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93740D" w14:textId="365120F6" w:rsidR="0083037E" w:rsidRPr="00965D66" w:rsidRDefault="0083037E" w:rsidP="0083037E">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pPr>
      <w:r w:rsidRPr="00965D66">
        <w:rPr>
          <w:rFonts w:ascii="AngsanaUPC" w:hAnsi="AngsanaUPC" w:cs="AngsanaUPC"/>
          <w:b/>
          <w:bCs/>
          <w:sz w:val="28"/>
          <w:szCs w:val="28"/>
        </w:rPr>
        <w:t>GENERAL INFORMATION</w:t>
      </w:r>
    </w:p>
    <w:p w14:paraId="5C710A32" w14:textId="7A9B7EA4" w:rsidR="0083037E" w:rsidRPr="00965D66" w:rsidRDefault="00E34E75" w:rsidP="0083037E">
      <w:pPr>
        <w:pStyle w:val="ListParagraph"/>
        <w:spacing w:before="120" w:after="120" w:line="340" w:lineRule="exact"/>
        <w:ind w:left="284"/>
        <w:jc w:val="thaiDistribute"/>
        <w:rPr>
          <w:rFonts w:ascii="AngsanaUPC" w:hAnsi="AngsanaUPC" w:cs="AngsanaUPC"/>
          <w:sz w:val="28"/>
          <w:szCs w:val="28"/>
        </w:rPr>
      </w:pPr>
      <w:r w:rsidRPr="00965D66">
        <w:rPr>
          <w:rFonts w:ascii="AngsanaUPC" w:hAnsi="AngsanaUPC" w:cs="AngsanaUPC"/>
          <w:sz w:val="28"/>
          <w:szCs w:val="28"/>
        </w:rPr>
        <w:t xml:space="preserve">Thai Future Incorporation Public Company Limited </w:t>
      </w:r>
      <w:r w:rsidR="0083037E" w:rsidRPr="00965D66">
        <w:rPr>
          <w:rFonts w:ascii="AngsanaUPC" w:hAnsi="AngsanaUPC" w:cs="AngsanaUPC"/>
          <w:sz w:val="28"/>
          <w:szCs w:val="28"/>
        </w:rPr>
        <w:t>was registered in Thailand on March 3, 1983 with the registration number 882</w:t>
      </w:r>
      <w:r w:rsidR="0083037E" w:rsidRPr="00965D66">
        <w:rPr>
          <w:rFonts w:ascii="AngsanaUPC" w:hAnsi="AngsanaUPC" w:cs="AngsanaUPC"/>
          <w:sz w:val="28"/>
          <w:szCs w:val="28"/>
          <w:cs/>
        </w:rPr>
        <w:t>/</w:t>
      </w:r>
      <w:r w:rsidR="0083037E" w:rsidRPr="00965D66">
        <w:rPr>
          <w:rFonts w:ascii="AngsanaUPC" w:hAnsi="AngsanaUPC" w:cs="AngsanaUPC"/>
          <w:sz w:val="28"/>
          <w:szCs w:val="28"/>
        </w:rPr>
        <w:t>2526</w:t>
      </w:r>
      <w:r w:rsidR="0083037E" w:rsidRPr="00965D66">
        <w:rPr>
          <w:rFonts w:ascii="AngsanaUPC" w:hAnsi="AngsanaUPC" w:cs="AngsanaUPC"/>
          <w:sz w:val="28"/>
          <w:szCs w:val="28"/>
          <w:cs/>
        </w:rPr>
        <w:t xml:space="preserve">. </w:t>
      </w:r>
      <w:r w:rsidR="0083037E" w:rsidRPr="00965D66">
        <w:rPr>
          <w:rFonts w:ascii="AngsanaUPC" w:hAnsi="AngsanaUPC" w:cs="AngsanaUPC"/>
          <w:sz w:val="28"/>
          <w:szCs w:val="28"/>
        </w:rPr>
        <w:t>It was later registered a conversion to a public company limited on February 1, 1994 with the registration number 0107537000386</w:t>
      </w:r>
      <w:r w:rsidR="0083037E" w:rsidRPr="00965D66">
        <w:rPr>
          <w:rFonts w:ascii="AngsanaUPC" w:hAnsi="AngsanaUPC" w:cs="AngsanaUPC"/>
          <w:sz w:val="28"/>
          <w:szCs w:val="28"/>
          <w:cs/>
        </w:rPr>
        <w:t>.</w:t>
      </w:r>
    </w:p>
    <w:p w14:paraId="09446FD8" w14:textId="49B4BC54" w:rsidR="0083037E" w:rsidRPr="00965D66" w:rsidRDefault="0083037E" w:rsidP="0083037E">
      <w:pPr>
        <w:pStyle w:val="ListParagraph"/>
        <w:spacing w:before="120" w:after="120" w:line="340" w:lineRule="exact"/>
        <w:ind w:left="284"/>
        <w:jc w:val="thaiDistribute"/>
        <w:rPr>
          <w:rFonts w:ascii="AngsanaUPC" w:hAnsi="AngsanaUPC" w:cs="AngsanaUPC"/>
          <w:sz w:val="28"/>
          <w:szCs w:val="28"/>
          <w:cs/>
        </w:rPr>
      </w:pPr>
      <w:r w:rsidRPr="00965D66">
        <w:rPr>
          <w:rFonts w:ascii="AngsanaUPC" w:hAnsi="AngsanaUPC" w:cs="AngsanaUPC"/>
          <w:sz w:val="28"/>
          <w:szCs w:val="28"/>
        </w:rPr>
        <w:t xml:space="preserve">According to the Extraordinary General Meeting of Shareholders No. </w:t>
      </w:r>
      <w:r w:rsidR="006215EC" w:rsidRPr="006215EC">
        <w:rPr>
          <w:rFonts w:ascii="AngsanaUPC" w:hAnsi="AngsanaUPC" w:cs="AngsanaUPC"/>
          <w:sz w:val="28"/>
          <w:szCs w:val="28"/>
        </w:rPr>
        <w:t>1</w:t>
      </w:r>
      <w:r w:rsidRPr="00965D66">
        <w:rPr>
          <w:rFonts w:ascii="AngsanaUPC" w:hAnsi="AngsanaUPC" w:cs="AngsanaUPC"/>
          <w:sz w:val="28"/>
          <w:szCs w:val="28"/>
          <w:cs/>
        </w:rPr>
        <w:t>/</w:t>
      </w:r>
      <w:r w:rsidR="006215EC" w:rsidRPr="006215EC">
        <w:rPr>
          <w:rFonts w:ascii="AngsanaUPC" w:hAnsi="AngsanaUPC" w:cs="AngsanaUPC"/>
          <w:sz w:val="28"/>
          <w:szCs w:val="28"/>
        </w:rPr>
        <w:t>2023</w:t>
      </w:r>
      <w:r w:rsidRPr="00965D66">
        <w:rPr>
          <w:rFonts w:ascii="AngsanaUPC" w:hAnsi="AngsanaUPC" w:cs="AngsanaUPC"/>
          <w:sz w:val="28"/>
          <w:szCs w:val="28"/>
          <w:cs/>
        </w:rPr>
        <w:t xml:space="preserve"> </w:t>
      </w:r>
      <w:r w:rsidRPr="00965D66">
        <w:rPr>
          <w:rFonts w:ascii="AngsanaUPC" w:hAnsi="AngsanaUPC" w:cs="AngsanaUPC"/>
          <w:sz w:val="28"/>
          <w:szCs w:val="28"/>
        </w:rPr>
        <w:t xml:space="preserve">of the Company on September </w:t>
      </w:r>
      <w:r w:rsidR="006215EC" w:rsidRPr="006215EC">
        <w:rPr>
          <w:rFonts w:ascii="AngsanaUPC" w:hAnsi="AngsanaUPC" w:cs="AngsanaUPC"/>
          <w:sz w:val="28"/>
          <w:szCs w:val="28"/>
        </w:rPr>
        <w:t>21</w:t>
      </w:r>
      <w:r w:rsidRPr="00965D66">
        <w:rPr>
          <w:rFonts w:ascii="AngsanaUPC" w:hAnsi="AngsanaUPC" w:cs="AngsanaUPC"/>
          <w:sz w:val="28"/>
          <w:szCs w:val="28"/>
        </w:rPr>
        <w:t xml:space="preserve">, </w:t>
      </w:r>
      <w:r w:rsidR="006215EC" w:rsidRPr="006215EC">
        <w:rPr>
          <w:rFonts w:ascii="AngsanaUPC" w:hAnsi="AngsanaUPC" w:cs="AngsanaUPC"/>
          <w:sz w:val="28"/>
          <w:szCs w:val="28"/>
        </w:rPr>
        <w:t>2023</w:t>
      </w:r>
      <w:r w:rsidRPr="00965D66">
        <w:rPr>
          <w:rFonts w:ascii="AngsanaUPC" w:hAnsi="AngsanaUPC" w:cs="AngsanaUPC"/>
          <w:sz w:val="28"/>
          <w:szCs w:val="28"/>
        </w:rPr>
        <w:t xml:space="preserve">, there was a resolution to approve the change of the </w:t>
      </w:r>
      <w:r w:rsidR="00295A48" w:rsidRPr="00965D66">
        <w:rPr>
          <w:rFonts w:ascii="AngsanaUPC" w:hAnsi="AngsanaUPC" w:cs="AngsanaUPC"/>
          <w:sz w:val="28"/>
          <w:szCs w:val="28"/>
        </w:rPr>
        <w:t>C</w:t>
      </w:r>
      <w:r w:rsidRPr="00965D66">
        <w:rPr>
          <w:rFonts w:ascii="AngsanaUPC" w:hAnsi="AngsanaUPC" w:cs="AngsanaUPC"/>
          <w:sz w:val="28"/>
          <w:szCs w:val="28"/>
        </w:rPr>
        <w:t xml:space="preserve">ompany name from "Thai Film Industry Public Company Limited" to "Thai Future Incorporation Public Company Limited” and the company has registered the change of company name with the Ministry of Commerce on September </w:t>
      </w:r>
      <w:r w:rsidR="006215EC" w:rsidRPr="006215EC">
        <w:rPr>
          <w:rFonts w:ascii="AngsanaUPC" w:hAnsi="AngsanaUPC" w:cs="AngsanaUPC"/>
          <w:sz w:val="28"/>
          <w:szCs w:val="28"/>
        </w:rPr>
        <w:t>26</w:t>
      </w:r>
      <w:r w:rsidRPr="00965D66">
        <w:rPr>
          <w:rFonts w:ascii="AngsanaUPC" w:hAnsi="AngsanaUPC" w:cs="AngsanaUPC"/>
          <w:sz w:val="28"/>
          <w:szCs w:val="28"/>
        </w:rPr>
        <w:t xml:space="preserve">, </w:t>
      </w:r>
      <w:r w:rsidR="006215EC" w:rsidRPr="006215EC">
        <w:rPr>
          <w:rFonts w:ascii="AngsanaUPC" w:hAnsi="AngsanaUPC" w:cs="AngsanaUPC"/>
          <w:sz w:val="28"/>
          <w:szCs w:val="28"/>
        </w:rPr>
        <w:t>2023</w:t>
      </w:r>
      <w:r w:rsidRPr="00965D66">
        <w:rPr>
          <w:rFonts w:ascii="AngsanaUPC" w:hAnsi="AngsanaUPC" w:cs="AngsanaUPC"/>
          <w:sz w:val="28"/>
          <w:szCs w:val="28"/>
          <w:cs/>
        </w:rPr>
        <w:t>.</w:t>
      </w:r>
    </w:p>
    <w:p w14:paraId="75A2C755" w14:textId="1941B834" w:rsidR="0083037E" w:rsidRPr="00965D66" w:rsidRDefault="0083037E" w:rsidP="0083037E">
      <w:pPr>
        <w:pStyle w:val="ListParagraph"/>
        <w:spacing w:before="120" w:after="120" w:line="340" w:lineRule="exact"/>
        <w:ind w:left="284"/>
        <w:jc w:val="thaiDistribute"/>
        <w:rPr>
          <w:rFonts w:ascii="AngsanaUPC" w:hAnsi="AngsanaUPC" w:cs="AngsanaUPC"/>
          <w:sz w:val="28"/>
          <w:szCs w:val="28"/>
          <w:u w:val="single"/>
        </w:rPr>
      </w:pPr>
      <w:r w:rsidRPr="00965D66">
        <w:rPr>
          <w:rFonts w:ascii="AngsanaUPC" w:hAnsi="AngsanaUPC" w:cs="AngsanaUPC"/>
          <w:sz w:val="28"/>
          <w:szCs w:val="28"/>
        </w:rPr>
        <w:t xml:space="preserve">The major shareholders are </w:t>
      </w:r>
      <w:proofErr w:type="spellStart"/>
      <w:r w:rsidRPr="00965D66">
        <w:rPr>
          <w:rFonts w:ascii="AngsanaUPC" w:hAnsi="AngsanaUPC" w:cs="AngsanaUPC"/>
          <w:sz w:val="28"/>
          <w:szCs w:val="28"/>
        </w:rPr>
        <w:t>Mahagitsiri</w:t>
      </w:r>
      <w:proofErr w:type="spellEnd"/>
      <w:r w:rsidRPr="00965D66">
        <w:rPr>
          <w:rFonts w:ascii="AngsanaUPC" w:hAnsi="AngsanaUPC" w:cs="AngsanaUPC"/>
          <w:sz w:val="28"/>
          <w:szCs w:val="28"/>
        </w:rPr>
        <w:t xml:space="preserve"> family</w:t>
      </w:r>
      <w:r w:rsidRPr="00965D66">
        <w:rPr>
          <w:rFonts w:ascii="AngsanaUPC" w:hAnsi="AngsanaUPC" w:cs="AngsanaUPC"/>
          <w:sz w:val="28"/>
          <w:szCs w:val="28"/>
          <w:cs/>
        </w:rPr>
        <w:t xml:space="preserve">. </w:t>
      </w:r>
      <w:r w:rsidRPr="00965D66">
        <w:rPr>
          <w:rFonts w:ascii="AngsanaUPC" w:hAnsi="AngsanaUPC" w:cs="AngsanaUPC"/>
          <w:sz w:val="28"/>
          <w:szCs w:val="28"/>
        </w:rPr>
        <w:t>The Company is engaged in manufacturing of packaging film</w:t>
      </w:r>
      <w:r w:rsidRPr="00965D66">
        <w:rPr>
          <w:rFonts w:ascii="AngsanaUPC" w:hAnsi="AngsanaUPC" w:cs="AngsanaUPC"/>
          <w:sz w:val="28"/>
          <w:szCs w:val="28"/>
          <w:cs/>
        </w:rPr>
        <w:t xml:space="preserve">.  </w:t>
      </w:r>
      <w:r w:rsidRPr="00965D66">
        <w:rPr>
          <w:rFonts w:ascii="AngsanaUPC" w:hAnsi="AngsanaUPC" w:cs="AngsanaUPC"/>
          <w:sz w:val="28"/>
          <w:szCs w:val="28"/>
        </w:rPr>
        <w:t>Presently, the Company has offices located at the following addresses</w:t>
      </w:r>
      <w:r w:rsidRPr="00965D66">
        <w:rPr>
          <w:rFonts w:ascii="AngsanaUPC" w:hAnsi="AngsanaUPC" w:cs="AngsanaUPC"/>
          <w:sz w:val="28"/>
          <w:szCs w:val="28"/>
          <w:cs/>
        </w:rPr>
        <w:t>:</w:t>
      </w:r>
    </w:p>
    <w:tbl>
      <w:tblPr>
        <w:tblW w:w="8550" w:type="dxa"/>
        <w:tblInd w:w="828" w:type="dxa"/>
        <w:tblLayout w:type="fixed"/>
        <w:tblLook w:val="0000" w:firstRow="0" w:lastRow="0" w:firstColumn="0" w:lastColumn="0" w:noHBand="0" w:noVBand="0"/>
      </w:tblPr>
      <w:tblGrid>
        <w:gridCol w:w="2250"/>
        <w:gridCol w:w="6300"/>
      </w:tblGrid>
      <w:tr w:rsidR="0083037E" w:rsidRPr="00965D66" w14:paraId="5727F27B" w14:textId="77777777" w:rsidTr="00ED0F72">
        <w:tc>
          <w:tcPr>
            <w:tcW w:w="2250" w:type="dxa"/>
            <w:tcBorders>
              <w:top w:val="nil"/>
              <w:left w:val="nil"/>
              <w:bottom w:val="nil"/>
              <w:right w:val="nil"/>
            </w:tcBorders>
          </w:tcPr>
          <w:p w14:paraId="00C5FFB2" w14:textId="77777777" w:rsidR="0083037E" w:rsidRPr="00965D66" w:rsidRDefault="0083037E"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965D66">
              <w:rPr>
                <w:rFonts w:ascii="AngsanaUPC" w:hAnsi="AngsanaUPC" w:cs="AngsanaUPC"/>
                <w:sz w:val="28"/>
                <w:szCs w:val="28"/>
              </w:rPr>
              <w:t>a</w:t>
            </w:r>
            <w:r w:rsidRPr="00965D66">
              <w:rPr>
                <w:rFonts w:ascii="AngsanaUPC" w:hAnsi="AngsanaUPC" w:cs="AngsanaUPC"/>
                <w:sz w:val="28"/>
                <w:szCs w:val="28"/>
                <w:cs/>
              </w:rPr>
              <w:t xml:space="preserve">) </w:t>
            </w:r>
            <w:r w:rsidRPr="00965D66">
              <w:rPr>
                <w:rFonts w:ascii="AngsanaUPC" w:hAnsi="AngsanaUPC" w:cs="AngsanaUPC"/>
                <w:spacing w:val="-2"/>
                <w:sz w:val="28"/>
                <w:szCs w:val="28"/>
              </w:rPr>
              <w:t xml:space="preserve">Head Office and Factory </w:t>
            </w:r>
          </w:p>
        </w:tc>
        <w:tc>
          <w:tcPr>
            <w:tcW w:w="6300" w:type="dxa"/>
            <w:tcBorders>
              <w:top w:val="nil"/>
              <w:left w:val="nil"/>
              <w:bottom w:val="nil"/>
              <w:right w:val="nil"/>
            </w:tcBorders>
          </w:tcPr>
          <w:p w14:paraId="46EEEDDC" w14:textId="77777777" w:rsidR="0083037E" w:rsidRPr="00965D66" w:rsidRDefault="0083037E"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965D66">
              <w:rPr>
                <w:rFonts w:ascii="AngsanaUPC" w:hAnsi="AngsanaUPC" w:cs="AngsanaUPC"/>
                <w:spacing w:val="-4"/>
                <w:sz w:val="28"/>
                <w:szCs w:val="28"/>
                <w:cs/>
              </w:rPr>
              <w:t xml:space="preserve"> :</w:t>
            </w:r>
            <w:r w:rsidRPr="00965D66">
              <w:rPr>
                <w:rFonts w:ascii="AngsanaUPC" w:hAnsi="AngsanaUPC" w:cs="AngsanaUPC"/>
                <w:spacing w:val="-4"/>
                <w:sz w:val="28"/>
                <w:szCs w:val="28"/>
              </w:rPr>
              <w:t xml:space="preserve">  73</w:t>
            </w:r>
            <w:r w:rsidRPr="00965D66">
              <w:rPr>
                <w:rFonts w:ascii="AngsanaUPC" w:hAnsi="AngsanaUPC" w:cs="AngsanaUPC"/>
                <w:spacing w:val="-4"/>
                <w:sz w:val="28"/>
                <w:szCs w:val="28"/>
                <w:cs/>
              </w:rPr>
              <w:t>/</w:t>
            </w:r>
            <w:r w:rsidRPr="00965D66">
              <w:rPr>
                <w:rFonts w:ascii="AngsanaUPC" w:hAnsi="AngsanaUPC" w:cs="AngsanaUPC"/>
                <w:spacing w:val="-4"/>
                <w:sz w:val="28"/>
                <w:szCs w:val="28"/>
              </w:rPr>
              <w:t xml:space="preserve">3 Moo 4, </w:t>
            </w:r>
            <w:proofErr w:type="spellStart"/>
            <w:r w:rsidRPr="00965D66">
              <w:rPr>
                <w:rFonts w:ascii="AngsanaUPC" w:hAnsi="AngsanaUPC" w:cs="AngsanaUPC"/>
                <w:spacing w:val="-4"/>
                <w:sz w:val="28"/>
                <w:szCs w:val="28"/>
              </w:rPr>
              <w:t>Bangna</w:t>
            </w:r>
            <w:proofErr w:type="spellEnd"/>
            <w:r w:rsidRPr="00965D66">
              <w:rPr>
                <w:rFonts w:ascii="AngsanaUPC" w:hAnsi="AngsanaUPC" w:cs="AngsanaUPC"/>
                <w:spacing w:val="-4"/>
                <w:sz w:val="28"/>
                <w:szCs w:val="28"/>
              </w:rPr>
              <w:t xml:space="preserve"> </w:t>
            </w:r>
            <w:r w:rsidRPr="00965D66">
              <w:rPr>
                <w:rFonts w:ascii="AngsanaUPC" w:hAnsi="AngsanaUPC" w:cs="AngsanaUPC"/>
                <w:spacing w:val="-4"/>
                <w:sz w:val="28"/>
                <w:szCs w:val="28"/>
                <w:cs/>
              </w:rPr>
              <w:t xml:space="preserve">- </w:t>
            </w:r>
            <w:r w:rsidRPr="00965D66">
              <w:rPr>
                <w:rFonts w:ascii="AngsanaUPC" w:hAnsi="AngsanaUPC" w:cs="AngsanaUPC"/>
                <w:spacing w:val="-4"/>
                <w:sz w:val="28"/>
                <w:szCs w:val="28"/>
              </w:rPr>
              <w:t>Trad Road KM</w:t>
            </w:r>
            <w:r w:rsidRPr="00965D66">
              <w:rPr>
                <w:rFonts w:ascii="AngsanaUPC" w:hAnsi="AngsanaUPC" w:cs="AngsanaUPC"/>
                <w:spacing w:val="-4"/>
                <w:sz w:val="28"/>
                <w:szCs w:val="28"/>
                <w:cs/>
              </w:rPr>
              <w:t>.</w:t>
            </w:r>
            <w:r w:rsidRPr="00965D66">
              <w:rPr>
                <w:rFonts w:ascii="AngsanaUPC" w:hAnsi="AngsanaUPC" w:cs="AngsanaUPC"/>
                <w:spacing w:val="-4"/>
                <w:sz w:val="28"/>
                <w:szCs w:val="28"/>
              </w:rPr>
              <w:t xml:space="preserve">13, </w:t>
            </w:r>
            <w:proofErr w:type="spellStart"/>
            <w:r w:rsidRPr="00965D66">
              <w:rPr>
                <w:rFonts w:ascii="AngsanaUPC" w:hAnsi="AngsanaUPC" w:cs="AngsanaUPC"/>
                <w:spacing w:val="-4"/>
                <w:sz w:val="28"/>
                <w:szCs w:val="28"/>
              </w:rPr>
              <w:t>Bangchalong</w:t>
            </w:r>
            <w:proofErr w:type="spellEnd"/>
            <w:r w:rsidRPr="00965D66">
              <w:rPr>
                <w:rFonts w:ascii="AngsanaUPC" w:hAnsi="AngsanaUPC" w:cs="AngsanaUPC"/>
                <w:spacing w:val="-4"/>
                <w:sz w:val="28"/>
                <w:szCs w:val="28"/>
              </w:rPr>
              <w:t xml:space="preserve">, Bangplee, </w:t>
            </w:r>
            <w:proofErr w:type="spellStart"/>
            <w:r w:rsidRPr="00965D66">
              <w:rPr>
                <w:rFonts w:ascii="AngsanaUPC" w:hAnsi="AngsanaUPC" w:cs="AngsanaUPC"/>
                <w:spacing w:val="-4"/>
                <w:sz w:val="28"/>
                <w:szCs w:val="28"/>
              </w:rPr>
              <w:t>Sumutprakarn</w:t>
            </w:r>
            <w:proofErr w:type="spellEnd"/>
            <w:r w:rsidRPr="00965D66">
              <w:rPr>
                <w:rFonts w:ascii="AngsanaUPC" w:hAnsi="AngsanaUPC" w:cs="AngsanaUPC"/>
                <w:spacing w:val="-4"/>
                <w:sz w:val="28"/>
                <w:szCs w:val="28"/>
                <w:cs/>
                <w:lang w:val="en-GB"/>
              </w:rPr>
              <w:t>.</w:t>
            </w:r>
          </w:p>
        </w:tc>
      </w:tr>
      <w:tr w:rsidR="0083037E" w:rsidRPr="00965D66" w14:paraId="17DFB791" w14:textId="77777777" w:rsidTr="00ED0F72">
        <w:tc>
          <w:tcPr>
            <w:tcW w:w="2250" w:type="dxa"/>
            <w:tcBorders>
              <w:top w:val="nil"/>
              <w:left w:val="nil"/>
              <w:bottom w:val="nil"/>
              <w:right w:val="nil"/>
            </w:tcBorders>
          </w:tcPr>
          <w:p w14:paraId="328E2AA8" w14:textId="77777777" w:rsidR="0083037E" w:rsidRPr="00965D66" w:rsidRDefault="0083037E"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965D66">
              <w:rPr>
                <w:rFonts w:ascii="AngsanaUPC" w:hAnsi="AngsanaUPC" w:cs="AngsanaUPC"/>
                <w:sz w:val="28"/>
                <w:szCs w:val="28"/>
              </w:rPr>
              <w:t>b</w:t>
            </w:r>
            <w:r w:rsidRPr="00965D66">
              <w:rPr>
                <w:rFonts w:ascii="AngsanaUPC" w:hAnsi="AngsanaUPC" w:cs="AngsanaUPC"/>
                <w:sz w:val="28"/>
                <w:szCs w:val="28"/>
                <w:cs/>
                <w:lang w:val="en-GB"/>
              </w:rPr>
              <w:t>)</w:t>
            </w:r>
            <w:r w:rsidRPr="00965D66">
              <w:rPr>
                <w:rFonts w:ascii="AngsanaUPC" w:hAnsi="AngsanaUPC" w:cs="AngsanaUPC"/>
                <w:sz w:val="28"/>
                <w:szCs w:val="28"/>
              </w:rPr>
              <w:t xml:space="preserve"> Factory </w:t>
            </w:r>
          </w:p>
        </w:tc>
        <w:tc>
          <w:tcPr>
            <w:tcW w:w="6300" w:type="dxa"/>
            <w:tcBorders>
              <w:top w:val="nil"/>
              <w:left w:val="nil"/>
              <w:bottom w:val="nil"/>
              <w:right w:val="nil"/>
            </w:tcBorders>
          </w:tcPr>
          <w:p w14:paraId="13073DEF" w14:textId="0DF4C48A" w:rsidR="0083037E" w:rsidRPr="00965D66" w:rsidRDefault="0083037E"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965D66">
              <w:rPr>
                <w:rFonts w:ascii="AngsanaUPC" w:hAnsi="AngsanaUPC" w:cs="AngsanaUPC"/>
                <w:sz w:val="28"/>
                <w:szCs w:val="28"/>
                <w:cs/>
                <w:lang w:val="en-GB"/>
              </w:rPr>
              <w:t xml:space="preserve"> :  </w:t>
            </w:r>
            <w:r w:rsidR="006215EC" w:rsidRPr="006215EC">
              <w:rPr>
                <w:rFonts w:ascii="AngsanaUPC" w:hAnsi="AngsanaUPC" w:cs="AngsanaUPC"/>
                <w:sz w:val="28"/>
                <w:szCs w:val="28"/>
              </w:rPr>
              <w:t>327</w:t>
            </w:r>
            <w:r w:rsidRPr="00965D66">
              <w:rPr>
                <w:rFonts w:ascii="AngsanaUPC" w:hAnsi="AngsanaUPC" w:cs="AngsanaUPC"/>
                <w:sz w:val="28"/>
                <w:szCs w:val="28"/>
              </w:rPr>
              <w:t xml:space="preserve"> Moo </w:t>
            </w:r>
            <w:r w:rsidR="006215EC" w:rsidRPr="006215EC">
              <w:rPr>
                <w:rFonts w:ascii="AngsanaUPC" w:hAnsi="AngsanaUPC" w:cs="AngsanaUPC"/>
                <w:sz w:val="28"/>
                <w:szCs w:val="28"/>
              </w:rPr>
              <w:t>8</w:t>
            </w:r>
            <w:r w:rsidRPr="00965D66">
              <w:rPr>
                <w:rFonts w:ascii="AngsanaUPC" w:hAnsi="AngsanaUPC" w:cs="AngsanaUPC"/>
                <w:sz w:val="28"/>
                <w:szCs w:val="28"/>
              </w:rPr>
              <w:t xml:space="preserve">, </w:t>
            </w:r>
            <w:proofErr w:type="spellStart"/>
            <w:r w:rsidRPr="00965D66">
              <w:rPr>
                <w:rFonts w:ascii="AngsanaUPC" w:hAnsi="AngsanaUPC" w:cs="AngsanaUPC"/>
                <w:sz w:val="28"/>
                <w:szCs w:val="28"/>
              </w:rPr>
              <w:t>Mabkha</w:t>
            </w:r>
            <w:proofErr w:type="spellEnd"/>
            <w:r w:rsidRPr="00965D66">
              <w:rPr>
                <w:rFonts w:ascii="AngsanaUPC" w:hAnsi="AngsanaUPC" w:cs="AngsanaUPC"/>
                <w:sz w:val="28"/>
                <w:szCs w:val="28"/>
              </w:rPr>
              <w:t xml:space="preserve">, </w:t>
            </w:r>
            <w:proofErr w:type="spellStart"/>
            <w:r w:rsidRPr="00965D66">
              <w:rPr>
                <w:rFonts w:ascii="AngsanaUPC" w:hAnsi="AngsanaUPC" w:cs="AngsanaUPC"/>
                <w:sz w:val="28"/>
                <w:szCs w:val="28"/>
              </w:rPr>
              <w:t>Nikhompattana</w:t>
            </w:r>
            <w:proofErr w:type="spellEnd"/>
            <w:r w:rsidRPr="00965D66">
              <w:rPr>
                <w:rFonts w:ascii="AngsanaUPC" w:hAnsi="AngsanaUPC" w:cs="AngsanaUPC"/>
                <w:sz w:val="28"/>
                <w:szCs w:val="28"/>
              </w:rPr>
              <w:t xml:space="preserve"> District, Rayong</w:t>
            </w:r>
            <w:r w:rsidRPr="00965D66">
              <w:rPr>
                <w:rFonts w:ascii="AngsanaUPC" w:hAnsi="AngsanaUPC" w:cs="AngsanaUPC"/>
                <w:sz w:val="28"/>
                <w:szCs w:val="28"/>
                <w:cs/>
                <w:lang w:val="en-GB"/>
              </w:rPr>
              <w:t>.</w:t>
            </w:r>
          </w:p>
        </w:tc>
      </w:tr>
    </w:tbl>
    <w:p w14:paraId="5CA218E6" w14:textId="3FC6E352" w:rsidR="00827770" w:rsidRPr="00965D66" w:rsidRDefault="00DA60ED" w:rsidP="003A445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pacing w:val="-8"/>
          <w:sz w:val="28"/>
          <w:szCs w:val="28"/>
        </w:rPr>
      </w:pPr>
      <w:r w:rsidRPr="00965D66">
        <w:rPr>
          <w:rFonts w:ascii="AngsanaUPC" w:hAnsi="AngsanaUPC" w:cs="AngsanaUPC"/>
          <w:b/>
          <w:bCs/>
          <w:sz w:val="28"/>
          <w:szCs w:val="28"/>
        </w:rPr>
        <w:t xml:space="preserve">BASIS FOR </w:t>
      </w:r>
      <w:r w:rsidR="00AE3249" w:rsidRPr="00965D66">
        <w:rPr>
          <w:rFonts w:ascii="AngsanaUPC" w:hAnsi="AngsanaUPC" w:cs="AngsanaUPC"/>
          <w:b/>
          <w:bCs/>
          <w:sz w:val="28"/>
          <w:szCs w:val="28"/>
        </w:rPr>
        <w:t xml:space="preserve">INTERIM </w:t>
      </w:r>
      <w:r w:rsidRPr="00965D66">
        <w:rPr>
          <w:rFonts w:ascii="AngsanaUPC" w:hAnsi="AngsanaUPC" w:cs="AngsanaUPC"/>
          <w:b/>
          <w:bCs/>
          <w:sz w:val="28"/>
          <w:szCs w:val="28"/>
        </w:rPr>
        <w:t xml:space="preserve">FINANCIAL </w:t>
      </w:r>
      <w:r w:rsidR="005C7D1B" w:rsidRPr="00965D66">
        <w:rPr>
          <w:rFonts w:ascii="AngsanaUPC" w:hAnsi="AngsanaUPC" w:cs="AngsanaUPC"/>
          <w:b/>
          <w:bCs/>
          <w:sz w:val="28"/>
          <w:szCs w:val="28"/>
        </w:rPr>
        <w:t>INFORMATION</w:t>
      </w:r>
      <w:r w:rsidRPr="00965D66">
        <w:rPr>
          <w:rFonts w:ascii="AngsanaUPC" w:hAnsi="AngsanaUPC" w:cs="AngsanaUPC"/>
          <w:b/>
          <w:bCs/>
          <w:sz w:val="28"/>
          <w:szCs w:val="28"/>
        </w:rPr>
        <w:t xml:space="preserve"> PREPARATION</w:t>
      </w:r>
    </w:p>
    <w:p w14:paraId="4B2B9519" w14:textId="07631702" w:rsidR="0072435F" w:rsidRPr="00965D66" w:rsidRDefault="00E147D7" w:rsidP="002B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UPC" w:hAnsi="AngsanaUPC" w:cs="AngsanaUPC"/>
          <w:sz w:val="28"/>
          <w:szCs w:val="28"/>
          <w:cs/>
          <w:lang w:val="en-GB"/>
        </w:rPr>
      </w:pPr>
      <w:proofErr w:type="gramStart"/>
      <w:r w:rsidRPr="00965D66">
        <w:rPr>
          <w:rFonts w:ascii="AngsanaUPC" w:hAnsi="AngsanaUPC" w:cs="AngsanaUPC"/>
          <w:sz w:val="28"/>
          <w:szCs w:val="28"/>
          <w:lang w:val="en-GB"/>
        </w:rPr>
        <w:t>These</w:t>
      </w:r>
      <w:r w:rsidR="005C7D1B" w:rsidRPr="00965D66">
        <w:rPr>
          <w:rFonts w:ascii="AngsanaUPC" w:hAnsi="AngsanaUPC" w:cs="AngsanaUPC"/>
          <w:sz w:val="28"/>
          <w:szCs w:val="28"/>
          <w:lang w:val="en-GB"/>
        </w:rPr>
        <w:t xml:space="preserve"> interim financial </w:t>
      </w:r>
      <w:r w:rsidRPr="00965D66">
        <w:rPr>
          <w:rFonts w:ascii="AngsanaUPC" w:hAnsi="AngsanaUPC" w:cs="AngsanaUPC"/>
          <w:sz w:val="28"/>
          <w:szCs w:val="28"/>
          <w:lang w:val="en-GB"/>
        </w:rPr>
        <w:t>information</w:t>
      </w:r>
      <w:proofErr w:type="gramEnd"/>
      <w:r w:rsidR="007A0E70" w:rsidRPr="00965D66">
        <w:rPr>
          <w:rFonts w:ascii="AngsanaUPC" w:hAnsi="AngsanaUPC" w:cs="AngsanaUPC"/>
          <w:sz w:val="28"/>
          <w:szCs w:val="28"/>
          <w:lang w:val="en-GB"/>
        </w:rPr>
        <w:t xml:space="preserve"> </w:t>
      </w:r>
      <w:r w:rsidR="00030218" w:rsidRPr="00965D66">
        <w:rPr>
          <w:rFonts w:ascii="AngsanaUPC" w:hAnsi="AngsanaUPC" w:cs="AngsanaUPC"/>
          <w:sz w:val="28"/>
          <w:szCs w:val="28"/>
          <w:lang w:val="en-GB"/>
        </w:rPr>
        <w:t>is</w:t>
      </w:r>
      <w:r w:rsidR="007A0E70" w:rsidRPr="00965D66">
        <w:rPr>
          <w:rFonts w:ascii="AngsanaUPC" w:hAnsi="AngsanaUPC" w:cs="AngsanaUPC"/>
          <w:sz w:val="28"/>
          <w:szCs w:val="28"/>
          <w:lang w:val="en-GB"/>
        </w:rPr>
        <w:t xml:space="preserve"> prepared in accordance with</w:t>
      </w:r>
      <w:r w:rsidR="007A0E70" w:rsidRPr="00965D66">
        <w:rPr>
          <w:rFonts w:ascii="AngsanaUPC" w:hAnsi="AngsanaUPC" w:cs="AngsanaUPC"/>
          <w:sz w:val="28"/>
          <w:szCs w:val="28"/>
          <w:cs/>
          <w:lang w:val="en-GB"/>
        </w:rPr>
        <w:t xml:space="preserve"> </w:t>
      </w:r>
      <w:r w:rsidR="007A0E70" w:rsidRPr="00965D66">
        <w:rPr>
          <w:rFonts w:ascii="AngsanaUPC" w:hAnsi="AngsanaUPC" w:cs="AngsanaUPC"/>
          <w:sz w:val="28"/>
          <w:szCs w:val="28"/>
          <w:lang w:val="en-GB"/>
        </w:rPr>
        <w:t>Accounting Standards Pronouncement No</w:t>
      </w:r>
      <w:r w:rsidR="007A0E70" w:rsidRPr="00965D66">
        <w:rPr>
          <w:rFonts w:ascii="AngsanaUPC" w:hAnsi="AngsanaUPC" w:cs="AngsanaUPC"/>
          <w:sz w:val="28"/>
          <w:szCs w:val="28"/>
          <w:cs/>
          <w:lang w:val="en-GB"/>
        </w:rPr>
        <w:t xml:space="preserve">. </w:t>
      </w:r>
      <w:r w:rsidR="00FB0B48" w:rsidRPr="00965D66">
        <w:rPr>
          <w:rFonts w:ascii="AngsanaUPC" w:hAnsi="AngsanaUPC" w:cs="AngsanaUPC"/>
          <w:sz w:val="28"/>
          <w:szCs w:val="28"/>
          <w:lang w:val="en-GB"/>
        </w:rPr>
        <w:t>34</w:t>
      </w:r>
      <w:r w:rsidR="007A0E70" w:rsidRPr="00965D66">
        <w:rPr>
          <w:rFonts w:ascii="AngsanaUPC" w:hAnsi="AngsanaUPC" w:cs="AngsanaUPC"/>
          <w:sz w:val="28"/>
          <w:szCs w:val="28"/>
          <w:cs/>
          <w:lang w:val="en-GB"/>
        </w:rPr>
        <w:t>:</w:t>
      </w:r>
      <w:r w:rsidR="007A0E70" w:rsidRPr="00965D66">
        <w:rPr>
          <w:rFonts w:ascii="AngsanaUPC" w:hAnsi="AngsanaUPC" w:cs="AngsanaUPC"/>
          <w:sz w:val="28"/>
          <w:szCs w:val="28"/>
          <w:cs/>
        </w:rPr>
        <w:t xml:space="preserve"> </w:t>
      </w:r>
      <w:r w:rsidR="007A0E70" w:rsidRPr="00965D66">
        <w:rPr>
          <w:rFonts w:ascii="AngsanaUPC" w:hAnsi="AngsanaUPC" w:cs="AngsanaUPC"/>
          <w:sz w:val="28"/>
          <w:szCs w:val="28"/>
          <w:cs/>
          <w:lang w:val="en-GB"/>
        </w:rPr>
        <w:t>“</w:t>
      </w:r>
      <w:r w:rsidR="007A0E70" w:rsidRPr="00965D66">
        <w:rPr>
          <w:rFonts w:ascii="AngsanaUPC" w:hAnsi="AngsanaUPC" w:cs="AngsanaUPC"/>
          <w:sz w:val="28"/>
          <w:szCs w:val="28"/>
          <w:lang w:val="en-GB"/>
        </w:rPr>
        <w:t>Interim financial reporting</w:t>
      </w:r>
      <w:r w:rsidR="007A0E70" w:rsidRPr="00965D66">
        <w:rPr>
          <w:rFonts w:ascii="AngsanaUPC" w:hAnsi="AngsanaUPC" w:cs="AngsanaUPC"/>
          <w:sz w:val="28"/>
          <w:szCs w:val="28"/>
          <w:cs/>
          <w:lang w:val="en-GB"/>
        </w:rPr>
        <w:t>”</w:t>
      </w:r>
      <w:r w:rsidR="007A0E70" w:rsidRPr="00965D66">
        <w:rPr>
          <w:rFonts w:ascii="AngsanaUPC" w:hAnsi="AngsanaUPC" w:cs="AngsanaUPC"/>
          <w:sz w:val="28"/>
          <w:szCs w:val="28"/>
          <w:lang w:val="en-GB"/>
        </w:rPr>
        <w:t>,</w:t>
      </w:r>
      <w:r w:rsidR="00641AEE" w:rsidRPr="00965D66">
        <w:rPr>
          <w:rFonts w:ascii="AngsanaUPC" w:hAnsi="AngsanaUPC" w:cs="AngsanaUPC" w:hint="cs"/>
          <w:sz w:val="28"/>
          <w:szCs w:val="28"/>
          <w:cs/>
          <w:lang w:val="en-GB"/>
        </w:rPr>
        <w:t xml:space="preserve"> </w:t>
      </w:r>
      <w:r w:rsidR="007A0E70" w:rsidRPr="00965D66">
        <w:rPr>
          <w:rFonts w:ascii="AngsanaUPC" w:hAnsi="AngsanaUPC" w:cs="AngsanaUPC"/>
          <w:sz w:val="28"/>
          <w:szCs w:val="28"/>
          <w:lang w:val="en-GB"/>
        </w:rPr>
        <w:t>whereby the Company</w:t>
      </w:r>
      <w:r w:rsidR="007A0E70" w:rsidRPr="00965D66">
        <w:rPr>
          <w:rFonts w:ascii="AngsanaUPC" w:hAnsi="AngsanaUPC" w:cs="AngsanaUPC"/>
          <w:sz w:val="28"/>
          <w:szCs w:val="28"/>
          <w:cs/>
          <w:lang w:val="en-GB"/>
        </w:rPr>
        <w:t xml:space="preserve"> </w:t>
      </w:r>
      <w:r w:rsidR="007A0E70" w:rsidRPr="00965D66">
        <w:rPr>
          <w:rFonts w:ascii="AngsanaUPC" w:hAnsi="AngsanaUPC" w:cs="AngsanaUPC"/>
          <w:sz w:val="28"/>
          <w:szCs w:val="28"/>
          <w:lang w:val="en-GB"/>
        </w:rPr>
        <w:t>chooses to present condensed interim financial</w:t>
      </w:r>
      <w:r w:rsidR="005C7D1B" w:rsidRPr="00965D66">
        <w:rPr>
          <w:rFonts w:ascii="AngsanaUPC" w:hAnsi="AngsanaUPC" w:cs="AngsanaUPC"/>
          <w:sz w:val="28"/>
          <w:szCs w:val="28"/>
          <w:lang w:val="en-GB"/>
        </w:rPr>
        <w:t xml:space="preserve"> information</w:t>
      </w:r>
      <w:r w:rsidR="007A0E70" w:rsidRPr="00965D66">
        <w:rPr>
          <w:rFonts w:ascii="AngsanaUPC" w:hAnsi="AngsanaUPC" w:cs="AngsanaUPC"/>
          <w:sz w:val="28"/>
          <w:szCs w:val="28"/>
          <w:cs/>
          <w:lang w:val="en-GB"/>
        </w:rPr>
        <w:t>.</w:t>
      </w:r>
      <w:r w:rsidR="007A0E70" w:rsidRPr="00965D66">
        <w:rPr>
          <w:rFonts w:ascii="AngsanaUPC" w:hAnsi="AngsanaUPC" w:cs="AngsanaUPC"/>
          <w:sz w:val="28"/>
          <w:szCs w:val="28"/>
          <w:lang w:val="en-GB"/>
        </w:rPr>
        <w:t xml:space="preserve"> However, additional</w:t>
      </w:r>
      <w:r w:rsidR="007A0E70" w:rsidRPr="00965D66">
        <w:rPr>
          <w:rFonts w:ascii="AngsanaUPC" w:hAnsi="AngsanaUPC" w:cs="AngsanaUPC"/>
          <w:sz w:val="28"/>
          <w:szCs w:val="28"/>
          <w:cs/>
          <w:lang w:val="en-GB"/>
        </w:rPr>
        <w:t xml:space="preserve"> </w:t>
      </w:r>
      <w:r w:rsidR="007A0E70" w:rsidRPr="00965D66">
        <w:rPr>
          <w:rFonts w:ascii="AngsanaUPC" w:hAnsi="AngsanaUPC" w:cs="AngsanaUPC"/>
          <w:sz w:val="28"/>
          <w:szCs w:val="28"/>
          <w:lang w:val="en-GB"/>
        </w:rPr>
        <w:t>line items are presented in the financial</w:t>
      </w:r>
      <w:r w:rsidR="007A0E70" w:rsidRPr="00965D66">
        <w:rPr>
          <w:rFonts w:ascii="AngsanaUPC" w:hAnsi="AngsanaUPC" w:cs="AngsanaUPC"/>
          <w:sz w:val="28"/>
          <w:szCs w:val="28"/>
          <w:cs/>
          <w:lang w:val="en-GB"/>
        </w:rPr>
        <w:t xml:space="preserve"> </w:t>
      </w:r>
      <w:r w:rsidR="005C7D1B" w:rsidRPr="00965D66">
        <w:rPr>
          <w:rFonts w:ascii="AngsanaUPC" w:hAnsi="AngsanaUPC" w:cs="AngsanaUPC"/>
          <w:sz w:val="28"/>
          <w:szCs w:val="28"/>
          <w:lang w:val="en-GB"/>
        </w:rPr>
        <w:t>information</w:t>
      </w:r>
      <w:r w:rsidR="007A0E70" w:rsidRPr="00965D66">
        <w:rPr>
          <w:rFonts w:ascii="AngsanaUPC" w:hAnsi="AngsanaUPC" w:cs="AngsanaUPC"/>
          <w:sz w:val="28"/>
          <w:szCs w:val="28"/>
          <w:lang w:val="en-GB"/>
        </w:rPr>
        <w:t xml:space="preserve"> to bring them into the full</w:t>
      </w:r>
      <w:r w:rsidR="007A0E70" w:rsidRPr="00965D66">
        <w:rPr>
          <w:rFonts w:ascii="AngsanaUPC" w:hAnsi="AngsanaUPC" w:cs="AngsanaUPC"/>
          <w:sz w:val="28"/>
          <w:szCs w:val="28"/>
          <w:cs/>
          <w:lang w:val="en-GB"/>
        </w:rPr>
        <w:t xml:space="preserve"> </w:t>
      </w:r>
      <w:r w:rsidR="007A0E70" w:rsidRPr="00965D66">
        <w:rPr>
          <w:rFonts w:ascii="AngsanaUPC" w:hAnsi="AngsanaUPC" w:cs="AngsanaUPC"/>
          <w:sz w:val="28"/>
          <w:szCs w:val="28"/>
          <w:lang w:val="en-GB"/>
        </w:rPr>
        <w:t>format similar</w:t>
      </w:r>
      <w:r w:rsidR="007A0E70" w:rsidRPr="00965D66">
        <w:rPr>
          <w:rFonts w:ascii="AngsanaUPC" w:hAnsi="AngsanaUPC" w:cs="AngsanaUPC"/>
          <w:sz w:val="28"/>
          <w:szCs w:val="28"/>
          <w:cs/>
          <w:lang w:val="en-GB"/>
        </w:rPr>
        <w:t xml:space="preserve"> </w:t>
      </w:r>
      <w:r w:rsidR="007A0E70" w:rsidRPr="00965D66">
        <w:rPr>
          <w:rFonts w:ascii="AngsanaUPC" w:hAnsi="AngsanaUPC" w:cs="AngsanaUPC"/>
          <w:sz w:val="28"/>
          <w:szCs w:val="28"/>
          <w:lang w:val="en-GB"/>
        </w:rPr>
        <w:t>to the annual financial statements</w:t>
      </w:r>
      <w:r w:rsidR="007A0E70" w:rsidRPr="00965D66">
        <w:rPr>
          <w:rFonts w:ascii="AngsanaUPC" w:hAnsi="AngsanaUPC" w:cs="AngsanaUPC"/>
          <w:sz w:val="28"/>
          <w:szCs w:val="28"/>
          <w:cs/>
          <w:lang w:val="en-GB"/>
        </w:rPr>
        <w:t>.</w:t>
      </w:r>
    </w:p>
    <w:p w14:paraId="33DAEDD8" w14:textId="7EFC9CEF" w:rsidR="007A0E70" w:rsidRPr="00965D66" w:rsidRDefault="007A0E70" w:rsidP="002B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rPr>
          <w:rFonts w:ascii="AngsanaUPC" w:hAnsi="AngsanaUPC" w:cs="AngsanaUPC"/>
          <w:sz w:val="28"/>
          <w:szCs w:val="28"/>
        </w:rPr>
      </w:pPr>
      <w:r w:rsidRPr="00965D66">
        <w:rPr>
          <w:rFonts w:ascii="AngsanaUPC" w:hAnsi="AngsanaUPC" w:cs="AngsanaUPC"/>
          <w:sz w:val="28"/>
          <w:szCs w:val="28"/>
          <w:lang w:val="en-GB"/>
        </w:rPr>
        <w:t xml:space="preserve">The interim financial </w:t>
      </w:r>
      <w:r w:rsidR="00E147D7" w:rsidRPr="00965D66">
        <w:rPr>
          <w:rFonts w:ascii="AngsanaUPC" w:hAnsi="AngsanaUPC" w:cs="AngsanaUPC"/>
          <w:sz w:val="28"/>
          <w:szCs w:val="28"/>
          <w:lang w:val="en-GB"/>
        </w:rPr>
        <w:t>information</w:t>
      </w:r>
      <w:r w:rsidRPr="00965D66">
        <w:rPr>
          <w:rFonts w:ascii="AngsanaUPC" w:hAnsi="AngsanaUPC" w:cs="AngsanaUPC"/>
          <w:sz w:val="28"/>
          <w:szCs w:val="28"/>
          <w:lang w:val="en-GB"/>
        </w:rPr>
        <w:t xml:space="preserve"> </w:t>
      </w:r>
      <w:r w:rsidR="002A7939" w:rsidRPr="00965D66">
        <w:rPr>
          <w:rFonts w:ascii="AngsanaUPC" w:hAnsi="AngsanaUPC" w:cs="AngsanaUPC"/>
          <w:sz w:val="28"/>
          <w:szCs w:val="28"/>
          <w:lang w:val="en-GB"/>
        </w:rPr>
        <w:t>is</w:t>
      </w:r>
      <w:r w:rsidRPr="00965D66">
        <w:rPr>
          <w:rFonts w:ascii="AngsanaUPC" w:hAnsi="AngsanaUPC" w:cs="AngsanaUPC"/>
          <w:sz w:val="28"/>
          <w:szCs w:val="28"/>
          <w:lang w:val="en-GB"/>
        </w:rPr>
        <w:t xml:space="preserve"> prepared to provide information in addition to those included in the latest</w:t>
      </w:r>
      <w:r w:rsidRPr="00965D66">
        <w:rPr>
          <w:rFonts w:ascii="AngsanaUPC" w:hAnsi="AngsanaUPC" w:cs="AngsanaUPC"/>
          <w:spacing w:val="-2"/>
          <w:sz w:val="28"/>
          <w:szCs w:val="28"/>
        </w:rPr>
        <w:t xml:space="preserve"> </w:t>
      </w:r>
      <w:r w:rsidRPr="00965D66">
        <w:rPr>
          <w:rFonts w:ascii="AngsanaUPC" w:hAnsi="AngsanaUPC" w:cs="AngsanaUPC"/>
          <w:sz w:val="28"/>
          <w:szCs w:val="28"/>
          <w:lang w:val="en-GB"/>
        </w:rPr>
        <w:t>annual financial statements</w:t>
      </w:r>
      <w:r w:rsidRPr="00965D66">
        <w:rPr>
          <w:rFonts w:ascii="AngsanaUPC" w:hAnsi="AngsanaUPC" w:cs="AngsanaUPC"/>
          <w:sz w:val="28"/>
          <w:szCs w:val="28"/>
          <w:cs/>
          <w:lang w:val="en-GB"/>
        </w:rPr>
        <w:t xml:space="preserve">. </w:t>
      </w:r>
      <w:r w:rsidRPr="00965D66">
        <w:rPr>
          <w:rFonts w:ascii="AngsanaUPC" w:hAnsi="AngsanaUPC" w:cs="AngsanaUPC"/>
          <w:sz w:val="28"/>
          <w:szCs w:val="28"/>
          <w:lang w:val="en-GB"/>
        </w:rPr>
        <w:t>Accordingly, they focus on new activities, events and circumstances to avoid repetition of information previously reported</w:t>
      </w:r>
      <w:r w:rsidRPr="00965D66">
        <w:rPr>
          <w:rFonts w:ascii="AngsanaUPC" w:hAnsi="AngsanaUPC" w:cs="AngsanaUPC"/>
          <w:sz w:val="28"/>
          <w:szCs w:val="28"/>
          <w:cs/>
          <w:lang w:val="en-GB"/>
        </w:rPr>
        <w:t xml:space="preserve">. </w:t>
      </w:r>
      <w:r w:rsidR="00ED4D64" w:rsidRPr="00965D66">
        <w:rPr>
          <w:rFonts w:ascii="AngsanaUPC" w:hAnsi="AngsanaUPC" w:cs="AngsanaUPC"/>
          <w:sz w:val="28"/>
          <w:szCs w:val="28"/>
          <w:lang w:val="en-GB"/>
        </w:rPr>
        <w:t>This interim financial information</w:t>
      </w:r>
      <w:r w:rsidRPr="00965D66">
        <w:rPr>
          <w:rFonts w:ascii="AngsanaUPC" w:hAnsi="AngsanaUPC" w:cs="AngsanaUPC"/>
          <w:sz w:val="28"/>
          <w:szCs w:val="28"/>
          <w:lang w:val="en-GB"/>
        </w:rPr>
        <w:t xml:space="preserve"> should, therefore, be read in</w:t>
      </w:r>
      <w:r w:rsidRPr="00965D66">
        <w:rPr>
          <w:rFonts w:ascii="AngsanaUPC" w:hAnsi="AngsanaUPC" w:cs="AngsanaUPC"/>
          <w:spacing w:val="-2"/>
          <w:sz w:val="28"/>
          <w:szCs w:val="28"/>
        </w:rPr>
        <w:t xml:space="preserve"> </w:t>
      </w:r>
      <w:r w:rsidRPr="00965D66">
        <w:rPr>
          <w:rFonts w:ascii="AngsanaUPC" w:hAnsi="AngsanaUPC" w:cs="AngsanaUPC"/>
          <w:sz w:val="28"/>
          <w:szCs w:val="28"/>
          <w:lang w:val="en-GB"/>
        </w:rPr>
        <w:t>conjunction with the financial statements for the year ended December 31, 20</w:t>
      </w:r>
      <w:r w:rsidR="00FB0B48" w:rsidRPr="00965D66">
        <w:rPr>
          <w:rFonts w:ascii="AngsanaUPC" w:hAnsi="AngsanaUPC" w:cs="AngsanaUPC"/>
          <w:sz w:val="28"/>
          <w:szCs w:val="28"/>
          <w:lang w:val="en-GB"/>
        </w:rPr>
        <w:t>2</w:t>
      </w:r>
      <w:r w:rsidR="006215EC" w:rsidRPr="006215EC">
        <w:rPr>
          <w:rFonts w:ascii="AngsanaUPC" w:hAnsi="AngsanaUPC" w:cs="AngsanaUPC" w:hint="cs"/>
          <w:sz w:val="28"/>
          <w:szCs w:val="28"/>
        </w:rPr>
        <w:t>3</w:t>
      </w:r>
      <w:r w:rsidRPr="00965D66">
        <w:rPr>
          <w:rFonts w:ascii="AngsanaUPC" w:hAnsi="AngsanaUPC" w:cs="AngsanaUPC"/>
          <w:sz w:val="28"/>
          <w:szCs w:val="28"/>
          <w:cs/>
          <w:lang w:val="en-GB"/>
        </w:rPr>
        <w:t>.</w:t>
      </w:r>
    </w:p>
    <w:p w14:paraId="0564A1F9" w14:textId="6003E7C8" w:rsidR="007A0E70" w:rsidRPr="00965D66" w:rsidRDefault="007A0E70" w:rsidP="002B1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284" w:right="40"/>
        <w:jc w:val="thaiDistribute"/>
        <w:textAlignment w:val="baseline"/>
        <w:outlineLvl w:val="0"/>
        <w:rPr>
          <w:rFonts w:ascii="AngsanaUPC" w:hAnsi="AngsanaUPC" w:cs="AngsanaUPC"/>
          <w:spacing w:val="-2"/>
          <w:sz w:val="28"/>
          <w:szCs w:val="28"/>
        </w:rPr>
      </w:pPr>
      <w:r w:rsidRPr="00965D66">
        <w:rPr>
          <w:rFonts w:ascii="AngsanaUPC" w:hAnsi="AngsanaUPC" w:cs="AngsanaUPC"/>
          <w:sz w:val="28"/>
          <w:szCs w:val="28"/>
          <w:lang w:val="en-GB"/>
        </w:rPr>
        <w:t xml:space="preserve">The interim financial </w:t>
      </w:r>
      <w:r w:rsidR="00E147D7" w:rsidRPr="00965D66">
        <w:rPr>
          <w:rFonts w:ascii="AngsanaUPC" w:hAnsi="AngsanaUPC" w:cs="AngsanaUPC"/>
          <w:sz w:val="28"/>
          <w:szCs w:val="28"/>
          <w:lang w:val="en-GB"/>
        </w:rPr>
        <w:t>information</w:t>
      </w:r>
      <w:r w:rsidRPr="00965D66">
        <w:rPr>
          <w:rFonts w:ascii="AngsanaUPC" w:hAnsi="AngsanaUPC" w:cs="AngsanaUPC"/>
          <w:sz w:val="28"/>
          <w:szCs w:val="28"/>
          <w:lang w:val="en-GB"/>
        </w:rPr>
        <w:t xml:space="preserve"> </w:t>
      </w:r>
      <w:r w:rsidR="00FC7A7F" w:rsidRPr="00965D66">
        <w:rPr>
          <w:rFonts w:ascii="AngsanaUPC" w:hAnsi="AngsanaUPC" w:cs="AngsanaUPC"/>
          <w:sz w:val="28"/>
          <w:szCs w:val="28"/>
          <w:lang w:val="en-GB"/>
        </w:rPr>
        <w:t>is</w:t>
      </w:r>
      <w:r w:rsidRPr="00965D66">
        <w:rPr>
          <w:rFonts w:ascii="AngsanaUPC" w:hAnsi="AngsanaUPC" w:cs="AngsanaUPC"/>
          <w:sz w:val="28"/>
          <w:szCs w:val="28"/>
          <w:lang w:val="en-GB"/>
        </w:rPr>
        <w:t xml:space="preserve"> officially prepared in Thai language</w:t>
      </w:r>
      <w:r w:rsidRPr="00965D66">
        <w:rPr>
          <w:rFonts w:ascii="AngsanaUPC" w:hAnsi="AngsanaUPC" w:cs="AngsanaUPC"/>
          <w:sz w:val="28"/>
          <w:szCs w:val="28"/>
          <w:cs/>
          <w:lang w:val="en-GB"/>
        </w:rPr>
        <w:t>.</w:t>
      </w:r>
      <w:r w:rsidRPr="00965D66">
        <w:rPr>
          <w:rFonts w:ascii="AngsanaUPC" w:hAnsi="AngsanaUPC" w:cs="AngsanaUPC"/>
          <w:sz w:val="28"/>
          <w:szCs w:val="28"/>
          <w:lang w:val="en-GB"/>
        </w:rPr>
        <w:t xml:space="preserve"> The translation of these statutory financial </w:t>
      </w:r>
      <w:r w:rsidR="00E147D7" w:rsidRPr="00965D66">
        <w:rPr>
          <w:rFonts w:ascii="AngsanaUPC" w:hAnsi="AngsanaUPC" w:cs="AngsanaUPC"/>
          <w:sz w:val="28"/>
          <w:szCs w:val="28"/>
          <w:lang w:val="en-GB"/>
        </w:rPr>
        <w:t>information</w:t>
      </w:r>
      <w:r w:rsidRPr="00965D66">
        <w:rPr>
          <w:rFonts w:ascii="AngsanaUPC" w:hAnsi="AngsanaUPC" w:cs="AngsanaUPC"/>
          <w:sz w:val="28"/>
          <w:szCs w:val="28"/>
          <w:lang w:val="en-GB"/>
        </w:rPr>
        <w:t xml:space="preserve"> to other language must conform to the Thai financial report</w:t>
      </w:r>
      <w:r w:rsidRPr="00965D66">
        <w:rPr>
          <w:rFonts w:ascii="AngsanaUPC" w:hAnsi="AngsanaUPC" w:cs="AngsanaUPC"/>
          <w:spacing w:val="-2"/>
          <w:sz w:val="28"/>
          <w:szCs w:val="28"/>
          <w:cs/>
        </w:rPr>
        <w:t>.</w:t>
      </w:r>
    </w:p>
    <w:p w14:paraId="1D0C0D9B" w14:textId="35F9689C" w:rsidR="007A0E70" w:rsidRPr="00965D66" w:rsidRDefault="007A0E70" w:rsidP="008A02BC">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jc w:val="both"/>
        <w:textAlignment w:val="baseline"/>
        <w:outlineLvl w:val="0"/>
        <w:rPr>
          <w:rFonts w:ascii="AngsanaUPC" w:hAnsi="AngsanaUPC" w:cs="AngsanaUPC"/>
          <w:b/>
          <w:bCs/>
          <w:sz w:val="28"/>
          <w:szCs w:val="28"/>
        </w:rPr>
      </w:pPr>
      <w:r w:rsidRPr="00965D66">
        <w:rPr>
          <w:rFonts w:ascii="AngsanaUPC" w:hAnsi="AngsanaUPC" w:cs="AngsanaUPC"/>
          <w:b/>
          <w:bCs/>
          <w:sz w:val="28"/>
          <w:szCs w:val="28"/>
          <w:lang w:val="en-GB"/>
        </w:rPr>
        <w:t>Significant accounting policies</w:t>
      </w:r>
    </w:p>
    <w:p w14:paraId="3C2F0B21" w14:textId="1A1C7678" w:rsidR="00141A7C" w:rsidRPr="00965D66" w:rsidRDefault="004147C2" w:rsidP="00141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jc w:val="both"/>
        <w:textAlignment w:val="baseline"/>
        <w:outlineLvl w:val="0"/>
        <w:rPr>
          <w:rFonts w:ascii="AngsanaUPC" w:hAnsi="AngsanaUPC" w:cs="AngsanaUPC"/>
          <w:sz w:val="28"/>
          <w:szCs w:val="28"/>
        </w:rPr>
      </w:pPr>
      <w:r w:rsidRPr="00965D66">
        <w:rPr>
          <w:rFonts w:ascii="AngsanaUPC" w:hAnsi="AngsanaUPC" w:cs="AngsanaUPC"/>
          <w:sz w:val="28"/>
          <w:szCs w:val="28"/>
        </w:rPr>
        <w:t>This interim financial information</w:t>
      </w:r>
      <w:r w:rsidR="0008197E" w:rsidRPr="00965D66">
        <w:rPr>
          <w:rFonts w:ascii="AngsanaUPC" w:hAnsi="AngsanaUPC" w:cs="AngsanaUPC"/>
          <w:sz w:val="28"/>
          <w:szCs w:val="28"/>
        </w:rPr>
        <w:t xml:space="preserve"> has </w:t>
      </w:r>
      <w:r w:rsidR="007E2BAB" w:rsidRPr="00965D66">
        <w:rPr>
          <w:rFonts w:ascii="AngsanaUPC" w:hAnsi="AngsanaUPC" w:cs="AngsanaUPC"/>
          <w:sz w:val="28"/>
          <w:szCs w:val="28"/>
        </w:rPr>
        <w:t>been prepared by using the same accounting policies and methods of computation as</w:t>
      </w:r>
      <w:r w:rsidR="006B7103" w:rsidRPr="00965D66">
        <w:rPr>
          <w:rFonts w:ascii="AngsanaUPC" w:hAnsi="AngsanaUPC" w:cs="AngsanaUPC"/>
          <w:sz w:val="28"/>
          <w:szCs w:val="28"/>
        </w:rPr>
        <w:t xml:space="preserve"> </w:t>
      </w:r>
      <w:r w:rsidR="007E2BAB" w:rsidRPr="00965D66">
        <w:rPr>
          <w:rFonts w:ascii="AngsanaUPC" w:hAnsi="AngsanaUPC" w:cs="AngsanaUPC"/>
          <w:sz w:val="28"/>
          <w:szCs w:val="28"/>
        </w:rPr>
        <w:t xml:space="preserve">used in the preparation of the financial statements for the year ended December </w:t>
      </w:r>
      <w:r w:rsidR="00FB0B48" w:rsidRPr="00965D66">
        <w:rPr>
          <w:rFonts w:ascii="AngsanaUPC" w:hAnsi="AngsanaUPC" w:cs="AngsanaUPC"/>
          <w:sz w:val="28"/>
          <w:szCs w:val="28"/>
        </w:rPr>
        <w:t>31</w:t>
      </w:r>
      <w:r w:rsidR="007E2BAB" w:rsidRPr="00965D66">
        <w:rPr>
          <w:rFonts w:ascii="AngsanaUPC" w:hAnsi="AngsanaUPC" w:cs="AngsanaUPC"/>
          <w:sz w:val="28"/>
          <w:szCs w:val="28"/>
        </w:rPr>
        <w:t xml:space="preserve">, </w:t>
      </w:r>
      <w:r w:rsidR="00FB0B48" w:rsidRPr="00965D66">
        <w:rPr>
          <w:rFonts w:ascii="AngsanaUPC" w:hAnsi="AngsanaUPC" w:cs="AngsanaUPC"/>
          <w:sz w:val="28"/>
          <w:szCs w:val="28"/>
        </w:rPr>
        <w:t>202</w:t>
      </w:r>
      <w:r w:rsidR="00E34E75" w:rsidRPr="00965D66">
        <w:rPr>
          <w:rFonts w:ascii="AngsanaUPC" w:hAnsi="AngsanaUPC" w:cs="AngsanaUPC"/>
          <w:sz w:val="28"/>
          <w:szCs w:val="28"/>
        </w:rPr>
        <w:t>3</w:t>
      </w:r>
      <w:r w:rsidR="007E2BAB" w:rsidRPr="00965D66">
        <w:rPr>
          <w:rFonts w:ascii="AngsanaUPC" w:hAnsi="AngsanaUPC" w:cs="AngsanaUPC"/>
          <w:sz w:val="28"/>
          <w:szCs w:val="28"/>
          <w:cs/>
        </w:rPr>
        <w:t>.</w:t>
      </w:r>
    </w:p>
    <w:p w14:paraId="2CC01E18" w14:textId="1551876A" w:rsidR="00485C9F" w:rsidRDefault="0068071E" w:rsidP="00422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z w:val="28"/>
          <w:szCs w:val="28"/>
        </w:rPr>
      </w:pPr>
      <w:r w:rsidRPr="00965D66">
        <w:rPr>
          <w:rFonts w:ascii="AngsanaUPC" w:hAnsi="AngsanaUPC" w:cs="AngsanaUPC"/>
          <w:sz w:val="28"/>
          <w:szCs w:val="28"/>
        </w:rPr>
        <w:t>The revise f</w:t>
      </w:r>
      <w:r w:rsidR="002926B7" w:rsidRPr="00965D66">
        <w:rPr>
          <w:rFonts w:ascii="AngsanaUPC" w:hAnsi="AngsanaUPC" w:cs="AngsanaUPC"/>
          <w:sz w:val="28"/>
          <w:szCs w:val="28"/>
        </w:rPr>
        <w:t>inancial reporting standards</w:t>
      </w:r>
      <w:r w:rsidR="00127B06" w:rsidRPr="00965D66">
        <w:rPr>
          <w:rFonts w:ascii="AngsanaUPC" w:hAnsi="AngsanaUPC" w:cs="AngsanaUPC"/>
          <w:sz w:val="28"/>
          <w:szCs w:val="28"/>
        </w:rPr>
        <w:t xml:space="preserve"> which </w:t>
      </w:r>
      <w:r w:rsidR="00CD7327" w:rsidRPr="00965D66">
        <w:rPr>
          <w:rFonts w:ascii="AngsanaUPC" w:hAnsi="AngsanaUPC" w:cs="AngsanaUPC"/>
          <w:sz w:val="28"/>
          <w:szCs w:val="28"/>
        </w:rPr>
        <w:t xml:space="preserve">are effective for </w:t>
      </w:r>
      <w:r w:rsidR="002926B7" w:rsidRPr="00965D66">
        <w:rPr>
          <w:rFonts w:ascii="AngsanaUPC" w:hAnsi="AngsanaUPC" w:cs="AngsanaUPC"/>
          <w:sz w:val="28"/>
          <w:szCs w:val="28"/>
        </w:rPr>
        <w:t>fiscal years beginning on after 1 January 202</w:t>
      </w:r>
      <w:r w:rsidR="00E34E75" w:rsidRPr="00965D66">
        <w:rPr>
          <w:rFonts w:ascii="AngsanaUPC" w:hAnsi="AngsanaUPC" w:cs="AngsanaUPC"/>
          <w:sz w:val="28"/>
          <w:szCs w:val="28"/>
        </w:rPr>
        <w:t>4</w:t>
      </w:r>
      <w:r w:rsidR="004229F2" w:rsidRPr="00965D66">
        <w:rPr>
          <w:rFonts w:ascii="AngsanaUPC" w:hAnsi="AngsanaUPC" w:cs="AngsanaUPC"/>
          <w:sz w:val="28"/>
          <w:szCs w:val="28"/>
        </w:rPr>
        <w:t xml:space="preserve"> </w:t>
      </w:r>
      <w:r w:rsidR="002926B7" w:rsidRPr="00965D66">
        <w:rPr>
          <w:rFonts w:ascii="AngsanaUPC" w:hAnsi="AngsanaUPC" w:cs="AngsanaUPC"/>
          <w:sz w:val="28"/>
          <w:szCs w:val="28"/>
        </w:rPr>
        <w:t>do</w:t>
      </w:r>
      <w:r w:rsidR="00ED0BA1" w:rsidRPr="00965D66">
        <w:rPr>
          <w:rFonts w:ascii="AngsanaUPC" w:hAnsi="AngsanaUPC" w:cs="AngsanaUPC"/>
          <w:sz w:val="28"/>
          <w:szCs w:val="28"/>
        </w:rPr>
        <w:t xml:space="preserve"> </w:t>
      </w:r>
      <w:r w:rsidR="002926B7" w:rsidRPr="00965D66">
        <w:rPr>
          <w:rFonts w:ascii="AngsanaUPC" w:hAnsi="AngsanaUPC" w:cs="AngsanaUPC"/>
          <w:sz w:val="28"/>
          <w:szCs w:val="28"/>
        </w:rPr>
        <w:t>not have any significant impact on the</w:t>
      </w:r>
      <w:r w:rsidR="004229F2" w:rsidRPr="00965D66">
        <w:rPr>
          <w:rFonts w:ascii="AngsanaUPC" w:hAnsi="AngsanaUPC" w:cs="AngsanaUPC"/>
          <w:sz w:val="28"/>
          <w:szCs w:val="28"/>
        </w:rPr>
        <w:t xml:space="preserve"> Company</w:t>
      </w:r>
      <w:r w:rsidR="002926B7" w:rsidRPr="00965D66">
        <w:rPr>
          <w:rFonts w:ascii="AngsanaUPC" w:hAnsi="AngsanaUPC" w:cs="AngsanaUPC"/>
          <w:sz w:val="28"/>
          <w:szCs w:val="28"/>
        </w:rPr>
        <w:t xml:space="preserve"> financial statements.</w:t>
      </w:r>
    </w:p>
    <w:p w14:paraId="27DE7524" w14:textId="03948383" w:rsidR="00A6096F" w:rsidRDefault="00A60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cs/>
        </w:rPr>
      </w:pPr>
      <w:r>
        <w:rPr>
          <w:rFonts w:ascii="AngsanaUPC" w:hAnsi="AngsanaUPC" w:cs="AngsanaUPC"/>
          <w:sz w:val="28"/>
          <w:szCs w:val="28"/>
          <w:cs/>
        </w:rPr>
        <w:br w:type="page"/>
      </w:r>
    </w:p>
    <w:p w14:paraId="2D950C9E" w14:textId="7C962FA6" w:rsidR="00A6271D" w:rsidRPr="00965D66" w:rsidRDefault="00A6271D" w:rsidP="00A6271D">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jc w:val="both"/>
        <w:textAlignment w:val="baseline"/>
        <w:outlineLvl w:val="0"/>
        <w:rPr>
          <w:rFonts w:ascii="AngsanaUPC" w:hAnsi="AngsanaUPC" w:cs="AngsanaUPC"/>
          <w:b/>
          <w:bCs/>
          <w:sz w:val="28"/>
          <w:szCs w:val="28"/>
        </w:rPr>
      </w:pPr>
      <w:r w:rsidRPr="00965D66">
        <w:rPr>
          <w:rFonts w:ascii="AngsanaUPC" w:hAnsi="AngsanaUPC" w:cs="AngsanaUPC"/>
          <w:b/>
          <w:bCs/>
          <w:sz w:val="28"/>
          <w:szCs w:val="28"/>
        </w:rPr>
        <w:lastRenderedPageBreak/>
        <w:t>Functional and presentation currency</w:t>
      </w:r>
    </w:p>
    <w:p w14:paraId="4A11D17B" w14:textId="41391E62" w:rsidR="00A6271D" w:rsidRPr="00965D66" w:rsidRDefault="00A6271D" w:rsidP="00A62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z w:val="28"/>
          <w:szCs w:val="28"/>
        </w:rPr>
      </w:pPr>
      <w:r w:rsidRPr="00965D66">
        <w:rPr>
          <w:rFonts w:ascii="AngsanaUPC" w:hAnsi="AngsanaUPC" w:cs="AngsanaUPC"/>
          <w:sz w:val="28"/>
          <w:szCs w:val="28"/>
        </w:rPr>
        <w:t xml:space="preserve">The </w:t>
      </w:r>
      <w:r w:rsidR="002F6AA6" w:rsidRPr="00965D66">
        <w:rPr>
          <w:rFonts w:ascii="AngsanaUPC" w:hAnsi="AngsanaUPC" w:cs="AngsanaUPC"/>
          <w:sz w:val="28"/>
          <w:szCs w:val="28"/>
        </w:rPr>
        <w:t xml:space="preserve">interim </w:t>
      </w:r>
      <w:r w:rsidRPr="00965D66">
        <w:rPr>
          <w:rFonts w:ascii="AngsanaUPC" w:hAnsi="AngsanaUPC" w:cs="AngsanaUPC"/>
          <w:sz w:val="28"/>
          <w:szCs w:val="28"/>
        </w:rPr>
        <w:t xml:space="preserve">financial </w:t>
      </w:r>
      <w:r w:rsidR="002F6AA6" w:rsidRPr="00965D66">
        <w:rPr>
          <w:rFonts w:ascii="AngsanaUPC" w:hAnsi="AngsanaUPC" w:cs="AngsanaUPC"/>
          <w:sz w:val="28"/>
          <w:szCs w:val="28"/>
        </w:rPr>
        <w:t>information</w:t>
      </w:r>
      <w:r w:rsidRPr="00965D66">
        <w:rPr>
          <w:rFonts w:ascii="AngsanaUPC" w:hAnsi="AngsanaUPC" w:cs="AngsanaUPC"/>
          <w:sz w:val="28"/>
          <w:szCs w:val="28"/>
        </w:rPr>
        <w:t xml:space="preserve"> </w:t>
      </w:r>
      <w:proofErr w:type="gramStart"/>
      <w:r w:rsidRPr="00965D66">
        <w:rPr>
          <w:rFonts w:ascii="AngsanaUPC" w:hAnsi="AngsanaUPC" w:cs="AngsanaUPC"/>
          <w:sz w:val="28"/>
          <w:szCs w:val="28"/>
        </w:rPr>
        <w:t>are</w:t>
      </w:r>
      <w:proofErr w:type="gramEnd"/>
      <w:r w:rsidRPr="00965D66">
        <w:rPr>
          <w:rFonts w:ascii="AngsanaUPC" w:hAnsi="AngsanaUPC" w:cs="AngsanaUPC"/>
          <w:sz w:val="28"/>
          <w:szCs w:val="28"/>
        </w:rPr>
        <w:t xml:space="preserve"> prepared and presented in Thai Baht, which</w:t>
      </w:r>
      <w:r w:rsidR="0036595C" w:rsidRPr="00965D66">
        <w:rPr>
          <w:rFonts w:ascii="AngsanaUPC" w:hAnsi="AngsanaUPC" w:cs="AngsanaUPC"/>
          <w:sz w:val="28"/>
          <w:szCs w:val="28"/>
        </w:rPr>
        <w:t xml:space="preserve"> </w:t>
      </w:r>
      <w:r w:rsidRPr="00965D66">
        <w:rPr>
          <w:rFonts w:ascii="AngsanaUPC" w:hAnsi="AngsanaUPC" w:cs="AngsanaUPC"/>
          <w:sz w:val="28"/>
          <w:szCs w:val="28"/>
        </w:rPr>
        <w:t>the Company’s functional currency.</w:t>
      </w:r>
    </w:p>
    <w:p w14:paraId="3008A02D" w14:textId="5C346B9C" w:rsidR="00FA22B8" w:rsidRPr="00965D66" w:rsidRDefault="00A6271D" w:rsidP="00A62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z w:val="28"/>
          <w:szCs w:val="28"/>
        </w:rPr>
      </w:pPr>
      <w:r w:rsidRPr="00965D66">
        <w:rPr>
          <w:rFonts w:ascii="AngsanaUPC" w:hAnsi="AngsanaUPC" w:cs="AngsanaUPC"/>
          <w:sz w:val="28"/>
          <w:szCs w:val="28"/>
        </w:rPr>
        <w:t>All financial information presented in Thai Baht has been rounded to the nearest thousand in the notes unless otherwise stated.</w:t>
      </w:r>
    </w:p>
    <w:p w14:paraId="52DE2372" w14:textId="77777777" w:rsidR="000517DB" w:rsidRPr="00965D66" w:rsidRDefault="000517DB" w:rsidP="000517DB">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hanging="450"/>
        <w:textAlignment w:val="baseline"/>
        <w:outlineLvl w:val="0"/>
        <w:rPr>
          <w:rFonts w:ascii="AngsanaUPC" w:hAnsi="AngsanaUPC" w:cs="AngsanaUPC"/>
          <w:b/>
          <w:bCs/>
          <w:sz w:val="28"/>
          <w:szCs w:val="28"/>
        </w:rPr>
      </w:pPr>
      <w:r w:rsidRPr="00965D66">
        <w:rPr>
          <w:rFonts w:ascii="AngsanaUPC" w:hAnsi="AngsanaUPC" w:cs="AngsanaUPC"/>
          <w:b/>
          <w:bCs/>
          <w:sz w:val="28"/>
          <w:szCs w:val="28"/>
          <w:lang w:val="en-GB"/>
        </w:rPr>
        <w:t>Estimation</w:t>
      </w:r>
    </w:p>
    <w:p w14:paraId="16881C92" w14:textId="6B98EBBB" w:rsidR="000517DB" w:rsidRPr="00965D66" w:rsidRDefault="00C730C5" w:rsidP="00C443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0" w:line="240" w:lineRule="auto"/>
        <w:ind w:left="720" w:right="39"/>
        <w:jc w:val="thaiDistribute"/>
        <w:textAlignment w:val="baseline"/>
        <w:outlineLvl w:val="0"/>
        <w:rPr>
          <w:rFonts w:ascii="AngsanaUPC" w:hAnsi="AngsanaUPC" w:cs="AngsanaUPC"/>
          <w:sz w:val="28"/>
          <w:szCs w:val="28"/>
        </w:rPr>
      </w:pPr>
      <w:r w:rsidRPr="00965D66">
        <w:rPr>
          <w:rFonts w:ascii="AngsanaUPC" w:hAnsi="AngsanaUPC" w:cs="AngsanaUPC"/>
          <w:sz w:val="28"/>
          <w:szCs w:val="28"/>
        </w:rPr>
        <w:t xml:space="preserve">To prepare interim financial information Management uses judgments, estimates and assumptions about their recognition. And measurement of assets, liabilities, income, and expenses. The actual results may differ from the judgments, estimates and assumptions made by management. </w:t>
      </w:r>
    </w:p>
    <w:p w14:paraId="435059C6" w14:textId="32657FC0" w:rsidR="00C730C5" w:rsidRPr="00965D66" w:rsidRDefault="00C730C5" w:rsidP="00C443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0" w:line="240" w:lineRule="auto"/>
        <w:ind w:left="720" w:right="39"/>
        <w:jc w:val="thaiDistribute"/>
        <w:textAlignment w:val="baseline"/>
        <w:outlineLvl w:val="0"/>
        <w:rPr>
          <w:rFonts w:ascii="AngsanaUPC" w:hAnsi="AngsanaUPC" w:cs="AngsanaUPC"/>
          <w:sz w:val="28"/>
          <w:szCs w:val="28"/>
        </w:rPr>
      </w:pPr>
      <w:r w:rsidRPr="00965D66">
        <w:rPr>
          <w:rFonts w:ascii="AngsanaUPC" w:hAnsi="AngsanaUPC" w:cs="AngsanaUPC"/>
          <w:sz w:val="28"/>
          <w:szCs w:val="28"/>
        </w:rPr>
        <w:t>Use judgments, estimates and assumptions</w:t>
      </w:r>
      <w:r w:rsidR="00C44349" w:rsidRPr="00965D66">
        <w:rPr>
          <w:rFonts w:ascii="AngsanaUPC" w:hAnsi="AngsanaUPC" w:cs="AngsanaUPC"/>
          <w:sz w:val="28"/>
          <w:szCs w:val="28"/>
        </w:rPr>
        <w:t>. Including important sources used in the preparation of interim financial statements. The same as used in preparing the financial statements for the year ended December 31, 202</w:t>
      </w:r>
      <w:r w:rsidR="00E34E75" w:rsidRPr="00965D66">
        <w:rPr>
          <w:rFonts w:ascii="AngsanaUPC" w:hAnsi="AngsanaUPC" w:cs="AngsanaUPC"/>
          <w:sz w:val="28"/>
          <w:szCs w:val="28"/>
        </w:rPr>
        <w:t>3</w:t>
      </w:r>
      <w:r w:rsidR="00C44349" w:rsidRPr="00965D66">
        <w:rPr>
          <w:rFonts w:ascii="AngsanaUPC" w:hAnsi="AngsanaUPC" w:cs="AngsanaUPC"/>
          <w:sz w:val="28"/>
          <w:szCs w:val="28"/>
        </w:rPr>
        <w:t>.</w:t>
      </w:r>
    </w:p>
    <w:p w14:paraId="35CE6734" w14:textId="77777777" w:rsidR="00B57C52" w:rsidRPr="00965D66" w:rsidRDefault="00A83E68" w:rsidP="00F17B6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sz w:val="28"/>
          <w:szCs w:val="28"/>
          <w:lang w:val="en-GB"/>
        </w:rPr>
      </w:pPr>
      <w:r w:rsidRPr="00965D66">
        <w:rPr>
          <w:rFonts w:ascii="AngsanaUPC" w:hAnsi="AngsanaUPC" w:cs="AngsanaUPC"/>
          <w:b/>
          <w:bCs/>
          <w:sz w:val="28"/>
          <w:szCs w:val="28"/>
          <w:lang w:val="en-GB"/>
        </w:rPr>
        <w:t xml:space="preserve">GOING CONCERN </w:t>
      </w:r>
    </w:p>
    <w:p w14:paraId="28F0A38C" w14:textId="71CF1235" w:rsidR="002F6D1D" w:rsidRPr="00965D66" w:rsidRDefault="00E34E75" w:rsidP="00B5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270" w:right="39"/>
        <w:jc w:val="both"/>
        <w:textAlignment w:val="baseline"/>
        <w:outlineLvl w:val="0"/>
        <w:rPr>
          <w:rFonts w:ascii="AngsanaUPC" w:hAnsi="AngsanaUPC" w:cs="AngsanaUPC"/>
          <w:sz w:val="28"/>
          <w:szCs w:val="28"/>
        </w:rPr>
      </w:pPr>
      <w:r w:rsidRPr="00965D66">
        <w:rPr>
          <w:rFonts w:ascii="AngsanaUPC" w:hAnsi="AngsanaUPC" w:cs="AngsanaUPC"/>
          <w:sz w:val="28"/>
          <w:szCs w:val="28"/>
          <w:lang w:val="en-GB"/>
        </w:rPr>
        <w:t xml:space="preserve">As at </w:t>
      </w:r>
      <w:r w:rsidR="005E2891">
        <w:rPr>
          <w:rFonts w:ascii="AngsanaUPC" w:hAnsi="AngsanaUPC" w:cs="AngsanaUPC"/>
          <w:sz w:val="28"/>
          <w:szCs w:val="28"/>
          <w:lang w:val="en-GB"/>
        </w:rPr>
        <w:t>June 30, 2024</w:t>
      </w:r>
      <w:r w:rsidR="000C1897" w:rsidRPr="00965D66">
        <w:rPr>
          <w:rFonts w:ascii="AngsanaUPC" w:hAnsi="AngsanaUPC" w:cs="AngsanaUPC"/>
          <w:sz w:val="28"/>
          <w:szCs w:val="28"/>
          <w:lang w:val="en-GB"/>
        </w:rPr>
        <w:t>, the Company has current asset amounted to Baht</w:t>
      </w:r>
      <w:r w:rsidR="00ED0F72">
        <w:rPr>
          <w:rFonts w:ascii="AngsanaUPC" w:hAnsi="AngsanaUPC" w:cs="AngsanaUPC"/>
          <w:sz w:val="28"/>
          <w:szCs w:val="28"/>
        </w:rPr>
        <w:t xml:space="preserve"> 38</w:t>
      </w:r>
      <w:r w:rsidR="0035108F">
        <w:rPr>
          <w:rFonts w:ascii="AngsanaUPC" w:hAnsi="AngsanaUPC" w:cs="AngsanaUPC"/>
          <w:sz w:val="28"/>
          <w:szCs w:val="28"/>
        </w:rPr>
        <w:t>6</w:t>
      </w:r>
      <w:r w:rsidR="000C1897" w:rsidRPr="00965D66">
        <w:rPr>
          <w:rFonts w:ascii="AngsanaUPC" w:hAnsi="AngsanaUPC" w:cs="AngsanaUPC"/>
          <w:sz w:val="28"/>
          <w:szCs w:val="28"/>
          <w:cs/>
          <w:lang w:val="en-GB"/>
        </w:rPr>
        <w:t xml:space="preserve"> </w:t>
      </w:r>
      <w:r w:rsidR="000C1897" w:rsidRPr="00965D66">
        <w:rPr>
          <w:rFonts w:ascii="AngsanaUPC" w:hAnsi="AngsanaUPC" w:cs="AngsanaUPC"/>
          <w:sz w:val="28"/>
          <w:szCs w:val="28"/>
          <w:lang w:val="en-GB"/>
        </w:rPr>
        <w:t>million and current liabilities amounted to Baht</w:t>
      </w:r>
      <w:r w:rsidR="00ED0F72">
        <w:rPr>
          <w:rFonts w:ascii="AngsanaUPC" w:hAnsi="AngsanaUPC" w:cs="AngsanaUPC" w:hint="cs"/>
          <w:sz w:val="28"/>
          <w:szCs w:val="28"/>
          <w:cs/>
          <w:lang w:val="en-GB"/>
        </w:rPr>
        <w:t xml:space="preserve"> </w:t>
      </w:r>
      <w:r w:rsidR="00ED0F72">
        <w:rPr>
          <w:rFonts w:ascii="AngsanaUPC" w:hAnsi="AngsanaUPC" w:cs="AngsanaUPC"/>
          <w:sz w:val="28"/>
          <w:szCs w:val="28"/>
        </w:rPr>
        <w:t>38</w:t>
      </w:r>
      <w:r w:rsidR="0035108F">
        <w:rPr>
          <w:rFonts w:ascii="AngsanaUPC" w:hAnsi="AngsanaUPC" w:cs="AngsanaUPC"/>
          <w:sz w:val="28"/>
          <w:szCs w:val="28"/>
        </w:rPr>
        <w:t>9</w:t>
      </w:r>
      <w:r w:rsidR="000C1897" w:rsidRPr="00965D66">
        <w:rPr>
          <w:rFonts w:ascii="AngsanaUPC" w:hAnsi="AngsanaUPC" w:cs="AngsanaUPC"/>
          <w:sz w:val="28"/>
          <w:szCs w:val="28"/>
          <w:cs/>
          <w:lang w:val="en-GB"/>
        </w:rPr>
        <w:t xml:space="preserve"> </w:t>
      </w:r>
      <w:r w:rsidR="000C1897" w:rsidRPr="00965D66">
        <w:rPr>
          <w:rFonts w:ascii="AngsanaUPC" w:hAnsi="AngsanaUPC" w:cs="AngsanaUPC"/>
          <w:sz w:val="28"/>
          <w:szCs w:val="28"/>
          <w:lang w:val="en-GB"/>
        </w:rPr>
        <w:t>million</w:t>
      </w:r>
      <w:r w:rsidR="00695BDB" w:rsidRPr="00965D66">
        <w:rPr>
          <w:rFonts w:ascii="AngsanaUPC" w:hAnsi="AngsanaUPC" w:cs="AngsanaUPC"/>
          <w:sz w:val="28"/>
          <w:szCs w:val="28"/>
          <w:lang w:val="en-GB"/>
        </w:rPr>
        <w:t xml:space="preserve">, expressed that </w:t>
      </w:r>
      <w:r w:rsidR="00F74808" w:rsidRPr="00965D66">
        <w:rPr>
          <w:rFonts w:ascii="AngsanaUPC" w:hAnsi="AngsanaUPC" w:cs="AngsanaUPC"/>
          <w:sz w:val="28"/>
          <w:szCs w:val="28"/>
          <w:lang w:val="en-GB"/>
        </w:rPr>
        <w:t xml:space="preserve">current liabilities </w:t>
      </w:r>
      <w:r w:rsidR="00695BDB" w:rsidRPr="00ED0F72">
        <w:rPr>
          <w:rFonts w:ascii="AngsanaUPC" w:hAnsi="AngsanaUPC" w:cs="AngsanaUPC"/>
          <w:sz w:val="28"/>
          <w:szCs w:val="28"/>
          <w:lang w:val="en-GB"/>
        </w:rPr>
        <w:t>over</w:t>
      </w:r>
      <w:r w:rsidR="00695BDB" w:rsidRPr="00965D66">
        <w:rPr>
          <w:rFonts w:ascii="AngsanaUPC" w:hAnsi="AngsanaUPC" w:cs="AngsanaUPC"/>
          <w:sz w:val="28"/>
          <w:szCs w:val="28"/>
          <w:lang w:val="en-GB"/>
        </w:rPr>
        <w:t xml:space="preserve"> current </w:t>
      </w:r>
      <w:r w:rsidR="00F74808" w:rsidRPr="00965D66">
        <w:rPr>
          <w:rFonts w:ascii="AngsanaUPC" w:hAnsi="AngsanaUPC" w:cs="AngsanaUPC"/>
          <w:sz w:val="28"/>
          <w:szCs w:val="28"/>
          <w:lang w:val="en-GB"/>
        </w:rPr>
        <w:t>asset</w:t>
      </w:r>
      <w:r w:rsidR="00695BDB" w:rsidRPr="00965D66">
        <w:rPr>
          <w:rFonts w:ascii="AngsanaUPC" w:hAnsi="AngsanaUPC" w:cs="AngsanaUPC"/>
          <w:sz w:val="28"/>
          <w:szCs w:val="28"/>
          <w:lang w:val="en-GB"/>
        </w:rPr>
        <w:t xml:space="preserve"> in total of Baht </w:t>
      </w:r>
      <w:r w:rsidR="00164B70">
        <w:rPr>
          <w:rFonts w:ascii="AngsanaUPC" w:hAnsi="AngsanaUPC" w:cs="AngsanaUPC"/>
          <w:sz w:val="28"/>
          <w:szCs w:val="28"/>
          <w:lang w:val="en-GB"/>
        </w:rPr>
        <w:t>3</w:t>
      </w:r>
      <w:r w:rsidR="00695BDB" w:rsidRPr="00965D66">
        <w:rPr>
          <w:rFonts w:ascii="AngsanaUPC" w:hAnsi="AngsanaUPC" w:cs="AngsanaUPC" w:hint="cs"/>
          <w:sz w:val="28"/>
          <w:szCs w:val="28"/>
          <w:cs/>
          <w:lang w:val="en-GB"/>
        </w:rPr>
        <w:t xml:space="preserve"> </w:t>
      </w:r>
      <w:r w:rsidR="00695BDB" w:rsidRPr="00965D66">
        <w:rPr>
          <w:rFonts w:ascii="AngsanaUPC" w:hAnsi="AngsanaUPC" w:cs="AngsanaUPC"/>
          <w:sz w:val="28"/>
          <w:szCs w:val="28"/>
        </w:rPr>
        <w:t xml:space="preserve">million. However, the Company </w:t>
      </w:r>
      <w:r w:rsidR="00A21C56" w:rsidRPr="00965D66">
        <w:rPr>
          <w:rFonts w:ascii="AngsanaUPC" w:hAnsi="AngsanaUPC" w:cs="AngsanaUPC"/>
          <w:sz w:val="28"/>
          <w:szCs w:val="28"/>
        </w:rPr>
        <w:t>performance depends on feasibility according to the corporate plan</w:t>
      </w:r>
      <w:r w:rsidR="00695BDB" w:rsidRPr="00965D66">
        <w:rPr>
          <w:rFonts w:ascii="AngsanaUPC" w:hAnsi="AngsanaUPC" w:cs="AngsanaUPC"/>
          <w:sz w:val="28"/>
          <w:szCs w:val="28"/>
        </w:rPr>
        <w:t>.</w:t>
      </w:r>
    </w:p>
    <w:p w14:paraId="77A37DDE" w14:textId="09E2A854" w:rsidR="002B2D8A" w:rsidRPr="00965D66" w:rsidRDefault="002B2D8A" w:rsidP="00C738F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965D66">
        <w:rPr>
          <w:rFonts w:ascii="AngsanaUPC" w:hAnsi="AngsanaUPC" w:cs="AngsanaUPC"/>
          <w:b/>
          <w:bCs/>
          <w:sz w:val="28"/>
          <w:szCs w:val="28"/>
        </w:rPr>
        <w:t>RELATED PARTIES</w:t>
      </w:r>
      <w:r w:rsidR="00061C9B" w:rsidRPr="00965D66">
        <w:rPr>
          <w:rFonts w:ascii="AngsanaUPC" w:hAnsi="AngsanaUPC" w:cs="AngsanaUPC"/>
          <w:b/>
          <w:bCs/>
          <w:sz w:val="28"/>
          <w:szCs w:val="28"/>
        </w:rPr>
        <w:t xml:space="preserve"> TRANSACTIONS</w:t>
      </w:r>
    </w:p>
    <w:p w14:paraId="6662D128" w14:textId="307D5ADF" w:rsidR="004C404E" w:rsidRPr="00965D66" w:rsidRDefault="0091125E" w:rsidP="0062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z w:val="28"/>
          <w:szCs w:val="28"/>
        </w:rPr>
      </w:pPr>
      <w:r w:rsidRPr="00965D66">
        <w:rPr>
          <w:rFonts w:ascii="AngsanaUPC" w:hAnsi="AngsanaUPC" w:cs="AngsanaUPC"/>
          <w:sz w:val="28"/>
          <w:szCs w:val="28"/>
          <w:lang w:eastAsia="x-none"/>
        </w:rPr>
        <w:t>Related companies are other companies that are related with the Company through shareholding or joint shareholders or joint directors. during the</w:t>
      </w:r>
      <w:r w:rsidR="00CD2912" w:rsidRPr="00965D66">
        <w:rPr>
          <w:rFonts w:ascii="AngsanaUPC" w:hAnsi="AngsanaUPC" w:cs="AngsanaUPC"/>
          <w:sz w:val="28"/>
          <w:szCs w:val="28"/>
          <w:lang w:eastAsia="x-none"/>
        </w:rPr>
        <w:t xml:space="preserve"> period of </w:t>
      </w:r>
      <w:r w:rsidRPr="00965D66">
        <w:rPr>
          <w:rFonts w:ascii="AngsanaUPC" w:hAnsi="AngsanaUPC" w:cs="AngsanaUPC"/>
          <w:sz w:val="28"/>
          <w:szCs w:val="28"/>
          <w:lang w:eastAsia="x-none"/>
        </w:rPr>
        <w:t xml:space="preserve">year </w:t>
      </w:r>
      <w:r w:rsidR="006215EC" w:rsidRPr="006215EC">
        <w:rPr>
          <w:rFonts w:ascii="AngsanaUPC" w:hAnsi="AngsanaUPC" w:cs="AngsanaUPC"/>
          <w:sz w:val="28"/>
          <w:szCs w:val="28"/>
          <w:lang w:eastAsia="x-none"/>
        </w:rPr>
        <w:t>202</w:t>
      </w:r>
      <w:r w:rsidR="006215EC" w:rsidRPr="006215EC">
        <w:rPr>
          <w:rFonts w:ascii="AngsanaUPC" w:hAnsi="AngsanaUPC" w:cs="AngsanaUPC" w:hint="cs"/>
          <w:sz w:val="28"/>
          <w:szCs w:val="28"/>
          <w:lang w:eastAsia="x-none"/>
        </w:rPr>
        <w:t>4</w:t>
      </w:r>
      <w:r w:rsidRPr="00965D66">
        <w:rPr>
          <w:rFonts w:ascii="AngsanaUPC" w:hAnsi="AngsanaUPC" w:cs="AngsanaUPC"/>
          <w:sz w:val="28"/>
          <w:szCs w:val="28"/>
          <w:lang w:eastAsia="x-none"/>
        </w:rPr>
        <w:t xml:space="preserve">, </w:t>
      </w:r>
      <w:r w:rsidR="00CD2912" w:rsidRPr="00965D66">
        <w:rPr>
          <w:rFonts w:ascii="AngsanaUPC" w:hAnsi="AngsanaUPC" w:cs="AngsanaUPC"/>
          <w:sz w:val="28"/>
          <w:szCs w:val="28"/>
          <w:lang w:eastAsia="x-none"/>
        </w:rPr>
        <w:t xml:space="preserve">The Company </w:t>
      </w:r>
      <w:r w:rsidRPr="00965D66">
        <w:rPr>
          <w:rFonts w:ascii="AngsanaUPC" w:hAnsi="AngsanaUPC" w:cs="AngsanaUPC"/>
          <w:sz w:val="28"/>
          <w:szCs w:val="28"/>
          <w:lang w:eastAsia="x-none"/>
        </w:rPr>
        <w:t>has significantly</w:t>
      </w:r>
      <w:r w:rsidR="00CD2912" w:rsidRPr="00965D66">
        <w:rPr>
          <w:rFonts w:ascii="AngsanaUPC" w:hAnsi="AngsanaUPC" w:cs="AngsanaUPC"/>
          <w:sz w:val="28"/>
          <w:szCs w:val="28"/>
          <w:lang w:eastAsia="x-none"/>
        </w:rPr>
        <w:t xml:space="preserve"> transaction</w:t>
      </w:r>
      <w:r w:rsidRPr="00965D66">
        <w:rPr>
          <w:rFonts w:ascii="AngsanaUPC" w:hAnsi="AngsanaUPC" w:cs="AngsanaUPC"/>
          <w:sz w:val="28"/>
          <w:szCs w:val="28"/>
          <w:lang w:eastAsia="x-none"/>
        </w:rPr>
        <w:t xml:space="preserve"> as follows:</w:t>
      </w:r>
    </w:p>
    <w:tbl>
      <w:tblPr>
        <w:tblW w:w="9072" w:type="dxa"/>
        <w:tblInd w:w="250" w:type="dxa"/>
        <w:tblLook w:val="04A0" w:firstRow="1" w:lastRow="0" w:firstColumn="1" w:lastColumn="0" w:noHBand="0" w:noVBand="1"/>
      </w:tblPr>
      <w:tblGrid>
        <w:gridCol w:w="4536"/>
        <w:gridCol w:w="4536"/>
      </w:tblGrid>
      <w:tr w:rsidR="002B2D8A" w:rsidRPr="00965D66" w14:paraId="5F7389AD" w14:textId="77777777" w:rsidTr="004755AD">
        <w:tc>
          <w:tcPr>
            <w:tcW w:w="4536" w:type="dxa"/>
          </w:tcPr>
          <w:p w14:paraId="3C02B53D" w14:textId="77777777" w:rsidR="002B2D8A" w:rsidRPr="00965D66" w:rsidRDefault="002B2D8A" w:rsidP="000036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UPC" w:hAnsi="AngsanaUPC" w:cs="AngsanaUPC"/>
                <w:sz w:val="28"/>
                <w:szCs w:val="28"/>
              </w:rPr>
            </w:pPr>
            <w:r w:rsidRPr="00965D66">
              <w:rPr>
                <w:rFonts w:ascii="AngsanaUPC" w:hAnsi="AngsanaUPC" w:cs="AngsanaUPC"/>
                <w:sz w:val="28"/>
                <w:szCs w:val="28"/>
              </w:rPr>
              <w:t>Related Parties</w:t>
            </w:r>
          </w:p>
        </w:tc>
        <w:tc>
          <w:tcPr>
            <w:tcW w:w="4536" w:type="dxa"/>
          </w:tcPr>
          <w:p w14:paraId="4EEFC55E" w14:textId="77777777" w:rsidR="002B2D8A" w:rsidRPr="00965D66" w:rsidRDefault="002B2D8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UPC" w:hAnsi="AngsanaUPC" w:cs="AngsanaUPC"/>
                <w:sz w:val="28"/>
                <w:szCs w:val="28"/>
              </w:rPr>
            </w:pPr>
            <w:r w:rsidRPr="00965D66">
              <w:rPr>
                <w:rFonts w:ascii="AngsanaUPC" w:hAnsi="AngsanaUPC" w:cs="AngsanaUPC"/>
                <w:sz w:val="28"/>
                <w:szCs w:val="28"/>
              </w:rPr>
              <w:t>Type of Relationship</w:t>
            </w:r>
          </w:p>
        </w:tc>
      </w:tr>
      <w:tr w:rsidR="002B2D8A" w:rsidRPr="00965D66" w14:paraId="1B4FC024" w14:textId="77777777" w:rsidTr="004755AD">
        <w:tc>
          <w:tcPr>
            <w:tcW w:w="4536" w:type="dxa"/>
          </w:tcPr>
          <w:p w14:paraId="6E75AC94" w14:textId="77777777" w:rsidR="002B2D8A" w:rsidRPr="00965D66" w:rsidRDefault="002B2D8A"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6"/>
              </w:tabs>
              <w:spacing w:line="360" w:lineRule="exact"/>
              <w:ind w:left="312" w:right="601" w:hanging="292"/>
              <w:jc w:val="thaiDistribute"/>
              <w:rPr>
                <w:rFonts w:ascii="AngsanaUPC" w:hAnsi="AngsanaUPC" w:cs="AngsanaUPC"/>
                <w:sz w:val="28"/>
                <w:szCs w:val="28"/>
                <w:u w:val="single"/>
                <w:cs/>
              </w:rPr>
            </w:pPr>
            <w:r w:rsidRPr="00965D66">
              <w:rPr>
                <w:rFonts w:ascii="AngsanaUPC" w:hAnsi="AngsanaUPC" w:cs="AngsanaUPC"/>
                <w:sz w:val="28"/>
                <w:szCs w:val="28"/>
              </w:rPr>
              <w:t>Thai Film Bangladesh Co</w:t>
            </w:r>
            <w:r w:rsidRPr="00965D66">
              <w:rPr>
                <w:rFonts w:ascii="AngsanaUPC" w:hAnsi="AngsanaUPC" w:cs="AngsanaUPC"/>
                <w:sz w:val="28"/>
                <w:szCs w:val="28"/>
                <w:cs/>
              </w:rPr>
              <w:t>.</w:t>
            </w:r>
            <w:r w:rsidRPr="00965D66">
              <w:rPr>
                <w:rFonts w:ascii="AngsanaUPC" w:hAnsi="AngsanaUPC" w:cs="AngsanaUPC"/>
                <w:sz w:val="28"/>
                <w:szCs w:val="28"/>
              </w:rPr>
              <w:t>, Ltd</w:t>
            </w:r>
            <w:r w:rsidRPr="00965D66">
              <w:rPr>
                <w:rFonts w:ascii="AngsanaUPC" w:hAnsi="AngsanaUPC" w:cs="AngsanaUPC"/>
                <w:sz w:val="28"/>
                <w:szCs w:val="28"/>
                <w:cs/>
              </w:rPr>
              <w:t>.</w:t>
            </w:r>
          </w:p>
        </w:tc>
        <w:tc>
          <w:tcPr>
            <w:tcW w:w="4536" w:type="dxa"/>
          </w:tcPr>
          <w:p w14:paraId="336A97D6" w14:textId="208E7179" w:rsidR="002B2D8A" w:rsidRPr="00965D66" w:rsidRDefault="008160AD" w:rsidP="00003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965D66">
              <w:rPr>
                <w:rFonts w:ascii="AngsanaUPC" w:hAnsi="AngsanaUPC" w:cs="AngsanaUPC"/>
                <w:sz w:val="28"/>
                <w:szCs w:val="28"/>
              </w:rPr>
              <w:t>S</w:t>
            </w:r>
            <w:r w:rsidR="001A0A21" w:rsidRPr="00965D66">
              <w:rPr>
                <w:rFonts w:ascii="AngsanaUPC" w:hAnsi="AngsanaUPC" w:cs="AngsanaUPC"/>
                <w:sz w:val="28"/>
                <w:szCs w:val="28"/>
              </w:rPr>
              <w:t>hareholder</w:t>
            </w:r>
          </w:p>
        </w:tc>
      </w:tr>
      <w:tr w:rsidR="002B2D8A" w:rsidRPr="00965D66" w14:paraId="3F0C9313" w14:textId="77777777" w:rsidTr="004755AD">
        <w:tc>
          <w:tcPr>
            <w:tcW w:w="4536" w:type="dxa"/>
          </w:tcPr>
          <w:p w14:paraId="5D8ADEEC" w14:textId="75C64CF6" w:rsidR="002B2D8A" w:rsidRPr="00965D66" w:rsidRDefault="002B2D8A"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965D66">
              <w:rPr>
                <w:rFonts w:ascii="AngsanaUPC" w:hAnsi="AngsanaUPC" w:cs="AngsanaUPC"/>
                <w:sz w:val="28"/>
                <w:szCs w:val="28"/>
              </w:rPr>
              <w:t>PM Group Co</w:t>
            </w:r>
            <w:r w:rsidRPr="00965D66">
              <w:rPr>
                <w:rFonts w:ascii="AngsanaUPC" w:hAnsi="AngsanaUPC" w:cs="AngsanaUPC"/>
                <w:sz w:val="28"/>
                <w:szCs w:val="28"/>
                <w:cs/>
              </w:rPr>
              <w:t>.</w:t>
            </w:r>
            <w:r w:rsidRPr="00965D66">
              <w:rPr>
                <w:rFonts w:ascii="AngsanaUPC" w:hAnsi="AngsanaUPC" w:cs="AngsanaUPC"/>
                <w:sz w:val="28"/>
                <w:szCs w:val="28"/>
              </w:rPr>
              <w:t>, Ltd</w:t>
            </w:r>
            <w:r w:rsidRPr="00965D66">
              <w:rPr>
                <w:rFonts w:ascii="AngsanaUPC" w:hAnsi="AngsanaUPC" w:cs="AngsanaUPC"/>
                <w:sz w:val="28"/>
                <w:szCs w:val="28"/>
                <w:cs/>
              </w:rPr>
              <w:t>.</w:t>
            </w:r>
          </w:p>
        </w:tc>
        <w:tc>
          <w:tcPr>
            <w:tcW w:w="4536" w:type="dxa"/>
          </w:tcPr>
          <w:p w14:paraId="3396E644" w14:textId="627B330B" w:rsidR="002B2D8A" w:rsidRPr="00193DBD" w:rsidRDefault="00BF3661" w:rsidP="00003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193DBD">
              <w:rPr>
                <w:rFonts w:ascii="AngsanaUPC" w:hAnsi="AngsanaUPC" w:cs="AngsanaUPC"/>
                <w:sz w:val="28"/>
                <w:szCs w:val="28"/>
              </w:rPr>
              <w:t>S</w:t>
            </w:r>
            <w:r w:rsidR="002B2D8A" w:rsidRPr="00193DBD">
              <w:rPr>
                <w:rFonts w:ascii="AngsanaUPC" w:hAnsi="AngsanaUPC" w:cs="AngsanaUPC"/>
                <w:sz w:val="28"/>
                <w:szCs w:val="28"/>
              </w:rPr>
              <w:t xml:space="preserve">hareholders and </w:t>
            </w:r>
            <w:r w:rsidRPr="00193DBD">
              <w:rPr>
                <w:rFonts w:ascii="AngsanaUPC" w:hAnsi="AngsanaUPC" w:cs="AngsanaUPC"/>
                <w:sz w:val="28"/>
                <w:szCs w:val="28"/>
              </w:rPr>
              <w:t xml:space="preserve">common </w:t>
            </w:r>
            <w:r w:rsidR="002B2D8A" w:rsidRPr="00193DBD">
              <w:rPr>
                <w:rFonts w:ascii="AngsanaUPC" w:hAnsi="AngsanaUPC" w:cs="AngsanaUPC"/>
                <w:sz w:val="28"/>
                <w:szCs w:val="28"/>
              </w:rPr>
              <w:t>directors</w:t>
            </w:r>
          </w:p>
        </w:tc>
      </w:tr>
      <w:tr w:rsidR="00F74808" w:rsidRPr="00965D66" w14:paraId="1095A16C" w14:textId="77777777" w:rsidTr="004755AD">
        <w:tc>
          <w:tcPr>
            <w:tcW w:w="4536" w:type="dxa"/>
          </w:tcPr>
          <w:p w14:paraId="08C18470" w14:textId="65CA21E7" w:rsidR="00F74808" w:rsidRPr="00965D66" w:rsidRDefault="00F74808"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965D66">
              <w:rPr>
                <w:rFonts w:ascii="AngsanaUPC" w:hAnsi="AngsanaUPC" w:cs="AngsanaUPC"/>
                <w:sz w:val="28"/>
                <w:szCs w:val="28"/>
              </w:rPr>
              <w:t>PM 80 Co., Ltd.</w:t>
            </w:r>
          </w:p>
        </w:tc>
        <w:tc>
          <w:tcPr>
            <w:tcW w:w="4536" w:type="dxa"/>
          </w:tcPr>
          <w:p w14:paraId="030276D6" w14:textId="10780A65" w:rsidR="00F74808" w:rsidRPr="00193DBD" w:rsidRDefault="00BF3661" w:rsidP="00003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193DBD">
              <w:rPr>
                <w:rFonts w:ascii="AngsanaUPC" w:hAnsi="AngsanaUPC" w:cs="AngsanaUPC"/>
                <w:sz w:val="28"/>
                <w:szCs w:val="28"/>
              </w:rPr>
              <w:t>Shareholders and common directors</w:t>
            </w:r>
          </w:p>
        </w:tc>
      </w:tr>
      <w:tr w:rsidR="003D2E64" w:rsidRPr="00965D66" w14:paraId="3809111B" w14:textId="77777777" w:rsidTr="004755AD">
        <w:tc>
          <w:tcPr>
            <w:tcW w:w="4536" w:type="dxa"/>
          </w:tcPr>
          <w:p w14:paraId="4A1A8CB8" w14:textId="1596A169" w:rsidR="003D2E64" w:rsidRPr="00965D66" w:rsidRDefault="003D2E64"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965D66">
              <w:rPr>
                <w:rFonts w:ascii="AngsanaUPC" w:hAnsi="AngsanaUPC" w:cs="AngsanaUPC"/>
                <w:sz w:val="28"/>
                <w:szCs w:val="28"/>
              </w:rPr>
              <w:t>STROM (THAILAND) Co., Ltd</w:t>
            </w:r>
          </w:p>
        </w:tc>
        <w:tc>
          <w:tcPr>
            <w:tcW w:w="4536" w:type="dxa"/>
          </w:tcPr>
          <w:p w14:paraId="77955C76" w14:textId="7535382D" w:rsidR="003D2E64" w:rsidRPr="00193DBD" w:rsidRDefault="006052AE" w:rsidP="00003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193DBD">
              <w:rPr>
                <w:rFonts w:ascii="AngsanaUPC" w:hAnsi="AngsanaUPC" w:cs="AngsanaUPC"/>
                <w:sz w:val="28"/>
                <w:szCs w:val="28"/>
              </w:rPr>
              <w:t>Co</w:t>
            </w:r>
            <w:r w:rsidR="00DD271D" w:rsidRPr="00193DBD">
              <w:rPr>
                <w:rFonts w:ascii="AngsanaUPC" w:hAnsi="AngsanaUPC" w:cs="AngsanaUPC"/>
                <w:sz w:val="28"/>
                <w:szCs w:val="28"/>
              </w:rPr>
              <w:t xml:space="preserve">mmon </w:t>
            </w:r>
            <w:r w:rsidRPr="00193DBD">
              <w:rPr>
                <w:rFonts w:ascii="AngsanaUPC" w:hAnsi="AngsanaUPC" w:cs="AngsanaUPC"/>
                <w:sz w:val="28"/>
                <w:szCs w:val="28"/>
              </w:rPr>
              <w:t>directors</w:t>
            </w:r>
          </w:p>
        </w:tc>
      </w:tr>
      <w:tr w:rsidR="00BF3661" w:rsidRPr="00965D66" w14:paraId="6FB576B6" w14:textId="77777777" w:rsidTr="004755AD">
        <w:tc>
          <w:tcPr>
            <w:tcW w:w="4536" w:type="dxa"/>
          </w:tcPr>
          <w:p w14:paraId="5A7E27A9" w14:textId="666D7347" w:rsidR="00BF3661" w:rsidRPr="00965D66" w:rsidRDefault="00BF3661" w:rsidP="00BF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Pr>
                <w:rFonts w:ascii="AngsanaUPC" w:hAnsi="AngsanaUPC" w:cs="AngsanaUPC"/>
                <w:sz w:val="28"/>
                <w:szCs w:val="28"/>
              </w:rPr>
              <w:t>PM GROUPWIDE USA INC</w:t>
            </w:r>
          </w:p>
        </w:tc>
        <w:tc>
          <w:tcPr>
            <w:tcW w:w="4536" w:type="dxa"/>
          </w:tcPr>
          <w:p w14:paraId="34C4747C" w14:textId="21C0C947" w:rsidR="00BF3661" w:rsidRPr="00193DBD" w:rsidRDefault="00BF3661" w:rsidP="00BF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cs/>
              </w:rPr>
            </w:pPr>
            <w:r w:rsidRPr="00193DBD">
              <w:rPr>
                <w:rFonts w:ascii="AngsanaUPC" w:hAnsi="AngsanaUPC" w:cs="AngsanaUPC"/>
                <w:sz w:val="28"/>
                <w:szCs w:val="28"/>
              </w:rPr>
              <w:t>Shareholders and common directors</w:t>
            </w:r>
          </w:p>
        </w:tc>
      </w:tr>
    </w:tbl>
    <w:p w14:paraId="37F7BEFE" w14:textId="3BD08B13" w:rsidR="002B2D8A" w:rsidRDefault="00E34E75"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UPC" w:hAnsi="AngsanaUPC" w:cs="AngsanaUPC"/>
          <w:strike/>
          <w:sz w:val="28"/>
          <w:szCs w:val="28"/>
        </w:rPr>
      </w:pPr>
      <w:r w:rsidRPr="00965D66">
        <w:rPr>
          <w:rFonts w:ascii="AngsanaUPC" w:hAnsi="AngsanaUPC" w:cs="AngsanaUPC"/>
          <w:sz w:val="28"/>
          <w:szCs w:val="28"/>
        </w:rPr>
        <w:t xml:space="preserve">During the </w:t>
      </w:r>
      <w:r w:rsidR="005E2891">
        <w:rPr>
          <w:rFonts w:ascii="AngsanaUPC" w:hAnsi="AngsanaUPC" w:cs="AngsanaUPC"/>
          <w:sz w:val="28"/>
          <w:szCs w:val="28"/>
        </w:rPr>
        <w:t>three-month and six-month</w:t>
      </w:r>
      <w:r w:rsidRPr="00965D66">
        <w:rPr>
          <w:rFonts w:ascii="AngsanaUPC" w:hAnsi="AngsanaUPC" w:cs="AngsanaUPC"/>
          <w:sz w:val="28"/>
          <w:szCs w:val="28"/>
        </w:rPr>
        <w:t xml:space="preserve"> periods ended </w:t>
      </w:r>
      <w:r w:rsidR="005E2891">
        <w:rPr>
          <w:rFonts w:ascii="AngsanaUPC" w:hAnsi="AngsanaUPC" w:cs="AngsanaUPC"/>
          <w:sz w:val="28"/>
          <w:szCs w:val="28"/>
        </w:rPr>
        <w:t>June 30, 2024</w:t>
      </w:r>
      <w:r w:rsidRPr="00965D66">
        <w:rPr>
          <w:rFonts w:ascii="AngsanaUPC" w:hAnsi="AngsanaUPC" w:cs="AngsanaUPC"/>
          <w:sz w:val="28"/>
          <w:szCs w:val="28"/>
          <w:cs/>
        </w:rPr>
        <w:t xml:space="preserve"> </w:t>
      </w:r>
      <w:r w:rsidRPr="00965D66">
        <w:rPr>
          <w:rFonts w:ascii="AngsanaUPC" w:hAnsi="AngsanaUPC" w:cs="AngsanaUPC"/>
          <w:sz w:val="28"/>
          <w:szCs w:val="28"/>
        </w:rPr>
        <w:t xml:space="preserve">and </w:t>
      </w:r>
      <w:r w:rsidR="006215EC" w:rsidRPr="006215EC">
        <w:rPr>
          <w:rFonts w:ascii="AngsanaUPC" w:hAnsi="AngsanaUPC" w:cs="AngsanaUPC"/>
          <w:sz w:val="28"/>
          <w:szCs w:val="28"/>
        </w:rPr>
        <w:t>202</w:t>
      </w:r>
      <w:r w:rsidR="006215EC" w:rsidRPr="006215EC">
        <w:rPr>
          <w:rFonts w:ascii="AngsanaUPC" w:hAnsi="AngsanaUPC" w:cs="AngsanaUPC" w:hint="cs"/>
          <w:sz w:val="28"/>
          <w:szCs w:val="28"/>
        </w:rPr>
        <w:t>3</w:t>
      </w:r>
      <w:r w:rsidRPr="00965D66">
        <w:rPr>
          <w:rFonts w:ascii="AngsanaUPC" w:hAnsi="AngsanaUPC" w:cs="AngsanaUPC"/>
          <w:sz w:val="28"/>
          <w:szCs w:val="28"/>
        </w:rPr>
        <w:t xml:space="preserve">, </w:t>
      </w:r>
      <w:r w:rsidR="0091125E" w:rsidRPr="00965D66">
        <w:rPr>
          <w:rFonts w:ascii="AngsanaUPC" w:hAnsi="AngsanaUPC" w:cs="AngsanaUPC"/>
          <w:sz w:val="28"/>
          <w:szCs w:val="28"/>
        </w:rPr>
        <w:t xml:space="preserve">the Company had significant business transactions with related companies. Such business transactions are subject to commercial terms and criteria agreed between the Company and those related parties and companies. The </w:t>
      </w:r>
      <w:r w:rsidR="00DE4446" w:rsidRPr="00965D66">
        <w:rPr>
          <w:rFonts w:ascii="AngsanaUPC" w:hAnsi="AngsanaUPC" w:cs="AngsanaUPC"/>
          <w:sz w:val="28"/>
          <w:szCs w:val="28"/>
        </w:rPr>
        <w:t>significant</w:t>
      </w:r>
      <w:r w:rsidR="0091125E" w:rsidRPr="00965D66">
        <w:rPr>
          <w:rFonts w:ascii="AngsanaUPC" w:hAnsi="AngsanaUPC" w:cs="AngsanaUPC"/>
          <w:sz w:val="28"/>
          <w:szCs w:val="28"/>
        </w:rPr>
        <w:t xml:space="preserve"> business transactions with </w:t>
      </w:r>
      <w:r w:rsidR="003D2E64" w:rsidRPr="00965D66">
        <w:rPr>
          <w:rFonts w:ascii="AngsanaUPC" w:hAnsi="AngsanaUPC" w:cs="AngsanaUPC"/>
          <w:sz w:val="28"/>
          <w:szCs w:val="28"/>
        </w:rPr>
        <w:t>related companies</w:t>
      </w:r>
      <w:r w:rsidR="0091125E" w:rsidRPr="00965D66">
        <w:rPr>
          <w:rFonts w:ascii="AngsanaUPC" w:hAnsi="AngsanaUPC" w:cs="AngsanaUPC"/>
          <w:sz w:val="28"/>
          <w:szCs w:val="28"/>
        </w:rPr>
        <w:t xml:space="preserve"> can be summarized as follows:</w:t>
      </w:r>
    </w:p>
    <w:p w14:paraId="4A743DF4" w14:textId="6879A29D" w:rsidR="00A53513" w:rsidRDefault="00A5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trike/>
          <w:sz w:val="28"/>
          <w:szCs w:val="28"/>
        </w:rPr>
      </w:pPr>
      <w:r>
        <w:rPr>
          <w:rFonts w:ascii="AngsanaUPC" w:hAnsi="AngsanaUPC" w:cs="AngsanaUPC"/>
          <w:strike/>
          <w:sz w:val="28"/>
          <w:szCs w:val="28"/>
        </w:rPr>
        <w:br w:type="page"/>
      </w:r>
    </w:p>
    <w:tbl>
      <w:tblPr>
        <w:tblW w:w="9248" w:type="dxa"/>
        <w:tblInd w:w="108" w:type="dxa"/>
        <w:shd w:val="clear" w:color="auto" w:fill="FFFFFF"/>
        <w:tblLook w:val="0000" w:firstRow="0" w:lastRow="0" w:firstColumn="0" w:lastColumn="0" w:noHBand="0" w:noVBand="0"/>
      </w:tblPr>
      <w:tblGrid>
        <w:gridCol w:w="4145"/>
        <w:gridCol w:w="1276"/>
        <w:gridCol w:w="1275"/>
        <w:gridCol w:w="1276"/>
        <w:gridCol w:w="1276"/>
      </w:tblGrid>
      <w:tr w:rsidR="005E2891" w:rsidRPr="008E51EE" w14:paraId="32997B6E" w14:textId="77777777" w:rsidTr="00EE640F">
        <w:trPr>
          <w:trHeight w:val="361"/>
          <w:tblHeader/>
        </w:trPr>
        <w:tc>
          <w:tcPr>
            <w:tcW w:w="4145" w:type="dxa"/>
            <w:tcBorders>
              <w:top w:val="nil"/>
              <w:left w:val="nil"/>
              <w:bottom w:val="nil"/>
            </w:tcBorders>
            <w:vAlign w:val="bottom"/>
          </w:tcPr>
          <w:p w14:paraId="4ECFE881" w14:textId="77777777" w:rsidR="005E2891" w:rsidRPr="008E51EE" w:rsidRDefault="005E2891"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b/>
                <w:bCs/>
                <w:sz w:val="28"/>
                <w:szCs w:val="28"/>
                <w:highlight w:val="yellow"/>
              </w:rPr>
            </w:pPr>
          </w:p>
        </w:tc>
        <w:tc>
          <w:tcPr>
            <w:tcW w:w="5103" w:type="dxa"/>
            <w:gridSpan w:val="4"/>
            <w:tcBorders>
              <w:top w:val="nil"/>
              <w:left w:val="nil"/>
              <w:bottom w:val="nil"/>
            </w:tcBorders>
          </w:tcPr>
          <w:p w14:paraId="19176C11" w14:textId="77777777" w:rsidR="005E2891" w:rsidRPr="008E51EE" w:rsidRDefault="005E2891"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b/>
                <w:bCs/>
                <w:sz w:val="28"/>
                <w:szCs w:val="28"/>
                <w:cs/>
              </w:rPr>
            </w:pPr>
            <w:r w:rsidRPr="008E51EE">
              <w:rPr>
                <w:rFonts w:ascii="AngsanaUPC" w:hAnsi="AngsanaUPC" w:cs="AngsanaUPC"/>
                <w:sz w:val="28"/>
                <w:szCs w:val="28"/>
              </w:rPr>
              <w:t>(</w:t>
            </w:r>
            <w:proofErr w:type="gramStart"/>
            <w:r w:rsidRPr="00EE1DE9">
              <w:rPr>
                <w:rFonts w:ascii="AngsanaUPC" w:hAnsi="AngsanaUPC" w:cs="AngsanaUPC"/>
                <w:spacing w:val="-5"/>
                <w:sz w:val="28"/>
                <w:szCs w:val="28"/>
              </w:rPr>
              <w:t xml:space="preserve">Unit </w:t>
            </w:r>
            <w:r w:rsidRPr="00EE1DE9">
              <w:rPr>
                <w:rFonts w:ascii="AngsanaUPC" w:hAnsi="AngsanaUPC" w:cs="AngsanaUPC"/>
                <w:spacing w:val="-5"/>
                <w:sz w:val="28"/>
                <w:szCs w:val="28"/>
                <w:cs/>
              </w:rPr>
              <w:t>:</w:t>
            </w:r>
            <w:proofErr w:type="gramEnd"/>
            <w:r w:rsidRPr="00EE1DE9">
              <w:rPr>
                <w:rFonts w:ascii="AngsanaUPC" w:hAnsi="AngsanaUPC" w:cs="AngsanaUPC"/>
                <w:spacing w:val="-5"/>
                <w:sz w:val="28"/>
                <w:szCs w:val="28"/>
              </w:rPr>
              <w:t xml:space="preserve"> Thousand Baht</w:t>
            </w:r>
            <w:r w:rsidRPr="008E51EE">
              <w:rPr>
                <w:rFonts w:ascii="AngsanaUPC" w:hAnsi="AngsanaUPC" w:cs="AngsanaUPC"/>
                <w:sz w:val="28"/>
                <w:szCs w:val="28"/>
              </w:rPr>
              <w:t>)</w:t>
            </w:r>
          </w:p>
        </w:tc>
      </w:tr>
      <w:tr w:rsidR="005E2891" w:rsidRPr="002C35BD" w14:paraId="0CDFECEF" w14:textId="77777777" w:rsidTr="00EE640F">
        <w:trPr>
          <w:trHeight w:val="361"/>
          <w:tblHeader/>
        </w:trPr>
        <w:tc>
          <w:tcPr>
            <w:tcW w:w="4145" w:type="dxa"/>
            <w:tcBorders>
              <w:top w:val="nil"/>
              <w:left w:val="nil"/>
              <w:bottom w:val="nil"/>
            </w:tcBorders>
            <w:vAlign w:val="bottom"/>
          </w:tcPr>
          <w:p w14:paraId="4520E7BA" w14:textId="77777777" w:rsidR="005E2891" w:rsidRPr="008E51EE" w:rsidRDefault="005E2891"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b/>
                <w:bCs/>
                <w:sz w:val="28"/>
                <w:szCs w:val="28"/>
                <w:highlight w:val="yellow"/>
              </w:rPr>
            </w:pPr>
          </w:p>
        </w:tc>
        <w:tc>
          <w:tcPr>
            <w:tcW w:w="2551" w:type="dxa"/>
            <w:gridSpan w:val="2"/>
            <w:tcBorders>
              <w:top w:val="nil"/>
              <w:left w:val="nil"/>
              <w:bottom w:val="nil"/>
              <w:right w:val="nil"/>
            </w:tcBorders>
          </w:tcPr>
          <w:p w14:paraId="1A66B053" w14:textId="77777777" w:rsidR="005E2891" w:rsidRPr="00283C72" w:rsidRDefault="005E2891"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cs/>
              </w:rPr>
            </w:pPr>
            <w:r>
              <w:rPr>
                <w:rFonts w:ascii="AngsanaUPC" w:hAnsi="AngsanaUPC" w:cs="AngsanaUPC"/>
                <w:sz w:val="28"/>
                <w:szCs w:val="28"/>
              </w:rPr>
              <w:t>For the three-month period ended June 30,</w:t>
            </w:r>
          </w:p>
        </w:tc>
        <w:tc>
          <w:tcPr>
            <w:tcW w:w="2552" w:type="dxa"/>
            <w:gridSpan w:val="2"/>
            <w:tcBorders>
              <w:top w:val="nil"/>
              <w:left w:val="nil"/>
              <w:bottom w:val="nil"/>
            </w:tcBorders>
            <w:vAlign w:val="bottom"/>
          </w:tcPr>
          <w:p w14:paraId="59C8A5C7" w14:textId="77777777" w:rsidR="00D32E57" w:rsidRDefault="005E2891"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Pr>
                <w:rFonts w:ascii="AngsanaUPC" w:hAnsi="AngsanaUPC" w:cs="AngsanaUPC"/>
                <w:sz w:val="28"/>
                <w:szCs w:val="28"/>
              </w:rPr>
              <w:t xml:space="preserve">For the six-month period </w:t>
            </w:r>
          </w:p>
          <w:p w14:paraId="70872D40" w14:textId="28582D25" w:rsidR="005E2891" w:rsidRPr="00283C72" w:rsidRDefault="005E2891"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cs/>
              </w:rPr>
            </w:pPr>
            <w:r>
              <w:rPr>
                <w:rFonts w:ascii="AngsanaUPC" w:hAnsi="AngsanaUPC" w:cs="AngsanaUPC"/>
                <w:sz w:val="28"/>
                <w:szCs w:val="28"/>
              </w:rPr>
              <w:t>ended June 30,</w:t>
            </w:r>
          </w:p>
        </w:tc>
      </w:tr>
      <w:tr w:rsidR="005E2891" w:rsidRPr="00185241" w14:paraId="24847C51" w14:textId="77777777" w:rsidTr="00EE640F">
        <w:trPr>
          <w:trHeight w:val="361"/>
          <w:tblHeader/>
        </w:trPr>
        <w:tc>
          <w:tcPr>
            <w:tcW w:w="4145" w:type="dxa"/>
            <w:tcBorders>
              <w:top w:val="nil"/>
              <w:left w:val="nil"/>
              <w:bottom w:val="nil"/>
              <w:right w:val="nil"/>
            </w:tcBorders>
            <w:vAlign w:val="bottom"/>
          </w:tcPr>
          <w:p w14:paraId="059149E5" w14:textId="77777777" w:rsidR="005E2891" w:rsidRPr="008E51EE" w:rsidRDefault="005E2891"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z w:val="28"/>
                <w:szCs w:val="28"/>
                <w:highlight w:val="yellow"/>
                <w:cs/>
              </w:rPr>
            </w:pPr>
          </w:p>
        </w:tc>
        <w:tc>
          <w:tcPr>
            <w:tcW w:w="1276" w:type="dxa"/>
            <w:tcBorders>
              <w:left w:val="nil"/>
              <w:right w:val="nil"/>
            </w:tcBorders>
            <w:vAlign w:val="bottom"/>
          </w:tcPr>
          <w:p w14:paraId="31CC8B18" w14:textId="5FE59174" w:rsidR="005E2891" w:rsidRDefault="005E2891"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r>
              <w:rPr>
                <w:rFonts w:ascii="AngsanaUPC" w:hAnsi="AngsanaUPC" w:cs="AngsanaUPC"/>
                <w:color w:val="000000"/>
                <w:sz w:val="28"/>
                <w:szCs w:val="28"/>
              </w:rPr>
              <w:t>2024</w:t>
            </w:r>
          </w:p>
        </w:tc>
        <w:tc>
          <w:tcPr>
            <w:tcW w:w="1275" w:type="dxa"/>
            <w:tcBorders>
              <w:left w:val="nil"/>
              <w:right w:val="nil"/>
            </w:tcBorders>
            <w:vAlign w:val="bottom"/>
          </w:tcPr>
          <w:p w14:paraId="0F00D457" w14:textId="69698946" w:rsidR="005E2891" w:rsidRDefault="005E2891"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r>
              <w:rPr>
                <w:rFonts w:ascii="AngsanaUPC" w:hAnsi="AngsanaUPC" w:cs="AngsanaUPC"/>
                <w:color w:val="000000"/>
                <w:sz w:val="28"/>
                <w:szCs w:val="28"/>
              </w:rPr>
              <w:t>2023</w:t>
            </w:r>
          </w:p>
        </w:tc>
        <w:tc>
          <w:tcPr>
            <w:tcW w:w="1276" w:type="dxa"/>
            <w:tcBorders>
              <w:left w:val="nil"/>
              <w:right w:val="nil"/>
            </w:tcBorders>
            <w:shd w:val="clear" w:color="auto" w:fill="auto"/>
            <w:vAlign w:val="bottom"/>
          </w:tcPr>
          <w:p w14:paraId="2DDEBF0F" w14:textId="5290C5CB" w:rsidR="005E2891" w:rsidRPr="00185241" w:rsidRDefault="005E2891"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b/>
                <w:bCs/>
                <w:sz w:val="28"/>
                <w:szCs w:val="28"/>
              </w:rPr>
            </w:pPr>
            <w:r>
              <w:rPr>
                <w:rFonts w:ascii="AngsanaUPC" w:hAnsi="AngsanaUPC" w:cs="AngsanaUPC"/>
                <w:color w:val="000000"/>
                <w:sz w:val="28"/>
                <w:szCs w:val="28"/>
              </w:rPr>
              <w:t>2024</w:t>
            </w:r>
          </w:p>
        </w:tc>
        <w:tc>
          <w:tcPr>
            <w:tcW w:w="1276" w:type="dxa"/>
            <w:tcBorders>
              <w:left w:val="nil"/>
              <w:right w:val="nil"/>
            </w:tcBorders>
            <w:shd w:val="clear" w:color="auto" w:fill="auto"/>
            <w:vAlign w:val="bottom"/>
          </w:tcPr>
          <w:p w14:paraId="555477CB" w14:textId="162C6A8E" w:rsidR="005E2891" w:rsidRPr="00283C72" w:rsidRDefault="005E2891"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283C72">
              <w:rPr>
                <w:rFonts w:ascii="AngsanaUPC" w:hAnsi="AngsanaUPC" w:cs="AngsanaUPC"/>
                <w:sz w:val="28"/>
                <w:szCs w:val="28"/>
              </w:rPr>
              <w:t>202</w:t>
            </w:r>
            <w:r>
              <w:rPr>
                <w:rFonts w:ascii="AngsanaUPC" w:hAnsi="AngsanaUPC" w:cs="AngsanaUPC"/>
                <w:sz w:val="28"/>
                <w:szCs w:val="28"/>
              </w:rPr>
              <w:t>3</w:t>
            </w:r>
          </w:p>
        </w:tc>
      </w:tr>
      <w:tr w:rsidR="005E2891" w:rsidRPr="00185241" w14:paraId="538CAE17" w14:textId="77777777" w:rsidTr="00EE640F">
        <w:trPr>
          <w:trHeight w:val="361"/>
          <w:tblHeader/>
        </w:trPr>
        <w:tc>
          <w:tcPr>
            <w:tcW w:w="4145" w:type="dxa"/>
            <w:tcBorders>
              <w:top w:val="nil"/>
              <w:left w:val="nil"/>
              <w:bottom w:val="nil"/>
              <w:right w:val="nil"/>
            </w:tcBorders>
            <w:vAlign w:val="bottom"/>
          </w:tcPr>
          <w:p w14:paraId="09A1F38A" w14:textId="77777777" w:rsidR="005E2891" w:rsidRPr="008E51EE" w:rsidRDefault="005E2891" w:rsidP="00ED0F72">
            <w:pPr>
              <w:ind w:firstLine="162"/>
              <w:rPr>
                <w:rFonts w:ascii="AngsanaUPC" w:hAnsi="AngsanaUPC" w:cs="AngsanaUPC"/>
                <w:b/>
                <w:bCs/>
                <w:sz w:val="28"/>
                <w:szCs w:val="28"/>
                <w:highlight w:val="yellow"/>
                <w:cs/>
              </w:rPr>
            </w:pPr>
            <w:r w:rsidRPr="009F7D91">
              <w:rPr>
                <w:rFonts w:ascii="AngsanaUPC" w:hAnsi="AngsanaUPC" w:cs="AngsanaUPC"/>
                <w:b/>
                <w:bCs/>
                <w:sz w:val="28"/>
                <w:szCs w:val="28"/>
              </w:rPr>
              <w:t>Rental income</w:t>
            </w:r>
          </w:p>
        </w:tc>
        <w:tc>
          <w:tcPr>
            <w:tcW w:w="1276" w:type="dxa"/>
            <w:tcBorders>
              <w:left w:val="nil"/>
              <w:bottom w:val="nil"/>
              <w:right w:val="nil"/>
            </w:tcBorders>
          </w:tcPr>
          <w:p w14:paraId="2508ACE2" w14:textId="77777777" w:rsidR="005E2891" w:rsidRDefault="005E2891"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p>
        </w:tc>
        <w:tc>
          <w:tcPr>
            <w:tcW w:w="1275" w:type="dxa"/>
            <w:tcBorders>
              <w:left w:val="nil"/>
              <w:bottom w:val="nil"/>
              <w:right w:val="nil"/>
            </w:tcBorders>
          </w:tcPr>
          <w:p w14:paraId="58DD12F9" w14:textId="77777777" w:rsidR="005E2891" w:rsidRDefault="005E2891"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p>
        </w:tc>
        <w:tc>
          <w:tcPr>
            <w:tcW w:w="1276" w:type="dxa"/>
            <w:tcBorders>
              <w:left w:val="nil"/>
              <w:bottom w:val="nil"/>
              <w:right w:val="nil"/>
            </w:tcBorders>
            <w:shd w:val="clear" w:color="auto" w:fill="auto"/>
            <w:vAlign w:val="bottom"/>
          </w:tcPr>
          <w:p w14:paraId="342DAF21" w14:textId="77777777" w:rsidR="005E2891" w:rsidRDefault="005E2891"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p>
        </w:tc>
        <w:tc>
          <w:tcPr>
            <w:tcW w:w="1276" w:type="dxa"/>
            <w:tcBorders>
              <w:left w:val="nil"/>
              <w:bottom w:val="nil"/>
              <w:right w:val="nil"/>
            </w:tcBorders>
            <w:shd w:val="clear" w:color="auto" w:fill="auto"/>
            <w:vAlign w:val="bottom"/>
          </w:tcPr>
          <w:p w14:paraId="57A44234" w14:textId="77777777" w:rsidR="005E2891" w:rsidRPr="00185241" w:rsidRDefault="005E2891"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p>
        </w:tc>
      </w:tr>
      <w:tr w:rsidR="00ED0F72" w:rsidRPr="00185241" w14:paraId="204B5840" w14:textId="77777777" w:rsidTr="00ED0F72">
        <w:trPr>
          <w:trHeight w:val="361"/>
          <w:tblHeader/>
        </w:trPr>
        <w:tc>
          <w:tcPr>
            <w:tcW w:w="4145" w:type="dxa"/>
            <w:tcBorders>
              <w:top w:val="nil"/>
              <w:left w:val="nil"/>
              <w:bottom w:val="nil"/>
              <w:right w:val="nil"/>
            </w:tcBorders>
            <w:vAlign w:val="center"/>
          </w:tcPr>
          <w:p w14:paraId="56FF8318" w14:textId="77777777" w:rsidR="00ED0F72" w:rsidRPr="008E51EE" w:rsidRDefault="00ED0F72"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z w:val="28"/>
                <w:szCs w:val="28"/>
                <w:highlight w:val="yellow"/>
                <w:cs/>
              </w:rPr>
            </w:pPr>
            <w:r w:rsidRPr="009F7D91">
              <w:rPr>
                <w:rFonts w:ascii="AngsanaUPC" w:hAnsi="AngsanaUPC" w:cs="AngsanaUPC"/>
                <w:spacing w:val="-5"/>
                <w:sz w:val="28"/>
                <w:szCs w:val="28"/>
              </w:rPr>
              <w:t>Related companies</w:t>
            </w:r>
          </w:p>
        </w:tc>
        <w:tc>
          <w:tcPr>
            <w:tcW w:w="1276" w:type="dxa"/>
            <w:tcBorders>
              <w:left w:val="nil"/>
              <w:bottom w:val="nil"/>
              <w:right w:val="nil"/>
            </w:tcBorders>
            <w:shd w:val="clear" w:color="auto" w:fill="auto"/>
          </w:tcPr>
          <w:p w14:paraId="23550849" w14:textId="553FD9D2" w:rsidR="00ED0F72" w:rsidRDefault="00ED0F72" w:rsidP="00ED0F7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Pr>
                <w:rFonts w:ascii="AngsanaUPC" w:hAnsi="AngsanaUPC" w:cs="AngsanaUPC"/>
                <w:color w:val="000000"/>
                <w:sz w:val="28"/>
                <w:szCs w:val="28"/>
              </w:rPr>
              <w:t>984</w:t>
            </w:r>
          </w:p>
        </w:tc>
        <w:tc>
          <w:tcPr>
            <w:tcW w:w="1275" w:type="dxa"/>
            <w:tcBorders>
              <w:left w:val="nil"/>
              <w:bottom w:val="nil"/>
              <w:right w:val="nil"/>
            </w:tcBorders>
            <w:shd w:val="clear" w:color="auto" w:fill="auto"/>
          </w:tcPr>
          <w:p w14:paraId="102BA6D3" w14:textId="1D73C562" w:rsidR="00ED0F72" w:rsidRDefault="00ED0F72" w:rsidP="00ED0F7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Pr>
                <w:rFonts w:ascii="AngsanaUPC" w:hAnsi="AngsanaUPC" w:cs="AngsanaUPC"/>
                <w:color w:val="000000"/>
                <w:sz w:val="28"/>
                <w:szCs w:val="28"/>
              </w:rPr>
              <w:t>984</w:t>
            </w:r>
          </w:p>
        </w:tc>
        <w:tc>
          <w:tcPr>
            <w:tcW w:w="1276" w:type="dxa"/>
            <w:tcBorders>
              <w:left w:val="nil"/>
              <w:bottom w:val="nil"/>
              <w:right w:val="nil"/>
            </w:tcBorders>
            <w:shd w:val="clear" w:color="auto" w:fill="auto"/>
            <w:vAlign w:val="bottom"/>
          </w:tcPr>
          <w:p w14:paraId="75AB9902" w14:textId="17FBD6C6" w:rsidR="00ED0F72" w:rsidRDefault="00ED0F72" w:rsidP="00ED0F7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Pr>
                <w:rFonts w:ascii="AngsanaUPC" w:hAnsi="AngsanaUPC" w:cs="AngsanaUPC"/>
                <w:color w:val="000000"/>
                <w:sz w:val="28"/>
                <w:szCs w:val="28"/>
              </w:rPr>
              <w:t>1,967</w:t>
            </w:r>
          </w:p>
        </w:tc>
        <w:tc>
          <w:tcPr>
            <w:tcW w:w="1276" w:type="dxa"/>
            <w:tcBorders>
              <w:left w:val="nil"/>
              <w:bottom w:val="nil"/>
              <w:right w:val="nil"/>
            </w:tcBorders>
            <w:shd w:val="clear" w:color="auto" w:fill="auto"/>
            <w:vAlign w:val="bottom"/>
          </w:tcPr>
          <w:p w14:paraId="5319CFF2" w14:textId="4C30CCFA" w:rsidR="00ED0F72" w:rsidRPr="00185241" w:rsidRDefault="00ED0F72" w:rsidP="00ED0F7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color w:val="000000"/>
                <w:sz w:val="28"/>
                <w:szCs w:val="28"/>
              </w:rPr>
              <w:t>1,967</w:t>
            </w:r>
          </w:p>
        </w:tc>
      </w:tr>
      <w:tr w:rsidR="00ED0F72" w14:paraId="592ACAB0" w14:textId="77777777" w:rsidTr="00EE640F">
        <w:trPr>
          <w:trHeight w:val="80"/>
          <w:tblHeader/>
        </w:trPr>
        <w:tc>
          <w:tcPr>
            <w:tcW w:w="4145" w:type="dxa"/>
            <w:tcBorders>
              <w:top w:val="nil"/>
              <w:left w:val="nil"/>
              <w:bottom w:val="nil"/>
              <w:right w:val="nil"/>
            </w:tcBorders>
            <w:shd w:val="clear" w:color="auto" w:fill="auto"/>
            <w:vAlign w:val="center"/>
          </w:tcPr>
          <w:p w14:paraId="058540DB" w14:textId="77777777" w:rsidR="00ED0F72" w:rsidRPr="00040E06" w:rsidRDefault="00ED0F72"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rPr>
                <w:rFonts w:ascii="AngsanaUPC" w:hAnsi="AngsanaUPC" w:cs="AngsanaUPC"/>
                <w:sz w:val="28"/>
                <w:szCs w:val="28"/>
                <w:cs/>
              </w:rPr>
            </w:pPr>
          </w:p>
        </w:tc>
        <w:tc>
          <w:tcPr>
            <w:tcW w:w="1276" w:type="dxa"/>
            <w:tcBorders>
              <w:left w:val="nil"/>
              <w:bottom w:val="nil"/>
              <w:right w:val="nil"/>
            </w:tcBorders>
            <w:shd w:val="clear" w:color="auto" w:fill="auto"/>
          </w:tcPr>
          <w:p w14:paraId="6415CE79" w14:textId="77777777" w:rsidR="00ED0F72" w:rsidRPr="00775C15" w:rsidRDefault="00ED0F72"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jc w:val="center"/>
              <w:rPr>
                <w:rFonts w:ascii="AngsanaUPC" w:hAnsi="AngsanaUPC" w:cs="AngsanaUPC"/>
                <w:sz w:val="28"/>
                <w:szCs w:val="28"/>
              </w:rPr>
            </w:pPr>
          </w:p>
        </w:tc>
        <w:tc>
          <w:tcPr>
            <w:tcW w:w="1275" w:type="dxa"/>
            <w:tcBorders>
              <w:left w:val="nil"/>
              <w:bottom w:val="nil"/>
              <w:right w:val="nil"/>
            </w:tcBorders>
            <w:shd w:val="clear" w:color="auto" w:fill="auto"/>
          </w:tcPr>
          <w:p w14:paraId="339EEBA6" w14:textId="77777777" w:rsidR="00ED0F72" w:rsidRPr="00775C15" w:rsidRDefault="00ED0F72"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jc w:val="right"/>
              <w:rPr>
                <w:rFonts w:ascii="AngsanaUPC" w:hAnsi="AngsanaUPC" w:cs="AngsanaUPC"/>
                <w:sz w:val="28"/>
                <w:szCs w:val="28"/>
                <w:cs/>
              </w:rPr>
            </w:pPr>
          </w:p>
        </w:tc>
        <w:tc>
          <w:tcPr>
            <w:tcW w:w="1276" w:type="dxa"/>
            <w:tcBorders>
              <w:left w:val="nil"/>
              <w:bottom w:val="nil"/>
              <w:right w:val="nil"/>
            </w:tcBorders>
            <w:shd w:val="clear" w:color="auto" w:fill="auto"/>
            <w:vAlign w:val="bottom"/>
          </w:tcPr>
          <w:p w14:paraId="72C30429" w14:textId="77777777" w:rsidR="00ED0F72" w:rsidRPr="00775C15" w:rsidRDefault="00ED0F72"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jc w:val="center"/>
              <w:rPr>
                <w:rFonts w:ascii="AngsanaUPC" w:hAnsi="AngsanaUPC" w:cs="AngsanaUPC"/>
                <w:sz w:val="28"/>
                <w:szCs w:val="28"/>
              </w:rPr>
            </w:pPr>
          </w:p>
        </w:tc>
        <w:tc>
          <w:tcPr>
            <w:tcW w:w="1276" w:type="dxa"/>
            <w:tcBorders>
              <w:left w:val="nil"/>
              <w:bottom w:val="nil"/>
              <w:right w:val="nil"/>
            </w:tcBorders>
            <w:shd w:val="clear" w:color="auto" w:fill="auto"/>
            <w:vAlign w:val="bottom"/>
          </w:tcPr>
          <w:p w14:paraId="3E839653" w14:textId="77777777" w:rsidR="00ED0F72" w:rsidRDefault="00ED0F72"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jc w:val="right"/>
              <w:rPr>
                <w:rFonts w:ascii="AngsanaUPC" w:hAnsi="AngsanaUPC" w:cs="AngsanaUPC"/>
                <w:sz w:val="28"/>
                <w:szCs w:val="28"/>
                <w:cs/>
              </w:rPr>
            </w:pPr>
          </w:p>
        </w:tc>
      </w:tr>
      <w:tr w:rsidR="00ED0F72" w:rsidRPr="007E3C46" w14:paraId="415FF59C" w14:textId="77777777" w:rsidTr="00EE640F">
        <w:tblPrEx>
          <w:shd w:val="clear" w:color="auto" w:fill="auto"/>
        </w:tblPrEx>
        <w:trPr>
          <w:cantSplit/>
          <w:trHeight w:val="197"/>
        </w:trPr>
        <w:tc>
          <w:tcPr>
            <w:tcW w:w="4145" w:type="dxa"/>
            <w:tcBorders>
              <w:top w:val="nil"/>
              <w:left w:val="nil"/>
              <w:bottom w:val="nil"/>
              <w:right w:val="nil"/>
            </w:tcBorders>
            <w:shd w:val="clear" w:color="auto" w:fill="auto"/>
            <w:vAlign w:val="bottom"/>
          </w:tcPr>
          <w:p w14:paraId="59AEA84A" w14:textId="77777777" w:rsidR="00ED0F72" w:rsidRPr="004A3C81" w:rsidRDefault="00ED0F72" w:rsidP="00ED0F72">
            <w:pPr>
              <w:ind w:firstLine="162"/>
              <w:rPr>
                <w:rFonts w:ascii="AngsanaUPC" w:hAnsi="AngsanaUPC" w:cs="AngsanaUPC"/>
                <w:b/>
                <w:bCs/>
                <w:sz w:val="28"/>
                <w:szCs w:val="28"/>
                <w:cs/>
              </w:rPr>
            </w:pPr>
            <w:r>
              <w:rPr>
                <w:rFonts w:ascii="AngsanaUPC" w:hAnsi="AngsanaUPC" w:cs="AngsanaUPC"/>
                <w:b/>
                <w:bCs/>
                <w:spacing w:val="-5"/>
                <w:sz w:val="28"/>
                <w:szCs w:val="28"/>
              </w:rPr>
              <w:t xml:space="preserve">Interest </w:t>
            </w:r>
            <w:r w:rsidRPr="008B28D1">
              <w:rPr>
                <w:rFonts w:ascii="AngsanaUPC" w:hAnsi="AngsanaUPC" w:cs="AngsanaUPC"/>
                <w:b/>
                <w:bCs/>
                <w:spacing w:val="-5"/>
                <w:sz w:val="28"/>
                <w:szCs w:val="28"/>
              </w:rPr>
              <w:t>expenses</w:t>
            </w:r>
          </w:p>
        </w:tc>
        <w:tc>
          <w:tcPr>
            <w:tcW w:w="1276" w:type="dxa"/>
            <w:tcBorders>
              <w:left w:val="nil"/>
              <w:bottom w:val="nil"/>
              <w:right w:val="nil"/>
            </w:tcBorders>
            <w:shd w:val="clear" w:color="auto" w:fill="auto"/>
          </w:tcPr>
          <w:p w14:paraId="1C7AFD5F" w14:textId="77777777" w:rsidR="00ED0F72" w:rsidRPr="008E51EE" w:rsidRDefault="00ED0F72"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75" w:type="dxa"/>
            <w:tcBorders>
              <w:left w:val="nil"/>
              <w:bottom w:val="nil"/>
              <w:right w:val="nil"/>
            </w:tcBorders>
            <w:shd w:val="clear" w:color="auto" w:fill="auto"/>
          </w:tcPr>
          <w:p w14:paraId="3556DADD" w14:textId="77777777" w:rsidR="00ED0F72" w:rsidRPr="008E51EE" w:rsidRDefault="00ED0F72"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76" w:type="dxa"/>
            <w:tcBorders>
              <w:left w:val="nil"/>
              <w:bottom w:val="nil"/>
              <w:right w:val="nil"/>
            </w:tcBorders>
            <w:shd w:val="clear" w:color="auto" w:fill="auto"/>
            <w:vAlign w:val="bottom"/>
          </w:tcPr>
          <w:p w14:paraId="60171059" w14:textId="77777777" w:rsidR="00ED0F72" w:rsidRPr="008E51EE" w:rsidRDefault="00ED0F72"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76" w:type="dxa"/>
            <w:tcBorders>
              <w:left w:val="nil"/>
              <w:bottom w:val="nil"/>
              <w:right w:val="nil"/>
            </w:tcBorders>
            <w:shd w:val="clear" w:color="auto" w:fill="auto"/>
            <w:vAlign w:val="bottom"/>
          </w:tcPr>
          <w:p w14:paraId="6FDB0BC8" w14:textId="77777777" w:rsidR="00ED0F72" w:rsidRPr="007E3C46" w:rsidRDefault="00ED0F72"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r>
      <w:tr w:rsidR="00ED0F72" w:rsidRPr="00312C16" w14:paraId="78D8BB00" w14:textId="77777777" w:rsidTr="00ED0F72">
        <w:tblPrEx>
          <w:shd w:val="clear" w:color="auto" w:fill="auto"/>
        </w:tblPrEx>
        <w:trPr>
          <w:cantSplit/>
          <w:trHeight w:val="203"/>
        </w:trPr>
        <w:tc>
          <w:tcPr>
            <w:tcW w:w="4145" w:type="dxa"/>
            <w:tcBorders>
              <w:top w:val="nil"/>
              <w:left w:val="nil"/>
              <w:bottom w:val="nil"/>
              <w:right w:val="nil"/>
            </w:tcBorders>
            <w:shd w:val="clear" w:color="auto" w:fill="auto"/>
            <w:vAlign w:val="bottom"/>
          </w:tcPr>
          <w:p w14:paraId="195E488D" w14:textId="77777777" w:rsidR="00ED0F72" w:rsidRPr="008E51EE" w:rsidRDefault="00ED0F72" w:rsidP="00ED0F72">
            <w:pPr>
              <w:ind w:left="283" w:hanging="121"/>
              <w:jc w:val="thaiDistribute"/>
              <w:rPr>
                <w:rFonts w:ascii="AngsanaUPC" w:hAnsi="AngsanaUPC" w:cs="AngsanaUPC"/>
                <w:sz w:val="28"/>
                <w:szCs w:val="28"/>
                <w:cs/>
              </w:rPr>
            </w:pPr>
            <w:r w:rsidRPr="008B28D1">
              <w:rPr>
                <w:rFonts w:ascii="AngsanaUPC" w:hAnsi="AngsanaUPC" w:cs="AngsanaUPC"/>
                <w:spacing w:val="-5"/>
                <w:sz w:val="28"/>
                <w:szCs w:val="28"/>
              </w:rPr>
              <w:t>Related companies</w:t>
            </w:r>
          </w:p>
        </w:tc>
        <w:tc>
          <w:tcPr>
            <w:tcW w:w="1276" w:type="dxa"/>
            <w:tcBorders>
              <w:left w:val="nil"/>
              <w:bottom w:val="nil"/>
              <w:right w:val="nil"/>
            </w:tcBorders>
            <w:shd w:val="clear" w:color="auto" w:fill="auto"/>
          </w:tcPr>
          <w:p w14:paraId="51120BC2" w14:textId="0D9428DB" w:rsidR="00ED0F72" w:rsidRPr="00312C16" w:rsidRDefault="00ED0F72" w:rsidP="00ED0F72">
            <w:pPr>
              <w:pBdr>
                <w:bottom w:val="double" w:sz="4" w:space="1" w:color="auto"/>
              </w:pBdr>
              <w:ind w:left="283" w:hanging="283"/>
              <w:jc w:val="right"/>
              <w:rPr>
                <w:rFonts w:ascii="AngsanaUPC" w:hAnsi="AngsanaUPC" w:cs="AngsanaUPC"/>
                <w:sz w:val="28"/>
                <w:szCs w:val="28"/>
                <w:cs/>
              </w:rPr>
            </w:pPr>
            <w:r>
              <w:rPr>
                <w:rFonts w:ascii="AngsanaUPC" w:hAnsi="AngsanaUPC" w:cs="AngsanaUPC"/>
                <w:sz w:val="28"/>
                <w:szCs w:val="28"/>
              </w:rPr>
              <w:t>2,762</w:t>
            </w:r>
          </w:p>
        </w:tc>
        <w:tc>
          <w:tcPr>
            <w:tcW w:w="1275" w:type="dxa"/>
            <w:tcBorders>
              <w:left w:val="nil"/>
              <w:bottom w:val="nil"/>
              <w:right w:val="nil"/>
            </w:tcBorders>
            <w:shd w:val="clear" w:color="auto" w:fill="auto"/>
          </w:tcPr>
          <w:p w14:paraId="3C59F6B5" w14:textId="1C72423F" w:rsidR="00ED0F72" w:rsidRPr="00312C16" w:rsidRDefault="00ED0F72" w:rsidP="00ED0F72">
            <w:pPr>
              <w:pBdr>
                <w:bottom w:val="double" w:sz="4" w:space="1" w:color="auto"/>
              </w:pBdr>
              <w:ind w:left="283" w:hanging="283"/>
              <w:jc w:val="right"/>
              <w:rPr>
                <w:rFonts w:ascii="AngsanaUPC" w:hAnsi="AngsanaUPC" w:cs="AngsanaUPC"/>
                <w:sz w:val="28"/>
                <w:szCs w:val="28"/>
                <w:cs/>
              </w:rPr>
            </w:pPr>
            <w:r>
              <w:rPr>
                <w:rFonts w:ascii="AngsanaUPC" w:hAnsi="AngsanaUPC" w:cs="AngsanaUPC"/>
                <w:sz w:val="28"/>
                <w:szCs w:val="28"/>
              </w:rPr>
              <w:t>2,802</w:t>
            </w:r>
          </w:p>
        </w:tc>
        <w:tc>
          <w:tcPr>
            <w:tcW w:w="1276" w:type="dxa"/>
            <w:tcBorders>
              <w:left w:val="nil"/>
              <w:bottom w:val="nil"/>
              <w:right w:val="nil"/>
            </w:tcBorders>
            <w:shd w:val="clear" w:color="auto" w:fill="auto"/>
            <w:vAlign w:val="bottom"/>
          </w:tcPr>
          <w:p w14:paraId="625A4070" w14:textId="336B21FA" w:rsidR="00ED0F72" w:rsidRPr="003175BD" w:rsidRDefault="00ED0F72" w:rsidP="00ED0F72">
            <w:pPr>
              <w:pBdr>
                <w:bottom w:val="double" w:sz="4" w:space="1" w:color="auto"/>
              </w:pBdr>
              <w:ind w:left="283" w:hanging="283"/>
              <w:jc w:val="right"/>
              <w:rPr>
                <w:rFonts w:ascii="AngsanaUPC" w:hAnsi="AngsanaUPC" w:cs="AngsanaUPC"/>
                <w:sz w:val="28"/>
                <w:szCs w:val="28"/>
                <w:highlight w:val="yellow"/>
                <w:cs/>
              </w:rPr>
            </w:pPr>
            <w:r>
              <w:rPr>
                <w:rFonts w:ascii="AngsanaUPC" w:hAnsi="AngsanaUPC" w:cs="AngsanaUPC"/>
                <w:sz w:val="28"/>
                <w:szCs w:val="28"/>
              </w:rPr>
              <w:t>5,527</w:t>
            </w:r>
          </w:p>
        </w:tc>
        <w:tc>
          <w:tcPr>
            <w:tcW w:w="1276" w:type="dxa"/>
            <w:tcBorders>
              <w:left w:val="nil"/>
              <w:bottom w:val="nil"/>
              <w:right w:val="nil"/>
            </w:tcBorders>
            <w:shd w:val="clear" w:color="auto" w:fill="auto"/>
            <w:vAlign w:val="bottom"/>
          </w:tcPr>
          <w:p w14:paraId="3B66FBDA" w14:textId="7F875497" w:rsidR="00ED0F72" w:rsidRPr="00312C16" w:rsidRDefault="00ED0F72" w:rsidP="00ED0F72">
            <w:pPr>
              <w:pBdr>
                <w:bottom w:val="double" w:sz="4" w:space="1" w:color="auto"/>
              </w:pBdr>
              <w:ind w:left="283" w:hanging="283"/>
              <w:jc w:val="right"/>
              <w:rPr>
                <w:rFonts w:ascii="AngsanaUPC" w:hAnsi="AngsanaUPC" w:cs="AngsanaUPC"/>
                <w:sz w:val="28"/>
                <w:szCs w:val="28"/>
                <w:cs/>
              </w:rPr>
            </w:pPr>
            <w:r w:rsidRPr="0098411E">
              <w:rPr>
                <w:rFonts w:ascii="AngsanaUPC" w:hAnsi="AngsanaUPC" w:cs="AngsanaUPC"/>
                <w:sz w:val="28"/>
                <w:szCs w:val="28"/>
              </w:rPr>
              <w:t>5,685</w:t>
            </w:r>
          </w:p>
        </w:tc>
      </w:tr>
      <w:tr w:rsidR="00ED0F72" w:rsidRPr="007E3C46" w14:paraId="7D1B9E5B" w14:textId="77777777" w:rsidTr="00EE640F">
        <w:tblPrEx>
          <w:shd w:val="clear" w:color="auto" w:fill="auto"/>
        </w:tblPrEx>
        <w:trPr>
          <w:cantSplit/>
          <w:trHeight w:val="197"/>
        </w:trPr>
        <w:tc>
          <w:tcPr>
            <w:tcW w:w="4145" w:type="dxa"/>
            <w:tcBorders>
              <w:top w:val="nil"/>
              <w:left w:val="nil"/>
              <w:bottom w:val="nil"/>
              <w:right w:val="nil"/>
            </w:tcBorders>
            <w:shd w:val="clear" w:color="auto" w:fill="auto"/>
            <w:vAlign w:val="bottom"/>
          </w:tcPr>
          <w:p w14:paraId="2D8AE2EA" w14:textId="77777777" w:rsidR="00ED0F72" w:rsidRPr="008E51EE" w:rsidRDefault="00ED0F72"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rPr>
                <w:rFonts w:ascii="AngsanaUPC" w:hAnsi="AngsanaUPC" w:cs="AngsanaUPC"/>
                <w:sz w:val="28"/>
                <w:szCs w:val="28"/>
                <w:cs/>
              </w:rPr>
            </w:pPr>
          </w:p>
        </w:tc>
        <w:tc>
          <w:tcPr>
            <w:tcW w:w="1276" w:type="dxa"/>
            <w:tcBorders>
              <w:left w:val="nil"/>
              <w:bottom w:val="nil"/>
              <w:right w:val="nil"/>
            </w:tcBorders>
            <w:shd w:val="clear" w:color="auto" w:fill="auto"/>
          </w:tcPr>
          <w:p w14:paraId="443004D9" w14:textId="77777777" w:rsidR="00ED0F72" w:rsidRPr="008E51EE" w:rsidRDefault="00ED0F72"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75" w:type="dxa"/>
            <w:tcBorders>
              <w:left w:val="nil"/>
              <w:bottom w:val="nil"/>
              <w:right w:val="nil"/>
            </w:tcBorders>
            <w:shd w:val="clear" w:color="auto" w:fill="auto"/>
          </w:tcPr>
          <w:p w14:paraId="0136CA82" w14:textId="77777777" w:rsidR="00ED0F72" w:rsidRPr="008E51EE" w:rsidRDefault="00ED0F72"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76" w:type="dxa"/>
            <w:tcBorders>
              <w:left w:val="nil"/>
              <w:bottom w:val="nil"/>
              <w:right w:val="nil"/>
            </w:tcBorders>
            <w:shd w:val="clear" w:color="auto" w:fill="auto"/>
            <w:vAlign w:val="bottom"/>
          </w:tcPr>
          <w:p w14:paraId="2E039041" w14:textId="77777777" w:rsidR="00ED0F72" w:rsidRPr="008E51EE" w:rsidRDefault="00ED0F72"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c>
          <w:tcPr>
            <w:tcW w:w="1276" w:type="dxa"/>
            <w:tcBorders>
              <w:left w:val="nil"/>
              <w:bottom w:val="nil"/>
              <w:right w:val="nil"/>
            </w:tcBorders>
            <w:shd w:val="clear" w:color="auto" w:fill="auto"/>
            <w:vAlign w:val="bottom"/>
          </w:tcPr>
          <w:p w14:paraId="59C1DBD7" w14:textId="77777777" w:rsidR="00ED0F72" w:rsidRPr="007E3C46" w:rsidRDefault="00ED0F72"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highlight w:val="yellow"/>
                <w:cs/>
              </w:rPr>
            </w:pPr>
          </w:p>
        </w:tc>
      </w:tr>
      <w:tr w:rsidR="00ED0F72" w:rsidRPr="007E3C46" w14:paraId="672D4ABD" w14:textId="77777777" w:rsidTr="00EE640F">
        <w:trPr>
          <w:trHeight w:val="325"/>
        </w:trPr>
        <w:tc>
          <w:tcPr>
            <w:tcW w:w="4145" w:type="dxa"/>
            <w:shd w:val="clear" w:color="auto" w:fill="auto"/>
          </w:tcPr>
          <w:p w14:paraId="27970A16" w14:textId="77777777" w:rsidR="00ED0F72" w:rsidRPr="008E51EE" w:rsidRDefault="00ED0F72" w:rsidP="00ED0F72">
            <w:pPr>
              <w:ind w:firstLine="162"/>
              <w:rPr>
                <w:rFonts w:ascii="AngsanaUPC" w:hAnsi="AngsanaUPC" w:cs="AngsanaUPC"/>
                <w:b/>
                <w:bCs/>
                <w:sz w:val="28"/>
                <w:szCs w:val="28"/>
                <w:cs/>
              </w:rPr>
            </w:pPr>
            <w:r w:rsidRPr="00EE1DE9">
              <w:rPr>
                <w:rFonts w:ascii="AngsanaUPC" w:hAnsi="AngsanaUPC" w:cs="AngsanaUPC"/>
                <w:b/>
                <w:bCs/>
                <w:spacing w:val="-5"/>
                <w:sz w:val="28"/>
                <w:szCs w:val="28"/>
              </w:rPr>
              <w:t>Key management personnel compensation</w:t>
            </w:r>
          </w:p>
        </w:tc>
        <w:tc>
          <w:tcPr>
            <w:tcW w:w="1276" w:type="dxa"/>
            <w:shd w:val="clear" w:color="auto" w:fill="auto"/>
          </w:tcPr>
          <w:p w14:paraId="686ABFBD" w14:textId="77777777" w:rsidR="00ED0F72" w:rsidRPr="008E51EE" w:rsidRDefault="00ED0F72"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highlight w:val="yellow"/>
                <w:cs/>
              </w:rPr>
            </w:pPr>
          </w:p>
        </w:tc>
        <w:tc>
          <w:tcPr>
            <w:tcW w:w="1275" w:type="dxa"/>
            <w:shd w:val="clear" w:color="auto" w:fill="auto"/>
          </w:tcPr>
          <w:p w14:paraId="624A9604" w14:textId="77777777" w:rsidR="00ED0F72" w:rsidRPr="008E51EE" w:rsidRDefault="00ED0F72"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highlight w:val="yellow"/>
                <w:cs/>
              </w:rPr>
            </w:pPr>
          </w:p>
        </w:tc>
        <w:tc>
          <w:tcPr>
            <w:tcW w:w="1276" w:type="dxa"/>
            <w:shd w:val="clear" w:color="auto" w:fill="auto"/>
            <w:vAlign w:val="bottom"/>
          </w:tcPr>
          <w:p w14:paraId="626A07EB" w14:textId="77777777" w:rsidR="00ED0F72" w:rsidRPr="008E51EE" w:rsidRDefault="00ED0F72"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highlight w:val="yellow"/>
                <w:cs/>
              </w:rPr>
            </w:pPr>
          </w:p>
        </w:tc>
        <w:tc>
          <w:tcPr>
            <w:tcW w:w="1276" w:type="dxa"/>
            <w:shd w:val="clear" w:color="auto" w:fill="auto"/>
            <w:vAlign w:val="bottom"/>
          </w:tcPr>
          <w:p w14:paraId="18BEB4DD" w14:textId="77777777" w:rsidR="00ED0F72" w:rsidRPr="007E3C46" w:rsidRDefault="00ED0F72"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highlight w:val="yellow"/>
                <w:cs/>
              </w:rPr>
            </w:pPr>
          </w:p>
        </w:tc>
      </w:tr>
      <w:tr w:rsidR="00ED0F72" w:rsidRPr="003175BD" w14:paraId="6BECE389" w14:textId="77777777" w:rsidTr="00ED0F72">
        <w:trPr>
          <w:trHeight w:val="325"/>
        </w:trPr>
        <w:tc>
          <w:tcPr>
            <w:tcW w:w="4145" w:type="dxa"/>
            <w:shd w:val="clear" w:color="auto" w:fill="FFFFFF"/>
          </w:tcPr>
          <w:p w14:paraId="4F99274D" w14:textId="77777777" w:rsidR="00ED0F72" w:rsidRPr="008E51EE" w:rsidRDefault="00ED0F72" w:rsidP="00ED0F72">
            <w:pPr>
              <w:ind w:left="283" w:hanging="121"/>
              <w:jc w:val="thaiDistribute"/>
              <w:rPr>
                <w:rFonts w:ascii="AngsanaUPC" w:hAnsi="AngsanaUPC" w:cs="AngsanaUPC"/>
                <w:sz w:val="28"/>
                <w:szCs w:val="28"/>
                <w:cs/>
              </w:rPr>
            </w:pPr>
            <w:r w:rsidRPr="00EE1DE9">
              <w:rPr>
                <w:rFonts w:ascii="AngsanaUPC" w:hAnsi="AngsanaUPC" w:cs="AngsanaUPC"/>
                <w:sz w:val="28"/>
                <w:szCs w:val="28"/>
              </w:rPr>
              <w:t>Short</w:t>
            </w:r>
            <w:r w:rsidRPr="00EE1DE9">
              <w:rPr>
                <w:rFonts w:ascii="AngsanaUPC" w:hAnsi="AngsanaUPC" w:cs="AngsanaUPC"/>
                <w:sz w:val="28"/>
                <w:szCs w:val="28"/>
                <w:cs/>
              </w:rPr>
              <w:t>-</w:t>
            </w:r>
            <w:r w:rsidRPr="00EE1DE9">
              <w:rPr>
                <w:rFonts w:ascii="AngsanaUPC" w:hAnsi="AngsanaUPC" w:cs="AngsanaUPC"/>
                <w:sz w:val="28"/>
                <w:szCs w:val="28"/>
              </w:rPr>
              <w:t>term employee benefits</w:t>
            </w:r>
          </w:p>
        </w:tc>
        <w:tc>
          <w:tcPr>
            <w:tcW w:w="1276" w:type="dxa"/>
            <w:shd w:val="clear" w:color="auto" w:fill="auto"/>
          </w:tcPr>
          <w:p w14:paraId="41858B5D" w14:textId="07F00BB0" w:rsidR="00ED0F72" w:rsidRPr="00EA597A" w:rsidRDefault="00ED0F72"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2,596</w:t>
            </w:r>
          </w:p>
        </w:tc>
        <w:tc>
          <w:tcPr>
            <w:tcW w:w="1275" w:type="dxa"/>
            <w:shd w:val="clear" w:color="auto" w:fill="auto"/>
          </w:tcPr>
          <w:p w14:paraId="3B40592F" w14:textId="29412F38" w:rsidR="00ED0F72" w:rsidRPr="003175BD" w:rsidRDefault="00ED0F72"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2,561</w:t>
            </w:r>
          </w:p>
        </w:tc>
        <w:tc>
          <w:tcPr>
            <w:tcW w:w="1276" w:type="dxa"/>
            <w:shd w:val="clear" w:color="auto" w:fill="auto"/>
          </w:tcPr>
          <w:p w14:paraId="2EAA3738" w14:textId="30034891" w:rsidR="00ED0F72" w:rsidRPr="00E72114" w:rsidRDefault="00ED0F72"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4,372</w:t>
            </w:r>
          </w:p>
        </w:tc>
        <w:tc>
          <w:tcPr>
            <w:tcW w:w="1276" w:type="dxa"/>
            <w:shd w:val="clear" w:color="auto" w:fill="auto"/>
          </w:tcPr>
          <w:p w14:paraId="53151C56" w14:textId="785F146E" w:rsidR="00ED0F72" w:rsidRPr="003175BD" w:rsidRDefault="00ED0F72"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rPr>
            </w:pPr>
            <w:r>
              <w:rPr>
                <w:rFonts w:ascii="AngsanaUPC" w:hAnsi="AngsanaUPC" w:cs="AngsanaUPC"/>
                <w:sz w:val="28"/>
                <w:szCs w:val="28"/>
              </w:rPr>
              <w:t>5,374</w:t>
            </w:r>
          </w:p>
        </w:tc>
      </w:tr>
      <w:tr w:rsidR="00ED0F72" w:rsidRPr="003175BD" w14:paraId="768CA011" w14:textId="77777777" w:rsidTr="00ED0F72">
        <w:trPr>
          <w:trHeight w:val="323"/>
        </w:trPr>
        <w:tc>
          <w:tcPr>
            <w:tcW w:w="4145" w:type="dxa"/>
            <w:shd w:val="clear" w:color="auto" w:fill="FFFFFF"/>
          </w:tcPr>
          <w:p w14:paraId="79E1E5DE" w14:textId="77777777" w:rsidR="00ED0F72" w:rsidRPr="008E51EE" w:rsidRDefault="00ED0F72" w:rsidP="00ED0F72">
            <w:pPr>
              <w:ind w:left="283" w:hanging="121"/>
              <w:jc w:val="thaiDistribute"/>
              <w:rPr>
                <w:rFonts w:ascii="AngsanaUPC" w:hAnsi="AngsanaUPC" w:cs="AngsanaUPC"/>
                <w:sz w:val="28"/>
                <w:szCs w:val="28"/>
                <w:cs/>
              </w:rPr>
            </w:pPr>
            <w:r w:rsidRPr="00EE1DE9">
              <w:rPr>
                <w:rFonts w:ascii="AngsanaUPC" w:hAnsi="AngsanaUPC" w:cs="AngsanaUPC"/>
                <w:sz w:val="28"/>
                <w:szCs w:val="28"/>
              </w:rPr>
              <w:t>Long</w:t>
            </w:r>
            <w:r w:rsidRPr="00EE1DE9">
              <w:rPr>
                <w:rFonts w:ascii="AngsanaUPC" w:hAnsi="AngsanaUPC" w:cs="AngsanaUPC"/>
                <w:sz w:val="28"/>
                <w:szCs w:val="28"/>
                <w:cs/>
              </w:rPr>
              <w:t>-</w:t>
            </w:r>
            <w:r w:rsidRPr="00EE1DE9">
              <w:rPr>
                <w:rFonts w:ascii="AngsanaUPC" w:hAnsi="AngsanaUPC" w:cs="AngsanaUPC"/>
                <w:sz w:val="28"/>
                <w:szCs w:val="28"/>
              </w:rPr>
              <w:t>term employee benefits</w:t>
            </w:r>
          </w:p>
        </w:tc>
        <w:tc>
          <w:tcPr>
            <w:tcW w:w="1276" w:type="dxa"/>
            <w:shd w:val="clear" w:color="auto" w:fill="auto"/>
            <w:vAlign w:val="bottom"/>
          </w:tcPr>
          <w:p w14:paraId="6A3C7373" w14:textId="1EFD2646" w:rsidR="00ED0F72" w:rsidRPr="00EA597A" w:rsidRDefault="00ED0F72"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86</w:t>
            </w:r>
          </w:p>
        </w:tc>
        <w:tc>
          <w:tcPr>
            <w:tcW w:w="1275" w:type="dxa"/>
            <w:shd w:val="clear" w:color="auto" w:fill="auto"/>
            <w:vAlign w:val="bottom"/>
          </w:tcPr>
          <w:p w14:paraId="2C260215" w14:textId="2A9EAF41" w:rsidR="00ED0F72" w:rsidRPr="003175BD" w:rsidRDefault="00ED0F72"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300</w:t>
            </w:r>
          </w:p>
        </w:tc>
        <w:tc>
          <w:tcPr>
            <w:tcW w:w="1276" w:type="dxa"/>
            <w:shd w:val="clear" w:color="auto" w:fill="auto"/>
            <w:vAlign w:val="bottom"/>
          </w:tcPr>
          <w:p w14:paraId="492AAA68" w14:textId="0903A6DD" w:rsidR="00ED0F72" w:rsidRPr="00E72114" w:rsidRDefault="00ED0F72"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Pr>
                <w:rFonts w:ascii="AngsanaUPC" w:hAnsi="AngsanaUPC" w:cs="AngsanaUPC"/>
                <w:sz w:val="28"/>
                <w:szCs w:val="28"/>
              </w:rPr>
              <w:t>172</w:t>
            </w:r>
          </w:p>
        </w:tc>
        <w:tc>
          <w:tcPr>
            <w:tcW w:w="1276" w:type="dxa"/>
            <w:shd w:val="clear" w:color="auto" w:fill="auto"/>
            <w:vAlign w:val="bottom"/>
          </w:tcPr>
          <w:p w14:paraId="04D83C44" w14:textId="74CA0684" w:rsidR="00ED0F72" w:rsidRPr="003175BD" w:rsidRDefault="00ED0F72"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Pr>
                <w:rFonts w:ascii="AngsanaUPC" w:hAnsi="AngsanaUPC" w:cs="AngsanaUPC"/>
                <w:sz w:val="28"/>
                <w:szCs w:val="28"/>
              </w:rPr>
              <w:t>600</w:t>
            </w:r>
          </w:p>
        </w:tc>
      </w:tr>
      <w:tr w:rsidR="00ED0F72" w:rsidRPr="003175BD" w14:paraId="66CF12E5" w14:textId="77777777" w:rsidTr="00ED0F72">
        <w:trPr>
          <w:trHeight w:val="325"/>
        </w:trPr>
        <w:tc>
          <w:tcPr>
            <w:tcW w:w="4145" w:type="dxa"/>
            <w:shd w:val="clear" w:color="auto" w:fill="FFFFFF"/>
          </w:tcPr>
          <w:p w14:paraId="0BE5A231" w14:textId="6F00E257" w:rsidR="00ED0F72" w:rsidRPr="005E2891" w:rsidRDefault="00ED0F72" w:rsidP="00ED0F72">
            <w:pPr>
              <w:ind w:left="283" w:hanging="121"/>
              <w:jc w:val="thaiDistribute"/>
              <w:rPr>
                <w:rFonts w:ascii="AngsanaUPC" w:hAnsi="AngsanaUPC" w:cs="AngsanaUPC"/>
                <w:sz w:val="28"/>
                <w:szCs w:val="28"/>
                <w:highlight w:val="cyan"/>
                <w:cs/>
              </w:rPr>
            </w:pPr>
            <w:r w:rsidRPr="00965D66">
              <w:rPr>
                <w:rFonts w:ascii="AngsanaUPC" w:hAnsi="AngsanaUPC" w:cs="AngsanaUPC"/>
                <w:spacing w:val="-5"/>
                <w:sz w:val="28"/>
                <w:szCs w:val="28"/>
              </w:rPr>
              <w:t>Total key management personnel compensation (1)</w:t>
            </w:r>
          </w:p>
        </w:tc>
        <w:tc>
          <w:tcPr>
            <w:tcW w:w="1276" w:type="dxa"/>
            <w:shd w:val="clear" w:color="auto" w:fill="auto"/>
          </w:tcPr>
          <w:p w14:paraId="038BE894" w14:textId="1F4F898D" w:rsidR="00ED0F72" w:rsidRPr="00A15463" w:rsidRDefault="00A15463" w:rsidP="00ED0F7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A15463">
              <w:rPr>
                <w:rFonts w:ascii="AngsanaUPC" w:hAnsi="AngsanaUPC" w:cs="AngsanaUPC"/>
                <w:sz w:val="28"/>
                <w:szCs w:val="28"/>
              </w:rPr>
              <w:t>2,682</w:t>
            </w:r>
          </w:p>
        </w:tc>
        <w:tc>
          <w:tcPr>
            <w:tcW w:w="1275" w:type="dxa"/>
            <w:shd w:val="clear" w:color="auto" w:fill="auto"/>
          </w:tcPr>
          <w:p w14:paraId="296620C7" w14:textId="7696AEB6" w:rsidR="00ED0F72" w:rsidRPr="00A15463" w:rsidRDefault="00ED0F72" w:rsidP="00ED0F7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A15463">
              <w:rPr>
                <w:rFonts w:ascii="AngsanaUPC" w:hAnsi="AngsanaUPC" w:cs="AngsanaUPC"/>
                <w:sz w:val="28"/>
                <w:szCs w:val="28"/>
              </w:rPr>
              <w:t>2,861</w:t>
            </w:r>
          </w:p>
        </w:tc>
        <w:tc>
          <w:tcPr>
            <w:tcW w:w="1276" w:type="dxa"/>
            <w:shd w:val="clear" w:color="auto" w:fill="auto"/>
            <w:vAlign w:val="bottom"/>
          </w:tcPr>
          <w:p w14:paraId="4E042FCF" w14:textId="6C252AFF" w:rsidR="00ED0F72" w:rsidRPr="00E72114" w:rsidRDefault="00ED0F72" w:rsidP="00ED0F7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Pr>
                <w:rFonts w:ascii="AngsanaUPC" w:hAnsi="AngsanaUPC" w:cs="AngsanaUPC"/>
                <w:sz w:val="28"/>
                <w:szCs w:val="28"/>
              </w:rPr>
              <w:t>4,544</w:t>
            </w:r>
          </w:p>
        </w:tc>
        <w:tc>
          <w:tcPr>
            <w:tcW w:w="1276" w:type="dxa"/>
            <w:shd w:val="clear" w:color="auto" w:fill="auto"/>
            <w:vAlign w:val="bottom"/>
          </w:tcPr>
          <w:p w14:paraId="11AAF6E9" w14:textId="27D7A159" w:rsidR="00ED0F72" w:rsidRPr="003175BD" w:rsidRDefault="00ED0F72" w:rsidP="00ED0F7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Pr>
                <w:rFonts w:ascii="AngsanaUPC" w:hAnsi="AngsanaUPC" w:cs="AngsanaUPC"/>
                <w:sz w:val="28"/>
                <w:szCs w:val="28"/>
              </w:rPr>
              <w:t>5,974</w:t>
            </w:r>
          </w:p>
        </w:tc>
      </w:tr>
    </w:tbl>
    <w:p w14:paraId="75871AA7" w14:textId="29DF3CA3" w:rsidR="00EE640F" w:rsidRPr="00D32E57" w:rsidRDefault="005E2891" w:rsidP="00D32E57">
      <w:pPr>
        <w:pStyle w:val="BodyText"/>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hanging="283"/>
        <w:jc w:val="thaiDistribute"/>
        <w:rPr>
          <w:rFonts w:ascii="AngsanaUPC" w:hAnsi="AngsanaUPC" w:cs="AngsanaUPC"/>
          <w:sz w:val="28"/>
          <w:szCs w:val="28"/>
        </w:rPr>
      </w:pPr>
      <w:r w:rsidRPr="00965D66">
        <w:rPr>
          <w:rFonts w:ascii="AngsanaUPC" w:hAnsi="AngsanaUPC" w:cs="AngsanaUPC"/>
          <w:sz w:val="28"/>
          <w:szCs w:val="28"/>
        </w:rPr>
        <w:t>Key management personnel compensation expenses</w:t>
      </w:r>
      <w:r w:rsidRPr="00965D66">
        <w:rPr>
          <w:rFonts w:ascii="AngsanaUPC" w:hAnsi="AngsanaUPC" w:cs="AngsanaUPC"/>
          <w:sz w:val="28"/>
          <w:szCs w:val="28"/>
          <w:cs/>
        </w:rPr>
        <w:t xml:space="preserve"> </w:t>
      </w:r>
      <w:r w:rsidRPr="00965D66">
        <w:rPr>
          <w:rFonts w:ascii="AngsanaUPC" w:hAnsi="AngsanaUPC" w:cs="AngsanaUPC"/>
          <w:sz w:val="28"/>
          <w:szCs w:val="28"/>
        </w:rPr>
        <w:t>presented in the selling and administrative expenses.</w:t>
      </w:r>
    </w:p>
    <w:p w14:paraId="72DB59D6" w14:textId="5C07D86D" w:rsidR="00400C9A" w:rsidRPr="00965D66" w:rsidRDefault="00320B69"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rPr>
          <w:rFonts w:ascii="AngsanaUPC" w:hAnsi="AngsanaUPC" w:cs="AngsanaUPC"/>
          <w:sz w:val="28"/>
          <w:szCs w:val="28"/>
        </w:rPr>
      </w:pPr>
      <w:r w:rsidRPr="00965D66">
        <w:rPr>
          <w:rFonts w:ascii="AngsanaUPC" w:hAnsi="AngsanaUPC" w:cs="AngsanaUPC"/>
          <w:sz w:val="28"/>
          <w:szCs w:val="28"/>
        </w:rPr>
        <w:t xml:space="preserve">Significant </w:t>
      </w:r>
      <w:r w:rsidR="008B28D1" w:rsidRPr="00965D66">
        <w:rPr>
          <w:rFonts w:ascii="AngsanaUPC" w:hAnsi="AngsanaUPC" w:cs="AngsanaUPC"/>
          <w:sz w:val="28"/>
          <w:szCs w:val="28"/>
        </w:rPr>
        <w:t>Balance</w:t>
      </w:r>
      <w:r w:rsidR="005643FC" w:rsidRPr="00965D66">
        <w:rPr>
          <w:rFonts w:ascii="AngsanaUPC" w:hAnsi="AngsanaUPC" w:cs="AngsanaUPC"/>
          <w:sz w:val="28"/>
          <w:szCs w:val="28"/>
        </w:rPr>
        <w:t>s</w:t>
      </w:r>
      <w:r w:rsidR="008B28D1" w:rsidRPr="00965D66">
        <w:rPr>
          <w:rFonts w:ascii="AngsanaUPC" w:hAnsi="AngsanaUPC" w:cs="AngsanaUPC"/>
          <w:sz w:val="28"/>
          <w:szCs w:val="28"/>
        </w:rPr>
        <w:t xml:space="preserve"> with related parties have presented in the </w:t>
      </w:r>
      <w:r w:rsidR="0001588E" w:rsidRPr="00965D66">
        <w:rPr>
          <w:rFonts w:ascii="AngsanaUPC" w:hAnsi="AngsanaUPC" w:cs="AngsanaUPC"/>
          <w:sz w:val="28"/>
          <w:szCs w:val="28"/>
        </w:rPr>
        <w:t>interim</w:t>
      </w:r>
      <w:r w:rsidR="008B28D1" w:rsidRPr="00965D66">
        <w:rPr>
          <w:rFonts w:ascii="AngsanaUPC" w:hAnsi="AngsanaUPC" w:cs="AngsanaUPC"/>
          <w:sz w:val="28"/>
          <w:szCs w:val="28"/>
        </w:rPr>
        <w:t xml:space="preserve"> financial </w:t>
      </w:r>
      <w:r w:rsidR="0001588E" w:rsidRPr="00965D66">
        <w:rPr>
          <w:rFonts w:ascii="AngsanaUPC" w:hAnsi="AngsanaUPC" w:cs="AngsanaUPC"/>
          <w:sz w:val="28"/>
          <w:szCs w:val="28"/>
        </w:rPr>
        <w:t>information</w:t>
      </w:r>
      <w:r w:rsidR="008B28D1" w:rsidRPr="00965D66">
        <w:rPr>
          <w:rFonts w:ascii="AngsanaUPC" w:hAnsi="AngsanaUPC" w:cs="AngsanaUPC"/>
          <w:sz w:val="28"/>
          <w:szCs w:val="28"/>
        </w:rPr>
        <w:t xml:space="preserve"> as at </w:t>
      </w:r>
      <w:r w:rsidR="005E2891">
        <w:rPr>
          <w:rFonts w:ascii="AngsanaUPC" w:hAnsi="AngsanaUPC" w:cs="AngsanaUPC"/>
          <w:sz w:val="28"/>
          <w:szCs w:val="28"/>
        </w:rPr>
        <w:t>June 30, 2024</w:t>
      </w:r>
      <w:r w:rsidR="008F05E3" w:rsidRPr="00965D66">
        <w:rPr>
          <w:rFonts w:ascii="AngsanaUPC" w:hAnsi="AngsanaUPC" w:cs="AngsanaUPC"/>
          <w:sz w:val="28"/>
          <w:szCs w:val="28"/>
        </w:rPr>
        <w:t xml:space="preserve"> </w:t>
      </w:r>
      <w:r w:rsidR="008B28D1" w:rsidRPr="00965D66">
        <w:rPr>
          <w:rFonts w:ascii="AngsanaUPC" w:hAnsi="AngsanaUPC" w:cs="AngsanaUPC"/>
          <w:sz w:val="28"/>
          <w:szCs w:val="28"/>
        </w:rPr>
        <w:t xml:space="preserve">and December </w:t>
      </w:r>
      <w:r w:rsidR="006215EC" w:rsidRPr="006215EC">
        <w:rPr>
          <w:rFonts w:ascii="AngsanaUPC" w:hAnsi="AngsanaUPC" w:cs="AngsanaUPC"/>
          <w:sz w:val="28"/>
          <w:szCs w:val="28"/>
        </w:rPr>
        <w:t>31</w:t>
      </w:r>
      <w:r w:rsidR="008B28D1" w:rsidRPr="00965D66">
        <w:rPr>
          <w:rFonts w:ascii="AngsanaUPC" w:hAnsi="AngsanaUPC" w:cs="AngsanaUPC"/>
          <w:sz w:val="28"/>
          <w:szCs w:val="28"/>
        </w:rPr>
        <w:t xml:space="preserve">, </w:t>
      </w:r>
      <w:r w:rsidR="006215EC" w:rsidRPr="006215EC">
        <w:rPr>
          <w:rFonts w:ascii="AngsanaUPC" w:hAnsi="AngsanaUPC" w:cs="AngsanaUPC"/>
          <w:sz w:val="28"/>
          <w:szCs w:val="28"/>
        </w:rPr>
        <w:t>202</w:t>
      </w:r>
      <w:r w:rsidR="006215EC" w:rsidRPr="006215EC">
        <w:rPr>
          <w:rFonts w:ascii="AngsanaUPC" w:hAnsi="AngsanaUPC" w:cs="AngsanaUPC" w:hint="cs"/>
          <w:sz w:val="28"/>
          <w:szCs w:val="28"/>
        </w:rPr>
        <w:t>3</w:t>
      </w:r>
      <w:r w:rsidR="008B28D1" w:rsidRPr="00965D66">
        <w:rPr>
          <w:rFonts w:ascii="AngsanaUPC" w:hAnsi="AngsanaUPC" w:cs="AngsanaUPC"/>
          <w:sz w:val="28"/>
          <w:szCs w:val="28"/>
          <w:cs/>
        </w:rPr>
        <w:t xml:space="preserve"> </w:t>
      </w:r>
      <w:r w:rsidR="008B28D1" w:rsidRPr="00965D66">
        <w:rPr>
          <w:rFonts w:ascii="AngsanaUPC" w:hAnsi="AngsanaUPC" w:cs="AngsanaUPC"/>
          <w:sz w:val="28"/>
          <w:szCs w:val="28"/>
        </w:rPr>
        <w:t>which are significant as follows:</w:t>
      </w:r>
    </w:p>
    <w:tbl>
      <w:tblPr>
        <w:tblW w:w="9090" w:type="dxa"/>
        <w:tblInd w:w="270" w:type="dxa"/>
        <w:tblLayout w:type="fixed"/>
        <w:tblLook w:val="0000" w:firstRow="0" w:lastRow="0" w:firstColumn="0" w:lastColumn="0" w:noHBand="0" w:noVBand="0"/>
      </w:tblPr>
      <w:tblGrid>
        <w:gridCol w:w="5259"/>
        <w:gridCol w:w="1984"/>
        <w:gridCol w:w="1847"/>
      </w:tblGrid>
      <w:tr w:rsidR="00F15212" w:rsidRPr="00965D66" w14:paraId="5627A69D" w14:textId="77777777" w:rsidTr="008F05E3">
        <w:trPr>
          <w:trHeight w:val="20"/>
          <w:tblHeader/>
        </w:trPr>
        <w:tc>
          <w:tcPr>
            <w:tcW w:w="5259" w:type="dxa"/>
            <w:shd w:val="clear" w:color="auto" w:fill="auto"/>
          </w:tcPr>
          <w:p w14:paraId="344F4929" w14:textId="77777777" w:rsidR="00F15212" w:rsidRPr="00965D66" w:rsidRDefault="00F15212"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center"/>
              <w:rPr>
                <w:rFonts w:ascii="AngsanaUPC" w:hAnsi="AngsanaUPC" w:cs="AngsanaUPC"/>
                <w:color w:val="000000"/>
                <w:sz w:val="28"/>
                <w:szCs w:val="28"/>
              </w:rPr>
            </w:pPr>
          </w:p>
        </w:tc>
        <w:tc>
          <w:tcPr>
            <w:tcW w:w="3831" w:type="dxa"/>
            <w:gridSpan w:val="2"/>
            <w:shd w:val="clear" w:color="auto" w:fill="auto"/>
          </w:tcPr>
          <w:p w14:paraId="60B68C0D" w14:textId="52FDB373" w:rsidR="00F15212" w:rsidRPr="00965D66" w:rsidRDefault="00F15212"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UPC" w:hAnsi="AngsanaUPC" w:cs="AngsanaUPC"/>
                <w:color w:val="000000"/>
                <w:sz w:val="28"/>
                <w:szCs w:val="28"/>
                <w:cs/>
              </w:rPr>
            </w:pPr>
            <w:r w:rsidRPr="00965D66">
              <w:rPr>
                <w:rFonts w:ascii="AngsanaUPC" w:hAnsi="AngsanaUPC" w:cs="AngsanaUPC"/>
                <w:sz w:val="28"/>
                <w:szCs w:val="28"/>
              </w:rPr>
              <w:t>(</w:t>
            </w:r>
            <w:proofErr w:type="gramStart"/>
            <w:r w:rsidRPr="00965D66">
              <w:rPr>
                <w:rFonts w:ascii="AngsanaUPC" w:hAnsi="AngsanaUPC" w:cs="AngsanaUPC"/>
                <w:spacing w:val="-5"/>
                <w:sz w:val="28"/>
                <w:szCs w:val="28"/>
              </w:rPr>
              <w:t xml:space="preserve">Unit </w:t>
            </w:r>
            <w:r w:rsidRPr="00965D66">
              <w:rPr>
                <w:rFonts w:ascii="AngsanaUPC" w:hAnsi="AngsanaUPC" w:cs="AngsanaUPC"/>
                <w:spacing w:val="-5"/>
                <w:sz w:val="28"/>
                <w:szCs w:val="28"/>
                <w:cs/>
              </w:rPr>
              <w:t>:</w:t>
            </w:r>
            <w:proofErr w:type="gramEnd"/>
            <w:r w:rsidRPr="00965D66">
              <w:rPr>
                <w:rFonts w:ascii="AngsanaUPC" w:hAnsi="AngsanaUPC" w:cs="AngsanaUPC"/>
                <w:spacing w:val="-5"/>
                <w:sz w:val="28"/>
                <w:szCs w:val="28"/>
              </w:rPr>
              <w:t xml:space="preserve"> Thousand Baht</w:t>
            </w:r>
            <w:r w:rsidRPr="00965D66">
              <w:rPr>
                <w:rFonts w:ascii="AngsanaUPC" w:hAnsi="AngsanaUPC" w:cs="AngsanaUPC"/>
                <w:sz w:val="28"/>
                <w:szCs w:val="28"/>
              </w:rPr>
              <w:t>)</w:t>
            </w:r>
          </w:p>
        </w:tc>
      </w:tr>
      <w:tr w:rsidR="00F15212" w:rsidRPr="00965D66" w14:paraId="1930FCAB" w14:textId="77777777" w:rsidTr="008F05E3">
        <w:tblPrEx>
          <w:tblCellMar>
            <w:left w:w="0" w:type="dxa"/>
            <w:right w:w="0" w:type="dxa"/>
          </w:tblCellMar>
        </w:tblPrEx>
        <w:trPr>
          <w:trHeight w:val="413"/>
          <w:tblHeader/>
        </w:trPr>
        <w:tc>
          <w:tcPr>
            <w:tcW w:w="5259" w:type="dxa"/>
            <w:shd w:val="clear" w:color="auto" w:fill="auto"/>
            <w:vAlign w:val="bottom"/>
          </w:tcPr>
          <w:p w14:paraId="4A2FB159" w14:textId="77777777" w:rsidR="00F15212" w:rsidRPr="00965D66" w:rsidRDefault="00F15212"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p>
        </w:tc>
        <w:tc>
          <w:tcPr>
            <w:tcW w:w="1984" w:type="dxa"/>
            <w:shd w:val="clear" w:color="auto" w:fill="auto"/>
            <w:tcMar>
              <w:top w:w="0" w:type="dxa"/>
              <w:left w:w="17" w:type="dxa"/>
              <w:bottom w:w="0" w:type="dxa"/>
              <w:right w:w="17" w:type="dxa"/>
            </w:tcMar>
            <w:vAlign w:val="bottom"/>
          </w:tcPr>
          <w:p w14:paraId="22B374C8" w14:textId="1853562F" w:rsidR="00F15212" w:rsidRPr="00965D66" w:rsidRDefault="005E2891" w:rsidP="006E4F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Pr>
                <w:rFonts w:ascii="AngsanaUPC" w:hAnsi="AngsanaUPC" w:cs="AngsanaUPC"/>
                <w:color w:val="000000"/>
                <w:sz w:val="28"/>
                <w:szCs w:val="28"/>
              </w:rPr>
              <w:t>June 30, 2024</w:t>
            </w:r>
          </w:p>
        </w:tc>
        <w:tc>
          <w:tcPr>
            <w:tcW w:w="1847" w:type="dxa"/>
            <w:shd w:val="clear" w:color="auto" w:fill="auto"/>
            <w:tcMar>
              <w:top w:w="0" w:type="dxa"/>
              <w:left w:w="17" w:type="dxa"/>
              <w:bottom w:w="0" w:type="dxa"/>
              <w:right w:w="17" w:type="dxa"/>
            </w:tcMar>
            <w:vAlign w:val="bottom"/>
          </w:tcPr>
          <w:p w14:paraId="5993E124" w14:textId="38B14E29" w:rsidR="00F15212" w:rsidRPr="00965D66" w:rsidRDefault="00F15212" w:rsidP="006E4F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sidRPr="00965D66">
              <w:rPr>
                <w:rFonts w:ascii="AngsanaUPC" w:hAnsi="AngsanaUPC" w:cs="AngsanaUPC"/>
                <w:color w:val="000000"/>
                <w:sz w:val="28"/>
                <w:szCs w:val="28"/>
              </w:rPr>
              <w:t>December 31</w:t>
            </w:r>
            <w:r w:rsidR="00664B4B" w:rsidRPr="00965D66">
              <w:rPr>
                <w:rFonts w:ascii="AngsanaUPC" w:hAnsi="AngsanaUPC" w:cs="AngsanaUPC"/>
                <w:color w:val="000000"/>
                <w:sz w:val="28"/>
                <w:szCs w:val="28"/>
              </w:rPr>
              <w:t xml:space="preserve">, </w:t>
            </w:r>
            <w:r w:rsidRPr="00965D66">
              <w:rPr>
                <w:rFonts w:ascii="AngsanaUPC" w:hAnsi="AngsanaUPC" w:cs="AngsanaUPC"/>
                <w:color w:val="000000"/>
                <w:sz w:val="28"/>
                <w:szCs w:val="28"/>
              </w:rPr>
              <w:t>202</w:t>
            </w:r>
            <w:r w:rsidR="008F05E3" w:rsidRPr="00965D66">
              <w:rPr>
                <w:rFonts w:ascii="AngsanaUPC" w:hAnsi="AngsanaUPC" w:cs="AngsanaUPC"/>
                <w:color w:val="000000"/>
                <w:sz w:val="28"/>
                <w:szCs w:val="28"/>
              </w:rPr>
              <w:t>3</w:t>
            </w:r>
          </w:p>
        </w:tc>
      </w:tr>
      <w:tr w:rsidR="00B56858" w:rsidRPr="00965D66" w14:paraId="350D407B" w14:textId="77777777" w:rsidTr="008F05E3">
        <w:tblPrEx>
          <w:tblCellMar>
            <w:left w:w="0" w:type="dxa"/>
            <w:right w:w="0" w:type="dxa"/>
          </w:tblCellMar>
        </w:tblPrEx>
        <w:trPr>
          <w:trHeight w:val="20"/>
        </w:trPr>
        <w:tc>
          <w:tcPr>
            <w:tcW w:w="5259" w:type="dxa"/>
            <w:shd w:val="clear" w:color="auto" w:fill="auto"/>
          </w:tcPr>
          <w:p w14:paraId="106C6C0D" w14:textId="37E4F8BE" w:rsidR="00B56858" w:rsidRPr="00965D66" w:rsidRDefault="00B56858"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b/>
                <w:bCs/>
                <w:sz w:val="28"/>
                <w:szCs w:val="28"/>
              </w:rPr>
            </w:pPr>
            <w:r w:rsidRPr="00965D66">
              <w:rPr>
                <w:rFonts w:ascii="AngsanaUPC" w:hAnsi="AngsanaUPC" w:cs="AngsanaUPC"/>
                <w:b/>
                <w:bCs/>
                <w:color w:val="000000"/>
                <w:spacing w:val="-5"/>
                <w:sz w:val="28"/>
                <w:szCs w:val="28"/>
              </w:rPr>
              <w:t>Short-Term Loan from related Party</w:t>
            </w:r>
          </w:p>
        </w:tc>
        <w:tc>
          <w:tcPr>
            <w:tcW w:w="1984" w:type="dxa"/>
            <w:shd w:val="clear" w:color="auto" w:fill="auto"/>
            <w:tcMar>
              <w:top w:w="0" w:type="dxa"/>
              <w:left w:w="17" w:type="dxa"/>
              <w:bottom w:w="0" w:type="dxa"/>
              <w:right w:w="17" w:type="dxa"/>
            </w:tcMar>
            <w:vAlign w:val="bottom"/>
          </w:tcPr>
          <w:p w14:paraId="2A79F2F2" w14:textId="77777777" w:rsidR="00B56858" w:rsidRPr="00965D66" w:rsidRDefault="00B56858"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c>
          <w:tcPr>
            <w:tcW w:w="1847" w:type="dxa"/>
            <w:shd w:val="clear" w:color="auto" w:fill="auto"/>
            <w:tcMar>
              <w:top w:w="0" w:type="dxa"/>
              <w:left w:w="17" w:type="dxa"/>
              <w:bottom w:w="0" w:type="dxa"/>
              <w:right w:w="17" w:type="dxa"/>
            </w:tcMar>
            <w:vAlign w:val="bottom"/>
          </w:tcPr>
          <w:p w14:paraId="236A034C" w14:textId="77777777" w:rsidR="00B56858" w:rsidRPr="00965D66" w:rsidRDefault="00B56858"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r>
      <w:tr w:rsidR="00B56858" w:rsidRPr="00965D66" w14:paraId="7672538F" w14:textId="77777777" w:rsidTr="00ED0F72">
        <w:tblPrEx>
          <w:tblCellMar>
            <w:left w:w="0" w:type="dxa"/>
            <w:right w:w="0" w:type="dxa"/>
          </w:tblCellMar>
        </w:tblPrEx>
        <w:trPr>
          <w:trHeight w:val="20"/>
        </w:trPr>
        <w:tc>
          <w:tcPr>
            <w:tcW w:w="5259" w:type="dxa"/>
            <w:shd w:val="clear" w:color="auto" w:fill="auto"/>
          </w:tcPr>
          <w:p w14:paraId="6FA30C52" w14:textId="150B092A" w:rsidR="00B56858" w:rsidRPr="00965D66" w:rsidRDefault="00B56858"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b/>
                <w:bCs/>
                <w:sz w:val="28"/>
                <w:szCs w:val="28"/>
              </w:rPr>
            </w:pPr>
            <w:r w:rsidRPr="00965D66">
              <w:rPr>
                <w:rFonts w:ascii="AngsanaUPC" w:hAnsi="AngsanaUPC" w:cs="AngsanaUPC"/>
                <w:color w:val="000000"/>
                <w:spacing w:val="-5"/>
                <w:sz w:val="28"/>
                <w:szCs w:val="28"/>
              </w:rPr>
              <w:t>Related company</w:t>
            </w:r>
          </w:p>
        </w:tc>
        <w:tc>
          <w:tcPr>
            <w:tcW w:w="1984" w:type="dxa"/>
            <w:shd w:val="clear" w:color="auto" w:fill="auto"/>
            <w:tcMar>
              <w:top w:w="0" w:type="dxa"/>
              <w:left w:w="17" w:type="dxa"/>
              <w:bottom w:w="0" w:type="dxa"/>
              <w:right w:w="17" w:type="dxa"/>
            </w:tcMar>
            <w:vAlign w:val="bottom"/>
          </w:tcPr>
          <w:p w14:paraId="5D1C997A" w14:textId="0001B259" w:rsidR="00B56858" w:rsidRPr="00965D66" w:rsidRDefault="00A32B8B" w:rsidP="00ED0F72">
            <w:pPr>
              <w:pBdr>
                <w:bottom w:val="double" w:sz="4" w:space="1" w:color="auto"/>
              </w:pBdr>
              <w:tabs>
                <w:tab w:val="clear" w:pos="227"/>
                <w:tab w:val="clear" w:pos="454"/>
                <w:tab w:val="clear" w:pos="680"/>
                <w:tab w:val="left" w:pos="720"/>
              </w:tabs>
              <w:spacing w:line="340" w:lineRule="exact"/>
              <w:ind w:right="124"/>
              <w:jc w:val="right"/>
              <w:rPr>
                <w:rFonts w:ascii="AngsanaUPC" w:hAnsi="AngsanaUPC" w:cs="AngsanaUPC"/>
                <w:color w:val="000000"/>
                <w:sz w:val="28"/>
                <w:szCs w:val="28"/>
              </w:rPr>
            </w:pPr>
            <w:r>
              <w:rPr>
                <w:rFonts w:ascii="AngsanaUPC" w:hAnsi="AngsanaUPC" w:cs="AngsanaUPC"/>
                <w:color w:val="000000"/>
                <w:sz w:val="28"/>
                <w:szCs w:val="28"/>
              </w:rPr>
              <w:t>186,622</w:t>
            </w:r>
          </w:p>
        </w:tc>
        <w:tc>
          <w:tcPr>
            <w:tcW w:w="1847" w:type="dxa"/>
            <w:shd w:val="clear" w:color="auto" w:fill="auto"/>
            <w:tcMar>
              <w:top w:w="0" w:type="dxa"/>
              <w:left w:w="17" w:type="dxa"/>
              <w:bottom w:w="0" w:type="dxa"/>
              <w:right w:w="17" w:type="dxa"/>
            </w:tcMar>
            <w:vAlign w:val="bottom"/>
          </w:tcPr>
          <w:p w14:paraId="2D38C88B" w14:textId="40B73A6E" w:rsidR="00B56858" w:rsidRPr="00965D66" w:rsidRDefault="00234752" w:rsidP="00B5685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sidRPr="00965D66">
              <w:rPr>
                <w:rFonts w:ascii="AngsanaUPC" w:hAnsi="AngsanaUPC" w:cs="AngsanaUPC"/>
                <w:color w:val="000000"/>
                <w:sz w:val="28"/>
                <w:szCs w:val="28"/>
              </w:rPr>
              <w:t>200,000</w:t>
            </w:r>
          </w:p>
        </w:tc>
      </w:tr>
    </w:tbl>
    <w:p w14:paraId="32C408C5" w14:textId="67D6C3DA" w:rsidR="0083037E" w:rsidRDefault="00F74808" w:rsidP="0088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UPC" w:hAnsi="AngsanaUPC" w:cs="AngsanaUPC"/>
          <w:sz w:val="28"/>
          <w:szCs w:val="28"/>
        </w:rPr>
      </w:pPr>
      <w:r w:rsidRPr="00965D66">
        <w:rPr>
          <w:rFonts w:ascii="AngsanaUPC" w:hAnsi="AngsanaUPC" w:cs="AngsanaUPC"/>
          <w:sz w:val="28"/>
          <w:szCs w:val="28"/>
        </w:rPr>
        <w:t xml:space="preserve">As at </w:t>
      </w:r>
      <w:r w:rsidR="005E2891">
        <w:rPr>
          <w:rFonts w:ascii="AngsanaUPC" w:hAnsi="AngsanaUPC" w:cs="AngsanaUPC"/>
          <w:sz w:val="28"/>
          <w:szCs w:val="28"/>
        </w:rPr>
        <w:t>June 30, 2024</w:t>
      </w:r>
      <w:r w:rsidRPr="00965D66">
        <w:rPr>
          <w:rFonts w:ascii="AngsanaUPC" w:hAnsi="AngsanaUPC" w:cs="AngsanaUPC"/>
          <w:sz w:val="28"/>
          <w:szCs w:val="28"/>
        </w:rPr>
        <w:t xml:space="preserve"> and December 31, 2023, the Company has a loan amounted to Baht </w:t>
      </w:r>
      <w:r w:rsidR="00ED0F72">
        <w:rPr>
          <w:rFonts w:ascii="AngsanaUPC" w:hAnsi="AngsanaUPC" w:cs="AngsanaUPC"/>
          <w:sz w:val="28"/>
          <w:szCs w:val="28"/>
        </w:rPr>
        <w:t>105.20</w:t>
      </w:r>
      <w:r w:rsidRPr="00965D66">
        <w:rPr>
          <w:rFonts w:ascii="AngsanaUPC" w:hAnsi="AngsanaUPC" w:cs="AngsanaUPC"/>
          <w:sz w:val="28"/>
          <w:szCs w:val="28"/>
        </w:rPr>
        <w:t xml:space="preserve"> million</w:t>
      </w:r>
      <w:r w:rsidR="0035108F">
        <w:rPr>
          <w:rFonts w:ascii="AngsanaUPC" w:hAnsi="AngsanaUPC" w:cs="AngsanaUPC"/>
          <w:sz w:val="28"/>
          <w:szCs w:val="28"/>
        </w:rPr>
        <w:t xml:space="preserve"> and Bath 200 million</w:t>
      </w:r>
      <w:r w:rsidRPr="00965D66">
        <w:rPr>
          <w:rFonts w:ascii="AngsanaUPC" w:hAnsi="AngsanaUPC" w:cs="AngsanaUPC"/>
          <w:sz w:val="28"/>
          <w:szCs w:val="28"/>
        </w:rPr>
        <w:t xml:space="preserve">, from a related party in the form of a promissory note due at call. The promissory note has floating interest rate referring to </w:t>
      </w:r>
      <w:r w:rsidR="00882931" w:rsidRPr="00965D66">
        <w:rPr>
          <w:rFonts w:ascii="AngsanaUPC" w:hAnsi="AngsanaUPC" w:cs="AngsanaUPC"/>
          <w:sz w:val="28"/>
          <w:szCs w:val="28"/>
        </w:rPr>
        <w:t xml:space="preserve">the average commercial bank interest rate at the rate </w:t>
      </w:r>
      <w:r w:rsidR="00882931" w:rsidRPr="00ED0F72">
        <w:rPr>
          <w:rFonts w:ascii="AngsanaUPC" w:hAnsi="AngsanaUPC" w:cs="AngsanaUPC"/>
          <w:sz w:val="28"/>
          <w:szCs w:val="28"/>
        </w:rPr>
        <w:t>of MOR-2%,</w:t>
      </w:r>
      <w:r w:rsidR="00882931" w:rsidRPr="00965D66">
        <w:rPr>
          <w:rFonts w:ascii="AngsanaUPC" w:hAnsi="AngsanaUPC" w:cs="AngsanaUPC"/>
          <w:sz w:val="28"/>
          <w:szCs w:val="28"/>
        </w:rPr>
        <w:t xml:space="preserve"> without collateral.</w:t>
      </w:r>
    </w:p>
    <w:p w14:paraId="0798A314" w14:textId="731E244A" w:rsidR="00A6593D" w:rsidRDefault="00ED0F72" w:rsidP="00193D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UPC" w:hAnsi="AngsanaUPC" w:cs="AngsanaUPC"/>
          <w:sz w:val="28"/>
          <w:szCs w:val="28"/>
          <w:shd w:val="clear" w:color="auto" w:fill="00FFFF"/>
        </w:rPr>
      </w:pPr>
      <w:r w:rsidRPr="00193DBD">
        <w:rPr>
          <w:rFonts w:ascii="AngsanaUPC" w:hAnsi="AngsanaUPC" w:cs="AngsanaUPC"/>
          <w:sz w:val="28"/>
          <w:szCs w:val="28"/>
        </w:rPr>
        <w:t xml:space="preserve">As </w:t>
      </w:r>
      <w:proofErr w:type="gramStart"/>
      <w:r w:rsidRPr="00193DBD">
        <w:rPr>
          <w:rFonts w:ascii="AngsanaUPC" w:hAnsi="AngsanaUPC" w:cs="AngsanaUPC"/>
          <w:sz w:val="28"/>
          <w:szCs w:val="28"/>
        </w:rPr>
        <w:t>at</w:t>
      </w:r>
      <w:proofErr w:type="gramEnd"/>
      <w:r w:rsidRPr="00193DBD">
        <w:rPr>
          <w:rFonts w:ascii="AngsanaUPC" w:hAnsi="AngsanaUPC" w:cs="AngsanaUPC"/>
          <w:sz w:val="28"/>
          <w:szCs w:val="28"/>
        </w:rPr>
        <w:t xml:space="preserve"> June 30, 2024, the Company has short</w:t>
      </w:r>
      <w:r w:rsidRPr="00193DBD">
        <w:rPr>
          <w:rFonts w:ascii="AngsanaUPC" w:hAnsi="AngsanaUPC" w:cs="AngsanaUPC"/>
          <w:sz w:val="28"/>
          <w:szCs w:val="28"/>
          <w:cs/>
        </w:rPr>
        <w:t>-</w:t>
      </w:r>
      <w:r w:rsidRPr="00193DBD">
        <w:rPr>
          <w:rFonts w:ascii="AngsanaUPC" w:hAnsi="AngsanaUPC" w:cs="AngsanaUPC"/>
          <w:sz w:val="28"/>
          <w:szCs w:val="28"/>
        </w:rPr>
        <w:t>term loan under promissory note amount of Baht</w:t>
      </w:r>
      <w:r w:rsidRPr="00193DBD">
        <w:rPr>
          <w:rFonts w:ascii="AngsanaUPC" w:hAnsi="AngsanaUPC" w:cs="AngsanaUPC"/>
          <w:sz w:val="28"/>
          <w:szCs w:val="28"/>
          <w:cs/>
        </w:rPr>
        <w:t xml:space="preserve"> </w:t>
      </w:r>
      <w:r w:rsidR="00A32B8B" w:rsidRPr="00193DBD">
        <w:rPr>
          <w:rFonts w:ascii="AngsanaUPC" w:hAnsi="AngsanaUPC" w:cs="AngsanaUPC"/>
          <w:sz w:val="28"/>
          <w:szCs w:val="28"/>
        </w:rPr>
        <w:t>81.42</w:t>
      </w:r>
      <w:r w:rsidRPr="00193DBD">
        <w:rPr>
          <w:rFonts w:ascii="AngsanaUPC" w:hAnsi="AngsanaUPC" w:cs="AngsanaUPC"/>
          <w:sz w:val="28"/>
          <w:szCs w:val="28"/>
        </w:rPr>
        <w:t xml:space="preserve"> million</w:t>
      </w:r>
      <w:r w:rsidR="00952FCC" w:rsidRPr="00193DBD">
        <w:rPr>
          <w:rFonts w:ascii="AngsanaUPC" w:hAnsi="AngsanaUPC" w:cs="AngsanaUPC"/>
          <w:sz w:val="28"/>
          <w:szCs w:val="28"/>
        </w:rPr>
        <w:t xml:space="preserve"> </w:t>
      </w:r>
      <w:r w:rsidR="00952FCC" w:rsidRPr="00193DBD">
        <w:rPr>
          <w:rFonts w:ascii="AngsanaUPC" w:hAnsi="AngsanaUPC" w:cs="AngsanaUPC" w:hint="cs"/>
          <w:sz w:val="28"/>
          <w:szCs w:val="28"/>
          <w:cs/>
        </w:rPr>
        <w:t>(</w:t>
      </w:r>
      <w:r w:rsidR="00952FCC" w:rsidRPr="00193DBD">
        <w:rPr>
          <w:rFonts w:ascii="AngsanaUPC" w:hAnsi="AngsanaUPC" w:cs="AngsanaUPC"/>
          <w:sz w:val="28"/>
          <w:szCs w:val="28"/>
        </w:rPr>
        <w:t xml:space="preserve">US$ </w:t>
      </w:r>
      <w:r w:rsidR="00952FCC" w:rsidRPr="00193DBD">
        <w:rPr>
          <w:rFonts w:ascii="AngsanaUPC" w:hAnsi="AngsanaUPC" w:cs="AngsanaUPC"/>
          <w:sz w:val="28"/>
          <w:szCs w:val="28"/>
          <w:cs/>
        </w:rPr>
        <w:t>2.</w:t>
      </w:r>
      <w:r w:rsidR="00A6593D" w:rsidRPr="00193DBD">
        <w:rPr>
          <w:rFonts w:ascii="AngsanaUPC" w:hAnsi="AngsanaUPC" w:cs="AngsanaUPC" w:hint="cs"/>
          <w:sz w:val="28"/>
          <w:szCs w:val="28"/>
          <w:cs/>
        </w:rPr>
        <w:t xml:space="preserve">2 </w:t>
      </w:r>
      <w:r w:rsidR="00A6593D" w:rsidRPr="00193DBD">
        <w:rPr>
          <w:rFonts w:ascii="AngsanaUPC" w:hAnsi="AngsanaUPC" w:cs="AngsanaUPC"/>
          <w:sz w:val="28"/>
          <w:szCs w:val="28"/>
        </w:rPr>
        <w:t>million</w:t>
      </w:r>
      <w:r w:rsidR="00A6593D" w:rsidRPr="00193DBD">
        <w:rPr>
          <w:rFonts w:ascii="AngsanaUPC" w:hAnsi="AngsanaUPC" w:cs="AngsanaUPC" w:hint="cs"/>
          <w:sz w:val="28"/>
          <w:szCs w:val="28"/>
          <w:cs/>
        </w:rPr>
        <w:t>)</w:t>
      </w:r>
      <w:r w:rsidR="00A6593D" w:rsidRPr="00193DBD">
        <w:rPr>
          <w:rFonts w:ascii="AngsanaUPC" w:hAnsi="AngsanaUPC" w:cs="AngsanaUPC"/>
          <w:sz w:val="28"/>
          <w:szCs w:val="28"/>
        </w:rPr>
        <w:t xml:space="preserve"> due at call without any collateral and interest rate </w:t>
      </w:r>
      <w:r w:rsidR="0035108F" w:rsidRPr="00193DBD">
        <w:rPr>
          <w:rFonts w:ascii="AngsanaUPC" w:hAnsi="AngsanaUPC" w:cs="AngsanaUPC"/>
          <w:sz w:val="28"/>
          <w:szCs w:val="28"/>
        </w:rPr>
        <w:t xml:space="preserve">of </w:t>
      </w:r>
      <w:r w:rsidR="00A6593D" w:rsidRPr="00193DBD">
        <w:rPr>
          <w:rFonts w:ascii="AngsanaUPC" w:hAnsi="AngsanaUPC" w:cs="AngsanaUPC"/>
          <w:sz w:val="28"/>
          <w:szCs w:val="28"/>
        </w:rPr>
        <w:t>1</w:t>
      </w:r>
      <w:r w:rsidR="00A6593D" w:rsidRPr="00193DBD">
        <w:rPr>
          <w:rFonts w:ascii="AngsanaUPC" w:hAnsi="AngsanaUPC" w:cs="AngsanaUPC"/>
          <w:sz w:val="28"/>
          <w:szCs w:val="28"/>
          <w:cs/>
        </w:rPr>
        <w:t xml:space="preserve">% </w:t>
      </w:r>
      <w:r w:rsidR="00A6593D" w:rsidRPr="00193DBD">
        <w:rPr>
          <w:rFonts w:ascii="AngsanaUPC" w:hAnsi="AngsanaUPC" w:cs="AngsanaUPC"/>
          <w:sz w:val="28"/>
          <w:szCs w:val="28"/>
        </w:rPr>
        <w:t>per annum</w:t>
      </w:r>
      <w:r w:rsidR="00A6593D" w:rsidRPr="00193DBD">
        <w:rPr>
          <w:rFonts w:ascii="AngsanaUPC" w:hAnsi="AngsanaUPC" w:cs="AngsanaUPC"/>
          <w:sz w:val="28"/>
          <w:szCs w:val="28"/>
          <w:cs/>
        </w:rPr>
        <w:t>.</w:t>
      </w:r>
    </w:p>
    <w:p w14:paraId="1134B522" w14:textId="2E158496" w:rsidR="00A53513" w:rsidRDefault="00A5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shd w:val="clear" w:color="auto" w:fill="00FFFF"/>
          <w:cs/>
        </w:rPr>
      </w:pPr>
      <w:r>
        <w:rPr>
          <w:rFonts w:ascii="AngsanaUPC" w:hAnsi="AngsanaUPC" w:cs="AngsanaUPC"/>
          <w:sz w:val="28"/>
          <w:szCs w:val="28"/>
          <w:shd w:val="clear" w:color="auto" w:fill="00FFFF"/>
          <w:cs/>
        </w:rPr>
        <w:br w:type="page"/>
      </w:r>
    </w:p>
    <w:p w14:paraId="530C1A09" w14:textId="52E4E8CE" w:rsidR="00060B77" w:rsidRPr="00965D66" w:rsidRDefault="00F06D8C" w:rsidP="00911AD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lastRenderedPageBreak/>
        <w:t xml:space="preserve">TRADE AND </w:t>
      </w:r>
      <w:r w:rsidR="009B27F4" w:rsidRPr="00965D66">
        <w:rPr>
          <w:rFonts w:ascii="AngsanaUPC" w:hAnsi="AngsanaUPC" w:cs="AngsanaUPC"/>
          <w:b/>
          <w:bCs/>
          <w:sz w:val="28"/>
          <w:szCs w:val="28"/>
        </w:rPr>
        <w:t>OTHER CURRENT RECEIVABLES</w:t>
      </w:r>
    </w:p>
    <w:p w14:paraId="5DE49D44" w14:textId="77777777" w:rsidR="00F06D8C" w:rsidRPr="00965D66" w:rsidRDefault="00F06D8C" w:rsidP="00911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965D66">
        <w:rPr>
          <w:rFonts w:ascii="AngsanaUPC" w:hAnsi="AngsanaUPC" w:cs="AngsanaUPC"/>
          <w:sz w:val="28"/>
          <w:szCs w:val="28"/>
        </w:rPr>
        <w:t xml:space="preserve">Consist </w:t>
      </w:r>
      <w:proofErr w:type="gramStart"/>
      <w:r w:rsidRPr="00965D66">
        <w:rPr>
          <w:rFonts w:ascii="AngsanaUPC" w:hAnsi="AngsanaUPC" w:cs="AngsanaUPC"/>
          <w:sz w:val="28"/>
          <w:szCs w:val="28"/>
        </w:rPr>
        <w:t>of :</w:t>
      </w:r>
      <w:proofErr w:type="gramEnd"/>
      <w:r w:rsidRPr="00965D66">
        <w:rPr>
          <w:rFonts w:ascii="AngsanaUPC" w:hAnsi="AngsanaUPC" w:cs="AngsanaUPC"/>
          <w:sz w:val="28"/>
          <w:szCs w:val="28"/>
          <w:cs/>
        </w:rPr>
        <w:t>-</w:t>
      </w:r>
      <w:r w:rsidRPr="00965D66">
        <w:rPr>
          <w:rFonts w:ascii="AngsanaUPC" w:hAnsi="AngsanaUPC" w:cs="AngsanaUPC"/>
          <w:sz w:val="28"/>
          <w:szCs w:val="28"/>
        </w:rPr>
        <w:tab/>
      </w:r>
    </w:p>
    <w:tbl>
      <w:tblPr>
        <w:tblW w:w="9247" w:type="dxa"/>
        <w:tblInd w:w="108" w:type="dxa"/>
        <w:shd w:val="clear" w:color="auto" w:fill="FFFFFF"/>
        <w:tblLayout w:type="fixed"/>
        <w:tblLook w:val="0000" w:firstRow="0" w:lastRow="0" w:firstColumn="0" w:lastColumn="0" w:noHBand="0" w:noVBand="0"/>
      </w:tblPr>
      <w:tblGrid>
        <w:gridCol w:w="5421"/>
        <w:gridCol w:w="1984"/>
        <w:gridCol w:w="1835"/>
        <w:gridCol w:w="7"/>
      </w:tblGrid>
      <w:tr w:rsidR="00F06D8C" w:rsidRPr="00965D66" w14:paraId="0B8E852F" w14:textId="77777777" w:rsidTr="008F05E3">
        <w:trPr>
          <w:gridAfter w:val="1"/>
          <w:wAfter w:w="7" w:type="dxa"/>
        </w:trPr>
        <w:tc>
          <w:tcPr>
            <w:tcW w:w="5421" w:type="dxa"/>
            <w:shd w:val="clear" w:color="auto" w:fill="FFFFFF"/>
          </w:tcPr>
          <w:p w14:paraId="2672115F" w14:textId="77777777" w:rsidR="00F06D8C" w:rsidRPr="00965D66"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cs/>
              </w:rPr>
            </w:pPr>
          </w:p>
        </w:tc>
        <w:tc>
          <w:tcPr>
            <w:tcW w:w="3819" w:type="dxa"/>
            <w:gridSpan w:val="2"/>
            <w:shd w:val="clear" w:color="auto" w:fill="FFFFFF"/>
          </w:tcPr>
          <w:p w14:paraId="011130EC" w14:textId="77777777" w:rsidR="00F06D8C" w:rsidRPr="00965D66" w:rsidRDefault="00F06D8C" w:rsidP="00FE5176">
            <w:pPr>
              <w:pBdr>
                <w:bottom w:val="single" w:sz="4" w:space="1" w:color="auto"/>
              </w:pBdr>
              <w:tabs>
                <w:tab w:val="decimal" w:pos="1062"/>
              </w:tabs>
              <w:spacing w:line="300" w:lineRule="exact"/>
              <w:ind w:right="2"/>
              <w:jc w:val="right"/>
              <w:rPr>
                <w:rFonts w:ascii="AngsanaUPC" w:hAnsi="AngsanaUPC" w:cs="AngsanaUPC"/>
                <w:spacing w:val="-5"/>
                <w:sz w:val="28"/>
                <w:szCs w:val="28"/>
                <w:cs/>
              </w:rPr>
            </w:pPr>
            <w:r w:rsidRPr="00965D66">
              <w:rPr>
                <w:rFonts w:ascii="AngsanaUPC" w:hAnsi="AngsanaUPC" w:cs="AngsanaUPC"/>
                <w:sz w:val="28"/>
                <w:szCs w:val="28"/>
                <w:cs/>
                <w:lang w:val="en-GB"/>
              </w:rPr>
              <w:t>(</w:t>
            </w:r>
            <w:r w:rsidRPr="00965D66">
              <w:rPr>
                <w:rFonts w:ascii="AngsanaUPC" w:hAnsi="AngsanaUPC" w:cs="AngsanaUPC"/>
                <w:sz w:val="28"/>
                <w:szCs w:val="28"/>
                <w:lang w:val="en-GB"/>
              </w:rPr>
              <w:t xml:space="preserve">Unit </w:t>
            </w:r>
            <w:r w:rsidRPr="00965D66">
              <w:rPr>
                <w:rFonts w:ascii="AngsanaUPC" w:hAnsi="AngsanaUPC" w:cs="AngsanaUPC"/>
                <w:sz w:val="28"/>
                <w:szCs w:val="28"/>
                <w:cs/>
                <w:lang w:val="en-GB"/>
              </w:rPr>
              <w:t xml:space="preserve">:  </w:t>
            </w:r>
            <w:r w:rsidRPr="00965D66">
              <w:rPr>
                <w:rFonts w:ascii="AngsanaUPC" w:hAnsi="AngsanaUPC" w:cs="AngsanaUPC"/>
                <w:sz w:val="28"/>
                <w:szCs w:val="28"/>
                <w:lang w:val="en-GB"/>
              </w:rPr>
              <w:t>Thousand Baht</w:t>
            </w:r>
            <w:r w:rsidRPr="00965D66">
              <w:rPr>
                <w:rFonts w:ascii="AngsanaUPC" w:hAnsi="AngsanaUPC" w:cs="AngsanaUPC"/>
                <w:sz w:val="28"/>
                <w:szCs w:val="28"/>
                <w:cs/>
                <w:lang w:val="en-GB"/>
              </w:rPr>
              <w:t>)</w:t>
            </w:r>
          </w:p>
        </w:tc>
      </w:tr>
      <w:tr w:rsidR="00234752" w:rsidRPr="00965D66" w14:paraId="35EF0A7E" w14:textId="77777777" w:rsidTr="008F05E3">
        <w:tc>
          <w:tcPr>
            <w:tcW w:w="5421" w:type="dxa"/>
            <w:shd w:val="clear" w:color="auto" w:fill="FFFFFF"/>
          </w:tcPr>
          <w:p w14:paraId="75981F6F" w14:textId="77777777" w:rsidR="00234752" w:rsidRPr="00965D66"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cs/>
              </w:rPr>
            </w:pPr>
          </w:p>
        </w:tc>
        <w:tc>
          <w:tcPr>
            <w:tcW w:w="1984" w:type="dxa"/>
            <w:shd w:val="clear" w:color="auto" w:fill="auto"/>
            <w:vAlign w:val="center"/>
          </w:tcPr>
          <w:p w14:paraId="67FAD5FA" w14:textId="4147BD44" w:rsidR="00234752" w:rsidRPr="00965D66" w:rsidRDefault="005E2891" w:rsidP="00234752">
            <w:pPr>
              <w:pBdr>
                <w:bottom w:val="single" w:sz="4" w:space="1" w:color="auto"/>
              </w:pBdr>
              <w:tabs>
                <w:tab w:val="decimal" w:pos="1062"/>
              </w:tabs>
              <w:spacing w:line="300" w:lineRule="exact"/>
              <w:ind w:right="2"/>
              <w:jc w:val="center"/>
              <w:rPr>
                <w:rFonts w:ascii="AngsanaUPC" w:hAnsi="AngsanaUPC" w:cs="AngsanaUPC"/>
                <w:sz w:val="28"/>
                <w:szCs w:val="28"/>
                <w:cs/>
              </w:rPr>
            </w:pPr>
            <w:r>
              <w:rPr>
                <w:rFonts w:ascii="AngsanaUPC" w:hAnsi="AngsanaUPC" w:cs="AngsanaUPC"/>
                <w:color w:val="000000"/>
                <w:sz w:val="28"/>
                <w:szCs w:val="28"/>
              </w:rPr>
              <w:t>June 30, 2024</w:t>
            </w:r>
          </w:p>
        </w:tc>
        <w:tc>
          <w:tcPr>
            <w:tcW w:w="1842" w:type="dxa"/>
            <w:gridSpan w:val="2"/>
            <w:shd w:val="clear" w:color="auto" w:fill="auto"/>
            <w:vAlign w:val="center"/>
          </w:tcPr>
          <w:p w14:paraId="1CEFC897" w14:textId="5F1C5BA1" w:rsidR="00234752" w:rsidRPr="00965D66" w:rsidRDefault="00234752" w:rsidP="00234752">
            <w:pPr>
              <w:pBdr>
                <w:bottom w:val="single" w:sz="4" w:space="1" w:color="auto"/>
              </w:pBdr>
              <w:tabs>
                <w:tab w:val="decimal" w:pos="1062"/>
              </w:tabs>
              <w:spacing w:line="300" w:lineRule="exact"/>
              <w:ind w:right="2"/>
              <w:jc w:val="center"/>
              <w:rPr>
                <w:rFonts w:ascii="AngsanaUPC" w:hAnsi="AngsanaUPC" w:cs="AngsanaUPC"/>
                <w:spacing w:val="-5"/>
                <w:sz w:val="28"/>
                <w:szCs w:val="28"/>
              </w:rPr>
            </w:pPr>
            <w:r w:rsidRPr="00965D66">
              <w:rPr>
                <w:rFonts w:ascii="AngsanaUPC" w:hAnsi="AngsanaUPC" w:cs="AngsanaUPC"/>
                <w:color w:val="000000"/>
                <w:sz w:val="28"/>
                <w:szCs w:val="28"/>
              </w:rPr>
              <w:t>December 31, 202</w:t>
            </w:r>
            <w:r w:rsidR="008F05E3" w:rsidRPr="00965D66">
              <w:rPr>
                <w:rFonts w:ascii="AngsanaUPC" w:hAnsi="AngsanaUPC" w:cs="AngsanaUPC"/>
                <w:color w:val="000000"/>
                <w:sz w:val="28"/>
                <w:szCs w:val="28"/>
              </w:rPr>
              <w:t>3</w:t>
            </w:r>
          </w:p>
        </w:tc>
      </w:tr>
      <w:tr w:rsidR="00F06D8C" w:rsidRPr="00965D66" w14:paraId="61D583E8" w14:textId="77777777" w:rsidTr="008F05E3">
        <w:tblPrEx>
          <w:shd w:val="clear" w:color="auto" w:fill="auto"/>
        </w:tblPrEx>
        <w:trPr>
          <w:trHeight w:val="20"/>
        </w:trPr>
        <w:tc>
          <w:tcPr>
            <w:tcW w:w="5421" w:type="dxa"/>
            <w:tcBorders>
              <w:top w:val="nil"/>
              <w:left w:val="nil"/>
              <w:bottom w:val="nil"/>
              <w:right w:val="nil"/>
            </w:tcBorders>
            <w:shd w:val="clear" w:color="auto" w:fill="auto"/>
            <w:vAlign w:val="bottom"/>
          </w:tcPr>
          <w:p w14:paraId="2E72621C" w14:textId="77777777" w:rsidR="00F06D8C" w:rsidRPr="00965D66"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jc w:val="both"/>
              <w:rPr>
                <w:rFonts w:ascii="AngsanaUPC" w:hAnsi="AngsanaUPC" w:cs="AngsanaUPC"/>
                <w:sz w:val="28"/>
                <w:szCs w:val="28"/>
                <w:u w:val="single"/>
              </w:rPr>
            </w:pPr>
            <w:r w:rsidRPr="00965D66">
              <w:rPr>
                <w:rFonts w:ascii="Angsana New" w:hAnsi="Angsana New" w:hint="cs"/>
                <w:sz w:val="28"/>
                <w:szCs w:val="28"/>
                <w:cs/>
              </w:rPr>
              <w:t>Trade and other current receivables</w:t>
            </w:r>
          </w:p>
        </w:tc>
        <w:tc>
          <w:tcPr>
            <w:tcW w:w="1984" w:type="dxa"/>
            <w:tcBorders>
              <w:left w:val="nil"/>
              <w:right w:val="nil"/>
            </w:tcBorders>
            <w:shd w:val="clear" w:color="auto" w:fill="auto"/>
          </w:tcPr>
          <w:p w14:paraId="752A99F2" w14:textId="77777777" w:rsidR="00F06D8C" w:rsidRPr="00965D66"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p>
        </w:tc>
        <w:tc>
          <w:tcPr>
            <w:tcW w:w="1842" w:type="dxa"/>
            <w:gridSpan w:val="2"/>
            <w:shd w:val="clear" w:color="auto" w:fill="auto"/>
          </w:tcPr>
          <w:p w14:paraId="7E60C794" w14:textId="77777777" w:rsidR="00F06D8C" w:rsidRPr="00965D66"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p>
        </w:tc>
      </w:tr>
      <w:tr w:rsidR="00ED0F72" w:rsidRPr="00965D66" w14:paraId="094EFD3F" w14:textId="77777777" w:rsidTr="00ED0F72">
        <w:tblPrEx>
          <w:shd w:val="clear" w:color="auto" w:fill="auto"/>
        </w:tblPrEx>
        <w:trPr>
          <w:trHeight w:val="20"/>
        </w:trPr>
        <w:tc>
          <w:tcPr>
            <w:tcW w:w="5421" w:type="dxa"/>
            <w:tcBorders>
              <w:top w:val="nil"/>
              <w:left w:val="nil"/>
              <w:bottom w:val="nil"/>
              <w:right w:val="nil"/>
            </w:tcBorders>
            <w:shd w:val="clear" w:color="auto" w:fill="auto"/>
            <w:vAlign w:val="bottom"/>
          </w:tcPr>
          <w:p w14:paraId="573240F5" w14:textId="77777777" w:rsidR="00ED0F72" w:rsidRPr="00965D66" w:rsidRDefault="00ED0F72" w:rsidP="00ED0F72">
            <w:pPr>
              <w:pStyle w:val="ListParagraph"/>
              <w:numPr>
                <w:ilvl w:val="0"/>
                <w:numId w:val="13"/>
              </w:numPr>
              <w:spacing w:line="300" w:lineRule="exact"/>
              <w:ind w:left="523" w:hanging="202"/>
              <w:jc w:val="both"/>
              <w:rPr>
                <w:rFonts w:ascii="AngsanaUPC" w:hAnsi="AngsanaUPC" w:cs="AngsanaUPC"/>
                <w:sz w:val="28"/>
                <w:szCs w:val="28"/>
              </w:rPr>
            </w:pPr>
            <w:r w:rsidRPr="00965D66">
              <w:rPr>
                <w:rFonts w:ascii="Angsana New" w:hAnsi="Angsana New" w:hint="cs"/>
                <w:sz w:val="28"/>
                <w:szCs w:val="28"/>
                <w:cs/>
              </w:rPr>
              <w:t>Trade receivables</w:t>
            </w:r>
          </w:p>
        </w:tc>
        <w:tc>
          <w:tcPr>
            <w:tcW w:w="1984" w:type="dxa"/>
            <w:tcBorders>
              <w:left w:val="nil"/>
              <w:right w:val="nil"/>
            </w:tcBorders>
            <w:shd w:val="clear" w:color="auto" w:fill="auto"/>
            <w:vAlign w:val="bottom"/>
          </w:tcPr>
          <w:p w14:paraId="3DF2E380" w14:textId="6B2D26D2" w:rsidR="00ED0F72" w:rsidRPr="00965D66" w:rsidRDefault="00ED0F72"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Pr>
                <w:rFonts w:ascii="Angsana New" w:hAnsi="Angsana New"/>
                <w:color w:val="000000"/>
                <w:sz w:val="28"/>
                <w:szCs w:val="28"/>
              </w:rPr>
              <w:t>87,257</w:t>
            </w:r>
          </w:p>
        </w:tc>
        <w:tc>
          <w:tcPr>
            <w:tcW w:w="1842" w:type="dxa"/>
            <w:gridSpan w:val="2"/>
            <w:shd w:val="clear" w:color="auto" w:fill="auto"/>
            <w:vAlign w:val="bottom"/>
          </w:tcPr>
          <w:p w14:paraId="2A0E7FF1" w14:textId="73570F5D" w:rsidR="00ED0F72" w:rsidRPr="00965D66" w:rsidRDefault="00ED0F72"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cs/>
              </w:rPr>
            </w:pPr>
            <w:r w:rsidRPr="00965D66">
              <w:rPr>
                <w:rFonts w:ascii="AngsanaUPC" w:hAnsi="AngsanaUPC" w:cs="AngsanaUPC"/>
                <w:color w:val="000000"/>
                <w:sz w:val="28"/>
                <w:szCs w:val="28"/>
              </w:rPr>
              <w:t>57,183</w:t>
            </w:r>
          </w:p>
        </w:tc>
      </w:tr>
      <w:tr w:rsidR="00ED0F72" w:rsidRPr="00965D66" w14:paraId="599FD3CC" w14:textId="77777777" w:rsidTr="00ED0F72">
        <w:tblPrEx>
          <w:shd w:val="clear" w:color="auto" w:fill="auto"/>
        </w:tblPrEx>
        <w:trPr>
          <w:trHeight w:val="20"/>
        </w:trPr>
        <w:tc>
          <w:tcPr>
            <w:tcW w:w="5421" w:type="dxa"/>
            <w:tcBorders>
              <w:top w:val="nil"/>
              <w:left w:val="nil"/>
              <w:bottom w:val="nil"/>
              <w:right w:val="nil"/>
            </w:tcBorders>
            <w:shd w:val="clear" w:color="auto" w:fill="auto"/>
            <w:vAlign w:val="bottom"/>
          </w:tcPr>
          <w:p w14:paraId="3656124F" w14:textId="77777777" w:rsidR="00ED0F72" w:rsidRPr="00965D66" w:rsidRDefault="00ED0F72" w:rsidP="00ED0F72">
            <w:pPr>
              <w:pStyle w:val="ListParagraph"/>
              <w:numPr>
                <w:ilvl w:val="0"/>
                <w:numId w:val="13"/>
              </w:numPr>
              <w:spacing w:line="300" w:lineRule="exact"/>
              <w:ind w:left="523" w:hanging="202"/>
              <w:rPr>
                <w:rFonts w:ascii="AngsanaUPC" w:hAnsi="AngsanaUPC" w:cs="AngsanaUPC"/>
                <w:sz w:val="28"/>
                <w:szCs w:val="28"/>
                <w:cs/>
              </w:rPr>
            </w:pPr>
            <w:r w:rsidRPr="00965D66">
              <w:rPr>
                <w:rFonts w:ascii="Angsana New" w:hAnsi="Angsana New" w:hint="cs"/>
                <w:sz w:val="28"/>
                <w:szCs w:val="28"/>
                <w:cs/>
              </w:rPr>
              <w:t xml:space="preserve">Other current receivables </w:t>
            </w:r>
            <w:r w:rsidRPr="00965D66">
              <w:rPr>
                <w:rFonts w:ascii="Angsana New" w:hAnsi="Angsana New"/>
                <w:sz w:val="28"/>
                <w:szCs w:val="28"/>
                <w:cs/>
              </w:rPr>
              <w:t xml:space="preserve"> </w:t>
            </w:r>
          </w:p>
        </w:tc>
        <w:tc>
          <w:tcPr>
            <w:tcW w:w="1984" w:type="dxa"/>
            <w:tcBorders>
              <w:left w:val="nil"/>
              <w:right w:val="nil"/>
            </w:tcBorders>
            <w:shd w:val="clear" w:color="auto" w:fill="auto"/>
            <w:vAlign w:val="bottom"/>
          </w:tcPr>
          <w:p w14:paraId="1F0931EC" w14:textId="3E373F13" w:rsidR="00ED0F72" w:rsidRPr="00965D66" w:rsidRDefault="00ED0F72"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Pr>
                <w:rFonts w:ascii="Angsana New" w:hAnsi="Angsana New"/>
                <w:color w:val="000000"/>
                <w:sz w:val="28"/>
                <w:szCs w:val="28"/>
              </w:rPr>
              <w:t>31,420</w:t>
            </w:r>
          </w:p>
        </w:tc>
        <w:tc>
          <w:tcPr>
            <w:tcW w:w="1842" w:type="dxa"/>
            <w:gridSpan w:val="2"/>
            <w:shd w:val="clear" w:color="auto" w:fill="auto"/>
            <w:vAlign w:val="bottom"/>
          </w:tcPr>
          <w:p w14:paraId="3ECD00AD" w14:textId="779EAFC7" w:rsidR="00ED0F72" w:rsidRPr="00965D66" w:rsidRDefault="00ED0F72"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965D66">
              <w:rPr>
                <w:rFonts w:ascii="AngsanaUPC" w:hAnsi="AngsanaUPC" w:cs="AngsanaUPC"/>
                <w:color w:val="000000"/>
                <w:sz w:val="28"/>
                <w:szCs w:val="28"/>
              </w:rPr>
              <w:t>21,188</w:t>
            </w:r>
          </w:p>
        </w:tc>
      </w:tr>
      <w:tr w:rsidR="00ED0F72" w:rsidRPr="00965D66" w14:paraId="4AA98DF6" w14:textId="77777777" w:rsidTr="00ED0F72">
        <w:tblPrEx>
          <w:shd w:val="clear" w:color="auto" w:fill="auto"/>
        </w:tblPrEx>
        <w:trPr>
          <w:trHeight w:val="20"/>
        </w:trPr>
        <w:tc>
          <w:tcPr>
            <w:tcW w:w="5421" w:type="dxa"/>
            <w:tcBorders>
              <w:top w:val="nil"/>
              <w:left w:val="nil"/>
              <w:bottom w:val="nil"/>
              <w:right w:val="nil"/>
            </w:tcBorders>
            <w:shd w:val="clear" w:color="auto" w:fill="auto"/>
            <w:vAlign w:val="bottom"/>
          </w:tcPr>
          <w:p w14:paraId="638D28FA" w14:textId="77777777" w:rsidR="00ED0F72" w:rsidRPr="00965D66" w:rsidRDefault="00ED0F72"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Pr>
                <w:rFonts w:ascii="AngsanaUPC" w:hAnsi="AngsanaUPC" w:cs="AngsanaUPC"/>
                <w:sz w:val="28"/>
                <w:szCs w:val="28"/>
              </w:rPr>
            </w:pPr>
            <w:r w:rsidRPr="00965D66">
              <w:rPr>
                <w:rFonts w:ascii="Angsana New" w:hAnsi="Angsana New" w:hint="cs"/>
                <w:sz w:val="28"/>
                <w:szCs w:val="28"/>
                <w:cs/>
              </w:rPr>
              <w:t xml:space="preserve">Total </w:t>
            </w:r>
          </w:p>
        </w:tc>
        <w:tc>
          <w:tcPr>
            <w:tcW w:w="1984" w:type="dxa"/>
            <w:tcBorders>
              <w:left w:val="nil"/>
              <w:right w:val="nil"/>
            </w:tcBorders>
            <w:shd w:val="clear" w:color="auto" w:fill="auto"/>
            <w:vAlign w:val="bottom"/>
          </w:tcPr>
          <w:p w14:paraId="3969DFEE" w14:textId="687B8E3F" w:rsidR="00ED0F72" w:rsidRPr="00965D66" w:rsidRDefault="00ED0F72" w:rsidP="00ED0F7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Pr>
                <w:rFonts w:ascii="Angsana New" w:hAnsi="Angsana New"/>
                <w:color w:val="000000"/>
                <w:sz w:val="28"/>
                <w:szCs w:val="28"/>
              </w:rPr>
              <w:t>118,677</w:t>
            </w:r>
          </w:p>
        </w:tc>
        <w:tc>
          <w:tcPr>
            <w:tcW w:w="1842" w:type="dxa"/>
            <w:gridSpan w:val="2"/>
            <w:shd w:val="clear" w:color="auto" w:fill="auto"/>
            <w:vAlign w:val="bottom"/>
          </w:tcPr>
          <w:p w14:paraId="2DC07086" w14:textId="77E6D36A" w:rsidR="00ED0F72" w:rsidRPr="00965D66" w:rsidRDefault="00ED0F72" w:rsidP="00ED0F7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cs/>
              </w:rPr>
            </w:pPr>
            <w:r w:rsidRPr="00965D66">
              <w:rPr>
                <w:rFonts w:ascii="AngsanaUPC" w:hAnsi="AngsanaUPC" w:cs="AngsanaUPC"/>
                <w:color w:val="000000"/>
                <w:sz w:val="28"/>
                <w:szCs w:val="28"/>
              </w:rPr>
              <w:t>78,371</w:t>
            </w:r>
          </w:p>
        </w:tc>
      </w:tr>
    </w:tbl>
    <w:p w14:paraId="65B7E291" w14:textId="0153E702" w:rsidR="00F06D8C" w:rsidRPr="00965D66" w:rsidRDefault="00F06D8C" w:rsidP="00F52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46" w:hanging="76"/>
        <w:jc w:val="thaiDistribute"/>
        <w:rPr>
          <w:rFonts w:ascii="AngsanaUPC" w:hAnsi="AngsanaUPC" w:cs="AngsanaUPC"/>
          <w:sz w:val="28"/>
          <w:szCs w:val="28"/>
        </w:rPr>
      </w:pPr>
      <w:r w:rsidRPr="00965D66">
        <w:rPr>
          <w:rFonts w:ascii="AngsanaUPC" w:hAnsi="AngsanaUPC" w:cs="AngsanaUPC"/>
          <w:sz w:val="28"/>
          <w:szCs w:val="28"/>
        </w:rPr>
        <w:t>The Company has trade accounts receivable</w:t>
      </w:r>
      <w:r w:rsidR="007844C4" w:rsidRPr="00965D66">
        <w:rPr>
          <w:rFonts w:ascii="AngsanaUPC" w:hAnsi="AngsanaUPC" w:cs="AngsanaUPC"/>
          <w:sz w:val="28"/>
          <w:szCs w:val="28"/>
        </w:rPr>
        <w:t>s</w:t>
      </w:r>
      <w:r w:rsidRPr="00965D66">
        <w:rPr>
          <w:rFonts w:ascii="AngsanaUPC" w:hAnsi="AngsanaUPC" w:cs="AngsanaUPC"/>
          <w:sz w:val="28"/>
          <w:szCs w:val="28"/>
        </w:rPr>
        <w:t xml:space="preserve"> classified by aging as follows:</w:t>
      </w:r>
    </w:p>
    <w:tbl>
      <w:tblPr>
        <w:tblW w:w="9247" w:type="dxa"/>
        <w:tblInd w:w="108" w:type="dxa"/>
        <w:tblLayout w:type="fixed"/>
        <w:tblLook w:val="0000" w:firstRow="0" w:lastRow="0" w:firstColumn="0" w:lastColumn="0" w:noHBand="0" w:noVBand="0"/>
      </w:tblPr>
      <w:tblGrid>
        <w:gridCol w:w="5421"/>
        <w:gridCol w:w="1984"/>
        <w:gridCol w:w="1809"/>
        <w:gridCol w:w="33"/>
      </w:tblGrid>
      <w:tr w:rsidR="00F06D8C" w:rsidRPr="00965D66" w14:paraId="25DC4FBC" w14:textId="77777777" w:rsidTr="008F05E3">
        <w:trPr>
          <w:gridAfter w:val="1"/>
          <w:wAfter w:w="33" w:type="dxa"/>
          <w:trHeight w:val="20"/>
          <w:tblHeader/>
        </w:trPr>
        <w:tc>
          <w:tcPr>
            <w:tcW w:w="5421" w:type="dxa"/>
            <w:shd w:val="clear" w:color="auto" w:fill="auto"/>
          </w:tcPr>
          <w:p w14:paraId="5A7BCA76" w14:textId="77777777" w:rsidR="00F06D8C" w:rsidRPr="00965D66"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 New" w:hAnsi="Angsana New"/>
                <w:sz w:val="28"/>
                <w:szCs w:val="28"/>
              </w:rPr>
            </w:pPr>
          </w:p>
        </w:tc>
        <w:tc>
          <w:tcPr>
            <w:tcW w:w="3793" w:type="dxa"/>
            <w:gridSpan w:val="2"/>
            <w:shd w:val="clear" w:color="auto" w:fill="auto"/>
          </w:tcPr>
          <w:p w14:paraId="5A12FF63" w14:textId="77777777" w:rsidR="00F06D8C" w:rsidRPr="00965D66" w:rsidRDefault="00F06D8C" w:rsidP="006E4F9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965D66">
              <w:rPr>
                <w:rFonts w:ascii="Angsana New" w:hAnsi="Angsana New"/>
                <w:sz w:val="28"/>
                <w:szCs w:val="28"/>
                <w:cs/>
              </w:rPr>
              <w:t>(</w:t>
            </w:r>
            <w:r w:rsidRPr="00965D66">
              <w:rPr>
                <w:rFonts w:ascii="Angsana New" w:hAnsi="Angsana New"/>
                <w:sz w:val="28"/>
                <w:szCs w:val="28"/>
              </w:rPr>
              <w:t xml:space="preserve">Unit </w:t>
            </w:r>
            <w:r w:rsidRPr="00965D66">
              <w:rPr>
                <w:rFonts w:ascii="Angsana New" w:hAnsi="Angsana New"/>
                <w:sz w:val="28"/>
                <w:szCs w:val="28"/>
                <w:cs/>
              </w:rPr>
              <w:t xml:space="preserve">:  </w:t>
            </w:r>
            <w:r w:rsidRPr="00965D66">
              <w:rPr>
                <w:rFonts w:ascii="Angsana New" w:hAnsi="Angsana New"/>
                <w:sz w:val="28"/>
                <w:szCs w:val="28"/>
              </w:rPr>
              <w:t>Thousand Baht</w:t>
            </w:r>
            <w:r w:rsidRPr="00965D66">
              <w:rPr>
                <w:rFonts w:ascii="Angsana New" w:hAnsi="Angsana New"/>
                <w:sz w:val="28"/>
                <w:szCs w:val="28"/>
                <w:cs/>
              </w:rPr>
              <w:t>)</w:t>
            </w:r>
          </w:p>
        </w:tc>
      </w:tr>
      <w:tr w:rsidR="00234752" w:rsidRPr="00965D66" w14:paraId="2F824CC0" w14:textId="77777777" w:rsidTr="008F05E3">
        <w:trPr>
          <w:gridAfter w:val="1"/>
          <w:wAfter w:w="33" w:type="dxa"/>
          <w:trHeight w:val="20"/>
          <w:tblHeader/>
        </w:trPr>
        <w:tc>
          <w:tcPr>
            <w:tcW w:w="5421" w:type="dxa"/>
            <w:shd w:val="clear" w:color="auto" w:fill="auto"/>
          </w:tcPr>
          <w:p w14:paraId="0FEB9FD0" w14:textId="77777777" w:rsidR="00234752" w:rsidRPr="00965D66"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 New" w:hAnsi="Angsana New"/>
                <w:sz w:val="28"/>
                <w:szCs w:val="28"/>
              </w:rPr>
            </w:pPr>
          </w:p>
        </w:tc>
        <w:tc>
          <w:tcPr>
            <w:tcW w:w="1984" w:type="dxa"/>
            <w:shd w:val="clear" w:color="auto" w:fill="auto"/>
            <w:vAlign w:val="center"/>
          </w:tcPr>
          <w:p w14:paraId="5D5EB119" w14:textId="19E12146" w:rsidR="00234752" w:rsidRPr="00965D66" w:rsidRDefault="005E2891" w:rsidP="006E4F95">
            <w:pPr>
              <w:pBdr>
                <w:bottom w:val="single" w:sz="4" w:space="1" w:color="auto"/>
                <w:between w:val="single" w:sz="4" w:space="1" w:color="auto"/>
              </w:pBdr>
              <w:tabs>
                <w:tab w:val="clear" w:pos="2580"/>
                <w:tab w:val="decimal" w:pos="1062"/>
                <w:tab w:val="left" w:pos="1213"/>
              </w:tabs>
              <w:spacing w:line="320" w:lineRule="exact"/>
              <w:ind w:right="2"/>
              <w:jc w:val="center"/>
              <w:rPr>
                <w:rFonts w:ascii="Angsana New" w:hAnsi="Angsana New"/>
                <w:sz w:val="28"/>
                <w:szCs w:val="28"/>
              </w:rPr>
            </w:pPr>
            <w:r>
              <w:rPr>
                <w:rFonts w:ascii="AngsanaUPC" w:hAnsi="AngsanaUPC" w:cs="AngsanaUPC"/>
                <w:color w:val="000000"/>
                <w:sz w:val="28"/>
                <w:szCs w:val="28"/>
              </w:rPr>
              <w:t>June 30, 2024</w:t>
            </w:r>
          </w:p>
        </w:tc>
        <w:tc>
          <w:tcPr>
            <w:tcW w:w="1809" w:type="dxa"/>
            <w:shd w:val="clear" w:color="auto" w:fill="auto"/>
            <w:vAlign w:val="center"/>
          </w:tcPr>
          <w:p w14:paraId="14BCF150" w14:textId="0327D7B7" w:rsidR="00234752" w:rsidRPr="00965D66" w:rsidRDefault="00234752" w:rsidP="006E4F95">
            <w:pPr>
              <w:pBdr>
                <w:bottom w:val="single" w:sz="4" w:space="1" w:color="auto"/>
                <w:between w:val="single" w:sz="4" w:space="1" w:color="auto"/>
              </w:pBdr>
              <w:tabs>
                <w:tab w:val="decimal" w:pos="1062"/>
              </w:tabs>
              <w:spacing w:line="320" w:lineRule="exact"/>
              <w:ind w:right="2"/>
              <w:jc w:val="center"/>
              <w:rPr>
                <w:rFonts w:ascii="Angsana New" w:hAnsi="Angsana New"/>
                <w:spacing w:val="-5"/>
                <w:sz w:val="28"/>
                <w:szCs w:val="28"/>
              </w:rPr>
            </w:pPr>
            <w:r w:rsidRPr="00965D66">
              <w:rPr>
                <w:rFonts w:ascii="AngsanaUPC" w:hAnsi="AngsanaUPC" w:cs="AngsanaUPC"/>
                <w:color w:val="000000"/>
                <w:sz w:val="28"/>
                <w:szCs w:val="28"/>
              </w:rPr>
              <w:t>December 31, 202</w:t>
            </w:r>
            <w:r w:rsidR="008F05E3" w:rsidRPr="00965D66">
              <w:rPr>
                <w:rFonts w:ascii="AngsanaUPC" w:hAnsi="AngsanaUPC" w:cs="AngsanaUPC"/>
                <w:color w:val="000000"/>
                <w:sz w:val="28"/>
                <w:szCs w:val="28"/>
              </w:rPr>
              <w:t>3</w:t>
            </w:r>
          </w:p>
        </w:tc>
      </w:tr>
      <w:tr w:rsidR="00234752" w:rsidRPr="00965D66" w14:paraId="02587563" w14:textId="77777777" w:rsidTr="008F05E3">
        <w:trPr>
          <w:gridAfter w:val="1"/>
          <w:wAfter w:w="33" w:type="dxa"/>
          <w:trHeight w:val="20"/>
        </w:trPr>
        <w:tc>
          <w:tcPr>
            <w:tcW w:w="5421" w:type="dxa"/>
            <w:shd w:val="clear" w:color="auto" w:fill="auto"/>
          </w:tcPr>
          <w:p w14:paraId="29A1EB2F" w14:textId="3C2A8E5E" w:rsidR="00234752" w:rsidRPr="00965D66"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both"/>
              <w:rPr>
                <w:rFonts w:ascii="Angsana New" w:hAnsi="Angsana New"/>
                <w:sz w:val="28"/>
                <w:szCs w:val="28"/>
                <w:u w:val="single"/>
              </w:rPr>
            </w:pPr>
            <w:r w:rsidRPr="00965D66">
              <w:rPr>
                <w:rFonts w:ascii="Angsana New" w:hAnsi="Angsana New"/>
                <w:sz w:val="28"/>
                <w:szCs w:val="28"/>
                <w:u w:val="single"/>
              </w:rPr>
              <w:t>Domestic trade accounts receivables</w:t>
            </w:r>
          </w:p>
        </w:tc>
        <w:tc>
          <w:tcPr>
            <w:tcW w:w="1984" w:type="dxa"/>
            <w:shd w:val="clear" w:color="auto" w:fill="auto"/>
          </w:tcPr>
          <w:p w14:paraId="43C84410" w14:textId="77777777" w:rsidR="00234752" w:rsidRPr="00965D66"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c>
          <w:tcPr>
            <w:tcW w:w="1809" w:type="dxa"/>
            <w:shd w:val="clear" w:color="auto" w:fill="auto"/>
          </w:tcPr>
          <w:p w14:paraId="74E7F96B" w14:textId="77777777" w:rsidR="00234752" w:rsidRPr="00965D66"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r>
      <w:tr w:rsidR="003A0957" w:rsidRPr="00965D66" w14:paraId="0DCA8B11" w14:textId="77777777" w:rsidTr="003A0957">
        <w:trPr>
          <w:gridAfter w:val="1"/>
          <w:wAfter w:w="33" w:type="dxa"/>
          <w:trHeight w:val="20"/>
        </w:trPr>
        <w:tc>
          <w:tcPr>
            <w:tcW w:w="5421" w:type="dxa"/>
            <w:shd w:val="clear" w:color="auto" w:fill="auto"/>
          </w:tcPr>
          <w:p w14:paraId="450353C5"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965D66">
              <w:rPr>
                <w:rFonts w:ascii="Angsana New" w:hAnsi="Angsana New"/>
                <w:sz w:val="28"/>
                <w:szCs w:val="28"/>
              </w:rPr>
              <w:t>Trade accounts receivable within credit term</w:t>
            </w:r>
          </w:p>
        </w:tc>
        <w:tc>
          <w:tcPr>
            <w:tcW w:w="1984" w:type="dxa"/>
            <w:shd w:val="clear" w:color="auto" w:fill="auto"/>
            <w:vAlign w:val="bottom"/>
          </w:tcPr>
          <w:p w14:paraId="2BB18A27" w14:textId="48E9480B"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cs/>
              </w:rPr>
              <w:t>42</w:t>
            </w:r>
            <w:r>
              <w:rPr>
                <w:rFonts w:ascii="Angsana New" w:hAnsi="Angsana New"/>
                <w:sz w:val="28"/>
                <w:szCs w:val="28"/>
              </w:rPr>
              <w:t>,</w:t>
            </w:r>
            <w:r>
              <w:rPr>
                <w:rFonts w:ascii="Angsana New" w:hAnsi="Angsana New" w:hint="cs"/>
                <w:sz w:val="28"/>
                <w:szCs w:val="28"/>
                <w:cs/>
              </w:rPr>
              <w:t>739</w:t>
            </w:r>
          </w:p>
        </w:tc>
        <w:tc>
          <w:tcPr>
            <w:tcW w:w="1809" w:type="dxa"/>
            <w:shd w:val="clear" w:color="auto" w:fill="auto"/>
            <w:vAlign w:val="bottom"/>
          </w:tcPr>
          <w:p w14:paraId="550DCEFC" w14:textId="60C01680"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215EC">
              <w:rPr>
                <w:rFonts w:ascii="AngsanaUPC" w:hAnsi="AngsanaUPC" w:cs="AngsanaUPC"/>
                <w:color w:val="000000"/>
                <w:sz w:val="28"/>
                <w:szCs w:val="28"/>
              </w:rPr>
              <w:t>26</w:t>
            </w:r>
            <w:r w:rsidRPr="00965D66">
              <w:rPr>
                <w:rFonts w:ascii="AngsanaUPC" w:hAnsi="AngsanaUPC" w:cs="AngsanaUPC"/>
                <w:color w:val="000000"/>
                <w:sz w:val="28"/>
                <w:szCs w:val="28"/>
              </w:rPr>
              <w:t>,</w:t>
            </w:r>
            <w:r w:rsidRPr="006215EC">
              <w:rPr>
                <w:rFonts w:ascii="AngsanaUPC" w:hAnsi="AngsanaUPC" w:cs="AngsanaUPC"/>
                <w:color w:val="000000"/>
                <w:sz w:val="28"/>
                <w:szCs w:val="28"/>
              </w:rPr>
              <w:t>41</w:t>
            </w:r>
            <w:r w:rsidRPr="006215EC">
              <w:rPr>
                <w:rFonts w:ascii="AngsanaUPC" w:hAnsi="AngsanaUPC" w:cs="AngsanaUPC" w:hint="cs"/>
                <w:color w:val="000000"/>
                <w:sz w:val="28"/>
                <w:szCs w:val="28"/>
              </w:rPr>
              <w:t>6</w:t>
            </w:r>
          </w:p>
        </w:tc>
      </w:tr>
      <w:tr w:rsidR="003A0957" w:rsidRPr="00965D66" w14:paraId="6B73301F" w14:textId="77777777" w:rsidTr="008F05E3">
        <w:trPr>
          <w:gridAfter w:val="1"/>
          <w:wAfter w:w="33" w:type="dxa"/>
          <w:trHeight w:val="20"/>
        </w:trPr>
        <w:tc>
          <w:tcPr>
            <w:tcW w:w="5421" w:type="dxa"/>
            <w:shd w:val="clear" w:color="auto" w:fill="auto"/>
          </w:tcPr>
          <w:p w14:paraId="2E45C5C5" w14:textId="51B41926"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cs/>
              </w:rPr>
            </w:pPr>
            <w:r w:rsidRPr="00965D66">
              <w:rPr>
                <w:rFonts w:ascii="Angsana New" w:hAnsi="Angsana New"/>
                <w:sz w:val="28"/>
                <w:szCs w:val="28"/>
              </w:rPr>
              <w:t>Aging of trade accounts receivables:</w:t>
            </w:r>
            <w:r w:rsidRPr="00965D66">
              <w:rPr>
                <w:rFonts w:ascii="Angsana New" w:hAnsi="Angsana New" w:hint="cs"/>
                <w:sz w:val="28"/>
                <w:szCs w:val="28"/>
                <w:cs/>
              </w:rPr>
              <w:t xml:space="preserve"> </w:t>
            </w:r>
            <w:r w:rsidRPr="00965D66">
              <w:rPr>
                <w:rFonts w:ascii="Angsana New" w:hAnsi="Angsana New"/>
                <w:sz w:val="28"/>
                <w:szCs w:val="28"/>
                <w:cs/>
              </w:rPr>
              <w:t>-</w:t>
            </w:r>
          </w:p>
        </w:tc>
        <w:tc>
          <w:tcPr>
            <w:tcW w:w="1984" w:type="dxa"/>
            <w:shd w:val="clear" w:color="auto" w:fill="auto"/>
            <w:vAlign w:val="bottom"/>
          </w:tcPr>
          <w:p w14:paraId="45C0F20E"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809" w:type="dxa"/>
            <w:shd w:val="clear" w:color="auto" w:fill="auto"/>
            <w:vAlign w:val="bottom"/>
          </w:tcPr>
          <w:p w14:paraId="1612D49C"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3A0957" w:rsidRPr="00965D66" w14:paraId="18CF85CD" w14:textId="77777777" w:rsidTr="003A0957">
        <w:trPr>
          <w:gridAfter w:val="1"/>
          <w:wAfter w:w="33" w:type="dxa"/>
          <w:trHeight w:val="20"/>
        </w:trPr>
        <w:tc>
          <w:tcPr>
            <w:tcW w:w="5421" w:type="dxa"/>
            <w:shd w:val="clear" w:color="auto" w:fill="auto"/>
          </w:tcPr>
          <w:p w14:paraId="3D0A1218" w14:textId="11C6A304"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rPr>
            </w:pPr>
            <w:r w:rsidRPr="00965D66">
              <w:rPr>
                <w:rFonts w:ascii="Angsana New" w:hAnsi="Angsana New" w:hint="cs"/>
                <w:sz w:val="28"/>
                <w:szCs w:val="28"/>
                <w:cs/>
              </w:rPr>
              <w:tab/>
            </w:r>
            <w:r w:rsidRPr="00965D66">
              <w:rPr>
                <w:rFonts w:ascii="Angsana New" w:hAnsi="Angsana New"/>
                <w:sz w:val="28"/>
                <w:szCs w:val="28"/>
              </w:rPr>
              <w:t>Not exceed 3 Months</w:t>
            </w:r>
          </w:p>
        </w:tc>
        <w:tc>
          <w:tcPr>
            <w:tcW w:w="1984" w:type="dxa"/>
            <w:shd w:val="clear" w:color="auto" w:fill="auto"/>
            <w:vAlign w:val="bottom"/>
          </w:tcPr>
          <w:p w14:paraId="4664EDB9" w14:textId="387D9D59"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cs/>
              </w:rPr>
              <w:t>10</w:t>
            </w:r>
            <w:r>
              <w:rPr>
                <w:rFonts w:ascii="Angsana New" w:hAnsi="Angsana New"/>
                <w:sz w:val="28"/>
                <w:szCs w:val="28"/>
              </w:rPr>
              <w:t>,</w:t>
            </w:r>
            <w:r>
              <w:rPr>
                <w:rFonts w:ascii="Angsana New" w:hAnsi="Angsana New" w:hint="cs"/>
                <w:sz w:val="28"/>
                <w:szCs w:val="28"/>
                <w:cs/>
              </w:rPr>
              <w:t>417</w:t>
            </w:r>
          </w:p>
        </w:tc>
        <w:tc>
          <w:tcPr>
            <w:tcW w:w="1809" w:type="dxa"/>
            <w:shd w:val="clear" w:color="auto" w:fill="auto"/>
          </w:tcPr>
          <w:p w14:paraId="2900A53B" w14:textId="38EEDEE6"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215EC">
              <w:rPr>
                <w:rFonts w:ascii="AngsanaUPC" w:hAnsi="AngsanaUPC" w:cs="AngsanaUPC"/>
                <w:color w:val="000000"/>
                <w:sz w:val="28"/>
                <w:szCs w:val="28"/>
              </w:rPr>
              <w:t>11</w:t>
            </w:r>
            <w:r w:rsidRPr="00965D66">
              <w:rPr>
                <w:rFonts w:ascii="AngsanaUPC" w:hAnsi="AngsanaUPC" w:cs="AngsanaUPC"/>
                <w:color w:val="000000"/>
                <w:sz w:val="28"/>
                <w:szCs w:val="28"/>
              </w:rPr>
              <w:t>,</w:t>
            </w:r>
            <w:r w:rsidRPr="006215EC">
              <w:rPr>
                <w:rFonts w:ascii="AngsanaUPC" w:hAnsi="AngsanaUPC" w:cs="AngsanaUPC"/>
                <w:color w:val="000000"/>
                <w:sz w:val="28"/>
                <w:szCs w:val="28"/>
              </w:rPr>
              <w:t>965</w:t>
            </w:r>
          </w:p>
        </w:tc>
      </w:tr>
      <w:tr w:rsidR="003A0957" w:rsidRPr="00965D66" w14:paraId="6CC1F6BC" w14:textId="77777777" w:rsidTr="003A0957">
        <w:trPr>
          <w:gridAfter w:val="1"/>
          <w:wAfter w:w="33" w:type="dxa"/>
          <w:trHeight w:val="20"/>
        </w:trPr>
        <w:tc>
          <w:tcPr>
            <w:tcW w:w="5421" w:type="dxa"/>
            <w:shd w:val="clear" w:color="auto" w:fill="auto"/>
          </w:tcPr>
          <w:p w14:paraId="44CE417C" w14:textId="06D161A6"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cs/>
              </w:rPr>
            </w:pPr>
            <w:r w:rsidRPr="00965D66">
              <w:rPr>
                <w:rFonts w:ascii="Angsana New" w:hAnsi="Angsana New"/>
                <w:sz w:val="28"/>
                <w:szCs w:val="28"/>
              </w:rPr>
              <w:tab/>
              <w:t>More than 12 Months</w:t>
            </w:r>
          </w:p>
        </w:tc>
        <w:tc>
          <w:tcPr>
            <w:tcW w:w="1984" w:type="dxa"/>
            <w:shd w:val="clear" w:color="auto" w:fill="auto"/>
            <w:vAlign w:val="bottom"/>
          </w:tcPr>
          <w:p w14:paraId="37B3187A" w14:textId="460A2085" w:rsidR="003A0957" w:rsidRPr="00965D66" w:rsidRDefault="003A0957" w:rsidP="003A09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cs/>
              </w:rPr>
              <w:t>981</w:t>
            </w:r>
          </w:p>
        </w:tc>
        <w:tc>
          <w:tcPr>
            <w:tcW w:w="1809" w:type="dxa"/>
            <w:shd w:val="clear" w:color="auto" w:fill="auto"/>
          </w:tcPr>
          <w:p w14:paraId="6CBEBF68" w14:textId="426E2D04" w:rsidR="003A0957" w:rsidRPr="00965D66" w:rsidRDefault="003A0957" w:rsidP="003A09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965D66">
              <w:rPr>
                <w:rFonts w:ascii="AngsanaUPC" w:hAnsi="AngsanaUPC" w:cs="AngsanaUPC"/>
                <w:color w:val="000000"/>
                <w:sz w:val="28"/>
                <w:szCs w:val="28"/>
              </w:rPr>
              <w:t>981</w:t>
            </w:r>
          </w:p>
        </w:tc>
      </w:tr>
      <w:tr w:rsidR="003A0957" w:rsidRPr="00965D66" w14:paraId="11252380" w14:textId="77777777" w:rsidTr="003A0957">
        <w:trPr>
          <w:gridAfter w:val="1"/>
          <w:wAfter w:w="33" w:type="dxa"/>
          <w:trHeight w:val="20"/>
        </w:trPr>
        <w:tc>
          <w:tcPr>
            <w:tcW w:w="5421" w:type="dxa"/>
            <w:shd w:val="clear" w:color="auto" w:fill="auto"/>
          </w:tcPr>
          <w:p w14:paraId="6C4CDA3E"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r w:rsidRPr="00965D66">
              <w:rPr>
                <w:rFonts w:ascii="Angsana New" w:hAnsi="Angsana New"/>
                <w:sz w:val="28"/>
                <w:szCs w:val="28"/>
                <w:cs/>
              </w:rPr>
              <w:tab/>
            </w:r>
            <w:r w:rsidRPr="00965D66">
              <w:rPr>
                <w:rFonts w:ascii="Angsana New" w:hAnsi="Angsana New" w:hint="cs"/>
                <w:sz w:val="28"/>
                <w:szCs w:val="28"/>
                <w:cs/>
              </w:rPr>
              <w:tab/>
            </w:r>
            <w:r w:rsidRPr="00965D66">
              <w:rPr>
                <w:rFonts w:ascii="Angsana New" w:hAnsi="Angsana New"/>
                <w:sz w:val="28"/>
                <w:szCs w:val="28"/>
              </w:rPr>
              <w:t>Total</w:t>
            </w:r>
          </w:p>
        </w:tc>
        <w:tc>
          <w:tcPr>
            <w:tcW w:w="1984" w:type="dxa"/>
            <w:shd w:val="clear" w:color="auto" w:fill="auto"/>
            <w:vAlign w:val="bottom"/>
          </w:tcPr>
          <w:p w14:paraId="5B5D7562" w14:textId="0D8E6935" w:rsidR="003A0957" w:rsidRPr="00965D66" w:rsidRDefault="003A0957" w:rsidP="003A09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cs/>
              </w:rPr>
              <w:t>54</w:t>
            </w:r>
            <w:r>
              <w:rPr>
                <w:rFonts w:ascii="Angsana New" w:hAnsi="Angsana New"/>
                <w:sz w:val="28"/>
                <w:szCs w:val="28"/>
              </w:rPr>
              <w:t>,</w:t>
            </w:r>
            <w:r>
              <w:rPr>
                <w:rFonts w:ascii="Angsana New" w:hAnsi="Angsana New" w:hint="cs"/>
                <w:sz w:val="28"/>
                <w:szCs w:val="28"/>
                <w:cs/>
              </w:rPr>
              <w:t>137</w:t>
            </w:r>
          </w:p>
        </w:tc>
        <w:tc>
          <w:tcPr>
            <w:tcW w:w="1809" w:type="dxa"/>
            <w:shd w:val="clear" w:color="auto" w:fill="auto"/>
            <w:vAlign w:val="center"/>
          </w:tcPr>
          <w:p w14:paraId="2B6D09FE" w14:textId="027377A7" w:rsidR="003A0957" w:rsidRPr="00965D66" w:rsidRDefault="003A0957" w:rsidP="003A0957">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965D66">
              <w:rPr>
                <w:rFonts w:ascii="AngsanaUPC" w:hAnsi="AngsanaUPC" w:cs="AngsanaUPC"/>
                <w:color w:val="000000"/>
                <w:sz w:val="28"/>
                <w:szCs w:val="28"/>
              </w:rPr>
              <w:t>39,362</w:t>
            </w:r>
          </w:p>
        </w:tc>
      </w:tr>
      <w:tr w:rsidR="003A0957" w:rsidRPr="00965D66" w14:paraId="3C620A2E" w14:textId="77777777" w:rsidTr="00952FCC">
        <w:trPr>
          <w:gridAfter w:val="1"/>
          <w:wAfter w:w="33" w:type="dxa"/>
          <w:trHeight w:val="262"/>
        </w:trPr>
        <w:tc>
          <w:tcPr>
            <w:tcW w:w="5421" w:type="dxa"/>
            <w:shd w:val="clear" w:color="auto" w:fill="auto"/>
          </w:tcPr>
          <w:p w14:paraId="58CFB140" w14:textId="49277FE0"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u w:val="single"/>
                <w:cs/>
              </w:rPr>
            </w:pPr>
            <w:r w:rsidRPr="00965D66">
              <w:rPr>
                <w:rFonts w:ascii="Angsana New" w:hAnsi="Angsana New"/>
                <w:sz w:val="28"/>
                <w:szCs w:val="28"/>
                <w:u w:val="single"/>
              </w:rPr>
              <w:t>Oversea trade account receivables</w:t>
            </w:r>
          </w:p>
        </w:tc>
        <w:tc>
          <w:tcPr>
            <w:tcW w:w="1984" w:type="dxa"/>
            <w:shd w:val="clear" w:color="auto" w:fill="auto"/>
            <w:vAlign w:val="bottom"/>
          </w:tcPr>
          <w:p w14:paraId="32CFD697"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809" w:type="dxa"/>
            <w:shd w:val="clear" w:color="auto" w:fill="auto"/>
          </w:tcPr>
          <w:p w14:paraId="6A683FBC"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3A0957" w:rsidRPr="00965D66" w14:paraId="3A03BB00" w14:textId="77777777" w:rsidTr="003A0957">
        <w:trPr>
          <w:gridAfter w:val="1"/>
          <w:wAfter w:w="33" w:type="dxa"/>
          <w:trHeight w:val="235"/>
        </w:trPr>
        <w:tc>
          <w:tcPr>
            <w:tcW w:w="5421" w:type="dxa"/>
            <w:shd w:val="clear" w:color="auto" w:fill="auto"/>
          </w:tcPr>
          <w:p w14:paraId="182D5C5B"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cs/>
              </w:rPr>
            </w:pPr>
            <w:r w:rsidRPr="00965D66">
              <w:rPr>
                <w:rFonts w:ascii="Angsana New" w:hAnsi="Angsana New"/>
                <w:sz w:val="28"/>
                <w:szCs w:val="28"/>
              </w:rPr>
              <w:t>Trade accounts receivable within credit term</w:t>
            </w:r>
          </w:p>
        </w:tc>
        <w:tc>
          <w:tcPr>
            <w:tcW w:w="1984" w:type="dxa"/>
            <w:shd w:val="clear" w:color="auto" w:fill="auto"/>
            <w:vAlign w:val="bottom"/>
          </w:tcPr>
          <w:p w14:paraId="1F3CDA24" w14:textId="2B66D665"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cs/>
              </w:rPr>
              <w:t>18</w:t>
            </w:r>
            <w:r>
              <w:rPr>
                <w:rFonts w:ascii="Angsana New" w:hAnsi="Angsana New"/>
                <w:sz w:val="28"/>
                <w:szCs w:val="28"/>
              </w:rPr>
              <w:t>,</w:t>
            </w:r>
            <w:r>
              <w:rPr>
                <w:rFonts w:ascii="Angsana New" w:hAnsi="Angsana New" w:hint="cs"/>
                <w:sz w:val="28"/>
                <w:szCs w:val="28"/>
                <w:cs/>
              </w:rPr>
              <w:t>100</w:t>
            </w:r>
          </w:p>
        </w:tc>
        <w:tc>
          <w:tcPr>
            <w:tcW w:w="1809" w:type="dxa"/>
            <w:shd w:val="clear" w:color="auto" w:fill="auto"/>
          </w:tcPr>
          <w:p w14:paraId="7C894AB3" w14:textId="43112179"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965D66">
              <w:rPr>
                <w:rFonts w:ascii="AngsanaUPC" w:hAnsi="AngsanaUPC" w:cs="AngsanaUPC"/>
                <w:color w:val="000000"/>
                <w:sz w:val="28"/>
                <w:szCs w:val="28"/>
              </w:rPr>
              <w:t>14,571</w:t>
            </w:r>
          </w:p>
        </w:tc>
      </w:tr>
      <w:tr w:rsidR="003A0957" w:rsidRPr="00965D66" w14:paraId="25DF4F9D" w14:textId="77777777" w:rsidTr="00ED0F72">
        <w:trPr>
          <w:gridAfter w:val="1"/>
          <w:wAfter w:w="33" w:type="dxa"/>
          <w:trHeight w:val="235"/>
        </w:trPr>
        <w:tc>
          <w:tcPr>
            <w:tcW w:w="5421" w:type="dxa"/>
            <w:shd w:val="clear" w:color="auto" w:fill="auto"/>
          </w:tcPr>
          <w:p w14:paraId="289DED42" w14:textId="43E04ADA"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6"/>
              <w:jc w:val="both"/>
              <w:rPr>
                <w:rFonts w:ascii="Angsana New" w:hAnsi="Angsana New"/>
                <w:sz w:val="28"/>
                <w:szCs w:val="28"/>
              </w:rPr>
            </w:pPr>
            <w:r w:rsidRPr="00965D66">
              <w:rPr>
                <w:rFonts w:ascii="Angsana New" w:hAnsi="Angsana New"/>
                <w:sz w:val="28"/>
                <w:szCs w:val="28"/>
              </w:rPr>
              <w:t xml:space="preserve">Aging of trade accounts </w:t>
            </w:r>
            <w:proofErr w:type="gramStart"/>
            <w:r w:rsidRPr="00965D66">
              <w:rPr>
                <w:rFonts w:ascii="Angsana New" w:hAnsi="Angsana New"/>
                <w:sz w:val="28"/>
                <w:szCs w:val="28"/>
              </w:rPr>
              <w:t>receivables:-</w:t>
            </w:r>
            <w:proofErr w:type="gramEnd"/>
          </w:p>
        </w:tc>
        <w:tc>
          <w:tcPr>
            <w:tcW w:w="1984" w:type="dxa"/>
            <w:shd w:val="clear" w:color="auto" w:fill="auto"/>
            <w:vAlign w:val="bottom"/>
          </w:tcPr>
          <w:p w14:paraId="4DA3D5B1"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809" w:type="dxa"/>
            <w:shd w:val="clear" w:color="auto" w:fill="auto"/>
          </w:tcPr>
          <w:p w14:paraId="2149C38A"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3A0957" w:rsidRPr="00965D66" w14:paraId="3A4291F7" w14:textId="77777777" w:rsidTr="003A0957">
        <w:trPr>
          <w:gridAfter w:val="1"/>
          <w:wAfter w:w="33" w:type="dxa"/>
          <w:trHeight w:val="235"/>
        </w:trPr>
        <w:tc>
          <w:tcPr>
            <w:tcW w:w="5421" w:type="dxa"/>
            <w:shd w:val="clear" w:color="auto" w:fill="auto"/>
          </w:tcPr>
          <w:p w14:paraId="74F432D0" w14:textId="0520D36C"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2" w:hanging="142"/>
              <w:jc w:val="both"/>
              <w:rPr>
                <w:rFonts w:ascii="Angsana New" w:hAnsi="Angsana New"/>
                <w:sz w:val="28"/>
                <w:szCs w:val="28"/>
              </w:rPr>
            </w:pPr>
            <w:r w:rsidRPr="00965D66">
              <w:rPr>
                <w:rFonts w:ascii="Angsana New" w:hAnsi="Angsana New"/>
                <w:sz w:val="28"/>
                <w:szCs w:val="28"/>
              </w:rPr>
              <w:t>Not exceed 3 Months</w:t>
            </w:r>
          </w:p>
        </w:tc>
        <w:tc>
          <w:tcPr>
            <w:tcW w:w="1984" w:type="dxa"/>
            <w:shd w:val="clear" w:color="auto" w:fill="auto"/>
            <w:vAlign w:val="bottom"/>
          </w:tcPr>
          <w:p w14:paraId="574E5025" w14:textId="233BA6C0" w:rsidR="003A0957" w:rsidRPr="00965D66" w:rsidRDefault="003A0957" w:rsidP="003A09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cs/>
              </w:rPr>
              <w:t>9</w:t>
            </w:r>
            <w:r>
              <w:rPr>
                <w:rFonts w:ascii="Angsana New" w:hAnsi="Angsana New"/>
                <w:sz w:val="28"/>
                <w:szCs w:val="28"/>
              </w:rPr>
              <w:t>,</w:t>
            </w:r>
            <w:r>
              <w:rPr>
                <w:rFonts w:ascii="Angsana New" w:hAnsi="Angsana New" w:hint="cs"/>
                <w:sz w:val="28"/>
                <w:szCs w:val="28"/>
                <w:cs/>
              </w:rPr>
              <w:t>878</w:t>
            </w:r>
          </w:p>
        </w:tc>
        <w:tc>
          <w:tcPr>
            <w:tcW w:w="1809" w:type="dxa"/>
            <w:shd w:val="clear" w:color="auto" w:fill="auto"/>
          </w:tcPr>
          <w:p w14:paraId="72657B92" w14:textId="38E90F12" w:rsidR="003A0957" w:rsidRPr="00965D66" w:rsidRDefault="003A0957" w:rsidP="003A09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965D66">
              <w:rPr>
                <w:rFonts w:ascii="AngsanaUPC" w:hAnsi="AngsanaUPC" w:cs="AngsanaUPC"/>
                <w:color w:val="000000"/>
                <w:sz w:val="28"/>
                <w:szCs w:val="28"/>
              </w:rPr>
              <w:t>-</w:t>
            </w:r>
          </w:p>
        </w:tc>
      </w:tr>
      <w:tr w:rsidR="003A0957" w:rsidRPr="00965D66" w14:paraId="47872876" w14:textId="77777777" w:rsidTr="003A0957">
        <w:trPr>
          <w:gridAfter w:val="1"/>
          <w:wAfter w:w="33" w:type="dxa"/>
          <w:trHeight w:val="235"/>
        </w:trPr>
        <w:tc>
          <w:tcPr>
            <w:tcW w:w="5421" w:type="dxa"/>
            <w:shd w:val="clear" w:color="auto" w:fill="auto"/>
          </w:tcPr>
          <w:p w14:paraId="5C9077BF" w14:textId="1816214B"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2" w:hanging="142"/>
              <w:jc w:val="both"/>
              <w:rPr>
                <w:rFonts w:ascii="Angsana New" w:hAnsi="Angsana New"/>
                <w:sz w:val="28"/>
                <w:szCs w:val="28"/>
              </w:rPr>
            </w:pPr>
            <w:r w:rsidRPr="00965D66">
              <w:rPr>
                <w:rFonts w:ascii="Angsana New" w:hAnsi="Angsana New"/>
                <w:sz w:val="28"/>
                <w:szCs w:val="28"/>
              </w:rPr>
              <w:t xml:space="preserve">                Total</w:t>
            </w:r>
          </w:p>
        </w:tc>
        <w:tc>
          <w:tcPr>
            <w:tcW w:w="1984" w:type="dxa"/>
            <w:shd w:val="clear" w:color="auto" w:fill="auto"/>
            <w:vAlign w:val="bottom"/>
          </w:tcPr>
          <w:p w14:paraId="2D4ED259" w14:textId="4278E738" w:rsidR="003A0957" w:rsidRPr="00965D66" w:rsidRDefault="003A0957" w:rsidP="003A09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cs/>
              </w:rPr>
              <w:t>27</w:t>
            </w:r>
            <w:r>
              <w:rPr>
                <w:rFonts w:ascii="Angsana New" w:hAnsi="Angsana New"/>
                <w:sz w:val="28"/>
                <w:szCs w:val="28"/>
              </w:rPr>
              <w:t>,</w:t>
            </w:r>
            <w:r>
              <w:rPr>
                <w:rFonts w:ascii="Angsana New" w:hAnsi="Angsana New" w:hint="cs"/>
                <w:sz w:val="28"/>
                <w:szCs w:val="28"/>
                <w:cs/>
              </w:rPr>
              <w:t>978</w:t>
            </w:r>
          </w:p>
        </w:tc>
        <w:tc>
          <w:tcPr>
            <w:tcW w:w="1809" w:type="dxa"/>
            <w:shd w:val="clear" w:color="auto" w:fill="auto"/>
          </w:tcPr>
          <w:p w14:paraId="43E872C1" w14:textId="2E70BFB9" w:rsidR="003A0957" w:rsidRPr="00965D66" w:rsidRDefault="003A0957" w:rsidP="003A09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965D66">
              <w:rPr>
                <w:rFonts w:ascii="AngsanaUPC" w:hAnsi="AngsanaUPC" w:cs="AngsanaUPC"/>
                <w:color w:val="000000"/>
                <w:sz w:val="28"/>
                <w:szCs w:val="28"/>
              </w:rPr>
              <w:t>14,571</w:t>
            </w:r>
          </w:p>
        </w:tc>
      </w:tr>
      <w:tr w:rsidR="003A0957" w:rsidRPr="00965D66" w14:paraId="4686C847" w14:textId="77777777" w:rsidTr="003A0957">
        <w:trPr>
          <w:gridAfter w:val="1"/>
          <w:wAfter w:w="33" w:type="dxa"/>
          <w:trHeight w:val="262"/>
        </w:trPr>
        <w:tc>
          <w:tcPr>
            <w:tcW w:w="5421" w:type="dxa"/>
            <w:shd w:val="clear" w:color="auto" w:fill="auto"/>
          </w:tcPr>
          <w:p w14:paraId="3C29C026" w14:textId="0AD2843B"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965D66">
              <w:rPr>
                <w:rFonts w:ascii="Angsana New" w:hAnsi="Angsana New"/>
                <w:sz w:val="28"/>
                <w:szCs w:val="28"/>
              </w:rPr>
              <w:t>Note receivable</w:t>
            </w:r>
          </w:p>
        </w:tc>
        <w:tc>
          <w:tcPr>
            <w:tcW w:w="1984" w:type="dxa"/>
            <w:shd w:val="clear" w:color="auto" w:fill="auto"/>
            <w:vAlign w:val="bottom"/>
          </w:tcPr>
          <w:p w14:paraId="28BD40C8" w14:textId="334B3685" w:rsidR="003A0957" w:rsidRPr="00965D66" w:rsidRDefault="003A0957" w:rsidP="003A09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cs/>
              </w:rPr>
              <w:t>5</w:t>
            </w:r>
            <w:r>
              <w:rPr>
                <w:rFonts w:ascii="Angsana New" w:hAnsi="Angsana New"/>
                <w:sz w:val="28"/>
                <w:szCs w:val="28"/>
              </w:rPr>
              <w:t>,</w:t>
            </w:r>
            <w:r>
              <w:rPr>
                <w:rFonts w:ascii="Angsana New" w:hAnsi="Angsana New" w:hint="cs"/>
                <w:sz w:val="28"/>
                <w:szCs w:val="28"/>
                <w:cs/>
              </w:rPr>
              <w:t>142</w:t>
            </w:r>
          </w:p>
        </w:tc>
        <w:tc>
          <w:tcPr>
            <w:tcW w:w="1809" w:type="dxa"/>
            <w:shd w:val="clear" w:color="auto" w:fill="auto"/>
            <w:vAlign w:val="bottom"/>
          </w:tcPr>
          <w:p w14:paraId="7F6AFD5D" w14:textId="011285AE" w:rsidR="003A0957" w:rsidRPr="00965D66" w:rsidRDefault="003A0957" w:rsidP="003A09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215EC">
              <w:rPr>
                <w:rFonts w:ascii="AngsanaUPC" w:hAnsi="AngsanaUPC" w:cs="AngsanaUPC"/>
                <w:color w:val="000000"/>
                <w:sz w:val="28"/>
                <w:szCs w:val="28"/>
              </w:rPr>
              <w:t>3</w:t>
            </w:r>
            <w:r w:rsidRPr="00965D66">
              <w:rPr>
                <w:rFonts w:ascii="AngsanaUPC" w:hAnsi="AngsanaUPC" w:cs="AngsanaUPC"/>
                <w:color w:val="000000"/>
                <w:sz w:val="28"/>
                <w:szCs w:val="28"/>
              </w:rPr>
              <w:t>,250</w:t>
            </w:r>
          </w:p>
        </w:tc>
      </w:tr>
      <w:tr w:rsidR="003A0957" w:rsidRPr="00965D66" w14:paraId="69F7869F" w14:textId="77777777" w:rsidTr="003A0957">
        <w:trPr>
          <w:gridAfter w:val="1"/>
          <w:wAfter w:w="33" w:type="dxa"/>
        </w:trPr>
        <w:tc>
          <w:tcPr>
            <w:tcW w:w="5421" w:type="dxa"/>
            <w:shd w:val="clear" w:color="auto" w:fill="auto"/>
          </w:tcPr>
          <w:p w14:paraId="576E5B17" w14:textId="7825C2E4"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r w:rsidRPr="00965D66">
              <w:rPr>
                <w:rFonts w:ascii="Angsana New" w:hAnsi="Angsana New"/>
                <w:sz w:val="28"/>
                <w:szCs w:val="28"/>
                <w:cs/>
              </w:rPr>
              <w:tab/>
            </w:r>
            <w:r w:rsidRPr="00965D66">
              <w:rPr>
                <w:rFonts w:ascii="Angsana New" w:hAnsi="Angsana New" w:hint="cs"/>
                <w:sz w:val="28"/>
                <w:szCs w:val="28"/>
                <w:cs/>
              </w:rPr>
              <w:tab/>
            </w:r>
            <w:r w:rsidRPr="00965D66">
              <w:rPr>
                <w:rFonts w:ascii="Angsana New" w:hAnsi="Angsana New"/>
                <w:sz w:val="28"/>
                <w:szCs w:val="28"/>
              </w:rPr>
              <w:t xml:space="preserve">Total trade account receivables </w:t>
            </w:r>
          </w:p>
        </w:tc>
        <w:tc>
          <w:tcPr>
            <w:tcW w:w="1984" w:type="dxa"/>
            <w:shd w:val="clear" w:color="auto" w:fill="auto"/>
            <w:vAlign w:val="bottom"/>
          </w:tcPr>
          <w:p w14:paraId="3FA96682" w14:textId="67776AB9" w:rsidR="003A0957" w:rsidRPr="00965D66" w:rsidRDefault="003A0957" w:rsidP="003A09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cs/>
              </w:rPr>
              <w:t>87</w:t>
            </w:r>
            <w:r>
              <w:rPr>
                <w:rFonts w:ascii="Angsana New" w:hAnsi="Angsana New"/>
                <w:sz w:val="28"/>
                <w:szCs w:val="28"/>
              </w:rPr>
              <w:t>,</w:t>
            </w:r>
            <w:r>
              <w:rPr>
                <w:rFonts w:ascii="Angsana New" w:hAnsi="Angsana New" w:hint="cs"/>
                <w:sz w:val="28"/>
                <w:szCs w:val="28"/>
                <w:cs/>
              </w:rPr>
              <w:t>257</w:t>
            </w:r>
          </w:p>
        </w:tc>
        <w:tc>
          <w:tcPr>
            <w:tcW w:w="1809" w:type="dxa"/>
            <w:shd w:val="clear" w:color="auto" w:fill="auto"/>
            <w:vAlign w:val="center"/>
          </w:tcPr>
          <w:p w14:paraId="60CE6B4E" w14:textId="2120F51E" w:rsidR="003A0957" w:rsidRPr="00965D66" w:rsidRDefault="003A0957" w:rsidP="003A09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965D66">
              <w:rPr>
                <w:rFonts w:ascii="AngsanaUPC" w:hAnsi="AngsanaUPC" w:cs="AngsanaUPC"/>
                <w:color w:val="000000"/>
                <w:sz w:val="28"/>
                <w:szCs w:val="28"/>
              </w:rPr>
              <w:t>57,183</w:t>
            </w:r>
          </w:p>
        </w:tc>
      </w:tr>
      <w:tr w:rsidR="00F74808" w:rsidRPr="00965D66" w14:paraId="74630286" w14:textId="77777777" w:rsidTr="008F05E3">
        <w:trPr>
          <w:trHeight w:val="20"/>
        </w:trPr>
        <w:tc>
          <w:tcPr>
            <w:tcW w:w="5421" w:type="dxa"/>
          </w:tcPr>
          <w:p w14:paraId="08BA82AE"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b/>
                <w:bCs/>
                <w:sz w:val="28"/>
                <w:szCs w:val="28"/>
              </w:rPr>
            </w:pPr>
          </w:p>
        </w:tc>
        <w:tc>
          <w:tcPr>
            <w:tcW w:w="1984" w:type="dxa"/>
            <w:shd w:val="clear" w:color="auto" w:fill="auto"/>
          </w:tcPr>
          <w:p w14:paraId="76340960"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c>
          <w:tcPr>
            <w:tcW w:w="1842" w:type="dxa"/>
            <w:gridSpan w:val="2"/>
            <w:shd w:val="clear" w:color="auto" w:fill="auto"/>
          </w:tcPr>
          <w:p w14:paraId="4558A29C"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r>
      <w:tr w:rsidR="00F74808" w:rsidRPr="00965D66" w14:paraId="09D33997" w14:textId="77777777" w:rsidTr="008F05E3">
        <w:trPr>
          <w:trHeight w:val="20"/>
        </w:trPr>
        <w:tc>
          <w:tcPr>
            <w:tcW w:w="5421" w:type="dxa"/>
          </w:tcPr>
          <w:p w14:paraId="3D8F205E" w14:textId="16C2D78D"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b/>
                <w:bCs/>
                <w:sz w:val="28"/>
                <w:szCs w:val="28"/>
              </w:rPr>
            </w:pPr>
            <w:r w:rsidRPr="00965D66">
              <w:rPr>
                <w:rFonts w:ascii="AngsanaUPC" w:hAnsi="AngsanaUPC" w:cs="AngsanaUPC"/>
                <w:b/>
                <w:bCs/>
                <w:sz w:val="28"/>
                <w:szCs w:val="28"/>
              </w:rPr>
              <w:t>Other current receivables</w:t>
            </w:r>
          </w:p>
        </w:tc>
        <w:tc>
          <w:tcPr>
            <w:tcW w:w="1984" w:type="dxa"/>
            <w:shd w:val="clear" w:color="auto" w:fill="auto"/>
          </w:tcPr>
          <w:p w14:paraId="36D99C47"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c>
          <w:tcPr>
            <w:tcW w:w="1842" w:type="dxa"/>
            <w:gridSpan w:val="2"/>
            <w:shd w:val="clear" w:color="auto" w:fill="auto"/>
          </w:tcPr>
          <w:p w14:paraId="554D195F"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r>
      <w:tr w:rsidR="003A0957" w:rsidRPr="00965D66" w14:paraId="1ABC145C" w14:textId="77777777" w:rsidTr="003A0957">
        <w:trPr>
          <w:trHeight w:val="20"/>
        </w:trPr>
        <w:tc>
          <w:tcPr>
            <w:tcW w:w="5421" w:type="dxa"/>
          </w:tcPr>
          <w:p w14:paraId="42F08661"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965D66">
              <w:rPr>
                <w:rFonts w:ascii="AngsanaUPC" w:hAnsi="AngsanaUPC" w:cs="AngsanaUPC"/>
                <w:sz w:val="28"/>
                <w:szCs w:val="28"/>
              </w:rPr>
              <w:t>Revenue department receivable</w:t>
            </w:r>
          </w:p>
        </w:tc>
        <w:tc>
          <w:tcPr>
            <w:tcW w:w="1984" w:type="dxa"/>
            <w:shd w:val="clear" w:color="auto" w:fill="auto"/>
            <w:vAlign w:val="bottom"/>
          </w:tcPr>
          <w:p w14:paraId="20600C6F" w14:textId="437E1E3F"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 New" w:hAnsi="Angsana New"/>
                <w:sz w:val="28"/>
                <w:szCs w:val="28"/>
                <w:cs/>
              </w:rPr>
              <w:t>12</w:t>
            </w:r>
            <w:r>
              <w:rPr>
                <w:rFonts w:ascii="Angsana New" w:hAnsi="Angsana New"/>
                <w:sz w:val="28"/>
                <w:szCs w:val="28"/>
              </w:rPr>
              <w:t>,</w:t>
            </w:r>
            <w:r>
              <w:rPr>
                <w:rFonts w:ascii="Angsana New" w:hAnsi="Angsana New" w:hint="cs"/>
                <w:sz w:val="28"/>
                <w:szCs w:val="28"/>
                <w:cs/>
              </w:rPr>
              <w:t>776</w:t>
            </w:r>
          </w:p>
        </w:tc>
        <w:tc>
          <w:tcPr>
            <w:tcW w:w="1842" w:type="dxa"/>
            <w:gridSpan w:val="2"/>
            <w:shd w:val="clear" w:color="auto" w:fill="auto"/>
          </w:tcPr>
          <w:p w14:paraId="1FC9C5F5" w14:textId="349A4986"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965D66">
              <w:rPr>
                <w:rFonts w:ascii="AngsanaUPC" w:hAnsi="AngsanaUPC" w:cs="AngsanaUPC"/>
                <w:color w:val="000000"/>
                <w:sz w:val="28"/>
                <w:szCs w:val="28"/>
              </w:rPr>
              <w:t>2,414</w:t>
            </w:r>
          </w:p>
        </w:tc>
      </w:tr>
      <w:tr w:rsidR="003A0957" w:rsidRPr="00965D66" w14:paraId="2722191F" w14:textId="77777777" w:rsidTr="003A0957">
        <w:trPr>
          <w:trHeight w:val="20"/>
        </w:trPr>
        <w:tc>
          <w:tcPr>
            <w:tcW w:w="5421" w:type="dxa"/>
          </w:tcPr>
          <w:p w14:paraId="4DAD2AA7" w14:textId="1D5B5D6E"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965D66">
              <w:rPr>
                <w:rFonts w:ascii="AngsanaUPC" w:hAnsi="AngsanaUPC" w:cs="AngsanaUPC"/>
                <w:color w:val="000000" w:themeColor="text1"/>
                <w:sz w:val="28"/>
                <w:szCs w:val="28"/>
              </w:rPr>
              <w:t>Thai customs receivable</w:t>
            </w:r>
          </w:p>
        </w:tc>
        <w:tc>
          <w:tcPr>
            <w:tcW w:w="1984" w:type="dxa"/>
            <w:shd w:val="clear" w:color="auto" w:fill="auto"/>
            <w:vAlign w:val="bottom"/>
          </w:tcPr>
          <w:p w14:paraId="074A2522" w14:textId="585B40FC"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Pr>
                <w:rFonts w:ascii="Angsana New" w:hAnsi="Angsana New"/>
                <w:sz w:val="28"/>
                <w:szCs w:val="28"/>
                <w:cs/>
              </w:rPr>
              <w:t>3</w:t>
            </w:r>
            <w:r>
              <w:rPr>
                <w:rFonts w:ascii="Angsana New" w:hAnsi="Angsana New"/>
                <w:sz w:val="28"/>
                <w:szCs w:val="28"/>
              </w:rPr>
              <w:t>,</w:t>
            </w:r>
            <w:r>
              <w:rPr>
                <w:rFonts w:ascii="Angsana New" w:hAnsi="Angsana New" w:hint="cs"/>
                <w:sz w:val="28"/>
                <w:szCs w:val="28"/>
                <w:cs/>
              </w:rPr>
              <w:t>406</w:t>
            </w:r>
          </w:p>
        </w:tc>
        <w:tc>
          <w:tcPr>
            <w:tcW w:w="1842" w:type="dxa"/>
            <w:gridSpan w:val="2"/>
            <w:shd w:val="clear" w:color="auto" w:fill="auto"/>
          </w:tcPr>
          <w:p w14:paraId="427F425F" w14:textId="03EC9895"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965D66">
              <w:rPr>
                <w:rFonts w:ascii="AngsanaUPC" w:hAnsi="AngsanaUPC" w:cs="AngsanaUPC"/>
                <w:color w:val="000000"/>
                <w:sz w:val="28"/>
                <w:szCs w:val="28"/>
              </w:rPr>
              <w:t>2,037</w:t>
            </w:r>
          </w:p>
        </w:tc>
      </w:tr>
      <w:tr w:rsidR="003A0957" w:rsidRPr="00965D66" w14:paraId="6372699F" w14:textId="77777777" w:rsidTr="003A0957">
        <w:trPr>
          <w:trHeight w:val="20"/>
        </w:trPr>
        <w:tc>
          <w:tcPr>
            <w:tcW w:w="5421" w:type="dxa"/>
          </w:tcPr>
          <w:p w14:paraId="3C65C46B" w14:textId="31E2D4F0"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965D66">
              <w:rPr>
                <w:rFonts w:ascii="AngsanaUPC" w:hAnsi="AngsanaUPC" w:cs="AngsanaUPC"/>
                <w:sz w:val="28"/>
                <w:szCs w:val="28"/>
              </w:rPr>
              <w:t xml:space="preserve">Advance payment </w:t>
            </w:r>
          </w:p>
        </w:tc>
        <w:tc>
          <w:tcPr>
            <w:tcW w:w="1984" w:type="dxa"/>
            <w:shd w:val="clear" w:color="auto" w:fill="auto"/>
            <w:vAlign w:val="bottom"/>
          </w:tcPr>
          <w:p w14:paraId="272D2326" w14:textId="3FD8E52E"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 New" w:hAnsi="Angsana New"/>
                <w:sz w:val="28"/>
                <w:szCs w:val="28"/>
                <w:cs/>
              </w:rPr>
              <w:t>11</w:t>
            </w:r>
            <w:r>
              <w:rPr>
                <w:rFonts w:ascii="Angsana New" w:hAnsi="Angsana New"/>
                <w:sz w:val="28"/>
                <w:szCs w:val="28"/>
              </w:rPr>
              <w:t>,</w:t>
            </w:r>
            <w:r>
              <w:rPr>
                <w:rFonts w:ascii="Angsana New" w:hAnsi="Angsana New" w:hint="cs"/>
                <w:sz w:val="28"/>
                <w:szCs w:val="28"/>
                <w:cs/>
              </w:rPr>
              <w:t>800</w:t>
            </w:r>
          </w:p>
        </w:tc>
        <w:tc>
          <w:tcPr>
            <w:tcW w:w="1842" w:type="dxa"/>
            <w:gridSpan w:val="2"/>
            <w:shd w:val="clear" w:color="auto" w:fill="auto"/>
          </w:tcPr>
          <w:p w14:paraId="09AA4053" w14:textId="5092C99F"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965D66">
              <w:rPr>
                <w:rFonts w:ascii="AngsanaUPC" w:hAnsi="AngsanaUPC" w:cs="AngsanaUPC"/>
                <w:color w:val="000000"/>
                <w:sz w:val="28"/>
                <w:szCs w:val="28"/>
              </w:rPr>
              <w:t>12,759</w:t>
            </w:r>
          </w:p>
        </w:tc>
      </w:tr>
      <w:tr w:rsidR="003A0957" w:rsidRPr="00965D66" w14:paraId="45B0B9A9" w14:textId="77777777" w:rsidTr="003A0957">
        <w:trPr>
          <w:trHeight w:val="20"/>
        </w:trPr>
        <w:tc>
          <w:tcPr>
            <w:tcW w:w="5421" w:type="dxa"/>
          </w:tcPr>
          <w:p w14:paraId="374ADED1"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965D66">
              <w:rPr>
                <w:rFonts w:ascii="AngsanaUPC" w:hAnsi="AngsanaUPC" w:cs="AngsanaUPC" w:hint="cs"/>
                <w:sz w:val="28"/>
                <w:szCs w:val="28"/>
                <w:cs/>
              </w:rPr>
              <w:t>Advance payment for raw materials</w:t>
            </w:r>
          </w:p>
        </w:tc>
        <w:tc>
          <w:tcPr>
            <w:tcW w:w="1984" w:type="dxa"/>
            <w:shd w:val="clear" w:color="auto" w:fill="auto"/>
            <w:vAlign w:val="bottom"/>
          </w:tcPr>
          <w:p w14:paraId="4E52BA89" w14:textId="7EDCE32F"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Pr>
                <w:rFonts w:ascii="Angsana New" w:hAnsi="Angsana New"/>
                <w:sz w:val="28"/>
                <w:szCs w:val="28"/>
                <w:cs/>
              </w:rPr>
              <w:t>1</w:t>
            </w:r>
            <w:r>
              <w:rPr>
                <w:rFonts w:ascii="Angsana New" w:hAnsi="Angsana New"/>
                <w:sz w:val="28"/>
                <w:szCs w:val="28"/>
              </w:rPr>
              <w:t>,</w:t>
            </w:r>
            <w:r>
              <w:rPr>
                <w:rFonts w:ascii="Angsana New" w:hAnsi="Angsana New" w:hint="cs"/>
                <w:sz w:val="28"/>
                <w:szCs w:val="28"/>
                <w:cs/>
              </w:rPr>
              <w:t>787</w:t>
            </w:r>
          </w:p>
        </w:tc>
        <w:tc>
          <w:tcPr>
            <w:tcW w:w="1842" w:type="dxa"/>
            <w:gridSpan w:val="2"/>
            <w:shd w:val="clear" w:color="auto" w:fill="auto"/>
          </w:tcPr>
          <w:p w14:paraId="56CB05F7" w14:textId="027607DD"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965D66">
              <w:rPr>
                <w:rFonts w:ascii="AngsanaUPC" w:hAnsi="AngsanaUPC" w:cs="AngsanaUPC"/>
                <w:color w:val="000000"/>
                <w:sz w:val="28"/>
                <w:szCs w:val="28"/>
              </w:rPr>
              <w:t>2,812</w:t>
            </w:r>
          </w:p>
        </w:tc>
      </w:tr>
      <w:tr w:rsidR="003A0957" w:rsidRPr="00965D66" w14:paraId="3C0C1481" w14:textId="77777777" w:rsidTr="003A0957">
        <w:trPr>
          <w:trHeight w:val="20"/>
        </w:trPr>
        <w:tc>
          <w:tcPr>
            <w:tcW w:w="5421" w:type="dxa"/>
          </w:tcPr>
          <w:p w14:paraId="27CF5593" w14:textId="58A07466"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Pr>
                <w:rFonts w:ascii="AngsanaUPC" w:hAnsi="AngsanaUPC" w:cs="AngsanaUPC"/>
                <w:sz w:val="28"/>
                <w:szCs w:val="28"/>
                <w:cs/>
              </w:rPr>
            </w:pPr>
            <w:r w:rsidRPr="00965D66">
              <w:rPr>
                <w:rFonts w:ascii="AngsanaUPC" w:hAnsi="AngsanaUPC" w:cs="AngsanaUPC"/>
                <w:sz w:val="28"/>
                <w:szCs w:val="28"/>
              </w:rPr>
              <w:t xml:space="preserve">Unearned income </w:t>
            </w:r>
          </w:p>
        </w:tc>
        <w:tc>
          <w:tcPr>
            <w:tcW w:w="1984" w:type="dxa"/>
            <w:shd w:val="clear" w:color="auto" w:fill="auto"/>
            <w:vAlign w:val="bottom"/>
          </w:tcPr>
          <w:p w14:paraId="58129F53" w14:textId="7B047B3B"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 New" w:hAnsi="Angsana New"/>
                <w:sz w:val="28"/>
                <w:szCs w:val="28"/>
                <w:cs/>
              </w:rPr>
              <w:t>1</w:t>
            </w:r>
            <w:r>
              <w:rPr>
                <w:rFonts w:ascii="Angsana New" w:hAnsi="Angsana New"/>
                <w:sz w:val="28"/>
                <w:szCs w:val="28"/>
              </w:rPr>
              <w:t>,</w:t>
            </w:r>
            <w:r>
              <w:rPr>
                <w:rFonts w:ascii="Angsana New" w:hAnsi="Angsana New" w:hint="cs"/>
                <w:sz w:val="28"/>
                <w:szCs w:val="28"/>
                <w:cs/>
              </w:rPr>
              <w:t>232</w:t>
            </w:r>
          </w:p>
        </w:tc>
        <w:tc>
          <w:tcPr>
            <w:tcW w:w="1842" w:type="dxa"/>
            <w:gridSpan w:val="2"/>
            <w:shd w:val="clear" w:color="auto" w:fill="auto"/>
          </w:tcPr>
          <w:p w14:paraId="5D771276" w14:textId="100AD4C8"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965D66">
              <w:rPr>
                <w:rFonts w:ascii="AngsanaUPC" w:hAnsi="AngsanaUPC" w:cs="AngsanaUPC"/>
                <w:color w:val="000000"/>
                <w:sz w:val="28"/>
                <w:szCs w:val="28"/>
              </w:rPr>
              <w:t>697</w:t>
            </w:r>
          </w:p>
        </w:tc>
      </w:tr>
      <w:tr w:rsidR="003A0957" w:rsidRPr="00965D66" w14:paraId="49EA9853" w14:textId="77777777" w:rsidTr="003A0957">
        <w:trPr>
          <w:trHeight w:val="20"/>
        </w:trPr>
        <w:tc>
          <w:tcPr>
            <w:tcW w:w="5421" w:type="dxa"/>
          </w:tcPr>
          <w:p w14:paraId="367B7853" w14:textId="388BB50A"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Pr>
                <w:rFonts w:ascii="AngsanaUPC" w:hAnsi="AngsanaUPC" w:cs="AngsanaUPC"/>
                <w:sz w:val="28"/>
                <w:szCs w:val="28"/>
              </w:rPr>
            </w:pPr>
            <w:r w:rsidRPr="00965D66">
              <w:rPr>
                <w:rFonts w:ascii="AngsanaUPC" w:hAnsi="AngsanaUPC" w:cs="AngsanaUPC"/>
                <w:sz w:val="28"/>
                <w:szCs w:val="28"/>
              </w:rPr>
              <w:t>Others</w:t>
            </w:r>
          </w:p>
        </w:tc>
        <w:tc>
          <w:tcPr>
            <w:tcW w:w="1984" w:type="dxa"/>
            <w:shd w:val="clear" w:color="auto" w:fill="auto"/>
            <w:vAlign w:val="bottom"/>
          </w:tcPr>
          <w:p w14:paraId="39C3CB5D" w14:textId="75F87BB2" w:rsidR="003A0957" w:rsidRPr="00965D66" w:rsidRDefault="003A0957" w:rsidP="003A09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 New" w:hAnsi="Angsana New"/>
                <w:sz w:val="28"/>
                <w:szCs w:val="28"/>
                <w:cs/>
              </w:rPr>
              <w:t>419</w:t>
            </w:r>
          </w:p>
        </w:tc>
        <w:tc>
          <w:tcPr>
            <w:tcW w:w="1842" w:type="dxa"/>
            <w:gridSpan w:val="2"/>
            <w:shd w:val="clear" w:color="auto" w:fill="auto"/>
          </w:tcPr>
          <w:p w14:paraId="275D8601" w14:textId="10893049" w:rsidR="003A0957" w:rsidRPr="00965D66" w:rsidRDefault="003A0957" w:rsidP="003A09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965D66">
              <w:rPr>
                <w:rFonts w:ascii="AngsanaUPC" w:hAnsi="AngsanaUPC" w:cs="AngsanaUPC"/>
                <w:color w:val="000000"/>
                <w:sz w:val="28"/>
                <w:szCs w:val="28"/>
              </w:rPr>
              <w:t>469</w:t>
            </w:r>
          </w:p>
        </w:tc>
      </w:tr>
      <w:tr w:rsidR="003A0957" w:rsidRPr="00965D66" w14:paraId="160DCB68" w14:textId="77777777" w:rsidTr="003A0957">
        <w:tblPrEx>
          <w:shd w:val="clear" w:color="auto" w:fill="FFFFFF"/>
        </w:tblPrEx>
        <w:tc>
          <w:tcPr>
            <w:tcW w:w="5421" w:type="dxa"/>
            <w:shd w:val="clear" w:color="auto" w:fill="FFFFFF"/>
          </w:tcPr>
          <w:p w14:paraId="47E27853"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jc w:val="both"/>
              <w:rPr>
                <w:rFonts w:ascii="AngsanaUPC" w:hAnsi="AngsanaUPC" w:cs="AngsanaUPC"/>
                <w:sz w:val="28"/>
                <w:szCs w:val="28"/>
              </w:rPr>
            </w:pPr>
            <w:r w:rsidRPr="00965D66">
              <w:rPr>
                <w:rFonts w:ascii="AngsanaUPC" w:hAnsi="AngsanaUPC" w:cs="AngsanaUPC"/>
                <w:sz w:val="28"/>
                <w:szCs w:val="28"/>
              </w:rPr>
              <w:t>Total</w:t>
            </w:r>
            <w:r w:rsidRPr="00965D66">
              <w:rPr>
                <w:rFonts w:ascii="AngsanaUPC" w:hAnsi="AngsanaUPC" w:cs="AngsanaUPC" w:hint="cs"/>
                <w:sz w:val="28"/>
                <w:szCs w:val="28"/>
                <w:cs/>
              </w:rPr>
              <w:t xml:space="preserve"> other current receivables</w:t>
            </w:r>
          </w:p>
        </w:tc>
        <w:tc>
          <w:tcPr>
            <w:tcW w:w="1984" w:type="dxa"/>
            <w:shd w:val="clear" w:color="auto" w:fill="auto"/>
            <w:vAlign w:val="bottom"/>
          </w:tcPr>
          <w:p w14:paraId="562EEFA1" w14:textId="58AE3FD8" w:rsidR="003A0957" w:rsidRPr="00965D66" w:rsidRDefault="003A0957" w:rsidP="003A09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 New" w:hAnsi="Angsana New"/>
                <w:sz w:val="28"/>
                <w:szCs w:val="28"/>
                <w:cs/>
              </w:rPr>
              <w:t>31</w:t>
            </w:r>
            <w:r>
              <w:rPr>
                <w:rFonts w:ascii="Angsana New" w:hAnsi="Angsana New"/>
                <w:sz w:val="28"/>
                <w:szCs w:val="28"/>
              </w:rPr>
              <w:t>,</w:t>
            </w:r>
            <w:r>
              <w:rPr>
                <w:rFonts w:ascii="Angsana New" w:hAnsi="Angsana New" w:hint="cs"/>
                <w:sz w:val="28"/>
                <w:szCs w:val="28"/>
                <w:cs/>
              </w:rPr>
              <w:t>420</w:t>
            </w:r>
          </w:p>
        </w:tc>
        <w:tc>
          <w:tcPr>
            <w:tcW w:w="1842" w:type="dxa"/>
            <w:gridSpan w:val="2"/>
            <w:shd w:val="clear" w:color="auto" w:fill="auto"/>
          </w:tcPr>
          <w:p w14:paraId="61ABC768" w14:textId="0CFD52E3" w:rsidR="003A0957" w:rsidRPr="00965D66" w:rsidRDefault="003A0957" w:rsidP="003A09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965D66">
              <w:rPr>
                <w:rFonts w:ascii="AngsanaUPC" w:hAnsi="AngsanaUPC" w:cs="AngsanaUPC"/>
                <w:color w:val="000000"/>
                <w:sz w:val="28"/>
                <w:szCs w:val="28"/>
              </w:rPr>
              <w:t>21,188</w:t>
            </w:r>
          </w:p>
        </w:tc>
      </w:tr>
      <w:tr w:rsidR="003A0957" w:rsidRPr="00965D66" w14:paraId="7FBC1628" w14:textId="77777777" w:rsidTr="003A0957">
        <w:tblPrEx>
          <w:shd w:val="clear" w:color="auto" w:fill="FFFFFF"/>
        </w:tblPrEx>
        <w:tc>
          <w:tcPr>
            <w:tcW w:w="5421" w:type="dxa"/>
            <w:shd w:val="clear" w:color="auto" w:fill="FFFFFF"/>
          </w:tcPr>
          <w:p w14:paraId="2A411A77"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3"/>
              <w:jc w:val="both"/>
              <w:rPr>
                <w:rFonts w:ascii="AngsanaUPC" w:hAnsi="AngsanaUPC" w:cs="AngsanaUPC"/>
                <w:sz w:val="28"/>
                <w:szCs w:val="28"/>
                <w:cs/>
              </w:rPr>
            </w:pPr>
            <w:r w:rsidRPr="00965D66">
              <w:rPr>
                <w:rFonts w:ascii="AngsanaUPC" w:hAnsi="AngsanaUPC" w:cs="AngsanaUPC" w:hint="cs"/>
                <w:sz w:val="28"/>
                <w:szCs w:val="28"/>
                <w:cs/>
              </w:rPr>
              <w:t>Total trade and other current receivables</w:t>
            </w:r>
          </w:p>
        </w:tc>
        <w:tc>
          <w:tcPr>
            <w:tcW w:w="1984" w:type="dxa"/>
            <w:shd w:val="clear" w:color="auto" w:fill="auto"/>
            <w:vAlign w:val="bottom"/>
          </w:tcPr>
          <w:p w14:paraId="1EA11E39" w14:textId="2FD415C4" w:rsidR="003A0957" w:rsidRPr="00965D66" w:rsidRDefault="003A0957" w:rsidP="003A095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Pr>
                <w:rFonts w:ascii="Angsana New" w:hAnsi="Angsana New"/>
                <w:sz w:val="28"/>
                <w:szCs w:val="28"/>
                <w:cs/>
              </w:rPr>
              <w:t>118</w:t>
            </w:r>
            <w:r>
              <w:rPr>
                <w:rFonts w:ascii="Angsana New" w:hAnsi="Angsana New"/>
                <w:sz w:val="28"/>
                <w:szCs w:val="28"/>
              </w:rPr>
              <w:t>,</w:t>
            </w:r>
            <w:r>
              <w:rPr>
                <w:rFonts w:ascii="Angsana New" w:hAnsi="Angsana New" w:hint="cs"/>
                <w:sz w:val="28"/>
                <w:szCs w:val="28"/>
                <w:cs/>
              </w:rPr>
              <w:t>677</w:t>
            </w:r>
          </w:p>
        </w:tc>
        <w:tc>
          <w:tcPr>
            <w:tcW w:w="1842" w:type="dxa"/>
            <w:gridSpan w:val="2"/>
            <w:shd w:val="clear" w:color="auto" w:fill="auto"/>
          </w:tcPr>
          <w:p w14:paraId="26114621" w14:textId="5426E52A" w:rsidR="003A0957" w:rsidRPr="00965D66" w:rsidRDefault="003A0957" w:rsidP="003A095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965D66">
              <w:rPr>
                <w:rFonts w:ascii="AngsanaUPC" w:hAnsi="AngsanaUPC" w:cs="AngsanaUPC"/>
                <w:color w:val="000000"/>
                <w:sz w:val="28"/>
                <w:szCs w:val="28"/>
              </w:rPr>
              <w:t>78,371</w:t>
            </w:r>
          </w:p>
        </w:tc>
      </w:tr>
    </w:tbl>
    <w:p w14:paraId="2A902570" w14:textId="77777777" w:rsidR="00A53513" w:rsidRDefault="00A53513">
      <w:r>
        <w:br w:type="page"/>
      </w:r>
    </w:p>
    <w:p w14:paraId="60626401" w14:textId="3325EA98" w:rsidR="00BA12B4" w:rsidRPr="00965D66" w:rsidRDefault="00477574" w:rsidP="00034712">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lastRenderedPageBreak/>
        <w:t xml:space="preserve">INVENTORIES </w:t>
      </w:r>
      <w:r w:rsidR="005A0D65" w:rsidRPr="00965D66">
        <w:rPr>
          <w:rFonts w:ascii="AngsanaUPC" w:hAnsi="AngsanaUPC" w:cs="AngsanaUPC"/>
          <w:b/>
          <w:bCs/>
          <w:sz w:val="28"/>
          <w:szCs w:val="28"/>
          <w:cs/>
        </w:rPr>
        <w:t>–</w:t>
      </w:r>
      <w:r w:rsidRPr="00965D66">
        <w:rPr>
          <w:rFonts w:ascii="AngsanaUPC" w:hAnsi="AngsanaUPC" w:cs="AngsanaUPC"/>
          <w:b/>
          <w:bCs/>
          <w:sz w:val="28"/>
          <w:szCs w:val="28"/>
          <w:cs/>
        </w:rPr>
        <w:t xml:space="preserve"> </w:t>
      </w:r>
      <w:r w:rsidRPr="00965D66">
        <w:rPr>
          <w:rFonts w:ascii="AngsanaUPC" w:hAnsi="AngsanaUPC" w:cs="AngsanaUPC"/>
          <w:b/>
          <w:bCs/>
          <w:sz w:val="28"/>
          <w:szCs w:val="28"/>
        </w:rPr>
        <w:t>N</w:t>
      </w:r>
      <w:r w:rsidR="006C749F" w:rsidRPr="00965D66">
        <w:rPr>
          <w:rFonts w:ascii="AngsanaUPC" w:hAnsi="AngsanaUPC" w:cs="AngsanaUPC"/>
          <w:b/>
          <w:bCs/>
          <w:sz w:val="28"/>
          <w:szCs w:val="28"/>
        </w:rPr>
        <w:t>ET</w:t>
      </w:r>
    </w:p>
    <w:p w14:paraId="04F6E721" w14:textId="09C62B68" w:rsidR="00911AD8" w:rsidRPr="00965D66" w:rsidRDefault="00911AD8" w:rsidP="0091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b/>
          <w:bCs/>
          <w:sz w:val="28"/>
          <w:szCs w:val="28"/>
        </w:rPr>
      </w:pPr>
      <w:r w:rsidRPr="00965D66">
        <w:rPr>
          <w:rFonts w:ascii="AngsanaUPC" w:hAnsi="AngsanaUPC" w:cs="AngsanaUPC"/>
          <w:sz w:val="28"/>
          <w:szCs w:val="28"/>
        </w:rPr>
        <w:t xml:space="preserve">Consist </w:t>
      </w:r>
      <w:proofErr w:type="gramStart"/>
      <w:r w:rsidRPr="00965D66">
        <w:rPr>
          <w:rFonts w:ascii="AngsanaUPC" w:hAnsi="AngsanaUPC" w:cs="AngsanaUPC"/>
          <w:sz w:val="28"/>
          <w:szCs w:val="28"/>
        </w:rPr>
        <w:t>of :</w:t>
      </w:r>
      <w:proofErr w:type="gramEnd"/>
      <w:r w:rsidRPr="00965D66">
        <w:rPr>
          <w:rFonts w:ascii="AngsanaUPC" w:hAnsi="AngsanaUPC" w:cs="AngsanaUPC"/>
          <w:sz w:val="28"/>
          <w:szCs w:val="28"/>
          <w:cs/>
        </w:rPr>
        <w:t>-</w:t>
      </w:r>
    </w:p>
    <w:tbl>
      <w:tblPr>
        <w:tblW w:w="9180" w:type="dxa"/>
        <w:tblInd w:w="108" w:type="dxa"/>
        <w:shd w:val="clear" w:color="auto" w:fill="A8D08D" w:themeFill="accent6" w:themeFillTint="99"/>
        <w:tblLayout w:type="fixed"/>
        <w:tblLook w:val="0000" w:firstRow="0" w:lastRow="0" w:firstColumn="0" w:lastColumn="0" w:noHBand="0" w:noVBand="0"/>
      </w:tblPr>
      <w:tblGrid>
        <w:gridCol w:w="5670"/>
        <w:gridCol w:w="1800"/>
        <w:gridCol w:w="1710"/>
      </w:tblGrid>
      <w:tr w:rsidR="000E00B9" w:rsidRPr="00965D66" w14:paraId="7DBB8C37" w14:textId="77777777" w:rsidTr="000E00B9">
        <w:trPr>
          <w:trHeight w:val="20"/>
        </w:trPr>
        <w:tc>
          <w:tcPr>
            <w:tcW w:w="5670" w:type="dxa"/>
            <w:shd w:val="clear" w:color="auto" w:fill="auto"/>
            <w:vAlign w:val="center"/>
          </w:tcPr>
          <w:p w14:paraId="2E66B2FA" w14:textId="77777777" w:rsidR="000E00B9" w:rsidRPr="00965D66" w:rsidRDefault="000E00B9"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sz w:val="28"/>
                <w:szCs w:val="28"/>
              </w:rPr>
            </w:pPr>
          </w:p>
        </w:tc>
        <w:tc>
          <w:tcPr>
            <w:tcW w:w="3510" w:type="dxa"/>
            <w:gridSpan w:val="2"/>
            <w:shd w:val="clear" w:color="auto" w:fill="auto"/>
            <w:vAlign w:val="center"/>
          </w:tcPr>
          <w:p w14:paraId="34ECDBDD" w14:textId="1DF1EF90" w:rsidR="000E00B9" w:rsidRPr="00965D66" w:rsidRDefault="000E00B9" w:rsidP="009C3D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cs/>
              </w:rPr>
            </w:pPr>
            <w:r w:rsidRPr="00965D66">
              <w:rPr>
                <w:rFonts w:ascii="AngsanaUPC" w:hAnsi="AngsanaUPC" w:cs="AngsanaUPC"/>
                <w:sz w:val="28"/>
                <w:szCs w:val="28"/>
                <w:cs/>
              </w:rPr>
              <w:t>(</w:t>
            </w:r>
            <w:r w:rsidRPr="00965D66">
              <w:rPr>
                <w:rFonts w:ascii="AngsanaUPC" w:hAnsi="AngsanaUPC" w:cs="AngsanaUPC"/>
                <w:sz w:val="28"/>
                <w:szCs w:val="28"/>
              </w:rPr>
              <w:t>Unit : Thousand Baht)</w:t>
            </w:r>
          </w:p>
        </w:tc>
      </w:tr>
      <w:tr w:rsidR="000E00B9" w:rsidRPr="00965D66" w14:paraId="4D1188B2" w14:textId="77777777" w:rsidTr="000E00B9">
        <w:trPr>
          <w:trHeight w:val="367"/>
        </w:trPr>
        <w:tc>
          <w:tcPr>
            <w:tcW w:w="5670" w:type="dxa"/>
            <w:shd w:val="clear" w:color="auto" w:fill="auto"/>
            <w:vAlign w:val="center"/>
          </w:tcPr>
          <w:p w14:paraId="1EFF1F81" w14:textId="77777777" w:rsidR="000E00B9" w:rsidRPr="00965D66" w:rsidRDefault="000E00B9" w:rsidP="001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center"/>
              <w:rPr>
                <w:rFonts w:ascii="AngsanaUPC" w:hAnsi="AngsanaUPC" w:cs="AngsanaUPC"/>
                <w:color w:val="000000"/>
                <w:sz w:val="28"/>
                <w:szCs w:val="28"/>
              </w:rPr>
            </w:pPr>
          </w:p>
        </w:tc>
        <w:tc>
          <w:tcPr>
            <w:tcW w:w="1800" w:type="dxa"/>
            <w:shd w:val="clear" w:color="auto" w:fill="auto"/>
            <w:vAlign w:val="center"/>
          </w:tcPr>
          <w:p w14:paraId="3C6865B7" w14:textId="00007881" w:rsidR="000E00B9" w:rsidRPr="00965D66" w:rsidRDefault="000E00B9" w:rsidP="001136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center"/>
              <w:rPr>
                <w:rFonts w:ascii="AngsanaUPC" w:hAnsi="AngsanaUPC" w:cs="AngsanaUPC"/>
                <w:color w:val="000000"/>
                <w:sz w:val="28"/>
                <w:szCs w:val="28"/>
              </w:rPr>
            </w:pPr>
            <w:r>
              <w:rPr>
                <w:rFonts w:ascii="AngsanaUPC" w:hAnsi="AngsanaUPC" w:cs="AngsanaUPC"/>
                <w:color w:val="000000"/>
                <w:sz w:val="28"/>
                <w:szCs w:val="28"/>
              </w:rPr>
              <w:t>June 30, 2024</w:t>
            </w:r>
          </w:p>
        </w:tc>
        <w:tc>
          <w:tcPr>
            <w:tcW w:w="1710" w:type="dxa"/>
            <w:shd w:val="clear" w:color="auto" w:fill="auto"/>
          </w:tcPr>
          <w:p w14:paraId="0C12ECC2" w14:textId="36408CF3" w:rsidR="000E00B9" w:rsidRPr="00965D66" w:rsidRDefault="000E00B9" w:rsidP="001136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center"/>
              <w:rPr>
                <w:rFonts w:ascii="AngsanaUPC" w:hAnsi="AngsanaUPC" w:cs="AngsanaUPC"/>
                <w:color w:val="000000"/>
                <w:sz w:val="28"/>
                <w:szCs w:val="28"/>
              </w:rPr>
            </w:pPr>
            <w:r w:rsidRPr="00965D66">
              <w:rPr>
                <w:rFonts w:ascii="AngsanaUPC" w:hAnsi="AngsanaUPC" w:cs="AngsanaUPC"/>
                <w:sz w:val="28"/>
                <w:szCs w:val="28"/>
              </w:rPr>
              <w:t xml:space="preserve">December 31, </w:t>
            </w:r>
            <w:r w:rsidRPr="00965D66">
              <w:rPr>
                <w:rFonts w:ascii="AngsanaUPC" w:hAnsi="AngsanaUPC" w:cs="AngsanaUPC"/>
                <w:spacing w:val="-5"/>
                <w:sz w:val="28"/>
                <w:szCs w:val="28"/>
              </w:rPr>
              <w:t>2023</w:t>
            </w:r>
          </w:p>
        </w:tc>
      </w:tr>
      <w:tr w:rsidR="000E00B9" w:rsidRPr="00965D66" w14:paraId="03F44A1D" w14:textId="77777777" w:rsidTr="000E00B9">
        <w:trPr>
          <w:trHeight w:val="20"/>
        </w:trPr>
        <w:tc>
          <w:tcPr>
            <w:tcW w:w="5670" w:type="dxa"/>
            <w:shd w:val="clear" w:color="auto" w:fill="auto"/>
            <w:vAlign w:val="center"/>
          </w:tcPr>
          <w:p w14:paraId="34B5F3AD" w14:textId="24E8B450" w:rsidR="000E00B9" w:rsidRPr="00965D66" w:rsidRDefault="000E00B9" w:rsidP="003A0957">
            <w:pPr>
              <w:pStyle w:val="Heading7"/>
              <w:spacing w:line="240" w:lineRule="auto"/>
              <w:ind w:left="318" w:hanging="102"/>
              <w:jc w:val="left"/>
              <w:rPr>
                <w:rFonts w:ascii="AngsanaUPC" w:hAnsi="AngsanaUPC" w:cs="AngsanaUPC"/>
                <w:cs/>
                <w:lang w:val="en-US"/>
              </w:rPr>
            </w:pPr>
            <w:r w:rsidRPr="00965D66">
              <w:rPr>
                <w:rFonts w:ascii="AngsanaUPC" w:hAnsi="AngsanaUPC" w:cs="AngsanaUPC"/>
                <w:lang w:val="en-US"/>
              </w:rPr>
              <w:t>Finished goods</w:t>
            </w:r>
          </w:p>
        </w:tc>
        <w:tc>
          <w:tcPr>
            <w:tcW w:w="1800" w:type="dxa"/>
            <w:shd w:val="clear" w:color="auto" w:fill="auto"/>
            <w:vAlign w:val="bottom"/>
          </w:tcPr>
          <w:p w14:paraId="4351F39D" w14:textId="1941AB81" w:rsidR="000E00B9" w:rsidRPr="00965D66" w:rsidRDefault="000E00B9"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 New" w:hAnsi="Angsana New"/>
                <w:sz w:val="28"/>
                <w:szCs w:val="28"/>
              </w:rPr>
              <w:t>77,690</w:t>
            </w:r>
          </w:p>
        </w:tc>
        <w:tc>
          <w:tcPr>
            <w:tcW w:w="1710" w:type="dxa"/>
            <w:shd w:val="clear" w:color="auto" w:fill="auto"/>
          </w:tcPr>
          <w:p w14:paraId="39FB979E" w14:textId="362ADADE" w:rsidR="000E00B9" w:rsidRPr="00965D66" w:rsidRDefault="000E00B9"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965D66">
              <w:rPr>
                <w:rFonts w:ascii="AngsanaUPC" w:hAnsi="AngsanaUPC" w:cs="AngsanaUPC"/>
                <w:sz w:val="28"/>
                <w:szCs w:val="28"/>
              </w:rPr>
              <w:t>83,496</w:t>
            </w:r>
          </w:p>
        </w:tc>
      </w:tr>
      <w:tr w:rsidR="000E00B9" w:rsidRPr="00965D66" w14:paraId="53B88DBC" w14:textId="77777777" w:rsidTr="000E00B9">
        <w:trPr>
          <w:trHeight w:val="20"/>
        </w:trPr>
        <w:tc>
          <w:tcPr>
            <w:tcW w:w="5670" w:type="dxa"/>
            <w:shd w:val="clear" w:color="auto" w:fill="auto"/>
            <w:vAlign w:val="center"/>
          </w:tcPr>
          <w:p w14:paraId="05B06795" w14:textId="215C202E" w:rsidR="000E00B9" w:rsidRPr="00965D66" w:rsidRDefault="000E00B9" w:rsidP="003A0957">
            <w:pPr>
              <w:pStyle w:val="Heading7"/>
              <w:spacing w:line="240" w:lineRule="auto"/>
              <w:ind w:left="318" w:hanging="102"/>
              <w:jc w:val="left"/>
              <w:rPr>
                <w:rFonts w:ascii="AngsanaUPC" w:hAnsi="AngsanaUPC" w:cs="AngsanaUPC"/>
                <w:lang w:val="en-US"/>
              </w:rPr>
            </w:pPr>
            <w:r w:rsidRPr="00965D66">
              <w:rPr>
                <w:rFonts w:ascii="AngsanaUPC" w:hAnsi="AngsanaUPC" w:cs="AngsanaUPC"/>
                <w:color w:val="000000" w:themeColor="text1"/>
                <w:cs/>
              </w:rPr>
              <w:t>Work in process</w:t>
            </w:r>
          </w:p>
        </w:tc>
        <w:tc>
          <w:tcPr>
            <w:tcW w:w="1800" w:type="dxa"/>
            <w:shd w:val="clear" w:color="auto" w:fill="auto"/>
            <w:vAlign w:val="bottom"/>
          </w:tcPr>
          <w:p w14:paraId="5B82620B" w14:textId="1D1F763E" w:rsidR="000E00B9" w:rsidRPr="00965D66" w:rsidRDefault="000E00B9"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 New" w:hAnsi="Angsana New"/>
                <w:sz w:val="28"/>
                <w:szCs w:val="28"/>
              </w:rPr>
              <w:t>4,957</w:t>
            </w:r>
          </w:p>
        </w:tc>
        <w:tc>
          <w:tcPr>
            <w:tcW w:w="1710" w:type="dxa"/>
            <w:shd w:val="clear" w:color="auto" w:fill="auto"/>
          </w:tcPr>
          <w:p w14:paraId="33F83290" w14:textId="24C33362" w:rsidR="000E00B9" w:rsidRPr="00965D66" w:rsidRDefault="000E00B9"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965D66">
              <w:rPr>
                <w:rFonts w:ascii="AngsanaUPC" w:hAnsi="AngsanaUPC" w:cs="AngsanaUPC"/>
                <w:sz w:val="28"/>
                <w:szCs w:val="28"/>
              </w:rPr>
              <w:t>4,240</w:t>
            </w:r>
          </w:p>
        </w:tc>
      </w:tr>
      <w:tr w:rsidR="000E00B9" w:rsidRPr="00965D66" w14:paraId="763028AE" w14:textId="77777777" w:rsidTr="000E00B9">
        <w:trPr>
          <w:trHeight w:val="20"/>
        </w:trPr>
        <w:tc>
          <w:tcPr>
            <w:tcW w:w="5670" w:type="dxa"/>
            <w:shd w:val="clear" w:color="auto" w:fill="auto"/>
            <w:vAlign w:val="center"/>
          </w:tcPr>
          <w:p w14:paraId="4DCBF979" w14:textId="426ED7BC" w:rsidR="000E00B9" w:rsidRPr="00965D66" w:rsidRDefault="000E00B9" w:rsidP="003A0957">
            <w:pPr>
              <w:pStyle w:val="Heading7"/>
              <w:spacing w:line="240" w:lineRule="auto"/>
              <w:ind w:left="318" w:hanging="102"/>
              <w:jc w:val="left"/>
              <w:rPr>
                <w:rFonts w:ascii="AngsanaUPC" w:hAnsi="AngsanaUPC" w:cs="AngsanaUPC"/>
                <w:cs/>
                <w:lang w:val="en-US"/>
              </w:rPr>
            </w:pPr>
            <w:r w:rsidRPr="00965D66">
              <w:rPr>
                <w:rFonts w:ascii="AngsanaUPC" w:hAnsi="AngsanaUPC" w:cs="AngsanaUPC"/>
                <w:lang w:val="en-US"/>
              </w:rPr>
              <w:t>Raw materials</w:t>
            </w:r>
          </w:p>
        </w:tc>
        <w:tc>
          <w:tcPr>
            <w:tcW w:w="1800" w:type="dxa"/>
            <w:shd w:val="clear" w:color="auto" w:fill="auto"/>
            <w:vAlign w:val="bottom"/>
          </w:tcPr>
          <w:p w14:paraId="252E86FA" w14:textId="5B66D171" w:rsidR="000E00B9" w:rsidRPr="00965D66" w:rsidRDefault="000E00B9"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 New" w:hAnsi="Angsana New"/>
                <w:sz w:val="28"/>
                <w:szCs w:val="28"/>
              </w:rPr>
              <w:t>36,897</w:t>
            </w:r>
          </w:p>
        </w:tc>
        <w:tc>
          <w:tcPr>
            <w:tcW w:w="1710" w:type="dxa"/>
            <w:shd w:val="clear" w:color="auto" w:fill="auto"/>
          </w:tcPr>
          <w:p w14:paraId="04FCED81" w14:textId="10F9F541" w:rsidR="000E00B9" w:rsidRPr="00965D66" w:rsidRDefault="000E00B9"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965D66">
              <w:rPr>
                <w:rFonts w:ascii="AngsanaUPC" w:hAnsi="AngsanaUPC" w:cs="AngsanaUPC"/>
                <w:sz w:val="28"/>
                <w:szCs w:val="28"/>
              </w:rPr>
              <w:t>76,454</w:t>
            </w:r>
          </w:p>
        </w:tc>
      </w:tr>
      <w:tr w:rsidR="000E00B9" w:rsidRPr="00965D66" w14:paraId="02FBFA0A" w14:textId="77777777" w:rsidTr="000E00B9">
        <w:trPr>
          <w:trHeight w:val="20"/>
        </w:trPr>
        <w:tc>
          <w:tcPr>
            <w:tcW w:w="5670" w:type="dxa"/>
            <w:shd w:val="clear" w:color="auto" w:fill="auto"/>
            <w:vAlign w:val="center"/>
          </w:tcPr>
          <w:p w14:paraId="30958B9B" w14:textId="0446902B" w:rsidR="000E00B9" w:rsidRPr="00965D66" w:rsidRDefault="000E00B9" w:rsidP="003A0957">
            <w:pPr>
              <w:pStyle w:val="Heading7"/>
              <w:spacing w:line="240" w:lineRule="auto"/>
              <w:ind w:left="318" w:hanging="102"/>
              <w:jc w:val="left"/>
              <w:rPr>
                <w:rFonts w:ascii="AngsanaUPC" w:hAnsi="AngsanaUPC" w:cs="AngsanaUPC"/>
                <w:cs/>
                <w:lang w:val="en-US"/>
              </w:rPr>
            </w:pPr>
            <w:r w:rsidRPr="00965D66">
              <w:rPr>
                <w:rFonts w:ascii="AngsanaUPC" w:hAnsi="AngsanaUPC" w:cs="AngsanaUPC"/>
                <w:lang w:val="en-US"/>
              </w:rPr>
              <w:t>Packaging</w:t>
            </w:r>
          </w:p>
        </w:tc>
        <w:tc>
          <w:tcPr>
            <w:tcW w:w="1800" w:type="dxa"/>
            <w:shd w:val="clear" w:color="auto" w:fill="auto"/>
            <w:vAlign w:val="bottom"/>
          </w:tcPr>
          <w:p w14:paraId="74197E77" w14:textId="7D27ACF1" w:rsidR="000E00B9" w:rsidRPr="00965D66" w:rsidRDefault="000E00B9"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 New" w:hAnsi="Angsana New"/>
                <w:sz w:val="28"/>
                <w:szCs w:val="28"/>
              </w:rPr>
              <w:t>10,084</w:t>
            </w:r>
          </w:p>
        </w:tc>
        <w:tc>
          <w:tcPr>
            <w:tcW w:w="1710" w:type="dxa"/>
            <w:shd w:val="clear" w:color="auto" w:fill="auto"/>
          </w:tcPr>
          <w:p w14:paraId="11158E2C" w14:textId="6EAFBE94" w:rsidR="000E00B9" w:rsidRPr="00965D66" w:rsidRDefault="000E00B9"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965D66">
              <w:rPr>
                <w:rFonts w:ascii="AngsanaUPC" w:hAnsi="AngsanaUPC" w:cs="AngsanaUPC"/>
                <w:sz w:val="28"/>
                <w:szCs w:val="28"/>
              </w:rPr>
              <w:t>9,913</w:t>
            </w:r>
          </w:p>
        </w:tc>
      </w:tr>
      <w:tr w:rsidR="000E00B9" w:rsidRPr="00965D66" w14:paraId="5FE570EF" w14:textId="77777777" w:rsidTr="000E00B9">
        <w:trPr>
          <w:trHeight w:val="20"/>
        </w:trPr>
        <w:tc>
          <w:tcPr>
            <w:tcW w:w="5670" w:type="dxa"/>
            <w:shd w:val="clear" w:color="auto" w:fill="auto"/>
            <w:vAlign w:val="center"/>
          </w:tcPr>
          <w:p w14:paraId="0FAE098A" w14:textId="1A5F8E76" w:rsidR="000E00B9" w:rsidRPr="00965D66" w:rsidRDefault="000E00B9" w:rsidP="003A0957">
            <w:pPr>
              <w:pStyle w:val="Heading7"/>
              <w:spacing w:line="240" w:lineRule="auto"/>
              <w:ind w:left="318" w:hanging="102"/>
              <w:jc w:val="left"/>
              <w:rPr>
                <w:rFonts w:ascii="AngsanaUPC" w:hAnsi="AngsanaUPC" w:cs="AngsanaUPC"/>
                <w:lang w:val="en-US"/>
              </w:rPr>
            </w:pPr>
            <w:r w:rsidRPr="00965D66">
              <w:rPr>
                <w:rFonts w:ascii="AngsanaUPC" w:hAnsi="AngsanaUPC" w:cs="AngsanaUPC"/>
                <w:lang w:val="en-US"/>
              </w:rPr>
              <w:t>Raw materials in transit</w:t>
            </w:r>
          </w:p>
        </w:tc>
        <w:tc>
          <w:tcPr>
            <w:tcW w:w="1800" w:type="dxa"/>
            <w:shd w:val="clear" w:color="auto" w:fill="auto"/>
            <w:vAlign w:val="bottom"/>
          </w:tcPr>
          <w:p w14:paraId="22B0A2CA" w14:textId="29D00315" w:rsidR="000E00B9" w:rsidRPr="00965D66" w:rsidRDefault="000E00B9" w:rsidP="003A09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 New" w:hAnsi="Angsana New"/>
                <w:sz w:val="28"/>
                <w:szCs w:val="28"/>
              </w:rPr>
              <w:t>26,705</w:t>
            </w:r>
          </w:p>
        </w:tc>
        <w:tc>
          <w:tcPr>
            <w:tcW w:w="1710" w:type="dxa"/>
            <w:shd w:val="clear" w:color="auto" w:fill="auto"/>
          </w:tcPr>
          <w:p w14:paraId="6D61E6F0" w14:textId="1768542C" w:rsidR="000E00B9" w:rsidRPr="00965D66" w:rsidRDefault="000E00B9" w:rsidP="003A09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color w:val="000000"/>
                <w:sz w:val="28"/>
                <w:szCs w:val="28"/>
              </w:rPr>
            </w:pPr>
            <w:r w:rsidRPr="00965D66">
              <w:rPr>
                <w:rFonts w:ascii="AngsanaUPC" w:hAnsi="AngsanaUPC" w:cs="AngsanaUPC"/>
                <w:sz w:val="28"/>
                <w:szCs w:val="28"/>
              </w:rPr>
              <w:t>5,696</w:t>
            </w:r>
          </w:p>
        </w:tc>
      </w:tr>
      <w:tr w:rsidR="000E00B9" w:rsidRPr="00965D66" w14:paraId="62F4436F" w14:textId="77777777" w:rsidTr="000E00B9">
        <w:trPr>
          <w:trHeight w:val="20"/>
        </w:trPr>
        <w:tc>
          <w:tcPr>
            <w:tcW w:w="5670" w:type="dxa"/>
            <w:shd w:val="clear" w:color="auto" w:fill="auto"/>
            <w:vAlign w:val="center"/>
          </w:tcPr>
          <w:p w14:paraId="17B4131F" w14:textId="79D8B339" w:rsidR="000E00B9" w:rsidRPr="00965D66" w:rsidRDefault="000E00B9" w:rsidP="003A0957">
            <w:pPr>
              <w:pStyle w:val="Heading7"/>
              <w:spacing w:line="240" w:lineRule="auto"/>
              <w:ind w:left="318" w:hanging="102"/>
              <w:jc w:val="left"/>
              <w:rPr>
                <w:rFonts w:ascii="AngsanaUPC" w:hAnsi="AngsanaUPC" w:cs="AngsanaUPC"/>
                <w:cs/>
                <w:lang w:val="en-US"/>
              </w:rPr>
            </w:pPr>
            <w:r w:rsidRPr="00965D66">
              <w:rPr>
                <w:rFonts w:ascii="AngsanaUPC" w:hAnsi="AngsanaUPC" w:cs="AngsanaUPC"/>
                <w:color w:val="000000"/>
                <w:cs/>
              </w:rPr>
              <w:t xml:space="preserve">          Total</w:t>
            </w:r>
          </w:p>
        </w:tc>
        <w:tc>
          <w:tcPr>
            <w:tcW w:w="1800" w:type="dxa"/>
            <w:shd w:val="clear" w:color="auto" w:fill="auto"/>
            <w:vAlign w:val="bottom"/>
          </w:tcPr>
          <w:p w14:paraId="724E5CA9" w14:textId="73B386DE" w:rsidR="000E00B9" w:rsidRPr="00965D66" w:rsidRDefault="000E00B9"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cs/>
              </w:rPr>
            </w:pPr>
            <w:r>
              <w:rPr>
                <w:rFonts w:ascii="Angsana New" w:hAnsi="Angsana New"/>
                <w:sz w:val="28"/>
                <w:szCs w:val="28"/>
              </w:rPr>
              <w:t>156,333</w:t>
            </w:r>
          </w:p>
        </w:tc>
        <w:tc>
          <w:tcPr>
            <w:tcW w:w="1710" w:type="dxa"/>
            <w:shd w:val="clear" w:color="auto" w:fill="auto"/>
          </w:tcPr>
          <w:p w14:paraId="4345AC6A" w14:textId="646F6E29" w:rsidR="000E00B9" w:rsidRPr="00965D66" w:rsidRDefault="000E00B9"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965D66">
              <w:rPr>
                <w:rFonts w:ascii="AngsanaUPC" w:hAnsi="AngsanaUPC" w:cs="AngsanaUPC"/>
                <w:sz w:val="28"/>
                <w:szCs w:val="28"/>
              </w:rPr>
              <w:t>179,799</w:t>
            </w:r>
          </w:p>
        </w:tc>
      </w:tr>
      <w:tr w:rsidR="000E00B9" w:rsidRPr="00965D66" w14:paraId="10FEA0F9" w14:textId="77777777" w:rsidTr="000E00B9">
        <w:trPr>
          <w:trHeight w:val="20"/>
        </w:trPr>
        <w:tc>
          <w:tcPr>
            <w:tcW w:w="5670" w:type="dxa"/>
            <w:shd w:val="clear" w:color="auto" w:fill="auto"/>
            <w:vAlign w:val="center"/>
          </w:tcPr>
          <w:p w14:paraId="4FCBECDD" w14:textId="7B21A989" w:rsidR="000E00B9" w:rsidRPr="00965D66" w:rsidRDefault="000E00B9"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08" w:hanging="102"/>
              <w:rPr>
                <w:rFonts w:ascii="AngsanaUPC" w:hAnsi="AngsanaUPC" w:cs="AngsanaUPC"/>
                <w:sz w:val="28"/>
                <w:szCs w:val="28"/>
              </w:rPr>
            </w:pPr>
            <w:r w:rsidRPr="00965D66">
              <w:rPr>
                <w:rFonts w:ascii="AngsanaUPC" w:hAnsi="AngsanaUPC" w:cs="AngsanaUPC"/>
                <w:color w:val="000000"/>
                <w:sz w:val="28"/>
                <w:szCs w:val="28"/>
                <w:u w:val="single"/>
              </w:rPr>
              <w:t xml:space="preserve">Less </w:t>
            </w:r>
            <w:r w:rsidRPr="00965D66">
              <w:rPr>
                <w:rFonts w:ascii="AngsanaUPC" w:hAnsi="AngsanaUPC" w:cs="AngsanaUPC"/>
                <w:color w:val="000000"/>
                <w:sz w:val="28"/>
                <w:szCs w:val="28"/>
              </w:rPr>
              <w:t>Allowance for obsolete/damage inventories</w:t>
            </w:r>
          </w:p>
        </w:tc>
        <w:tc>
          <w:tcPr>
            <w:tcW w:w="1800" w:type="dxa"/>
            <w:shd w:val="clear" w:color="auto" w:fill="auto"/>
            <w:vAlign w:val="bottom"/>
          </w:tcPr>
          <w:p w14:paraId="5D4AB792" w14:textId="312512EA" w:rsidR="000E00B9" w:rsidRPr="00965D66" w:rsidRDefault="000E00B9"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 New" w:hAnsi="Angsana New"/>
                <w:sz w:val="28"/>
                <w:szCs w:val="28"/>
              </w:rPr>
              <w:t>(16,715)</w:t>
            </w:r>
          </w:p>
        </w:tc>
        <w:tc>
          <w:tcPr>
            <w:tcW w:w="1710" w:type="dxa"/>
            <w:shd w:val="clear" w:color="auto" w:fill="auto"/>
          </w:tcPr>
          <w:p w14:paraId="16713B5A" w14:textId="79E30380" w:rsidR="000E00B9" w:rsidRPr="00965D66" w:rsidRDefault="000E00B9"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965D66">
              <w:rPr>
                <w:rFonts w:ascii="AngsanaUPC" w:hAnsi="AngsanaUPC" w:cs="AngsanaUPC"/>
                <w:sz w:val="28"/>
                <w:szCs w:val="28"/>
              </w:rPr>
              <w:t>(32,059)</w:t>
            </w:r>
          </w:p>
        </w:tc>
      </w:tr>
      <w:tr w:rsidR="000E00B9" w:rsidRPr="00965D66" w14:paraId="2CD3267A" w14:textId="77777777" w:rsidTr="000E00B9">
        <w:trPr>
          <w:trHeight w:val="20"/>
        </w:trPr>
        <w:tc>
          <w:tcPr>
            <w:tcW w:w="5670" w:type="dxa"/>
            <w:shd w:val="clear" w:color="auto" w:fill="auto"/>
            <w:vAlign w:val="center"/>
          </w:tcPr>
          <w:p w14:paraId="1372298E" w14:textId="347198B6" w:rsidR="000E00B9" w:rsidRPr="00965D66" w:rsidRDefault="000E00B9"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08" w:hanging="102"/>
              <w:rPr>
                <w:rFonts w:ascii="AngsanaUPC" w:hAnsi="AngsanaUPC" w:cs="AngsanaUPC"/>
                <w:sz w:val="28"/>
                <w:szCs w:val="28"/>
                <w:cs/>
              </w:rPr>
            </w:pPr>
            <w:r w:rsidRPr="00965D66">
              <w:rPr>
                <w:rFonts w:ascii="AngsanaUPC" w:hAnsi="AngsanaUPC" w:cs="AngsanaUPC"/>
                <w:color w:val="000000"/>
                <w:sz w:val="28"/>
                <w:szCs w:val="28"/>
              </w:rPr>
              <w:t>Net</w:t>
            </w:r>
          </w:p>
        </w:tc>
        <w:tc>
          <w:tcPr>
            <w:tcW w:w="1800" w:type="dxa"/>
            <w:shd w:val="clear" w:color="auto" w:fill="auto"/>
            <w:vAlign w:val="bottom"/>
          </w:tcPr>
          <w:p w14:paraId="1DB0EFCD" w14:textId="78F32ECE" w:rsidR="000E00B9" w:rsidRPr="00965D66" w:rsidRDefault="000E00B9" w:rsidP="003A095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 New" w:hAnsi="Angsana New"/>
                <w:sz w:val="28"/>
                <w:szCs w:val="28"/>
              </w:rPr>
              <w:t>139,618</w:t>
            </w:r>
          </w:p>
        </w:tc>
        <w:tc>
          <w:tcPr>
            <w:tcW w:w="1710" w:type="dxa"/>
            <w:shd w:val="clear" w:color="auto" w:fill="auto"/>
          </w:tcPr>
          <w:p w14:paraId="27EC3C54" w14:textId="46B93535" w:rsidR="000E00B9" w:rsidRPr="00965D66" w:rsidRDefault="000E00B9" w:rsidP="003A095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965D66">
              <w:rPr>
                <w:rFonts w:ascii="AngsanaUPC" w:hAnsi="AngsanaUPC" w:cs="AngsanaUPC"/>
                <w:sz w:val="28"/>
                <w:szCs w:val="28"/>
              </w:rPr>
              <w:t>147,740</w:t>
            </w:r>
          </w:p>
        </w:tc>
      </w:tr>
    </w:tbl>
    <w:p w14:paraId="47DE246D" w14:textId="5385C7DA" w:rsidR="000E4D21" w:rsidRPr="00965D66" w:rsidRDefault="000435E3" w:rsidP="002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rPr>
          <w:rFonts w:ascii="AngsanaUPC" w:hAnsi="AngsanaUPC" w:cs="AngsanaUPC"/>
          <w:sz w:val="28"/>
          <w:szCs w:val="28"/>
        </w:rPr>
      </w:pPr>
      <w:r w:rsidRPr="00965D66">
        <w:rPr>
          <w:rFonts w:ascii="AngsanaUPC" w:hAnsi="AngsanaUPC" w:cs="AngsanaUPC"/>
          <w:sz w:val="28"/>
          <w:szCs w:val="28"/>
        </w:rPr>
        <w:t>Allowance for obsolete</w:t>
      </w:r>
      <w:r w:rsidRPr="00965D66">
        <w:rPr>
          <w:rFonts w:ascii="AngsanaUPC" w:hAnsi="AngsanaUPC" w:cs="AngsanaUPC"/>
          <w:sz w:val="28"/>
          <w:szCs w:val="28"/>
          <w:cs/>
        </w:rPr>
        <w:t>/</w:t>
      </w:r>
      <w:r w:rsidRPr="00965D66">
        <w:rPr>
          <w:rFonts w:ascii="AngsanaUPC" w:hAnsi="AngsanaUPC" w:cs="AngsanaUPC"/>
          <w:sz w:val="28"/>
          <w:szCs w:val="28"/>
        </w:rPr>
        <w:t>damage inventories</w:t>
      </w:r>
      <w:r w:rsidR="00BF5776" w:rsidRPr="00965D66">
        <w:rPr>
          <w:rFonts w:ascii="AngsanaUPC" w:hAnsi="AngsanaUPC" w:cs="AngsanaUPC"/>
          <w:sz w:val="28"/>
          <w:szCs w:val="28"/>
        </w:rPr>
        <w:t xml:space="preserve"> is changed </w:t>
      </w:r>
      <w:r w:rsidR="00D52C32" w:rsidRPr="00965D66">
        <w:rPr>
          <w:rFonts w:ascii="AngsanaUPC" w:hAnsi="AngsanaUPC" w:cs="AngsanaUPC"/>
          <w:sz w:val="28"/>
          <w:szCs w:val="28"/>
        </w:rPr>
        <w:t xml:space="preserve">during the periods </w:t>
      </w:r>
      <w:r w:rsidR="00BF5776" w:rsidRPr="00965D66">
        <w:rPr>
          <w:rFonts w:ascii="AngsanaUPC" w:hAnsi="AngsanaUPC" w:cs="AngsanaUPC"/>
          <w:sz w:val="28"/>
          <w:szCs w:val="28"/>
        </w:rPr>
        <w:t xml:space="preserve">as </w:t>
      </w:r>
      <w:r w:rsidR="009A3028" w:rsidRPr="00965D66">
        <w:rPr>
          <w:rFonts w:ascii="AngsanaUPC" w:hAnsi="AngsanaUPC" w:cs="AngsanaUPC"/>
          <w:sz w:val="28"/>
          <w:szCs w:val="28"/>
        </w:rPr>
        <w:t>follows</w:t>
      </w:r>
      <w:r w:rsidR="009A3028" w:rsidRPr="00965D66">
        <w:rPr>
          <w:rFonts w:ascii="AngsanaUPC" w:hAnsi="AngsanaUPC" w:cs="AngsanaUPC"/>
          <w:sz w:val="28"/>
          <w:szCs w:val="28"/>
          <w:cs/>
        </w:rPr>
        <w:t>: -</w:t>
      </w:r>
    </w:p>
    <w:tbl>
      <w:tblPr>
        <w:tblW w:w="9352" w:type="dxa"/>
        <w:tblInd w:w="-34" w:type="dxa"/>
        <w:tblLayout w:type="fixed"/>
        <w:tblLook w:val="0000" w:firstRow="0" w:lastRow="0" w:firstColumn="0" w:lastColumn="0" w:noHBand="0" w:noVBand="0"/>
      </w:tblPr>
      <w:tblGrid>
        <w:gridCol w:w="5794"/>
        <w:gridCol w:w="1800"/>
        <w:gridCol w:w="1758"/>
      </w:tblGrid>
      <w:tr w:rsidR="000E4D21" w:rsidRPr="00965D66" w14:paraId="01A47B4B" w14:textId="77777777" w:rsidTr="00C951BC">
        <w:trPr>
          <w:trHeight w:val="19"/>
        </w:trPr>
        <w:tc>
          <w:tcPr>
            <w:tcW w:w="5794" w:type="dxa"/>
            <w:shd w:val="clear" w:color="auto" w:fill="auto"/>
          </w:tcPr>
          <w:p w14:paraId="77399F53" w14:textId="77777777" w:rsidR="000E4D21" w:rsidRPr="00965D66" w:rsidRDefault="000E4D21" w:rsidP="002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4"/>
              <w:rPr>
                <w:rFonts w:ascii="AngsanaUPC" w:hAnsi="AngsanaUPC" w:cs="AngsanaUPC"/>
                <w:sz w:val="28"/>
                <w:szCs w:val="28"/>
              </w:rPr>
            </w:pPr>
            <w:r w:rsidRPr="00965D66">
              <w:rPr>
                <w:rFonts w:ascii="AngsanaUPC" w:hAnsi="AngsanaUPC" w:cs="AngsanaUPC"/>
                <w:sz w:val="28"/>
                <w:szCs w:val="28"/>
                <w:cs/>
              </w:rPr>
              <w:br w:type="page"/>
            </w:r>
          </w:p>
        </w:tc>
        <w:tc>
          <w:tcPr>
            <w:tcW w:w="3558" w:type="dxa"/>
            <w:gridSpan w:val="2"/>
            <w:shd w:val="clear" w:color="auto" w:fill="auto"/>
          </w:tcPr>
          <w:p w14:paraId="78A233A7" w14:textId="4073B817" w:rsidR="000E4D21" w:rsidRPr="00965D66" w:rsidRDefault="007065CC" w:rsidP="002E68C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4"/>
              <w:jc w:val="right"/>
              <w:rPr>
                <w:rFonts w:ascii="AngsanaUPC" w:hAnsi="AngsanaUPC" w:cs="AngsanaUPC"/>
                <w:sz w:val="28"/>
                <w:szCs w:val="28"/>
              </w:rPr>
            </w:pPr>
            <w:r w:rsidRPr="00965D66">
              <w:rPr>
                <w:rFonts w:ascii="AngsanaUPC" w:hAnsi="AngsanaUPC" w:cs="AngsanaUPC"/>
                <w:sz w:val="28"/>
                <w:szCs w:val="28"/>
                <w:cs/>
              </w:rPr>
              <w:t>(</w:t>
            </w:r>
            <w:r w:rsidRPr="00965D66">
              <w:rPr>
                <w:rFonts w:ascii="AngsanaUPC" w:hAnsi="AngsanaUPC" w:cs="AngsanaUPC"/>
                <w:sz w:val="28"/>
                <w:szCs w:val="28"/>
              </w:rPr>
              <w:t xml:space="preserve">Unit </w:t>
            </w:r>
            <w:r w:rsidRPr="00965D66">
              <w:rPr>
                <w:rFonts w:ascii="AngsanaUPC" w:hAnsi="AngsanaUPC" w:cs="AngsanaUPC"/>
                <w:sz w:val="28"/>
                <w:szCs w:val="28"/>
                <w:cs/>
              </w:rPr>
              <w:t xml:space="preserve">: </w:t>
            </w:r>
            <w:r w:rsidRPr="00965D66">
              <w:rPr>
                <w:rFonts w:ascii="AngsanaUPC" w:hAnsi="AngsanaUPC" w:cs="AngsanaUPC"/>
                <w:sz w:val="28"/>
                <w:szCs w:val="28"/>
              </w:rPr>
              <w:t>Thousand Baht</w:t>
            </w:r>
            <w:r w:rsidRPr="00965D66">
              <w:rPr>
                <w:rFonts w:ascii="AngsanaUPC" w:hAnsi="AngsanaUPC" w:cs="AngsanaUPC"/>
                <w:sz w:val="28"/>
                <w:szCs w:val="28"/>
                <w:cs/>
              </w:rPr>
              <w:t>)</w:t>
            </w:r>
          </w:p>
        </w:tc>
      </w:tr>
      <w:tr w:rsidR="00113695" w:rsidRPr="00965D66" w14:paraId="6D00785E" w14:textId="77777777" w:rsidTr="00ED0F72">
        <w:trPr>
          <w:trHeight w:val="19"/>
        </w:trPr>
        <w:tc>
          <w:tcPr>
            <w:tcW w:w="5794" w:type="dxa"/>
            <w:shd w:val="clear" w:color="auto" w:fill="auto"/>
          </w:tcPr>
          <w:p w14:paraId="5955C3B5" w14:textId="77777777" w:rsidR="00113695" w:rsidRPr="00965D66" w:rsidRDefault="00113695" w:rsidP="002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90"/>
              <w:rPr>
                <w:rFonts w:ascii="AngsanaUPC" w:hAnsi="AngsanaUPC" w:cs="AngsanaUPC"/>
                <w:color w:val="000000"/>
                <w:sz w:val="28"/>
                <w:szCs w:val="28"/>
                <w:cs/>
              </w:rPr>
            </w:pPr>
          </w:p>
        </w:tc>
        <w:tc>
          <w:tcPr>
            <w:tcW w:w="1800" w:type="dxa"/>
            <w:shd w:val="clear" w:color="auto" w:fill="auto"/>
            <w:vAlign w:val="center"/>
          </w:tcPr>
          <w:p w14:paraId="4A41E50C" w14:textId="38D8AC3A" w:rsidR="00113695" w:rsidRPr="00965D66" w:rsidRDefault="005E2891" w:rsidP="002E68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15" w:hanging="90"/>
              <w:jc w:val="center"/>
              <w:rPr>
                <w:rFonts w:ascii="AngsanaUPC" w:hAnsi="AngsanaUPC" w:cs="AngsanaUPC"/>
                <w:color w:val="000000"/>
                <w:sz w:val="28"/>
                <w:szCs w:val="28"/>
              </w:rPr>
            </w:pPr>
            <w:r>
              <w:rPr>
                <w:rFonts w:ascii="AngsanaUPC" w:hAnsi="AngsanaUPC" w:cs="AngsanaUPC"/>
                <w:color w:val="000000"/>
                <w:sz w:val="28"/>
                <w:szCs w:val="28"/>
              </w:rPr>
              <w:t>June 30, 2024</w:t>
            </w:r>
          </w:p>
        </w:tc>
        <w:tc>
          <w:tcPr>
            <w:tcW w:w="1758" w:type="dxa"/>
            <w:shd w:val="clear" w:color="auto" w:fill="auto"/>
          </w:tcPr>
          <w:p w14:paraId="5CFCE595" w14:textId="70CF66DB" w:rsidR="00113695" w:rsidRPr="00965D66" w:rsidRDefault="00113695" w:rsidP="002E68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30" w:hanging="90"/>
              <w:jc w:val="center"/>
              <w:rPr>
                <w:rFonts w:ascii="AngsanaUPC" w:hAnsi="AngsanaUPC" w:cs="AngsanaUPC"/>
                <w:color w:val="000000"/>
                <w:sz w:val="28"/>
                <w:szCs w:val="28"/>
              </w:rPr>
            </w:pPr>
            <w:r w:rsidRPr="00965D66">
              <w:rPr>
                <w:rFonts w:ascii="AngsanaUPC" w:hAnsi="AngsanaUPC" w:cs="AngsanaUPC"/>
                <w:color w:val="000000"/>
                <w:sz w:val="28"/>
                <w:szCs w:val="28"/>
              </w:rPr>
              <w:t>December 31, 202</w:t>
            </w:r>
            <w:r w:rsidR="00C111AE" w:rsidRPr="00965D66">
              <w:rPr>
                <w:rFonts w:ascii="AngsanaUPC" w:hAnsi="AngsanaUPC" w:cs="AngsanaUPC"/>
                <w:color w:val="000000"/>
                <w:sz w:val="28"/>
                <w:szCs w:val="28"/>
              </w:rPr>
              <w:t>3</w:t>
            </w:r>
          </w:p>
        </w:tc>
      </w:tr>
      <w:tr w:rsidR="003A0957" w:rsidRPr="00965D66" w14:paraId="141B3B26" w14:textId="77777777" w:rsidTr="003A0957">
        <w:trPr>
          <w:trHeight w:val="19"/>
        </w:trPr>
        <w:tc>
          <w:tcPr>
            <w:tcW w:w="5794" w:type="dxa"/>
            <w:shd w:val="clear" w:color="auto" w:fill="auto"/>
          </w:tcPr>
          <w:p w14:paraId="461695ED"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102"/>
              <w:rPr>
                <w:rFonts w:ascii="AngsanaUPC" w:hAnsi="AngsanaUPC" w:cs="AngsanaUPC"/>
                <w:color w:val="000000"/>
                <w:sz w:val="28"/>
                <w:szCs w:val="28"/>
              </w:rPr>
            </w:pPr>
            <w:r w:rsidRPr="00965D66">
              <w:rPr>
                <w:rFonts w:ascii="AngsanaUPC" w:hAnsi="AngsanaUPC" w:cs="AngsanaUPC"/>
                <w:color w:val="000000"/>
                <w:sz w:val="28"/>
                <w:szCs w:val="28"/>
              </w:rPr>
              <w:t>Beginning balance</w:t>
            </w:r>
          </w:p>
        </w:tc>
        <w:tc>
          <w:tcPr>
            <w:tcW w:w="1800" w:type="dxa"/>
            <w:shd w:val="clear" w:color="auto" w:fill="auto"/>
            <w:vAlign w:val="center"/>
          </w:tcPr>
          <w:p w14:paraId="6B826E9A" w14:textId="51E33AE1"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right"/>
              <w:rPr>
                <w:rFonts w:ascii="AngsanaUPC" w:hAnsi="AngsanaUPC" w:cs="AngsanaUPC"/>
                <w:color w:val="000000"/>
                <w:sz w:val="28"/>
                <w:szCs w:val="28"/>
              </w:rPr>
            </w:pPr>
            <w:r>
              <w:rPr>
                <w:rFonts w:ascii="AngsanaUPC" w:hAnsi="AngsanaUPC" w:cs="AngsanaUPC"/>
                <w:sz w:val="28"/>
                <w:szCs w:val="28"/>
              </w:rPr>
              <w:t>32,059</w:t>
            </w:r>
          </w:p>
        </w:tc>
        <w:tc>
          <w:tcPr>
            <w:tcW w:w="1758" w:type="dxa"/>
            <w:shd w:val="clear" w:color="auto" w:fill="auto"/>
          </w:tcPr>
          <w:p w14:paraId="05D9EB0E" w14:textId="00AFE061"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30" w:hanging="102"/>
              <w:jc w:val="right"/>
              <w:rPr>
                <w:rFonts w:ascii="AngsanaUPC" w:hAnsi="AngsanaUPC" w:cs="AngsanaUPC"/>
                <w:color w:val="000000"/>
                <w:sz w:val="28"/>
                <w:szCs w:val="28"/>
              </w:rPr>
            </w:pPr>
            <w:r w:rsidRPr="00965D66">
              <w:rPr>
                <w:rFonts w:ascii="AngsanaUPC" w:hAnsi="AngsanaUPC" w:cs="AngsanaUPC"/>
                <w:sz w:val="28"/>
                <w:szCs w:val="28"/>
              </w:rPr>
              <w:t>35,261</w:t>
            </w:r>
          </w:p>
        </w:tc>
      </w:tr>
      <w:tr w:rsidR="003A0957" w:rsidRPr="00965D66" w14:paraId="15BBABE3" w14:textId="77777777" w:rsidTr="003A0957">
        <w:trPr>
          <w:trHeight w:val="19"/>
        </w:trPr>
        <w:tc>
          <w:tcPr>
            <w:tcW w:w="5794" w:type="dxa"/>
            <w:shd w:val="clear" w:color="auto" w:fill="auto"/>
          </w:tcPr>
          <w:p w14:paraId="73B8EA15" w14:textId="65C157D6"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90"/>
              <w:rPr>
                <w:rFonts w:ascii="AngsanaUPC" w:hAnsi="AngsanaUPC" w:cs="AngsanaUPC"/>
                <w:color w:val="000000"/>
                <w:sz w:val="28"/>
                <w:szCs w:val="28"/>
              </w:rPr>
            </w:pPr>
            <w:r w:rsidRPr="00965D66">
              <w:rPr>
                <w:rFonts w:ascii="AngsanaUPC" w:hAnsi="AngsanaUPC" w:cs="AngsanaUPC"/>
                <w:color w:val="000000"/>
                <w:sz w:val="28"/>
                <w:szCs w:val="28"/>
              </w:rPr>
              <w:t>Increase (Decrease)</w:t>
            </w:r>
          </w:p>
        </w:tc>
        <w:tc>
          <w:tcPr>
            <w:tcW w:w="1800" w:type="dxa"/>
            <w:shd w:val="clear" w:color="auto" w:fill="auto"/>
            <w:vAlign w:val="center"/>
          </w:tcPr>
          <w:p w14:paraId="17F91A32" w14:textId="1556A3E1" w:rsidR="003A0957" w:rsidRPr="00965D66" w:rsidRDefault="003A0957" w:rsidP="003A09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Pr>
                <w:rFonts w:ascii="AngsanaUPC" w:hAnsi="AngsanaUPC" w:cs="AngsanaUPC"/>
                <w:sz w:val="28"/>
                <w:szCs w:val="28"/>
              </w:rPr>
              <w:t>(15,344)</w:t>
            </w:r>
          </w:p>
        </w:tc>
        <w:tc>
          <w:tcPr>
            <w:tcW w:w="1758" w:type="dxa"/>
            <w:shd w:val="clear" w:color="auto" w:fill="auto"/>
          </w:tcPr>
          <w:p w14:paraId="4A6EBFAA" w14:textId="0265FEE8" w:rsidR="003A0957" w:rsidRPr="00965D66" w:rsidRDefault="003A0957" w:rsidP="003A09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UPC" w:hAnsi="AngsanaUPC" w:cs="AngsanaUPC"/>
                <w:color w:val="000000"/>
                <w:sz w:val="28"/>
                <w:szCs w:val="28"/>
              </w:rPr>
            </w:pPr>
            <w:r w:rsidRPr="00965D66">
              <w:rPr>
                <w:rFonts w:ascii="AngsanaUPC" w:hAnsi="AngsanaUPC" w:cs="AngsanaUPC"/>
                <w:sz w:val="28"/>
                <w:szCs w:val="28"/>
              </w:rPr>
              <w:t>(3,202)</w:t>
            </w:r>
          </w:p>
        </w:tc>
      </w:tr>
      <w:tr w:rsidR="003A0957" w:rsidRPr="00965D66" w14:paraId="6176558E" w14:textId="77777777" w:rsidTr="003A0957">
        <w:trPr>
          <w:trHeight w:val="19"/>
        </w:trPr>
        <w:tc>
          <w:tcPr>
            <w:tcW w:w="5794" w:type="dxa"/>
            <w:shd w:val="clear" w:color="auto" w:fill="auto"/>
          </w:tcPr>
          <w:p w14:paraId="5A1AFD07"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90"/>
              <w:rPr>
                <w:rFonts w:ascii="AngsanaUPC" w:hAnsi="AngsanaUPC" w:cs="AngsanaUPC"/>
                <w:color w:val="000000"/>
                <w:sz w:val="28"/>
                <w:szCs w:val="28"/>
              </w:rPr>
            </w:pPr>
            <w:r w:rsidRPr="00965D66">
              <w:rPr>
                <w:rFonts w:ascii="AngsanaUPC" w:hAnsi="AngsanaUPC" w:cs="AngsanaUPC"/>
                <w:color w:val="000000"/>
                <w:sz w:val="28"/>
                <w:szCs w:val="28"/>
              </w:rPr>
              <w:t>Ending balance</w:t>
            </w:r>
          </w:p>
        </w:tc>
        <w:tc>
          <w:tcPr>
            <w:tcW w:w="1800" w:type="dxa"/>
            <w:shd w:val="clear" w:color="auto" w:fill="auto"/>
            <w:vAlign w:val="center"/>
          </w:tcPr>
          <w:p w14:paraId="5869D719" w14:textId="37D9B5EC" w:rsidR="003A0957" w:rsidRPr="00965D66" w:rsidRDefault="003A0957" w:rsidP="003A095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
              <w:jc w:val="right"/>
              <w:rPr>
                <w:rFonts w:ascii="AngsanaUPC" w:hAnsi="AngsanaUPC" w:cs="AngsanaUPC"/>
                <w:color w:val="000000"/>
                <w:sz w:val="28"/>
                <w:szCs w:val="28"/>
              </w:rPr>
            </w:pPr>
            <w:r>
              <w:rPr>
                <w:rFonts w:ascii="AngsanaUPC" w:hAnsi="AngsanaUPC" w:cs="AngsanaUPC"/>
                <w:sz w:val="28"/>
                <w:szCs w:val="28"/>
              </w:rPr>
              <w:t>16,715</w:t>
            </w:r>
          </w:p>
        </w:tc>
        <w:tc>
          <w:tcPr>
            <w:tcW w:w="1758" w:type="dxa"/>
            <w:shd w:val="clear" w:color="auto" w:fill="auto"/>
          </w:tcPr>
          <w:p w14:paraId="6F6DC6F3" w14:textId="375C10C6" w:rsidR="003A0957" w:rsidRPr="00965D66" w:rsidRDefault="003A0957" w:rsidP="003A095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UPC" w:hAnsi="AngsanaUPC" w:cs="AngsanaUPC"/>
                <w:color w:val="000000"/>
                <w:sz w:val="28"/>
                <w:szCs w:val="28"/>
              </w:rPr>
            </w:pPr>
            <w:r w:rsidRPr="00965D66">
              <w:rPr>
                <w:rFonts w:ascii="AngsanaUPC" w:hAnsi="AngsanaUPC" w:cs="AngsanaUPC"/>
                <w:sz w:val="28"/>
                <w:szCs w:val="28"/>
              </w:rPr>
              <w:t>32,059</w:t>
            </w:r>
          </w:p>
        </w:tc>
      </w:tr>
    </w:tbl>
    <w:p w14:paraId="0C43577E" w14:textId="0BD44BA6" w:rsidR="00A227FB" w:rsidRPr="00965D66" w:rsidRDefault="00D56429" w:rsidP="00911AD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t>RESTRICTED BANK DEPOSITS</w:t>
      </w:r>
    </w:p>
    <w:p w14:paraId="3F173BDA" w14:textId="449592F6" w:rsidR="005A7326" w:rsidRDefault="00C111AE" w:rsidP="005A7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70"/>
        <w:jc w:val="thaiDistribute"/>
        <w:rPr>
          <w:rFonts w:ascii="AngsanaUPC" w:hAnsi="AngsanaUPC" w:cs="AngsanaUPC"/>
          <w:sz w:val="28"/>
          <w:szCs w:val="28"/>
        </w:rPr>
      </w:pPr>
      <w:r w:rsidRPr="00965D66">
        <w:rPr>
          <w:rFonts w:ascii="AngsanaUPC" w:hAnsi="AngsanaUPC" w:cs="AngsanaUPC"/>
          <w:sz w:val="28"/>
          <w:szCs w:val="28"/>
        </w:rPr>
        <w:t xml:space="preserve">As at </w:t>
      </w:r>
      <w:r w:rsidR="005E2891">
        <w:rPr>
          <w:rFonts w:ascii="AngsanaUPC" w:hAnsi="AngsanaUPC" w:cs="AngsanaUPC"/>
          <w:sz w:val="28"/>
          <w:szCs w:val="28"/>
        </w:rPr>
        <w:t>June 30, 2024</w:t>
      </w:r>
      <w:r w:rsidRPr="00965D66">
        <w:rPr>
          <w:rFonts w:ascii="AngsanaUPC" w:hAnsi="AngsanaUPC" w:cs="AngsanaUPC"/>
          <w:sz w:val="28"/>
          <w:szCs w:val="28"/>
        </w:rPr>
        <w:t xml:space="preserve"> and December 31, 2023</w:t>
      </w:r>
      <w:r w:rsidR="00152342" w:rsidRPr="00965D66">
        <w:rPr>
          <w:rFonts w:ascii="AngsanaUPC" w:hAnsi="AngsanaUPC" w:cs="AngsanaUPC"/>
          <w:sz w:val="28"/>
          <w:szCs w:val="28"/>
        </w:rPr>
        <w:t>, the company has</w:t>
      </w:r>
      <w:r w:rsidR="003830A7" w:rsidRPr="00965D66">
        <w:rPr>
          <w:rFonts w:ascii="AngsanaUPC" w:hAnsi="AngsanaUPC" w:cs="AngsanaUPC"/>
          <w:sz w:val="28"/>
          <w:szCs w:val="28"/>
        </w:rPr>
        <w:t xml:space="preserve"> </w:t>
      </w:r>
      <w:r w:rsidR="00BA2279" w:rsidRPr="00965D66">
        <w:rPr>
          <w:rFonts w:ascii="AngsanaUPC" w:hAnsi="AngsanaUPC" w:cs="AngsanaUPC"/>
          <w:sz w:val="28"/>
          <w:szCs w:val="28"/>
        </w:rPr>
        <w:t xml:space="preserve">fixed deposit </w:t>
      </w:r>
      <w:r w:rsidR="00DE45A0" w:rsidRPr="00965D66">
        <w:rPr>
          <w:rFonts w:ascii="AngsanaUPC" w:hAnsi="AngsanaUPC" w:cs="AngsanaUPC"/>
          <w:sz w:val="28"/>
          <w:szCs w:val="28"/>
        </w:rPr>
        <w:t>g</w:t>
      </w:r>
      <w:r w:rsidR="00650579" w:rsidRPr="00965D66">
        <w:rPr>
          <w:rFonts w:ascii="AngsanaUPC" w:hAnsi="AngsanaUPC" w:cs="AngsanaUPC"/>
          <w:sz w:val="28"/>
          <w:szCs w:val="28"/>
        </w:rPr>
        <w:t>ua</w:t>
      </w:r>
      <w:r w:rsidR="00DE45A0" w:rsidRPr="00965D66">
        <w:rPr>
          <w:rFonts w:ascii="AngsanaUPC" w:hAnsi="AngsanaUPC" w:cs="AngsanaUPC"/>
          <w:sz w:val="28"/>
          <w:szCs w:val="28"/>
        </w:rPr>
        <w:t>r</w:t>
      </w:r>
      <w:r w:rsidR="00650579" w:rsidRPr="00965D66">
        <w:rPr>
          <w:rFonts w:ascii="AngsanaUPC" w:hAnsi="AngsanaUPC" w:cs="AngsanaUPC"/>
          <w:sz w:val="28"/>
          <w:szCs w:val="28"/>
        </w:rPr>
        <w:t>a</w:t>
      </w:r>
      <w:r w:rsidR="00DE45A0" w:rsidRPr="00965D66">
        <w:rPr>
          <w:rFonts w:ascii="AngsanaUPC" w:hAnsi="AngsanaUPC" w:cs="AngsanaUPC"/>
          <w:sz w:val="28"/>
          <w:szCs w:val="28"/>
        </w:rPr>
        <w:t>ntee</w:t>
      </w:r>
      <w:r w:rsidR="005B418D" w:rsidRPr="00965D66">
        <w:rPr>
          <w:rFonts w:ascii="AngsanaUPC" w:hAnsi="AngsanaUPC" w:cs="AngsanaUPC"/>
          <w:sz w:val="28"/>
          <w:szCs w:val="28"/>
        </w:rPr>
        <w:t>d</w:t>
      </w:r>
      <w:r w:rsidR="00152342" w:rsidRPr="00965D66">
        <w:rPr>
          <w:rFonts w:ascii="AngsanaUPC" w:hAnsi="AngsanaUPC" w:cs="AngsanaUPC"/>
          <w:sz w:val="28"/>
          <w:szCs w:val="28"/>
        </w:rPr>
        <w:t xml:space="preserve"> the forward contracts of foreign currencies with a commercial bank in the amount to </w:t>
      </w:r>
      <w:r w:rsidR="00152342" w:rsidRPr="003A0957">
        <w:rPr>
          <w:rFonts w:ascii="AngsanaUPC" w:hAnsi="AngsanaUPC" w:cs="AngsanaUPC"/>
          <w:sz w:val="28"/>
          <w:szCs w:val="28"/>
        </w:rPr>
        <w:t>Baht 40 million.</w:t>
      </w:r>
      <w:r w:rsidR="00152342" w:rsidRPr="00965D66">
        <w:rPr>
          <w:rFonts w:ascii="AngsanaUPC" w:hAnsi="AngsanaUPC" w:cs="AngsanaUPC"/>
          <w:sz w:val="28"/>
          <w:szCs w:val="28"/>
        </w:rPr>
        <w:t xml:space="preserve"> </w:t>
      </w:r>
    </w:p>
    <w:p w14:paraId="4E4F8769" w14:textId="41A98989" w:rsidR="0035108F" w:rsidRDefault="0035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06BA3594" w14:textId="5B21E9E7" w:rsidR="00877FC3" w:rsidRPr="00965D66" w:rsidRDefault="00477574" w:rsidP="005A7326">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lastRenderedPageBreak/>
        <w:t xml:space="preserve">ADVANCE FOR INVESTMENT </w:t>
      </w:r>
      <w:r w:rsidRPr="00965D66">
        <w:rPr>
          <w:rFonts w:ascii="AngsanaUPC" w:hAnsi="AngsanaUPC" w:cs="AngsanaUPC"/>
          <w:b/>
          <w:bCs/>
          <w:sz w:val="28"/>
          <w:szCs w:val="28"/>
          <w:cs/>
        </w:rPr>
        <w:t xml:space="preserve">– </w:t>
      </w:r>
      <w:r w:rsidRPr="00965D66">
        <w:rPr>
          <w:rFonts w:ascii="AngsanaUPC" w:hAnsi="AngsanaUPC" w:cs="AngsanaUPC"/>
          <w:b/>
          <w:bCs/>
          <w:sz w:val="28"/>
          <w:szCs w:val="28"/>
        </w:rPr>
        <w:t>N</w:t>
      </w:r>
      <w:r w:rsidR="000146F5" w:rsidRPr="00965D66">
        <w:rPr>
          <w:rFonts w:ascii="AngsanaUPC" w:hAnsi="AngsanaUPC" w:cs="AngsanaUPC"/>
          <w:b/>
          <w:bCs/>
          <w:sz w:val="28"/>
          <w:szCs w:val="28"/>
        </w:rPr>
        <w:t>ET</w:t>
      </w:r>
    </w:p>
    <w:p w14:paraId="30A61AAD" w14:textId="77777777" w:rsidR="00877FC3" w:rsidRPr="00965D66" w:rsidRDefault="00877FC3" w:rsidP="00911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b/>
          <w:bCs/>
          <w:sz w:val="28"/>
          <w:szCs w:val="28"/>
        </w:rPr>
      </w:pPr>
      <w:r w:rsidRPr="00965D66">
        <w:rPr>
          <w:rFonts w:ascii="AngsanaUPC" w:hAnsi="AngsanaUPC" w:cs="AngsanaUPC"/>
          <w:sz w:val="28"/>
          <w:szCs w:val="28"/>
        </w:rPr>
        <w:t>Consist</w:t>
      </w:r>
      <w:r w:rsidR="00720203" w:rsidRPr="00965D66">
        <w:rPr>
          <w:rFonts w:ascii="AngsanaUPC" w:hAnsi="AngsanaUPC" w:cs="AngsanaUPC"/>
          <w:sz w:val="28"/>
          <w:szCs w:val="28"/>
          <w:cs/>
        </w:rPr>
        <w:t xml:space="preserve"> </w:t>
      </w:r>
      <w:proofErr w:type="gramStart"/>
      <w:r w:rsidRPr="00965D66">
        <w:rPr>
          <w:rFonts w:ascii="AngsanaUPC" w:hAnsi="AngsanaUPC" w:cs="AngsanaUPC"/>
          <w:sz w:val="28"/>
          <w:szCs w:val="28"/>
        </w:rPr>
        <w:t xml:space="preserve">of </w:t>
      </w:r>
      <w:r w:rsidRPr="00965D66">
        <w:rPr>
          <w:rFonts w:ascii="AngsanaUPC" w:hAnsi="AngsanaUPC" w:cs="AngsanaUPC"/>
          <w:sz w:val="28"/>
          <w:szCs w:val="28"/>
          <w:cs/>
        </w:rPr>
        <w:t>:</w:t>
      </w:r>
      <w:proofErr w:type="gramEnd"/>
      <w:r w:rsidRPr="00965D66">
        <w:rPr>
          <w:rFonts w:ascii="AngsanaUPC" w:hAnsi="AngsanaUPC" w:cs="AngsanaUPC"/>
          <w:sz w:val="28"/>
          <w:szCs w:val="28"/>
          <w:cs/>
        </w:rPr>
        <w:t>-</w:t>
      </w:r>
    </w:p>
    <w:tbl>
      <w:tblPr>
        <w:tblW w:w="9198" w:type="dxa"/>
        <w:tblInd w:w="108" w:type="dxa"/>
        <w:tblLayout w:type="fixed"/>
        <w:tblLook w:val="0000" w:firstRow="0" w:lastRow="0" w:firstColumn="0" w:lastColumn="0" w:noHBand="0" w:noVBand="0"/>
      </w:tblPr>
      <w:tblGrid>
        <w:gridCol w:w="5812"/>
        <w:gridCol w:w="1701"/>
        <w:gridCol w:w="1685"/>
      </w:tblGrid>
      <w:tr w:rsidR="00B60E69" w:rsidRPr="00965D66" w14:paraId="682AB254" w14:textId="77777777" w:rsidTr="002B01FF">
        <w:trPr>
          <w:trHeight w:val="20"/>
        </w:trPr>
        <w:tc>
          <w:tcPr>
            <w:tcW w:w="5812" w:type="dxa"/>
          </w:tcPr>
          <w:p w14:paraId="6F5A2341" w14:textId="77777777" w:rsidR="00B60E69" w:rsidRPr="00965D66" w:rsidRDefault="00B60E6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cs/>
              </w:rPr>
            </w:pPr>
            <w:r w:rsidRPr="00965D66">
              <w:rPr>
                <w:rFonts w:ascii="AngsanaUPC" w:hAnsi="AngsanaUPC" w:cs="AngsanaUPC"/>
                <w:sz w:val="28"/>
                <w:szCs w:val="28"/>
                <w:cs/>
              </w:rPr>
              <w:br w:type="page"/>
            </w:r>
          </w:p>
        </w:tc>
        <w:tc>
          <w:tcPr>
            <w:tcW w:w="3386" w:type="dxa"/>
            <w:gridSpan w:val="2"/>
          </w:tcPr>
          <w:p w14:paraId="70076E98" w14:textId="23DF9650" w:rsidR="00B60E69" w:rsidRPr="00965D66" w:rsidRDefault="00F57DF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965D66">
              <w:rPr>
                <w:rFonts w:ascii="AngsanaUPC" w:hAnsi="AngsanaUPC" w:cs="AngsanaUPC"/>
                <w:sz w:val="28"/>
                <w:szCs w:val="28"/>
                <w:cs/>
                <w:lang w:val="en-GB"/>
              </w:rPr>
              <w:t>(</w:t>
            </w:r>
            <w:r w:rsidRPr="00965D66">
              <w:rPr>
                <w:rFonts w:ascii="AngsanaUPC" w:hAnsi="AngsanaUPC" w:cs="AngsanaUPC"/>
                <w:sz w:val="28"/>
                <w:szCs w:val="28"/>
                <w:lang w:val="en-GB"/>
              </w:rPr>
              <w:t xml:space="preserve">Unit </w:t>
            </w:r>
            <w:r w:rsidRPr="00965D66">
              <w:rPr>
                <w:rFonts w:ascii="AngsanaUPC" w:hAnsi="AngsanaUPC" w:cs="AngsanaUPC"/>
                <w:sz w:val="28"/>
                <w:szCs w:val="28"/>
                <w:cs/>
                <w:lang w:val="en-GB"/>
              </w:rPr>
              <w:t xml:space="preserve">: </w:t>
            </w:r>
            <w:r w:rsidRPr="00965D66">
              <w:rPr>
                <w:rFonts w:ascii="AngsanaUPC" w:hAnsi="AngsanaUPC" w:cs="AngsanaUPC"/>
                <w:sz w:val="28"/>
                <w:szCs w:val="28"/>
                <w:lang w:val="en-GB"/>
              </w:rPr>
              <w:t>Thousand Baht</w:t>
            </w:r>
            <w:r w:rsidRPr="00965D66">
              <w:rPr>
                <w:rFonts w:ascii="AngsanaUPC" w:hAnsi="AngsanaUPC" w:cs="AngsanaUPC"/>
                <w:spacing w:val="-5"/>
                <w:sz w:val="28"/>
                <w:szCs w:val="28"/>
                <w:cs/>
              </w:rPr>
              <w:t>)</w:t>
            </w:r>
          </w:p>
        </w:tc>
      </w:tr>
      <w:tr w:rsidR="00113695" w:rsidRPr="00965D66" w14:paraId="2DEAD2CD" w14:textId="77777777" w:rsidTr="00ED0F72">
        <w:trPr>
          <w:trHeight w:val="20"/>
        </w:trPr>
        <w:tc>
          <w:tcPr>
            <w:tcW w:w="5812" w:type="dxa"/>
          </w:tcPr>
          <w:p w14:paraId="0F3F3577" w14:textId="77777777" w:rsidR="00113695" w:rsidRPr="00965D66" w:rsidRDefault="00113695" w:rsidP="00113695">
            <w:pPr>
              <w:pStyle w:val="a0"/>
              <w:tabs>
                <w:tab w:val="clear" w:pos="360"/>
                <w:tab w:val="clear" w:pos="720"/>
                <w:tab w:val="clear" w:pos="1080"/>
              </w:tabs>
              <w:spacing w:line="360" w:lineRule="exact"/>
              <w:ind w:left="318"/>
              <w:rPr>
                <w:rFonts w:ascii="AngsanaUPC" w:hAnsi="AngsanaUPC" w:cs="AngsanaUPC"/>
                <w:cs/>
                <w:lang w:val="en-US"/>
              </w:rPr>
            </w:pPr>
          </w:p>
        </w:tc>
        <w:tc>
          <w:tcPr>
            <w:tcW w:w="1701" w:type="dxa"/>
            <w:shd w:val="clear" w:color="auto" w:fill="auto"/>
            <w:vAlign w:val="center"/>
          </w:tcPr>
          <w:p w14:paraId="06F2CB35" w14:textId="0D354318" w:rsidR="00113695" w:rsidRPr="00965D66" w:rsidRDefault="005E2891" w:rsidP="001136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Pr>
                <w:rFonts w:ascii="AngsanaUPC" w:hAnsi="AngsanaUPC" w:cs="AngsanaUPC"/>
                <w:color w:val="000000"/>
                <w:sz w:val="28"/>
                <w:szCs w:val="28"/>
              </w:rPr>
              <w:t>June 30, 2024</w:t>
            </w:r>
          </w:p>
        </w:tc>
        <w:tc>
          <w:tcPr>
            <w:tcW w:w="1685" w:type="dxa"/>
            <w:shd w:val="clear" w:color="auto" w:fill="auto"/>
          </w:tcPr>
          <w:p w14:paraId="2B6A73D7" w14:textId="47AB783D" w:rsidR="00113695" w:rsidRPr="00965D66" w:rsidRDefault="00113695" w:rsidP="001136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965D66">
              <w:rPr>
                <w:rFonts w:ascii="AngsanaUPC" w:hAnsi="AngsanaUPC" w:cs="AngsanaUPC"/>
                <w:sz w:val="28"/>
                <w:szCs w:val="28"/>
              </w:rPr>
              <w:t xml:space="preserve">December 31, </w:t>
            </w:r>
            <w:r w:rsidRPr="00965D66">
              <w:rPr>
                <w:rFonts w:ascii="AngsanaUPC" w:hAnsi="AngsanaUPC" w:cs="AngsanaUPC"/>
                <w:spacing w:val="-5"/>
                <w:sz w:val="28"/>
                <w:szCs w:val="28"/>
              </w:rPr>
              <w:t>202</w:t>
            </w:r>
            <w:r w:rsidR="00C111AE" w:rsidRPr="00965D66">
              <w:rPr>
                <w:rFonts w:ascii="AngsanaUPC" w:hAnsi="AngsanaUPC" w:cs="AngsanaUPC"/>
                <w:spacing w:val="-5"/>
                <w:sz w:val="28"/>
                <w:szCs w:val="28"/>
              </w:rPr>
              <w:t>3</w:t>
            </w:r>
          </w:p>
        </w:tc>
      </w:tr>
      <w:tr w:rsidR="003A0957" w:rsidRPr="00965D66" w14:paraId="4213CE03" w14:textId="77777777" w:rsidTr="003A0957">
        <w:trPr>
          <w:trHeight w:val="20"/>
        </w:trPr>
        <w:tc>
          <w:tcPr>
            <w:tcW w:w="5812" w:type="dxa"/>
            <w:shd w:val="clear" w:color="auto" w:fill="auto"/>
            <w:vAlign w:val="bottom"/>
          </w:tcPr>
          <w:p w14:paraId="24A5D831"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965D66">
              <w:rPr>
                <w:rFonts w:ascii="AngsanaUPC" w:hAnsi="AngsanaUPC" w:cs="AngsanaUPC"/>
                <w:sz w:val="28"/>
                <w:szCs w:val="28"/>
              </w:rPr>
              <w:t>Advance for investment</w:t>
            </w:r>
          </w:p>
        </w:tc>
        <w:tc>
          <w:tcPr>
            <w:tcW w:w="1701" w:type="dxa"/>
            <w:tcBorders>
              <w:left w:val="nil"/>
              <w:bottom w:val="nil"/>
              <w:right w:val="nil"/>
            </w:tcBorders>
            <w:shd w:val="clear" w:color="auto" w:fill="auto"/>
          </w:tcPr>
          <w:p w14:paraId="0963A1DA" w14:textId="000DFD1A"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360" w:lineRule="exact"/>
              <w:jc w:val="right"/>
              <w:rPr>
                <w:rFonts w:ascii="AngsanaUPC" w:hAnsi="AngsanaUPC" w:cs="AngsanaUPC"/>
                <w:sz w:val="28"/>
                <w:szCs w:val="28"/>
              </w:rPr>
            </w:pPr>
            <w:r>
              <w:rPr>
                <w:rFonts w:ascii="AngsanaUPC" w:hAnsi="AngsanaUPC" w:cs="AngsanaUPC"/>
                <w:sz w:val="28"/>
                <w:szCs w:val="28"/>
              </w:rPr>
              <w:t>45,594</w:t>
            </w:r>
          </w:p>
        </w:tc>
        <w:tc>
          <w:tcPr>
            <w:tcW w:w="1685" w:type="dxa"/>
            <w:shd w:val="clear" w:color="auto" w:fill="auto"/>
          </w:tcPr>
          <w:p w14:paraId="4E44D7B3" w14:textId="44327699"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965D66">
              <w:rPr>
                <w:rFonts w:ascii="AngsanaUPC" w:hAnsi="AngsanaUPC" w:cs="AngsanaUPC"/>
                <w:sz w:val="28"/>
                <w:szCs w:val="28"/>
              </w:rPr>
              <w:t>45,594</w:t>
            </w:r>
          </w:p>
        </w:tc>
      </w:tr>
      <w:tr w:rsidR="003A0957" w:rsidRPr="00965D66" w14:paraId="6229C932" w14:textId="77777777" w:rsidTr="003A0957">
        <w:trPr>
          <w:trHeight w:val="20"/>
        </w:trPr>
        <w:tc>
          <w:tcPr>
            <w:tcW w:w="5812" w:type="dxa"/>
            <w:shd w:val="clear" w:color="auto" w:fill="auto"/>
            <w:vAlign w:val="bottom"/>
          </w:tcPr>
          <w:p w14:paraId="0CD316B8" w14:textId="5F9209ED"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965D66">
              <w:rPr>
                <w:rFonts w:ascii="AngsanaUPC" w:hAnsi="AngsanaUPC" w:cs="AngsanaUPC"/>
                <w:sz w:val="28"/>
                <w:szCs w:val="28"/>
                <w:u w:val="single"/>
              </w:rPr>
              <w:t xml:space="preserve">Less </w:t>
            </w:r>
            <w:r w:rsidRPr="00965D66">
              <w:rPr>
                <w:rFonts w:ascii="AngsanaUPC" w:hAnsi="AngsanaUPC" w:cs="AngsanaUPC"/>
                <w:sz w:val="28"/>
                <w:szCs w:val="28"/>
              </w:rPr>
              <w:t>Allowance for expected credit losses</w:t>
            </w:r>
          </w:p>
        </w:tc>
        <w:tc>
          <w:tcPr>
            <w:tcW w:w="1701" w:type="dxa"/>
            <w:tcBorders>
              <w:top w:val="nil"/>
              <w:left w:val="nil"/>
              <w:right w:val="nil"/>
            </w:tcBorders>
            <w:shd w:val="clear" w:color="auto" w:fill="auto"/>
          </w:tcPr>
          <w:p w14:paraId="191B4B37" w14:textId="33B38D76" w:rsidR="003A0957" w:rsidRPr="00965D66" w:rsidRDefault="003A0957" w:rsidP="003A09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Pr>
                <w:rFonts w:ascii="AngsanaUPC" w:hAnsi="AngsanaUPC" w:cs="AngsanaUPC"/>
                <w:sz w:val="28"/>
                <w:szCs w:val="28"/>
              </w:rPr>
              <w:t>(45,594)</w:t>
            </w:r>
          </w:p>
        </w:tc>
        <w:tc>
          <w:tcPr>
            <w:tcW w:w="1685" w:type="dxa"/>
            <w:shd w:val="clear" w:color="auto" w:fill="auto"/>
          </w:tcPr>
          <w:p w14:paraId="47214390" w14:textId="1D491313" w:rsidR="003A0957" w:rsidRPr="00965D66" w:rsidRDefault="003A0957" w:rsidP="003A09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965D66">
              <w:rPr>
                <w:rFonts w:ascii="AngsanaUPC" w:hAnsi="AngsanaUPC" w:cs="AngsanaUPC"/>
                <w:sz w:val="28"/>
                <w:szCs w:val="28"/>
              </w:rPr>
              <w:t>(45,594)</w:t>
            </w:r>
          </w:p>
        </w:tc>
      </w:tr>
      <w:tr w:rsidR="003A0957" w:rsidRPr="00965D66" w14:paraId="59114255" w14:textId="77777777" w:rsidTr="003A0957">
        <w:trPr>
          <w:trHeight w:val="20"/>
        </w:trPr>
        <w:tc>
          <w:tcPr>
            <w:tcW w:w="5812" w:type="dxa"/>
            <w:shd w:val="clear" w:color="auto" w:fill="auto"/>
            <w:vAlign w:val="bottom"/>
          </w:tcPr>
          <w:p w14:paraId="781873DA"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965D66">
              <w:rPr>
                <w:rFonts w:ascii="AngsanaUPC" w:hAnsi="AngsanaUPC" w:cs="AngsanaUPC"/>
                <w:sz w:val="28"/>
                <w:szCs w:val="28"/>
              </w:rPr>
              <w:t>Net</w:t>
            </w:r>
          </w:p>
        </w:tc>
        <w:tc>
          <w:tcPr>
            <w:tcW w:w="1701" w:type="dxa"/>
            <w:tcBorders>
              <w:left w:val="nil"/>
              <w:right w:val="nil"/>
            </w:tcBorders>
            <w:shd w:val="clear" w:color="auto" w:fill="auto"/>
          </w:tcPr>
          <w:p w14:paraId="5D217997" w14:textId="0A46B87F" w:rsidR="003A0957" w:rsidRPr="00965D66" w:rsidRDefault="003A0957" w:rsidP="003A095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Pr>
                <w:rFonts w:ascii="AngsanaUPC" w:hAnsi="AngsanaUPC" w:cs="AngsanaUPC"/>
                <w:sz w:val="28"/>
                <w:szCs w:val="28"/>
              </w:rPr>
              <w:t>-</w:t>
            </w:r>
          </w:p>
        </w:tc>
        <w:tc>
          <w:tcPr>
            <w:tcW w:w="1685" w:type="dxa"/>
            <w:shd w:val="clear" w:color="auto" w:fill="auto"/>
          </w:tcPr>
          <w:p w14:paraId="68427862" w14:textId="2F99AC91" w:rsidR="003A0957" w:rsidRPr="00965D66" w:rsidRDefault="003A0957" w:rsidP="003A095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965D66">
              <w:rPr>
                <w:rFonts w:ascii="AngsanaUPC" w:hAnsi="AngsanaUPC" w:cs="AngsanaUPC"/>
                <w:sz w:val="28"/>
                <w:szCs w:val="28"/>
              </w:rPr>
              <w:t>-</w:t>
            </w:r>
          </w:p>
        </w:tc>
      </w:tr>
    </w:tbl>
    <w:p w14:paraId="08776980" w14:textId="4B31AF2E" w:rsidR="00A04612" w:rsidRDefault="00956FF3" w:rsidP="006A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both"/>
        <w:rPr>
          <w:rFonts w:ascii="AngsanaUPC" w:hAnsi="AngsanaUPC" w:cs="AngsanaUPC"/>
          <w:spacing w:val="-6"/>
          <w:sz w:val="28"/>
          <w:szCs w:val="28"/>
          <w:cs/>
        </w:rPr>
      </w:pPr>
      <w:r w:rsidRPr="00965D66">
        <w:rPr>
          <w:rFonts w:ascii="AngsanaUPC" w:hAnsi="AngsanaUPC" w:cs="AngsanaUPC"/>
          <w:spacing w:val="-6"/>
          <w:sz w:val="28"/>
          <w:szCs w:val="28"/>
        </w:rPr>
        <w:t xml:space="preserve">As required by the expansion of the manufacturing base to foreign country, the Company has to establish </w:t>
      </w:r>
      <w:r w:rsidR="000C4ACB" w:rsidRPr="00965D66">
        <w:rPr>
          <w:rFonts w:ascii="AngsanaUPC" w:hAnsi="AngsanaUPC" w:cs="AngsanaUPC"/>
          <w:spacing w:val="-6"/>
          <w:sz w:val="28"/>
          <w:szCs w:val="28"/>
        </w:rPr>
        <w:t>co-investment</w:t>
      </w:r>
      <w:r w:rsidR="005E6132" w:rsidRPr="00965D66">
        <w:rPr>
          <w:rFonts w:ascii="AngsanaUPC" w:hAnsi="AngsanaUPC" w:cs="AngsanaUPC"/>
          <w:spacing w:val="-6"/>
          <w:sz w:val="28"/>
          <w:szCs w:val="28"/>
        </w:rPr>
        <w:t xml:space="preserve"> </w:t>
      </w:r>
      <w:r w:rsidRPr="00965D66">
        <w:rPr>
          <w:rFonts w:ascii="AngsanaUPC" w:hAnsi="AngsanaUPC" w:cs="AngsanaUPC"/>
          <w:spacing w:val="-6"/>
          <w:sz w:val="28"/>
          <w:szCs w:val="28"/>
        </w:rPr>
        <w:t>with local investor in foreign country. To start with the project, the Company had made cash advance for the purchase of land in</w:t>
      </w:r>
      <w:r w:rsidR="00EF11E6" w:rsidRPr="00965D66">
        <w:rPr>
          <w:rFonts w:ascii="AngsanaUPC" w:hAnsi="AngsanaUPC" w:cs="AngsanaUPC" w:hint="cs"/>
          <w:spacing w:val="-6"/>
          <w:sz w:val="28"/>
          <w:szCs w:val="28"/>
          <w:cs/>
        </w:rPr>
        <w:t xml:space="preserve"> </w:t>
      </w:r>
      <w:r w:rsidRPr="00965D66">
        <w:rPr>
          <w:rFonts w:ascii="AngsanaUPC" w:hAnsi="AngsanaUPC" w:cs="AngsanaUPC"/>
          <w:spacing w:val="-6"/>
          <w:sz w:val="28"/>
          <w:szCs w:val="28"/>
        </w:rPr>
        <w:t>the preparation for the site for the construction of the plant. However, before the construction of the plant, there was a dispute</w:t>
      </w:r>
      <w:r w:rsidR="005E6132" w:rsidRPr="00965D66">
        <w:rPr>
          <w:rFonts w:ascii="AngsanaUPC" w:hAnsi="AngsanaUPC" w:cs="AngsanaUPC"/>
          <w:spacing w:val="-6"/>
          <w:sz w:val="28"/>
          <w:szCs w:val="28"/>
        </w:rPr>
        <w:t xml:space="preserve"> </w:t>
      </w:r>
      <w:r w:rsidRPr="00965D66">
        <w:rPr>
          <w:rFonts w:ascii="AngsanaUPC" w:hAnsi="AngsanaUPC" w:cs="AngsanaUPC"/>
          <w:spacing w:val="-6"/>
          <w:sz w:val="28"/>
          <w:szCs w:val="28"/>
        </w:rPr>
        <w:t>among the joint venture investors. The</w:t>
      </w:r>
      <w:r w:rsidR="00334E8A" w:rsidRPr="00965D66">
        <w:rPr>
          <w:rFonts w:ascii="AngsanaUPC" w:hAnsi="AngsanaUPC" w:cs="AngsanaUPC" w:hint="cs"/>
          <w:spacing w:val="-6"/>
          <w:sz w:val="28"/>
          <w:szCs w:val="28"/>
          <w:cs/>
        </w:rPr>
        <w:t xml:space="preserve"> Company</w:t>
      </w:r>
      <w:r w:rsidR="004B5571" w:rsidRPr="00965D66">
        <w:rPr>
          <w:rFonts w:ascii="AngsanaUPC" w:hAnsi="AngsanaUPC" w:cs="AngsanaUPC"/>
          <w:spacing w:val="-6"/>
          <w:sz w:val="28"/>
          <w:szCs w:val="28"/>
        </w:rPr>
        <w:t>,</w:t>
      </w:r>
      <w:r w:rsidRPr="00965D66">
        <w:rPr>
          <w:rFonts w:ascii="AngsanaUPC" w:hAnsi="AngsanaUPC" w:cs="AngsanaUPC"/>
          <w:spacing w:val="-6"/>
          <w:sz w:val="28"/>
          <w:szCs w:val="28"/>
        </w:rPr>
        <w:t xml:space="preserve"> therefore negotiated and took a litigation to claim for the refund of cash advance</w:t>
      </w:r>
      <w:r w:rsidR="000D2411" w:rsidRPr="00965D66">
        <w:rPr>
          <w:rFonts w:ascii="AngsanaUPC" w:hAnsi="AngsanaUPC" w:cs="AngsanaUPC" w:hint="cs"/>
          <w:spacing w:val="-6"/>
          <w:sz w:val="28"/>
          <w:szCs w:val="28"/>
          <w:cs/>
        </w:rPr>
        <w:t xml:space="preserve"> </w:t>
      </w:r>
      <w:r w:rsidRPr="00965D66">
        <w:rPr>
          <w:rFonts w:ascii="AngsanaUPC" w:hAnsi="AngsanaUPC" w:cs="AngsanaUPC"/>
          <w:spacing w:val="-6"/>
          <w:sz w:val="28"/>
          <w:szCs w:val="28"/>
        </w:rPr>
        <w:t>because of the breach of the investment agreement. The Company had already made full allowance for expected credit losses of the cash advance. Subsequently, the Company hired a local legal advisory firm in the foreign country to replace the former legal firm to follow up the progress of the claim</w:t>
      </w:r>
      <w:r w:rsidR="00635E27" w:rsidRPr="00965D66">
        <w:rPr>
          <w:rFonts w:ascii="AngsanaUPC" w:hAnsi="AngsanaUPC" w:cs="AngsanaUPC" w:hint="cs"/>
          <w:spacing w:val="-6"/>
          <w:sz w:val="28"/>
          <w:szCs w:val="28"/>
          <w:cs/>
        </w:rPr>
        <w:t xml:space="preserve"> </w:t>
      </w:r>
      <w:r w:rsidRPr="00965D66">
        <w:rPr>
          <w:rFonts w:ascii="AngsanaUPC" w:hAnsi="AngsanaUPC" w:cs="AngsanaUPC"/>
          <w:spacing w:val="-6"/>
          <w:sz w:val="28"/>
          <w:szCs w:val="28"/>
        </w:rPr>
        <w:t>and realized the fact that the joint venture entity referred to above had already registered its juristic entity. The cash advance of the Company had already been considered as the payment for capital and used for the purchase of land in the name of the joint venture entity. However, such joint venture entity had been declared as bankrupt entity by the local court in the foreign country. Such entity is in the process of liquidation</w:t>
      </w:r>
      <w:r w:rsidR="009A7065" w:rsidRPr="00965D66">
        <w:rPr>
          <w:rFonts w:ascii="AngsanaUPC" w:hAnsi="AngsanaUPC" w:cs="AngsanaUPC" w:hint="cs"/>
          <w:spacing w:val="-6"/>
          <w:sz w:val="28"/>
          <w:szCs w:val="28"/>
          <w:cs/>
        </w:rPr>
        <w:t>.</w:t>
      </w:r>
    </w:p>
    <w:p w14:paraId="4C1A5B4A" w14:textId="77777777" w:rsidR="00A04612" w:rsidRDefault="00A04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pacing w:val="-6"/>
          <w:sz w:val="28"/>
          <w:szCs w:val="28"/>
          <w:cs/>
        </w:rPr>
      </w:pPr>
      <w:r>
        <w:rPr>
          <w:rFonts w:ascii="AngsanaUPC" w:hAnsi="AngsanaUPC" w:cs="AngsanaUPC"/>
          <w:spacing w:val="-6"/>
          <w:sz w:val="28"/>
          <w:szCs w:val="28"/>
          <w:cs/>
        </w:rPr>
        <w:br w:type="page"/>
      </w:r>
    </w:p>
    <w:p w14:paraId="55ACE5B5" w14:textId="68170639" w:rsidR="00F908F2" w:rsidRPr="00965D66" w:rsidRDefault="00F908F2" w:rsidP="00F8207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spacing w:val="-6"/>
          <w:sz w:val="28"/>
          <w:szCs w:val="28"/>
        </w:rPr>
      </w:pPr>
      <w:r w:rsidRPr="00965D66">
        <w:rPr>
          <w:rFonts w:ascii="AngsanaUPC" w:hAnsi="AngsanaUPC" w:cs="AngsanaUPC"/>
          <w:b/>
          <w:bCs/>
          <w:spacing w:val="-6"/>
          <w:sz w:val="28"/>
          <w:szCs w:val="28"/>
        </w:rPr>
        <w:lastRenderedPageBreak/>
        <w:t>INVESTMENTS IN ASSOCIATED COMPANIES UNDER ABSOLUTE ORDER CONTROL OF PROPERTY – NET</w:t>
      </w:r>
    </w:p>
    <w:p w14:paraId="2D06D199" w14:textId="0AB5B9A6" w:rsidR="007B7383" w:rsidRPr="00965D66" w:rsidRDefault="00F908F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965D66">
        <w:rPr>
          <w:rFonts w:ascii="AngsanaUPC" w:hAnsi="AngsanaUPC" w:cs="AngsanaUPC"/>
          <w:b/>
          <w:bCs/>
          <w:sz w:val="28"/>
          <w:szCs w:val="28"/>
        </w:rPr>
        <w:t xml:space="preserve"> </w:t>
      </w:r>
      <w:r w:rsidR="00F24A5D" w:rsidRPr="00965D66">
        <w:rPr>
          <w:rFonts w:ascii="AngsanaUPC" w:hAnsi="AngsanaUPC" w:cs="AngsanaUPC"/>
          <w:spacing w:val="-6"/>
          <w:sz w:val="28"/>
          <w:szCs w:val="28"/>
        </w:rPr>
        <w:t xml:space="preserve">Investments in associated companies </w:t>
      </w:r>
      <w:r w:rsidR="00F57DF2" w:rsidRPr="00965D66">
        <w:rPr>
          <w:rFonts w:ascii="AngsanaUPC" w:hAnsi="AngsanaUPC" w:cs="AngsanaUPC"/>
          <w:spacing w:val="-6"/>
          <w:sz w:val="28"/>
        </w:rPr>
        <w:t>in the financial statements</w:t>
      </w:r>
      <w:r w:rsidR="00F24A5D" w:rsidRPr="00965D66">
        <w:rPr>
          <w:rFonts w:ascii="AngsanaUPC" w:hAnsi="AngsanaUPC" w:cs="AngsanaUPC"/>
          <w:spacing w:val="-6"/>
          <w:sz w:val="28"/>
          <w:szCs w:val="28"/>
        </w:rPr>
        <w:t xml:space="preserve"> as at </w:t>
      </w:r>
      <w:r w:rsidR="005E2891">
        <w:rPr>
          <w:rFonts w:ascii="AngsanaUPC" w:hAnsi="AngsanaUPC" w:cs="AngsanaUPC"/>
          <w:color w:val="000000"/>
          <w:sz w:val="28"/>
          <w:szCs w:val="28"/>
        </w:rPr>
        <w:t>June 30, 2024</w:t>
      </w:r>
      <w:r w:rsidR="008E3238" w:rsidRPr="00965D66">
        <w:rPr>
          <w:rFonts w:ascii="AngsanaUPC" w:hAnsi="AngsanaUPC" w:cs="AngsanaUPC"/>
          <w:spacing w:val="-6"/>
          <w:sz w:val="28"/>
          <w:szCs w:val="28"/>
        </w:rPr>
        <w:t xml:space="preserve"> </w:t>
      </w:r>
      <w:r w:rsidR="00F57DF2" w:rsidRPr="00965D66">
        <w:rPr>
          <w:rFonts w:ascii="AngsanaUPC" w:hAnsi="AngsanaUPC" w:cs="AngsanaUPC"/>
          <w:spacing w:val="-6"/>
          <w:sz w:val="28"/>
          <w:szCs w:val="28"/>
        </w:rPr>
        <w:t xml:space="preserve">and </w:t>
      </w:r>
      <w:r w:rsidR="006B5CBC" w:rsidRPr="00965D66">
        <w:rPr>
          <w:rFonts w:ascii="AngsanaUPC" w:hAnsi="AngsanaUPC" w:cs="AngsanaUPC"/>
          <w:spacing w:val="-6"/>
          <w:sz w:val="28"/>
          <w:szCs w:val="28"/>
        </w:rPr>
        <w:t>Dec</w:t>
      </w:r>
      <w:r w:rsidR="00261D9C" w:rsidRPr="00965D66">
        <w:rPr>
          <w:rFonts w:ascii="AngsanaUPC" w:hAnsi="AngsanaUPC" w:cs="AngsanaUPC"/>
          <w:spacing w:val="-6"/>
          <w:sz w:val="28"/>
          <w:szCs w:val="28"/>
        </w:rPr>
        <w:t>ember</w:t>
      </w:r>
      <w:r w:rsidR="00793644" w:rsidRPr="00965D66">
        <w:rPr>
          <w:rFonts w:ascii="AngsanaUPC" w:hAnsi="AngsanaUPC" w:cs="AngsanaUPC"/>
          <w:spacing w:val="-6"/>
          <w:sz w:val="28"/>
          <w:szCs w:val="28"/>
        </w:rPr>
        <w:t xml:space="preserve"> 3</w:t>
      </w:r>
      <w:r w:rsidR="006B5CBC" w:rsidRPr="00965D66">
        <w:rPr>
          <w:rFonts w:ascii="AngsanaUPC" w:hAnsi="AngsanaUPC" w:cs="AngsanaUPC"/>
          <w:spacing w:val="-6"/>
          <w:sz w:val="28"/>
          <w:szCs w:val="28"/>
        </w:rPr>
        <w:t>1</w:t>
      </w:r>
      <w:r w:rsidR="00E7411B" w:rsidRPr="00965D66">
        <w:rPr>
          <w:rFonts w:ascii="AngsanaUPC" w:hAnsi="AngsanaUPC" w:cs="AngsanaUPC"/>
          <w:spacing w:val="-6"/>
          <w:sz w:val="28"/>
          <w:szCs w:val="28"/>
        </w:rPr>
        <w:t>, 20</w:t>
      </w:r>
      <w:r w:rsidR="008577E4" w:rsidRPr="00965D66">
        <w:rPr>
          <w:rFonts w:ascii="AngsanaUPC" w:hAnsi="AngsanaUPC" w:cs="AngsanaUPC"/>
          <w:spacing w:val="-6"/>
          <w:sz w:val="28"/>
          <w:szCs w:val="28"/>
        </w:rPr>
        <w:t>2</w:t>
      </w:r>
      <w:r w:rsidR="008E3238" w:rsidRPr="00965D66">
        <w:rPr>
          <w:rFonts w:ascii="AngsanaUPC" w:hAnsi="AngsanaUPC" w:cs="AngsanaUPC"/>
          <w:spacing w:val="-6"/>
          <w:sz w:val="28"/>
          <w:szCs w:val="28"/>
        </w:rPr>
        <w:t>3</w:t>
      </w:r>
      <w:r w:rsidR="00F57DF2" w:rsidRPr="00965D66">
        <w:rPr>
          <w:rFonts w:ascii="AngsanaUPC" w:hAnsi="AngsanaUPC" w:cs="AngsanaUPC"/>
          <w:spacing w:val="-6"/>
          <w:sz w:val="28"/>
          <w:szCs w:val="28"/>
        </w:rPr>
        <w:t>,</w:t>
      </w:r>
      <w:r w:rsidR="00F24A5D" w:rsidRPr="00965D66">
        <w:rPr>
          <w:rFonts w:ascii="AngsanaUPC" w:hAnsi="AngsanaUPC" w:cs="AngsanaUPC"/>
          <w:spacing w:val="-6"/>
          <w:sz w:val="28"/>
          <w:szCs w:val="28"/>
        </w:rPr>
        <w:t xml:space="preserve"> consist of</w:t>
      </w:r>
      <w:r w:rsidR="00F24A5D" w:rsidRPr="00965D66">
        <w:rPr>
          <w:rFonts w:ascii="AngsanaUPC" w:hAnsi="AngsanaUPC" w:cs="AngsanaUPC"/>
          <w:spacing w:val="-6"/>
          <w:sz w:val="28"/>
          <w:szCs w:val="28"/>
          <w:cs/>
        </w:rPr>
        <w:t>:</w:t>
      </w:r>
    </w:p>
    <w:tbl>
      <w:tblPr>
        <w:tblW w:w="9813" w:type="dxa"/>
        <w:tblInd w:w="108" w:type="dxa"/>
        <w:tblLayout w:type="fixed"/>
        <w:tblLook w:val="04A0" w:firstRow="1" w:lastRow="0" w:firstColumn="1" w:lastColumn="0" w:noHBand="0" w:noVBand="1"/>
      </w:tblPr>
      <w:tblGrid>
        <w:gridCol w:w="1800"/>
        <w:gridCol w:w="990"/>
        <w:gridCol w:w="900"/>
        <w:gridCol w:w="1022"/>
        <w:gridCol w:w="1045"/>
        <w:gridCol w:w="1028"/>
        <w:gridCol w:w="990"/>
        <w:gridCol w:w="1048"/>
        <w:gridCol w:w="983"/>
        <w:gridCol w:w="7"/>
      </w:tblGrid>
      <w:tr w:rsidR="00F24A5D" w:rsidRPr="00965D66" w14:paraId="6CABE813" w14:textId="77777777" w:rsidTr="0001588E">
        <w:trPr>
          <w:gridAfter w:val="1"/>
          <w:wAfter w:w="7" w:type="dxa"/>
        </w:trPr>
        <w:tc>
          <w:tcPr>
            <w:tcW w:w="1800" w:type="dxa"/>
            <w:shd w:val="clear" w:color="auto" w:fill="auto"/>
          </w:tcPr>
          <w:p w14:paraId="79A3B3D2" w14:textId="77777777" w:rsidR="00F24A5D" w:rsidRPr="00965D66"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83665F2" w14:textId="77777777" w:rsidR="00F24A5D" w:rsidRPr="00965D66"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79F1A2B1" w14:textId="77777777" w:rsidR="00F24A5D" w:rsidRPr="00965D66"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2067" w:type="dxa"/>
            <w:gridSpan w:val="2"/>
            <w:shd w:val="clear" w:color="auto" w:fill="auto"/>
          </w:tcPr>
          <w:p w14:paraId="45FB5FD4" w14:textId="77777777" w:rsidR="00F24A5D" w:rsidRPr="00965D66"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8"/>
                <w:szCs w:val="28"/>
                <w:cs/>
              </w:rPr>
              <w:t xml:space="preserve"> (</w:t>
            </w:r>
            <w:r w:rsidRPr="00965D66">
              <w:rPr>
                <w:rFonts w:ascii="AngsanaUPC" w:hAnsi="AngsanaUPC" w:cs="AngsanaUPC"/>
                <w:sz w:val="28"/>
                <w:szCs w:val="28"/>
              </w:rPr>
              <w:t>Million Baht</w:t>
            </w:r>
            <w:r w:rsidRPr="00965D66">
              <w:rPr>
                <w:rFonts w:ascii="AngsanaUPC" w:hAnsi="AngsanaUPC" w:cs="AngsanaUPC"/>
                <w:sz w:val="28"/>
                <w:szCs w:val="28"/>
                <w:cs/>
              </w:rPr>
              <w:t>)</w:t>
            </w:r>
          </w:p>
        </w:tc>
        <w:tc>
          <w:tcPr>
            <w:tcW w:w="2018" w:type="dxa"/>
            <w:gridSpan w:val="2"/>
            <w:shd w:val="clear" w:color="auto" w:fill="auto"/>
          </w:tcPr>
          <w:p w14:paraId="579827D9" w14:textId="77777777" w:rsidR="00F24A5D" w:rsidRPr="00965D66"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8"/>
                <w:szCs w:val="28"/>
                <w:cs/>
              </w:rPr>
              <w:t>(</w:t>
            </w:r>
            <w:r w:rsidRPr="00965D66">
              <w:rPr>
                <w:rFonts w:ascii="AngsanaUPC" w:hAnsi="AngsanaUPC" w:cs="AngsanaUPC"/>
                <w:sz w:val="28"/>
                <w:szCs w:val="28"/>
              </w:rPr>
              <w:t>Percent</w:t>
            </w:r>
            <w:r w:rsidRPr="00965D66">
              <w:rPr>
                <w:rFonts w:ascii="AngsanaUPC" w:hAnsi="AngsanaUPC" w:cs="AngsanaUPC"/>
                <w:sz w:val="28"/>
                <w:szCs w:val="28"/>
                <w:cs/>
              </w:rPr>
              <w:t>)</w:t>
            </w:r>
          </w:p>
        </w:tc>
        <w:tc>
          <w:tcPr>
            <w:tcW w:w="2031" w:type="dxa"/>
            <w:gridSpan w:val="2"/>
            <w:shd w:val="clear" w:color="auto" w:fill="auto"/>
          </w:tcPr>
          <w:p w14:paraId="033D95E3" w14:textId="36049DD4" w:rsidR="00F24A5D" w:rsidRPr="00965D66"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965D66">
              <w:rPr>
                <w:rFonts w:ascii="AngsanaUPC" w:hAnsi="AngsanaUPC" w:cs="AngsanaUPC"/>
                <w:sz w:val="28"/>
                <w:szCs w:val="28"/>
                <w:cs/>
              </w:rPr>
              <w:t>(</w:t>
            </w:r>
            <w:r w:rsidR="000E0AA1" w:rsidRPr="00965D66">
              <w:rPr>
                <w:rFonts w:ascii="AngsanaUPC" w:hAnsi="AngsanaUPC" w:cs="AngsanaUPC"/>
                <w:sz w:val="28"/>
                <w:szCs w:val="28"/>
              </w:rPr>
              <w:t>Million</w:t>
            </w:r>
            <w:r w:rsidR="00225019" w:rsidRPr="00965D66">
              <w:rPr>
                <w:rFonts w:ascii="AngsanaUPC" w:hAnsi="AngsanaUPC" w:cs="AngsanaUPC"/>
                <w:sz w:val="28"/>
                <w:szCs w:val="28"/>
              </w:rPr>
              <w:t xml:space="preserve"> </w:t>
            </w:r>
            <w:r w:rsidRPr="00965D66">
              <w:rPr>
                <w:rFonts w:ascii="AngsanaUPC" w:hAnsi="AngsanaUPC" w:cs="AngsanaUPC"/>
                <w:sz w:val="28"/>
                <w:szCs w:val="28"/>
              </w:rPr>
              <w:t>Baht</w:t>
            </w:r>
            <w:r w:rsidRPr="00965D66">
              <w:rPr>
                <w:rFonts w:ascii="AngsanaUPC" w:hAnsi="AngsanaUPC" w:cs="AngsanaUPC"/>
                <w:sz w:val="28"/>
                <w:szCs w:val="28"/>
                <w:cs/>
              </w:rPr>
              <w:t>)</w:t>
            </w:r>
          </w:p>
        </w:tc>
      </w:tr>
      <w:tr w:rsidR="00F24A5D" w:rsidRPr="00965D66" w14:paraId="2128B3B8" w14:textId="77777777" w:rsidTr="0001588E">
        <w:trPr>
          <w:gridAfter w:val="1"/>
          <w:wAfter w:w="7" w:type="dxa"/>
        </w:trPr>
        <w:tc>
          <w:tcPr>
            <w:tcW w:w="1800" w:type="dxa"/>
            <w:shd w:val="clear" w:color="auto" w:fill="auto"/>
          </w:tcPr>
          <w:p w14:paraId="19F30D1B" w14:textId="77777777" w:rsidR="00F24A5D" w:rsidRPr="00965D66"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C4A7417" w14:textId="77777777" w:rsidR="00F24A5D" w:rsidRPr="00965D66"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6F54616E" w14:textId="77777777" w:rsidR="00F24A5D" w:rsidRPr="00965D66"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AngsanaUPC" w:hAnsi="AngsanaUPC" w:cs="AngsanaUPC"/>
                <w:sz w:val="28"/>
                <w:szCs w:val="28"/>
                <w:cs/>
              </w:rPr>
            </w:pPr>
          </w:p>
        </w:tc>
        <w:tc>
          <w:tcPr>
            <w:tcW w:w="2067" w:type="dxa"/>
            <w:gridSpan w:val="2"/>
            <w:shd w:val="clear" w:color="auto" w:fill="auto"/>
          </w:tcPr>
          <w:p w14:paraId="08C5AAF7" w14:textId="77777777" w:rsidR="00661613" w:rsidRPr="00965D66" w:rsidRDefault="0066161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132AB951" w14:textId="4732F3F4" w:rsidR="00F24A5D" w:rsidRPr="00965D66"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965D66">
              <w:rPr>
                <w:rFonts w:ascii="AngsanaUPC" w:hAnsi="AngsanaUPC" w:cs="AngsanaUPC"/>
                <w:sz w:val="28"/>
                <w:szCs w:val="28"/>
              </w:rPr>
              <w:t xml:space="preserve">Paid up Capital </w:t>
            </w:r>
          </w:p>
        </w:tc>
        <w:tc>
          <w:tcPr>
            <w:tcW w:w="2018" w:type="dxa"/>
            <w:gridSpan w:val="2"/>
            <w:shd w:val="clear" w:color="auto" w:fill="auto"/>
          </w:tcPr>
          <w:p w14:paraId="6EA7AD4D" w14:textId="77777777" w:rsidR="003801F0" w:rsidRPr="00965D66" w:rsidRDefault="003801F0"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691411BE" w14:textId="699AB1E6" w:rsidR="00F24A5D" w:rsidRPr="00965D66"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965D66">
              <w:rPr>
                <w:rFonts w:ascii="AngsanaUPC" w:hAnsi="AngsanaUPC" w:cs="AngsanaUPC"/>
                <w:sz w:val="28"/>
                <w:szCs w:val="28"/>
              </w:rPr>
              <w:t>Percentage of holding</w:t>
            </w:r>
          </w:p>
        </w:tc>
        <w:tc>
          <w:tcPr>
            <w:tcW w:w="2031" w:type="dxa"/>
            <w:gridSpan w:val="2"/>
            <w:shd w:val="clear" w:color="auto" w:fill="auto"/>
          </w:tcPr>
          <w:p w14:paraId="04EBB8F7" w14:textId="77777777" w:rsidR="00661613" w:rsidRPr="00965D66" w:rsidRDefault="0066161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41F9A481" w14:textId="223C789C" w:rsidR="00F24A5D" w:rsidRPr="00965D66"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965D66">
              <w:rPr>
                <w:rFonts w:ascii="AngsanaUPC" w:hAnsi="AngsanaUPC" w:cs="AngsanaUPC"/>
                <w:sz w:val="28"/>
                <w:szCs w:val="28"/>
              </w:rPr>
              <w:t>Cost Method</w:t>
            </w:r>
          </w:p>
        </w:tc>
      </w:tr>
      <w:tr w:rsidR="00E76E78" w:rsidRPr="00965D66" w14:paraId="4CC2E26B" w14:textId="77777777" w:rsidTr="0001588E">
        <w:tc>
          <w:tcPr>
            <w:tcW w:w="1800" w:type="dxa"/>
            <w:shd w:val="clear" w:color="auto" w:fill="auto"/>
            <w:vAlign w:val="bottom"/>
          </w:tcPr>
          <w:p w14:paraId="31835EEE" w14:textId="77777777" w:rsidR="00E76E78" w:rsidRPr="00965D66" w:rsidRDefault="00E76E78"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965D66">
              <w:rPr>
                <w:rFonts w:ascii="AngsanaUPC" w:hAnsi="AngsanaUPC" w:cs="AngsanaUPC"/>
                <w:sz w:val="28"/>
                <w:szCs w:val="28"/>
              </w:rPr>
              <w:t>Company name</w:t>
            </w:r>
          </w:p>
        </w:tc>
        <w:tc>
          <w:tcPr>
            <w:tcW w:w="990" w:type="dxa"/>
            <w:shd w:val="clear" w:color="auto" w:fill="auto"/>
            <w:vAlign w:val="bottom"/>
          </w:tcPr>
          <w:p w14:paraId="17DD9612" w14:textId="77777777" w:rsidR="00E76E78" w:rsidRPr="00965D66" w:rsidRDefault="00E76E78"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22"/>
              <w:jc w:val="center"/>
              <w:rPr>
                <w:rFonts w:ascii="AngsanaUPC" w:hAnsi="AngsanaUPC" w:cs="AngsanaUPC"/>
                <w:sz w:val="28"/>
                <w:szCs w:val="28"/>
              </w:rPr>
            </w:pPr>
            <w:r w:rsidRPr="00965D66">
              <w:rPr>
                <w:rFonts w:ascii="AngsanaUPC" w:hAnsi="AngsanaUPC" w:cs="AngsanaUPC"/>
                <w:sz w:val="28"/>
                <w:szCs w:val="28"/>
              </w:rPr>
              <w:t>Country of</w:t>
            </w:r>
            <w:r w:rsidRPr="00965D66">
              <w:rPr>
                <w:rFonts w:ascii="AngsanaUPC" w:hAnsi="AngsanaUPC" w:cs="AngsanaUPC"/>
                <w:sz w:val="28"/>
                <w:szCs w:val="28"/>
                <w:cs/>
              </w:rPr>
              <w:t xml:space="preserve"> </w:t>
            </w:r>
            <w:r w:rsidRPr="00965D66">
              <w:rPr>
                <w:rFonts w:ascii="AngsanaUPC" w:hAnsi="AngsanaUPC" w:cs="AngsanaUPC"/>
                <w:sz w:val="28"/>
                <w:szCs w:val="28"/>
              </w:rPr>
              <w:t>business</w:t>
            </w:r>
          </w:p>
        </w:tc>
        <w:tc>
          <w:tcPr>
            <w:tcW w:w="900" w:type="dxa"/>
            <w:shd w:val="clear" w:color="auto" w:fill="auto"/>
            <w:vAlign w:val="bottom"/>
          </w:tcPr>
          <w:p w14:paraId="2AD30090" w14:textId="77777777" w:rsidR="00E76E78" w:rsidRPr="00965D66" w:rsidRDefault="00E76E78"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8"/>
                <w:szCs w:val="28"/>
              </w:rPr>
              <w:t>Type of business</w:t>
            </w:r>
          </w:p>
        </w:tc>
        <w:tc>
          <w:tcPr>
            <w:tcW w:w="1022" w:type="dxa"/>
            <w:shd w:val="clear" w:color="auto" w:fill="auto"/>
            <w:vAlign w:val="bottom"/>
          </w:tcPr>
          <w:p w14:paraId="7BC96DD9" w14:textId="2EC4399F" w:rsidR="00E76E78" w:rsidRPr="00965D66" w:rsidRDefault="00E76E78"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6"/>
                <w:szCs w:val="26"/>
              </w:rPr>
            </w:pPr>
            <w:r>
              <w:rPr>
                <w:rFonts w:ascii="AngsanaUPC" w:hAnsi="AngsanaUPC" w:cs="AngsanaUPC"/>
                <w:color w:val="000000"/>
                <w:sz w:val="28"/>
                <w:szCs w:val="28"/>
              </w:rPr>
              <w:t xml:space="preserve">June </w:t>
            </w:r>
            <w:r>
              <w:rPr>
                <w:rFonts w:ascii="AngsanaUPC" w:hAnsi="AngsanaUPC" w:cs="AngsanaUPC"/>
                <w:color w:val="000000"/>
                <w:sz w:val="28"/>
                <w:szCs w:val="28"/>
              </w:rPr>
              <w:br/>
              <w:t>30, 2024</w:t>
            </w:r>
          </w:p>
        </w:tc>
        <w:tc>
          <w:tcPr>
            <w:tcW w:w="1045" w:type="dxa"/>
            <w:shd w:val="clear" w:color="auto" w:fill="auto"/>
            <w:vAlign w:val="bottom"/>
          </w:tcPr>
          <w:p w14:paraId="7988205B" w14:textId="1F87E15D" w:rsidR="00E76E78" w:rsidRPr="00965D66" w:rsidRDefault="00E76E78"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6"/>
                <w:szCs w:val="26"/>
              </w:rPr>
            </w:pPr>
            <w:r w:rsidRPr="00965D66">
              <w:rPr>
                <w:rFonts w:ascii="AngsanaUPC" w:hAnsi="AngsanaUPC" w:cs="AngsanaUPC"/>
                <w:sz w:val="26"/>
                <w:szCs w:val="26"/>
              </w:rPr>
              <w:t>December 31, 2023</w:t>
            </w:r>
          </w:p>
        </w:tc>
        <w:tc>
          <w:tcPr>
            <w:tcW w:w="1028" w:type="dxa"/>
            <w:shd w:val="clear" w:color="auto" w:fill="auto"/>
            <w:vAlign w:val="bottom"/>
          </w:tcPr>
          <w:p w14:paraId="764E2D14" w14:textId="44DE683C" w:rsidR="00E76E78" w:rsidRPr="00965D66" w:rsidRDefault="00E76E78"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Pr>
                <w:rFonts w:ascii="AngsanaUPC" w:hAnsi="AngsanaUPC" w:cs="AngsanaUPC"/>
                <w:color w:val="000000"/>
                <w:sz w:val="28"/>
                <w:szCs w:val="28"/>
              </w:rPr>
              <w:t xml:space="preserve">June </w:t>
            </w:r>
            <w:r>
              <w:rPr>
                <w:rFonts w:ascii="AngsanaUPC" w:hAnsi="AngsanaUPC" w:cs="AngsanaUPC"/>
                <w:color w:val="000000"/>
                <w:sz w:val="28"/>
                <w:szCs w:val="28"/>
              </w:rPr>
              <w:br/>
              <w:t>30, 2024</w:t>
            </w:r>
          </w:p>
        </w:tc>
        <w:tc>
          <w:tcPr>
            <w:tcW w:w="990" w:type="dxa"/>
            <w:shd w:val="clear" w:color="auto" w:fill="auto"/>
            <w:vAlign w:val="bottom"/>
          </w:tcPr>
          <w:p w14:paraId="3024595E" w14:textId="5CFBB6E5" w:rsidR="00E76E78" w:rsidRPr="00965D66" w:rsidRDefault="00E76E78"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6"/>
                <w:szCs w:val="26"/>
              </w:rPr>
              <w:t>December 31, 2023</w:t>
            </w:r>
          </w:p>
        </w:tc>
        <w:tc>
          <w:tcPr>
            <w:tcW w:w="1048" w:type="dxa"/>
            <w:shd w:val="clear" w:color="auto" w:fill="auto"/>
            <w:vAlign w:val="bottom"/>
          </w:tcPr>
          <w:p w14:paraId="7D8543C9" w14:textId="2DCE820E" w:rsidR="00E76E78" w:rsidRPr="00965D66" w:rsidRDefault="00E76E78"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Pr>
                <w:rFonts w:ascii="AngsanaUPC" w:hAnsi="AngsanaUPC" w:cs="AngsanaUPC"/>
                <w:color w:val="000000"/>
                <w:sz w:val="28"/>
                <w:szCs w:val="28"/>
              </w:rPr>
              <w:t xml:space="preserve">June </w:t>
            </w:r>
            <w:r>
              <w:rPr>
                <w:rFonts w:ascii="AngsanaUPC" w:hAnsi="AngsanaUPC" w:cs="AngsanaUPC"/>
                <w:color w:val="000000"/>
                <w:sz w:val="28"/>
                <w:szCs w:val="28"/>
              </w:rPr>
              <w:br/>
              <w:t>30, 2024</w:t>
            </w:r>
          </w:p>
        </w:tc>
        <w:tc>
          <w:tcPr>
            <w:tcW w:w="990" w:type="dxa"/>
            <w:gridSpan w:val="2"/>
            <w:shd w:val="clear" w:color="auto" w:fill="auto"/>
            <w:vAlign w:val="bottom"/>
          </w:tcPr>
          <w:p w14:paraId="7C8671A6" w14:textId="1D7B5F1B" w:rsidR="00E76E78" w:rsidRPr="00965D66" w:rsidRDefault="00E76E78"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6"/>
                <w:szCs w:val="26"/>
              </w:rPr>
              <w:t>December 31, 2023</w:t>
            </w:r>
          </w:p>
        </w:tc>
      </w:tr>
      <w:tr w:rsidR="003A0957" w:rsidRPr="00965D66" w14:paraId="71090C29" w14:textId="77777777" w:rsidTr="003A0957">
        <w:tc>
          <w:tcPr>
            <w:tcW w:w="1800" w:type="dxa"/>
            <w:shd w:val="clear" w:color="auto" w:fill="auto"/>
          </w:tcPr>
          <w:p w14:paraId="6B74F91C"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pacing w:val="-4"/>
                <w:sz w:val="28"/>
                <w:szCs w:val="28"/>
              </w:rPr>
            </w:pPr>
            <w:r w:rsidRPr="00965D66">
              <w:rPr>
                <w:rFonts w:ascii="AngsanaUPC" w:hAnsi="AngsanaUPC" w:cs="AngsanaUPC"/>
                <w:spacing w:val="-6"/>
                <w:sz w:val="28"/>
                <w:szCs w:val="28"/>
              </w:rPr>
              <w:t xml:space="preserve">Thai Copper Industries </w:t>
            </w:r>
            <w:proofErr w:type="spellStart"/>
            <w:r w:rsidRPr="00965D66">
              <w:rPr>
                <w:rFonts w:ascii="AngsanaUPC" w:hAnsi="AngsanaUPC" w:cs="AngsanaUPC"/>
                <w:spacing w:val="-6"/>
                <w:sz w:val="28"/>
                <w:szCs w:val="28"/>
              </w:rPr>
              <w:t>Pcl</w:t>
            </w:r>
            <w:proofErr w:type="spellEnd"/>
            <w:r w:rsidRPr="00965D66">
              <w:rPr>
                <w:rFonts w:ascii="AngsanaUPC" w:hAnsi="AngsanaUPC" w:cs="AngsanaUPC"/>
                <w:spacing w:val="-4"/>
                <w:sz w:val="28"/>
                <w:szCs w:val="28"/>
                <w:cs/>
              </w:rPr>
              <w:t>.</w:t>
            </w:r>
          </w:p>
        </w:tc>
        <w:tc>
          <w:tcPr>
            <w:tcW w:w="990" w:type="dxa"/>
            <w:shd w:val="clear" w:color="auto" w:fill="auto"/>
          </w:tcPr>
          <w:p w14:paraId="0185AA00"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8"/>
                <w:szCs w:val="28"/>
              </w:rPr>
              <w:t>Thailand</w:t>
            </w:r>
          </w:p>
        </w:tc>
        <w:tc>
          <w:tcPr>
            <w:tcW w:w="900" w:type="dxa"/>
            <w:shd w:val="clear" w:color="auto" w:fill="auto"/>
          </w:tcPr>
          <w:p w14:paraId="7FD77B2B"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8"/>
                <w:szCs w:val="28"/>
              </w:rPr>
              <w:t>Pure Copper</w:t>
            </w:r>
          </w:p>
        </w:tc>
        <w:tc>
          <w:tcPr>
            <w:tcW w:w="1022" w:type="dxa"/>
            <w:shd w:val="clear" w:color="auto" w:fill="auto"/>
          </w:tcPr>
          <w:p w14:paraId="089D112B" w14:textId="5B08F1C1"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Pr>
                <w:rFonts w:ascii="AngsanaUPC" w:hAnsi="AngsanaUPC" w:cs="AngsanaUPC"/>
                <w:sz w:val="28"/>
                <w:szCs w:val="28"/>
              </w:rPr>
              <w:t>8,010</w:t>
            </w:r>
          </w:p>
        </w:tc>
        <w:tc>
          <w:tcPr>
            <w:tcW w:w="1045" w:type="dxa"/>
            <w:shd w:val="clear" w:color="auto" w:fill="auto"/>
          </w:tcPr>
          <w:p w14:paraId="0CA856E5" w14:textId="1362603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Pr>
                <w:rFonts w:ascii="AngsanaUPC" w:hAnsi="AngsanaUPC" w:cs="AngsanaUPC"/>
                <w:sz w:val="28"/>
                <w:szCs w:val="28"/>
              </w:rPr>
              <w:t>8,010</w:t>
            </w:r>
          </w:p>
        </w:tc>
        <w:tc>
          <w:tcPr>
            <w:tcW w:w="1028" w:type="dxa"/>
            <w:shd w:val="clear" w:color="auto" w:fill="auto"/>
          </w:tcPr>
          <w:p w14:paraId="311A527A" w14:textId="4011DF2B"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Pr>
                <w:rFonts w:ascii="AngsanaUPC" w:hAnsi="AngsanaUPC" w:cs="AngsanaUPC"/>
                <w:sz w:val="28"/>
                <w:szCs w:val="28"/>
              </w:rPr>
              <w:t>18.96</w:t>
            </w:r>
          </w:p>
        </w:tc>
        <w:tc>
          <w:tcPr>
            <w:tcW w:w="990" w:type="dxa"/>
            <w:shd w:val="clear" w:color="auto" w:fill="auto"/>
          </w:tcPr>
          <w:p w14:paraId="59DAF081" w14:textId="30CF50EA"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Pr>
                <w:rFonts w:ascii="AngsanaUPC" w:hAnsi="AngsanaUPC" w:cs="AngsanaUPC"/>
                <w:sz w:val="28"/>
                <w:szCs w:val="28"/>
              </w:rPr>
              <w:t>18.96</w:t>
            </w:r>
          </w:p>
        </w:tc>
        <w:tc>
          <w:tcPr>
            <w:tcW w:w="1048" w:type="dxa"/>
            <w:shd w:val="clear" w:color="auto" w:fill="auto"/>
          </w:tcPr>
          <w:p w14:paraId="3F496B11" w14:textId="1C5FFE25"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Pr>
                <w:rFonts w:ascii="AngsanaUPC" w:hAnsi="AngsanaUPC" w:cs="AngsanaUPC"/>
                <w:sz w:val="28"/>
                <w:szCs w:val="28"/>
              </w:rPr>
              <w:t>1,519</w:t>
            </w:r>
          </w:p>
        </w:tc>
        <w:tc>
          <w:tcPr>
            <w:tcW w:w="990" w:type="dxa"/>
            <w:gridSpan w:val="2"/>
            <w:shd w:val="clear" w:color="auto" w:fill="auto"/>
          </w:tcPr>
          <w:p w14:paraId="7E9D3BB8" w14:textId="5263E971"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Pr>
                <w:rFonts w:ascii="AngsanaUPC" w:hAnsi="AngsanaUPC" w:cs="AngsanaUPC"/>
                <w:sz w:val="28"/>
                <w:szCs w:val="28"/>
              </w:rPr>
              <w:t>1,519</w:t>
            </w:r>
          </w:p>
        </w:tc>
      </w:tr>
      <w:tr w:rsidR="003A0957" w:rsidRPr="00965D66" w14:paraId="25AEBCF6" w14:textId="4BDF44E9" w:rsidTr="003A0957">
        <w:tc>
          <w:tcPr>
            <w:tcW w:w="3690" w:type="dxa"/>
            <w:gridSpan w:val="3"/>
            <w:shd w:val="clear" w:color="auto" w:fill="auto"/>
          </w:tcPr>
          <w:p w14:paraId="032466BA"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z w:val="28"/>
                <w:szCs w:val="28"/>
                <w:cs/>
              </w:rPr>
            </w:pPr>
            <w:r w:rsidRPr="00965D66">
              <w:rPr>
                <w:rFonts w:ascii="AngsanaUPC" w:hAnsi="AngsanaUPC" w:cs="AngsanaUPC"/>
                <w:sz w:val="28"/>
                <w:szCs w:val="28"/>
                <w:u w:val="single"/>
              </w:rPr>
              <w:t>Less</w:t>
            </w:r>
            <w:r w:rsidRPr="00965D66">
              <w:rPr>
                <w:rFonts w:ascii="AngsanaUPC" w:hAnsi="AngsanaUPC" w:cs="AngsanaUPC"/>
                <w:sz w:val="28"/>
                <w:szCs w:val="28"/>
                <w:cs/>
              </w:rPr>
              <w:t xml:space="preserve"> </w:t>
            </w:r>
            <w:r w:rsidRPr="00965D66">
              <w:rPr>
                <w:rFonts w:ascii="AngsanaUPC" w:hAnsi="AngsanaUPC" w:cs="AngsanaUPC"/>
                <w:sz w:val="28"/>
                <w:szCs w:val="28"/>
              </w:rPr>
              <w:t>Allowance for impairment of investment</w:t>
            </w:r>
          </w:p>
        </w:tc>
        <w:tc>
          <w:tcPr>
            <w:tcW w:w="1022" w:type="dxa"/>
            <w:shd w:val="clear" w:color="auto" w:fill="auto"/>
          </w:tcPr>
          <w:p w14:paraId="26859B5A"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5" w:type="dxa"/>
            <w:shd w:val="clear" w:color="auto" w:fill="auto"/>
          </w:tcPr>
          <w:p w14:paraId="6EA5A4DC"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63B2829B"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524969B8"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8" w:type="dxa"/>
            <w:shd w:val="clear" w:color="auto" w:fill="auto"/>
          </w:tcPr>
          <w:p w14:paraId="6569A9E2" w14:textId="7D451182" w:rsidR="003A0957" w:rsidRPr="00965D66" w:rsidRDefault="003A0957" w:rsidP="003A09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(1,519)</w:t>
            </w:r>
          </w:p>
        </w:tc>
        <w:tc>
          <w:tcPr>
            <w:tcW w:w="990" w:type="dxa"/>
            <w:gridSpan w:val="2"/>
            <w:shd w:val="clear" w:color="auto" w:fill="auto"/>
          </w:tcPr>
          <w:p w14:paraId="21A72E7A" w14:textId="1202B17F" w:rsidR="003A0957" w:rsidRPr="00965D66" w:rsidRDefault="003A0957" w:rsidP="003A09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965D66">
              <w:rPr>
                <w:rFonts w:ascii="AngsanaUPC" w:hAnsi="AngsanaUPC" w:cs="AngsanaUPC"/>
                <w:sz w:val="28"/>
                <w:szCs w:val="28"/>
                <w:cs/>
              </w:rPr>
              <w:t>(</w:t>
            </w:r>
            <w:r w:rsidRPr="00965D66">
              <w:rPr>
                <w:rFonts w:ascii="AngsanaUPC" w:hAnsi="AngsanaUPC" w:cs="AngsanaUPC"/>
                <w:sz w:val="28"/>
                <w:szCs w:val="28"/>
              </w:rPr>
              <w:t>1,519</w:t>
            </w:r>
            <w:r w:rsidRPr="00965D66">
              <w:rPr>
                <w:rFonts w:ascii="AngsanaUPC" w:hAnsi="AngsanaUPC" w:cs="AngsanaUPC"/>
                <w:sz w:val="28"/>
                <w:szCs w:val="28"/>
                <w:cs/>
              </w:rPr>
              <w:t>)</w:t>
            </w:r>
          </w:p>
        </w:tc>
      </w:tr>
      <w:tr w:rsidR="003A0957" w:rsidRPr="00965D66" w14:paraId="5A11A96C" w14:textId="77777777" w:rsidTr="003A0957">
        <w:tc>
          <w:tcPr>
            <w:tcW w:w="1800" w:type="dxa"/>
            <w:shd w:val="clear" w:color="auto" w:fill="auto"/>
          </w:tcPr>
          <w:p w14:paraId="3B93FD83"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965D66">
              <w:rPr>
                <w:rFonts w:ascii="AngsanaUPC" w:hAnsi="AngsanaUPC" w:cs="AngsanaUPC"/>
                <w:sz w:val="28"/>
                <w:szCs w:val="28"/>
              </w:rPr>
              <w:t>Net</w:t>
            </w:r>
          </w:p>
        </w:tc>
        <w:tc>
          <w:tcPr>
            <w:tcW w:w="990" w:type="dxa"/>
            <w:shd w:val="clear" w:color="auto" w:fill="auto"/>
          </w:tcPr>
          <w:p w14:paraId="377163C1"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00" w:type="dxa"/>
            <w:shd w:val="clear" w:color="auto" w:fill="auto"/>
          </w:tcPr>
          <w:p w14:paraId="140CC2CD"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1022" w:type="dxa"/>
            <w:shd w:val="clear" w:color="auto" w:fill="auto"/>
          </w:tcPr>
          <w:p w14:paraId="4899E43A"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5" w:type="dxa"/>
            <w:shd w:val="clear" w:color="auto" w:fill="auto"/>
          </w:tcPr>
          <w:p w14:paraId="52D54FEC"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5C67FC2E" w14:textId="51FE7E2B"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1C425CAF"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8" w:type="dxa"/>
            <w:shd w:val="clear" w:color="auto" w:fill="auto"/>
          </w:tcPr>
          <w:p w14:paraId="38EA7599" w14:textId="2B3B2937" w:rsidR="003A0957" w:rsidRPr="00965D66" w:rsidRDefault="003A0957" w:rsidP="003A095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Pr>
                <w:rFonts w:ascii="AngsanaUPC" w:hAnsi="AngsanaUPC" w:cs="AngsanaUPC" w:hint="cs"/>
                <w:sz w:val="28"/>
                <w:szCs w:val="28"/>
                <w:cs/>
              </w:rPr>
              <w:t>-</w:t>
            </w:r>
          </w:p>
        </w:tc>
        <w:tc>
          <w:tcPr>
            <w:tcW w:w="990" w:type="dxa"/>
            <w:gridSpan w:val="2"/>
            <w:shd w:val="clear" w:color="auto" w:fill="auto"/>
          </w:tcPr>
          <w:p w14:paraId="15AE4820" w14:textId="77777777" w:rsidR="003A0957" w:rsidRPr="00965D66" w:rsidRDefault="003A0957" w:rsidP="003A095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965D66">
              <w:rPr>
                <w:rFonts w:ascii="AngsanaUPC" w:hAnsi="AngsanaUPC" w:cs="AngsanaUPC"/>
                <w:sz w:val="28"/>
                <w:szCs w:val="28"/>
                <w:cs/>
              </w:rPr>
              <w:t>-</w:t>
            </w:r>
          </w:p>
        </w:tc>
      </w:tr>
    </w:tbl>
    <w:p w14:paraId="729D7E1B" w14:textId="5BCE1578" w:rsidR="00321288" w:rsidRPr="00965D66" w:rsidRDefault="0032128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u w:val="single"/>
        </w:rPr>
      </w:pPr>
      <w:r w:rsidRPr="00965D66">
        <w:rPr>
          <w:rFonts w:ascii="AngsanaUPC" w:hAnsi="AngsanaUPC" w:cs="AngsanaUPC"/>
          <w:spacing w:val="-6"/>
          <w:sz w:val="28"/>
          <w:szCs w:val="28"/>
          <w:u w:val="single"/>
        </w:rPr>
        <w:t>Tha</w:t>
      </w:r>
      <w:r w:rsidR="00DE4095" w:rsidRPr="00965D66">
        <w:rPr>
          <w:rFonts w:ascii="AngsanaUPC" w:hAnsi="AngsanaUPC" w:cs="AngsanaUPC"/>
          <w:spacing w:val="-6"/>
          <w:sz w:val="28"/>
          <w:szCs w:val="28"/>
          <w:u w:val="single"/>
        </w:rPr>
        <w:t xml:space="preserve">i Copper Industries </w:t>
      </w:r>
      <w:proofErr w:type="spellStart"/>
      <w:r w:rsidR="00DE4095" w:rsidRPr="00965D66">
        <w:rPr>
          <w:rFonts w:ascii="AngsanaUPC" w:hAnsi="AngsanaUPC" w:cs="AngsanaUPC"/>
          <w:spacing w:val="-6"/>
          <w:sz w:val="28"/>
          <w:szCs w:val="28"/>
          <w:u w:val="single"/>
        </w:rPr>
        <w:t>Pcl</w:t>
      </w:r>
      <w:proofErr w:type="spellEnd"/>
      <w:r w:rsidR="00DE4095" w:rsidRPr="00965D66">
        <w:rPr>
          <w:rFonts w:ascii="AngsanaUPC" w:hAnsi="AngsanaUPC" w:cs="AngsanaUPC"/>
          <w:spacing w:val="-6"/>
          <w:sz w:val="28"/>
          <w:szCs w:val="28"/>
          <w:u w:val="single"/>
          <w:cs/>
        </w:rPr>
        <w:t>.</w:t>
      </w:r>
      <w:r w:rsidR="00DB611E" w:rsidRPr="00965D66">
        <w:rPr>
          <w:rFonts w:ascii="AngsanaUPC" w:hAnsi="AngsanaUPC" w:cs="AngsanaUPC"/>
          <w:spacing w:val="-6"/>
          <w:sz w:val="28"/>
          <w:szCs w:val="28"/>
          <w:u w:val="single"/>
          <w:cs/>
        </w:rPr>
        <w:t xml:space="preserve"> - </w:t>
      </w:r>
      <w:r w:rsidR="00DB611E" w:rsidRPr="00965D66">
        <w:rPr>
          <w:rFonts w:ascii="AngsanaUPC" w:hAnsi="AngsanaUPC" w:cs="AngsanaUPC"/>
          <w:spacing w:val="-6"/>
          <w:sz w:val="28"/>
          <w:szCs w:val="28"/>
          <w:u w:val="single"/>
        </w:rPr>
        <w:t>TCI</w:t>
      </w:r>
    </w:p>
    <w:p w14:paraId="6B98CC53" w14:textId="77777777" w:rsidR="004C5B12" w:rsidRPr="00965D66" w:rsidRDefault="00E475F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cs/>
        </w:rPr>
      </w:pPr>
      <w:r w:rsidRPr="00965D66">
        <w:rPr>
          <w:rFonts w:ascii="AngsanaUPC" w:hAnsi="AngsanaUPC" w:cs="AngsanaUPC"/>
          <w:spacing w:val="-6"/>
          <w:sz w:val="28"/>
          <w:szCs w:val="28"/>
        </w:rPr>
        <w:t xml:space="preserve">The Company has ceased to calculate the equity loss in Thai Copper Industries </w:t>
      </w:r>
      <w:proofErr w:type="spellStart"/>
      <w:r w:rsidRPr="00965D66">
        <w:rPr>
          <w:rFonts w:ascii="AngsanaUPC" w:hAnsi="AngsanaUPC" w:cs="AngsanaUPC"/>
          <w:spacing w:val="-6"/>
          <w:sz w:val="28"/>
          <w:szCs w:val="28"/>
        </w:rPr>
        <w:t>Pcl</w:t>
      </w:r>
      <w:r w:rsidR="0024583F" w:rsidRPr="00965D66">
        <w:rPr>
          <w:rFonts w:ascii="AngsanaUPC" w:hAnsi="AngsanaUPC" w:cs="AngsanaUPC"/>
          <w:spacing w:val="-6"/>
          <w:sz w:val="28"/>
          <w:szCs w:val="28"/>
        </w:rPr>
        <w:t>.</w:t>
      </w:r>
      <w:proofErr w:type="spellEnd"/>
      <w:r w:rsidR="0024583F" w:rsidRPr="00965D66">
        <w:rPr>
          <w:rFonts w:ascii="AngsanaUPC" w:hAnsi="AngsanaUPC" w:cs="AngsanaUPC"/>
          <w:spacing w:val="-6"/>
          <w:sz w:val="28"/>
          <w:szCs w:val="28"/>
        </w:rPr>
        <w:t xml:space="preserve"> </w:t>
      </w:r>
      <w:r w:rsidRPr="00965D66">
        <w:rPr>
          <w:rFonts w:ascii="AngsanaUPC" w:hAnsi="AngsanaUPC" w:cs="AngsanaUPC"/>
          <w:spacing w:val="-6"/>
          <w:sz w:val="28"/>
          <w:szCs w:val="28"/>
        </w:rPr>
        <w:t xml:space="preserve">because such associated company has lack </w:t>
      </w:r>
      <w:r w:rsidR="002D5DED" w:rsidRPr="00965D66">
        <w:rPr>
          <w:rFonts w:ascii="AngsanaUPC" w:hAnsi="AngsanaUPC" w:cs="AngsanaUPC"/>
          <w:spacing w:val="-6"/>
          <w:sz w:val="28"/>
          <w:szCs w:val="28"/>
        </w:rPr>
        <w:br/>
      </w:r>
      <w:r w:rsidRPr="00965D66">
        <w:rPr>
          <w:rFonts w:ascii="AngsanaUPC" w:hAnsi="AngsanaUPC" w:cs="AngsanaUPC"/>
          <w:spacing w:val="-6"/>
          <w:sz w:val="28"/>
          <w:szCs w:val="28"/>
        </w:rPr>
        <w:t>in working capital and TCI stopped its operation and lay</w:t>
      </w:r>
      <w:r w:rsidRPr="00965D66">
        <w:rPr>
          <w:rFonts w:ascii="AngsanaUPC" w:hAnsi="AngsanaUPC" w:cs="AngsanaUPC"/>
          <w:spacing w:val="-6"/>
          <w:sz w:val="28"/>
          <w:szCs w:val="28"/>
          <w:cs/>
        </w:rPr>
        <w:t>-</w:t>
      </w:r>
      <w:r w:rsidRPr="00965D66">
        <w:rPr>
          <w:rFonts w:ascii="AngsanaUPC" w:hAnsi="AngsanaUPC" w:cs="AngsanaUPC"/>
          <w:spacing w:val="-6"/>
          <w:sz w:val="28"/>
          <w:szCs w:val="28"/>
        </w:rPr>
        <w:t>off its employees</w:t>
      </w:r>
      <w:r w:rsidRPr="00965D66">
        <w:rPr>
          <w:rFonts w:ascii="AngsanaUPC" w:hAnsi="AngsanaUPC" w:cs="AngsanaUPC"/>
          <w:spacing w:val="-6"/>
          <w:sz w:val="28"/>
          <w:szCs w:val="28"/>
          <w:cs/>
        </w:rPr>
        <w:t xml:space="preserve">. </w:t>
      </w:r>
      <w:r w:rsidRPr="00965D66">
        <w:rPr>
          <w:rFonts w:ascii="AngsanaUPC" w:hAnsi="AngsanaUPC" w:cs="AngsanaUPC"/>
          <w:spacing w:val="-6"/>
          <w:sz w:val="28"/>
          <w:szCs w:val="28"/>
        </w:rPr>
        <w:t>The Company</w:t>
      </w:r>
      <w:r w:rsidRPr="00965D66">
        <w:rPr>
          <w:rFonts w:ascii="AngsanaUPC" w:hAnsi="AngsanaUPC" w:cs="AngsanaUPC"/>
          <w:spacing w:val="-6"/>
          <w:sz w:val="28"/>
          <w:szCs w:val="28"/>
          <w:cs/>
        </w:rPr>
        <w:t>’</w:t>
      </w:r>
      <w:r w:rsidRPr="00965D66">
        <w:rPr>
          <w:rFonts w:ascii="AngsanaUPC" w:hAnsi="AngsanaUPC" w:cs="AngsanaUPC"/>
          <w:spacing w:val="-6"/>
          <w:sz w:val="28"/>
          <w:szCs w:val="28"/>
        </w:rPr>
        <w:t xml:space="preserve">s equity recognized equally to </w:t>
      </w:r>
      <w:r w:rsidR="002D5DED" w:rsidRPr="00965D66">
        <w:rPr>
          <w:rFonts w:ascii="AngsanaUPC" w:hAnsi="AngsanaUPC" w:cs="AngsanaUPC"/>
          <w:spacing w:val="-6"/>
          <w:sz w:val="28"/>
          <w:szCs w:val="28"/>
        </w:rPr>
        <w:br/>
      </w:r>
      <w:r w:rsidRPr="00965D66">
        <w:rPr>
          <w:rFonts w:ascii="AngsanaUPC" w:hAnsi="AngsanaUPC" w:cs="AngsanaUPC"/>
          <w:spacing w:val="-6"/>
          <w:sz w:val="28"/>
          <w:szCs w:val="28"/>
        </w:rPr>
        <w:t xml:space="preserve">their investment </w:t>
      </w:r>
      <w:r w:rsidRPr="00965D66">
        <w:rPr>
          <w:rFonts w:ascii="AngsanaUPC" w:hAnsi="AngsanaUPC" w:cs="AngsanaUPC"/>
          <w:spacing w:val="-6"/>
          <w:sz w:val="28"/>
          <w:szCs w:val="28"/>
          <w:cs/>
        </w:rPr>
        <w:t>(</w:t>
      </w:r>
      <w:r w:rsidRPr="00965D66">
        <w:rPr>
          <w:rFonts w:ascii="AngsanaUPC" w:hAnsi="AngsanaUPC" w:cs="AngsanaUPC"/>
          <w:spacing w:val="-6"/>
          <w:sz w:val="28"/>
          <w:szCs w:val="28"/>
        </w:rPr>
        <w:t>zero</w:t>
      </w:r>
      <w:r w:rsidRPr="00965D66">
        <w:rPr>
          <w:rFonts w:ascii="AngsanaUPC" w:hAnsi="AngsanaUPC" w:cs="AngsanaUPC"/>
          <w:spacing w:val="-6"/>
          <w:sz w:val="28"/>
          <w:szCs w:val="28"/>
          <w:cs/>
        </w:rPr>
        <w:t xml:space="preserve">). </w:t>
      </w:r>
      <w:r w:rsidRPr="00965D66">
        <w:rPr>
          <w:rFonts w:ascii="AngsanaUPC" w:hAnsi="AngsanaUPC" w:cs="AngsanaUPC"/>
          <w:spacing w:val="-6"/>
          <w:sz w:val="28"/>
          <w:szCs w:val="28"/>
        </w:rPr>
        <w:t xml:space="preserve">In the cost method, the Company set up an allowance for impairment of the investment in full </w:t>
      </w:r>
      <w:r w:rsidR="002D5DED" w:rsidRPr="00965D66">
        <w:rPr>
          <w:rFonts w:ascii="AngsanaUPC" w:hAnsi="AngsanaUPC" w:cs="AngsanaUPC"/>
          <w:spacing w:val="-6"/>
          <w:sz w:val="28"/>
          <w:szCs w:val="28"/>
          <w:cs/>
        </w:rPr>
        <w:br/>
      </w:r>
      <w:r w:rsidRPr="00965D66">
        <w:rPr>
          <w:rFonts w:ascii="AngsanaUPC" w:hAnsi="AngsanaUPC" w:cs="AngsanaUPC"/>
          <w:spacing w:val="-6"/>
          <w:sz w:val="28"/>
          <w:szCs w:val="28"/>
          <w:cs/>
        </w:rPr>
        <w:t>(</w:t>
      </w:r>
      <w:r w:rsidRPr="00965D66">
        <w:rPr>
          <w:rFonts w:ascii="AngsanaUPC" w:hAnsi="AngsanaUPC" w:cs="AngsanaUPC"/>
          <w:spacing w:val="-6"/>
          <w:sz w:val="28"/>
          <w:szCs w:val="28"/>
        </w:rPr>
        <w:t>Baht</w:t>
      </w:r>
      <w:r w:rsidR="002D5DED" w:rsidRPr="00965D66">
        <w:rPr>
          <w:rFonts w:ascii="AngsanaUPC" w:hAnsi="AngsanaUPC" w:cs="AngsanaUPC"/>
          <w:spacing w:val="-6"/>
          <w:sz w:val="28"/>
          <w:szCs w:val="28"/>
        </w:rPr>
        <w:t xml:space="preserve"> </w:t>
      </w:r>
      <w:r w:rsidR="00425BCD" w:rsidRPr="00965D66">
        <w:rPr>
          <w:rFonts w:ascii="AngsanaUPC" w:hAnsi="AngsanaUPC" w:cs="AngsanaUPC"/>
          <w:spacing w:val="-6"/>
          <w:sz w:val="28"/>
          <w:szCs w:val="28"/>
        </w:rPr>
        <w:t>1,519</w:t>
      </w:r>
      <w:r w:rsidRPr="00965D66">
        <w:rPr>
          <w:rFonts w:ascii="AngsanaUPC" w:hAnsi="AngsanaUPC" w:cs="AngsanaUPC"/>
          <w:spacing w:val="-6"/>
          <w:sz w:val="28"/>
          <w:szCs w:val="28"/>
        </w:rPr>
        <w:t xml:space="preserve"> million</w:t>
      </w:r>
      <w:r w:rsidRPr="00965D66">
        <w:rPr>
          <w:rFonts w:ascii="AngsanaUPC" w:hAnsi="AngsanaUPC" w:cs="AngsanaUPC"/>
          <w:spacing w:val="-6"/>
          <w:sz w:val="28"/>
          <w:szCs w:val="28"/>
          <w:cs/>
        </w:rPr>
        <w:t>).</w:t>
      </w:r>
    </w:p>
    <w:p w14:paraId="67D798E1" w14:textId="5944284D" w:rsidR="000D2C49" w:rsidRDefault="000D2C4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965D66">
        <w:rPr>
          <w:rFonts w:ascii="AngsanaUPC" w:hAnsi="AngsanaUPC" w:cs="AngsanaUPC"/>
          <w:spacing w:val="-6"/>
          <w:sz w:val="28"/>
          <w:szCs w:val="28"/>
        </w:rPr>
        <w:t>On March 22, 2016, the Central Bankruptcy Court issued absolute receivership order and later on January 18, 2017, the Central Bankruptcy Court sentenced the associate company to bankruptcy</w:t>
      </w:r>
      <w:r w:rsidRPr="00965D66">
        <w:rPr>
          <w:rFonts w:ascii="AngsanaUPC" w:hAnsi="AngsanaUPC" w:cs="AngsanaUPC"/>
          <w:spacing w:val="-6"/>
          <w:sz w:val="28"/>
          <w:szCs w:val="28"/>
          <w:cs/>
        </w:rPr>
        <w:t>.</w:t>
      </w:r>
    </w:p>
    <w:p w14:paraId="7024A490" w14:textId="59D66623" w:rsidR="00F40D9D" w:rsidRPr="00965D66" w:rsidRDefault="00F40D9D" w:rsidP="006A260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t>OTHER LONG</w:t>
      </w:r>
      <w:r w:rsidRPr="00965D66">
        <w:rPr>
          <w:rFonts w:ascii="AngsanaUPC" w:hAnsi="AngsanaUPC" w:cs="AngsanaUPC"/>
          <w:b/>
          <w:bCs/>
          <w:sz w:val="28"/>
          <w:szCs w:val="28"/>
          <w:cs/>
        </w:rPr>
        <w:t>-</w:t>
      </w:r>
      <w:r w:rsidRPr="00965D66">
        <w:rPr>
          <w:rFonts w:ascii="AngsanaUPC" w:hAnsi="AngsanaUPC" w:cs="AngsanaUPC"/>
          <w:b/>
          <w:bCs/>
          <w:sz w:val="28"/>
          <w:szCs w:val="28"/>
        </w:rPr>
        <w:t>TERM INVESTIMENTS</w:t>
      </w:r>
      <w:r w:rsidRPr="00965D66">
        <w:rPr>
          <w:rFonts w:ascii="AngsanaUPC" w:hAnsi="AngsanaUPC" w:cs="AngsanaUPC"/>
          <w:b/>
          <w:bCs/>
          <w:sz w:val="28"/>
          <w:szCs w:val="28"/>
          <w:cs/>
        </w:rPr>
        <w:t>-</w:t>
      </w:r>
      <w:r w:rsidRPr="00965D66">
        <w:rPr>
          <w:rFonts w:ascii="AngsanaUPC" w:hAnsi="AngsanaUPC" w:cs="AngsanaUPC"/>
          <w:b/>
          <w:bCs/>
          <w:sz w:val="28"/>
          <w:szCs w:val="28"/>
        </w:rPr>
        <w:t>RELATED COMPANIES</w:t>
      </w:r>
      <w:r w:rsidRPr="00965D66">
        <w:rPr>
          <w:rFonts w:ascii="AngsanaUPC" w:hAnsi="AngsanaUPC" w:cs="AngsanaUPC"/>
          <w:b/>
          <w:bCs/>
          <w:sz w:val="28"/>
          <w:szCs w:val="28"/>
          <w:cs/>
        </w:rPr>
        <w:t xml:space="preserve">– </w:t>
      </w:r>
      <w:r w:rsidRPr="00965D66">
        <w:rPr>
          <w:rFonts w:ascii="AngsanaUPC" w:hAnsi="AngsanaUPC" w:cs="AngsanaUPC"/>
          <w:b/>
          <w:bCs/>
          <w:sz w:val="28"/>
          <w:szCs w:val="28"/>
        </w:rPr>
        <w:t>N</w:t>
      </w:r>
      <w:r w:rsidR="000146F5" w:rsidRPr="00965D66">
        <w:rPr>
          <w:rFonts w:ascii="AngsanaUPC" w:hAnsi="AngsanaUPC" w:cs="AngsanaUPC"/>
          <w:b/>
          <w:bCs/>
          <w:sz w:val="28"/>
          <w:szCs w:val="28"/>
        </w:rPr>
        <w:t>ET</w:t>
      </w:r>
    </w:p>
    <w:p w14:paraId="48CA14A9" w14:textId="77777777" w:rsidR="00F40D9D" w:rsidRPr="00965D66" w:rsidRDefault="00F40D9D" w:rsidP="006A26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sz w:val="28"/>
          <w:szCs w:val="28"/>
        </w:rPr>
      </w:pPr>
      <w:bookmarkStart w:id="0" w:name="_Hlk512086681"/>
      <w:r w:rsidRPr="00965D66">
        <w:rPr>
          <w:rFonts w:ascii="AngsanaUPC" w:hAnsi="AngsanaUPC" w:cs="AngsanaUPC"/>
          <w:sz w:val="28"/>
          <w:szCs w:val="28"/>
        </w:rPr>
        <w:t xml:space="preserve">Consist </w:t>
      </w:r>
      <w:proofErr w:type="gramStart"/>
      <w:r w:rsidRPr="00965D66">
        <w:rPr>
          <w:rFonts w:ascii="AngsanaUPC" w:hAnsi="AngsanaUPC" w:cs="AngsanaUPC"/>
          <w:sz w:val="28"/>
          <w:szCs w:val="28"/>
        </w:rPr>
        <w:t xml:space="preserve">of </w:t>
      </w:r>
      <w:r w:rsidRPr="00965D66">
        <w:rPr>
          <w:rFonts w:ascii="AngsanaUPC" w:hAnsi="AngsanaUPC" w:cs="AngsanaUPC"/>
          <w:sz w:val="28"/>
          <w:szCs w:val="28"/>
          <w:cs/>
        </w:rPr>
        <w:t>:</w:t>
      </w:r>
      <w:proofErr w:type="gramEnd"/>
      <w:r w:rsidRPr="00965D66">
        <w:rPr>
          <w:rFonts w:ascii="AngsanaUPC" w:hAnsi="AngsanaUPC" w:cs="AngsanaUPC"/>
          <w:sz w:val="28"/>
          <w:szCs w:val="28"/>
          <w:cs/>
        </w:rPr>
        <w:t>-</w:t>
      </w:r>
    </w:p>
    <w:bookmarkEnd w:id="0"/>
    <w:tbl>
      <w:tblPr>
        <w:tblW w:w="9270" w:type="dxa"/>
        <w:tblInd w:w="288" w:type="dxa"/>
        <w:tblLayout w:type="fixed"/>
        <w:tblLook w:val="0000" w:firstRow="0" w:lastRow="0" w:firstColumn="0" w:lastColumn="0" w:noHBand="0" w:noVBand="0"/>
      </w:tblPr>
      <w:tblGrid>
        <w:gridCol w:w="1620"/>
        <w:gridCol w:w="1080"/>
        <w:gridCol w:w="1260"/>
        <w:gridCol w:w="1350"/>
        <w:gridCol w:w="990"/>
        <w:gridCol w:w="990"/>
        <w:gridCol w:w="990"/>
        <w:gridCol w:w="990"/>
      </w:tblGrid>
      <w:tr w:rsidR="00CB1CED" w:rsidRPr="00965D66" w14:paraId="0DF50E20" w14:textId="77777777" w:rsidTr="006A2600">
        <w:trPr>
          <w:trHeight w:val="20"/>
        </w:trPr>
        <w:tc>
          <w:tcPr>
            <w:tcW w:w="1620" w:type="dxa"/>
            <w:tcBorders>
              <w:top w:val="nil"/>
              <w:left w:val="nil"/>
              <w:bottom w:val="nil"/>
              <w:right w:val="nil"/>
            </w:tcBorders>
          </w:tcPr>
          <w:p w14:paraId="5DF5BBEB" w14:textId="77777777" w:rsidR="00F40D9D" w:rsidRPr="00965D66"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UPC" w:hAnsi="AngsanaUPC" w:cs="AngsanaUPC"/>
                <w:sz w:val="26"/>
                <w:szCs w:val="26"/>
              </w:rPr>
            </w:pPr>
          </w:p>
        </w:tc>
        <w:tc>
          <w:tcPr>
            <w:tcW w:w="1080" w:type="dxa"/>
            <w:tcBorders>
              <w:top w:val="nil"/>
              <w:left w:val="nil"/>
              <w:bottom w:val="nil"/>
              <w:right w:val="nil"/>
            </w:tcBorders>
          </w:tcPr>
          <w:p w14:paraId="373718F0" w14:textId="77777777" w:rsidR="00F40D9D" w:rsidRPr="00965D66"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260" w:type="dxa"/>
            <w:tcBorders>
              <w:top w:val="nil"/>
              <w:left w:val="nil"/>
              <w:bottom w:val="nil"/>
              <w:right w:val="nil"/>
            </w:tcBorders>
          </w:tcPr>
          <w:p w14:paraId="57C47E9C" w14:textId="77777777" w:rsidR="00F40D9D" w:rsidRPr="00965D66"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350" w:type="dxa"/>
            <w:tcBorders>
              <w:top w:val="nil"/>
              <w:left w:val="nil"/>
              <w:bottom w:val="nil"/>
              <w:right w:val="nil"/>
            </w:tcBorders>
          </w:tcPr>
          <w:p w14:paraId="283A1531" w14:textId="77777777" w:rsidR="00F40D9D" w:rsidRPr="00965D66"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6"/>
              <w:jc w:val="center"/>
              <w:rPr>
                <w:rFonts w:ascii="AngsanaUPC" w:hAnsi="AngsanaUPC" w:cs="AngsanaUPC"/>
                <w:sz w:val="26"/>
                <w:szCs w:val="26"/>
              </w:rPr>
            </w:pPr>
          </w:p>
        </w:tc>
        <w:tc>
          <w:tcPr>
            <w:tcW w:w="1980" w:type="dxa"/>
            <w:gridSpan w:val="2"/>
            <w:tcBorders>
              <w:top w:val="single" w:sz="4" w:space="0" w:color="auto"/>
              <w:left w:val="nil"/>
              <w:bottom w:val="nil"/>
              <w:right w:val="nil"/>
            </w:tcBorders>
            <w:vAlign w:val="bottom"/>
          </w:tcPr>
          <w:p w14:paraId="574BCF91" w14:textId="77777777" w:rsidR="00F40D9D" w:rsidRPr="00965D66" w:rsidRDefault="000D66E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6"/>
                <w:szCs w:val="26"/>
              </w:rPr>
            </w:pPr>
            <w:r w:rsidRPr="00965D66">
              <w:rPr>
                <w:rFonts w:ascii="AngsanaUPC" w:hAnsi="AngsanaUPC" w:cs="AngsanaUPC"/>
                <w:sz w:val="26"/>
                <w:szCs w:val="26"/>
              </w:rPr>
              <w:t>Percentage of i</w:t>
            </w:r>
            <w:r w:rsidR="00F40D9D" w:rsidRPr="00965D66">
              <w:rPr>
                <w:rFonts w:ascii="AngsanaUPC" w:hAnsi="AngsanaUPC" w:cs="AngsanaUPC"/>
                <w:sz w:val="26"/>
                <w:szCs w:val="26"/>
              </w:rPr>
              <w:t>nvestments</w:t>
            </w:r>
          </w:p>
        </w:tc>
        <w:tc>
          <w:tcPr>
            <w:tcW w:w="1980" w:type="dxa"/>
            <w:gridSpan w:val="2"/>
            <w:tcBorders>
              <w:top w:val="single" w:sz="4" w:space="0" w:color="auto"/>
              <w:left w:val="nil"/>
              <w:bottom w:val="nil"/>
              <w:right w:val="nil"/>
            </w:tcBorders>
            <w:vAlign w:val="bottom"/>
          </w:tcPr>
          <w:p w14:paraId="1266D48E" w14:textId="5DDCB491" w:rsidR="00F40D9D" w:rsidRPr="00965D66" w:rsidRDefault="00F40D9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AngsanaUPC" w:hAnsi="AngsanaUPC" w:cs="AngsanaUPC"/>
                <w:sz w:val="26"/>
                <w:szCs w:val="26"/>
              </w:rPr>
            </w:pPr>
            <w:r w:rsidRPr="00965D66">
              <w:rPr>
                <w:rFonts w:ascii="AngsanaUPC" w:hAnsi="AngsanaUPC" w:cs="AngsanaUPC"/>
                <w:sz w:val="26"/>
                <w:szCs w:val="26"/>
              </w:rPr>
              <w:t xml:space="preserve">Value of </w:t>
            </w:r>
            <w:r w:rsidR="000D66ED" w:rsidRPr="00965D66">
              <w:rPr>
                <w:rFonts w:ascii="AngsanaUPC" w:hAnsi="AngsanaUPC" w:cs="AngsanaUPC"/>
                <w:sz w:val="26"/>
                <w:szCs w:val="26"/>
              </w:rPr>
              <w:t>i</w:t>
            </w:r>
            <w:r w:rsidR="006949F5" w:rsidRPr="00965D66">
              <w:rPr>
                <w:rFonts w:ascii="AngsanaUPC" w:hAnsi="AngsanaUPC" w:cs="AngsanaUPC"/>
                <w:sz w:val="26"/>
                <w:szCs w:val="26"/>
              </w:rPr>
              <w:t xml:space="preserve">nvestment </w:t>
            </w:r>
            <w:r w:rsidRPr="00965D66">
              <w:rPr>
                <w:rFonts w:ascii="AngsanaUPC" w:hAnsi="AngsanaUPC" w:cs="AngsanaUPC"/>
                <w:sz w:val="26"/>
                <w:szCs w:val="26"/>
                <w:cs/>
              </w:rPr>
              <w:t xml:space="preserve"> </w:t>
            </w:r>
            <w:r w:rsidR="006949F5" w:rsidRPr="00965D66">
              <w:rPr>
                <w:rFonts w:ascii="AngsanaUPC" w:hAnsi="AngsanaUPC" w:cs="AngsanaUPC"/>
                <w:sz w:val="26"/>
                <w:szCs w:val="26"/>
              </w:rPr>
              <w:br/>
            </w:r>
            <w:r w:rsidRPr="00965D66">
              <w:rPr>
                <w:rFonts w:ascii="AngsanaUPC" w:hAnsi="AngsanaUPC" w:cs="AngsanaUPC"/>
                <w:sz w:val="26"/>
                <w:szCs w:val="26"/>
                <w:cs/>
              </w:rPr>
              <w:t>(</w:t>
            </w:r>
            <w:r w:rsidR="0024583F" w:rsidRPr="00965D66">
              <w:rPr>
                <w:rFonts w:ascii="AngsanaUPC" w:hAnsi="AngsanaUPC" w:cs="AngsanaUPC"/>
                <w:sz w:val="26"/>
                <w:szCs w:val="26"/>
              </w:rPr>
              <w:t>Unit:</w:t>
            </w:r>
            <w:r w:rsidRPr="00965D66">
              <w:rPr>
                <w:rFonts w:ascii="AngsanaUPC" w:hAnsi="AngsanaUPC" w:cs="AngsanaUPC"/>
                <w:sz w:val="26"/>
                <w:szCs w:val="26"/>
                <w:cs/>
              </w:rPr>
              <w:t xml:space="preserve"> </w:t>
            </w:r>
            <w:r w:rsidRPr="00965D66">
              <w:rPr>
                <w:rFonts w:ascii="AngsanaUPC" w:hAnsi="AngsanaUPC" w:cs="AngsanaUPC"/>
                <w:sz w:val="26"/>
                <w:szCs w:val="26"/>
              </w:rPr>
              <w:t>Thousand Baht</w:t>
            </w:r>
            <w:r w:rsidRPr="00965D66">
              <w:rPr>
                <w:rFonts w:ascii="AngsanaUPC" w:hAnsi="AngsanaUPC" w:cs="AngsanaUPC"/>
                <w:sz w:val="26"/>
                <w:szCs w:val="26"/>
                <w:cs/>
              </w:rPr>
              <w:t>)</w:t>
            </w:r>
          </w:p>
        </w:tc>
      </w:tr>
      <w:tr w:rsidR="00E76E78" w:rsidRPr="00965D66" w14:paraId="41EC04EE" w14:textId="77777777" w:rsidTr="00EF4274">
        <w:trPr>
          <w:trHeight w:val="794"/>
        </w:trPr>
        <w:tc>
          <w:tcPr>
            <w:tcW w:w="1620" w:type="dxa"/>
            <w:tcBorders>
              <w:top w:val="nil"/>
              <w:left w:val="nil"/>
              <w:bottom w:val="nil"/>
              <w:right w:val="nil"/>
            </w:tcBorders>
            <w:vAlign w:val="bottom"/>
          </w:tcPr>
          <w:p w14:paraId="0D2BA07E" w14:textId="77777777" w:rsidR="00E76E78" w:rsidRPr="00965D66" w:rsidRDefault="00E76E78"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AngsanaUPC" w:hAnsi="AngsanaUPC" w:cs="AngsanaUPC"/>
                <w:sz w:val="26"/>
                <w:szCs w:val="26"/>
              </w:rPr>
            </w:pPr>
            <w:r w:rsidRPr="00965D66">
              <w:rPr>
                <w:rFonts w:ascii="AngsanaUPC" w:hAnsi="AngsanaUPC" w:cs="AngsanaUPC"/>
                <w:sz w:val="26"/>
                <w:szCs w:val="26"/>
              </w:rPr>
              <w:t>Company</w:t>
            </w:r>
          </w:p>
        </w:tc>
        <w:tc>
          <w:tcPr>
            <w:tcW w:w="1080" w:type="dxa"/>
            <w:tcBorders>
              <w:top w:val="nil"/>
              <w:left w:val="nil"/>
              <w:bottom w:val="nil"/>
              <w:right w:val="nil"/>
            </w:tcBorders>
            <w:vAlign w:val="bottom"/>
          </w:tcPr>
          <w:p w14:paraId="5DB8C475" w14:textId="77777777" w:rsidR="00E76E78" w:rsidRPr="00965D66" w:rsidRDefault="00E76E78"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965D66">
              <w:rPr>
                <w:rFonts w:ascii="AngsanaUPC" w:hAnsi="AngsanaUPC" w:cs="AngsanaUPC"/>
                <w:sz w:val="26"/>
                <w:szCs w:val="26"/>
              </w:rPr>
              <w:t>Country of business</w:t>
            </w:r>
          </w:p>
        </w:tc>
        <w:tc>
          <w:tcPr>
            <w:tcW w:w="1260" w:type="dxa"/>
            <w:tcBorders>
              <w:top w:val="nil"/>
              <w:left w:val="nil"/>
              <w:bottom w:val="nil"/>
              <w:right w:val="nil"/>
            </w:tcBorders>
            <w:vAlign w:val="bottom"/>
          </w:tcPr>
          <w:p w14:paraId="1455AFAC" w14:textId="77777777" w:rsidR="00E76E78" w:rsidRPr="00965D66" w:rsidRDefault="00E76E78"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965D66">
              <w:rPr>
                <w:rFonts w:ascii="AngsanaUPC" w:hAnsi="AngsanaUPC" w:cs="AngsanaUPC"/>
                <w:sz w:val="26"/>
                <w:szCs w:val="26"/>
              </w:rPr>
              <w:t>Type of business</w:t>
            </w:r>
          </w:p>
        </w:tc>
        <w:tc>
          <w:tcPr>
            <w:tcW w:w="1350" w:type="dxa"/>
            <w:tcBorders>
              <w:top w:val="nil"/>
              <w:left w:val="nil"/>
              <w:bottom w:val="nil"/>
              <w:right w:val="nil"/>
            </w:tcBorders>
            <w:vAlign w:val="bottom"/>
          </w:tcPr>
          <w:p w14:paraId="364113EE" w14:textId="77777777" w:rsidR="00E76E78" w:rsidRPr="00965D66" w:rsidRDefault="00E76E78"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6"/>
              <w:jc w:val="center"/>
              <w:rPr>
                <w:rFonts w:ascii="AngsanaUPC" w:hAnsi="AngsanaUPC" w:cs="AngsanaUPC"/>
                <w:sz w:val="26"/>
                <w:szCs w:val="26"/>
              </w:rPr>
            </w:pPr>
            <w:r w:rsidRPr="00965D66">
              <w:rPr>
                <w:rFonts w:ascii="AngsanaUPC" w:hAnsi="AngsanaUPC" w:cs="AngsanaUPC"/>
                <w:sz w:val="26"/>
                <w:szCs w:val="26"/>
              </w:rPr>
              <w:t>Paid</w:t>
            </w:r>
            <w:r w:rsidRPr="00965D66">
              <w:rPr>
                <w:rFonts w:ascii="AngsanaUPC" w:hAnsi="AngsanaUPC" w:cs="AngsanaUPC"/>
                <w:sz w:val="26"/>
                <w:szCs w:val="26"/>
                <w:cs/>
              </w:rPr>
              <w:t>-</w:t>
            </w:r>
            <w:r w:rsidRPr="00965D66">
              <w:rPr>
                <w:rFonts w:ascii="AngsanaUPC" w:hAnsi="AngsanaUPC" w:cs="AngsanaUPC"/>
                <w:sz w:val="26"/>
                <w:szCs w:val="26"/>
              </w:rPr>
              <w:t>up</w:t>
            </w:r>
            <w:r w:rsidRPr="00965D66">
              <w:rPr>
                <w:rFonts w:ascii="AngsanaUPC" w:hAnsi="AngsanaUPC" w:cs="AngsanaUPC"/>
                <w:sz w:val="26"/>
                <w:szCs w:val="26"/>
                <w:cs/>
              </w:rPr>
              <w:t xml:space="preserve"> </w:t>
            </w:r>
            <w:r w:rsidRPr="00965D66">
              <w:rPr>
                <w:rFonts w:ascii="AngsanaUPC" w:hAnsi="AngsanaUPC" w:cs="AngsanaUPC"/>
                <w:sz w:val="26"/>
                <w:szCs w:val="26"/>
              </w:rPr>
              <w:t>capital</w:t>
            </w:r>
          </w:p>
        </w:tc>
        <w:tc>
          <w:tcPr>
            <w:tcW w:w="990" w:type="dxa"/>
            <w:tcBorders>
              <w:top w:val="nil"/>
              <w:left w:val="nil"/>
              <w:bottom w:val="nil"/>
              <w:right w:val="nil"/>
            </w:tcBorders>
            <w:shd w:val="clear" w:color="auto" w:fill="auto"/>
            <w:vAlign w:val="bottom"/>
          </w:tcPr>
          <w:p w14:paraId="79A65F02" w14:textId="2A1E161F" w:rsidR="00E76E78" w:rsidRPr="00965D66" w:rsidRDefault="00E76E78"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Pr>
                <w:rFonts w:ascii="AngsanaUPC" w:hAnsi="AngsanaUPC" w:cs="AngsanaUPC"/>
                <w:color w:val="000000"/>
                <w:sz w:val="28"/>
                <w:szCs w:val="28"/>
              </w:rPr>
              <w:t xml:space="preserve">June </w:t>
            </w:r>
            <w:r>
              <w:rPr>
                <w:rFonts w:ascii="AngsanaUPC" w:hAnsi="AngsanaUPC" w:cs="AngsanaUPC"/>
                <w:color w:val="000000"/>
                <w:sz w:val="28"/>
                <w:szCs w:val="28"/>
              </w:rPr>
              <w:br/>
              <w:t>30, 2024</w:t>
            </w:r>
          </w:p>
        </w:tc>
        <w:tc>
          <w:tcPr>
            <w:tcW w:w="990" w:type="dxa"/>
            <w:tcBorders>
              <w:top w:val="nil"/>
              <w:left w:val="nil"/>
              <w:bottom w:val="nil"/>
              <w:right w:val="nil"/>
            </w:tcBorders>
            <w:shd w:val="clear" w:color="auto" w:fill="auto"/>
            <w:vAlign w:val="bottom"/>
          </w:tcPr>
          <w:p w14:paraId="7E97CFDA" w14:textId="183B644A" w:rsidR="00E76E78" w:rsidRPr="00965D66" w:rsidRDefault="00E76E78"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color w:val="000000"/>
                <w:sz w:val="28"/>
                <w:szCs w:val="28"/>
              </w:rPr>
            </w:pPr>
            <w:r w:rsidRPr="00965D66">
              <w:rPr>
                <w:rFonts w:ascii="AngsanaUPC" w:hAnsi="AngsanaUPC" w:cs="AngsanaUPC"/>
                <w:color w:val="000000"/>
                <w:sz w:val="28"/>
                <w:szCs w:val="28"/>
              </w:rPr>
              <w:t>December 31, 2023</w:t>
            </w:r>
          </w:p>
        </w:tc>
        <w:tc>
          <w:tcPr>
            <w:tcW w:w="990" w:type="dxa"/>
            <w:tcBorders>
              <w:top w:val="nil"/>
              <w:left w:val="nil"/>
              <w:bottom w:val="nil"/>
              <w:right w:val="nil"/>
            </w:tcBorders>
            <w:shd w:val="clear" w:color="auto" w:fill="auto"/>
            <w:vAlign w:val="bottom"/>
          </w:tcPr>
          <w:p w14:paraId="210DCF6A" w14:textId="3F8E3321" w:rsidR="00E76E78" w:rsidRPr="00965D66" w:rsidRDefault="00E76E78"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Pr>
                <w:rFonts w:ascii="AngsanaUPC" w:hAnsi="AngsanaUPC" w:cs="AngsanaUPC"/>
                <w:color w:val="000000"/>
                <w:sz w:val="28"/>
                <w:szCs w:val="28"/>
              </w:rPr>
              <w:t xml:space="preserve">June </w:t>
            </w:r>
            <w:r>
              <w:rPr>
                <w:rFonts w:ascii="AngsanaUPC" w:hAnsi="AngsanaUPC" w:cs="AngsanaUPC"/>
                <w:color w:val="000000"/>
                <w:sz w:val="28"/>
                <w:szCs w:val="28"/>
              </w:rPr>
              <w:br/>
              <w:t>30, 2024</w:t>
            </w:r>
          </w:p>
        </w:tc>
        <w:tc>
          <w:tcPr>
            <w:tcW w:w="990" w:type="dxa"/>
            <w:tcBorders>
              <w:top w:val="nil"/>
              <w:left w:val="nil"/>
              <w:bottom w:val="nil"/>
              <w:right w:val="nil"/>
            </w:tcBorders>
            <w:shd w:val="clear" w:color="auto" w:fill="auto"/>
            <w:vAlign w:val="bottom"/>
          </w:tcPr>
          <w:p w14:paraId="4C039EB3" w14:textId="767915D3" w:rsidR="00E76E78" w:rsidRPr="00965D66" w:rsidRDefault="00E76E78"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color w:val="000000"/>
                <w:sz w:val="28"/>
                <w:szCs w:val="28"/>
              </w:rPr>
            </w:pPr>
            <w:r w:rsidRPr="00965D66">
              <w:rPr>
                <w:rFonts w:ascii="AngsanaUPC" w:hAnsi="AngsanaUPC" w:cs="AngsanaUPC"/>
                <w:color w:val="000000"/>
                <w:sz w:val="28"/>
                <w:szCs w:val="28"/>
              </w:rPr>
              <w:t>December 31, 2023</w:t>
            </w:r>
          </w:p>
        </w:tc>
      </w:tr>
      <w:tr w:rsidR="009778D0" w:rsidRPr="00965D66" w14:paraId="5FEECAA5" w14:textId="77777777" w:rsidTr="0039554C">
        <w:trPr>
          <w:trHeight w:val="20"/>
        </w:trPr>
        <w:tc>
          <w:tcPr>
            <w:tcW w:w="1620" w:type="dxa"/>
            <w:tcBorders>
              <w:top w:val="nil"/>
              <w:left w:val="nil"/>
              <w:bottom w:val="nil"/>
              <w:right w:val="nil"/>
            </w:tcBorders>
          </w:tcPr>
          <w:p w14:paraId="1685F861" w14:textId="2806BDF4"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67"/>
              <w:jc w:val="both"/>
              <w:rPr>
                <w:rFonts w:ascii="AngsanaUPC" w:hAnsi="AngsanaUPC" w:cs="AngsanaUPC"/>
                <w:sz w:val="26"/>
                <w:szCs w:val="26"/>
              </w:rPr>
            </w:pPr>
            <w:r w:rsidRPr="00965D66">
              <w:rPr>
                <w:rFonts w:ascii="AngsanaUPC" w:hAnsi="AngsanaUPC" w:cs="AngsanaUPC"/>
                <w:sz w:val="26"/>
                <w:szCs w:val="26"/>
              </w:rPr>
              <w:t>Thai Film Bangladesh Co</w:t>
            </w:r>
            <w:r w:rsidRPr="00965D66">
              <w:rPr>
                <w:rFonts w:ascii="AngsanaUPC" w:hAnsi="AngsanaUPC" w:cs="AngsanaUPC"/>
                <w:sz w:val="26"/>
                <w:szCs w:val="26"/>
                <w:cs/>
                <w:lang w:val="en-GB"/>
              </w:rPr>
              <w:t>.</w:t>
            </w:r>
            <w:r w:rsidRPr="00965D66">
              <w:rPr>
                <w:rFonts w:ascii="AngsanaUPC" w:hAnsi="AngsanaUPC" w:cs="AngsanaUPC"/>
                <w:sz w:val="26"/>
                <w:szCs w:val="26"/>
              </w:rPr>
              <w:t>, Ltd</w:t>
            </w:r>
            <w:r w:rsidRPr="00965D66">
              <w:rPr>
                <w:rFonts w:ascii="AngsanaUPC" w:hAnsi="AngsanaUPC" w:cs="AngsanaUPC"/>
                <w:sz w:val="26"/>
                <w:szCs w:val="26"/>
                <w:cs/>
                <w:lang w:val="en-GB"/>
              </w:rPr>
              <w:t>.</w:t>
            </w:r>
          </w:p>
        </w:tc>
        <w:tc>
          <w:tcPr>
            <w:tcW w:w="1080" w:type="dxa"/>
            <w:tcBorders>
              <w:top w:val="nil"/>
              <w:left w:val="nil"/>
              <w:bottom w:val="nil"/>
              <w:right w:val="nil"/>
            </w:tcBorders>
          </w:tcPr>
          <w:p w14:paraId="2C965384" w14:textId="45C9124D"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89"/>
              <w:jc w:val="center"/>
              <w:rPr>
                <w:rFonts w:ascii="AngsanaUPC" w:hAnsi="AngsanaUPC" w:cs="AngsanaUPC"/>
                <w:sz w:val="26"/>
                <w:szCs w:val="26"/>
              </w:rPr>
            </w:pPr>
            <w:r w:rsidRPr="00965D66">
              <w:rPr>
                <w:rFonts w:ascii="AngsanaUPC" w:hAnsi="AngsanaUPC" w:cs="AngsanaUPC"/>
                <w:sz w:val="26"/>
                <w:szCs w:val="26"/>
              </w:rPr>
              <w:t>Bangladesh</w:t>
            </w:r>
          </w:p>
        </w:tc>
        <w:tc>
          <w:tcPr>
            <w:tcW w:w="1260" w:type="dxa"/>
            <w:tcBorders>
              <w:top w:val="nil"/>
              <w:left w:val="nil"/>
              <w:bottom w:val="nil"/>
              <w:right w:val="nil"/>
            </w:tcBorders>
          </w:tcPr>
          <w:p w14:paraId="1E0EC439"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9"/>
              <w:jc w:val="center"/>
              <w:rPr>
                <w:rFonts w:ascii="AngsanaUPC" w:hAnsi="AngsanaUPC" w:cs="AngsanaUPC"/>
                <w:sz w:val="26"/>
                <w:szCs w:val="26"/>
              </w:rPr>
            </w:pPr>
            <w:r w:rsidRPr="00965D66">
              <w:rPr>
                <w:rFonts w:ascii="AngsanaUPC" w:hAnsi="AngsanaUPC" w:cs="AngsanaUPC"/>
                <w:sz w:val="26"/>
                <w:szCs w:val="26"/>
              </w:rPr>
              <w:t>Packaging Film</w:t>
            </w:r>
          </w:p>
        </w:tc>
        <w:tc>
          <w:tcPr>
            <w:tcW w:w="1350" w:type="dxa"/>
            <w:tcBorders>
              <w:top w:val="nil"/>
              <w:left w:val="nil"/>
              <w:bottom w:val="nil"/>
              <w:right w:val="nil"/>
            </w:tcBorders>
          </w:tcPr>
          <w:p w14:paraId="378A8D4F" w14:textId="4D169F2A" w:rsidR="009778D0" w:rsidRPr="00965D66" w:rsidRDefault="009778D0" w:rsidP="00F52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AngsanaUPC" w:hAnsi="AngsanaUPC" w:cs="AngsanaUPC"/>
                <w:sz w:val="26"/>
                <w:szCs w:val="26"/>
              </w:rPr>
            </w:pPr>
            <w:r w:rsidRPr="00965D66">
              <w:rPr>
                <w:rFonts w:ascii="AngsanaUPC" w:hAnsi="AngsanaUPC" w:cs="AngsanaUPC"/>
                <w:sz w:val="26"/>
                <w:szCs w:val="26"/>
              </w:rPr>
              <w:t xml:space="preserve">Taka </w:t>
            </w:r>
            <w:r w:rsidR="00F52E38" w:rsidRPr="00965D66">
              <w:rPr>
                <w:rFonts w:ascii="AngsanaUPC" w:hAnsi="AngsanaUPC" w:cs="AngsanaUPC"/>
                <w:sz w:val="26"/>
                <w:szCs w:val="26"/>
                <w:lang w:val="en-GB"/>
              </w:rPr>
              <w:t>112</w:t>
            </w:r>
            <w:r w:rsidRPr="00965D66">
              <w:rPr>
                <w:rFonts w:ascii="AngsanaUPC" w:hAnsi="AngsanaUPC" w:cs="AngsanaUPC"/>
                <w:sz w:val="26"/>
                <w:szCs w:val="26"/>
              </w:rPr>
              <w:t xml:space="preserve"> million</w:t>
            </w:r>
          </w:p>
        </w:tc>
        <w:tc>
          <w:tcPr>
            <w:tcW w:w="990" w:type="dxa"/>
            <w:tcBorders>
              <w:top w:val="nil"/>
              <w:left w:val="nil"/>
              <w:bottom w:val="nil"/>
              <w:right w:val="nil"/>
            </w:tcBorders>
            <w:shd w:val="clear" w:color="auto" w:fill="auto"/>
          </w:tcPr>
          <w:p w14:paraId="595BD7EE"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3377A333"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right w:val="nil"/>
            </w:tcBorders>
            <w:shd w:val="clear" w:color="auto" w:fill="auto"/>
          </w:tcPr>
          <w:p w14:paraId="0FBC97EC"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c>
          <w:tcPr>
            <w:tcW w:w="990" w:type="dxa"/>
            <w:tcBorders>
              <w:top w:val="nil"/>
              <w:left w:val="nil"/>
              <w:right w:val="nil"/>
            </w:tcBorders>
            <w:shd w:val="clear" w:color="auto" w:fill="auto"/>
          </w:tcPr>
          <w:p w14:paraId="511CFBA5"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r>
      <w:tr w:rsidR="003A0957" w:rsidRPr="00965D66" w14:paraId="639F4169" w14:textId="77777777" w:rsidTr="003A0957">
        <w:trPr>
          <w:trHeight w:val="20"/>
        </w:trPr>
        <w:tc>
          <w:tcPr>
            <w:tcW w:w="2700" w:type="dxa"/>
            <w:gridSpan w:val="2"/>
            <w:tcBorders>
              <w:top w:val="nil"/>
              <w:left w:val="nil"/>
              <w:bottom w:val="nil"/>
              <w:right w:val="nil"/>
            </w:tcBorders>
          </w:tcPr>
          <w:p w14:paraId="66E116BF" w14:textId="30BA0118"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sz w:val="26"/>
                <w:szCs w:val="26"/>
              </w:rPr>
            </w:pPr>
            <w:r w:rsidRPr="00965D66">
              <w:rPr>
                <w:rFonts w:ascii="AngsanaUPC" w:hAnsi="AngsanaUPC" w:cs="AngsanaUPC"/>
                <w:sz w:val="26"/>
                <w:szCs w:val="26"/>
                <w:cs/>
                <w:lang w:val="en-GB"/>
              </w:rPr>
              <w:t>(</w:t>
            </w:r>
            <w:r w:rsidRPr="00965D66">
              <w:rPr>
                <w:rFonts w:ascii="AngsanaUPC" w:hAnsi="AngsanaUPC" w:cs="AngsanaUPC"/>
                <w:sz w:val="26"/>
                <w:szCs w:val="26"/>
              </w:rPr>
              <w:t>Bangladesh TAKA currency</w:t>
            </w:r>
            <w:r w:rsidRPr="00965D66">
              <w:rPr>
                <w:rFonts w:ascii="AngsanaUPC" w:hAnsi="AngsanaUPC" w:cs="AngsanaUPC"/>
                <w:sz w:val="26"/>
                <w:szCs w:val="26"/>
                <w:cs/>
                <w:lang w:val="en-GB"/>
              </w:rPr>
              <w:t>)</w:t>
            </w:r>
          </w:p>
        </w:tc>
        <w:tc>
          <w:tcPr>
            <w:tcW w:w="1260" w:type="dxa"/>
            <w:tcBorders>
              <w:top w:val="nil"/>
              <w:left w:val="nil"/>
              <w:bottom w:val="nil"/>
              <w:right w:val="nil"/>
            </w:tcBorders>
          </w:tcPr>
          <w:p w14:paraId="6432926C"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1350" w:type="dxa"/>
            <w:tcBorders>
              <w:top w:val="nil"/>
              <w:left w:val="nil"/>
              <w:bottom w:val="nil"/>
              <w:right w:val="nil"/>
            </w:tcBorders>
          </w:tcPr>
          <w:p w14:paraId="03282ECD"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990" w:type="dxa"/>
            <w:tcBorders>
              <w:top w:val="nil"/>
              <w:left w:val="nil"/>
              <w:bottom w:val="nil"/>
              <w:right w:val="nil"/>
            </w:tcBorders>
            <w:shd w:val="clear" w:color="auto" w:fill="auto"/>
          </w:tcPr>
          <w:p w14:paraId="379821B9" w14:textId="36187850"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sidRPr="00965D66">
              <w:rPr>
                <w:rFonts w:ascii="AngsanaUPC" w:hAnsi="AngsanaUPC" w:cs="AngsanaUPC"/>
                <w:sz w:val="26"/>
                <w:szCs w:val="26"/>
              </w:rPr>
              <w:t>53</w:t>
            </w:r>
            <w:r w:rsidRPr="00965D66">
              <w:rPr>
                <w:rFonts w:ascii="AngsanaUPC" w:hAnsi="AngsanaUPC" w:cs="AngsanaUPC"/>
                <w:sz w:val="26"/>
                <w:szCs w:val="26"/>
                <w:cs/>
              </w:rPr>
              <w:t>.</w:t>
            </w:r>
            <w:r w:rsidRPr="00965D66">
              <w:rPr>
                <w:rFonts w:ascii="AngsanaUPC" w:hAnsi="AngsanaUPC" w:cs="AngsanaUPC"/>
                <w:sz w:val="26"/>
                <w:szCs w:val="26"/>
              </w:rPr>
              <w:t>57</w:t>
            </w:r>
          </w:p>
        </w:tc>
        <w:tc>
          <w:tcPr>
            <w:tcW w:w="990" w:type="dxa"/>
            <w:tcBorders>
              <w:top w:val="nil"/>
              <w:left w:val="nil"/>
              <w:bottom w:val="nil"/>
              <w:right w:val="nil"/>
            </w:tcBorders>
            <w:shd w:val="clear" w:color="auto" w:fill="auto"/>
          </w:tcPr>
          <w:p w14:paraId="62529956"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sidRPr="00965D66">
              <w:rPr>
                <w:rFonts w:ascii="AngsanaUPC" w:hAnsi="AngsanaUPC" w:cs="AngsanaUPC"/>
                <w:sz w:val="26"/>
                <w:szCs w:val="26"/>
              </w:rPr>
              <w:t>53</w:t>
            </w:r>
            <w:r w:rsidRPr="00965D66">
              <w:rPr>
                <w:rFonts w:ascii="AngsanaUPC" w:hAnsi="AngsanaUPC" w:cs="AngsanaUPC"/>
                <w:sz w:val="26"/>
                <w:szCs w:val="26"/>
                <w:cs/>
              </w:rPr>
              <w:t>.</w:t>
            </w:r>
            <w:r w:rsidRPr="00965D66">
              <w:rPr>
                <w:rFonts w:ascii="AngsanaUPC" w:hAnsi="AngsanaUPC" w:cs="AngsanaUPC"/>
                <w:sz w:val="26"/>
                <w:szCs w:val="26"/>
              </w:rPr>
              <w:t>57</w:t>
            </w:r>
          </w:p>
        </w:tc>
        <w:tc>
          <w:tcPr>
            <w:tcW w:w="990" w:type="dxa"/>
            <w:tcBorders>
              <w:top w:val="nil"/>
              <w:left w:val="nil"/>
              <w:right w:val="nil"/>
            </w:tcBorders>
            <w:shd w:val="clear" w:color="auto" w:fill="auto"/>
          </w:tcPr>
          <w:p w14:paraId="15D17500" w14:textId="0677FC74"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965D66">
              <w:rPr>
                <w:rFonts w:ascii="AngsanaUPC" w:hAnsi="AngsanaUPC" w:cs="AngsanaUPC"/>
                <w:sz w:val="26"/>
                <w:szCs w:val="26"/>
              </w:rPr>
              <w:t>37,487</w:t>
            </w:r>
          </w:p>
        </w:tc>
        <w:tc>
          <w:tcPr>
            <w:tcW w:w="990" w:type="dxa"/>
            <w:tcBorders>
              <w:top w:val="nil"/>
              <w:left w:val="nil"/>
              <w:bottom w:val="nil"/>
              <w:right w:val="nil"/>
            </w:tcBorders>
            <w:shd w:val="clear" w:color="auto" w:fill="auto"/>
          </w:tcPr>
          <w:p w14:paraId="1F82450A"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965D66">
              <w:rPr>
                <w:rFonts w:ascii="AngsanaUPC" w:hAnsi="AngsanaUPC" w:cs="AngsanaUPC"/>
                <w:sz w:val="26"/>
                <w:szCs w:val="26"/>
              </w:rPr>
              <w:t>37,487</w:t>
            </w:r>
          </w:p>
        </w:tc>
      </w:tr>
      <w:tr w:rsidR="003A0957" w:rsidRPr="00965D66" w14:paraId="22EB2384" w14:textId="77777777" w:rsidTr="003A0957">
        <w:trPr>
          <w:trHeight w:val="20"/>
        </w:trPr>
        <w:tc>
          <w:tcPr>
            <w:tcW w:w="5310" w:type="dxa"/>
            <w:gridSpan w:val="4"/>
            <w:tcBorders>
              <w:top w:val="nil"/>
              <w:left w:val="nil"/>
              <w:bottom w:val="nil"/>
              <w:right w:val="nil"/>
            </w:tcBorders>
          </w:tcPr>
          <w:p w14:paraId="6F9D3C7F" w14:textId="542D6BE0"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965D66">
              <w:rPr>
                <w:rFonts w:ascii="AngsanaUPC" w:hAnsi="AngsanaUPC" w:cs="AngsanaUPC"/>
                <w:sz w:val="26"/>
                <w:szCs w:val="26"/>
                <w:u w:val="single"/>
              </w:rPr>
              <w:t>Less</w:t>
            </w:r>
            <w:r w:rsidRPr="00965D66">
              <w:rPr>
                <w:rFonts w:ascii="AngsanaUPC" w:hAnsi="AngsanaUPC" w:cs="AngsanaUPC"/>
                <w:sz w:val="26"/>
                <w:szCs w:val="26"/>
              </w:rPr>
              <w:t xml:space="preserve"> Allowance for expected credit losses</w:t>
            </w:r>
          </w:p>
        </w:tc>
        <w:tc>
          <w:tcPr>
            <w:tcW w:w="990" w:type="dxa"/>
            <w:tcBorders>
              <w:top w:val="nil"/>
              <w:left w:val="nil"/>
              <w:bottom w:val="nil"/>
              <w:right w:val="nil"/>
            </w:tcBorders>
            <w:shd w:val="clear" w:color="auto" w:fill="auto"/>
          </w:tcPr>
          <w:p w14:paraId="7E26CECA"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31D828EC"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90" w:type="dxa"/>
            <w:tcBorders>
              <w:top w:val="nil"/>
              <w:left w:val="nil"/>
              <w:right w:val="nil"/>
            </w:tcBorders>
            <w:shd w:val="clear" w:color="auto" w:fill="auto"/>
          </w:tcPr>
          <w:p w14:paraId="4CA6C438" w14:textId="07916EE8"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965D66">
              <w:rPr>
                <w:rFonts w:ascii="AngsanaUPC" w:hAnsi="AngsanaUPC" w:cs="AngsanaUPC"/>
                <w:sz w:val="26"/>
                <w:szCs w:val="26"/>
                <w:cs/>
              </w:rPr>
              <w:t>(</w:t>
            </w:r>
            <w:r w:rsidRPr="00965D66">
              <w:rPr>
                <w:rFonts w:ascii="AngsanaUPC" w:hAnsi="AngsanaUPC" w:cs="AngsanaUPC"/>
                <w:sz w:val="26"/>
                <w:szCs w:val="26"/>
              </w:rPr>
              <w:t>37,487</w:t>
            </w:r>
            <w:r w:rsidRPr="00965D66">
              <w:rPr>
                <w:rFonts w:ascii="AngsanaUPC" w:hAnsi="AngsanaUPC" w:cs="AngsanaUPC"/>
                <w:sz w:val="26"/>
                <w:szCs w:val="26"/>
                <w:cs/>
              </w:rPr>
              <w:t>)</w:t>
            </w:r>
          </w:p>
        </w:tc>
        <w:tc>
          <w:tcPr>
            <w:tcW w:w="990" w:type="dxa"/>
            <w:tcBorders>
              <w:top w:val="nil"/>
              <w:left w:val="nil"/>
              <w:right w:val="nil"/>
            </w:tcBorders>
            <w:shd w:val="clear" w:color="auto" w:fill="auto"/>
          </w:tcPr>
          <w:p w14:paraId="34C2740F"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965D66">
              <w:rPr>
                <w:rFonts w:ascii="AngsanaUPC" w:hAnsi="AngsanaUPC" w:cs="AngsanaUPC"/>
                <w:sz w:val="26"/>
                <w:szCs w:val="26"/>
                <w:cs/>
              </w:rPr>
              <w:t>(</w:t>
            </w:r>
            <w:r w:rsidRPr="00965D66">
              <w:rPr>
                <w:rFonts w:ascii="AngsanaUPC" w:hAnsi="AngsanaUPC" w:cs="AngsanaUPC"/>
                <w:sz w:val="26"/>
                <w:szCs w:val="26"/>
              </w:rPr>
              <w:t>37,487</w:t>
            </w:r>
            <w:r w:rsidRPr="00965D66">
              <w:rPr>
                <w:rFonts w:ascii="AngsanaUPC" w:hAnsi="AngsanaUPC" w:cs="AngsanaUPC"/>
                <w:sz w:val="26"/>
                <w:szCs w:val="26"/>
                <w:cs/>
              </w:rPr>
              <w:t>)</w:t>
            </w:r>
          </w:p>
        </w:tc>
      </w:tr>
      <w:tr w:rsidR="003A0957" w:rsidRPr="00965D66" w14:paraId="2227EF57" w14:textId="77777777" w:rsidTr="003A0957">
        <w:trPr>
          <w:trHeight w:val="269"/>
        </w:trPr>
        <w:tc>
          <w:tcPr>
            <w:tcW w:w="5310" w:type="dxa"/>
            <w:gridSpan w:val="4"/>
            <w:tcBorders>
              <w:top w:val="nil"/>
              <w:left w:val="nil"/>
              <w:bottom w:val="nil"/>
              <w:right w:val="nil"/>
            </w:tcBorders>
          </w:tcPr>
          <w:p w14:paraId="31BE3E0B"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965D66">
              <w:rPr>
                <w:rFonts w:ascii="AngsanaUPC" w:hAnsi="AngsanaUPC" w:cs="AngsanaUPC"/>
                <w:sz w:val="26"/>
                <w:szCs w:val="26"/>
              </w:rPr>
              <w:t xml:space="preserve">  Net</w:t>
            </w:r>
          </w:p>
        </w:tc>
        <w:tc>
          <w:tcPr>
            <w:tcW w:w="990" w:type="dxa"/>
            <w:tcBorders>
              <w:top w:val="nil"/>
              <w:left w:val="nil"/>
              <w:bottom w:val="nil"/>
              <w:right w:val="nil"/>
            </w:tcBorders>
            <w:shd w:val="clear" w:color="auto" w:fill="auto"/>
          </w:tcPr>
          <w:p w14:paraId="6A5F0396"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5A19784B"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90" w:type="dxa"/>
            <w:tcBorders>
              <w:left w:val="nil"/>
              <w:right w:val="nil"/>
            </w:tcBorders>
            <w:shd w:val="clear" w:color="auto" w:fill="auto"/>
          </w:tcPr>
          <w:p w14:paraId="1E28B72E" w14:textId="715869DC" w:rsidR="003A0957" w:rsidRPr="00965D66" w:rsidRDefault="003A0957" w:rsidP="003A095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Pr>
                <w:rFonts w:ascii="AngsanaUPC" w:hAnsi="AngsanaUPC" w:cs="AngsanaUPC" w:hint="cs"/>
                <w:sz w:val="26"/>
                <w:szCs w:val="26"/>
                <w:cs/>
              </w:rPr>
              <w:t>-</w:t>
            </w:r>
          </w:p>
        </w:tc>
        <w:tc>
          <w:tcPr>
            <w:tcW w:w="990" w:type="dxa"/>
            <w:tcBorders>
              <w:left w:val="nil"/>
              <w:right w:val="nil"/>
            </w:tcBorders>
            <w:shd w:val="clear" w:color="auto" w:fill="auto"/>
          </w:tcPr>
          <w:p w14:paraId="1B0822B3" w14:textId="77777777" w:rsidR="003A0957" w:rsidRPr="00965D66" w:rsidRDefault="003A0957" w:rsidP="003A095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965D66">
              <w:rPr>
                <w:rFonts w:ascii="AngsanaUPC" w:hAnsi="AngsanaUPC" w:cs="AngsanaUPC"/>
                <w:sz w:val="26"/>
                <w:szCs w:val="26"/>
                <w:cs/>
              </w:rPr>
              <w:t>-</w:t>
            </w:r>
          </w:p>
        </w:tc>
      </w:tr>
    </w:tbl>
    <w:p w14:paraId="03FD9681" w14:textId="77777777" w:rsidR="00A04612" w:rsidRDefault="00A04612">
      <w:r>
        <w:br w:type="page"/>
      </w:r>
    </w:p>
    <w:p w14:paraId="38D3B17B" w14:textId="77777777" w:rsidR="00952FCC" w:rsidRPr="004655D7" w:rsidRDefault="00952FCC" w:rsidP="00952FC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4655D7">
        <w:rPr>
          <w:rFonts w:ascii="AngsanaUPC" w:hAnsi="AngsanaUPC" w:cs="AngsanaUPC"/>
          <w:b/>
          <w:bCs/>
          <w:sz w:val="28"/>
          <w:szCs w:val="28"/>
        </w:rPr>
        <w:lastRenderedPageBreak/>
        <w:t xml:space="preserve">LAND USED IN OPERATION </w:t>
      </w:r>
      <w:r w:rsidRPr="004655D7">
        <w:rPr>
          <w:rFonts w:ascii="AngsanaUPC" w:hAnsi="AngsanaUPC" w:cs="AngsanaUPC"/>
          <w:b/>
          <w:bCs/>
          <w:sz w:val="28"/>
          <w:szCs w:val="28"/>
          <w:cs/>
        </w:rPr>
        <w:t xml:space="preserve">– </w:t>
      </w:r>
      <w:r w:rsidRPr="004655D7">
        <w:rPr>
          <w:rFonts w:ascii="AngsanaUPC" w:hAnsi="AngsanaUPC" w:cs="AngsanaUPC"/>
          <w:b/>
          <w:bCs/>
          <w:sz w:val="28"/>
          <w:szCs w:val="28"/>
        </w:rPr>
        <w:t>AT APPRAISED VALUE</w:t>
      </w:r>
    </w:p>
    <w:tbl>
      <w:tblPr>
        <w:tblStyle w:val="TableGrid"/>
        <w:tblW w:w="922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5"/>
        <w:gridCol w:w="1843"/>
      </w:tblGrid>
      <w:tr w:rsidR="00952FCC" w:rsidRPr="004655D7" w14:paraId="556934EB" w14:textId="77777777" w:rsidTr="00587116">
        <w:tc>
          <w:tcPr>
            <w:tcW w:w="7385" w:type="dxa"/>
          </w:tcPr>
          <w:p w14:paraId="4075D9C7" w14:textId="77777777" w:rsidR="00952FCC" w:rsidRPr="004655D7" w:rsidRDefault="00952FCC" w:rsidP="00952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p>
        </w:tc>
        <w:tc>
          <w:tcPr>
            <w:tcW w:w="1843" w:type="dxa"/>
          </w:tcPr>
          <w:p w14:paraId="04308BA0" w14:textId="71E9EFD6" w:rsidR="00952FCC" w:rsidRPr="004655D7" w:rsidRDefault="00952FCC" w:rsidP="00952FC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cs/>
              </w:rPr>
              <w:t>(</w:t>
            </w:r>
            <w:r w:rsidR="00587116" w:rsidRPr="004655D7">
              <w:rPr>
                <w:rFonts w:ascii="AngsanaUPC" w:hAnsi="AngsanaUPC" w:cs="AngsanaUPC"/>
                <w:sz w:val="28"/>
                <w:szCs w:val="28"/>
                <w:cs/>
              </w:rPr>
              <w:t>(</w:t>
            </w:r>
            <w:r w:rsidR="00587116" w:rsidRPr="004655D7">
              <w:rPr>
                <w:rFonts w:ascii="AngsanaUPC" w:hAnsi="AngsanaUPC" w:cs="AngsanaUPC"/>
                <w:sz w:val="28"/>
                <w:szCs w:val="28"/>
              </w:rPr>
              <w:t xml:space="preserve">Unit </w:t>
            </w:r>
            <w:r w:rsidR="00587116" w:rsidRPr="004655D7">
              <w:rPr>
                <w:rFonts w:ascii="AngsanaUPC" w:hAnsi="AngsanaUPC" w:cs="AngsanaUPC"/>
                <w:sz w:val="28"/>
                <w:szCs w:val="28"/>
                <w:cs/>
              </w:rPr>
              <w:t xml:space="preserve">: </w:t>
            </w:r>
            <w:r w:rsidR="00587116" w:rsidRPr="004655D7">
              <w:rPr>
                <w:rFonts w:ascii="AngsanaUPC" w:hAnsi="AngsanaUPC" w:cs="AngsanaUPC"/>
                <w:sz w:val="28"/>
                <w:szCs w:val="28"/>
              </w:rPr>
              <w:t>Million Baht</w:t>
            </w:r>
            <w:r w:rsidRPr="004655D7">
              <w:rPr>
                <w:rFonts w:ascii="AngsanaUPC" w:hAnsi="AngsanaUPC" w:cs="AngsanaUPC"/>
                <w:sz w:val="28"/>
                <w:szCs w:val="28"/>
                <w:cs/>
              </w:rPr>
              <w:t>)</w:t>
            </w:r>
          </w:p>
        </w:tc>
      </w:tr>
      <w:tr w:rsidR="00952FCC" w:rsidRPr="004655D7" w14:paraId="1518311E" w14:textId="77777777" w:rsidTr="00587116">
        <w:tc>
          <w:tcPr>
            <w:tcW w:w="7385" w:type="dxa"/>
          </w:tcPr>
          <w:p w14:paraId="401FF343" w14:textId="77777777" w:rsidR="00952FCC" w:rsidRPr="004655D7" w:rsidRDefault="00952FCC" w:rsidP="00952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b/>
                <w:bCs/>
                <w:sz w:val="28"/>
                <w:szCs w:val="28"/>
              </w:rPr>
            </w:pPr>
            <w:r w:rsidRPr="004655D7">
              <w:rPr>
                <w:rFonts w:ascii="AngsanaUPC" w:hAnsi="AngsanaUPC" w:cs="AngsanaUPC"/>
                <w:b/>
                <w:bCs/>
                <w:sz w:val="28"/>
                <w:szCs w:val="28"/>
              </w:rPr>
              <w:t>Cost:</w:t>
            </w:r>
          </w:p>
        </w:tc>
        <w:tc>
          <w:tcPr>
            <w:tcW w:w="1843" w:type="dxa"/>
          </w:tcPr>
          <w:p w14:paraId="24C42DA7" w14:textId="77777777" w:rsidR="00952FCC" w:rsidRPr="004655D7" w:rsidRDefault="00952FCC" w:rsidP="00952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587116" w:rsidRPr="004655D7" w14:paraId="3956D46E" w14:textId="77777777" w:rsidTr="00587116">
        <w:tc>
          <w:tcPr>
            <w:tcW w:w="7385" w:type="dxa"/>
            <w:vAlign w:val="bottom"/>
          </w:tcPr>
          <w:p w14:paraId="5C211062" w14:textId="6C5050A7" w:rsidR="00587116" w:rsidRPr="004655D7" w:rsidRDefault="00587116" w:rsidP="0058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4655D7">
              <w:rPr>
                <w:rFonts w:ascii="AngsanaUPC" w:hAnsi="AngsanaUPC" w:cs="AngsanaUPC"/>
                <w:sz w:val="28"/>
                <w:szCs w:val="28"/>
              </w:rPr>
              <w:t>As at December 31, 20</w:t>
            </w:r>
            <w:r>
              <w:rPr>
                <w:rFonts w:ascii="AngsanaUPC" w:hAnsi="AngsanaUPC" w:cs="AngsanaUPC"/>
                <w:sz w:val="28"/>
                <w:szCs w:val="28"/>
              </w:rPr>
              <w:t>23</w:t>
            </w:r>
          </w:p>
        </w:tc>
        <w:tc>
          <w:tcPr>
            <w:tcW w:w="1843" w:type="dxa"/>
          </w:tcPr>
          <w:p w14:paraId="7B7E5A30" w14:textId="637DC955" w:rsidR="00587116" w:rsidRPr="004655D7" w:rsidRDefault="00587116" w:rsidP="0058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EC031D">
              <w:rPr>
                <w:rFonts w:ascii="AngsanaUPC" w:hAnsi="AngsanaUPC" w:cs="AngsanaUPC"/>
                <w:sz w:val="28"/>
                <w:szCs w:val="28"/>
              </w:rPr>
              <w:t>237,587</w:t>
            </w:r>
          </w:p>
        </w:tc>
      </w:tr>
      <w:tr w:rsidR="00587116" w:rsidRPr="004655D7" w14:paraId="096034A5" w14:textId="77777777" w:rsidTr="00587116">
        <w:tc>
          <w:tcPr>
            <w:tcW w:w="7385" w:type="dxa"/>
            <w:shd w:val="clear" w:color="auto" w:fill="auto"/>
            <w:vAlign w:val="center"/>
          </w:tcPr>
          <w:p w14:paraId="53205681" w14:textId="77777777" w:rsidR="00587116" w:rsidRPr="004655D7" w:rsidRDefault="00587116" w:rsidP="0058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4655D7">
              <w:rPr>
                <w:rFonts w:ascii="AngsanaUPC" w:hAnsi="AngsanaUPC" w:cs="AngsanaUPC"/>
                <w:sz w:val="28"/>
                <w:szCs w:val="28"/>
              </w:rPr>
              <w:t xml:space="preserve">Purchase </w:t>
            </w:r>
          </w:p>
        </w:tc>
        <w:tc>
          <w:tcPr>
            <w:tcW w:w="1843" w:type="dxa"/>
            <w:shd w:val="clear" w:color="auto" w:fill="auto"/>
          </w:tcPr>
          <w:p w14:paraId="1AA364D6" w14:textId="322D5006" w:rsidR="00587116" w:rsidRPr="004655D7" w:rsidRDefault="00587116" w:rsidP="0058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EC031D">
              <w:rPr>
                <w:rFonts w:ascii="AngsanaUPC" w:hAnsi="AngsanaUPC" w:cs="AngsanaUPC" w:hint="cs"/>
                <w:sz w:val="28"/>
                <w:szCs w:val="28"/>
                <w:cs/>
              </w:rPr>
              <w:t>-</w:t>
            </w:r>
          </w:p>
        </w:tc>
      </w:tr>
      <w:tr w:rsidR="00587116" w:rsidRPr="004655D7" w14:paraId="390423E8" w14:textId="77777777" w:rsidTr="00587116">
        <w:tc>
          <w:tcPr>
            <w:tcW w:w="7385" w:type="dxa"/>
            <w:shd w:val="clear" w:color="auto" w:fill="auto"/>
            <w:vAlign w:val="center"/>
          </w:tcPr>
          <w:p w14:paraId="4AD05BAF" w14:textId="77777777" w:rsidR="00587116" w:rsidRPr="004655D7" w:rsidRDefault="00587116" w:rsidP="0058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4655D7">
              <w:rPr>
                <w:rFonts w:ascii="AngsanaUPC" w:hAnsi="AngsanaUPC" w:cs="AngsanaUPC"/>
                <w:sz w:val="28"/>
                <w:szCs w:val="28"/>
              </w:rPr>
              <w:t>Disposal</w:t>
            </w:r>
          </w:p>
        </w:tc>
        <w:tc>
          <w:tcPr>
            <w:tcW w:w="1843" w:type="dxa"/>
            <w:shd w:val="clear" w:color="auto" w:fill="auto"/>
          </w:tcPr>
          <w:p w14:paraId="365A15D4" w14:textId="03B45B8B" w:rsidR="00587116" w:rsidRPr="004655D7" w:rsidRDefault="00587116" w:rsidP="0058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EC031D">
              <w:rPr>
                <w:rFonts w:ascii="AngsanaUPC" w:hAnsi="AngsanaUPC" w:cs="AngsanaUPC" w:hint="cs"/>
                <w:sz w:val="28"/>
                <w:szCs w:val="28"/>
                <w:cs/>
              </w:rPr>
              <w:t>-</w:t>
            </w:r>
          </w:p>
        </w:tc>
      </w:tr>
      <w:tr w:rsidR="00587116" w:rsidRPr="004655D7" w14:paraId="5C75B73F" w14:textId="77777777" w:rsidTr="00587116">
        <w:tc>
          <w:tcPr>
            <w:tcW w:w="7385" w:type="dxa"/>
            <w:vAlign w:val="bottom"/>
          </w:tcPr>
          <w:p w14:paraId="6EE25677" w14:textId="6626F7F4" w:rsidR="00587116" w:rsidRPr="004655D7" w:rsidRDefault="00587116" w:rsidP="0058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As at </w:t>
            </w:r>
            <w:r>
              <w:rPr>
                <w:rFonts w:ascii="AngsanaUPC" w:hAnsi="AngsanaUPC" w:cs="AngsanaUPC"/>
                <w:sz w:val="28"/>
                <w:szCs w:val="28"/>
              </w:rPr>
              <w:t>Jun 30, 2024</w:t>
            </w:r>
          </w:p>
        </w:tc>
        <w:tc>
          <w:tcPr>
            <w:tcW w:w="1843" w:type="dxa"/>
            <w:shd w:val="clear" w:color="auto" w:fill="auto"/>
          </w:tcPr>
          <w:p w14:paraId="7C1C159A" w14:textId="65799D06" w:rsidR="00587116" w:rsidRPr="004655D7" w:rsidRDefault="00587116" w:rsidP="0058711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EC031D">
              <w:rPr>
                <w:rFonts w:ascii="AngsanaUPC" w:hAnsi="AngsanaUPC" w:cs="AngsanaUPC"/>
                <w:sz w:val="28"/>
                <w:szCs w:val="28"/>
                <w:cs/>
              </w:rPr>
              <w:t>237</w:t>
            </w:r>
            <w:r w:rsidRPr="00EC031D">
              <w:rPr>
                <w:rFonts w:ascii="AngsanaUPC" w:hAnsi="AngsanaUPC" w:cs="AngsanaUPC"/>
                <w:sz w:val="28"/>
                <w:szCs w:val="28"/>
              </w:rPr>
              <w:t>,</w:t>
            </w:r>
            <w:r w:rsidRPr="00EC031D">
              <w:rPr>
                <w:rFonts w:ascii="AngsanaUPC" w:hAnsi="AngsanaUPC" w:cs="AngsanaUPC"/>
                <w:sz w:val="28"/>
                <w:szCs w:val="28"/>
                <w:cs/>
              </w:rPr>
              <w:t>587</w:t>
            </w:r>
          </w:p>
        </w:tc>
      </w:tr>
      <w:tr w:rsidR="00952FCC" w:rsidRPr="004655D7" w14:paraId="7AF0A4E8" w14:textId="77777777" w:rsidTr="00587116">
        <w:tc>
          <w:tcPr>
            <w:tcW w:w="7385" w:type="dxa"/>
            <w:vAlign w:val="bottom"/>
          </w:tcPr>
          <w:p w14:paraId="2B03C0EF" w14:textId="77777777" w:rsidR="00952FCC" w:rsidRPr="004655D7" w:rsidRDefault="00952FCC" w:rsidP="00952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p>
        </w:tc>
        <w:tc>
          <w:tcPr>
            <w:tcW w:w="1843" w:type="dxa"/>
          </w:tcPr>
          <w:p w14:paraId="4A0D4A85" w14:textId="77777777" w:rsidR="00952FCC" w:rsidRPr="004655D7" w:rsidRDefault="00952FCC" w:rsidP="00952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952FCC" w:rsidRPr="004655D7" w14:paraId="79E9E042" w14:textId="77777777" w:rsidTr="00587116">
        <w:tc>
          <w:tcPr>
            <w:tcW w:w="7385" w:type="dxa"/>
            <w:shd w:val="clear" w:color="auto" w:fill="auto"/>
            <w:vAlign w:val="center"/>
          </w:tcPr>
          <w:p w14:paraId="7CF35B41" w14:textId="77777777" w:rsidR="00952FCC" w:rsidRPr="004655D7" w:rsidRDefault="00952FCC" w:rsidP="00952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b/>
                <w:bCs/>
                <w:sz w:val="28"/>
                <w:szCs w:val="28"/>
              </w:rPr>
              <w:t>Differences</w:t>
            </w:r>
            <w:r w:rsidRPr="004655D7">
              <w:rPr>
                <w:rFonts w:ascii="AngsanaUPC" w:hAnsi="AngsanaUPC" w:cs="AngsanaUPC"/>
                <w:b/>
                <w:bCs/>
                <w:color w:val="000000"/>
                <w:sz w:val="28"/>
                <w:szCs w:val="28"/>
              </w:rPr>
              <w:t xml:space="preserve"> on revaluation of assets</w:t>
            </w:r>
          </w:p>
        </w:tc>
        <w:tc>
          <w:tcPr>
            <w:tcW w:w="1843" w:type="dxa"/>
          </w:tcPr>
          <w:p w14:paraId="1F00B9F0" w14:textId="77777777" w:rsidR="00952FCC" w:rsidRPr="004655D7" w:rsidRDefault="00952FCC" w:rsidP="00952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587116" w:rsidRPr="004655D7" w14:paraId="5A01AB48" w14:textId="77777777" w:rsidTr="00587116">
        <w:tc>
          <w:tcPr>
            <w:tcW w:w="7385" w:type="dxa"/>
            <w:shd w:val="clear" w:color="auto" w:fill="auto"/>
            <w:vAlign w:val="center"/>
          </w:tcPr>
          <w:p w14:paraId="1C4D4D66" w14:textId="1A7B31F3" w:rsidR="00587116" w:rsidRPr="004655D7" w:rsidRDefault="00587116" w:rsidP="0058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As at December 31, 2</w:t>
            </w:r>
            <w:r>
              <w:rPr>
                <w:rFonts w:ascii="AngsanaUPC" w:hAnsi="AngsanaUPC" w:cs="AngsanaUPC" w:hint="cs"/>
                <w:sz w:val="28"/>
                <w:szCs w:val="28"/>
                <w:cs/>
              </w:rPr>
              <w:t>023</w:t>
            </w:r>
          </w:p>
        </w:tc>
        <w:tc>
          <w:tcPr>
            <w:tcW w:w="1843" w:type="dxa"/>
          </w:tcPr>
          <w:p w14:paraId="5C9EFAA0" w14:textId="01DFABB3" w:rsidR="00587116" w:rsidRPr="00193DBD" w:rsidRDefault="00587116" w:rsidP="0058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193DBD">
              <w:rPr>
                <w:rFonts w:ascii="AngsanaUPC" w:hAnsi="AngsanaUPC" w:cs="AngsanaUPC"/>
                <w:sz w:val="28"/>
                <w:szCs w:val="28"/>
              </w:rPr>
              <w:t>552,96</w:t>
            </w:r>
            <w:r w:rsidR="001D43E3" w:rsidRPr="00193DBD">
              <w:rPr>
                <w:rFonts w:ascii="AngsanaUPC" w:hAnsi="AngsanaUPC" w:cs="AngsanaUPC"/>
                <w:sz w:val="28"/>
                <w:szCs w:val="28"/>
              </w:rPr>
              <w:t>3</w:t>
            </w:r>
          </w:p>
        </w:tc>
      </w:tr>
      <w:tr w:rsidR="00587116" w:rsidRPr="004655D7" w14:paraId="2A9DAFD3" w14:textId="77777777" w:rsidTr="00587116">
        <w:tc>
          <w:tcPr>
            <w:tcW w:w="7385" w:type="dxa"/>
            <w:shd w:val="clear" w:color="auto" w:fill="auto"/>
            <w:vAlign w:val="center"/>
          </w:tcPr>
          <w:p w14:paraId="0D14DD39" w14:textId="77777777" w:rsidR="00587116" w:rsidRPr="004655D7" w:rsidRDefault="00587116" w:rsidP="0058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Increase </w:t>
            </w:r>
          </w:p>
        </w:tc>
        <w:tc>
          <w:tcPr>
            <w:tcW w:w="1843" w:type="dxa"/>
            <w:shd w:val="clear" w:color="auto" w:fill="auto"/>
          </w:tcPr>
          <w:p w14:paraId="7477950B" w14:textId="044AA268" w:rsidR="00587116" w:rsidRPr="00193DBD" w:rsidRDefault="00587116" w:rsidP="0058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193DBD">
              <w:rPr>
                <w:rFonts w:ascii="AngsanaUPC" w:hAnsi="AngsanaUPC" w:cs="AngsanaUPC"/>
                <w:sz w:val="28"/>
                <w:szCs w:val="28"/>
              </w:rPr>
              <w:t>84,28</w:t>
            </w:r>
            <w:r w:rsidR="001D43E3" w:rsidRPr="00193DBD">
              <w:rPr>
                <w:rFonts w:ascii="AngsanaUPC" w:hAnsi="AngsanaUPC" w:cs="AngsanaUPC"/>
                <w:sz w:val="28"/>
                <w:szCs w:val="28"/>
              </w:rPr>
              <w:t>4</w:t>
            </w:r>
          </w:p>
        </w:tc>
      </w:tr>
      <w:tr w:rsidR="00587116" w:rsidRPr="004655D7" w14:paraId="6B2FA25F" w14:textId="77777777" w:rsidTr="00587116">
        <w:trPr>
          <w:trHeight w:val="269"/>
        </w:trPr>
        <w:tc>
          <w:tcPr>
            <w:tcW w:w="7385" w:type="dxa"/>
            <w:shd w:val="clear" w:color="auto" w:fill="auto"/>
            <w:vAlign w:val="center"/>
          </w:tcPr>
          <w:p w14:paraId="7E6EE99F" w14:textId="77777777" w:rsidR="00587116" w:rsidRPr="004655D7" w:rsidRDefault="00587116" w:rsidP="0058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Decrease </w:t>
            </w:r>
          </w:p>
        </w:tc>
        <w:tc>
          <w:tcPr>
            <w:tcW w:w="1843" w:type="dxa"/>
            <w:shd w:val="clear" w:color="auto" w:fill="auto"/>
          </w:tcPr>
          <w:p w14:paraId="00056CE8" w14:textId="5E0AE7B9" w:rsidR="00587116" w:rsidRPr="00193DBD" w:rsidRDefault="00587116" w:rsidP="0058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193DBD">
              <w:rPr>
                <w:rFonts w:ascii="AngsanaUPC" w:hAnsi="AngsanaUPC" w:cs="AngsanaUPC"/>
                <w:sz w:val="28"/>
                <w:szCs w:val="28"/>
              </w:rPr>
              <w:t>-</w:t>
            </w:r>
          </w:p>
        </w:tc>
      </w:tr>
      <w:tr w:rsidR="00587116" w:rsidRPr="004655D7" w14:paraId="785F474A" w14:textId="77777777" w:rsidTr="00587116">
        <w:trPr>
          <w:trHeight w:val="287"/>
        </w:trPr>
        <w:tc>
          <w:tcPr>
            <w:tcW w:w="7385" w:type="dxa"/>
            <w:shd w:val="clear" w:color="auto" w:fill="auto"/>
            <w:vAlign w:val="center"/>
          </w:tcPr>
          <w:p w14:paraId="1D750928" w14:textId="08C7594A" w:rsidR="00587116" w:rsidRPr="004655D7" w:rsidRDefault="00587116" w:rsidP="0058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color w:val="000000"/>
                <w:sz w:val="28"/>
                <w:szCs w:val="28"/>
                <w:cs/>
              </w:rPr>
            </w:pPr>
            <w:r w:rsidRPr="004655D7">
              <w:rPr>
                <w:rFonts w:ascii="AngsanaUPC" w:hAnsi="AngsanaUPC" w:cs="AngsanaUPC"/>
                <w:sz w:val="28"/>
                <w:szCs w:val="28"/>
              </w:rPr>
              <w:t xml:space="preserve">As at </w:t>
            </w:r>
            <w:r>
              <w:rPr>
                <w:rFonts w:ascii="AngsanaUPC" w:hAnsi="AngsanaUPC" w:cs="AngsanaUPC"/>
                <w:sz w:val="28"/>
                <w:szCs w:val="28"/>
              </w:rPr>
              <w:t>Jun 30, 2024</w:t>
            </w:r>
          </w:p>
        </w:tc>
        <w:tc>
          <w:tcPr>
            <w:tcW w:w="1843" w:type="dxa"/>
            <w:shd w:val="clear" w:color="auto" w:fill="auto"/>
          </w:tcPr>
          <w:p w14:paraId="2DED0180" w14:textId="3CF18A6D" w:rsidR="00587116" w:rsidRPr="00193DBD" w:rsidRDefault="00587116" w:rsidP="00587116">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193DBD">
              <w:rPr>
                <w:rFonts w:ascii="AngsanaUPC" w:hAnsi="AngsanaUPC" w:cs="AngsanaUPC"/>
                <w:sz w:val="28"/>
                <w:szCs w:val="28"/>
              </w:rPr>
              <w:t>637,247</w:t>
            </w:r>
          </w:p>
        </w:tc>
      </w:tr>
      <w:tr w:rsidR="00952FCC" w:rsidRPr="004655D7" w14:paraId="27646CF0" w14:textId="77777777" w:rsidTr="00587116">
        <w:tc>
          <w:tcPr>
            <w:tcW w:w="7385" w:type="dxa"/>
            <w:vAlign w:val="bottom"/>
          </w:tcPr>
          <w:p w14:paraId="7A3EE022" w14:textId="77777777" w:rsidR="00952FCC" w:rsidRPr="004655D7" w:rsidRDefault="00952FCC" w:rsidP="00952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color w:val="000000"/>
                <w:sz w:val="28"/>
                <w:szCs w:val="28"/>
                <w:cs/>
              </w:rPr>
            </w:pPr>
          </w:p>
        </w:tc>
        <w:tc>
          <w:tcPr>
            <w:tcW w:w="1843" w:type="dxa"/>
          </w:tcPr>
          <w:p w14:paraId="59297B1A" w14:textId="77777777" w:rsidR="00952FCC" w:rsidRPr="00193DBD" w:rsidRDefault="00952FCC" w:rsidP="00952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952FCC" w:rsidRPr="004655D7" w14:paraId="2819C761" w14:textId="77777777" w:rsidTr="00587116">
        <w:tc>
          <w:tcPr>
            <w:tcW w:w="7385" w:type="dxa"/>
            <w:shd w:val="clear" w:color="auto" w:fill="auto"/>
          </w:tcPr>
          <w:p w14:paraId="52B3FA85" w14:textId="77777777" w:rsidR="00952FCC" w:rsidRPr="004655D7" w:rsidRDefault="00952FCC" w:rsidP="00952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b/>
                <w:bCs/>
                <w:sz w:val="28"/>
                <w:szCs w:val="28"/>
              </w:rPr>
              <w:t>Net book value</w:t>
            </w:r>
          </w:p>
        </w:tc>
        <w:tc>
          <w:tcPr>
            <w:tcW w:w="1843" w:type="dxa"/>
            <w:shd w:val="clear" w:color="auto" w:fill="auto"/>
          </w:tcPr>
          <w:p w14:paraId="5D9E9728" w14:textId="77777777" w:rsidR="00952FCC" w:rsidRPr="00193DBD" w:rsidRDefault="00952FCC" w:rsidP="00952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587116" w:rsidRPr="004655D7" w14:paraId="6EB49A98" w14:textId="77777777" w:rsidTr="00587116">
        <w:tc>
          <w:tcPr>
            <w:tcW w:w="7385" w:type="dxa"/>
            <w:shd w:val="clear" w:color="auto" w:fill="auto"/>
          </w:tcPr>
          <w:p w14:paraId="000292A8" w14:textId="437EFE99" w:rsidR="00587116" w:rsidRPr="004655D7" w:rsidRDefault="00587116" w:rsidP="0058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As at December 31, 2</w:t>
            </w:r>
            <w:r>
              <w:rPr>
                <w:rFonts w:ascii="AngsanaUPC" w:hAnsi="AngsanaUPC" w:cs="AngsanaUPC"/>
                <w:sz w:val="28"/>
                <w:szCs w:val="28"/>
              </w:rPr>
              <w:t>023</w:t>
            </w:r>
          </w:p>
        </w:tc>
        <w:tc>
          <w:tcPr>
            <w:tcW w:w="1843" w:type="dxa"/>
            <w:shd w:val="clear" w:color="auto" w:fill="auto"/>
          </w:tcPr>
          <w:p w14:paraId="7DC0F644" w14:textId="2B7273D1" w:rsidR="00587116" w:rsidRPr="00193DBD" w:rsidRDefault="00587116" w:rsidP="0058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193DBD">
              <w:rPr>
                <w:rFonts w:ascii="AngsanaUPC" w:hAnsi="AngsanaUPC" w:cs="AngsanaUPC"/>
                <w:sz w:val="28"/>
                <w:szCs w:val="28"/>
                <w:cs/>
              </w:rPr>
              <w:t>790</w:t>
            </w:r>
            <w:r w:rsidRPr="00193DBD">
              <w:rPr>
                <w:rFonts w:ascii="AngsanaUPC" w:hAnsi="AngsanaUPC" w:cs="AngsanaUPC"/>
                <w:sz w:val="28"/>
                <w:szCs w:val="28"/>
              </w:rPr>
              <w:t>,</w:t>
            </w:r>
            <w:r w:rsidRPr="00193DBD">
              <w:rPr>
                <w:rFonts w:ascii="AngsanaUPC" w:hAnsi="AngsanaUPC" w:cs="AngsanaUPC"/>
                <w:sz w:val="28"/>
                <w:szCs w:val="28"/>
                <w:cs/>
              </w:rPr>
              <w:t>5</w:t>
            </w:r>
            <w:r w:rsidR="001D43E3" w:rsidRPr="00193DBD">
              <w:rPr>
                <w:rFonts w:ascii="AngsanaUPC" w:hAnsi="AngsanaUPC" w:cs="AngsanaUPC"/>
                <w:sz w:val="28"/>
                <w:szCs w:val="28"/>
              </w:rPr>
              <w:t>50</w:t>
            </w:r>
          </w:p>
        </w:tc>
      </w:tr>
      <w:tr w:rsidR="00587116" w:rsidRPr="004655D7" w14:paraId="6BF78B67" w14:textId="77777777" w:rsidTr="00587116">
        <w:tc>
          <w:tcPr>
            <w:tcW w:w="7385" w:type="dxa"/>
            <w:shd w:val="clear" w:color="auto" w:fill="auto"/>
            <w:vAlign w:val="center"/>
          </w:tcPr>
          <w:p w14:paraId="219BA5A4" w14:textId="02103468" w:rsidR="00587116" w:rsidRPr="004655D7" w:rsidRDefault="00587116" w:rsidP="0058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As at </w:t>
            </w:r>
            <w:r>
              <w:rPr>
                <w:rFonts w:ascii="AngsanaUPC" w:hAnsi="AngsanaUPC" w:cs="AngsanaUPC"/>
                <w:sz w:val="28"/>
                <w:szCs w:val="28"/>
              </w:rPr>
              <w:t>Jun 30, 2024</w:t>
            </w:r>
          </w:p>
        </w:tc>
        <w:tc>
          <w:tcPr>
            <w:tcW w:w="1843" w:type="dxa"/>
            <w:shd w:val="clear" w:color="auto" w:fill="auto"/>
          </w:tcPr>
          <w:p w14:paraId="6B2E581F" w14:textId="5FF72D1F" w:rsidR="00587116" w:rsidRPr="00193DBD" w:rsidRDefault="00587116" w:rsidP="00587116">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193DBD">
              <w:rPr>
                <w:rFonts w:ascii="AngsanaUPC" w:hAnsi="AngsanaUPC" w:cs="AngsanaUPC"/>
                <w:sz w:val="28"/>
                <w:szCs w:val="28"/>
              </w:rPr>
              <w:t>874,834</w:t>
            </w:r>
          </w:p>
        </w:tc>
      </w:tr>
    </w:tbl>
    <w:p w14:paraId="75028AF0" w14:textId="09F70B1E" w:rsidR="00587116" w:rsidRPr="00587116" w:rsidRDefault="00587116" w:rsidP="0058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UPC" w:hAnsi="AngsanaUPC" w:cs="AngsanaUPC"/>
          <w:sz w:val="28"/>
          <w:szCs w:val="28"/>
        </w:rPr>
      </w:pPr>
      <w:r w:rsidRPr="00587116">
        <w:rPr>
          <w:rFonts w:ascii="AngsanaUPC" w:hAnsi="AngsanaUPC" w:cs="AngsanaUPC"/>
          <w:sz w:val="28"/>
          <w:szCs w:val="28"/>
        </w:rPr>
        <w:t xml:space="preserve">As at </w:t>
      </w:r>
      <w:r>
        <w:rPr>
          <w:rFonts w:ascii="AngsanaUPC" w:hAnsi="AngsanaUPC" w:cs="AngsanaUPC"/>
          <w:sz w:val="28"/>
          <w:szCs w:val="28"/>
        </w:rPr>
        <w:t>Jun</w:t>
      </w:r>
      <w:r w:rsidRPr="00587116">
        <w:rPr>
          <w:rFonts w:ascii="AngsanaUPC" w:hAnsi="AngsanaUPC" w:cs="AngsanaUPC"/>
          <w:sz w:val="28"/>
          <w:szCs w:val="28"/>
        </w:rPr>
        <w:t xml:space="preserve"> 3</w:t>
      </w:r>
      <w:r>
        <w:rPr>
          <w:rFonts w:ascii="AngsanaUPC" w:hAnsi="AngsanaUPC" w:cs="AngsanaUPC"/>
          <w:sz w:val="28"/>
          <w:szCs w:val="28"/>
        </w:rPr>
        <w:t>0</w:t>
      </w:r>
      <w:r w:rsidRPr="00587116">
        <w:rPr>
          <w:rFonts w:ascii="AngsanaUPC" w:hAnsi="AngsanaUPC" w:cs="AngsanaUPC"/>
          <w:sz w:val="28"/>
          <w:szCs w:val="28"/>
        </w:rPr>
        <w:t>, 202</w:t>
      </w:r>
      <w:r>
        <w:rPr>
          <w:rFonts w:ascii="AngsanaUPC" w:hAnsi="AngsanaUPC" w:cs="AngsanaUPC"/>
          <w:sz w:val="28"/>
          <w:szCs w:val="28"/>
        </w:rPr>
        <w:t>4</w:t>
      </w:r>
      <w:r w:rsidRPr="00587116">
        <w:rPr>
          <w:rFonts w:ascii="AngsanaUPC" w:hAnsi="AngsanaUPC" w:cs="AngsanaUPC"/>
          <w:sz w:val="28"/>
          <w:szCs w:val="28"/>
        </w:rPr>
        <w:t xml:space="preserve">, the Company has land used in operation was re-appraised according to the report of independent appraiser (Thai Property Appraisal Lynn Phillips Co., Ltd.) at market approach value date </w:t>
      </w:r>
      <w:r>
        <w:rPr>
          <w:rFonts w:ascii="AngsanaUPC" w:hAnsi="AngsanaUPC" w:cs="AngsanaUPC"/>
          <w:sz w:val="28"/>
          <w:szCs w:val="28"/>
        </w:rPr>
        <w:t>May 31</w:t>
      </w:r>
      <w:r w:rsidRPr="00587116">
        <w:rPr>
          <w:rFonts w:ascii="AngsanaUPC" w:hAnsi="AngsanaUPC" w:cs="AngsanaUPC"/>
          <w:sz w:val="28"/>
          <w:szCs w:val="28"/>
        </w:rPr>
        <w:t>, 202</w:t>
      </w:r>
      <w:r>
        <w:rPr>
          <w:rFonts w:ascii="AngsanaUPC" w:hAnsi="AngsanaUPC" w:cs="AngsanaUPC"/>
          <w:sz w:val="28"/>
          <w:szCs w:val="28"/>
        </w:rPr>
        <w:t>4</w:t>
      </w:r>
      <w:r w:rsidRPr="00587116">
        <w:rPr>
          <w:rFonts w:ascii="AngsanaUPC" w:hAnsi="AngsanaUPC" w:cs="AngsanaUPC"/>
          <w:sz w:val="28"/>
          <w:szCs w:val="28"/>
        </w:rPr>
        <w:t xml:space="preserve">, which appraisal date was </w:t>
      </w:r>
      <w:r w:rsidR="00C342B2">
        <w:rPr>
          <w:rFonts w:ascii="AngsanaUPC" w:hAnsi="AngsanaUPC" w:cs="AngsanaUPC"/>
          <w:sz w:val="28"/>
          <w:szCs w:val="28"/>
        </w:rPr>
        <w:t>May</w:t>
      </w:r>
      <w:r w:rsidRPr="00587116">
        <w:rPr>
          <w:rFonts w:ascii="AngsanaUPC" w:hAnsi="AngsanaUPC" w:cs="AngsanaUPC"/>
          <w:sz w:val="28"/>
          <w:szCs w:val="28"/>
        </w:rPr>
        <w:t xml:space="preserve"> </w:t>
      </w:r>
      <w:r>
        <w:rPr>
          <w:rFonts w:ascii="AngsanaUPC" w:hAnsi="AngsanaUPC" w:cs="AngsanaUPC"/>
          <w:sz w:val="28"/>
          <w:szCs w:val="28"/>
        </w:rPr>
        <w:t>14</w:t>
      </w:r>
      <w:r w:rsidRPr="00587116">
        <w:rPr>
          <w:rFonts w:ascii="AngsanaUPC" w:hAnsi="AngsanaUPC" w:cs="AngsanaUPC"/>
          <w:sz w:val="28"/>
          <w:szCs w:val="28"/>
        </w:rPr>
        <w:t>, 1</w:t>
      </w:r>
      <w:r>
        <w:rPr>
          <w:rFonts w:ascii="AngsanaUPC" w:hAnsi="AngsanaUPC" w:cs="AngsanaUPC"/>
          <w:sz w:val="28"/>
          <w:szCs w:val="28"/>
        </w:rPr>
        <w:t>7</w:t>
      </w:r>
      <w:r w:rsidRPr="00587116">
        <w:rPr>
          <w:rFonts w:ascii="AngsanaUPC" w:hAnsi="AngsanaUPC" w:cs="AngsanaUPC"/>
          <w:sz w:val="28"/>
          <w:szCs w:val="28"/>
        </w:rPr>
        <w:t xml:space="preserve"> and </w:t>
      </w:r>
      <w:r>
        <w:rPr>
          <w:rFonts w:ascii="AngsanaUPC" w:hAnsi="AngsanaUPC" w:cs="AngsanaUPC"/>
          <w:sz w:val="28"/>
          <w:szCs w:val="28"/>
        </w:rPr>
        <w:t>23</w:t>
      </w:r>
      <w:r w:rsidRPr="00587116">
        <w:rPr>
          <w:rFonts w:ascii="AngsanaUPC" w:hAnsi="AngsanaUPC" w:cs="AngsanaUPC"/>
          <w:sz w:val="28"/>
          <w:szCs w:val="28"/>
        </w:rPr>
        <w:t>, 202</w:t>
      </w:r>
      <w:r>
        <w:rPr>
          <w:rFonts w:ascii="AngsanaUPC" w:hAnsi="AngsanaUPC" w:cs="AngsanaUPC"/>
          <w:sz w:val="28"/>
          <w:szCs w:val="28"/>
        </w:rPr>
        <w:t>4</w:t>
      </w:r>
      <w:r w:rsidRPr="00587116">
        <w:rPr>
          <w:rFonts w:ascii="AngsanaUPC" w:hAnsi="AngsanaUPC" w:cs="AngsanaUPC"/>
          <w:sz w:val="28"/>
          <w:szCs w:val="28"/>
        </w:rPr>
        <w:t>.</w:t>
      </w:r>
    </w:p>
    <w:p w14:paraId="4C280166" w14:textId="1452A8B6" w:rsidR="00A04612" w:rsidRDefault="00587116" w:rsidP="0058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UPC" w:hAnsi="AngsanaUPC" w:cs="AngsanaUPC"/>
          <w:b/>
          <w:bCs/>
          <w:sz w:val="28"/>
          <w:szCs w:val="28"/>
        </w:rPr>
      </w:pPr>
      <w:r w:rsidRPr="00587116">
        <w:rPr>
          <w:rFonts w:ascii="AngsanaUPC" w:hAnsi="AngsanaUPC" w:cs="AngsanaUPC"/>
          <w:sz w:val="28"/>
          <w:szCs w:val="28"/>
        </w:rPr>
        <w:t>As at December 31, 20</w:t>
      </w:r>
      <w:r>
        <w:rPr>
          <w:rFonts w:ascii="AngsanaUPC" w:hAnsi="AngsanaUPC" w:cs="AngsanaUPC"/>
          <w:sz w:val="28"/>
          <w:szCs w:val="28"/>
        </w:rPr>
        <w:t>23</w:t>
      </w:r>
      <w:r w:rsidRPr="00587116">
        <w:rPr>
          <w:rFonts w:ascii="AngsanaUPC" w:hAnsi="AngsanaUPC" w:cs="AngsanaUPC"/>
          <w:sz w:val="28"/>
          <w:szCs w:val="28"/>
        </w:rPr>
        <w:t xml:space="preserve">, land used in operation was re-appraised according to the report of independent appraiser     </w:t>
      </w:r>
      <w:proofErr w:type="gramStart"/>
      <w:r w:rsidRPr="00587116">
        <w:rPr>
          <w:rFonts w:ascii="AngsanaUPC" w:hAnsi="AngsanaUPC" w:cs="AngsanaUPC"/>
          <w:sz w:val="28"/>
          <w:szCs w:val="28"/>
        </w:rPr>
        <w:t xml:space="preserve">   (</w:t>
      </w:r>
      <w:proofErr w:type="gramEnd"/>
      <w:r w:rsidRPr="00587116">
        <w:rPr>
          <w:rFonts w:ascii="AngsanaUPC" w:hAnsi="AngsanaUPC" w:cs="AngsanaUPC"/>
          <w:sz w:val="28"/>
          <w:szCs w:val="28"/>
        </w:rPr>
        <w:t xml:space="preserve">Thai Property Appraisal Lynn Phillips Co., Ltd.) at market approach value date </w:t>
      </w:r>
      <w:r>
        <w:rPr>
          <w:rFonts w:ascii="AngsanaUPC" w:hAnsi="AngsanaUPC" w:cs="AngsanaUPC"/>
          <w:sz w:val="28"/>
          <w:szCs w:val="28"/>
        </w:rPr>
        <w:t xml:space="preserve">November </w:t>
      </w:r>
      <w:r w:rsidR="00C342B2">
        <w:rPr>
          <w:rFonts w:ascii="AngsanaUPC" w:hAnsi="AngsanaUPC" w:cs="AngsanaUPC"/>
          <w:sz w:val="28"/>
          <w:szCs w:val="28"/>
        </w:rPr>
        <w:t>24</w:t>
      </w:r>
      <w:r w:rsidRPr="00587116">
        <w:rPr>
          <w:rFonts w:ascii="AngsanaUPC" w:hAnsi="AngsanaUPC" w:cs="AngsanaUPC"/>
          <w:sz w:val="28"/>
          <w:szCs w:val="28"/>
        </w:rPr>
        <w:t>, 20</w:t>
      </w:r>
      <w:r>
        <w:rPr>
          <w:rFonts w:ascii="AngsanaUPC" w:hAnsi="AngsanaUPC" w:cs="AngsanaUPC"/>
          <w:sz w:val="28"/>
          <w:szCs w:val="28"/>
        </w:rPr>
        <w:t>20</w:t>
      </w:r>
      <w:r w:rsidRPr="00587116">
        <w:rPr>
          <w:rFonts w:ascii="AngsanaUPC" w:hAnsi="AngsanaUPC" w:cs="AngsanaUPC"/>
          <w:sz w:val="28"/>
          <w:szCs w:val="28"/>
        </w:rPr>
        <w:t xml:space="preserve"> which appraisal date was </w:t>
      </w:r>
      <w:r>
        <w:rPr>
          <w:rFonts w:ascii="AngsanaUPC" w:hAnsi="AngsanaUPC" w:cs="AngsanaUPC"/>
          <w:sz w:val="28"/>
          <w:szCs w:val="28"/>
        </w:rPr>
        <w:t>November</w:t>
      </w:r>
      <w:r w:rsidRPr="00587116">
        <w:rPr>
          <w:rFonts w:ascii="AngsanaUPC" w:hAnsi="AngsanaUPC" w:cs="AngsanaUPC"/>
          <w:sz w:val="28"/>
          <w:szCs w:val="28"/>
        </w:rPr>
        <w:t xml:space="preserve"> </w:t>
      </w:r>
      <w:r>
        <w:rPr>
          <w:rFonts w:ascii="AngsanaUPC" w:hAnsi="AngsanaUPC" w:cs="AngsanaUPC"/>
          <w:sz w:val="28"/>
          <w:szCs w:val="28"/>
        </w:rPr>
        <w:t>6,</w:t>
      </w:r>
      <w:r w:rsidRPr="00587116">
        <w:rPr>
          <w:rFonts w:ascii="AngsanaUPC" w:hAnsi="AngsanaUPC" w:cs="AngsanaUPC"/>
          <w:sz w:val="28"/>
          <w:szCs w:val="28"/>
        </w:rPr>
        <w:t xml:space="preserve"> </w:t>
      </w:r>
      <w:r>
        <w:rPr>
          <w:rFonts w:ascii="AngsanaUPC" w:hAnsi="AngsanaUPC" w:cs="AngsanaUPC"/>
          <w:sz w:val="28"/>
          <w:szCs w:val="28"/>
        </w:rPr>
        <w:t>13 and 16, 2020.</w:t>
      </w:r>
    </w:p>
    <w:p w14:paraId="421F0CD5" w14:textId="77777777" w:rsidR="00A04612" w:rsidRDefault="00A04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4BB26E58" w14:textId="1DC7D446" w:rsidR="0016520A" w:rsidRPr="00965D66" w:rsidRDefault="00477574" w:rsidP="009105D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lastRenderedPageBreak/>
        <w:t xml:space="preserve">PLANT AND EQUIPMENT USED IN OPERATION </w:t>
      </w:r>
      <w:r w:rsidRPr="00965D66">
        <w:rPr>
          <w:rFonts w:ascii="AngsanaUPC" w:hAnsi="AngsanaUPC" w:cs="AngsanaUPC"/>
          <w:b/>
          <w:bCs/>
          <w:sz w:val="28"/>
          <w:szCs w:val="28"/>
          <w:cs/>
        </w:rPr>
        <w:t xml:space="preserve">– </w:t>
      </w:r>
      <w:r w:rsidRPr="00965D66">
        <w:rPr>
          <w:rFonts w:ascii="AngsanaUPC" w:hAnsi="AngsanaUPC" w:cs="AngsanaUPC"/>
          <w:b/>
          <w:bCs/>
          <w:sz w:val="28"/>
          <w:szCs w:val="28"/>
        </w:rPr>
        <w:t>N</w:t>
      </w:r>
      <w:r w:rsidR="00A62338" w:rsidRPr="00965D66">
        <w:rPr>
          <w:rFonts w:ascii="AngsanaUPC" w:hAnsi="AngsanaUPC" w:cs="AngsanaUPC"/>
          <w:b/>
          <w:bCs/>
          <w:sz w:val="28"/>
          <w:szCs w:val="28"/>
        </w:rPr>
        <w:t>ET</w:t>
      </w:r>
    </w:p>
    <w:p w14:paraId="173FF1F3" w14:textId="3063055C" w:rsidR="003937CD" w:rsidRPr="00965D66" w:rsidRDefault="003937CD"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sz w:val="28"/>
          <w:szCs w:val="28"/>
        </w:rPr>
      </w:pPr>
      <w:r w:rsidRPr="00965D66">
        <w:rPr>
          <w:rFonts w:ascii="AngsanaUPC" w:hAnsi="AngsanaUPC" w:cs="AngsanaUPC"/>
          <w:sz w:val="28"/>
          <w:szCs w:val="28"/>
        </w:rPr>
        <w:t xml:space="preserve">Consist </w:t>
      </w:r>
      <w:proofErr w:type="gramStart"/>
      <w:r w:rsidRPr="00965D66">
        <w:rPr>
          <w:rFonts w:ascii="AngsanaUPC" w:hAnsi="AngsanaUPC" w:cs="AngsanaUPC"/>
          <w:sz w:val="28"/>
          <w:szCs w:val="28"/>
        </w:rPr>
        <w:t xml:space="preserve">of </w:t>
      </w:r>
      <w:r w:rsidRPr="00965D66">
        <w:rPr>
          <w:rFonts w:ascii="AngsanaUPC" w:hAnsi="AngsanaUPC" w:cs="AngsanaUPC"/>
          <w:sz w:val="28"/>
          <w:szCs w:val="28"/>
          <w:cs/>
        </w:rPr>
        <w:t>:</w:t>
      </w:r>
      <w:proofErr w:type="gramEnd"/>
      <w:r w:rsidRPr="00965D66">
        <w:rPr>
          <w:rFonts w:ascii="AngsanaUPC" w:hAnsi="AngsanaUPC" w:cs="AngsanaUPC"/>
          <w:sz w:val="28"/>
          <w:szCs w:val="28"/>
          <w:cs/>
        </w:rPr>
        <w:t>-</w:t>
      </w:r>
    </w:p>
    <w:tbl>
      <w:tblPr>
        <w:tblW w:w="9214" w:type="dxa"/>
        <w:tblInd w:w="108" w:type="dxa"/>
        <w:tblLayout w:type="fixed"/>
        <w:tblLook w:val="0000" w:firstRow="0" w:lastRow="0" w:firstColumn="0" w:lastColumn="0" w:noHBand="0" w:noVBand="0"/>
      </w:tblPr>
      <w:tblGrid>
        <w:gridCol w:w="7272"/>
        <w:gridCol w:w="1942"/>
      </w:tblGrid>
      <w:tr w:rsidR="00B07DC3" w:rsidRPr="00965D66" w14:paraId="5E12763A" w14:textId="77777777" w:rsidTr="00916354">
        <w:trPr>
          <w:trHeight w:val="20"/>
          <w:tblHeader/>
        </w:trPr>
        <w:tc>
          <w:tcPr>
            <w:tcW w:w="7272" w:type="dxa"/>
            <w:shd w:val="clear" w:color="auto" w:fill="auto"/>
          </w:tcPr>
          <w:p w14:paraId="4D142744" w14:textId="77777777" w:rsidR="00B07DC3" w:rsidRPr="00965D66" w:rsidRDefault="00B07DC3"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Pr>
                <w:rFonts w:ascii="AngsanaUPC" w:hAnsi="AngsanaUPC" w:cs="AngsanaUPC"/>
                <w:sz w:val="28"/>
                <w:szCs w:val="28"/>
              </w:rPr>
            </w:pPr>
            <w:bookmarkStart w:id="1" w:name="_Hlk512088321"/>
          </w:p>
        </w:tc>
        <w:tc>
          <w:tcPr>
            <w:tcW w:w="1942" w:type="dxa"/>
            <w:shd w:val="clear" w:color="auto" w:fill="auto"/>
          </w:tcPr>
          <w:p w14:paraId="19333F5C" w14:textId="77777777" w:rsidR="00B07DC3" w:rsidRPr="00965D66" w:rsidRDefault="00B07DC3" w:rsidP="00563A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965D66">
              <w:rPr>
                <w:rFonts w:ascii="AngsanaUPC" w:hAnsi="AngsanaUPC" w:cs="AngsanaUPC"/>
                <w:sz w:val="28"/>
                <w:szCs w:val="28"/>
                <w:cs/>
                <w:lang w:val="en-GB"/>
              </w:rPr>
              <w:t>(</w:t>
            </w:r>
            <w:r w:rsidRPr="00965D66">
              <w:rPr>
                <w:rFonts w:ascii="AngsanaUPC" w:hAnsi="AngsanaUPC" w:cs="AngsanaUPC"/>
                <w:sz w:val="28"/>
                <w:szCs w:val="28"/>
                <w:lang w:val="en-GB"/>
              </w:rPr>
              <w:t xml:space="preserve">Unit </w:t>
            </w:r>
            <w:r w:rsidRPr="00965D66">
              <w:rPr>
                <w:rFonts w:ascii="AngsanaUPC" w:hAnsi="AngsanaUPC" w:cs="AngsanaUPC"/>
                <w:sz w:val="28"/>
                <w:szCs w:val="28"/>
                <w:cs/>
                <w:lang w:val="en-GB"/>
              </w:rPr>
              <w:t xml:space="preserve">: </w:t>
            </w:r>
            <w:r w:rsidRPr="00965D66">
              <w:rPr>
                <w:rFonts w:ascii="AngsanaUPC" w:hAnsi="AngsanaUPC" w:cs="AngsanaUPC"/>
                <w:sz w:val="28"/>
                <w:szCs w:val="28"/>
                <w:lang w:val="en-GB"/>
              </w:rPr>
              <w:t>Thousand Baht</w:t>
            </w:r>
            <w:r w:rsidRPr="00965D66">
              <w:rPr>
                <w:rFonts w:ascii="AngsanaUPC" w:hAnsi="AngsanaUPC" w:cs="AngsanaUPC"/>
                <w:spacing w:val="-5"/>
                <w:sz w:val="28"/>
                <w:szCs w:val="28"/>
                <w:cs/>
              </w:rPr>
              <w:t>)</w:t>
            </w:r>
          </w:p>
        </w:tc>
      </w:tr>
      <w:tr w:rsidR="00B07DC3" w:rsidRPr="00965D66" w14:paraId="2A2EF3BD" w14:textId="77777777" w:rsidTr="00916354">
        <w:trPr>
          <w:cantSplit/>
          <w:trHeight w:val="241"/>
        </w:trPr>
        <w:tc>
          <w:tcPr>
            <w:tcW w:w="7272" w:type="dxa"/>
            <w:tcBorders>
              <w:top w:val="nil"/>
              <w:left w:val="nil"/>
              <w:bottom w:val="nil"/>
              <w:right w:val="nil"/>
            </w:tcBorders>
            <w:shd w:val="clear" w:color="auto" w:fill="auto"/>
          </w:tcPr>
          <w:p w14:paraId="08E4D770" w14:textId="77777777" w:rsidR="00B07DC3" w:rsidRPr="00965D66" w:rsidRDefault="00B07DC3"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b/>
                <w:bCs/>
                <w:sz w:val="28"/>
                <w:szCs w:val="28"/>
              </w:rPr>
            </w:pPr>
            <w:proofErr w:type="gramStart"/>
            <w:r w:rsidRPr="00965D66">
              <w:rPr>
                <w:rFonts w:ascii="AngsanaUPC" w:hAnsi="AngsanaUPC" w:cs="AngsanaUPC"/>
                <w:b/>
                <w:bCs/>
                <w:sz w:val="28"/>
                <w:szCs w:val="28"/>
              </w:rPr>
              <w:t>Cost</w:t>
            </w:r>
            <w:r w:rsidRPr="00965D66">
              <w:rPr>
                <w:rFonts w:ascii="AngsanaUPC" w:hAnsi="AngsanaUPC" w:cs="AngsanaUPC"/>
                <w:b/>
                <w:bCs/>
                <w:sz w:val="28"/>
                <w:szCs w:val="28"/>
                <w:cs/>
              </w:rPr>
              <w:t>:-</w:t>
            </w:r>
            <w:proofErr w:type="gramEnd"/>
          </w:p>
        </w:tc>
        <w:tc>
          <w:tcPr>
            <w:tcW w:w="1942" w:type="dxa"/>
            <w:tcBorders>
              <w:left w:val="nil"/>
              <w:bottom w:val="nil"/>
              <w:right w:val="nil"/>
            </w:tcBorders>
            <w:shd w:val="clear" w:color="auto" w:fill="auto"/>
          </w:tcPr>
          <w:p w14:paraId="4E29870E" w14:textId="77777777" w:rsidR="00B07DC3" w:rsidRPr="00965D66" w:rsidRDefault="00B07DC3"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C342B2" w:rsidRPr="00965D66" w14:paraId="0545BDA8" w14:textId="77777777" w:rsidTr="00916354">
        <w:trPr>
          <w:cantSplit/>
          <w:trHeight w:val="237"/>
        </w:trPr>
        <w:tc>
          <w:tcPr>
            <w:tcW w:w="7272" w:type="dxa"/>
            <w:tcBorders>
              <w:top w:val="nil"/>
              <w:left w:val="nil"/>
              <w:bottom w:val="nil"/>
              <w:right w:val="nil"/>
            </w:tcBorders>
            <w:shd w:val="clear" w:color="auto" w:fill="auto"/>
          </w:tcPr>
          <w:p w14:paraId="6649505B" w14:textId="7C73AD2E" w:rsidR="00C342B2" w:rsidRPr="00965D66" w:rsidRDefault="00C342B2" w:rsidP="00C3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Net book value as at December 31, 2023</w:t>
            </w:r>
          </w:p>
        </w:tc>
        <w:tc>
          <w:tcPr>
            <w:tcW w:w="1942" w:type="dxa"/>
            <w:tcBorders>
              <w:top w:val="nil"/>
              <w:left w:val="nil"/>
              <w:right w:val="nil"/>
            </w:tcBorders>
            <w:shd w:val="clear" w:color="auto" w:fill="auto"/>
          </w:tcPr>
          <w:p w14:paraId="259CA3D4" w14:textId="114484BA" w:rsidR="00C342B2" w:rsidRPr="00965D66" w:rsidRDefault="00C342B2" w:rsidP="00C342B2">
            <w:pPr>
              <w:tabs>
                <w:tab w:val="clear" w:pos="1871"/>
              </w:tabs>
              <w:spacing w:line="340" w:lineRule="exact"/>
              <w:ind w:right="42"/>
              <w:jc w:val="right"/>
              <w:rPr>
                <w:rFonts w:ascii="AngsanaUPC" w:hAnsi="AngsanaUPC" w:cs="AngsanaUPC"/>
                <w:sz w:val="28"/>
                <w:szCs w:val="28"/>
              </w:rPr>
            </w:pPr>
            <w:r w:rsidRPr="001913ED">
              <w:rPr>
                <w:rFonts w:ascii="AngsanaUPC" w:hAnsi="AngsanaUPC" w:cs="AngsanaUPC"/>
                <w:color w:val="000000"/>
                <w:sz w:val="26"/>
                <w:szCs w:val="26"/>
              </w:rPr>
              <w:t>599</w:t>
            </w:r>
            <w:r w:rsidRPr="00B175BC">
              <w:rPr>
                <w:rFonts w:ascii="AngsanaUPC" w:hAnsi="AngsanaUPC" w:cs="AngsanaUPC"/>
                <w:color w:val="000000"/>
                <w:sz w:val="26"/>
                <w:szCs w:val="26"/>
              </w:rPr>
              <w:t>,</w:t>
            </w:r>
            <w:r w:rsidRPr="001913ED">
              <w:rPr>
                <w:rFonts w:ascii="AngsanaUPC" w:hAnsi="AngsanaUPC" w:cs="AngsanaUPC"/>
                <w:color w:val="000000"/>
                <w:sz w:val="26"/>
                <w:szCs w:val="26"/>
              </w:rPr>
              <w:t>92</w:t>
            </w:r>
            <w:r w:rsidRPr="001913ED">
              <w:rPr>
                <w:rFonts w:ascii="AngsanaUPC" w:hAnsi="AngsanaUPC" w:cs="AngsanaUPC" w:hint="cs"/>
                <w:color w:val="000000"/>
                <w:sz w:val="26"/>
                <w:szCs w:val="26"/>
              </w:rPr>
              <w:t>6</w:t>
            </w:r>
          </w:p>
        </w:tc>
      </w:tr>
      <w:tr w:rsidR="00C342B2" w:rsidRPr="00965D66" w14:paraId="5DD54F62" w14:textId="77777777" w:rsidTr="003A0957">
        <w:trPr>
          <w:cantSplit/>
          <w:trHeight w:val="237"/>
        </w:trPr>
        <w:tc>
          <w:tcPr>
            <w:tcW w:w="7272" w:type="dxa"/>
            <w:tcBorders>
              <w:top w:val="nil"/>
              <w:left w:val="nil"/>
              <w:bottom w:val="nil"/>
              <w:right w:val="nil"/>
            </w:tcBorders>
            <w:shd w:val="clear" w:color="auto" w:fill="auto"/>
          </w:tcPr>
          <w:p w14:paraId="5F898E00" w14:textId="77777777" w:rsidR="00C342B2" w:rsidRPr="00965D66" w:rsidRDefault="00C342B2" w:rsidP="00C3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cs/>
              </w:rPr>
            </w:pPr>
            <w:r w:rsidRPr="00965D66">
              <w:rPr>
                <w:rFonts w:ascii="AngsanaUPC" w:hAnsi="AngsanaUPC" w:cs="AngsanaUPC"/>
                <w:sz w:val="28"/>
                <w:szCs w:val="28"/>
              </w:rPr>
              <w:t>Purchase</w:t>
            </w:r>
          </w:p>
        </w:tc>
        <w:tc>
          <w:tcPr>
            <w:tcW w:w="1942" w:type="dxa"/>
            <w:tcBorders>
              <w:top w:val="nil"/>
              <w:left w:val="nil"/>
              <w:right w:val="nil"/>
            </w:tcBorders>
            <w:shd w:val="clear" w:color="auto" w:fill="auto"/>
            <w:vAlign w:val="bottom"/>
          </w:tcPr>
          <w:p w14:paraId="3B198A24" w14:textId="22899EBE" w:rsidR="00C342B2" w:rsidRPr="00965D66" w:rsidRDefault="00C342B2" w:rsidP="00C342B2">
            <w:pPr>
              <w:tabs>
                <w:tab w:val="clear" w:pos="1871"/>
              </w:tabs>
              <w:spacing w:line="340" w:lineRule="exact"/>
              <w:ind w:right="45"/>
              <w:jc w:val="right"/>
              <w:rPr>
                <w:rFonts w:ascii="AngsanaUPC" w:hAnsi="AngsanaUPC" w:cs="AngsanaUPC"/>
                <w:sz w:val="28"/>
                <w:szCs w:val="28"/>
              </w:rPr>
            </w:pPr>
            <w:r w:rsidRPr="007B0EB1">
              <w:rPr>
                <w:rFonts w:ascii="Angsana New" w:hAnsi="Angsana New"/>
                <w:color w:val="000000" w:themeColor="text1"/>
                <w:sz w:val="28"/>
                <w:szCs w:val="28"/>
              </w:rPr>
              <w:t>3,845</w:t>
            </w:r>
          </w:p>
        </w:tc>
      </w:tr>
      <w:tr w:rsidR="00C342B2" w:rsidRPr="00965D66" w14:paraId="17001C41" w14:textId="77777777" w:rsidTr="003A0957">
        <w:trPr>
          <w:cantSplit/>
          <w:trHeight w:val="237"/>
        </w:trPr>
        <w:tc>
          <w:tcPr>
            <w:tcW w:w="7272" w:type="dxa"/>
            <w:tcBorders>
              <w:top w:val="nil"/>
              <w:left w:val="nil"/>
              <w:bottom w:val="nil"/>
              <w:right w:val="nil"/>
            </w:tcBorders>
            <w:shd w:val="clear" w:color="auto" w:fill="auto"/>
          </w:tcPr>
          <w:p w14:paraId="6A7455C2" w14:textId="12506251" w:rsidR="00C342B2" w:rsidRPr="00965D66" w:rsidRDefault="00C342B2" w:rsidP="00C3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Write - off</w:t>
            </w:r>
          </w:p>
        </w:tc>
        <w:tc>
          <w:tcPr>
            <w:tcW w:w="1942" w:type="dxa"/>
            <w:tcBorders>
              <w:top w:val="nil"/>
              <w:left w:val="nil"/>
              <w:right w:val="nil"/>
            </w:tcBorders>
            <w:shd w:val="clear" w:color="auto" w:fill="auto"/>
            <w:vAlign w:val="bottom"/>
          </w:tcPr>
          <w:p w14:paraId="0C0AD7A9" w14:textId="3443B124" w:rsidR="00C342B2" w:rsidRPr="00965D66" w:rsidRDefault="00C342B2" w:rsidP="00C342B2">
            <w:pPr>
              <w:tabs>
                <w:tab w:val="clear" w:pos="1871"/>
              </w:tabs>
              <w:spacing w:line="340" w:lineRule="exact"/>
              <w:ind w:right="45"/>
              <w:jc w:val="right"/>
              <w:rPr>
                <w:rFonts w:ascii="AngsanaUPC" w:hAnsi="AngsanaUPC" w:cs="AngsanaUPC"/>
                <w:sz w:val="28"/>
                <w:szCs w:val="28"/>
              </w:rPr>
            </w:pPr>
            <w:r w:rsidRPr="007B0EB1">
              <w:rPr>
                <w:rFonts w:ascii="Angsana New" w:hAnsi="Angsana New"/>
                <w:color w:val="000000" w:themeColor="text1"/>
                <w:sz w:val="28"/>
                <w:szCs w:val="28"/>
              </w:rPr>
              <w:t>(</w:t>
            </w:r>
            <w:r>
              <w:rPr>
                <w:rFonts w:ascii="Angsana New" w:hAnsi="Angsana New"/>
                <w:color w:val="000000" w:themeColor="text1"/>
                <w:sz w:val="28"/>
                <w:szCs w:val="28"/>
              </w:rPr>
              <w:t>3)</w:t>
            </w:r>
          </w:p>
        </w:tc>
      </w:tr>
      <w:tr w:rsidR="00C342B2" w:rsidRPr="00965D66" w14:paraId="5187CB0D" w14:textId="77777777" w:rsidTr="003A0957">
        <w:trPr>
          <w:cantSplit/>
          <w:trHeight w:val="185"/>
        </w:trPr>
        <w:tc>
          <w:tcPr>
            <w:tcW w:w="7272" w:type="dxa"/>
            <w:tcBorders>
              <w:top w:val="nil"/>
              <w:left w:val="nil"/>
              <w:bottom w:val="nil"/>
              <w:right w:val="nil"/>
            </w:tcBorders>
            <w:shd w:val="clear" w:color="auto" w:fill="auto"/>
          </w:tcPr>
          <w:p w14:paraId="21621F36" w14:textId="77777777" w:rsidR="00C342B2" w:rsidRPr="00965D66" w:rsidRDefault="00C342B2" w:rsidP="00C3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Depreciation for the period</w:t>
            </w:r>
          </w:p>
        </w:tc>
        <w:tc>
          <w:tcPr>
            <w:tcW w:w="1942" w:type="dxa"/>
            <w:tcBorders>
              <w:left w:val="nil"/>
              <w:right w:val="nil"/>
            </w:tcBorders>
            <w:shd w:val="clear" w:color="auto" w:fill="auto"/>
            <w:vAlign w:val="bottom"/>
          </w:tcPr>
          <w:p w14:paraId="4C541A75" w14:textId="35A14185" w:rsidR="00C342B2" w:rsidRPr="00965D66" w:rsidRDefault="00C342B2" w:rsidP="00C342B2">
            <w:pPr>
              <w:pBdr>
                <w:bottom w:val="single" w:sz="4" w:space="1" w:color="auto"/>
              </w:pBdr>
              <w:tabs>
                <w:tab w:val="clear" w:pos="1871"/>
              </w:tabs>
              <w:spacing w:line="340" w:lineRule="exact"/>
              <w:ind w:right="45"/>
              <w:jc w:val="right"/>
              <w:rPr>
                <w:rFonts w:ascii="AngsanaUPC" w:hAnsi="AngsanaUPC" w:cs="AngsanaUPC"/>
                <w:sz w:val="28"/>
                <w:szCs w:val="28"/>
              </w:rPr>
            </w:pPr>
            <w:r w:rsidRPr="007B0EB1">
              <w:rPr>
                <w:rFonts w:ascii="Angsana New" w:hAnsi="Angsana New"/>
                <w:color w:val="000000" w:themeColor="text1"/>
                <w:sz w:val="28"/>
                <w:szCs w:val="28"/>
              </w:rPr>
              <w:t>(17,28</w:t>
            </w:r>
            <w:r>
              <w:rPr>
                <w:rFonts w:ascii="Angsana New" w:hAnsi="Angsana New"/>
                <w:color w:val="000000" w:themeColor="text1"/>
                <w:sz w:val="28"/>
                <w:szCs w:val="28"/>
              </w:rPr>
              <w:t>8</w:t>
            </w:r>
            <w:r w:rsidRPr="007B0EB1">
              <w:rPr>
                <w:rFonts w:ascii="Angsana New" w:hAnsi="Angsana New"/>
                <w:color w:val="000000" w:themeColor="text1"/>
                <w:sz w:val="28"/>
                <w:szCs w:val="28"/>
              </w:rPr>
              <w:t>)</w:t>
            </w:r>
          </w:p>
        </w:tc>
      </w:tr>
      <w:tr w:rsidR="00C342B2" w:rsidRPr="00965D66" w14:paraId="174A482E" w14:textId="77777777" w:rsidTr="003A0957">
        <w:trPr>
          <w:cantSplit/>
          <w:trHeight w:val="185"/>
        </w:trPr>
        <w:tc>
          <w:tcPr>
            <w:tcW w:w="7272" w:type="dxa"/>
            <w:tcBorders>
              <w:top w:val="nil"/>
              <w:left w:val="nil"/>
              <w:bottom w:val="nil"/>
              <w:right w:val="nil"/>
            </w:tcBorders>
            <w:shd w:val="clear" w:color="auto" w:fill="auto"/>
          </w:tcPr>
          <w:p w14:paraId="618595AD" w14:textId="25147043" w:rsidR="00C342B2" w:rsidRPr="00965D66" w:rsidRDefault="00C342B2" w:rsidP="00C3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cs/>
              </w:rPr>
            </w:pPr>
            <w:r w:rsidRPr="00965D66">
              <w:rPr>
                <w:rFonts w:ascii="AngsanaUPC" w:hAnsi="AngsanaUPC" w:cs="AngsanaUPC"/>
                <w:sz w:val="28"/>
                <w:szCs w:val="28"/>
              </w:rPr>
              <w:t xml:space="preserve">Net book value as at </w:t>
            </w:r>
            <w:r>
              <w:rPr>
                <w:rFonts w:ascii="AngsanaUPC" w:hAnsi="AngsanaUPC" w:cs="AngsanaUPC"/>
                <w:color w:val="000000"/>
                <w:sz w:val="28"/>
                <w:szCs w:val="28"/>
              </w:rPr>
              <w:t>June 30, 2024</w:t>
            </w:r>
          </w:p>
        </w:tc>
        <w:tc>
          <w:tcPr>
            <w:tcW w:w="1942" w:type="dxa"/>
            <w:tcBorders>
              <w:left w:val="nil"/>
              <w:right w:val="nil"/>
            </w:tcBorders>
            <w:shd w:val="clear" w:color="auto" w:fill="auto"/>
            <w:vAlign w:val="bottom"/>
          </w:tcPr>
          <w:p w14:paraId="5CCBF386" w14:textId="7C21D73E" w:rsidR="00C342B2" w:rsidRPr="00965D66" w:rsidRDefault="00C342B2" w:rsidP="00C342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7B0EB1">
              <w:rPr>
                <w:rFonts w:ascii="Angsana New" w:hAnsi="Angsana New"/>
                <w:color w:val="000000" w:themeColor="text1"/>
                <w:sz w:val="28"/>
                <w:szCs w:val="28"/>
              </w:rPr>
              <w:t>586,480</w:t>
            </w:r>
          </w:p>
        </w:tc>
      </w:tr>
      <w:tr w:rsidR="00F74808" w:rsidRPr="00965D66" w14:paraId="7857B446" w14:textId="77777777" w:rsidTr="00491AB2">
        <w:trPr>
          <w:cantSplit/>
          <w:trHeight w:val="116"/>
        </w:trPr>
        <w:tc>
          <w:tcPr>
            <w:tcW w:w="7272" w:type="dxa"/>
            <w:tcBorders>
              <w:top w:val="nil"/>
              <w:left w:val="nil"/>
              <w:bottom w:val="nil"/>
              <w:right w:val="nil"/>
            </w:tcBorders>
            <w:shd w:val="clear" w:color="auto" w:fill="auto"/>
          </w:tcPr>
          <w:p w14:paraId="5E45BF8A"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p>
        </w:tc>
        <w:tc>
          <w:tcPr>
            <w:tcW w:w="1942" w:type="dxa"/>
            <w:tcBorders>
              <w:left w:val="nil"/>
              <w:right w:val="nil"/>
            </w:tcBorders>
            <w:shd w:val="clear" w:color="auto" w:fill="auto"/>
          </w:tcPr>
          <w:p w14:paraId="34D206B2"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F74808" w:rsidRPr="00965D66" w14:paraId="447E3C1C" w14:textId="77777777" w:rsidTr="00916354">
        <w:trPr>
          <w:cantSplit/>
          <w:trHeight w:val="185"/>
        </w:trPr>
        <w:tc>
          <w:tcPr>
            <w:tcW w:w="7272" w:type="dxa"/>
            <w:tcBorders>
              <w:top w:val="nil"/>
              <w:left w:val="nil"/>
              <w:bottom w:val="nil"/>
              <w:right w:val="nil"/>
            </w:tcBorders>
            <w:shd w:val="clear" w:color="auto" w:fill="auto"/>
          </w:tcPr>
          <w:p w14:paraId="2E2B9926" w14:textId="2BF17121"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b/>
                <w:bCs/>
                <w:sz w:val="28"/>
                <w:szCs w:val="28"/>
              </w:rPr>
            </w:pPr>
            <w:r w:rsidRPr="00965D66">
              <w:rPr>
                <w:rFonts w:ascii="AngsanaUPC" w:hAnsi="AngsanaUPC" w:cs="AngsanaUPC"/>
                <w:b/>
                <w:bCs/>
                <w:sz w:val="28"/>
                <w:szCs w:val="28"/>
              </w:rPr>
              <w:t xml:space="preserve">Differences on revaluation of </w:t>
            </w:r>
            <w:proofErr w:type="gramStart"/>
            <w:r w:rsidRPr="00965D66">
              <w:rPr>
                <w:rFonts w:ascii="AngsanaUPC" w:hAnsi="AngsanaUPC" w:cs="AngsanaUPC"/>
                <w:b/>
                <w:bCs/>
                <w:sz w:val="28"/>
                <w:szCs w:val="28"/>
              </w:rPr>
              <w:t>assets :</w:t>
            </w:r>
            <w:proofErr w:type="gramEnd"/>
            <w:r w:rsidRPr="00965D66">
              <w:rPr>
                <w:rFonts w:ascii="AngsanaUPC" w:hAnsi="AngsanaUPC" w:cs="AngsanaUPC"/>
                <w:b/>
                <w:bCs/>
                <w:sz w:val="28"/>
                <w:szCs w:val="28"/>
              </w:rPr>
              <w:t>-</w:t>
            </w:r>
          </w:p>
        </w:tc>
        <w:tc>
          <w:tcPr>
            <w:tcW w:w="1942" w:type="dxa"/>
            <w:tcBorders>
              <w:left w:val="nil"/>
              <w:right w:val="nil"/>
            </w:tcBorders>
            <w:shd w:val="clear" w:color="auto" w:fill="auto"/>
          </w:tcPr>
          <w:p w14:paraId="599F048B"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C342B2" w:rsidRPr="00965D66" w14:paraId="016CDF22" w14:textId="77777777" w:rsidTr="00916354">
        <w:trPr>
          <w:cantSplit/>
          <w:trHeight w:val="185"/>
        </w:trPr>
        <w:tc>
          <w:tcPr>
            <w:tcW w:w="7272" w:type="dxa"/>
            <w:tcBorders>
              <w:top w:val="nil"/>
              <w:left w:val="nil"/>
              <w:bottom w:val="nil"/>
              <w:right w:val="nil"/>
            </w:tcBorders>
            <w:shd w:val="clear" w:color="auto" w:fill="auto"/>
          </w:tcPr>
          <w:p w14:paraId="085E072B" w14:textId="233013D9" w:rsidR="00C342B2" w:rsidRPr="00965D66" w:rsidRDefault="00C342B2" w:rsidP="00C3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Net book value as at December 31, 2023</w:t>
            </w:r>
          </w:p>
        </w:tc>
        <w:tc>
          <w:tcPr>
            <w:tcW w:w="1942" w:type="dxa"/>
            <w:tcBorders>
              <w:left w:val="nil"/>
              <w:right w:val="nil"/>
            </w:tcBorders>
            <w:shd w:val="clear" w:color="auto" w:fill="auto"/>
          </w:tcPr>
          <w:p w14:paraId="1A45C395" w14:textId="7758B865" w:rsidR="00C342B2" w:rsidRPr="00965D66" w:rsidRDefault="00C342B2" w:rsidP="00C3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7B0EB1">
              <w:rPr>
                <w:rFonts w:ascii="AngsanaUPC" w:hAnsi="AngsanaUPC" w:cs="AngsanaUPC"/>
                <w:color w:val="000000"/>
                <w:sz w:val="28"/>
                <w:szCs w:val="28"/>
              </w:rPr>
              <w:t>776,558</w:t>
            </w:r>
          </w:p>
        </w:tc>
      </w:tr>
      <w:tr w:rsidR="00C342B2" w:rsidRPr="00965D66" w14:paraId="325FB8A1" w14:textId="77777777" w:rsidTr="00916354">
        <w:trPr>
          <w:cantSplit/>
          <w:trHeight w:val="185"/>
        </w:trPr>
        <w:tc>
          <w:tcPr>
            <w:tcW w:w="7272" w:type="dxa"/>
            <w:tcBorders>
              <w:top w:val="nil"/>
              <w:left w:val="nil"/>
              <w:bottom w:val="nil"/>
              <w:right w:val="nil"/>
            </w:tcBorders>
            <w:shd w:val="clear" w:color="auto" w:fill="auto"/>
          </w:tcPr>
          <w:p w14:paraId="10A8B94C" w14:textId="530FB27F" w:rsidR="00C342B2" w:rsidRPr="00193DBD" w:rsidRDefault="00C342B2" w:rsidP="00C3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193DBD">
              <w:rPr>
                <w:rFonts w:ascii="AngsanaUPC" w:hAnsi="AngsanaUPC" w:cs="AngsanaUPC"/>
                <w:sz w:val="28"/>
                <w:szCs w:val="28"/>
              </w:rPr>
              <w:t xml:space="preserve">Increase </w:t>
            </w:r>
          </w:p>
        </w:tc>
        <w:tc>
          <w:tcPr>
            <w:tcW w:w="1942" w:type="dxa"/>
            <w:tcBorders>
              <w:left w:val="nil"/>
              <w:right w:val="nil"/>
            </w:tcBorders>
            <w:shd w:val="clear" w:color="auto" w:fill="auto"/>
          </w:tcPr>
          <w:p w14:paraId="33D94CB0" w14:textId="1E24D2AB" w:rsidR="00C342B2" w:rsidRPr="00193DBD" w:rsidRDefault="00C342B2" w:rsidP="00C3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color w:val="000000"/>
                <w:sz w:val="26"/>
                <w:szCs w:val="26"/>
              </w:rPr>
            </w:pPr>
            <w:r w:rsidRPr="00193DBD">
              <w:rPr>
                <w:rFonts w:ascii="AngsanaUPC" w:hAnsi="AngsanaUPC" w:cs="AngsanaUPC"/>
                <w:color w:val="000000"/>
                <w:sz w:val="28"/>
                <w:szCs w:val="28"/>
                <w:cs/>
              </w:rPr>
              <w:t>306</w:t>
            </w:r>
            <w:r w:rsidRPr="00193DBD">
              <w:rPr>
                <w:rFonts w:ascii="AngsanaUPC" w:hAnsi="AngsanaUPC" w:cs="AngsanaUPC"/>
                <w:color w:val="000000"/>
                <w:sz w:val="28"/>
                <w:szCs w:val="28"/>
              </w:rPr>
              <w:t>,</w:t>
            </w:r>
            <w:r w:rsidRPr="00193DBD">
              <w:rPr>
                <w:rFonts w:ascii="AngsanaUPC" w:hAnsi="AngsanaUPC" w:cs="AngsanaUPC"/>
                <w:color w:val="000000"/>
                <w:sz w:val="28"/>
                <w:szCs w:val="28"/>
                <w:cs/>
              </w:rPr>
              <w:t>68</w:t>
            </w:r>
            <w:r w:rsidRPr="00193DBD">
              <w:rPr>
                <w:rFonts w:ascii="AngsanaUPC" w:hAnsi="AngsanaUPC" w:cs="AngsanaUPC" w:hint="cs"/>
                <w:color w:val="000000"/>
                <w:sz w:val="28"/>
                <w:szCs w:val="28"/>
                <w:cs/>
              </w:rPr>
              <w:t>8</w:t>
            </w:r>
          </w:p>
        </w:tc>
      </w:tr>
      <w:tr w:rsidR="00C342B2" w:rsidRPr="00965D66" w14:paraId="5D36CE83" w14:textId="77777777" w:rsidTr="003A0957">
        <w:trPr>
          <w:cantSplit/>
          <w:trHeight w:val="185"/>
        </w:trPr>
        <w:tc>
          <w:tcPr>
            <w:tcW w:w="7272" w:type="dxa"/>
            <w:tcBorders>
              <w:top w:val="nil"/>
              <w:left w:val="nil"/>
              <w:bottom w:val="nil"/>
              <w:right w:val="nil"/>
            </w:tcBorders>
            <w:shd w:val="clear" w:color="auto" w:fill="auto"/>
          </w:tcPr>
          <w:p w14:paraId="7AE4DD07" w14:textId="0CC3529A" w:rsidR="00C342B2" w:rsidRPr="00193DBD" w:rsidRDefault="00C342B2" w:rsidP="00C3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193DBD">
              <w:rPr>
                <w:rFonts w:ascii="AngsanaUPC" w:hAnsi="AngsanaUPC" w:cs="AngsanaUPC"/>
                <w:sz w:val="28"/>
                <w:szCs w:val="28"/>
              </w:rPr>
              <w:t>Depreciation for the period</w:t>
            </w:r>
          </w:p>
        </w:tc>
        <w:tc>
          <w:tcPr>
            <w:tcW w:w="1942" w:type="dxa"/>
            <w:tcBorders>
              <w:left w:val="nil"/>
              <w:right w:val="nil"/>
            </w:tcBorders>
            <w:shd w:val="clear" w:color="auto" w:fill="auto"/>
            <w:vAlign w:val="bottom"/>
          </w:tcPr>
          <w:p w14:paraId="390057D8" w14:textId="31435D85" w:rsidR="00C342B2" w:rsidRPr="00193DBD" w:rsidRDefault="00C342B2" w:rsidP="00C342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193DBD">
              <w:rPr>
                <w:rFonts w:ascii="Angsana New" w:hAnsi="Angsana New"/>
                <w:color w:val="000000" w:themeColor="text1"/>
                <w:sz w:val="28"/>
                <w:szCs w:val="28"/>
                <w:cs/>
              </w:rPr>
              <w:t>(79</w:t>
            </w:r>
            <w:r w:rsidRPr="00193DBD">
              <w:rPr>
                <w:rFonts w:ascii="Angsana New" w:hAnsi="Angsana New"/>
                <w:color w:val="000000" w:themeColor="text1"/>
                <w:sz w:val="28"/>
                <w:szCs w:val="28"/>
              </w:rPr>
              <w:t>,</w:t>
            </w:r>
            <w:r w:rsidRPr="00193DBD">
              <w:rPr>
                <w:rFonts w:ascii="Angsana New" w:hAnsi="Angsana New"/>
                <w:color w:val="000000" w:themeColor="text1"/>
                <w:sz w:val="28"/>
                <w:szCs w:val="28"/>
                <w:cs/>
              </w:rPr>
              <w:t>81</w:t>
            </w:r>
            <w:r w:rsidRPr="00193DBD">
              <w:rPr>
                <w:rFonts w:ascii="Angsana New" w:hAnsi="Angsana New" w:hint="cs"/>
                <w:color w:val="000000" w:themeColor="text1"/>
                <w:sz w:val="28"/>
                <w:szCs w:val="28"/>
                <w:cs/>
              </w:rPr>
              <w:t>9</w:t>
            </w:r>
            <w:r w:rsidRPr="00193DBD">
              <w:rPr>
                <w:rFonts w:ascii="Angsana New" w:hAnsi="Angsana New"/>
                <w:color w:val="000000" w:themeColor="text1"/>
                <w:sz w:val="28"/>
                <w:szCs w:val="28"/>
                <w:cs/>
              </w:rPr>
              <w:t>)</w:t>
            </w:r>
          </w:p>
        </w:tc>
      </w:tr>
      <w:tr w:rsidR="00C342B2" w:rsidRPr="00965D66" w14:paraId="49EA13BB" w14:textId="77777777" w:rsidTr="003A0957">
        <w:trPr>
          <w:cantSplit/>
          <w:trHeight w:val="185"/>
        </w:trPr>
        <w:tc>
          <w:tcPr>
            <w:tcW w:w="7272" w:type="dxa"/>
            <w:tcBorders>
              <w:top w:val="nil"/>
              <w:left w:val="nil"/>
              <w:bottom w:val="nil"/>
              <w:right w:val="nil"/>
            </w:tcBorders>
            <w:shd w:val="clear" w:color="auto" w:fill="auto"/>
          </w:tcPr>
          <w:p w14:paraId="7D597961" w14:textId="17CB2A7F" w:rsidR="00C342B2" w:rsidRPr="00965D66" w:rsidRDefault="00C342B2" w:rsidP="00C3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cs/>
                <w:lang w:val="en-GB"/>
              </w:rPr>
            </w:pPr>
            <w:r w:rsidRPr="00965D66">
              <w:rPr>
                <w:rFonts w:ascii="AngsanaUPC" w:hAnsi="AngsanaUPC" w:cs="AngsanaUPC"/>
                <w:sz w:val="28"/>
                <w:szCs w:val="28"/>
              </w:rPr>
              <w:t xml:space="preserve">Net book value as at </w:t>
            </w:r>
            <w:r>
              <w:rPr>
                <w:rFonts w:ascii="AngsanaUPC" w:hAnsi="AngsanaUPC" w:cs="AngsanaUPC"/>
                <w:color w:val="000000"/>
                <w:sz w:val="28"/>
                <w:szCs w:val="28"/>
              </w:rPr>
              <w:t>June 30, 2024</w:t>
            </w:r>
          </w:p>
        </w:tc>
        <w:tc>
          <w:tcPr>
            <w:tcW w:w="1942" w:type="dxa"/>
            <w:tcBorders>
              <w:left w:val="nil"/>
              <w:right w:val="nil"/>
            </w:tcBorders>
            <w:shd w:val="clear" w:color="auto" w:fill="auto"/>
            <w:vAlign w:val="bottom"/>
          </w:tcPr>
          <w:p w14:paraId="6C9276F2" w14:textId="20A2D86C" w:rsidR="00C342B2" w:rsidRPr="003A0957" w:rsidRDefault="00C342B2" w:rsidP="00C342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7B0EB1">
              <w:rPr>
                <w:rFonts w:ascii="Angsana New" w:hAnsi="Angsana New"/>
                <w:color w:val="000000" w:themeColor="text1"/>
                <w:sz w:val="28"/>
                <w:szCs w:val="28"/>
                <w:cs/>
              </w:rPr>
              <w:t>1</w:t>
            </w:r>
            <w:r w:rsidRPr="007B0EB1">
              <w:rPr>
                <w:rFonts w:ascii="Angsana New" w:hAnsi="Angsana New"/>
                <w:color w:val="000000" w:themeColor="text1"/>
                <w:sz w:val="28"/>
                <w:szCs w:val="28"/>
              </w:rPr>
              <w:t>,</w:t>
            </w:r>
            <w:r w:rsidRPr="007B0EB1">
              <w:rPr>
                <w:rFonts w:ascii="Angsana New" w:hAnsi="Angsana New"/>
                <w:color w:val="000000" w:themeColor="text1"/>
                <w:sz w:val="28"/>
                <w:szCs w:val="28"/>
                <w:cs/>
              </w:rPr>
              <w:t>003</w:t>
            </w:r>
            <w:r w:rsidRPr="007B0EB1">
              <w:rPr>
                <w:rFonts w:ascii="Angsana New" w:hAnsi="Angsana New"/>
                <w:color w:val="000000" w:themeColor="text1"/>
                <w:sz w:val="28"/>
                <w:szCs w:val="28"/>
              </w:rPr>
              <w:t>,</w:t>
            </w:r>
            <w:r w:rsidRPr="007B0EB1">
              <w:rPr>
                <w:rFonts w:ascii="Angsana New" w:hAnsi="Angsana New"/>
                <w:color w:val="000000" w:themeColor="text1"/>
                <w:sz w:val="28"/>
                <w:szCs w:val="28"/>
                <w:cs/>
              </w:rPr>
              <w:t>427</w:t>
            </w:r>
          </w:p>
        </w:tc>
      </w:tr>
      <w:tr w:rsidR="00F74808" w:rsidRPr="00965D66" w14:paraId="1D690AB6" w14:textId="77777777" w:rsidTr="00F74808">
        <w:trPr>
          <w:cantSplit/>
          <w:trHeight w:val="185"/>
        </w:trPr>
        <w:tc>
          <w:tcPr>
            <w:tcW w:w="7272" w:type="dxa"/>
            <w:tcBorders>
              <w:top w:val="nil"/>
              <w:left w:val="nil"/>
              <w:bottom w:val="nil"/>
              <w:right w:val="nil"/>
            </w:tcBorders>
            <w:shd w:val="clear" w:color="auto" w:fill="auto"/>
          </w:tcPr>
          <w:p w14:paraId="54DE8575"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p>
        </w:tc>
        <w:tc>
          <w:tcPr>
            <w:tcW w:w="1942" w:type="dxa"/>
            <w:tcBorders>
              <w:left w:val="nil"/>
              <w:right w:val="nil"/>
            </w:tcBorders>
            <w:shd w:val="clear" w:color="auto" w:fill="auto"/>
            <w:vAlign w:val="bottom"/>
          </w:tcPr>
          <w:p w14:paraId="77B2B224" w14:textId="77777777" w:rsidR="00F74808" w:rsidRPr="003A0957"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 New" w:hAnsi="Angsana New"/>
                <w:color w:val="000000" w:themeColor="text1"/>
                <w:sz w:val="28"/>
                <w:szCs w:val="28"/>
              </w:rPr>
            </w:pPr>
          </w:p>
        </w:tc>
      </w:tr>
      <w:tr w:rsidR="00F74808" w:rsidRPr="00965D66" w14:paraId="09ABCE25" w14:textId="77777777" w:rsidTr="006A38E3">
        <w:trPr>
          <w:cantSplit/>
          <w:trHeight w:val="185"/>
        </w:trPr>
        <w:tc>
          <w:tcPr>
            <w:tcW w:w="7272" w:type="dxa"/>
            <w:tcBorders>
              <w:top w:val="nil"/>
              <w:left w:val="nil"/>
              <w:bottom w:val="nil"/>
              <w:right w:val="nil"/>
            </w:tcBorders>
            <w:shd w:val="clear" w:color="auto" w:fill="auto"/>
          </w:tcPr>
          <w:p w14:paraId="51DDCF79" w14:textId="410C2F18"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b/>
                <w:bCs/>
                <w:sz w:val="28"/>
                <w:szCs w:val="28"/>
              </w:rPr>
              <w:t xml:space="preserve">Allowance for </w:t>
            </w:r>
            <w:proofErr w:type="gramStart"/>
            <w:r w:rsidRPr="00965D66">
              <w:rPr>
                <w:rFonts w:ascii="AngsanaUPC" w:hAnsi="AngsanaUPC" w:cs="AngsanaUPC"/>
                <w:b/>
                <w:bCs/>
                <w:sz w:val="28"/>
                <w:szCs w:val="28"/>
              </w:rPr>
              <w:t xml:space="preserve">impairment </w:t>
            </w:r>
            <w:r w:rsidRPr="00965D66">
              <w:rPr>
                <w:rFonts w:ascii="Angsana New" w:hAnsi="Angsana New"/>
                <w:b/>
                <w:bCs/>
                <w:sz w:val="28"/>
                <w:szCs w:val="28"/>
              </w:rPr>
              <w:t>:</w:t>
            </w:r>
            <w:proofErr w:type="gramEnd"/>
            <w:r w:rsidRPr="00965D66">
              <w:rPr>
                <w:rFonts w:ascii="Angsana New" w:hAnsi="Angsana New"/>
                <w:b/>
                <w:bCs/>
                <w:sz w:val="28"/>
                <w:szCs w:val="28"/>
              </w:rPr>
              <w:t>-</w:t>
            </w:r>
          </w:p>
        </w:tc>
        <w:tc>
          <w:tcPr>
            <w:tcW w:w="1942" w:type="dxa"/>
            <w:tcBorders>
              <w:left w:val="nil"/>
              <w:right w:val="nil"/>
            </w:tcBorders>
            <w:shd w:val="clear" w:color="auto" w:fill="auto"/>
          </w:tcPr>
          <w:p w14:paraId="456D358A" w14:textId="77777777" w:rsidR="00F74808" w:rsidRPr="003A0957"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C342B2" w:rsidRPr="00965D66" w14:paraId="2FE5BA8C" w14:textId="77777777" w:rsidTr="006A38E3">
        <w:trPr>
          <w:cantSplit/>
          <w:trHeight w:val="185"/>
        </w:trPr>
        <w:tc>
          <w:tcPr>
            <w:tcW w:w="7272" w:type="dxa"/>
            <w:tcBorders>
              <w:top w:val="nil"/>
              <w:left w:val="nil"/>
              <w:bottom w:val="nil"/>
              <w:right w:val="nil"/>
            </w:tcBorders>
            <w:shd w:val="clear" w:color="auto" w:fill="auto"/>
          </w:tcPr>
          <w:p w14:paraId="274D98D6" w14:textId="1628A637" w:rsidR="00C342B2" w:rsidRPr="00965D66" w:rsidRDefault="00C342B2" w:rsidP="00C3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As at December 31, 2023</w:t>
            </w:r>
          </w:p>
        </w:tc>
        <w:tc>
          <w:tcPr>
            <w:tcW w:w="1942" w:type="dxa"/>
            <w:tcBorders>
              <w:left w:val="nil"/>
              <w:right w:val="nil"/>
            </w:tcBorders>
            <w:shd w:val="clear" w:color="auto" w:fill="auto"/>
          </w:tcPr>
          <w:p w14:paraId="66ED1258" w14:textId="4E6A170C" w:rsidR="00C342B2" w:rsidRPr="003A0957" w:rsidRDefault="00C342B2" w:rsidP="00C342B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CE24B8">
              <w:rPr>
                <w:rFonts w:ascii="Angsana New" w:hAnsi="Angsana New"/>
                <w:color w:val="000000" w:themeColor="text1"/>
                <w:sz w:val="28"/>
                <w:szCs w:val="28"/>
              </w:rPr>
              <w:t>(4,943)</w:t>
            </w:r>
          </w:p>
        </w:tc>
      </w:tr>
      <w:tr w:rsidR="00C342B2" w:rsidRPr="00965D66" w14:paraId="067AFA22" w14:textId="77777777" w:rsidTr="003A0957">
        <w:trPr>
          <w:cantSplit/>
          <w:trHeight w:val="185"/>
        </w:trPr>
        <w:tc>
          <w:tcPr>
            <w:tcW w:w="7272" w:type="dxa"/>
            <w:tcBorders>
              <w:top w:val="nil"/>
              <w:left w:val="nil"/>
              <w:bottom w:val="nil"/>
              <w:right w:val="nil"/>
            </w:tcBorders>
            <w:shd w:val="clear" w:color="auto" w:fill="auto"/>
          </w:tcPr>
          <w:p w14:paraId="2509282D" w14:textId="2DA88512" w:rsidR="00C342B2" w:rsidRPr="00965D66" w:rsidRDefault="00C342B2" w:rsidP="00C3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 xml:space="preserve">As at </w:t>
            </w:r>
            <w:r>
              <w:rPr>
                <w:rFonts w:ascii="AngsanaUPC" w:hAnsi="AngsanaUPC" w:cs="AngsanaUPC"/>
                <w:color w:val="000000"/>
                <w:sz w:val="28"/>
                <w:szCs w:val="28"/>
              </w:rPr>
              <w:t>June 30, 2024</w:t>
            </w:r>
          </w:p>
        </w:tc>
        <w:tc>
          <w:tcPr>
            <w:tcW w:w="1942" w:type="dxa"/>
            <w:tcBorders>
              <w:left w:val="nil"/>
              <w:right w:val="nil"/>
            </w:tcBorders>
            <w:shd w:val="clear" w:color="auto" w:fill="auto"/>
          </w:tcPr>
          <w:p w14:paraId="6B5712D9" w14:textId="2A770602" w:rsidR="00C342B2" w:rsidRPr="003A0957" w:rsidRDefault="00C342B2" w:rsidP="00C342B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CE24B8">
              <w:rPr>
                <w:rFonts w:ascii="Angsana New" w:hAnsi="Angsana New"/>
                <w:color w:val="000000" w:themeColor="text1"/>
                <w:sz w:val="28"/>
                <w:szCs w:val="28"/>
              </w:rPr>
              <w:t>(4,943)</w:t>
            </w:r>
          </w:p>
        </w:tc>
      </w:tr>
      <w:tr w:rsidR="00C342B2" w:rsidRPr="00965D66" w14:paraId="0072C365" w14:textId="77777777" w:rsidTr="00916354">
        <w:trPr>
          <w:cantSplit/>
          <w:trHeight w:val="185"/>
        </w:trPr>
        <w:tc>
          <w:tcPr>
            <w:tcW w:w="7272" w:type="dxa"/>
            <w:tcBorders>
              <w:top w:val="nil"/>
              <w:left w:val="nil"/>
              <w:bottom w:val="nil"/>
              <w:right w:val="nil"/>
            </w:tcBorders>
            <w:shd w:val="clear" w:color="auto" w:fill="auto"/>
          </w:tcPr>
          <w:p w14:paraId="50D45D9D" w14:textId="6DDBF549" w:rsidR="00C342B2" w:rsidRPr="00965D66" w:rsidRDefault="00C342B2" w:rsidP="00C3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 New" w:hAnsi="Angsana New"/>
                <w:sz w:val="28"/>
                <w:szCs w:val="28"/>
                <w:cs/>
              </w:rPr>
            </w:pPr>
          </w:p>
        </w:tc>
        <w:tc>
          <w:tcPr>
            <w:tcW w:w="1942" w:type="dxa"/>
            <w:tcBorders>
              <w:left w:val="nil"/>
              <w:right w:val="nil"/>
            </w:tcBorders>
            <w:shd w:val="clear" w:color="auto" w:fill="auto"/>
          </w:tcPr>
          <w:p w14:paraId="7E182C91" w14:textId="77777777" w:rsidR="00C342B2" w:rsidRPr="00965D66" w:rsidRDefault="00C342B2" w:rsidP="00C3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3213B5" w:rsidRPr="00965D66" w14:paraId="65AC0EED" w14:textId="77777777" w:rsidTr="00916354">
        <w:trPr>
          <w:cantSplit/>
          <w:trHeight w:val="185"/>
        </w:trPr>
        <w:tc>
          <w:tcPr>
            <w:tcW w:w="7272" w:type="dxa"/>
            <w:tcBorders>
              <w:top w:val="nil"/>
              <w:left w:val="nil"/>
              <w:bottom w:val="nil"/>
              <w:right w:val="nil"/>
            </w:tcBorders>
            <w:shd w:val="clear" w:color="auto" w:fill="auto"/>
          </w:tcPr>
          <w:p w14:paraId="2E2D453F" w14:textId="4A855CE0" w:rsidR="003213B5" w:rsidRPr="00965D66" w:rsidRDefault="003213B5" w:rsidP="00C3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 New" w:hAnsi="Angsana New"/>
                <w:sz w:val="28"/>
                <w:szCs w:val="28"/>
                <w:cs/>
              </w:rPr>
            </w:pPr>
            <w:r>
              <w:rPr>
                <w:rFonts w:ascii="AngsanaUPC" w:hAnsi="AngsanaUPC" w:cs="AngsanaUPC"/>
                <w:b/>
                <w:bCs/>
                <w:sz w:val="28"/>
                <w:szCs w:val="28"/>
              </w:rPr>
              <w:t>N</w:t>
            </w:r>
            <w:r w:rsidRPr="003213B5">
              <w:rPr>
                <w:rFonts w:ascii="AngsanaUPC" w:hAnsi="AngsanaUPC" w:cs="AngsanaUPC"/>
                <w:b/>
                <w:bCs/>
                <w:sz w:val="28"/>
                <w:szCs w:val="28"/>
              </w:rPr>
              <w:t>et book value</w:t>
            </w:r>
          </w:p>
        </w:tc>
        <w:tc>
          <w:tcPr>
            <w:tcW w:w="1942" w:type="dxa"/>
            <w:tcBorders>
              <w:left w:val="nil"/>
              <w:right w:val="nil"/>
            </w:tcBorders>
            <w:shd w:val="clear" w:color="auto" w:fill="auto"/>
          </w:tcPr>
          <w:p w14:paraId="19C640AE" w14:textId="77777777" w:rsidR="003213B5" w:rsidRPr="00965D66" w:rsidRDefault="003213B5" w:rsidP="00C3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C342B2" w:rsidRPr="00965D66" w14:paraId="2DDAFC1E" w14:textId="77777777" w:rsidTr="00916354">
        <w:trPr>
          <w:cantSplit/>
          <w:trHeight w:val="185"/>
        </w:trPr>
        <w:tc>
          <w:tcPr>
            <w:tcW w:w="7272" w:type="dxa"/>
            <w:tcBorders>
              <w:top w:val="nil"/>
              <w:left w:val="nil"/>
              <w:bottom w:val="nil"/>
              <w:right w:val="nil"/>
            </w:tcBorders>
            <w:shd w:val="clear" w:color="auto" w:fill="auto"/>
          </w:tcPr>
          <w:p w14:paraId="400DE983" w14:textId="53C68CCA" w:rsidR="00C342B2" w:rsidRPr="003213B5" w:rsidRDefault="00C342B2" w:rsidP="00C3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3213B5">
              <w:rPr>
                <w:rFonts w:ascii="AngsanaUPC" w:hAnsi="AngsanaUPC" w:cs="AngsanaUPC"/>
                <w:sz w:val="28"/>
                <w:szCs w:val="28"/>
              </w:rPr>
              <w:t>as at December 31, 2023</w:t>
            </w:r>
          </w:p>
        </w:tc>
        <w:tc>
          <w:tcPr>
            <w:tcW w:w="1942" w:type="dxa"/>
            <w:tcBorders>
              <w:left w:val="nil"/>
              <w:right w:val="nil"/>
            </w:tcBorders>
            <w:shd w:val="clear" w:color="auto" w:fill="auto"/>
          </w:tcPr>
          <w:p w14:paraId="70C41809" w14:textId="139D0E48" w:rsidR="00C342B2" w:rsidRPr="00965D66" w:rsidRDefault="00C342B2" w:rsidP="00C342B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A24AEC">
              <w:rPr>
                <w:rFonts w:ascii="AngsanaUPC" w:hAnsi="AngsanaUPC" w:cs="AngsanaUPC"/>
                <w:color w:val="000000"/>
                <w:sz w:val="28"/>
                <w:szCs w:val="28"/>
              </w:rPr>
              <w:t>1,371,541</w:t>
            </w:r>
          </w:p>
        </w:tc>
      </w:tr>
      <w:tr w:rsidR="00C342B2" w:rsidRPr="00965D66" w14:paraId="16956DF5" w14:textId="77777777" w:rsidTr="003A0957">
        <w:trPr>
          <w:cantSplit/>
          <w:trHeight w:val="185"/>
        </w:trPr>
        <w:tc>
          <w:tcPr>
            <w:tcW w:w="7272" w:type="dxa"/>
            <w:tcBorders>
              <w:top w:val="nil"/>
              <w:left w:val="nil"/>
              <w:bottom w:val="nil"/>
              <w:right w:val="nil"/>
            </w:tcBorders>
            <w:shd w:val="clear" w:color="auto" w:fill="auto"/>
          </w:tcPr>
          <w:p w14:paraId="6585F352" w14:textId="2BE28611" w:rsidR="00C342B2" w:rsidRPr="003213B5" w:rsidRDefault="00C342B2" w:rsidP="00C3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3213B5">
              <w:rPr>
                <w:rFonts w:ascii="AngsanaUPC" w:hAnsi="AngsanaUPC" w:cs="AngsanaUPC"/>
                <w:sz w:val="28"/>
                <w:szCs w:val="28"/>
              </w:rPr>
              <w:t xml:space="preserve">as at </w:t>
            </w:r>
            <w:r w:rsidRPr="003213B5">
              <w:rPr>
                <w:rFonts w:ascii="AngsanaUPC" w:hAnsi="AngsanaUPC" w:cs="AngsanaUPC"/>
                <w:color w:val="000000"/>
                <w:sz w:val="28"/>
                <w:szCs w:val="28"/>
              </w:rPr>
              <w:t>June 30, 2024</w:t>
            </w:r>
          </w:p>
        </w:tc>
        <w:tc>
          <w:tcPr>
            <w:tcW w:w="1942" w:type="dxa"/>
            <w:tcBorders>
              <w:left w:val="nil"/>
              <w:right w:val="nil"/>
            </w:tcBorders>
            <w:shd w:val="clear" w:color="auto" w:fill="auto"/>
          </w:tcPr>
          <w:p w14:paraId="5ED46E39" w14:textId="3C6E2DAD" w:rsidR="00C342B2" w:rsidRPr="003A0957" w:rsidRDefault="00C342B2" w:rsidP="00C342B2">
            <w:pPr>
              <w:pBdr>
                <w:bottom w:val="double" w:sz="4" w:space="1" w:color="auto"/>
              </w:pBdr>
              <w:tabs>
                <w:tab w:val="clear" w:pos="1871"/>
              </w:tabs>
              <w:spacing w:line="340" w:lineRule="exact"/>
              <w:ind w:right="45"/>
              <w:jc w:val="right"/>
              <w:rPr>
                <w:rFonts w:ascii="Angsana New" w:hAnsi="Angsana New"/>
                <w:color w:val="000000" w:themeColor="text1"/>
                <w:sz w:val="28"/>
                <w:szCs w:val="28"/>
              </w:rPr>
            </w:pPr>
            <w:r w:rsidRPr="00A24AEC">
              <w:rPr>
                <w:rFonts w:ascii="Angsana New" w:hAnsi="Angsana New"/>
                <w:color w:val="000000" w:themeColor="text1"/>
                <w:sz w:val="28"/>
                <w:szCs w:val="28"/>
                <w:cs/>
              </w:rPr>
              <w:t>1</w:t>
            </w:r>
            <w:r w:rsidRPr="00A24AEC">
              <w:rPr>
                <w:rFonts w:ascii="Angsana New" w:hAnsi="Angsana New"/>
                <w:color w:val="000000" w:themeColor="text1"/>
                <w:sz w:val="28"/>
                <w:szCs w:val="28"/>
              </w:rPr>
              <w:t>,</w:t>
            </w:r>
            <w:r w:rsidRPr="00A24AEC">
              <w:rPr>
                <w:rFonts w:ascii="Angsana New" w:hAnsi="Angsana New"/>
                <w:color w:val="000000" w:themeColor="text1"/>
                <w:sz w:val="28"/>
                <w:szCs w:val="28"/>
                <w:cs/>
              </w:rPr>
              <w:t>584</w:t>
            </w:r>
            <w:r w:rsidRPr="00A24AEC">
              <w:rPr>
                <w:rFonts w:ascii="Angsana New" w:hAnsi="Angsana New"/>
                <w:color w:val="000000" w:themeColor="text1"/>
                <w:sz w:val="28"/>
                <w:szCs w:val="28"/>
              </w:rPr>
              <w:t>,</w:t>
            </w:r>
            <w:r w:rsidRPr="00A24AEC">
              <w:rPr>
                <w:rFonts w:ascii="Angsana New" w:hAnsi="Angsana New"/>
                <w:color w:val="000000" w:themeColor="text1"/>
                <w:sz w:val="28"/>
                <w:szCs w:val="28"/>
                <w:cs/>
              </w:rPr>
              <w:t>964</w:t>
            </w:r>
          </w:p>
        </w:tc>
      </w:tr>
      <w:bookmarkEnd w:id="1"/>
    </w:tbl>
    <w:p w14:paraId="39C8D260" w14:textId="77777777" w:rsidR="00A53513" w:rsidRDefault="00A5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pacing w:val="-4"/>
          <w:sz w:val="28"/>
          <w:szCs w:val="28"/>
        </w:rPr>
      </w:pPr>
      <w:r>
        <w:rPr>
          <w:rFonts w:ascii="AngsanaUPC" w:hAnsi="AngsanaUPC" w:cs="AngsanaUPC"/>
          <w:spacing w:val="-4"/>
          <w:sz w:val="28"/>
          <w:szCs w:val="28"/>
        </w:rPr>
        <w:br w:type="page"/>
      </w:r>
    </w:p>
    <w:p w14:paraId="2E2A25AF" w14:textId="0B50AB13" w:rsidR="009B61D5" w:rsidRPr="00965D66" w:rsidRDefault="009B61D5"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right="-115"/>
        <w:jc w:val="thaiDistribute"/>
        <w:rPr>
          <w:rFonts w:ascii="AngsanaUPC" w:hAnsi="AngsanaUPC" w:cs="AngsanaUPC"/>
          <w:spacing w:val="-4"/>
          <w:sz w:val="28"/>
          <w:szCs w:val="28"/>
        </w:rPr>
      </w:pPr>
      <w:r w:rsidRPr="00965D66">
        <w:rPr>
          <w:rFonts w:ascii="AngsanaUPC" w:hAnsi="AngsanaUPC" w:cs="AngsanaUPC"/>
          <w:spacing w:val="-4"/>
          <w:sz w:val="28"/>
          <w:szCs w:val="28"/>
        </w:rPr>
        <w:lastRenderedPageBreak/>
        <w:t xml:space="preserve">Depreciation for </w:t>
      </w:r>
      <w:r w:rsidR="005E2891">
        <w:rPr>
          <w:rFonts w:ascii="AngsanaUPC" w:hAnsi="AngsanaUPC" w:cs="AngsanaUPC"/>
          <w:spacing w:val="-4"/>
          <w:sz w:val="28"/>
          <w:szCs w:val="28"/>
        </w:rPr>
        <w:t>six-month</w:t>
      </w:r>
      <w:r w:rsidR="00C111AE" w:rsidRPr="00965D66">
        <w:rPr>
          <w:rFonts w:ascii="AngsanaUPC" w:hAnsi="AngsanaUPC" w:cs="AngsanaUPC"/>
          <w:spacing w:val="-4"/>
          <w:sz w:val="28"/>
          <w:szCs w:val="28"/>
        </w:rPr>
        <w:t xml:space="preserve"> </w:t>
      </w:r>
      <w:r w:rsidRPr="00965D66">
        <w:rPr>
          <w:rFonts w:ascii="AngsanaUPC" w:hAnsi="AngsanaUPC" w:cs="AngsanaUPC"/>
          <w:spacing w:val="-4"/>
          <w:sz w:val="28"/>
          <w:szCs w:val="28"/>
        </w:rPr>
        <w:t xml:space="preserve">periods ended </w:t>
      </w:r>
      <w:r w:rsidR="005E2891">
        <w:rPr>
          <w:rFonts w:ascii="AngsanaUPC" w:hAnsi="AngsanaUPC" w:cs="AngsanaUPC"/>
          <w:color w:val="000000"/>
          <w:sz w:val="28"/>
          <w:szCs w:val="28"/>
        </w:rPr>
        <w:t>June 30, 2024</w:t>
      </w:r>
      <w:r w:rsidR="00E81987" w:rsidRPr="00965D66">
        <w:rPr>
          <w:rFonts w:ascii="AngsanaUPC" w:hAnsi="AngsanaUPC" w:cs="AngsanaUPC"/>
          <w:spacing w:val="-4"/>
          <w:sz w:val="28"/>
          <w:szCs w:val="28"/>
        </w:rPr>
        <w:t xml:space="preserve">, </w:t>
      </w:r>
      <w:r w:rsidR="0092181A" w:rsidRPr="00965D66">
        <w:rPr>
          <w:rFonts w:ascii="AngsanaUPC" w:hAnsi="AngsanaUPC" w:cs="AngsanaUPC"/>
          <w:spacing w:val="-4"/>
          <w:sz w:val="28"/>
          <w:szCs w:val="28"/>
        </w:rPr>
        <w:t>and 202</w:t>
      </w:r>
      <w:r w:rsidR="00C111AE" w:rsidRPr="00965D66">
        <w:rPr>
          <w:rFonts w:ascii="AngsanaUPC" w:hAnsi="AngsanaUPC" w:cs="AngsanaUPC"/>
          <w:spacing w:val="-4"/>
          <w:sz w:val="28"/>
          <w:szCs w:val="28"/>
        </w:rPr>
        <w:t>3</w:t>
      </w:r>
      <w:r w:rsidR="0092181A" w:rsidRPr="00965D66">
        <w:rPr>
          <w:rFonts w:ascii="AngsanaUPC" w:hAnsi="AngsanaUPC" w:cs="AngsanaUPC"/>
          <w:spacing w:val="-4"/>
          <w:sz w:val="28"/>
          <w:szCs w:val="28"/>
        </w:rPr>
        <w:t xml:space="preserve">, </w:t>
      </w:r>
      <w:r w:rsidR="001709EF" w:rsidRPr="00965D66">
        <w:rPr>
          <w:rFonts w:ascii="AngsanaUPC" w:hAnsi="AngsanaUPC" w:cs="AngsanaUPC"/>
          <w:spacing w:val="-4"/>
          <w:sz w:val="28"/>
          <w:szCs w:val="28"/>
        </w:rPr>
        <w:t xml:space="preserve">amount to Baht </w:t>
      </w:r>
      <w:r w:rsidR="003A0957">
        <w:rPr>
          <w:rFonts w:ascii="AngsanaUPC" w:hAnsi="AngsanaUPC" w:cs="AngsanaUPC"/>
          <w:spacing w:val="-4"/>
          <w:sz w:val="28"/>
          <w:szCs w:val="28"/>
        </w:rPr>
        <w:t>37.</w:t>
      </w:r>
      <w:r w:rsidR="00C342B2">
        <w:rPr>
          <w:rFonts w:ascii="AngsanaUPC" w:hAnsi="AngsanaUPC" w:cs="AngsanaUPC"/>
          <w:spacing w:val="-4"/>
          <w:sz w:val="28"/>
          <w:szCs w:val="28"/>
        </w:rPr>
        <w:t>53</w:t>
      </w:r>
      <w:r w:rsidR="00491AB2" w:rsidRPr="00965D66">
        <w:rPr>
          <w:rFonts w:ascii="AngsanaUPC" w:hAnsi="AngsanaUPC" w:cs="AngsanaUPC"/>
          <w:spacing w:val="-4"/>
          <w:sz w:val="28"/>
          <w:szCs w:val="28"/>
        </w:rPr>
        <w:t xml:space="preserve"> </w:t>
      </w:r>
      <w:r w:rsidR="001709EF" w:rsidRPr="00965D66">
        <w:rPr>
          <w:rFonts w:ascii="AngsanaUPC" w:hAnsi="AngsanaUPC" w:cs="AngsanaUPC"/>
          <w:spacing w:val="-4"/>
          <w:sz w:val="28"/>
          <w:szCs w:val="28"/>
        </w:rPr>
        <w:t>mil</w:t>
      </w:r>
      <w:r w:rsidR="006D555E" w:rsidRPr="00965D66">
        <w:rPr>
          <w:rFonts w:ascii="AngsanaUPC" w:hAnsi="AngsanaUPC" w:cs="AngsanaUPC"/>
          <w:spacing w:val="-4"/>
          <w:sz w:val="28"/>
          <w:szCs w:val="28"/>
        </w:rPr>
        <w:t>l</w:t>
      </w:r>
      <w:r w:rsidR="001709EF" w:rsidRPr="00965D66">
        <w:rPr>
          <w:rFonts w:ascii="AngsanaUPC" w:hAnsi="AngsanaUPC" w:cs="AngsanaUPC"/>
          <w:spacing w:val="-4"/>
          <w:sz w:val="28"/>
          <w:szCs w:val="28"/>
        </w:rPr>
        <w:t>ion</w:t>
      </w:r>
      <w:r w:rsidR="0092181A" w:rsidRPr="00965D66">
        <w:rPr>
          <w:rFonts w:ascii="AngsanaUPC" w:hAnsi="AngsanaUPC" w:cs="AngsanaUPC"/>
          <w:spacing w:val="-4"/>
          <w:sz w:val="28"/>
          <w:szCs w:val="28"/>
        </w:rPr>
        <w:t xml:space="preserve"> and Baht </w:t>
      </w:r>
      <w:r w:rsidR="00E76E78">
        <w:rPr>
          <w:rFonts w:ascii="AngsanaUPC" w:hAnsi="AngsanaUPC" w:cs="AngsanaUPC"/>
          <w:spacing w:val="-4"/>
          <w:sz w:val="28"/>
          <w:szCs w:val="28"/>
        </w:rPr>
        <w:t>51.95</w:t>
      </w:r>
      <w:r w:rsidR="0092181A" w:rsidRPr="00965D66">
        <w:rPr>
          <w:rFonts w:ascii="AngsanaUPC" w:hAnsi="AngsanaUPC" w:cs="AngsanaUPC"/>
          <w:spacing w:val="-4"/>
          <w:sz w:val="28"/>
          <w:szCs w:val="28"/>
        </w:rPr>
        <w:t xml:space="preserve"> million</w:t>
      </w:r>
      <w:r w:rsidR="001709EF" w:rsidRPr="00965D66">
        <w:rPr>
          <w:rFonts w:ascii="AngsanaUPC" w:hAnsi="AngsanaUPC" w:cs="AngsanaUPC"/>
          <w:spacing w:val="-4"/>
          <w:sz w:val="28"/>
          <w:szCs w:val="28"/>
        </w:rPr>
        <w:t xml:space="preserve"> </w:t>
      </w:r>
      <w:r w:rsidR="00E81987" w:rsidRPr="00965D66">
        <w:rPr>
          <w:rFonts w:ascii="AngsanaUPC" w:hAnsi="AngsanaUPC" w:cs="AngsanaUPC"/>
          <w:spacing w:val="-4"/>
          <w:sz w:val="28"/>
          <w:szCs w:val="28"/>
        </w:rPr>
        <w:t>are included in cost of</w:t>
      </w:r>
      <w:r w:rsidR="00A1734E" w:rsidRPr="00965D66">
        <w:rPr>
          <w:rFonts w:ascii="AngsanaUPC" w:hAnsi="AngsanaUPC" w:cs="AngsanaUPC"/>
          <w:spacing w:val="-4"/>
          <w:sz w:val="28"/>
          <w:szCs w:val="28"/>
        </w:rPr>
        <w:t xml:space="preserve"> sales</w:t>
      </w:r>
      <w:r w:rsidR="0092181A" w:rsidRPr="00965D66">
        <w:rPr>
          <w:rFonts w:ascii="AngsanaUPC" w:hAnsi="AngsanaUPC" w:cs="AngsanaUPC"/>
          <w:sz w:val="28"/>
          <w:szCs w:val="28"/>
        </w:rPr>
        <w:t>, respectively.</w:t>
      </w:r>
    </w:p>
    <w:p w14:paraId="1AAE308A" w14:textId="2E09A819" w:rsidR="00A62ACC" w:rsidRPr="00965D66" w:rsidRDefault="00A62ACC" w:rsidP="00F74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right="-115"/>
        <w:jc w:val="thaiDistribute"/>
        <w:rPr>
          <w:rFonts w:ascii="AngsanaUPC" w:hAnsi="AngsanaUPC" w:cs="AngsanaUPC"/>
          <w:sz w:val="28"/>
          <w:szCs w:val="28"/>
          <w:cs/>
        </w:rPr>
      </w:pPr>
      <w:r w:rsidRPr="00965D66">
        <w:rPr>
          <w:rFonts w:ascii="AngsanaUPC" w:hAnsi="AngsanaUPC" w:cs="AngsanaUPC"/>
          <w:sz w:val="28"/>
          <w:szCs w:val="28"/>
        </w:rPr>
        <w:t xml:space="preserve">Depreciation </w:t>
      </w:r>
      <w:r w:rsidR="00B07DC3" w:rsidRPr="00965D66">
        <w:rPr>
          <w:rFonts w:ascii="AngsanaUPC" w:hAnsi="AngsanaUPC" w:cs="AngsanaUPC"/>
          <w:sz w:val="28"/>
          <w:szCs w:val="28"/>
        </w:rPr>
        <w:t>for</w:t>
      </w:r>
      <w:r w:rsidR="00B07DC3" w:rsidRPr="00965D66">
        <w:rPr>
          <w:rFonts w:ascii="AngsanaUPC" w:hAnsi="AngsanaUPC" w:cs="AngsanaUPC"/>
          <w:sz w:val="28"/>
          <w:szCs w:val="28"/>
          <w:cs/>
        </w:rPr>
        <w:t xml:space="preserve"> </w:t>
      </w:r>
      <w:r w:rsidR="005E2891">
        <w:rPr>
          <w:rFonts w:ascii="AngsanaUPC" w:hAnsi="AngsanaUPC" w:cs="AngsanaUPC"/>
          <w:spacing w:val="-4"/>
          <w:sz w:val="28"/>
          <w:szCs w:val="28"/>
        </w:rPr>
        <w:t>six-month</w:t>
      </w:r>
      <w:r w:rsidR="00C111AE" w:rsidRPr="00965D66">
        <w:rPr>
          <w:rFonts w:ascii="AngsanaUPC" w:hAnsi="AngsanaUPC" w:cs="AngsanaUPC"/>
          <w:spacing w:val="-4"/>
          <w:sz w:val="28"/>
          <w:szCs w:val="28"/>
        </w:rPr>
        <w:t xml:space="preserve"> </w:t>
      </w:r>
      <w:r w:rsidR="00B07DC3" w:rsidRPr="00965D66">
        <w:rPr>
          <w:rFonts w:ascii="AngsanaUPC" w:hAnsi="AngsanaUPC" w:cs="AngsanaUPC"/>
          <w:sz w:val="28"/>
          <w:szCs w:val="28"/>
        </w:rPr>
        <w:t xml:space="preserve">periods ended </w:t>
      </w:r>
      <w:r w:rsidR="005E2891">
        <w:rPr>
          <w:rFonts w:ascii="AngsanaUPC" w:hAnsi="AngsanaUPC" w:cs="AngsanaUPC"/>
          <w:color w:val="000000"/>
          <w:sz w:val="28"/>
          <w:szCs w:val="28"/>
        </w:rPr>
        <w:t>June 30, 2024</w:t>
      </w:r>
      <w:r w:rsidR="001B0727" w:rsidRPr="00965D66">
        <w:rPr>
          <w:rFonts w:ascii="AngsanaUPC" w:hAnsi="AngsanaUPC" w:cs="AngsanaUPC"/>
          <w:sz w:val="28"/>
          <w:szCs w:val="28"/>
        </w:rPr>
        <w:t>,</w:t>
      </w:r>
      <w:r w:rsidR="0092181A" w:rsidRPr="00965D66">
        <w:rPr>
          <w:rFonts w:ascii="AngsanaUPC" w:hAnsi="AngsanaUPC" w:cs="AngsanaUPC"/>
          <w:sz w:val="28"/>
          <w:szCs w:val="28"/>
        </w:rPr>
        <w:t xml:space="preserve"> </w:t>
      </w:r>
      <w:r w:rsidR="00E872F7" w:rsidRPr="00965D66">
        <w:rPr>
          <w:rFonts w:ascii="AngsanaUPC" w:hAnsi="AngsanaUPC" w:cs="AngsanaUPC"/>
          <w:sz w:val="28"/>
          <w:szCs w:val="28"/>
        </w:rPr>
        <w:t>and 202</w:t>
      </w:r>
      <w:r w:rsidR="00C111AE" w:rsidRPr="00965D66">
        <w:rPr>
          <w:rFonts w:ascii="AngsanaUPC" w:hAnsi="AngsanaUPC" w:cs="AngsanaUPC"/>
          <w:sz w:val="28"/>
          <w:szCs w:val="28"/>
        </w:rPr>
        <w:t>3</w:t>
      </w:r>
      <w:r w:rsidRPr="00965D66">
        <w:rPr>
          <w:rFonts w:ascii="AngsanaUPC" w:hAnsi="AngsanaUPC" w:cs="AngsanaUPC"/>
          <w:sz w:val="28"/>
          <w:szCs w:val="28"/>
        </w:rPr>
        <w:t>, amount to Baht</w:t>
      </w:r>
      <w:r w:rsidR="005C010A" w:rsidRPr="00965D66">
        <w:rPr>
          <w:rFonts w:ascii="AngsanaUPC" w:hAnsi="AngsanaUPC" w:cs="AngsanaUPC"/>
          <w:sz w:val="28"/>
          <w:szCs w:val="28"/>
        </w:rPr>
        <w:t xml:space="preserve"> </w:t>
      </w:r>
      <w:r w:rsidR="00C342B2">
        <w:rPr>
          <w:rFonts w:ascii="AngsanaUPC" w:hAnsi="AngsanaUPC" w:cs="AngsanaUPC"/>
          <w:sz w:val="28"/>
          <w:szCs w:val="28"/>
        </w:rPr>
        <w:t>59.57</w:t>
      </w:r>
      <w:r w:rsidR="000A08B8" w:rsidRPr="00965D66">
        <w:rPr>
          <w:rFonts w:ascii="AngsanaUPC" w:hAnsi="AngsanaUPC" w:cs="AngsanaUPC"/>
          <w:sz w:val="28"/>
          <w:szCs w:val="28"/>
        </w:rPr>
        <w:t xml:space="preserve"> </w:t>
      </w:r>
      <w:r w:rsidRPr="00965D66">
        <w:rPr>
          <w:rFonts w:ascii="AngsanaUPC" w:hAnsi="AngsanaUPC" w:cs="AngsanaUPC"/>
          <w:sz w:val="28"/>
          <w:szCs w:val="28"/>
        </w:rPr>
        <w:t xml:space="preserve">million and Baht </w:t>
      </w:r>
      <w:r w:rsidR="00E76E78">
        <w:rPr>
          <w:rFonts w:ascii="Angsana New" w:hAnsi="Angsana New"/>
          <w:color w:val="000000"/>
          <w:sz w:val="28"/>
          <w:szCs w:val="28"/>
        </w:rPr>
        <w:t>33.26</w:t>
      </w:r>
      <w:r w:rsidR="000A08B8" w:rsidRPr="00965D66">
        <w:rPr>
          <w:rFonts w:ascii="AngsanaUPC" w:hAnsi="AngsanaUPC" w:cs="AngsanaUPC"/>
          <w:sz w:val="28"/>
          <w:szCs w:val="28"/>
        </w:rPr>
        <w:t xml:space="preserve"> </w:t>
      </w:r>
      <w:r w:rsidRPr="00965D66">
        <w:rPr>
          <w:rFonts w:ascii="AngsanaUPC" w:hAnsi="AngsanaUPC" w:cs="AngsanaUPC"/>
          <w:sz w:val="28"/>
          <w:szCs w:val="28"/>
        </w:rPr>
        <w:t>million, are included in selling and administrative expenses</w:t>
      </w:r>
      <w:r w:rsidR="002B499E" w:rsidRPr="00965D66">
        <w:rPr>
          <w:rFonts w:ascii="AngsanaUPC" w:hAnsi="AngsanaUPC" w:cs="AngsanaUPC"/>
          <w:sz w:val="28"/>
          <w:szCs w:val="28"/>
        </w:rPr>
        <w:t>, respectively.</w:t>
      </w:r>
    </w:p>
    <w:p w14:paraId="4F73BFC1" w14:textId="7FF8193E" w:rsidR="00956FC7" w:rsidRDefault="00A62ACC"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right="-112"/>
        <w:jc w:val="thaiDistribute"/>
        <w:rPr>
          <w:rFonts w:ascii="AngsanaUPC" w:hAnsi="AngsanaUPC" w:cs="AngsanaUPC"/>
          <w:sz w:val="28"/>
          <w:szCs w:val="28"/>
        </w:rPr>
      </w:pPr>
      <w:r w:rsidRPr="00965D66">
        <w:rPr>
          <w:rFonts w:ascii="AngsanaUPC" w:hAnsi="AngsanaUPC" w:cs="AngsanaUPC"/>
          <w:sz w:val="28"/>
          <w:szCs w:val="28"/>
        </w:rPr>
        <w:t xml:space="preserve">As at </w:t>
      </w:r>
      <w:r w:rsidR="005E2891">
        <w:rPr>
          <w:rFonts w:ascii="AngsanaUPC" w:hAnsi="AngsanaUPC" w:cs="AngsanaUPC"/>
          <w:color w:val="000000"/>
          <w:sz w:val="28"/>
          <w:szCs w:val="28"/>
        </w:rPr>
        <w:t>June 30, 2024</w:t>
      </w:r>
      <w:r w:rsidR="005A3A88" w:rsidRPr="00965D66">
        <w:rPr>
          <w:rFonts w:ascii="AngsanaUPC" w:hAnsi="AngsanaUPC" w:cs="AngsanaUPC"/>
          <w:sz w:val="28"/>
          <w:szCs w:val="28"/>
        </w:rPr>
        <w:t xml:space="preserve"> </w:t>
      </w:r>
      <w:r w:rsidR="00B07DC3" w:rsidRPr="00965D66">
        <w:rPr>
          <w:rFonts w:ascii="AngsanaUPC" w:hAnsi="AngsanaUPC" w:cs="AngsanaUPC"/>
          <w:sz w:val="28"/>
          <w:szCs w:val="28"/>
        </w:rPr>
        <w:t xml:space="preserve">and </w:t>
      </w:r>
      <w:r w:rsidRPr="00965D66">
        <w:rPr>
          <w:rFonts w:ascii="AngsanaUPC" w:hAnsi="AngsanaUPC" w:cs="AngsanaUPC"/>
          <w:sz w:val="28"/>
          <w:szCs w:val="28"/>
        </w:rPr>
        <w:t>December 31, 20</w:t>
      </w:r>
      <w:r w:rsidR="006840D2" w:rsidRPr="00965D66">
        <w:rPr>
          <w:rFonts w:ascii="AngsanaUPC" w:hAnsi="AngsanaUPC" w:cs="AngsanaUPC"/>
          <w:sz w:val="28"/>
          <w:szCs w:val="28"/>
        </w:rPr>
        <w:t>2</w:t>
      </w:r>
      <w:r w:rsidR="00C111AE" w:rsidRPr="00965D66">
        <w:rPr>
          <w:rFonts w:ascii="AngsanaUPC" w:hAnsi="AngsanaUPC" w:cs="AngsanaUPC"/>
          <w:sz w:val="28"/>
          <w:szCs w:val="28"/>
        </w:rPr>
        <w:t>3</w:t>
      </w:r>
      <w:r w:rsidRPr="00965D66">
        <w:rPr>
          <w:rFonts w:ascii="AngsanaUPC" w:hAnsi="AngsanaUPC" w:cs="AngsanaUPC"/>
          <w:sz w:val="28"/>
          <w:szCs w:val="28"/>
        </w:rPr>
        <w:t>, the Company has building, machineries and equipment</w:t>
      </w:r>
      <w:r w:rsidRPr="00965D66">
        <w:rPr>
          <w:rFonts w:ascii="AngsanaUPC" w:hAnsi="AngsanaUPC" w:cs="AngsanaUPC"/>
          <w:sz w:val="28"/>
          <w:szCs w:val="28"/>
          <w:cs/>
        </w:rPr>
        <w:t xml:space="preserve"> </w:t>
      </w:r>
      <w:r w:rsidRPr="00965D66">
        <w:rPr>
          <w:rFonts w:ascii="AngsanaUPC" w:hAnsi="AngsanaUPC" w:cs="AngsanaUPC"/>
          <w:sz w:val="28"/>
          <w:szCs w:val="28"/>
        </w:rPr>
        <w:t xml:space="preserve">at book value that fully depreciated but still in use at </w:t>
      </w:r>
      <w:r w:rsidRPr="00587EC9">
        <w:rPr>
          <w:rFonts w:ascii="AngsanaUPC" w:hAnsi="AngsanaUPC" w:cs="AngsanaUPC"/>
          <w:sz w:val="28"/>
          <w:szCs w:val="28"/>
        </w:rPr>
        <w:t>Baht</w:t>
      </w:r>
      <w:r w:rsidR="00C62075" w:rsidRPr="00587EC9">
        <w:rPr>
          <w:rFonts w:ascii="AngsanaUPC" w:hAnsi="AngsanaUPC" w:cs="AngsanaUPC" w:hint="cs"/>
          <w:sz w:val="28"/>
          <w:szCs w:val="28"/>
          <w:cs/>
        </w:rPr>
        <w:t xml:space="preserve"> </w:t>
      </w:r>
      <w:r w:rsidR="00F74808" w:rsidRPr="00587EC9">
        <w:rPr>
          <w:rFonts w:ascii="AngsanaUPC" w:hAnsi="AngsanaUPC" w:cs="AngsanaUPC"/>
          <w:sz w:val="28"/>
          <w:szCs w:val="28"/>
        </w:rPr>
        <w:t>148.32</w:t>
      </w:r>
      <w:r w:rsidR="000A08B8" w:rsidRPr="00587EC9">
        <w:rPr>
          <w:rFonts w:ascii="AngsanaUPC" w:hAnsi="AngsanaUPC" w:cs="AngsanaUPC"/>
          <w:sz w:val="28"/>
          <w:szCs w:val="28"/>
        </w:rPr>
        <w:t xml:space="preserve"> </w:t>
      </w:r>
      <w:r w:rsidRPr="00587EC9">
        <w:rPr>
          <w:rFonts w:ascii="AngsanaUPC" w:hAnsi="AngsanaUPC" w:cs="AngsanaUPC"/>
          <w:sz w:val="28"/>
          <w:szCs w:val="28"/>
        </w:rPr>
        <w:t>million</w:t>
      </w:r>
      <w:r w:rsidRPr="00965D66">
        <w:rPr>
          <w:rFonts w:ascii="AngsanaUPC" w:hAnsi="AngsanaUPC" w:cs="AngsanaUPC"/>
          <w:sz w:val="28"/>
          <w:szCs w:val="28"/>
        </w:rPr>
        <w:t xml:space="preserve"> and</w:t>
      </w:r>
      <w:r w:rsidR="00FD455C" w:rsidRPr="00965D66">
        <w:rPr>
          <w:rFonts w:ascii="AngsanaUPC" w:hAnsi="AngsanaUPC" w:cs="AngsanaUPC"/>
          <w:sz w:val="28"/>
          <w:szCs w:val="28"/>
        </w:rPr>
        <w:t xml:space="preserve"> Baht</w:t>
      </w:r>
      <w:r w:rsidR="000C420C" w:rsidRPr="00965D66">
        <w:rPr>
          <w:rFonts w:ascii="AngsanaUPC" w:hAnsi="AngsanaUPC" w:cs="AngsanaUPC"/>
          <w:sz w:val="28"/>
          <w:szCs w:val="28"/>
        </w:rPr>
        <w:t xml:space="preserve"> 148.3</w:t>
      </w:r>
      <w:r w:rsidR="00A87C83" w:rsidRPr="00965D66">
        <w:rPr>
          <w:rFonts w:ascii="AngsanaUPC" w:hAnsi="AngsanaUPC" w:cs="AngsanaUPC"/>
          <w:sz w:val="28"/>
          <w:szCs w:val="28"/>
        </w:rPr>
        <w:t>2</w:t>
      </w:r>
      <w:r w:rsidR="000A08B8" w:rsidRPr="00965D66">
        <w:rPr>
          <w:rFonts w:ascii="AngsanaUPC" w:hAnsi="AngsanaUPC" w:cs="AngsanaUPC"/>
          <w:sz w:val="28"/>
          <w:szCs w:val="28"/>
        </w:rPr>
        <w:t xml:space="preserve"> </w:t>
      </w:r>
      <w:r w:rsidRPr="00965D66">
        <w:rPr>
          <w:rFonts w:ascii="AngsanaUPC" w:hAnsi="AngsanaUPC" w:cs="AngsanaUPC"/>
          <w:sz w:val="28"/>
          <w:szCs w:val="28"/>
        </w:rPr>
        <w:t>million, respectively.</w:t>
      </w:r>
    </w:p>
    <w:p w14:paraId="69367C03" w14:textId="2C8FC1E4" w:rsidR="00587EC9" w:rsidRPr="00965D66" w:rsidRDefault="00587EC9" w:rsidP="00587E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right="-112"/>
        <w:jc w:val="thaiDistribute"/>
        <w:rPr>
          <w:rFonts w:ascii="AngsanaUPC" w:hAnsi="AngsanaUPC" w:cs="AngsanaUPC"/>
          <w:sz w:val="28"/>
          <w:szCs w:val="28"/>
          <w:cs/>
        </w:rPr>
      </w:pPr>
      <w:r w:rsidRPr="00193DBD">
        <w:rPr>
          <w:rFonts w:ascii="AngsanaUPC" w:hAnsi="AngsanaUPC" w:cs="AngsanaUPC"/>
          <w:sz w:val="28"/>
          <w:szCs w:val="28"/>
        </w:rPr>
        <w:t xml:space="preserve">As at </w:t>
      </w:r>
      <w:r w:rsidRPr="00193DBD">
        <w:rPr>
          <w:rFonts w:ascii="AngsanaUPC" w:hAnsi="AngsanaUPC" w:cs="AngsanaUPC"/>
          <w:color w:val="000000"/>
          <w:sz w:val="28"/>
          <w:szCs w:val="28"/>
        </w:rPr>
        <w:t>June 30, 2024</w:t>
      </w:r>
      <w:r w:rsidRPr="00193DBD">
        <w:rPr>
          <w:rFonts w:ascii="AngsanaUPC" w:hAnsi="AngsanaUPC" w:cs="AngsanaUPC"/>
          <w:sz w:val="28"/>
          <w:szCs w:val="28"/>
        </w:rPr>
        <w:t>, the Company has building and machineries used in operation was re-appraised according to the report of independent appraiser (Thai Property Appraisal Lynn Phillips Co., Ltd.) at cost approach date May 31, 2024, which appraisal date was May 14, 17 and 23, 2024 (for building), and May 17, 2024 (for machineries).</w:t>
      </w:r>
    </w:p>
    <w:p w14:paraId="0C46E6DC" w14:textId="6A407F84" w:rsidR="00A62ACC" w:rsidRPr="00965D66" w:rsidRDefault="00B54093"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right="-112"/>
        <w:jc w:val="thaiDistribute"/>
        <w:rPr>
          <w:rFonts w:ascii="AngsanaUPC" w:hAnsi="AngsanaUPC" w:cs="AngsanaUPC"/>
          <w:sz w:val="28"/>
          <w:szCs w:val="28"/>
          <w:cs/>
        </w:rPr>
      </w:pPr>
      <w:r w:rsidRPr="00587EC9">
        <w:rPr>
          <w:rFonts w:ascii="AngsanaUPC" w:hAnsi="AngsanaUPC" w:cs="AngsanaUPC"/>
          <w:sz w:val="28"/>
          <w:szCs w:val="28"/>
        </w:rPr>
        <w:t>As December 31, 202</w:t>
      </w:r>
      <w:r w:rsidR="00C111AE" w:rsidRPr="00587EC9">
        <w:rPr>
          <w:rFonts w:ascii="AngsanaUPC" w:hAnsi="AngsanaUPC" w:cs="AngsanaUPC"/>
          <w:sz w:val="28"/>
          <w:szCs w:val="28"/>
        </w:rPr>
        <w:t>3</w:t>
      </w:r>
      <w:r w:rsidRPr="00587EC9">
        <w:rPr>
          <w:rFonts w:ascii="AngsanaUPC" w:hAnsi="AngsanaUPC" w:cs="AngsanaUPC"/>
          <w:sz w:val="28"/>
          <w:szCs w:val="28"/>
        </w:rPr>
        <w:t xml:space="preserve">, the Company has building and machineries used in operation was re-appraised according to the report of independent appraiser (Thai Property </w:t>
      </w:r>
      <w:r w:rsidR="001202F6" w:rsidRPr="00587EC9">
        <w:rPr>
          <w:rFonts w:ascii="AngsanaUPC" w:hAnsi="AngsanaUPC" w:cs="AngsanaUPC"/>
          <w:sz w:val="28"/>
          <w:szCs w:val="28"/>
        </w:rPr>
        <w:t>Appraisal</w:t>
      </w:r>
      <w:r w:rsidRPr="00587EC9">
        <w:rPr>
          <w:rFonts w:ascii="AngsanaUPC" w:hAnsi="AngsanaUPC" w:cs="AngsanaUPC"/>
          <w:sz w:val="28"/>
          <w:szCs w:val="28"/>
        </w:rPr>
        <w:t xml:space="preserve"> Lynn Phillips Co., Ltd.) at cost approach date November 24, 2020, which appraisal date was November 6 and 13, 2020 (for building), and November 9, 2020 (for machineries).</w:t>
      </w:r>
    </w:p>
    <w:p w14:paraId="76876215" w14:textId="295DE12B" w:rsidR="00D67E2A" w:rsidRPr="00965D66" w:rsidRDefault="00BA31F2"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t>PROPERTY, PLANT AND EQUIPMENT NOT USED IN OPERATION -NET</w:t>
      </w:r>
    </w:p>
    <w:p w14:paraId="42CAAD2D" w14:textId="10E505E5" w:rsidR="00BA12B4" w:rsidRPr="00965D66" w:rsidRDefault="00EA6AB0" w:rsidP="00EA6A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74"/>
        <w:jc w:val="thaiDistribute"/>
        <w:rPr>
          <w:rFonts w:ascii="AngsanaUPC" w:hAnsi="AngsanaUPC" w:cs="AngsanaUPC"/>
          <w:sz w:val="28"/>
          <w:szCs w:val="28"/>
        </w:rPr>
      </w:pPr>
      <w:r w:rsidRPr="00965D66">
        <w:rPr>
          <w:rFonts w:ascii="AngsanaUPC" w:hAnsi="AngsanaUPC" w:cs="AngsanaUPC"/>
          <w:sz w:val="28"/>
          <w:szCs w:val="28"/>
        </w:rPr>
        <w:t>C</w:t>
      </w:r>
      <w:r w:rsidR="000D177A" w:rsidRPr="00965D66">
        <w:rPr>
          <w:rFonts w:ascii="AngsanaUPC" w:hAnsi="AngsanaUPC" w:cs="AngsanaUPC"/>
          <w:sz w:val="28"/>
          <w:szCs w:val="28"/>
        </w:rPr>
        <w:t xml:space="preserve">onsisted </w:t>
      </w:r>
      <w:proofErr w:type="gramStart"/>
      <w:r w:rsidR="000D177A" w:rsidRPr="00965D66">
        <w:rPr>
          <w:rFonts w:ascii="AngsanaUPC" w:hAnsi="AngsanaUPC" w:cs="AngsanaUPC"/>
          <w:sz w:val="28"/>
          <w:szCs w:val="28"/>
        </w:rPr>
        <w:t xml:space="preserve">of </w:t>
      </w:r>
      <w:r w:rsidR="000D177A" w:rsidRPr="00965D66">
        <w:rPr>
          <w:rFonts w:ascii="AngsanaUPC" w:hAnsi="AngsanaUPC" w:cs="AngsanaUPC"/>
          <w:sz w:val="28"/>
          <w:szCs w:val="28"/>
          <w:cs/>
        </w:rPr>
        <w:t>:</w:t>
      </w:r>
      <w:proofErr w:type="gramEnd"/>
    </w:p>
    <w:tbl>
      <w:tblPr>
        <w:tblW w:w="9214" w:type="dxa"/>
        <w:tblInd w:w="108" w:type="dxa"/>
        <w:tblLayout w:type="fixed"/>
        <w:tblLook w:val="0000" w:firstRow="0" w:lastRow="0" w:firstColumn="0" w:lastColumn="0" w:noHBand="0" w:noVBand="0"/>
      </w:tblPr>
      <w:tblGrid>
        <w:gridCol w:w="6946"/>
        <w:gridCol w:w="2268"/>
      </w:tblGrid>
      <w:tr w:rsidR="00252C83" w:rsidRPr="00965D66" w14:paraId="35ECF055" w14:textId="77777777" w:rsidTr="00816402">
        <w:trPr>
          <w:trHeight w:val="20"/>
          <w:tblHeader/>
        </w:trPr>
        <w:tc>
          <w:tcPr>
            <w:tcW w:w="6946" w:type="dxa"/>
            <w:shd w:val="clear" w:color="auto" w:fill="auto"/>
          </w:tcPr>
          <w:p w14:paraId="4FEE0CDB" w14:textId="77777777" w:rsidR="00252C83" w:rsidRPr="00965D66"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UPC" w:hAnsi="AngsanaUPC" w:cs="AngsanaUPC"/>
                <w:sz w:val="28"/>
                <w:szCs w:val="28"/>
              </w:rPr>
            </w:pPr>
          </w:p>
        </w:tc>
        <w:tc>
          <w:tcPr>
            <w:tcW w:w="2268" w:type="dxa"/>
            <w:shd w:val="clear" w:color="auto" w:fill="auto"/>
          </w:tcPr>
          <w:p w14:paraId="7A700140" w14:textId="77777777" w:rsidR="00252C83" w:rsidRPr="00965D66" w:rsidRDefault="00252C8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965D66">
              <w:rPr>
                <w:rFonts w:ascii="AngsanaUPC" w:hAnsi="AngsanaUPC" w:cs="AngsanaUPC"/>
                <w:sz w:val="28"/>
                <w:szCs w:val="28"/>
                <w:cs/>
                <w:lang w:val="en-GB"/>
              </w:rPr>
              <w:t>(</w:t>
            </w:r>
            <w:r w:rsidRPr="00965D66">
              <w:rPr>
                <w:rFonts w:ascii="AngsanaUPC" w:hAnsi="AngsanaUPC" w:cs="AngsanaUPC"/>
                <w:sz w:val="28"/>
                <w:szCs w:val="28"/>
                <w:lang w:val="en-GB"/>
              </w:rPr>
              <w:t xml:space="preserve">Unit </w:t>
            </w:r>
            <w:r w:rsidRPr="00965D66">
              <w:rPr>
                <w:rFonts w:ascii="AngsanaUPC" w:hAnsi="AngsanaUPC" w:cs="AngsanaUPC"/>
                <w:sz w:val="28"/>
                <w:szCs w:val="28"/>
                <w:cs/>
                <w:lang w:val="en-GB"/>
              </w:rPr>
              <w:t xml:space="preserve">: </w:t>
            </w:r>
            <w:r w:rsidRPr="00965D66">
              <w:rPr>
                <w:rFonts w:ascii="AngsanaUPC" w:hAnsi="AngsanaUPC" w:cs="AngsanaUPC"/>
                <w:sz w:val="28"/>
                <w:szCs w:val="28"/>
                <w:lang w:val="en-GB"/>
              </w:rPr>
              <w:t>Thousand Baht</w:t>
            </w:r>
            <w:r w:rsidRPr="00965D66">
              <w:rPr>
                <w:rFonts w:ascii="AngsanaUPC" w:hAnsi="AngsanaUPC" w:cs="AngsanaUPC"/>
                <w:spacing w:val="-5"/>
                <w:sz w:val="28"/>
                <w:szCs w:val="28"/>
                <w:cs/>
              </w:rPr>
              <w:t>)</w:t>
            </w:r>
          </w:p>
        </w:tc>
      </w:tr>
      <w:tr w:rsidR="00252C83" w:rsidRPr="00965D66" w14:paraId="7563DF13" w14:textId="77777777" w:rsidTr="00816402">
        <w:trPr>
          <w:cantSplit/>
          <w:trHeight w:val="241"/>
        </w:trPr>
        <w:tc>
          <w:tcPr>
            <w:tcW w:w="6946" w:type="dxa"/>
            <w:tcBorders>
              <w:top w:val="nil"/>
              <w:left w:val="nil"/>
              <w:bottom w:val="nil"/>
              <w:right w:val="nil"/>
            </w:tcBorders>
            <w:shd w:val="clear" w:color="auto" w:fill="auto"/>
          </w:tcPr>
          <w:p w14:paraId="3914481B" w14:textId="77777777" w:rsidR="00252C83" w:rsidRPr="00965D66"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b/>
                <w:bCs/>
                <w:sz w:val="28"/>
                <w:szCs w:val="28"/>
              </w:rPr>
            </w:pPr>
            <w:proofErr w:type="gramStart"/>
            <w:r w:rsidRPr="00965D66">
              <w:rPr>
                <w:rFonts w:ascii="AngsanaUPC" w:hAnsi="AngsanaUPC" w:cs="AngsanaUPC"/>
                <w:b/>
                <w:bCs/>
                <w:sz w:val="28"/>
                <w:szCs w:val="28"/>
              </w:rPr>
              <w:t>Cost</w:t>
            </w:r>
            <w:r w:rsidRPr="00965D66">
              <w:rPr>
                <w:rFonts w:ascii="AngsanaUPC" w:hAnsi="AngsanaUPC" w:cs="AngsanaUPC"/>
                <w:b/>
                <w:bCs/>
                <w:sz w:val="28"/>
                <w:szCs w:val="28"/>
                <w:cs/>
              </w:rPr>
              <w:t xml:space="preserve"> :</w:t>
            </w:r>
            <w:proofErr w:type="gramEnd"/>
            <w:r w:rsidRPr="00965D66">
              <w:rPr>
                <w:rFonts w:ascii="AngsanaUPC" w:hAnsi="AngsanaUPC" w:cs="AngsanaUPC"/>
                <w:b/>
                <w:bCs/>
                <w:sz w:val="28"/>
                <w:szCs w:val="28"/>
                <w:cs/>
              </w:rPr>
              <w:t>-</w:t>
            </w:r>
          </w:p>
        </w:tc>
        <w:tc>
          <w:tcPr>
            <w:tcW w:w="2268" w:type="dxa"/>
            <w:tcBorders>
              <w:left w:val="nil"/>
              <w:bottom w:val="nil"/>
              <w:right w:val="nil"/>
            </w:tcBorders>
            <w:shd w:val="clear" w:color="auto" w:fill="auto"/>
          </w:tcPr>
          <w:p w14:paraId="5A1F148A" w14:textId="77777777" w:rsidR="00252C83" w:rsidRPr="00965D66"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p>
        </w:tc>
      </w:tr>
      <w:tr w:rsidR="00587EC9" w:rsidRPr="00965D66" w14:paraId="2BBC830B" w14:textId="77777777" w:rsidTr="005E0AC8">
        <w:trPr>
          <w:cantSplit/>
          <w:trHeight w:val="237"/>
        </w:trPr>
        <w:tc>
          <w:tcPr>
            <w:tcW w:w="6946" w:type="dxa"/>
            <w:tcBorders>
              <w:top w:val="nil"/>
              <w:left w:val="nil"/>
              <w:bottom w:val="nil"/>
              <w:right w:val="nil"/>
            </w:tcBorders>
            <w:shd w:val="clear" w:color="auto" w:fill="auto"/>
          </w:tcPr>
          <w:p w14:paraId="1371E027" w14:textId="7022161A" w:rsidR="00587EC9" w:rsidRPr="00965D66" w:rsidRDefault="00587EC9" w:rsidP="0058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965D66">
              <w:rPr>
                <w:rFonts w:ascii="AngsanaUPC" w:hAnsi="AngsanaUPC" w:cs="AngsanaUPC"/>
                <w:sz w:val="28"/>
                <w:szCs w:val="28"/>
              </w:rPr>
              <w:t>Net book value as at December 31, 2023</w:t>
            </w:r>
          </w:p>
        </w:tc>
        <w:tc>
          <w:tcPr>
            <w:tcW w:w="2268" w:type="dxa"/>
            <w:tcBorders>
              <w:top w:val="nil"/>
              <w:left w:val="nil"/>
              <w:right w:val="nil"/>
            </w:tcBorders>
            <w:shd w:val="clear" w:color="auto" w:fill="auto"/>
          </w:tcPr>
          <w:p w14:paraId="12B10293" w14:textId="43E16C7E" w:rsidR="00587EC9" w:rsidRPr="00965D66" w:rsidRDefault="00587EC9" w:rsidP="00587EC9">
            <w:pPr>
              <w:tabs>
                <w:tab w:val="clear" w:pos="1871"/>
              </w:tabs>
              <w:spacing w:line="360" w:lineRule="exact"/>
              <w:ind w:right="42"/>
              <w:jc w:val="right"/>
              <w:rPr>
                <w:rFonts w:ascii="AngsanaUPC" w:hAnsi="AngsanaUPC" w:cs="AngsanaUPC"/>
                <w:sz w:val="28"/>
                <w:szCs w:val="28"/>
              </w:rPr>
            </w:pPr>
            <w:r>
              <w:rPr>
                <w:rFonts w:ascii="AngsanaUPC" w:hAnsi="AngsanaUPC" w:cs="AngsanaUPC"/>
                <w:sz w:val="28"/>
                <w:szCs w:val="28"/>
              </w:rPr>
              <w:t>199,932</w:t>
            </w:r>
          </w:p>
        </w:tc>
      </w:tr>
      <w:tr w:rsidR="00587EC9" w:rsidRPr="00965D66" w14:paraId="3737460E" w14:textId="77777777" w:rsidTr="005E0AC8">
        <w:trPr>
          <w:cantSplit/>
          <w:trHeight w:val="237"/>
        </w:trPr>
        <w:tc>
          <w:tcPr>
            <w:tcW w:w="6946" w:type="dxa"/>
            <w:tcBorders>
              <w:top w:val="nil"/>
              <w:left w:val="nil"/>
              <w:bottom w:val="nil"/>
              <w:right w:val="nil"/>
            </w:tcBorders>
            <w:shd w:val="clear" w:color="auto" w:fill="auto"/>
          </w:tcPr>
          <w:p w14:paraId="4699D278" w14:textId="69C3AA1B" w:rsidR="00587EC9" w:rsidRPr="00965D66" w:rsidRDefault="00587EC9" w:rsidP="0058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Pr>
                <w:rFonts w:ascii="AngsanaUPC" w:hAnsi="AngsanaUPC" w:cs="AngsanaUPC"/>
                <w:sz w:val="28"/>
                <w:szCs w:val="28"/>
              </w:rPr>
              <w:t xml:space="preserve">Sales </w:t>
            </w:r>
          </w:p>
        </w:tc>
        <w:tc>
          <w:tcPr>
            <w:tcW w:w="2268" w:type="dxa"/>
            <w:tcBorders>
              <w:top w:val="nil"/>
              <w:left w:val="nil"/>
              <w:right w:val="nil"/>
            </w:tcBorders>
            <w:shd w:val="clear" w:color="auto" w:fill="auto"/>
          </w:tcPr>
          <w:p w14:paraId="162C2940" w14:textId="3A0BE5A1" w:rsidR="00587EC9" w:rsidRPr="00965D66" w:rsidRDefault="00587EC9" w:rsidP="00587EC9">
            <w:pPr>
              <w:tabs>
                <w:tab w:val="clear" w:pos="1871"/>
              </w:tabs>
              <w:spacing w:line="360" w:lineRule="exact"/>
              <w:ind w:right="42"/>
              <w:jc w:val="right"/>
              <w:rPr>
                <w:rFonts w:ascii="AngsanaUPC" w:hAnsi="AngsanaUPC" w:cs="AngsanaUPC"/>
                <w:sz w:val="28"/>
                <w:szCs w:val="28"/>
              </w:rPr>
            </w:pPr>
            <w:r>
              <w:rPr>
                <w:rFonts w:ascii="AngsanaUPC" w:hAnsi="AngsanaUPC" w:cs="AngsanaUPC"/>
                <w:sz w:val="28"/>
                <w:szCs w:val="28"/>
              </w:rPr>
              <w:t>(74,261)</w:t>
            </w:r>
          </w:p>
        </w:tc>
      </w:tr>
      <w:tr w:rsidR="00587EC9" w:rsidRPr="00965D66" w14:paraId="25665493" w14:textId="77777777" w:rsidTr="00587EC9">
        <w:trPr>
          <w:cantSplit/>
          <w:trHeight w:val="185"/>
        </w:trPr>
        <w:tc>
          <w:tcPr>
            <w:tcW w:w="6946" w:type="dxa"/>
            <w:tcBorders>
              <w:top w:val="nil"/>
              <w:left w:val="nil"/>
              <w:bottom w:val="nil"/>
              <w:right w:val="nil"/>
            </w:tcBorders>
            <w:shd w:val="clear" w:color="auto" w:fill="auto"/>
          </w:tcPr>
          <w:p w14:paraId="09CB8C12" w14:textId="77777777" w:rsidR="00587EC9" w:rsidRPr="00965D66" w:rsidRDefault="00587EC9" w:rsidP="0058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965D66">
              <w:rPr>
                <w:rFonts w:ascii="AngsanaUPC" w:hAnsi="AngsanaUPC" w:cs="AngsanaUPC"/>
                <w:sz w:val="28"/>
                <w:szCs w:val="28"/>
              </w:rPr>
              <w:t>Depreciation for the period</w:t>
            </w:r>
          </w:p>
        </w:tc>
        <w:tc>
          <w:tcPr>
            <w:tcW w:w="2268" w:type="dxa"/>
            <w:tcBorders>
              <w:left w:val="nil"/>
              <w:right w:val="nil"/>
            </w:tcBorders>
            <w:shd w:val="clear" w:color="auto" w:fill="auto"/>
          </w:tcPr>
          <w:p w14:paraId="60C94B9B" w14:textId="757532BE" w:rsidR="00587EC9" w:rsidRPr="00965D66" w:rsidRDefault="00587EC9" w:rsidP="00587EC9">
            <w:pPr>
              <w:tabs>
                <w:tab w:val="clear" w:pos="1871"/>
              </w:tabs>
              <w:spacing w:line="360" w:lineRule="exact"/>
              <w:ind w:right="45"/>
              <w:jc w:val="right"/>
              <w:rPr>
                <w:rFonts w:ascii="AngsanaUPC" w:hAnsi="AngsanaUPC" w:cs="AngsanaUPC"/>
                <w:sz w:val="28"/>
                <w:szCs w:val="28"/>
              </w:rPr>
            </w:pPr>
            <w:r>
              <w:rPr>
                <w:rFonts w:ascii="Angsana New" w:hAnsi="Angsana New"/>
                <w:sz w:val="28"/>
                <w:szCs w:val="28"/>
              </w:rPr>
              <w:t>(5,405)</w:t>
            </w:r>
          </w:p>
        </w:tc>
      </w:tr>
      <w:tr w:rsidR="00587EC9" w:rsidRPr="00965D66" w14:paraId="111E7F33" w14:textId="77777777" w:rsidTr="00587EC9">
        <w:trPr>
          <w:cantSplit/>
          <w:trHeight w:val="185"/>
        </w:trPr>
        <w:tc>
          <w:tcPr>
            <w:tcW w:w="6946" w:type="dxa"/>
            <w:tcBorders>
              <w:top w:val="nil"/>
              <w:left w:val="nil"/>
              <w:bottom w:val="nil"/>
              <w:right w:val="nil"/>
            </w:tcBorders>
            <w:shd w:val="clear" w:color="auto" w:fill="auto"/>
          </w:tcPr>
          <w:p w14:paraId="61C74805" w14:textId="6345FC4F" w:rsidR="00587EC9" w:rsidRPr="00965D66" w:rsidRDefault="00587EC9" w:rsidP="0058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965D66">
              <w:rPr>
                <w:rFonts w:ascii="AngsanaUPC" w:hAnsi="AngsanaUPC" w:cs="AngsanaUPC"/>
                <w:sz w:val="28"/>
                <w:szCs w:val="28"/>
              </w:rPr>
              <w:t>Net book value as at</w:t>
            </w:r>
            <w:r w:rsidRPr="00965D66">
              <w:rPr>
                <w:rFonts w:ascii="AngsanaUPC" w:hAnsi="AngsanaUPC" w:cs="AngsanaUPC" w:hint="cs"/>
                <w:sz w:val="28"/>
                <w:szCs w:val="28"/>
                <w:cs/>
              </w:rPr>
              <w:t xml:space="preserve"> </w:t>
            </w:r>
            <w:r>
              <w:rPr>
                <w:rFonts w:ascii="AngsanaUPC" w:hAnsi="AngsanaUPC" w:cs="AngsanaUPC"/>
                <w:color w:val="000000"/>
                <w:sz w:val="28"/>
                <w:szCs w:val="28"/>
              </w:rPr>
              <w:t>June 30, 2024</w:t>
            </w:r>
          </w:p>
        </w:tc>
        <w:tc>
          <w:tcPr>
            <w:tcW w:w="2268" w:type="dxa"/>
            <w:tcBorders>
              <w:left w:val="nil"/>
              <w:right w:val="nil"/>
            </w:tcBorders>
            <w:shd w:val="clear" w:color="auto" w:fill="auto"/>
          </w:tcPr>
          <w:p w14:paraId="3522BFA2" w14:textId="2C289A63" w:rsidR="00587EC9" w:rsidRPr="00965D66" w:rsidRDefault="00587EC9" w:rsidP="00587EC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Pr>
                <w:rFonts w:ascii="Angsana New" w:hAnsi="Angsana New"/>
                <w:sz w:val="28"/>
                <w:szCs w:val="28"/>
              </w:rPr>
              <w:t>120,266</w:t>
            </w:r>
          </w:p>
        </w:tc>
      </w:tr>
    </w:tbl>
    <w:p w14:paraId="0224E5FC" w14:textId="6680A50F" w:rsidR="00EA00A7" w:rsidRDefault="00FF4D77"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965D66">
        <w:rPr>
          <w:rFonts w:ascii="AngsanaUPC" w:hAnsi="AngsanaUPC" w:cs="AngsanaUPC"/>
          <w:sz w:val="28"/>
          <w:szCs w:val="28"/>
        </w:rPr>
        <w:t xml:space="preserve">As at </w:t>
      </w:r>
      <w:r w:rsidR="005E2891">
        <w:rPr>
          <w:rFonts w:ascii="AngsanaUPC" w:hAnsi="AngsanaUPC" w:cs="AngsanaUPC"/>
          <w:color w:val="000000"/>
          <w:sz w:val="28"/>
          <w:szCs w:val="28"/>
        </w:rPr>
        <w:t>June 30, 2024</w:t>
      </w:r>
      <w:r w:rsidR="006716F8" w:rsidRPr="00965D66">
        <w:rPr>
          <w:rFonts w:ascii="AngsanaUPC" w:hAnsi="AngsanaUPC" w:cs="AngsanaUPC"/>
          <w:sz w:val="28"/>
          <w:szCs w:val="28"/>
        </w:rPr>
        <w:t xml:space="preserve"> </w:t>
      </w:r>
      <w:r w:rsidRPr="00965D66">
        <w:rPr>
          <w:rFonts w:ascii="AngsanaUPC" w:hAnsi="AngsanaUPC" w:cs="AngsanaUPC"/>
          <w:sz w:val="28"/>
          <w:szCs w:val="28"/>
        </w:rPr>
        <w:t xml:space="preserve">the lands and machineries not used in operation, which cost of Baht </w:t>
      </w:r>
      <w:r w:rsidR="00587EC9">
        <w:rPr>
          <w:rFonts w:ascii="AngsanaUPC" w:hAnsi="AngsanaUPC" w:cs="AngsanaUPC"/>
          <w:sz w:val="28"/>
          <w:szCs w:val="28"/>
        </w:rPr>
        <w:t>671.55</w:t>
      </w:r>
      <w:r w:rsidR="006716F8" w:rsidRPr="00965D66">
        <w:rPr>
          <w:rFonts w:ascii="AngsanaUPC" w:hAnsi="AngsanaUPC" w:cs="AngsanaUPC"/>
          <w:sz w:val="28"/>
          <w:szCs w:val="28"/>
        </w:rPr>
        <w:t xml:space="preserve"> </w:t>
      </w:r>
      <w:r w:rsidRPr="00965D66">
        <w:rPr>
          <w:rFonts w:ascii="AngsanaUPC" w:hAnsi="AngsanaUPC" w:cs="AngsanaUPC"/>
          <w:sz w:val="28"/>
          <w:szCs w:val="28"/>
        </w:rPr>
        <w:t>million</w:t>
      </w:r>
      <w:r w:rsidR="00446EAD">
        <w:rPr>
          <w:rFonts w:ascii="AngsanaUPC" w:hAnsi="AngsanaUPC" w:cs="AngsanaUPC"/>
          <w:sz w:val="28"/>
          <w:szCs w:val="28"/>
        </w:rPr>
        <w:t xml:space="preserve">. </w:t>
      </w:r>
      <w:r w:rsidRPr="00965D66">
        <w:rPr>
          <w:rFonts w:ascii="AngsanaUPC" w:hAnsi="AngsanaUPC" w:cs="AngsanaUPC"/>
          <w:sz w:val="28"/>
          <w:szCs w:val="28"/>
        </w:rPr>
        <w:t>were re-appraised according to reports of independent appraiser (Thai Property Appr</w:t>
      </w:r>
      <w:r w:rsidR="00F52E38" w:rsidRPr="00965D66">
        <w:rPr>
          <w:rFonts w:ascii="AngsanaUPC" w:hAnsi="AngsanaUPC" w:cs="AngsanaUPC"/>
          <w:sz w:val="28"/>
          <w:szCs w:val="28"/>
        </w:rPr>
        <w:t>ai</w:t>
      </w:r>
      <w:r w:rsidRPr="00965D66">
        <w:rPr>
          <w:rFonts w:ascii="AngsanaUPC" w:hAnsi="AngsanaUPC" w:cs="AngsanaUPC"/>
          <w:sz w:val="28"/>
          <w:szCs w:val="28"/>
        </w:rPr>
        <w:t xml:space="preserve">sal Lynn Phillips Co., Ltd.) date </w:t>
      </w:r>
      <w:r w:rsidR="00446EAD" w:rsidRPr="00193DBD">
        <w:rPr>
          <w:rFonts w:ascii="AngsanaUPC" w:hAnsi="AngsanaUPC" w:cs="AngsanaUPC"/>
          <w:sz w:val="28"/>
          <w:szCs w:val="28"/>
        </w:rPr>
        <w:t>May 31</w:t>
      </w:r>
      <w:r w:rsidRPr="00193DBD">
        <w:rPr>
          <w:rFonts w:ascii="AngsanaUPC" w:hAnsi="AngsanaUPC" w:cs="AngsanaUPC"/>
          <w:sz w:val="28"/>
          <w:szCs w:val="28"/>
        </w:rPr>
        <w:t>, 202</w:t>
      </w:r>
      <w:r w:rsidR="00446EAD" w:rsidRPr="00193DBD">
        <w:rPr>
          <w:rFonts w:ascii="AngsanaUPC" w:hAnsi="AngsanaUPC" w:cs="AngsanaUPC"/>
          <w:sz w:val="28"/>
          <w:szCs w:val="28"/>
        </w:rPr>
        <w:t>4</w:t>
      </w:r>
      <w:r w:rsidRPr="00193DBD">
        <w:rPr>
          <w:rFonts w:ascii="AngsanaUPC" w:hAnsi="AngsanaUPC" w:cs="AngsanaUPC"/>
          <w:sz w:val="28"/>
          <w:szCs w:val="28"/>
        </w:rPr>
        <w:t>.</w:t>
      </w:r>
      <w:r w:rsidR="00330272" w:rsidRPr="00965D66">
        <w:rPr>
          <w:rFonts w:ascii="AngsanaUPC" w:hAnsi="AngsanaUPC" w:cs="AngsanaUPC" w:hint="cs"/>
          <w:sz w:val="28"/>
          <w:szCs w:val="28"/>
          <w:cs/>
        </w:rPr>
        <w:t xml:space="preserve"> </w:t>
      </w:r>
      <w:r w:rsidRPr="00965D66">
        <w:rPr>
          <w:rFonts w:ascii="AngsanaUPC" w:hAnsi="AngsanaUPC" w:cs="AngsanaUPC"/>
          <w:sz w:val="28"/>
          <w:szCs w:val="28"/>
        </w:rPr>
        <w:t xml:space="preserve">That using </w:t>
      </w:r>
      <w:r w:rsidR="00EA6AB0" w:rsidRPr="00965D66">
        <w:rPr>
          <w:rFonts w:ascii="AngsanaUPC" w:hAnsi="AngsanaUPC" w:cs="AngsanaUPC"/>
          <w:sz w:val="28"/>
          <w:szCs w:val="28"/>
        </w:rPr>
        <w:t>cost approach</w:t>
      </w:r>
      <w:r w:rsidRPr="00965D66">
        <w:rPr>
          <w:rFonts w:ascii="AngsanaUPC" w:hAnsi="AngsanaUPC" w:cs="AngsanaUPC"/>
          <w:sz w:val="28"/>
          <w:szCs w:val="28"/>
        </w:rPr>
        <w:t xml:space="preserve">. </w:t>
      </w:r>
      <w:r w:rsidR="00C342B2">
        <w:rPr>
          <w:rFonts w:ascii="AngsanaUPC" w:hAnsi="AngsanaUPC" w:cs="AngsanaUPC"/>
          <w:sz w:val="28"/>
          <w:szCs w:val="28"/>
        </w:rPr>
        <w:t>W</w:t>
      </w:r>
      <w:r w:rsidR="00C342B2" w:rsidRPr="00C342B2">
        <w:rPr>
          <w:rFonts w:ascii="AngsanaUPC" w:hAnsi="AngsanaUPC" w:cs="AngsanaUPC"/>
          <w:sz w:val="28"/>
          <w:szCs w:val="28"/>
        </w:rPr>
        <w:t>hich</w:t>
      </w:r>
      <w:r w:rsidRPr="00965D66">
        <w:rPr>
          <w:rFonts w:ascii="AngsanaUPC" w:hAnsi="AngsanaUPC" w:cs="AngsanaUPC"/>
          <w:sz w:val="28"/>
          <w:szCs w:val="28"/>
        </w:rPr>
        <w:t xml:space="preserve"> </w:t>
      </w:r>
      <w:r w:rsidR="00EA6AB0" w:rsidRPr="00965D66">
        <w:rPr>
          <w:rFonts w:ascii="AngsanaUPC" w:hAnsi="AngsanaUPC" w:cs="AngsanaUPC"/>
          <w:sz w:val="28"/>
          <w:szCs w:val="28"/>
        </w:rPr>
        <w:t>allowances for impairment of machineries were</w:t>
      </w:r>
      <w:r w:rsidRPr="00965D66">
        <w:rPr>
          <w:rFonts w:ascii="AngsanaUPC" w:hAnsi="AngsanaUPC" w:cs="AngsanaUPC"/>
          <w:sz w:val="28"/>
          <w:szCs w:val="28"/>
        </w:rPr>
        <w:t xml:space="preserve"> amount of </w:t>
      </w:r>
      <w:r w:rsidRPr="00446EAD">
        <w:rPr>
          <w:rFonts w:ascii="AngsanaUPC" w:hAnsi="AngsanaUPC" w:cs="AngsanaUPC"/>
          <w:sz w:val="28"/>
          <w:szCs w:val="28"/>
        </w:rPr>
        <w:t xml:space="preserve">Baht </w:t>
      </w:r>
      <w:r w:rsidR="006215EC" w:rsidRPr="00446EAD">
        <w:rPr>
          <w:rFonts w:ascii="AngsanaUPC" w:hAnsi="AngsanaUPC" w:cs="AngsanaUPC" w:hint="cs"/>
          <w:sz w:val="28"/>
          <w:szCs w:val="28"/>
        </w:rPr>
        <w:t>34</w:t>
      </w:r>
      <w:r w:rsidR="0001588E" w:rsidRPr="00446EAD">
        <w:rPr>
          <w:rFonts w:ascii="AngsanaUPC" w:hAnsi="AngsanaUPC" w:cs="AngsanaUPC" w:hint="cs"/>
          <w:sz w:val="28"/>
          <w:szCs w:val="28"/>
          <w:cs/>
        </w:rPr>
        <w:t>.</w:t>
      </w:r>
      <w:r w:rsidR="006215EC" w:rsidRPr="00446EAD">
        <w:rPr>
          <w:rFonts w:ascii="AngsanaUPC" w:hAnsi="AngsanaUPC" w:cs="AngsanaUPC" w:hint="cs"/>
          <w:sz w:val="28"/>
          <w:szCs w:val="28"/>
        </w:rPr>
        <w:t>87</w:t>
      </w:r>
      <w:r w:rsidRPr="00446EAD">
        <w:rPr>
          <w:rFonts w:ascii="AngsanaUPC" w:hAnsi="AngsanaUPC" w:cs="AngsanaUPC"/>
          <w:sz w:val="28"/>
          <w:szCs w:val="28"/>
        </w:rPr>
        <w:t xml:space="preserve"> million</w:t>
      </w:r>
      <w:r w:rsidRPr="00965D66">
        <w:rPr>
          <w:rFonts w:ascii="AngsanaUPC" w:hAnsi="AngsanaUPC" w:cs="AngsanaUPC"/>
          <w:sz w:val="28"/>
          <w:szCs w:val="28"/>
        </w:rPr>
        <w:t xml:space="preserve">. </w:t>
      </w:r>
    </w:p>
    <w:p w14:paraId="70492AE1" w14:textId="2815EB59" w:rsidR="00A53513" w:rsidRDefault="00A5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67D875AC" w14:textId="77777777" w:rsidR="00256FAB" w:rsidRPr="00965D66" w:rsidRDefault="00683F2D" w:rsidP="00B9604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lastRenderedPageBreak/>
        <w:t>RIGHT OF USE ASSET</w:t>
      </w:r>
      <w:r w:rsidR="00A9195D" w:rsidRPr="00965D66">
        <w:rPr>
          <w:rFonts w:ascii="AngsanaUPC" w:hAnsi="AngsanaUPC" w:cs="AngsanaUPC"/>
          <w:b/>
          <w:bCs/>
          <w:sz w:val="28"/>
          <w:szCs w:val="28"/>
        </w:rPr>
        <w:t>S</w:t>
      </w:r>
      <w:r w:rsidRPr="00965D66">
        <w:rPr>
          <w:rFonts w:ascii="AngsanaUPC" w:hAnsi="AngsanaUPC" w:cs="AngsanaUPC"/>
          <w:b/>
          <w:bCs/>
          <w:sz w:val="28"/>
          <w:szCs w:val="28"/>
        </w:rPr>
        <w:t xml:space="preserve"> - NET AND LEASE LIABILIT</w:t>
      </w:r>
      <w:r w:rsidR="00FA70DB" w:rsidRPr="00965D66">
        <w:rPr>
          <w:rFonts w:ascii="AngsanaUPC" w:hAnsi="AngsanaUPC" w:cs="AngsanaUPC"/>
          <w:b/>
          <w:bCs/>
          <w:sz w:val="28"/>
          <w:szCs w:val="28"/>
        </w:rPr>
        <w:t>IES</w:t>
      </w:r>
      <w:r w:rsidRPr="00965D66">
        <w:rPr>
          <w:rFonts w:ascii="AngsanaUPC" w:hAnsi="AngsanaUPC" w:cs="AngsanaUPC"/>
          <w:b/>
          <w:bCs/>
          <w:sz w:val="28"/>
          <w:szCs w:val="28"/>
        </w:rPr>
        <w:t xml:space="preserve"> – NET</w:t>
      </w:r>
    </w:p>
    <w:tbl>
      <w:tblPr>
        <w:tblW w:w="9270" w:type="dxa"/>
        <w:tblInd w:w="108" w:type="dxa"/>
        <w:tblLook w:val="04A0" w:firstRow="1" w:lastRow="0" w:firstColumn="1" w:lastColumn="0" w:noHBand="0" w:noVBand="1"/>
      </w:tblPr>
      <w:tblGrid>
        <w:gridCol w:w="5472"/>
        <w:gridCol w:w="1908"/>
        <w:gridCol w:w="1890"/>
      </w:tblGrid>
      <w:tr w:rsidR="00F30052" w:rsidRPr="00965D66" w14:paraId="2BF32859" w14:textId="77777777" w:rsidTr="00F30052">
        <w:tc>
          <w:tcPr>
            <w:tcW w:w="5472" w:type="dxa"/>
            <w:shd w:val="clear" w:color="auto" w:fill="auto"/>
          </w:tcPr>
          <w:p w14:paraId="1B312F75" w14:textId="77777777" w:rsidR="00F30052" w:rsidRPr="00965D66" w:rsidRDefault="00F30052" w:rsidP="00ED0F72">
            <w:pPr>
              <w:spacing w:line="320" w:lineRule="exact"/>
              <w:rPr>
                <w:rFonts w:ascii="AngsanaUPC" w:hAnsi="AngsanaUPC" w:cs="AngsanaUPC"/>
                <w:sz w:val="28"/>
                <w:szCs w:val="28"/>
              </w:rPr>
            </w:pPr>
          </w:p>
        </w:tc>
        <w:tc>
          <w:tcPr>
            <w:tcW w:w="3798" w:type="dxa"/>
            <w:gridSpan w:val="2"/>
            <w:shd w:val="clear" w:color="auto" w:fill="auto"/>
          </w:tcPr>
          <w:p w14:paraId="48F64CF5" w14:textId="77777777" w:rsidR="00F30052" w:rsidRPr="00965D66" w:rsidRDefault="00F30052" w:rsidP="00ED0F72">
            <w:pPr>
              <w:pBdr>
                <w:bottom w:val="single" w:sz="4" w:space="1" w:color="auto"/>
              </w:pBdr>
              <w:spacing w:line="320" w:lineRule="exact"/>
              <w:jc w:val="right"/>
              <w:rPr>
                <w:rFonts w:ascii="AngsanaUPC" w:hAnsi="AngsanaUPC" w:cs="AngsanaUPC"/>
                <w:sz w:val="28"/>
                <w:szCs w:val="28"/>
                <w:cs/>
              </w:rPr>
            </w:pPr>
            <w:r w:rsidRPr="00965D66">
              <w:rPr>
                <w:rFonts w:ascii="AngsanaUPC" w:hAnsi="AngsanaUPC" w:cs="AngsanaUPC"/>
                <w:sz w:val="28"/>
                <w:szCs w:val="28"/>
                <w:cs/>
                <w:lang w:val="en-GB"/>
              </w:rPr>
              <w:t>(</w:t>
            </w:r>
            <w:r w:rsidRPr="00965D66">
              <w:rPr>
                <w:rFonts w:ascii="AngsanaUPC" w:hAnsi="AngsanaUPC" w:cs="AngsanaUPC"/>
                <w:sz w:val="28"/>
                <w:szCs w:val="28"/>
                <w:lang w:val="en-GB"/>
              </w:rPr>
              <w:t>Unit : Thousand Baht)</w:t>
            </w:r>
          </w:p>
        </w:tc>
      </w:tr>
      <w:tr w:rsidR="00F30052" w:rsidRPr="00965D66" w14:paraId="123458E8" w14:textId="77777777" w:rsidTr="00A0693D">
        <w:tc>
          <w:tcPr>
            <w:tcW w:w="5472" w:type="dxa"/>
            <w:shd w:val="clear" w:color="auto" w:fill="auto"/>
          </w:tcPr>
          <w:p w14:paraId="2A5FB3E7" w14:textId="77777777" w:rsidR="00F30052" w:rsidRPr="00965D66" w:rsidRDefault="00F30052" w:rsidP="00ED0F72">
            <w:pPr>
              <w:spacing w:line="320" w:lineRule="exact"/>
              <w:rPr>
                <w:rFonts w:ascii="AngsanaUPC" w:hAnsi="AngsanaUPC" w:cs="AngsanaUPC"/>
                <w:sz w:val="28"/>
                <w:szCs w:val="28"/>
              </w:rPr>
            </w:pPr>
          </w:p>
        </w:tc>
        <w:tc>
          <w:tcPr>
            <w:tcW w:w="1908" w:type="dxa"/>
            <w:shd w:val="clear" w:color="auto" w:fill="auto"/>
            <w:vAlign w:val="bottom"/>
          </w:tcPr>
          <w:p w14:paraId="34856907" w14:textId="53CD59E8" w:rsidR="00F30052" w:rsidRPr="00965D66" w:rsidRDefault="005E2891" w:rsidP="00ED0F72">
            <w:pPr>
              <w:pBdr>
                <w:bottom w:val="single" w:sz="4" w:space="1" w:color="auto"/>
              </w:pBdr>
              <w:spacing w:line="320" w:lineRule="exact"/>
              <w:jc w:val="center"/>
              <w:rPr>
                <w:rFonts w:ascii="AngsanaUPC" w:hAnsi="AngsanaUPC" w:cs="AngsanaUPC"/>
                <w:sz w:val="28"/>
                <w:szCs w:val="28"/>
              </w:rPr>
            </w:pPr>
            <w:r>
              <w:rPr>
                <w:rFonts w:ascii="AngsanaUPC" w:hAnsi="AngsanaUPC" w:cs="AngsanaUPC"/>
                <w:color w:val="000000"/>
                <w:sz w:val="28"/>
                <w:szCs w:val="28"/>
              </w:rPr>
              <w:t>June 30, 2024</w:t>
            </w:r>
          </w:p>
        </w:tc>
        <w:tc>
          <w:tcPr>
            <w:tcW w:w="1890" w:type="dxa"/>
            <w:shd w:val="clear" w:color="auto" w:fill="auto"/>
            <w:vAlign w:val="bottom"/>
          </w:tcPr>
          <w:p w14:paraId="7D1B0FA6" w14:textId="132274EE" w:rsidR="00F30052" w:rsidRPr="00965D66" w:rsidRDefault="00F30052" w:rsidP="00ED0F72">
            <w:pPr>
              <w:pBdr>
                <w:bottom w:val="single" w:sz="6" w:space="1" w:color="auto"/>
                <w:between w:val="single" w:sz="6" w:space="1" w:color="auto"/>
              </w:pBdr>
              <w:spacing w:line="320" w:lineRule="exact"/>
              <w:jc w:val="center"/>
              <w:rPr>
                <w:rFonts w:ascii="AngsanaUPC" w:hAnsi="AngsanaUPC" w:cs="AngsanaUPC"/>
                <w:sz w:val="28"/>
                <w:szCs w:val="28"/>
              </w:rPr>
            </w:pPr>
            <w:r w:rsidRPr="00965D66">
              <w:rPr>
                <w:rFonts w:ascii="AngsanaUPC" w:hAnsi="AngsanaUPC" w:cs="AngsanaUPC"/>
                <w:sz w:val="28"/>
                <w:szCs w:val="28"/>
              </w:rPr>
              <w:t>December 31, 202</w:t>
            </w:r>
            <w:r w:rsidR="006716F8" w:rsidRPr="00965D66">
              <w:rPr>
                <w:rFonts w:ascii="AngsanaUPC" w:hAnsi="AngsanaUPC" w:cs="AngsanaUPC"/>
                <w:sz w:val="28"/>
                <w:szCs w:val="28"/>
              </w:rPr>
              <w:t>3</w:t>
            </w:r>
          </w:p>
        </w:tc>
      </w:tr>
      <w:tr w:rsidR="00F30052" w:rsidRPr="00965D66" w14:paraId="4C6EAC9A" w14:textId="77777777" w:rsidTr="00F30052">
        <w:tc>
          <w:tcPr>
            <w:tcW w:w="5472" w:type="dxa"/>
            <w:shd w:val="clear" w:color="auto" w:fill="auto"/>
          </w:tcPr>
          <w:p w14:paraId="7D436AA9" w14:textId="77777777" w:rsidR="00F30052" w:rsidRPr="00965D66"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965D66">
              <w:rPr>
                <w:rFonts w:ascii="AngsanaUPC" w:hAnsi="AngsanaUPC" w:cs="AngsanaUPC"/>
                <w:b/>
                <w:bCs/>
                <w:sz w:val="28"/>
                <w:szCs w:val="28"/>
              </w:rPr>
              <w:t>Right-of-use assets</w:t>
            </w:r>
          </w:p>
        </w:tc>
        <w:tc>
          <w:tcPr>
            <w:tcW w:w="1908" w:type="dxa"/>
            <w:shd w:val="clear" w:color="auto" w:fill="auto"/>
            <w:vAlign w:val="bottom"/>
          </w:tcPr>
          <w:p w14:paraId="1E5FBFF2" w14:textId="77777777" w:rsidR="00F30052" w:rsidRPr="00965D66" w:rsidRDefault="00F30052" w:rsidP="00ED0F72">
            <w:pPr>
              <w:spacing w:line="320" w:lineRule="exact"/>
              <w:jc w:val="right"/>
              <w:rPr>
                <w:rFonts w:ascii="AngsanaUPC" w:hAnsi="AngsanaUPC" w:cs="AngsanaUPC"/>
                <w:spacing w:val="-5"/>
                <w:sz w:val="28"/>
                <w:szCs w:val="28"/>
              </w:rPr>
            </w:pPr>
          </w:p>
        </w:tc>
        <w:tc>
          <w:tcPr>
            <w:tcW w:w="1890" w:type="dxa"/>
            <w:shd w:val="clear" w:color="auto" w:fill="auto"/>
            <w:vAlign w:val="bottom"/>
          </w:tcPr>
          <w:p w14:paraId="5A5365A1" w14:textId="77777777" w:rsidR="00F30052" w:rsidRPr="00965D66" w:rsidRDefault="00F30052" w:rsidP="00ED0F72">
            <w:pPr>
              <w:spacing w:line="320" w:lineRule="exact"/>
              <w:ind w:left="256" w:hanging="256"/>
              <w:jc w:val="right"/>
              <w:rPr>
                <w:rFonts w:ascii="AngsanaUPC" w:hAnsi="AngsanaUPC" w:cs="AngsanaUPC"/>
                <w:spacing w:val="-5"/>
                <w:sz w:val="28"/>
                <w:szCs w:val="28"/>
                <w:cs/>
              </w:rPr>
            </w:pPr>
          </w:p>
        </w:tc>
      </w:tr>
      <w:tr w:rsidR="00446EAD" w:rsidRPr="00965D66" w14:paraId="72CB478C" w14:textId="77777777" w:rsidTr="00446EAD">
        <w:tc>
          <w:tcPr>
            <w:tcW w:w="5472" w:type="dxa"/>
            <w:shd w:val="clear" w:color="auto" w:fill="auto"/>
          </w:tcPr>
          <w:p w14:paraId="4CE064FD" w14:textId="77777777" w:rsidR="00446EAD" w:rsidRPr="00965D66" w:rsidRDefault="00446EAD" w:rsidP="0044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965D66">
              <w:rPr>
                <w:rFonts w:ascii="AngsanaUPC" w:hAnsi="AngsanaUPC" w:cs="AngsanaUPC"/>
                <w:sz w:val="28"/>
                <w:szCs w:val="28"/>
              </w:rPr>
              <w:t>Vehicles</w:t>
            </w:r>
          </w:p>
        </w:tc>
        <w:tc>
          <w:tcPr>
            <w:tcW w:w="1908" w:type="dxa"/>
            <w:shd w:val="clear" w:color="auto" w:fill="auto"/>
            <w:vAlign w:val="bottom"/>
          </w:tcPr>
          <w:p w14:paraId="578F1DF8" w14:textId="5784A12F" w:rsidR="00446EAD" w:rsidRPr="00965D66" w:rsidRDefault="00446EAD" w:rsidP="00446EAD">
            <w:pPr>
              <w:spacing w:line="320" w:lineRule="exact"/>
              <w:jc w:val="right"/>
              <w:rPr>
                <w:rFonts w:ascii="AngsanaUPC" w:hAnsi="AngsanaUPC" w:cs="AngsanaUPC"/>
                <w:spacing w:val="-5"/>
                <w:sz w:val="28"/>
                <w:szCs w:val="28"/>
              </w:rPr>
            </w:pPr>
            <w:r>
              <w:rPr>
                <w:rFonts w:asciiTheme="majorBidi" w:hAnsiTheme="majorBidi" w:cstheme="majorBidi"/>
                <w:color w:val="000000"/>
                <w:sz w:val="28"/>
                <w:szCs w:val="28"/>
              </w:rPr>
              <w:t>3,998</w:t>
            </w:r>
          </w:p>
        </w:tc>
        <w:tc>
          <w:tcPr>
            <w:tcW w:w="1890" w:type="dxa"/>
            <w:shd w:val="clear" w:color="auto" w:fill="auto"/>
            <w:vAlign w:val="bottom"/>
          </w:tcPr>
          <w:p w14:paraId="287D87B1" w14:textId="4C8FDFD6" w:rsidR="00446EAD" w:rsidRPr="00965D66" w:rsidRDefault="00446EAD" w:rsidP="00446EAD">
            <w:pPr>
              <w:spacing w:line="320" w:lineRule="exact"/>
              <w:ind w:left="256" w:hanging="256"/>
              <w:jc w:val="right"/>
              <w:rPr>
                <w:rFonts w:ascii="AngsanaUPC" w:hAnsi="AngsanaUPC" w:cs="AngsanaUPC"/>
                <w:spacing w:val="-5"/>
                <w:sz w:val="28"/>
                <w:szCs w:val="28"/>
                <w:cs/>
              </w:rPr>
            </w:pPr>
            <w:r w:rsidRPr="006215EC">
              <w:rPr>
                <w:rFonts w:ascii="AngsanaUPC" w:hAnsi="AngsanaUPC" w:cs="AngsanaUPC"/>
                <w:color w:val="000000"/>
                <w:sz w:val="28"/>
                <w:szCs w:val="28"/>
              </w:rPr>
              <w:t>2</w:t>
            </w:r>
            <w:r w:rsidRPr="00965D66">
              <w:rPr>
                <w:rFonts w:ascii="AngsanaUPC" w:hAnsi="AngsanaUPC" w:cs="AngsanaUPC"/>
                <w:color w:val="000000"/>
                <w:sz w:val="28"/>
                <w:szCs w:val="28"/>
              </w:rPr>
              <w:t>,</w:t>
            </w:r>
            <w:r w:rsidRPr="006215EC">
              <w:rPr>
                <w:rFonts w:ascii="AngsanaUPC" w:hAnsi="AngsanaUPC" w:cs="AngsanaUPC"/>
                <w:color w:val="000000"/>
                <w:sz w:val="28"/>
                <w:szCs w:val="28"/>
              </w:rPr>
              <w:t>97</w:t>
            </w:r>
            <w:r w:rsidRPr="006215EC">
              <w:rPr>
                <w:rFonts w:ascii="AngsanaUPC" w:hAnsi="AngsanaUPC" w:cs="AngsanaUPC" w:hint="cs"/>
                <w:color w:val="000000"/>
                <w:sz w:val="28"/>
                <w:szCs w:val="28"/>
              </w:rPr>
              <w:t>9</w:t>
            </w:r>
          </w:p>
        </w:tc>
      </w:tr>
      <w:tr w:rsidR="00446EAD" w:rsidRPr="00965D66" w14:paraId="6D002728" w14:textId="77777777" w:rsidTr="00446EAD">
        <w:tc>
          <w:tcPr>
            <w:tcW w:w="5472" w:type="dxa"/>
            <w:shd w:val="clear" w:color="auto" w:fill="auto"/>
          </w:tcPr>
          <w:p w14:paraId="18A92ADF" w14:textId="77777777" w:rsidR="00446EAD" w:rsidRPr="00965D66" w:rsidRDefault="00446EAD" w:rsidP="0044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rPr>
            </w:pPr>
            <w:r w:rsidRPr="00965D66">
              <w:rPr>
                <w:rFonts w:ascii="AngsanaUPC" w:hAnsi="AngsanaUPC" w:cs="AngsanaUPC" w:hint="cs"/>
                <w:sz w:val="28"/>
                <w:szCs w:val="28"/>
                <w:cs/>
              </w:rPr>
              <w:t>Office equipments</w:t>
            </w:r>
          </w:p>
        </w:tc>
        <w:tc>
          <w:tcPr>
            <w:tcW w:w="1908" w:type="dxa"/>
            <w:shd w:val="clear" w:color="auto" w:fill="auto"/>
            <w:vAlign w:val="bottom"/>
          </w:tcPr>
          <w:p w14:paraId="2CDE5CF8" w14:textId="16287001" w:rsidR="00446EAD" w:rsidRPr="00965D66" w:rsidRDefault="00446EAD" w:rsidP="00446EAD">
            <w:pPr>
              <w:pBdr>
                <w:bottom w:val="single" w:sz="4" w:space="1" w:color="auto"/>
              </w:pBdr>
              <w:spacing w:line="320" w:lineRule="exact"/>
              <w:jc w:val="right"/>
              <w:rPr>
                <w:rFonts w:ascii="AngsanaUPC" w:hAnsi="AngsanaUPC" w:cs="AngsanaUPC"/>
                <w:spacing w:val="-5"/>
                <w:sz w:val="28"/>
                <w:szCs w:val="28"/>
              </w:rPr>
            </w:pPr>
            <w:r>
              <w:rPr>
                <w:rFonts w:asciiTheme="majorBidi" w:hAnsiTheme="majorBidi" w:cstheme="majorBidi"/>
                <w:color w:val="000000"/>
                <w:sz w:val="28"/>
                <w:szCs w:val="28"/>
              </w:rPr>
              <w:t>2,140</w:t>
            </w:r>
          </w:p>
        </w:tc>
        <w:tc>
          <w:tcPr>
            <w:tcW w:w="1890" w:type="dxa"/>
            <w:shd w:val="clear" w:color="auto" w:fill="auto"/>
            <w:vAlign w:val="bottom"/>
          </w:tcPr>
          <w:p w14:paraId="69A15328" w14:textId="0982B4AE" w:rsidR="00446EAD" w:rsidRPr="00965D66" w:rsidRDefault="00446EAD" w:rsidP="00446EAD">
            <w:pPr>
              <w:pBdr>
                <w:bottom w:val="single" w:sz="4" w:space="1" w:color="auto"/>
              </w:pBdr>
              <w:spacing w:line="320" w:lineRule="exact"/>
              <w:ind w:left="256" w:hanging="256"/>
              <w:jc w:val="right"/>
              <w:rPr>
                <w:rFonts w:ascii="AngsanaUPC" w:hAnsi="AngsanaUPC" w:cs="AngsanaUPC"/>
                <w:spacing w:val="-5"/>
                <w:sz w:val="28"/>
                <w:szCs w:val="28"/>
              </w:rPr>
            </w:pPr>
            <w:r w:rsidRPr="00965D66">
              <w:rPr>
                <w:rFonts w:ascii="AngsanaUPC" w:hAnsi="AngsanaUPC" w:cs="AngsanaUPC"/>
                <w:color w:val="000000"/>
                <w:sz w:val="28"/>
                <w:szCs w:val="28"/>
              </w:rPr>
              <w:t>2,810</w:t>
            </w:r>
          </w:p>
        </w:tc>
      </w:tr>
      <w:tr w:rsidR="00446EAD" w:rsidRPr="00965D66" w14:paraId="4E582715" w14:textId="77777777" w:rsidTr="00446EAD">
        <w:tc>
          <w:tcPr>
            <w:tcW w:w="5472" w:type="dxa"/>
            <w:vAlign w:val="bottom"/>
          </w:tcPr>
          <w:p w14:paraId="39EB0C83" w14:textId="77777777" w:rsidR="00446EAD" w:rsidRPr="00965D66" w:rsidRDefault="00446EAD" w:rsidP="0044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965D66">
              <w:rPr>
                <w:rFonts w:ascii="AngsanaUPC" w:hAnsi="AngsanaUPC" w:cs="AngsanaUPC"/>
                <w:sz w:val="28"/>
                <w:szCs w:val="28"/>
              </w:rPr>
              <w:t>Total Right-of-use assets - net</w:t>
            </w:r>
          </w:p>
        </w:tc>
        <w:tc>
          <w:tcPr>
            <w:tcW w:w="1908" w:type="dxa"/>
            <w:shd w:val="clear" w:color="auto" w:fill="auto"/>
            <w:vAlign w:val="bottom"/>
          </w:tcPr>
          <w:p w14:paraId="094BD57C" w14:textId="285D875E" w:rsidR="00446EAD" w:rsidRPr="00965D66" w:rsidRDefault="00446EAD" w:rsidP="00446EAD">
            <w:pPr>
              <w:pBdr>
                <w:bottom w:val="double" w:sz="4" w:space="1" w:color="auto"/>
              </w:pBdr>
              <w:spacing w:line="320" w:lineRule="exact"/>
              <w:jc w:val="right"/>
              <w:rPr>
                <w:rFonts w:ascii="AngsanaUPC" w:hAnsi="AngsanaUPC" w:cs="AngsanaUPC"/>
                <w:spacing w:val="-5"/>
                <w:sz w:val="28"/>
                <w:szCs w:val="28"/>
              </w:rPr>
            </w:pPr>
            <w:r>
              <w:rPr>
                <w:rFonts w:asciiTheme="majorBidi" w:hAnsiTheme="majorBidi" w:cstheme="majorBidi"/>
                <w:color w:val="000000"/>
                <w:sz w:val="28"/>
                <w:szCs w:val="28"/>
              </w:rPr>
              <w:t>6,138</w:t>
            </w:r>
          </w:p>
        </w:tc>
        <w:tc>
          <w:tcPr>
            <w:tcW w:w="1890" w:type="dxa"/>
            <w:shd w:val="clear" w:color="auto" w:fill="auto"/>
            <w:vAlign w:val="bottom"/>
          </w:tcPr>
          <w:p w14:paraId="3D49ABFF" w14:textId="7A7B06BF" w:rsidR="00446EAD" w:rsidRPr="00965D66" w:rsidRDefault="00446EAD" w:rsidP="00446EAD">
            <w:pPr>
              <w:pBdr>
                <w:bottom w:val="double" w:sz="4" w:space="1" w:color="auto"/>
              </w:pBdr>
              <w:spacing w:line="320" w:lineRule="exact"/>
              <w:ind w:left="256" w:hanging="256"/>
              <w:jc w:val="right"/>
              <w:rPr>
                <w:rFonts w:ascii="AngsanaUPC" w:hAnsi="AngsanaUPC" w:cs="AngsanaUPC"/>
                <w:spacing w:val="-5"/>
                <w:sz w:val="28"/>
                <w:szCs w:val="28"/>
                <w:cs/>
              </w:rPr>
            </w:pPr>
            <w:r w:rsidRPr="00965D66">
              <w:rPr>
                <w:rFonts w:ascii="AngsanaUPC" w:hAnsi="AngsanaUPC" w:cs="AngsanaUPC"/>
                <w:color w:val="000000"/>
                <w:sz w:val="28"/>
                <w:szCs w:val="28"/>
              </w:rPr>
              <w:t>5,789</w:t>
            </w:r>
          </w:p>
        </w:tc>
      </w:tr>
      <w:tr w:rsidR="00F74808" w:rsidRPr="00965D66" w14:paraId="474EEDF9" w14:textId="77777777" w:rsidTr="00A7345B">
        <w:tc>
          <w:tcPr>
            <w:tcW w:w="5472" w:type="dxa"/>
            <w:vAlign w:val="bottom"/>
          </w:tcPr>
          <w:p w14:paraId="26E03B7A" w14:textId="77777777"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rPr>
            </w:pPr>
          </w:p>
        </w:tc>
        <w:tc>
          <w:tcPr>
            <w:tcW w:w="1908" w:type="dxa"/>
            <w:shd w:val="clear" w:color="auto" w:fill="auto"/>
            <w:vAlign w:val="bottom"/>
          </w:tcPr>
          <w:p w14:paraId="035691EA" w14:textId="77777777" w:rsidR="00F74808" w:rsidRPr="00965D66" w:rsidRDefault="00F74808" w:rsidP="00F74808">
            <w:pPr>
              <w:spacing w:line="320" w:lineRule="exact"/>
              <w:jc w:val="right"/>
              <w:rPr>
                <w:rFonts w:ascii="AngsanaUPC" w:hAnsi="AngsanaUPC" w:cs="AngsanaUPC"/>
                <w:spacing w:val="-5"/>
                <w:sz w:val="28"/>
                <w:szCs w:val="28"/>
              </w:rPr>
            </w:pPr>
          </w:p>
        </w:tc>
        <w:tc>
          <w:tcPr>
            <w:tcW w:w="1890" w:type="dxa"/>
            <w:shd w:val="clear" w:color="auto" w:fill="auto"/>
            <w:vAlign w:val="bottom"/>
          </w:tcPr>
          <w:p w14:paraId="2B286246" w14:textId="77777777" w:rsidR="00F74808" w:rsidRPr="00965D66" w:rsidRDefault="00F74808" w:rsidP="00F74808">
            <w:pPr>
              <w:spacing w:line="320" w:lineRule="exact"/>
              <w:ind w:left="256" w:hanging="256"/>
              <w:jc w:val="right"/>
              <w:rPr>
                <w:rFonts w:ascii="AngsanaUPC" w:hAnsi="AngsanaUPC" w:cs="AngsanaUPC"/>
                <w:spacing w:val="-5"/>
                <w:sz w:val="28"/>
                <w:szCs w:val="28"/>
              </w:rPr>
            </w:pPr>
          </w:p>
        </w:tc>
      </w:tr>
      <w:tr w:rsidR="00F74808" w:rsidRPr="00965D66" w14:paraId="3A5506CC" w14:textId="77777777" w:rsidTr="00A7345B">
        <w:tc>
          <w:tcPr>
            <w:tcW w:w="5472" w:type="dxa"/>
            <w:shd w:val="clear" w:color="auto" w:fill="auto"/>
            <w:vAlign w:val="bottom"/>
          </w:tcPr>
          <w:p w14:paraId="7AADABB9" w14:textId="77777777" w:rsidR="00C342B2" w:rsidRDefault="00C342B2"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rPr>
            </w:pPr>
          </w:p>
          <w:p w14:paraId="3A0C3B6E" w14:textId="7F22F212" w:rsidR="00F74808" w:rsidRPr="00965D66" w:rsidRDefault="00F74808"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965D66">
              <w:rPr>
                <w:rFonts w:ascii="AngsanaUPC" w:hAnsi="AngsanaUPC" w:cs="AngsanaUPC"/>
                <w:b/>
                <w:bCs/>
                <w:sz w:val="28"/>
                <w:szCs w:val="28"/>
              </w:rPr>
              <w:t>Lease liabilities</w:t>
            </w:r>
          </w:p>
        </w:tc>
        <w:tc>
          <w:tcPr>
            <w:tcW w:w="1908" w:type="dxa"/>
            <w:shd w:val="clear" w:color="auto" w:fill="auto"/>
            <w:vAlign w:val="bottom"/>
          </w:tcPr>
          <w:p w14:paraId="0250B9DD" w14:textId="26BB00FF" w:rsidR="00F74808" w:rsidRPr="00965D66" w:rsidRDefault="00F74808" w:rsidP="00F74808">
            <w:pPr>
              <w:spacing w:line="320" w:lineRule="exact"/>
              <w:jc w:val="right"/>
              <w:rPr>
                <w:rFonts w:ascii="AngsanaUPC" w:hAnsi="AngsanaUPC" w:cs="AngsanaUPC"/>
                <w:spacing w:val="-5"/>
                <w:sz w:val="28"/>
                <w:szCs w:val="28"/>
                <w:cs/>
              </w:rPr>
            </w:pPr>
          </w:p>
        </w:tc>
        <w:tc>
          <w:tcPr>
            <w:tcW w:w="1890" w:type="dxa"/>
            <w:shd w:val="clear" w:color="auto" w:fill="auto"/>
            <w:vAlign w:val="bottom"/>
          </w:tcPr>
          <w:p w14:paraId="6DF71106" w14:textId="77777777" w:rsidR="00F74808" w:rsidRPr="00965D66" w:rsidRDefault="00F74808" w:rsidP="00F74808">
            <w:pPr>
              <w:spacing w:line="320" w:lineRule="exact"/>
              <w:ind w:left="256" w:hanging="256"/>
              <w:jc w:val="right"/>
              <w:rPr>
                <w:rFonts w:ascii="AngsanaUPC" w:hAnsi="AngsanaUPC" w:cs="AngsanaUPC"/>
                <w:spacing w:val="-5"/>
                <w:sz w:val="28"/>
                <w:szCs w:val="28"/>
                <w:cs/>
              </w:rPr>
            </w:pPr>
          </w:p>
        </w:tc>
      </w:tr>
      <w:tr w:rsidR="00446EAD" w:rsidRPr="00965D66" w14:paraId="62CC6809" w14:textId="77777777" w:rsidTr="00446EAD">
        <w:tc>
          <w:tcPr>
            <w:tcW w:w="5472" w:type="dxa"/>
            <w:shd w:val="clear" w:color="auto" w:fill="auto"/>
          </w:tcPr>
          <w:p w14:paraId="6AF29500" w14:textId="77777777" w:rsidR="00446EAD" w:rsidRPr="00965D66" w:rsidRDefault="00446EAD" w:rsidP="0044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965D66">
              <w:rPr>
                <w:rFonts w:ascii="AngsanaUPC" w:hAnsi="AngsanaUPC" w:cs="AngsanaUPC"/>
                <w:sz w:val="28"/>
                <w:szCs w:val="28"/>
              </w:rPr>
              <w:t>Current</w:t>
            </w:r>
          </w:p>
        </w:tc>
        <w:tc>
          <w:tcPr>
            <w:tcW w:w="1908" w:type="dxa"/>
            <w:shd w:val="clear" w:color="auto" w:fill="auto"/>
            <w:vAlign w:val="bottom"/>
          </w:tcPr>
          <w:p w14:paraId="774B197B" w14:textId="4C5F123C" w:rsidR="00446EAD" w:rsidRPr="00965D66" w:rsidRDefault="00446EAD" w:rsidP="00446EAD">
            <w:pPr>
              <w:spacing w:line="320" w:lineRule="exact"/>
              <w:jc w:val="right"/>
              <w:rPr>
                <w:rFonts w:ascii="AngsanaUPC" w:hAnsi="AngsanaUPC" w:cs="AngsanaUPC"/>
                <w:spacing w:val="-5"/>
                <w:sz w:val="28"/>
                <w:szCs w:val="28"/>
              </w:rPr>
            </w:pPr>
            <w:r>
              <w:rPr>
                <w:rFonts w:asciiTheme="majorBidi" w:hAnsiTheme="majorBidi" w:cstheme="majorBidi"/>
                <w:color w:val="000000"/>
                <w:sz w:val="28"/>
                <w:szCs w:val="28"/>
              </w:rPr>
              <w:t>2,840</w:t>
            </w:r>
          </w:p>
        </w:tc>
        <w:tc>
          <w:tcPr>
            <w:tcW w:w="1890" w:type="dxa"/>
            <w:shd w:val="clear" w:color="auto" w:fill="auto"/>
            <w:vAlign w:val="bottom"/>
          </w:tcPr>
          <w:p w14:paraId="171D86E3" w14:textId="43C4C0D3" w:rsidR="00446EAD" w:rsidRPr="00965D66" w:rsidRDefault="00446EAD" w:rsidP="00446EAD">
            <w:pPr>
              <w:spacing w:line="320" w:lineRule="exact"/>
              <w:ind w:left="256" w:hanging="256"/>
              <w:jc w:val="right"/>
              <w:rPr>
                <w:rFonts w:ascii="AngsanaUPC" w:hAnsi="AngsanaUPC" w:cs="AngsanaUPC"/>
                <w:spacing w:val="-5"/>
                <w:sz w:val="28"/>
                <w:szCs w:val="28"/>
                <w:cs/>
              </w:rPr>
            </w:pPr>
            <w:r w:rsidRPr="00965D66">
              <w:rPr>
                <w:rFonts w:ascii="AngsanaUPC" w:hAnsi="AngsanaUPC" w:cs="AngsanaUPC"/>
                <w:color w:val="000000"/>
                <w:sz w:val="28"/>
                <w:szCs w:val="28"/>
              </w:rPr>
              <w:t>2,601</w:t>
            </w:r>
          </w:p>
        </w:tc>
      </w:tr>
      <w:tr w:rsidR="00446EAD" w:rsidRPr="00965D66" w14:paraId="0E6F0DC9" w14:textId="77777777" w:rsidTr="00446EAD">
        <w:tc>
          <w:tcPr>
            <w:tcW w:w="5472" w:type="dxa"/>
            <w:shd w:val="clear" w:color="auto" w:fill="auto"/>
          </w:tcPr>
          <w:p w14:paraId="56C01C9A" w14:textId="77777777" w:rsidR="00446EAD" w:rsidRPr="00965D66" w:rsidRDefault="00446EAD" w:rsidP="0044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965D66">
              <w:rPr>
                <w:rFonts w:ascii="AngsanaUPC" w:hAnsi="AngsanaUPC" w:cs="AngsanaUPC"/>
                <w:sz w:val="28"/>
                <w:szCs w:val="28"/>
              </w:rPr>
              <w:t>Non-current</w:t>
            </w:r>
          </w:p>
        </w:tc>
        <w:tc>
          <w:tcPr>
            <w:tcW w:w="1908" w:type="dxa"/>
            <w:shd w:val="clear" w:color="auto" w:fill="auto"/>
            <w:vAlign w:val="bottom"/>
          </w:tcPr>
          <w:p w14:paraId="2316190A" w14:textId="764B5771" w:rsidR="00446EAD" w:rsidRPr="00965D66" w:rsidRDefault="00446EAD" w:rsidP="00446EAD">
            <w:pPr>
              <w:pBdr>
                <w:bottom w:val="single" w:sz="4" w:space="1" w:color="auto"/>
              </w:pBdr>
              <w:spacing w:line="320" w:lineRule="exact"/>
              <w:jc w:val="right"/>
              <w:rPr>
                <w:rFonts w:ascii="AngsanaUPC" w:hAnsi="AngsanaUPC" w:cs="AngsanaUPC"/>
                <w:spacing w:val="-5"/>
                <w:sz w:val="28"/>
                <w:szCs w:val="28"/>
              </w:rPr>
            </w:pPr>
            <w:r>
              <w:rPr>
                <w:rFonts w:asciiTheme="majorBidi" w:hAnsiTheme="majorBidi" w:cstheme="majorBidi"/>
                <w:color w:val="000000"/>
                <w:sz w:val="28"/>
                <w:szCs w:val="28"/>
              </w:rPr>
              <w:t>3,628</w:t>
            </w:r>
          </w:p>
        </w:tc>
        <w:tc>
          <w:tcPr>
            <w:tcW w:w="1890" w:type="dxa"/>
            <w:shd w:val="clear" w:color="auto" w:fill="auto"/>
            <w:vAlign w:val="bottom"/>
          </w:tcPr>
          <w:p w14:paraId="21CB46FD" w14:textId="4D2F35FA" w:rsidR="00446EAD" w:rsidRPr="00965D66" w:rsidRDefault="00446EAD" w:rsidP="00446EAD">
            <w:pPr>
              <w:pBdr>
                <w:bottom w:val="single" w:sz="4" w:space="1" w:color="auto"/>
              </w:pBdr>
              <w:spacing w:line="320" w:lineRule="exact"/>
              <w:jc w:val="right"/>
              <w:rPr>
                <w:rFonts w:ascii="AngsanaUPC" w:hAnsi="AngsanaUPC" w:cs="AngsanaUPC"/>
                <w:spacing w:val="-5"/>
                <w:sz w:val="28"/>
                <w:szCs w:val="28"/>
                <w:cs/>
              </w:rPr>
            </w:pPr>
            <w:r w:rsidRPr="00965D66">
              <w:rPr>
                <w:rFonts w:ascii="AngsanaUPC" w:hAnsi="AngsanaUPC" w:cs="AngsanaUPC"/>
                <w:color w:val="000000"/>
                <w:sz w:val="28"/>
                <w:szCs w:val="28"/>
              </w:rPr>
              <w:t>3,515</w:t>
            </w:r>
          </w:p>
        </w:tc>
      </w:tr>
      <w:tr w:rsidR="00446EAD" w:rsidRPr="00965D66" w14:paraId="508C5B54" w14:textId="77777777" w:rsidTr="00446EAD">
        <w:tc>
          <w:tcPr>
            <w:tcW w:w="5472" w:type="dxa"/>
            <w:shd w:val="clear" w:color="auto" w:fill="auto"/>
            <w:vAlign w:val="bottom"/>
          </w:tcPr>
          <w:p w14:paraId="5570A27F" w14:textId="77777777" w:rsidR="00446EAD" w:rsidRPr="00965D66" w:rsidRDefault="00446EAD" w:rsidP="0044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965D66">
              <w:rPr>
                <w:rFonts w:ascii="AngsanaUPC" w:hAnsi="AngsanaUPC" w:cs="AngsanaUPC"/>
                <w:sz w:val="28"/>
                <w:szCs w:val="28"/>
              </w:rPr>
              <w:t xml:space="preserve">Total lease liabilities- net </w:t>
            </w:r>
          </w:p>
        </w:tc>
        <w:tc>
          <w:tcPr>
            <w:tcW w:w="1908" w:type="dxa"/>
            <w:shd w:val="clear" w:color="auto" w:fill="auto"/>
            <w:vAlign w:val="bottom"/>
          </w:tcPr>
          <w:p w14:paraId="5D16D11B" w14:textId="43668D7A" w:rsidR="00446EAD" w:rsidRPr="00965D66" w:rsidRDefault="00446EAD" w:rsidP="00446EAD">
            <w:pPr>
              <w:pBdr>
                <w:bottom w:val="double" w:sz="4" w:space="1" w:color="auto"/>
              </w:pBdr>
              <w:spacing w:line="320" w:lineRule="exact"/>
              <w:jc w:val="right"/>
              <w:rPr>
                <w:rFonts w:ascii="AngsanaUPC" w:hAnsi="AngsanaUPC" w:cs="AngsanaUPC"/>
                <w:spacing w:val="-5"/>
                <w:sz w:val="28"/>
                <w:szCs w:val="28"/>
              </w:rPr>
            </w:pPr>
            <w:r>
              <w:rPr>
                <w:rFonts w:asciiTheme="majorBidi" w:hAnsiTheme="majorBidi" w:cstheme="majorBidi"/>
                <w:color w:val="000000"/>
                <w:sz w:val="28"/>
                <w:szCs w:val="28"/>
              </w:rPr>
              <w:t>6,468</w:t>
            </w:r>
          </w:p>
        </w:tc>
        <w:tc>
          <w:tcPr>
            <w:tcW w:w="1890" w:type="dxa"/>
            <w:shd w:val="clear" w:color="auto" w:fill="auto"/>
            <w:vAlign w:val="bottom"/>
          </w:tcPr>
          <w:p w14:paraId="4F60D306" w14:textId="7464C7B8" w:rsidR="00446EAD" w:rsidRPr="00965D66" w:rsidRDefault="00446EAD" w:rsidP="00446EAD">
            <w:pPr>
              <w:pBdr>
                <w:bottom w:val="double" w:sz="4" w:space="1" w:color="auto"/>
              </w:pBdr>
              <w:spacing w:line="320" w:lineRule="exact"/>
              <w:ind w:left="256" w:hanging="256"/>
              <w:jc w:val="right"/>
              <w:rPr>
                <w:rFonts w:ascii="AngsanaUPC" w:hAnsi="AngsanaUPC" w:cs="AngsanaUPC"/>
                <w:spacing w:val="-5"/>
                <w:sz w:val="28"/>
                <w:szCs w:val="28"/>
                <w:cs/>
              </w:rPr>
            </w:pPr>
            <w:r w:rsidRPr="00965D66">
              <w:rPr>
                <w:rFonts w:ascii="AngsanaUPC" w:hAnsi="AngsanaUPC" w:cs="AngsanaUPC"/>
                <w:color w:val="000000"/>
                <w:sz w:val="28"/>
                <w:szCs w:val="28"/>
              </w:rPr>
              <w:t>6,116</w:t>
            </w:r>
          </w:p>
        </w:tc>
      </w:tr>
    </w:tbl>
    <w:p w14:paraId="62897B97" w14:textId="30C59379" w:rsidR="002B6B98" w:rsidRPr="00965D66" w:rsidRDefault="00387647"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120" w:after="120" w:line="240" w:lineRule="auto"/>
        <w:ind w:left="274"/>
        <w:jc w:val="thaiDistribute"/>
        <w:rPr>
          <w:rFonts w:ascii="AngsanaUPC" w:hAnsi="AngsanaUPC" w:cs="AngsanaUPC"/>
          <w:sz w:val="28"/>
          <w:szCs w:val="28"/>
        </w:rPr>
      </w:pPr>
      <w:r w:rsidRPr="00965D66">
        <w:rPr>
          <w:rFonts w:ascii="AngsanaUPC" w:hAnsi="AngsanaUPC" w:cs="AngsanaUPC"/>
          <w:sz w:val="28"/>
          <w:szCs w:val="28"/>
        </w:rPr>
        <w:t xml:space="preserve">Movements in total right-of-use assets - net </w:t>
      </w:r>
    </w:p>
    <w:tbl>
      <w:tblPr>
        <w:tblW w:w="9248" w:type="dxa"/>
        <w:tblInd w:w="108" w:type="dxa"/>
        <w:tblLook w:val="04A0" w:firstRow="1" w:lastRow="0" w:firstColumn="1" w:lastColumn="0" w:noHBand="0" w:noVBand="1"/>
      </w:tblPr>
      <w:tblGrid>
        <w:gridCol w:w="7263"/>
        <w:gridCol w:w="1985"/>
      </w:tblGrid>
      <w:tr w:rsidR="00FF1EAD" w:rsidRPr="00965D66" w14:paraId="4FC71ACD" w14:textId="77777777" w:rsidTr="006716F8">
        <w:tc>
          <w:tcPr>
            <w:tcW w:w="7263" w:type="dxa"/>
            <w:shd w:val="clear" w:color="auto" w:fill="auto"/>
          </w:tcPr>
          <w:p w14:paraId="6437FBD0" w14:textId="77777777" w:rsidR="00FF1EAD" w:rsidRPr="00965D66" w:rsidRDefault="00FF1EAD" w:rsidP="00FE5176">
            <w:pPr>
              <w:spacing w:line="240" w:lineRule="auto"/>
              <w:rPr>
                <w:rFonts w:ascii="AngsanaUPC" w:hAnsi="AngsanaUPC" w:cs="AngsanaUPC"/>
                <w:sz w:val="28"/>
                <w:szCs w:val="28"/>
              </w:rPr>
            </w:pPr>
          </w:p>
        </w:tc>
        <w:tc>
          <w:tcPr>
            <w:tcW w:w="1985" w:type="dxa"/>
            <w:shd w:val="clear" w:color="auto" w:fill="auto"/>
          </w:tcPr>
          <w:p w14:paraId="52C44CE7" w14:textId="30FB7590" w:rsidR="00FF1EAD" w:rsidRPr="00965D66" w:rsidRDefault="00FF1EAD" w:rsidP="005C3E36">
            <w:pPr>
              <w:pBdr>
                <w:bottom w:val="single" w:sz="4" w:space="1" w:color="auto"/>
              </w:pBdr>
              <w:spacing w:line="240" w:lineRule="auto"/>
              <w:jc w:val="right"/>
              <w:rPr>
                <w:rFonts w:ascii="AngsanaUPC" w:hAnsi="AngsanaUPC" w:cs="AngsanaUPC"/>
                <w:sz w:val="28"/>
                <w:szCs w:val="28"/>
                <w:cs/>
              </w:rPr>
            </w:pPr>
            <w:r w:rsidRPr="00965D66">
              <w:rPr>
                <w:rFonts w:ascii="AngsanaUPC" w:hAnsi="AngsanaUPC" w:cs="AngsanaUPC"/>
                <w:sz w:val="28"/>
                <w:szCs w:val="28"/>
                <w:cs/>
                <w:lang w:val="en-GB"/>
              </w:rPr>
              <w:t>(</w:t>
            </w:r>
            <w:r w:rsidRPr="00965D66">
              <w:rPr>
                <w:rFonts w:ascii="AngsanaUPC" w:hAnsi="AngsanaUPC" w:cs="AngsanaUPC"/>
                <w:sz w:val="28"/>
                <w:szCs w:val="28"/>
                <w:lang w:val="en-GB"/>
              </w:rPr>
              <w:t>Unit : Thousand Baht)</w:t>
            </w:r>
          </w:p>
        </w:tc>
      </w:tr>
      <w:tr w:rsidR="00446EAD" w:rsidRPr="00965D66" w14:paraId="6EB9F12A" w14:textId="77777777" w:rsidTr="006716F8">
        <w:tc>
          <w:tcPr>
            <w:tcW w:w="7263" w:type="dxa"/>
            <w:shd w:val="clear" w:color="auto" w:fill="auto"/>
          </w:tcPr>
          <w:p w14:paraId="309A088E" w14:textId="7DC8E513" w:rsidR="00446EAD" w:rsidRPr="00965D66" w:rsidRDefault="00446EAD" w:rsidP="0044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cs/>
              </w:rPr>
            </w:pPr>
            <w:r w:rsidRPr="00965D66">
              <w:rPr>
                <w:rFonts w:ascii="AngsanaUPC" w:hAnsi="AngsanaUPC" w:cs="AngsanaUPC"/>
                <w:sz w:val="28"/>
                <w:szCs w:val="28"/>
              </w:rPr>
              <w:t>Net book value as at December 31, 2023</w:t>
            </w:r>
          </w:p>
        </w:tc>
        <w:tc>
          <w:tcPr>
            <w:tcW w:w="1985" w:type="dxa"/>
            <w:shd w:val="clear" w:color="auto" w:fill="auto"/>
            <w:vAlign w:val="bottom"/>
          </w:tcPr>
          <w:p w14:paraId="5DB7C97F" w14:textId="5CFEE0E7" w:rsidR="00446EAD" w:rsidRPr="00965D66" w:rsidRDefault="00446EAD" w:rsidP="00446EAD">
            <w:pPr>
              <w:spacing w:line="320" w:lineRule="exact"/>
              <w:ind w:left="256" w:hanging="256"/>
              <w:jc w:val="right"/>
              <w:rPr>
                <w:rFonts w:ascii="AngsanaUPC" w:hAnsi="AngsanaUPC" w:cs="AngsanaUPC"/>
                <w:color w:val="000000"/>
                <w:spacing w:val="-5"/>
                <w:sz w:val="28"/>
                <w:szCs w:val="28"/>
                <w:cs/>
              </w:rPr>
            </w:pPr>
            <w:r>
              <w:rPr>
                <w:rFonts w:ascii="AngsanaUPC" w:hAnsi="AngsanaUPC" w:cs="AngsanaUPC"/>
                <w:color w:val="000000"/>
                <w:spacing w:val="-5"/>
                <w:sz w:val="28"/>
                <w:szCs w:val="28"/>
              </w:rPr>
              <w:t>5,789</w:t>
            </w:r>
          </w:p>
        </w:tc>
      </w:tr>
      <w:tr w:rsidR="00446EAD" w:rsidRPr="00193DBD" w14:paraId="406E9AE5" w14:textId="77777777" w:rsidTr="006716F8">
        <w:tc>
          <w:tcPr>
            <w:tcW w:w="7263" w:type="dxa"/>
            <w:shd w:val="clear" w:color="auto" w:fill="auto"/>
          </w:tcPr>
          <w:p w14:paraId="2D22035F" w14:textId="1E975710" w:rsidR="00446EAD" w:rsidRPr="00193DBD" w:rsidRDefault="00446EAD" w:rsidP="0044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rPr>
            </w:pPr>
            <w:r w:rsidRPr="00193DBD">
              <w:rPr>
                <w:rFonts w:ascii="AngsanaUPC" w:hAnsi="AngsanaUPC" w:cs="AngsanaUPC"/>
                <w:sz w:val="28"/>
                <w:szCs w:val="28"/>
              </w:rPr>
              <w:t xml:space="preserve">Right-of-use assets – increases </w:t>
            </w:r>
          </w:p>
        </w:tc>
        <w:tc>
          <w:tcPr>
            <w:tcW w:w="1985" w:type="dxa"/>
            <w:shd w:val="clear" w:color="auto" w:fill="auto"/>
            <w:vAlign w:val="bottom"/>
          </w:tcPr>
          <w:p w14:paraId="0CE8220A" w14:textId="3906ED7D" w:rsidR="00446EAD" w:rsidRPr="00193DBD" w:rsidRDefault="00446EAD" w:rsidP="00446EAD">
            <w:pPr>
              <w:spacing w:line="320" w:lineRule="exact"/>
              <w:ind w:left="256" w:hanging="256"/>
              <w:jc w:val="right"/>
              <w:rPr>
                <w:rFonts w:ascii="AngsanaUPC" w:hAnsi="AngsanaUPC" w:cs="AngsanaUPC"/>
                <w:color w:val="000000"/>
                <w:spacing w:val="-5"/>
                <w:sz w:val="28"/>
                <w:szCs w:val="28"/>
              </w:rPr>
            </w:pPr>
            <w:r w:rsidRPr="00193DBD">
              <w:rPr>
                <w:rFonts w:ascii="AngsanaUPC" w:hAnsi="AngsanaUPC" w:cs="AngsanaUPC"/>
                <w:color w:val="000000"/>
                <w:spacing w:val="-5"/>
                <w:sz w:val="28"/>
                <w:szCs w:val="28"/>
              </w:rPr>
              <w:t>1,646</w:t>
            </w:r>
          </w:p>
        </w:tc>
      </w:tr>
      <w:tr w:rsidR="00446EAD" w:rsidRPr="00965D66" w14:paraId="3CD80320" w14:textId="77777777" w:rsidTr="00446EAD">
        <w:tc>
          <w:tcPr>
            <w:tcW w:w="7263" w:type="dxa"/>
            <w:vAlign w:val="bottom"/>
          </w:tcPr>
          <w:p w14:paraId="450EB269" w14:textId="28EAF5C1" w:rsidR="00446EAD" w:rsidRPr="00965D66" w:rsidRDefault="00446EAD" w:rsidP="0044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cs/>
              </w:rPr>
            </w:pPr>
            <w:r w:rsidRPr="00965D66">
              <w:rPr>
                <w:rFonts w:ascii="AngsanaUPC" w:hAnsi="AngsanaUPC" w:cs="AngsanaUPC"/>
                <w:sz w:val="28"/>
                <w:szCs w:val="28"/>
                <w:u w:val="single"/>
              </w:rPr>
              <w:t>Less</w:t>
            </w:r>
            <w:r w:rsidRPr="00965D66">
              <w:rPr>
                <w:rFonts w:ascii="AngsanaUPC" w:hAnsi="AngsanaUPC" w:cs="AngsanaUPC" w:hint="cs"/>
                <w:sz w:val="28"/>
                <w:szCs w:val="28"/>
                <w:cs/>
              </w:rPr>
              <w:t xml:space="preserve"> </w:t>
            </w:r>
            <w:r w:rsidRPr="00965D66">
              <w:rPr>
                <w:rFonts w:ascii="AngsanaUPC" w:hAnsi="AngsanaUPC" w:cs="AngsanaUPC"/>
                <w:sz w:val="28"/>
                <w:szCs w:val="28"/>
              </w:rPr>
              <w:t>Depreciation for the period</w:t>
            </w:r>
          </w:p>
        </w:tc>
        <w:tc>
          <w:tcPr>
            <w:tcW w:w="1985" w:type="dxa"/>
            <w:shd w:val="clear" w:color="auto" w:fill="auto"/>
            <w:vAlign w:val="bottom"/>
          </w:tcPr>
          <w:p w14:paraId="124D5C3B" w14:textId="59D199A5" w:rsidR="00446EAD" w:rsidRPr="00965D66" w:rsidRDefault="00446EAD" w:rsidP="00446EAD">
            <w:pPr>
              <w:pBdr>
                <w:bottom w:val="single" w:sz="4" w:space="1" w:color="auto"/>
              </w:pBdr>
              <w:spacing w:line="320" w:lineRule="exact"/>
              <w:ind w:left="256" w:hanging="256"/>
              <w:jc w:val="right"/>
              <w:rPr>
                <w:rFonts w:ascii="AngsanaUPC" w:hAnsi="AngsanaUPC" w:cs="AngsanaUPC"/>
                <w:color w:val="000000"/>
                <w:spacing w:val="-5"/>
                <w:sz w:val="28"/>
                <w:szCs w:val="28"/>
                <w:cs/>
              </w:rPr>
            </w:pPr>
            <w:r>
              <w:rPr>
                <w:rFonts w:asciiTheme="majorBidi" w:hAnsiTheme="majorBidi" w:cstheme="majorBidi"/>
                <w:color w:val="000000"/>
                <w:spacing w:val="-5"/>
                <w:sz w:val="28"/>
                <w:szCs w:val="28"/>
              </w:rPr>
              <w:t>(1,297)</w:t>
            </w:r>
          </w:p>
        </w:tc>
      </w:tr>
      <w:tr w:rsidR="00446EAD" w:rsidRPr="00965D66" w14:paraId="1305C312" w14:textId="77777777" w:rsidTr="00446EAD">
        <w:tc>
          <w:tcPr>
            <w:tcW w:w="7263" w:type="dxa"/>
            <w:vAlign w:val="bottom"/>
          </w:tcPr>
          <w:p w14:paraId="45FCA53C" w14:textId="5E00788F" w:rsidR="00446EAD" w:rsidRPr="00965D66" w:rsidRDefault="00446EAD" w:rsidP="0044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rPr>
            </w:pPr>
            <w:r w:rsidRPr="00965D66">
              <w:rPr>
                <w:rFonts w:ascii="AngsanaUPC" w:hAnsi="AngsanaUPC" w:cs="AngsanaUPC"/>
                <w:sz w:val="28"/>
                <w:szCs w:val="28"/>
              </w:rPr>
              <w:t xml:space="preserve">Net book value as at </w:t>
            </w:r>
            <w:r>
              <w:rPr>
                <w:rFonts w:ascii="AngsanaUPC" w:hAnsi="AngsanaUPC" w:cs="AngsanaUPC"/>
                <w:color w:val="000000"/>
                <w:sz w:val="28"/>
                <w:szCs w:val="28"/>
              </w:rPr>
              <w:t>June 30, 2024</w:t>
            </w:r>
          </w:p>
        </w:tc>
        <w:tc>
          <w:tcPr>
            <w:tcW w:w="1985" w:type="dxa"/>
            <w:shd w:val="clear" w:color="auto" w:fill="auto"/>
            <w:vAlign w:val="bottom"/>
          </w:tcPr>
          <w:p w14:paraId="46ED2734" w14:textId="5900227C" w:rsidR="00446EAD" w:rsidRPr="00965D66" w:rsidRDefault="00446EAD" w:rsidP="00446EAD">
            <w:pPr>
              <w:pBdr>
                <w:bottom w:val="double" w:sz="4" w:space="1" w:color="auto"/>
              </w:pBdr>
              <w:spacing w:line="320" w:lineRule="exact"/>
              <w:ind w:left="256" w:hanging="256"/>
              <w:jc w:val="right"/>
              <w:rPr>
                <w:rFonts w:ascii="AngsanaUPC" w:hAnsi="AngsanaUPC" w:cs="AngsanaUPC"/>
                <w:color w:val="000000"/>
                <w:spacing w:val="-5"/>
                <w:sz w:val="28"/>
                <w:szCs w:val="28"/>
              </w:rPr>
            </w:pPr>
            <w:r>
              <w:rPr>
                <w:rFonts w:asciiTheme="majorBidi" w:hAnsiTheme="majorBidi" w:cstheme="majorBidi"/>
                <w:color w:val="000000"/>
                <w:spacing w:val="-5"/>
                <w:sz w:val="28"/>
                <w:szCs w:val="28"/>
              </w:rPr>
              <w:t>6,138</w:t>
            </w:r>
          </w:p>
        </w:tc>
      </w:tr>
    </w:tbl>
    <w:p w14:paraId="506015FB" w14:textId="77777777" w:rsidR="00A53513" w:rsidRDefault="00A5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SimSun" w:hAnsi="AngsanaUPC" w:cs="AngsanaUPC"/>
          <w:spacing w:val="-2"/>
          <w:sz w:val="28"/>
          <w:szCs w:val="28"/>
        </w:rPr>
      </w:pPr>
      <w:r>
        <w:rPr>
          <w:rFonts w:ascii="AngsanaUPC" w:eastAsia="SimSun" w:hAnsi="AngsanaUPC" w:cs="AngsanaUPC"/>
          <w:spacing w:val="-2"/>
          <w:sz w:val="28"/>
          <w:szCs w:val="28"/>
        </w:rPr>
        <w:br w:type="page"/>
      </w:r>
    </w:p>
    <w:p w14:paraId="3EF7EC8A" w14:textId="173C516D" w:rsidR="004A7FBC" w:rsidRPr="00965D66" w:rsidRDefault="004A7FBC" w:rsidP="005F2D47">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eastAsia="SimSun" w:hAnsi="AngsanaUPC" w:cs="AngsanaUPC"/>
          <w:spacing w:val="-2"/>
          <w:sz w:val="28"/>
          <w:szCs w:val="28"/>
        </w:rPr>
      </w:pPr>
      <w:r w:rsidRPr="00965D66">
        <w:rPr>
          <w:rFonts w:ascii="AngsanaUPC" w:hAnsi="AngsanaUPC" w:cs="AngsanaUPC"/>
          <w:b/>
          <w:bCs/>
          <w:spacing w:val="-2"/>
          <w:sz w:val="28"/>
          <w:szCs w:val="28"/>
        </w:rPr>
        <w:lastRenderedPageBreak/>
        <w:t>WARRANT</w:t>
      </w:r>
    </w:p>
    <w:p w14:paraId="460633D8" w14:textId="050ACB0B" w:rsidR="001B4400" w:rsidRPr="00FF53D2" w:rsidRDefault="001B4400" w:rsidP="00FF53D2">
      <w:pPr>
        <w:pStyle w:val="ListParagraph"/>
        <w:numPr>
          <w:ilvl w:val="1"/>
          <w:numId w:val="18"/>
        </w:numPr>
        <w:overflowPunct/>
        <w:autoSpaceDE/>
        <w:autoSpaceDN/>
        <w:adjustRightInd/>
        <w:spacing w:before="120" w:after="120"/>
        <w:jc w:val="thaiDistribute"/>
        <w:textAlignment w:val="auto"/>
        <w:rPr>
          <w:rFonts w:ascii="AngsanaUPC" w:eastAsia="Times New Roman" w:hAnsi="AngsanaUPC" w:cs="AngsanaUPC"/>
          <w:spacing w:val="-2"/>
          <w:sz w:val="28"/>
          <w:szCs w:val="28"/>
        </w:rPr>
      </w:pPr>
      <w:r w:rsidRPr="00FF53D2">
        <w:rPr>
          <w:rFonts w:ascii="AngsanaUPC" w:eastAsia="Times New Roman" w:hAnsi="AngsanaUPC" w:cs="AngsanaUPC"/>
          <w:spacing w:val="-2"/>
          <w:sz w:val="28"/>
          <w:szCs w:val="28"/>
        </w:rPr>
        <w:t>W</w:t>
      </w:r>
      <w:r w:rsidR="00CD7CA6" w:rsidRPr="00FF53D2">
        <w:rPr>
          <w:rFonts w:ascii="AngsanaUPC" w:eastAsia="Times New Roman" w:hAnsi="AngsanaUPC" w:cs="AngsanaUPC" w:hint="cs"/>
          <w:spacing w:val="-2"/>
          <w:sz w:val="28"/>
          <w:szCs w:val="28"/>
          <w:cs/>
        </w:rPr>
        <w:t>ar</w:t>
      </w:r>
      <w:r w:rsidR="00E679E8" w:rsidRPr="00FF53D2">
        <w:rPr>
          <w:rFonts w:ascii="AngsanaUPC" w:eastAsia="Times New Roman" w:hAnsi="AngsanaUPC" w:cs="AngsanaUPC"/>
          <w:spacing w:val="-2"/>
          <w:sz w:val="28"/>
          <w:szCs w:val="28"/>
        </w:rPr>
        <w:t>r</w:t>
      </w:r>
      <w:r w:rsidR="00CD7CA6" w:rsidRPr="00FF53D2">
        <w:rPr>
          <w:rFonts w:ascii="AngsanaUPC" w:eastAsia="Times New Roman" w:hAnsi="AngsanaUPC" w:cs="AngsanaUPC" w:hint="cs"/>
          <w:spacing w:val="-2"/>
          <w:sz w:val="28"/>
          <w:szCs w:val="28"/>
          <w:cs/>
        </w:rPr>
        <w:t>ant</w:t>
      </w:r>
    </w:p>
    <w:p w14:paraId="089355E6" w14:textId="6CDFACF2" w:rsidR="005448D3" w:rsidRPr="00965D66" w:rsidRDefault="005448D3" w:rsidP="00817A68">
      <w:pPr>
        <w:pStyle w:val="ListParagraph"/>
        <w:spacing w:before="120" w:after="120"/>
        <w:ind w:left="270"/>
        <w:jc w:val="both"/>
        <w:rPr>
          <w:rFonts w:ascii="AngsanaUPC" w:hAnsi="AngsanaUPC" w:cs="AngsanaUPC"/>
          <w:spacing w:val="-2"/>
          <w:sz w:val="28"/>
          <w:szCs w:val="28"/>
        </w:rPr>
      </w:pPr>
      <w:r w:rsidRPr="00965D66">
        <w:rPr>
          <w:rFonts w:ascii="AngsanaUPC" w:hAnsi="AngsanaUPC" w:cs="AngsanaUPC"/>
          <w:spacing w:val="-2"/>
          <w:sz w:val="28"/>
          <w:szCs w:val="28"/>
        </w:rPr>
        <w:t>The Stock Exchange of Thailand has granted a listing of certificates representing the rights to purchase shares (warrants) (</w:t>
      </w:r>
      <w:r w:rsidRPr="00965D66">
        <w:rPr>
          <w:rFonts w:ascii="AngsanaUPC" w:hAnsi="AngsanaUPC" w:cs="AngsanaUPC" w:hint="cs"/>
          <w:spacing w:val="-2"/>
          <w:sz w:val="28"/>
          <w:szCs w:val="28"/>
          <w:cs/>
        </w:rPr>
        <w:t>TFI-W</w:t>
      </w:r>
      <w:r w:rsidR="006215EC" w:rsidRPr="006215EC">
        <w:rPr>
          <w:rFonts w:ascii="AngsanaUPC" w:hAnsi="AngsanaUPC" w:cs="AngsanaUPC" w:hint="cs"/>
          <w:spacing w:val="-2"/>
          <w:sz w:val="28"/>
          <w:szCs w:val="28"/>
        </w:rPr>
        <w:t>1</w:t>
      </w:r>
      <w:r w:rsidRPr="00965D66">
        <w:rPr>
          <w:rFonts w:ascii="AngsanaUPC" w:hAnsi="AngsanaUPC" w:cs="AngsanaUPC"/>
          <w:spacing w:val="-2"/>
          <w:sz w:val="28"/>
          <w:szCs w:val="28"/>
          <w:cs/>
        </w:rPr>
        <w:t xml:space="preserve">) </w:t>
      </w:r>
      <w:r w:rsidRPr="00965D66">
        <w:rPr>
          <w:rFonts w:ascii="AngsanaUPC" w:hAnsi="AngsanaUPC" w:cs="AngsanaUPC"/>
          <w:spacing w:val="-2"/>
          <w:sz w:val="28"/>
          <w:szCs w:val="28"/>
        </w:rPr>
        <w:t xml:space="preserve">of the Company </w:t>
      </w:r>
      <w:r w:rsidR="00FF7DB2" w:rsidRPr="00965D66">
        <w:rPr>
          <w:rFonts w:ascii="AngsanaUPC" w:hAnsi="AngsanaUPC" w:cs="AngsanaUPC"/>
          <w:spacing w:val="-2"/>
          <w:sz w:val="28"/>
          <w:szCs w:val="28"/>
        </w:rPr>
        <w:t>from</w:t>
      </w:r>
      <w:r w:rsidR="002139B2" w:rsidRPr="00965D66">
        <w:rPr>
          <w:rFonts w:ascii="AngsanaUPC" w:hAnsi="AngsanaUPC" w:cs="AngsanaUPC" w:hint="cs"/>
          <w:spacing w:val="-2"/>
          <w:sz w:val="28"/>
          <w:szCs w:val="28"/>
          <w:cs/>
        </w:rPr>
        <w:t xml:space="preserve"> </w:t>
      </w:r>
      <w:r w:rsidR="002139B2" w:rsidRPr="00965D66">
        <w:rPr>
          <w:rFonts w:ascii="AngsanaUPC" w:hAnsi="AngsanaUPC" w:cs="AngsanaUPC" w:hint="cs"/>
          <w:spacing w:val="-2"/>
          <w:sz w:val="28"/>
          <w:szCs w:val="28"/>
        </w:rPr>
        <w:t>February</w:t>
      </w:r>
      <w:r w:rsidRPr="00965D66">
        <w:rPr>
          <w:rFonts w:ascii="AngsanaUPC" w:hAnsi="AngsanaUPC" w:cs="AngsanaUPC"/>
          <w:spacing w:val="-2"/>
          <w:sz w:val="28"/>
          <w:szCs w:val="28"/>
        </w:rPr>
        <w:t xml:space="preserve"> </w:t>
      </w:r>
      <w:r w:rsidR="00817A68" w:rsidRPr="00965D66">
        <w:rPr>
          <w:rFonts w:ascii="AngsanaUPC" w:hAnsi="AngsanaUPC" w:cs="AngsanaUPC"/>
          <w:spacing w:val="-2"/>
          <w:sz w:val="28"/>
          <w:szCs w:val="28"/>
        </w:rPr>
        <w:t>3</w:t>
      </w:r>
      <w:r w:rsidRPr="00965D66">
        <w:rPr>
          <w:rFonts w:ascii="AngsanaUPC" w:hAnsi="AngsanaUPC" w:cs="AngsanaUPC"/>
          <w:spacing w:val="-2"/>
          <w:sz w:val="28"/>
          <w:szCs w:val="28"/>
        </w:rPr>
        <w:t xml:space="preserve">, </w:t>
      </w:r>
      <w:r w:rsidR="00817A68" w:rsidRPr="00965D66">
        <w:rPr>
          <w:rFonts w:ascii="AngsanaUPC" w:hAnsi="AngsanaUPC" w:cs="AngsanaUPC"/>
          <w:spacing w:val="-2"/>
          <w:sz w:val="28"/>
          <w:szCs w:val="28"/>
        </w:rPr>
        <w:t>2021</w:t>
      </w:r>
      <w:r w:rsidRPr="00965D66">
        <w:rPr>
          <w:rFonts w:ascii="AngsanaUPC" w:hAnsi="AngsanaUPC" w:cs="AngsanaUPC"/>
          <w:spacing w:val="-2"/>
          <w:sz w:val="28"/>
          <w:szCs w:val="28"/>
        </w:rPr>
        <w:t>, (Trade date) with the following details:</w:t>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1"/>
        <w:gridCol w:w="5949"/>
      </w:tblGrid>
      <w:tr w:rsidR="00672813" w:rsidRPr="00965D66" w14:paraId="046E28B4" w14:textId="77777777" w:rsidTr="006716F8">
        <w:tc>
          <w:tcPr>
            <w:tcW w:w="2991" w:type="dxa"/>
            <w:shd w:val="clear" w:color="auto" w:fill="auto"/>
          </w:tcPr>
          <w:p w14:paraId="2E5FF344" w14:textId="67652269" w:rsidR="00672813" w:rsidRPr="00965D66" w:rsidRDefault="00864A36"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Type of </w:t>
            </w:r>
            <w:r w:rsidRPr="00965D66">
              <w:rPr>
                <w:rFonts w:ascii="AngsanaUPC" w:hAnsi="AngsanaUPC" w:cs="AngsanaUPC" w:hint="cs"/>
                <w:spacing w:val="-2"/>
                <w:sz w:val="28"/>
                <w:szCs w:val="28"/>
                <w:cs/>
              </w:rPr>
              <w:t>Warrant</w:t>
            </w:r>
          </w:p>
        </w:tc>
        <w:tc>
          <w:tcPr>
            <w:tcW w:w="5949" w:type="dxa"/>
            <w:shd w:val="clear" w:color="auto" w:fill="auto"/>
          </w:tcPr>
          <w:p w14:paraId="6ADB919D" w14:textId="0A6A1BB8" w:rsidR="00672813" w:rsidRPr="00965D66"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jc w:val="both"/>
              <w:rPr>
                <w:rFonts w:ascii="AngsanaUPC" w:hAnsi="AngsanaUPC" w:cs="AngsanaUPC"/>
                <w:spacing w:val="-2"/>
                <w:sz w:val="28"/>
                <w:szCs w:val="28"/>
              </w:rPr>
            </w:pPr>
            <w:r w:rsidRPr="00965D66">
              <w:rPr>
                <w:rFonts w:ascii="AngsanaUPC" w:hAnsi="AngsanaUPC" w:cs="AngsanaUPC"/>
                <w:spacing w:val="-2"/>
                <w:sz w:val="28"/>
                <w:szCs w:val="28"/>
              </w:rPr>
              <w:t>:</w:t>
            </w:r>
            <w:r w:rsidR="00DA25F3" w:rsidRPr="00965D66">
              <w:rPr>
                <w:rFonts w:ascii="AngsanaUPC" w:hAnsi="AngsanaUPC" w:cs="AngsanaUPC" w:hint="cs"/>
                <w:spacing w:val="-2"/>
                <w:sz w:val="28"/>
                <w:szCs w:val="28"/>
                <w:cs/>
              </w:rPr>
              <w:t xml:space="preserve"> Warrant</w:t>
            </w:r>
            <w:r w:rsidR="00ED2B8E" w:rsidRPr="00965D66">
              <w:rPr>
                <w:rFonts w:ascii="AngsanaUPC" w:hAnsi="AngsanaUPC" w:cs="AngsanaUPC"/>
                <w:spacing w:val="-2"/>
                <w:sz w:val="28"/>
                <w:szCs w:val="28"/>
              </w:rPr>
              <w:t xml:space="preserve"> to buy common share of </w:t>
            </w:r>
            <w:r w:rsidR="003E4B12" w:rsidRPr="00965D66">
              <w:rPr>
                <w:rFonts w:ascii="AngsanaUPC" w:hAnsi="AngsanaUPC" w:cs="AngsanaUPC"/>
                <w:spacing w:val="-2"/>
                <w:sz w:val="28"/>
                <w:szCs w:val="28"/>
              </w:rPr>
              <w:t xml:space="preserve">Thai Future Incorporation Public Company </w:t>
            </w:r>
            <w:proofErr w:type="gramStart"/>
            <w:r w:rsidR="003E4B12" w:rsidRPr="00965D66">
              <w:rPr>
                <w:rFonts w:ascii="AngsanaUPC" w:hAnsi="AngsanaUPC" w:cs="AngsanaUPC"/>
                <w:spacing w:val="-2"/>
                <w:sz w:val="28"/>
                <w:szCs w:val="28"/>
              </w:rPr>
              <w:t xml:space="preserve">Limited </w:t>
            </w:r>
            <w:r w:rsidR="00ED2B8E" w:rsidRPr="00965D66">
              <w:rPr>
                <w:rFonts w:ascii="AngsanaUPC" w:hAnsi="AngsanaUPC" w:cs="AngsanaUPC"/>
                <w:spacing w:val="-2"/>
                <w:sz w:val="28"/>
                <w:szCs w:val="28"/>
              </w:rPr>
              <w:t xml:space="preserve"> No.</w:t>
            </w:r>
            <w:proofErr w:type="gramEnd"/>
            <w:r w:rsidR="006215EC" w:rsidRPr="006215EC">
              <w:rPr>
                <w:rFonts w:ascii="AngsanaUPC" w:hAnsi="AngsanaUPC" w:cs="AngsanaUPC" w:hint="cs"/>
                <w:spacing w:val="-2"/>
                <w:sz w:val="28"/>
                <w:szCs w:val="28"/>
              </w:rPr>
              <w:t>1</w:t>
            </w:r>
            <w:r w:rsidR="00ED2B8E" w:rsidRPr="00965D66">
              <w:rPr>
                <w:rFonts w:ascii="AngsanaUPC" w:hAnsi="AngsanaUPC" w:cs="AngsanaUPC"/>
                <w:spacing w:val="-2"/>
                <w:sz w:val="28"/>
                <w:szCs w:val="28"/>
              </w:rPr>
              <w:t xml:space="preserve"> </w:t>
            </w:r>
            <w:r w:rsidR="00672C7D" w:rsidRPr="00965D66">
              <w:rPr>
                <w:rFonts w:ascii="AngsanaUPC" w:hAnsi="AngsanaUPC" w:cs="AngsanaUPC"/>
                <w:spacing w:val="-2"/>
                <w:sz w:val="28"/>
                <w:szCs w:val="28"/>
              </w:rPr>
              <w:t xml:space="preserve">(Warrant) or </w:t>
            </w:r>
            <w:r w:rsidR="00ED2B8E" w:rsidRPr="00965D66">
              <w:rPr>
                <w:rFonts w:ascii="AngsanaUPC" w:hAnsi="AngsanaUPC" w:cs="AngsanaUPC"/>
                <w:spacing w:val="-2"/>
                <w:sz w:val="28"/>
                <w:szCs w:val="28"/>
              </w:rPr>
              <w:t>(</w:t>
            </w:r>
            <w:r w:rsidR="00C40D37" w:rsidRPr="00965D66">
              <w:rPr>
                <w:rFonts w:ascii="AngsanaUPC" w:hAnsi="AngsanaUPC" w:cs="AngsanaUPC" w:hint="cs"/>
                <w:spacing w:val="-2"/>
                <w:sz w:val="28"/>
                <w:szCs w:val="28"/>
                <w:cs/>
              </w:rPr>
              <w:t>TFI-W</w:t>
            </w:r>
            <w:r w:rsidR="006215EC" w:rsidRPr="006215EC">
              <w:rPr>
                <w:rFonts w:ascii="AngsanaUPC" w:hAnsi="AngsanaUPC" w:cs="AngsanaUPC" w:hint="cs"/>
                <w:spacing w:val="-2"/>
                <w:sz w:val="28"/>
                <w:szCs w:val="28"/>
              </w:rPr>
              <w:t>1</w:t>
            </w:r>
            <w:r w:rsidR="00ED2B8E" w:rsidRPr="00965D66">
              <w:rPr>
                <w:rFonts w:ascii="AngsanaUPC" w:hAnsi="AngsanaUPC" w:cs="AngsanaUPC"/>
                <w:spacing w:val="-2"/>
                <w:sz w:val="28"/>
                <w:szCs w:val="28"/>
              </w:rPr>
              <w:t>)</w:t>
            </w:r>
          </w:p>
        </w:tc>
      </w:tr>
      <w:tr w:rsidR="00672813" w:rsidRPr="00965D66" w14:paraId="61C91374" w14:textId="77777777" w:rsidTr="006716F8">
        <w:tc>
          <w:tcPr>
            <w:tcW w:w="2991" w:type="dxa"/>
            <w:shd w:val="clear" w:color="auto" w:fill="auto"/>
          </w:tcPr>
          <w:p w14:paraId="3B19A06B" w14:textId="77777777" w:rsidR="00F34FB8" w:rsidRPr="00965D66" w:rsidRDefault="00B8737B" w:rsidP="00F34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Amount of right </w:t>
            </w:r>
            <w:r w:rsidRPr="00965D66">
              <w:rPr>
                <w:rFonts w:ascii="AngsanaUPC" w:hAnsi="AngsanaUPC" w:cs="AngsanaUPC" w:hint="cs"/>
                <w:spacing w:val="-2"/>
                <w:sz w:val="28"/>
                <w:szCs w:val="28"/>
                <w:cs/>
              </w:rPr>
              <w:t>warrant</w:t>
            </w:r>
            <w:r w:rsidRPr="00965D66">
              <w:rPr>
                <w:rFonts w:ascii="AngsanaUPC" w:hAnsi="AngsanaUPC" w:cs="AngsanaUPC"/>
                <w:spacing w:val="-2"/>
                <w:sz w:val="28"/>
                <w:szCs w:val="28"/>
              </w:rPr>
              <w:t xml:space="preserve"> proposed</w:t>
            </w:r>
          </w:p>
          <w:p w14:paraId="111C2DD4" w14:textId="25B9EB46" w:rsidR="00672813" w:rsidRPr="00965D66" w:rsidRDefault="00F34FB8" w:rsidP="00F34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   </w:t>
            </w:r>
            <w:r w:rsidR="00B8737B" w:rsidRPr="00965D66">
              <w:rPr>
                <w:rFonts w:ascii="AngsanaUPC" w:hAnsi="AngsanaUPC" w:cs="AngsanaUPC"/>
                <w:spacing w:val="-2"/>
                <w:sz w:val="28"/>
                <w:szCs w:val="28"/>
              </w:rPr>
              <w:t xml:space="preserve"> to sell</w:t>
            </w:r>
          </w:p>
        </w:tc>
        <w:tc>
          <w:tcPr>
            <w:tcW w:w="5949" w:type="dxa"/>
            <w:shd w:val="clear" w:color="auto" w:fill="auto"/>
          </w:tcPr>
          <w:p w14:paraId="3A2A1135" w14:textId="77777777" w:rsidR="00EB2CA8" w:rsidRPr="00965D66" w:rsidRDefault="00EB2CA8"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p>
          <w:p w14:paraId="0116C67B" w14:textId="60085176" w:rsidR="00672813" w:rsidRPr="00965D66"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965D66">
              <w:rPr>
                <w:rFonts w:ascii="AngsanaUPC" w:hAnsi="AngsanaUPC" w:cs="AngsanaUPC"/>
                <w:spacing w:val="-2"/>
                <w:sz w:val="28"/>
                <w:szCs w:val="28"/>
              </w:rPr>
              <w:t xml:space="preserve">: 6,142,499,996 </w:t>
            </w:r>
            <w:r w:rsidR="003332AA" w:rsidRPr="00965D66">
              <w:rPr>
                <w:rFonts w:ascii="AngsanaUPC" w:hAnsi="AngsanaUPC" w:cs="AngsanaUPC" w:hint="cs"/>
                <w:spacing w:val="-2"/>
                <w:sz w:val="28"/>
                <w:szCs w:val="28"/>
                <w:cs/>
              </w:rPr>
              <w:t>Units</w:t>
            </w:r>
          </w:p>
        </w:tc>
      </w:tr>
      <w:tr w:rsidR="00672813" w:rsidRPr="00965D66" w14:paraId="245B29B0" w14:textId="77777777" w:rsidTr="006716F8">
        <w:tc>
          <w:tcPr>
            <w:tcW w:w="2991" w:type="dxa"/>
            <w:shd w:val="clear" w:color="auto" w:fill="auto"/>
          </w:tcPr>
          <w:p w14:paraId="79FC40E0" w14:textId="29B5DDF5" w:rsidR="00672813" w:rsidRPr="00965D66" w:rsidRDefault="00FF756D"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Proposing price per unit</w:t>
            </w:r>
          </w:p>
        </w:tc>
        <w:tc>
          <w:tcPr>
            <w:tcW w:w="5949" w:type="dxa"/>
            <w:shd w:val="clear" w:color="auto" w:fill="auto"/>
          </w:tcPr>
          <w:p w14:paraId="5D51C0B8" w14:textId="0BCEF02E" w:rsidR="00672813" w:rsidRPr="00965D66"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 </w:t>
            </w:r>
            <w:r w:rsidR="00FF756D" w:rsidRPr="00965D66">
              <w:rPr>
                <w:rFonts w:ascii="AngsanaUPC" w:hAnsi="AngsanaUPC" w:cs="AngsanaUPC"/>
                <w:spacing w:val="-2"/>
                <w:sz w:val="28"/>
                <w:szCs w:val="28"/>
              </w:rPr>
              <w:t xml:space="preserve">Baht </w:t>
            </w:r>
            <w:r w:rsidR="006215EC" w:rsidRPr="006215EC">
              <w:rPr>
                <w:rFonts w:ascii="AngsanaUPC" w:hAnsi="AngsanaUPC" w:cs="AngsanaUPC"/>
                <w:spacing w:val="-2"/>
                <w:sz w:val="28"/>
                <w:szCs w:val="28"/>
              </w:rPr>
              <w:t>0</w:t>
            </w:r>
            <w:r w:rsidR="00FF756D" w:rsidRPr="00965D66">
              <w:rPr>
                <w:rFonts w:ascii="AngsanaUPC" w:hAnsi="AngsanaUPC" w:cs="AngsanaUPC"/>
                <w:spacing w:val="-2"/>
                <w:sz w:val="28"/>
                <w:szCs w:val="28"/>
                <w:cs/>
              </w:rPr>
              <w:t>.</w:t>
            </w:r>
            <w:r w:rsidR="006215EC" w:rsidRPr="006215EC">
              <w:rPr>
                <w:rFonts w:ascii="AngsanaUPC" w:hAnsi="AngsanaUPC" w:cs="AngsanaUPC"/>
                <w:spacing w:val="-2"/>
                <w:sz w:val="28"/>
                <w:szCs w:val="28"/>
              </w:rPr>
              <w:t>00</w:t>
            </w:r>
            <w:r w:rsidR="00FF756D" w:rsidRPr="00965D66">
              <w:rPr>
                <w:rFonts w:ascii="AngsanaUPC" w:hAnsi="AngsanaUPC" w:cs="AngsanaUPC"/>
                <w:spacing w:val="-2"/>
                <w:sz w:val="28"/>
                <w:szCs w:val="28"/>
                <w:cs/>
              </w:rPr>
              <w:t xml:space="preserve"> </w:t>
            </w:r>
            <w:r w:rsidR="00FF756D" w:rsidRPr="00965D66">
              <w:rPr>
                <w:rFonts w:ascii="AngsanaUPC" w:hAnsi="AngsanaUPC" w:cs="AngsanaUPC"/>
                <w:spacing w:val="-2"/>
                <w:sz w:val="28"/>
                <w:szCs w:val="28"/>
              </w:rPr>
              <w:t>per unit (Zero baht).</w:t>
            </w:r>
          </w:p>
        </w:tc>
      </w:tr>
      <w:tr w:rsidR="00672813" w:rsidRPr="00965D66" w14:paraId="4B2E4AE8" w14:textId="77777777" w:rsidTr="006716F8">
        <w:tc>
          <w:tcPr>
            <w:tcW w:w="2991" w:type="dxa"/>
            <w:shd w:val="clear" w:color="auto" w:fill="auto"/>
          </w:tcPr>
          <w:p w14:paraId="585B0C6B" w14:textId="27ABD369" w:rsidR="00672813" w:rsidRPr="00965D66" w:rsidRDefault="007A2E96"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Exercise Price</w:t>
            </w:r>
          </w:p>
        </w:tc>
        <w:tc>
          <w:tcPr>
            <w:tcW w:w="5949" w:type="dxa"/>
            <w:shd w:val="clear" w:color="auto" w:fill="auto"/>
          </w:tcPr>
          <w:p w14:paraId="37F849A7" w14:textId="23945F89" w:rsidR="00672813" w:rsidRPr="00965D66"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965D66">
              <w:rPr>
                <w:rFonts w:ascii="AngsanaUPC" w:hAnsi="AngsanaUPC" w:cs="AngsanaUPC"/>
                <w:spacing w:val="-2"/>
                <w:sz w:val="28"/>
                <w:szCs w:val="28"/>
              </w:rPr>
              <w:t xml:space="preserve">: </w:t>
            </w:r>
            <w:r w:rsidR="008575CF" w:rsidRPr="00965D66">
              <w:rPr>
                <w:rFonts w:ascii="AngsanaUPC" w:hAnsi="AngsanaUPC" w:cs="AngsanaUPC" w:hint="cs"/>
                <w:spacing w:val="-2"/>
                <w:sz w:val="28"/>
                <w:szCs w:val="28"/>
                <w:cs/>
              </w:rPr>
              <w:t xml:space="preserve">Baht </w:t>
            </w:r>
            <w:r w:rsidRPr="00965D66">
              <w:rPr>
                <w:rFonts w:ascii="AngsanaUPC" w:hAnsi="AngsanaUPC" w:cs="AngsanaUPC"/>
                <w:spacing w:val="-2"/>
                <w:sz w:val="28"/>
                <w:szCs w:val="28"/>
              </w:rPr>
              <w:t xml:space="preserve">0.15 </w:t>
            </w:r>
            <w:r w:rsidR="008575CF" w:rsidRPr="00965D66">
              <w:rPr>
                <w:rFonts w:ascii="AngsanaUPC" w:hAnsi="AngsanaUPC" w:cs="AngsanaUPC" w:hint="cs"/>
                <w:spacing w:val="-2"/>
                <w:sz w:val="28"/>
                <w:szCs w:val="28"/>
                <w:cs/>
              </w:rPr>
              <w:t xml:space="preserve">per unit, </w:t>
            </w:r>
            <w:r w:rsidR="008575CF" w:rsidRPr="00965D66">
              <w:rPr>
                <w:rFonts w:ascii="AngsanaUPC" w:hAnsi="AngsanaUPC" w:cs="AngsanaUPC"/>
                <w:spacing w:val="-2"/>
                <w:sz w:val="28"/>
                <w:szCs w:val="28"/>
              </w:rPr>
              <w:t>except for cases where the exercise price is adjusted in accordance with the conditions of the right adjustment.</w:t>
            </w:r>
          </w:p>
        </w:tc>
      </w:tr>
      <w:tr w:rsidR="00672813" w:rsidRPr="00965D66" w14:paraId="3CB58F28" w14:textId="77777777" w:rsidTr="006716F8">
        <w:tc>
          <w:tcPr>
            <w:tcW w:w="2991" w:type="dxa"/>
            <w:shd w:val="clear" w:color="auto" w:fill="auto"/>
          </w:tcPr>
          <w:p w14:paraId="49FC8BCF" w14:textId="67906DC3" w:rsidR="00672813" w:rsidRPr="00965D66" w:rsidRDefault="0064564F"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Term of warrant</w:t>
            </w:r>
          </w:p>
        </w:tc>
        <w:tc>
          <w:tcPr>
            <w:tcW w:w="5949" w:type="dxa"/>
            <w:shd w:val="clear" w:color="auto" w:fill="auto"/>
          </w:tcPr>
          <w:p w14:paraId="788C62C1" w14:textId="2690E9D5" w:rsidR="00672813" w:rsidRPr="00965D66"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 </w:t>
            </w:r>
            <w:r w:rsidR="006215EC" w:rsidRPr="006215EC">
              <w:rPr>
                <w:rFonts w:ascii="AngsanaUPC" w:hAnsi="AngsanaUPC" w:cs="AngsanaUPC" w:hint="cs"/>
                <w:spacing w:val="-2"/>
                <w:sz w:val="28"/>
                <w:szCs w:val="28"/>
              </w:rPr>
              <w:t>5</w:t>
            </w:r>
            <w:r w:rsidR="0064564F" w:rsidRPr="00965D66">
              <w:rPr>
                <w:rFonts w:ascii="AngsanaUPC" w:hAnsi="AngsanaUPC" w:cs="AngsanaUPC"/>
                <w:spacing w:val="-2"/>
                <w:sz w:val="28"/>
                <w:szCs w:val="28"/>
              </w:rPr>
              <w:t xml:space="preserve"> years from the date of issuance</w:t>
            </w:r>
          </w:p>
        </w:tc>
      </w:tr>
      <w:tr w:rsidR="00672813" w:rsidRPr="00965D66" w14:paraId="55A12392" w14:textId="77777777" w:rsidTr="006716F8">
        <w:tc>
          <w:tcPr>
            <w:tcW w:w="2991" w:type="dxa"/>
            <w:shd w:val="clear" w:color="auto" w:fill="auto"/>
          </w:tcPr>
          <w:p w14:paraId="1C41D3EA" w14:textId="51B5435B" w:rsidR="00672813" w:rsidRPr="00965D66" w:rsidRDefault="005B0C03"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Allocation method of </w:t>
            </w:r>
            <w:r w:rsidRPr="00965D66">
              <w:rPr>
                <w:rFonts w:ascii="AngsanaUPC" w:hAnsi="AngsanaUPC" w:cs="AngsanaUPC" w:hint="cs"/>
                <w:spacing w:val="-2"/>
                <w:sz w:val="28"/>
                <w:szCs w:val="28"/>
                <w:cs/>
              </w:rPr>
              <w:t>warrant</w:t>
            </w:r>
          </w:p>
        </w:tc>
        <w:tc>
          <w:tcPr>
            <w:tcW w:w="5949" w:type="dxa"/>
            <w:shd w:val="clear" w:color="auto" w:fill="auto"/>
          </w:tcPr>
          <w:p w14:paraId="4ADE8500" w14:textId="11627F4F" w:rsidR="00672813" w:rsidRPr="00965D66"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 </w:t>
            </w:r>
            <w:r w:rsidR="00BC7165" w:rsidRPr="00965D66">
              <w:rPr>
                <w:rFonts w:ascii="AngsanaUPC" w:hAnsi="AngsanaUPC" w:cs="AngsanaUPC"/>
                <w:spacing w:val="-2"/>
                <w:sz w:val="28"/>
                <w:szCs w:val="28"/>
              </w:rPr>
              <w:t>Allocated to the existing shareholders</w:t>
            </w:r>
            <w:r w:rsidR="009B4E17" w:rsidRPr="00965D66">
              <w:rPr>
                <w:rFonts w:ascii="AngsanaUPC" w:hAnsi="AngsanaUPC" w:cs="AngsanaUPC" w:hint="cs"/>
                <w:spacing w:val="-2"/>
                <w:sz w:val="28"/>
                <w:szCs w:val="28"/>
                <w:cs/>
              </w:rPr>
              <w:t xml:space="preserve"> </w:t>
            </w:r>
            <w:r w:rsidR="009B4E17" w:rsidRPr="00965D66">
              <w:rPr>
                <w:rFonts w:ascii="AngsanaUPC" w:hAnsi="AngsanaUPC" w:cs="AngsanaUPC"/>
                <w:spacing w:val="-2"/>
                <w:sz w:val="28"/>
                <w:szCs w:val="28"/>
              </w:rPr>
              <w:t>(Right Offering)</w:t>
            </w:r>
            <w:r w:rsidR="00BC7165" w:rsidRPr="00965D66">
              <w:rPr>
                <w:rFonts w:ascii="AngsanaUPC" w:hAnsi="AngsanaUPC" w:cs="AngsanaUPC"/>
                <w:spacing w:val="-2"/>
                <w:sz w:val="28"/>
                <w:szCs w:val="28"/>
              </w:rPr>
              <w:t xml:space="preserve"> of the company in proportion to their shareholding (Right </w:t>
            </w:r>
            <w:r w:rsidR="009B4E17" w:rsidRPr="00965D66">
              <w:rPr>
                <w:rFonts w:ascii="AngsanaUPC" w:hAnsi="AngsanaUPC" w:cs="AngsanaUPC" w:hint="cs"/>
                <w:spacing w:val="-2"/>
                <w:sz w:val="28"/>
                <w:szCs w:val="28"/>
                <w:cs/>
              </w:rPr>
              <w:t>Issue</w:t>
            </w:r>
            <w:r w:rsidR="00BC7165" w:rsidRPr="00965D66">
              <w:rPr>
                <w:rFonts w:ascii="AngsanaUPC" w:hAnsi="AngsanaUPC" w:cs="AngsanaUPC"/>
                <w:spacing w:val="-2"/>
                <w:sz w:val="28"/>
                <w:szCs w:val="28"/>
              </w:rPr>
              <w:t>).</w:t>
            </w:r>
            <w:r w:rsidR="00B23F9F" w:rsidRPr="00965D66">
              <w:rPr>
                <w:rFonts w:ascii="AngsanaUPC" w:hAnsi="AngsanaUPC" w:cs="AngsanaUPC" w:hint="cs"/>
                <w:spacing w:val="-2"/>
                <w:sz w:val="28"/>
                <w:szCs w:val="28"/>
                <w:cs/>
              </w:rPr>
              <w:t xml:space="preserve"> </w:t>
            </w:r>
            <w:r w:rsidR="00BC7165" w:rsidRPr="00965D66">
              <w:rPr>
                <w:rFonts w:ascii="AngsanaUPC" w:hAnsi="AngsanaUPC" w:cs="AngsanaUPC"/>
                <w:spacing w:val="-2"/>
                <w:sz w:val="28"/>
                <w:szCs w:val="28"/>
              </w:rPr>
              <w:t>And overbooking from rights (Excess Rights) in the ratio of 2 ordinary shares allocated per 1 unit of warrant (2:1) without charge. Exercise ratio: 1 unit of warrant per 1 new ordinary share.</w:t>
            </w:r>
            <w:r w:rsidR="00BC7165" w:rsidRPr="00965D66">
              <w:t xml:space="preserve"> </w:t>
            </w:r>
            <w:r w:rsidR="00BC7165" w:rsidRPr="00965D66">
              <w:rPr>
                <w:rFonts w:ascii="AngsanaUPC" w:hAnsi="AngsanaUPC" w:cs="AngsanaUPC"/>
                <w:spacing w:val="-2"/>
                <w:sz w:val="28"/>
                <w:szCs w:val="28"/>
              </w:rPr>
              <w:t xml:space="preserve">And the exercise price of the warrants is 0.15 baht per share, totaling not more than 6,142,499,996 units, in the event that there is a fraction from the calculation according to the ratio of the said </w:t>
            </w:r>
            <w:proofErr w:type="gramStart"/>
            <w:r w:rsidR="00BC7165" w:rsidRPr="00965D66">
              <w:rPr>
                <w:rFonts w:ascii="AngsanaUPC" w:hAnsi="AngsanaUPC" w:cs="AngsanaUPC"/>
                <w:spacing w:val="-2"/>
                <w:sz w:val="28"/>
                <w:szCs w:val="28"/>
              </w:rPr>
              <w:t>warrants</w:t>
            </w:r>
            <w:proofErr w:type="gramEnd"/>
            <w:r w:rsidR="00BC7165" w:rsidRPr="00965D66">
              <w:rPr>
                <w:rFonts w:ascii="AngsanaUPC" w:hAnsi="AngsanaUPC" w:cs="AngsanaUPC"/>
                <w:spacing w:val="-2"/>
                <w:sz w:val="28"/>
                <w:szCs w:val="28"/>
              </w:rPr>
              <w:t xml:space="preserve"> allocation, the whole amount shall be rounded off. And in the event that there are remaining warrants after the allocation, the company will proceed to cancel the remaining warrants.</w:t>
            </w:r>
          </w:p>
        </w:tc>
      </w:tr>
    </w:tbl>
    <w:p w14:paraId="51E599AB" w14:textId="4B3A91F7" w:rsidR="00672813" w:rsidRPr="00FF53D2" w:rsidRDefault="00D13092" w:rsidP="00FF53D2">
      <w:pPr>
        <w:pStyle w:val="ListParagraph"/>
        <w:numPr>
          <w:ilvl w:val="1"/>
          <w:numId w:val="18"/>
        </w:numPr>
        <w:spacing w:before="120" w:after="120"/>
        <w:jc w:val="both"/>
        <w:rPr>
          <w:rFonts w:ascii="AngsanaUPC" w:hAnsi="AngsanaUPC" w:cs="AngsanaUPC"/>
          <w:spacing w:val="-2"/>
          <w:sz w:val="28"/>
          <w:szCs w:val="28"/>
        </w:rPr>
      </w:pPr>
      <w:r w:rsidRPr="00FF53D2">
        <w:rPr>
          <w:rFonts w:ascii="AngsanaUPC" w:hAnsi="AngsanaUPC" w:cs="AngsanaUPC" w:hint="cs"/>
          <w:spacing w:val="-2"/>
          <w:sz w:val="28"/>
          <w:szCs w:val="28"/>
          <w:cs/>
        </w:rPr>
        <w:t>Balance</w:t>
      </w:r>
    </w:p>
    <w:tbl>
      <w:tblPr>
        <w:tblW w:w="9405" w:type="dxa"/>
        <w:tblInd w:w="-27" w:type="dxa"/>
        <w:tblLook w:val="04A0" w:firstRow="1" w:lastRow="0" w:firstColumn="1" w:lastColumn="0" w:noHBand="0" w:noVBand="1"/>
      </w:tblPr>
      <w:tblGrid>
        <w:gridCol w:w="7605"/>
        <w:gridCol w:w="1800"/>
      </w:tblGrid>
      <w:tr w:rsidR="00672813" w:rsidRPr="00965D66" w14:paraId="3245D525" w14:textId="77777777" w:rsidTr="002D636E">
        <w:trPr>
          <w:trHeight w:val="420"/>
        </w:trPr>
        <w:tc>
          <w:tcPr>
            <w:tcW w:w="7605" w:type="dxa"/>
            <w:tcBorders>
              <w:top w:val="nil"/>
              <w:left w:val="nil"/>
              <w:bottom w:val="nil"/>
              <w:right w:val="nil"/>
            </w:tcBorders>
            <w:shd w:val="clear" w:color="auto" w:fill="auto"/>
            <w:vAlign w:val="center"/>
            <w:hideMark/>
          </w:tcPr>
          <w:p w14:paraId="4E9B2864" w14:textId="77777777" w:rsidR="00672813" w:rsidRPr="00965D66"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00" w:type="dxa"/>
            <w:tcBorders>
              <w:top w:val="nil"/>
              <w:left w:val="nil"/>
              <w:right w:val="nil"/>
            </w:tcBorders>
            <w:shd w:val="clear" w:color="auto" w:fill="auto"/>
            <w:vAlign w:val="center"/>
            <w:hideMark/>
          </w:tcPr>
          <w:p w14:paraId="31695DF2" w14:textId="256DD7B1" w:rsidR="00672813" w:rsidRPr="00965D66" w:rsidRDefault="00B9158A" w:rsidP="002D636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965D66">
              <w:rPr>
                <w:rFonts w:ascii="Angsana New" w:hAnsi="Angsana New"/>
                <w:color w:val="000000"/>
                <w:sz w:val="28"/>
                <w:szCs w:val="28"/>
              </w:rPr>
              <w:t>(</w:t>
            </w:r>
            <w:proofErr w:type="gramStart"/>
            <w:r w:rsidRPr="00965D66">
              <w:rPr>
                <w:rFonts w:ascii="Angsana New" w:hAnsi="Angsana New"/>
                <w:color w:val="000000"/>
                <w:sz w:val="28"/>
                <w:szCs w:val="28"/>
              </w:rPr>
              <w:t>Unit :</w:t>
            </w:r>
            <w:proofErr w:type="gramEnd"/>
            <w:r w:rsidRPr="00965D66">
              <w:rPr>
                <w:rFonts w:ascii="Angsana New" w:hAnsi="Angsana New" w:hint="cs"/>
                <w:color w:val="000000"/>
                <w:sz w:val="28"/>
                <w:szCs w:val="28"/>
                <w:cs/>
              </w:rPr>
              <w:t xml:space="preserve"> </w:t>
            </w:r>
            <w:r w:rsidRPr="00965D66">
              <w:rPr>
                <w:rFonts w:ascii="Angsana New" w:hAnsi="Angsana New"/>
                <w:color w:val="000000"/>
                <w:sz w:val="28"/>
                <w:szCs w:val="28"/>
              </w:rPr>
              <w:t xml:space="preserve">Million </w:t>
            </w:r>
            <w:r w:rsidR="005B15B7" w:rsidRPr="00965D66">
              <w:rPr>
                <w:rFonts w:ascii="Angsana New" w:hAnsi="Angsana New"/>
                <w:color w:val="000000"/>
                <w:sz w:val="28"/>
                <w:szCs w:val="28"/>
              </w:rPr>
              <w:t>Unit</w:t>
            </w:r>
            <w:r w:rsidRPr="00965D66">
              <w:rPr>
                <w:rFonts w:ascii="Angsana New" w:hAnsi="Angsana New"/>
                <w:color w:val="000000"/>
                <w:sz w:val="28"/>
                <w:szCs w:val="28"/>
              </w:rPr>
              <w:t>)</w:t>
            </w:r>
          </w:p>
        </w:tc>
      </w:tr>
      <w:tr w:rsidR="00672813" w:rsidRPr="00965D66" w14:paraId="23D6E5B9" w14:textId="77777777" w:rsidTr="002D636E">
        <w:trPr>
          <w:trHeight w:val="420"/>
        </w:trPr>
        <w:tc>
          <w:tcPr>
            <w:tcW w:w="7605" w:type="dxa"/>
            <w:tcBorders>
              <w:top w:val="nil"/>
              <w:left w:val="nil"/>
              <w:bottom w:val="nil"/>
              <w:right w:val="nil"/>
            </w:tcBorders>
            <w:shd w:val="clear" w:color="auto" w:fill="auto"/>
            <w:vAlign w:val="center"/>
            <w:hideMark/>
          </w:tcPr>
          <w:p w14:paraId="3C0ECA2D" w14:textId="77777777" w:rsidR="00672813" w:rsidRPr="00965D66"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00" w:type="dxa"/>
            <w:tcBorders>
              <w:left w:val="nil"/>
              <w:right w:val="nil"/>
            </w:tcBorders>
            <w:shd w:val="clear" w:color="auto" w:fill="auto"/>
            <w:vAlign w:val="center"/>
            <w:hideMark/>
          </w:tcPr>
          <w:p w14:paraId="1E6F031B" w14:textId="3BCBBDCE" w:rsidR="00672813" w:rsidRPr="00965D66" w:rsidRDefault="005E2891" w:rsidP="002D636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Pr>
                <w:rFonts w:ascii="AngsanaUPC" w:hAnsi="AngsanaUPC" w:cs="AngsanaUPC"/>
                <w:color w:val="000000"/>
                <w:sz w:val="28"/>
                <w:szCs w:val="28"/>
              </w:rPr>
              <w:t>June 30, 2024</w:t>
            </w:r>
          </w:p>
        </w:tc>
      </w:tr>
      <w:tr w:rsidR="00672813" w:rsidRPr="00965D66" w14:paraId="125BFCCD" w14:textId="77777777" w:rsidTr="002D636E">
        <w:trPr>
          <w:cantSplit/>
          <w:trHeight w:val="420"/>
        </w:trPr>
        <w:tc>
          <w:tcPr>
            <w:tcW w:w="7605" w:type="dxa"/>
            <w:tcBorders>
              <w:top w:val="nil"/>
              <w:left w:val="nil"/>
              <w:bottom w:val="nil"/>
              <w:right w:val="nil"/>
            </w:tcBorders>
            <w:shd w:val="clear" w:color="auto" w:fill="auto"/>
            <w:vAlign w:val="center"/>
            <w:hideMark/>
          </w:tcPr>
          <w:p w14:paraId="0637A58E" w14:textId="77777777" w:rsidR="00672813" w:rsidRPr="00965D66"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0"/>
              <w:rPr>
                <w:rFonts w:ascii="Angsana New" w:hAnsi="Angsana New"/>
                <w:color w:val="000000"/>
                <w:sz w:val="28"/>
                <w:szCs w:val="28"/>
                <w:cs/>
              </w:rPr>
            </w:pPr>
          </w:p>
        </w:tc>
        <w:tc>
          <w:tcPr>
            <w:tcW w:w="1800" w:type="dxa"/>
            <w:tcBorders>
              <w:left w:val="nil"/>
              <w:right w:val="nil"/>
            </w:tcBorders>
            <w:shd w:val="clear" w:color="auto" w:fill="auto"/>
            <w:vAlign w:val="center"/>
            <w:hideMark/>
          </w:tcPr>
          <w:p w14:paraId="1FD6E6AB" w14:textId="77777777" w:rsidR="00672813" w:rsidRPr="00965D66"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0"/>
              <w:jc w:val="right"/>
              <w:rPr>
                <w:rFonts w:ascii="Angsana New" w:hAnsi="Angsana New"/>
                <w:color w:val="000000"/>
                <w:sz w:val="28"/>
                <w:szCs w:val="28"/>
              </w:rPr>
            </w:pPr>
          </w:p>
        </w:tc>
      </w:tr>
      <w:tr w:rsidR="0001588E" w:rsidRPr="00965D66" w14:paraId="4488E531" w14:textId="77777777" w:rsidTr="00446EAD">
        <w:trPr>
          <w:cantSplit/>
          <w:trHeight w:val="342"/>
        </w:trPr>
        <w:tc>
          <w:tcPr>
            <w:tcW w:w="7605" w:type="dxa"/>
            <w:tcBorders>
              <w:top w:val="nil"/>
              <w:left w:val="nil"/>
              <w:bottom w:val="nil"/>
              <w:right w:val="nil"/>
            </w:tcBorders>
            <w:shd w:val="clear" w:color="auto" w:fill="auto"/>
            <w:vAlign w:val="center"/>
            <w:hideMark/>
          </w:tcPr>
          <w:p w14:paraId="6DFDED4E" w14:textId="3DBFDC26" w:rsidR="0001588E" w:rsidRPr="00965D66"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rPr>
                <w:rFonts w:ascii="Angsana New" w:hAnsi="Angsana New"/>
                <w:color w:val="000000"/>
                <w:sz w:val="28"/>
                <w:szCs w:val="28"/>
              </w:rPr>
            </w:pPr>
            <w:r w:rsidRPr="00965D66">
              <w:rPr>
                <w:rFonts w:ascii="Angsana New" w:hAnsi="Angsana New"/>
                <w:color w:val="000000"/>
                <w:sz w:val="28"/>
                <w:szCs w:val="28"/>
              </w:rPr>
              <w:t>The total number of rights to purchase shares</w:t>
            </w:r>
          </w:p>
        </w:tc>
        <w:tc>
          <w:tcPr>
            <w:tcW w:w="1800" w:type="dxa"/>
            <w:tcBorders>
              <w:top w:val="nil"/>
              <w:left w:val="nil"/>
              <w:right w:val="nil"/>
            </w:tcBorders>
            <w:shd w:val="clear" w:color="auto" w:fill="auto"/>
            <w:vAlign w:val="center"/>
          </w:tcPr>
          <w:p w14:paraId="4185C950" w14:textId="034A8E48" w:rsidR="0001588E" w:rsidRPr="00965D66"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965D66">
              <w:rPr>
                <w:rFonts w:ascii="Angsana New" w:hAnsi="Angsana New"/>
                <w:color w:val="000000"/>
                <w:sz w:val="28"/>
                <w:szCs w:val="28"/>
              </w:rPr>
              <w:t>6,142</w:t>
            </w:r>
          </w:p>
        </w:tc>
      </w:tr>
      <w:tr w:rsidR="0001588E" w:rsidRPr="00965D66" w14:paraId="4501D841" w14:textId="77777777" w:rsidTr="00446EAD">
        <w:trPr>
          <w:cantSplit/>
          <w:trHeight w:val="368"/>
        </w:trPr>
        <w:tc>
          <w:tcPr>
            <w:tcW w:w="7605" w:type="dxa"/>
            <w:tcBorders>
              <w:top w:val="nil"/>
              <w:left w:val="nil"/>
              <w:bottom w:val="nil"/>
              <w:right w:val="nil"/>
            </w:tcBorders>
            <w:shd w:val="clear" w:color="auto" w:fill="auto"/>
            <w:vAlign w:val="center"/>
            <w:hideMark/>
          </w:tcPr>
          <w:p w14:paraId="52CD6E8D" w14:textId="72590BCC" w:rsidR="0001588E" w:rsidRPr="00965D66"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6" w:firstLine="297"/>
              <w:rPr>
                <w:rFonts w:ascii="Angsana New" w:hAnsi="Angsana New"/>
                <w:color w:val="000000"/>
                <w:sz w:val="28"/>
                <w:szCs w:val="28"/>
                <w:cs/>
              </w:rPr>
            </w:pPr>
            <w:r w:rsidRPr="00965D66">
              <w:rPr>
                <w:rFonts w:ascii="Angsana New" w:hAnsi="Angsana New"/>
                <w:color w:val="000000"/>
                <w:sz w:val="28"/>
                <w:szCs w:val="28"/>
                <w:u w:val="single"/>
              </w:rPr>
              <w:t>Less</w:t>
            </w:r>
            <w:r w:rsidRPr="00965D66">
              <w:rPr>
                <w:rFonts w:ascii="Angsana New" w:hAnsi="Angsana New"/>
                <w:color w:val="000000"/>
                <w:sz w:val="28"/>
                <w:szCs w:val="28"/>
              </w:rPr>
              <w:t xml:space="preserve"> number of accumulated rights </w:t>
            </w:r>
          </w:p>
        </w:tc>
        <w:tc>
          <w:tcPr>
            <w:tcW w:w="1800" w:type="dxa"/>
            <w:tcBorders>
              <w:top w:val="nil"/>
              <w:left w:val="nil"/>
              <w:bottom w:val="nil"/>
              <w:right w:val="nil"/>
            </w:tcBorders>
            <w:shd w:val="clear" w:color="auto" w:fill="auto"/>
            <w:vAlign w:val="center"/>
          </w:tcPr>
          <w:p w14:paraId="2E170AB0" w14:textId="5E410492" w:rsidR="0001588E" w:rsidRPr="00965D66" w:rsidRDefault="0001588E" w:rsidP="000158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965D66">
              <w:rPr>
                <w:rFonts w:ascii="Angsana New" w:hAnsi="Angsana New"/>
                <w:color w:val="000000"/>
                <w:sz w:val="28"/>
                <w:szCs w:val="28"/>
              </w:rPr>
              <w:t>(2,494)</w:t>
            </w:r>
          </w:p>
        </w:tc>
      </w:tr>
      <w:tr w:rsidR="0001588E" w:rsidRPr="00965D66" w14:paraId="38AE747D" w14:textId="77777777" w:rsidTr="00446EAD">
        <w:trPr>
          <w:trHeight w:val="323"/>
        </w:trPr>
        <w:tc>
          <w:tcPr>
            <w:tcW w:w="7605" w:type="dxa"/>
            <w:tcBorders>
              <w:top w:val="nil"/>
              <w:left w:val="nil"/>
              <w:bottom w:val="nil"/>
              <w:right w:val="nil"/>
            </w:tcBorders>
            <w:shd w:val="clear" w:color="auto" w:fill="auto"/>
            <w:vAlign w:val="center"/>
            <w:hideMark/>
          </w:tcPr>
          <w:p w14:paraId="3990EEFA" w14:textId="10A62EC1" w:rsidR="0001588E" w:rsidRPr="00965D66" w:rsidRDefault="0001588E"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jc w:val="both"/>
              <w:rPr>
                <w:rFonts w:ascii="Angsana New" w:hAnsi="Angsana New"/>
                <w:color w:val="000000"/>
                <w:sz w:val="28"/>
                <w:szCs w:val="28"/>
              </w:rPr>
            </w:pPr>
            <w:r w:rsidRPr="00965D66">
              <w:rPr>
                <w:rFonts w:ascii="Angsana New" w:hAnsi="Angsana New" w:hint="cs"/>
                <w:color w:val="000000"/>
                <w:sz w:val="28"/>
                <w:szCs w:val="28"/>
                <w:cs/>
              </w:rPr>
              <w:t xml:space="preserve">Balance </w:t>
            </w:r>
            <w:r w:rsidRPr="00965D66">
              <w:rPr>
                <w:rFonts w:ascii="Angsana New" w:hAnsi="Angsana New"/>
                <w:color w:val="000000"/>
                <w:sz w:val="28"/>
                <w:szCs w:val="28"/>
              </w:rPr>
              <w:t>total number of rights to purchase shares</w:t>
            </w:r>
          </w:p>
        </w:tc>
        <w:tc>
          <w:tcPr>
            <w:tcW w:w="1800" w:type="dxa"/>
            <w:tcBorders>
              <w:left w:val="nil"/>
              <w:right w:val="nil"/>
            </w:tcBorders>
            <w:shd w:val="clear" w:color="auto" w:fill="auto"/>
            <w:vAlign w:val="center"/>
          </w:tcPr>
          <w:p w14:paraId="082CC5D7" w14:textId="7F593984" w:rsidR="0001588E" w:rsidRPr="00965D66" w:rsidRDefault="0001588E" w:rsidP="000158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965D66">
              <w:rPr>
                <w:rFonts w:ascii="Angsana New" w:hAnsi="Angsana New"/>
                <w:color w:val="000000"/>
                <w:sz w:val="28"/>
                <w:szCs w:val="28"/>
              </w:rPr>
              <w:t>3,648</w:t>
            </w:r>
          </w:p>
        </w:tc>
      </w:tr>
    </w:tbl>
    <w:p w14:paraId="5FAC5FB7" w14:textId="77777777" w:rsidR="00A53513" w:rsidRDefault="00A5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color w:val="000000" w:themeColor="text1"/>
          <w:spacing w:val="-6"/>
          <w:sz w:val="28"/>
          <w:szCs w:val="28"/>
        </w:rPr>
      </w:pPr>
      <w:r>
        <w:rPr>
          <w:rFonts w:ascii="AngsanaUPC" w:hAnsi="AngsanaUPC" w:cs="AngsanaUPC"/>
          <w:b/>
          <w:bCs/>
          <w:color w:val="000000" w:themeColor="text1"/>
          <w:spacing w:val="-6"/>
          <w:sz w:val="28"/>
          <w:szCs w:val="28"/>
        </w:rPr>
        <w:br w:type="page"/>
      </w:r>
    </w:p>
    <w:p w14:paraId="581EDAEB" w14:textId="7D7E6CF8" w:rsidR="003A1CCA" w:rsidRPr="00965D66" w:rsidRDefault="004812D0" w:rsidP="00FF53D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4"/>
        <w:jc w:val="thaiDistribute"/>
        <w:rPr>
          <w:rFonts w:ascii="AngsanaUPC" w:hAnsi="AngsanaUPC" w:cs="AngsanaUPC"/>
          <w:b/>
          <w:bCs/>
          <w:color w:val="000000" w:themeColor="text1"/>
          <w:spacing w:val="-6"/>
          <w:sz w:val="28"/>
          <w:szCs w:val="28"/>
        </w:rPr>
      </w:pPr>
      <w:r w:rsidRPr="00965D66">
        <w:rPr>
          <w:rFonts w:ascii="AngsanaUPC" w:hAnsi="AngsanaUPC" w:cs="AngsanaUPC"/>
          <w:b/>
          <w:bCs/>
          <w:color w:val="000000" w:themeColor="text1"/>
          <w:spacing w:val="-6"/>
          <w:sz w:val="28"/>
          <w:szCs w:val="28"/>
        </w:rPr>
        <w:lastRenderedPageBreak/>
        <w:t>D</w:t>
      </w:r>
      <w:r w:rsidRPr="00965D66">
        <w:rPr>
          <w:rFonts w:ascii="AngsanaUPC" w:hAnsi="AngsanaUPC" w:cs="AngsanaUPC" w:hint="cs"/>
          <w:b/>
          <w:bCs/>
          <w:color w:val="000000" w:themeColor="text1"/>
          <w:spacing w:val="-6"/>
          <w:sz w:val="28"/>
          <w:szCs w:val="28"/>
          <w:cs/>
        </w:rPr>
        <w:t>ILUTED EARNINGS PER SHARE</w:t>
      </w:r>
    </w:p>
    <w:p w14:paraId="42A4A875" w14:textId="0853C8F4" w:rsidR="004812D0" w:rsidRPr="00965D66" w:rsidRDefault="00A847D3" w:rsidP="003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color w:val="000000" w:themeColor="text1"/>
          <w:spacing w:val="-6"/>
          <w:sz w:val="28"/>
          <w:szCs w:val="28"/>
        </w:rPr>
      </w:pPr>
      <w:r w:rsidRPr="00965D66">
        <w:rPr>
          <w:rFonts w:ascii="AngsanaUPC" w:hAnsi="AngsanaUPC" w:cs="AngsanaUPC"/>
          <w:color w:val="000000" w:themeColor="text1"/>
          <w:spacing w:val="-6"/>
          <w:sz w:val="28"/>
          <w:szCs w:val="28"/>
        </w:rPr>
        <w:t>Diluted earnings (loss) per share</w:t>
      </w:r>
      <w:r w:rsidR="00F0579F" w:rsidRPr="00965D66">
        <w:rPr>
          <w:rFonts w:ascii="AngsanaUPC" w:hAnsi="AngsanaUPC" w:cs="AngsanaUPC"/>
          <w:color w:val="000000" w:themeColor="text1"/>
          <w:spacing w:val="-6"/>
          <w:sz w:val="28"/>
          <w:szCs w:val="28"/>
        </w:rPr>
        <w:t xml:space="preserve"> </w:t>
      </w:r>
      <w:r w:rsidR="00412972" w:rsidRPr="00965D66">
        <w:rPr>
          <w:rFonts w:ascii="AngsanaUPC" w:hAnsi="AngsanaUPC" w:cs="AngsanaUPC"/>
          <w:color w:val="000000" w:themeColor="text1"/>
          <w:spacing w:val="-6"/>
          <w:sz w:val="28"/>
          <w:szCs w:val="28"/>
        </w:rPr>
        <w:t>are</w:t>
      </w:r>
      <w:r w:rsidRPr="00965D66">
        <w:rPr>
          <w:rFonts w:ascii="AngsanaUPC" w:hAnsi="AngsanaUPC" w:cs="AngsanaUPC"/>
          <w:color w:val="000000" w:themeColor="text1"/>
          <w:spacing w:val="-6"/>
          <w:sz w:val="28"/>
          <w:szCs w:val="28"/>
        </w:rPr>
        <w:t xml:space="preserve"> calculated by dividing net income (loss) attributable to ordinary shares by weighted average number of ordinary shares Issued and paid during the period, adjusted by the effect of the right to subscribe.</w:t>
      </w:r>
    </w:p>
    <w:p w14:paraId="79DDAC86" w14:textId="72C79173" w:rsidR="003A668D" w:rsidRPr="00965D66"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both"/>
        <w:rPr>
          <w:rFonts w:ascii="AngsanaUPC" w:hAnsi="AngsanaUPC" w:cs="AngsanaUPC"/>
          <w:color w:val="000000" w:themeColor="text1"/>
          <w:spacing w:val="-6"/>
          <w:sz w:val="28"/>
          <w:szCs w:val="28"/>
        </w:rPr>
      </w:pPr>
      <w:r w:rsidRPr="00446EAD">
        <w:rPr>
          <w:rFonts w:ascii="AngsanaUPC" w:hAnsi="AngsanaUPC" w:cs="AngsanaUPC"/>
          <w:color w:val="000000" w:themeColor="text1"/>
          <w:spacing w:val="-6"/>
          <w:sz w:val="28"/>
          <w:szCs w:val="28"/>
        </w:rPr>
        <w:t xml:space="preserve">As at </w:t>
      </w:r>
      <w:r w:rsidR="005E2891" w:rsidRPr="00446EAD">
        <w:rPr>
          <w:rFonts w:ascii="AngsanaUPC" w:hAnsi="AngsanaUPC" w:cs="AngsanaUPC"/>
          <w:color w:val="000000"/>
          <w:sz w:val="28"/>
          <w:szCs w:val="28"/>
        </w:rPr>
        <w:t>June 30, 2024</w:t>
      </w:r>
      <w:r w:rsidR="00F74808" w:rsidRPr="00446EAD">
        <w:rPr>
          <w:rFonts w:ascii="AngsanaUPC" w:hAnsi="AngsanaUPC" w:cs="AngsanaUPC"/>
          <w:color w:val="000000"/>
          <w:sz w:val="28"/>
          <w:szCs w:val="28"/>
        </w:rPr>
        <w:t xml:space="preserve"> and 2023</w:t>
      </w:r>
      <w:r w:rsidRPr="00446EAD">
        <w:rPr>
          <w:rFonts w:ascii="AngsanaUPC" w:hAnsi="AngsanaUPC" w:cs="AngsanaUPC"/>
          <w:color w:val="000000" w:themeColor="text1"/>
          <w:spacing w:val="-6"/>
          <w:sz w:val="28"/>
          <w:szCs w:val="28"/>
        </w:rPr>
        <w:t xml:space="preserve">, there is no effect from the exercise of rights to purchase ordinary shares in the amount of </w:t>
      </w:r>
      <w:r w:rsidR="006215EC" w:rsidRPr="00446EAD">
        <w:rPr>
          <w:rFonts w:ascii="AngsanaUPC" w:hAnsi="AngsanaUPC" w:cs="AngsanaUPC"/>
          <w:color w:val="000000" w:themeColor="text1"/>
          <w:spacing w:val="-6"/>
          <w:sz w:val="28"/>
          <w:szCs w:val="28"/>
        </w:rPr>
        <w:t>3</w:t>
      </w:r>
      <w:r w:rsidRPr="00446EAD">
        <w:rPr>
          <w:rFonts w:ascii="AngsanaUPC" w:hAnsi="AngsanaUPC" w:cs="AngsanaUPC"/>
          <w:color w:val="000000" w:themeColor="text1"/>
          <w:spacing w:val="-6"/>
          <w:sz w:val="28"/>
          <w:szCs w:val="28"/>
          <w:cs/>
        </w:rPr>
        <w:t>,</w:t>
      </w:r>
      <w:r w:rsidR="006215EC" w:rsidRPr="00446EAD">
        <w:rPr>
          <w:rFonts w:ascii="AngsanaUPC" w:hAnsi="AngsanaUPC" w:cs="AngsanaUPC"/>
          <w:color w:val="000000" w:themeColor="text1"/>
          <w:spacing w:val="-6"/>
          <w:sz w:val="28"/>
          <w:szCs w:val="28"/>
        </w:rPr>
        <w:t>648</w:t>
      </w:r>
      <w:r w:rsidRPr="00446EAD">
        <w:rPr>
          <w:rFonts w:ascii="AngsanaUPC" w:hAnsi="AngsanaUPC" w:cs="AngsanaUPC"/>
          <w:color w:val="000000" w:themeColor="text1"/>
          <w:spacing w:val="-6"/>
          <w:sz w:val="28"/>
          <w:szCs w:val="28"/>
          <w:cs/>
        </w:rPr>
        <w:t>,</w:t>
      </w:r>
      <w:r w:rsidR="006215EC" w:rsidRPr="00446EAD">
        <w:rPr>
          <w:rFonts w:ascii="AngsanaUPC" w:hAnsi="AngsanaUPC" w:cs="AngsanaUPC"/>
          <w:color w:val="000000" w:themeColor="text1"/>
          <w:spacing w:val="-6"/>
          <w:sz w:val="28"/>
          <w:szCs w:val="28"/>
        </w:rPr>
        <w:t>776</w:t>
      </w:r>
      <w:r w:rsidRPr="00446EAD">
        <w:rPr>
          <w:rFonts w:ascii="AngsanaUPC" w:hAnsi="AngsanaUPC" w:cs="AngsanaUPC"/>
          <w:color w:val="000000" w:themeColor="text1"/>
          <w:spacing w:val="-6"/>
          <w:sz w:val="28"/>
          <w:szCs w:val="28"/>
          <w:cs/>
        </w:rPr>
        <w:t>,</w:t>
      </w:r>
      <w:r w:rsidR="006215EC" w:rsidRPr="00446EAD">
        <w:rPr>
          <w:rFonts w:ascii="AngsanaUPC" w:hAnsi="AngsanaUPC" w:cs="AngsanaUPC"/>
          <w:color w:val="000000" w:themeColor="text1"/>
          <w:spacing w:val="-6"/>
          <w:sz w:val="28"/>
          <w:szCs w:val="28"/>
        </w:rPr>
        <w:t>457</w:t>
      </w:r>
      <w:r w:rsidRPr="00965D66">
        <w:rPr>
          <w:rFonts w:ascii="AngsanaUPC" w:hAnsi="AngsanaUPC" w:cs="AngsanaUPC"/>
          <w:color w:val="000000" w:themeColor="text1"/>
          <w:spacing w:val="-6"/>
          <w:sz w:val="28"/>
          <w:szCs w:val="28"/>
        </w:rPr>
        <w:t xml:space="preserve"> shares because the exercise price per unit of the warrants to buy ordinary shares is higher than the average market price of the ordinary shares of the Company.</w:t>
      </w:r>
    </w:p>
    <w:p w14:paraId="779F6524" w14:textId="57801BCC" w:rsidR="00315990" w:rsidRPr="00965D66" w:rsidRDefault="00315990" w:rsidP="00FF53D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color w:val="000000" w:themeColor="text1"/>
          <w:spacing w:val="-6"/>
          <w:sz w:val="28"/>
          <w:szCs w:val="28"/>
        </w:rPr>
      </w:pPr>
      <w:r w:rsidRPr="00965D66">
        <w:rPr>
          <w:rFonts w:ascii="AngsanaUPC" w:hAnsi="AngsanaUPC" w:cs="AngsanaUPC"/>
          <w:b/>
          <w:bCs/>
          <w:color w:val="000000" w:themeColor="text1"/>
          <w:spacing w:val="-6"/>
          <w:sz w:val="28"/>
          <w:szCs w:val="28"/>
        </w:rPr>
        <w:t>OTHER INCOME</w:t>
      </w:r>
      <w:r w:rsidR="00B27280" w:rsidRPr="00965D66">
        <w:rPr>
          <w:rFonts w:ascii="AngsanaUPC" w:hAnsi="AngsanaUPC" w:cs="AngsanaUPC"/>
          <w:b/>
          <w:bCs/>
          <w:color w:val="000000" w:themeColor="text1"/>
          <w:spacing w:val="-6"/>
          <w:sz w:val="28"/>
          <w:szCs w:val="28"/>
        </w:rPr>
        <w:t>S</w:t>
      </w:r>
    </w:p>
    <w:p w14:paraId="2513AC3A" w14:textId="6C83E1A9" w:rsidR="00315990" w:rsidRDefault="006F0ED9" w:rsidP="003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965D66">
        <w:rPr>
          <w:rFonts w:ascii="AngsanaUPC" w:hAnsi="AngsanaUPC" w:cs="AngsanaUPC"/>
          <w:sz w:val="28"/>
          <w:szCs w:val="28"/>
        </w:rPr>
        <w:t xml:space="preserve">For the </w:t>
      </w:r>
      <w:r w:rsidR="005E2891">
        <w:rPr>
          <w:rFonts w:ascii="AngsanaUPC" w:hAnsi="AngsanaUPC" w:cs="AngsanaUPC"/>
          <w:sz w:val="28"/>
          <w:szCs w:val="28"/>
        </w:rPr>
        <w:t>three-month and six-month</w:t>
      </w:r>
      <w:r w:rsidR="00C23040" w:rsidRPr="00965D66">
        <w:rPr>
          <w:rFonts w:ascii="AngsanaUPC" w:hAnsi="AngsanaUPC" w:cs="AngsanaUPC"/>
          <w:sz w:val="28"/>
          <w:szCs w:val="28"/>
        </w:rPr>
        <w:t xml:space="preserve"> </w:t>
      </w:r>
      <w:r w:rsidR="00710524" w:rsidRPr="00965D66">
        <w:rPr>
          <w:rFonts w:ascii="AngsanaUPC" w:hAnsi="AngsanaUPC" w:cs="AngsanaUPC"/>
          <w:sz w:val="28"/>
          <w:szCs w:val="28"/>
        </w:rPr>
        <w:t xml:space="preserve">ended </w:t>
      </w:r>
      <w:r w:rsidR="005E2891">
        <w:rPr>
          <w:rFonts w:ascii="AngsanaUPC" w:hAnsi="AngsanaUPC" w:cs="AngsanaUPC"/>
          <w:color w:val="000000"/>
          <w:sz w:val="28"/>
          <w:szCs w:val="28"/>
        </w:rPr>
        <w:t>June 30, 2024</w:t>
      </w:r>
      <w:r w:rsidR="00166548" w:rsidRPr="00965D66">
        <w:rPr>
          <w:rFonts w:ascii="AngsanaUPC" w:hAnsi="AngsanaUPC" w:cs="AngsanaUPC"/>
          <w:sz w:val="28"/>
          <w:szCs w:val="28"/>
        </w:rPr>
        <w:t xml:space="preserve"> </w:t>
      </w:r>
      <w:r w:rsidR="00315990" w:rsidRPr="00965D66">
        <w:rPr>
          <w:rFonts w:ascii="AngsanaUPC" w:hAnsi="AngsanaUPC" w:cs="AngsanaUPC"/>
          <w:sz w:val="28"/>
          <w:szCs w:val="28"/>
        </w:rPr>
        <w:t>and 20</w:t>
      </w:r>
      <w:r w:rsidR="003813AD" w:rsidRPr="00965D66">
        <w:rPr>
          <w:rFonts w:ascii="AngsanaUPC" w:hAnsi="AngsanaUPC" w:cs="AngsanaUPC"/>
          <w:sz w:val="28"/>
          <w:szCs w:val="28"/>
        </w:rPr>
        <w:t>2</w:t>
      </w:r>
      <w:r w:rsidR="00166548" w:rsidRPr="00965D66">
        <w:rPr>
          <w:rFonts w:ascii="AngsanaUPC" w:hAnsi="AngsanaUPC" w:cs="AngsanaUPC"/>
          <w:sz w:val="28"/>
          <w:szCs w:val="28"/>
        </w:rPr>
        <w:t>3</w:t>
      </w:r>
      <w:r w:rsidR="00315990" w:rsidRPr="00965D66">
        <w:rPr>
          <w:rFonts w:ascii="AngsanaUPC" w:hAnsi="AngsanaUPC" w:cs="AngsanaUPC"/>
          <w:sz w:val="28"/>
          <w:szCs w:val="28"/>
        </w:rPr>
        <w:t xml:space="preserve"> are as follows</w:t>
      </w:r>
      <w:r w:rsidR="00315990" w:rsidRPr="00965D66">
        <w:rPr>
          <w:rFonts w:ascii="AngsanaUPC" w:hAnsi="AngsanaUPC" w:cs="AngsanaUPC"/>
          <w:sz w:val="28"/>
          <w:szCs w:val="28"/>
          <w:cs/>
        </w:rPr>
        <w:t>:</w:t>
      </w:r>
    </w:p>
    <w:tbl>
      <w:tblPr>
        <w:tblW w:w="8892" w:type="dxa"/>
        <w:tblInd w:w="108" w:type="dxa"/>
        <w:tblLayout w:type="fixed"/>
        <w:tblLook w:val="0000" w:firstRow="0" w:lastRow="0" w:firstColumn="0" w:lastColumn="0" w:noHBand="0" w:noVBand="0"/>
      </w:tblPr>
      <w:tblGrid>
        <w:gridCol w:w="3492"/>
        <w:gridCol w:w="1440"/>
        <w:gridCol w:w="1350"/>
        <w:gridCol w:w="1350"/>
        <w:gridCol w:w="1260"/>
      </w:tblGrid>
      <w:tr w:rsidR="00540F2D" w:rsidRPr="008E51EE" w14:paraId="3432BB4D" w14:textId="77777777" w:rsidTr="00446EAD">
        <w:trPr>
          <w:cantSplit/>
        </w:trPr>
        <w:tc>
          <w:tcPr>
            <w:tcW w:w="3492" w:type="dxa"/>
            <w:tcBorders>
              <w:top w:val="nil"/>
              <w:left w:val="nil"/>
              <w:bottom w:val="nil"/>
              <w:right w:val="nil"/>
            </w:tcBorders>
          </w:tcPr>
          <w:p w14:paraId="639C0485" w14:textId="77777777" w:rsidR="00540F2D" w:rsidRPr="008E51EE" w:rsidRDefault="00540F2D" w:rsidP="00ED0F72">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r w:rsidRPr="008E51EE">
              <w:rPr>
                <w:rFonts w:ascii="AngsanaUPC" w:hAnsi="AngsanaUPC" w:cs="AngsanaUPC"/>
                <w:sz w:val="28"/>
                <w:szCs w:val="28"/>
                <w:cs/>
              </w:rPr>
              <w:t xml:space="preserve">  </w:t>
            </w:r>
          </w:p>
        </w:tc>
        <w:tc>
          <w:tcPr>
            <w:tcW w:w="5400" w:type="dxa"/>
            <w:gridSpan w:val="4"/>
            <w:tcBorders>
              <w:top w:val="nil"/>
              <w:left w:val="nil"/>
              <w:bottom w:val="nil"/>
              <w:right w:val="nil"/>
            </w:tcBorders>
            <w:shd w:val="clear" w:color="auto" w:fill="auto"/>
          </w:tcPr>
          <w:p w14:paraId="73663CAD" w14:textId="77777777" w:rsidR="00540F2D" w:rsidRPr="008E51EE" w:rsidRDefault="00540F2D" w:rsidP="00ED0F72">
            <w:pPr>
              <w:pBdr>
                <w:bottom w:val="single" w:sz="4" w:space="1" w:color="auto"/>
              </w:pBdr>
              <w:tabs>
                <w:tab w:val="clear" w:pos="227"/>
                <w:tab w:val="clear" w:pos="454"/>
                <w:tab w:val="clear" w:pos="2807"/>
                <w:tab w:val="left" w:pos="0"/>
              </w:tabs>
              <w:spacing w:line="240" w:lineRule="auto"/>
              <w:ind w:firstLine="318"/>
              <w:jc w:val="right"/>
              <w:rPr>
                <w:rFonts w:ascii="AngsanaUPC" w:hAnsi="AngsanaUPC" w:cs="AngsanaUPC"/>
                <w:sz w:val="28"/>
                <w:szCs w:val="28"/>
                <w:cs/>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Thousand Baht</w:t>
            </w:r>
            <w:r w:rsidRPr="00EE1DE9">
              <w:rPr>
                <w:rFonts w:ascii="AngsanaUPC" w:hAnsi="AngsanaUPC" w:cs="AngsanaUPC"/>
                <w:sz w:val="28"/>
                <w:szCs w:val="28"/>
                <w:cs/>
              </w:rPr>
              <w:t>)</w:t>
            </w:r>
          </w:p>
        </w:tc>
      </w:tr>
      <w:tr w:rsidR="00540F2D" w:rsidRPr="008E51EE" w14:paraId="50772A96" w14:textId="77777777" w:rsidTr="00446EAD">
        <w:trPr>
          <w:cantSplit/>
        </w:trPr>
        <w:tc>
          <w:tcPr>
            <w:tcW w:w="3492" w:type="dxa"/>
            <w:tcBorders>
              <w:top w:val="nil"/>
              <w:left w:val="nil"/>
              <w:bottom w:val="nil"/>
              <w:right w:val="nil"/>
            </w:tcBorders>
          </w:tcPr>
          <w:p w14:paraId="19483598" w14:textId="77777777" w:rsidR="00540F2D" w:rsidRPr="008E51EE" w:rsidRDefault="00540F2D" w:rsidP="00ED0F72">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p>
        </w:tc>
        <w:tc>
          <w:tcPr>
            <w:tcW w:w="2790" w:type="dxa"/>
            <w:gridSpan w:val="2"/>
            <w:tcBorders>
              <w:top w:val="nil"/>
              <w:left w:val="nil"/>
              <w:bottom w:val="nil"/>
              <w:right w:val="nil"/>
            </w:tcBorders>
            <w:shd w:val="clear" w:color="auto" w:fill="auto"/>
          </w:tcPr>
          <w:p w14:paraId="023CB9AD" w14:textId="77777777" w:rsidR="00540F2D" w:rsidRPr="008E51EE" w:rsidRDefault="00540F2D" w:rsidP="00ED0F72">
            <w:pPr>
              <w:pBdr>
                <w:bottom w:val="single" w:sz="4" w:space="1" w:color="auto"/>
              </w:pBdr>
              <w:tabs>
                <w:tab w:val="clear" w:pos="227"/>
                <w:tab w:val="clear" w:pos="454"/>
                <w:tab w:val="clear" w:pos="2807"/>
                <w:tab w:val="left" w:pos="0"/>
              </w:tabs>
              <w:spacing w:line="240" w:lineRule="auto"/>
              <w:jc w:val="center"/>
              <w:rPr>
                <w:rFonts w:ascii="AngsanaUPC" w:hAnsi="AngsanaUPC" w:cs="AngsanaUPC"/>
                <w:sz w:val="28"/>
                <w:szCs w:val="28"/>
                <w:cs/>
              </w:rPr>
            </w:pPr>
            <w:r w:rsidRPr="00EA3608">
              <w:rPr>
                <w:rFonts w:ascii="AngsanaUPC" w:hAnsi="AngsanaUPC" w:cs="AngsanaUPC"/>
                <w:sz w:val="28"/>
                <w:szCs w:val="28"/>
              </w:rPr>
              <w:t>For the three-month</w:t>
            </w:r>
            <w:r>
              <w:rPr>
                <w:rFonts w:ascii="AngsanaUPC" w:hAnsi="AngsanaUPC" w:cs="AngsanaUPC"/>
                <w:sz w:val="28"/>
                <w:szCs w:val="28"/>
              </w:rPr>
              <w:br/>
            </w:r>
            <w:r w:rsidRPr="00756628">
              <w:rPr>
                <w:rFonts w:ascii="AngsanaUPC" w:hAnsi="AngsanaUPC" w:cs="AngsanaUPC"/>
                <w:sz w:val="28"/>
                <w:szCs w:val="28"/>
              </w:rPr>
              <w:t>period</w:t>
            </w:r>
            <w:r w:rsidRPr="00EA3608">
              <w:rPr>
                <w:rFonts w:ascii="AngsanaUPC" w:hAnsi="AngsanaUPC" w:cs="AngsanaUPC"/>
                <w:sz w:val="28"/>
                <w:szCs w:val="28"/>
              </w:rPr>
              <w:t xml:space="preserve"> ended </w:t>
            </w:r>
            <w:r>
              <w:rPr>
                <w:rFonts w:ascii="AngsanaUPC" w:hAnsi="AngsanaUPC" w:cs="AngsanaUPC"/>
                <w:sz w:val="28"/>
                <w:szCs w:val="28"/>
              </w:rPr>
              <w:t>June 30</w:t>
            </w:r>
          </w:p>
        </w:tc>
        <w:tc>
          <w:tcPr>
            <w:tcW w:w="2610" w:type="dxa"/>
            <w:gridSpan w:val="2"/>
            <w:tcBorders>
              <w:top w:val="nil"/>
              <w:left w:val="nil"/>
              <w:bottom w:val="nil"/>
              <w:right w:val="nil"/>
            </w:tcBorders>
            <w:shd w:val="clear" w:color="auto" w:fill="auto"/>
          </w:tcPr>
          <w:p w14:paraId="6EABD0D3" w14:textId="77777777" w:rsidR="00540F2D" w:rsidRPr="008E51EE" w:rsidRDefault="00540F2D" w:rsidP="00ED0F72">
            <w:pPr>
              <w:pBdr>
                <w:bottom w:val="single" w:sz="4" w:space="1" w:color="auto"/>
              </w:pBdr>
              <w:tabs>
                <w:tab w:val="clear" w:pos="227"/>
                <w:tab w:val="clear" w:pos="454"/>
                <w:tab w:val="clear" w:pos="2807"/>
                <w:tab w:val="left" w:pos="0"/>
              </w:tabs>
              <w:spacing w:line="240" w:lineRule="auto"/>
              <w:jc w:val="center"/>
              <w:rPr>
                <w:rFonts w:ascii="AngsanaUPC" w:hAnsi="AngsanaUPC" w:cs="AngsanaUPC"/>
                <w:sz w:val="28"/>
                <w:szCs w:val="28"/>
                <w:cs/>
              </w:rPr>
            </w:pPr>
            <w:r w:rsidRPr="00EA3608">
              <w:rPr>
                <w:rFonts w:ascii="AngsanaUPC" w:hAnsi="AngsanaUPC" w:cs="AngsanaUPC"/>
                <w:sz w:val="28"/>
                <w:szCs w:val="28"/>
              </w:rPr>
              <w:t xml:space="preserve">For the </w:t>
            </w:r>
            <w:r>
              <w:rPr>
                <w:rFonts w:ascii="AngsanaUPC" w:hAnsi="AngsanaUPC" w:cs="AngsanaUPC"/>
                <w:sz w:val="28"/>
                <w:szCs w:val="28"/>
              </w:rPr>
              <w:t>six</w:t>
            </w:r>
            <w:r w:rsidRPr="00EA3608">
              <w:rPr>
                <w:rFonts w:ascii="AngsanaUPC" w:hAnsi="AngsanaUPC" w:cs="AngsanaUPC"/>
                <w:sz w:val="28"/>
                <w:szCs w:val="28"/>
              </w:rPr>
              <w:t>-month</w:t>
            </w:r>
            <w:r>
              <w:rPr>
                <w:rFonts w:ascii="AngsanaUPC" w:hAnsi="AngsanaUPC" w:cs="AngsanaUPC"/>
                <w:sz w:val="28"/>
                <w:szCs w:val="28"/>
              </w:rPr>
              <w:br/>
            </w:r>
            <w:r w:rsidRPr="00756628">
              <w:rPr>
                <w:rFonts w:ascii="AngsanaUPC" w:hAnsi="AngsanaUPC" w:cs="AngsanaUPC"/>
                <w:sz w:val="28"/>
                <w:szCs w:val="28"/>
              </w:rPr>
              <w:t>period</w:t>
            </w:r>
            <w:r w:rsidRPr="00EA3608">
              <w:rPr>
                <w:rFonts w:ascii="AngsanaUPC" w:hAnsi="AngsanaUPC" w:cs="AngsanaUPC"/>
                <w:sz w:val="28"/>
                <w:szCs w:val="28"/>
              </w:rPr>
              <w:t xml:space="preserve"> ended </w:t>
            </w:r>
            <w:r>
              <w:rPr>
                <w:rFonts w:ascii="AngsanaUPC" w:hAnsi="AngsanaUPC" w:cs="AngsanaUPC"/>
                <w:sz w:val="28"/>
                <w:szCs w:val="28"/>
              </w:rPr>
              <w:t>June 30</w:t>
            </w:r>
          </w:p>
        </w:tc>
      </w:tr>
      <w:tr w:rsidR="00540F2D" w:rsidRPr="008E51EE" w14:paraId="6CB94202" w14:textId="77777777" w:rsidTr="00446EAD">
        <w:trPr>
          <w:cantSplit/>
        </w:trPr>
        <w:tc>
          <w:tcPr>
            <w:tcW w:w="3492" w:type="dxa"/>
            <w:tcBorders>
              <w:top w:val="nil"/>
              <w:left w:val="nil"/>
              <w:bottom w:val="nil"/>
              <w:right w:val="nil"/>
            </w:tcBorders>
          </w:tcPr>
          <w:p w14:paraId="06A997AF" w14:textId="77777777" w:rsidR="00540F2D" w:rsidRPr="008E51EE" w:rsidRDefault="00540F2D" w:rsidP="00ED0F72">
            <w:pPr>
              <w:tabs>
                <w:tab w:val="clear" w:pos="227"/>
                <w:tab w:val="clear" w:pos="454"/>
                <w:tab w:val="clear" w:pos="2807"/>
                <w:tab w:val="left" w:pos="448"/>
              </w:tabs>
              <w:spacing w:line="240" w:lineRule="auto"/>
              <w:ind w:left="318" w:right="-108"/>
              <w:jc w:val="thaiDistribute"/>
              <w:rPr>
                <w:rFonts w:ascii="AngsanaUPC" w:hAnsi="AngsanaUPC" w:cs="AngsanaUPC"/>
                <w:sz w:val="28"/>
                <w:szCs w:val="28"/>
                <w:cs/>
              </w:rPr>
            </w:pPr>
          </w:p>
        </w:tc>
        <w:tc>
          <w:tcPr>
            <w:tcW w:w="1440" w:type="dxa"/>
            <w:tcBorders>
              <w:left w:val="nil"/>
              <w:right w:val="nil"/>
            </w:tcBorders>
            <w:shd w:val="clear" w:color="auto" w:fill="auto"/>
          </w:tcPr>
          <w:p w14:paraId="332CCA39" w14:textId="11750E27" w:rsidR="00540F2D" w:rsidRPr="008E51EE" w:rsidRDefault="00540F2D"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2024</w:t>
            </w:r>
          </w:p>
        </w:tc>
        <w:tc>
          <w:tcPr>
            <w:tcW w:w="1350" w:type="dxa"/>
            <w:tcBorders>
              <w:left w:val="nil"/>
              <w:right w:val="nil"/>
            </w:tcBorders>
            <w:shd w:val="clear" w:color="auto" w:fill="auto"/>
          </w:tcPr>
          <w:p w14:paraId="5856C8A5" w14:textId="468AE88A" w:rsidR="00540F2D" w:rsidRPr="008E51EE" w:rsidRDefault="00540F2D"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2023</w:t>
            </w:r>
          </w:p>
        </w:tc>
        <w:tc>
          <w:tcPr>
            <w:tcW w:w="1350" w:type="dxa"/>
            <w:tcBorders>
              <w:left w:val="nil"/>
              <w:right w:val="nil"/>
            </w:tcBorders>
            <w:shd w:val="clear" w:color="auto" w:fill="auto"/>
          </w:tcPr>
          <w:p w14:paraId="145C36EA" w14:textId="0C1F8498" w:rsidR="00540F2D" w:rsidRDefault="006215EC"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6215EC">
              <w:rPr>
                <w:rFonts w:ascii="AngsanaUPC" w:hAnsi="AngsanaUPC" w:cs="AngsanaUPC" w:hint="cs"/>
                <w:sz w:val="28"/>
                <w:szCs w:val="28"/>
              </w:rPr>
              <w:t>2</w:t>
            </w:r>
            <w:r w:rsidR="00540F2D">
              <w:rPr>
                <w:rFonts w:ascii="AngsanaUPC" w:hAnsi="AngsanaUPC" w:cs="AngsanaUPC"/>
                <w:sz w:val="28"/>
                <w:szCs w:val="28"/>
              </w:rPr>
              <w:t>024</w:t>
            </w:r>
          </w:p>
        </w:tc>
        <w:tc>
          <w:tcPr>
            <w:tcW w:w="1260" w:type="dxa"/>
            <w:tcBorders>
              <w:left w:val="nil"/>
              <w:right w:val="nil"/>
            </w:tcBorders>
            <w:shd w:val="clear" w:color="auto" w:fill="auto"/>
          </w:tcPr>
          <w:p w14:paraId="30B361BC" w14:textId="7F793E6B" w:rsidR="00540F2D" w:rsidRDefault="006215EC"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6215EC">
              <w:rPr>
                <w:rFonts w:ascii="AngsanaUPC" w:hAnsi="AngsanaUPC" w:cs="AngsanaUPC" w:hint="cs"/>
                <w:sz w:val="28"/>
                <w:szCs w:val="28"/>
              </w:rPr>
              <w:t>2</w:t>
            </w:r>
            <w:r w:rsidR="00540F2D">
              <w:rPr>
                <w:rFonts w:ascii="AngsanaUPC" w:hAnsi="AngsanaUPC" w:cs="AngsanaUPC"/>
                <w:sz w:val="28"/>
                <w:szCs w:val="28"/>
              </w:rPr>
              <w:t>023</w:t>
            </w:r>
          </w:p>
        </w:tc>
      </w:tr>
      <w:tr w:rsidR="00FF53D2" w:rsidRPr="008E51EE" w14:paraId="66127B96" w14:textId="77777777" w:rsidTr="00446EAD">
        <w:trPr>
          <w:cantSplit/>
        </w:trPr>
        <w:tc>
          <w:tcPr>
            <w:tcW w:w="3492" w:type="dxa"/>
            <w:tcBorders>
              <w:top w:val="nil"/>
              <w:left w:val="nil"/>
              <w:bottom w:val="nil"/>
              <w:right w:val="nil"/>
            </w:tcBorders>
          </w:tcPr>
          <w:p w14:paraId="1A264954" w14:textId="77777777" w:rsidR="00FF53D2" w:rsidRPr="008E51EE" w:rsidRDefault="00FF53D2" w:rsidP="00FF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EE1DE9">
              <w:rPr>
                <w:rFonts w:ascii="AngsanaUPC" w:hAnsi="AngsanaUPC" w:cs="AngsanaUPC"/>
                <w:sz w:val="28"/>
                <w:szCs w:val="28"/>
              </w:rPr>
              <w:t>Gain</w:t>
            </w:r>
            <w:r>
              <w:rPr>
                <w:rFonts w:ascii="AngsanaUPC" w:hAnsi="AngsanaUPC" w:cs="AngsanaUPC"/>
                <w:sz w:val="28"/>
                <w:szCs w:val="28"/>
              </w:rPr>
              <w:t xml:space="preserve"> </w:t>
            </w:r>
            <w:r w:rsidRPr="00EE1DE9">
              <w:rPr>
                <w:rFonts w:ascii="AngsanaUPC" w:hAnsi="AngsanaUPC" w:cs="AngsanaUPC"/>
                <w:sz w:val="28"/>
                <w:szCs w:val="28"/>
              </w:rPr>
              <w:t>on exchange rate</w:t>
            </w:r>
          </w:p>
        </w:tc>
        <w:tc>
          <w:tcPr>
            <w:tcW w:w="1440" w:type="dxa"/>
            <w:tcBorders>
              <w:left w:val="nil"/>
              <w:right w:val="nil"/>
            </w:tcBorders>
            <w:shd w:val="clear" w:color="auto" w:fill="auto"/>
          </w:tcPr>
          <w:p w14:paraId="49D7E612" w14:textId="75B44866" w:rsidR="00FF53D2" w:rsidRPr="0031075D" w:rsidRDefault="003213B5" w:rsidP="00FF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Theme="majorBidi" w:hAnsiTheme="majorBidi" w:cstheme="majorBidi"/>
                <w:sz w:val="28"/>
                <w:szCs w:val="28"/>
              </w:rPr>
            </w:pPr>
            <w:r>
              <w:rPr>
                <w:rFonts w:asciiTheme="majorBidi" w:hAnsiTheme="majorBidi" w:cstheme="majorBidi"/>
                <w:sz w:val="28"/>
                <w:szCs w:val="28"/>
              </w:rPr>
              <w:t>-</w:t>
            </w:r>
          </w:p>
        </w:tc>
        <w:tc>
          <w:tcPr>
            <w:tcW w:w="1350" w:type="dxa"/>
            <w:tcBorders>
              <w:left w:val="nil"/>
              <w:right w:val="nil"/>
            </w:tcBorders>
            <w:shd w:val="clear" w:color="auto" w:fill="auto"/>
          </w:tcPr>
          <w:p w14:paraId="7AA2101C" w14:textId="5CB9E51E" w:rsidR="00FF53D2" w:rsidRPr="009E39B6" w:rsidRDefault="00FF53D2" w:rsidP="00FF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1913ED">
              <w:rPr>
                <w:rFonts w:asciiTheme="majorBidi" w:hAnsiTheme="majorBidi"/>
                <w:sz w:val="28"/>
                <w:szCs w:val="28"/>
              </w:rPr>
              <w:t>61</w:t>
            </w:r>
          </w:p>
        </w:tc>
        <w:tc>
          <w:tcPr>
            <w:tcW w:w="1350" w:type="dxa"/>
            <w:tcBorders>
              <w:left w:val="nil"/>
              <w:right w:val="nil"/>
            </w:tcBorders>
            <w:shd w:val="clear" w:color="auto" w:fill="auto"/>
          </w:tcPr>
          <w:p w14:paraId="3650FEA1" w14:textId="6E435E86" w:rsidR="00FF53D2" w:rsidRPr="0031075D" w:rsidRDefault="00FF53D2" w:rsidP="00FF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Theme="majorBidi" w:hAnsiTheme="majorBidi" w:cstheme="majorBidi"/>
                <w:sz w:val="28"/>
                <w:szCs w:val="28"/>
              </w:rPr>
            </w:pPr>
            <w:r>
              <w:rPr>
                <w:rFonts w:asciiTheme="majorBidi" w:hAnsiTheme="majorBidi" w:cstheme="majorBidi"/>
                <w:sz w:val="28"/>
                <w:szCs w:val="28"/>
              </w:rPr>
              <w:t>-</w:t>
            </w:r>
          </w:p>
        </w:tc>
        <w:tc>
          <w:tcPr>
            <w:tcW w:w="1260" w:type="dxa"/>
            <w:tcBorders>
              <w:left w:val="nil"/>
              <w:right w:val="nil"/>
            </w:tcBorders>
            <w:shd w:val="clear" w:color="auto" w:fill="auto"/>
          </w:tcPr>
          <w:p w14:paraId="5C453516" w14:textId="4D314768" w:rsidR="00FF53D2" w:rsidRDefault="00FF53D2" w:rsidP="00FF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Theme="majorBidi" w:hAnsiTheme="majorBidi" w:cstheme="majorBidi" w:hint="cs"/>
                <w:sz w:val="28"/>
                <w:szCs w:val="28"/>
                <w:cs/>
              </w:rPr>
              <w:t>-</w:t>
            </w:r>
          </w:p>
        </w:tc>
      </w:tr>
      <w:tr w:rsidR="00FF53D2" w:rsidRPr="008E51EE" w14:paraId="73E1AE3C" w14:textId="77777777" w:rsidTr="00446EAD">
        <w:trPr>
          <w:cantSplit/>
        </w:trPr>
        <w:tc>
          <w:tcPr>
            <w:tcW w:w="3492" w:type="dxa"/>
            <w:tcBorders>
              <w:top w:val="nil"/>
              <w:left w:val="nil"/>
              <w:bottom w:val="nil"/>
              <w:right w:val="nil"/>
            </w:tcBorders>
            <w:shd w:val="clear" w:color="auto" w:fill="auto"/>
          </w:tcPr>
          <w:p w14:paraId="6E1C073A" w14:textId="77777777" w:rsidR="00FF53D2" w:rsidRPr="003648EA" w:rsidRDefault="00FF53D2" w:rsidP="00FF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EE1DE9">
              <w:rPr>
                <w:rFonts w:ascii="AngsanaUPC" w:hAnsi="AngsanaUPC" w:cs="AngsanaUPC"/>
                <w:sz w:val="28"/>
                <w:szCs w:val="28"/>
              </w:rPr>
              <w:t>Interest income</w:t>
            </w:r>
          </w:p>
        </w:tc>
        <w:tc>
          <w:tcPr>
            <w:tcW w:w="1440" w:type="dxa"/>
            <w:tcBorders>
              <w:top w:val="nil"/>
              <w:left w:val="nil"/>
              <w:right w:val="nil"/>
            </w:tcBorders>
            <w:shd w:val="clear" w:color="auto" w:fill="auto"/>
          </w:tcPr>
          <w:p w14:paraId="444E1ED3" w14:textId="247BC703" w:rsidR="00FF53D2" w:rsidRPr="003648EA" w:rsidRDefault="00FF53D2" w:rsidP="00FF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Theme="majorBidi" w:hAnsiTheme="majorBidi" w:cstheme="majorBidi"/>
                <w:sz w:val="28"/>
                <w:szCs w:val="28"/>
              </w:rPr>
            </w:pPr>
            <w:r>
              <w:rPr>
                <w:rFonts w:asciiTheme="majorBidi" w:hAnsiTheme="majorBidi" w:cstheme="majorBidi"/>
                <w:sz w:val="28"/>
                <w:szCs w:val="28"/>
              </w:rPr>
              <w:t>45</w:t>
            </w:r>
          </w:p>
        </w:tc>
        <w:tc>
          <w:tcPr>
            <w:tcW w:w="1350" w:type="dxa"/>
            <w:tcBorders>
              <w:top w:val="nil"/>
              <w:left w:val="nil"/>
              <w:right w:val="nil"/>
            </w:tcBorders>
            <w:shd w:val="clear" w:color="auto" w:fill="auto"/>
          </w:tcPr>
          <w:p w14:paraId="04016E15" w14:textId="64A74253" w:rsidR="00FF53D2" w:rsidRPr="003648EA" w:rsidRDefault="00FF53D2" w:rsidP="00FF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1913ED">
              <w:rPr>
                <w:rFonts w:asciiTheme="majorBidi" w:hAnsiTheme="majorBidi"/>
                <w:sz w:val="28"/>
                <w:szCs w:val="28"/>
              </w:rPr>
              <w:t>20</w:t>
            </w:r>
            <w:r w:rsidRPr="001913ED">
              <w:rPr>
                <w:rFonts w:asciiTheme="majorBidi" w:hAnsiTheme="majorBidi" w:hint="cs"/>
                <w:sz w:val="28"/>
                <w:szCs w:val="28"/>
              </w:rPr>
              <w:t>8</w:t>
            </w:r>
          </w:p>
        </w:tc>
        <w:tc>
          <w:tcPr>
            <w:tcW w:w="1350" w:type="dxa"/>
            <w:tcBorders>
              <w:top w:val="nil"/>
              <w:left w:val="nil"/>
              <w:right w:val="nil"/>
            </w:tcBorders>
            <w:shd w:val="clear" w:color="auto" w:fill="auto"/>
          </w:tcPr>
          <w:p w14:paraId="45E8BE8C" w14:textId="7A417F85" w:rsidR="00FF53D2" w:rsidRPr="003648EA" w:rsidRDefault="00FF53D2" w:rsidP="00FF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Theme="majorBidi" w:hAnsiTheme="majorBidi" w:cstheme="majorBidi"/>
                <w:sz w:val="28"/>
                <w:szCs w:val="28"/>
              </w:rPr>
            </w:pPr>
            <w:r>
              <w:rPr>
                <w:rFonts w:asciiTheme="majorBidi" w:hAnsiTheme="majorBidi"/>
                <w:sz w:val="28"/>
                <w:szCs w:val="28"/>
              </w:rPr>
              <w:t>69</w:t>
            </w:r>
          </w:p>
        </w:tc>
        <w:tc>
          <w:tcPr>
            <w:tcW w:w="1260" w:type="dxa"/>
            <w:tcBorders>
              <w:top w:val="nil"/>
              <w:left w:val="nil"/>
              <w:right w:val="nil"/>
            </w:tcBorders>
            <w:shd w:val="clear" w:color="auto" w:fill="auto"/>
          </w:tcPr>
          <w:p w14:paraId="0CE2CD11" w14:textId="744FD967" w:rsidR="00FF53D2" w:rsidRPr="003648EA" w:rsidRDefault="00FF53D2" w:rsidP="00FF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1913ED">
              <w:rPr>
                <w:rFonts w:asciiTheme="majorBidi" w:hAnsiTheme="majorBidi"/>
                <w:sz w:val="28"/>
                <w:szCs w:val="28"/>
              </w:rPr>
              <w:t>439</w:t>
            </w:r>
          </w:p>
        </w:tc>
      </w:tr>
      <w:tr w:rsidR="00FF53D2" w:rsidRPr="008E51EE" w14:paraId="11266633" w14:textId="77777777" w:rsidTr="00FF53D2">
        <w:trPr>
          <w:cantSplit/>
        </w:trPr>
        <w:tc>
          <w:tcPr>
            <w:tcW w:w="3492" w:type="dxa"/>
            <w:tcBorders>
              <w:top w:val="nil"/>
              <w:left w:val="nil"/>
              <w:bottom w:val="nil"/>
              <w:right w:val="nil"/>
            </w:tcBorders>
            <w:shd w:val="clear" w:color="auto" w:fill="auto"/>
          </w:tcPr>
          <w:p w14:paraId="0E3F9AC9" w14:textId="3012AB46" w:rsidR="00FF53D2" w:rsidRPr="00EE1DE9" w:rsidRDefault="00FF53D2" w:rsidP="00FF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rPr>
            </w:pPr>
            <w:r w:rsidRPr="00FF53D2">
              <w:rPr>
                <w:rFonts w:ascii="AngsanaUPC" w:hAnsi="AngsanaUPC" w:cs="AngsanaUPC"/>
                <w:sz w:val="28"/>
                <w:szCs w:val="28"/>
              </w:rPr>
              <w:t>Gain on sale off assets</w:t>
            </w:r>
          </w:p>
        </w:tc>
        <w:tc>
          <w:tcPr>
            <w:tcW w:w="1440" w:type="dxa"/>
            <w:tcBorders>
              <w:top w:val="nil"/>
              <w:left w:val="nil"/>
              <w:right w:val="nil"/>
            </w:tcBorders>
            <w:shd w:val="clear" w:color="auto" w:fill="auto"/>
          </w:tcPr>
          <w:p w14:paraId="3921CE9D" w14:textId="36543E8D" w:rsidR="00FF53D2" w:rsidRDefault="00FF53D2" w:rsidP="00FF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Theme="majorBidi" w:hAnsiTheme="majorBidi" w:cstheme="majorBidi"/>
                <w:sz w:val="28"/>
                <w:szCs w:val="28"/>
              </w:rPr>
            </w:pPr>
            <w:r>
              <w:rPr>
                <w:rFonts w:asciiTheme="majorBidi" w:hAnsiTheme="majorBidi" w:cstheme="majorBidi"/>
                <w:sz w:val="28"/>
                <w:szCs w:val="28"/>
              </w:rPr>
              <w:t>23,113</w:t>
            </w:r>
          </w:p>
        </w:tc>
        <w:tc>
          <w:tcPr>
            <w:tcW w:w="1350" w:type="dxa"/>
            <w:tcBorders>
              <w:top w:val="nil"/>
              <w:left w:val="nil"/>
              <w:right w:val="nil"/>
            </w:tcBorders>
            <w:shd w:val="clear" w:color="auto" w:fill="auto"/>
          </w:tcPr>
          <w:p w14:paraId="61001C59" w14:textId="58F0840F" w:rsidR="00FF53D2" w:rsidRPr="006215EC" w:rsidRDefault="00FF53D2" w:rsidP="00FF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sz w:val="28"/>
                <w:szCs w:val="28"/>
              </w:rPr>
            </w:pPr>
            <w:r>
              <w:rPr>
                <w:rFonts w:asciiTheme="majorBidi" w:hAnsiTheme="majorBidi"/>
                <w:sz w:val="28"/>
                <w:szCs w:val="28"/>
              </w:rPr>
              <w:t>-</w:t>
            </w:r>
          </w:p>
        </w:tc>
        <w:tc>
          <w:tcPr>
            <w:tcW w:w="1350" w:type="dxa"/>
            <w:tcBorders>
              <w:top w:val="nil"/>
              <w:left w:val="nil"/>
              <w:right w:val="nil"/>
            </w:tcBorders>
            <w:shd w:val="clear" w:color="auto" w:fill="auto"/>
          </w:tcPr>
          <w:p w14:paraId="5C4C6ED4" w14:textId="1E070F50" w:rsidR="00FF53D2" w:rsidRDefault="00FF53D2" w:rsidP="00FF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Theme="majorBidi" w:hAnsiTheme="majorBidi"/>
                <w:sz w:val="28"/>
                <w:szCs w:val="28"/>
              </w:rPr>
            </w:pPr>
            <w:r>
              <w:rPr>
                <w:rFonts w:asciiTheme="majorBidi" w:hAnsiTheme="majorBidi"/>
                <w:sz w:val="28"/>
                <w:szCs w:val="28"/>
              </w:rPr>
              <w:t>23,113</w:t>
            </w:r>
          </w:p>
        </w:tc>
        <w:tc>
          <w:tcPr>
            <w:tcW w:w="1260" w:type="dxa"/>
            <w:tcBorders>
              <w:top w:val="nil"/>
              <w:left w:val="nil"/>
              <w:right w:val="nil"/>
            </w:tcBorders>
            <w:shd w:val="clear" w:color="auto" w:fill="auto"/>
          </w:tcPr>
          <w:p w14:paraId="7B449573" w14:textId="0FE33E11" w:rsidR="00FF53D2" w:rsidRPr="006215EC" w:rsidRDefault="00FF53D2" w:rsidP="00FF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sz w:val="28"/>
                <w:szCs w:val="28"/>
              </w:rPr>
            </w:pPr>
            <w:r>
              <w:rPr>
                <w:rFonts w:asciiTheme="majorBidi" w:hAnsiTheme="majorBidi"/>
                <w:sz w:val="28"/>
                <w:szCs w:val="28"/>
              </w:rPr>
              <w:t>-</w:t>
            </w:r>
          </w:p>
        </w:tc>
      </w:tr>
      <w:tr w:rsidR="00FF53D2" w:rsidRPr="008E51EE" w14:paraId="18054275" w14:textId="77777777" w:rsidTr="00446EAD">
        <w:trPr>
          <w:cantSplit/>
          <w:trHeight w:val="207"/>
        </w:trPr>
        <w:tc>
          <w:tcPr>
            <w:tcW w:w="3492" w:type="dxa"/>
            <w:tcBorders>
              <w:top w:val="nil"/>
              <w:left w:val="nil"/>
              <w:bottom w:val="nil"/>
              <w:right w:val="nil"/>
            </w:tcBorders>
          </w:tcPr>
          <w:p w14:paraId="33E62251" w14:textId="77777777" w:rsidR="00FF53D2" w:rsidRPr="00CA6AA7" w:rsidRDefault="00FF53D2" w:rsidP="00FF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rPr>
            </w:pPr>
            <w:r w:rsidRPr="00FF53D2">
              <w:rPr>
                <w:rFonts w:ascii="AngsanaUPC" w:hAnsi="AngsanaUPC" w:cs="AngsanaUPC"/>
                <w:sz w:val="28"/>
                <w:szCs w:val="28"/>
              </w:rPr>
              <w:t>Other income</w:t>
            </w:r>
          </w:p>
        </w:tc>
        <w:tc>
          <w:tcPr>
            <w:tcW w:w="1440" w:type="dxa"/>
            <w:tcBorders>
              <w:left w:val="nil"/>
              <w:right w:val="nil"/>
            </w:tcBorders>
            <w:shd w:val="clear" w:color="auto" w:fill="auto"/>
          </w:tcPr>
          <w:p w14:paraId="1EBF5445" w14:textId="7EA76463" w:rsidR="00FF53D2" w:rsidRPr="00CA6AA7" w:rsidRDefault="00FF53D2" w:rsidP="00FF53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cstheme="majorBidi"/>
                <w:sz w:val="28"/>
                <w:szCs w:val="28"/>
              </w:rPr>
            </w:pPr>
            <w:r>
              <w:rPr>
                <w:rFonts w:asciiTheme="majorBidi" w:hAnsiTheme="majorBidi" w:cstheme="majorBidi"/>
                <w:sz w:val="28"/>
                <w:szCs w:val="28"/>
              </w:rPr>
              <w:t>3,95</w:t>
            </w:r>
            <w:r w:rsidR="00A32B8B">
              <w:rPr>
                <w:rFonts w:asciiTheme="majorBidi" w:hAnsiTheme="majorBidi" w:cstheme="majorBidi"/>
                <w:sz w:val="28"/>
                <w:szCs w:val="28"/>
              </w:rPr>
              <w:t>5</w:t>
            </w:r>
          </w:p>
        </w:tc>
        <w:tc>
          <w:tcPr>
            <w:tcW w:w="1350" w:type="dxa"/>
            <w:tcBorders>
              <w:left w:val="nil"/>
              <w:right w:val="nil"/>
            </w:tcBorders>
            <w:shd w:val="clear" w:color="auto" w:fill="auto"/>
          </w:tcPr>
          <w:p w14:paraId="2D10A28D" w14:textId="4CBAA8FC" w:rsidR="00FF53D2" w:rsidRPr="00CA6AA7" w:rsidRDefault="00FF53D2" w:rsidP="00FF53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1913ED">
              <w:rPr>
                <w:rFonts w:asciiTheme="majorBidi" w:hAnsiTheme="majorBidi"/>
                <w:sz w:val="28"/>
                <w:szCs w:val="28"/>
              </w:rPr>
              <w:t>3</w:t>
            </w:r>
            <w:r w:rsidRPr="00D821A7">
              <w:rPr>
                <w:rFonts w:asciiTheme="majorBidi" w:hAnsiTheme="majorBidi" w:cstheme="majorBidi"/>
                <w:sz w:val="28"/>
                <w:szCs w:val="28"/>
              </w:rPr>
              <w:t>,</w:t>
            </w:r>
            <w:r w:rsidRPr="001913ED">
              <w:rPr>
                <w:rFonts w:asciiTheme="majorBidi" w:hAnsiTheme="majorBidi"/>
                <w:sz w:val="28"/>
                <w:szCs w:val="28"/>
              </w:rPr>
              <w:t>03</w:t>
            </w:r>
            <w:r w:rsidRPr="001913ED">
              <w:rPr>
                <w:rFonts w:asciiTheme="majorBidi" w:hAnsiTheme="majorBidi" w:hint="cs"/>
                <w:sz w:val="28"/>
                <w:szCs w:val="28"/>
              </w:rPr>
              <w:t>6</w:t>
            </w:r>
          </w:p>
        </w:tc>
        <w:tc>
          <w:tcPr>
            <w:tcW w:w="1350" w:type="dxa"/>
            <w:tcBorders>
              <w:left w:val="nil"/>
              <w:right w:val="nil"/>
            </w:tcBorders>
            <w:shd w:val="clear" w:color="auto" w:fill="auto"/>
          </w:tcPr>
          <w:p w14:paraId="7238B9A3" w14:textId="67483745" w:rsidR="00FF53D2" w:rsidRPr="00CA6AA7" w:rsidRDefault="00FF53D2" w:rsidP="00FF53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cstheme="majorBidi"/>
                <w:sz w:val="28"/>
                <w:szCs w:val="28"/>
              </w:rPr>
            </w:pPr>
            <w:r>
              <w:rPr>
                <w:rFonts w:asciiTheme="majorBidi" w:hAnsiTheme="majorBidi" w:cstheme="majorBidi"/>
                <w:sz w:val="28"/>
                <w:szCs w:val="28"/>
              </w:rPr>
              <w:t>6,380</w:t>
            </w:r>
          </w:p>
        </w:tc>
        <w:tc>
          <w:tcPr>
            <w:tcW w:w="1260" w:type="dxa"/>
            <w:tcBorders>
              <w:left w:val="nil"/>
              <w:right w:val="nil"/>
            </w:tcBorders>
            <w:shd w:val="clear" w:color="auto" w:fill="auto"/>
          </w:tcPr>
          <w:p w14:paraId="053687D2" w14:textId="569CA2D9" w:rsidR="00FF53D2" w:rsidRDefault="00FF53D2" w:rsidP="00FF53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1913ED">
              <w:rPr>
                <w:rFonts w:asciiTheme="majorBidi" w:hAnsiTheme="majorBidi"/>
                <w:sz w:val="28"/>
                <w:szCs w:val="28"/>
              </w:rPr>
              <w:t>5</w:t>
            </w:r>
            <w:r w:rsidRPr="00D821A7">
              <w:rPr>
                <w:rFonts w:asciiTheme="majorBidi" w:hAnsiTheme="majorBidi" w:cstheme="majorBidi"/>
                <w:sz w:val="28"/>
                <w:szCs w:val="28"/>
              </w:rPr>
              <w:t>,</w:t>
            </w:r>
            <w:r w:rsidRPr="001913ED">
              <w:rPr>
                <w:rFonts w:asciiTheme="majorBidi" w:hAnsiTheme="majorBidi"/>
                <w:sz w:val="28"/>
                <w:szCs w:val="28"/>
              </w:rPr>
              <w:t>79</w:t>
            </w:r>
            <w:r w:rsidRPr="001913ED">
              <w:rPr>
                <w:rFonts w:asciiTheme="majorBidi" w:hAnsiTheme="majorBidi" w:hint="cs"/>
                <w:sz w:val="28"/>
                <w:szCs w:val="28"/>
              </w:rPr>
              <w:t>5</w:t>
            </w:r>
          </w:p>
        </w:tc>
      </w:tr>
      <w:tr w:rsidR="00FF53D2" w:rsidRPr="008E51EE" w14:paraId="654DB9A1" w14:textId="77777777" w:rsidTr="00446EAD">
        <w:trPr>
          <w:cantSplit/>
        </w:trPr>
        <w:tc>
          <w:tcPr>
            <w:tcW w:w="3492" w:type="dxa"/>
            <w:tcBorders>
              <w:top w:val="nil"/>
              <w:left w:val="nil"/>
              <w:bottom w:val="nil"/>
              <w:right w:val="nil"/>
            </w:tcBorders>
          </w:tcPr>
          <w:p w14:paraId="1CD33AB4" w14:textId="77777777" w:rsidR="00FF53D2" w:rsidRPr="008E51EE" w:rsidRDefault="00FF53D2" w:rsidP="00FF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rPr>
            </w:pPr>
            <w:r w:rsidRPr="00EE1DE9">
              <w:rPr>
                <w:rFonts w:ascii="AngsanaUPC" w:hAnsi="AngsanaUPC" w:cs="AngsanaUPC"/>
                <w:sz w:val="28"/>
                <w:szCs w:val="28"/>
              </w:rPr>
              <w:t>Total</w:t>
            </w:r>
          </w:p>
        </w:tc>
        <w:tc>
          <w:tcPr>
            <w:tcW w:w="1440" w:type="dxa"/>
            <w:tcBorders>
              <w:left w:val="nil"/>
              <w:right w:val="nil"/>
            </w:tcBorders>
            <w:shd w:val="clear" w:color="auto" w:fill="auto"/>
          </w:tcPr>
          <w:p w14:paraId="6E7FC7B5" w14:textId="1422BF59" w:rsidR="00FF53D2" w:rsidRPr="0031075D" w:rsidRDefault="00FF53D2" w:rsidP="00FF53D2">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Theme="majorBidi" w:hAnsiTheme="majorBidi" w:cstheme="majorBidi"/>
                <w:sz w:val="28"/>
                <w:szCs w:val="28"/>
                <w:cs/>
              </w:rPr>
            </w:pPr>
            <w:r w:rsidRPr="00470CCE">
              <w:rPr>
                <w:rFonts w:asciiTheme="majorBidi" w:hAnsiTheme="majorBidi" w:cstheme="majorBidi"/>
                <w:sz w:val="28"/>
                <w:szCs w:val="28"/>
              </w:rPr>
              <w:t>27,</w:t>
            </w:r>
            <w:r w:rsidR="00A32B8B">
              <w:rPr>
                <w:rFonts w:asciiTheme="majorBidi" w:hAnsiTheme="majorBidi" w:cstheme="majorBidi"/>
                <w:sz w:val="28"/>
                <w:szCs w:val="28"/>
              </w:rPr>
              <w:t>113</w:t>
            </w:r>
          </w:p>
        </w:tc>
        <w:tc>
          <w:tcPr>
            <w:tcW w:w="1350" w:type="dxa"/>
            <w:tcBorders>
              <w:left w:val="nil"/>
              <w:right w:val="nil"/>
            </w:tcBorders>
            <w:shd w:val="clear" w:color="auto" w:fill="auto"/>
          </w:tcPr>
          <w:p w14:paraId="371D4D10" w14:textId="0D1891B1" w:rsidR="00FF53D2" w:rsidRPr="009E39B6" w:rsidRDefault="00FF53D2" w:rsidP="00FF53D2">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AngsanaUPC" w:hAnsi="AngsanaUPC" w:cs="AngsanaUPC"/>
                <w:sz w:val="28"/>
                <w:szCs w:val="28"/>
              </w:rPr>
            </w:pPr>
            <w:r w:rsidRPr="001913ED">
              <w:rPr>
                <w:rFonts w:asciiTheme="majorBidi" w:hAnsiTheme="majorBidi"/>
                <w:sz w:val="28"/>
                <w:szCs w:val="28"/>
              </w:rPr>
              <w:t>3</w:t>
            </w:r>
            <w:r w:rsidRPr="00D821A7">
              <w:rPr>
                <w:rFonts w:asciiTheme="majorBidi" w:hAnsiTheme="majorBidi" w:cstheme="majorBidi"/>
                <w:sz w:val="28"/>
                <w:szCs w:val="28"/>
              </w:rPr>
              <w:t>,</w:t>
            </w:r>
            <w:r w:rsidRPr="001913ED">
              <w:rPr>
                <w:rFonts w:asciiTheme="majorBidi" w:hAnsiTheme="majorBidi"/>
                <w:sz w:val="28"/>
                <w:szCs w:val="28"/>
              </w:rPr>
              <w:t>305</w:t>
            </w:r>
          </w:p>
        </w:tc>
        <w:tc>
          <w:tcPr>
            <w:tcW w:w="1350" w:type="dxa"/>
            <w:tcBorders>
              <w:left w:val="nil"/>
              <w:right w:val="nil"/>
            </w:tcBorders>
            <w:shd w:val="clear" w:color="auto" w:fill="auto"/>
          </w:tcPr>
          <w:p w14:paraId="7A221E46" w14:textId="6553F0AB" w:rsidR="00FF53D2" w:rsidRPr="0031075D" w:rsidRDefault="00FF53D2" w:rsidP="00FF53D2">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Theme="majorBidi" w:hAnsiTheme="majorBidi" w:cstheme="majorBidi"/>
                <w:sz w:val="28"/>
                <w:szCs w:val="28"/>
              </w:rPr>
            </w:pPr>
            <w:r w:rsidRPr="00470CCE">
              <w:rPr>
                <w:rFonts w:asciiTheme="majorBidi" w:hAnsiTheme="majorBidi" w:cstheme="majorBidi"/>
                <w:sz w:val="28"/>
                <w:szCs w:val="28"/>
              </w:rPr>
              <w:t>29,562</w:t>
            </w:r>
          </w:p>
        </w:tc>
        <w:tc>
          <w:tcPr>
            <w:tcW w:w="1260" w:type="dxa"/>
            <w:tcBorders>
              <w:left w:val="nil"/>
              <w:right w:val="nil"/>
            </w:tcBorders>
            <w:shd w:val="clear" w:color="auto" w:fill="auto"/>
          </w:tcPr>
          <w:p w14:paraId="09F05DDE" w14:textId="4A7A6E84" w:rsidR="00FF53D2" w:rsidRDefault="00FF53D2" w:rsidP="00FF53D2">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AngsanaUPC" w:hAnsi="AngsanaUPC" w:cs="AngsanaUPC"/>
                <w:sz w:val="28"/>
                <w:szCs w:val="28"/>
              </w:rPr>
            </w:pPr>
            <w:r w:rsidRPr="001913ED">
              <w:rPr>
                <w:rFonts w:asciiTheme="majorBidi" w:hAnsiTheme="majorBidi"/>
                <w:sz w:val="28"/>
                <w:szCs w:val="28"/>
              </w:rPr>
              <w:t>6</w:t>
            </w:r>
            <w:r w:rsidRPr="00590D54">
              <w:rPr>
                <w:rFonts w:asciiTheme="majorBidi" w:hAnsiTheme="majorBidi"/>
                <w:sz w:val="28"/>
                <w:szCs w:val="28"/>
              </w:rPr>
              <w:t>,</w:t>
            </w:r>
            <w:r w:rsidRPr="001913ED">
              <w:rPr>
                <w:rFonts w:asciiTheme="majorBidi" w:hAnsiTheme="majorBidi"/>
                <w:sz w:val="28"/>
                <w:szCs w:val="28"/>
              </w:rPr>
              <w:t>234</w:t>
            </w:r>
          </w:p>
        </w:tc>
      </w:tr>
    </w:tbl>
    <w:p w14:paraId="2C407415" w14:textId="77777777" w:rsidR="00A53513" w:rsidRDefault="00A5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6F082671" w14:textId="13B94869" w:rsidR="00817966" w:rsidRPr="00965D66" w:rsidRDefault="00141954" w:rsidP="00FF53D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sidRPr="00965D66">
        <w:rPr>
          <w:rFonts w:ascii="AngsanaUPC" w:hAnsi="AngsanaUPC" w:cs="AngsanaUPC"/>
          <w:b/>
          <w:bCs/>
          <w:sz w:val="28"/>
          <w:szCs w:val="28"/>
        </w:rPr>
        <w:lastRenderedPageBreak/>
        <w:t xml:space="preserve">SEGMENT REPORTING </w:t>
      </w:r>
    </w:p>
    <w:p w14:paraId="26B7A2CE" w14:textId="77777777" w:rsidR="00817966" w:rsidRPr="00965D66" w:rsidRDefault="00817966" w:rsidP="0098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thaiDistribute"/>
        <w:rPr>
          <w:rFonts w:ascii="AngsanaUPC" w:hAnsi="AngsanaUPC" w:cs="AngsanaUPC"/>
          <w:sz w:val="28"/>
          <w:szCs w:val="28"/>
        </w:rPr>
      </w:pPr>
      <w:r w:rsidRPr="00965D66">
        <w:rPr>
          <w:rFonts w:ascii="AngsanaUPC" w:hAnsi="AngsanaUPC" w:cs="AngsanaUPC"/>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965D66">
        <w:rPr>
          <w:rFonts w:ascii="AngsanaUPC" w:hAnsi="AngsanaUPC" w:cs="AngsanaUPC"/>
          <w:sz w:val="28"/>
          <w:szCs w:val="28"/>
          <w:cs/>
        </w:rPr>
        <w:t>.</w:t>
      </w:r>
    </w:p>
    <w:p w14:paraId="12C3C1F2" w14:textId="77777777" w:rsidR="00F7742B" w:rsidRPr="00965D66" w:rsidRDefault="00817966" w:rsidP="0098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thaiDistribute"/>
        <w:rPr>
          <w:rFonts w:ascii="AngsanaUPC" w:hAnsi="AngsanaUPC" w:cs="AngsanaUPC"/>
          <w:i/>
          <w:iCs/>
          <w:sz w:val="28"/>
          <w:szCs w:val="28"/>
        </w:rPr>
      </w:pPr>
      <w:r w:rsidRPr="00965D66">
        <w:rPr>
          <w:rFonts w:ascii="AngsanaUPC" w:hAnsi="AngsanaUPC" w:cs="AngsanaUPC"/>
          <w:sz w:val="28"/>
          <w:szCs w:val="28"/>
        </w:rPr>
        <w:t>The one main reportable operating segment of the Company is engaged in mainly in m</w:t>
      </w:r>
      <w:r w:rsidR="00540841" w:rsidRPr="00965D66">
        <w:rPr>
          <w:rFonts w:ascii="AngsanaUPC" w:hAnsi="AngsanaUPC" w:cs="AngsanaUPC"/>
          <w:sz w:val="28"/>
          <w:szCs w:val="28"/>
        </w:rPr>
        <w:t>anufacturing of packaging film</w:t>
      </w:r>
      <w:r w:rsidRPr="00965D66">
        <w:rPr>
          <w:rFonts w:ascii="AngsanaUPC" w:hAnsi="AngsanaUPC" w:cs="AngsanaUPC"/>
          <w:i/>
          <w:iCs/>
          <w:sz w:val="28"/>
          <w:szCs w:val="28"/>
          <w:cs/>
        </w:rPr>
        <w:t>.</w:t>
      </w:r>
    </w:p>
    <w:p w14:paraId="005796A9" w14:textId="61CA0D6B" w:rsidR="00F7742B" w:rsidRDefault="006F0ED9" w:rsidP="0098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965D66">
        <w:rPr>
          <w:rFonts w:ascii="AngsanaUPC" w:hAnsi="AngsanaUPC" w:cs="AngsanaUPC"/>
          <w:sz w:val="28"/>
          <w:szCs w:val="28"/>
        </w:rPr>
        <w:t xml:space="preserve">For the </w:t>
      </w:r>
      <w:r w:rsidR="005E2891">
        <w:rPr>
          <w:rFonts w:ascii="AngsanaUPC" w:hAnsi="AngsanaUPC" w:cs="AngsanaUPC"/>
          <w:sz w:val="28"/>
          <w:szCs w:val="28"/>
        </w:rPr>
        <w:t>three-month and six-month</w:t>
      </w:r>
      <w:r w:rsidR="00C23040" w:rsidRPr="00965D66">
        <w:rPr>
          <w:rFonts w:ascii="AngsanaUPC" w:hAnsi="AngsanaUPC" w:cs="AngsanaUPC"/>
          <w:sz w:val="28"/>
          <w:szCs w:val="28"/>
        </w:rPr>
        <w:t xml:space="preserve"> </w:t>
      </w:r>
      <w:r w:rsidRPr="00965D66">
        <w:rPr>
          <w:rFonts w:ascii="AngsanaUPC" w:hAnsi="AngsanaUPC" w:cs="AngsanaUPC"/>
          <w:sz w:val="28"/>
          <w:szCs w:val="28"/>
        </w:rPr>
        <w:t>period</w:t>
      </w:r>
      <w:r w:rsidR="00552882" w:rsidRPr="00965D66">
        <w:rPr>
          <w:rFonts w:ascii="AngsanaUPC" w:hAnsi="AngsanaUPC" w:cs="AngsanaUPC"/>
          <w:sz w:val="28"/>
          <w:szCs w:val="28"/>
        </w:rPr>
        <w:t>s</w:t>
      </w:r>
      <w:r w:rsidR="00FA7CC9" w:rsidRPr="00965D66">
        <w:rPr>
          <w:rFonts w:ascii="AngsanaUPC" w:hAnsi="AngsanaUPC" w:cs="AngsanaUPC"/>
          <w:sz w:val="28"/>
          <w:szCs w:val="28"/>
        </w:rPr>
        <w:t xml:space="preserve"> ended</w:t>
      </w:r>
      <w:r w:rsidR="00F7742B" w:rsidRPr="00965D66">
        <w:rPr>
          <w:rFonts w:ascii="AngsanaUPC" w:hAnsi="AngsanaUPC" w:cs="AngsanaUPC"/>
          <w:sz w:val="28"/>
          <w:szCs w:val="28"/>
        </w:rPr>
        <w:t xml:space="preserve"> </w:t>
      </w:r>
      <w:r w:rsidR="005E2891">
        <w:rPr>
          <w:rFonts w:ascii="AngsanaUPC" w:hAnsi="AngsanaUPC" w:cs="AngsanaUPC"/>
          <w:color w:val="000000"/>
          <w:sz w:val="28"/>
          <w:szCs w:val="28"/>
        </w:rPr>
        <w:t>June 30, 2024</w:t>
      </w:r>
      <w:r w:rsidR="00F80FFE" w:rsidRPr="00965D66">
        <w:rPr>
          <w:rFonts w:ascii="AngsanaUPC" w:hAnsi="AngsanaUPC" w:cs="AngsanaUPC" w:hint="cs"/>
          <w:sz w:val="28"/>
          <w:szCs w:val="28"/>
          <w:cs/>
        </w:rPr>
        <w:t xml:space="preserve"> </w:t>
      </w:r>
      <w:r w:rsidR="00F7742B" w:rsidRPr="00965D66">
        <w:rPr>
          <w:rFonts w:ascii="AngsanaUPC" w:hAnsi="AngsanaUPC" w:cs="AngsanaUPC"/>
          <w:sz w:val="28"/>
          <w:szCs w:val="28"/>
        </w:rPr>
        <w:t>and 202</w:t>
      </w:r>
      <w:r w:rsidR="00F80FFE" w:rsidRPr="00965D66">
        <w:rPr>
          <w:rFonts w:ascii="AngsanaUPC" w:hAnsi="AngsanaUPC" w:cs="AngsanaUPC"/>
          <w:sz w:val="28"/>
          <w:szCs w:val="28"/>
        </w:rPr>
        <w:t>3</w:t>
      </w:r>
      <w:r w:rsidR="00F7742B" w:rsidRPr="00965D66">
        <w:rPr>
          <w:rFonts w:ascii="AngsanaUPC" w:hAnsi="AngsanaUPC" w:cs="AngsanaUPC"/>
          <w:sz w:val="28"/>
          <w:szCs w:val="28"/>
        </w:rPr>
        <w:t xml:space="preserve"> are as follows</w:t>
      </w:r>
      <w:r w:rsidR="00F7742B" w:rsidRPr="00965D66">
        <w:rPr>
          <w:rFonts w:ascii="AngsanaUPC" w:hAnsi="AngsanaUPC" w:cs="AngsanaUPC"/>
          <w:sz w:val="28"/>
          <w:szCs w:val="28"/>
          <w:cs/>
        </w:rPr>
        <w:t>:</w:t>
      </w:r>
    </w:p>
    <w:tbl>
      <w:tblPr>
        <w:tblW w:w="8892" w:type="dxa"/>
        <w:tblInd w:w="108" w:type="dxa"/>
        <w:tblLayout w:type="fixed"/>
        <w:tblLook w:val="0000" w:firstRow="0" w:lastRow="0" w:firstColumn="0" w:lastColumn="0" w:noHBand="0" w:noVBand="0"/>
      </w:tblPr>
      <w:tblGrid>
        <w:gridCol w:w="3492"/>
        <w:gridCol w:w="1440"/>
        <w:gridCol w:w="1350"/>
        <w:gridCol w:w="1350"/>
        <w:gridCol w:w="1260"/>
      </w:tblGrid>
      <w:tr w:rsidR="00540F2D" w:rsidRPr="008E51EE" w14:paraId="7D13B3B5" w14:textId="77777777" w:rsidTr="00ED0F72">
        <w:trPr>
          <w:cantSplit/>
        </w:trPr>
        <w:tc>
          <w:tcPr>
            <w:tcW w:w="3492" w:type="dxa"/>
            <w:tcBorders>
              <w:top w:val="nil"/>
              <w:left w:val="nil"/>
              <w:bottom w:val="nil"/>
              <w:right w:val="nil"/>
            </w:tcBorders>
          </w:tcPr>
          <w:p w14:paraId="79295093" w14:textId="77777777" w:rsidR="00540F2D" w:rsidRPr="008E51EE" w:rsidRDefault="00540F2D" w:rsidP="00ED0F72">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r w:rsidRPr="008E51EE">
              <w:rPr>
                <w:rFonts w:ascii="AngsanaUPC" w:hAnsi="AngsanaUPC" w:cs="AngsanaUPC"/>
                <w:sz w:val="28"/>
                <w:szCs w:val="28"/>
                <w:cs/>
              </w:rPr>
              <w:t xml:space="preserve">  </w:t>
            </w:r>
          </w:p>
        </w:tc>
        <w:tc>
          <w:tcPr>
            <w:tcW w:w="5400" w:type="dxa"/>
            <w:gridSpan w:val="4"/>
            <w:tcBorders>
              <w:top w:val="nil"/>
              <w:left w:val="nil"/>
              <w:bottom w:val="nil"/>
              <w:right w:val="nil"/>
            </w:tcBorders>
          </w:tcPr>
          <w:p w14:paraId="410522C5" w14:textId="77777777" w:rsidR="00540F2D" w:rsidRPr="008E51EE" w:rsidRDefault="00540F2D" w:rsidP="00ED0F72">
            <w:pPr>
              <w:pBdr>
                <w:bottom w:val="single" w:sz="4" w:space="1" w:color="auto"/>
              </w:pBdr>
              <w:tabs>
                <w:tab w:val="clear" w:pos="227"/>
                <w:tab w:val="clear" w:pos="454"/>
                <w:tab w:val="clear" w:pos="2807"/>
                <w:tab w:val="left" w:pos="0"/>
              </w:tabs>
              <w:spacing w:line="240" w:lineRule="auto"/>
              <w:ind w:firstLine="318"/>
              <w:jc w:val="right"/>
              <w:rPr>
                <w:rFonts w:ascii="AngsanaUPC" w:hAnsi="AngsanaUPC" w:cs="AngsanaUPC"/>
                <w:sz w:val="28"/>
                <w:szCs w:val="28"/>
                <w:cs/>
              </w:rPr>
            </w:pPr>
            <w:r w:rsidRPr="00EE1DE9">
              <w:rPr>
                <w:rFonts w:ascii="AngsanaUPC" w:hAnsi="AngsanaUPC" w:cs="AngsanaUPC"/>
                <w:sz w:val="28"/>
                <w:szCs w:val="28"/>
                <w:cs/>
              </w:rPr>
              <w:t>(</w:t>
            </w:r>
            <w:r w:rsidRPr="00EE1DE9">
              <w:rPr>
                <w:rFonts w:ascii="AngsanaUPC" w:hAnsi="AngsanaUPC" w:cs="AngsanaUPC"/>
                <w:sz w:val="28"/>
                <w:szCs w:val="28"/>
              </w:rPr>
              <w:t xml:space="preserve">Unit </w:t>
            </w:r>
            <w:r w:rsidRPr="00EE1DE9">
              <w:rPr>
                <w:rFonts w:ascii="AngsanaUPC" w:hAnsi="AngsanaUPC" w:cs="AngsanaUPC"/>
                <w:sz w:val="28"/>
                <w:szCs w:val="28"/>
                <w:cs/>
              </w:rPr>
              <w:t xml:space="preserve">: </w:t>
            </w:r>
            <w:r w:rsidRPr="00EE1DE9">
              <w:rPr>
                <w:rFonts w:ascii="AngsanaUPC" w:hAnsi="AngsanaUPC" w:cs="AngsanaUPC"/>
                <w:sz w:val="28"/>
                <w:szCs w:val="28"/>
              </w:rPr>
              <w:t>Thousand Baht</w:t>
            </w:r>
            <w:r w:rsidRPr="00EE1DE9">
              <w:rPr>
                <w:rFonts w:ascii="AngsanaUPC" w:hAnsi="AngsanaUPC" w:cs="AngsanaUPC"/>
                <w:sz w:val="28"/>
                <w:szCs w:val="28"/>
                <w:cs/>
              </w:rPr>
              <w:t>)</w:t>
            </w:r>
          </w:p>
        </w:tc>
      </w:tr>
      <w:tr w:rsidR="00540F2D" w:rsidRPr="008E51EE" w14:paraId="32D74837" w14:textId="77777777" w:rsidTr="00ED0F72">
        <w:trPr>
          <w:cantSplit/>
        </w:trPr>
        <w:tc>
          <w:tcPr>
            <w:tcW w:w="3492" w:type="dxa"/>
            <w:tcBorders>
              <w:top w:val="nil"/>
              <w:left w:val="nil"/>
              <w:bottom w:val="nil"/>
              <w:right w:val="nil"/>
            </w:tcBorders>
          </w:tcPr>
          <w:p w14:paraId="77E22647" w14:textId="77777777" w:rsidR="00540F2D" w:rsidRPr="008E51EE" w:rsidRDefault="00540F2D" w:rsidP="00ED0F72">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p>
        </w:tc>
        <w:tc>
          <w:tcPr>
            <w:tcW w:w="2790" w:type="dxa"/>
            <w:gridSpan w:val="2"/>
            <w:tcBorders>
              <w:top w:val="nil"/>
              <w:left w:val="nil"/>
              <w:bottom w:val="nil"/>
              <w:right w:val="nil"/>
            </w:tcBorders>
          </w:tcPr>
          <w:p w14:paraId="39E377FE" w14:textId="77777777" w:rsidR="00540F2D" w:rsidRPr="008E51EE" w:rsidRDefault="00540F2D" w:rsidP="00ED0F72">
            <w:pPr>
              <w:pBdr>
                <w:bottom w:val="single" w:sz="4" w:space="1" w:color="auto"/>
              </w:pBdr>
              <w:tabs>
                <w:tab w:val="clear" w:pos="227"/>
                <w:tab w:val="clear" w:pos="454"/>
                <w:tab w:val="clear" w:pos="2807"/>
                <w:tab w:val="left" w:pos="0"/>
              </w:tabs>
              <w:spacing w:line="240" w:lineRule="auto"/>
              <w:jc w:val="center"/>
              <w:rPr>
                <w:rFonts w:ascii="AngsanaUPC" w:hAnsi="AngsanaUPC" w:cs="AngsanaUPC"/>
                <w:sz w:val="28"/>
                <w:szCs w:val="28"/>
                <w:cs/>
              </w:rPr>
            </w:pPr>
            <w:r w:rsidRPr="00756628">
              <w:rPr>
                <w:rFonts w:ascii="AngsanaUPC" w:hAnsi="AngsanaUPC" w:cs="AngsanaUPC"/>
                <w:sz w:val="28"/>
                <w:szCs w:val="28"/>
              </w:rPr>
              <w:t>For the three-month</w:t>
            </w:r>
            <w:r>
              <w:rPr>
                <w:rFonts w:ascii="AngsanaUPC" w:hAnsi="AngsanaUPC" w:cs="AngsanaUPC"/>
                <w:sz w:val="28"/>
                <w:szCs w:val="28"/>
              </w:rPr>
              <w:br/>
            </w:r>
            <w:r w:rsidRPr="00756628">
              <w:rPr>
                <w:rFonts w:ascii="AngsanaUPC" w:hAnsi="AngsanaUPC" w:cs="AngsanaUPC"/>
                <w:sz w:val="28"/>
                <w:szCs w:val="28"/>
              </w:rPr>
              <w:t>period</w:t>
            </w:r>
            <w:r>
              <w:rPr>
                <w:rFonts w:ascii="AngsanaUPC" w:hAnsi="AngsanaUPC" w:cs="AngsanaUPC"/>
                <w:sz w:val="28"/>
                <w:szCs w:val="28"/>
              </w:rPr>
              <w:t xml:space="preserve"> </w:t>
            </w:r>
            <w:r w:rsidRPr="00756628">
              <w:rPr>
                <w:rFonts w:ascii="AngsanaUPC" w:hAnsi="AngsanaUPC" w:cs="AngsanaUPC"/>
                <w:sz w:val="28"/>
                <w:szCs w:val="28"/>
              </w:rPr>
              <w:t xml:space="preserve">ended </w:t>
            </w:r>
            <w:r>
              <w:rPr>
                <w:rFonts w:ascii="AngsanaUPC" w:hAnsi="AngsanaUPC" w:cs="AngsanaUPC"/>
                <w:sz w:val="28"/>
                <w:szCs w:val="28"/>
              </w:rPr>
              <w:t>June 30</w:t>
            </w:r>
          </w:p>
        </w:tc>
        <w:tc>
          <w:tcPr>
            <w:tcW w:w="2610" w:type="dxa"/>
            <w:gridSpan w:val="2"/>
            <w:tcBorders>
              <w:top w:val="nil"/>
              <w:left w:val="nil"/>
              <w:bottom w:val="nil"/>
              <w:right w:val="nil"/>
            </w:tcBorders>
          </w:tcPr>
          <w:p w14:paraId="667F0B09" w14:textId="77777777" w:rsidR="00540F2D" w:rsidRPr="008E51EE" w:rsidRDefault="00540F2D" w:rsidP="00ED0F72">
            <w:pPr>
              <w:pBdr>
                <w:bottom w:val="single" w:sz="4" w:space="1" w:color="auto"/>
              </w:pBdr>
              <w:tabs>
                <w:tab w:val="clear" w:pos="227"/>
                <w:tab w:val="clear" w:pos="454"/>
                <w:tab w:val="clear" w:pos="2807"/>
                <w:tab w:val="left" w:pos="0"/>
              </w:tabs>
              <w:spacing w:line="240" w:lineRule="auto"/>
              <w:jc w:val="center"/>
              <w:rPr>
                <w:rFonts w:ascii="AngsanaUPC" w:hAnsi="AngsanaUPC" w:cs="AngsanaUPC"/>
                <w:sz w:val="28"/>
                <w:szCs w:val="28"/>
                <w:cs/>
              </w:rPr>
            </w:pPr>
            <w:r w:rsidRPr="00756628">
              <w:rPr>
                <w:rFonts w:ascii="AngsanaUPC" w:hAnsi="AngsanaUPC" w:cs="AngsanaUPC"/>
                <w:sz w:val="28"/>
                <w:szCs w:val="28"/>
              </w:rPr>
              <w:t>For the</w:t>
            </w:r>
            <w:r>
              <w:rPr>
                <w:rFonts w:ascii="AngsanaUPC" w:hAnsi="AngsanaUPC" w:cs="AngsanaUPC"/>
                <w:sz w:val="28"/>
                <w:szCs w:val="28"/>
              </w:rPr>
              <w:t xml:space="preserve"> six-month</w:t>
            </w:r>
            <w:r>
              <w:rPr>
                <w:rFonts w:ascii="AngsanaUPC" w:hAnsi="AngsanaUPC" w:cs="AngsanaUPC"/>
                <w:sz w:val="28"/>
                <w:szCs w:val="28"/>
              </w:rPr>
              <w:br/>
            </w:r>
            <w:r w:rsidRPr="00756628">
              <w:rPr>
                <w:rFonts w:ascii="AngsanaUPC" w:hAnsi="AngsanaUPC" w:cs="AngsanaUPC"/>
                <w:sz w:val="28"/>
                <w:szCs w:val="28"/>
              </w:rPr>
              <w:t>period</w:t>
            </w:r>
            <w:r>
              <w:rPr>
                <w:rFonts w:ascii="AngsanaUPC" w:hAnsi="AngsanaUPC" w:cs="AngsanaUPC"/>
                <w:sz w:val="28"/>
                <w:szCs w:val="28"/>
              </w:rPr>
              <w:t xml:space="preserve"> </w:t>
            </w:r>
            <w:r w:rsidRPr="00756628">
              <w:rPr>
                <w:rFonts w:ascii="AngsanaUPC" w:hAnsi="AngsanaUPC" w:cs="AngsanaUPC"/>
                <w:sz w:val="28"/>
                <w:szCs w:val="28"/>
              </w:rPr>
              <w:t xml:space="preserve">ended </w:t>
            </w:r>
            <w:r>
              <w:rPr>
                <w:rFonts w:ascii="AngsanaUPC" w:hAnsi="AngsanaUPC" w:cs="AngsanaUPC"/>
                <w:sz w:val="28"/>
                <w:szCs w:val="28"/>
              </w:rPr>
              <w:t>June 30</w:t>
            </w:r>
          </w:p>
        </w:tc>
      </w:tr>
      <w:tr w:rsidR="00540F2D" w:rsidRPr="008E51EE" w14:paraId="29031A8C" w14:textId="77777777" w:rsidTr="00ED0F72">
        <w:trPr>
          <w:cantSplit/>
        </w:trPr>
        <w:tc>
          <w:tcPr>
            <w:tcW w:w="3492" w:type="dxa"/>
            <w:tcBorders>
              <w:top w:val="nil"/>
              <w:left w:val="nil"/>
              <w:bottom w:val="nil"/>
              <w:right w:val="nil"/>
            </w:tcBorders>
          </w:tcPr>
          <w:p w14:paraId="07FA27B2" w14:textId="77777777" w:rsidR="00540F2D" w:rsidRPr="008E51EE" w:rsidRDefault="00540F2D" w:rsidP="00ED0F72">
            <w:pPr>
              <w:tabs>
                <w:tab w:val="clear" w:pos="227"/>
                <w:tab w:val="clear" w:pos="454"/>
                <w:tab w:val="clear" w:pos="2807"/>
                <w:tab w:val="left" w:pos="448"/>
              </w:tabs>
              <w:spacing w:line="240" w:lineRule="auto"/>
              <w:ind w:left="318" w:right="-108"/>
              <w:jc w:val="thaiDistribute"/>
              <w:rPr>
                <w:rFonts w:ascii="AngsanaUPC" w:hAnsi="AngsanaUPC" w:cs="AngsanaUPC"/>
                <w:sz w:val="28"/>
                <w:szCs w:val="28"/>
                <w:cs/>
              </w:rPr>
            </w:pPr>
          </w:p>
        </w:tc>
        <w:tc>
          <w:tcPr>
            <w:tcW w:w="1440" w:type="dxa"/>
            <w:tcBorders>
              <w:left w:val="nil"/>
              <w:right w:val="nil"/>
            </w:tcBorders>
            <w:shd w:val="clear" w:color="auto" w:fill="auto"/>
          </w:tcPr>
          <w:p w14:paraId="22D1969B" w14:textId="51640974" w:rsidR="00540F2D" w:rsidRPr="008E51EE" w:rsidRDefault="00540F2D"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2024</w:t>
            </w:r>
          </w:p>
        </w:tc>
        <w:tc>
          <w:tcPr>
            <w:tcW w:w="1350" w:type="dxa"/>
            <w:tcBorders>
              <w:left w:val="nil"/>
              <w:right w:val="nil"/>
            </w:tcBorders>
            <w:shd w:val="clear" w:color="auto" w:fill="auto"/>
          </w:tcPr>
          <w:p w14:paraId="5D8B81F6" w14:textId="6AE9514F" w:rsidR="00540F2D" w:rsidRPr="008E51EE" w:rsidRDefault="00540F2D"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2023</w:t>
            </w:r>
          </w:p>
        </w:tc>
        <w:tc>
          <w:tcPr>
            <w:tcW w:w="1350" w:type="dxa"/>
            <w:tcBorders>
              <w:left w:val="nil"/>
              <w:right w:val="nil"/>
            </w:tcBorders>
          </w:tcPr>
          <w:p w14:paraId="4C05A969" w14:textId="4421E4CD" w:rsidR="00540F2D" w:rsidRDefault="00540F2D"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2024</w:t>
            </w:r>
          </w:p>
        </w:tc>
        <w:tc>
          <w:tcPr>
            <w:tcW w:w="1260" w:type="dxa"/>
            <w:tcBorders>
              <w:left w:val="nil"/>
              <w:right w:val="nil"/>
            </w:tcBorders>
          </w:tcPr>
          <w:p w14:paraId="10410254" w14:textId="100A8DF0" w:rsidR="00540F2D" w:rsidRDefault="00540F2D"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2023</w:t>
            </w:r>
          </w:p>
        </w:tc>
      </w:tr>
      <w:tr w:rsidR="00446EAD" w:rsidRPr="008E51EE" w14:paraId="59515B05" w14:textId="77777777" w:rsidTr="00446EAD">
        <w:trPr>
          <w:cantSplit/>
        </w:trPr>
        <w:tc>
          <w:tcPr>
            <w:tcW w:w="3492" w:type="dxa"/>
            <w:tcBorders>
              <w:top w:val="nil"/>
              <w:left w:val="nil"/>
              <w:bottom w:val="nil"/>
              <w:right w:val="nil"/>
            </w:tcBorders>
          </w:tcPr>
          <w:p w14:paraId="771E3204" w14:textId="77777777" w:rsidR="00446EAD" w:rsidRPr="008E51EE" w:rsidRDefault="00446EAD" w:rsidP="0044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F7742B">
              <w:rPr>
                <w:rFonts w:ascii="Angsana New" w:hAnsi="Angsana New"/>
                <w:sz w:val="28"/>
                <w:szCs w:val="28"/>
              </w:rPr>
              <w:t xml:space="preserve">Revenue from sales </w:t>
            </w:r>
            <w:r>
              <w:rPr>
                <w:rFonts w:ascii="Angsana New" w:hAnsi="Angsana New"/>
                <w:sz w:val="28"/>
                <w:szCs w:val="28"/>
              </w:rPr>
              <w:t>–</w:t>
            </w:r>
            <w:r w:rsidRPr="00F7742B">
              <w:rPr>
                <w:rFonts w:ascii="Angsana New" w:hAnsi="Angsana New"/>
                <w:sz w:val="28"/>
                <w:szCs w:val="28"/>
              </w:rPr>
              <w:t xml:space="preserve"> </w:t>
            </w:r>
            <w:r>
              <w:rPr>
                <w:rFonts w:ascii="Angsana New" w:hAnsi="Angsana New"/>
                <w:sz w:val="28"/>
                <w:szCs w:val="28"/>
              </w:rPr>
              <w:t xml:space="preserve">Domestic </w:t>
            </w:r>
          </w:p>
        </w:tc>
        <w:tc>
          <w:tcPr>
            <w:tcW w:w="1440" w:type="dxa"/>
            <w:tcBorders>
              <w:left w:val="nil"/>
              <w:right w:val="nil"/>
            </w:tcBorders>
            <w:shd w:val="clear" w:color="auto" w:fill="auto"/>
          </w:tcPr>
          <w:p w14:paraId="5C71B664" w14:textId="71273CA4" w:rsidR="00446EAD" w:rsidRPr="008E51EE" w:rsidRDefault="00446EAD" w:rsidP="0044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AngsanaUPC" w:hAnsi="AngsanaUPC" w:cs="AngsanaUPC"/>
                <w:sz w:val="28"/>
                <w:szCs w:val="28"/>
              </w:rPr>
            </w:pPr>
            <w:r>
              <w:rPr>
                <w:rFonts w:ascii="AngsanaUPC" w:hAnsi="AngsanaUPC" w:cs="AngsanaUPC"/>
                <w:sz w:val="28"/>
                <w:szCs w:val="28"/>
              </w:rPr>
              <w:t>83,350</w:t>
            </w:r>
          </w:p>
        </w:tc>
        <w:tc>
          <w:tcPr>
            <w:tcW w:w="1350" w:type="dxa"/>
            <w:shd w:val="clear" w:color="auto" w:fill="auto"/>
          </w:tcPr>
          <w:p w14:paraId="116F0CBF" w14:textId="019B5C17" w:rsidR="00446EAD" w:rsidRPr="00CB75DA" w:rsidRDefault="00446EAD" w:rsidP="0044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34"/>
              <w:jc w:val="right"/>
              <w:rPr>
                <w:rFonts w:ascii="AngsanaUPC" w:hAnsi="AngsanaUPC" w:cs="AngsanaUPC"/>
                <w:sz w:val="28"/>
                <w:szCs w:val="28"/>
              </w:rPr>
            </w:pPr>
            <w:r w:rsidRPr="006215EC">
              <w:rPr>
                <w:rFonts w:ascii="AngsanaUPC" w:hAnsi="AngsanaUPC" w:cs="AngsanaUPC"/>
                <w:sz w:val="28"/>
                <w:szCs w:val="28"/>
              </w:rPr>
              <w:t>68</w:t>
            </w:r>
            <w:r w:rsidRPr="00AB3BE5">
              <w:rPr>
                <w:rFonts w:ascii="AngsanaUPC" w:hAnsi="AngsanaUPC" w:cs="AngsanaUPC"/>
                <w:sz w:val="28"/>
                <w:szCs w:val="28"/>
              </w:rPr>
              <w:t>,</w:t>
            </w:r>
            <w:r w:rsidRPr="006215EC">
              <w:rPr>
                <w:rFonts w:ascii="AngsanaUPC" w:hAnsi="AngsanaUPC" w:cs="AngsanaUPC"/>
                <w:sz w:val="28"/>
                <w:szCs w:val="28"/>
              </w:rPr>
              <w:t>587</w:t>
            </w:r>
          </w:p>
        </w:tc>
        <w:tc>
          <w:tcPr>
            <w:tcW w:w="1350" w:type="dxa"/>
            <w:tcBorders>
              <w:left w:val="nil"/>
              <w:right w:val="nil"/>
            </w:tcBorders>
            <w:shd w:val="clear" w:color="auto" w:fill="auto"/>
          </w:tcPr>
          <w:p w14:paraId="6C48BCDF" w14:textId="21CD934B" w:rsidR="00446EAD" w:rsidRDefault="00446EAD" w:rsidP="0044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Pr>
                <w:rFonts w:ascii="AngsanaUPC" w:hAnsi="AngsanaUPC" w:cs="AngsanaUPC"/>
                <w:sz w:val="28"/>
                <w:szCs w:val="28"/>
              </w:rPr>
              <w:t>154,617</w:t>
            </w:r>
          </w:p>
        </w:tc>
        <w:tc>
          <w:tcPr>
            <w:tcW w:w="1260" w:type="dxa"/>
            <w:shd w:val="clear" w:color="auto" w:fill="auto"/>
          </w:tcPr>
          <w:p w14:paraId="3D82ADC6" w14:textId="793926F9" w:rsidR="00446EAD" w:rsidRPr="00CB75DA" w:rsidRDefault="00446EAD" w:rsidP="0044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6215EC">
              <w:rPr>
                <w:rFonts w:ascii="AngsanaUPC" w:hAnsi="AngsanaUPC" w:cs="AngsanaUPC"/>
                <w:sz w:val="28"/>
                <w:szCs w:val="28"/>
              </w:rPr>
              <w:t>140</w:t>
            </w:r>
            <w:r w:rsidRPr="00AB3BE5">
              <w:rPr>
                <w:rFonts w:ascii="AngsanaUPC" w:hAnsi="AngsanaUPC" w:cs="AngsanaUPC"/>
                <w:sz w:val="28"/>
                <w:szCs w:val="28"/>
              </w:rPr>
              <w:t>,</w:t>
            </w:r>
            <w:r w:rsidRPr="006215EC">
              <w:rPr>
                <w:rFonts w:ascii="AngsanaUPC" w:hAnsi="AngsanaUPC" w:cs="AngsanaUPC"/>
                <w:sz w:val="28"/>
                <w:szCs w:val="28"/>
              </w:rPr>
              <w:t>65</w:t>
            </w:r>
            <w:r w:rsidRPr="006215EC">
              <w:rPr>
                <w:rFonts w:ascii="AngsanaUPC" w:hAnsi="AngsanaUPC" w:cs="AngsanaUPC" w:hint="cs"/>
                <w:sz w:val="28"/>
                <w:szCs w:val="28"/>
              </w:rPr>
              <w:t>9</w:t>
            </w:r>
          </w:p>
        </w:tc>
      </w:tr>
      <w:tr w:rsidR="00446EAD" w:rsidRPr="008E51EE" w14:paraId="3010D1C3" w14:textId="77777777" w:rsidTr="00ED0F72">
        <w:trPr>
          <w:cantSplit/>
        </w:trPr>
        <w:tc>
          <w:tcPr>
            <w:tcW w:w="3492" w:type="dxa"/>
            <w:tcBorders>
              <w:top w:val="nil"/>
              <w:left w:val="nil"/>
              <w:bottom w:val="nil"/>
              <w:right w:val="nil"/>
            </w:tcBorders>
            <w:shd w:val="clear" w:color="auto" w:fill="auto"/>
          </w:tcPr>
          <w:p w14:paraId="211DC3B5" w14:textId="77777777" w:rsidR="00446EAD" w:rsidRPr="006B06AC" w:rsidRDefault="00446EAD" w:rsidP="0044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F7742B">
              <w:rPr>
                <w:rFonts w:ascii="Angsana New" w:hAnsi="Angsana New"/>
                <w:sz w:val="28"/>
                <w:szCs w:val="28"/>
              </w:rPr>
              <w:t>Revenue from sales - Overseas</w:t>
            </w:r>
          </w:p>
        </w:tc>
        <w:tc>
          <w:tcPr>
            <w:tcW w:w="1440" w:type="dxa"/>
            <w:tcBorders>
              <w:top w:val="nil"/>
              <w:left w:val="nil"/>
              <w:right w:val="nil"/>
            </w:tcBorders>
            <w:shd w:val="clear" w:color="auto" w:fill="auto"/>
          </w:tcPr>
          <w:p w14:paraId="0DE9B805" w14:textId="77777777" w:rsidR="00446EAD" w:rsidRPr="008E51EE" w:rsidRDefault="00446EAD" w:rsidP="0044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AngsanaUPC" w:hAnsi="AngsanaUPC" w:cs="AngsanaUPC"/>
                <w:sz w:val="28"/>
                <w:szCs w:val="28"/>
              </w:rPr>
            </w:pPr>
          </w:p>
        </w:tc>
        <w:tc>
          <w:tcPr>
            <w:tcW w:w="1350" w:type="dxa"/>
            <w:shd w:val="clear" w:color="auto" w:fill="auto"/>
          </w:tcPr>
          <w:p w14:paraId="5A45534F" w14:textId="77777777" w:rsidR="00446EAD" w:rsidRPr="00CB75DA" w:rsidRDefault="00446EAD" w:rsidP="0044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tc>
        <w:tc>
          <w:tcPr>
            <w:tcW w:w="1350" w:type="dxa"/>
            <w:tcBorders>
              <w:top w:val="nil"/>
              <w:left w:val="nil"/>
              <w:right w:val="nil"/>
            </w:tcBorders>
            <w:shd w:val="clear" w:color="auto" w:fill="auto"/>
          </w:tcPr>
          <w:p w14:paraId="3099E015" w14:textId="77777777" w:rsidR="00446EAD" w:rsidRDefault="00446EAD" w:rsidP="0044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tc>
        <w:tc>
          <w:tcPr>
            <w:tcW w:w="1260" w:type="dxa"/>
            <w:shd w:val="clear" w:color="auto" w:fill="auto"/>
          </w:tcPr>
          <w:p w14:paraId="1A364C10" w14:textId="77777777" w:rsidR="00446EAD" w:rsidRPr="00CB75DA" w:rsidRDefault="00446EAD" w:rsidP="0044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tc>
      </w:tr>
      <w:tr w:rsidR="00446EAD" w:rsidRPr="008E51EE" w14:paraId="4B00172A" w14:textId="77777777" w:rsidTr="00446EAD">
        <w:trPr>
          <w:cantSplit/>
          <w:trHeight w:val="207"/>
        </w:trPr>
        <w:tc>
          <w:tcPr>
            <w:tcW w:w="3492" w:type="dxa"/>
            <w:tcBorders>
              <w:top w:val="nil"/>
              <w:left w:val="nil"/>
              <w:bottom w:val="nil"/>
              <w:right w:val="nil"/>
            </w:tcBorders>
          </w:tcPr>
          <w:p w14:paraId="104BF86A" w14:textId="77777777" w:rsidR="00446EAD" w:rsidRPr="008E51EE" w:rsidRDefault="00446EAD" w:rsidP="0044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rPr>
            </w:pPr>
            <w:r w:rsidRPr="00F7742B">
              <w:rPr>
                <w:rFonts w:ascii="Angsana New" w:hAnsi="Angsana New"/>
                <w:sz w:val="28"/>
                <w:szCs w:val="28"/>
              </w:rPr>
              <w:t>Asia</w:t>
            </w:r>
          </w:p>
        </w:tc>
        <w:tc>
          <w:tcPr>
            <w:tcW w:w="1440" w:type="dxa"/>
            <w:tcBorders>
              <w:left w:val="nil"/>
              <w:right w:val="nil"/>
            </w:tcBorders>
            <w:shd w:val="clear" w:color="auto" w:fill="auto"/>
          </w:tcPr>
          <w:p w14:paraId="4D85B46D" w14:textId="094E4BDA" w:rsidR="00446EAD" w:rsidRPr="008E51EE" w:rsidRDefault="00446EAD" w:rsidP="0044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105,539</w:t>
            </w:r>
          </w:p>
        </w:tc>
        <w:tc>
          <w:tcPr>
            <w:tcW w:w="1350" w:type="dxa"/>
            <w:shd w:val="clear" w:color="auto" w:fill="auto"/>
          </w:tcPr>
          <w:p w14:paraId="1D67A319" w14:textId="6CB4E97A" w:rsidR="00446EAD" w:rsidRPr="00CB75DA" w:rsidRDefault="00446EAD" w:rsidP="0044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6215EC">
              <w:rPr>
                <w:rFonts w:ascii="AngsanaUPC" w:hAnsi="AngsanaUPC" w:cs="AngsanaUPC"/>
                <w:sz w:val="28"/>
                <w:szCs w:val="28"/>
              </w:rPr>
              <w:t>15</w:t>
            </w:r>
            <w:r w:rsidRPr="00AB3BE5">
              <w:rPr>
                <w:rFonts w:ascii="AngsanaUPC" w:hAnsi="AngsanaUPC" w:cs="AngsanaUPC"/>
                <w:sz w:val="28"/>
                <w:szCs w:val="28"/>
              </w:rPr>
              <w:t>,</w:t>
            </w:r>
            <w:r w:rsidRPr="006215EC">
              <w:rPr>
                <w:rFonts w:ascii="AngsanaUPC" w:hAnsi="AngsanaUPC" w:cs="AngsanaUPC"/>
                <w:sz w:val="28"/>
                <w:szCs w:val="28"/>
              </w:rPr>
              <w:t>82</w:t>
            </w:r>
            <w:r w:rsidRPr="006215EC">
              <w:rPr>
                <w:rFonts w:ascii="AngsanaUPC" w:hAnsi="AngsanaUPC" w:cs="AngsanaUPC" w:hint="cs"/>
                <w:sz w:val="28"/>
                <w:szCs w:val="28"/>
              </w:rPr>
              <w:t>2</w:t>
            </w:r>
          </w:p>
        </w:tc>
        <w:tc>
          <w:tcPr>
            <w:tcW w:w="1350" w:type="dxa"/>
            <w:tcBorders>
              <w:left w:val="nil"/>
              <w:right w:val="nil"/>
            </w:tcBorders>
            <w:shd w:val="clear" w:color="auto" w:fill="auto"/>
          </w:tcPr>
          <w:p w14:paraId="2BE8C655" w14:textId="6698625C" w:rsidR="00446EAD" w:rsidRDefault="00446EAD" w:rsidP="0044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213,158</w:t>
            </w:r>
          </w:p>
        </w:tc>
        <w:tc>
          <w:tcPr>
            <w:tcW w:w="1260" w:type="dxa"/>
            <w:shd w:val="clear" w:color="auto" w:fill="auto"/>
          </w:tcPr>
          <w:p w14:paraId="1C0D72F6" w14:textId="5C531664" w:rsidR="00446EAD" w:rsidRPr="00CB75DA" w:rsidRDefault="00446EAD" w:rsidP="0044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6215EC">
              <w:rPr>
                <w:rFonts w:ascii="AngsanaUPC" w:hAnsi="AngsanaUPC" w:cs="AngsanaUPC"/>
                <w:sz w:val="28"/>
                <w:szCs w:val="28"/>
              </w:rPr>
              <w:t>37</w:t>
            </w:r>
            <w:r w:rsidRPr="00AB3BE5">
              <w:rPr>
                <w:rFonts w:ascii="AngsanaUPC" w:hAnsi="AngsanaUPC" w:cs="AngsanaUPC"/>
                <w:sz w:val="28"/>
                <w:szCs w:val="28"/>
              </w:rPr>
              <w:t>,</w:t>
            </w:r>
            <w:r w:rsidRPr="006215EC">
              <w:rPr>
                <w:rFonts w:ascii="AngsanaUPC" w:hAnsi="AngsanaUPC" w:cs="AngsanaUPC"/>
                <w:sz w:val="28"/>
                <w:szCs w:val="28"/>
              </w:rPr>
              <w:t>99</w:t>
            </w:r>
            <w:r w:rsidRPr="006215EC">
              <w:rPr>
                <w:rFonts w:ascii="AngsanaUPC" w:hAnsi="AngsanaUPC" w:cs="AngsanaUPC" w:hint="cs"/>
                <w:sz w:val="28"/>
                <w:szCs w:val="28"/>
              </w:rPr>
              <w:t>6</w:t>
            </w:r>
          </w:p>
        </w:tc>
      </w:tr>
      <w:tr w:rsidR="00446EAD" w:rsidRPr="008E51EE" w14:paraId="297DC1BA" w14:textId="77777777" w:rsidTr="00446EAD">
        <w:trPr>
          <w:cantSplit/>
          <w:trHeight w:val="207"/>
        </w:trPr>
        <w:tc>
          <w:tcPr>
            <w:tcW w:w="3492" w:type="dxa"/>
            <w:tcBorders>
              <w:top w:val="nil"/>
              <w:left w:val="nil"/>
              <w:bottom w:val="nil"/>
              <w:right w:val="nil"/>
            </w:tcBorders>
          </w:tcPr>
          <w:p w14:paraId="5D859141" w14:textId="77777777" w:rsidR="00446EAD" w:rsidRDefault="00446EAD" w:rsidP="0044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Pr>
                <w:rFonts w:ascii="Angsana New" w:hAnsi="Angsana New"/>
                <w:sz w:val="28"/>
                <w:szCs w:val="28"/>
              </w:rPr>
              <w:t>Europe</w:t>
            </w:r>
          </w:p>
        </w:tc>
        <w:tc>
          <w:tcPr>
            <w:tcW w:w="1440" w:type="dxa"/>
            <w:tcBorders>
              <w:left w:val="nil"/>
              <w:right w:val="nil"/>
            </w:tcBorders>
            <w:shd w:val="clear" w:color="auto" w:fill="auto"/>
          </w:tcPr>
          <w:p w14:paraId="68225323" w14:textId="1BC0AFCE" w:rsidR="00446EAD" w:rsidRPr="008E51EE" w:rsidRDefault="00446EAD" w:rsidP="0044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1,039</w:t>
            </w:r>
          </w:p>
        </w:tc>
        <w:tc>
          <w:tcPr>
            <w:tcW w:w="1350" w:type="dxa"/>
            <w:shd w:val="clear" w:color="auto" w:fill="auto"/>
          </w:tcPr>
          <w:p w14:paraId="07DC4E78" w14:textId="783149D6" w:rsidR="00446EAD" w:rsidRPr="00CB75DA" w:rsidRDefault="00446EAD" w:rsidP="0044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6215EC">
              <w:rPr>
                <w:rFonts w:ascii="AngsanaUPC" w:hAnsi="AngsanaUPC" w:cs="AngsanaUPC"/>
                <w:sz w:val="28"/>
                <w:szCs w:val="28"/>
              </w:rPr>
              <w:t>3</w:t>
            </w:r>
            <w:r w:rsidRPr="00AB3BE5">
              <w:rPr>
                <w:rFonts w:ascii="AngsanaUPC" w:hAnsi="AngsanaUPC" w:cs="AngsanaUPC"/>
                <w:sz w:val="28"/>
                <w:szCs w:val="28"/>
              </w:rPr>
              <w:t>,</w:t>
            </w:r>
            <w:r w:rsidRPr="006215EC">
              <w:rPr>
                <w:rFonts w:ascii="AngsanaUPC" w:hAnsi="AngsanaUPC" w:cs="AngsanaUPC"/>
                <w:sz w:val="28"/>
                <w:szCs w:val="28"/>
              </w:rPr>
              <w:t>41</w:t>
            </w:r>
            <w:r w:rsidRPr="006215EC">
              <w:rPr>
                <w:rFonts w:ascii="AngsanaUPC" w:hAnsi="AngsanaUPC" w:cs="AngsanaUPC" w:hint="cs"/>
                <w:sz w:val="28"/>
                <w:szCs w:val="28"/>
              </w:rPr>
              <w:t>2</w:t>
            </w:r>
          </w:p>
        </w:tc>
        <w:tc>
          <w:tcPr>
            <w:tcW w:w="1350" w:type="dxa"/>
            <w:tcBorders>
              <w:left w:val="nil"/>
              <w:right w:val="nil"/>
            </w:tcBorders>
            <w:shd w:val="clear" w:color="auto" w:fill="auto"/>
          </w:tcPr>
          <w:p w14:paraId="29BB0286" w14:textId="7F025383" w:rsidR="00446EAD" w:rsidRDefault="00446EAD" w:rsidP="0044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2,576</w:t>
            </w:r>
          </w:p>
        </w:tc>
        <w:tc>
          <w:tcPr>
            <w:tcW w:w="1260" w:type="dxa"/>
            <w:shd w:val="clear" w:color="auto" w:fill="auto"/>
          </w:tcPr>
          <w:p w14:paraId="065C999D" w14:textId="57BD27C6" w:rsidR="00446EAD" w:rsidRPr="00CB75DA" w:rsidRDefault="00446EAD" w:rsidP="0044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6215EC">
              <w:rPr>
                <w:rFonts w:ascii="AngsanaUPC" w:hAnsi="AngsanaUPC" w:cs="AngsanaUPC"/>
                <w:sz w:val="28"/>
                <w:szCs w:val="28"/>
              </w:rPr>
              <w:t>7</w:t>
            </w:r>
            <w:r w:rsidRPr="00AB3BE5">
              <w:rPr>
                <w:rFonts w:ascii="AngsanaUPC" w:hAnsi="AngsanaUPC" w:cs="AngsanaUPC"/>
                <w:sz w:val="28"/>
                <w:szCs w:val="28"/>
              </w:rPr>
              <w:t>,</w:t>
            </w:r>
            <w:r w:rsidRPr="006215EC">
              <w:rPr>
                <w:rFonts w:ascii="AngsanaUPC" w:hAnsi="AngsanaUPC" w:cs="AngsanaUPC"/>
                <w:sz w:val="28"/>
                <w:szCs w:val="28"/>
              </w:rPr>
              <w:t>835</w:t>
            </w:r>
          </w:p>
        </w:tc>
      </w:tr>
      <w:tr w:rsidR="00446EAD" w:rsidRPr="008E51EE" w14:paraId="2DDB9F9F" w14:textId="77777777" w:rsidTr="00446EAD">
        <w:trPr>
          <w:cantSplit/>
          <w:trHeight w:val="207"/>
        </w:trPr>
        <w:tc>
          <w:tcPr>
            <w:tcW w:w="3492" w:type="dxa"/>
            <w:tcBorders>
              <w:top w:val="nil"/>
              <w:left w:val="nil"/>
              <w:bottom w:val="nil"/>
              <w:right w:val="nil"/>
            </w:tcBorders>
          </w:tcPr>
          <w:p w14:paraId="587DBE0E" w14:textId="77777777" w:rsidR="00446EAD" w:rsidRDefault="00446EAD" w:rsidP="0044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Pr>
                <w:rFonts w:ascii="Angsana New" w:hAnsi="Angsana New"/>
                <w:sz w:val="28"/>
                <w:szCs w:val="28"/>
              </w:rPr>
              <w:t>America</w:t>
            </w:r>
          </w:p>
        </w:tc>
        <w:tc>
          <w:tcPr>
            <w:tcW w:w="1440" w:type="dxa"/>
            <w:tcBorders>
              <w:left w:val="nil"/>
              <w:right w:val="nil"/>
            </w:tcBorders>
            <w:shd w:val="clear" w:color="auto" w:fill="auto"/>
          </w:tcPr>
          <w:p w14:paraId="6AF115D8" w14:textId="4A2541DC" w:rsidR="00446EAD" w:rsidRPr="008E51EE" w:rsidRDefault="00446EAD" w:rsidP="0044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w:t>
            </w:r>
          </w:p>
        </w:tc>
        <w:tc>
          <w:tcPr>
            <w:tcW w:w="1350" w:type="dxa"/>
            <w:shd w:val="clear" w:color="auto" w:fill="auto"/>
          </w:tcPr>
          <w:p w14:paraId="3DDFFBDA" w14:textId="6B06287B" w:rsidR="00446EAD" w:rsidRPr="00CB75DA" w:rsidRDefault="00446EAD" w:rsidP="0044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hint="cs"/>
                <w:sz w:val="28"/>
                <w:szCs w:val="28"/>
                <w:cs/>
              </w:rPr>
              <w:t>-</w:t>
            </w:r>
          </w:p>
        </w:tc>
        <w:tc>
          <w:tcPr>
            <w:tcW w:w="1350" w:type="dxa"/>
            <w:tcBorders>
              <w:left w:val="nil"/>
              <w:right w:val="nil"/>
            </w:tcBorders>
            <w:shd w:val="clear" w:color="auto" w:fill="auto"/>
          </w:tcPr>
          <w:p w14:paraId="54CDA1C0" w14:textId="174ABE9B" w:rsidR="00446EAD" w:rsidRDefault="00446EAD" w:rsidP="0044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2,260</w:t>
            </w:r>
          </w:p>
        </w:tc>
        <w:tc>
          <w:tcPr>
            <w:tcW w:w="1260" w:type="dxa"/>
            <w:shd w:val="clear" w:color="auto" w:fill="auto"/>
          </w:tcPr>
          <w:p w14:paraId="6FC32E7F" w14:textId="592870D8" w:rsidR="00446EAD" w:rsidRPr="00CB75DA" w:rsidRDefault="00446EAD" w:rsidP="0044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6215EC">
              <w:rPr>
                <w:rFonts w:ascii="AngsanaUPC" w:hAnsi="AngsanaUPC" w:cs="AngsanaUPC"/>
                <w:sz w:val="28"/>
                <w:szCs w:val="28"/>
              </w:rPr>
              <w:t>2</w:t>
            </w:r>
            <w:r w:rsidRPr="00AB3BE5">
              <w:rPr>
                <w:rFonts w:ascii="AngsanaUPC" w:hAnsi="AngsanaUPC" w:cs="AngsanaUPC"/>
                <w:sz w:val="28"/>
                <w:szCs w:val="28"/>
              </w:rPr>
              <w:t>,</w:t>
            </w:r>
            <w:r w:rsidRPr="006215EC">
              <w:rPr>
                <w:rFonts w:ascii="AngsanaUPC" w:hAnsi="AngsanaUPC" w:cs="AngsanaUPC"/>
                <w:sz w:val="28"/>
                <w:szCs w:val="28"/>
              </w:rPr>
              <w:t>192</w:t>
            </w:r>
          </w:p>
        </w:tc>
      </w:tr>
      <w:tr w:rsidR="00446EAD" w:rsidRPr="008E51EE" w14:paraId="114CD266" w14:textId="77777777" w:rsidTr="00446EAD">
        <w:trPr>
          <w:cantSplit/>
          <w:trHeight w:val="207"/>
        </w:trPr>
        <w:tc>
          <w:tcPr>
            <w:tcW w:w="3492" w:type="dxa"/>
            <w:tcBorders>
              <w:top w:val="nil"/>
              <w:left w:val="nil"/>
              <w:bottom w:val="nil"/>
              <w:right w:val="nil"/>
            </w:tcBorders>
          </w:tcPr>
          <w:p w14:paraId="5D875660" w14:textId="77777777" w:rsidR="00446EAD" w:rsidRDefault="00446EAD" w:rsidP="0044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sidRPr="00F7742B">
              <w:rPr>
                <w:rFonts w:ascii="Angsana New" w:hAnsi="Angsana New"/>
                <w:sz w:val="28"/>
                <w:szCs w:val="28"/>
              </w:rPr>
              <w:t>Other</w:t>
            </w:r>
            <w:r>
              <w:rPr>
                <w:rFonts w:ascii="Angsana New" w:hAnsi="Angsana New"/>
                <w:sz w:val="28"/>
                <w:szCs w:val="28"/>
              </w:rPr>
              <w:t>s</w:t>
            </w:r>
          </w:p>
        </w:tc>
        <w:tc>
          <w:tcPr>
            <w:tcW w:w="1440" w:type="dxa"/>
            <w:tcBorders>
              <w:left w:val="nil"/>
              <w:right w:val="nil"/>
            </w:tcBorders>
            <w:shd w:val="clear" w:color="auto" w:fill="auto"/>
          </w:tcPr>
          <w:p w14:paraId="2C0982E2" w14:textId="125C6E77" w:rsidR="00446EAD" w:rsidRPr="008E51EE" w:rsidRDefault="00446EAD" w:rsidP="00446E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10,529</w:t>
            </w:r>
          </w:p>
        </w:tc>
        <w:tc>
          <w:tcPr>
            <w:tcW w:w="1350" w:type="dxa"/>
            <w:shd w:val="clear" w:color="auto" w:fill="auto"/>
          </w:tcPr>
          <w:p w14:paraId="03EEE20F" w14:textId="6F9D19B7" w:rsidR="00446EAD" w:rsidRPr="00CB75DA" w:rsidRDefault="00446EAD" w:rsidP="00446E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6215EC">
              <w:rPr>
                <w:rFonts w:ascii="AngsanaUPC" w:hAnsi="AngsanaUPC" w:cs="AngsanaUPC"/>
                <w:sz w:val="28"/>
                <w:szCs w:val="28"/>
              </w:rPr>
              <w:t>5</w:t>
            </w:r>
            <w:r w:rsidRPr="00AB3BE5">
              <w:rPr>
                <w:rFonts w:ascii="AngsanaUPC" w:hAnsi="AngsanaUPC" w:cs="AngsanaUPC"/>
                <w:sz w:val="28"/>
                <w:szCs w:val="28"/>
              </w:rPr>
              <w:t>,</w:t>
            </w:r>
            <w:r w:rsidRPr="006215EC">
              <w:rPr>
                <w:rFonts w:ascii="AngsanaUPC" w:hAnsi="AngsanaUPC" w:cs="AngsanaUPC"/>
                <w:sz w:val="28"/>
                <w:szCs w:val="28"/>
              </w:rPr>
              <w:t>87</w:t>
            </w:r>
            <w:r w:rsidRPr="006215EC">
              <w:rPr>
                <w:rFonts w:ascii="AngsanaUPC" w:hAnsi="AngsanaUPC" w:cs="AngsanaUPC" w:hint="cs"/>
                <w:sz w:val="28"/>
                <w:szCs w:val="28"/>
              </w:rPr>
              <w:t>6</w:t>
            </w:r>
          </w:p>
        </w:tc>
        <w:tc>
          <w:tcPr>
            <w:tcW w:w="1350" w:type="dxa"/>
            <w:tcBorders>
              <w:left w:val="nil"/>
              <w:right w:val="nil"/>
            </w:tcBorders>
            <w:shd w:val="clear" w:color="auto" w:fill="auto"/>
          </w:tcPr>
          <w:p w14:paraId="7E6317A3" w14:textId="297EF715" w:rsidR="00446EAD" w:rsidRDefault="00446EAD" w:rsidP="00446E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30,131</w:t>
            </w:r>
          </w:p>
        </w:tc>
        <w:tc>
          <w:tcPr>
            <w:tcW w:w="1260" w:type="dxa"/>
            <w:shd w:val="clear" w:color="auto" w:fill="auto"/>
          </w:tcPr>
          <w:p w14:paraId="3A8EBF47" w14:textId="2CD65A9A" w:rsidR="00446EAD" w:rsidRPr="00CB75DA" w:rsidRDefault="00446EAD" w:rsidP="00446E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6215EC">
              <w:rPr>
                <w:rFonts w:ascii="AngsanaUPC" w:hAnsi="AngsanaUPC" w:cs="AngsanaUPC"/>
                <w:sz w:val="28"/>
                <w:szCs w:val="28"/>
              </w:rPr>
              <w:t>15</w:t>
            </w:r>
            <w:r w:rsidRPr="00AB3BE5">
              <w:rPr>
                <w:rFonts w:ascii="AngsanaUPC" w:hAnsi="AngsanaUPC" w:cs="AngsanaUPC"/>
                <w:sz w:val="28"/>
                <w:szCs w:val="28"/>
              </w:rPr>
              <w:t>,</w:t>
            </w:r>
            <w:r w:rsidRPr="006215EC">
              <w:rPr>
                <w:rFonts w:ascii="AngsanaUPC" w:hAnsi="AngsanaUPC" w:cs="AngsanaUPC"/>
                <w:sz w:val="28"/>
                <w:szCs w:val="28"/>
              </w:rPr>
              <w:t>73</w:t>
            </w:r>
            <w:r w:rsidRPr="006215EC">
              <w:rPr>
                <w:rFonts w:ascii="AngsanaUPC" w:hAnsi="AngsanaUPC" w:cs="AngsanaUPC" w:hint="cs"/>
                <w:sz w:val="28"/>
                <w:szCs w:val="28"/>
              </w:rPr>
              <w:t>7</w:t>
            </w:r>
          </w:p>
        </w:tc>
      </w:tr>
      <w:tr w:rsidR="00446EAD" w:rsidRPr="008E51EE" w14:paraId="459BFAB8" w14:textId="77777777" w:rsidTr="00446EAD">
        <w:trPr>
          <w:cantSplit/>
          <w:trHeight w:val="207"/>
        </w:trPr>
        <w:tc>
          <w:tcPr>
            <w:tcW w:w="3492" w:type="dxa"/>
            <w:tcBorders>
              <w:top w:val="nil"/>
              <w:left w:val="nil"/>
              <w:bottom w:val="nil"/>
              <w:right w:val="nil"/>
            </w:tcBorders>
          </w:tcPr>
          <w:p w14:paraId="4B305118" w14:textId="77777777" w:rsidR="00446EAD" w:rsidRDefault="00446EAD" w:rsidP="00446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F7742B">
              <w:rPr>
                <w:rFonts w:ascii="Angsana New" w:hAnsi="Angsana New"/>
                <w:sz w:val="28"/>
                <w:szCs w:val="28"/>
              </w:rPr>
              <w:t>Total</w:t>
            </w:r>
          </w:p>
        </w:tc>
        <w:tc>
          <w:tcPr>
            <w:tcW w:w="1440" w:type="dxa"/>
            <w:tcBorders>
              <w:left w:val="nil"/>
              <w:right w:val="nil"/>
            </w:tcBorders>
            <w:shd w:val="clear" w:color="auto" w:fill="auto"/>
          </w:tcPr>
          <w:p w14:paraId="17A3EED9" w14:textId="7F068107" w:rsidR="00446EAD" w:rsidRPr="008E51EE" w:rsidRDefault="00446EAD" w:rsidP="00446E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200,457</w:t>
            </w:r>
          </w:p>
        </w:tc>
        <w:tc>
          <w:tcPr>
            <w:tcW w:w="1350" w:type="dxa"/>
            <w:shd w:val="clear" w:color="auto" w:fill="auto"/>
          </w:tcPr>
          <w:p w14:paraId="070EA83E" w14:textId="6B1E0C5E" w:rsidR="00446EAD" w:rsidRPr="009E39B6" w:rsidRDefault="00446EAD" w:rsidP="00446E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6215EC">
              <w:rPr>
                <w:rFonts w:ascii="AngsanaUPC" w:hAnsi="AngsanaUPC" w:cs="AngsanaUPC"/>
                <w:sz w:val="28"/>
                <w:szCs w:val="28"/>
              </w:rPr>
              <w:t>93</w:t>
            </w:r>
            <w:r w:rsidRPr="00AB3BE5">
              <w:rPr>
                <w:rFonts w:ascii="AngsanaUPC" w:hAnsi="AngsanaUPC" w:cs="AngsanaUPC"/>
                <w:sz w:val="28"/>
                <w:szCs w:val="28"/>
              </w:rPr>
              <w:t>,</w:t>
            </w:r>
            <w:r w:rsidRPr="006215EC">
              <w:rPr>
                <w:rFonts w:ascii="AngsanaUPC" w:hAnsi="AngsanaUPC" w:cs="AngsanaUPC"/>
                <w:sz w:val="28"/>
                <w:szCs w:val="28"/>
              </w:rPr>
              <w:t>69</w:t>
            </w:r>
            <w:r w:rsidRPr="006215EC">
              <w:rPr>
                <w:rFonts w:ascii="AngsanaUPC" w:hAnsi="AngsanaUPC" w:cs="AngsanaUPC" w:hint="cs"/>
                <w:sz w:val="28"/>
                <w:szCs w:val="28"/>
              </w:rPr>
              <w:t>7</w:t>
            </w:r>
          </w:p>
        </w:tc>
        <w:tc>
          <w:tcPr>
            <w:tcW w:w="1350" w:type="dxa"/>
            <w:tcBorders>
              <w:left w:val="nil"/>
              <w:right w:val="nil"/>
            </w:tcBorders>
            <w:shd w:val="clear" w:color="auto" w:fill="auto"/>
          </w:tcPr>
          <w:p w14:paraId="585908D8" w14:textId="06D9B201" w:rsidR="00446EAD" w:rsidRDefault="00446EAD" w:rsidP="00446E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402,742</w:t>
            </w:r>
          </w:p>
        </w:tc>
        <w:tc>
          <w:tcPr>
            <w:tcW w:w="1260" w:type="dxa"/>
            <w:shd w:val="clear" w:color="auto" w:fill="auto"/>
          </w:tcPr>
          <w:p w14:paraId="6AB53AC1" w14:textId="33671DF3" w:rsidR="00446EAD" w:rsidRPr="00CB75DA" w:rsidRDefault="00446EAD" w:rsidP="00446E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6215EC">
              <w:rPr>
                <w:rFonts w:ascii="AngsanaUPC" w:hAnsi="AngsanaUPC" w:cs="AngsanaUPC"/>
                <w:sz w:val="28"/>
                <w:szCs w:val="28"/>
              </w:rPr>
              <w:t>204</w:t>
            </w:r>
            <w:r w:rsidRPr="00AB3BE5">
              <w:rPr>
                <w:rFonts w:ascii="AngsanaUPC" w:hAnsi="AngsanaUPC" w:cs="AngsanaUPC"/>
                <w:sz w:val="28"/>
                <w:szCs w:val="28"/>
              </w:rPr>
              <w:t>,</w:t>
            </w:r>
            <w:r w:rsidRPr="006215EC">
              <w:rPr>
                <w:rFonts w:ascii="AngsanaUPC" w:hAnsi="AngsanaUPC" w:cs="AngsanaUPC"/>
                <w:sz w:val="28"/>
                <w:szCs w:val="28"/>
              </w:rPr>
              <w:t>419</w:t>
            </w:r>
          </w:p>
        </w:tc>
      </w:tr>
    </w:tbl>
    <w:p w14:paraId="57CA4BD8" w14:textId="77777777" w:rsidR="005651A0" w:rsidRPr="00965D66" w:rsidRDefault="005651A0"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8"/>
        <w:rPr>
          <w:rFonts w:ascii="AngsanaUPC" w:hAnsi="AngsanaUPC" w:cs="AngsanaUPC"/>
          <w:b/>
          <w:bCs/>
          <w:sz w:val="28"/>
          <w:szCs w:val="28"/>
        </w:rPr>
      </w:pPr>
      <w:r w:rsidRPr="00965D66">
        <w:rPr>
          <w:rFonts w:ascii="AngsanaUPC" w:hAnsi="AngsanaUPC" w:cs="AngsanaUPC"/>
          <w:b/>
          <w:bCs/>
          <w:sz w:val="28"/>
          <w:szCs w:val="28"/>
        </w:rPr>
        <w:t>Major Customer</w:t>
      </w:r>
    </w:p>
    <w:p w14:paraId="5C8FA9A3" w14:textId="137B19BA" w:rsidR="003A668D" w:rsidRPr="00EA6CD7" w:rsidRDefault="005651A0"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88"/>
        <w:jc w:val="both"/>
        <w:rPr>
          <w:rFonts w:ascii="AngsanaUPC" w:hAnsi="AngsanaUPC" w:cs="AngsanaUPC"/>
          <w:sz w:val="28"/>
          <w:szCs w:val="28"/>
          <w:cs/>
        </w:rPr>
      </w:pPr>
      <w:r w:rsidRPr="00965D66">
        <w:rPr>
          <w:rFonts w:ascii="AngsanaUPC" w:hAnsi="AngsanaUPC" w:cs="AngsanaUPC"/>
          <w:sz w:val="28"/>
          <w:szCs w:val="28"/>
        </w:rPr>
        <w:t>For the</w:t>
      </w:r>
      <w:r w:rsidR="00CC0695">
        <w:rPr>
          <w:rFonts w:ascii="AngsanaUPC" w:hAnsi="AngsanaUPC" w:cs="AngsanaUPC"/>
          <w:sz w:val="28"/>
          <w:szCs w:val="28"/>
        </w:rPr>
        <w:t xml:space="preserve"> </w:t>
      </w:r>
      <w:r w:rsidR="005E2891">
        <w:rPr>
          <w:rFonts w:ascii="AngsanaUPC" w:hAnsi="AngsanaUPC" w:cs="AngsanaUPC"/>
          <w:sz w:val="28"/>
          <w:szCs w:val="28"/>
        </w:rPr>
        <w:t>six-month</w:t>
      </w:r>
      <w:r w:rsidRPr="00965D66">
        <w:rPr>
          <w:rFonts w:ascii="AngsanaUPC" w:hAnsi="AngsanaUPC" w:cs="AngsanaUPC"/>
          <w:sz w:val="28"/>
          <w:szCs w:val="28"/>
        </w:rPr>
        <w:t xml:space="preserve"> period ended </w:t>
      </w:r>
      <w:r w:rsidR="005E2891">
        <w:rPr>
          <w:rFonts w:ascii="AngsanaUPC" w:hAnsi="AngsanaUPC" w:cs="AngsanaUPC"/>
          <w:color w:val="000000"/>
          <w:sz w:val="28"/>
          <w:szCs w:val="28"/>
        </w:rPr>
        <w:t>June 30, 2024</w:t>
      </w:r>
      <w:r w:rsidRPr="00965D66">
        <w:rPr>
          <w:rFonts w:ascii="AngsanaUPC" w:hAnsi="AngsanaUPC" w:cs="AngsanaUPC"/>
          <w:sz w:val="28"/>
          <w:szCs w:val="28"/>
        </w:rPr>
        <w:t xml:space="preserve">, the Company has </w:t>
      </w:r>
      <w:r w:rsidR="00446EAD">
        <w:rPr>
          <w:rFonts w:ascii="AngsanaUPC" w:hAnsi="AngsanaUPC" w:cs="AngsanaUPC"/>
          <w:sz w:val="28"/>
          <w:szCs w:val="28"/>
        </w:rPr>
        <w:t>2</w:t>
      </w:r>
      <w:r w:rsidRPr="00965D66">
        <w:rPr>
          <w:rFonts w:ascii="AngsanaUPC" w:hAnsi="AngsanaUPC" w:cs="AngsanaUPC"/>
          <w:sz w:val="28"/>
          <w:szCs w:val="28"/>
          <w:cs/>
        </w:rPr>
        <w:t xml:space="preserve"> </w:t>
      </w:r>
      <w:r w:rsidRPr="00965D66">
        <w:rPr>
          <w:rFonts w:ascii="AngsanaUPC" w:hAnsi="AngsanaUPC" w:cs="AngsanaUPC"/>
          <w:sz w:val="28"/>
          <w:szCs w:val="28"/>
        </w:rPr>
        <w:t>major customer</w:t>
      </w:r>
      <w:r w:rsidR="00974F59" w:rsidRPr="00965D66">
        <w:rPr>
          <w:rFonts w:ascii="AngsanaUPC" w:hAnsi="AngsanaUPC" w:cs="AngsanaUPC"/>
          <w:sz w:val="28"/>
          <w:szCs w:val="28"/>
        </w:rPr>
        <w:t>s</w:t>
      </w:r>
      <w:r w:rsidRPr="00965D66">
        <w:rPr>
          <w:rFonts w:ascii="AngsanaUPC" w:hAnsi="AngsanaUPC" w:cs="AngsanaUPC"/>
          <w:sz w:val="28"/>
          <w:szCs w:val="28"/>
        </w:rPr>
        <w:t xml:space="preserve"> amount to Baht </w:t>
      </w:r>
      <w:r w:rsidR="00446EAD">
        <w:rPr>
          <w:rFonts w:ascii="AngsanaUPC" w:hAnsi="AngsanaUPC" w:cs="AngsanaUPC"/>
          <w:sz w:val="28"/>
          <w:szCs w:val="28"/>
        </w:rPr>
        <w:t>172.59</w:t>
      </w:r>
      <w:r w:rsidRPr="00965D66">
        <w:rPr>
          <w:rFonts w:ascii="AngsanaUPC" w:hAnsi="AngsanaUPC" w:cs="AngsanaUPC"/>
          <w:sz w:val="28"/>
          <w:szCs w:val="28"/>
        </w:rPr>
        <w:t xml:space="preserve"> million account</w:t>
      </w:r>
      <w:r w:rsidR="007643AB" w:rsidRPr="00965D66">
        <w:rPr>
          <w:rFonts w:ascii="AngsanaUPC" w:hAnsi="AngsanaUPC" w:cs="AngsanaUPC"/>
          <w:sz w:val="28"/>
          <w:szCs w:val="28"/>
        </w:rPr>
        <w:t>ed</w:t>
      </w:r>
      <w:r w:rsidRPr="00965D66">
        <w:rPr>
          <w:rFonts w:ascii="AngsanaUPC" w:hAnsi="AngsanaUPC" w:cs="AngsanaUPC"/>
          <w:sz w:val="28"/>
          <w:szCs w:val="28"/>
        </w:rPr>
        <w:t xml:space="preserve"> for </w:t>
      </w:r>
      <w:r w:rsidR="00446EAD">
        <w:rPr>
          <w:rFonts w:ascii="AngsanaUPC" w:hAnsi="AngsanaUPC" w:cs="AngsanaUPC"/>
          <w:sz w:val="28"/>
          <w:szCs w:val="28"/>
        </w:rPr>
        <w:t>43%</w:t>
      </w:r>
      <w:r w:rsidRPr="00965D66">
        <w:rPr>
          <w:rFonts w:ascii="AngsanaUPC" w:hAnsi="AngsanaUPC" w:cs="AngsanaUPC"/>
          <w:sz w:val="28"/>
          <w:szCs w:val="28"/>
        </w:rPr>
        <w:t xml:space="preserve"> of the Company's total revenue </w:t>
      </w:r>
    </w:p>
    <w:p w14:paraId="78222A49" w14:textId="22BF187E" w:rsidR="00370114" w:rsidRPr="00965D66" w:rsidRDefault="00370114" w:rsidP="00FF53D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sidRPr="00965D66">
        <w:rPr>
          <w:rFonts w:ascii="AngsanaUPC" w:hAnsi="AngsanaUPC" w:cs="AngsanaUPC"/>
          <w:b/>
          <w:bCs/>
          <w:sz w:val="28"/>
          <w:szCs w:val="28"/>
        </w:rPr>
        <w:t>FINANCIAL INSTRUMENTS</w:t>
      </w:r>
    </w:p>
    <w:p w14:paraId="2DAB871D" w14:textId="3D93A129" w:rsidR="000150D8" w:rsidRPr="00965D66" w:rsidRDefault="00856DF9"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trike/>
          <w:sz w:val="28"/>
          <w:szCs w:val="28"/>
        </w:rPr>
      </w:pPr>
      <w:r w:rsidRPr="00965D66">
        <w:rPr>
          <w:rFonts w:ascii="AngsanaUPC" w:hAnsi="AngsanaUPC" w:cs="AngsanaUPC"/>
          <w:sz w:val="28"/>
          <w:szCs w:val="28"/>
        </w:rPr>
        <w:t>F</w:t>
      </w:r>
      <w:r w:rsidR="00995234" w:rsidRPr="00965D66">
        <w:rPr>
          <w:rFonts w:ascii="AngsanaUPC" w:hAnsi="AngsanaUPC" w:cs="AngsanaUPC"/>
          <w:sz w:val="28"/>
          <w:szCs w:val="28"/>
        </w:rPr>
        <w:t>air value is not expected to be materially different from the amounts presented in the statement of financial position.</w:t>
      </w:r>
    </w:p>
    <w:p w14:paraId="51FF4BC3" w14:textId="3DBBA6CF" w:rsidR="00623761" w:rsidRPr="00965D66" w:rsidRDefault="00623761" w:rsidP="00623761">
      <w:pPr>
        <w:pStyle w:val="ListParagraph"/>
        <w:numPr>
          <w:ilvl w:val="0"/>
          <w:numId w:val="12"/>
        </w:numPr>
        <w:overflowPunct/>
        <w:autoSpaceDE/>
        <w:autoSpaceDN/>
        <w:adjustRightInd/>
        <w:spacing w:before="120" w:after="120" w:line="260" w:lineRule="atLeast"/>
        <w:ind w:left="900" w:right="49" w:hanging="360"/>
        <w:jc w:val="thaiDistribute"/>
        <w:textAlignment w:val="auto"/>
        <w:rPr>
          <w:rFonts w:ascii="Angsana New" w:hAnsi="Angsana New"/>
          <w:sz w:val="28"/>
          <w:cs/>
        </w:rPr>
      </w:pPr>
      <w:r w:rsidRPr="00965D66">
        <w:rPr>
          <w:rFonts w:ascii="Angsana New" w:hAnsi="Angsana New"/>
          <w:sz w:val="28"/>
        </w:rPr>
        <w:t>For financial assets and liabilities which have short-term maturity, including cash and cash equivalents,</w:t>
      </w:r>
      <w:r w:rsidRPr="00965D66">
        <w:t xml:space="preserve"> </w:t>
      </w:r>
      <w:r w:rsidRPr="00965D66">
        <w:rPr>
          <w:rFonts w:ascii="Angsana New" w:hAnsi="Angsana New"/>
          <w:sz w:val="28"/>
        </w:rPr>
        <w:t>trade and other current receivables, trade and other current payables and short-term loan</w:t>
      </w:r>
      <w:r w:rsidR="00856DF9" w:rsidRPr="00965D66">
        <w:rPr>
          <w:rFonts w:ascii="Angsana New" w:hAnsi="Angsana New"/>
          <w:sz w:val="28"/>
        </w:rPr>
        <w:t>,</w:t>
      </w:r>
      <w:r w:rsidRPr="00965D66">
        <w:rPr>
          <w:rFonts w:ascii="Angsana New" w:hAnsi="Angsana New"/>
          <w:sz w:val="28"/>
        </w:rPr>
        <w:t xml:space="preserve"> their carrying amounts in the statement of financial position approximate their fair value.</w:t>
      </w:r>
    </w:p>
    <w:p w14:paraId="4A0A4E02" w14:textId="77777777" w:rsidR="00623761" w:rsidRPr="00965D66" w:rsidRDefault="00623761" w:rsidP="00623761">
      <w:pPr>
        <w:pStyle w:val="ListParagraph"/>
        <w:numPr>
          <w:ilvl w:val="0"/>
          <w:numId w:val="12"/>
        </w:numPr>
        <w:overflowPunct/>
        <w:autoSpaceDE/>
        <w:autoSpaceDN/>
        <w:adjustRightInd/>
        <w:spacing w:before="120" w:after="120" w:line="260" w:lineRule="atLeast"/>
        <w:ind w:left="900" w:right="49" w:hanging="360"/>
        <w:jc w:val="thaiDistribute"/>
        <w:textAlignment w:val="auto"/>
        <w:rPr>
          <w:rFonts w:ascii="Angsana New" w:hAnsi="Angsana New"/>
          <w:sz w:val="28"/>
        </w:rPr>
      </w:pPr>
      <w:r w:rsidRPr="00965D66">
        <w:rPr>
          <w:rFonts w:ascii="Angsana New" w:hAnsi="Angsana New"/>
          <w:sz w:val="28"/>
        </w:rPr>
        <w:t>For</w:t>
      </w:r>
      <w:r w:rsidRPr="00965D66">
        <w:rPr>
          <w:rFonts w:ascii="Angsana New" w:hAnsi="Angsana New" w:hint="cs"/>
          <w:sz w:val="28"/>
          <w:cs/>
        </w:rPr>
        <w:t xml:space="preserve"> </w:t>
      </w:r>
      <w:r w:rsidRPr="00965D66">
        <w:rPr>
          <w:rFonts w:ascii="Angsana New" w:hAnsi="Angsana New"/>
          <w:sz w:val="28"/>
        </w:rPr>
        <w:t>lease liability with carrying interest approximate to the market rate, their carrying amounts in the statement of financial position approximates their fair value.</w:t>
      </w:r>
    </w:p>
    <w:p w14:paraId="012A7458" w14:textId="067B6E5C" w:rsidR="00BF3BC5" w:rsidRDefault="00C55E22" w:rsidP="00623761">
      <w:pPr>
        <w:pStyle w:val="ListParagraph"/>
        <w:tabs>
          <w:tab w:val="left" w:pos="709"/>
        </w:tabs>
        <w:spacing w:before="120"/>
        <w:ind w:left="709" w:right="29" w:hanging="425"/>
        <w:jc w:val="thaiDistribute"/>
        <w:rPr>
          <w:rFonts w:ascii="Angsana New" w:hAnsi="Angsana New"/>
          <w:sz w:val="28"/>
          <w:szCs w:val="28"/>
        </w:rPr>
      </w:pPr>
      <w:r w:rsidRPr="00965D66">
        <w:rPr>
          <w:rFonts w:ascii="Angsana New" w:hAnsi="Angsana New"/>
          <w:sz w:val="28"/>
          <w:szCs w:val="28"/>
        </w:rPr>
        <w:t>Book value of the above financial assets and liabilities is measured at amortized cost.</w:t>
      </w:r>
    </w:p>
    <w:p w14:paraId="484578F7" w14:textId="3FB22438" w:rsidR="00A53513" w:rsidRDefault="00A5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SimSun" w:hAnsi="Angsana New"/>
          <w:sz w:val="28"/>
          <w:szCs w:val="28"/>
        </w:rPr>
      </w:pPr>
      <w:r>
        <w:rPr>
          <w:rFonts w:ascii="Angsana New" w:hAnsi="Angsana New"/>
          <w:sz w:val="28"/>
          <w:szCs w:val="28"/>
        </w:rPr>
        <w:br w:type="page"/>
      </w:r>
    </w:p>
    <w:p w14:paraId="522D7C90" w14:textId="0D16F816" w:rsidR="005C770A" w:rsidRPr="00965D66" w:rsidRDefault="005C770A" w:rsidP="00FF53D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 New" w:hAnsi="Angsana New"/>
          <w:b/>
          <w:bCs/>
          <w:sz w:val="28"/>
        </w:rPr>
      </w:pPr>
      <w:r w:rsidRPr="00965D66">
        <w:rPr>
          <w:rFonts w:ascii="Angsana New" w:hAnsi="Angsana New"/>
          <w:b/>
          <w:bCs/>
          <w:sz w:val="28"/>
        </w:rPr>
        <w:lastRenderedPageBreak/>
        <w:t>FAIR VALUE HIERARCHY</w:t>
      </w:r>
    </w:p>
    <w:p w14:paraId="189EA29A" w14:textId="6CA80E51" w:rsidR="00B61DAE" w:rsidRPr="00965D66" w:rsidRDefault="00F7742B" w:rsidP="00BF3BC5">
      <w:pPr>
        <w:spacing w:before="120" w:after="120" w:line="260" w:lineRule="atLeast"/>
        <w:ind w:left="270" w:right="49"/>
        <w:jc w:val="thaiDistribute"/>
        <w:rPr>
          <w:rFonts w:ascii="Angsana New" w:hAnsi="Angsana New"/>
          <w:sz w:val="28"/>
        </w:rPr>
      </w:pPr>
      <w:r w:rsidRPr="00965D66">
        <w:rPr>
          <w:rFonts w:ascii="Angsana New" w:hAnsi="Angsana New"/>
          <w:sz w:val="28"/>
        </w:rPr>
        <w:t xml:space="preserve">As at </w:t>
      </w:r>
      <w:r w:rsidR="005E2891">
        <w:rPr>
          <w:rFonts w:ascii="AngsanaUPC" w:hAnsi="AngsanaUPC" w:cs="AngsanaUPC"/>
          <w:color w:val="000000"/>
          <w:sz w:val="28"/>
          <w:szCs w:val="28"/>
        </w:rPr>
        <w:t>June 30, 2024</w:t>
      </w:r>
      <w:r w:rsidR="00D33506" w:rsidRPr="00965D66">
        <w:rPr>
          <w:rFonts w:ascii="Angsana New" w:hAnsi="Angsana New" w:hint="cs"/>
          <w:sz w:val="28"/>
          <w:cs/>
        </w:rPr>
        <w:t xml:space="preserve"> </w:t>
      </w:r>
      <w:r w:rsidRPr="00965D66">
        <w:rPr>
          <w:rFonts w:ascii="Angsana New" w:hAnsi="Angsana New"/>
          <w:sz w:val="28"/>
        </w:rPr>
        <w:t>and December 31, 202</w:t>
      </w:r>
      <w:r w:rsidR="00D33506" w:rsidRPr="00965D66">
        <w:rPr>
          <w:rFonts w:ascii="Angsana New" w:hAnsi="Angsana New"/>
          <w:sz w:val="28"/>
        </w:rPr>
        <w:t>3</w:t>
      </w:r>
      <w:r w:rsidR="00B61DAE" w:rsidRPr="00965D66">
        <w:rPr>
          <w:rFonts w:ascii="Angsana New" w:hAnsi="Angsana New"/>
          <w:sz w:val="28"/>
        </w:rPr>
        <w:t xml:space="preserve">, the Company has assets measured at fair value. As shown the </w:t>
      </w:r>
      <w:r w:rsidR="001317A6" w:rsidRPr="00965D66">
        <w:rPr>
          <w:rFonts w:ascii="Angsana New" w:hAnsi="Angsana New"/>
          <w:sz w:val="28"/>
        </w:rPr>
        <w:t>cost</w:t>
      </w:r>
      <w:r w:rsidR="00B61DAE" w:rsidRPr="00965D66">
        <w:rPr>
          <w:rFonts w:ascii="Angsana New" w:hAnsi="Angsana New"/>
          <w:sz w:val="28"/>
        </w:rPr>
        <w:t xml:space="preserve"> amount and fair value of financial assets, including their levels in the fair value hierarchy, are as follows:</w:t>
      </w:r>
    </w:p>
    <w:tbl>
      <w:tblPr>
        <w:tblW w:w="9214" w:type="dxa"/>
        <w:tblInd w:w="284" w:type="dxa"/>
        <w:tblLook w:val="01E0" w:firstRow="1" w:lastRow="1" w:firstColumn="1" w:lastColumn="1" w:noHBand="0" w:noVBand="0"/>
      </w:tblPr>
      <w:tblGrid>
        <w:gridCol w:w="2693"/>
        <w:gridCol w:w="1418"/>
        <w:gridCol w:w="1275"/>
        <w:gridCol w:w="1276"/>
        <w:gridCol w:w="1276"/>
        <w:gridCol w:w="1276"/>
      </w:tblGrid>
      <w:tr w:rsidR="00942298" w:rsidRPr="00965D66" w14:paraId="7FC2AB8E" w14:textId="77777777" w:rsidTr="00FE5176">
        <w:trPr>
          <w:trHeight w:val="403"/>
        </w:trPr>
        <w:tc>
          <w:tcPr>
            <w:tcW w:w="2693" w:type="dxa"/>
          </w:tcPr>
          <w:p w14:paraId="400D75CF" w14:textId="77777777" w:rsidR="00942298" w:rsidRPr="00965D66"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5F6D50D4" w14:textId="07E4F4FF" w:rsidR="00942298" w:rsidRPr="00965D66" w:rsidRDefault="001E0745" w:rsidP="00FE5176">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965D66">
              <w:rPr>
                <w:rFonts w:asciiTheme="majorBidi" w:hAnsiTheme="majorBidi" w:cstheme="majorBidi"/>
                <w:sz w:val="28"/>
                <w:szCs w:val="28"/>
              </w:rPr>
              <w:t>(</w:t>
            </w:r>
            <w:proofErr w:type="gramStart"/>
            <w:r w:rsidRPr="00965D66">
              <w:rPr>
                <w:rFonts w:asciiTheme="majorBidi" w:hAnsiTheme="majorBidi" w:cstheme="majorBidi"/>
                <w:sz w:val="28"/>
                <w:szCs w:val="28"/>
              </w:rPr>
              <w:t>Unit :</w:t>
            </w:r>
            <w:proofErr w:type="gramEnd"/>
            <w:r w:rsidRPr="00965D66">
              <w:rPr>
                <w:rFonts w:asciiTheme="majorBidi" w:hAnsiTheme="majorBidi" w:cstheme="majorBidi"/>
                <w:sz w:val="28"/>
                <w:szCs w:val="28"/>
              </w:rPr>
              <w:t xml:space="preserve"> Million Baht)</w:t>
            </w:r>
          </w:p>
        </w:tc>
      </w:tr>
      <w:tr w:rsidR="00942298" w:rsidRPr="00965D66" w14:paraId="3EFEB4B3" w14:textId="77777777" w:rsidTr="00FE5176">
        <w:trPr>
          <w:trHeight w:val="403"/>
        </w:trPr>
        <w:tc>
          <w:tcPr>
            <w:tcW w:w="2693" w:type="dxa"/>
          </w:tcPr>
          <w:p w14:paraId="6A3C5EEB" w14:textId="77777777" w:rsidR="00942298" w:rsidRPr="00965D66"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shd w:val="clear" w:color="auto" w:fill="auto"/>
            <w:vAlign w:val="bottom"/>
          </w:tcPr>
          <w:p w14:paraId="291252C9" w14:textId="768BA499" w:rsidR="00942298" w:rsidRPr="00965D66" w:rsidRDefault="00624C65" w:rsidP="003020EB">
            <w:pPr>
              <w:pBdr>
                <w:bottom w:val="single" w:sz="4" w:space="1" w:color="auto"/>
              </w:pBdr>
              <w:tabs>
                <w:tab w:val="left" w:pos="605"/>
                <w:tab w:val="left" w:pos="993"/>
              </w:tabs>
              <w:spacing w:line="320" w:lineRule="exact"/>
              <w:ind w:right="1" w:hanging="605"/>
              <w:jc w:val="center"/>
              <w:rPr>
                <w:rFonts w:ascii="AngsanaUPC" w:hAnsi="AngsanaUPC" w:cs="AngsanaUPC"/>
                <w:sz w:val="28"/>
                <w:szCs w:val="28"/>
                <w:cs/>
              </w:rPr>
            </w:pPr>
            <w:r w:rsidRPr="00965D66">
              <w:rPr>
                <w:rFonts w:ascii="AngsanaUPC" w:hAnsi="AngsanaUPC" w:cs="AngsanaUPC" w:hint="cs"/>
                <w:sz w:val="28"/>
                <w:szCs w:val="28"/>
                <w:cs/>
              </w:rPr>
              <w:t xml:space="preserve">             </w:t>
            </w:r>
            <w:r w:rsidR="00570EDF" w:rsidRPr="00965D66">
              <w:rPr>
                <w:rFonts w:ascii="AngsanaUPC" w:hAnsi="AngsanaUPC" w:cs="AngsanaUPC"/>
                <w:sz w:val="28"/>
                <w:szCs w:val="28"/>
              </w:rPr>
              <w:t>Financial</w:t>
            </w:r>
            <w:r w:rsidR="00152C7B" w:rsidRPr="00965D66">
              <w:rPr>
                <w:rFonts w:ascii="AngsanaUPC" w:hAnsi="AngsanaUPC" w:cs="AngsanaUPC"/>
                <w:sz w:val="28"/>
                <w:szCs w:val="28"/>
              </w:rPr>
              <w:t xml:space="preserve"> </w:t>
            </w:r>
            <w:r w:rsidR="00577756" w:rsidRPr="00965D66">
              <w:rPr>
                <w:rFonts w:ascii="AngsanaUPC" w:hAnsi="AngsanaUPC" w:cs="AngsanaUPC"/>
                <w:sz w:val="28"/>
                <w:szCs w:val="28"/>
              </w:rPr>
              <w:t>s</w:t>
            </w:r>
            <w:r w:rsidR="00152C7B" w:rsidRPr="00965D66">
              <w:rPr>
                <w:rFonts w:ascii="AngsanaUPC" w:hAnsi="AngsanaUPC" w:cs="AngsanaUPC"/>
                <w:sz w:val="28"/>
                <w:szCs w:val="28"/>
              </w:rPr>
              <w:t>tatement</w:t>
            </w:r>
            <w:r w:rsidR="00FE6977" w:rsidRPr="00965D66">
              <w:rPr>
                <w:rFonts w:ascii="AngsanaUPC" w:hAnsi="AngsanaUPC" w:cs="AngsanaUPC"/>
                <w:sz w:val="28"/>
                <w:szCs w:val="28"/>
              </w:rPr>
              <w:t>s</w:t>
            </w:r>
          </w:p>
        </w:tc>
      </w:tr>
      <w:tr w:rsidR="00942298" w:rsidRPr="00965D66" w14:paraId="155FB394" w14:textId="77777777" w:rsidTr="00FE5176">
        <w:trPr>
          <w:trHeight w:val="403"/>
        </w:trPr>
        <w:tc>
          <w:tcPr>
            <w:tcW w:w="2693" w:type="dxa"/>
          </w:tcPr>
          <w:p w14:paraId="4C66FC09" w14:textId="77777777" w:rsidR="00942298" w:rsidRPr="00965D66"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25DFCA46" w14:textId="01CD524F" w:rsidR="00942298" w:rsidRPr="00965D66" w:rsidRDefault="00570EDF" w:rsidP="003020EB">
            <w:pPr>
              <w:pBdr>
                <w:bottom w:val="single" w:sz="4" w:space="1" w:color="auto"/>
              </w:pBdr>
              <w:tabs>
                <w:tab w:val="clear" w:pos="1871"/>
                <w:tab w:val="clear" w:pos="2807"/>
                <w:tab w:val="left" w:pos="426"/>
                <w:tab w:val="left" w:pos="993"/>
                <w:tab w:val="left" w:pos="1730"/>
                <w:tab w:val="left" w:pos="2439"/>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 xml:space="preserve">As at </w:t>
            </w:r>
            <w:r w:rsidR="005E2891">
              <w:rPr>
                <w:rFonts w:ascii="AngsanaUPC" w:hAnsi="AngsanaUPC" w:cs="AngsanaUPC"/>
                <w:color w:val="000000"/>
                <w:sz w:val="28"/>
                <w:szCs w:val="28"/>
              </w:rPr>
              <w:t>June 30, 2024</w:t>
            </w:r>
          </w:p>
        </w:tc>
      </w:tr>
      <w:tr w:rsidR="00942298" w:rsidRPr="00965D66" w14:paraId="626562FC" w14:textId="77777777" w:rsidTr="00FE5176">
        <w:trPr>
          <w:trHeight w:val="403"/>
        </w:trPr>
        <w:tc>
          <w:tcPr>
            <w:tcW w:w="2693" w:type="dxa"/>
          </w:tcPr>
          <w:p w14:paraId="1378E792" w14:textId="77777777" w:rsidR="00942298" w:rsidRPr="00965D66"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restart"/>
            <w:vAlign w:val="bottom"/>
          </w:tcPr>
          <w:p w14:paraId="10919FD3" w14:textId="5AA97763" w:rsidR="00E04D6D" w:rsidRPr="00965D66" w:rsidRDefault="00406C1A" w:rsidP="00E04D6D">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Cost</w:t>
            </w:r>
          </w:p>
          <w:p w14:paraId="2058855D" w14:textId="05BB6021" w:rsidR="00942298" w:rsidRPr="00965D66" w:rsidRDefault="001C4551" w:rsidP="00E04D6D">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A</w:t>
            </w:r>
            <w:r w:rsidR="00E04D6D" w:rsidRPr="00965D66">
              <w:rPr>
                <w:rFonts w:asciiTheme="majorBidi" w:hAnsiTheme="majorBidi" w:cstheme="majorBidi"/>
                <w:sz w:val="28"/>
                <w:szCs w:val="28"/>
              </w:rPr>
              <w:t>mount</w:t>
            </w:r>
            <w:r w:rsidR="007A7FAD" w:rsidRPr="00965D66">
              <w:rPr>
                <w:rFonts w:asciiTheme="majorBidi" w:hAnsiTheme="majorBidi" w:cstheme="majorBidi"/>
                <w:sz w:val="28"/>
                <w:szCs w:val="28"/>
              </w:rPr>
              <w:t xml:space="preserve"> (</w:t>
            </w:r>
            <w:r w:rsidRPr="00965D66">
              <w:rPr>
                <w:rFonts w:asciiTheme="majorBidi" w:hAnsiTheme="majorBidi" w:cstheme="majorBidi"/>
                <w:sz w:val="28"/>
                <w:szCs w:val="28"/>
              </w:rPr>
              <w:t>Net</w:t>
            </w:r>
            <w:r w:rsidR="007A7FAD" w:rsidRPr="00965D66">
              <w:rPr>
                <w:rFonts w:asciiTheme="majorBidi" w:hAnsiTheme="majorBidi" w:cstheme="majorBidi"/>
                <w:sz w:val="28"/>
                <w:szCs w:val="28"/>
              </w:rPr>
              <w:t>)</w:t>
            </w:r>
          </w:p>
        </w:tc>
        <w:tc>
          <w:tcPr>
            <w:tcW w:w="5103" w:type="dxa"/>
            <w:gridSpan w:val="4"/>
            <w:vAlign w:val="bottom"/>
          </w:tcPr>
          <w:p w14:paraId="7F00F289" w14:textId="15F91A4F" w:rsidR="00942298" w:rsidRPr="00965D66" w:rsidRDefault="00E04D6D"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Fair Value</w:t>
            </w:r>
            <w:r w:rsidR="001C4551" w:rsidRPr="00965D66">
              <w:rPr>
                <w:rFonts w:asciiTheme="majorBidi" w:hAnsiTheme="majorBidi" w:cstheme="majorBidi"/>
                <w:sz w:val="28"/>
                <w:szCs w:val="28"/>
              </w:rPr>
              <w:t xml:space="preserve"> </w:t>
            </w:r>
            <w:r w:rsidR="00850229" w:rsidRPr="00965D66">
              <w:rPr>
                <w:rFonts w:asciiTheme="majorBidi" w:hAnsiTheme="majorBidi" w:cstheme="majorBidi"/>
                <w:sz w:val="28"/>
                <w:szCs w:val="28"/>
              </w:rPr>
              <w:t>(</w:t>
            </w:r>
            <w:r w:rsidR="001C4551" w:rsidRPr="00965D66">
              <w:rPr>
                <w:rFonts w:asciiTheme="majorBidi" w:hAnsiTheme="majorBidi" w:cstheme="majorBidi"/>
                <w:sz w:val="28"/>
                <w:szCs w:val="28"/>
              </w:rPr>
              <w:t>Ne</w:t>
            </w:r>
            <w:r w:rsidR="00850229" w:rsidRPr="00965D66">
              <w:rPr>
                <w:rFonts w:asciiTheme="majorBidi" w:hAnsiTheme="majorBidi" w:cstheme="majorBidi"/>
                <w:sz w:val="28"/>
                <w:szCs w:val="28"/>
              </w:rPr>
              <w:t>t)</w:t>
            </w:r>
          </w:p>
        </w:tc>
      </w:tr>
      <w:tr w:rsidR="00942298" w:rsidRPr="00965D66" w14:paraId="6EC4055D" w14:textId="77777777" w:rsidTr="00FE5176">
        <w:trPr>
          <w:trHeight w:val="401"/>
        </w:trPr>
        <w:tc>
          <w:tcPr>
            <w:tcW w:w="2693" w:type="dxa"/>
          </w:tcPr>
          <w:p w14:paraId="66934911" w14:textId="77777777" w:rsidR="00942298" w:rsidRPr="00965D66"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ign w:val="bottom"/>
          </w:tcPr>
          <w:p w14:paraId="3B67041E" w14:textId="77777777" w:rsidR="00942298" w:rsidRPr="00965D66" w:rsidRDefault="0094229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shd w:val="clear" w:color="auto" w:fill="auto"/>
            <w:vAlign w:val="bottom"/>
          </w:tcPr>
          <w:p w14:paraId="7A15BECC" w14:textId="0DA75871" w:rsidR="00942298" w:rsidRPr="00965D66" w:rsidRDefault="002F7DCB"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 xml:space="preserve">Level </w:t>
            </w:r>
            <w:r w:rsidR="00F7742B" w:rsidRPr="00965D66">
              <w:rPr>
                <w:rFonts w:asciiTheme="majorBidi" w:hAnsiTheme="majorBidi"/>
                <w:sz w:val="28"/>
                <w:szCs w:val="28"/>
              </w:rPr>
              <w:t>1</w:t>
            </w:r>
          </w:p>
        </w:tc>
        <w:tc>
          <w:tcPr>
            <w:tcW w:w="1276" w:type="dxa"/>
            <w:vAlign w:val="bottom"/>
          </w:tcPr>
          <w:p w14:paraId="2F459863" w14:textId="475B5E11" w:rsidR="00942298" w:rsidRPr="00965D66" w:rsidRDefault="002F7DCB"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 xml:space="preserve">Level </w:t>
            </w:r>
            <w:r w:rsidR="00F7742B" w:rsidRPr="00965D66">
              <w:rPr>
                <w:rFonts w:asciiTheme="majorBidi" w:hAnsiTheme="majorBidi"/>
                <w:sz w:val="28"/>
                <w:szCs w:val="28"/>
              </w:rPr>
              <w:t>2</w:t>
            </w:r>
          </w:p>
        </w:tc>
        <w:tc>
          <w:tcPr>
            <w:tcW w:w="1276" w:type="dxa"/>
            <w:vAlign w:val="bottom"/>
          </w:tcPr>
          <w:p w14:paraId="1BF3E69C" w14:textId="58844940" w:rsidR="00942298" w:rsidRPr="00965D66" w:rsidRDefault="002F7DCB"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 xml:space="preserve">Level </w:t>
            </w:r>
            <w:r w:rsidR="00F7742B" w:rsidRPr="00965D66">
              <w:rPr>
                <w:rFonts w:asciiTheme="majorBidi" w:hAnsiTheme="majorBidi"/>
                <w:sz w:val="28"/>
                <w:szCs w:val="28"/>
              </w:rPr>
              <w:t>3</w:t>
            </w:r>
          </w:p>
        </w:tc>
        <w:tc>
          <w:tcPr>
            <w:tcW w:w="1276" w:type="dxa"/>
            <w:vAlign w:val="bottom"/>
          </w:tcPr>
          <w:p w14:paraId="76E29D93" w14:textId="1DD4272E" w:rsidR="00942298" w:rsidRPr="00965D66" w:rsidRDefault="002F7DCB"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Total</w:t>
            </w:r>
          </w:p>
        </w:tc>
      </w:tr>
      <w:tr w:rsidR="00942298" w:rsidRPr="00965D66" w14:paraId="6091E715" w14:textId="77777777" w:rsidTr="00A7345B">
        <w:trPr>
          <w:trHeight w:val="403"/>
        </w:trPr>
        <w:tc>
          <w:tcPr>
            <w:tcW w:w="2693" w:type="dxa"/>
          </w:tcPr>
          <w:p w14:paraId="710EAF74" w14:textId="060CED8F" w:rsidR="00942298" w:rsidRPr="00965D66" w:rsidRDefault="00D05DDA" w:rsidP="00F7742B">
            <w:pPr>
              <w:spacing w:line="320" w:lineRule="exact"/>
              <w:ind w:left="72" w:right="1" w:hanging="72"/>
              <w:rPr>
                <w:rFonts w:asciiTheme="majorBidi" w:hAnsiTheme="majorBidi" w:cstheme="majorBidi"/>
                <w:sz w:val="28"/>
                <w:szCs w:val="28"/>
                <w:u w:val="single"/>
                <w:cs/>
              </w:rPr>
            </w:pPr>
            <w:r w:rsidRPr="00965D66">
              <w:rPr>
                <w:rFonts w:asciiTheme="majorBidi" w:hAnsiTheme="majorBidi" w:cstheme="majorBidi"/>
                <w:sz w:val="28"/>
                <w:szCs w:val="28"/>
                <w:u w:val="single"/>
              </w:rPr>
              <w:t>Assets measured at fair value</w:t>
            </w:r>
          </w:p>
        </w:tc>
        <w:tc>
          <w:tcPr>
            <w:tcW w:w="1418" w:type="dxa"/>
            <w:shd w:val="clear" w:color="auto" w:fill="auto"/>
            <w:vAlign w:val="bottom"/>
          </w:tcPr>
          <w:p w14:paraId="5B6DD9EB" w14:textId="77777777" w:rsidR="00942298" w:rsidRPr="00965D66"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shd w:val="clear" w:color="auto" w:fill="auto"/>
            <w:vAlign w:val="bottom"/>
          </w:tcPr>
          <w:p w14:paraId="204DF20D" w14:textId="77777777" w:rsidR="00942298" w:rsidRPr="00965D66"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694BA2DA" w14:textId="77777777" w:rsidR="00942298" w:rsidRPr="00965D66"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15B38600" w14:textId="77777777" w:rsidR="00942298" w:rsidRPr="00965D66"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23286AB2" w14:textId="77777777" w:rsidR="00942298" w:rsidRPr="00965D66"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r>
      <w:tr w:rsidR="00446EAD" w:rsidRPr="00965D66" w14:paraId="7ABB6B48" w14:textId="77777777" w:rsidTr="00446EAD">
        <w:trPr>
          <w:trHeight w:val="403"/>
        </w:trPr>
        <w:tc>
          <w:tcPr>
            <w:tcW w:w="2693" w:type="dxa"/>
          </w:tcPr>
          <w:p w14:paraId="585B0837" w14:textId="3ABED010" w:rsidR="00446EAD" w:rsidRPr="00965D66" w:rsidRDefault="00446EAD" w:rsidP="00446EAD">
            <w:pPr>
              <w:spacing w:line="320" w:lineRule="exact"/>
              <w:ind w:left="72" w:right="1" w:hanging="72"/>
              <w:rPr>
                <w:rFonts w:asciiTheme="majorBidi" w:hAnsiTheme="majorBidi" w:cstheme="majorBidi"/>
                <w:sz w:val="28"/>
                <w:szCs w:val="28"/>
                <w:cs/>
              </w:rPr>
            </w:pPr>
            <w:r w:rsidRPr="00965D66">
              <w:rPr>
                <w:rFonts w:asciiTheme="majorBidi" w:hAnsiTheme="majorBidi"/>
                <w:sz w:val="28"/>
                <w:szCs w:val="28"/>
              </w:rPr>
              <w:t xml:space="preserve">Land used in operations </w:t>
            </w:r>
          </w:p>
        </w:tc>
        <w:tc>
          <w:tcPr>
            <w:tcW w:w="1418" w:type="dxa"/>
            <w:shd w:val="clear" w:color="auto" w:fill="auto"/>
            <w:vAlign w:val="bottom"/>
          </w:tcPr>
          <w:p w14:paraId="3756FBED" w14:textId="59A04A3F" w:rsidR="00446EAD" w:rsidRPr="00965D66" w:rsidRDefault="00446EAD" w:rsidP="00446EAD">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238</w:t>
            </w:r>
          </w:p>
        </w:tc>
        <w:tc>
          <w:tcPr>
            <w:tcW w:w="1275" w:type="dxa"/>
            <w:shd w:val="clear" w:color="auto" w:fill="auto"/>
            <w:vAlign w:val="bottom"/>
          </w:tcPr>
          <w:p w14:paraId="1F0B73B0" w14:textId="754D48D2" w:rsidR="00446EAD" w:rsidRPr="00965D66" w:rsidRDefault="00446EAD" w:rsidP="00446EAD">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cs/>
              </w:rPr>
              <w:t>-</w:t>
            </w:r>
          </w:p>
        </w:tc>
        <w:tc>
          <w:tcPr>
            <w:tcW w:w="1276" w:type="dxa"/>
            <w:shd w:val="clear" w:color="auto" w:fill="auto"/>
            <w:vAlign w:val="bottom"/>
          </w:tcPr>
          <w:p w14:paraId="1561F072" w14:textId="30EF9CBF" w:rsidR="00446EAD" w:rsidRPr="00965D66" w:rsidRDefault="00446EAD" w:rsidP="00446EAD">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cs/>
              </w:rPr>
              <w:t>875</w:t>
            </w:r>
          </w:p>
        </w:tc>
        <w:tc>
          <w:tcPr>
            <w:tcW w:w="1276" w:type="dxa"/>
            <w:shd w:val="clear" w:color="auto" w:fill="auto"/>
            <w:vAlign w:val="bottom"/>
          </w:tcPr>
          <w:p w14:paraId="69520028" w14:textId="735D19FC" w:rsidR="00446EAD" w:rsidRPr="00965D66" w:rsidRDefault="00446EAD" w:rsidP="00446EAD">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cs/>
              </w:rPr>
              <w:t>-</w:t>
            </w:r>
          </w:p>
        </w:tc>
        <w:tc>
          <w:tcPr>
            <w:tcW w:w="1276" w:type="dxa"/>
            <w:shd w:val="clear" w:color="auto" w:fill="auto"/>
            <w:vAlign w:val="bottom"/>
          </w:tcPr>
          <w:p w14:paraId="09DCE7F6" w14:textId="55BAC724" w:rsidR="00446EAD" w:rsidRPr="00965D66" w:rsidRDefault="00446EAD" w:rsidP="00446EAD">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cs/>
              </w:rPr>
              <w:t>875</w:t>
            </w:r>
          </w:p>
        </w:tc>
      </w:tr>
      <w:tr w:rsidR="00446EAD" w:rsidRPr="00965D66" w14:paraId="59E56B6C" w14:textId="77777777" w:rsidTr="00446EAD">
        <w:trPr>
          <w:trHeight w:val="403"/>
        </w:trPr>
        <w:tc>
          <w:tcPr>
            <w:tcW w:w="2693" w:type="dxa"/>
          </w:tcPr>
          <w:p w14:paraId="12CDDE29" w14:textId="77777777" w:rsidR="00446EAD" w:rsidRPr="00965D66" w:rsidRDefault="00446EAD" w:rsidP="00446EAD">
            <w:pPr>
              <w:tabs>
                <w:tab w:val="clear" w:pos="454"/>
                <w:tab w:val="left" w:pos="342"/>
              </w:tabs>
              <w:spacing w:line="320" w:lineRule="exact"/>
              <w:ind w:right="1"/>
              <w:rPr>
                <w:rFonts w:asciiTheme="majorBidi" w:hAnsiTheme="majorBidi"/>
                <w:sz w:val="28"/>
                <w:szCs w:val="28"/>
              </w:rPr>
            </w:pPr>
            <w:r w:rsidRPr="00965D66">
              <w:rPr>
                <w:rFonts w:asciiTheme="majorBidi" w:hAnsiTheme="majorBidi"/>
                <w:sz w:val="28"/>
                <w:szCs w:val="28"/>
              </w:rPr>
              <w:t xml:space="preserve">Building and machineries </w:t>
            </w:r>
          </w:p>
          <w:p w14:paraId="08D5D7B6" w14:textId="7ED096B8" w:rsidR="00446EAD" w:rsidRPr="00965D66" w:rsidRDefault="00446EAD" w:rsidP="00446EAD">
            <w:pPr>
              <w:tabs>
                <w:tab w:val="clear" w:pos="454"/>
                <w:tab w:val="left" w:pos="342"/>
              </w:tabs>
              <w:spacing w:line="320" w:lineRule="exact"/>
              <w:ind w:right="1"/>
              <w:rPr>
                <w:rFonts w:asciiTheme="majorBidi" w:hAnsiTheme="majorBidi" w:cstheme="majorBidi"/>
                <w:sz w:val="28"/>
                <w:szCs w:val="28"/>
                <w:u w:val="single"/>
                <w:cs/>
              </w:rPr>
            </w:pPr>
            <w:r w:rsidRPr="00965D66">
              <w:rPr>
                <w:rFonts w:asciiTheme="majorBidi" w:hAnsiTheme="majorBidi"/>
                <w:sz w:val="28"/>
                <w:szCs w:val="28"/>
              </w:rPr>
              <w:t>used in operations</w:t>
            </w:r>
          </w:p>
        </w:tc>
        <w:tc>
          <w:tcPr>
            <w:tcW w:w="1418" w:type="dxa"/>
            <w:shd w:val="clear" w:color="auto" w:fill="auto"/>
            <w:vAlign w:val="bottom"/>
          </w:tcPr>
          <w:p w14:paraId="0EC109E2" w14:textId="79768DCF" w:rsidR="00446EAD" w:rsidRPr="00965D66" w:rsidRDefault="00446EAD" w:rsidP="00446EAD">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cs/>
              </w:rPr>
              <w:t>416</w:t>
            </w:r>
          </w:p>
        </w:tc>
        <w:tc>
          <w:tcPr>
            <w:tcW w:w="1275" w:type="dxa"/>
            <w:shd w:val="clear" w:color="auto" w:fill="auto"/>
            <w:vAlign w:val="bottom"/>
          </w:tcPr>
          <w:p w14:paraId="1EA4E661" w14:textId="542B4751" w:rsidR="00446EAD" w:rsidRPr="00965D66" w:rsidRDefault="00446EAD" w:rsidP="00446EAD">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cs/>
              </w:rPr>
              <w:t>-</w:t>
            </w:r>
          </w:p>
        </w:tc>
        <w:tc>
          <w:tcPr>
            <w:tcW w:w="1276" w:type="dxa"/>
            <w:shd w:val="clear" w:color="auto" w:fill="auto"/>
            <w:vAlign w:val="bottom"/>
          </w:tcPr>
          <w:p w14:paraId="3726E62D" w14:textId="1B5BD7DA" w:rsidR="00446EAD" w:rsidRPr="00965D66" w:rsidRDefault="00446EAD" w:rsidP="00446EAD">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cs/>
              </w:rPr>
              <w:t>-</w:t>
            </w:r>
          </w:p>
        </w:tc>
        <w:tc>
          <w:tcPr>
            <w:tcW w:w="1276" w:type="dxa"/>
            <w:shd w:val="clear" w:color="auto" w:fill="auto"/>
            <w:vAlign w:val="bottom"/>
          </w:tcPr>
          <w:p w14:paraId="6A5920C1" w14:textId="2D748F7A" w:rsidR="00446EAD" w:rsidRPr="00965D66" w:rsidRDefault="00446EAD" w:rsidP="00446EAD">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1,420</w:t>
            </w:r>
          </w:p>
        </w:tc>
        <w:tc>
          <w:tcPr>
            <w:tcW w:w="1276" w:type="dxa"/>
            <w:shd w:val="clear" w:color="auto" w:fill="auto"/>
            <w:vAlign w:val="bottom"/>
          </w:tcPr>
          <w:p w14:paraId="784A6A85" w14:textId="6BB10785" w:rsidR="00446EAD" w:rsidRPr="00965D66" w:rsidRDefault="00446EAD" w:rsidP="00446EAD">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1,420</w:t>
            </w:r>
          </w:p>
        </w:tc>
      </w:tr>
      <w:tr w:rsidR="00446EAD" w:rsidRPr="00965D66" w14:paraId="21E644B4" w14:textId="77777777" w:rsidTr="00446EAD">
        <w:trPr>
          <w:trHeight w:val="403"/>
        </w:trPr>
        <w:tc>
          <w:tcPr>
            <w:tcW w:w="2693" w:type="dxa"/>
            <w:vAlign w:val="bottom"/>
          </w:tcPr>
          <w:p w14:paraId="5156F8DB" w14:textId="442194E4" w:rsidR="00446EAD" w:rsidRPr="00965D66" w:rsidRDefault="00446EAD" w:rsidP="00446EAD">
            <w:pPr>
              <w:spacing w:line="320" w:lineRule="exact"/>
              <w:ind w:left="72" w:right="1" w:hanging="72"/>
              <w:rPr>
                <w:rFonts w:asciiTheme="majorBidi" w:hAnsiTheme="majorBidi" w:cstheme="majorBidi"/>
                <w:sz w:val="28"/>
                <w:szCs w:val="28"/>
              </w:rPr>
            </w:pPr>
            <w:r w:rsidRPr="00965D66">
              <w:rPr>
                <w:rFonts w:asciiTheme="majorBidi" w:hAnsiTheme="majorBidi" w:cstheme="majorBidi"/>
                <w:sz w:val="28"/>
                <w:szCs w:val="28"/>
              </w:rPr>
              <w:t>Total</w:t>
            </w:r>
          </w:p>
        </w:tc>
        <w:tc>
          <w:tcPr>
            <w:tcW w:w="1418" w:type="dxa"/>
            <w:shd w:val="clear" w:color="auto" w:fill="auto"/>
            <w:vAlign w:val="bottom"/>
          </w:tcPr>
          <w:p w14:paraId="1095D59C" w14:textId="017A6F1C" w:rsidR="00446EAD" w:rsidRPr="00965D66" w:rsidRDefault="00446EAD" w:rsidP="00446EAD">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654</w:t>
            </w:r>
          </w:p>
        </w:tc>
        <w:tc>
          <w:tcPr>
            <w:tcW w:w="1275" w:type="dxa"/>
            <w:shd w:val="clear" w:color="auto" w:fill="auto"/>
            <w:vAlign w:val="bottom"/>
          </w:tcPr>
          <w:p w14:paraId="5F30724C" w14:textId="510526F7" w:rsidR="00446EAD" w:rsidRPr="00965D66" w:rsidRDefault="00446EAD" w:rsidP="00446EAD">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609DC964" w14:textId="4DB4A880" w:rsidR="00446EAD" w:rsidRPr="00965D66" w:rsidRDefault="00446EAD" w:rsidP="00446EAD">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cs/>
              </w:rPr>
              <w:t>875</w:t>
            </w:r>
          </w:p>
        </w:tc>
        <w:tc>
          <w:tcPr>
            <w:tcW w:w="1276" w:type="dxa"/>
            <w:shd w:val="clear" w:color="auto" w:fill="auto"/>
            <w:vAlign w:val="bottom"/>
          </w:tcPr>
          <w:p w14:paraId="2043DDDE" w14:textId="26B1027B" w:rsidR="00446EAD" w:rsidRPr="00965D66" w:rsidRDefault="00446EAD" w:rsidP="00446EAD">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1,420</w:t>
            </w:r>
          </w:p>
        </w:tc>
        <w:tc>
          <w:tcPr>
            <w:tcW w:w="1276" w:type="dxa"/>
            <w:shd w:val="clear" w:color="auto" w:fill="auto"/>
            <w:vAlign w:val="bottom"/>
          </w:tcPr>
          <w:p w14:paraId="66A34DA3" w14:textId="6FB8E333" w:rsidR="00446EAD" w:rsidRPr="00965D66" w:rsidRDefault="00446EAD" w:rsidP="00446EAD">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2,295</w:t>
            </w:r>
          </w:p>
        </w:tc>
      </w:tr>
    </w:tbl>
    <w:p w14:paraId="6B5C7135" w14:textId="77777777" w:rsidR="00BC36C7" w:rsidRDefault="00BC3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p>
    <w:tbl>
      <w:tblPr>
        <w:tblW w:w="9214" w:type="dxa"/>
        <w:tblInd w:w="284" w:type="dxa"/>
        <w:tblLook w:val="01E0" w:firstRow="1" w:lastRow="1" w:firstColumn="1" w:lastColumn="1" w:noHBand="0" w:noVBand="0"/>
      </w:tblPr>
      <w:tblGrid>
        <w:gridCol w:w="2693"/>
        <w:gridCol w:w="1418"/>
        <w:gridCol w:w="1275"/>
        <w:gridCol w:w="1276"/>
        <w:gridCol w:w="1276"/>
        <w:gridCol w:w="1276"/>
      </w:tblGrid>
      <w:tr w:rsidR="00665B46" w:rsidRPr="00965D66" w14:paraId="3ED2A86B" w14:textId="77777777" w:rsidTr="00FE5176">
        <w:trPr>
          <w:trHeight w:val="403"/>
        </w:trPr>
        <w:tc>
          <w:tcPr>
            <w:tcW w:w="2693" w:type="dxa"/>
          </w:tcPr>
          <w:p w14:paraId="3B722E32" w14:textId="77777777" w:rsidR="00665B46" w:rsidRPr="00965D66"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2662FEB8" w14:textId="7E7A749E" w:rsidR="00665B46" w:rsidRPr="00965D66" w:rsidRDefault="00665B46" w:rsidP="00FE5176">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965D66">
              <w:rPr>
                <w:rFonts w:asciiTheme="majorBidi" w:hAnsiTheme="majorBidi" w:cstheme="majorBidi"/>
                <w:sz w:val="28"/>
                <w:szCs w:val="28"/>
              </w:rPr>
              <w:t>(</w:t>
            </w:r>
            <w:proofErr w:type="gramStart"/>
            <w:r w:rsidRPr="00965D66">
              <w:rPr>
                <w:rFonts w:asciiTheme="majorBidi" w:hAnsiTheme="majorBidi" w:cstheme="majorBidi"/>
                <w:sz w:val="28"/>
                <w:szCs w:val="28"/>
              </w:rPr>
              <w:t>Unit :</w:t>
            </w:r>
            <w:proofErr w:type="gramEnd"/>
            <w:r w:rsidRPr="00965D66">
              <w:rPr>
                <w:rFonts w:asciiTheme="majorBidi" w:hAnsiTheme="majorBidi" w:cstheme="majorBidi"/>
                <w:sz w:val="28"/>
                <w:szCs w:val="28"/>
              </w:rPr>
              <w:t xml:space="preserve"> Million Baht)</w:t>
            </w:r>
          </w:p>
        </w:tc>
      </w:tr>
      <w:tr w:rsidR="00665B46" w:rsidRPr="00965D66" w14:paraId="6249853D" w14:textId="77777777" w:rsidTr="00FE5176">
        <w:trPr>
          <w:trHeight w:val="403"/>
        </w:trPr>
        <w:tc>
          <w:tcPr>
            <w:tcW w:w="2693" w:type="dxa"/>
          </w:tcPr>
          <w:p w14:paraId="3293E6F7" w14:textId="77777777" w:rsidR="00665B46" w:rsidRPr="00965D66"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shd w:val="clear" w:color="auto" w:fill="auto"/>
            <w:vAlign w:val="bottom"/>
          </w:tcPr>
          <w:p w14:paraId="6F106041" w14:textId="1E7AD013" w:rsidR="00665B46" w:rsidRPr="00965D66" w:rsidRDefault="00624C65" w:rsidP="00FE5176">
            <w:pPr>
              <w:pBdr>
                <w:bottom w:val="single" w:sz="4" w:space="1" w:color="auto"/>
              </w:pBdr>
              <w:tabs>
                <w:tab w:val="left" w:pos="605"/>
                <w:tab w:val="left" w:pos="993"/>
              </w:tabs>
              <w:spacing w:line="320" w:lineRule="exact"/>
              <w:ind w:right="1" w:hanging="605"/>
              <w:jc w:val="center"/>
              <w:rPr>
                <w:rFonts w:asciiTheme="majorBidi" w:hAnsiTheme="majorBidi" w:cstheme="majorBidi"/>
                <w:sz w:val="28"/>
                <w:szCs w:val="28"/>
                <w:cs/>
              </w:rPr>
            </w:pPr>
            <w:r w:rsidRPr="00965D66">
              <w:rPr>
                <w:rFonts w:asciiTheme="majorBidi" w:hAnsiTheme="majorBidi" w:cstheme="majorBidi" w:hint="cs"/>
                <w:sz w:val="28"/>
                <w:szCs w:val="28"/>
                <w:cs/>
              </w:rPr>
              <w:t xml:space="preserve">               </w:t>
            </w:r>
            <w:r w:rsidR="00665B46" w:rsidRPr="00965D66">
              <w:rPr>
                <w:rFonts w:asciiTheme="majorBidi" w:hAnsiTheme="majorBidi" w:cstheme="majorBidi"/>
                <w:sz w:val="28"/>
                <w:szCs w:val="28"/>
              </w:rPr>
              <w:t xml:space="preserve">Financial </w:t>
            </w:r>
            <w:r w:rsidR="006F2FD2" w:rsidRPr="00965D66">
              <w:rPr>
                <w:rFonts w:asciiTheme="majorBidi" w:hAnsiTheme="majorBidi" w:cstheme="majorBidi"/>
                <w:sz w:val="28"/>
                <w:szCs w:val="28"/>
              </w:rPr>
              <w:t>s</w:t>
            </w:r>
            <w:r w:rsidR="00665B46" w:rsidRPr="00965D66">
              <w:rPr>
                <w:rFonts w:asciiTheme="majorBidi" w:hAnsiTheme="majorBidi" w:cstheme="majorBidi"/>
                <w:sz w:val="28"/>
                <w:szCs w:val="28"/>
              </w:rPr>
              <w:t>tatement</w:t>
            </w:r>
            <w:r w:rsidR="00E158AF" w:rsidRPr="00965D66">
              <w:rPr>
                <w:rFonts w:asciiTheme="majorBidi" w:hAnsiTheme="majorBidi" w:cstheme="majorBidi"/>
                <w:sz w:val="28"/>
                <w:szCs w:val="28"/>
              </w:rPr>
              <w:t>s</w:t>
            </w:r>
          </w:p>
        </w:tc>
      </w:tr>
      <w:tr w:rsidR="00665B46" w:rsidRPr="00965D66" w14:paraId="58AB4010" w14:textId="77777777" w:rsidTr="00FE5176">
        <w:trPr>
          <w:trHeight w:val="403"/>
        </w:trPr>
        <w:tc>
          <w:tcPr>
            <w:tcW w:w="2693" w:type="dxa"/>
          </w:tcPr>
          <w:p w14:paraId="39895718" w14:textId="77777777" w:rsidR="00665B46" w:rsidRPr="00965D66"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64DEF6B4" w14:textId="7B3BE459" w:rsidR="00665B46" w:rsidRPr="00965D66" w:rsidRDefault="00665B46"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As at December 31, 202</w:t>
            </w:r>
            <w:r w:rsidR="00D33506" w:rsidRPr="00965D66">
              <w:rPr>
                <w:rFonts w:asciiTheme="majorBidi" w:hAnsiTheme="majorBidi" w:cstheme="majorBidi"/>
                <w:sz w:val="28"/>
                <w:szCs w:val="28"/>
              </w:rPr>
              <w:t>3</w:t>
            </w:r>
          </w:p>
        </w:tc>
      </w:tr>
      <w:tr w:rsidR="00665B46" w:rsidRPr="00965D66" w14:paraId="522CCFED" w14:textId="77777777" w:rsidTr="00FE5176">
        <w:trPr>
          <w:trHeight w:val="403"/>
        </w:trPr>
        <w:tc>
          <w:tcPr>
            <w:tcW w:w="2693" w:type="dxa"/>
          </w:tcPr>
          <w:p w14:paraId="3CC59C80" w14:textId="77777777" w:rsidR="00665B46" w:rsidRPr="00965D66"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restart"/>
            <w:vAlign w:val="bottom"/>
          </w:tcPr>
          <w:p w14:paraId="707429F9" w14:textId="6450AE89" w:rsidR="008D27D8" w:rsidRPr="00965D66" w:rsidRDefault="008D27D8" w:rsidP="008D27D8">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C</w:t>
            </w:r>
            <w:r w:rsidR="00793DCC" w:rsidRPr="00965D66">
              <w:rPr>
                <w:rFonts w:asciiTheme="majorBidi" w:hAnsiTheme="majorBidi" w:cstheme="majorBidi"/>
                <w:sz w:val="28"/>
                <w:szCs w:val="28"/>
              </w:rPr>
              <w:t>ost</w:t>
            </w:r>
          </w:p>
          <w:p w14:paraId="0411A98E" w14:textId="1B45A43F" w:rsidR="00665B46" w:rsidRPr="00965D66" w:rsidRDefault="00111B6D" w:rsidP="008D27D8">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A</w:t>
            </w:r>
            <w:r w:rsidR="008D27D8" w:rsidRPr="00965D66">
              <w:rPr>
                <w:rFonts w:asciiTheme="majorBidi" w:hAnsiTheme="majorBidi" w:cstheme="majorBidi"/>
                <w:sz w:val="28"/>
                <w:szCs w:val="28"/>
              </w:rPr>
              <w:t>mount</w:t>
            </w:r>
            <w:r w:rsidR="009E0EBF" w:rsidRPr="00965D66">
              <w:rPr>
                <w:rFonts w:asciiTheme="majorBidi" w:hAnsiTheme="majorBidi" w:cstheme="majorBidi"/>
                <w:sz w:val="28"/>
                <w:szCs w:val="28"/>
              </w:rPr>
              <w:t xml:space="preserve"> (</w:t>
            </w:r>
            <w:r w:rsidRPr="00965D66">
              <w:rPr>
                <w:rFonts w:asciiTheme="majorBidi" w:hAnsiTheme="majorBidi" w:cstheme="majorBidi"/>
                <w:sz w:val="28"/>
                <w:szCs w:val="28"/>
              </w:rPr>
              <w:t>Net</w:t>
            </w:r>
            <w:r w:rsidR="009E0EBF" w:rsidRPr="00965D66">
              <w:rPr>
                <w:rFonts w:asciiTheme="majorBidi" w:hAnsiTheme="majorBidi" w:cstheme="majorBidi"/>
                <w:sz w:val="28"/>
                <w:szCs w:val="28"/>
              </w:rPr>
              <w:t>)</w:t>
            </w:r>
          </w:p>
        </w:tc>
        <w:tc>
          <w:tcPr>
            <w:tcW w:w="5103" w:type="dxa"/>
            <w:gridSpan w:val="4"/>
            <w:vAlign w:val="bottom"/>
          </w:tcPr>
          <w:p w14:paraId="34A251E7" w14:textId="2803C9D2" w:rsidR="00665B46" w:rsidRPr="00965D66" w:rsidRDefault="008D27D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Fair Value</w:t>
            </w:r>
            <w:r w:rsidR="00BF3332" w:rsidRPr="00965D66">
              <w:rPr>
                <w:rFonts w:asciiTheme="majorBidi" w:hAnsiTheme="majorBidi" w:cstheme="majorBidi"/>
                <w:sz w:val="28"/>
                <w:szCs w:val="28"/>
              </w:rPr>
              <w:t xml:space="preserve"> (</w:t>
            </w:r>
            <w:r w:rsidR="00111B6D" w:rsidRPr="00965D66">
              <w:rPr>
                <w:rFonts w:asciiTheme="majorBidi" w:hAnsiTheme="majorBidi" w:cstheme="majorBidi"/>
                <w:sz w:val="28"/>
                <w:szCs w:val="28"/>
              </w:rPr>
              <w:t>Net</w:t>
            </w:r>
            <w:r w:rsidR="00BF3332" w:rsidRPr="00965D66">
              <w:rPr>
                <w:rFonts w:asciiTheme="majorBidi" w:hAnsiTheme="majorBidi" w:cstheme="majorBidi"/>
                <w:sz w:val="28"/>
                <w:szCs w:val="28"/>
              </w:rPr>
              <w:t>)</w:t>
            </w:r>
          </w:p>
        </w:tc>
      </w:tr>
      <w:tr w:rsidR="00665B46" w:rsidRPr="00965D66" w14:paraId="623106B2" w14:textId="77777777" w:rsidTr="00FE5176">
        <w:trPr>
          <w:trHeight w:val="401"/>
        </w:trPr>
        <w:tc>
          <w:tcPr>
            <w:tcW w:w="2693" w:type="dxa"/>
          </w:tcPr>
          <w:p w14:paraId="1C319C1A" w14:textId="77777777" w:rsidR="00665B46" w:rsidRPr="00965D66"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ign w:val="bottom"/>
          </w:tcPr>
          <w:p w14:paraId="363E6597" w14:textId="77777777" w:rsidR="00665B46" w:rsidRPr="00965D66" w:rsidRDefault="00665B46"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shd w:val="clear" w:color="auto" w:fill="auto"/>
            <w:vAlign w:val="bottom"/>
          </w:tcPr>
          <w:p w14:paraId="12CC2B06" w14:textId="05ECDF00" w:rsidR="00665B46" w:rsidRPr="00965D66" w:rsidRDefault="008D27D8" w:rsidP="00983553">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 xml:space="preserve">Level </w:t>
            </w:r>
            <w:r w:rsidR="00983553" w:rsidRPr="00965D66">
              <w:rPr>
                <w:rFonts w:asciiTheme="majorBidi" w:hAnsiTheme="majorBidi"/>
                <w:sz w:val="28"/>
                <w:szCs w:val="28"/>
              </w:rPr>
              <w:t>1</w:t>
            </w:r>
          </w:p>
        </w:tc>
        <w:tc>
          <w:tcPr>
            <w:tcW w:w="1276" w:type="dxa"/>
            <w:vAlign w:val="bottom"/>
          </w:tcPr>
          <w:p w14:paraId="3D9B3E80" w14:textId="3A7BF187" w:rsidR="00665B46" w:rsidRPr="00965D66" w:rsidRDefault="008D27D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 xml:space="preserve">Level </w:t>
            </w:r>
            <w:r w:rsidR="00983553" w:rsidRPr="00965D66">
              <w:rPr>
                <w:rFonts w:asciiTheme="majorBidi" w:hAnsiTheme="majorBidi"/>
                <w:sz w:val="28"/>
                <w:szCs w:val="28"/>
              </w:rPr>
              <w:t>2</w:t>
            </w:r>
          </w:p>
        </w:tc>
        <w:tc>
          <w:tcPr>
            <w:tcW w:w="1276" w:type="dxa"/>
            <w:vAlign w:val="bottom"/>
          </w:tcPr>
          <w:p w14:paraId="07B98C9F" w14:textId="1834C620" w:rsidR="00665B46" w:rsidRPr="00965D66" w:rsidRDefault="008D27D8" w:rsidP="00983553">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 xml:space="preserve">Level </w:t>
            </w:r>
            <w:r w:rsidR="00983553" w:rsidRPr="00965D66">
              <w:rPr>
                <w:rFonts w:asciiTheme="majorBidi" w:hAnsiTheme="majorBidi"/>
                <w:sz w:val="28"/>
                <w:szCs w:val="28"/>
              </w:rPr>
              <w:t>3</w:t>
            </w:r>
          </w:p>
        </w:tc>
        <w:tc>
          <w:tcPr>
            <w:tcW w:w="1276" w:type="dxa"/>
            <w:vAlign w:val="bottom"/>
          </w:tcPr>
          <w:p w14:paraId="74545440" w14:textId="4F1CBEF3" w:rsidR="00665B46" w:rsidRPr="00965D66" w:rsidRDefault="008D27D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Total</w:t>
            </w:r>
          </w:p>
        </w:tc>
      </w:tr>
      <w:tr w:rsidR="00665B46" w:rsidRPr="00965D66" w14:paraId="1BA67E67" w14:textId="77777777" w:rsidTr="00FE5176">
        <w:trPr>
          <w:trHeight w:val="403"/>
        </w:trPr>
        <w:tc>
          <w:tcPr>
            <w:tcW w:w="2693" w:type="dxa"/>
          </w:tcPr>
          <w:p w14:paraId="0DDAC6CA" w14:textId="4BE0557B" w:rsidR="00665B46" w:rsidRPr="00965D66" w:rsidRDefault="00D05DDA" w:rsidP="00F7742B">
            <w:pPr>
              <w:spacing w:line="320" w:lineRule="exact"/>
              <w:ind w:left="72" w:right="1" w:hanging="72"/>
              <w:rPr>
                <w:rFonts w:asciiTheme="majorBidi" w:hAnsiTheme="majorBidi" w:cstheme="majorBidi"/>
                <w:sz w:val="28"/>
                <w:szCs w:val="28"/>
                <w:u w:val="single"/>
                <w:cs/>
              </w:rPr>
            </w:pPr>
            <w:r w:rsidRPr="00965D66">
              <w:rPr>
                <w:rFonts w:asciiTheme="majorBidi" w:hAnsiTheme="majorBidi" w:cstheme="majorBidi"/>
                <w:sz w:val="28"/>
                <w:szCs w:val="28"/>
                <w:u w:val="single"/>
              </w:rPr>
              <w:t>Assets measured at fair value</w:t>
            </w:r>
          </w:p>
        </w:tc>
        <w:tc>
          <w:tcPr>
            <w:tcW w:w="1418" w:type="dxa"/>
            <w:shd w:val="clear" w:color="auto" w:fill="auto"/>
            <w:vAlign w:val="bottom"/>
          </w:tcPr>
          <w:p w14:paraId="1D08EAFB" w14:textId="77777777" w:rsidR="00665B46" w:rsidRPr="00965D66"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shd w:val="clear" w:color="auto" w:fill="auto"/>
            <w:vAlign w:val="bottom"/>
          </w:tcPr>
          <w:p w14:paraId="7A2B707A" w14:textId="77777777" w:rsidR="00665B46" w:rsidRPr="00965D66"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6F86FB98" w14:textId="77777777" w:rsidR="00665B46" w:rsidRPr="00965D66"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286ED90D" w14:textId="77777777" w:rsidR="00665B46" w:rsidRPr="00965D66"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3F8991AD" w14:textId="77777777" w:rsidR="00665B46" w:rsidRPr="00965D66"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r>
      <w:tr w:rsidR="00D33506" w:rsidRPr="00965D66" w14:paraId="720C92D8" w14:textId="77777777" w:rsidTr="00FE5176">
        <w:trPr>
          <w:trHeight w:val="403"/>
        </w:trPr>
        <w:tc>
          <w:tcPr>
            <w:tcW w:w="2693" w:type="dxa"/>
          </w:tcPr>
          <w:p w14:paraId="5D4C061D" w14:textId="2728F5E5" w:rsidR="00D33506" w:rsidRPr="00965D66" w:rsidRDefault="00D33506" w:rsidP="00D33506">
            <w:pPr>
              <w:spacing w:line="320" w:lineRule="exact"/>
              <w:ind w:left="72" w:right="1" w:hanging="72"/>
              <w:rPr>
                <w:rFonts w:asciiTheme="majorBidi" w:hAnsiTheme="majorBidi" w:cstheme="majorBidi"/>
                <w:sz w:val="28"/>
                <w:szCs w:val="28"/>
                <w:cs/>
              </w:rPr>
            </w:pPr>
            <w:r w:rsidRPr="00965D66">
              <w:rPr>
                <w:rFonts w:asciiTheme="majorBidi" w:hAnsiTheme="majorBidi"/>
                <w:sz w:val="28"/>
                <w:szCs w:val="28"/>
              </w:rPr>
              <w:t>Land used in operations</w:t>
            </w:r>
          </w:p>
        </w:tc>
        <w:tc>
          <w:tcPr>
            <w:tcW w:w="1418" w:type="dxa"/>
            <w:shd w:val="clear" w:color="auto" w:fill="auto"/>
            <w:vAlign w:val="bottom"/>
          </w:tcPr>
          <w:p w14:paraId="4893786D" w14:textId="5091C911" w:rsidR="00D33506" w:rsidRPr="00965D66" w:rsidRDefault="00D33506" w:rsidP="00D33506">
            <w:pP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238</w:t>
            </w:r>
          </w:p>
        </w:tc>
        <w:tc>
          <w:tcPr>
            <w:tcW w:w="1275" w:type="dxa"/>
            <w:shd w:val="clear" w:color="auto" w:fill="auto"/>
            <w:vAlign w:val="bottom"/>
          </w:tcPr>
          <w:p w14:paraId="5C7FCB08" w14:textId="17068333" w:rsidR="00D33506" w:rsidRPr="00965D66" w:rsidRDefault="00D33506" w:rsidP="00D33506">
            <w:pP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w:t>
            </w:r>
          </w:p>
        </w:tc>
        <w:tc>
          <w:tcPr>
            <w:tcW w:w="1276" w:type="dxa"/>
            <w:shd w:val="clear" w:color="auto" w:fill="auto"/>
            <w:vAlign w:val="bottom"/>
          </w:tcPr>
          <w:p w14:paraId="2D9CDF27" w14:textId="1A17BFB7" w:rsidR="00D33506" w:rsidRPr="00965D66" w:rsidRDefault="00D33506" w:rsidP="00D33506">
            <w:pP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791</w:t>
            </w:r>
          </w:p>
        </w:tc>
        <w:tc>
          <w:tcPr>
            <w:tcW w:w="1276" w:type="dxa"/>
            <w:shd w:val="clear" w:color="auto" w:fill="auto"/>
            <w:vAlign w:val="bottom"/>
          </w:tcPr>
          <w:p w14:paraId="7629AE8F" w14:textId="730C826A" w:rsidR="00D33506" w:rsidRPr="00965D66" w:rsidRDefault="00D33506" w:rsidP="00D33506">
            <w:pP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w:t>
            </w:r>
          </w:p>
        </w:tc>
        <w:tc>
          <w:tcPr>
            <w:tcW w:w="1276" w:type="dxa"/>
            <w:shd w:val="clear" w:color="auto" w:fill="auto"/>
            <w:vAlign w:val="bottom"/>
          </w:tcPr>
          <w:p w14:paraId="381AAA85" w14:textId="4BB0D2DE" w:rsidR="00D33506" w:rsidRPr="00965D66" w:rsidRDefault="00D33506" w:rsidP="00D33506">
            <w:pP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791</w:t>
            </w:r>
          </w:p>
        </w:tc>
      </w:tr>
      <w:tr w:rsidR="00D33506" w:rsidRPr="00965D66" w14:paraId="29EAB72D" w14:textId="77777777" w:rsidTr="00FE5176">
        <w:trPr>
          <w:trHeight w:val="403"/>
        </w:trPr>
        <w:tc>
          <w:tcPr>
            <w:tcW w:w="2693" w:type="dxa"/>
          </w:tcPr>
          <w:p w14:paraId="783C2579" w14:textId="77777777" w:rsidR="00D33506" w:rsidRPr="00965D66" w:rsidRDefault="00D33506" w:rsidP="00D33506">
            <w:pPr>
              <w:tabs>
                <w:tab w:val="clear" w:pos="227"/>
                <w:tab w:val="clear" w:pos="454"/>
                <w:tab w:val="left" w:pos="256"/>
                <w:tab w:val="left" w:pos="522"/>
              </w:tabs>
              <w:spacing w:line="320" w:lineRule="exact"/>
              <w:ind w:right="1"/>
              <w:rPr>
                <w:rFonts w:asciiTheme="majorBidi" w:hAnsiTheme="majorBidi"/>
                <w:sz w:val="28"/>
                <w:szCs w:val="28"/>
              </w:rPr>
            </w:pPr>
            <w:r w:rsidRPr="00965D66">
              <w:rPr>
                <w:rFonts w:asciiTheme="majorBidi" w:hAnsiTheme="majorBidi"/>
                <w:sz w:val="28"/>
                <w:szCs w:val="28"/>
              </w:rPr>
              <w:t>Building and machineries</w:t>
            </w:r>
          </w:p>
          <w:p w14:paraId="776C89BE" w14:textId="6EBA6AFF" w:rsidR="00D33506" w:rsidRPr="00965D66" w:rsidRDefault="00D33506" w:rsidP="00D33506">
            <w:pPr>
              <w:tabs>
                <w:tab w:val="clear" w:pos="227"/>
                <w:tab w:val="clear" w:pos="454"/>
                <w:tab w:val="left" w:pos="256"/>
                <w:tab w:val="left" w:pos="522"/>
              </w:tabs>
              <w:spacing w:line="320" w:lineRule="exact"/>
              <w:ind w:right="1"/>
              <w:rPr>
                <w:rFonts w:asciiTheme="majorBidi" w:hAnsiTheme="majorBidi" w:cstheme="majorBidi"/>
                <w:sz w:val="28"/>
                <w:szCs w:val="28"/>
                <w:u w:val="single"/>
                <w:cs/>
              </w:rPr>
            </w:pPr>
            <w:r w:rsidRPr="00965D66">
              <w:rPr>
                <w:rFonts w:asciiTheme="majorBidi" w:hAnsiTheme="majorBidi"/>
                <w:sz w:val="28"/>
                <w:szCs w:val="28"/>
              </w:rPr>
              <w:t xml:space="preserve">     used in operations</w:t>
            </w:r>
          </w:p>
        </w:tc>
        <w:tc>
          <w:tcPr>
            <w:tcW w:w="1418" w:type="dxa"/>
            <w:shd w:val="clear" w:color="auto" w:fill="auto"/>
            <w:vAlign w:val="bottom"/>
          </w:tcPr>
          <w:p w14:paraId="19ED45A5" w14:textId="78140D86" w:rsidR="00D33506" w:rsidRPr="00965D66" w:rsidRDefault="00D33506" w:rsidP="00D3350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400</w:t>
            </w:r>
          </w:p>
        </w:tc>
        <w:tc>
          <w:tcPr>
            <w:tcW w:w="1275" w:type="dxa"/>
            <w:shd w:val="clear" w:color="auto" w:fill="auto"/>
            <w:vAlign w:val="bottom"/>
          </w:tcPr>
          <w:p w14:paraId="3E959C17" w14:textId="236EB7B9" w:rsidR="00D33506" w:rsidRPr="00965D66" w:rsidRDefault="00D33506" w:rsidP="00D3350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w:t>
            </w:r>
          </w:p>
        </w:tc>
        <w:tc>
          <w:tcPr>
            <w:tcW w:w="1276" w:type="dxa"/>
            <w:shd w:val="clear" w:color="auto" w:fill="auto"/>
            <w:vAlign w:val="bottom"/>
          </w:tcPr>
          <w:p w14:paraId="0C91ED55" w14:textId="10CD176A" w:rsidR="00D33506" w:rsidRPr="00965D66" w:rsidRDefault="00D33506" w:rsidP="00D3350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w:t>
            </w:r>
          </w:p>
        </w:tc>
        <w:tc>
          <w:tcPr>
            <w:tcW w:w="1276" w:type="dxa"/>
            <w:shd w:val="clear" w:color="auto" w:fill="auto"/>
            <w:vAlign w:val="bottom"/>
          </w:tcPr>
          <w:p w14:paraId="554A9A96" w14:textId="7672A831" w:rsidR="00D33506" w:rsidRPr="00965D66" w:rsidRDefault="00D33506" w:rsidP="00D3350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1,177</w:t>
            </w:r>
          </w:p>
        </w:tc>
        <w:tc>
          <w:tcPr>
            <w:tcW w:w="1276" w:type="dxa"/>
            <w:shd w:val="clear" w:color="auto" w:fill="auto"/>
            <w:vAlign w:val="bottom"/>
          </w:tcPr>
          <w:p w14:paraId="2A195BFD" w14:textId="71729C01" w:rsidR="00D33506" w:rsidRPr="00965D66" w:rsidRDefault="00D33506" w:rsidP="00D33506">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1,177</w:t>
            </w:r>
          </w:p>
        </w:tc>
      </w:tr>
      <w:tr w:rsidR="00D33506" w:rsidRPr="00965D66" w14:paraId="7AB42373" w14:textId="77777777" w:rsidTr="00FE5176">
        <w:trPr>
          <w:trHeight w:val="403"/>
        </w:trPr>
        <w:tc>
          <w:tcPr>
            <w:tcW w:w="2693" w:type="dxa"/>
            <w:vAlign w:val="bottom"/>
          </w:tcPr>
          <w:p w14:paraId="2C821104" w14:textId="30158018" w:rsidR="00D33506" w:rsidRPr="00965D66" w:rsidRDefault="00D33506" w:rsidP="00D33506">
            <w:pPr>
              <w:spacing w:line="320" w:lineRule="exact"/>
              <w:ind w:left="72" w:right="1" w:hanging="72"/>
              <w:rPr>
                <w:rFonts w:asciiTheme="majorBidi" w:hAnsiTheme="majorBidi" w:cstheme="majorBidi"/>
                <w:sz w:val="28"/>
                <w:szCs w:val="28"/>
                <w:cs/>
              </w:rPr>
            </w:pPr>
            <w:r w:rsidRPr="00965D66">
              <w:rPr>
                <w:rFonts w:asciiTheme="majorBidi" w:hAnsiTheme="majorBidi" w:cstheme="majorBidi"/>
                <w:sz w:val="28"/>
                <w:szCs w:val="28"/>
              </w:rPr>
              <w:t>Total</w:t>
            </w:r>
          </w:p>
        </w:tc>
        <w:tc>
          <w:tcPr>
            <w:tcW w:w="1418" w:type="dxa"/>
            <w:shd w:val="clear" w:color="auto" w:fill="auto"/>
            <w:vAlign w:val="bottom"/>
          </w:tcPr>
          <w:p w14:paraId="14D38DDD" w14:textId="7753EF62" w:rsidR="00D33506" w:rsidRPr="00965D66" w:rsidRDefault="00D33506" w:rsidP="00D3350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638</w:t>
            </w:r>
          </w:p>
        </w:tc>
        <w:tc>
          <w:tcPr>
            <w:tcW w:w="1275" w:type="dxa"/>
            <w:shd w:val="clear" w:color="auto" w:fill="auto"/>
            <w:vAlign w:val="bottom"/>
          </w:tcPr>
          <w:p w14:paraId="12F60EBC" w14:textId="065AAF85" w:rsidR="00D33506" w:rsidRPr="00965D66" w:rsidRDefault="00D33506" w:rsidP="00D3350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w:t>
            </w:r>
          </w:p>
        </w:tc>
        <w:tc>
          <w:tcPr>
            <w:tcW w:w="1276" w:type="dxa"/>
            <w:shd w:val="clear" w:color="auto" w:fill="auto"/>
            <w:vAlign w:val="bottom"/>
          </w:tcPr>
          <w:p w14:paraId="04A005A9" w14:textId="4F21439E" w:rsidR="00D33506" w:rsidRPr="00965D66" w:rsidRDefault="00D33506" w:rsidP="00D3350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791</w:t>
            </w:r>
          </w:p>
        </w:tc>
        <w:tc>
          <w:tcPr>
            <w:tcW w:w="1276" w:type="dxa"/>
            <w:shd w:val="clear" w:color="auto" w:fill="auto"/>
            <w:vAlign w:val="bottom"/>
          </w:tcPr>
          <w:p w14:paraId="0A05E330" w14:textId="0EE8881F" w:rsidR="00D33506" w:rsidRPr="00965D66" w:rsidRDefault="00D33506" w:rsidP="00D3350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1,177</w:t>
            </w:r>
          </w:p>
        </w:tc>
        <w:tc>
          <w:tcPr>
            <w:tcW w:w="1276" w:type="dxa"/>
            <w:shd w:val="clear" w:color="auto" w:fill="auto"/>
            <w:vAlign w:val="bottom"/>
          </w:tcPr>
          <w:p w14:paraId="1EE96428" w14:textId="5D9D7787" w:rsidR="00D33506" w:rsidRPr="00965D66" w:rsidRDefault="00D33506" w:rsidP="00D33506">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965D66">
              <w:rPr>
                <w:rFonts w:asciiTheme="majorBidi" w:hAnsiTheme="majorBidi" w:cstheme="majorBidi"/>
                <w:sz w:val="28"/>
                <w:szCs w:val="28"/>
              </w:rPr>
              <w:t>1,968</w:t>
            </w:r>
          </w:p>
        </w:tc>
      </w:tr>
    </w:tbl>
    <w:p w14:paraId="40DC99B3" w14:textId="454A3AD6" w:rsidR="00A53513" w:rsidRDefault="00F7742B" w:rsidP="00F7742B">
      <w:pPr>
        <w:spacing w:before="120" w:after="120" w:line="260" w:lineRule="atLeast"/>
        <w:ind w:left="270" w:right="43"/>
        <w:jc w:val="both"/>
        <w:rPr>
          <w:rFonts w:ascii="Angsana New" w:hAnsi="Angsana New"/>
          <w:sz w:val="28"/>
        </w:rPr>
      </w:pPr>
      <w:r w:rsidRPr="00965D66">
        <w:rPr>
          <w:rFonts w:ascii="Angsana New" w:hAnsi="Angsana New"/>
          <w:sz w:val="28"/>
        </w:rPr>
        <w:t>The company has</w:t>
      </w:r>
      <w:r w:rsidR="00102753" w:rsidRPr="00965D66">
        <w:rPr>
          <w:rFonts w:ascii="Angsana New" w:hAnsi="Angsana New"/>
          <w:sz w:val="28"/>
        </w:rPr>
        <w:t xml:space="preserve"> no transaction transfer</w:t>
      </w:r>
      <w:r w:rsidR="005A5FB9" w:rsidRPr="00965D66">
        <w:rPr>
          <w:rFonts w:ascii="Angsana New" w:hAnsi="Angsana New"/>
          <w:sz w:val="28"/>
        </w:rPr>
        <w:t>red</w:t>
      </w:r>
      <w:r w:rsidR="00102753" w:rsidRPr="00965D66">
        <w:rPr>
          <w:rFonts w:ascii="Angsana New" w:hAnsi="Angsana New"/>
          <w:sz w:val="28"/>
        </w:rPr>
        <w:t xml:space="preserve"> between Level 1, Level 2, and Level 3 of the fair value hierarchy during the period.</w:t>
      </w:r>
    </w:p>
    <w:p w14:paraId="4BC00706" w14:textId="77777777" w:rsidR="00A53513" w:rsidRDefault="00A5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Pr>
          <w:rFonts w:ascii="Angsana New" w:hAnsi="Angsana New"/>
          <w:sz w:val="28"/>
        </w:rPr>
        <w:br w:type="page"/>
      </w:r>
    </w:p>
    <w:p w14:paraId="2EED0CA8" w14:textId="59F653B9" w:rsidR="00173785" w:rsidRPr="00965D66" w:rsidRDefault="00173785" w:rsidP="00F7742B">
      <w:pPr>
        <w:spacing w:before="120" w:after="120" w:line="260" w:lineRule="atLeast"/>
        <w:ind w:left="270" w:right="43"/>
        <w:jc w:val="both"/>
        <w:rPr>
          <w:rFonts w:ascii="Angsana New" w:hAnsi="Angsana New"/>
          <w:sz w:val="28"/>
        </w:rPr>
      </w:pPr>
      <w:r w:rsidRPr="00965D66">
        <w:rPr>
          <w:rFonts w:ascii="Angsana New" w:hAnsi="Angsana New"/>
          <w:sz w:val="28"/>
        </w:rPr>
        <w:lastRenderedPageBreak/>
        <w:t>The following methods and assumptions are used in estimating fair values of</w:t>
      </w:r>
      <w:r w:rsidR="00F7742B" w:rsidRPr="00965D66">
        <w:rPr>
          <w:rFonts w:ascii="Angsana New" w:hAnsi="Angsana New"/>
          <w:sz w:val="28"/>
        </w:rPr>
        <w:t xml:space="preserve"> financial instruments (Level 2</w:t>
      </w:r>
      <w:r w:rsidRPr="00965D66">
        <w:rPr>
          <w:rFonts w:ascii="Angsana New" w:hAnsi="Angsana New"/>
          <w:sz w:val="28"/>
        </w:rPr>
        <w:t>, Level 3) as disclosed</w:t>
      </w:r>
    </w:p>
    <w:tbl>
      <w:tblPr>
        <w:tblStyle w:val="TableGrid"/>
        <w:tblW w:w="909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4"/>
        <w:gridCol w:w="4626"/>
      </w:tblGrid>
      <w:tr w:rsidR="001F1FD9" w:rsidRPr="00965D66" w14:paraId="0492F377" w14:textId="77777777" w:rsidTr="00F7742B">
        <w:tc>
          <w:tcPr>
            <w:tcW w:w="4464" w:type="dxa"/>
          </w:tcPr>
          <w:p w14:paraId="0C13A23C" w14:textId="779CB50B" w:rsidR="001F1FD9" w:rsidRPr="00965D66" w:rsidRDefault="00462DF3"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cs/>
              </w:rPr>
            </w:pPr>
            <w:r w:rsidRPr="00965D66">
              <w:rPr>
                <w:rFonts w:ascii="AngsanaUPC" w:hAnsi="AngsanaUPC" w:cs="AngsanaUPC"/>
                <w:sz w:val="28"/>
                <w:szCs w:val="28"/>
              </w:rPr>
              <w:t>Type</w:t>
            </w:r>
          </w:p>
        </w:tc>
        <w:tc>
          <w:tcPr>
            <w:tcW w:w="4626" w:type="dxa"/>
          </w:tcPr>
          <w:p w14:paraId="68439AB5" w14:textId="1FC6632C" w:rsidR="001F1FD9" w:rsidRPr="00965D66" w:rsidRDefault="00462DF3"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965D66">
              <w:rPr>
                <w:rFonts w:ascii="AngsanaUPC" w:hAnsi="AngsanaUPC" w:cs="AngsanaUPC"/>
                <w:sz w:val="28"/>
                <w:szCs w:val="28"/>
              </w:rPr>
              <w:t>Valuation technique</w:t>
            </w:r>
          </w:p>
        </w:tc>
      </w:tr>
      <w:tr w:rsidR="001F1FD9" w:rsidRPr="00965D66" w14:paraId="5DAF7ADC" w14:textId="77777777" w:rsidTr="00F7742B">
        <w:tc>
          <w:tcPr>
            <w:tcW w:w="4464" w:type="dxa"/>
          </w:tcPr>
          <w:p w14:paraId="1492CA50" w14:textId="44472294" w:rsidR="001F1FD9" w:rsidRPr="00965D66" w:rsidRDefault="00462DF3"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
              <w:jc w:val="thaiDistribute"/>
              <w:rPr>
                <w:rFonts w:ascii="AngsanaUPC" w:hAnsi="AngsanaUPC" w:cs="AngsanaUPC"/>
                <w:sz w:val="28"/>
                <w:szCs w:val="28"/>
                <w:cs/>
              </w:rPr>
            </w:pPr>
            <w:r w:rsidRPr="00965D66">
              <w:rPr>
                <w:rFonts w:ascii="AngsanaUPC" w:hAnsi="AngsanaUPC" w:cs="AngsanaUPC"/>
                <w:sz w:val="28"/>
                <w:szCs w:val="28"/>
              </w:rPr>
              <w:t>Land used in operations (Level 2)</w:t>
            </w:r>
          </w:p>
        </w:tc>
        <w:tc>
          <w:tcPr>
            <w:tcW w:w="4626" w:type="dxa"/>
          </w:tcPr>
          <w:p w14:paraId="5E682DBC" w14:textId="54FBCB34" w:rsidR="001F1FD9" w:rsidRPr="00965D66" w:rsidRDefault="001F1FD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965D66">
              <w:rPr>
                <w:rFonts w:ascii="AngsanaUPC" w:hAnsi="AngsanaUPC" w:cs="AngsanaUPC"/>
                <w:sz w:val="28"/>
                <w:szCs w:val="28"/>
              </w:rPr>
              <w:t>Market Approach</w:t>
            </w:r>
          </w:p>
        </w:tc>
      </w:tr>
      <w:tr w:rsidR="001F1FD9" w:rsidRPr="00965D66" w14:paraId="7F125A4E" w14:textId="77777777" w:rsidTr="00F7742B">
        <w:tc>
          <w:tcPr>
            <w:tcW w:w="4464" w:type="dxa"/>
          </w:tcPr>
          <w:p w14:paraId="3009238A" w14:textId="39FE6EE5" w:rsidR="001F1FD9" w:rsidRPr="00965D66" w:rsidRDefault="00560424"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
              <w:jc w:val="thaiDistribute"/>
              <w:rPr>
                <w:rFonts w:ascii="AngsanaUPC" w:hAnsi="AngsanaUPC" w:cs="AngsanaUPC"/>
                <w:sz w:val="28"/>
                <w:szCs w:val="28"/>
              </w:rPr>
            </w:pPr>
            <w:r w:rsidRPr="00965D66">
              <w:rPr>
                <w:rFonts w:ascii="AngsanaUPC" w:hAnsi="AngsanaUPC" w:cs="AngsanaUPC"/>
                <w:sz w:val="28"/>
                <w:szCs w:val="28"/>
              </w:rPr>
              <w:t>Building and machineries used in operations</w:t>
            </w:r>
            <w:r w:rsidRPr="00965D66">
              <w:rPr>
                <w:rFonts w:ascii="AngsanaUPC" w:hAnsi="AngsanaUPC" w:cs="AngsanaUPC" w:hint="cs"/>
                <w:sz w:val="28"/>
                <w:szCs w:val="28"/>
                <w:cs/>
              </w:rPr>
              <w:t xml:space="preserve"> (</w:t>
            </w:r>
            <w:r w:rsidRPr="00965D66">
              <w:rPr>
                <w:rFonts w:ascii="AngsanaUPC" w:hAnsi="AngsanaUPC" w:cs="AngsanaUPC"/>
                <w:sz w:val="28"/>
                <w:szCs w:val="28"/>
              </w:rPr>
              <w:t xml:space="preserve">Level </w:t>
            </w:r>
            <w:r w:rsidR="00F7742B" w:rsidRPr="00965D66">
              <w:rPr>
                <w:rFonts w:ascii="AngsanaUPC" w:hAnsi="AngsanaUPC" w:cs="AngsanaUPC"/>
                <w:sz w:val="28"/>
                <w:szCs w:val="28"/>
              </w:rPr>
              <w:t>3</w:t>
            </w:r>
            <w:r w:rsidRPr="00965D66">
              <w:rPr>
                <w:rFonts w:ascii="AngsanaUPC" w:hAnsi="AngsanaUPC" w:cs="AngsanaUPC"/>
                <w:sz w:val="28"/>
                <w:szCs w:val="28"/>
              </w:rPr>
              <w:t>)</w:t>
            </w:r>
          </w:p>
        </w:tc>
        <w:tc>
          <w:tcPr>
            <w:tcW w:w="4626" w:type="dxa"/>
          </w:tcPr>
          <w:p w14:paraId="69A521E6" w14:textId="6C14D86A" w:rsidR="001F1FD9" w:rsidRPr="00965D66" w:rsidRDefault="001F1FD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965D66">
              <w:rPr>
                <w:rFonts w:ascii="AngsanaUPC" w:hAnsi="AngsanaUPC" w:cs="AngsanaUPC"/>
                <w:color w:val="000000"/>
                <w:sz w:val="28"/>
                <w:szCs w:val="28"/>
              </w:rPr>
              <w:t>Cost Approach</w:t>
            </w:r>
          </w:p>
        </w:tc>
      </w:tr>
    </w:tbl>
    <w:p w14:paraId="4FC06447" w14:textId="486CB67B" w:rsidR="00E0651D" w:rsidRPr="00965D66" w:rsidRDefault="00B83933"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u w:val="single"/>
        </w:rPr>
      </w:pPr>
      <w:r w:rsidRPr="00965D66">
        <w:rPr>
          <w:rFonts w:ascii="AngsanaUPC" w:hAnsi="AngsanaUPC" w:cs="AngsanaUPC"/>
          <w:sz w:val="28"/>
          <w:szCs w:val="28"/>
          <w:u w:val="single"/>
        </w:rPr>
        <w:t>F</w:t>
      </w:r>
      <w:r w:rsidR="000A3D5C" w:rsidRPr="00965D66">
        <w:rPr>
          <w:rFonts w:ascii="AngsanaUPC" w:hAnsi="AngsanaUPC" w:cs="AngsanaUPC"/>
          <w:sz w:val="28"/>
          <w:szCs w:val="28"/>
          <w:u w:val="single"/>
        </w:rPr>
        <w:t xml:space="preserve">air Value Hierarchy </w:t>
      </w:r>
    </w:p>
    <w:p w14:paraId="6BA3E2A6" w14:textId="69E1A94E" w:rsidR="000A3D5C" w:rsidRPr="00965D66"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965D66">
        <w:rPr>
          <w:rFonts w:ascii="AngsanaUPC" w:hAnsi="AngsanaUPC" w:cs="AngsanaUPC"/>
          <w:sz w:val="28"/>
          <w:szCs w:val="28"/>
        </w:rPr>
        <w:t xml:space="preserve">In applying the above-mentioned valuation techniques, the Company endeavors to use relevant observable inputs as much as possible. TFRS 13 Fair Value Measurement establishes a fair value hierarchy categorizing such inputs into three levels as </w:t>
      </w:r>
      <w:proofErr w:type="gramStart"/>
      <w:r w:rsidRPr="00965D66">
        <w:rPr>
          <w:rFonts w:ascii="AngsanaUPC" w:hAnsi="AngsanaUPC" w:cs="AngsanaUPC"/>
          <w:sz w:val="28"/>
          <w:szCs w:val="28"/>
        </w:rPr>
        <w:t>follows:</w:t>
      </w:r>
      <w:r w:rsidR="00B811CF" w:rsidRPr="00965D66">
        <w:rPr>
          <w:rFonts w:ascii="AngsanaUPC" w:hAnsi="AngsanaUPC" w:cs="AngsanaUPC"/>
          <w:sz w:val="28"/>
          <w:szCs w:val="28"/>
        </w:rPr>
        <w:t>-</w:t>
      </w:r>
      <w:proofErr w:type="gramEnd"/>
    </w:p>
    <w:p w14:paraId="093AFD95" w14:textId="77777777" w:rsidR="000A3D5C" w:rsidRPr="00965D66"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965D66">
        <w:rPr>
          <w:rFonts w:ascii="AngsanaUPC" w:hAnsi="AngsanaUPC" w:cs="AngsanaUPC"/>
          <w:sz w:val="28"/>
          <w:szCs w:val="28"/>
        </w:rPr>
        <w:t>Level 1 - inputs are quoted prices (unadjusted) in active markets for identical assets or liabilities that the entity can access at the measurement date.</w:t>
      </w:r>
    </w:p>
    <w:p w14:paraId="371EF999" w14:textId="77777777" w:rsidR="000A3D5C" w:rsidRPr="00965D66"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965D66">
        <w:rPr>
          <w:rFonts w:ascii="AngsanaUPC" w:hAnsi="AngsanaUPC" w:cs="AngsanaUPC"/>
          <w:sz w:val="28"/>
          <w:szCs w:val="28"/>
        </w:rPr>
        <w:t>Level 2 - inputs are inputs, other than quoted prices included within Level 1, which are observable for the asset or liability, either directly or indirectly.</w:t>
      </w:r>
    </w:p>
    <w:p w14:paraId="384FC8C9" w14:textId="0D830FD9" w:rsidR="00A65DC9" w:rsidRPr="00965D66"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965D66">
        <w:rPr>
          <w:rFonts w:ascii="AngsanaUPC" w:hAnsi="AngsanaUPC" w:cs="AngsanaUPC"/>
          <w:sz w:val="28"/>
          <w:szCs w:val="28"/>
        </w:rPr>
        <w:t>Level 3 - inputs are unobservable inputs for the asset or liability.</w:t>
      </w:r>
    </w:p>
    <w:p w14:paraId="62EB87DC" w14:textId="1DA096BC" w:rsidR="00BE5CF8" w:rsidRPr="00965D66" w:rsidRDefault="00BE5CF8" w:rsidP="00FF53D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4"/>
        <w:jc w:val="thaiDistribute"/>
        <w:rPr>
          <w:rFonts w:ascii="AngsanaUPC" w:hAnsi="AngsanaUPC" w:cs="AngsanaUPC"/>
          <w:b/>
          <w:bCs/>
          <w:sz w:val="28"/>
          <w:szCs w:val="28"/>
        </w:rPr>
      </w:pPr>
      <w:r w:rsidRPr="00965D66">
        <w:rPr>
          <w:rFonts w:ascii="AngsanaUPC" w:hAnsi="AngsanaUPC" w:cs="AngsanaUPC"/>
          <w:b/>
          <w:bCs/>
          <w:sz w:val="28"/>
          <w:szCs w:val="28"/>
        </w:rPr>
        <w:t xml:space="preserve">APPROVAL OF </w:t>
      </w:r>
      <w:r w:rsidR="003F790A" w:rsidRPr="00965D66">
        <w:rPr>
          <w:rFonts w:ascii="AngsanaUPC" w:hAnsi="AngsanaUPC" w:cs="AngsanaUPC"/>
          <w:b/>
          <w:bCs/>
          <w:sz w:val="28"/>
          <w:szCs w:val="28"/>
        </w:rPr>
        <w:t xml:space="preserve">THE </w:t>
      </w:r>
      <w:r w:rsidR="001D76EF" w:rsidRPr="00965D66">
        <w:rPr>
          <w:rFonts w:ascii="AngsanaUPC" w:hAnsi="AngsanaUPC" w:cs="AngsanaUPC"/>
          <w:b/>
          <w:bCs/>
          <w:sz w:val="28"/>
          <w:szCs w:val="28"/>
        </w:rPr>
        <w:t xml:space="preserve">INTERIM </w:t>
      </w:r>
      <w:r w:rsidRPr="00965D66">
        <w:rPr>
          <w:rFonts w:ascii="AngsanaUPC" w:hAnsi="AngsanaUPC" w:cs="AngsanaUPC"/>
          <w:b/>
          <w:bCs/>
          <w:sz w:val="28"/>
          <w:szCs w:val="28"/>
        </w:rPr>
        <w:t xml:space="preserve">FINANCIAL </w:t>
      </w:r>
      <w:r w:rsidR="003F790A" w:rsidRPr="00965D66">
        <w:rPr>
          <w:rFonts w:ascii="AngsanaUPC" w:hAnsi="AngsanaUPC" w:cs="AngsanaUPC"/>
          <w:b/>
          <w:bCs/>
          <w:sz w:val="28"/>
          <w:szCs w:val="28"/>
        </w:rPr>
        <w:t>INFORMATION</w:t>
      </w:r>
      <w:r w:rsidR="00505C6C">
        <w:rPr>
          <w:rFonts w:ascii="AngsanaUPC" w:hAnsi="AngsanaUPC" w:cs="AngsanaUPC"/>
          <w:b/>
          <w:bCs/>
          <w:sz w:val="28"/>
          <w:szCs w:val="28"/>
        </w:rPr>
        <w:t xml:space="preserve"> </w:t>
      </w:r>
    </w:p>
    <w:p w14:paraId="00C7F02C" w14:textId="6224DD0B" w:rsidR="00BE5CF8" w:rsidRPr="006215EC" w:rsidRDefault="00121BC4" w:rsidP="0012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274"/>
        <w:jc w:val="both"/>
        <w:rPr>
          <w:rFonts w:ascii="AngsanaUPC" w:hAnsi="AngsanaUPC" w:cs="AngsanaUPC"/>
          <w:sz w:val="28"/>
          <w:szCs w:val="28"/>
        </w:rPr>
      </w:pPr>
      <w:r w:rsidRPr="00965D66">
        <w:rPr>
          <w:rFonts w:ascii="AngsanaUPC" w:hAnsi="AngsanaUPC" w:cs="AngsanaUPC"/>
          <w:sz w:val="28"/>
          <w:szCs w:val="28"/>
        </w:rPr>
        <w:t xml:space="preserve">This interim financial information </w:t>
      </w:r>
      <w:r w:rsidR="009B376D" w:rsidRPr="00965D66">
        <w:rPr>
          <w:rFonts w:ascii="AngsanaUPC" w:hAnsi="AngsanaUPC" w:cs="AngsanaUPC"/>
          <w:sz w:val="28"/>
          <w:szCs w:val="28"/>
        </w:rPr>
        <w:t>has been approved</w:t>
      </w:r>
      <w:r w:rsidRPr="00965D66">
        <w:rPr>
          <w:rFonts w:ascii="AngsanaUPC" w:hAnsi="AngsanaUPC" w:cs="AngsanaUPC"/>
          <w:sz w:val="28"/>
          <w:szCs w:val="28"/>
        </w:rPr>
        <w:t xml:space="preserve"> by the Board of Directors on </w:t>
      </w:r>
      <w:r w:rsidR="00EA6CD7">
        <w:rPr>
          <w:rFonts w:ascii="AngsanaUPC" w:hAnsi="AngsanaUPC" w:cs="AngsanaUPC"/>
          <w:sz w:val="28"/>
          <w:szCs w:val="28"/>
        </w:rPr>
        <w:t xml:space="preserve">August </w:t>
      </w:r>
      <w:r w:rsidR="00446EAD">
        <w:rPr>
          <w:rFonts w:ascii="AngsanaUPC" w:hAnsi="AngsanaUPC" w:cs="AngsanaUPC"/>
          <w:sz w:val="28"/>
          <w:szCs w:val="28"/>
        </w:rPr>
        <w:t>1</w:t>
      </w:r>
      <w:r w:rsidR="00A04612">
        <w:rPr>
          <w:rFonts w:ascii="AngsanaUPC" w:hAnsi="AngsanaUPC" w:cs="AngsanaUPC"/>
          <w:sz w:val="28"/>
          <w:szCs w:val="28"/>
        </w:rPr>
        <w:t>4</w:t>
      </w:r>
      <w:r w:rsidR="00EA6CD7">
        <w:rPr>
          <w:rFonts w:ascii="AngsanaUPC" w:hAnsi="AngsanaUPC" w:cs="AngsanaUPC"/>
          <w:sz w:val="28"/>
          <w:szCs w:val="28"/>
        </w:rPr>
        <w:t>, 202</w:t>
      </w:r>
      <w:r w:rsidR="00C20705">
        <w:rPr>
          <w:rFonts w:ascii="AngsanaUPC" w:hAnsi="AngsanaUPC" w:cs="AngsanaUPC"/>
          <w:sz w:val="28"/>
          <w:szCs w:val="28"/>
        </w:rPr>
        <w:t>4</w:t>
      </w:r>
    </w:p>
    <w:sectPr w:rsidR="00BE5CF8" w:rsidRPr="006215EC" w:rsidSect="00D32E57">
      <w:headerReference w:type="default" r:id="rId8"/>
      <w:footerReference w:type="even" r:id="rId9"/>
      <w:footerReference w:type="default" r:id="rId10"/>
      <w:pgSz w:w="11909" w:h="16834" w:code="9"/>
      <w:pgMar w:top="289" w:right="1077" w:bottom="1298" w:left="1622" w:header="539" w:footer="575" w:gutter="0"/>
      <w:pgNumType w:start="8"/>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9E6907" w14:textId="77777777" w:rsidR="00DD64B1" w:rsidRDefault="00DD64B1">
      <w:r>
        <w:separator/>
      </w:r>
    </w:p>
  </w:endnote>
  <w:endnote w:type="continuationSeparator" w:id="0">
    <w:p w14:paraId="2595994B" w14:textId="77777777" w:rsidR="00DD64B1" w:rsidRDefault="00DD6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AA045D" w14:textId="77777777" w:rsidR="0035108F" w:rsidRDefault="0035108F" w:rsidP="00F27E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7664CF" w14:textId="77777777" w:rsidR="0035108F" w:rsidRDefault="0035108F" w:rsidP="005133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646450" w14:textId="77777777" w:rsidR="0035108F" w:rsidRPr="00425C98" w:rsidRDefault="0035108F">
    <w:pPr>
      <w:pStyle w:val="Footer"/>
      <w:jc w:val="right"/>
      <w:rPr>
        <w:rFonts w:ascii="Angsana New" w:hAnsi="Angsana New"/>
        <w:sz w:val="28"/>
        <w:szCs w:val="28"/>
      </w:rPr>
    </w:pPr>
    <w:r w:rsidRPr="00425C98">
      <w:rPr>
        <w:rFonts w:ascii="Angsana New" w:hAnsi="Angsana New"/>
        <w:sz w:val="28"/>
        <w:szCs w:val="28"/>
      </w:rPr>
      <w:fldChar w:fldCharType="begin"/>
    </w:r>
    <w:r w:rsidRPr="00425C98">
      <w:rPr>
        <w:rFonts w:ascii="Angsana New" w:hAnsi="Angsana New"/>
        <w:sz w:val="28"/>
        <w:szCs w:val="28"/>
      </w:rPr>
      <w:instrText xml:space="preserve"> PAGE   \</w:instrText>
    </w:r>
    <w:r w:rsidRPr="00425C98">
      <w:rPr>
        <w:rFonts w:ascii="Angsana New" w:hAnsi="Angsana New"/>
        <w:sz w:val="28"/>
        <w:szCs w:val="28"/>
        <w:cs/>
      </w:rPr>
      <w:instrText xml:space="preserve">* </w:instrText>
    </w:r>
    <w:r w:rsidRPr="00425C98">
      <w:rPr>
        <w:rFonts w:ascii="Angsana New" w:hAnsi="Angsana New"/>
        <w:sz w:val="28"/>
        <w:szCs w:val="28"/>
      </w:rPr>
      <w:instrText xml:space="preserve">MERGEFORMAT </w:instrText>
    </w:r>
    <w:r w:rsidRPr="00425C98">
      <w:rPr>
        <w:rFonts w:ascii="Angsana New" w:hAnsi="Angsana New"/>
        <w:sz w:val="28"/>
        <w:szCs w:val="28"/>
      </w:rPr>
      <w:fldChar w:fldCharType="separate"/>
    </w:r>
    <w:r>
      <w:rPr>
        <w:rFonts w:ascii="Angsana New" w:hAnsi="Angsana New"/>
        <w:noProof/>
        <w:sz w:val="28"/>
        <w:szCs w:val="28"/>
      </w:rPr>
      <w:t>23</w:t>
    </w:r>
    <w:r w:rsidRPr="00425C98">
      <w:rPr>
        <w:rFonts w:ascii="Angsana New" w:hAnsi="Angsana New"/>
        <w:noProof/>
        <w:sz w:val="28"/>
        <w:szCs w:val="28"/>
      </w:rPr>
      <w:fldChar w:fldCharType="end"/>
    </w:r>
  </w:p>
  <w:p w14:paraId="116949C6" w14:textId="77777777" w:rsidR="0035108F" w:rsidRDefault="0035108F" w:rsidP="0051332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F645CE" w14:textId="77777777" w:rsidR="00DD64B1" w:rsidRDefault="00DD64B1">
      <w:r>
        <w:separator/>
      </w:r>
    </w:p>
  </w:footnote>
  <w:footnote w:type="continuationSeparator" w:id="0">
    <w:p w14:paraId="230A8A81" w14:textId="77777777" w:rsidR="00DD64B1" w:rsidRDefault="00DD6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A016B1" w14:textId="4CA1BF4D" w:rsidR="0035108F" w:rsidRDefault="0035108F"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UNAUDITED</w:t>
    </w:r>
    <w:r>
      <w:rPr>
        <w:rFonts w:ascii="Angsana New" w:hAnsi="Angsana New"/>
        <w:sz w:val="30"/>
        <w:szCs w:val="30"/>
        <w:cs/>
        <w:lang w:val="en-US"/>
      </w:rPr>
      <w:t>”</w:t>
    </w:r>
  </w:p>
  <w:p w14:paraId="15933DD9" w14:textId="77777777" w:rsidR="0035108F" w:rsidRDefault="0035108F"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REVIEWED</w:t>
    </w:r>
    <w:r>
      <w:rPr>
        <w:rFonts w:ascii="Angsana New" w:hAnsi="Angsana New"/>
        <w:sz w:val="30"/>
        <w:szCs w:val="30"/>
        <w:cs/>
        <w:lang w:val="en-US"/>
      </w:rPr>
      <w:t>”</w:t>
    </w:r>
  </w:p>
  <w:p w14:paraId="763E83F3" w14:textId="589E2AA3" w:rsidR="0035108F" w:rsidRPr="003E4B12" w:rsidRDefault="0035108F" w:rsidP="00A946F1">
    <w:pPr>
      <w:pStyle w:val="E0"/>
      <w:tabs>
        <w:tab w:val="left" w:pos="540"/>
      </w:tabs>
      <w:spacing w:line="340" w:lineRule="exact"/>
      <w:jc w:val="left"/>
      <w:rPr>
        <w:rFonts w:ascii="Angsana New" w:hAnsi="Angsana New"/>
        <w:sz w:val="30"/>
        <w:szCs w:val="30"/>
        <w:lang w:val="en-US"/>
      </w:rPr>
    </w:pPr>
    <w:r w:rsidRPr="003E4B12">
      <w:rPr>
        <w:rFonts w:ascii="Angsana New" w:hAnsi="Angsana New"/>
        <w:sz w:val="30"/>
        <w:szCs w:val="30"/>
        <w:lang w:val="en-US"/>
      </w:rPr>
      <w:t xml:space="preserve">THAI </w:t>
    </w:r>
    <w:r w:rsidRPr="003E4B12">
      <w:rPr>
        <w:rFonts w:ascii="AngsanaUPC" w:hAnsi="AngsanaUPC" w:cs="AngsanaUPC"/>
        <w:sz w:val="30"/>
        <w:szCs w:val="30"/>
        <w:lang w:val="en-US"/>
      </w:rPr>
      <w:t>FUTURE INCORPORATION</w:t>
    </w:r>
    <w:r w:rsidRPr="003E4B12">
      <w:rPr>
        <w:rFonts w:ascii="Angsana New" w:hAnsi="Angsana New" w:hint="cs"/>
        <w:sz w:val="30"/>
        <w:szCs w:val="30"/>
        <w:cs/>
        <w:lang w:val="en-US"/>
      </w:rPr>
      <w:t xml:space="preserve"> </w:t>
    </w:r>
    <w:r w:rsidRPr="003E4B12">
      <w:rPr>
        <w:rFonts w:ascii="Angsana New" w:hAnsi="Angsana New"/>
        <w:sz w:val="30"/>
        <w:szCs w:val="30"/>
        <w:lang w:val="en-US"/>
      </w:rPr>
      <w:t xml:space="preserve">PUBLIC COMPANY LIMITED </w:t>
    </w:r>
  </w:p>
  <w:p w14:paraId="06A1A21E" w14:textId="77777777" w:rsidR="0035108F" w:rsidRPr="00D26FB8" w:rsidRDefault="0035108F" w:rsidP="00C4227D">
    <w:pPr>
      <w:pStyle w:val="E0"/>
      <w:tabs>
        <w:tab w:val="left" w:pos="540"/>
      </w:tabs>
      <w:spacing w:line="340" w:lineRule="exact"/>
      <w:jc w:val="left"/>
      <w:rPr>
        <w:rFonts w:ascii="Angsana New" w:hAnsi="Angsana New"/>
        <w:sz w:val="30"/>
        <w:szCs w:val="30"/>
        <w:lang w:val="en-US"/>
      </w:rPr>
    </w:pPr>
    <w:r>
      <w:rPr>
        <w:rFonts w:ascii="Angsana New" w:hAnsi="Angsana New" w:hint="cs"/>
        <w:sz w:val="30"/>
        <w:szCs w:val="30"/>
        <w:cs/>
        <w:lang w:val="en-US"/>
      </w:rPr>
      <w:t>CONDENSED NOTES TO THE INTERIM FINANCIAL INFORMATION</w:t>
    </w:r>
  </w:p>
  <w:p w14:paraId="733D6C49" w14:textId="27E903CF" w:rsidR="0035108F" w:rsidRDefault="0035108F" w:rsidP="005E2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942"/>
      </w:tabs>
      <w:spacing w:line="340" w:lineRule="exact"/>
      <w:rPr>
        <w:rFonts w:ascii="Angsana New" w:hAnsi="Angsana New"/>
        <w:b/>
        <w:bCs/>
        <w:sz w:val="30"/>
        <w:szCs w:val="30"/>
      </w:rPr>
    </w:pPr>
    <w:r>
      <w:rPr>
        <w:rFonts w:ascii="Angsana New" w:hAnsi="Angsana New"/>
        <w:b/>
        <w:bCs/>
        <w:sz w:val="30"/>
        <w:szCs w:val="30"/>
      </w:rPr>
      <w:t>FOR THE THREE-MONTH AND SIX-MONTH PERIODS ENDED JUNE 30, 2024</w:t>
    </w:r>
    <w:r w:rsidRPr="00FB0B48">
      <w:rPr>
        <w:rFonts w:ascii="Angsana New" w:hAnsi="Angsana New"/>
        <w:b/>
        <w:bCs/>
        <w:sz w:val="30"/>
        <w:szCs w:val="30"/>
        <w:cs/>
      </w:rPr>
      <w:tab/>
    </w:r>
  </w:p>
  <w:p w14:paraId="3143F344" w14:textId="77777777" w:rsidR="0035108F" w:rsidRPr="005E2891" w:rsidRDefault="0035108F" w:rsidP="005E2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942"/>
      </w:tabs>
      <w:spacing w:line="340" w:lineRule="exact"/>
      <w:rPr>
        <w:rFonts w:ascii="Angsana New" w:hAnsi="Angsana New"/>
        <w:b/>
        <w:bCs/>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85F84"/>
    <w:multiLevelType w:val="hybridMultilevel"/>
    <w:tmpl w:val="F64EA57E"/>
    <w:lvl w:ilvl="0" w:tplc="4372E744">
      <w:start w:val="1"/>
      <w:numFmt w:val="lowerLetter"/>
      <w:lvlText w:val="%1)"/>
      <w:lvlJc w:val="left"/>
      <w:pPr>
        <w:ind w:left="1271" w:hanging="420"/>
      </w:pPr>
      <w:rPr>
        <w:rFonts w:ascii="Angsana New" w:eastAsia="Times New Roman" w:hAnsi="Angsana New" w:cs="Angsana New"/>
        <w:color w:val="auto"/>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0524612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6663A14"/>
    <w:multiLevelType w:val="multilevel"/>
    <w:tmpl w:val="4AC26DBA"/>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lang w:val="en-US" w:bidi="th-TH"/>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3" w15:restartNumberingAfterBreak="0">
    <w:nsid w:val="084E3991"/>
    <w:multiLevelType w:val="hybridMultilevel"/>
    <w:tmpl w:val="41A49DDA"/>
    <w:lvl w:ilvl="0" w:tplc="147E763C">
      <w:start w:val="1"/>
      <w:numFmt w:val="bullet"/>
      <w:lvlText w:val="-"/>
      <w:lvlJc w:val="left"/>
      <w:pPr>
        <w:ind w:left="861" w:hanging="360"/>
      </w:pPr>
      <w:rPr>
        <w:rFonts w:ascii="Angsana New" w:eastAsia="MS Mincho" w:hAnsi="Angsana New" w:cs="Angsana New" w:hint="default"/>
      </w:rPr>
    </w:lvl>
    <w:lvl w:ilvl="1" w:tplc="04090003" w:tentative="1">
      <w:start w:val="1"/>
      <w:numFmt w:val="bullet"/>
      <w:lvlText w:val="o"/>
      <w:lvlJc w:val="left"/>
      <w:pPr>
        <w:ind w:left="1581" w:hanging="360"/>
      </w:pPr>
      <w:rPr>
        <w:rFonts w:ascii="Courier New" w:hAnsi="Courier New" w:cs="Courier New" w:hint="default"/>
      </w:rPr>
    </w:lvl>
    <w:lvl w:ilvl="2" w:tplc="04090005" w:tentative="1">
      <w:start w:val="1"/>
      <w:numFmt w:val="bullet"/>
      <w:lvlText w:val=""/>
      <w:lvlJc w:val="left"/>
      <w:pPr>
        <w:ind w:left="2301" w:hanging="360"/>
      </w:pPr>
      <w:rPr>
        <w:rFonts w:ascii="Wingdings" w:hAnsi="Wingdings" w:hint="default"/>
      </w:rPr>
    </w:lvl>
    <w:lvl w:ilvl="3" w:tplc="04090001" w:tentative="1">
      <w:start w:val="1"/>
      <w:numFmt w:val="bullet"/>
      <w:lvlText w:val=""/>
      <w:lvlJc w:val="left"/>
      <w:pPr>
        <w:ind w:left="3021" w:hanging="360"/>
      </w:pPr>
      <w:rPr>
        <w:rFonts w:ascii="Symbol" w:hAnsi="Symbol" w:hint="default"/>
      </w:rPr>
    </w:lvl>
    <w:lvl w:ilvl="4" w:tplc="04090003" w:tentative="1">
      <w:start w:val="1"/>
      <w:numFmt w:val="bullet"/>
      <w:lvlText w:val="o"/>
      <w:lvlJc w:val="left"/>
      <w:pPr>
        <w:ind w:left="3741" w:hanging="360"/>
      </w:pPr>
      <w:rPr>
        <w:rFonts w:ascii="Courier New" w:hAnsi="Courier New" w:cs="Courier New" w:hint="default"/>
      </w:rPr>
    </w:lvl>
    <w:lvl w:ilvl="5" w:tplc="04090005" w:tentative="1">
      <w:start w:val="1"/>
      <w:numFmt w:val="bullet"/>
      <w:lvlText w:val=""/>
      <w:lvlJc w:val="left"/>
      <w:pPr>
        <w:ind w:left="4461" w:hanging="360"/>
      </w:pPr>
      <w:rPr>
        <w:rFonts w:ascii="Wingdings" w:hAnsi="Wingdings" w:hint="default"/>
      </w:rPr>
    </w:lvl>
    <w:lvl w:ilvl="6" w:tplc="04090001" w:tentative="1">
      <w:start w:val="1"/>
      <w:numFmt w:val="bullet"/>
      <w:lvlText w:val=""/>
      <w:lvlJc w:val="left"/>
      <w:pPr>
        <w:ind w:left="5181" w:hanging="360"/>
      </w:pPr>
      <w:rPr>
        <w:rFonts w:ascii="Symbol" w:hAnsi="Symbol" w:hint="default"/>
      </w:rPr>
    </w:lvl>
    <w:lvl w:ilvl="7" w:tplc="04090003" w:tentative="1">
      <w:start w:val="1"/>
      <w:numFmt w:val="bullet"/>
      <w:lvlText w:val="o"/>
      <w:lvlJc w:val="left"/>
      <w:pPr>
        <w:ind w:left="5901" w:hanging="360"/>
      </w:pPr>
      <w:rPr>
        <w:rFonts w:ascii="Courier New" w:hAnsi="Courier New" w:cs="Courier New" w:hint="default"/>
      </w:rPr>
    </w:lvl>
    <w:lvl w:ilvl="8" w:tplc="04090005" w:tentative="1">
      <w:start w:val="1"/>
      <w:numFmt w:val="bullet"/>
      <w:lvlText w:val=""/>
      <w:lvlJc w:val="left"/>
      <w:pPr>
        <w:ind w:left="6621" w:hanging="360"/>
      </w:pPr>
      <w:rPr>
        <w:rFonts w:ascii="Wingdings" w:hAnsi="Wingdings" w:hint="default"/>
      </w:rPr>
    </w:lvl>
  </w:abstractNum>
  <w:abstractNum w:abstractNumId="4" w15:restartNumberingAfterBreak="0">
    <w:nsid w:val="0A1B71C6"/>
    <w:multiLevelType w:val="multilevel"/>
    <w:tmpl w:val="FC001A20"/>
    <w:lvl w:ilvl="0">
      <w:start w:val="15"/>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900" w:hanging="36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5" w15:restartNumberingAfterBreak="0">
    <w:nsid w:val="0A2D0920"/>
    <w:multiLevelType w:val="multilevel"/>
    <w:tmpl w:val="ED36F4B2"/>
    <w:styleLink w:val="Style5"/>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6" w15:restartNumberingAfterBreak="0">
    <w:nsid w:val="0D9E1622"/>
    <w:multiLevelType w:val="hybridMultilevel"/>
    <w:tmpl w:val="F64EA57E"/>
    <w:lvl w:ilvl="0" w:tplc="FFFFFFFF">
      <w:start w:val="1"/>
      <w:numFmt w:val="lowerLetter"/>
      <w:lvlText w:val="%1)"/>
      <w:lvlJc w:val="left"/>
      <w:pPr>
        <w:ind w:left="1271" w:hanging="420"/>
      </w:pPr>
      <w:rPr>
        <w:rFonts w:ascii="Angsana New" w:eastAsia="Times New Roman" w:hAnsi="Angsana New" w:cs="Angsana New"/>
        <w:color w:val="auto"/>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7" w15:restartNumberingAfterBreak="0">
    <w:nsid w:val="192C5B88"/>
    <w:multiLevelType w:val="multilevel"/>
    <w:tmpl w:val="917A6188"/>
    <w:styleLink w:val="Style3"/>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2.3.2"/>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1B3F720C"/>
    <w:multiLevelType w:val="multilevel"/>
    <w:tmpl w:val="8E5019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7.3.%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C284F86"/>
    <w:multiLevelType w:val="multilevel"/>
    <w:tmpl w:val="212E69AA"/>
    <w:styleLink w:val="Style1"/>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5E37EDE"/>
    <w:multiLevelType w:val="multilevel"/>
    <w:tmpl w:val="73DC609A"/>
    <w:lvl w:ilvl="0">
      <w:start w:val="2"/>
      <w:numFmt w:val="decimal"/>
      <w:lvlText w:val="%1"/>
      <w:lvlJc w:val="left"/>
      <w:pPr>
        <w:ind w:left="360" w:hanging="360"/>
      </w:pPr>
      <w:rPr>
        <w:rFonts w:hint="default"/>
      </w:rPr>
    </w:lvl>
    <w:lvl w:ilvl="1">
      <w:start w:val="1"/>
      <w:numFmt w:val="decimal"/>
      <w:lvlText w:val="2.%2"/>
      <w:lvlJc w:val="left"/>
      <w:pPr>
        <w:ind w:left="1200" w:hanging="360"/>
      </w:pPr>
      <w:rPr>
        <w:rFonts w:hint="default"/>
        <w:b/>
        <w:bCs/>
      </w:rPr>
    </w:lvl>
    <w:lvl w:ilvl="2">
      <w:start w:val="1"/>
      <w:numFmt w:val="lowerLetter"/>
      <w:lvlText w:val="%3)"/>
      <w:lvlJc w:val="left"/>
      <w:pPr>
        <w:ind w:left="1430" w:hanging="720"/>
      </w:pPr>
      <w:rPr>
        <w:rFonts w:hint="default"/>
        <w:b/>
        <w:bCs/>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11" w15:restartNumberingAfterBreak="0">
    <w:nsid w:val="39E00F47"/>
    <w:multiLevelType w:val="multilevel"/>
    <w:tmpl w:val="1D06EAC6"/>
    <w:styleLink w:val="Style2"/>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A072329"/>
    <w:multiLevelType w:val="hybridMultilevel"/>
    <w:tmpl w:val="A03C9A9C"/>
    <w:lvl w:ilvl="0" w:tplc="AC8AC0B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A6F553C"/>
    <w:multiLevelType w:val="multilevel"/>
    <w:tmpl w:val="E7FC580C"/>
    <w:lvl w:ilvl="0">
      <w:start w:val="1"/>
      <w:numFmt w:val="decimal"/>
      <w:lvlText w:val="%1."/>
      <w:lvlJc w:val="left"/>
      <w:pPr>
        <w:tabs>
          <w:tab w:val="num" w:pos="1170"/>
        </w:tabs>
        <w:ind w:left="1170" w:hanging="360"/>
      </w:pPr>
      <w:rPr>
        <w:rFonts w:ascii="Angsana New" w:hAnsi="Angsana New" w:cs="Angsana New" w:hint="default"/>
        <w:b/>
        <w:sz w:val="28"/>
        <w:szCs w:val="28"/>
        <w:u w:val="none"/>
      </w:rPr>
    </w:lvl>
    <w:lvl w:ilvl="1">
      <w:start w:val="2"/>
      <w:numFmt w:val="decimal"/>
      <w:isLgl/>
      <w:lvlText w:val="%1.%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4EA002F7"/>
    <w:multiLevelType w:val="multilevel"/>
    <w:tmpl w:val="BA4EB06A"/>
    <w:lvl w:ilvl="0">
      <w:start w:val="15"/>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620" w:hanging="36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240" w:hanging="72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4860" w:hanging="1080"/>
      </w:pPr>
      <w:rPr>
        <w:rFonts w:hint="default"/>
      </w:rPr>
    </w:lvl>
    <w:lvl w:ilvl="7">
      <w:start w:val="1"/>
      <w:numFmt w:val="decimal"/>
      <w:lvlText w:val="%1.%2.%3.%4.%5.%6.%7.%8"/>
      <w:lvlJc w:val="left"/>
      <w:pPr>
        <w:ind w:left="5490" w:hanging="1080"/>
      </w:pPr>
      <w:rPr>
        <w:rFonts w:hint="default"/>
      </w:rPr>
    </w:lvl>
    <w:lvl w:ilvl="8">
      <w:start w:val="1"/>
      <w:numFmt w:val="decimal"/>
      <w:lvlText w:val="%1.%2.%3.%4.%5.%6.%7.%8.%9"/>
      <w:lvlJc w:val="left"/>
      <w:pPr>
        <w:ind w:left="6480" w:hanging="1440"/>
      </w:pPr>
      <w:rPr>
        <w:rFonts w:hint="default"/>
      </w:rPr>
    </w:lvl>
  </w:abstractNum>
  <w:abstractNum w:abstractNumId="15" w15:restartNumberingAfterBreak="0">
    <w:nsid w:val="4F5F471D"/>
    <w:multiLevelType w:val="hybridMultilevel"/>
    <w:tmpl w:val="9B1062BA"/>
    <w:lvl w:ilvl="0" w:tplc="63C4E166">
      <w:start w:val="1"/>
      <w:numFmt w:val="decimal"/>
      <w:lvlText w:val="3.%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6" w15:restartNumberingAfterBreak="0">
    <w:nsid w:val="599321A1"/>
    <w:multiLevelType w:val="multilevel"/>
    <w:tmpl w:val="36AA8600"/>
    <w:lvl w:ilvl="0">
      <w:start w:val="1"/>
      <w:numFmt w:val="decimal"/>
      <w:lvlText w:val="14.%1"/>
      <w:lvlJc w:val="left"/>
      <w:pPr>
        <w:ind w:left="990" w:hanging="360"/>
      </w:pPr>
      <w:rPr>
        <w:rFonts w:ascii="AngsanaUPC" w:hAnsi="AngsanaUPC" w:cs="AngsanaUPC" w:hint="default"/>
        <w:b w:val="0"/>
        <w:bCs w:val="0"/>
        <w:sz w:val="28"/>
        <w:szCs w:val="28"/>
        <w:u w:val="none"/>
      </w:rPr>
    </w:lvl>
    <w:lvl w:ilvl="1">
      <w:start w:val="1"/>
      <w:numFmt w:val="lowerLetter"/>
      <w:lvlText w:val="%2."/>
      <w:lvlJc w:val="left"/>
      <w:pPr>
        <w:ind w:left="1710" w:hanging="360"/>
      </w:pPr>
      <w:rPr>
        <w:rFonts w:hint="default"/>
      </w:rPr>
    </w:lvl>
    <w:lvl w:ilvl="2">
      <w:start w:val="1"/>
      <w:numFmt w:val="lowerRoman"/>
      <w:lvlText w:val="%3."/>
      <w:lvlJc w:val="right"/>
      <w:pPr>
        <w:ind w:left="2430" w:hanging="180"/>
      </w:pPr>
      <w:rPr>
        <w:rFonts w:hint="default"/>
      </w:rPr>
    </w:lvl>
    <w:lvl w:ilvl="3">
      <w:start w:val="1"/>
      <w:numFmt w:val="decimal"/>
      <w:lvlText w:val="%4."/>
      <w:lvlJc w:val="left"/>
      <w:pPr>
        <w:ind w:left="3150" w:hanging="360"/>
      </w:pPr>
      <w:rPr>
        <w:rFonts w:hint="default"/>
      </w:rPr>
    </w:lvl>
    <w:lvl w:ilvl="4">
      <w:start w:val="1"/>
      <w:numFmt w:val="lowerLetter"/>
      <w:lvlText w:val="%5."/>
      <w:lvlJc w:val="left"/>
      <w:pPr>
        <w:ind w:left="3870" w:hanging="360"/>
      </w:pPr>
      <w:rPr>
        <w:rFonts w:hint="default"/>
      </w:rPr>
    </w:lvl>
    <w:lvl w:ilvl="5">
      <w:start w:val="1"/>
      <w:numFmt w:val="lowerRoman"/>
      <w:lvlText w:val="%6."/>
      <w:lvlJc w:val="right"/>
      <w:pPr>
        <w:ind w:left="4590" w:hanging="180"/>
      </w:pPr>
      <w:rPr>
        <w:rFonts w:hint="default"/>
      </w:rPr>
    </w:lvl>
    <w:lvl w:ilvl="6">
      <w:start w:val="1"/>
      <w:numFmt w:val="decimal"/>
      <w:lvlText w:val="%7."/>
      <w:lvlJc w:val="left"/>
      <w:pPr>
        <w:ind w:left="5310" w:hanging="360"/>
      </w:pPr>
      <w:rPr>
        <w:rFonts w:hint="default"/>
      </w:rPr>
    </w:lvl>
    <w:lvl w:ilvl="7">
      <w:start w:val="1"/>
      <w:numFmt w:val="lowerLetter"/>
      <w:lvlText w:val="%8."/>
      <w:lvlJc w:val="left"/>
      <w:pPr>
        <w:ind w:left="6030" w:hanging="360"/>
      </w:pPr>
      <w:rPr>
        <w:rFonts w:hint="default"/>
      </w:rPr>
    </w:lvl>
    <w:lvl w:ilvl="8">
      <w:start w:val="1"/>
      <w:numFmt w:val="lowerRoman"/>
      <w:lvlText w:val="%9."/>
      <w:lvlJc w:val="right"/>
      <w:pPr>
        <w:ind w:left="6750" w:hanging="180"/>
      </w:pPr>
      <w:rPr>
        <w:rFonts w:hint="default"/>
      </w:rPr>
    </w:lvl>
  </w:abstractNum>
  <w:abstractNum w:abstractNumId="17" w15:restartNumberingAfterBreak="0">
    <w:nsid w:val="784248CE"/>
    <w:multiLevelType w:val="multilevel"/>
    <w:tmpl w:val="3DD44406"/>
    <w:styleLink w:val="Style4"/>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num w:numId="1" w16cid:durableId="531117819">
    <w:abstractNumId w:val="13"/>
  </w:num>
  <w:num w:numId="2" w16cid:durableId="950741890">
    <w:abstractNumId w:val="9"/>
  </w:num>
  <w:num w:numId="3" w16cid:durableId="107942477">
    <w:abstractNumId w:val="11"/>
  </w:num>
  <w:num w:numId="4" w16cid:durableId="1722242646">
    <w:abstractNumId w:val="1"/>
  </w:num>
  <w:num w:numId="5" w16cid:durableId="307975017">
    <w:abstractNumId w:val="10"/>
  </w:num>
  <w:num w:numId="6" w16cid:durableId="163017417">
    <w:abstractNumId w:val="7"/>
  </w:num>
  <w:num w:numId="7" w16cid:durableId="1243024132">
    <w:abstractNumId w:val="17"/>
  </w:num>
  <w:num w:numId="8" w16cid:durableId="1440831000">
    <w:abstractNumId w:val="5"/>
  </w:num>
  <w:num w:numId="9" w16cid:durableId="1156802028">
    <w:abstractNumId w:val="8"/>
  </w:num>
  <w:num w:numId="10" w16cid:durableId="766079422">
    <w:abstractNumId w:val="15"/>
  </w:num>
  <w:num w:numId="11" w16cid:durableId="325279565">
    <w:abstractNumId w:val="16"/>
  </w:num>
  <w:num w:numId="12" w16cid:durableId="1141535156">
    <w:abstractNumId w:val="0"/>
  </w:num>
  <w:num w:numId="13" w16cid:durableId="1253316172">
    <w:abstractNumId w:val="3"/>
  </w:num>
  <w:num w:numId="14" w16cid:durableId="1021518370">
    <w:abstractNumId w:val="2"/>
  </w:num>
  <w:num w:numId="15" w16cid:durableId="802576374">
    <w:abstractNumId w:val="6"/>
  </w:num>
  <w:num w:numId="16" w16cid:durableId="539131691">
    <w:abstractNumId w:val="12"/>
  </w:num>
  <w:num w:numId="17" w16cid:durableId="1373768421">
    <w:abstractNumId w:val="14"/>
  </w:num>
  <w:num w:numId="18" w16cid:durableId="76161183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2B4"/>
    <w:rsid w:val="0000018E"/>
    <w:rsid w:val="00000434"/>
    <w:rsid w:val="0000079D"/>
    <w:rsid w:val="00000D4A"/>
    <w:rsid w:val="00000E0F"/>
    <w:rsid w:val="000011D0"/>
    <w:rsid w:val="00001431"/>
    <w:rsid w:val="00001851"/>
    <w:rsid w:val="00001D0A"/>
    <w:rsid w:val="00001D15"/>
    <w:rsid w:val="0000220D"/>
    <w:rsid w:val="000024FD"/>
    <w:rsid w:val="000030CF"/>
    <w:rsid w:val="000032AF"/>
    <w:rsid w:val="000034E8"/>
    <w:rsid w:val="00003660"/>
    <w:rsid w:val="000036F3"/>
    <w:rsid w:val="00003782"/>
    <w:rsid w:val="00003B63"/>
    <w:rsid w:val="00003BDB"/>
    <w:rsid w:val="0000407F"/>
    <w:rsid w:val="000041D7"/>
    <w:rsid w:val="000042EB"/>
    <w:rsid w:val="0000446E"/>
    <w:rsid w:val="00004ABC"/>
    <w:rsid w:val="00004E4E"/>
    <w:rsid w:val="00005280"/>
    <w:rsid w:val="000058ED"/>
    <w:rsid w:val="000059DE"/>
    <w:rsid w:val="00005E0A"/>
    <w:rsid w:val="0000610A"/>
    <w:rsid w:val="000062B0"/>
    <w:rsid w:val="000064FB"/>
    <w:rsid w:val="00006744"/>
    <w:rsid w:val="00006794"/>
    <w:rsid w:val="00006BB4"/>
    <w:rsid w:val="00006C3C"/>
    <w:rsid w:val="00006F22"/>
    <w:rsid w:val="00006F4C"/>
    <w:rsid w:val="000074FE"/>
    <w:rsid w:val="000078EA"/>
    <w:rsid w:val="00007B02"/>
    <w:rsid w:val="00007D33"/>
    <w:rsid w:val="00007D5C"/>
    <w:rsid w:val="0001007D"/>
    <w:rsid w:val="00010094"/>
    <w:rsid w:val="000103D6"/>
    <w:rsid w:val="000105A2"/>
    <w:rsid w:val="00010E99"/>
    <w:rsid w:val="000114C7"/>
    <w:rsid w:val="000121A9"/>
    <w:rsid w:val="00012410"/>
    <w:rsid w:val="0001262E"/>
    <w:rsid w:val="000127C2"/>
    <w:rsid w:val="00012B87"/>
    <w:rsid w:val="00012CCB"/>
    <w:rsid w:val="0001342E"/>
    <w:rsid w:val="00013816"/>
    <w:rsid w:val="0001388A"/>
    <w:rsid w:val="000146F5"/>
    <w:rsid w:val="00014A0A"/>
    <w:rsid w:val="00014BAA"/>
    <w:rsid w:val="00014F95"/>
    <w:rsid w:val="00014FDE"/>
    <w:rsid w:val="00015042"/>
    <w:rsid w:val="000150D8"/>
    <w:rsid w:val="000151D1"/>
    <w:rsid w:val="0001588E"/>
    <w:rsid w:val="00015B0A"/>
    <w:rsid w:val="00015D41"/>
    <w:rsid w:val="00016260"/>
    <w:rsid w:val="000165C9"/>
    <w:rsid w:val="00016898"/>
    <w:rsid w:val="00016955"/>
    <w:rsid w:val="0001697E"/>
    <w:rsid w:val="00016A32"/>
    <w:rsid w:val="00016F0A"/>
    <w:rsid w:val="0001742C"/>
    <w:rsid w:val="0001774C"/>
    <w:rsid w:val="00017BCC"/>
    <w:rsid w:val="000200F8"/>
    <w:rsid w:val="000203E8"/>
    <w:rsid w:val="0002064F"/>
    <w:rsid w:val="000208DC"/>
    <w:rsid w:val="000210F7"/>
    <w:rsid w:val="000215A9"/>
    <w:rsid w:val="00021751"/>
    <w:rsid w:val="000224BB"/>
    <w:rsid w:val="000226AA"/>
    <w:rsid w:val="000226E6"/>
    <w:rsid w:val="00023076"/>
    <w:rsid w:val="00023DCD"/>
    <w:rsid w:val="000245F0"/>
    <w:rsid w:val="00024668"/>
    <w:rsid w:val="00024E49"/>
    <w:rsid w:val="0002545B"/>
    <w:rsid w:val="00025707"/>
    <w:rsid w:val="000257CE"/>
    <w:rsid w:val="000259BC"/>
    <w:rsid w:val="000260D2"/>
    <w:rsid w:val="0002666E"/>
    <w:rsid w:val="00026743"/>
    <w:rsid w:val="000268C5"/>
    <w:rsid w:val="00026C46"/>
    <w:rsid w:val="00026CF5"/>
    <w:rsid w:val="00027101"/>
    <w:rsid w:val="00027204"/>
    <w:rsid w:val="000276E9"/>
    <w:rsid w:val="00027DF2"/>
    <w:rsid w:val="00030218"/>
    <w:rsid w:val="0003024D"/>
    <w:rsid w:val="0003078F"/>
    <w:rsid w:val="000307D2"/>
    <w:rsid w:val="000307F7"/>
    <w:rsid w:val="00030915"/>
    <w:rsid w:val="00030BAF"/>
    <w:rsid w:val="00030CC9"/>
    <w:rsid w:val="00030F48"/>
    <w:rsid w:val="00031570"/>
    <w:rsid w:val="00031C44"/>
    <w:rsid w:val="000324C1"/>
    <w:rsid w:val="000326C6"/>
    <w:rsid w:val="00032762"/>
    <w:rsid w:val="0003285B"/>
    <w:rsid w:val="00033033"/>
    <w:rsid w:val="0003362D"/>
    <w:rsid w:val="000338A9"/>
    <w:rsid w:val="00033B3F"/>
    <w:rsid w:val="00033BD2"/>
    <w:rsid w:val="00034185"/>
    <w:rsid w:val="00034496"/>
    <w:rsid w:val="000344E0"/>
    <w:rsid w:val="0003468B"/>
    <w:rsid w:val="00034712"/>
    <w:rsid w:val="00034A4C"/>
    <w:rsid w:val="00034C87"/>
    <w:rsid w:val="00035111"/>
    <w:rsid w:val="00035769"/>
    <w:rsid w:val="0003583B"/>
    <w:rsid w:val="00035A94"/>
    <w:rsid w:val="00035FF9"/>
    <w:rsid w:val="000365E4"/>
    <w:rsid w:val="00036850"/>
    <w:rsid w:val="0003685B"/>
    <w:rsid w:val="0003687C"/>
    <w:rsid w:val="00036AAA"/>
    <w:rsid w:val="00037500"/>
    <w:rsid w:val="0003775A"/>
    <w:rsid w:val="0003790F"/>
    <w:rsid w:val="00037A31"/>
    <w:rsid w:val="00037BED"/>
    <w:rsid w:val="00037F1F"/>
    <w:rsid w:val="00037F48"/>
    <w:rsid w:val="00037FD7"/>
    <w:rsid w:val="00040212"/>
    <w:rsid w:val="00040346"/>
    <w:rsid w:val="0004064E"/>
    <w:rsid w:val="00040AD1"/>
    <w:rsid w:val="00040B6E"/>
    <w:rsid w:val="00040EBB"/>
    <w:rsid w:val="0004148F"/>
    <w:rsid w:val="000414EC"/>
    <w:rsid w:val="00041BA6"/>
    <w:rsid w:val="00041BD8"/>
    <w:rsid w:val="00041C5B"/>
    <w:rsid w:val="00042185"/>
    <w:rsid w:val="00042257"/>
    <w:rsid w:val="00042434"/>
    <w:rsid w:val="00042844"/>
    <w:rsid w:val="000430EB"/>
    <w:rsid w:val="000435E3"/>
    <w:rsid w:val="000436CB"/>
    <w:rsid w:val="000438FB"/>
    <w:rsid w:val="00043E62"/>
    <w:rsid w:val="00044122"/>
    <w:rsid w:val="0004420A"/>
    <w:rsid w:val="000442B8"/>
    <w:rsid w:val="000443F5"/>
    <w:rsid w:val="00044E4A"/>
    <w:rsid w:val="000451A7"/>
    <w:rsid w:val="00045203"/>
    <w:rsid w:val="000461BB"/>
    <w:rsid w:val="000462B5"/>
    <w:rsid w:val="00046B37"/>
    <w:rsid w:val="00046EC3"/>
    <w:rsid w:val="00047174"/>
    <w:rsid w:val="00047BAD"/>
    <w:rsid w:val="00047CDA"/>
    <w:rsid w:val="00047F9D"/>
    <w:rsid w:val="0005002B"/>
    <w:rsid w:val="00050204"/>
    <w:rsid w:val="0005049D"/>
    <w:rsid w:val="000509F8"/>
    <w:rsid w:val="00050EF2"/>
    <w:rsid w:val="00051049"/>
    <w:rsid w:val="0005139A"/>
    <w:rsid w:val="000517DB"/>
    <w:rsid w:val="00051A7F"/>
    <w:rsid w:val="000523BF"/>
    <w:rsid w:val="00052412"/>
    <w:rsid w:val="000526B5"/>
    <w:rsid w:val="000528AC"/>
    <w:rsid w:val="00052929"/>
    <w:rsid w:val="00052AAD"/>
    <w:rsid w:val="00052B89"/>
    <w:rsid w:val="00052D02"/>
    <w:rsid w:val="00052D2B"/>
    <w:rsid w:val="000530F6"/>
    <w:rsid w:val="0005387F"/>
    <w:rsid w:val="00053C2F"/>
    <w:rsid w:val="0005437E"/>
    <w:rsid w:val="00054818"/>
    <w:rsid w:val="00054AF5"/>
    <w:rsid w:val="00054D44"/>
    <w:rsid w:val="00054D63"/>
    <w:rsid w:val="000553E8"/>
    <w:rsid w:val="000559B6"/>
    <w:rsid w:val="00055DEB"/>
    <w:rsid w:val="00055E00"/>
    <w:rsid w:val="0005609E"/>
    <w:rsid w:val="000560F3"/>
    <w:rsid w:val="00056263"/>
    <w:rsid w:val="000563A7"/>
    <w:rsid w:val="0005641A"/>
    <w:rsid w:val="00056DA9"/>
    <w:rsid w:val="00056F5B"/>
    <w:rsid w:val="00057043"/>
    <w:rsid w:val="000572BC"/>
    <w:rsid w:val="00057342"/>
    <w:rsid w:val="00057468"/>
    <w:rsid w:val="0005765A"/>
    <w:rsid w:val="0005772D"/>
    <w:rsid w:val="00060014"/>
    <w:rsid w:val="0006024C"/>
    <w:rsid w:val="000604EC"/>
    <w:rsid w:val="00060B4C"/>
    <w:rsid w:val="00060B77"/>
    <w:rsid w:val="00061183"/>
    <w:rsid w:val="000615E2"/>
    <w:rsid w:val="00061C9B"/>
    <w:rsid w:val="00061E71"/>
    <w:rsid w:val="00061E93"/>
    <w:rsid w:val="000621D4"/>
    <w:rsid w:val="000625FA"/>
    <w:rsid w:val="00062692"/>
    <w:rsid w:val="0006270F"/>
    <w:rsid w:val="00062A78"/>
    <w:rsid w:val="00062BAF"/>
    <w:rsid w:val="00062CA6"/>
    <w:rsid w:val="00062EFC"/>
    <w:rsid w:val="00062F03"/>
    <w:rsid w:val="00062F9C"/>
    <w:rsid w:val="00063033"/>
    <w:rsid w:val="000632F7"/>
    <w:rsid w:val="0006374C"/>
    <w:rsid w:val="00064035"/>
    <w:rsid w:val="000643B7"/>
    <w:rsid w:val="00064A33"/>
    <w:rsid w:val="00064B8E"/>
    <w:rsid w:val="00064C37"/>
    <w:rsid w:val="000652DD"/>
    <w:rsid w:val="000652E0"/>
    <w:rsid w:val="00065AEF"/>
    <w:rsid w:val="00066430"/>
    <w:rsid w:val="00066A5A"/>
    <w:rsid w:val="00066D78"/>
    <w:rsid w:val="00067032"/>
    <w:rsid w:val="000670C8"/>
    <w:rsid w:val="000670F0"/>
    <w:rsid w:val="00067147"/>
    <w:rsid w:val="0006726B"/>
    <w:rsid w:val="00067272"/>
    <w:rsid w:val="00067662"/>
    <w:rsid w:val="00067AE2"/>
    <w:rsid w:val="00067D06"/>
    <w:rsid w:val="00070624"/>
    <w:rsid w:val="00070DD2"/>
    <w:rsid w:val="00070EAD"/>
    <w:rsid w:val="00070FAC"/>
    <w:rsid w:val="0007102F"/>
    <w:rsid w:val="000712C2"/>
    <w:rsid w:val="0007157A"/>
    <w:rsid w:val="00071A0F"/>
    <w:rsid w:val="00071E4C"/>
    <w:rsid w:val="00072CFF"/>
    <w:rsid w:val="0007309F"/>
    <w:rsid w:val="00073597"/>
    <w:rsid w:val="00073763"/>
    <w:rsid w:val="00074119"/>
    <w:rsid w:val="000744CC"/>
    <w:rsid w:val="0007461D"/>
    <w:rsid w:val="00074834"/>
    <w:rsid w:val="00074AA7"/>
    <w:rsid w:val="00074ADE"/>
    <w:rsid w:val="00075930"/>
    <w:rsid w:val="00075A6D"/>
    <w:rsid w:val="00075BD7"/>
    <w:rsid w:val="000760D9"/>
    <w:rsid w:val="0007657D"/>
    <w:rsid w:val="00076E44"/>
    <w:rsid w:val="00077065"/>
    <w:rsid w:val="000777BF"/>
    <w:rsid w:val="000779BE"/>
    <w:rsid w:val="00077B75"/>
    <w:rsid w:val="0008033D"/>
    <w:rsid w:val="000809C9"/>
    <w:rsid w:val="00080B1E"/>
    <w:rsid w:val="00080B2A"/>
    <w:rsid w:val="00080BFE"/>
    <w:rsid w:val="00080E38"/>
    <w:rsid w:val="0008170C"/>
    <w:rsid w:val="0008197E"/>
    <w:rsid w:val="00081CA1"/>
    <w:rsid w:val="00081D8C"/>
    <w:rsid w:val="00081F05"/>
    <w:rsid w:val="00082384"/>
    <w:rsid w:val="0008268B"/>
    <w:rsid w:val="00082AC9"/>
    <w:rsid w:val="00082BFD"/>
    <w:rsid w:val="00083359"/>
    <w:rsid w:val="0008356D"/>
    <w:rsid w:val="00083CD0"/>
    <w:rsid w:val="00083D91"/>
    <w:rsid w:val="00083D9D"/>
    <w:rsid w:val="000844F5"/>
    <w:rsid w:val="00084660"/>
    <w:rsid w:val="000847EA"/>
    <w:rsid w:val="00084B2D"/>
    <w:rsid w:val="00084F85"/>
    <w:rsid w:val="000850FF"/>
    <w:rsid w:val="000854FA"/>
    <w:rsid w:val="000858D2"/>
    <w:rsid w:val="00085C8A"/>
    <w:rsid w:val="0008642B"/>
    <w:rsid w:val="00086526"/>
    <w:rsid w:val="0008671D"/>
    <w:rsid w:val="000872F9"/>
    <w:rsid w:val="00087814"/>
    <w:rsid w:val="0008790B"/>
    <w:rsid w:val="00087B37"/>
    <w:rsid w:val="00087C0C"/>
    <w:rsid w:val="00087DA0"/>
    <w:rsid w:val="00090079"/>
    <w:rsid w:val="00090527"/>
    <w:rsid w:val="00090D39"/>
    <w:rsid w:val="000910A0"/>
    <w:rsid w:val="000910BC"/>
    <w:rsid w:val="0009147A"/>
    <w:rsid w:val="00091540"/>
    <w:rsid w:val="00091593"/>
    <w:rsid w:val="000917B4"/>
    <w:rsid w:val="00091990"/>
    <w:rsid w:val="00091A70"/>
    <w:rsid w:val="00091D4F"/>
    <w:rsid w:val="00091E7F"/>
    <w:rsid w:val="00092315"/>
    <w:rsid w:val="000924CE"/>
    <w:rsid w:val="000926D1"/>
    <w:rsid w:val="000928D3"/>
    <w:rsid w:val="000929A7"/>
    <w:rsid w:val="00093035"/>
    <w:rsid w:val="000931B7"/>
    <w:rsid w:val="000936DC"/>
    <w:rsid w:val="00093859"/>
    <w:rsid w:val="00093A0C"/>
    <w:rsid w:val="00093D47"/>
    <w:rsid w:val="00094551"/>
    <w:rsid w:val="00094B4A"/>
    <w:rsid w:val="00094B8D"/>
    <w:rsid w:val="00094B9B"/>
    <w:rsid w:val="00094FF8"/>
    <w:rsid w:val="00095104"/>
    <w:rsid w:val="00095449"/>
    <w:rsid w:val="00095645"/>
    <w:rsid w:val="0009566A"/>
    <w:rsid w:val="00095951"/>
    <w:rsid w:val="000961F0"/>
    <w:rsid w:val="000974FF"/>
    <w:rsid w:val="00097618"/>
    <w:rsid w:val="0009790E"/>
    <w:rsid w:val="00097B4C"/>
    <w:rsid w:val="00097C83"/>
    <w:rsid w:val="00097CD3"/>
    <w:rsid w:val="00097D4C"/>
    <w:rsid w:val="000A020A"/>
    <w:rsid w:val="000A027D"/>
    <w:rsid w:val="000A06DB"/>
    <w:rsid w:val="000A0709"/>
    <w:rsid w:val="000A08B8"/>
    <w:rsid w:val="000A0FBD"/>
    <w:rsid w:val="000A1032"/>
    <w:rsid w:val="000A15DF"/>
    <w:rsid w:val="000A1861"/>
    <w:rsid w:val="000A1B12"/>
    <w:rsid w:val="000A1BFC"/>
    <w:rsid w:val="000A2229"/>
    <w:rsid w:val="000A24F6"/>
    <w:rsid w:val="000A2667"/>
    <w:rsid w:val="000A2A86"/>
    <w:rsid w:val="000A2ABD"/>
    <w:rsid w:val="000A320C"/>
    <w:rsid w:val="000A336F"/>
    <w:rsid w:val="000A39E3"/>
    <w:rsid w:val="000A3D5C"/>
    <w:rsid w:val="000A3F23"/>
    <w:rsid w:val="000A40C3"/>
    <w:rsid w:val="000A4661"/>
    <w:rsid w:val="000A4D20"/>
    <w:rsid w:val="000A4D6A"/>
    <w:rsid w:val="000A4F21"/>
    <w:rsid w:val="000A5436"/>
    <w:rsid w:val="000A578D"/>
    <w:rsid w:val="000A589B"/>
    <w:rsid w:val="000A5B90"/>
    <w:rsid w:val="000A5DF7"/>
    <w:rsid w:val="000A6A3B"/>
    <w:rsid w:val="000A6FFE"/>
    <w:rsid w:val="000A70D9"/>
    <w:rsid w:val="000A736F"/>
    <w:rsid w:val="000A78C6"/>
    <w:rsid w:val="000A7927"/>
    <w:rsid w:val="000B01C4"/>
    <w:rsid w:val="000B0884"/>
    <w:rsid w:val="000B09FA"/>
    <w:rsid w:val="000B1478"/>
    <w:rsid w:val="000B19FD"/>
    <w:rsid w:val="000B1A88"/>
    <w:rsid w:val="000B1B33"/>
    <w:rsid w:val="000B260C"/>
    <w:rsid w:val="000B26B6"/>
    <w:rsid w:val="000B2E47"/>
    <w:rsid w:val="000B31DC"/>
    <w:rsid w:val="000B3AA0"/>
    <w:rsid w:val="000B3D98"/>
    <w:rsid w:val="000B41D5"/>
    <w:rsid w:val="000B4352"/>
    <w:rsid w:val="000B4623"/>
    <w:rsid w:val="000B499A"/>
    <w:rsid w:val="000B502D"/>
    <w:rsid w:val="000B56B3"/>
    <w:rsid w:val="000B5B1E"/>
    <w:rsid w:val="000B62CC"/>
    <w:rsid w:val="000B635A"/>
    <w:rsid w:val="000B6815"/>
    <w:rsid w:val="000B6C8C"/>
    <w:rsid w:val="000B6F8B"/>
    <w:rsid w:val="000B75B5"/>
    <w:rsid w:val="000B7816"/>
    <w:rsid w:val="000B784B"/>
    <w:rsid w:val="000B7D84"/>
    <w:rsid w:val="000B7E1E"/>
    <w:rsid w:val="000C0885"/>
    <w:rsid w:val="000C0B6F"/>
    <w:rsid w:val="000C0D01"/>
    <w:rsid w:val="000C0E94"/>
    <w:rsid w:val="000C125C"/>
    <w:rsid w:val="000C1897"/>
    <w:rsid w:val="000C2CDA"/>
    <w:rsid w:val="000C2E98"/>
    <w:rsid w:val="000C33B3"/>
    <w:rsid w:val="000C35E6"/>
    <w:rsid w:val="000C3611"/>
    <w:rsid w:val="000C39FD"/>
    <w:rsid w:val="000C3A53"/>
    <w:rsid w:val="000C3B8C"/>
    <w:rsid w:val="000C420C"/>
    <w:rsid w:val="000C44C8"/>
    <w:rsid w:val="000C4ACB"/>
    <w:rsid w:val="000C4C5C"/>
    <w:rsid w:val="000C4E99"/>
    <w:rsid w:val="000C4E9D"/>
    <w:rsid w:val="000C549A"/>
    <w:rsid w:val="000C578F"/>
    <w:rsid w:val="000C5836"/>
    <w:rsid w:val="000C5863"/>
    <w:rsid w:val="000C5AC4"/>
    <w:rsid w:val="000C5BB2"/>
    <w:rsid w:val="000C5C8F"/>
    <w:rsid w:val="000C5E51"/>
    <w:rsid w:val="000C5F50"/>
    <w:rsid w:val="000C64B9"/>
    <w:rsid w:val="000C657F"/>
    <w:rsid w:val="000C6705"/>
    <w:rsid w:val="000C6811"/>
    <w:rsid w:val="000C748D"/>
    <w:rsid w:val="000C7D12"/>
    <w:rsid w:val="000C7D21"/>
    <w:rsid w:val="000C7F09"/>
    <w:rsid w:val="000D06BA"/>
    <w:rsid w:val="000D0735"/>
    <w:rsid w:val="000D07F8"/>
    <w:rsid w:val="000D09B6"/>
    <w:rsid w:val="000D0B2F"/>
    <w:rsid w:val="000D12C3"/>
    <w:rsid w:val="000D177A"/>
    <w:rsid w:val="000D207B"/>
    <w:rsid w:val="000D2411"/>
    <w:rsid w:val="000D2602"/>
    <w:rsid w:val="000D26E7"/>
    <w:rsid w:val="000D2C49"/>
    <w:rsid w:val="000D2C4F"/>
    <w:rsid w:val="000D2E9C"/>
    <w:rsid w:val="000D2FF2"/>
    <w:rsid w:val="000D3461"/>
    <w:rsid w:val="000D404E"/>
    <w:rsid w:val="000D4315"/>
    <w:rsid w:val="000D44F4"/>
    <w:rsid w:val="000D47E7"/>
    <w:rsid w:val="000D567F"/>
    <w:rsid w:val="000D5A55"/>
    <w:rsid w:val="000D5D31"/>
    <w:rsid w:val="000D5EFF"/>
    <w:rsid w:val="000D66ED"/>
    <w:rsid w:val="000D6D73"/>
    <w:rsid w:val="000D6ECE"/>
    <w:rsid w:val="000D72F9"/>
    <w:rsid w:val="000D77B6"/>
    <w:rsid w:val="000D7B43"/>
    <w:rsid w:val="000D7B7B"/>
    <w:rsid w:val="000E00B9"/>
    <w:rsid w:val="000E048D"/>
    <w:rsid w:val="000E04A2"/>
    <w:rsid w:val="000E0844"/>
    <w:rsid w:val="000E097C"/>
    <w:rsid w:val="000E0A82"/>
    <w:rsid w:val="000E0AA1"/>
    <w:rsid w:val="000E0C52"/>
    <w:rsid w:val="000E119D"/>
    <w:rsid w:val="000E137D"/>
    <w:rsid w:val="000E1595"/>
    <w:rsid w:val="000E221E"/>
    <w:rsid w:val="000E2C3B"/>
    <w:rsid w:val="000E33A7"/>
    <w:rsid w:val="000E37CF"/>
    <w:rsid w:val="000E40B1"/>
    <w:rsid w:val="000E4254"/>
    <w:rsid w:val="000E44C4"/>
    <w:rsid w:val="000E473D"/>
    <w:rsid w:val="000E4D21"/>
    <w:rsid w:val="000E55CD"/>
    <w:rsid w:val="000E5607"/>
    <w:rsid w:val="000E575C"/>
    <w:rsid w:val="000E5902"/>
    <w:rsid w:val="000E59D1"/>
    <w:rsid w:val="000E5A74"/>
    <w:rsid w:val="000E5FEC"/>
    <w:rsid w:val="000E6F5D"/>
    <w:rsid w:val="000E70BD"/>
    <w:rsid w:val="000E70C2"/>
    <w:rsid w:val="000E7144"/>
    <w:rsid w:val="000E71DC"/>
    <w:rsid w:val="000E72DF"/>
    <w:rsid w:val="000E782C"/>
    <w:rsid w:val="000E7DB3"/>
    <w:rsid w:val="000F0048"/>
    <w:rsid w:val="000F0B1D"/>
    <w:rsid w:val="000F0E97"/>
    <w:rsid w:val="000F115F"/>
    <w:rsid w:val="000F13F5"/>
    <w:rsid w:val="000F1624"/>
    <w:rsid w:val="000F1825"/>
    <w:rsid w:val="000F1DC7"/>
    <w:rsid w:val="000F1F48"/>
    <w:rsid w:val="000F2016"/>
    <w:rsid w:val="000F2305"/>
    <w:rsid w:val="000F2DEC"/>
    <w:rsid w:val="000F3213"/>
    <w:rsid w:val="000F3568"/>
    <w:rsid w:val="000F3579"/>
    <w:rsid w:val="000F3AAF"/>
    <w:rsid w:val="000F3D90"/>
    <w:rsid w:val="000F45F5"/>
    <w:rsid w:val="000F4751"/>
    <w:rsid w:val="000F4B2D"/>
    <w:rsid w:val="000F4E20"/>
    <w:rsid w:val="000F5320"/>
    <w:rsid w:val="000F5676"/>
    <w:rsid w:val="000F57F7"/>
    <w:rsid w:val="000F5C49"/>
    <w:rsid w:val="000F6112"/>
    <w:rsid w:val="000F62B6"/>
    <w:rsid w:val="000F648F"/>
    <w:rsid w:val="000F6798"/>
    <w:rsid w:val="000F6A08"/>
    <w:rsid w:val="000F6B94"/>
    <w:rsid w:val="000F6D15"/>
    <w:rsid w:val="000F749F"/>
    <w:rsid w:val="000F79CE"/>
    <w:rsid w:val="000F7B1F"/>
    <w:rsid w:val="001000DF"/>
    <w:rsid w:val="0010038F"/>
    <w:rsid w:val="0010047F"/>
    <w:rsid w:val="001005D7"/>
    <w:rsid w:val="001009E8"/>
    <w:rsid w:val="00100AB6"/>
    <w:rsid w:val="00101038"/>
    <w:rsid w:val="0010158E"/>
    <w:rsid w:val="00101824"/>
    <w:rsid w:val="00101A23"/>
    <w:rsid w:val="00101CED"/>
    <w:rsid w:val="0010224E"/>
    <w:rsid w:val="001024BA"/>
    <w:rsid w:val="00102753"/>
    <w:rsid w:val="00102F1A"/>
    <w:rsid w:val="00103167"/>
    <w:rsid w:val="001033D5"/>
    <w:rsid w:val="00103530"/>
    <w:rsid w:val="001037F1"/>
    <w:rsid w:val="00103B1F"/>
    <w:rsid w:val="00103F0D"/>
    <w:rsid w:val="001041ED"/>
    <w:rsid w:val="001044C2"/>
    <w:rsid w:val="00104745"/>
    <w:rsid w:val="001047BE"/>
    <w:rsid w:val="001049D6"/>
    <w:rsid w:val="00104BD0"/>
    <w:rsid w:val="00104D99"/>
    <w:rsid w:val="00104DDF"/>
    <w:rsid w:val="0010559E"/>
    <w:rsid w:val="00105A2B"/>
    <w:rsid w:val="0010617D"/>
    <w:rsid w:val="001064DA"/>
    <w:rsid w:val="00106510"/>
    <w:rsid w:val="00106D6A"/>
    <w:rsid w:val="00106FED"/>
    <w:rsid w:val="00107105"/>
    <w:rsid w:val="00107166"/>
    <w:rsid w:val="001073C4"/>
    <w:rsid w:val="001078E8"/>
    <w:rsid w:val="00107E3D"/>
    <w:rsid w:val="00110253"/>
    <w:rsid w:val="0011042D"/>
    <w:rsid w:val="0011045F"/>
    <w:rsid w:val="0011056A"/>
    <w:rsid w:val="00110B17"/>
    <w:rsid w:val="00110CC3"/>
    <w:rsid w:val="00110CD2"/>
    <w:rsid w:val="0011103B"/>
    <w:rsid w:val="001118FE"/>
    <w:rsid w:val="00111B6D"/>
    <w:rsid w:val="00111D22"/>
    <w:rsid w:val="00111E49"/>
    <w:rsid w:val="00112F2A"/>
    <w:rsid w:val="00113695"/>
    <w:rsid w:val="00113710"/>
    <w:rsid w:val="00113754"/>
    <w:rsid w:val="001137BA"/>
    <w:rsid w:val="0011396A"/>
    <w:rsid w:val="001139D4"/>
    <w:rsid w:val="00114756"/>
    <w:rsid w:val="0011497F"/>
    <w:rsid w:val="00114A76"/>
    <w:rsid w:val="00114BEF"/>
    <w:rsid w:val="00114FF8"/>
    <w:rsid w:val="001159B6"/>
    <w:rsid w:val="00115C28"/>
    <w:rsid w:val="00115F24"/>
    <w:rsid w:val="00116192"/>
    <w:rsid w:val="00116250"/>
    <w:rsid w:val="001166F3"/>
    <w:rsid w:val="00116763"/>
    <w:rsid w:val="0011696C"/>
    <w:rsid w:val="00116B53"/>
    <w:rsid w:val="001172A6"/>
    <w:rsid w:val="00117500"/>
    <w:rsid w:val="001177E2"/>
    <w:rsid w:val="00117BB5"/>
    <w:rsid w:val="00120048"/>
    <w:rsid w:val="00120295"/>
    <w:rsid w:val="001202F6"/>
    <w:rsid w:val="0012057B"/>
    <w:rsid w:val="00120CB4"/>
    <w:rsid w:val="001210EF"/>
    <w:rsid w:val="00121283"/>
    <w:rsid w:val="001212B4"/>
    <w:rsid w:val="001213D7"/>
    <w:rsid w:val="001214F5"/>
    <w:rsid w:val="00121ACC"/>
    <w:rsid w:val="00121BC4"/>
    <w:rsid w:val="00121BF4"/>
    <w:rsid w:val="00121F96"/>
    <w:rsid w:val="00122025"/>
    <w:rsid w:val="001224B5"/>
    <w:rsid w:val="00122ACD"/>
    <w:rsid w:val="00122C0D"/>
    <w:rsid w:val="00122CC9"/>
    <w:rsid w:val="00122DCA"/>
    <w:rsid w:val="00122E1C"/>
    <w:rsid w:val="00123807"/>
    <w:rsid w:val="00123927"/>
    <w:rsid w:val="00123E14"/>
    <w:rsid w:val="00123EF8"/>
    <w:rsid w:val="0012427B"/>
    <w:rsid w:val="001245B8"/>
    <w:rsid w:val="001246D2"/>
    <w:rsid w:val="00124A2E"/>
    <w:rsid w:val="00124C67"/>
    <w:rsid w:val="00124D85"/>
    <w:rsid w:val="00124E48"/>
    <w:rsid w:val="00124F6A"/>
    <w:rsid w:val="00125529"/>
    <w:rsid w:val="0012572D"/>
    <w:rsid w:val="00125A18"/>
    <w:rsid w:val="00125B05"/>
    <w:rsid w:val="00125B96"/>
    <w:rsid w:val="00126050"/>
    <w:rsid w:val="001260D8"/>
    <w:rsid w:val="001261ED"/>
    <w:rsid w:val="00126790"/>
    <w:rsid w:val="00126B10"/>
    <w:rsid w:val="00126B98"/>
    <w:rsid w:val="00126BC4"/>
    <w:rsid w:val="001276B9"/>
    <w:rsid w:val="001277A8"/>
    <w:rsid w:val="0012789A"/>
    <w:rsid w:val="00127B06"/>
    <w:rsid w:val="00130186"/>
    <w:rsid w:val="0013061C"/>
    <w:rsid w:val="00130621"/>
    <w:rsid w:val="00130627"/>
    <w:rsid w:val="00130919"/>
    <w:rsid w:val="00130B1B"/>
    <w:rsid w:val="00130B50"/>
    <w:rsid w:val="00130F94"/>
    <w:rsid w:val="00131338"/>
    <w:rsid w:val="001317A6"/>
    <w:rsid w:val="00131A54"/>
    <w:rsid w:val="00131A6C"/>
    <w:rsid w:val="00131B12"/>
    <w:rsid w:val="00131EB3"/>
    <w:rsid w:val="001320F0"/>
    <w:rsid w:val="00132155"/>
    <w:rsid w:val="00132557"/>
    <w:rsid w:val="001329DB"/>
    <w:rsid w:val="00132B70"/>
    <w:rsid w:val="0013327F"/>
    <w:rsid w:val="00133326"/>
    <w:rsid w:val="00133659"/>
    <w:rsid w:val="00133A61"/>
    <w:rsid w:val="00134377"/>
    <w:rsid w:val="00134BE8"/>
    <w:rsid w:val="00134E48"/>
    <w:rsid w:val="001351F4"/>
    <w:rsid w:val="001352A5"/>
    <w:rsid w:val="001352EB"/>
    <w:rsid w:val="00135371"/>
    <w:rsid w:val="0013540B"/>
    <w:rsid w:val="001354AA"/>
    <w:rsid w:val="0013557F"/>
    <w:rsid w:val="00135785"/>
    <w:rsid w:val="001357C5"/>
    <w:rsid w:val="001359AC"/>
    <w:rsid w:val="00135DA6"/>
    <w:rsid w:val="001360B3"/>
    <w:rsid w:val="0013618C"/>
    <w:rsid w:val="001362CF"/>
    <w:rsid w:val="00136666"/>
    <w:rsid w:val="00136D92"/>
    <w:rsid w:val="00136F3D"/>
    <w:rsid w:val="0013725B"/>
    <w:rsid w:val="001372F3"/>
    <w:rsid w:val="00137425"/>
    <w:rsid w:val="00137658"/>
    <w:rsid w:val="0013768F"/>
    <w:rsid w:val="00137870"/>
    <w:rsid w:val="00140225"/>
    <w:rsid w:val="00140680"/>
    <w:rsid w:val="0014075A"/>
    <w:rsid w:val="00140CC4"/>
    <w:rsid w:val="0014113E"/>
    <w:rsid w:val="001414D3"/>
    <w:rsid w:val="00141507"/>
    <w:rsid w:val="00141954"/>
    <w:rsid w:val="00141A7C"/>
    <w:rsid w:val="00141C77"/>
    <w:rsid w:val="00141DB8"/>
    <w:rsid w:val="00142419"/>
    <w:rsid w:val="0014242D"/>
    <w:rsid w:val="00142524"/>
    <w:rsid w:val="001428F7"/>
    <w:rsid w:val="00142A94"/>
    <w:rsid w:val="00142CCF"/>
    <w:rsid w:val="00143125"/>
    <w:rsid w:val="00143239"/>
    <w:rsid w:val="00143927"/>
    <w:rsid w:val="00143CC6"/>
    <w:rsid w:val="0014411E"/>
    <w:rsid w:val="0014423D"/>
    <w:rsid w:val="00144280"/>
    <w:rsid w:val="00144458"/>
    <w:rsid w:val="001446E2"/>
    <w:rsid w:val="0014471D"/>
    <w:rsid w:val="00144B68"/>
    <w:rsid w:val="00144B8A"/>
    <w:rsid w:val="00144CAA"/>
    <w:rsid w:val="00144FD8"/>
    <w:rsid w:val="0014504B"/>
    <w:rsid w:val="0014509A"/>
    <w:rsid w:val="00145205"/>
    <w:rsid w:val="0014578A"/>
    <w:rsid w:val="00145E8E"/>
    <w:rsid w:val="001463F8"/>
    <w:rsid w:val="0014657C"/>
    <w:rsid w:val="00146690"/>
    <w:rsid w:val="00146849"/>
    <w:rsid w:val="001468EE"/>
    <w:rsid w:val="00146B0E"/>
    <w:rsid w:val="0014709A"/>
    <w:rsid w:val="001472FE"/>
    <w:rsid w:val="00147763"/>
    <w:rsid w:val="001478D7"/>
    <w:rsid w:val="00147BBD"/>
    <w:rsid w:val="00147D66"/>
    <w:rsid w:val="00147E0E"/>
    <w:rsid w:val="00150076"/>
    <w:rsid w:val="0015009E"/>
    <w:rsid w:val="00150172"/>
    <w:rsid w:val="00150765"/>
    <w:rsid w:val="001507E4"/>
    <w:rsid w:val="00150FE4"/>
    <w:rsid w:val="00151007"/>
    <w:rsid w:val="0015103C"/>
    <w:rsid w:val="00151297"/>
    <w:rsid w:val="00151331"/>
    <w:rsid w:val="001515CD"/>
    <w:rsid w:val="00151862"/>
    <w:rsid w:val="00151A18"/>
    <w:rsid w:val="00152342"/>
    <w:rsid w:val="00152387"/>
    <w:rsid w:val="001528FA"/>
    <w:rsid w:val="00152C7B"/>
    <w:rsid w:val="00152E39"/>
    <w:rsid w:val="00152F21"/>
    <w:rsid w:val="001534AA"/>
    <w:rsid w:val="00153794"/>
    <w:rsid w:val="00153854"/>
    <w:rsid w:val="001540E1"/>
    <w:rsid w:val="0015427A"/>
    <w:rsid w:val="00154393"/>
    <w:rsid w:val="001544B4"/>
    <w:rsid w:val="00154548"/>
    <w:rsid w:val="0015483B"/>
    <w:rsid w:val="00154B61"/>
    <w:rsid w:val="00154D27"/>
    <w:rsid w:val="00155143"/>
    <w:rsid w:val="001553F0"/>
    <w:rsid w:val="0015544F"/>
    <w:rsid w:val="00155A37"/>
    <w:rsid w:val="001567B2"/>
    <w:rsid w:val="00156B54"/>
    <w:rsid w:val="00156B9B"/>
    <w:rsid w:val="0015728C"/>
    <w:rsid w:val="00157714"/>
    <w:rsid w:val="001577E4"/>
    <w:rsid w:val="0016112B"/>
    <w:rsid w:val="00161617"/>
    <w:rsid w:val="00161620"/>
    <w:rsid w:val="00161629"/>
    <w:rsid w:val="0016186E"/>
    <w:rsid w:val="00161E09"/>
    <w:rsid w:val="001622BB"/>
    <w:rsid w:val="001625ED"/>
    <w:rsid w:val="0016275A"/>
    <w:rsid w:val="00162960"/>
    <w:rsid w:val="00162AF7"/>
    <w:rsid w:val="00162D8A"/>
    <w:rsid w:val="001630D8"/>
    <w:rsid w:val="00163107"/>
    <w:rsid w:val="00163453"/>
    <w:rsid w:val="0016347D"/>
    <w:rsid w:val="00163B4C"/>
    <w:rsid w:val="00163C10"/>
    <w:rsid w:val="00163D69"/>
    <w:rsid w:val="00163E28"/>
    <w:rsid w:val="001643A1"/>
    <w:rsid w:val="00164969"/>
    <w:rsid w:val="00164AD1"/>
    <w:rsid w:val="00164B70"/>
    <w:rsid w:val="00164E8A"/>
    <w:rsid w:val="00165001"/>
    <w:rsid w:val="0016520A"/>
    <w:rsid w:val="00165268"/>
    <w:rsid w:val="0016532B"/>
    <w:rsid w:val="00165721"/>
    <w:rsid w:val="00165882"/>
    <w:rsid w:val="00165BF7"/>
    <w:rsid w:val="00165DCF"/>
    <w:rsid w:val="00166323"/>
    <w:rsid w:val="00166548"/>
    <w:rsid w:val="00166E76"/>
    <w:rsid w:val="00167E2A"/>
    <w:rsid w:val="00167E47"/>
    <w:rsid w:val="00170323"/>
    <w:rsid w:val="00170376"/>
    <w:rsid w:val="001709EF"/>
    <w:rsid w:val="00171034"/>
    <w:rsid w:val="001717BA"/>
    <w:rsid w:val="00171A2C"/>
    <w:rsid w:val="00172087"/>
    <w:rsid w:val="001721D1"/>
    <w:rsid w:val="001725EF"/>
    <w:rsid w:val="00172A6D"/>
    <w:rsid w:val="00173096"/>
    <w:rsid w:val="00173785"/>
    <w:rsid w:val="00173824"/>
    <w:rsid w:val="0017385F"/>
    <w:rsid w:val="00173A37"/>
    <w:rsid w:val="00173AF3"/>
    <w:rsid w:val="001740BF"/>
    <w:rsid w:val="00174197"/>
    <w:rsid w:val="00174803"/>
    <w:rsid w:val="00174B5B"/>
    <w:rsid w:val="00174B8D"/>
    <w:rsid w:val="00174D4B"/>
    <w:rsid w:val="00175766"/>
    <w:rsid w:val="00175A24"/>
    <w:rsid w:val="00175AF8"/>
    <w:rsid w:val="00175D3E"/>
    <w:rsid w:val="00176007"/>
    <w:rsid w:val="0017623C"/>
    <w:rsid w:val="00176359"/>
    <w:rsid w:val="0017661B"/>
    <w:rsid w:val="00176BCE"/>
    <w:rsid w:val="00176C67"/>
    <w:rsid w:val="00176D28"/>
    <w:rsid w:val="00176E78"/>
    <w:rsid w:val="0017706B"/>
    <w:rsid w:val="00177ACB"/>
    <w:rsid w:val="0018031D"/>
    <w:rsid w:val="0018045C"/>
    <w:rsid w:val="00180D78"/>
    <w:rsid w:val="001813D8"/>
    <w:rsid w:val="00181450"/>
    <w:rsid w:val="00181821"/>
    <w:rsid w:val="00181AE4"/>
    <w:rsid w:val="00181BFC"/>
    <w:rsid w:val="00181E41"/>
    <w:rsid w:val="001820A3"/>
    <w:rsid w:val="001820AC"/>
    <w:rsid w:val="001820D9"/>
    <w:rsid w:val="0018220E"/>
    <w:rsid w:val="001822E3"/>
    <w:rsid w:val="001826FD"/>
    <w:rsid w:val="00182744"/>
    <w:rsid w:val="00182A68"/>
    <w:rsid w:val="00182A9C"/>
    <w:rsid w:val="00182C0C"/>
    <w:rsid w:val="00182E1A"/>
    <w:rsid w:val="001830D5"/>
    <w:rsid w:val="001832B7"/>
    <w:rsid w:val="001837E4"/>
    <w:rsid w:val="001838A7"/>
    <w:rsid w:val="00183975"/>
    <w:rsid w:val="00183B68"/>
    <w:rsid w:val="00183BC0"/>
    <w:rsid w:val="001842C6"/>
    <w:rsid w:val="00184414"/>
    <w:rsid w:val="001846E1"/>
    <w:rsid w:val="00184F5E"/>
    <w:rsid w:val="001851AA"/>
    <w:rsid w:val="00185D27"/>
    <w:rsid w:val="00185F74"/>
    <w:rsid w:val="0018611D"/>
    <w:rsid w:val="0018670E"/>
    <w:rsid w:val="00186FBC"/>
    <w:rsid w:val="0018776B"/>
    <w:rsid w:val="00187801"/>
    <w:rsid w:val="0018788D"/>
    <w:rsid w:val="001879B4"/>
    <w:rsid w:val="00187A52"/>
    <w:rsid w:val="00187BB4"/>
    <w:rsid w:val="001901E9"/>
    <w:rsid w:val="00190281"/>
    <w:rsid w:val="00190336"/>
    <w:rsid w:val="00190875"/>
    <w:rsid w:val="0019127C"/>
    <w:rsid w:val="0019160E"/>
    <w:rsid w:val="00191CBF"/>
    <w:rsid w:val="00192439"/>
    <w:rsid w:val="001926DD"/>
    <w:rsid w:val="00192857"/>
    <w:rsid w:val="00192E19"/>
    <w:rsid w:val="001930ED"/>
    <w:rsid w:val="00193337"/>
    <w:rsid w:val="00193A30"/>
    <w:rsid w:val="00193AED"/>
    <w:rsid w:val="00193CAD"/>
    <w:rsid w:val="00193DBD"/>
    <w:rsid w:val="0019414C"/>
    <w:rsid w:val="001950B9"/>
    <w:rsid w:val="00195107"/>
    <w:rsid w:val="00195120"/>
    <w:rsid w:val="0019534F"/>
    <w:rsid w:val="00195EF9"/>
    <w:rsid w:val="00195F6C"/>
    <w:rsid w:val="001960F7"/>
    <w:rsid w:val="0019636F"/>
    <w:rsid w:val="00196B00"/>
    <w:rsid w:val="00196E14"/>
    <w:rsid w:val="0019715E"/>
    <w:rsid w:val="0019784C"/>
    <w:rsid w:val="001A0587"/>
    <w:rsid w:val="001A0858"/>
    <w:rsid w:val="001A0A21"/>
    <w:rsid w:val="001A0E94"/>
    <w:rsid w:val="001A1173"/>
    <w:rsid w:val="001A12B2"/>
    <w:rsid w:val="001A17BA"/>
    <w:rsid w:val="001A17EA"/>
    <w:rsid w:val="001A19B4"/>
    <w:rsid w:val="001A19CC"/>
    <w:rsid w:val="001A1A00"/>
    <w:rsid w:val="001A1A4A"/>
    <w:rsid w:val="001A1C7B"/>
    <w:rsid w:val="001A2404"/>
    <w:rsid w:val="001A2439"/>
    <w:rsid w:val="001A28C5"/>
    <w:rsid w:val="001A2DD1"/>
    <w:rsid w:val="001A2E77"/>
    <w:rsid w:val="001A3647"/>
    <w:rsid w:val="001A39A5"/>
    <w:rsid w:val="001A3DF9"/>
    <w:rsid w:val="001A433A"/>
    <w:rsid w:val="001A4566"/>
    <w:rsid w:val="001A464B"/>
    <w:rsid w:val="001A483E"/>
    <w:rsid w:val="001A4883"/>
    <w:rsid w:val="001A501D"/>
    <w:rsid w:val="001A50D7"/>
    <w:rsid w:val="001A5167"/>
    <w:rsid w:val="001A52A5"/>
    <w:rsid w:val="001A5407"/>
    <w:rsid w:val="001A5A6D"/>
    <w:rsid w:val="001A5B84"/>
    <w:rsid w:val="001A5D85"/>
    <w:rsid w:val="001A6613"/>
    <w:rsid w:val="001A6C21"/>
    <w:rsid w:val="001A6C80"/>
    <w:rsid w:val="001A6F72"/>
    <w:rsid w:val="001A7446"/>
    <w:rsid w:val="001A74AA"/>
    <w:rsid w:val="001A750E"/>
    <w:rsid w:val="001A7AE9"/>
    <w:rsid w:val="001A7B5C"/>
    <w:rsid w:val="001A7D56"/>
    <w:rsid w:val="001B044B"/>
    <w:rsid w:val="001B0539"/>
    <w:rsid w:val="001B05EB"/>
    <w:rsid w:val="001B06D9"/>
    <w:rsid w:val="001B0727"/>
    <w:rsid w:val="001B07B7"/>
    <w:rsid w:val="001B0B5F"/>
    <w:rsid w:val="001B181F"/>
    <w:rsid w:val="001B1BD8"/>
    <w:rsid w:val="001B1C0D"/>
    <w:rsid w:val="001B20EA"/>
    <w:rsid w:val="001B212F"/>
    <w:rsid w:val="001B2AFD"/>
    <w:rsid w:val="001B2EB0"/>
    <w:rsid w:val="001B3085"/>
    <w:rsid w:val="001B3159"/>
    <w:rsid w:val="001B34A2"/>
    <w:rsid w:val="001B34D4"/>
    <w:rsid w:val="001B3500"/>
    <w:rsid w:val="001B368A"/>
    <w:rsid w:val="001B36E1"/>
    <w:rsid w:val="001B3E50"/>
    <w:rsid w:val="001B3E60"/>
    <w:rsid w:val="001B3EC0"/>
    <w:rsid w:val="001B40F5"/>
    <w:rsid w:val="001B42C1"/>
    <w:rsid w:val="001B4400"/>
    <w:rsid w:val="001B45CA"/>
    <w:rsid w:val="001B48C3"/>
    <w:rsid w:val="001B4AFE"/>
    <w:rsid w:val="001B4D1B"/>
    <w:rsid w:val="001B5232"/>
    <w:rsid w:val="001B5921"/>
    <w:rsid w:val="001B5BCA"/>
    <w:rsid w:val="001B6307"/>
    <w:rsid w:val="001B6F6C"/>
    <w:rsid w:val="001B7239"/>
    <w:rsid w:val="001B7BD9"/>
    <w:rsid w:val="001C0966"/>
    <w:rsid w:val="001C0DFD"/>
    <w:rsid w:val="001C0EA4"/>
    <w:rsid w:val="001C1020"/>
    <w:rsid w:val="001C2028"/>
    <w:rsid w:val="001C231C"/>
    <w:rsid w:val="001C23CA"/>
    <w:rsid w:val="001C25CC"/>
    <w:rsid w:val="001C25D3"/>
    <w:rsid w:val="001C3189"/>
    <w:rsid w:val="001C38B9"/>
    <w:rsid w:val="001C3AC2"/>
    <w:rsid w:val="001C3FBD"/>
    <w:rsid w:val="001C413F"/>
    <w:rsid w:val="001C43B8"/>
    <w:rsid w:val="001C4551"/>
    <w:rsid w:val="001C45ED"/>
    <w:rsid w:val="001C45FB"/>
    <w:rsid w:val="001C46B4"/>
    <w:rsid w:val="001C4D82"/>
    <w:rsid w:val="001C4F63"/>
    <w:rsid w:val="001C5303"/>
    <w:rsid w:val="001C5367"/>
    <w:rsid w:val="001C55C5"/>
    <w:rsid w:val="001C5795"/>
    <w:rsid w:val="001C5882"/>
    <w:rsid w:val="001C626B"/>
    <w:rsid w:val="001C627D"/>
    <w:rsid w:val="001C6641"/>
    <w:rsid w:val="001C692E"/>
    <w:rsid w:val="001C6ABB"/>
    <w:rsid w:val="001C6EB3"/>
    <w:rsid w:val="001C6FC6"/>
    <w:rsid w:val="001C7380"/>
    <w:rsid w:val="001C7A39"/>
    <w:rsid w:val="001C7FC6"/>
    <w:rsid w:val="001D01BA"/>
    <w:rsid w:val="001D04CD"/>
    <w:rsid w:val="001D06E3"/>
    <w:rsid w:val="001D0830"/>
    <w:rsid w:val="001D0900"/>
    <w:rsid w:val="001D094E"/>
    <w:rsid w:val="001D0C04"/>
    <w:rsid w:val="001D0DBA"/>
    <w:rsid w:val="001D1310"/>
    <w:rsid w:val="001D1904"/>
    <w:rsid w:val="001D1968"/>
    <w:rsid w:val="001D1E63"/>
    <w:rsid w:val="001D25C2"/>
    <w:rsid w:val="001D2CD8"/>
    <w:rsid w:val="001D3073"/>
    <w:rsid w:val="001D3098"/>
    <w:rsid w:val="001D31D3"/>
    <w:rsid w:val="001D3E62"/>
    <w:rsid w:val="001D4085"/>
    <w:rsid w:val="001D437F"/>
    <w:rsid w:val="001D43E3"/>
    <w:rsid w:val="001D4644"/>
    <w:rsid w:val="001D46AC"/>
    <w:rsid w:val="001D4C09"/>
    <w:rsid w:val="001D4D35"/>
    <w:rsid w:val="001D4DF4"/>
    <w:rsid w:val="001D563A"/>
    <w:rsid w:val="001D5B83"/>
    <w:rsid w:val="001D5CED"/>
    <w:rsid w:val="001D5E5E"/>
    <w:rsid w:val="001D60E4"/>
    <w:rsid w:val="001D67FE"/>
    <w:rsid w:val="001D6865"/>
    <w:rsid w:val="001D69C4"/>
    <w:rsid w:val="001D6A9A"/>
    <w:rsid w:val="001D7086"/>
    <w:rsid w:val="001D76EF"/>
    <w:rsid w:val="001D79DA"/>
    <w:rsid w:val="001D7C54"/>
    <w:rsid w:val="001D7D61"/>
    <w:rsid w:val="001E0131"/>
    <w:rsid w:val="001E01D4"/>
    <w:rsid w:val="001E0237"/>
    <w:rsid w:val="001E045A"/>
    <w:rsid w:val="001E0745"/>
    <w:rsid w:val="001E0900"/>
    <w:rsid w:val="001E109A"/>
    <w:rsid w:val="001E1626"/>
    <w:rsid w:val="001E17B4"/>
    <w:rsid w:val="001E1835"/>
    <w:rsid w:val="001E18BE"/>
    <w:rsid w:val="001E23D2"/>
    <w:rsid w:val="001E28ED"/>
    <w:rsid w:val="001E2D30"/>
    <w:rsid w:val="001E2D6F"/>
    <w:rsid w:val="001E31F5"/>
    <w:rsid w:val="001E41D2"/>
    <w:rsid w:val="001E42B8"/>
    <w:rsid w:val="001E43E2"/>
    <w:rsid w:val="001E4864"/>
    <w:rsid w:val="001E4AF0"/>
    <w:rsid w:val="001E4D9B"/>
    <w:rsid w:val="001E5413"/>
    <w:rsid w:val="001E5763"/>
    <w:rsid w:val="001E57EF"/>
    <w:rsid w:val="001E590D"/>
    <w:rsid w:val="001E599C"/>
    <w:rsid w:val="001E5C9C"/>
    <w:rsid w:val="001E605A"/>
    <w:rsid w:val="001E6397"/>
    <w:rsid w:val="001E6A83"/>
    <w:rsid w:val="001E6BE0"/>
    <w:rsid w:val="001E7534"/>
    <w:rsid w:val="001E757D"/>
    <w:rsid w:val="001E760F"/>
    <w:rsid w:val="001F01CC"/>
    <w:rsid w:val="001F0E88"/>
    <w:rsid w:val="001F1049"/>
    <w:rsid w:val="001F1054"/>
    <w:rsid w:val="001F1DEF"/>
    <w:rsid w:val="001F1E14"/>
    <w:rsid w:val="001F1FD9"/>
    <w:rsid w:val="001F203D"/>
    <w:rsid w:val="001F2A84"/>
    <w:rsid w:val="001F2B01"/>
    <w:rsid w:val="001F2D5C"/>
    <w:rsid w:val="001F2EDB"/>
    <w:rsid w:val="001F33D6"/>
    <w:rsid w:val="001F3B50"/>
    <w:rsid w:val="001F3D24"/>
    <w:rsid w:val="001F3E0F"/>
    <w:rsid w:val="001F3EE1"/>
    <w:rsid w:val="001F405D"/>
    <w:rsid w:val="001F4324"/>
    <w:rsid w:val="001F466C"/>
    <w:rsid w:val="001F47DC"/>
    <w:rsid w:val="001F4922"/>
    <w:rsid w:val="001F4BD4"/>
    <w:rsid w:val="001F5620"/>
    <w:rsid w:val="001F56AB"/>
    <w:rsid w:val="001F57C3"/>
    <w:rsid w:val="001F5A8F"/>
    <w:rsid w:val="001F5B0C"/>
    <w:rsid w:val="001F5B10"/>
    <w:rsid w:val="001F5C04"/>
    <w:rsid w:val="001F5C5A"/>
    <w:rsid w:val="001F5FDE"/>
    <w:rsid w:val="001F66F8"/>
    <w:rsid w:val="001F69EF"/>
    <w:rsid w:val="001F6A3A"/>
    <w:rsid w:val="001F6F29"/>
    <w:rsid w:val="001F6FD6"/>
    <w:rsid w:val="001F74D1"/>
    <w:rsid w:val="001F7A62"/>
    <w:rsid w:val="001F7A91"/>
    <w:rsid w:val="0020000F"/>
    <w:rsid w:val="0020019F"/>
    <w:rsid w:val="002001A9"/>
    <w:rsid w:val="002003D7"/>
    <w:rsid w:val="00200574"/>
    <w:rsid w:val="00200590"/>
    <w:rsid w:val="002006C0"/>
    <w:rsid w:val="0020089B"/>
    <w:rsid w:val="00200BE7"/>
    <w:rsid w:val="00200DDE"/>
    <w:rsid w:val="00201135"/>
    <w:rsid w:val="00201222"/>
    <w:rsid w:val="002013E5"/>
    <w:rsid w:val="00201532"/>
    <w:rsid w:val="00201A4B"/>
    <w:rsid w:val="00201BF0"/>
    <w:rsid w:val="00201E54"/>
    <w:rsid w:val="002026F5"/>
    <w:rsid w:val="00202EBD"/>
    <w:rsid w:val="00202FB6"/>
    <w:rsid w:val="00203B33"/>
    <w:rsid w:val="00203D46"/>
    <w:rsid w:val="00203FFE"/>
    <w:rsid w:val="00204101"/>
    <w:rsid w:val="00204284"/>
    <w:rsid w:val="00204749"/>
    <w:rsid w:val="00204D89"/>
    <w:rsid w:val="00204DCE"/>
    <w:rsid w:val="00204F99"/>
    <w:rsid w:val="0020525D"/>
    <w:rsid w:val="00205500"/>
    <w:rsid w:val="00205509"/>
    <w:rsid w:val="002058A4"/>
    <w:rsid w:val="00205BCC"/>
    <w:rsid w:val="00205D19"/>
    <w:rsid w:val="00205DC7"/>
    <w:rsid w:val="00205FD9"/>
    <w:rsid w:val="00206001"/>
    <w:rsid w:val="002065CD"/>
    <w:rsid w:val="00206940"/>
    <w:rsid w:val="00206A22"/>
    <w:rsid w:val="00206FD5"/>
    <w:rsid w:val="00207070"/>
    <w:rsid w:val="002078E2"/>
    <w:rsid w:val="002078F3"/>
    <w:rsid w:val="00207AA2"/>
    <w:rsid w:val="00207B6A"/>
    <w:rsid w:val="00207ED0"/>
    <w:rsid w:val="00207FA1"/>
    <w:rsid w:val="002106D0"/>
    <w:rsid w:val="002109A1"/>
    <w:rsid w:val="002110F6"/>
    <w:rsid w:val="0021136A"/>
    <w:rsid w:val="00211E70"/>
    <w:rsid w:val="00211F4A"/>
    <w:rsid w:val="0021257E"/>
    <w:rsid w:val="00212592"/>
    <w:rsid w:val="00212B25"/>
    <w:rsid w:val="00212D1D"/>
    <w:rsid w:val="0021349F"/>
    <w:rsid w:val="002139B2"/>
    <w:rsid w:val="002139FB"/>
    <w:rsid w:val="00213BCC"/>
    <w:rsid w:val="002142E4"/>
    <w:rsid w:val="00214553"/>
    <w:rsid w:val="00214692"/>
    <w:rsid w:val="00214AAD"/>
    <w:rsid w:val="00215081"/>
    <w:rsid w:val="0021520C"/>
    <w:rsid w:val="0021535B"/>
    <w:rsid w:val="00215953"/>
    <w:rsid w:val="00215A75"/>
    <w:rsid w:val="00215AAA"/>
    <w:rsid w:val="002161D2"/>
    <w:rsid w:val="002166B1"/>
    <w:rsid w:val="00216710"/>
    <w:rsid w:val="0021682E"/>
    <w:rsid w:val="002169B1"/>
    <w:rsid w:val="00216B0B"/>
    <w:rsid w:val="002174D1"/>
    <w:rsid w:val="0021764A"/>
    <w:rsid w:val="00217A08"/>
    <w:rsid w:val="00217B1E"/>
    <w:rsid w:val="00220091"/>
    <w:rsid w:val="00220AC8"/>
    <w:rsid w:val="00220C2F"/>
    <w:rsid w:val="00221B2C"/>
    <w:rsid w:val="00221D5B"/>
    <w:rsid w:val="00221E2E"/>
    <w:rsid w:val="00221F57"/>
    <w:rsid w:val="00222009"/>
    <w:rsid w:val="0022216D"/>
    <w:rsid w:val="00222A88"/>
    <w:rsid w:val="00222B96"/>
    <w:rsid w:val="00222C53"/>
    <w:rsid w:val="00222D6D"/>
    <w:rsid w:val="00222DBA"/>
    <w:rsid w:val="00222F22"/>
    <w:rsid w:val="002232E0"/>
    <w:rsid w:val="002235E6"/>
    <w:rsid w:val="002239C8"/>
    <w:rsid w:val="002241B1"/>
    <w:rsid w:val="00224213"/>
    <w:rsid w:val="00224525"/>
    <w:rsid w:val="0022482E"/>
    <w:rsid w:val="002249DB"/>
    <w:rsid w:val="00224CBB"/>
    <w:rsid w:val="00224D5A"/>
    <w:rsid w:val="00224DCB"/>
    <w:rsid w:val="00224EE6"/>
    <w:rsid w:val="00225019"/>
    <w:rsid w:val="0022509E"/>
    <w:rsid w:val="002251AA"/>
    <w:rsid w:val="002251CA"/>
    <w:rsid w:val="00225DFC"/>
    <w:rsid w:val="002263F7"/>
    <w:rsid w:val="002269B3"/>
    <w:rsid w:val="002279C8"/>
    <w:rsid w:val="00227B52"/>
    <w:rsid w:val="00227BC3"/>
    <w:rsid w:val="00227FB1"/>
    <w:rsid w:val="00230D56"/>
    <w:rsid w:val="00230F95"/>
    <w:rsid w:val="002312A2"/>
    <w:rsid w:val="002312BE"/>
    <w:rsid w:val="002314FC"/>
    <w:rsid w:val="00231560"/>
    <w:rsid w:val="002315F2"/>
    <w:rsid w:val="002317E9"/>
    <w:rsid w:val="0023183A"/>
    <w:rsid w:val="00231B1D"/>
    <w:rsid w:val="00231C72"/>
    <w:rsid w:val="002323C1"/>
    <w:rsid w:val="00232638"/>
    <w:rsid w:val="00232AC6"/>
    <w:rsid w:val="00232CDE"/>
    <w:rsid w:val="00233230"/>
    <w:rsid w:val="00233499"/>
    <w:rsid w:val="002336FF"/>
    <w:rsid w:val="00233787"/>
    <w:rsid w:val="002338D6"/>
    <w:rsid w:val="00233F7D"/>
    <w:rsid w:val="002342AE"/>
    <w:rsid w:val="002342B3"/>
    <w:rsid w:val="0023455A"/>
    <w:rsid w:val="0023469E"/>
    <w:rsid w:val="00234752"/>
    <w:rsid w:val="00234E3B"/>
    <w:rsid w:val="00235665"/>
    <w:rsid w:val="00235AD3"/>
    <w:rsid w:val="0023666E"/>
    <w:rsid w:val="0023675D"/>
    <w:rsid w:val="002369F9"/>
    <w:rsid w:val="00236EA3"/>
    <w:rsid w:val="002371F5"/>
    <w:rsid w:val="0023731C"/>
    <w:rsid w:val="00237A3D"/>
    <w:rsid w:val="00237BE1"/>
    <w:rsid w:val="002400F7"/>
    <w:rsid w:val="00240147"/>
    <w:rsid w:val="00240356"/>
    <w:rsid w:val="00240365"/>
    <w:rsid w:val="00240852"/>
    <w:rsid w:val="00240F6E"/>
    <w:rsid w:val="00240FD6"/>
    <w:rsid w:val="002411FF"/>
    <w:rsid w:val="002420E4"/>
    <w:rsid w:val="00242777"/>
    <w:rsid w:val="002427CE"/>
    <w:rsid w:val="00242B02"/>
    <w:rsid w:val="00242F99"/>
    <w:rsid w:val="00243054"/>
    <w:rsid w:val="0024364F"/>
    <w:rsid w:val="00243B3B"/>
    <w:rsid w:val="00243B51"/>
    <w:rsid w:val="002442ED"/>
    <w:rsid w:val="002444DC"/>
    <w:rsid w:val="002444DE"/>
    <w:rsid w:val="00244A46"/>
    <w:rsid w:val="00244EC8"/>
    <w:rsid w:val="002450D3"/>
    <w:rsid w:val="00245719"/>
    <w:rsid w:val="0024573E"/>
    <w:rsid w:val="0024574E"/>
    <w:rsid w:val="0024583F"/>
    <w:rsid w:val="00245FBF"/>
    <w:rsid w:val="0024603B"/>
    <w:rsid w:val="002460A6"/>
    <w:rsid w:val="00246243"/>
    <w:rsid w:val="00246327"/>
    <w:rsid w:val="00246548"/>
    <w:rsid w:val="00247363"/>
    <w:rsid w:val="00247420"/>
    <w:rsid w:val="002476A0"/>
    <w:rsid w:val="0025020A"/>
    <w:rsid w:val="0025054B"/>
    <w:rsid w:val="002507B0"/>
    <w:rsid w:val="00250D1B"/>
    <w:rsid w:val="00250D8C"/>
    <w:rsid w:val="00250E52"/>
    <w:rsid w:val="00250FAC"/>
    <w:rsid w:val="00251200"/>
    <w:rsid w:val="00251B4F"/>
    <w:rsid w:val="00252326"/>
    <w:rsid w:val="002528B3"/>
    <w:rsid w:val="00252BFC"/>
    <w:rsid w:val="00252C6F"/>
    <w:rsid w:val="00252C83"/>
    <w:rsid w:val="00253093"/>
    <w:rsid w:val="0025314F"/>
    <w:rsid w:val="002537BB"/>
    <w:rsid w:val="00253C7D"/>
    <w:rsid w:val="00253EBF"/>
    <w:rsid w:val="00254072"/>
    <w:rsid w:val="00254222"/>
    <w:rsid w:val="002542F6"/>
    <w:rsid w:val="0025492E"/>
    <w:rsid w:val="0025513B"/>
    <w:rsid w:val="0025518B"/>
    <w:rsid w:val="002552CF"/>
    <w:rsid w:val="00255664"/>
    <w:rsid w:val="0025592C"/>
    <w:rsid w:val="002562EA"/>
    <w:rsid w:val="0025642E"/>
    <w:rsid w:val="002565EC"/>
    <w:rsid w:val="00256CEF"/>
    <w:rsid w:val="00256E73"/>
    <w:rsid w:val="00256EB6"/>
    <w:rsid w:val="00256FAB"/>
    <w:rsid w:val="002573E9"/>
    <w:rsid w:val="00257654"/>
    <w:rsid w:val="00257732"/>
    <w:rsid w:val="002577AF"/>
    <w:rsid w:val="00257935"/>
    <w:rsid w:val="00257C3C"/>
    <w:rsid w:val="00257D52"/>
    <w:rsid w:val="00260B38"/>
    <w:rsid w:val="00260D24"/>
    <w:rsid w:val="00260D3F"/>
    <w:rsid w:val="00260F56"/>
    <w:rsid w:val="0026118B"/>
    <w:rsid w:val="0026127C"/>
    <w:rsid w:val="00261297"/>
    <w:rsid w:val="00261C11"/>
    <w:rsid w:val="00261C33"/>
    <w:rsid w:val="00261D9C"/>
    <w:rsid w:val="002621A2"/>
    <w:rsid w:val="00262239"/>
    <w:rsid w:val="002627F3"/>
    <w:rsid w:val="00262B93"/>
    <w:rsid w:val="0026306D"/>
    <w:rsid w:val="0026312F"/>
    <w:rsid w:val="0026357F"/>
    <w:rsid w:val="002637F0"/>
    <w:rsid w:val="00263A52"/>
    <w:rsid w:val="00263B49"/>
    <w:rsid w:val="00263EE2"/>
    <w:rsid w:val="0026446D"/>
    <w:rsid w:val="002645DA"/>
    <w:rsid w:val="00264957"/>
    <w:rsid w:val="0026499C"/>
    <w:rsid w:val="00264C73"/>
    <w:rsid w:val="00264D81"/>
    <w:rsid w:val="00265030"/>
    <w:rsid w:val="002650E3"/>
    <w:rsid w:val="00265325"/>
    <w:rsid w:val="00266DAB"/>
    <w:rsid w:val="002672E4"/>
    <w:rsid w:val="00267674"/>
    <w:rsid w:val="00267864"/>
    <w:rsid w:val="00267DFC"/>
    <w:rsid w:val="00270165"/>
    <w:rsid w:val="0027029F"/>
    <w:rsid w:val="0027061E"/>
    <w:rsid w:val="0027084F"/>
    <w:rsid w:val="00270A86"/>
    <w:rsid w:val="00270DA9"/>
    <w:rsid w:val="00271005"/>
    <w:rsid w:val="0027155F"/>
    <w:rsid w:val="002715A1"/>
    <w:rsid w:val="00271E80"/>
    <w:rsid w:val="0027204A"/>
    <w:rsid w:val="0027212B"/>
    <w:rsid w:val="002723C4"/>
    <w:rsid w:val="00272459"/>
    <w:rsid w:val="002724D6"/>
    <w:rsid w:val="0027276B"/>
    <w:rsid w:val="00272AB3"/>
    <w:rsid w:val="00272C87"/>
    <w:rsid w:val="00272E04"/>
    <w:rsid w:val="002730EE"/>
    <w:rsid w:val="002731CA"/>
    <w:rsid w:val="00273286"/>
    <w:rsid w:val="00273543"/>
    <w:rsid w:val="00273B14"/>
    <w:rsid w:val="00273D5F"/>
    <w:rsid w:val="00273E23"/>
    <w:rsid w:val="00273F86"/>
    <w:rsid w:val="002740B6"/>
    <w:rsid w:val="0027489B"/>
    <w:rsid w:val="00274905"/>
    <w:rsid w:val="00274F30"/>
    <w:rsid w:val="002750AF"/>
    <w:rsid w:val="00275193"/>
    <w:rsid w:val="00275B9D"/>
    <w:rsid w:val="00275DD0"/>
    <w:rsid w:val="00275ECF"/>
    <w:rsid w:val="0027643F"/>
    <w:rsid w:val="0027664B"/>
    <w:rsid w:val="00276856"/>
    <w:rsid w:val="00276D87"/>
    <w:rsid w:val="00276E1D"/>
    <w:rsid w:val="00277024"/>
    <w:rsid w:val="002773CD"/>
    <w:rsid w:val="0027768C"/>
    <w:rsid w:val="0027798C"/>
    <w:rsid w:val="00277C7C"/>
    <w:rsid w:val="00277D23"/>
    <w:rsid w:val="00277DBC"/>
    <w:rsid w:val="00280402"/>
    <w:rsid w:val="002806E3"/>
    <w:rsid w:val="002806F5"/>
    <w:rsid w:val="0028096D"/>
    <w:rsid w:val="00280A8E"/>
    <w:rsid w:val="00280DD8"/>
    <w:rsid w:val="00280FA7"/>
    <w:rsid w:val="00281732"/>
    <w:rsid w:val="002819B8"/>
    <w:rsid w:val="00281AAD"/>
    <w:rsid w:val="00282D8C"/>
    <w:rsid w:val="00282D96"/>
    <w:rsid w:val="00283599"/>
    <w:rsid w:val="0028371E"/>
    <w:rsid w:val="00283721"/>
    <w:rsid w:val="00283C72"/>
    <w:rsid w:val="00284667"/>
    <w:rsid w:val="00284763"/>
    <w:rsid w:val="0028477A"/>
    <w:rsid w:val="00284AFE"/>
    <w:rsid w:val="00284B23"/>
    <w:rsid w:val="00284D0D"/>
    <w:rsid w:val="00284E2F"/>
    <w:rsid w:val="00285312"/>
    <w:rsid w:val="0028539E"/>
    <w:rsid w:val="00285502"/>
    <w:rsid w:val="002859A6"/>
    <w:rsid w:val="00285EA9"/>
    <w:rsid w:val="00285F53"/>
    <w:rsid w:val="0028603E"/>
    <w:rsid w:val="00286106"/>
    <w:rsid w:val="00286603"/>
    <w:rsid w:val="00286ECE"/>
    <w:rsid w:val="00287788"/>
    <w:rsid w:val="002877BC"/>
    <w:rsid w:val="002906FB"/>
    <w:rsid w:val="00290C45"/>
    <w:rsid w:val="00290F61"/>
    <w:rsid w:val="0029128B"/>
    <w:rsid w:val="00291410"/>
    <w:rsid w:val="002915C4"/>
    <w:rsid w:val="0029199D"/>
    <w:rsid w:val="00291BA1"/>
    <w:rsid w:val="00292121"/>
    <w:rsid w:val="0029213E"/>
    <w:rsid w:val="002925D1"/>
    <w:rsid w:val="002926B7"/>
    <w:rsid w:val="00292A05"/>
    <w:rsid w:val="00292D51"/>
    <w:rsid w:val="00293596"/>
    <w:rsid w:val="002938DB"/>
    <w:rsid w:val="00293DDF"/>
    <w:rsid w:val="00293EC8"/>
    <w:rsid w:val="00294281"/>
    <w:rsid w:val="00294397"/>
    <w:rsid w:val="00294534"/>
    <w:rsid w:val="0029460A"/>
    <w:rsid w:val="00294713"/>
    <w:rsid w:val="00294765"/>
    <w:rsid w:val="00294D50"/>
    <w:rsid w:val="00294FBF"/>
    <w:rsid w:val="00295026"/>
    <w:rsid w:val="00295661"/>
    <w:rsid w:val="00295A48"/>
    <w:rsid w:val="00295C65"/>
    <w:rsid w:val="00296360"/>
    <w:rsid w:val="00296475"/>
    <w:rsid w:val="0029666B"/>
    <w:rsid w:val="00296A3F"/>
    <w:rsid w:val="00296A79"/>
    <w:rsid w:val="00296EAC"/>
    <w:rsid w:val="00296F97"/>
    <w:rsid w:val="0029732A"/>
    <w:rsid w:val="00297B65"/>
    <w:rsid w:val="00297B7B"/>
    <w:rsid w:val="00297BAD"/>
    <w:rsid w:val="00297D54"/>
    <w:rsid w:val="00297D67"/>
    <w:rsid w:val="00297E09"/>
    <w:rsid w:val="00297ECB"/>
    <w:rsid w:val="002A0267"/>
    <w:rsid w:val="002A0591"/>
    <w:rsid w:val="002A059C"/>
    <w:rsid w:val="002A0650"/>
    <w:rsid w:val="002A078B"/>
    <w:rsid w:val="002A0D70"/>
    <w:rsid w:val="002A14C7"/>
    <w:rsid w:val="002A19C8"/>
    <w:rsid w:val="002A19E3"/>
    <w:rsid w:val="002A1CC0"/>
    <w:rsid w:val="002A1CC4"/>
    <w:rsid w:val="002A1CE8"/>
    <w:rsid w:val="002A1E6E"/>
    <w:rsid w:val="002A232E"/>
    <w:rsid w:val="002A23A6"/>
    <w:rsid w:val="002A2E06"/>
    <w:rsid w:val="002A2E11"/>
    <w:rsid w:val="002A30F7"/>
    <w:rsid w:val="002A39C7"/>
    <w:rsid w:val="002A3E77"/>
    <w:rsid w:val="002A4040"/>
    <w:rsid w:val="002A4141"/>
    <w:rsid w:val="002A464C"/>
    <w:rsid w:val="002A48F2"/>
    <w:rsid w:val="002A5624"/>
    <w:rsid w:val="002A58B6"/>
    <w:rsid w:val="002A58EC"/>
    <w:rsid w:val="002A5CF6"/>
    <w:rsid w:val="002A5D41"/>
    <w:rsid w:val="002A612D"/>
    <w:rsid w:val="002A616B"/>
    <w:rsid w:val="002A73A1"/>
    <w:rsid w:val="002A7623"/>
    <w:rsid w:val="002A7939"/>
    <w:rsid w:val="002A7C08"/>
    <w:rsid w:val="002A7ECF"/>
    <w:rsid w:val="002B0159"/>
    <w:rsid w:val="002B01F0"/>
    <w:rsid w:val="002B01FF"/>
    <w:rsid w:val="002B0928"/>
    <w:rsid w:val="002B09D2"/>
    <w:rsid w:val="002B0E82"/>
    <w:rsid w:val="002B1168"/>
    <w:rsid w:val="002B1290"/>
    <w:rsid w:val="002B16C4"/>
    <w:rsid w:val="002B1E6D"/>
    <w:rsid w:val="002B217C"/>
    <w:rsid w:val="002B285C"/>
    <w:rsid w:val="002B29B7"/>
    <w:rsid w:val="002B2B4F"/>
    <w:rsid w:val="002B2D8A"/>
    <w:rsid w:val="002B2D93"/>
    <w:rsid w:val="002B2E39"/>
    <w:rsid w:val="002B3363"/>
    <w:rsid w:val="002B387D"/>
    <w:rsid w:val="002B3D97"/>
    <w:rsid w:val="002B3F58"/>
    <w:rsid w:val="002B4176"/>
    <w:rsid w:val="002B43D8"/>
    <w:rsid w:val="002B44CA"/>
    <w:rsid w:val="002B499E"/>
    <w:rsid w:val="002B4A73"/>
    <w:rsid w:val="002B4AA4"/>
    <w:rsid w:val="002B4C79"/>
    <w:rsid w:val="002B4D28"/>
    <w:rsid w:val="002B50E3"/>
    <w:rsid w:val="002B5457"/>
    <w:rsid w:val="002B5CF8"/>
    <w:rsid w:val="002B608E"/>
    <w:rsid w:val="002B60CF"/>
    <w:rsid w:val="002B612B"/>
    <w:rsid w:val="002B6B98"/>
    <w:rsid w:val="002B6F6E"/>
    <w:rsid w:val="002B7520"/>
    <w:rsid w:val="002B773E"/>
    <w:rsid w:val="002B7B3A"/>
    <w:rsid w:val="002B7B83"/>
    <w:rsid w:val="002B7E56"/>
    <w:rsid w:val="002B7EEC"/>
    <w:rsid w:val="002C0125"/>
    <w:rsid w:val="002C0434"/>
    <w:rsid w:val="002C05BF"/>
    <w:rsid w:val="002C06ED"/>
    <w:rsid w:val="002C0945"/>
    <w:rsid w:val="002C0AC5"/>
    <w:rsid w:val="002C0ED4"/>
    <w:rsid w:val="002C1805"/>
    <w:rsid w:val="002C18B6"/>
    <w:rsid w:val="002C1B83"/>
    <w:rsid w:val="002C2019"/>
    <w:rsid w:val="002C273F"/>
    <w:rsid w:val="002C277C"/>
    <w:rsid w:val="002C33EC"/>
    <w:rsid w:val="002C3571"/>
    <w:rsid w:val="002C3A30"/>
    <w:rsid w:val="002C3BB7"/>
    <w:rsid w:val="002C3E96"/>
    <w:rsid w:val="002C43AC"/>
    <w:rsid w:val="002C4580"/>
    <w:rsid w:val="002C488E"/>
    <w:rsid w:val="002C4930"/>
    <w:rsid w:val="002C499D"/>
    <w:rsid w:val="002C4CD3"/>
    <w:rsid w:val="002C557F"/>
    <w:rsid w:val="002C56BF"/>
    <w:rsid w:val="002C5C67"/>
    <w:rsid w:val="002C6138"/>
    <w:rsid w:val="002C628B"/>
    <w:rsid w:val="002C6500"/>
    <w:rsid w:val="002C6A00"/>
    <w:rsid w:val="002C6B3F"/>
    <w:rsid w:val="002C70DA"/>
    <w:rsid w:val="002C7114"/>
    <w:rsid w:val="002C752E"/>
    <w:rsid w:val="002C7566"/>
    <w:rsid w:val="002D0307"/>
    <w:rsid w:val="002D0331"/>
    <w:rsid w:val="002D044E"/>
    <w:rsid w:val="002D0648"/>
    <w:rsid w:val="002D0B22"/>
    <w:rsid w:val="002D142E"/>
    <w:rsid w:val="002D1B79"/>
    <w:rsid w:val="002D1D87"/>
    <w:rsid w:val="002D20D8"/>
    <w:rsid w:val="002D2F0D"/>
    <w:rsid w:val="002D2F76"/>
    <w:rsid w:val="002D3707"/>
    <w:rsid w:val="002D3B3E"/>
    <w:rsid w:val="002D41CA"/>
    <w:rsid w:val="002D45CA"/>
    <w:rsid w:val="002D4A7D"/>
    <w:rsid w:val="002D4B16"/>
    <w:rsid w:val="002D4D5A"/>
    <w:rsid w:val="002D4ED1"/>
    <w:rsid w:val="002D4FBA"/>
    <w:rsid w:val="002D5013"/>
    <w:rsid w:val="002D590E"/>
    <w:rsid w:val="002D5B67"/>
    <w:rsid w:val="002D5C07"/>
    <w:rsid w:val="002D5C4A"/>
    <w:rsid w:val="002D5DED"/>
    <w:rsid w:val="002D5E0E"/>
    <w:rsid w:val="002D60CB"/>
    <w:rsid w:val="002D6307"/>
    <w:rsid w:val="002D636E"/>
    <w:rsid w:val="002D67EB"/>
    <w:rsid w:val="002D6E07"/>
    <w:rsid w:val="002D734F"/>
    <w:rsid w:val="002D7371"/>
    <w:rsid w:val="002D74DD"/>
    <w:rsid w:val="002D77EA"/>
    <w:rsid w:val="002D7A55"/>
    <w:rsid w:val="002E0715"/>
    <w:rsid w:val="002E08EE"/>
    <w:rsid w:val="002E09C2"/>
    <w:rsid w:val="002E0DE5"/>
    <w:rsid w:val="002E1B41"/>
    <w:rsid w:val="002E1D58"/>
    <w:rsid w:val="002E1F8F"/>
    <w:rsid w:val="002E2217"/>
    <w:rsid w:val="002E23B9"/>
    <w:rsid w:val="002E25E8"/>
    <w:rsid w:val="002E26CC"/>
    <w:rsid w:val="002E294A"/>
    <w:rsid w:val="002E2A8A"/>
    <w:rsid w:val="002E2B23"/>
    <w:rsid w:val="002E2F02"/>
    <w:rsid w:val="002E2F98"/>
    <w:rsid w:val="002E32AD"/>
    <w:rsid w:val="002E349B"/>
    <w:rsid w:val="002E36B7"/>
    <w:rsid w:val="002E3E61"/>
    <w:rsid w:val="002E3F55"/>
    <w:rsid w:val="002E4020"/>
    <w:rsid w:val="002E432F"/>
    <w:rsid w:val="002E4825"/>
    <w:rsid w:val="002E49CA"/>
    <w:rsid w:val="002E4AF5"/>
    <w:rsid w:val="002E4B25"/>
    <w:rsid w:val="002E4F5A"/>
    <w:rsid w:val="002E5003"/>
    <w:rsid w:val="002E51BB"/>
    <w:rsid w:val="002E6571"/>
    <w:rsid w:val="002E68CE"/>
    <w:rsid w:val="002E6983"/>
    <w:rsid w:val="002E6B0A"/>
    <w:rsid w:val="002E6B4E"/>
    <w:rsid w:val="002E6D52"/>
    <w:rsid w:val="002E760D"/>
    <w:rsid w:val="002E790C"/>
    <w:rsid w:val="002E7991"/>
    <w:rsid w:val="002E7BF4"/>
    <w:rsid w:val="002E7C9D"/>
    <w:rsid w:val="002E7D39"/>
    <w:rsid w:val="002E7F93"/>
    <w:rsid w:val="002F0423"/>
    <w:rsid w:val="002F087C"/>
    <w:rsid w:val="002F0FC6"/>
    <w:rsid w:val="002F1268"/>
    <w:rsid w:val="002F17AF"/>
    <w:rsid w:val="002F1B87"/>
    <w:rsid w:val="002F2040"/>
    <w:rsid w:val="002F253F"/>
    <w:rsid w:val="002F2544"/>
    <w:rsid w:val="002F2A4D"/>
    <w:rsid w:val="002F2B06"/>
    <w:rsid w:val="002F3171"/>
    <w:rsid w:val="002F3593"/>
    <w:rsid w:val="002F3848"/>
    <w:rsid w:val="002F39F2"/>
    <w:rsid w:val="002F3F3F"/>
    <w:rsid w:val="002F3F58"/>
    <w:rsid w:val="002F3F97"/>
    <w:rsid w:val="002F3FC1"/>
    <w:rsid w:val="002F4330"/>
    <w:rsid w:val="002F466E"/>
    <w:rsid w:val="002F46B7"/>
    <w:rsid w:val="002F474A"/>
    <w:rsid w:val="002F475E"/>
    <w:rsid w:val="002F51D7"/>
    <w:rsid w:val="002F52DF"/>
    <w:rsid w:val="002F5939"/>
    <w:rsid w:val="002F5E50"/>
    <w:rsid w:val="002F63BD"/>
    <w:rsid w:val="002F6AA6"/>
    <w:rsid w:val="002F6BCA"/>
    <w:rsid w:val="002F6D1D"/>
    <w:rsid w:val="002F7411"/>
    <w:rsid w:val="002F7586"/>
    <w:rsid w:val="002F7643"/>
    <w:rsid w:val="002F79C1"/>
    <w:rsid w:val="002F7DCB"/>
    <w:rsid w:val="003001F9"/>
    <w:rsid w:val="0030031A"/>
    <w:rsid w:val="00300692"/>
    <w:rsid w:val="003008A2"/>
    <w:rsid w:val="003009F5"/>
    <w:rsid w:val="00300CA1"/>
    <w:rsid w:val="00300D58"/>
    <w:rsid w:val="00300F5D"/>
    <w:rsid w:val="003010E0"/>
    <w:rsid w:val="003011B6"/>
    <w:rsid w:val="00301313"/>
    <w:rsid w:val="003015ED"/>
    <w:rsid w:val="003016FF"/>
    <w:rsid w:val="003017C5"/>
    <w:rsid w:val="00301A80"/>
    <w:rsid w:val="003020EB"/>
    <w:rsid w:val="003023C7"/>
    <w:rsid w:val="00302478"/>
    <w:rsid w:val="0030253A"/>
    <w:rsid w:val="003025F2"/>
    <w:rsid w:val="003027A8"/>
    <w:rsid w:val="00302A9D"/>
    <w:rsid w:val="00302F03"/>
    <w:rsid w:val="003034FA"/>
    <w:rsid w:val="0030437F"/>
    <w:rsid w:val="00304620"/>
    <w:rsid w:val="003049D6"/>
    <w:rsid w:val="00304AE3"/>
    <w:rsid w:val="00304FB0"/>
    <w:rsid w:val="00305320"/>
    <w:rsid w:val="00305391"/>
    <w:rsid w:val="0030559F"/>
    <w:rsid w:val="00305DA3"/>
    <w:rsid w:val="00305F14"/>
    <w:rsid w:val="00306354"/>
    <w:rsid w:val="00306701"/>
    <w:rsid w:val="00306806"/>
    <w:rsid w:val="0030693F"/>
    <w:rsid w:val="00306C5B"/>
    <w:rsid w:val="003070C1"/>
    <w:rsid w:val="00307138"/>
    <w:rsid w:val="003071AF"/>
    <w:rsid w:val="003075C6"/>
    <w:rsid w:val="003077CC"/>
    <w:rsid w:val="00307922"/>
    <w:rsid w:val="00307BE1"/>
    <w:rsid w:val="00307F40"/>
    <w:rsid w:val="00310109"/>
    <w:rsid w:val="0031053C"/>
    <w:rsid w:val="00310606"/>
    <w:rsid w:val="003106E7"/>
    <w:rsid w:val="00310748"/>
    <w:rsid w:val="00310A72"/>
    <w:rsid w:val="00310EB7"/>
    <w:rsid w:val="0031100D"/>
    <w:rsid w:val="00311416"/>
    <w:rsid w:val="003117F2"/>
    <w:rsid w:val="00311A46"/>
    <w:rsid w:val="00311B6D"/>
    <w:rsid w:val="00311C50"/>
    <w:rsid w:val="00312706"/>
    <w:rsid w:val="00312F9E"/>
    <w:rsid w:val="00312FAE"/>
    <w:rsid w:val="00313308"/>
    <w:rsid w:val="0031348B"/>
    <w:rsid w:val="0031353F"/>
    <w:rsid w:val="003135B7"/>
    <w:rsid w:val="0031394D"/>
    <w:rsid w:val="00313A71"/>
    <w:rsid w:val="00313D3E"/>
    <w:rsid w:val="00313DAE"/>
    <w:rsid w:val="00313EC9"/>
    <w:rsid w:val="00313FDA"/>
    <w:rsid w:val="00314070"/>
    <w:rsid w:val="003142A5"/>
    <w:rsid w:val="00314309"/>
    <w:rsid w:val="0031439C"/>
    <w:rsid w:val="003146C7"/>
    <w:rsid w:val="003149F4"/>
    <w:rsid w:val="00314EE0"/>
    <w:rsid w:val="00315427"/>
    <w:rsid w:val="003156D1"/>
    <w:rsid w:val="00315990"/>
    <w:rsid w:val="00315F0E"/>
    <w:rsid w:val="003163C9"/>
    <w:rsid w:val="00316498"/>
    <w:rsid w:val="003164DD"/>
    <w:rsid w:val="00316B2C"/>
    <w:rsid w:val="00316B73"/>
    <w:rsid w:val="003171C6"/>
    <w:rsid w:val="003174CF"/>
    <w:rsid w:val="00317B89"/>
    <w:rsid w:val="00317D5D"/>
    <w:rsid w:val="00317FE9"/>
    <w:rsid w:val="003203B7"/>
    <w:rsid w:val="0032063D"/>
    <w:rsid w:val="003207B2"/>
    <w:rsid w:val="00320B36"/>
    <w:rsid w:val="00320B69"/>
    <w:rsid w:val="00320C8F"/>
    <w:rsid w:val="00321288"/>
    <w:rsid w:val="0032132C"/>
    <w:rsid w:val="003213B5"/>
    <w:rsid w:val="003221C2"/>
    <w:rsid w:val="00322413"/>
    <w:rsid w:val="00322910"/>
    <w:rsid w:val="00322A31"/>
    <w:rsid w:val="00322B57"/>
    <w:rsid w:val="00322BA7"/>
    <w:rsid w:val="003231AB"/>
    <w:rsid w:val="00323226"/>
    <w:rsid w:val="00323A0D"/>
    <w:rsid w:val="00323A35"/>
    <w:rsid w:val="00323C14"/>
    <w:rsid w:val="00323D7D"/>
    <w:rsid w:val="00323E3D"/>
    <w:rsid w:val="00324009"/>
    <w:rsid w:val="0032456C"/>
    <w:rsid w:val="00324946"/>
    <w:rsid w:val="0032500F"/>
    <w:rsid w:val="00325C81"/>
    <w:rsid w:val="0032625C"/>
    <w:rsid w:val="00326485"/>
    <w:rsid w:val="003266A7"/>
    <w:rsid w:val="00326B21"/>
    <w:rsid w:val="00326BEA"/>
    <w:rsid w:val="00327612"/>
    <w:rsid w:val="00327AE3"/>
    <w:rsid w:val="00327C56"/>
    <w:rsid w:val="00327CC3"/>
    <w:rsid w:val="00327F12"/>
    <w:rsid w:val="00330272"/>
    <w:rsid w:val="00330724"/>
    <w:rsid w:val="003310F5"/>
    <w:rsid w:val="0033117C"/>
    <w:rsid w:val="00331404"/>
    <w:rsid w:val="003315C8"/>
    <w:rsid w:val="00331697"/>
    <w:rsid w:val="00331C4E"/>
    <w:rsid w:val="00332433"/>
    <w:rsid w:val="00332554"/>
    <w:rsid w:val="00332982"/>
    <w:rsid w:val="00332C5A"/>
    <w:rsid w:val="00333283"/>
    <w:rsid w:val="003332AA"/>
    <w:rsid w:val="00333352"/>
    <w:rsid w:val="0033383C"/>
    <w:rsid w:val="003342AB"/>
    <w:rsid w:val="00334322"/>
    <w:rsid w:val="003348BF"/>
    <w:rsid w:val="00334D86"/>
    <w:rsid w:val="00334E8A"/>
    <w:rsid w:val="00334E9B"/>
    <w:rsid w:val="00335C83"/>
    <w:rsid w:val="00335CDF"/>
    <w:rsid w:val="00335D56"/>
    <w:rsid w:val="00335F2D"/>
    <w:rsid w:val="00336E4E"/>
    <w:rsid w:val="003370C0"/>
    <w:rsid w:val="0033732B"/>
    <w:rsid w:val="0033758D"/>
    <w:rsid w:val="003378D6"/>
    <w:rsid w:val="003379D6"/>
    <w:rsid w:val="00337D4F"/>
    <w:rsid w:val="0034007C"/>
    <w:rsid w:val="00342464"/>
    <w:rsid w:val="0034264F"/>
    <w:rsid w:val="003429B4"/>
    <w:rsid w:val="00342BE7"/>
    <w:rsid w:val="0034368A"/>
    <w:rsid w:val="00343BB8"/>
    <w:rsid w:val="00345075"/>
    <w:rsid w:val="003451EC"/>
    <w:rsid w:val="00345ABF"/>
    <w:rsid w:val="00345EF1"/>
    <w:rsid w:val="00345F4B"/>
    <w:rsid w:val="003462C2"/>
    <w:rsid w:val="003466C8"/>
    <w:rsid w:val="003469C9"/>
    <w:rsid w:val="00346A40"/>
    <w:rsid w:val="00346AD4"/>
    <w:rsid w:val="00346CD4"/>
    <w:rsid w:val="0034717F"/>
    <w:rsid w:val="0034726B"/>
    <w:rsid w:val="00347349"/>
    <w:rsid w:val="0034797A"/>
    <w:rsid w:val="00347B95"/>
    <w:rsid w:val="00347E2D"/>
    <w:rsid w:val="0035010E"/>
    <w:rsid w:val="00350457"/>
    <w:rsid w:val="00350671"/>
    <w:rsid w:val="003507E1"/>
    <w:rsid w:val="0035082D"/>
    <w:rsid w:val="00350C2D"/>
    <w:rsid w:val="0035108F"/>
    <w:rsid w:val="003514AD"/>
    <w:rsid w:val="003515AE"/>
    <w:rsid w:val="00351C76"/>
    <w:rsid w:val="00352193"/>
    <w:rsid w:val="003524D2"/>
    <w:rsid w:val="00352535"/>
    <w:rsid w:val="0035265A"/>
    <w:rsid w:val="00353320"/>
    <w:rsid w:val="00353617"/>
    <w:rsid w:val="003538DE"/>
    <w:rsid w:val="00353941"/>
    <w:rsid w:val="00353ADE"/>
    <w:rsid w:val="0035412C"/>
    <w:rsid w:val="00354132"/>
    <w:rsid w:val="00354177"/>
    <w:rsid w:val="00354ABF"/>
    <w:rsid w:val="00354AC7"/>
    <w:rsid w:val="00354BD0"/>
    <w:rsid w:val="00354DF0"/>
    <w:rsid w:val="003550A4"/>
    <w:rsid w:val="003552E1"/>
    <w:rsid w:val="00355449"/>
    <w:rsid w:val="0035586E"/>
    <w:rsid w:val="003558B6"/>
    <w:rsid w:val="00355C2A"/>
    <w:rsid w:val="00355DAA"/>
    <w:rsid w:val="003565DE"/>
    <w:rsid w:val="003568BE"/>
    <w:rsid w:val="003568D9"/>
    <w:rsid w:val="00356A3E"/>
    <w:rsid w:val="00356A56"/>
    <w:rsid w:val="00356B80"/>
    <w:rsid w:val="00357379"/>
    <w:rsid w:val="003575AF"/>
    <w:rsid w:val="0035777D"/>
    <w:rsid w:val="00357C4E"/>
    <w:rsid w:val="003602A6"/>
    <w:rsid w:val="003603AE"/>
    <w:rsid w:val="003607C3"/>
    <w:rsid w:val="00360F8B"/>
    <w:rsid w:val="003610E4"/>
    <w:rsid w:val="003618AC"/>
    <w:rsid w:val="003618F8"/>
    <w:rsid w:val="003619ED"/>
    <w:rsid w:val="003623F2"/>
    <w:rsid w:val="0036271E"/>
    <w:rsid w:val="0036281C"/>
    <w:rsid w:val="0036287C"/>
    <w:rsid w:val="003628B5"/>
    <w:rsid w:val="00362D7B"/>
    <w:rsid w:val="00362F4F"/>
    <w:rsid w:val="0036305C"/>
    <w:rsid w:val="003630A4"/>
    <w:rsid w:val="0036331E"/>
    <w:rsid w:val="0036336F"/>
    <w:rsid w:val="003634B8"/>
    <w:rsid w:val="00363C99"/>
    <w:rsid w:val="00364252"/>
    <w:rsid w:val="0036469D"/>
    <w:rsid w:val="00364866"/>
    <w:rsid w:val="00364ACA"/>
    <w:rsid w:val="00364C25"/>
    <w:rsid w:val="00364DD3"/>
    <w:rsid w:val="00364F24"/>
    <w:rsid w:val="00365277"/>
    <w:rsid w:val="003654F3"/>
    <w:rsid w:val="0036595C"/>
    <w:rsid w:val="00365ED9"/>
    <w:rsid w:val="00365F72"/>
    <w:rsid w:val="003666ED"/>
    <w:rsid w:val="003667FB"/>
    <w:rsid w:val="003669C9"/>
    <w:rsid w:val="00367184"/>
    <w:rsid w:val="0036755D"/>
    <w:rsid w:val="003679F2"/>
    <w:rsid w:val="00367C2C"/>
    <w:rsid w:val="00367D70"/>
    <w:rsid w:val="00367F57"/>
    <w:rsid w:val="00370005"/>
    <w:rsid w:val="00370114"/>
    <w:rsid w:val="00370566"/>
    <w:rsid w:val="00370E34"/>
    <w:rsid w:val="00371015"/>
    <w:rsid w:val="003717E7"/>
    <w:rsid w:val="00371A03"/>
    <w:rsid w:val="00371A70"/>
    <w:rsid w:val="00371CBF"/>
    <w:rsid w:val="00371CE9"/>
    <w:rsid w:val="00371DA0"/>
    <w:rsid w:val="00371EFF"/>
    <w:rsid w:val="00372199"/>
    <w:rsid w:val="003722EB"/>
    <w:rsid w:val="0037245C"/>
    <w:rsid w:val="00372468"/>
    <w:rsid w:val="003726FE"/>
    <w:rsid w:val="00372936"/>
    <w:rsid w:val="00372E06"/>
    <w:rsid w:val="00372E60"/>
    <w:rsid w:val="00373525"/>
    <w:rsid w:val="00373C5D"/>
    <w:rsid w:val="00374305"/>
    <w:rsid w:val="003748CB"/>
    <w:rsid w:val="00374ABC"/>
    <w:rsid w:val="0037500D"/>
    <w:rsid w:val="00375053"/>
    <w:rsid w:val="00375747"/>
    <w:rsid w:val="00376FB1"/>
    <w:rsid w:val="00377C5C"/>
    <w:rsid w:val="003801F0"/>
    <w:rsid w:val="00380A1F"/>
    <w:rsid w:val="003813AD"/>
    <w:rsid w:val="003815A8"/>
    <w:rsid w:val="00381732"/>
    <w:rsid w:val="0038174B"/>
    <w:rsid w:val="00381ACF"/>
    <w:rsid w:val="00381BA7"/>
    <w:rsid w:val="00381DEB"/>
    <w:rsid w:val="00381FDB"/>
    <w:rsid w:val="00382229"/>
    <w:rsid w:val="00382502"/>
    <w:rsid w:val="003826C4"/>
    <w:rsid w:val="003826E9"/>
    <w:rsid w:val="0038281B"/>
    <w:rsid w:val="00382AD3"/>
    <w:rsid w:val="00382F46"/>
    <w:rsid w:val="003830A7"/>
    <w:rsid w:val="003834D0"/>
    <w:rsid w:val="00383629"/>
    <w:rsid w:val="00383716"/>
    <w:rsid w:val="00383AEC"/>
    <w:rsid w:val="00383C07"/>
    <w:rsid w:val="00383D63"/>
    <w:rsid w:val="00384437"/>
    <w:rsid w:val="00384861"/>
    <w:rsid w:val="003848F5"/>
    <w:rsid w:val="0038490B"/>
    <w:rsid w:val="00384AA8"/>
    <w:rsid w:val="00384BCC"/>
    <w:rsid w:val="00384FFA"/>
    <w:rsid w:val="00385463"/>
    <w:rsid w:val="003855B9"/>
    <w:rsid w:val="0038595B"/>
    <w:rsid w:val="00385E16"/>
    <w:rsid w:val="00386179"/>
    <w:rsid w:val="003867C2"/>
    <w:rsid w:val="00386A3F"/>
    <w:rsid w:val="00387151"/>
    <w:rsid w:val="003874A2"/>
    <w:rsid w:val="00387647"/>
    <w:rsid w:val="00387757"/>
    <w:rsid w:val="0039078C"/>
    <w:rsid w:val="00391850"/>
    <w:rsid w:val="003918FF"/>
    <w:rsid w:val="00391A52"/>
    <w:rsid w:val="00391A7B"/>
    <w:rsid w:val="00391A89"/>
    <w:rsid w:val="00391DBD"/>
    <w:rsid w:val="00391FB3"/>
    <w:rsid w:val="00392089"/>
    <w:rsid w:val="003927A5"/>
    <w:rsid w:val="00392A9D"/>
    <w:rsid w:val="00392F9A"/>
    <w:rsid w:val="00393668"/>
    <w:rsid w:val="003937CD"/>
    <w:rsid w:val="0039382F"/>
    <w:rsid w:val="00393850"/>
    <w:rsid w:val="00393895"/>
    <w:rsid w:val="00393D16"/>
    <w:rsid w:val="00393F09"/>
    <w:rsid w:val="0039437B"/>
    <w:rsid w:val="003945CB"/>
    <w:rsid w:val="00394B1B"/>
    <w:rsid w:val="003952FD"/>
    <w:rsid w:val="003953CF"/>
    <w:rsid w:val="0039550C"/>
    <w:rsid w:val="0039554C"/>
    <w:rsid w:val="003957CF"/>
    <w:rsid w:val="00395850"/>
    <w:rsid w:val="00395B3C"/>
    <w:rsid w:val="00395C40"/>
    <w:rsid w:val="00395EBB"/>
    <w:rsid w:val="00395FB7"/>
    <w:rsid w:val="0039626B"/>
    <w:rsid w:val="00396845"/>
    <w:rsid w:val="00396CB8"/>
    <w:rsid w:val="00397160"/>
    <w:rsid w:val="0039740F"/>
    <w:rsid w:val="00397997"/>
    <w:rsid w:val="003979C3"/>
    <w:rsid w:val="00397DCD"/>
    <w:rsid w:val="003A0764"/>
    <w:rsid w:val="003A080D"/>
    <w:rsid w:val="003A0957"/>
    <w:rsid w:val="003A0F6B"/>
    <w:rsid w:val="003A1001"/>
    <w:rsid w:val="003A191A"/>
    <w:rsid w:val="003A19ED"/>
    <w:rsid w:val="003A1C42"/>
    <w:rsid w:val="003A1C9E"/>
    <w:rsid w:val="003A1CCA"/>
    <w:rsid w:val="003A20B5"/>
    <w:rsid w:val="003A282E"/>
    <w:rsid w:val="003A2C19"/>
    <w:rsid w:val="003A2F1E"/>
    <w:rsid w:val="003A3554"/>
    <w:rsid w:val="003A356E"/>
    <w:rsid w:val="003A36F7"/>
    <w:rsid w:val="003A3F16"/>
    <w:rsid w:val="003A3F1D"/>
    <w:rsid w:val="003A41FB"/>
    <w:rsid w:val="003A445D"/>
    <w:rsid w:val="003A48CA"/>
    <w:rsid w:val="003A4B62"/>
    <w:rsid w:val="003A4C4E"/>
    <w:rsid w:val="003A4D48"/>
    <w:rsid w:val="003A5420"/>
    <w:rsid w:val="003A614F"/>
    <w:rsid w:val="003A62E3"/>
    <w:rsid w:val="003A6386"/>
    <w:rsid w:val="003A668D"/>
    <w:rsid w:val="003A6BED"/>
    <w:rsid w:val="003A6C1D"/>
    <w:rsid w:val="003A6D38"/>
    <w:rsid w:val="003A6F7E"/>
    <w:rsid w:val="003A7CF7"/>
    <w:rsid w:val="003A7D07"/>
    <w:rsid w:val="003A7FAF"/>
    <w:rsid w:val="003B00D5"/>
    <w:rsid w:val="003B0304"/>
    <w:rsid w:val="003B05F4"/>
    <w:rsid w:val="003B07AE"/>
    <w:rsid w:val="003B0C91"/>
    <w:rsid w:val="003B1E8F"/>
    <w:rsid w:val="003B218D"/>
    <w:rsid w:val="003B244E"/>
    <w:rsid w:val="003B24BD"/>
    <w:rsid w:val="003B26FC"/>
    <w:rsid w:val="003B2F05"/>
    <w:rsid w:val="003B2F0E"/>
    <w:rsid w:val="003B2FC3"/>
    <w:rsid w:val="003B329E"/>
    <w:rsid w:val="003B32F1"/>
    <w:rsid w:val="003B33A0"/>
    <w:rsid w:val="003B3B79"/>
    <w:rsid w:val="003B482D"/>
    <w:rsid w:val="003B58DB"/>
    <w:rsid w:val="003B59DA"/>
    <w:rsid w:val="003B5CFC"/>
    <w:rsid w:val="003B6629"/>
    <w:rsid w:val="003B6760"/>
    <w:rsid w:val="003B6805"/>
    <w:rsid w:val="003B7B18"/>
    <w:rsid w:val="003C0070"/>
    <w:rsid w:val="003C04E8"/>
    <w:rsid w:val="003C08E3"/>
    <w:rsid w:val="003C0B7F"/>
    <w:rsid w:val="003C0C47"/>
    <w:rsid w:val="003C0ECF"/>
    <w:rsid w:val="003C19B5"/>
    <w:rsid w:val="003C1EA6"/>
    <w:rsid w:val="003C1EC8"/>
    <w:rsid w:val="003C1EF7"/>
    <w:rsid w:val="003C2311"/>
    <w:rsid w:val="003C2EF1"/>
    <w:rsid w:val="003C3806"/>
    <w:rsid w:val="003C39F5"/>
    <w:rsid w:val="003C4300"/>
    <w:rsid w:val="003C43F1"/>
    <w:rsid w:val="003C492B"/>
    <w:rsid w:val="003C49E7"/>
    <w:rsid w:val="003C52D0"/>
    <w:rsid w:val="003C56A2"/>
    <w:rsid w:val="003C5D0D"/>
    <w:rsid w:val="003C605A"/>
    <w:rsid w:val="003C6690"/>
    <w:rsid w:val="003C690E"/>
    <w:rsid w:val="003C6FB2"/>
    <w:rsid w:val="003C73E7"/>
    <w:rsid w:val="003C7C88"/>
    <w:rsid w:val="003C7CDD"/>
    <w:rsid w:val="003D01F6"/>
    <w:rsid w:val="003D0698"/>
    <w:rsid w:val="003D076B"/>
    <w:rsid w:val="003D07B4"/>
    <w:rsid w:val="003D097A"/>
    <w:rsid w:val="003D0C3E"/>
    <w:rsid w:val="003D0CF4"/>
    <w:rsid w:val="003D0FA0"/>
    <w:rsid w:val="003D1051"/>
    <w:rsid w:val="003D10DB"/>
    <w:rsid w:val="003D1602"/>
    <w:rsid w:val="003D1697"/>
    <w:rsid w:val="003D1BE7"/>
    <w:rsid w:val="003D1C80"/>
    <w:rsid w:val="003D26D5"/>
    <w:rsid w:val="003D27FD"/>
    <w:rsid w:val="003D2BA8"/>
    <w:rsid w:val="003D2D31"/>
    <w:rsid w:val="003D2E64"/>
    <w:rsid w:val="003D318E"/>
    <w:rsid w:val="003D39F1"/>
    <w:rsid w:val="003D3B11"/>
    <w:rsid w:val="003D3C3C"/>
    <w:rsid w:val="003D3D5C"/>
    <w:rsid w:val="003D3DDF"/>
    <w:rsid w:val="003D41CD"/>
    <w:rsid w:val="003D45B6"/>
    <w:rsid w:val="003D4668"/>
    <w:rsid w:val="003D46BF"/>
    <w:rsid w:val="003D4B32"/>
    <w:rsid w:val="003D4E88"/>
    <w:rsid w:val="003D56BD"/>
    <w:rsid w:val="003D5DA0"/>
    <w:rsid w:val="003D5F9C"/>
    <w:rsid w:val="003D62BD"/>
    <w:rsid w:val="003D6445"/>
    <w:rsid w:val="003D652F"/>
    <w:rsid w:val="003D658D"/>
    <w:rsid w:val="003D6646"/>
    <w:rsid w:val="003D67B0"/>
    <w:rsid w:val="003D6818"/>
    <w:rsid w:val="003D686B"/>
    <w:rsid w:val="003D6E90"/>
    <w:rsid w:val="003D77CF"/>
    <w:rsid w:val="003D791C"/>
    <w:rsid w:val="003D79CA"/>
    <w:rsid w:val="003D7B9C"/>
    <w:rsid w:val="003D7C69"/>
    <w:rsid w:val="003D7F7A"/>
    <w:rsid w:val="003D7F84"/>
    <w:rsid w:val="003E0213"/>
    <w:rsid w:val="003E077A"/>
    <w:rsid w:val="003E0795"/>
    <w:rsid w:val="003E0882"/>
    <w:rsid w:val="003E0B4A"/>
    <w:rsid w:val="003E0C76"/>
    <w:rsid w:val="003E0CB6"/>
    <w:rsid w:val="003E0E17"/>
    <w:rsid w:val="003E0F1B"/>
    <w:rsid w:val="003E0F65"/>
    <w:rsid w:val="003E10CF"/>
    <w:rsid w:val="003E126C"/>
    <w:rsid w:val="003E1374"/>
    <w:rsid w:val="003E1947"/>
    <w:rsid w:val="003E19A0"/>
    <w:rsid w:val="003E1CCB"/>
    <w:rsid w:val="003E1ED4"/>
    <w:rsid w:val="003E22A5"/>
    <w:rsid w:val="003E2401"/>
    <w:rsid w:val="003E24A2"/>
    <w:rsid w:val="003E263F"/>
    <w:rsid w:val="003E26EB"/>
    <w:rsid w:val="003E27DC"/>
    <w:rsid w:val="003E2BEB"/>
    <w:rsid w:val="003E2D0B"/>
    <w:rsid w:val="003E2DF5"/>
    <w:rsid w:val="003E2F36"/>
    <w:rsid w:val="003E3420"/>
    <w:rsid w:val="003E36E9"/>
    <w:rsid w:val="003E3803"/>
    <w:rsid w:val="003E3934"/>
    <w:rsid w:val="003E3D81"/>
    <w:rsid w:val="003E3DFB"/>
    <w:rsid w:val="003E4033"/>
    <w:rsid w:val="003E41DF"/>
    <w:rsid w:val="003E4323"/>
    <w:rsid w:val="003E45F7"/>
    <w:rsid w:val="003E46C4"/>
    <w:rsid w:val="003E49D1"/>
    <w:rsid w:val="003E4B12"/>
    <w:rsid w:val="003E4D1D"/>
    <w:rsid w:val="003E55FE"/>
    <w:rsid w:val="003E568C"/>
    <w:rsid w:val="003E58EB"/>
    <w:rsid w:val="003E5932"/>
    <w:rsid w:val="003E5C7D"/>
    <w:rsid w:val="003E5D99"/>
    <w:rsid w:val="003E60E1"/>
    <w:rsid w:val="003E6130"/>
    <w:rsid w:val="003E698A"/>
    <w:rsid w:val="003E6C8F"/>
    <w:rsid w:val="003E6CDB"/>
    <w:rsid w:val="003E706D"/>
    <w:rsid w:val="003E7092"/>
    <w:rsid w:val="003E70A3"/>
    <w:rsid w:val="003E7543"/>
    <w:rsid w:val="003E7711"/>
    <w:rsid w:val="003E7796"/>
    <w:rsid w:val="003F00AE"/>
    <w:rsid w:val="003F03B7"/>
    <w:rsid w:val="003F0784"/>
    <w:rsid w:val="003F079B"/>
    <w:rsid w:val="003F084F"/>
    <w:rsid w:val="003F0AE1"/>
    <w:rsid w:val="003F11D6"/>
    <w:rsid w:val="003F1442"/>
    <w:rsid w:val="003F1B6D"/>
    <w:rsid w:val="003F1B9D"/>
    <w:rsid w:val="003F1C29"/>
    <w:rsid w:val="003F1E4F"/>
    <w:rsid w:val="003F1F08"/>
    <w:rsid w:val="003F2172"/>
    <w:rsid w:val="003F22B7"/>
    <w:rsid w:val="003F253D"/>
    <w:rsid w:val="003F27CE"/>
    <w:rsid w:val="003F31D4"/>
    <w:rsid w:val="003F3256"/>
    <w:rsid w:val="003F3378"/>
    <w:rsid w:val="003F38BF"/>
    <w:rsid w:val="003F3A2A"/>
    <w:rsid w:val="003F3AE9"/>
    <w:rsid w:val="003F3CA1"/>
    <w:rsid w:val="003F477F"/>
    <w:rsid w:val="003F4BF4"/>
    <w:rsid w:val="003F525F"/>
    <w:rsid w:val="003F552E"/>
    <w:rsid w:val="003F59C2"/>
    <w:rsid w:val="003F5C35"/>
    <w:rsid w:val="003F5C73"/>
    <w:rsid w:val="003F5D54"/>
    <w:rsid w:val="003F6084"/>
    <w:rsid w:val="003F63EC"/>
    <w:rsid w:val="003F68DD"/>
    <w:rsid w:val="003F6A99"/>
    <w:rsid w:val="003F6EC6"/>
    <w:rsid w:val="003F7192"/>
    <w:rsid w:val="003F790A"/>
    <w:rsid w:val="003F7B96"/>
    <w:rsid w:val="004005B2"/>
    <w:rsid w:val="00400812"/>
    <w:rsid w:val="00400C9A"/>
    <w:rsid w:val="00401263"/>
    <w:rsid w:val="00401735"/>
    <w:rsid w:val="00401BE5"/>
    <w:rsid w:val="00401F56"/>
    <w:rsid w:val="00402204"/>
    <w:rsid w:val="00402FF9"/>
    <w:rsid w:val="00403072"/>
    <w:rsid w:val="004033F8"/>
    <w:rsid w:val="004036EC"/>
    <w:rsid w:val="00403744"/>
    <w:rsid w:val="00403814"/>
    <w:rsid w:val="00403A1E"/>
    <w:rsid w:val="00403B20"/>
    <w:rsid w:val="00403C6C"/>
    <w:rsid w:val="00403D0B"/>
    <w:rsid w:val="00403F16"/>
    <w:rsid w:val="0040498B"/>
    <w:rsid w:val="00404A59"/>
    <w:rsid w:val="00404A66"/>
    <w:rsid w:val="00404AB8"/>
    <w:rsid w:val="00405115"/>
    <w:rsid w:val="004051C9"/>
    <w:rsid w:val="00405394"/>
    <w:rsid w:val="00405F02"/>
    <w:rsid w:val="0040608E"/>
    <w:rsid w:val="0040695F"/>
    <w:rsid w:val="00406AD1"/>
    <w:rsid w:val="00406BB5"/>
    <w:rsid w:val="00406C0C"/>
    <w:rsid w:val="00406C1A"/>
    <w:rsid w:val="00406F67"/>
    <w:rsid w:val="004073BD"/>
    <w:rsid w:val="00407401"/>
    <w:rsid w:val="0040780C"/>
    <w:rsid w:val="00410024"/>
    <w:rsid w:val="004102A0"/>
    <w:rsid w:val="0041061B"/>
    <w:rsid w:val="004109DC"/>
    <w:rsid w:val="00410B1B"/>
    <w:rsid w:val="00410DC5"/>
    <w:rsid w:val="00410E2B"/>
    <w:rsid w:val="00411356"/>
    <w:rsid w:val="0041147C"/>
    <w:rsid w:val="004114D4"/>
    <w:rsid w:val="00411C3B"/>
    <w:rsid w:val="004127A6"/>
    <w:rsid w:val="00412972"/>
    <w:rsid w:val="0041298C"/>
    <w:rsid w:val="00412A75"/>
    <w:rsid w:val="00413112"/>
    <w:rsid w:val="00413272"/>
    <w:rsid w:val="00413289"/>
    <w:rsid w:val="004132B1"/>
    <w:rsid w:val="004134B9"/>
    <w:rsid w:val="004135B3"/>
    <w:rsid w:val="00413DA9"/>
    <w:rsid w:val="004144E5"/>
    <w:rsid w:val="00414761"/>
    <w:rsid w:val="004147C2"/>
    <w:rsid w:val="004149D2"/>
    <w:rsid w:val="00414B49"/>
    <w:rsid w:val="00414E58"/>
    <w:rsid w:val="00415377"/>
    <w:rsid w:val="00415CDD"/>
    <w:rsid w:val="00415E1D"/>
    <w:rsid w:val="00416603"/>
    <w:rsid w:val="00416660"/>
    <w:rsid w:val="00416836"/>
    <w:rsid w:val="00416FE1"/>
    <w:rsid w:val="004170B1"/>
    <w:rsid w:val="0041721E"/>
    <w:rsid w:val="004173FF"/>
    <w:rsid w:val="004174D0"/>
    <w:rsid w:val="00417761"/>
    <w:rsid w:val="00417810"/>
    <w:rsid w:val="00417926"/>
    <w:rsid w:val="00417C2B"/>
    <w:rsid w:val="00417F40"/>
    <w:rsid w:val="00417FF6"/>
    <w:rsid w:val="0042003D"/>
    <w:rsid w:val="00420047"/>
    <w:rsid w:val="0042008B"/>
    <w:rsid w:val="00420339"/>
    <w:rsid w:val="004203E4"/>
    <w:rsid w:val="0042041D"/>
    <w:rsid w:val="00420E70"/>
    <w:rsid w:val="004213AA"/>
    <w:rsid w:val="00421571"/>
    <w:rsid w:val="004216A3"/>
    <w:rsid w:val="004217EF"/>
    <w:rsid w:val="004217F9"/>
    <w:rsid w:val="00421807"/>
    <w:rsid w:val="00421BBA"/>
    <w:rsid w:val="00422038"/>
    <w:rsid w:val="004221DB"/>
    <w:rsid w:val="004225A1"/>
    <w:rsid w:val="0042291F"/>
    <w:rsid w:val="004229F2"/>
    <w:rsid w:val="00422DEC"/>
    <w:rsid w:val="00423320"/>
    <w:rsid w:val="00423395"/>
    <w:rsid w:val="00423541"/>
    <w:rsid w:val="004241E8"/>
    <w:rsid w:val="004243E6"/>
    <w:rsid w:val="004249D1"/>
    <w:rsid w:val="00424DD6"/>
    <w:rsid w:val="0042504F"/>
    <w:rsid w:val="00425380"/>
    <w:rsid w:val="0042566A"/>
    <w:rsid w:val="0042573C"/>
    <w:rsid w:val="004257BE"/>
    <w:rsid w:val="00425B47"/>
    <w:rsid w:val="00425BCD"/>
    <w:rsid w:val="00425C57"/>
    <w:rsid w:val="00425C98"/>
    <w:rsid w:val="00425C99"/>
    <w:rsid w:val="00425EEF"/>
    <w:rsid w:val="00426024"/>
    <w:rsid w:val="00426304"/>
    <w:rsid w:val="00426438"/>
    <w:rsid w:val="004266E9"/>
    <w:rsid w:val="00426852"/>
    <w:rsid w:val="004268E2"/>
    <w:rsid w:val="004268F0"/>
    <w:rsid w:val="0042694A"/>
    <w:rsid w:val="00426A20"/>
    <w:rsid w:val="00426A96"/>
    <w:rsid w:val="00426B03"/>
    <w:rsid w:val="00426C67"/>
    <w:rsid w:val="0042714C"/>
    <w:rsid w:val="004276F7"/>
    <w:rsid w:val="00427830"/>
    <w:rsid w:val="00427C49"/>
    <w:rsid w:val="0043017B"/>
    <w:rsid w:val="00430458"/>
    <w:rsid w:val="00430E8B"/>
    <w:rsid w:val="00430F35"/>
    <w:rsid w:val="0043134C"/>
    <w:rsid w:val="0043164B"/>
    <w:rsid w:val="00431B6B"/>
    <w:rsid w:val="00431C7D"/>
    <w:rsid w:val="00431CC0"/>
    <w:rsid w:val="0043261C"/>
    <w:rsid w:val="0043267A"/>
    <w:rsid w:val="00432738"/>
    <w:rsid w:val="00432899"/>
    <w:rsid w:val="00432D91"/>
    <w:rsid w:val="00433110"/>
    <w:rsid w:val="004331CE"/>
    <w:rsid w:val="00433404"/>
    <w:rsid w:val="004334E4"/>
    <w:rsid w:val="00433794"/>
    <w:rsid w:val="004337C8"/>
    <w:rsid w:val="00434042"/>
    <w:rsid w:val="0043409C"/>
    <w:rsid w:val="004344B7"/>
    <w:rsid w:val="004344DF"/>
    <w:rsid w:val="00434B76"/>
    <w:rsid w:val="00434FFE"/>
    <w:rsid w:val="004351E7"/>
    <w:rsid w:val="00435656"/>
    <w:rsid w:val="004357CF"/>
    <w:rsid w:val="0043589E"/>
    <w:rsid w:val="00435E11"/>
    <w:rsid w:val="00435F9D"/>
    <w:rsid w:val="00436151"/>
    <w:rsid w:val="004364D2"/>
    <w:rsid w:val="0043659B"/>
    <w:rsid w:val="004365FC"/>
    <w:rsid w:val="0043684D"/>
    <w:rsid w:val="004368CB"/>
    <w:rsid w:val="00436F69"/>
    <w:rsid w:val="0043726A"/>
    <w:rsid w:val="0043740E"/>
    <w:rsid w:val="0043748F"/>
    <w:rsid w:val="00440068"/>
    <w:rsid w:val="00440717"/>
    <w:rsid w:val="004408C4"/>
    <w:rsid w:val="00440A19"/>
    <w:rsid w:val="00440B66"/>
    <w:rsid w:val="00440BF7"/>
    <w:rsid w:val="00440D96"/>
    <w:rsid w:val="00441206"/>
    <w:rsid w:val="0044123F"/>
    <w:rsid w:val="004412A3"/>
    <w:rsid w:val="00441591"/>
    <w:rsid w:val="00441601"/>
    <w:rsid w:val="00441758"/>
    <w:rsid w:val="00441843"/>
    <w:rsid w:val="004419AD"/>
    <w:rsid w:val="004419C7"/>
    <w:rsid w:val="00441BC1"/>
    <w:rsid w:val="00441CB5"/>
    <w:rsid w:val="00442226"/>
    <w:rsid w:val="00442315"/>
    <w:rsid w:val="00442BC6"/>
    <w:rsid w:val="00442EA7"/>
    <w:rsid w:val="004430CB"/>
    <w:rsid w:val="004433BC"/>
    <w:rsid w:val="0044343B"/>
    <w:rsid w:val="004434A7"/>
    <w:rsid w:val="0044393C"/>
    <w:rsid w:val="0044416F"/>
    <w:rsid w:val="00444CEB"/>
    <w:rsid w:val="00445521"/>
    <w:rsid w:val="00445618"/>
    <w:rsid w:val="00445EC1"/>
    <w:rsid w:val="00446377"/>
    <w:rsid w:val="004463D3"/>
    <w:rsid w:val="004464AE"/>
    <w:rsid w:val="00446594"/>
    <w:rsid w:val="00446B3B"/>
    <w:rsid w:val="00446EAD"/>
    <w:rsid w:val="00446FF0"/>
    <w:rsid w:val="00447376"/>
    <w:rsid w:val="0045051E"/>
    <w:rsid w:val="00450D47"/>
    <w:rsid w:val="004512D1"/>
    <w:rsid w:val="004517A6"/>
    <w:rsid w:val="0045184C"/>
    <w:rsid w:val="004519F5"/>
    <w:rsid w:val="00451AC0"/>
    <w:rsid w:val="00451B77"/>
    <w:rsid w:val="00451C3E"/>
    <w:rsid w:val="004522D3"/>
    <w:rsid w:val="004525CF"/>
    <w:rsid w:val="0045273C"/>
    <w:rsid w:val="0045280C"/>
    <w:rsid w:val="00452D1B"/>
    <w:rsid w:val="00452E8F"/>
    <w:rsid w:val="004537C7"/>
    <w:rsid w:val="00453970"/>
    <w:rsid w:val="00453DC6"/>
    <w:rsid w:val="00453EDB"/>
    <w:rsid w:val="00454153"/>
    <w:rsid w:val="0045416A"/>
    <w:rsid w:val="004541BC"/>
    <w:rsid w:val="00454361"/>
    <w:rsid w:val="004543DD"/>
    <w:rsid w:val="0045462F"/>
    <w:rsid w:val="0045467A"/>
    <w:rsid w:val="00454A25"/>
    <w:rsid w:val="00454E99"/>
    <w:rsid w:val="0045523B"/>
    <w:rsid w:val="004553FA"/>
    <w:rsid w:val="00456372"/>
    <w:rsid w:val="00456441"/>
    <w:rsid w:val="00456670"/>
    <w:rsid w:val="00456948"/>
    <w:rsid w:val="00456DE3"/>
    <w:rsid w:val="00456E1A"/>
    <w:rsid w:val="00456F8D"/>
    <w:rsid w:val="00457029"/>
    <w:rsid w:val="004572A6"/>
    <w:rsid w:val="004573EE"/>
    <w:rsid w:val="004576A1"/>
    <w:rsid w:val="004578E4"/>
    <w:rsid w:val="00457AE5"/>
    <w:rsid w:val="00457D8C"/>
    <w:rsid w:val="00457E99"/>
    <w:rsid w:val="00457EBC"/>
    <w:rsid w:val="004607EA"/>
    <w:rsid w:val="00460EB1"/>
    <w:rsid w:val="0046104C"/>
    <w:rsid w:val="004615D0"/>
    <w:rsid w:val="004615FF"/>
    <w:rsid w:val="00461810"/>
    <w:rsid w:val="00461865"/>
    <w:rsid w:val="00461C9F"/>
    <w:rsid w:val="004622DB"/>
    <w:rsid w:val="004628BD"/>
    <w:rsid w:val="00462C2A"/>
    <w:rsid w:val="00462C31"/>
    <w:rsid w:val="00462DF3"/>
    <w:rsid w:val="00462E03"/>
    <w:rsid w:val="00462FE3"/>
    <w:rsid w:val="00462FF4"/>
    <w:rsid w:val="00463B04"/>
    <w:rsid w:val="00463CF5"/>
    <w:rsid w:val="00463D38"/>
    <w:rsid w:val="00463E94"/>
    <w:rsid w:val="00464383"/>
    <w:rsid w:val="00464419"/>
    <w:rsid w:val="00464803"/>
    <w:rsid w:val="004648A1"/>
    <w:rsid w:val="00464AD5"/>
    <w:rsid w:val="00464FED"/>
    <w:rsid w:val="00464FF8"/>
    <w:rsid w:val="00465F4F"/>
    <w:rsid w:val="004663AC"/>
    <w:rsid w:val="00466989"/>
    <w:rsid w:val="00466A56"/>
    <w:rsid w:val="00466E73"/>
    <w:rsid w:val="00466EA6"/>
    <w:rsid w:val="00466F24"/>
    <w:rsid w:val="00466FB3"/>
    <w:rsid w:val="004670E3"/>
    <w:rsid w:val="004673AB"/>
    <w:rsid w:val="004677D2"/>
    <w:rsid w:val="0046789F"/>
    <w:rsid w:val="00470150"/>
    <w:rsid w:val="0047024E"/>
    <w:rsid w:val="0047058E"/>
    <w:rsid w:val="004715BD"/>
    <w:rsid w:val="004717EB"/>
    <w:rsid w:val="004718DB"/>
    <w:rsid w:val="00471A89"/>
    <w:rsid w:val="00471CB2"/>
    <w:rsid w:val="00471E14"/>
    <w:rsid w:val="00471F04"/>
    <w:rsid w:val="004726FB"/>
    <w:rsid w:val="0047283E"/>
    <w:rsid w:val="004731BB"/>
    <w:rsid w:val="00473950"/>
    <w:rsid w:val="00473C2F"/>
    <w:rsid w:val="00473E90"/>
    <w:rsid w:val="00473FD5"/>
    <w:rsid w:val="00474039"/>
    <w:rsid w:val="0047418D"/>
    <w:rsid w:val="0047426C"/>
    <w:rsid w:val="00474420"/>
    <w:rsid w:val="004744E1"/>
    <w:rsid w:val="00474BFD"/>
    <w:rsid w:val="00475009"/>
    <w:rsid w:val="004755AD"/>
    <w:rsid w:val="0047567B"/>
    <w:rsid w:val="00475DAD"/>
    <w:rsid w:val="00475FDC"/>
    <w:rsid w:val="00476068"/>
    <w:rsid w:val="004764E0"/>
    <w:rsid w:val="004766BF"/>
    <w:rsid w:val="004768AC"/>
    <w:rsid w:val="00477112"/>
    <w:rsid w:val="00477458"/>
    <w:rsid w:val="00477574"/>
    <w:rsid w:val="00477A3C"/>
    <w:rsid w:val="00477D20"/>
    <w:rsid w:val="0048003F"/>
    <w:rsid w:val="004803BD"/>
    <w:rsid w:val="00480921"/>
    <w:rsid w:val="00480985"/>
    <w:rsid w:val="00480BF7"/>
    <w:rsid w:val="00480F34"/>
    <w:rsid w:val="004812D0"/>
    <w:rsid w:val="00482587"/>
    <w:rsid w:val="00482771"/>
    <w:rsid w:val="00482CDE"/>
    <w:rsid w:val="004830AF"/>
    <w:rsid w:val="00483D21"/>
    <w:rsid w:val="004842BD"/>
    <w:rsid w:val="004842CB"/>
    <w:rsid w:val="00484B0F"/>
    <w:rsid w:val="00484C67"/>
    <w:rsid w:val="00484CD9"/>
    <w:rsid w:val="00484DDC"/>
    <w:rsid w:val="004852AC"/>
    <w:rsid w:val="00485C9F"/>
    <w:rsid w:val="0048617B"/>
    <w:rsid w:val="0048630D"/>
    <w:rsid w:val="004864F7"/>
    <w:rsid w:val="00486701"/>
    <w:rsid w:val="00486A1F"/>
    <w:rsid w:val="00486CA9"/>
    <w:rsid w:val="00486F7F"/>
    <w:rsid w:val="00487004"/>
    <w:rsid w:val="004879E2"/>
    <w:rsid w:val="00487A15"/>
    <w:rsid w:val="00487D07"/>
    <w:rsid w:val="00490C87"/>
    <w:rsid w:val="00490CE4"/>
    <w:rsid w:val="0049105F"/>
    <w:rsid w:val="00491210"/>
    <w:rsid w:val="004913D5"/>
    <w:rsid w:val="00491AB2"/>
    <w:rsid w:val="00491C77"/>
    <w:rsid w:val="00492158"/>
    <w:rsid w:val="004923F2"/>
    <w:rsid w:val="0049252C"/>
    <w:rsid w:val="0049273A"/>
    <w:rsid w:val="0049282A"/>
    <w:rsid w:val="00493042"/>
    <w:rsid w:val="0049329E"/>
    <w:rsid w:val="00493707"/>
    <w:rsid w:val="0049396F"/>
    <w:rsid w:val="004943FB"/>
    <w:rsid w:val="004945EB"/>
    <w:rsid w:val="0049473F"/>
    <w:rsid w:val="00494EDF"/>
    <w:rsid w:val="0049546E"/>
    <w:rsid w:val="00495815"/>
    <w:rsid w:val="00495B58"/>
    <w:rsid w:val="00495BC7"/>
    <w:rsid w:val="00495C11"/>
    <w:rsid w:val="00495E2B"/>
    <w:rsid w:val="00495EA8"/>
    <w:rsid w:val="00495F0D"/>
    <w:rsid w:val="00496119"/>
    <w:rsid w:val="004968BA"/>
    <w:rsid w:val="00496A18"/>
    <w:rsid w:val="00496F2A"/>
    <w:rsid w:val="00496FBC"/>
    <w:rsid w:val="00497032"/>
    <w:rsid w:val="0049703B"/>
    <w:rsid w:val="00497219"/>
    <w:rsid w:val="004973AF"/>
    <w:rsid w:val="0049758F"/>
    <w:rsid w:val="00497C45"/>
    <w:rsid w:val="00497CF7"/>
    <w:rsid w:val="004A0214"/>
    <w:rsid w:val="004A0686"/>
    <w:rsid w:val="004A0690"/>
    <w:rsid w:val="004A08F4"/>
    <w:rsid w:val="004A09D3"/>
    <w:rsid w:val="004A19AA"/>
    <w:rsid w:val="004A203D"/>
    <w:rsid w:val="004A21E1"/>
    <w:rsid w:val="004A2565"/>
    <w:rsid w:val="004A25E3"/>
    <w:rsid w:val="004A26F5"/>
    <w:rsid w:val="004A2B17"/>
    <w:rsid w:val="004A2BFE"/>
    <w:rsid w:val="004A2D31"/>
    <w:rsid w:val="004A2E94"/>
    <w:rsid w:val="004A3667"/>
    <w:rsid w:val="004A4197"/>
    <w:rsid w:val="004A42D2"/>
    <w:rsid w:val="004A441F"/>
    <w:rsid w:val="004A47E7"/>
    <w:rsid w:val="004A49A0"/>
    <w:rsid w:val="004A49E0"/>
    <w:rsid w:val="004A4B9B"/>
    <w:rsid w:val="004A4CF6"/>
    <w:rsid w:val="004A4ED0"/>
    <w:rsid w:val="004A5126"/>
    <w:rsid w:val="004A53EC"/>
    <w:rsid w:val="004A5A58"/>
    <w:rsid w:val="004A5BD6"/>
    <w:rsid w:val="004A6025"/>
    <w:rsid w:val="004A606D"/>
    <w:rsid w:val="004A68C5"/>
    <w:rsid w:val="004A6DE4"/>
    <w:rsid w:val="004A6DF3"/>
    <w:rsid w:val="004A748E"/>
    <w:rsid w:val="004A7C80"/>
    <w:rsid w:val="004A7D00"/>
    <w:rsid w:val="004A7FBC"/>
    <w:rsid w:val="004B084F"/>
    <w:rsid w:val="004B0859"/>
    <w:rsid w:val="004B089E"/>
    <w:rsid w:val="004B0CFB"/>
    <w:rsid w:val="004B0DD2"/>
    <w:rsid w:val="004B13B4"/>
    <w:rsid w:val="004B15CE"/>
    <w:rsid w:val="004B15D4"/>
    <w:rsid w:val="004B15EE"/>
    <w:rsid w:val="004B1D4B"/>
    <w:rsid w:val="004B1FA7"/>
    <w:rsid w:val="004B26EC"/>
    <w:rsid w:val="004B2D09"/>
    <w:rsid w:val="004B2E71"/>
    <w:rsid w:val="004B2EA1"/>
    <w:rsid w:val="004B35B3"/>
    <w:rsid w:val="004B3884"/>
    <w:rsid w:val="004B39A0"/>
    <w:rsid w:val="004B3C42"/>
    <w:rsid w:val="004B3E26"/>
    <w:rsid w:val="004B43F2"/>
    <w:rsid w:val="004B4579"/>
    <w:rsid w:val="004B45FF"/>
    <w:rsid w:val="004B4641"/>
    <w:rsid w:val="004B4644"/>
    <w:rsid w:val="004B4889"/>
    <w:rsid w:val="004B5011"/>
    <w:rsid w:val="004B50FE"/>
    <w:rsid w:val="004B5450"/>
    <w:rsid w:val="004B5571"/>
    <w:rsid w:val="004B5768"/>
    <w:rsid w:val="004B5C51"/>
    <w:rsid w:val="004B5E66"/>
    <w:rsid w:val="004B6F8C"/>
    <w:rsid w:val="004B7418"/>
    <w:rsid w:val="004B7832"/>
    <w:rsid w:val="004B7A88"/>
    <w:rsid w:val="004C008F"/>
    <w:rsid w:val="004C0191"/>
    <w:rsid w:val="004C0297"/>
    <w:rsid w:val="004C050D"/>
    <w:rsid w:val="004C0608"/>
    <w:rsid w:val="004C0DF8"/>
    <w:rsid w:val="004C0EC4"/>
    <w:rsid w:val="004C10D8"/>
    <w:rsid w:val="004C1119"/>
    <w:rsid w:val="004C1185"/>
    <w:rsid w:val="004C1299"/>
    <w:rsid w:val="004C1351"/>
    <w:rsid w:val="004C212E"/>
    <w:rsid w:val="004C21BC"/>
    <w:rsid w:val="004C21BE"/>
    <w:rsid w:val="004C22DB"/>
    <w:rsid w:val="004C231F"/>
    <w:rsid w:val="004C2401"/>
    <w:rsid w:val="004C2F39"/>
    <w:rsid w:val="004C33FE"/>
    <w:rsid w:val="004C35BA"/>
    <w:rsid w:val="004C35F5"/>
    <w:rsid w:val="004C36DD"/>
    <w:rsid w:val="004C38EB"/>
    <w:rsid w:val="004C390D"/>
    <w:rsid w:val="004C3AF1"/>
    <w:rsid w:val="004C3BB6"/>
    <w:rsid w:val="004C3D1D"/>
    <w:rsid w:val="004C404E"/>
    <w:rsid w:val="004C4803"/>
    <w:rsid w:val="004C480C"/>
    <w:rsid w:val="004C4909"/>
    <w:rsid w:val="004C4961"/>
    <w:rsid w:val="004C5125"/>
    <w:rsid w:val="004C51A7"/>
    <w:rsid w:val="004C5235"/>
    <w:rsid w:val="004C5362"/>
    <w:rsid w:val="004C5577"/>
    <w:rsid w:val="004C56DD"/>
    <w:rsid w:val="004C5B12"/>
    <w:rsid w:val="004C5B89"/>
    <w:rsid w:val="004C613A"/>
    <w:rsid w:val="004C668D"/>
    <w:rsid w:val="004C6712"/>
    <w:rsid w:val="004C6E82"/>
    <w:rsid w:val="004C718D"/>
    <w:rsid w:val="004D065B"/>
    <w:rsid w:val="004D082C"/>
    <w:rsid w:val="004D0ADE"/>
    <w:rsid w:val="004D0CE3"/>
    <w:rsid w:val="004D0D99"/>
    <w:rsid w:val="004D0F01"/>
    <w:rsid w:val="004D167B"/>
    <w:rsid w:val="004D17DA"/>
    <w:rsid w:val="004D18C5"/>
    <w:rsid w:val="004D1A59"/>
    <w:rsid w:val="004D2208"/>
    <w:rsid w:val="004D2422"/>
    <w:rsid w:val="004D24FC"/>
    <w:rsid w:val="004D2758"/>
    <w:rsid w:val="004D2BD1"/>
    <w:rsid w:val="004D2CD8"/>
    <w:rsid w:val="004D35F7"/>
    <w:rsid w:val="004D3646"/>
    <w:rsid w:val="004D3800"/>
    <w:rsid w:val="004D3961"/>
    <w:rsid w:val="004D3A04"/>
    <w:rsid w:val="004D3B2F"/>
    <w:rsid w:val="004D3D03"/>
    <w:rsid w:val="004D41A7"/>
    <w:rsid w:val="004D4645"/>
    <w:rsid w:val="004D4780"/>
    <w:rsid w:val="004D4981"/>
    <w:rsid w:val="004D4B05"/>
    <w:rsid w:val="004D4C02"/>
    <w:rsid w:val="004D4DE2"/>
    <w:rsid w:val="004D4EBB"/>
    <w:rsid w:val="004D4F3E"/>
    <w:rsid w:val="004D5109"/>
    <w:rsid w:val="004D5169"/>
    <w:rsid w:val="004D525E"/>
    <w:rsid w:val="004D5271"/>
    <w:rsid w:val="004D54DB"/>
    <w:rsid w:val="004D56A4"/>
    <w:rsid w:val="004D5780"/>
    <w:rsid w:val="004D5854"/>
    <w:rsid w:val="004D5BD5"/>
    <w:rsid w:val="004D63BC"/>
    <w:rsid w:val="004D640A"/>
    <w:rsid w:val="004D6E46"/>
    <w:rsid w:val="004D6EED"/>
    <w:rsid w:val="004D7276"/>
    <w:rsid w:val="004D79A5"/>
    <w:rsid w:val="004D7B48"/>
    <w:rsid w:val="004D7C76"/>
    <w:rsid w:val="004D7EBA"/>
    <w:rsid w:val="004E0182"/>
    <w:rsid w:val="004E0350"/>
    <w:rsid w:val="004E0975"/>
    <w:rsid w:val="004E0F0A"/>
    <w:rsid w:val="004E12F6"/>
    <w:rsid w:val="004E14E1"/>
    <w:rsid w:val="004E14FA"/>
    <w:rsid w:val="004E1D84"/>
    <w:rsid w:val="004E1DC0"/>
    <w:rsid w:val="004E2447"/>
    <w:rsid w:val="004E284A"/>
    <w:rsid w:val="004E2914"/>
    <w:rsid w:val="004E2A14"/>
    <w:rsid w:val="004E2C69"/>
    <w:rsid w:val="004E30AA"/>
    <w:rsid w:val="004E32A3"/>
    <w:rsid w:val="004E339A"/>
    <w:rsid w:val="004E3CEE"/>
    <w:rsid w:val="004E4201"/>
    <w:rsid w:val="004E45FF"/>
    <w:rsid w:val="004E4A2F"/>
    <w:rsid w:val="004E4B4C"/>
    <w:rsid w:val="004E4C7A"/>
    <w:rsid w:val="004E4ECF"/>
    <w:rsid w:val="004E4F07"/>
    <w:rsid w:val="004E4F32"/>
    <w:rsid w:val="004E5010"/>
    <w:rsid w:val="004E55CA"/>
    <w:rsid w:val="004E5EEF"/>
    <w:rsid w:val="004E6014"/>
    <w:rsid w:val="004E6017"/>
    <w:rsid w:val="004E614F"/>
    <w:rsid w:val="004E6A07"/>
    <w:rsid w:val="004E7281"/>
    <w:rsid w:val="004E766B"/>
    <w:rsid w:val="004E7912"/>
    <w:rsid w:val="004E7971"/>
    <w:rsid w:val="004E7A53"/>
    <w:rsid w:val="004F01A1"/>
    <w:rsid w:val="004F0283"/>
    <w:rsid w:val="004F0E39"/>
    <w:rsid w:val="004F0F07"/>
    <w:rsid w:val="004F0F81"/>
    <w:rsid w:val="004F1128"/>
    <w:rsid w:val="004F1A8E"/>
    <w:rsid w:val="004F1DB1"/>
    <w:rsid w:val="004F1DD8"/>
    <w:rsid w:val="004F1EDD"/>
    <w:rsid w:val="004F1FBF"/>
    <w:rsid w:val="004F2333"/>
    <w:rsid w:val="004F23D8"/>
    <w:rsid w:val="004F2653"/>
    <w:rsid w:val="004F28DF"/>
    <w:rsid w:val="004F31CE"/>
    <w:rsid w:val="004F350C"/>
    <w:rsid w:val="004F3926"/>
    <w:rsid w:val="004F3B65"/>
    <w:rsid w:val="004F44A0"/>
    <w:rsid w:val="004F4947"/>
    <w:rsid w:val="004F4D68"/>
    <w:rsid w:val="004F4F05"/>
    <w:rsid w:val="004F5630"/>
    <w:rsid w:val="004F5765"/>
    <w:rsid w:val="004F58DC"/>
    <w:rsid w:val="004F6AD5"/>
    <w:rsid w:val="004F7229"/>
    <w:rsid w:val="004F748C"/>
    <w:rsid w:val="004F74FE"/>
    <w:rsid w:val="004F7581"/>
    <w:rsid w:val="004F7BD3"/>
    <w:rsid w:val="0050015A"/>
    <w:rsid w:val="0050055F"/>
    <w:rsid w:val="00500860"/>
    <w:rsid w:val="005009E7"/>
    <w:rsid w:val="00500C39"/>
    <w:rsid w:val="00500CDD"/>
    <w:rsid w:val="00500D9C"/>
    <w:rsid w:val="00501158"/>
    <w:rsid w:val="005012A8"/>
    <w:rsid w:val="0050147E"/>
    <w:rsid w:val="005015AB"/>
    <w:rsid w:val="00501673"/>
    <w:rsid w:val="005016E2"/>
    <w:rsid w:val="00501890"/>
    <w:rsid w:val="00501B31"/>
    <w:rsid w:val="00501B81"/>
    <w:rsid w:val="00501C2D"/>
    <w:rsid w:val="00501D20"/>
    <w:rsid w:val="00502278"/>
    <w:rsid w:val="00502483"/>
    <w:rsid w:val="005036CB"/>
    <w:rsid w:val="0050376E"/>
    <w:rsid w:val="0050393E"/>
    <w:rsid w:val="005039DB"/>
    <w:rsid w:val="00503C85"/>
    <w:rsid w:val="00504421"/>
    <w:rsid w:val="005049FA"/>
    <w:rsid w:val="00504B47"/>
    <w:rsid w:val="00504D52"/>
    <w:rsid w:val="00504E6F"/>
    <w:rsid w:val="00504F82"/>
    <w:rsid w:val="005056B2"/>
    <w:rsid w:val="00505B65"/>
    <w:rsid w:val="00505C6C"/>
    <w:rsid w:val="0050604B"/>
    <w:rsid w:val="00506664"/>
    <w:rsid w:val="00506736"/>
    <w:rsid w:val="0050678C"/>
    <w:rsid w:val="005067A2"/>
    <w:rsid w:val="00506A3D"/>
    <w:rsid w:val="00506BA7"/>
    <w:rsid w:val="00506D01"/>
    <w:rsid w:val="00506FAC"/>
    <w:rsid w:val="0050719A"/>
    <w:rsid w:val="00507220"/>
    <w:rsid w:val="00507C31"/>
    <w:rsid w:val="00507EC3"/>
    <w:rsid w:val="00507EEF"/>
    <w:rsid w:val="00507FE4"/>
    <w:rsid w:val="00510228"/>
    <w:rsid w:val="00510347"/>
    <w:rsid w:val="00510516"/>
    <w:rsid w:val="005110E4"/>
    <w:rsid w:val="0051126B"/>
    <w:rsid w:val="005114A3"/>
    <w:rsid w:val="005114CA"/>
    <w:rsid w:val="00511519"/>
    <w:rsid w:val="005119F8"/>
    <w:rsid w:val="00511B62"/>
    <w:rsid w:val="00511D89"/>
    <w:rsid w:val="00511F75"/>
    <w:rsid w:val="00512213"/>
    <w:rsid w:val="005123E5"/>
    <w:rsid w:val="00512CA3"/>
    <w:rsid w:val="00512D40"/>
    <w:rsid w:val="0051332D"/>
    <w:rsid w:val="005137D0"/>
    <w:rsid w:val="00513E87"/>
    <w:rsid w:val="00513FFC"/>
    <w:rsid w:val="00514099"/>
    <w:rsid w:val="0051444D"/>
    <w:rsid w:val="00514959"/>
    <w:rsid w:val="00514CFF"/>
    <w:rsid w:val="00514F32"/>
    <w:rsid w:val="0051509C"/>
    <w:rsid w:val="00515254"/>
    <w:rsid w:val="005155F0"/>
    <w:rsid w:val="005161AF"/>
    <w:rsid w:val="00516493"/>
    <w:rsid w:val="005167E7"/>
    <w:rsid w:val="00516AF1"/>
    <w:rsid w:val="00516DD3"/>
    <w:rsid w:val="00516E6E"/>
    <w:rsid w:val="005171C4"/>
    <w:rsid w:val="00517571"/>
    <w:rsid w:val="00517AED"/>
    <w:rsid w:val="00517DC8"/>
    <w:rsid w:val="005200DD"/>
    <w:rsid w:val="00520B7F"/>
    <w:rsid w:val="00520D9D"/>
    <w:rsid w:val="005213D9"/>
    <w:rsid w:val="0052155E"/>
    <w:rsid w:val="005227A5"/>
    <w:rsid w:val="005227CA"/>
    <w:rsid w:val="005229C9"/>
    <w:rsid w:val="00522CC6"/>
    <w:rsid w:val="00522CFE"/>
    <w:rsid w:val="0052350B"/>
    <w:rsid w:val="0052350D"/>
    <w:rsid w:val="0052395A"/>
    <w:rsid w:val="00523D54"/>
    <w:rsid w:val="00524042"/>
    <w:rsid w:val="00524185"/>
    <w:rsid w:val="005242A6"/>
    <w:rsid w:val="0052498E"/>
    <w:rsid w:val="00524C46"/>
    <w:rsid w:val="00525547"/>
    <w:rsid w:val="0052591C"/>
    <w:rsid w:val="00525973"/>
    <w:rsid w:val="00525E03"/>
    <w:rsid w:val="00526AC8"/>
    <w:rsid w:val="00526BEF"/>
    <w:rsid w:val="00526F8D"/>
    <w:rsid w:val="0052719B"/>
    <w:rsid w:val="00527311"/>
    <w:rsid w:val="005273B1"/>
    <w:rsid w:val="00527582"/>
    <w:rsid w:val="00527811"/>
    <w:rsid w:val="00527C3C"/>
    <w:rsid w:val="005305AD"/>
    <w:rsid w:val="00530ABC"/>
    <w:rsid w:val="00530AFF"/>
    <w:rsid w:val="00530DBA"/>
    <w:rsid w:val="00530EE6"/>
    <w:rsid w:val="005311A0"/>
    <w:rsid w:val="005314F0"/>
    <w:rsid w:val="005315BC"/>
    <w:rsid w:val="00531643"/>
    <w:rsid w:val="00531712"/>
    <w:rsid w:val="005317E8"/>
    <w:rsid w:val="00531D8A"/>
    <w:rsid w:val="00531DB5"/>
    <w:rsid w:val="0053202F"/>
    <w:rsid w:val="0053214A"/>
    <w:rsid w:val="0053235C"/>
    <w:rsid w:val="0053238E"/>
    <w:rsid w:val="005328E8"/>
    <w:rsid w:val="00532F7F"/>
    <w:rsid w:val="00532FF0"/>
    <w:rsid w:val="005330C1"/>
    <w:rsid w:val="005330FF"/>
    <w:rsid w:val="00533215"/>
    <w:rsid w:val="00533AA2"/>
    <w:rsid w:val="005340D1"/>
    <w:rsid w:val="005346A4"/>
    <w:rsid w:val="00534DC8"/>
    <w:rsid w:val="00534E60"/>
    <w:rsid w:val="00535102"/>
    <w:rsid w:val="00535416"/>
    <w:rsid w:val="00535468"/>
    <w:rsid w:val="00535573"/>
    <w:rsid w:val="0053619A"/>
    <w:rsid w:val="00536928"/>
    <w:rsid w:val="00536BD0"/>
    <w:rsid w:val="00536F29"/>
    <w:rsid w:val="005372C5"/>
    <w:rsid w:val="005372DC"/>
    <w:rsid w:val="00540468"/>
    <w:rsid w:val="00540741"/>
    <w:rsid w:val="005407BC"/>
    <w:rsid w:val="00540841"/>
    <w:rsid w:val="005409DB"/>
    <w:rsid w:val="00540F2D"/>
    <w:rsid w:val="005412D7"/>
    <w:rsid w:val="00541470"/>
    <w:rsid w:val="00541964"/>
    <w:rsid w:val="00542198"/>
    <w:rsid w:val="00542601"/>
    <w:rsid w:val="00542873"/>
    <w:rsid w:val="00542B1B"/>
    <w:rsid w:val="00542BB4"/>
    <w:rsid w:val="00542FE3"/>
    <w:rsid w:val="0054336C"/>
    <w:rsid w:val="00543493"/>
    <w:rsid w:val="0054357C"/>
    <w:rsid w:val="0054371F"/>
    <w:rsid w:val="0054373C"/>
    <w:rsid w:val="005438F2"/>
    <w:rsid w:val="00543989"/>
    <w:rsid w:val="00543B49"/>
    <w:rsid w:val="00544376"/>
    <w:rsid w:val="0054448B"/>
    <w:rsid w:val="005448D3"/>
    <w:rsid w:val="00544AB8"/>
    <w:rsid w:val="00544F7C"/>
    <w:rsid w:val="005452C0"/>
    <w:rsid w:val="005454EC"/>
    <w:rsid w:val="005456CB"/>
    <w:rsid w:val="00545CE7"/>
    <w:rsid w:val="00545DC9"/>
    <w:rsid w:val="005461E8"/>
    <w:rsid w:val="00546639"/>
    <w:rsid w:val="00546D8C"/>
    <w:rsid w:val="00546FD3"/>
    <w:rsid w:val="005473F4"/>
    <w:rsid w:val="00547638"/>
    <w:rsid w:val="00547643"/>
    <w:rsid w:val="005476F2"/>
    <w:rsid w:val="00547C8B"/>
    <w:rsid w:val="00547E5B"/>
    <w:rsid w:val="005501F1"/>
    <w:rsid w:val="00550A10"/>
    <w:rsid w:val="00551210"/>
    <w:rsid w:val="00551AFA"/>
    <w:rsid w:val="00551BF9"/>
    <w:rsid w:val="00551F59"/>
    <w:rsid w:val="0055212D"/>
    <w:rsid w:val="00552397"/>
    <w:rsid w:val="005523E7"/>
    <w:rsid w:val="00552428"/>
    <w:rsid w:val="0055282B"/>
    <w:rsid w:val="00552882"/>
    <w:rsid w:val="00552FEE"/>
    <w:rsid w:val="005538D1"/>
    <w:rsid w:val="00554252"/>
    <w:rsid w:val="00554450"/>
    <w:rsid w:val="00554500"/>
    <w:rsid w:val="005546CF"/>
    <w:rsid w:val="00554FD7"/>
    <w:rsid w:val="005550FA"/>
    <w:rsid w:val="00555173"/>
    <w:rsid w:val="00555CD6"/>
    <w:rsid w:val="00555EFE"/>
    <w:rsid w:val="005564AF"/>
    <w:rsid w:val="0055656A"/>
    <w:rsid w:val="00556D03"/>
    <w:rsid w:val="00557239"/>
    <w:rsid w:val="005575DA"/>
    <w:rsid w:val="005576B3"/>
    <w:rsid w:val="00560424"/>
    <w:rsid w:val="0056059C"/>
    <w:rsid w:val="0056064D"/>
    <w:rsid w:val="005607E4"/>
    <w:rsid w:val="00561006"/>
    <w:rsid w:val="00561184"/>
    <w:rsid w:val="00561276"/>
    <w:rsid w:val="005613E8"/>
    <w:rsid w:val="005616E4"/>
    <w:rsid w:val="00561A02"/>
    <w:rsid w:val="005620BB"/>
    <w:rsid w:val="0056222E"/>
    <w:rsid w:val="00562934"/>
    <w:rsid w:val="0056296F"/>
    <w:rsid w:val="00562B76"/>
    <w:rsid w:val="00562B7D"/>
    <w:rsid w:val="00562BF1"/>
    <w:rsid w:val="00563129"/>
    <w:rsid w:val="00563473"/>
    <w:rsid w:val="0056349E"/>
    <w:rsid w:val="005639AD"/>
    <w:rsid w:val="00563AF6"/>
    <w:rsid w:val="0056416D"/>
    <w:rsid w:val="005643FC"/>
    <w:rsid w:val="00564955"/>
    <w:rsid w:val="00564A65"/>
    <w:rsid w:val="00564C5E"/>
    <w:rsid w:val="005651A0"/>
    <w:rsid w:val="0056537D"/>
    <w:rsid w:val="005654B3"/>
    <w:rsid w:val="0056577F"/>
    <w:rsid w:val="00565A51"/>
    <w:rsid w:val="00566089"/>
    <w:rsid w:val="00566326"/>
    <w:rsid w:val="005666CD"/>
    <w:rsid w:val="00566EA3"/>
    <w:rsid w:val="005671B4"/>
    <w:rsid w:val="005672EA"/>
    <w:rsid w:val="005673DE"/>
    <w:rsid w:val="005679B5"/>
    <w:rsid w:val="00567C0F"/>
    <w:rsid w:val="00567E64"/>
    <w:rsid w:val="00567E93"/>
    <w:rsid w:val="005700DE"/>
    <w:rsid w:val="00570B53"/>
    <w:rsid w:val="00570B72"/>
    <w:rsid w:val="00570DDB"/>
    <w:rsid w:val="00570EDF"/>
    <w:rsid w:val="0057117D"/>
    <w:rsid w:val="005711E4"/>
    <w:rsid w:val="005718B9"/>
    <w:rsid w:val="00571BA8"/>
    <w:rsid w:val="005722F9"/>
    <w:rsid w:val="00572416"/>
    <w:rsid w:val="005733BE"/>
    <w:rsid w:val="00574570"/>
    <w:rsid w:val="00574A4D"/>
    <w:rsid w:val="00574B65"/>
    <w:rsid w:val="005750F9"/>
    <w:rsid w:val="00575738"/>
    <w:rsid w:val="005759BD"/>
    <w:rsid w:val="00575B31"/>
    <w:rsid w:val="00575E97"/>
    <w:rsid w:val="00575F6B"/>
    <w:rsid w:val="005765C2"/>
    <w:rsid w:val="005769F1"/>
    <w:rsid w:val="00576FCA"/>
    <w:rsid w:val="0057757A"/>
    <w:rsid w:val="00577756"/>
    <w:rsid w:val="00577BE5"/>
    <w:rsid w:val="00580D80"/>
    <w:rsid w:val="00580EA9"/>
    <w:rsid w:val="00580F16"/>
    <w:rsid w:val="00581059"/>
    <w:rsid w:val="00581704"/>
    <w:rsid w:val="0058180D"/>
    <w:rsid w:val="005818E4"/>
    <w:rsid w:val="00581B55"/>
    <w:rsid w:val="00581ECE"/>
    <w:rsid w:val="0058281D"/>
    <w:rsid w:val="00582B5C"/>
    <w:rsid w:val="00582BF0"/>
    <w:rsid w:val="005830C1"/>
    <w:rsid w:val="005833DE"/>
    <w:rsid w:val="005836CC"/>
    <w:rsid w:val="0058387A"/>
    <w:rsid w:val="00583AA3"/>
    <w:rsid w:val="00583B0F"/>
    <w:rsid w:val="00583CF2"/>
    <w:rsid w:val="00583D22"/>
    <w:rsid w:val="00583E66"/>
    <w:rsid w:val="00583FAB"/>
    <w:rsid w:val="00584309"/>
    <w:rsid w:val="005843DD"/>
    <w:rsid w:val="0058462C"/>
    <w:rsid w:val="00585227"/>
    <w:rsid w:val="00585481"/>
    <w:rsid w:val="005855BE"/>
    <w:rsid w:val="005856D0"/>
    <w:rsid w:val="005857ED"/>
    <w:rsid w:val="00586181"/>
    <w:rsid w:val="00586DB2"/>
    <w:rsid w:val="00587116"/>
    <w:rsid w:val="0058713F"/>
    <w:rsid w:val="00587384"/>
    <w:rsid w:val="0058782A"/>
    <w:rsid w:val="00587C05"/>
    <w:rsid w:val="00587EC9"/>
    <w:rsid w:val="00587EE5"/>
    <w:rsid w:val="005900E3"/>
    <w:rsid w:val="00590203"/>
    <w:rsid w:val="005902A5"/>
    <w:rsid w:val="0059057A"/>
    <w:rsid w:val="00590BE5"/>
    <w:rsid w:val="00590CC1"/>
    <w:rsid w:val="00590D0E"/>
    <w:rsid w:val="00590EE5"/>
    <w:rsid w:val="00590FDB"/>
    <w:rsid w:val="0059176B"/>
    <w:rsid w:val="00591770"/>
    <w:rsid w:val="00592A69"/>
    <w:rsid w:val="00593432"/>
    <w:rsid w:val="00593526"/>
    <w:rsid w:val="00593713"/>
    <w:rsid w:val="00593E26"/>
    <w:rsid w:val="0059401A"/>
    <w:rsid w:val="00594067"/>
    <w:rsid w:val="00594160"/>
    <w:rsid w:val="00594250"/>
    <w:rsid w:val="00594675"/>
    <w:rsid w:val="00594800"/>
    <w:rsid w:val="00594A8C"/>
    <w:rsid w:val="00594E32"/>
    <w:rsid w:val="005953F2"/>
    <w:rsid w:val="00595478"/>
    <w:rsid w:val="00595483"/>
    <w:rsid w:val="005957F7"/>
    <w:rsid w:val="00595BF5"/>
    <w:rsid w:val="00595C2C"/>
    <w:rsid w:val="00595DC1"/>
    <w:rsid w:val="00595E11"/>
    <w:rsid w:val="00596B16"/>
    <w:rsid w:val="00596D31"/>
    <w:rsid w:val="00596D3F"/>
    <w:rsid w:val="00596E81"/>
    <w:rsid w:val="005975A4"/>
    <w:rsid w:val="00597AC3"/>
    <w:rsid w:val="00597C8B"/>
    <w:rsid w:val="005A0389"/>
    <w:rsid w:val="005A0711"/>
    <w:rsid w:val="005A0882"/>
    <w:rsid w:val="005A0D65"/>
    <w:rsid w:val="005A0D7E"/>
    <w:rsid w:val="005A0F56"/>
    <w:rsid w:val="005A1305"/>
    <w:rsid w:val="005A1710"/>
    <w:rsid w:val="005A17A1"/>
    <w:rsid w:val="005A188D"/>
    <w:rsid w:val="005A1991"/>
    <w:rsid w:val="005A1B5A"/>
    <w:rsid w:val="005A1E88"/>
    <w:rsid w:val="005A2412"/>
    <w:rsid w:val="005A2476"/>
    <w:rsid w:val="005A2883"/>
    <w:rsid w:val="005A2D04"/>
    <w:rsid w:val="005A2FF7"/>
    <w:rsid w:val="005A3192"/>
    <w:rsid w:val="005A3426"/>
    <w:rsid w:val="005A34E5"/>
    <w:rsid w:val="005A351E"/>
    <w:rsid w:val="005A3645"/>
    <w:rsid w:val="005A3957"/>
    <w:rsid w:val="005A39E1"/>
    <w:rsid w:val="005A3A88"/>
    <w:rsid w:val="005A4189"/>
    <w:rsid w:val="005A42E6"/>
    <w:rsid w:val="005A456E"/>
    <w:rsid w:val="005A45C7"/>
    <w:rsid w:val="005A49E8"/>
    <w:rsid w:val="005A4FCE"/>
    <w:rsid w:val="005A5006"/>
    <w:rsid w:val="005A50BA"/>
    <w:rsid w:val="005A5AF2"/>
    <w:rsid w:val="005A5BB1"/>
    <w:rsid w:val="005A5F78"/>
    <w:rsid w:val="005A5FB9"/>
    <w:rsid w:val="005A6589"/>
    <w:rsid w:val="005A6BDF"/>
    <w:rsid w:val="005A70EA"/>
    <w:rsid w:val="005A72E3"/>
    <w:rsid w:val="005A7326"/>
    <w:rsid w:val="005A745E"/>
    <w:rsid w:val="005A7766"/>
    <w:rsid w:val="005A7927"/>
    <w:rsid w:val="005A795C"/>
    <w:rsid w:val="005B01E2"/>
    <w:rsid w:val="005B02CA"/>
    <w:rsid w:val="005B03F8"/>
    <w:rsid w:val="005B0564"/>
    <w:rsid w:val="005B0879"/>
    <w:rsid w:val="005B0BDA"/>
    <w:rsid w:val="005B0C03"/>
    <w:rsid w:val="005B0D83"/>
    <w:rsid w:val="005B0FF7"/>
    <w:rsid w:val="005B1379"/>
    <w:rsid w:val="005B15B7"/>
    <w:rsid w:val="005B17D3"/>
    <w:rsid w:val="005B1A51"/>
    <w:rsid w:val="005B1B85"/>
    <w:rsid w:val="005B1CEC"/>
    <w:rsid w:val="005B2087"/>
    <w:rsid w:val="005B22D2"/>
    <w:rsid w:val="005B2794"/>
    <w:rsid w:val="005B2808"/>
    <w:rsid w:val="005B280C"/>
    <w:rsid w:val="005B2CEE"/>
    <w:rsid w:val="005B3018"/>
    <w:rsid w:val="005B3062"/>
    <w:rsid w:val="005B30D3"/>
    <w:rsid w:val="005B3307"/>
    <w:rsid w:val="005B34AD"/>
    <w:rsid w:val="005B36AC"/>
    <w:rsid w:val="005B418D"/>
    <w:rsid w:val="005B455D"/>
    <w:rsid w:val="005B45D6"/>
    <w:rsid w:val="005B4725"/>
    <w:rsid w:val="005B55CA"/>
    <w:rsid w:val="005B5965"/>
    <w:rsid w:val="005B5997"/>
    <w:rsid w:val="005B5B3E"/>
    <w:rsid w:val="005B5EE5"/>
    <w:rsid w:val="005B67DC"/>
    <w:rsid w:val="005B6D78"/>
    <w:rsid w:val="005B6EB7"/>
    <w:rsid w:val="005B6F95"/>
    <w:rsid w:val="005B70FC"/>
    <w:rsid w:val="005B7256"/>
    <w:rsid w:val="005B73FF"/>
    <w:rsid w:val="005B7465"/>
    <w:rsid w:val="005B7BEA"/>
    <w:rsid w:val="005B7FAB"/>
    <w:rsid w:val="005C010A"/>
    <w:rsid w:val="005C02CF"/>
    <w:rsid w:val="005C07DC"/>
    <w:rsid w:val="005C0829"/>
    <w:rsid w:val="005C0EED"/>
    <w:rsid w:val="005C0F0A"/>
    <w:rsid w:val="005C177E"/>
    <w:rsid w:val="005C1C1C"/>
    <w:rsid w:val="005C2036"/>
    <w:rsid w:val="005C2294"/>
    <w:rsid w:val="005C2398"/>
    <w:rsid w:val="005C239C"/>
    <w:rsid w:val="005C2455"/>
    <w:rsid w:val="005C348D"/>
    <w:rsid w:val="005C349F"/>
    <w:rsid w:val="005C3ACD"/>
    <w:rsid w:val="005C3E36"/>
    <w:rsid w:val="005C3E6D"/>
    <w:rsid w:val="005C3FB8"/>
    <w:rsid w:val="005C4A5D"/>
    <w:rsid w:val="005C4D9A"/>
    <w:rsid w:val="005C50A8"/>
    <w:rsid w:val="005C543B"/>
    <w:rsid w:val="005C5A89"/>
    <w:rsid w:val="005C5E14"/>
    <w:rsid w:val="005C5EA0"/>
    <w:rsid w:val="005C60F9"/>
    <w:rsid w:val="005C6833"/>
    <w:rsid w:val="005C7276"/>
    <w:rsid w:val="005C7325"/>
    <w:rsid w:val="005C7482"/>
    <w:rsid w:val="005C754F"/>
    <w:rsid w:val="005C75D1"/>
    <w:rsid w:val="005C75D8"/>
    <w:rsid w:val="005C770A"/>
    <w:rsid w:val="005C7A89"/>
    <w:rsid w:val="005C7AAE"/>
    <w:rsid w:val="005C7D1B"/>
    <w:rsid w:val="005D020D"/>
    <w:rsid w:val="005D0379"/>
    <w:rsid w:val="005D067A"/>
    <w:rsid w:val="005D06F3"/>
    <w:rsid w:val="005D0FC5"/>
    <w:rsid w:val="005D13A6"/>
    <w:rsid w:val="005D170A"/>
    <w:rsid w:val="005D17C3"/>
    <w:rsid w:val="005D18A3"/>
    <w:rsid w:val="005D1D17"/>
    <w:rsid w:val="005D1D19"/>
    <w:rsid w:val="005D2064"/>
    <w:rsid w:val="005D20C6"/>
    <w:rsid w:val="005D21D7"/>
    <w:rsid w:val="005D2214"/>
    <w:rsid w:val="005D2420"/>
    <w:rsid w:val="005D2445"/>
    <w:rsid w:val="005D2ABE"/>
    <w:rsid w:val="005D2B00"/>
    <w:rsid w:val="005D2BA4"/>
    <w:rsid w:val="005D327F"/>
    <w:rsid w:val="005D3829"/>
    <w:rsid w:val="005D39CB"/>
    <w:rsid w:val="005D3A9D"/>
    <w:rsid w:val="005D3B68"/>
    <w:rsid w:val="005D3C0D"/>
    <w:rsid w:val="005D4245"/>
    <w:rsid w:val="005D4B3A"/>
    <w:rsid w:val="005D5334"/>
    <w:rsid w:val="005D5415"/>
    <w:rsid w:val="005D6018"/>
    <w:rsid w:val="005D6ABF"/>
    <w:rsid w:val="005D6E60"/>
    <w:rsid w:val="005D70D0"/>
    <w:rsid w:val="005D714D"/>
    <w:rsid w:val="005D7611"/>
    <w:rsid w:val="005D7650"/>
    <w:rsid w:val="005D77A1"/>
    <w:rsid w:val="005D7B59"/>
    <w:rsid w:val="005E0014"/>
    <w:rsid w:val="005E0227"/>
    <w:rsid w:val="005E0453"/>
    <w:rsid w:val="005E0A6B"/>
    <w:rsid w:val="005E0AC8"/>
    <w:rsid w:val="005E150C"/>
    <w:rsid w:val="005E158D"/>
    <w:rsid w:val="005E17CF"/>
    <w:rsid w:val="005E1F1F"/>
    <w:rsid w:val="005E1F42"/>
    <w:rsid w:val="005E2109"/>
    <w:rsid w:val="005E2489"/>
    <w:rsid w:val="005E24E3"/>
    <w:rsid w:val="005E2891"/>
    <w:rsid w:val="005E294B"/>
    <w:rsid w:val="005E2B2C"/>
    <w:rsid w:val="005E2B5A"/>
    <w:rsid w:val="005E2BBF"/>
    <w:rsid w:val="005E2BD9"/>
    <w:rsid w:val="005E3E2C"/>
    <w:rsid w:val="005E41AF"/>
    <w:rsid w:val="005E43D4"/>
    <w:rsid w:val="005E4606"/>
    <w:rsid w:val="005E46E7"/>
    <w:rsid w:val="005E49BF"/>
    <w:rsid w:val="005E4C3B"/>
    <w:rsid w:val="005E54BE"/>
    <w:rsid w:val="005E564A"/>
    <w:rsid w:val="005E5881"/>
    <w:rsid w:val="005E5B06"/>
    <w:rsid w:val="005E5B0A"/>
    <w:rsid w:val="005E5B99"/>
    <w:rsid w:val="005E6132"/>
    <w:rsid w:val="005E64B1"/>
    <w:rsid w:val="005E6B53"/>
    <w:rsid w:val="005E6B8C"/>
    <w:rsid w:val="005E6C42"/>
    <w:rsid w:val="005E6FE6"/>
    <w:rsid w:val="005E7534"/>
    <w:rsid w:val="005E7685"/>
    <w:rsid w:val="005E776E"/>
    <w:rsid w:val="005E7A52"/>
    <w:rsid w:val="005E7B6B"/>
    <w:rsid w:val="005F0004"/>
    <w:rsid w:val="005F06FE"/>
    <w:rsid w:val="005F09FA"/>
    <w:rsid w:val="005F0BCE"/>
    <w:rsid w:val="005F0F24"/>
    <w:rsid w:val="005F146F"/>
    <w:rsid w:val="005F1588"/>
    <w:rsid w:val="005F1CF2"/>
    <w:rsid w:val="005F1E96"/>
    <w:rsid w:val="005F1F1C"/>
    <w:rsid w:val="005F205C"/>
    <w:rsid w:val="005F24C9"/>
    <w:rsid w:val="005F26D8"/>
    <w:rsid w:val="005F26E1"/>
    <w:rsid w:val="005F2D47"/>
    <w:rsid w:val="005F2DEC"/>
    <w:rsid w:val="005F2F95"/>
    <w:rsid w:val="005F30BE"/>
    <w:rsid w:val="005F3183"/>
    <w:rsid w:val="005F3B84"/>
    <w:rsid w:val="005F3F2D"/>
    <w:rsid w:val="005F405A"/>
    <w:rsid w:val="005F43A4"/>
    <w:rsid w:val="005F4593"/>
    <w:rsid w:val="005F4D15"/>
    <w:rsid w:val="005F562F"/>
    <w:rsid w:val="005F59D4"/>
    <w:rsid w:val="005F5ADB"/>
    <w:rsid w:val="005F5B79"/>
    <w:rsid w:val="005F5CF1"/>
    <w:rsid w:val="005F5E71"/>
    <w:rsid w:val="005F623E"/>
    <w:rsid w:val="005F6355"/>
    <w:rsid w:val="005F655D"/>
    <w:rsid w:val="005F67D5"/>
    <w:rsid w:val="005F6B02"/>
    <w:rsid w:val="005F6FBD"/>
    <w:rsid w:val="005F7AFA"/>
    <w:rsid w:val="005F7FD9"/>
    <w:rsid w:val="005F7FFA"/>
    <w:rsid w:val="00600871"/>
    <w:rsid w:val="00600BDF"/>
    <w:rsid w:val="006019ED"/>
    <w:rsid w:val="00601F1F"/>
    <w:rsid w:val="00602495"/>
    <w:rsid w:val="006025A3"/>
    <w:rsid w:val="00602F8B"/>
    <w:rsid w:val="00603023"/>
    <w:rsid w:val="006030E3"/>
    <w:rsid w:val="0060413C"/>
    <w:rsid w:val="00604181"/>
    <w:rsid w:val="006045BE"/>
    <w:rsid w:val="00604A67"/>
    <w:rsid w:val="00604AB4"/>
    <w:rsid w:val="006052AE"/>
    <w:rsid w:val="00605366"/>
    <w:rsid w:val="00605591"/>
    <w:rsid w:val="0060569D"/>
    <w:rsid w:val="00605AD0"/>
    <w:rsid w:val="00606753"/>
    <w:rsid w:val="006068FA"/>
    <w:rsid w:val="00606C99"/>
    <w:rsid w:val="0060709A"/>
    <w:rsid w:val="0060709C"/>
    <w:rsid w:val="006075BF"/>
    <w:rsid w:val="006078C7"/>
    <w:rsid w:val="00607A3B"/>
    <w:rsid w:val="00607DA8"/>
    <w:rsid w:val="00607DB4"/>
    <w:rsid w:val="0061032C"/>
    <w:rsid w:val="00610573"/>
    <w:rsid w:val="006106C4"/>
    <w:rsid w:val="006109B4"/>
    <w:rsid w:val="006110E5"/>
    <w:rsid w:val="00611606"/>
    <w:rsid w:val="00611BAC"/>
    <w:rsid w:val="00611EA0"/>
    <w:rsid w:val="006128A6"/>
    <w:rsid w:val="00612D38"/>
    <w:rsid w:val="00612D3C"/>
    <w:rsid w:val="0061350D"/>
    <w:rsid w:val="00613603"/>
    <w:rsid w:val="00613777"/>
    <w:rsid w:val="00613EDD"/>
    <w:rsid w:val="00614070"/>
    <w:rsid w:val="00614084"/>
    <w:rsid w:val="0061477C"/>
    <w:rsid w:val="00614C56"/>
    <w:rsid w:val="00614DBF"/>
    <w:rsid w:val="00614F0D"/>
    <w:rsid w:val="00615818"/>
    <w:rsid w:val="00615A7B"/>
    <w:rsid w:val="00615C37"/>
    <w:rsid w:val="00615FBC"/>
    <w:rsid w:val="00616949"/>
    <w:rsid w:val="00616CA6"/>
    <w:rsid w:val="00616F23"/>
    <w:rsid w:val="00617945"/>
    <w:rsid w:val="00617CD9"/>
    <w:rsid w:val="0062049F"/>
    <w:rsid w:val="00620561"/>
    <w:rsid w:val="006209FA"/>
    <w:rsid w:val="00620CE6"/>
    <w:rsid w:val="00620DA7"/>
    <w:rsid w:val="006210E0"/>
    <w:rsid w:val="0062128E"/>
    <w:rsid w:val="00621402"/>
    <w:rsid w:val="00621406"/>
    <w:rsid w:val="006215A2"/>
    <w:rsid w:val="006215EC"/>
    <w:rsid w:val="00621620"/>
    <w:rsid w:val="00621646"/>
    <w:rsid w:val="00621713"/>
    <w:rsid w:val="00621AB9"/>
    <w:rsid w:val="00621BA0"/>
    <w:rsid w:val="00622953"/>
    <w:rsid w:val="0062307B"/>
    <w:rsid w:val="00623432"/>
    <w:rsid w:val="00623543"/>
    <w:rsid w:val="006236B9"/>
    <w:rsid w:val="00623761"/>
    <w:rsid w:val="006238DB"/>
    <w:rsid w:val="006240BE"/>
    <w:rsid w:val="0062416D"/>
    <w:rsid w:val="00624185"/>
    <w:rsid w:val="0062422D"/>
    <w:rsid w:val="00624A90"/>
    <w:rsid w:val="00624C65"/>
    <w:rsid w:val="00624F52"/>
    <w:rsid w:val="00624F78"/>
    <w:rsid w:val="0062535E"/>
    <w:rsid w:val="00625398"/>
    <w:rsid w:val="0062547F"/>
    <w:rsid w:val="00625567"/>
    <w:rsid w:val="00625BE3"/>
    <w:rsid w:val="00625CBC"/>
    <w:rsid w:val="00625F8C"/>
    <w:rsid w:val="00625FEF"/>
    <w:rsid w:val="0062651D"/>
    <w:rsid w:val="006265E3"/>
    <w:rsid w:val="0062671E"/>
    <w:rsid w:val="00626832"/>
    <w:rsid w:val="00626846"/>
    <w:rsid w:val="0062709C"/>
    <w:rsid w:val="00627352"/>
    <w:rsid w:val="006275AE"/>
    <w:rsid w:val="00627712"/>
    <w:rsid w:val="00627A06"/>
    <w:rsid w:val="00627B54"/>
    <w:rsid w:val="00627DE7"/>
    <w:rsid w:val="00627F25"/>
    <w:rsid w:val="00630897"/>
    <w:rsid w:val="00630AF5"/>
    <w:rsid w:val="00630B6B"/>
    <w:rsid w:val="006310E5"/>
    <w:rsid w:val="00631268"/>
    <w:rsid w:val="006317B5"/>
    <w:rsid w:val="00632004"/>
    <w:rsid w:val="006327A1"/>
    <w:rsid w:val="00632CEE"/>
    <w:rsid w:val="00632F55"/>
    <w:rsid w:val="00633439"/>
    <w:rsid w:val="006338C7"/>
    <w:rsid w:val="00633A41"/>
    <w:rsid w:val="00633CBB"/>
    <w:rsid w:val="0063426A"/>
    <w:rsid w:val="006342CE"/>
    <w:rsid w:val="00634BC5"/>
    <w:rsid w:val="006358C5"/>
    <w:rsid w:val="006358F3"/>
    <w:rsid w:val="006359BD"/>
    <w:rsid w:val="00635E27"/>
    <w:rsid w:val="00636079"/>
    <w:rsid w:val="006365FB"/>
    <w:rsid w:val="006366EF"/>
    <w:rsid w:val="006368B5"/>
    <w:rsid w:val="0063695D"/>
    <w:rsid w:val="00636A7F"/>
    <w:rsid w:val="00636B12"/>
    <w:rsid w:val="00636F2E"/>
    <w:rsid w:val="00636F6F"/>
    <w:rsid w:val="006371F5"/>
    <w:rsid w:val="0063757F"/>
    <w:rsid w:val="006376A5"/>
    <w:rsid w:val="006378AF"/>
    <w:rsid w:val="006378D6"/>
    <w:rsid w:val="006379B7"/>
    <w:rsid w:val="00637B38"/>
    <w:rsid w:val="00637C87"/>
    <w:rsid w:val="00637FDA"/>
    <w:rsid w:val="006402F9"/>
    <w:rsid w:val="00640628"/>
    <w:rsid w:val="00640884"/>
    <w:rsid w:val="00640E46"/>
    <w:rsid w:val="006412BC"/>
    <w:rsid w:val="006415BA"/>
    <w:rsid w:val="0064184F"/>
    <w:rsid w:val="00641AEE"/>
    <w:rsid w:val="00641E34"/>
    <w:rsid w:val="00642049"/>
    <w:rsid w:val="006423DC"/>
    <w:rsid w:val="00642547"/>
    <w:rsid w:val="00642638"/>
    <w:rsid w:val="006436D0"/>
    <w:rsid w:val="0064414A"/>
    <w:rsid w:val="0064448E"/>
    <w:rsid w:val="00644582"/>
    <w:rsid w:val="00644656"/>
    <w:rsid w:val="006448F2"/>
    <w:rsid w:val="00644AC2"/>
    <w:rsid w:val="006452C6"/>
    <w:rsid w:val="006455BD"/>
    <w:rsid w:val="0064563B"/>
    <w:rsid w:val="0064564F"/>
    <w:rsid w:val="00645797"/>
    <w:rsid w:val="006458E0"/>
    <w:rsid w:val="00645C79"/>
    <w:rsid w:val="00645DD5"/>
    <w:rsid w:val="006461E4"/>
    <w:rsid w:val="0064635B"/>
    <w:rsid w:val="006465C3"/>
    <w:rsid w:val="00646C27"/>
    <w:rsid w:val="00646F1A"/>
    <w:rsid w:val="00646F63"/>
    <w:rsid w:val="00646F90"/>
    <w:rsid w:val="00647BA4"/>
    <w:rsid w:val="00647BD9"/>
    <w:rsid w:val="00647E12"/>
    <w:rsid w:val="00650475"/>
    <w:rsid w:val="00650579"/>
    <w:rsid w:val="0065099F"/>
    <w:rsid w:val="00650A2F"/>
    <w:rsid w:val="00650A55"/>
    <w:rsid w:val="006510C2"/>
    <w:rsid w:val="00651116"/>
    <w:rsid w:val="00651229"/>
    <w:rsid w:val="006517DB"/>
    <w:rsid w:val="0065190D"/>
    <w:rsid w:val="0065193B"/>
    <w:rsid w:val="00651ACD"/>
    <w:rsid w:val="00651D6F"/>
    <w:rsid w:val="00651EF9"/>
    <w:rsid w:val="00652276"/>
    <w:rsid w:val="006522F1"/>
    <w:rsid w:val="00652444"/>
    <w:rsid w:val="00652471"/>
    <w:rsid w:val="006527C9"/>
    <w:rsid w:val="00652DE8"/>
    <w:rsid w:val="0065341A"/>
    <w:rsid w:val="00653796"/>
    <w:rsid w:val="0065396A"/>
    <w:rsid w:val="006539AF"/>
    <w:rsid w:val="00653BDD"/>
    <w:rsid w:val="00653D2D"/>
    <w:rsid w:val="00653F96"/>
    <w:rsid w:val="0065449A"/>
    <w:rsid w:val="0065451B"/>
    <w:rsid w:val="0065454E"/>
    <w:rsid w:val="0065498E"/>
    <w:rsid w:val="00654ABD"/>
    <w:rsid w:val="00655575"/>
    <w:rsid w:val="00655B31"/>
    <w:rsid w:val="00655B95"/>
    <w:rsid w:val="00655D71"/>
    <w:rsid w:val="00655E9C"/>
    <w:rsid w:val="0065620C"/>
    <w:rsid w:val="006562EA"/>
    <w:rsid w:val="006567C9"/>
    <w:rsid w:val="00656820"/>
    <w:rsid w:val="0065691A"/>
    <w:rsid w:val="006570C3"/>
    <w:rsid w:val="00657248"/>
    <w:rsid w:val="00657289"/>
    <w:rsid w:val="00657681"/>
    <w:rsid w:val="0065780C"/>
    <w:rsid w:val="00657904"/>
    <w:rsid w:val="00657A34"/>
    <w:rsid w:val="00657AE6"/>
    <w:rsid w:val="00660192"/>
    <w:rsid w:val="0066026E"/>
    <w:rsid w:val="006605A6"/>
    <w:rsid w:val="0066064B"/>
    <w:rsid w:val="00660749"/>
    <w:rsid w:val="00660FC9"/>
    <w:rsid w:val="006610DC"/>
    <w:rsid w:val="006612FD"/>
    <w:rsid w:val="00661613"/>
    <w:rsid w:val="00661DCB"/>
    <w:rsid w:val="00661F8A"/>
    <w:rsid w:val="00662464"/>
    <w:rsid w:val="006626BF"/>
    <w:rsid w:val="006626D7"/>
    <w:rsid w:val="00662E4D"/>
    <w:rsid w:val="0066352E"/>
    <w:rsid w:val="00663754"/>
    <w:rsid w:val="00663D40"/>
    <w:rsid w:val="00663DAD"/>
    <w:rsid w:val="00663E90"/>
    <w:rsid w:val="0066408D"/>
    <w:rsid w:val="00664327"/>
    <w:rsid w:val="006643FE"/>
    <w:rsid w:val="00664739"/>
    <w:rsid w:val="006648FD"/>
    <w:rsid w:val="00664965"/>
    <w:rsid w:val="00664AC8"/>
    <w:rsid w:val="00664B4B"/>
    <w:rsid w:val="00664F54"/>
    <w:rsid w:val="00665358"/>
    <w:rsid w:val="006653B6"/>
    <w:rsid w:val="00665933"/>
    <w:rsid w:val="00665B46"/>
    <w:rsid w:val="00665D99"/>
    <w:rsid w:val="00665DFF"/>
    <w:rsid w:val="00665FF2"/>
    <w:rsid w:val="006660BC"/>
    <w:rsid w:val="00666679"/>
    <w:rsid w:val="00666B03"/>
    <w:rsid w:val="00666D56"/>
    <w:rsid w:val="00667598"/>
    <w:rsid w:val="006677B0"/>
    <w:rsid w:val="00667BA9"/>
    <w:rsid w:val="00667FE1"/>
    <w:rsid w:val="00667FE4"/>
    <w:rsid w:val="00670192"/>
    <w:rsid w:val="00670267"/>
    <w:rsid w:val="006702F6"/>
    <w:rsid w:val="006705FE"/>
    <w:rsid w:val="00671092"/>
    <w:rsid w:val="0067112C"/>
    <w:rsid w:val="0067130C"/>
    <w:rsid w:val="006716F8"/>
    <w:rsid w:val="006717E1"/>
    <w:rsid w:val="006719B3"/>
    <w:rsid w:val="00671F07"/>
    <w:rsid w:val="00671F82"/>
    <w:rsid w:val="00672087"/>
    <w:rsid w:val="00672525"/>
    <w:rsid w:val="006725C0"/>
    <w:rsid w:val="00672813"/>
    <w:rsid w:val="0067298B"/>
    <w:rsid w:val="006729CF"/>
    <w:rsid w:val="00672C7D"/>
    <w:rsid w:val="006731CD"/>
    <w:rsid w:val="00673785"/>
    <w:rsid w:val="00673A98"/>
    <w:rsid w:val="00673D0E"/>
    <w:rsid w:val="00673ED6"/>
    <w:rsid w:val="00673F3E"/>
    <w:rsid w:val="0067437F"/>
    <w:rsid w:val="00674431"/>
    <w:rsid w:val="00674665"/>
    <w:rsid w:val="00674D85"/>
    <w:rsid w:val="00674E32"/>
    <w:rsid w:val="0067515F"/>
    <w:rsid w:val="0067529A"/>
    <w:rsid w:val="00675889"/>
    <w:rsid w:val="00675A37"/>
    <w:rsid w:val="0067607A"/>
    <w:rsid w:val="00676651"/>
    <w:rsid w:val="00676A19"/>
    <w:rsid w:val="00677116"/>
    <w:rsid w:val="006775E5"/>
    <w:rsid w:val="00680020"/>
    <w:rsid w:val="00680203"/>
    <w:rsid w:val="00680660"/>
    <w:rsid w:val="0068071E"/>
    <w:rsid w:val="00680762"/>
    <w:rsid w:val="006808CD"/>
    <w:rsid w:val="00680E7C"/>
    <w:rsid w:val="0068129D"/>
    <w:rsid w:val="006813D7"/>
    <w:rsid w:val="006818A6"/>
    <w:rsid w:val="00681A92"/>
    <w:rsid w:val="00681B74"/>
    <w:rsid w:val="00681C50"/>
    <w:rsid w:val="00681DD8"/>
    <w:rsid w:val="00681E74"/>
    <w:rsid w:val="00681FF0"/>
    <w:rsid w:val="0068208A"/>
    <w:rsid w:val="0068243C"/>
    <w:rsid w:val="006824FB"/>
    <w:rsid w:val="006826F9"/>
    <w:rsid w:val="006828C2"/>
    <w:rsid w:val="00682A0C"/>
    <w:rsid w:val="00682D94"/>
    <w:rsid w:val="00682F6C"/>
    <w:rsid w:val="006837BE"/>
    <w:rsid w:val="006838CD"/>
    <w:rsid w:val="00683C0E"/>
    <w:rsid w:val="00683F2D"/>
    <w:rsid w:val="006840D2"/>
    <w:rsid w:val="006842CA"/>
    <w:rsid w:val="006846B5"/>
    <w:rsid w:val="006849E7"/>
    <w:rsid w:val="00684A2E"/>
    <w:rsid w:val="00684DA4"/>
    <w:rsid w:val="00685364"/>
    <w:rsid w:val="00685E08"/>
    <w:rsid w:val="00685FA0"/>
    <w:rsid w:val="0068601F"/>
    <w:rsid w:val="006860A4"/>
    <w:rsid w:val="00686242"/>
    <w:rsid w:val="00686B9C"/>
    <w:rsid w:val="00686DC0"/>
    <w:rsid w:val="00686F98"/>
    <w:rsid w:val="006873BA"/>
    <w:rsid w:val="00687DF2"/>
    <w:rsid w:val="00687F5C"/>
    <w:rsid w:val="0069047A"/>
    <w:rsid w:val="006911FE"/>
    <w:rsid w:val="00691375"/>
    <w:rsid w:val="00691414"/>
    <w:rsid w:val="006914F0"/>
    <w:rsid w:val="0069172E"/>
    <w:rsid w:val="0069182F"/>
    <w:rsid w:val="00691CB2"/>
    <w:rsid w:val="00691EB5"/>
    <w:rsid w:val="00691ED4"/>
    <w:rsid w:val="00692204"/>
    <w:rsid w:val="0069229A"/>
    <w:rsid w:val="00692344"/>
    <w:rsid w:val="00692796"/>
    <w:rsid w:val="00692957"/>
    <w:rsid w:val="00692C30"/>
    <w:rsid w:val="0069357B"/>
    <w:rsid w:val="006938CD"/>
    <w:rsid w:val="00693BE7"/>
    <w:rsid w:val="00693DE3"/>
    <w:rsid w:val="00693E82"/>
    <w:rsid w:val="0069411A"/>
    <w:rsid w:val="00694193"/>
    <w:rsid w:val="00694282"/>
    <w:rsid w:val="00694711"/>
    <w:rsid w:val="00694783"/>
    <w:rsid w:val="00694801"/>
    <w:rsid w:val="0069482F"/>
    <w:rsid w:val="006949F5"/>
    <w:rsid w:val="00694F3D"/>
    <w:rsid w:val="00695675"/>
    <w:rsid w:val="006958E5"/>
    <w:rsid w:val="00695BDB"/>
    <w:rsid w:val="00695BF6"/>
    <w:rsid w:val="00695D73"/>
    <w:rsid w:val="00695DEE"/>
    <w:rsid w:val="00696387"/>
    <w:rsid w:val="0069645A"/>
    <w:rsid w:val="00696CB5"/>
    <w:rsid w:val="00696FB3"/>
    <w:rsid w:val="0069712A"/>
    <w:rsid w:val="006A0013"/>
    <w:rsid w:val="006A03C6"/>
    <w:rsid w:val="006A0407"/>
    <w:rsid w:val="006A083A"/>
    <w:rsid w:val="006A0BF4"/>
    <w:rsid w:val="006A0E46"/>
    <w:rsid w:val="006A0EF3"/>
    <w:rsid w:val="006A1300"/>
    <w:rsid w:val="006A16C6"/>
    <w:rsid w:val="006A1E1D"/>
    <w:rsid w:val="006A2038"/>
    <w:rsid w:val="006A2600"/>
    <w:rsid w:val="006A2B29"/>
    <w:rsid w:val="006A2C71"/>
    <w:rsid w:val="006A32A0"/>
    <w:rsid w:val="006A38E3"/>
    <w:rsid w:val="006A3D98"/>
    <w:rsid w:val="006A3E44"/>
    <w:rsid w:val="006A41E1"/>
    <w:rsid w:val="006A428D"/>
    <w:rsid w:val="006A435B"/>
    <w:rsid w:val="006A4E58"/>
    <w:rsid w:val="006A547B"/>
    <w:rsid w:val="006A55B5"/>
    <w:rsid w:val="006A55F3"/>
    <w:rsid w:val="006A5716"/>
    <w:rsid w:val="006A686D"/>
    <w:rsid w:val="006A6F8D"/>
    <w:rsid w:val="006A6FC4"/>
    <w:rsid w:val="006A7349"/>
    <w:rsid w:val="006A739C"/>
    <w:rsid w:val="006A7983"/>
    <w:rsid w:val="006A7AEE"/>
    <w:rsid w:val="006A7EC3"/>
    <w:rsid w:val="006A7F79"/>
    <w:rsid w:val="006B07FD"/>
    <w:rsid w:val="006B0F76"/>
    <w:rsid w:val="006B15E3"/>
    <w:rsid w:val="006B18DB"/>
    <w:rsid w:val="006B28F4"/>
    <w:rsid w:val="006B2CAA"/>
    <w:rsid w:val="006B2D0D"/>
    <w:rsid w:val="006B31F7"/>
    <w:rsid w:val="006B370A"/>
    <w:rsid w:val="006B381C"/>
    <w:rsid w:val="006B40A5"/>
    <w:rsid w:val="006B4275"/>
    <w:rsid w:val="006B435D"/>
    <w:rsid w:val="006B43DE"/>
    <w:rsid w:val="006B49B2"/>
    <w:rsid w:val="006B53EC"/>
    <w:rsid w:val="006B56D8"/>
    <w:rsid w:val="006B56DE"/>
    <w:rsid w:val="006B5CBC"/>
    <w:rsid w:val="006B5D75"/>
    <w:rsid w:val="006B60C0"/>
    <w:rsid w:val="006B60C8"/>
    <w:rsid w:val="006B61A1"/>
    <w:rsid w:val="006B61D4"/>
    <w:rsid w:val="006B61EF"/>
    <w:rsid w:val="006B6F30"/>
    <w:rsid w:val="006B7103"/>
    <w:rsid w:val="006B72AE"/>
    <w:rsid w:val="006B7572"/>
    <w:rsid w:val="006B7BED"/>
    <w:rsid w:val="006B7DE0"/>
    <w:rsid w:val="006C0191"/>
    <w:rsid w:val="006C0289"/>
    <w:rsid w:val="006C087C"/>
    <w:rsid w:val="006C1534"/>
    <w:rsid w:val="006C16B8"/>
    <w:rsid w:val="006C1AC8"/>
    <w:rsid w:val="006C1CF7"/>
    <w:rsid w:val="006C2348"/>
    <w:rsid w:val="006C245E"/>
    <w:rsid w:val="006C24EC"/>
    <w:rsid w:val="006C253C"/>
    <w:rsid w:val="006C26BE"/>
    <w:rsid w:val="006C2AE0"/>
    <w:rsid w:val="006C3348"/>
    <w:rsid w:val="006C3799"/>
    <w:rsid w:val="006C3C9F"/>
    <w:rsid w:val="006C3EC0"/>
    <w:rsid w:val="006C3EF4"/>
    <w:rsid w:val="006C4576"/>
    <w:rsid w:val="006C48F2"/>
    <w:rsid w:val="006C4962"/>
    <w:rsid w:val="006C4BAE"/>
    <w:rsid w:val="006C4CFD"/>
    <w:rsid w:val="006C5BFA"/>
    <w:rsid w:val="006C6720"/>
    <w:rsid w:val="006C6821"/>
    <w:rsid w:val="006C6A16"/>
    <w:rsid w:val="006C6FF7"/>
    <w:rsid w:val="006C7260"/>
    <w:rsid w:val="006C7451"/>
    <w:rsid w:val="006C749F"/>
    <w:rsid w:val="006C7726"/>
    <w:rsid w:val="006C7E9C"/>
    <w:rsid w:val="006C7FD4"/>
    <w:rsid w:val="006D07F3"/>
    <w:rsid w:val="006D0BA6"/>
    <w:rsid w:val="006D0D7D"/>
    <w:rsid w:val="006D0EA0"/>
    <w:rsid w:val="006D1149"/>
    <w:rsid w:val="006D172E"/>
    <w:rsid w:val="006D1F66"/>
    <w:rsid w:val="006D2185"/>
    <w:rsid w:val="006D29CF"/>
    <w:rsid w:val="006D2FE6"/>
    <w:rsid w:val="006D3A60"/>
    <w:rsid w:val="006D3BBA"/>
    <w:rsid w:val="006D3BDE"/>
    <w:rsid w:val="006D41F7"/>
    <w:rsid w:val="006D4380"/>
    <w:rsid w:val="006D462A"/>
    <w:rsid w:val="006D473C"/>
    <w:rsid w:val="006D4754"/>
    <w:rsid w:val="006D47CB"/>
    <w:rsid w:val="006D5001"/>
    <w:rsid w:val="006D5216"/>
    <w:rsid w:val="006D555E"/>
    <w:rsid w:val="006D5589"/>
    <w:rsid w:val="006D567F"/>
    <w:rsid w:val="006D5795"/>
    <w:rsid w:val="006D593C"/>
    <w:rsid w:val="006D5F4B"/>
    <w:rsid w:val="006D6872"/>
    <w:rsid w:val="006D6AE5"/>
    <w:rsid w:val="006D71E7"/>
    <w:rsid w:val="006D720B"/>
    <w:rsid w:val="006D77C5"/>
    <w:rsid w:val="006D78B3"/>
    <w:rsid w:val="006D78CD"/>
    <w:rsid w:val="006D7F17"/>
    <w:rsid w:val="006D7F83"/>
    <w:rsid w:val="006E0070"/>
    <w:rsid w:val="006E009B"/>
    <w:rsid w:val="006E0829"/>
    <w:rsid w:val="006E0883"/>
    <w:rsid w:val="006E0E0E"/>
    <w:rsid w:val="006E1528"/>
    <w:rsid w:val="006E2191"/>
    <w:rsid w:val="006E2220"/>
    <w:rsid w:val="006E2450"/>
    <w:rsid w:val="006E2944"/>
    <w:rsid w:val="006E2D30"/>
    <w:rsid w:val="006E3520"/>
    <w:rsid w:val="006E3826"/>
    <w:rsid w:val="006E3B34"/>
    <w:rsid w:val="006E3DB7"/>
    <w:rsid w:val="006E49EB"/>
    <w:rsid w:val="006E4C3D"/>
    <w:rsid w:val="006E4CE5"/>
    <w:rsid w:val="006E4DF4"/>
    <w:rsid w:val="006E4F95"/>
    <w:rsid w:val="006E5127"/>
    <w:rsid w:val="006E5181"/>
    <w:rsid w:val="006E531B"/>
    <w:rsid w:val="006E53C6"/>
    <w:rsid w:val="006E5B0B"/>
    <w:rsid w:val="006E5BF1"/>
    <w:rsid w:val="006E5DFC"/>
    <w:rsid w:val="006E628C"/>
    <w:rsid w:val="006E6691"/>
    <w:rsid w:val="006E67B5"/>
    <w:rsid w:val="006E6C32"/>
    <w:rsid w:val="006E6E68"/>
    <w:rsid w:val="006E6ED8"/>
    <w:rsid w:val="006E779E"/>
    <w:rsid w:val="006E77F9"/>
    <w:rsid w:val="006E7F4C"/>
    <w:rsid w:val="006E7FEF"/>
    <w:rsid w:val="006F061E"/>
    <w:rsid w:val="006F0923"/>
    <w:rsid w:val="006F0B18"/>
    <w:rsid w:val="006F0C8E"/>
    <w:rsid w:val="006F0ED9"/>
    <w:rsid w:val="006F0F1E"/>
    <w:rsid w:val="006F0FCE"/>
    <w:rsid w:val="006F122B"/>
    <w:rsid w:val="006F1888"/>
    <w:rsid w:val="006F1BA1"/>
    <w:rsid w:val="006F2109"/>
    <w:rsid w:val="006F22D4"/>
    <w:rsid w:val="006F2742"/>
    <w:rsid w:val="006F2AAD"/>
    <w:rsid w:val="006F2E90"/>
    <w:rsid w:val="006F2FD2"/>
    <w:rsid w:val="006F310C"/>
    <w:rsid w:val="006F3132"/>
    <w:rsid w:val="006F3150"/>
    <w:rsid w:val="006F3245"/>
    <w:rsid w:val="006F3322"/>
    <w:rsid w:val="006F365C"/>
    <w:rsid w:val="006F3C1D"/>
    <w:rsid w:val="006F439E"/>
    <w:rsid w:val="006F4462"/>
    <w:rsid w:val="006F45E8"/>
    <w:rsid w:val="006F4C7B"/>
    <w:rsid w:val="006F4E8A"/>
    <w:rsid w:val="006F5443"/>
    <w:rsid w:val="006F5500"/>
    <w:rsid w:val="006F58FB"/>
    <w:rsid w:val="006F5B03"/>
    <w:rsid w:val="006F5C32"/>
    <w:rsid w:val="006F61C7"/>
    <w:rsid w:val="006F6208"/>
    <w:rsid w:val="006F6314"/>
    <w:rsid w:val="006F6755"/>
    <w:rsid w:val="006F6855"/>
    <w:rsid w:val="006F6880"/>
    <w:rsid w:val="006F68B3"/>
    <w:rsid w:val="006F6D6A"/>
    <w:rsid w:val="006F7719"/>
    <w:rsid w:val="006F7A5C"/>
    <w:rsid w:val="006F7A5F"/>
    <w:rsid w:val="006F7D2B"/>
    <w:rsid w:val="007001ED"/>
    <w:rsid w:val="0070059A"/>
    <w:rsid w:val="0070094C"/>
    <w:rsid w:val="00700A7E"/>
    <w:rsid w:val="00700B6F"/>
    <w:rsid w:val="00700D34"/>
    <w:rsid w:val="0070110F"/>
    <w:rsid w:val="0070162E"/>
    <w:rsid w:val="007016A5"/>
    <w:rsid w:val="007024E5"/>
    <w:rsid w:val="007029C4"/>
    <w:rsid w:val="007029F4"/>
    <w:rsid w:val="00702EAC"/>
    <w:rsid w:val="00702F1D"/>
    <w:rsid w:val="007033C8"/>
    <w:rsid w:val="00703ADD"/>
    <w:rsid w:val="00703F72"/>
    <w:rsid w:val="00704298"/>
    <w:rsid w:val="007042A1"/>
    <w:rsid w:val="00704A59"/>
    <w:rsid w:val="00704AD5"/>
    <w:rsid w:val="00704B1C"/>
    <w:rsid w:val="00704DE3"/>
    <w:rsid w:val="00705400"/>
    <w:rsid w:val="0070609E"/>
    <w:rsid w:val="0070628E"/>
    <w:rsid w:val="007065CC"/>
    <w:rsid w:val="00706721"/>
    <w:rsid w:val="00706829"/>
    <w:rsid w:val="00706955"/>
    <w:rsid w:val="00706A35"/>
    <w:rsid w:val="00706D55"/>
    <w:rsid w:val="00706D7E"/>
    <w:rsid w:val="00707375"/>
    <w:rsid w:val="00710343"/>
    <w:rsid w:val="00710346"/>
    <w:rsid w:val="0071046E"/>
    <w:rsid w:val="00710524"/>
    <w:rsid w:val="007105E8"/>
    <w:rsid w:val="00710A71"/>
    <w:rsid w:val="00710CD5"/>
    <w:rsid w:val="0071128C"/>
    <w:rsid w:val="007116B3"/>
    <w:rsid w:val="007119D0"/>
    <w:rsid w:val="007119F5"/>
    <w:rsid w:val="00711CE6"/>
    <w:rsid w:val="00712014"/>
    <w:rsid w:val="00712023"/>
    <w:rsid w:val="007120BF"/>
    <w:rsid w:val="007127E9"/>
    <w:rsid w:val="00712AE0"/>
    <w:rsid w:val="00712E7F"/>
    <w:rsid w:val="00712F14"/>
    <w:rsid w:val="00713729"/>
    <w:rsid w:val="00713B70"/>
    <w:rsid w:val="007143B2"/>
    <w:rsid w:val="007144E6"/>
    <w:rsid w:val="00714A6D"/>
    <w:rsid w:val="00714CFA"/>
    <w:rsid w:val="00714ED3"/>
    <w:rsid w:val="00715346"/>
    <w:rsid w:val="007155FD"/>
    <w:rsid w:val="00715907"/>
    <w:rsid w:val="00715D2C"/>
    <w:rsid w:val="00715EA9"/>
    <w:rsid w:val="00715FB3"/>
    <w:rsid w:val="00715FCD"/>
    <w:rsid w:val="00716269"/>
    <w:rsid w:val="00717ABE"/>
    <w:rsid w:val="00717C15"/>
    <w:rsid w:val="00720203"/>
    <w:rsid w:val="007204F2"/>
    <w:rsid w:val="007206EA"/>
    <w:rsid w:val="00720A49"/>
    <w:rsid w:val="00720BAF"/>
    <w:rsid w:val="00720C82"/>
    <w:rsid w:val="00720D09"/>
    <w:rsid w:val="00720DC5"/>
    <w:rsid w:val="00720E95"/>
    <w:rsid w:val="0072129F"/>
    <w:rsid w:val="007216B9"/>
    <w:rsid w:val="00721F1C"/>
    <w:rsid w:val="00721F39"/>
    <w:rsid w:val="00722134"/>
    <w:rsid w:val="00722396"/>
    <w:rsid w:val="00722539"/>
    <w:rsid w:val="0072285D"/>
    <w:rsid w:val="007228B5"/>
    <w:rsid w:val="00722B35"/>
    <w:rsid w:val="00722B5A"/>
    <w:rsid w:val="00722CBF"/>
    <w:rsid w:val="00722EA8"/>
    <w:rsid w:val="00722FE4"/>
    <w:rsid w:val="0072304C"/>
    <w:rsid w:val="007232DC"/>
    <w:rsid w:val="00723605"/>
    <w:rsid w:val="00723867"/>
    <w:rsid w:val="00723AD6"/>
    <w:rsid w:val="007240C3"/>
    <w:rsid w:val="00724331"/>
    <w:rsid w:val="00724348"/>
    <w:rsid w:val="0072435F"/>
    <w:rsid w:val="00724451"/>
    <w:rsid w:val="007245BE"/>
    <w:rsid w:val="00724C67"/>
    <w:rsid w:val="0072548B"/>
    <w:rsid w:val="007257F6"/>
    <w:rsid w:val="0072587A"/>
    <w:rsid w:val="00725887"/>
    <w:rsid w:val="007259AA"/>
    <w:rsid w:val="007259D5"/>
    <w:rsid w:val="00725A86"/>
    <w:rsid w:val="00725DDC"/>
    <w:rsid w:val="00726358"/>
    <w:rsid w:val="00726679"/>
    <w:rsid w:val="007266AD"/>
    <w:rsid w:val="007270B2"/>
    <w:rsid w:val="0072740E"/>
    <w:rsid w:val="00727611"/>
    <w:rsid w:val="00727624"/>
    <w:rsid w:val="00727737"/>
    <w:rsid w:val="00727889"/>
    <w:rsid w:val="00727914"/>
    <w:rsid w:val="00727D69"/>
    <w:rsid w:val="007300EF"/>
    <w:rsid w:val="007302A7"/>
    <w:rsid w:val="00730399"/>
    <w:rsid w:val="007303C5"/>
    <w:rsid w:val="0073045B"/>
    <w:rsid w:val="00730CBD"/>
    <w:rsid w:val="00730F43"/>
    <w:rsid w:val="0073120B"/>
    <w:rsid w:val="0073143D"/>
    <w:rsid w:val="0073160E"/>
    <w:rsid w:val="007316CF"/>
    <w:rsid w:val="0073170A"/>
    <w:rsid w:val="007318AC"/>
    <w:rsid w:val="00731982"/>
    <w:rsid w:val="00731E03"/>
    <w:rsid w:val="00732134"/>
    <w:rsid w:val="00732187"/>
    <w:rsid w:val="007322AD"/>
    <w:rsid w:val="00732915"/>
    <w:rsid w:val="007329C7"/>
    <w:rsid w:val="00732A45"/>
    <w:rsid w:val="00733FE1"/>
    <w:rsid w:val="007345C2"/>
    <w:rsid w:val="0073463D"/>
    <w:rsid w:val="007357A9"/>
    <w:rsid w:val="00735BED"/>
    <w:rsid w:val="00735E87"/>
    <w:rsid w:val="00735ED1"/>
    <w:rsid w:val="00736E85"/>
    <w:rsid w:val="007370AC"/>
    <w:rsid w:val="0073727F"/>
    <w:rsid w:val="00737CA6"/>
    <w:rsid w:val="00737E55"/>
    <w:rsid w:val="007401DE"/>
    <w:rsid w:val="00740C57"/>
    <w:rsid w:val="00740DEB"/>
    <w:rsid w:val="007413A4"/>
    <w:rsid w:val="00741578"/>
    <w:rsid w:val="007421E2"/>
    <w:rsid w:val="00742351"/>
    <w:rsid w:val="0074238A"/>
    <w:rsid w:val="007425F4"/>
    <w:rsid w:val="00742622"/>
    <w:rsid w:val="00742696"/>
    <w:rsid w:val="0074270E"/>
    <w:rsid w:val="007428AA"/>
    <w:rsid w:val="007429C6"/>
    <w:rsid w:val="00742ABB"/>
    <w:rsid w:val="00742C69"/>
    <w:rsid w:val="00742CAE"/>
    <w:rsid w:val="00742F40"/>
    <w:rsid w:val="007431E9"/>
    <w:rsid w:val="007435FD"/>
    <w:rsid w:val="0074390F"/>
    <w:rsid w:val="00743CCD"/>
    <w:rsid w:val="0074422C"/>
    <w:rsid w:val="007445D2"/>
    <w:rsid w:val="00744706"/>
    <w:rsid w:val="0074477C"/>
    <w:rsid w:val="00745978"/>
    <w:rsid w:val="007459B0"/>
    <w:rsid w:val="00745E07"/>
    <w:rsid w:val="00745E90"/>
    <w:rsid w:val="00745F93"/>
    <w:rsid w:val="007466E6"/>
    <w:rsid w:val="00746714"/>
    <w:rsid w:val="0074761F"/>
    <w:rsid w:val="00747637"/>
    <w:rsid w:val="00747773"/>
    <w:rsid w:val="00747BC1"/>
    <w:rsid w:val="00747D34"/>
    <w:rsid w:val="00750421"/>
    <w:rsid w:val="007504D8"/>
    <w:rsid w:val="00751332"/>
    <w:rsid w:val="007514EF"/>
    <w:rsid w:val="0075162D"/>
    <w:rsid w:val="00751FE6"/>
    <w:rsid w:val="007528A4"/>
    <w:rsid w:val="007529E0"/>
    <w:rsid w:val="00752AB9"/>
    <w:rsid w:val="00752D73"/>
    <w:rsid w:val="00752F90"/>
    <w:rsid w:val="00753093"/>
    <w:rsid w:val="007532A7"/>
    <w:rsid w:val="007533BF"/>
    <w:rsid w:val="007538B6"/>
    <w:rsid w:val="00753CB0"/>
    <w:rsid w:val="00753E71"/>
    <w:rsid w:val="00754F6A"/>
    <w:rsid w:val="007550A7"/>
    <w:rsid w:val="00755380"/>
    <w:rsid w:val="00755A18"/>
    <w:rsid w:val="00755A4D"/>
    <w:rsid w:val="00755D9A"/>
    <w:rsid w:val="00755D9C"/>
    <w:rsid w:val="00755F26"/>
    <w:rsid w:val="00756628"/>
    <w:rsid w:val="00756802"/>
    <w:rsid w:val="0075696B"/>
    <w:rsid w:val="007574B4"/>
    <w:rsid w:val="0075785F"/>
    <w:rsid w:val="00757EA1"/>
    <w:rsid w:val="00757FF8"/>
    <w:rsid w:val="007603FA"/>
    <w:rsid w:val="007613A2"/>
    <w:rsid w:val="0076178A"/>
    <w:rsid w:val="0076187E"/>
    <w:rsid w:val="00761DAA"/>
    <w:rsid w:val="0076282C"/>
    <w:rsid w:val="00762EB1"/>
    <w:rsid w:val="00762FBF"/>
    <w:rsid w:val="007631BC"/>
    <w:rsid w:val="007632BD"/>
    <w:rsid w:val="007634DC"/>
    <w:rsid w:val="0076369A"/>
    <w:rsid w:val="0076370E"/>
    <w:rsid w:val="00763CA4"/>
    <w:rsid w:val="00764188"/>
    <w:rsid w:val="00764354"/>
    <w:rsid w:val="007643AB"/>
    <w:rsid w:val="00764723"/>
    <w:rsid w:val="007648A0"/>
    <w:rsid w:val="00764AD8"/>
    <w:rsid w:val="00764C9D"/>
    <w:rsid w:val="007653E9"/>
    <w:rsid w:val="007657FD"/>
    <w:rsid w:val="007658F6"/>
    <w:rsid w:val="00765C64"/>
    <w:rsid w:val="00765F4F"/>
    <w:rsid w:val="00766293"/>
    <w:rsid w:val="0076632F"/>
    <w:rsid w:val="00766356"/>
    <w:rsid w:val="007668B3"/>
    <w:rsid w:val="007669CA"/>
    <w:rsid w:val="00766A08"/>
    <w:rsid w:val="00766BD2"/>
    <w:rsid w:val="00766EED"/>
    <w:rsid w:val="007672F2"/>
    <w:rsid w:val="007674D1"/>
    <w:rsid w:val="00767A0E"/>
    <w:rsid w:val="007701FF"/>
    <w:rsid w:val="00770496"/>
    <w:rsid w:val="00770499"/>
    <w:rsid w:val="0077063C"/>
    <w:rsid w:val="00770A67"/>
    <w:rsid w:val="00770B95"/>
    <w:rsid w:val="00770CF9"/>
    <w:rsid w:val="007710B3"/>
    <w:rsid w:val="00771259"/>
    <w:rsid w:val="0077180E"/>
    <w:rsid w:val="00771A9E"/>
    <w:rsid w:val="00771D08"/>
    <w:rsid w:val="00772027"/>
    <w:rsid w:val="007724F0"/>
    <w:rsid w:val="00772545"/>
    <w:rsid w:val="00772675"/>
    <w:rsid w:val="00772BFA"/>
    <w:rsid w:val="00772E4D"/>
    <w:rsid w:val="00773A95"/>
    <w:rsid w:val="00773CDC"/>
    <w:rsid w:val="00773DF9"/>
    <w:rsid w:val="00773F0B"/>
    <w:rsid w:val="00773F2F"/>
    <w:rsid w:val="00773F52"/>
    <w:rsid w:val="00774443"/>
    <w:rsid w:val="007745F6"/>
    <w:rsid w:val="007755DF"/>
    <w:rsid w:val="00775689"/>
    <w:rsid w:val="0077574A"/>
    <w:rsid w:val="007757C5"/>
    <w:rsid w:val="007759F4"/>
    <w:rsid w:val="00775A3E"/>
    <w:rsid w:val="00776089"/>
    <w:rsid w:val="007760ED"/>
    <w:rsid w:val="00776386"/>
    <w:rsid w:val="007763F7"/>
    <w:rsid w:val="007765B0"/>
    <w:rsid w:val="00776802"/>
    <w:rsid w:val="00777579"/>
    <w:rsid w:val="00777780"/>
    <w:rsid w:val="00780314"/>
    <w:rsid w:val="007806EE"/>
    <w:rsid w:val="00780A94"/>
    <w:rsid w:val="00780E51"/>
    <w:rsid w:val="00780EA4"/>
    <w:rsid w:val="00780F06"/>
    <w:rsid w:val="00781EF3"/>
    <w:rsid w:val="00782385"/>
    <w:rsid w:val="0078261B"/>
    <w:rsid w:val="0078293B"/>
    <w:rsid w:val="00782971"/>
    <w:rsid w:val="00782A6D"/>
    <w:rsid w:val="00782DBA"/>
    <w:rsid w:val="00782F3D"/>
    <w:rsid w:val="00783115"/>
    <w:rsid w:val="007831E9"/>
    <w:rsid w:val="0078331C"/>
    <w:rsid w:val="00783642"/>
    <w:rsid w:val="007837F0"/>
    <w:rsid w:val="0078387C"/>
    <w:rsid w:val="00783903"/>
    <w:rsid w:val="00783AD9"/>
    <w:rsid w:val="007844C4"/>
    <w:rsid w:val="00784654"/>
    <w:rsid w:val="0078475D"/>
    <w:rsid w:val="007849B3"/>
    <w:rsid w:val="00784E3E"/>
    <w:rsid w:val="00785422"/>
    <w:rsid w:val="00785480"/>
    <w:rsid w:val="00785547"/>
    <w:rsid w:val="00785619"/>
    <w:rsid w:val="00785830"/>
    <w:rsid w:val="00785977"/>
    <w:rsid w:val="00785B4D"/>
    <w:rsid w:val="00785B5B"/>
    <w:rsid w:val="00785C13"/>
    <w:rsid w:val="00785FEB"/>
    <w:rsid w:val="00786011"/>
    <w:rsid w:val="00786138"/>
    <w:rsid w:val="007864CC"/>
    <w:rsid w:val="0078730A"/>
    <w:rsid w:val="00787499"/>
    <w:rsid w:val="00787704"/>
    <w:rsid w:val="00787D9B"/>
    <w:rsid w:val="00790143"/>
    <w:rsid w:val="007905EB"/>
    <w:rsid w:val="00790B46"/>
    <w:rsid w:val="00790EAB"/>
    <w:rsid w:val="00791829"/>
    <w:rsid w:val="007919B1"/>
    <w:rsid w:val="00791C7A"/>
    <w:rsid w:val="007924F6"/>
    <w:rsid w:val="00792720"/>
    <w:rsid w:val="0079299E"/>
    <w:rsid w:val="00792A9D"/>
    <w:rsid w:val="00792BC2"/>
    <w:rsid w:val="00793644"/>
    <w:rsid w:val="007936CB"/>
    <w:rsid w:val="00793B89"/>
    <w:rsid w:val="00793DCC"/>
    <w:rsid w:val="0079401C"/>
    <w:rsid w:val="00794422"/>
    <w:rsid w:val="00794911"/>
    <w:rsid w:val="007949F5"/>
    <w:rsid w:val="00794F5B"/>
    <w:rsid w:val="0079524A"/>
    <w:rsid w:val="00795893"/>
    <w:rsid w:val="00795BA4"/>
    <w:rsid w:val="00795C61"/>
    <w:rsid w:val="00795C9E"/>
    <w:rsid w:val="00795F30"/>
    <w:rsid w:val="0079614C"/>
    <w:rsid w:val="00796476"/>
    <w:rsid w:val="0079692D"/>
    <w:rsid w:val="00796975"/>
    <w:rsid w:val="007969DB"/>
    <w:rsid w:val="00797314"/>
    <w:rsid w:val="0079751A"/>
    <w:rsid w:val="00797D39"/>
    <w:rsid w:val="00797E9F"/>
    <w:rsid w:val="007A0506"/>
    <w:rsid w:val="007A0814"/>
    <w:rsid w:val="007A0E70"/>
    <w:rsid w:val="007A11DB"/>
    <w:rsid w:val="007A13C0"/>
    <w:rsid w:val="007A1447"/>
    <w:rsid w:val="007A1A56"/>
    <w:rsid w:val="007A1BC3"/>
    <w:rsid w:val="007A1E9B"/>
    <w:rsid w:val="007A268B"/>
    <w:rsid w:val="007A26C8"/>
    <w:rsid w:val="007A27A2"/>
    <w:rsid w:val="007A2858"/>
    <w:rsid w:val="007A29C3"/>
    <w:rsid w:val="007A2B3C"/>
    <w:rsid w:val="007A2E96"/>
    <w:rsid w:val="007A30E5"/>
    <w:rsid w:val="007A37DB"/>
    <w:rsid w:val="007A3CC7"/>
    <w:rsid w:val="007A47D7"/>
    <w:rsid w:val="007A4A50"/>
    <w:rsid w:val="007A4AB0"/>
    <w:rsid w:val="007A4B19"/>
    <w:rsid w:val="007A4B84"/>
    <w:rsid w:val="007A4FBA"/>
    <w:rsid w:val="007A56F6"/>
    <w:rsid w:val="007A58D6"/>
    <w:rsid w:val="007A59C2"/>
    <w:rsid w:val="007A5A4A"/>
    <w:rsid w:val="007A5A90"/>
    <w:rsid w:val="007A5E23"/>
    <w:rsid w:val="007A666B"/>
    <w:rsid w:val="007A6736"/>
    <w:rsid w:val="007A6939"/>
    <w:rsid w:val="007A6AC0"/>
    <w:rsid w:val="007A6C7D"/>
    <w:rsid w:val="007A755D"/>
    <w:rsid w:val="007A757D"/>
    <w:rsid w:val="007A7786"/>
    <w:rsid w:val="007A7F76"/>
    <w:rsid w:val="007A7FAD"/>
    <w:rsid w:val="007B012D"/>
    <w:rsid w:val="007B0135"/>
    <w:rsid w:val="007B0306"/>
    <w:rsid w:val="007B0746"/>
    <w:rsid w:val="007B123C"/>
    <w:rsid w:val="007B12F7"/>
    <w:rsid w:val="007B1840"/>
    <w:rsid w:val="007B188C"/>
    <w:rsid w:val="007B1A3D"/>
    <w:rsid w:val="007B1B42"/>
    <w:rsid w:val="007B1D84"/>
    <w:rsid w:val="007B1F3F"/>
    <w:rsid w:val="007B1F54"/>
    <w:rsid w:val="007B20BC"/>
    <w:rsid w:val="007B2685"/>
    <w:rsid w:val="007B26C5"/>
    <w:rsid w:val="007B2735"/>
    <w:rsid w:val="007B287A"/>
    <w:rsid w:val="007B28A4"/>
    <w:rsid w:val="007B2950"/>
    <w:rsid w:val="007B2DEA"/>
    <w:rsid w:val="007B2E49"/>
    <w:rsid w:val="007B3047"/>
    <w:rsid w:val="007B30F0"/>
    <w:rsid w:val="007B38CA"/>
    <w:rsid w:val="007B3965"/>
    <w:rsid w:val="007B3B90"/>
    <w:rsid w:val="007B3CCB"/>
    <w:rsid w:val="007B3DE2"/>
    <w:rsid w:val="007B4159"/>
    <w:rsid w:val="007B4215"/>
    <w:rsid w:val="007B4290"/>
    <w:rsid w:val="007B44FC"/>
    <w:rsid w:val="007B45A4"/>
    <w:rsid w:val="007B4ABC"/>
    <w:rsid w:val="007B4BD8"/>
    <w:rsid w:val="007B4D5F"/>
    <w:rsid w:val="007B5082"/>
    <w:rsid w:val="007B560A"/>
    <w:rsid w:val="007B5EC0"/>
    <w:rsid w:val="007B5F30"/>
    <w:rsid w:val="007B5F90"/>
    <w:rsid w:val="007B6008"/>
    <w:rsid w:val="007B6036"/>
    <w:rsid w:val="007B65E2"/>
    <w:rsid w:val="007B6851"/>
    <w:rsid w:val="007B6857"/>
    <w:rsid w:val="007B6A9A"/>
    <w:rsid w:val="007B6B68"/>
    <w:rsid w:val="007B6DD5"/>
    <w:rsid w:val="007B7225"/>
    <w:rsid w:val="007B7383"/>
    <w:rsid w:val="007B755E"/>
    <w:rsid w:val="007B7DCA"/>
    <w:rsid w:val="007B7EE1"/>
    <w:rsid w:val="007C0216"/>
    <w:rsid w:val="007C0396"/>
    <w:rsid w:val="007C0577"/>
    <w:rsid w:val="007C05C4"/>
    <w:rsid w:val="007C05E1"/>
    <w:rsid w:val="007C09D7"/>
    <w:rsid w:val="007C0FED"/>
    <w:rsid w:val="007C1436"/>
    <w:rsid w:val="007C14B2"/>
    <w:rsid w:val="007C1605"/>
    <w:rsid w:val="007C1948"/>
    <w:rsid w:val="007C2242"/>
    <w:rsid w:val="007C2447"/>
    <w:rsid w:val="007C2923"/>
    <w:rsid w:val="007C2A77"/>
    <w:rsid w:val="007C2C64"/>
    <w:rsid w:val="007C2E04"/>
    <w:rsid w:val="007C30C5"/>
    <w:rsid w:val="007C34B3"/>
    <w:rsid w:val="007C3575"/>
    <w:rsid w:val="007C45B6"/>
    <w:rsid w:val="007C4B32"/>
    <w:rsid w:val="007C4CB8"/>
    <w:rsid w:val="007C5241"/>
    <w:rsid w:val="007C5E72"/>
    <w:rsid w:val="007C5EE2"/>
    <w:rsid w:val="007C5F7F"/>
    <w:rsid w:val="007C5FA6"/>
    <w:rsid w:val="007C6115"/>
    <w:rsid w:val="007C61DB"/>
    <w:rsid w:val="007C634E"/>
    <w:rsid w:val="007C68E9"/>
    <w:rsid w:val="007C6E3C"/>
    <w:rsid w:val="007C6FC1"/>
    <w:rsid w:val="007C7653"/>
    <w:rsid w:val="007C7799"/>
    <w:rsid w:val="007C7CF3"/>
    <w:rsid w:val="007C7F17"/>
    <w:rsid w:val="007D0673"/>
    <w:rsid w:val="007D0CA2"/>
    <w:rsid w:val="007D1D58"/>
    <w:rsid w:val="007D1F48"/>
    <w:rsid w:val="007D1FFB"/>
    <w:rsid w:val="007D2317"/>
    <w:rsid w:val="007D32B8"/>
    <w:rsid w:val="007D33FA"/>
    <w:rsid w:val="007D392C"/>
    <w:rsid w:val="007D3A63"/>
    <w:rsid w:val="007D3BBE"/>
    <w:rsid w:val="007D3EFA"/>
    <w:rsid w:val="007D4557"/>
    <w:rsid w:val="007D4DC5"/>
    <w:rsid w:val="007D502A"/>
    <w:rsid w:val="007D5046"/>
    <w:rsid w:val="007D5047"/>
    <w:rsid w:val="007D5511"/>
    <w:rsid w:val="007D5587"/>
    <w:rsid w:val="007D5FFB"/>
    <w:rsid w:val="007D62B9"/>
    <w:rsid w:val="007D6491"/>
    <w:rsid w:val="007D6AEA"/>
    <w:rsid w:val="007D6FA3"/>
    <w:rsid w:val="007D73B5"/>
    <w:rsid w:val="007D75F1"/>
    <w:rsid w:val="007D78BC"/>
    <w:rsid w:val="007D78D0"/>
    <w:rsid w:val="007D79C6"/>
    <w:rsid w:val="007D7BA3"/>
    <w:rsid w:val="007D7D41"/>
    <w:rsid w:val="007D7DF2"/>
    <w:rsid w:val="007D7F57"/>
    <w:rsid w:val="007E030C"/>
    <w:rsid w:val="007E037A"/>
    <w:rsid w:val="007E069B"/>
    <w:rsid w:val="007E0BB4"/>
    <w:rsid w:val="007E0EAA"/>
    <w:rsid w:val="007E159F"/>
    <w:rsid w:val="007E1AC2"/>
    <w:rsid w:val="007E1CAB"/>
    <w:rsid w:val="007E2360"/>
    <w:rsid w:val="007E254C"/>
    <w:rsid w:val="007E2AEA"/>
    <w:rsid w:val="007E2BAB"/>
    <w:rsid w:val="007E2D07"/>
    <w:rsid w:val="007E2F59"/>
    <w:rsid w:val="007E323F"/>
    <w:rsid w:val="007E3643"/>
    <w:rsid w:val="007E3AB4"/>
    <w:rsid w:val="007E3C7D"/>
    <w:rsid w:val="007E427E"/>
    <w:rsid w:val="007E44EA"/>
    <w:rsid w:val="007E4521"/>
    <w:rsid w:val="007E4619"/>
    <w:rsid w:val="007E4719"/>
    <w:rsid w:val="007E4A2C"/>
    <w:rsid w:val="007E4D88"/>
    <w:rsid w:val="007E5730"/>
    <w:rsid w:val="007E57DB"/>
    <w:rsid w:val="007E5803"/>
    <w:rsid w:val="007E58D9"/>
    <w:rsid w:val="007E5C83"/>
    <w:rsid w:val="007E5F94"/>
    <w:rsid w:val="007E6458"/>
    <w:rsid w:val="007E6498"/>
    <w:rsid w:val="007E6506"/>
    <w:rsid w:val="007E6820"/>
    <w:rsid w:val="007E6881"/>
    <w:rsid w:val="007E6DE3"/>
    <w:rsid w:val="007E6F61"/>
    <w:rsid w:val="007E7A1C"/>
    <w:rsid w:val="007E7ECC"/>
    <w:rsid w:val="007F00D0"/>
    <w:rsid w:val="007F048E"/>
    <w:rsid w:val="007F04CD"/>
    <w:rsid w:val="007F0A4A"/>
    <w:rsid w:val="007F0A71"/>
    <w:rsid w:val="007F0B10"/>
    <w:rsid w:val="007F0D25"/>
    <w:rsid w:val="007F1050"/>
    <w:rsid w:val="007F133B"/>
    <w:rsid w:val="007F1358"/>
    <w:rsid w:val="007F1463"/>
    <w:rsid w:val="007F1946"/>
    <w:rsid w:val="007F1C9A"/>
    <w:rsid w:val="007F1CE1"/>
    <w:rsid w:val="007F25EE"/>
    <w:rsid w:val="007F2A6D"/>
    <w:rsid w:val="007F2A96"/>
    <w:rsid w:val="007F30FF"/>
    <w:rsid w:val="007F33A3"/>
    <w:rsid w:val="007F3823"/>
    <w:rsid w:val="007F3836"/>
    <w:rsid w:val="007F459B"/>
    <w:rsid w:val="007F4828"/>
    <w:rsid w:val="007F4B64"/>
    <w:rsid w:val="007F4ED8"/>
    <w:rsid w:val="007F50B4"/>
    <w:rsid w:val="007F573A"/>
    <w:rsid w:val="007F59AE"/>
    <w:rsid w:val="007F5C21"/>
    <w:rsid w:val="007F62DB"/>
    <w:rsid w:val="007F6408"/>
    <w:rsid w:val="007F6488"/>
    <w:rsid w:val="007F69D9"/>
    <w:rsid w:val="007F6DB0"/>
    <w:rsid w:val="007F7391"/>
    <w:rsid w:val="007F7551"/>
    <w:rsid w:val="007F760D"/>
    <w:rsid w:val="007F7DDC"/>
    <w:rsid w:val="008000E6"/>
    <w:rsid w:val="00800576"/>
    <w:rsid w:val="00800593"/>
    <w:rsid w:val="008006FD"/>
    <w:rsid w:val="00800985"/>
    <w:rsid w:val="00800A17"/>
    <w:rsid w:val="00800ABE"/>
    <w:rsid w:val="00800F9D"/>
    <w:rsid w:val="00801079"/>
    <w:rsid w:val="008017F3"/>
    <w:rsid w:val="00801FE0"/>
    <w:rsid w:val="0080202C"/>
    <w:rsid w:val="00802261"/>
    <w:rsid w:val="00802ACD"/>
    <w:rsid w:val="00802D11"/>
    <w:rsid w:val="0080339C"/>
    <w:rsid w:val="00803455"/>
    <w:rsid w:val="00804290"/>
    <w:rsid w:val="0080443F"/>
    <w:rsid w:val="00804907"/>
    <w:rsid w:val="00804AF1"/>
    <w:rsid w:val="00804C70"/>
    <w:rsid w:val="00804E55"/>
    <w:rsid w:val="00804ED5"/>
    <w:rsid w:val="00804F82"/>
    <w:rsid w:val="00805027"/>
    <w:rsid w:val="008051BC"/>
    <w:rsid w:val="00805396"/>
    <w:rsid w:val="00805A95"/>
    <w:rsid w:val="00805CCE"/>
    <w:rsid w:val="0080604B"/>
    <w:rsid w:val="008060FF"/>
    <w:rsid w:val="00806227"/>
    <w:rsid w:val="00806299"/>
    <w:rsid w:val="008062EF"/>
    <w:rsid w:val="0080696F"/>
    <w:rsid w:val="008071E6"/>
    <w:rsid w:val="00807240"/>
    <w:rsid w:val="008079C1"/>
    <w:rsid w:val="00807C3F"/>
    <w:rsid w:val="00807EAB"/>
    <w:rsid w:val="00810172"/>
    <w:rsid w:val="00810C10"/>
    <w:rsid w:val="0081128D"/>
    <w:rsid w:val="008115AE"/>
    <w:rsid w:val="00811EAB"/>
    <w:rsid w:val="008124B9"/>
    <w:rsid w:val="008126E7"/>
    <w:rsid w:val="0081287D"/>
    <w:rsid w:val="00812F1C"/>
    <w:rsid w:val="0081326D"/>
    <w:rsid w:val="008133DF"/>
    <w:rsid w:val="00813899"/>
    <w:rsid w:val="00813B31"/>
    <w:rsid w:val="00813EA9"/>
    <w:rsid w:val="0081430D"/>
    <w:rsid w:val="0081437E"/>
    <w:rsid w:val="00814619"/>
    <w:rsid w:val="0081470D"/>
    <w:rsid w:val="00814781"/>
    <w:rsid w:val="008160AD"/>
    <w:rsid w:val="00816402"/>
    <w:rsid w:val="0081684B"/>
    <w:rsid w:val="008168F1"/>
    <w:rsid w:val="00816BD1"/>
    <w:rsid w:val="00816D14"/>
    <w:rsid w:val="00816FAD"/>
    <w:rsid w:val="008176EF"/>
    <w:rsid w:val="008178BB"/>
    <w:rsid w:val="00817966"/>
    <w:rsid w:val="00817A68"/>
    <w:rsid w:val="00817C20"/>
    <w:rsid w:val="00817C40"/>
    <w:rsid w:val="00820121"/>
    <w:rsid w:val="0082021E"/>
    <w:rsid w:val="00820416"/>
    <w:rsid w:val="008207DD"/>
    <w:rsid w:val="00820A38"/>
    <w:rsid w:val="00821050"/>
    <w:rsid w:val="00821D10"/>
    <w:rsid w:val="00822C8D"/>
    <w:rsid w:val="00822E77"/>
    <w:rsid w:val="00822F00"/>
    <w:rsid w:val="0082303C"/>
    <w:rsid w:val="0082340B"/>
    <w:rsid w:val="00823BB7"/>
    <w:rsid w:val="00823C00"/>
    <w:rsid w:val="00823CD0"/>
    <w:rsid w:val="00823DBF"/>
    <w:rsid w:val="00823DC0"/>
    <w:rsid w:val="00824051"/>
    <w:rsid w:val="0082437B"/>
    <w:rsid w:val="0082463C"/>
    <w:rsid w:val="00824A3C"/>
    <w:rsid w:val="00824A67"/>
    <w:rsid w:val="0082531E"/>
    <w:rsid w:val="008263CC"/>
    <w:rsid w:val="00826CE2"/>
    <w:rsid w:val="0082700B"/>
    <w:rsid w:val="00827630"/>
    <w:rsid w:val="00827770"/>
    <w:rsid w:val="00827E03"/>
    <w:rsid w:val="00827EA5"/>
    <w:rsid w:val="00830094"/>
    <w:rsid w:val="008300AE"/>
    <w:rsid w:val="0083037E"/>
    <w:rsid w:val="00830574"/>
    <w:rsid w:val="00830B44"/>
    <w:rsid w:val="00830DC5"/>
    <w:rsid w:val="00830E95"/>
    <w:rsid w:val="00830FD2"/>
    <w:rsid w:val="008310D4"/>
    <w:rsid w:val="00831136"/>
    <w:rsid w:val="00831332"/>
    <w:rsid w:val="00831566"/>
    <w:rsid w:val="008315C9"/>
    <w:rsid w:val="008317D4"/>
    <w:rsid w:val="00831B38"/>
    <w:rsid w:val="00831B6D"/>
    <w:rsid w:val="00831C8A"/>
    <w:rsid w:val="00831F2D"/>
    <w:rsid w:val="00832393"/>
    <w:rsid w:val="00832477"/>
    <w:rsid w:val="00832507"/>
    <w:rsid w:val="00832BCF"/>
    <w:rsid w:val="0083335E"/>
    <w:rsid w:val="00833AC5"/>
    <w:rsid w:val="00833B99"/>
    <w:rsid w:val="00833C24"/>
    <w:rsid w:val="00833CF2"/>
    <w:rsid w:val="00833DAA"/>
    <w:rsid w:val="00833E96"/>
    <w:rsid w:val="0083413C"/>
    <w:rsid w:val="008341AD"/>
    <w:rsid w:val="00834273"/>
    <w:rsid w:val="00834BF3"/>
    <w:rsid w:val="00835721"/>
    <w:rsid w:val="00835CFE"/>
    <w:rsid w:val="00835D7B"/>
    <w:rsid w:val="00836034"/>
    <w:rsid w:val="0083636C"/>
    <w:rsid w:val="008367CE"/>
    <w:rsid w:val="008367DA"/>
    <w:rsid w:val="00836CB6"/>
    <w:rsid w:val="00836F4B"/>
    <w:rsid w:val="008374D8"/>
    <w:rsid w:val="00837549"/>
    <w:rsid w:val="008375D2"/>
    <w:rsid w:val="00837796"/>
    <w:rsid w:val="0083779A"/>
    <w:rsid w:val="00837BD1"/>
    <w:rsid w:val="00840155"/>
    <w:rsid w:val="008401C0"/>
    <w:rsid w:val="0084069B"/>
    <w:rsid w:val="008407EE"/>
    <w:rsid w:val="00840B53"/>
    <w:rsid w:val="008418A8"/>
    <w:rsid w:val="00841A30"/>
    <w:rsid w:val="00841E41"/>
    <w:rsid w:val="00841E84"/>
    <w:rsid w:val="00842138"/>
    <w:rsid w:val="0084270D"/>
    <w:rsid w:val="00842B5C"/>
    <w:rsid w:val="00842DA3"/>
    <w:rsid w:val="00842E06"/>
    <w:rsid w:val="00843292"/>
    <w:rsid w:val="008435B6"/>
    <w:rsid w:val="00843829"/>
    <w:rsid w:val="00843C24"/>
    <w:rsid w:val="00843C6A"/>
    <w:rsid w:val="00843FE7"/>
    <w:rsid w:val="00844063"/>
    <w:rsid w:val="00844172"/>
    <w:rsid w:val="008443B4"/>
    <w:rsid w:val="008446F3"/>
    <w:rsid w:val="008448F7"/>
    <w:rsid w:val="0084495E"/>
    <w:rsid w:val="008453B0"/>
    <w:rsid w:val="008453E1"/>
    <w:rsid w:val="0084557B"/>
    <w:rsid w:val="008455B7"/>
    <w:rsid w:val="008459AA"/>
    <w:rsid w:val="008459BF"/>
    <w:rsid w:val="0084642E"/>
    <w:rsid w:val="008469B6"/>
    <w:rsid w:val="00846AED"/>
    <w:rsid w:val="00846C79"/>
    <w:rsid w:val="00846CE1"/>
    <w:rsid w:val="00846EA4"/>
    <w:rsid w:val="00847092"/>
    <w:rsid w:val="00847344"/>
    <w:rsid w:val="008475D0"/>
    <w:rsid w:val="008479CA"/>
    <w:rsid w:val="008479F7"/>
    <w:rsid w:val="00847DC9"/>
    <w:rsid w:val="008500C4"/>
    <w:rsid w:val="00850229"/>
    <w:rsid w:val="0085079C"/>
    <w:rsid w:val="008507DE"/>
    <w:rsid w:val="008507E4"/>
    <w:rsid w:val="00850ACE"/>
    <w:rsid w:val="00850B94"/>
    <w:rsid w:val="00850DD5"/>
    <w:rsid w:val="00851266"/>
    <w:rsid w:val="008512D5"/>
    <w:rsid w:val="00851364"/>
    <w:rsid w:val="00851542"/>
    <w:rsid w:val="0085170C"/>
    <w:rsid w:val="008519AF"/>
    <w:rsid w:val="00851D9B"/>
    <w:rsid w:val="00851F85"/>
    <w:rsid w:val="00852050"/>
    <w:rsid w:val="00852238"/>
    <w:rsid w:val="008532E4"/>
    <w:rsid w:val="00853390"/>
    <w:rsid w:val="00853434"/>
    <w:rsid w:val="00853D30"/>
    <w:rsid w:val="008542EA"/>
    <w:rsid w:val="008544E9"/>
    <w:rsid w:val="008546B6"/>
    <w:rsid w:val="00854F32"/>
    <w:rsid w:val="008552A6"/>
    <w:rsid w:val="00855435"/>
    <w:rsid w:val="0085563C"/>
    <w:rsid w:val="0085589A"/>
    <w:rsid w:val="00855C71"/>
    <w:rsid w:val="00855FEE"/>
    <w:rsid w:val="008563A4"/>
    <w:rsid w:val="00856592"/>
    <w:rsid w:val="00856820"/>
    <w:rsid w:val="00856DB6"/>
    <w:rsid w:val="00856DF9"/>
    <w:rsid w:val="00856F9F"/>
    <w:rsid w:val="00857023"/>
    <w:rsid w:val="008575CF"/>
    <w:rsid w:val="00857687"/>
    <w:rsid w:val="008577E4"/>
    <w:rsid w:val="0085786D"/>
    <w:rsid w:val="0086003A"/>
    <w:rsid w:val="008609CB"/>
    <w:rsid w:val="00860F58"/>
    <w:rsid w:val="0086129E"/>
    <w:rsid w:val="00861466"/>
    <w:rsid w:val="0086163F"/>
    <w:rsid w:val="00861643"/>
    <w:rsid w:val="00861AF7"/>
    <w:rsid w:val="00861B0C"/>
    <w:rsid w:val="00861C1B"/>
    <w:rsid w:val="0086202D"/>
    <w:rsid w:val="00862154"/>
    <w:rsid w:val="0086235B"/>
    <w:rsid w:val="00862AF3"/>
    <w:rsid w:val="008635DC"/>
    <w:rsid w:val="00863C1B"/>
    <w:rsid w:val="0086407E"/>
    <w:rsid w:val="008644ED"/>
    <w:rsid w:val="0086463D"/>
    <w:rsid w:val="00864A36"/>
    <w:rsid w:val="00864F3B"/>
    <w:rsid w:val="0086524E"/>
    <w:rsid w:val="00865339"/>
    <w:rsid w:val="00865A82"/>
    <w:rsid w:val="0086608B"/>
    <w:rsid w:val="0086672F"/>
    <w:rsid w:val="008667B1"/>
    <w:rsid w:val="00866C32"/>
    <w:rsid w:val="00866CC5"/>
    <w:rsid w:val="00866DBD"/>
    <w:rsid w:val="00867197"/>
    <w:rsid w:val="008675C6"/>
    <w:rsid w:val="0086769A"/>
    <w:rsid w:val="008676A2"/>
    <w:rsid w:val="00867791"/>
    <w:rsid w:val="00867C8D"/>
    <w:rsid w:val="00870F71"/>
    <w:rsid w:val="008712C2"/>
    <w:rsid w:val="00871338"/>
    <w:rsid w:val="008713F1"/>
    <w:rsid w:val="00873197"/>
    <w:rsid w:val="00873931"/>
    <w:rsid w:val="00873B2B"/>
    <w:rsid w:val="00873D95"/>
    <w:rsid w:val="00873D9E"/>
    <w:rsid w:val="00873F61"/>
    <w:rsid w:val="00874095"/>
    <w:rsid w:val="008742EF"/>
    <w:rsid w:val="00874372"/>
    <w:rsid w:val="00874654"/>
    <w:rsid w:val="00874877"/>
    <w:rsid w:val="0087487E"/>
    <w:rsid w:val="00874A57"/>
    <w:rsid w:val="00874EDE"/>
    <w:rsid w:val="00874F25"/>
    <w:rsid w:val="00875638"/>
    <w:rsid w:val="008758A5"/>
    <w:rsid w:val="008758BA"/>
    <w:rsid w:val="00875A94"/>
    <w:rsid w:val="00875BC5"/>
    <w:rsid w:val="00875D46"/>
    <w:rsid w:val="00875E28"/>
    <w:rsid w:val="0087627A"/>
    <w:rsid w:val="0087681C"/>
    <w:rsid w:val="008769BF"/>
    <w:rsid w:val="008770ED"/>
    <w:rsid w:val="008771F1"/>
    <w:rsid w:val="008774F1"/>
    <w:rsid w:val="0087764D"/>
    <w:rsid w:val="00877F0D"/>
    <w:rsid w:val="00877FC3"/>
    <w:rsid w:val="0088018D"/>
    <w:rsid w:val="00880211"/>
    <w:rsid w:val="0088023B"/>
    <w:rsid w:val="00880283"/>
    <w:rsid w:val="008804FC"/>
    <w:rsid w:val="00880C58"/>
    <w:rsid w:val="00881009"/>
    <w:rsid w:val="00881F27"/>
    <w:rsid w:val="008823B8"/>
    <w:rsid w:val="00882931"/>
    <w:rsid w:val="00882E72"/>
    <w:rsid w:val="00882F92"/>
    <w:rsid w:val="00883278"/>
    <w:rsid w:val="008835CB"/>
    <w:rsid w:val="00883B58"/>
    <w:rsid w:val="00883C49"/>
    <w:rsid w:val="0088402F"/>
    <w:rsid w:val="008848FB"/>
    <w:rsid w:val="00884A21"/>
    <w:rsid w:val="00884B97"/>
    <w:rsid w:val="0088510B"/>
    <w:rsid w:val="008856D7"/>
    <w:rsid w:val="008858BF"/>
    <w:rsid w:val="00885F82"/>
    <w:rsid w:val="00885FC4"/>
    <w:rsid w:val="008865CD"/>
    <w:rsid w:val="00886C07"/>
    <w:rsid w:val="00886CE3"/>
    <w:rsid w:val="008875B9"/>
    <w:rsid w:val="008879AA"/>
    <w:rsid w:val="00887FC3"/>
    <w:rsid w:val="00890064"/>
    <w:rsid w:val="00890237"/>
    <w:rsid w:val="00890250"/>
    <w:rsid w:val="00890840"/>
    <w:rsid w:val="0089095E"/>
    <w:rsid w:val="00890E9F"/>
    <w:rsid w:val="00890ED7"/>
    <w:rsid w:val="00891611"/>
    <w:rsid w:val="008917B6"/>
    <w:rsid w:val="008917D8"/>
    <w:rsid w:val="00891F77"/>
    <w:rsid w:val="008927DD"/>
    <w:rsid w:val="00892947"/>
    <w:rsid w:val="00892C8B"/>
    <w:rsid w:val="00893210"/>
    <w:rsid w:val="008933A0"/>
    <w:rsid w:val="00893B2B"/>
    <w:rsid w:val="00893E64"/>
    <w:rsid w:val="008944AC"/>
    <w:rsid w:val="008946BA"/>
    <w:rsid w:val="008950C0"/>
    <w:rsid w:val="00895418"/>
    <w:rsid w:val="0089590D"/>
    <w:rsid w:val="00895A3A"/>
    <w:rsid w:val="00895B42"/>
    <w:rsid w:val="00895B75"/>
    <w:rsid w:val="00895B8F"/>
    <w:rsid w:val="00895BA5"/>
    <w:rsid w:val="00896490"/>
    <w:rsid w:val="00896601"/>
    <w:rsid w:val="00896688"/>
    <w:rsid w:val="00896A6C"/>
    <w:rsid w:val="008972FB"/>
    <w:rsid w:val="008973B8"/>
    <w:rsid w:val="008976EA"/>
    <w:rsid w:val="00897870"/>
    <w:rsid w:val="0089793C"/>
    <w:rsid w:val="008979BF"/>
    <w:rsid w:val="00897A29"/>
    <w:rsid w:val="00897CCD"/>
    <w:rsid w:val="008A0201"/>
    <w:rsid w:val="008A02BC"/>
    <w:rsid w:val="008A02E9"/>
    <w:rsid w:val="008A0416"/>
    <w:rsid w:val="008A0720"/>
    <w:rsid w:val="008A0B18"/>
    <w:rsid w:val="008A0D3A"/>
    <w:rsid w:val="008A1136"/>
    <w:rsid w:val="008A170C"/>
    <w:rsid w:val="008A192D"/>
    <w:rsid w:val="008A1AC0"/>
    <w:rsid w:val="008A1DFA"/>
    <w:rsid w:val="008A1EA1"/>
    <w:rsid w:val="008A24AE"/>
    <w:rsid w:val="008A28A9"/>
    <w:rsid w:val="008A28AA"/>
    <w:rsid w:val="008A2CDE"/>
    <w:rsid w:val="008A30AD"/>
    <w:rsid w:val="008A3617"/>
    <w:rsid w:val="008A4F88"/>
    <w:rsid w:val="008A5272"/>
    <w:rsid w:val="008A5A4D"/>
    <w:rsid w:val="008A5A89"/>
    <w:rsid w:val="008A5CD2"/>
    <w:rsid w:val="008A6354"/>
    <w:rsid w:val="008A7102"/>
    <w:rsid w:val="008A7290"/>
    <w:rsid w:val="008A73AF"/>
    <w:rsid w:val="008A7443"/>
    <w:rsid w:val="008A766F"/>
    <w:rsid w:val="008A7675"/>
    <w:rsid w:val="008A7708"/>
    <w:rsid w:val="008A7BCA"/>
    <w:rsid w:val="008A7E3A"/>
    <w:rsid w:val="008A7E4C"/>
    <w:rsid w:val="008A7EB5"/>
    <w:rsid w:val="008B0360"/>
    <w:rsid w:val="008B047D"/>
    <w:rsid w:val="008B049E"/>
    <w:rsid w:val="008B0642"/>
    <w:rsid w:val="008B10F6"/>
    <w:rsid w:val="008B1272"/>
    <w:rsid w:val="008B1279"/>
    <w:rsid w:val="008B1516"/>
    <w:rsid w:val="008B1B9F"/>
    <w:rsid w:val="008B1BE4"/>
    <w:rsid w:val="008B1CEF"/>
    <w:rsid w:val="008B1E7C"/>
    <w:rsid w:val="008B28D1"/>
    <w:rsid w:val="008B2E6F"/>
    <w:rsid w:val="008B32E4"/>
    <w:rsid w:val="008B33B3"/>
    <w:rsid w:val="008B3533"/>
    <w:rsid w:val="008B35B8"/>
    <w:rsid w:val="008B3A3C"/>
    <w:rsid w:val="008B3C27"/>
    <w:rsid w:val="008B45B6"/>
    <w:rsid w:val="008B45CA"/>
    <w:rsid w:val="008B48C1"/>
    <w:rsid w:val="008B4ECC"/>
    <w:rsid w:val="008B4EFA"/>
    <w:rsid w:val="008B52C3"/>
    <w:rsid w:val="008B5444"/>
    <w:rsid w:val="008B5732"/>
    <w:rsid w:val="008B57B4"/>
    <w:rsid w:val="008B57EA"/>
    <w:rsid w:val="008B5874"/>
    <w:rsid w:val="008B58A6"/>
    <w:rsid w:val="008B5A8D"/>
    <w:rsid w:val="008B628E"/>
    <w:rsid w:val="008B63BD"/>
    <w:rsid w:val="008B6447"/>
    <w:rsid w:val="008B66C0"/>
    <w:rsid w:val="008B66C7"/>
    <w:rsid w:val="008B6A3C"/>
    <w:rsid w:val="008B713D"/>
    <w:rsid w:val="008B7352"/>
    <w:rsid w:val="008B73C0"/>
    <w:rsid w:val="008B747F"/>
    <w:rsid w:val="008B7546"/>
    <w:rsid w:val="008B75F4"/>
    <w:rsid w:val="008B7BC9"/>
    <w:rsid w:val="008C0048"/>
    <w:rsid w:val="008C00B7"/>
    <w:rsid w:val="008C030B"/>
    <w:rsid w:val="008C032A"/>
    <w:rsid w:val="008C0B6D"/>
    <w:rsid w:val="008C0BC3"/>
    <w:rsid w:val="008C0E3E"/>
    <w:rsid w:val="008C0E4B"/>
    <w:rsid w:val="008C15DB"/>
    <w:rsid w:val="008C1903"/>
    <w:rsid w:val="008C19F2"/>
    <w:rsid w:val="008C1EA6"/>
    <w:rsid w:val="008C22D7"/>
    <w:rsid w:val="008C231C"/>
    <w:rsid w:val="008C2392"/>
    <w:rsid w:val="008C23CB"/>
    <w:rsid w:val="008C248E"/>
    <w:rsid w:val="008C25D1"/>
    <w:rsid w:val="008C33AE"/>
    <w:rsid w:val="008C34DF"/>
    <w:rsid w:val="008C3C9C"/>
    <w:rsid w:val="008C4390"/>
    <w:rsid w:val="008C4422"/>
    <w:rsid w:val="008C4995"/>
    <w:rsid w:val="008C545C"/>
    <w:rsid w:val="008C5E8E"/>
    <w:rsid w:val="008C6039"/>
    <w:rsid w:val="008C62D2"/>
    <w:rsid w:val="008C646B"/>
    <w:rsid w:val="008C6A34"/>
    <w:rsid w:val="008C71CE"/>
    <w:rsid w:val="008C775B"/>
    <w:rsid w:val="008C77EF"/>
    <w:rsid w:val="008D01EB"/>
    <w:rsid w:val="008D02E2"/>
    <w:rsid w:val="008D0637"/>
    <w:rsid w:val="008D0DA6"/>
    <w:rsid w:val="008D10DC"/>
    <w:rsid w:val="008D156C"/>
    <w:rsid w:val="008D169D"/>
    <w:rsid w:val="008D1A75"/>
    <w:rsid w:val="008D1BED"/>
    <w:rsid w:val="008D1FFF"/>
    <w:rsid w:val="008D21A0"/>
    <w:rsid w:val="008D27D8"/>
    <w:rsid w:val="008D2A46"/>
    <w:rsid w:val="008D3130"/>
    <w:rsid w:val="008D363B"/>
    <w:rsid w:val="008D3960"/>
    <w:rsid w:val="008D3E80"/>
    <w:rsid w:val="008D4725"/>
    <w:rsid w:val="008D49EB"/>
    <w:rsid w:val="008D4BB3"/>
    <w:rsid w:val="008D4E65"/>
    <w:rsid w:val="008D54E9"/>
    <w:rsid w:val="008D5595"/>
    <w:rsid w:val="008D58B4"/>
    <w:rsid w:val="008D58D7"/>
    <w:rsid w:val="008D5C7B"/>
    <w:rsid w:val="008D5EA2"/>
    <w:rsid w:val="008D6333"/>
    <w:rsid w:val="008D6646"/>
    <w:rsid w:val="008D668C"/>
    <w:rsid w:val="008D6862"/>
    <w:rsid w:val="008D6A0F"/>
    <w:rsid w:val="008D72E0"/>
    <w:rsid w:val="008D7540"/>
    <w:rsid w:val="008D7542"/>
    <w:rsid w:val="008D7BCC"/>
    <w:rsid w:val="008D7D25"/>
    <w:rsid w:val="008D7D86"/>
    <w:rsid w:val="008D7F0E"/>
    <w:rsid w:val="008E01F9"/>
    <w:rsid w:val="008E028E"/>
    <w:rsid w:val="008E0DBF"/>
    <w:rsid w:val="008E0DD9"/>
    <w:rsid w:val="008E1446"/>
    <w:rsid w:val="008E17DA"/>
    <w:rsid w:val="008E1A52"/>
    <w:rsid w:val="008E1B5D"/>
    <w:rsid w:val="008E1D51"/>
    <w:rsid w:val="008E1E2C"/>
    <w:rsid w:val="008E1E54"/>
    <w:rsid w:val="008E2038"/>
    <w:rsid w:val="008E2A45"/>
    <w:rsid w:val="008E2E08"/>
    <w:rsid w:val="008E322F"/>
    <w:rsid w:val="008E3238"/>
    <w:rsid w:val="008E43DE"/>
    <w:rsid w:val="008E4410"/>
    <w:rsid w:val="008E4831"/>
    <w:rsid w:val="008E4923"/>
    <w:rsid w:val="008E4DB3"/>
    <w:rsid w:val="008E513E"/>
    <w:rsid w:val="008E5244"/>
    <w:rsid w:val="008E5708"/>
    <w:rsid w:val="008E583C"/>
    <w:rsid w:val="008E5A17"/>
    <w:rsid w:val="008E5AF2"/>
    <w:rsid w:val="008E5E33"/>
    <w:rsid w:val="008E61C7"/>
    <w:rsid w:val="008E6DC9"/>
    <w:rsid w:val="008E6F5F"/>
    <w:rsid w:val="008E7036"/>
    <w:rsid w:val="008E7182"/>
    <w:rsid w:val="008E7306"/>
    <w:rsid w:val="008E755C"/>
    <w:rsid w:val="008E791C"/>
    <w:rsid w:val="008E79CC"/>
    <w:rsid w:val="008E7AFC"/>
    <w:rsid w:val="008F01E3"/>
    <w:rsid w:val="008F0265"/>
    <w:rsid w:val="008F05E3"/>
    <w:rsid w:val="008F06E2"/>
    <w:rsid w:val="008F0B67"/>
    <w:rsid w:val="008F0D97"/>
    <w:rsid w:val="008F0E3C"/>
    <w:rsid w:val="008F1085"/>
    <w:rsid w:val="008F11F2"/>
    <w:rsid w:val="008F1388"/>
    <w:rsid w:val="008F154E"/>
    <w:rsid w:val="008F184C"/>
    <w:rsid w:val="008F19A7"/>
    <w:rsid w:val="008F1E23"/>
    <w:rsid w:val="008F1E3A"/>
    <w:rsid w:val="008F215B"/>
    <w:rsid w:val="008F27F4"/>
    <w:rsid w:val="008F2A47"/>
    <w:rsid w:val="008F2F9F"/>
    <w:rsid w:val="008F34C6"/>
    <w:rsid w:val="008F3841"/>
    <w:rsid w:val="008F3BC1"/>
    <w:rsid w:val="008F3C5C"/>
    <w:rsid w:val="008F3CD9"/>
    <w:rsid w:val="008F4089"/>
    <w:rsid w:val="008F437A"/>
    <w:rsid w:val="008F456C"/>
    <w:rsid w:val="008F5061"/>
    <w:rsid w:val="008F56F5"/>
    <w:rsid w:val="008F5794"/>
    <w:rsid w:val="008F5867"/>
    <w:rsid w:val="008F60C6"/>
    <w:rsid w:val="008F62FD"/>
    <w:rsid w:val="008F633F"/>
    <w:rsid w:val="008F63B3"/>
    <w:rsid w:val="008F6545"/>
    <w:rsid w:val="008F6C7C"/>
    <w:rsid w:val="008F6E1F"/>
    <w:rsid w:val="008F75D3"/>
    <w:rsid w:val="008F7684"/>
    <w:rsid w:val="008F776B"/>
    <w:rsid w:val="008F78B6"/>
    <w:rsid w:val="008F7B52"/>
    <w:rsid w:val="00900054"/>
    <w:rsid w:val="009001C0"/>
    <w:rsid w:val="009005DB"/>
    <w:rsid w:val="00900C5B"/>
    <w:rsid w:val="00900D28"/>
    <w:rsid w:val="0090109B"/>
    <w:rsid w:val="009012DF"/>
    <w:rsid w:val="00901A39"/>
    <w:rsid w:val="00901BDF"/>
    <w:rsid w:val="0090205E"/>
    <w:rsid w:val="009021F1"/>
    <w:rsid w:val="009022A0"/>
    <w:rsid w:val="009025E9"/>
    <w:rsid w:val="00902614"/>
    <w:rsid w:val="00902C7C"/>
    <w:rsid w:val="00902E15"/>
    <w:rsid w:val="00903625"/>
    <w:rsid w:val="00903974"/>
    <w:rsid w:val="00903C6C"/>
    <w:rsid w:val="00903E14"/>
    <w:rsid w:val="009040CF"/>
    <w:rsid w:val="00904275"/>
    <w:rsid w:val="009045A9"/>
    <w:rsid w:val="00904B09"/>
    <w:rsid w:val="0090508D"/>
    <w:rsid w:val="009050C1"/>
    <w:rsid w:val="009050DB"/>
    <w:rsid w:val="00905256"/>
    <w:rsid w:val="00905A9D"/>
    <w:rsid w:val="00905C5B"/>
    <w:rsid w:val="00905C70"/>
    <w:rsid w:val="00906323"/>
    <w:rsid w:val="00906635"/>
    <w:rsid w:val="00906984"/>
    <w:rsid w:val="009069DE"/>
    <w:rsid w:val="00906B13"/>
    <w:rsid w:val="00906D7E"/>
    <w:rsid w:val="00906E8C"/>
    <w:rsid w:val="00906F71"/>
    <w:rsid w:val="00907CBD"/>
    <w:rsid w:val="00907D29"/>
    <w:rsid w:val="009102D4"/>
    <w:rsid w:val="00910366"/>
    <w:rsid w:val="00910389"/>
    <w:rsid w:val="009105DD"/>
    <w:rsid w:val="00910B1D"/>
    <w:rsid w:val="00910BEC"/>
    <w:rsid w:val="00910EEA"/>
    <w:rsid w:val="0091125E"/>
    <w:rsid w:val="00911916"/>
    <w:rsid w:val="00911A27"/>
    <w:rsid w:val="00911AD8"/>
    <w:rsid w:val="00911C13"/>
    <w:rsid w:val="0091207F"/>
    <w:rsid w:val="00912CF3"/>
    <w:rsid w:val="00912D45"/>
    <w:rsid w:val="00912E91"/>
    <w:rsid w:val="0091358C"/>
    <w:rsid w:val="00913710"/>
    <w:rsid w:val="00913B36"/>
    <w:rsid w:val="00913C97"/>
    <w:rsid w:val="00913E1D"/>
    <w:rsid w:val="00913FD6"/>
    <w:rsid w:val="009142A8"/>
    <w:rsid w:val="00914617"/>
    <w:rsid w:val="009147E8"/>
    <w:rsid w:val="00915181"/>
    <w:rsid w:val="00915298"/>
    <w:rsid w:val="00915581"/>
    <w:rsid w:val="00915797"/>
    <w:rsid w:val="009157D4"/>
    <w:rsid w:val="00915800"/>
    <w:rsid w:val="00915A4C"/>
    <w:rsid w:val="00915C9A"/>
    <w:rsid w:val="00916346"/>
    <w:rsid w:val="00916354"/>
    <w:rsid w:val="00916751"/>
    <w:rsid w:val="009168CE"/>
    <w:rsid w:val="00916D98"/>
    <w:rsid w:val="00916E7C"/>
    <w:rsid w:val="00917971"/>
    <w:rsid w:val="00917A00"/>
    <w:rsid w:val="00917E25"/>
    <w:rsid w:val="00917EEC"/>
    <w:rsid w:val="00920148"/>
    <w:rsid w:val="009202E4"/>
    <w:rsid w:val="00920531"/>
    <w:rsid w:val="00920736"/>
    <w:rsid w:val="009212E8"/>
    <w:rsid w:val="0092181A"/>
    <w:rsid w:val="00921D31"/>
    <w:rsid w:val="00921F73"/>
    <w:rsid w:val="0092288F"/>
    <w:rsid w:val="00922EEE"/>
    <w:rsid w:val="00923539"/>
    <w:rsid w:val="0092398F"/>
    <w:rsid w:val="00923A23"/>
    <w:rsid w:val="00923DD2"/>
    <w:rsid w:val="00923F0B"/>
    <w:rsid w:val="0092433F"/>
    <w:rsid w:val="009245EB"/>
    <w:rsid w:val="00924A16"/>
    <w:rsid w:val="00925115"/>
    <w:rsid w:val="00925122"/>
    <w:rsid w:val="009259FB"/>
    <w:rsid w:val="00925B77"/>
    <w:rsid w:val="00925D8B"/>
    <w:rsid w:val="00925D96"/>
    <w:rsid w:val="009263C4"/>
    <w:rsid w:val="009265CD"/>
    <w:rsid w:val="009267D7"/>
    <w:rsid w:val="00926B02"/>
    <w:rsid w:val="009271EA"/>
    <w:rsid w:val="00927500"/>
    <w:rsid w:val="00927657"/>
    <w:rsid w:val="009276D6"/>
    <w:rsid w:val="00927752"/>
    <w:rsid w:val="009277BC"/>
    <w:rsid w:val="0093043A"/>
    <w:rsid w:val="00930670"/>
    <w:rsid w:val="00930836"/>
    <w:rsid w:val="00930843"/>
    <w:rsid w:val="00930B3B"/>
    <w:rsid w:val="00930B51"/>
    <w:rsid w:val="00931093"/>
    <w:rsid w:val="00931121"/>
    <w:rsid w:val="00931395"/>
    <w:rsid w:val="00931834"/>
    <w:rsid w:val="00931B2D"/>
    <w:rsid w:val="00931C30"/>
    <w:rsid w:val="00931C53"/>
    <w:rsid w:val="00931CA5"/>
    <w:rsid w:val="00931E59"/>
    <w:rsid w:val="00931F3B"/>
    <w:rsid w:val="009322B7"/>
    <w:rsid w:val="009322E8"/>
    <w:rsid w:val="0093246B"/>
    <w:rsid w:val="009325B6"/>
    <w:rsid w:val="00932A93"/>
    <w:rsid w:val="00932ADC"/>
    <w:rsid w:val="00933067"/>
    <w:rsid w:val="00933092"/>
    <w:rsid w:val="0093382B"/>
    <w:rsid w:val="00933C60"/>
    <w:rsid w:val="00933FAD"/>
    <w:rsid w:val="00934156"/>
    <w:rsid w:val="00934181"/>
    <w:rsid w:val="00934B15"/>
    <w:rsid w:val="00934C48"/>
    <w:rsid w:val="00935738"/>
    <w:rsid w:val="009359E4"/>
    <w:rsid w:val="0093643A"/>
    <w:rsid w:val="0093678D"/>
    <w:rsid w:val="00936958"/>
    <w:rsid w:val="00936B26"/>
    <w:rsid w:val="00936B9A"/>
    <w:rsid w:val="009372E3"/>
    <w:rsid w:val="009373C6"/>
    <w:rsid w:val="009373DA"/>
    <w:rsid w:val="00937A8B"/>
    <w:rsid w:val="00937B8A"/>
    <w:rsid w:val="00937CBC"/>
    <w:rsid w:val="0094059A"/>
    <w:rsid w:val="00941A20"/>
    <w:rsid w:val="00941A88"/>
    <w:rsid w:val="00941E81"/>
    <w:rsid w:val="00941E90"/>
    <w:rsid w:val="0094215E"/>
    <w:rsid w:val="00942298"/>
    <w:rsid w:val="009422E6"/>
    <w:rsid w:val="00942555"/>
    <w:rsid w:val="009428EE"/>
    <w:rsid w:val="00942F5D"/>
    <w:rsid w:val="00942F64"/>
    <w:rsid w:val="00943028"/>
    <w:rsid w:val="00943375"/>
    <w:rsid w:val="0094386B"/>
    <w:rsid w:val="00943C65"/>
    <w:rsid w:val="00943D56"/>
    <w:rsid w:val="00943E8B"/>
    <w:rsid w:val="00944763"/>
    <w:rsid w:val="009447DE"/>
    <w:rsid w:val="00944D31"/>
    <w:rsid w:val="00945642"/>
    <w:rsid w:val="00945702"/>
    <w:rsid w:val="00945D42"/>
    <w:rsid w:val="00945F8A"/>
    <w:rsid w:val="00945F99"/>
    <w:rsid w:val="00946613"/>
    <w:rsid w:val="009467AB"/>
    <w:rsid w:val="00946BFA"/>
    <w:rsid w:val="00946F14"/>
    <w:rsid w:val="0094794C"/>
    <w:rsid w:val="00947B27"/>
    <w:rsid w:val="00947B3E"/>
    <w:rsid w:val="00947F74"/>
    <w:rsid w:val="00950CFA"/>
    <w:rsid w:val="00950F6C"/>
    <w:rsid w:val="009510A1"/>
    <w:rsid w:val="009515A2"/>
    <w:rsid w:val="009516CE"/>
    <w:rsid w:val="00951DC4"/>
    <w:rsid w:val="00951EDB"/>
    <w:rsid w:val="00951FF5"/>
    <w:rsid w:val="00952132"/>
    <w:rsid w:val="0095216B"/>
    <w:rsid w:val="0095246D"/>
    <w:rsid w:val="0095275D"/>
    <w:rsid w:val="00952B9C"/>
    <w:rsid w:val="00952CB9"/>
    <w:rsid w:val="00952E1C"/>
    <w:rsid w:val="00952FCC"/>
    <w:rsid w:val="009531C5"/>
    <w:rsid w:val="009535FB"/>
    <w:rsid w:val="009538AB"/>
    <w:rsid w:val="00953915"/>
    <w:rsid w:val="0095418F"/>
    <w:rsid w:val="00954464"/>
    <w:rsid w:val="00954543"/>
    <w:rsid w:val="009545B4"/>
    <w:rsid w:val="00954618"/>
    <w:rsid w:val="00955368"/>
    <w:rsid w:val="00955BE4"/>
    <w:rsid w:val="00955C2B"/>
    <w:rsid w:val="00955C41"/>
    <w:rsid w:val="009560FB"/>
    <w:rsid w:val="0095627F"/>
    <w:rsid w:val="0095650C"/>
    <w:rsid w:val="00956841"/>
    <w:rsid w:val="00956B98"/>
    <w:rsid w:val="00956CB2"/>
    <w:rsid w:val="00956FC7"/>
    <w:rsid w:val="00956FF3"/>
    <w:rsid w:val="009570A4"/>
    <w:rsid w:val="00957189"/>
    <w:rsid w:val="009574B8"/>
    <w:rsid w:val="009574DE"/>
    <w:rsid w:val="00957611"/>
    <w:rsid w:val="009578DE"/>
    <w:rsid w:val="00957A4D"/>
    <w:rsid w:val="00957CFA"/>
    <w:rsid w:val="0096018A"/>
    <w:rsid w:val="00960329"/>
    <w:rsid w:val="0096046A"/>
    <w:rsid w:val="009604B3"/>
    <w:rsid w:val="009607B8"/>
    <w:rsid w:val="009608B6"/>
    <w:rsid w:val="00960A95"/>
    <w:rsid w:val="00960C0E"/>
    <w:rsid w:val="00961046"/>
    <w:rsid w:val="009615F1"/>
    <w:rsid w:val="009618E6"/>
    <w:rsid w:val="00961C41"/>
    <w:rsid w:val="00961DEB"/>
    <w:rsid w:val="009620EE"/>
    <w:rsid w:val="00962319"/>
    <w:rsid w:val="00962321"/>
    <w:rsid w:val="009627E7"/>
    <w:rsid w:val="00962DD3"/>
    <w:rsid w:val="00962E46"/>
    <w:rsid w:val="00962E8E"/>
    <w:rsid w:val="0096304D"/>
    <w:rsid w:val="0096306A"/>
    <w:rsid w:val="009631F6"/>
    <w:rsid w:val="009632D7"/>
    <w:rsid w:val="00963390"/>
    <w:rsid w:val="00963715"/>
    <w:rsid w:val="0096393F"/>
    <w:rsid w:val="00963A76"/>
    <w:rsid w:val="00963C17"/>
    <w:rsid w:val="00963F92"/>
    <w:rsid w:val="009641B6"/>
    <w:rsid w:val="00964240"/>
    <w:rsid w:val="00964575"/>
    <w:rsid w:val="0096461E"/>
    <w:rsid w:val="00964C50"/>
    <w:rsid w:val="00964FBD"/>
    <w:rsid w:val="00965033"/>
    <w:rsid w:val="009650A1"/>
    <w:rsid w:val="0096511F"/>
    <w:rsid w:val="0096518D"/>
    <w:rsid w:val="009653E9"/>
    <w:rsid w:val="00965852"/>
    <w:rsid w:val="009659D6"/>
    <w:rsid w:val="00965D12"/>
    <w:rsid w:val="00965D66"/>
    <w:rsid w:val="00965E85"/>
    <w:rsid w:val="0096658E"/>
    <w:rsid w:val="00966981"/>
    <w:rsid w:val="00966AA0"/>
    <w:rsid w:val="009670EF"/>
    <w:rsid w:val="0096748B"/>
    <w:rsid w:val="009675F7"/>
    <w:rsid w:val="00967C51"/>
    <w:rsid w:val="00967CC5"/>
    <w:rsid w:val="00967F6B"/>
    <w:rsid w:val="00967F76"/>
    <w:rsid w:val="00970877"/>
    <w:rsid w:val="009708DA"/>
    <w:rsid w:val="00970A15"/>
    <w:rsid w:val="00970A87"/>
    <w:rsid w:val="00970AF6"/>
    <w:rsid w:val="00970BAA"/>
    <w:rsid w:val="00970CA7"/>
    <w:rsid w:val="00971177"/>
    <w:rsid w:val="009711E6"/>
    <w:rsid w:val="00971237"/>
    <w:rsid w:val="00971561"/>
    <w:rsid w:val="0097172F"/>
    <w:rsid w:val="00971866"/>
    <w:rsid w:val="009719A8"/>
    <w:rsid w:val="00971F04"/>
    <w:rsid w:val="00972F25"/>
    <w:rsid w:val="00972FB8"/>
    <w:rsid w:val="0097343D"/>
    <w:rsid w:val="009734E5"/>
    <w:rsid w:val="00973605"/>
    <w:rsid w:val="009741AF"/>
    <w:rsid w:val="00974284"/>
    <w:rsid w:val="00974888"/>
    <w:rsid w:val="00974938"/>
    <w:rsid w:val="009749FC"/>
    <w:rsid w:val="00974BBC"/>
    <w:rsid w:val="00974E56"/>
    <w:rsid w:val="00974F59"/>
    <w:rsid w:val="00975081"/>
    <w:rsid w:val="009753AC"/>
    <w:rsid w:val="009757A8"/>
    <w:rsid w:val="009757EF"/>
    <w:rsid w:val="009758C7"/>
    <w:rsid w:val="00975BF4"/>
    <w:rsid w:val="00975C71"/>
    <w:rsid w:val="00976061"/>
    <w:rsid w:val="00976195"/>
    <w:rsid w:val="00976579"/>
    <w:rsid w:val="009765BE"/>
    <w:rsid w:val="00976ABC"/>
    <w:rsid w:val="00976D99"/>
    <w:rsid w:val="00976E06"/>
    <w:rsid w:val="00977058"/>
    <w:rsid w:val="0097745A"/>
    <w:rsid w:val="009775F6"/>
    <w:rsid w:val="0097780C"/>
    <w:rsid w:val="009778D0"/>
    <w:rsid w:val="00977A6A"/>
    <w:rsid w:val="00977AEE"/>
    <w:rsid w:val="00977F91"/>
    <w:rsid w:val="00980011"/>
    <w:rsid w:val="0098014A"/>
    <w:rsid w:val="009806CF"/>
    <w:rsid w:val="00980BEC"/>
    <w:rsid w:val="00981398"/>
    <w:rsid w:val="009816E4"/>
    <w:rsid w:val="00981763"/>
    <w:rsid w:val="00981AFE"/>
    <w:rsid w:val="00981D84"/>
    <w:rsid w:val="009820B6"/>
    <w:rsid w:val="0098241E"/>
    <w:rsid w:val="00982886"/>
    <w:rsid w:val="00982E16"/>
    <w:rsid w:val="009830D6"/>
    <w:rsid w:val="0098322D"/>
    <w:rsid w:val="00983553"/>
    <w:rsid w:val="009836AD"/>
    <w:rsid w:val="0098380D"/>
    <w:rsid w:val="00983A53"/>
    <w:rsid w:val="00983ACB"/>
    <w:rsid w:val="00983C43"/>
    <w:rsid w:val="00983C44"/>
    <w:rsid w:val="00983D78"/>
    <w:rsid w:val="00984106"/>
    <w:rsid w:val="0098411E"/>
    <w:rsid w:val="0098415E"/>
    <w:rsid w:val="009844C4"/>
    <w:rsid w:val="009844F8"/>
    <w:rsid w:val="00984AEC"/>
    <w:rsid w:val="00984F1E"/>
    <w:rsid w:val="0098545B"/>
    <w:rsid w:val="00985748"/>
    <w:rsid w:val="00985AC8"/>
    <w:rsid w:val="00985DCB"/>
    <w:rsid w:val="009862B0"/>
    <w:rsid w:val="00986413"/>
    <w:rsid w:val="0098695F"/>
    <w:rsid w:val="00987231"/>
    <w:rsid w:val="0098730E"/>
    <w:rsid w:val="0098763B"/>
    <w:rsid w:val="00987C3B"/>
    <w:rsid w:val="009900B0"/>
    <w:rsid w:val="00990C1D"/>
    <w:rsid w:val="00990C21"/>
    <w:rsid w:val="00990DC1"/>
    <w:rsid w:val="00990E8E"/>
    <w:rsid w:val="00990EE3"/>
    <w:rsid w:val="00990EEE"/>
    <w:rsid w:val="00991375"/>
    <w:rsid w:val="00991753"/>
    <w:rsid w:val="00991BE5"/>
    <w:rsid w:val="0099259F"/>
    <w:rsid w:val="00992C94"/>
    <w:rsid w:val="0099391F"/>
    <w:rsid w:val="00993C61"/>
    <w:rsid w:val="00993EDD"/>
    <w:rsid w:val="00993F82"/>
    <w:rsid w:val="009940F3"/>
    <w:rsid w:val="00994256"/>
    <w:rsid w:val="009942A4"/>
    <w:rsid w:val="00994748"/>
    <w:rsid w:val="00994865"/>
    <w:rsid w:val="00994AAF"/>
    <w:rsid w:val="00994B42"/>
    <w:rsid w:val="00994CAE"/>
    <w:rsid w:val="00994FEB"/>
    <w:rsid w:val="00995234"/>
    <w:rsid w:val="009952AB"/>
    <w:rsid w:val="009954B5"/>
    <w:rsid w:val="009957A0"/>
    <w:rsid w:val="0099633F"/>
    <w:rsid w:val="009972D2"/>
    <w:rsid w:val="0099730B"/>
    <w:rsid w:val="009974CF"/>
    <w:rsid w:val="009976E5"/>
    <w:rsid w:val="00997B3D"/>
    <w:rsid w:val="00997B88"/>
    <w:rsid w:val="00997DA1"/>
    <w:rsid w:val="009A00B5"/>
    <w:rsid w:val="009A00C8"/>
    <w:rsid w:val="009A019F"/>
    <w:rsid w:val="009A03E5"/>
    <w:rsid w:val="009A050C"/>
    <w:rsid w:val="009A0646"/>
    <w:rsid w:val="009A0C19"/>
    <w:rsid w:val="009A149D"/>
    <w:rsid w:val="009A20F4"/>
    <w:rsid w:val="009A2134"/>
    <w:rsid w:val="009A253D"/>
    <w:rsid w:val="009A25C9"/>
    <w:rsid w:val="009A2732"/>
    <w:rsid w:val="009A27DF"/>
    <w:rsid w:val="009A3028"/>
    <w:rsid w:val="009A3133"/>
    <w:rsid w:val="009A325A"/>
    <w:rsid w:val="009A32E3"/>
    <w:rsid w:val="009A3509"/>
    <w:rsid w:val="009A3546"/>
    <w:rsid w:val="009A358F"/>
    <w:rsid w:val="009A360E"/>
    <w:rsid w:val="009A3738"/>
    <w:rsid w:val="009A3EB5"/>
    <w:rsid w:val="009A3F26"/>
    <w:rsid w:val="009A40CC"/>
    <w:rsid w:val="009A41DA"/>
    <w:rsid w:val="009A44F8"/>
    <w:rsid w:val="009A46AC"/>
    <w:rsid w:val="009A47F5"/>
    <w:rsid w:val="009A4844"/>
    <w:rsid w:val="009A48B2"/>
    <w:rsid w:val="009A4A43"/>
    <w:rsid w:val="009A4E7D"/>
    <w:rsid w:val="009A4ED6"/>
    <w:rsid w:val="009A4FE8"/>
    <w:rsid w:val="009A502A"/>
    <w:rsid w:val="009A5098"/>
    <w:rsid w:val="009A524D"/>
    <w:rsid w:val="009A56AC"/>
    <w:rsid w:val="009A5A82"/>
    <w:rsid w:val="009A5BE1"/>
    <w:rsid w:val="009A6978"/>
    <w:rsid w:val="009A6A5E"/>
    <w:rsid w:val="009A6A7F"/>
    <w:rsid w:val="009A6B07"/>
    <w:rsid w:val="009A6E38"/>
    <w:rsid w:val="009A7065"/>
    <w:rsid w:val="009A768C"/>
    <w:rsid w:val="009A79E1"/>
    <w:rsid w:val="009A7B17"/>
    <w:rsid w:val="009A7E26"/>
    <w:rsid w:val="009B02FB"/>
    <w:rsid w:val="009B045B"/>
    <w:rsid w:val="009B04A9"/>
    <w:rsid w:val="009B05DD"/>
    <w:rsid w:val="009B05F8"/>
    <w:rsid w:val="009B0766"/>
    <w:rsid w:val="009B0AD4"/>
    <w:rsid w:val="009B0AE3"/>
    <w:rsid w:val="009B0E54"/>
    <w:rsid w:val="009B0FD9"/>
    <w:rsid w:val="009B11B2"/>
    <w:rsid w:val="009B1712"/>
    <w:rsid w:val="009B197E"/>
    <w:rsid w:val="009B1BC1"/>
    <w:rsid w:val="009B1CAD"/>
    <w:rsid w:val="009B2242"/>
    <w:rsid w:val="009B2338"/>
    <w:rsid w:val="009B2755"/>
    <w:rsid w:val="009B27F4"/>
    <w:rsid w:val="009B2B8E"/>
    <w:rsid w:val="009B2E1D"/>
    <w:rsid w:val="009B3154"/>
    <w:rsid w:val="009B3297"/>
    <w:rsid w:val="009B340B"/>
    <w:rsid w:val="009B376D"/>
    <w:rsid w:val="009B382B"/>
    <w:rsid w:val="009B3C0A"/>
    <w:rsid w:val="009B3C82"/>
    <w:rsid w:val="009B40B3"/>
    <w:rsid w:val="009B41B2"/>
    <w:rsid w:val="009B4268"/>
    <w:rsid w:val="009B43F3"/>
    <w:rsid w:val="009B4842"/>
    <w:rsid w:val="009B4E17"/>
    <w:rsid w:val="009B53BA"/>
    <w:rsid w:val="009B548B"/>
    <w:rsid w:val="009B5D10"/>
    <w:rsid w:val="009B60DA"/>
    <w:rsid w:val="009B61D5"/>
    <w:rsid w:val="009B6667"/>
    <w:rsid w:val="009B6B2D"/>
    <w:rsid w:val="009B6D74"/>
    <w:rsid w:val="009B6E77"/>
    <w:rsid w:val="009C0009"/>
    <w:rsid w:val="009C01C5"/>
    <w:rsid w:val="009C0261"/>
    <w:rsid w:val="009C08A0"/>
    <w:rsid w:val="009C08D9"/>
    <w:rsid w:val="009C0B39"/>
    <w:rsid w:val="009C0F62"/>
    <w:rsid w:val="009C0FF6"/>
    <w:rsid w:val="009C11DC"/>
    <w:rsid w:val="009C14AE"/>
    <w:rsid w:val="009C1848"/>
    <w:rsid w:val="009C1B21"/>
    <w:rsid w:val="009C1C3D"/>
    <w:rsid w:val="009C1CE3"/>
    <w:rsid w:val="009C1DA0"/>
    <w:rsid w:val="009C2181"/>
    <w:rsid w:val="009C26DB"/>
    <w:rsid w:val="009C2B60"/>
    <w:rsid w:val="009C3293"/>
    <w:rsid w:val="009C3D93"/>
    <w:rsid w:val="009C3DBC"/>
    <w:rsid w:val="009C4147"/>
    <w:rsid w:val="009C4231"/>
    <w:rsid w:val="009C45C4"/>
    <w:rsid w:val="009C522E"/>
    <w:rsid w:val="009C53D8"/>
    <w:rsid w:val="009C57C5"/>
    <w:rsid w:val="009C583E"/>
    <w:rsid w:val="009C5A78"/>
    <w:rsid w:val="009C5C5D"/>
    <w:rsid w:val="009C5DD6"/>
    <w:rsid w:val="009C5E48"/>
    <w:rsid w:val="009C643D"/>
    <w:rsid w:val="009C688F"/>
    <w:rsid w:val="009C6C99"/>
    <w:rsid w:val="009C6EFD"/>
    <w:rsid w:val="009C7660"/>
    <w:rsid w:val="009C7AD4"/>
    <w:rsid w:val="009C7B8D"/>
    <w:rsid w:val="009C7E81"/>
    <w:rsid w:val="009D0646"/>
    <w:rsid w:val="009D0BFD"/>
    <w:rsid w:val="009D0DE2"/>
    <w:rsid w:val="009D0EF8"/>
    <w:rsid w:val="009D10FA"/>
    <w:rsid w:val="009D1465"/>
    <w:rsid w:val="009D1705"/>
    <w:rsid w:val="009D1BEC"/>
    <w:rsid w:val="009D1D58"/>
    <w:rsid w:val="009D1E9A"/>
    <w:rsid w:val="009D33F6"/>
    <w:rsid w:val="009D345F"/>
    <w:rsid w:val="009D3661"/>
    <w:rsid w:val="009D39DC"/>
    <w:rsid w:val="009D3D74"/>
    <w:rsid w:val="009D4659"/>
    <w:rsid w:val="009D499D"/>
    <w:rsid w:val="009D4F8E"/>
    <w:rsid w:val="009D58CB"/>
    <w:rsid w:val="009D590A"/>
    <w:rsid w:val="009D5AC3"/>
    <w:rsid w:val="009D5C7C"/>
    <w:rsid w:val="009D6176"/>
    <w:rsid w:val="009D66C2"/>
    <w:rsid w:val="009D66ED"/>
    <w:rsid w:val="009D69D5"/>
    <w:rsid w:val="009D6BDE"/>
    <w:rsid w:val="009D718B"/>
    <w:rsid w:val="009D736C"/>
    <w:rsid w:val="009D78A6"/>
    <w:rsid w:val="009D792F"/>
    <w:rsid w:val="009D7A5D"/>
    <w:rsid w:val="009D7C15"/>
    <w:rsid w:val="009D7E24"/>
    <w:rsid w:val="009D7E6A"/>
    <w:rsid w:val="009E0E87"/>
    <w:rsid w:val="009E0EBF"/>
    <w:rsid w:val="009E131D"/>
    <w:rsid w:val="009E188B"/>
    <w:rsid w:val="009E195A"/>
    <w:rsid w:val="009E1B84"/>
    <w:rsid w:val="009E1C4B"/>
    <w:rsid w:val="009E2125"/>
    <w:rsid w:val="009E23B3"/>
    <w:rsid w:val="009E2F5F"/>
    <w:rsid w:val="009E31BC"/>
    <w:rsid w:val="009E35D6"/>
    <w:rsid w:val="009E363B"/>
    <w:rsid w:val="009E365F"/>
    <w:rsid w:val="009E3718"/>
    <w:rsid w:val="009E3AAC"/>
    <w:rsid w:val="009E3EF8"/>
    <w:rsid w:val="009E3F33"/>
    <w:rsid w:val="009E3F60"/>
    <w:rsid w:val="009E4429"/>
    <w:rsid w:val="009E48A3"/>
    <w:rsid w:val="009E55E4"/>
    <w:rsid w:val="009E590C"/>
    <w:rsid w:val="009E5B30"/>
    <w:rsid w:val="009E5D81"/>
    <w:rsid w:val="009E60C8"/>
    <w:rsid w:val="009E6178"/>
    <w:rsid w:val="009E6D12"/>
    <w:rsid w:val="009E6D69"/>
    <w:rsid w:val="009E7381"/>
    <w:rsid w:val="009E7567"/>
    <w:rsid w:val="009E7FA3"/>
    <w:rsid w:val="009F0011"/>
    <w:rsid w:val="009F05C6"/>
    <w:rsid w:val="009F090E"/>
    <w:rsid w:val="009F1892"/>
    <w:rsid w:val="009F1953"/>
    <w:rsid w:val="009F1B4F"/>
    <w:rsid w:val="009F1B77"/>
    <w:rsid w:val="009F1D08"/>
    <w:rsid w:val="009F27F2"/>
    <w:rsid w:val="009F290A"/>
    <w:rsid w:val="009F2D9F"/>
    <w:rsid w:val="009F2DDE"/>
    <w:rsid w:val="009F305B"/>
    <w:rsid w:val="009F376E"/>
    <w:rsid w:val="009F38DF"/>
    <w:rsid w:val="009F3DA2"/>
    <w:rsid w:val="009F3E2E"/>
    <w:rsid w:val="009F3ECE"/>
    <w:rsid w:val="009F41EC"/>
    <w:rsid w:val="009F436E"/>
    <w:rsid w:val="009F43E2"/>
    <w:rsid w:val="009F4931"/>
    <w:rsid w:val="009F4D18"/>
    <w:rsid w:val="009F4D34"/>
    <w:rsid w:val="009F4F3F"/>
    <w:rsid w:val="009F4FF0"/>
    <w:rsid w:val="009F554E"/>
    <w:rsid w:val="009F5983"/>
    <w:rsid w:val="009F59CC"/>
    <w:rsid w:val="009F5A38"/>
    <w:rsid w:val="009F5BA2"/>
    <w:rsid w:val="009F6CB1"/>
    <w:rsid w:val="009F6CC4"/>
    <w:rsid w:val="009F70F5"/>
    <w:rsid w:val="009F71EF"/>
    <w:rsid w:val="009F7300"/>
    <w:rsid w:val="009F7371"/>
    <w:rsid w:val="009F750E"/>
    <w:rsid w:val="009F7624"/>
    <w:rsid w:val="009F7D91"/>
    <w:rsid w:val="009F7F02"/>
    <w:rsid w:val="00A004FD"/>
    <w:rsid w:val="00A00735"/>
    <w:rsid w:val="00A007D6"/>
    <w:rsid w:val="00A00A53"/>
    <w:rsid w:val="00A012B5"/>
    <w:rsid w:val="00A0154B"/>
    <w:rsid w:val="00A01613"/>
    <w:rsid w:val="00A01AB1"/>
    <w:rsid w:val="00A01B17"/>
    <w:rsid w:val="00A01C83"/>
    <w:rsid w:val="00A02295"/>
    <w:rsid w:val="00A02578"/>
    <w:rsid w:val="00A02E72"/>
    <w:rsid w:val="00A02F1F"/>
    <w:rsid w:val="00A03859"/>
    <w:rsid w:val="00A03BBA"/>
    <w:rsid w:val="00A03C44"/>
    <w:rsid w:val="00A04354"/>
    <w:rsid w:val="00A0457E"/>
    <w:rsid w:val="00A04612"/>
    <w:rsid w:val="00A0467C"/>
    <w:rsid w:val="00A04C9A"/>
    <w:rsid w:val="00A0527C"/>
    <w:rsid w:val="00A054E7"/>
    <w:rsid w:val="00A0553B"/>
    <w:rsid w:val="00A05924"/>
    <w:rsid w:val="00A0592B"/>
    <w:rsid w:val="00A05C89"/>
    <w:rsid w:val="00A05D46"/>
    <w:rsid w:val="00A063C4"/>
    <w:rsid w:val="00A0693D"/>
    <w:rsid w:val="00A069D2"/>
    <w:rsid w:val="00A069FB"/>
    <w:rsid w:val="00A06AE3"/>
    <w:rsid w:val="00A06D1D"/>
    <w:rsid w:val="00A06F65"/>
    <w:rsid w:val="00A070C3"/>
    <w:rsid w:val="00A074A2"/>
    <w:rsid w:val="00A0769A"/>
    <w:rsid w:val="00A079DC"/>
    <w:rsid w:val="00A07AF3"/>
    <w:rsid w:val="00A07EF0"/>
    <w:rsid w:val="00A1007E"/>
    <w:rsid w:val="00A10843"/>
    <w:rsid w:val="00A10A91"/>
    <w:rsid w:val="00A11099"/>
    <w:rsid w:val="00A11312"/>
    <w:rsid w:val="00A115EE"/>
    <w:rsid w:val="00A11770"/>
    <w:rsid w:val="00A11A41"/>
    <w:rsid w:val="00A12899"/>
    <w:rsid w:val="00A128BE"/>
    <w:rsid w:val="00A12E0F"/>
    <w:rsid w:val="00A132CE"/>
    <w:rsid w:val="00A14097"/>
    <w:rsid w:val="00A142E0"/>
    <w:rsid w:val="00A14343"/>
    <w:rsid w:val="00A149AE"/>
    <w:rsid w:val="00A15097"/>
    <w:rsid w:val="00A15463"/>
    <w:rsid w:val="00A1547E"/>
    <w:rsid w:val="00A15BB6"/>
    <w:rsid w:val="00A15CC4"/>
    <w:rsid w:val="00A160BF"/>
    <w:rsid w:val="00A16302"/>
    <w:rsid w:val="00A164D2"/>
    <w:rsid w:val="00A16980"/>
    <w:rsid w:val="00A16BF3"/>
    <w:rsid w:val="00A16DCE"/>
    <w:rsid w:val="00A170F3"/>
    <w:rsid w:val="00A1734E"/>
    <w:rsid w:val="00A1738F"/>
    <w:rsid w:val="00A17561"/>
    <w:rsid w:val="00A175B1"/>
    <w:rsid w:val="00A17617"/>
    <w:rsid w:val="00A17658"/>
    <w:rsid w:val="00A177F7"/>
    <w:rsid w:val="00A17888"/>
    <w:rsid w:val="00A17BEE"/>
    <w:rsid w:val="00A17C71"/>
    <w:rsid w:val="00A20B73"/>
    <w:rsid w:val="00A20D12"/>
    <w:rsid w:val="00A20D26"/>
    <w:rsid w:val="00A20D52"/>
    <w:rsid w:val="00A20F8B"/>
    <w:rsid w:val="00A2199C"/>
    <w:rsid w:val="00A21A96"/>
    <w:rsid w:val="00A21B23"/>
    <w:rsid w:val="00A21B81"/>
    <w:rsid w:val="00A21C56"/>
    <w:rsid w:val="00A21DFD"/>
    <w:rsid w:val="00A227FB"/>
    <w:rsid w:val="00A22B49"/>
    <w:rsid w:val="00A22D3F"/>
    <w:rsid w:val="00A22FCB"/>
    <w:rsid w:val="00A23192"/>
    <w:rsid w:val="00A23278"/>
    <w:rsid w:val="00A234DF"/>
    <w:rsid w:val="00A23574"/>
    <w:rsid w:val="00A238B6"/>
    <w:rsid w:val="00A23B81"/>
    <w:rsid w:val="00A2437C"/>
    <w:rsid w:val="00A24545"/>
    <w:rsid w:val="00A246AB"/>
    <w:rsid w:val="00A248F5"/>
    <w:rsid w:val="00A24B97"/>
    <w:rsid w:val="00A250FB"/>
    <w:rsid w:val="00A259CC"/>
    <w:rsid w:val="00A25C55"/>
    <w:rsid w:val="00A25D28"/>
    <w:rsid w:val="00A2636B"/>
    <w:rsid w:val="00A2681F"/>
    <w:rsid w:val="00A27420"/>
    <w:rsid w:val="00A27E23"/>
    <w:rsid w:val="00A27FDC"/>
    <w:rsid w:val="00A3079C"/>
    <w:rsid w:val="00A3087A"/>
    <w:rsid w:val="00A308F0"/>
    <w:rsid w:val="00A31095"/>
    <w:rsid w:val="00A31274"/>
    <w:rsid w:val="00A3128C"/>
    <w:rsid w:val="00A3139B"/>
    <w:rsid w:val="00A315E6"/>
    <w:rsid w:val="00A319A1"/>
    <w:rsid w:val="00A31A72"/>
    <w:rsid w:val="00A31CB0"/>
    <w:rsid w:val="00A31D60"/>
    <w:rsid w:val="00A320F7"/>
    <w:rsid w:val="00A3218F"/>
    <w:rsid w:val="00A327F2"/>
    <w:rsid w:val="00A329A4"/>
    <w:rsid w:val="00A32A5F"/>
    <w:rsid w:val="00A32A77"/>
    <w:rsid w:val="00A32B8B"/>
    <w:rsid w:val="00A32CD7"/>
    <w:rsid w:val="00A33017"/>
    <w:rsid w:val="00A33694"/>
    <w:rsid w:val="00A34510"/>
    <w:rsid w:val="00A34696"/>
    <w:rsid w:val="00A34C86"/>
    <w:rsid w:val="00A34CA4"/>
    <w:rsid w:val="00A3509B"/>
    <w:rsid w:val="00A351DD"/>
    <w:rsid w:val="00A35305"/>
    <w:rsid w:val="00A3571C"/>
    <w:rsid w:val="00A35910"/>
    <w:rsid w:val="00A35BE6"/>
    <w:rsid w:val="00A35C16"/>
    <w:rsid w:val="00A35D5F"/>
    <w:rsid w:val="00A35FA4"/>
    <w:rsid w:val="00A36021"/>
    <w:rsid w:val="00A36331"/>
    <w:rsid w:val="00A36922"/>
    <w:rsid w:val="00A36C9F"/>
    <w:rsid w:val="00A36D61"/>
    <w:rsid w:val="00A372D1"/>
    <w:rsid w:val="00A37751"/>
    <w:rsid w:val="00A37957"/>
    <w:rsid w:val="00A379D6"/>
    <w:rsid w:val="00A37B8F"/>
    <w:rsid w:val="00A37C44"/>
    <w:rsid w:val="00A400F0"/>
    <w:rsid w:val="00A401A7"/>
    <w:rsid w:val="00A40905"/>
    <w:rsid w:val="00A40C1C"/>
    <w:rsid w:val="00A413FF"/>
    <w:rsid w:val="00A417E4"/>
    <w:rsid w:val="00A41ED7"/>
    <w:rsid w:val="00A42033"/>
    <w:rsid w:val="00A42250"/>
    <w:rsid w:val="00A422DA"/>
    <w:rsid w:val="00A4247B"/>
    <w:rsid w:val="00A42A6C"/>
    <w:rsid w:val="00A42CED"/>
    <w:rsid w:val="00A43182"/>
    <w:rsid w:val="00A431FA"/>
    <w:rsid w:val="00A43331"/>
    <w:rsid w:val="00A43494"/>
    <w:rsid w:val="00A436B8"/>
    <w:rsid w:val="00A43833"/>
    <w:rsid w:val="00A43947"/>
    <w:rsid w:val="00A439D4"/>
    <w:rsid w:val="00A43B88"/>
    <w:rsid w:val="00A43EDD"/>
    <w:rsid w:val="00A44482"/>
    <w:rsid w:val="00A446B0"/>
    <w:rsid w:val="00A44A0B"/>
    <w:rsid w:val="00A44B4D"/>
    <w:rsid w:val="00A44C81"/>
    <w:rsid w:val="00A44D08"/>
    <w:rsid w:val="00A44D47"/>
    <w:rsid w:val="00A44EC1"/>
    <w:rsid w:val="00A45126"/>
    <w:rsid w:val="00A452AB"/>
    <w:rsid w:val="00A45312"/>
    <w:rsid w:val="00A4548A"/>
    <w:rsid w:val="00A4574A"/>
    <w:rsid w:val="00A457E9"/>
    <w:rsid w:val="00A4595B"/>
    <w:rsid w:val="00A45F2E"/>
    <w:rsid w:val="00A45FBA"/>
    <w:rsid w:val="00A46F8C"/>
    <w:rsid w:val="00A47054"/>
    <w:rsid w:val="00A47084"/>
    <w:rsid w:val="00A47525"/>
    <w:rsid w:val="00A47983"/>
    <w:rsid w:val="00A505CC"/>
    <w:rsid w:val="00A50C59"/>
    <w:rsid w:val="00A5141D"/>
    <w:rsid w:val="00A518E2"/>
    <w:rsid w:val="00A51EB3"/>
    <w:rsid w:val="00A51FBA"/>
    <w:rsid w:val="00A52140"/>
    <w:rsid w:val="00A52165"/>
    <w:rsid w:val="00A521DA"/>
    <w:rsid w:val="00A524BA"/>
    <w:rsid w:val="00A53214"/>
    <w:rsid w:val="00A5323C"/>
    <w:rsid w:val="00A53513"/>
    <w:rsid w:val="00A535D2"/>
    <w:rsid w:val="00A53B68"/>
    <w:rsid w:val="00A5403C"/>
    <w:rsid w:val="00A54249"/>
    <w:rsid w:val="00A5480E"/>
    <w:rsid w:val="00A54C71"/>
    <w:rsid w:val="00A557C0"/>
    <w:rsid w:val="00A559FD"/>
    <w:rsid w:val="00A55B9E"/>
    <w:rsid w:val="00A55C9A"/>
    <w:rsid w:val="00A55D71"/>
    <w:rsid w:val="00A55FD2"/>
    <w:rsid w:val="00A56259"/>
    <w:rsid w:val="00A56339"/>
    <w:rsid w:val="00A567D2"/>
    <w:rsid w:val="00A56BF1"/>
    <w:rsid w:val="00A56C07"/>
    <w:rsid w:val="00A56E4C"/>
    <w:rsid w:val="00A5710D"/>
    <w:rsid w:val="00A57393"/>
    <w:rsid w:val="00A5773E"/>
    <w:rsid w:val="00A5793C"/>
    <w:rsid w:val="00A57CB7"/>
    <w:rsid w:val="00A57D2F"/>
    <w:rsid w:val="00A57DAD"/>
    <w:rsid w:val="00A57E94"/>
    <w:rsid w:val="00A60084"/>
    <w:rsid w:val="00A600F6"/>
    <w:rsid w:val="00A60400"/>
    <w:rsid w:val="00A60757"/>
    <w:rsid w:val="00A60937"/>
    <w:rsid w:val="00A6096F"/>
    <w:rsid w:val="00A60A2C"/>
    <w:rsid w:val="00A60AE1"/>
    <w:rsid w:val="00A60E91"/>
    <w:rsid w:val="00A60FA1"/>
    <w:rsid w:val="00A61046"/>
    <w:rsid w:val="00A6165B"/>
    <w:rsid w:val="00A61808"/>
    <w:rsid w:val="00A6199D"/>
    <w:rsid w:val="00A61D29"/>
    <w:rsid w:val="00A61EEA"/>
    <w:rsid w:val="00A62301"/>
    <w:rsid w:val="00A62338"/>
    <w:rsid w:val="00A623B6"/>
    <w:rsid w:val="00A6271D"/>
    <w:rsid w:val="00A62812"/>
    <w:rsid w:val="00A62ACC"/>
    <w:rsid w:val="00A62C90"/>
    <w:rsid w:val="00A62F73"/>
    <w:rsid w:val="00A630FE"/>
    <w:rsid w:val="00A635DB"/>
    <w:rsid w:val="00A63828"/>
    <w:rsid w:val="00A63BD1"/>
    <w:rsid w:val="00A63FB5"/>
    <w:rsid w:val="00A64985"/>
    <w:rsid w:val="00A64D55"/>
    <w:rsid w:val="00A651C0"/>
    <w:rsid w:val="00A65694"/>
    <w:rsid w:val="00A65895"/>
    <w:rsid w:val="00A6593D"/>
    <w:rsid w:val="00A65CC9"/>
    <w:rsid w:val="00A65D14"/>
    <w:rsid w:val="00A65DC9"/>
    <w:rsid w:val="00A65F4A"/>
    <w:rsid w:val="00A66877"/>
    <w:rsid w:val="00A66C8A"/>
    <w:rsid w:val="00A66CBB"/>
    <w:rsid w:val="00A66F38"/>
    <w:rsid w:val="00A67140"/>
    <w:rsid w:val="00A6741D"/>
    <w:rsid w:val="00A674D9"/>
    <w:rsid w:val="00A6771C"/>
    <w:rsid w:val="00A67776"/>
    <w:rsid w:val="00A677A5"/>
    <w:rsid w:val="00A67A34"/>
    <w:rsid w:val="00A67C9D"/>
    <w:rsid w:val="00A67F40"/>
    <w:rsid w:val="00A70117"/>
    <w:rsid w:val="00A701F5"/>
    <w:rsid w:val="00A708C6"/>
    <w:rsid w:val="00A70B40"/>
    <w:rsid w:val="00A7109A"/>
    <w:rsid w:val="00A712AB"/>
    <w:rsid w:val="00A7139F"/>
    <w:rsid w:val="00A71833"/>
    <w:rsid w:val="00A719E4"/>
    <w:rsid w:val="00A7233D"/>
    <w:rsid w:val="00A7237A"/>
    <w:rsid w:val="00A72523"/>
    <w:rsid w:val="00A72A3B"/>
    <w:rsid w:val="00A72A3D"/>
    <w:rsid w:val="00A72B39"/>
    <w:rsid w:val="00A72CB1"/>
    <w:rsid w:val="00A7345B"/>
    <w:rsid w:val="00A735F0"/>
    <w:rsid w:val="00A74472"/>
    <w:rsid w:val="00A745B7"/>
    <w:rsid w:val="00A74A1E"/>
    <w:rsid w:val="00A74AF6"/>
    <w:rsid w:val="00A74B6A"/>
    <w:rsid w:val="00A74DE2"/>
    <w:rsid w:val="00A751DB"/>
    <w:rsid w:val="00A7571D"/>
    <w:rsid w:val="00A75BA7"/>
    <w:rsid w:val="00A75FA4"/>
    <w:rsid w:val="00A76000"/>
    <w:rsid w:val="00A76095"/>
    <w:rsid w:val="00A7625B"/>
    <w:rsid w:val="00A7639D"/>
    <w:rsid w:val="00A76454"/>
    <w:rsid w:val="00A7690F"/>
    <w:rsid w:val="00A76B03"/>
    <w:rsid w:val="00A77302"/>
    <w:rsid w:val="00A77541"/>
    <w:rsid w:val="00A77B92"/>
    <w:rsid w:val="00A77BD6"/>
    <w:rsid w:val="00A77C7E"/>
    <w:rsid w:val="00A800F5"/>
    <w:rsid w:val="00A8025F"/>
    <w:rsid w:val="00A8069F"/>
    <w:rsid w:val="00A806AF"/>
    <w:rsid w:val="00A80BFA"/>
    <w:rsid w:val="00A80DF3"/>
    <w:rsid w:val="00A8100E"/>
    <w:rsid w:val="00A8106D"/>
    <w:rsid w:val="00A8114C"/>
    <w:rsid w:val="00A8150C"/>
    <w:rsid w:val="00A815A1"/>
    <w:rsid w:val="00A81842"/>
    <w:rsid w:val="00A81893"/>
    <w:rsid w:val="00A819EA"/>
    <w:rsid w:val="00A8219B"/>
    <w:rsid w:val="00A82384"/>
    <w:rsid w:val="00A827CD"/>
    <w:rsid w:val="00A835B1"/>
    <w:rsid w:val="00A835CE"/>
    <w:rsid w:val="00A83E2A"/>
    <w:rsid w:val="00A83E68"/>
    <w:rsid w:val="00A840A0"/>
    <w:rsid w:val="00A842BB"/>
    <w:rsid w:val="00A847D3"/>
    <w:rsid w:val="00A852FA"/>
    <w:rsid w:val="00A854B5"/>
    <w:rsid w:val="00A85751"/>
    <w:rsid w:val="00A85779"/>
    <w:rsid w:val="00A85A3E"/>
    <w:rsid w:val="00A85A8E"/>
    <w:rsid w:val="00A85F39"/>
    <w:rsid w:val="00A86CBD"/>
    <w:rsid w:val="00A86E72"/>
    <w:rsid w:val="00A873B4"/>
    <w:rsid w:val="00A878BA"/>
    <w:rsid w:val="00A87C83"/>
    <w:rsid w:val="00A900AF"/>
    <w:rsid w:val="00A901A2"/>
    <w:rsid w:val="00A90462"/>
    <w:rsid w:val="00A904B9"/>
    <w:rsid w:val="00A90813"/>
    <w:rsid w:val="00A90A97"/>
    <w:rsid w:val="00A90AC7"/>
    <w:rsid w:val="00A911F5"/>
    <w:rsid w:val="00A9120C"/>
    <w:rsid w:val="00A91377"/>
    <w:rsid w:val="00A9195D"/>
    <w:rsid w:val="00A923B5"/>
    <w:rsid w:val="00A929AD"/>
    <w:rsid w:val="00A93224"/>
    <w:rsid w:val="00A93536"/>
    <w:rsid w:val="00A935A3"/>
    <w:rsid w:val="00A939BB"/>
    <w:rsid w:val="00A93EE1"/>
    <w:rsid w:val="00A94065"/>
    <w:rsid w:val="00A9440D"/>
    <w:rsid w:val="00A946F1"/>
    <w:rsid w:val="00A948BC"/>
    <w:rsid w:val="00A94E78"/>
    <w:rsid w:val="00A952B1"/>
    <w:rsid w:val="00A952DB"/>
    <w:rsid w:val="00A953F6"/>
    <w:rsid w:val="00A9543E"/>
    <w:rsid w:val="00A957D2"/>
    <w:rsid w:val="00A95857"/>
    <w:rsid w:val="00A958B5"/>
    <w:rsid w:val="00A958E1"/>
    <w:rsid w:val="00A959DE"/>
    <w:rsid w:val="00A95F3A"/>
    <w:rsid w:val="00A96BD1"/>
    <w:rsid w:val="00A97014"/>
    <w:rsid w:val="00A973C2"/>
    <w:rsid w:val="00A974AB"/>
    <w:rsid w:val="00A97950"/>
    <w:rsid w:val="00AA029A"/>
    <w:rsid w:val="00AA03FF"/>
    <w:rsid w:val="00AA0840"/>
    <w:rsid w:val="00AA0887"/>
    <w:rsid w:val="00AA0A3B"/>
    <w:rsid w:val="00AA0E15"/>
    <w:rsid w:val="00AA0EB3"/>
    <w:rsid w:val="00AA0EF4"/>
    <w:rsid w:val="00AA1138"/>
    <w:rsid w:val="00AA15C5"/>
    <w:rsid w:val="00AA16A4"/>
    <w:rsid w:val="00AA1818"/>
    <w:rsid w:val="00AA19D3"/>
    <w:rsid w:val="00AA1D7F"/>
    <w:rsid w:val="00AA2726"/>
    <w:rsid w:val="00AA2845"/>
    <w:rsid w:val="00AA285D"/>
    <w:rsid w:val="00AA2C52"/>
    <w:rsid w:val="00AA2DBB"/>
    <w:rsid w:val="00AA2E5F"/>
    <w:rsid w:val="00AA37BC"/>
    <w:rsid w:val="00AA39D4"/>
    <w:rsid w:val="00AA3BDF"/>
    <w:rsid w:val="00AA3E13"/>
    <w:rsid w:val="00AA41D2"/>
    <w:rsid w:val="00AA485B"/>
    <w:rsid w:val="00AA4B72"/>
    <w:rsid w:val="00AA4DFE"/>
    <w:rsid w:val="00AA4E14"/>
    <w:rsid w:val="00AA51AF"/>
    <w:rsid w:val="00AA51FD"/>
    <w:rsid w:val="00AA542D"/>
    <w:rsid w:val="00AA5DD3"/>
    <w:rsid w:val="00AA5F08"/>
    <w:rsid w:val="00AA6001"/>
    <w:rsid w:val="00AA60F5"/>
    <w:rsid w:val="00AA63D7"/>
    <w:rsid w:val="00AA6F64"/>
    <w:rsid w:val="00AA743A"/>
    <w:rsid w:val="00AA759E"/>
    <w:rsid w:val="00AA7660"/>
    <w:rsid w:val="00AA76B9"/>
    <w:rsid w:val="00AA78DB"/>
    <w:rsid w:val="00AA792C"/>
    <w:rsid w:val="00AB035B"/>
    <w:rsid w:val="00AB0991"/>
    <w:rsid w:val="00AB0C26"/>
    <w:rsid w:val="00AB1155"/>
    <w:rsid w:val="00AB11CA"/>
    <w:rsid w:val="00AB1302"/>
    <w:rsid w:val="00AB174F"/>
    <w:rsid w:val="00AB1B37"/>
    <w:rsid w:val="00AB1CE7"/>
    <w:rsid w:val="00AB20EF"/>
    <w:rsid w:val="00AB22B7"/>
    <w:rsid w:val="00AB2604"/>
    <w:rsid w:val="00AB270B"/>
    <w:rsid w:val="00AB2A3C"/>
    <w:rsid w:val="00AB2E92"/>
    <w:rsid w:val="00AB2F89"/>
    <w:rsid w:val="00AB33A5"/>
    <w:rsid w:val="00AB3443"/>
    <w:rsid w:val="00AB3A66"/>
    <w:rsid w:val="00AB3B15"/>
    <w:rsid w:val="00AB3D56"/>
    <w:rsid w:val="00AB3EE1"/>
    <w:rsid w:val="00AB459A"/>
    <w:rsid w:val="00AB45D9"/>
    <w:rsid w:val="00AB5977"/>
    <w:rsid w:val="00AB5D1B"/>
    <w:rsid w:val="00AB6ADE"/>
    <w:rsid w:val="00AB6DF5"/>
    <w:rsid w:val="00AB714C"/>
    <w:rsid w:val="00AB7A80"/>
    <w:rsid w:val="00AC02CA"/>
    <w:rsid w:val="00AC033C"/>
    <w:rsid w:val="00AC0AD2"/>
    <w:rsid w:val="00AC1234"/>
    <w:rsid w:val="00AC150E"/>
    <w:rsid w:val="00AC170F"/>
    <w:rsid w:val="00AC18FD"/>
    <w:rsid w:val="00AC1AA8"/>
    <w:rsid w:val="00AC1FD6"/>
    <w:rsid w:val="00AC21E5"/>
    <w:rsid w:val="00AC24FC"/>
    <w:rsid w:val="00AC29C7"/>
    <w:rsid w:val="00AC2D87"/>
    <w:rsid w:val="00AC2E28"/>
    <w:rsid w:val="00AC358D"/>
    <w:rsid w:val="00AC3C01"/>
    <w:rsid w:val="00AC43EC"/>
    <w:rsid w:val="00AC4568"/>
    <w:rsid w:val="00AC4828"/>
    <w:rsid w:val="00AC4B30"/>
    <w:rsid w:val="00AC4CD3"/>
    <w:rsid w:val="00AC4EA7"/>
    <w:rsid w:val="00AC51F7"/>
    <w:rsid w:val="00AC5900"/>
    <w:rsid w:val="00AC5E5B"/>
    <w:rsid w:val="00AC5E90"/>
    <w:rsid w:val="00AC60EC"/>
    <w:rsid w:val="00AC610D"/>
    <w:rsid w:val="00AC614D"/>
    <w:rsid w:val="00AC6157"/>
    <w:rsid w:val="00AC650D"/>
    <w:rsid w:val="00AC694D"/>
    <w:rsid w:val="00AC6B13"/>
    <w:rsid w:val="00AC7133"/>
    <w:rsid w:val="00AC713A"/>
    <w:rsid w:val="00AC7575"/>
    <w:rsid w:val="00AC76F1"/>
    <w:rsid w:val="00AC7AC0"/>
    <w:rsid w:val="00AC7D9E"/>
    <w:rsid w:val="00AD0188"/>
    <w:rsid w:val="00AD0420"/>
    <w:rsid w:val="00AD084B"/>
    <w:rsid w:val="00AD0B27"/>
    <w:rsid w:val="00AD0FB3"/>
    <w:rsid w:val="00AD1353"/>
    <w:rsid w:val="00AD13F3"/>
    <w:rsid w:val="00AD158B"/>
    <w:rsid w:val="00AD164F"/>
    <w:rsid w:val="00AD1979"/>
    <w:rsid w:val="00AD1AC8"/>
    <w:rsid w:val="00AD1D58"/>
    <w:rsid w:val="00AD204F"/>
    <w:rsid w:val="00AD25A0"/>
    <w:rsid w:val="00AD28FB"/>
    <w:rsid w:val="00AD2D56"/>
    <w:rsid w:val="00AD3B2C"/>
    <w:rsid w:val="00AD3D6B"/>
    <w:rsid w:val="00AD3E71"/>
    <w:rsid w:val="00AD42A4"/>
    <w:rsid w:val="00AD4558"/>
    <w:rsid w:val="00AD49CA"/>
    <w:rsid w:val="00AD4A5D"/>
    <w:rsid w:val="00AD4CC5"/>
    <w:rsid w:val="00AD4D14"/>
    <w:rsid w:val="00AD4D5D"/>
    <w:rsid w:val="00AD4E22"/>
    <w:rsid w:val="00AD4FA9"/>
    <w:rsid w:val="00AD5277"/>
    <w:rsid w:val="00AD5AC2"/>
    <w:rsid w:val="00AD5B01"/>
    <w:rsid w:val="00AD5FC5"/>
    <w:rsid w:val="00AD62F7"/>
    <w:rsid w:val="00AD672C"/>
    <w:rsid w:val="00AD6B96"/>
    <w:rsid w:val="00AD6D64"/>
    <w:rsid w:val="00AD6EFD"/>
    <w:rsid w:val="00AD702E"/>
    <w:rsid w:val="00AD7110"/>
    <w:rsid w:val="00AE0091"/>
    <w:rsid w:val="00AE0676"/>
    <w:rsid w:val="00AE0BBA"/>
    <w:rsid w:val="00AE17CC"/>
    <w:rsid w:val="00AE1A89"/>
    <w:rsid w:val="00AE22B7"/>
    <w:rsid w:val="00AE240D"/>
    <w:rsid w:val="00AE27FA"/>
    <w:rsid w:val="00AE2D20"/>
    <w:rsid w:val="00AE2DCE"/>
    <w:rsid w:val="00AE3249"/>
    <w:rsid w:val="00AE32F8"/>
    <w:rsid w:val="00AE3402"/>
    <w:rsid w:val="00AE3508"/>
    <w:rsid w:val="00AE3726"/>
    <w:rsid w:val="00AE3947"/>
    <w:rsid w:val="00AE4087"/>
    <w:rsid w:val="00AE40AE"/>
    <w:rsid w:val="00AE4749"/>
    <w:rsid w:val="00AE4D35"/>
    <w:rsid w:val="00AE506F"/>
    <w:rsid w:val="00AE53EA"/>
    <w:rsid w:val="00AE5542"/>
    <w:rsid w:val="00AE5557"/>
    <w:rsid w:val="00AE577C"/>
    <w:rsid w:val="00AE58EB"/>
    <w:rsid w:val="00AE5A83"/>
    <w:rsid w:val="00AE5EAC"/>
    <w:rsid w:val="00AE600B"/>
    <w:rsid w:val="00AE625F"/>
    <w:rsid w:val="00AE65C7"/>
    <w:rsid w:val="00AE65DE"/>
    <w:rsid w:val="00AE67B0"/>
    <w:rsid w:val="00AE68D3"/>
    <w:rsid w:val="00AE6CEF"/>
    <w:rsid w:val="00AE6E2E"/>
    <w:rsid w:val="00AE6FA9"/>
    <w:rsid w:val="00AE7015"/>
    <w:rsid w:val="00AE7118"/>
    <w:rsid w:val="00AE721F"/>
    <w:rsid w:val="00AE74BD"/>
    <w:rsid w:val="00AE761B"/>
    <w:rsid w:val="00AE788A"/>
    <w:rsid w:val="00AE7B84"/>
    <w:rsid w:val="00AF01BB"/>
    <w:rsid w:val="00AF0645"/>
    <w:rsid w:val="00AF112C"/>
    <w:rsid w:val="00AF1270"/>
    <w:rsid w:val="00AF129F"/>
    <w:rsid w:val="00AF1438"/>
    <w:rsid w:val="00AF14D8"/>
    <w:rsid w:val="00AF1568"/>
    <w:rsid w:val="00AF179A"/>
    <w:rsid w:val="00AF1D7F"/>
    <w:rsid w:val="00AF2077"/>
    <w:rsid w:val="00AF2217"/>
    <w:rsid w:val="00AF22F7"/>
    <w:rsid w:val="00AF2614"/>
    <w:rsid w:val="00AF28AE"/>
    <w:rsid w:val="00AF2D07"/>
    <w:rsid w:val="00AF2E47"/>
    <w:rsid w:val="00AF3252"/>
    <w:rsid w:val="00AF3438"/>
    <w:rsid w:val="00AF347D"/>
    <w:rsid w:val="00AF3526"/>
    <w:rsid w:val="00AF37B1"/>
    <w:rsid w:val="00AF3917"/>
    <w:rsid w:val="00AF3CF2"/>
    <w:rsid w:val="00AF3D44"/>
    <w:rsid w:val="00AF43DC"/>
    <w:rsid w:val="00AF44D8"/>
    <w:rsid w:val="00AF469E"/>
    <w:rsid w:val="00AF470E"/>
    <w:rsid w:val="00AF49AE"/>
    <w:rsid w:val="00AF4A61"/>
    <w:rsid w:val="00AF5145"/>
    <w:rsid w:val="00AF5525"/>
    <w:rsid w:val="00AF55C7"/>
    <w:rsid w:val="00AF58A0"/>
    <w:rsid w:val="00AF5DC3"/>
    <w:rsid w:val="00AF641C"/>
    <w:rsid w:val="00AF65C4"/>
    <w:rsid w:val="00AF6947"/>
    <w:rsid w:val="00AF6A0E"/>
    <w:rsid w:val="00AF79E9"/>
    <w:rsid w:val="00AF7A37"/>
    <w:rsid w:val="00AF7C25"/>
    <w:rsid w:val="00B00210"/>
    <w:rsid w:val="00B002E5"/>
    <w:rsid w:val="00B0092B"/>
    <w:rsid w:val="00B00BFA"/>
    <w:rsid w:val="00B0107A"/>
    <w:rsid w:val="00B01346"/>
    <w:rsid w:val="00B01493"/>
    <w:rsid w:val="00B01B20"/>
    <w:rsid w:val="00B02073"/>
    <w:rsid w:val="00B020F7"/>
    <w:rsid w:val="00B0210E"/>
    <w:rsid w:val="00B0243F"/>
    <w:rsid w:val="00B029E1"/>
    <w:rsid w:val="00B02E7C"/>
    <w:rsid w:val="00B038B6"/>
    <w:rsid w:val="00B03D1B"/>
    <w:rsid w:val="00B03EC7"/>
    <w:rsid w:val="00B04175"/>
    <w:rsid w:val="00B046D3"/>
    <w:rsid w:val="00B047A0"/>
    <w:rsid w:val="00B05307"/>
    <w:rsid w:val="00B056F4"/>
    <w:rsid w:val="00B0571F"/>
    <w:rsid w:val="00B05800"/>
    <w:rsid w:val="00B05E3A"/>
    <w:rsid w:val="00B066B7"/>
    <w:rsid w:val="00B068F2"/>
    <w:rsid w:val="00B0695E"/>
    <w:rsid w:val="00B06DC3"/>
    <w:rsid w:val="00B06EA6"/>
    <w:rsid w:val="00B06EF7"/>
    <w:rsid w:val="00B070D2"/>
    <w:rsid w:val="00B0734D"/>
    <w:rsid w:val="00B0751C"/>
    <w:rsid w:val="00B07A4C"/>
    <w:rsid w:val="00B07AAC"/>
    <w:rsid w:val="00B07DC3"/>
    <w:rsid w:val="00B100BE"/>
    <w:rsid w:val="00B109E0"/>
    <w:rsid w:val="00B10AD5"/>
    <w:rsid w:val="00B10CB0"/>
    <w:rsid w:val="00B10DF7"/>
    <w:rsid w:val="00B1103E"/>
    <w:rsid w:val="00B11704"/>
    <w:rsid w:val="00B11977"/>
    <w:rsid w:val="00B11AF2"/>
    <w:rsid w:val="00B11E22"/>
    <w:rsid w:val="00B11E2A"/>
    <w:rsid w:val="00B11E7E"/>
    <w:rsid w:val="00B11E90"/>
    <w:rsid w:val="00B12356"/>
    <w:rsid w:val="00B12740"/>
    <w:rsid w:val="00B12786"/>
    <w:rsid w:val="00B128EC"/>
    <w:rsid w:val="00B12A89"/>
    <w:rsid w:val="00B12D6F"/>
    <w:rsid w:val="00B12F86"/>
    <w:rsid w:val="00B12FC3"/>
    <w:rsid w:val="00B131D7"/>
    <w:rsid w:val="00B137C7"/>
    <w:rsid w:val="00B137EA"/>
    <w:rsid w:val="00B1383D"/>
    <w:rsid w:val="00B1393D"/>
    <w:rsid w:val="00B13AA3"/>
    <w:rsid w:val="00B13C62"/>
    <w:rsid w:val="00B13DC3"/>
    <w:rsid w:val="00B13F13"/>
    <w:rsid w:val="00B13FCF"/>
    <w:rsid w:val="00B140A8"/>
    <w:rsid w:val="00B14326"/>
    <w:rsid w:val="00B143DE"/>
    <w:rsid w:val="00B14455"/>
    <w:rsid w:val="00B148DD"/>
    <w:rsid w:val="00B14CF5"/>
    <w:rsid w:val="00B1519E"/>
    <w:rsid w:val="00B152F0"/>
    <w:rsid w:val="00B155E4"/>
    <w:rsid w:val="00B156F1"/>
    <w:rsid w:val="00B15C11"/>
    <w:rsid w:val="00B15D17"/>
    <w:rsid w:val="00B16A9D"/>
    <w:rsid w:val="00B16ABA"/>
    <w:rsid w:val="00B16D74"/>
    <w:rsid w:val="00B16E14"/>
    <w:rsid w:val="00B170AD"/>
    <w:rsid w:val="00B171EA"/>
    <w:rsid w:val="00B17254"/>
    <w:rsid w:val="00B176A3"/>
    <w:rsid w:val="00B2015A"/>
    <w:rsid w:val="00B20746"/>
    <w:rsid w:val="00B2086B"/>
    <w:rsid w:val="00B217AB"/>
    <w:rsid w:val="00B217F5"/>
    <w:rsid w:val="00B2182B"/>
    <w:rsid w:val="00B21BAC"/>
    <w:rsid w:val="00B21C9E"/>
    <w:rsid w:val="00B21F67"/>
    <w:rsid w:val="00B21F8C"/>
    <w:rsid w:val="00B2205E"/>
    <w:rsid w:val="00B221BF"/>
    <w:rsid w:val="00B22236"/>
    <w:rsid w:val="00B225AD"/>
    <w:rsid w:val="00B22F3A"/>
    <w:rsid w:val="00B231BC"/>
    <w:rsid w:val="00B23328"/>
    <w:rsid w:val="00B23A1B"/>
    <w:rsid w:val="00B23AB7"/>
    <w:rsid w:val="00B23B09"/>
    <w:rsid w:val="00B23BC3"/>
    <w:rsid w:val="00B23F89"/>
    <w:rsid w:val="00B23F9F"/>
    <w:rsid w:val="00B247F6"/>
    <w:rsid w:val="00B2530A"/>
    <w:rsid w:val="00B2549D"/>
    <w:rsid w:val="00B25826"/>
    <w:rsid w:val="00B258B7"/>
    <w:rsid w:val="00B25B7A"/>
    <w:rsid w:val="00B26148"/>
    <w:rsid w:val="00B261E5"/>
    <w:rsid w:val="00B265EC"/>
    <w:rsid w:val="00B26F4A"/>
    <w:rsid w:val="00B2703A"/>
    <w:rsid w:val="00B2710D"/>
    <w:rsid w:val="00B27280"/>
    <w:rsid w:val="00B27D58"/>
    <w:rsid w:val="00B3042F"/>
    <w:rsid w:val="00B306D9"/>
    <w:rsid w:val="00B30870"/>
    <w:rsid w:val="00B30D05"/>
    <w:rsid w:val="00B30D5E"/>
    <w:rsid w:val="00B31188"/>
    <w:rsid w:val="00B311BB"/>
    <w:rsid w:val="00B3123E"/>
    <w:rsid w:val="00B313E1"/>
    <w:rsid w:val="00B31AE8"/>
    <w:rsid w:val="00B320BD"/>
    <w:rsid w:val="00B3282E"/>
    <w:rsid w:val="00B32A3C"/>
    <w:rsid w:val="00B32BA6"/>
    <w:rsid w:val="00B32CAD"/>
    <w:rsid w:val="00B3304C"/>
    <w:rsid w:val="00B33190"/>
    <w:rsid w:val="00B3333B"/>
    <w:rsid w:val="00B3361B"/>
    <w:rsid w:val="00B33DA3"/>
    <w:rsid w:val="00B33F12"/>
    <w:rsid w:val="00B345F7"/>
    <w:rsid w:val="00B34742"/>
    <w:rsid w:val="00B34747"/>
    <w:rsid w:val="00B34B9F"/>
    <w:rsid w:val="00B34EA4"/>
    <w:rsid w:val="00B355BB"/>
    <w:rsid w:val="00B3562B"/>
    <w:rsid w:val="00B35950"/>
    <w:rsid w:val="00B35C84"/>
    <w:rsid w:val="00B361D1"/>
    <w:rsid w:val="00B36269"/>
    <w:rsid w:val="00B366C3"/>
    <w:rsid w:val="00B36988"/>
    <w:rsid w:val="00B36DF9"/>
    <w:rsid w:val="00B36EBD"/>
    <w:rsid w:val="00B36ED9"/>
    <w:rsid w:val="00B40809"/>
    <w:rsid w:val="00B408B8"/>
    <w:rsid w:val="00B4145B"/>
    <w:rsid w:val="00B41B0D"/>
    <w:rsid w:val="00B42334"/>
    <w:rsid w:val="00B42B68"/>
    <w:rsid w:val="00B430E6"/>
    <w:rsid w:val="00B43360"/>
    <w:rsid w:val="00B43607"/>
    <w:rsid w:val="00B438C1"/>
    <w:rsid w:val="00B43C76"/>
    <w:rsid w:val="00B43E90"/>
    <w:rsid w:val="00B44149"/>
    <w:rsid w:val="00B445E5"/>
    <w:rsid w:val="00B44687"/>
    <w:rsid w:val="00B446A9"/>
    <w:rsid w:val="00B446E9"/>
    <w:rsid w:val="00B448A4"/>
    <w:rsid w:val="00B44A1F"/>
    <w:rsid w:val="00B44B3B"/>
    <w:rsid w:val="00B4547D"/>
    <w:rsid w:val="00B4548D"/>
    <w:rsid w:val="00B457ED"/>
    <w:rsid w:val="00B45954"/>
    <w:rsid w:val="00B45C30"/>
    <w:rsid w:val="00B45EFA"/>
    <w:rsid w:val="00B45F6B"/>
    <w:rsid w:val="00B45FD4"/>
    <w:rsid w:val="00B466E3"/>
    <w:rsid w:val="00B46876"/>
    <w:rsid w:val="00B46ACE"/>
    <w:rsid w:val="00B46FD1"/>
    <w:rsid w:val="00B47D75"/>
    <w:rsid w:val="00B501D7"/>
    <w:rsid w:val="00B5024D"/>
    <w:rsid w:val="00B5036B"/>
    <w:rsid w:val="00B50739"/>
    <w:rsid w:val="00B50DEE"/>
    <w:rsid w:val="00B50EF6"/>
    <w:rsid w:val="00B5140E"/>
    <w:rsid w:val="00B514C7"/>
    <w:rsid w:val="00B5186C"/>
    <w:rsid w:val="00B51D31"/>
    <w:rsid w:val="00B52506"/>
    <w:rsid w:val="00B5277E"/>
    <w:rsid w:val="00B52932"/>
    <w:rsid w:val="00B53198"/>
    <w:rsid w:val="00B53328"/>
    <w:rsid w:val="00B5340F"/>
    <w:rsid w:val="00B53480"/>
    <w:rsid w:val="00B53AE6"/>
    <w:rsid w:val="00B53D35"/>
    <w:rsid w:val="00B54093"/>
    <w:rsid w:val="00B54101"/>
    <w:rsid w:val="00B54C4D"/>
    <w:rsid w:val="00B54D19"/>
    <w:rsid w:val="00B54E50"/>
    <w:rsid w:val="00B54F65"/>
    <w:rsid w:val="00B552B7"/>
    <w:rsid w:val="00B55317"/>
    <w:rsid w:val="00B555D3"/>
    <w:rsid w:val="00B55D9E"/>
    <w:rsid w:val="00B5602F"/>
    <w:rsid w:val="00B564CD"/>
    <w:rsid w:val="00B5651E"/>
    <w:rsid w:val="00B56858"/>
    <w:rsid w:val="00B574A0"/>
    <w:rsid w:val="00B57792"/>
    <w:rsid w:val="00B57795"/>
    <w:rsid w:val="00B578F4"/>
    <w:rsid w:val="00B57C52"/>
    <w:rsid w:val="00B60E69"/>
    <w:rsid w:val="00B6146D"/>
    <w:rsid w:val="00B6177F"/>
    <w:rsid w:val="00B61DAE"/>
    <w:rsid w:val="00B61EFF"/>
    <w:rsid w:val="00B62011"/>
    <w:rsid w:val="00B6293E"/>
    <w:rsid w:val="00B62F79"/>
    <w:rsid w:val="00B63989"/>
    <w:rsid w:val="00B63A04"/>
    <w:rsid w:val="00B64009"/>
    <w:rsid w:val="00B6403C"/>
    <w:rsid w:val="00B64561"/>
    <w:rsid w:val="00B64634"/>
    <w:rsid w:val="00B647C0"/>
    <w:rsid w:val="00B64845"/>
    <w:rsid w:val="00B64A4C"/>
    <w:rsid w:val="00B64C8C"/>
    <w:rsid w:val="00B64DAD"/>
    <w:rsid w:val="00B64FA9"/>
    <w:rsid w:val="00B6510D"/>
    <w:rsid w:val="00B6520D"/>
    <w:rsid w:val="00B65729"/>
    <w:rsid w:val="00B6586D"/>
    <w:rsid w:val="00B65B00"/>
    <w:rsid w:val="00B65BD1"/>
    <w:rsid w:val="00B65DAF"/>
    <w:rsid w:val="00B65E6E"/>
    <w:rsid w:val="00B65F0C"/>
    <w:rsid w:val="00B66223"/>
    <w:rsid w:val="00B663DF"/>
    <w:rsid w:val="00B6689E"/>
    <w:rsid w:val="00B66A59"/>
    <w:rsid w:val="00B66B24"/>
    <w:rsid w:val="00B67199"/>
    <w:rsid w:val="00B676CB"/>
    <w:rsid w:val="00B701A8"/>
    <w:rsid w:val="00B70277"/>
    <w:rsid w:val="00B708B3"/>
    <w:rsid w:val="00B712A5"/>
    <w:rsid w:val="00B713FF"/>
    <w:rsid w:val="00B71615"/>
    <w:rsid w:val="00B71738"/>
    <w:rsid w:val="00B719ED"/>
    <w:rsid w:val="00B71C23"/>
    <w:rsid w:val="00B71ED2"/>
    <w:rsid w:val="00B720FD"/>
    <w:rsid w:val="00B722F5"/>
    <w:rsid w:val="00B72325"/>
    <w:rsid w:val="00B72381"/>
    <w:rsid w:val="00B72BD4"/>
    <w:rsid w:val="00B73022"/>
    <w:rsid w:val="00B7361C"/>
    <w:rsid w:val="00B737B6"/>
    <w:rsid w:val="00B737E7"/>
    <w:rsid w:val="00B73CFF"/>
    <w:rsid w:val="00B73EA2"/>
    <w:rsid w:val="00B74573"/>
    <w:rsid w:val="00B747AE"/>
    <w:rsid w:val="00B74A26"/>
    <w:rsid w:val="00B74DBF"/>
    <w:rsid w:val="00B74ED0"/>
    <w:rsid w:val="00B750E7"/>
    <w:rsid w:val="00B75553"/>
    <w:rsid w:val="00B7559E"/>
    <w:rsid w:val="00B755EC"/>
    <w:rsid w:val="00B7571F"/>
    <w:rsid w:val="00B7592D"/>
    <w:rsid w:val="00B75A14"/>
    <w:rsid w:val="00B7602A"/>
    <w:rsid w:val="00B76088"/>
    <w:rsid w:val="00B7654C"/>
    <w:rsid w:val="00B765B2"/>
    <w:rsid w:val="00B766F1"/>
    <w:rsid w:val="00B7681F"/>
    <w:rsid w:val="00B76927"/>
    <w:rsid w:val="00B76C43"/>
    <w:rsid w:val="00B76DDA"/>
    <w:rsid w:val="00B770D2"/>
    <w:rsid w:val="00B771AA"/>
    <w:rsid w:val="00B77548"/>
    <w:rsid w:val="00B77647"/>
    <w:rsid w:val="00B777B4"/>
    <w:rsid w:val="00B8020C"/>
    <w:rsid w:val="00B8027E"/>
    <w:rsid w:val="00B8065D"/>
    <w:rsid w:val="00B807AF"/>
    <w:rsid w:val="00B80954"/>
    <w:rsid w:val="00B81018"/>
    <w:rsid w:val="00B81122"/>
    <w:rsid w:val="00B811CF"/>
    <w:rsid w:val="00B811FB"/>
    <w:rsid w:val="00B81306"/>
    <w:rsid w:val="00B8131F"/>
    <w:rsid w:val="00B81390"/>
    <w:rsid w:val="00B814CB"/>
    <w:rsid w:val="00B82832"/>
    <w:rsid w:val="00B82989"/>
    <w:rsid w:val="00B83914"/>
    <w:rsid w:val="00B83933"/>
    <w:rsid w:val="00B83C18"/>
    <w:rsid w:val="00B83E75"/>
    <w:rsid w:val="00B83F7E"/>
    <w:rsid w:val="00B84416"/>
    <w:rsid w:val="00B845D8"/>
    <w:rsid w:val="00B849AC"/>
    <w:rsid w:val="00B84BDC"/>
    <w:rsid w:val="00B84F7C"/>
    <w:rsid w:val="00B8563B"/>
    <w:rsid w:val="00B85A38"/>
    <w:rsid w:val="00B85A9E"/>
    <w:rsid w:val="00B85CBA"/>
    <w:rsid w:val="00B86023"/>
    <w:rsid w:val="00B86098"/>
    <w:rsid w:val="00B86613"/>
    <w:rsid w:val="00B86BCB"/>
    <w:rsid w:val="00B86E38"/>
    <w:rsid w:val="00B870C2"/>
    <w:rsid w:val="00B8737B"/>
    <w:rsid w:val="00B87895"/>
    <w:rsid w:val="00B879C4"/>
    <w:rsid w:val="00B87E59"/>
    <w:rsid w:val="00B90147"/>
    <w:rsid w:val="00B90787"/>
    <w:rsid w:val="00B90806"/>
    <w:rsid w:val="00B9090B"/>
    <w:rsid w:val="00B9092B"/>
    <w:rsid w:val="00B90D3F"/>
    <w:rsid w:val="00B90FD9"/>
    <w:rsid w:val="00B910F2"/>
    <w:rsid w:val="00B91196"/>
    <w:rsid w:val="00B91470"/>
    <w:rsid w:val="00B9158A"/>
    <w:rsid w:val="00B91A19"/>
    <w:rsid w:val="00B91DE5"/>
    <w:rsid w:val="00B91E1F"/>
    <w:rsid w:val="00B91E2F"/>
    <w:rsid w:val="00B920BD"/>
    <w:rsid w:val="00B921D0"/>
    <w:rsid w:val="00B92375"/>
    <w:rsid w:val="00B92672"/>
    <w:rsid w:val="00B927CF"/>
    <w:rsid w:val="00B92A6D"/>
    <w:rsid w:val="00B92DB3"/>
    <w:rsid w:val="00B92E1A"/>
    <w:rsid w:val="00B92E3A"/>
    <w:rsid w:val="00B92F0E"/>
    <w:rsid w:val="00B938C0"/>
    <w:rsid w:val="00B93C12"/>
    <w:rsid w:val="00B93E5B"/>
    <w:rsid w:val="00B94122"/>
    <w:rsid w:val="00B942D1"/>
    <w:rsid w:val="00B9433F"/>
    <w:rsid w:val="00B94464"/>
    <w:rsid w:val="00B945D1"/>
    <w:rsid w:val="00B94B61"/>
    <w:rsid w:val="00B95BA7"/>
    <w:rsid w:val="00B95ED7"/>
    <w:rsid w:val="00B96048"/>
    <w:rsid w:val="00B96651"/>
    <w:rsid w:val="00B96769"/>
    <w:rsid w:val="00B96A4E"/>
    <w:rsid w:val="00B96A5F"/>
    <w:rsid w:val="00B97BFF"/>
    <w:rsid w:val="00B97CA3"/>
    <w:rsid w:val="00BA0083"/>
    <w:rsid w:val="00BA008C"/>
    <w:rsid w:val="00BA0620"/>
    <w:rsid w:val="00BA0960"/>
    <w:rsid w:val="00BA09FF"/>
    <w:rsid w:val="00BA0C5F"/>
    <w:rsid w:val="00BA0CF7"/>
    <w:rsid w:val="00BA0FD1"/>
    <w:rsid w:val="00BA116D"/>
    <w:rsid w:val="00BA11F7"/>
    <w:rsid w:val="00BA12B4"/>
    <w:rsid w:val="00BA13FC"/>
    <w:rsid w:val="00BA15C2"/>
    <w:rsid w:val="00BA1C59"/>
    <w:rsid w:val="00BA1F6A"/>
    <w:rsid w:val="00BA1FD0"/>
    <w:rsid w:val="00BA2279"/>
    <w:rsid w:val="00BA29E1"/>
    <w:rsid w:val="00BA2A7D"/>
    <w:rsid w:val="00BA2CD5"/>
    <w:rsid w:val="00BA2E66"/>
    <w:rsid w:val="00BA30F8"/>
    <w:rsid w:val="00BA31F2"/>
    <w:rsid w:val="00BA382F"/>
    <w:rsid w:val="00BA3953"/>
    <w:rsid w:val="00BA3E66"/>
    <w:rsid w:val="00BA3F6B"/>
    <w:rsid w:val="00BA44E3"/>
    <w:rsid w:val="00BA4C18"/>
    <w:rsid w:val="00BA4FDF"/>
    <w:rsid w:val="00BA53C1"/>
    <w:rsid w:val="00BA5479"/>
    <w:rsid w:val="00BA549C"/>
    <w:rsid w:val="00BA5BBE"/>
    <w:rsid w:val="00BA5D33"/>
    <w:rsid w:val="00BA6412"/>
    <w:rsid w:val="00BA643C"/>
    <w:rsid w:val="00BA6515"/>
    <w:rsid w:val="00BA6866"/>
    <w:rsid w:val="00BA6B03"/>
    <w:rsid w:val="00BA6CAF"/>
    <w:rsid w:val="00BA6DC6"/>
    <w:rsid w:val="00BA749F"/>
    <w:rsid w:val="00BA74AB"/>
    <w:rsid w:val="00BA750E"/>
    <w:rsid w:val="00BA7549"/>
    <w:rsid w:val="00BA7F15"/>
    <w:rsid w:val="00BA7F6E"/>
    <w:rsid w:val="00BA7FD7"/>
    <w:rsid w:val="00BB043F"/>
    <w:rsid w:val="00BB04F4"/>
    <w:rsid w:val="00BB0669"/>
    <w:rsid w:val="00BB08D0"/>
    <w:rsid w:val="00BB0C87"/>
    <w:rsid w:val="00BB194D"/>
    <w:rsid w:val="00BB1952"/>
    <w:rsid w:val="00BB1969"/>
    <w:rsid w:val="00BB1A94"/>
    <w:rsid w:val="00BB1B7B"/>
    <w:rsid w:val="00BB1C55"/>
    <w:rsid w:val="00BB2593"/>
    <w:rsid w:val="00BB2A9A"/>
    <w:rsid w:val="00BB2C1B"/>
    <w:rsid w:val="00BB2E65"/>
    <w:rsid w:val="00BB31E2"/>
    <w:rsid w:val="00BB342C"/>
    <w:rsid w:val="00BB35EB"/>
    <w:rsid w:val="00BB36F4"/>
    <w:rsid w:val="00BB3DC9"/>
    <w:rsid w:val="00BB4072"/>
    <w:rsid w:val="00BB41E7"/>
    <w:rsid w:val="00BB4BAB"/>
    <w:rsid w:val="00BB4FC6"/>
    <w:rsid w:val="00BB4FFB"/>
    <w:rsid w:val="00BB51BA"/>
    <w:rsid w:val="00BB53BD"/>
    <w:rsid w:val="00BB5813"/>
    <w:rsid w:val="00BB59B4"/>
    <w:rsid w:val="00BB5C00"/>
    <w:rsid w:val="00BB5EC6"/>
    <w:rsid w:val="00BB63D2"/>
    <w:rsid w:val="00BB660D"/>
    <w:rsid w:val="00BB6BD7"/>
    <w:rsid w:val="00BB6BDA"/>
    <w:rsid w:val="00BB6CB5"/>
    <w:rsid w:val="00BB6CB9"/>
    <w:rsid w:val="00BB74D1"/>
    <w:rsid w:val="00BB794C"/>
    <w:rsid w:val="00BB7D63"/>
    <w:rsid w:val="00BB7EE2"/>
    <w:rsid w:val="00BB7FEC"/>
    <w:rsid w:val="00BC003C"/>
    <w:rsid w:val="00BC0555"/>
    <w:rsid w:val="00BC0938"/>
    <w:rsid w:val="00BC0A14"/>
    <w:rsid w:val="00BC0CC6"/>
    <w:rsid w:val="00BC0E72"/>
    <w:rsid w:val="00BC114D"/>
    <w:rsid w:val="00BC122E"/>
    <w:rsid w:val="00BC1453"/>
    <w:rsid w:val="00BC1841"/>
    <w:rsid w:val="00BC1E2C"/>
    <w:rsid w:val="00BC1EB1"/>
    <w:rsid w:val="00BC1F37"/>
    <w:rsid w:val="00BC2003"/>
    <w:rsid w:val="00BC20B7"/>
    <w:rsid w:val="00BC28AB"/>
    <w:rsid w:val="00BC291D"/>
    <w:rsid w:val="00BC2CA6"/>
    <w:rsid w:val="00BC31A9"/>
    <w:rsid w:val="00BC33EF"/>
    <w:rsid w:val="00BC33F9"/>
    <w:rsid w:val="00BC33FA"/>
    <w:rsid w:val="00BC35BD"/>
    <w:rsid w:val="00BC36C7"/>
    <w:rsid w:val="00BC392C"/>
    <w:rsid w:val="00BC3996"/>
    <w:rsid w:val="00BC3C0D"/>
    <w:rsid w:val="00BC3C2E"/>
    <w:rsid w:val="00BC405B"/>
    <w:rsid w:val="00BC488A"/>
    <w:rsid w:val="00BC4F0E"/>
    <w:rsid w:val="00BC5040"/>
    <w:rsid w:val="00BC541C"/>
    <w:rsid w:val="00BC5507"/>
    <w:rsid w:val="00BC5D38"/>
    <w:rsid w:val="00BC605D"/>
    <w:rsid w:val="00BC61EB"/>
    <w:rsid w:val="00BC64B5"/>
    <w:rsid w:val="00BC681C"/>
    <w:rsid w:val="00BC687C"/>
    <w:rsid w:val="00BC6A23"/>
    <w:rsid w:val="00BC7165"/>
    <w:rsid w:val="00BC7193"/>
    <w:rsid w:val="00BC73AF"/>
    <w:rsid w:val="00BC7566"/>
    <w:rsid w:val="00BC7634"/>
    <w:rsid w:val="00BC76AA"/>
    <w:rsid w:val="00BC77E7"/>
    <w:rsid w:val="00BC7D81"/>
    <w:rsid w:val="00BD0133"/>
    <w:rsid w:val="00BD031F"/>
    <w:rsid w:val="00BD0B97"/>
    <w:rsid w:val="00BD1433"/>
    <w:rsid w:val="00BD1851"/>
    <w:rsid w:val="00BD1A1C"/>
    <w:rsid w:val="00BD2453"/>
    <w:rsid w:val="00BD2750"/>
    <w:rsid w:val="00BD27D8"/>
    <w:rsid w:val="00BD281A"/>
    <w:rsid w:val="00BD2AB9"/>
    <w:rsid w:val="00BD3132"/>
    <w:rsid w:val="00BD32D2"/>
    <w:rsid w:val="00BD3365"/>
    <w:rsid w:val="00BD36F4"/>
    <w:rsid w:val="00BD3B2D"/>
    <w:rsid w:val="00BD3B87"/>
    <w:rsid w:val="00BD482C"/>
    <w:rsid w:val="00BD4B50"/>
    <w:rsid w:val="00BD4D94"/>
    <w:rsid w:val="00BD52F2"/>
    <w:rsid w:val="00BD5763"/>
    <w:rsid w:val="00BD5B43"/>
    <w:rsid w:val="00BD5CF3"/>
    <w:rsid w:val="00BD5CF8"/>
    <w:rsid w:val="00BD69E5"/>
    <w:rsid w:val="00BD6A52"/>
    <w:rsid w:val="00BD6BF3"/>
    <w:rsid w:val="00BD7283"/>
    <w:rsid w:val="00BD7516"/>
    <w:rsid w:val="00BD79A3"/>
    <w:rsid w:val="00BD7EC8"/>
    <w:rsid w:val="00BE0061"/>
    <w:rsid w:val="00BE0164"/>
    <w:rsid w:val="00BE064E"/>
    <w:rsid w:val="00BE0846"/>
    <w:rsid w:val="00BE0E0E"/>
    <w:rsid w:val="00BE1334"/>
    <w:rsid w:val="00BE14EF"/>
    <w:rsid w:val="00BE16E4"/>
    <w:rsid w:val="00BE174A"/>
    <w:rsid w:val="00BE182D"/>
    <w:rsid w:val="00BE2459"/>
    <w:rsid w:val="00BE27EC"/>
    <w:rsid w:val="00BE29C9"/>
    <w:rsid w:val="00BE2D58"/>
    <w:rsid w:val="00BE2DC7"/>
    <w:rsid w:val="00BE2EC4"/>
    <w:rsid w:val="00BE37F1"/>
    <w:rsid w:val="00BE3AD7"/>
    <w:rsid w:val="00BE3B2E"/>
    <w:rsid w:val="00BE40EE"/>
    <w:rsid w:val="00BE42AD"/>
    <w:rsid w:val="00BE4E3A"/>
    <w:rsid w:val="00BE4E3F"/>
    <w:rsid w:val="00BE5688"/>
    <w:rsid w:val="00BE57E2"/>
    <w:rsid w:val="00BE5B90"/>
    <w:rsid w:val="00BE5CF8"/>
    <w:rsid w:val="00BE5F01"/>
    <w:rsid w:val="00BE6180"/>
    <w:rsid w:val="00BE62EB"/>
    <w:rsid w:val="00BE68D6"/>
    <w:rsid w:val="00BE68F1"/>
    <w:rsid w:val="00BE6B60"/>
    <w:rsid w:val="00BE774C"/>
    <w:rsid w:val="00BE7887"/>
    <w:rsid w:val="00BE7BBB"/>
    <w:rsid w:val="00BE7C0E"/>
    <w:rsid w:val="00BE7C6C"/>
    <w:rsid w:val="00BF01E4"/>
    <w:rsid w:val="00BF02A1"/>
    <w:rsid w:val="00BF0458"/>
    <w:rsid w:val="00BF0635"/>
    <w:rsid w:val="00BF081F"/>
    <w:rsid w:val="00BF0B65"/>
    <w:rsid w:val="00BF0D2D"/>
    <w:rsid w:val="00BF137D"/>
    <w:rsid w:val="00BF14F9"/>
    <w:rsid w:val="00BF1510"/>
    <w:rsid w:val="00BF19F6"/>
    <w:rsid w:val="00BF1B04"/>
    <w:rsid w:val="00BF20E5"/>
    <w:rsid w:val="00BF2329"/>
    <w:rsid w:val="00BF24E8"/>
    <w:rsid w:val="00BF2591"/>
    <w:rsid w:val="00BF2B79"/>
    <w:rsid w:val="00BF2D54"/>
    <w:rsid w:val="00BF32C6"/>
    <w:rsid w:val="00BF3332"/>
    <w:rsid w:val="00BF35CF"/>
    <w:rsid w:val="00BF3661"/>
    <w:rsid w:val="00BF3BC5"/>
    <w:rsid w:val="00BF3E47"/>
    <w:rsid w:val="00BF3EEE"/>
    <w:rsid w:val="00BF4C3D"/>
    <w:rsid w:val="00BF4DA0"/>
    <w:rsid w:val="00BF4F2F"/>
    <w:rsid w:val="00BF50D6"/>
    <w:rsid w:val="00BF5776"/>
    <w:rsid w:val="00BF59A1"/>
    <w:rsid w:val="00BF5A4D"/>
    <w:rsid w:val="00BF5AC4"/>
    <w:rsid w:val="00BF5EF1"/>
    <w:rsid w:val="00BF60E7"/>
    <w:rsid w:val="00BF6DB4"/>
    <w:rsid w:val="00BF7481"/>
    <w:rsid w:val="00BF74E1"/>
    <w:rsid w:val="00BF763A"/>
    <w:rsid w:val="00BF7839"/>
    <w:rsid w:val="00BF7BE0"/>
    <w:rsid w:val="00BF7D3E"/>
    <w:rsid w:val="00C00A9A"/>
    <w:rsid w:val="00C00D2B"/>
    <w:rsid w:val="00C01269"/>
    <w:rsid w:val="00C01292"/>
    <w:rsid w:val="00C01B89"/>
    <w:rsid w:val="00C01F86"/>
    <w:rsid w:val="00C02363"/>
    <w:rsid w:val="00C02B7E"/>
    <w:rsid w:val="00C02CA9"/>
    <w:rsid w:val="00C03018"/>
    <w:rsid w:val="00C03096"/>
    <w:rsid w:val="00C03899"/>
    <w:rsid w:val="00C03E08"/>
    <w:rsid w:val="00C03F55"/>
    <w:rsid w:val="00C03F7A"/>
    <w:rsid w:val="00C0407F"/>
    <w:rsid w:val="00C0473B"/>
    <w:rsid w:val="00C04ED4"/>
    <w:rsid w:val="00C05459"/>
    <w:rsid w:val="00C058D7"/>
    <w:rsid w:val="00C059C0"/>
    <w:rsid w:val="00C05A2A"/>
    <w:rsid w:val="00C05AF0"/>
    <w:rsid w:val="00C05B13"/>
    <w:rsid w:val="00C05EB8"/>
    <w:rsid w:val="00C0622D"/>
    <w:rsid w:val="00C0646F"/>
    <w:rsid w:val="00C064D5"/>
    <w:rsid w:val="00C06B96"/>
    <w:rsid w:val="00C06F46"/>
    <w:rsid w:val="00C07507"/>
    <w:rsid w:val="00C07509"/>
    <w:rsid w:val="00C07594"/>
    <w:rsid w:val="00C07BB9"/>
    <w:rsid w:val="00C1012F"/>
    <w:rsid w:val="00C102D4"/>
    <w:rsid w:val="00C10E74"/>
    <w:rsid w:val="00C10ECE"/>
    <w:rsid w:val="00C111AE"/>
    <w:rsid w:val="00C111DB"/>
    <w:rsid w:val="00C113CB"/>
    <w:rsid w:val="00C114C1"/>
    <w:rsid w:val="00C1168E"/>
    <w:rsid w:val="00C11790"/>
    <w:rsid w:val="00C11840"/>
    <w:rsid w:val="00C11C1F"/>
    <w:rsid w:val="00C11C84"/>
    <w:rsid w:val="00C11D73"/>
    <w:rsid w:val="00C11FC4"/>
    <w:rsid w:val="00C122EF"/>
    <w:rsid w:val="00C12863"/>
    <w:rsid w:val="00C12963"/>
    <w:rsid w:val="00C13008"/>
    <w:rsid w:val="00C13545"/>
    <w:rsid w:val="00C13AF6"/>
    <w:rsid w:val="00C13D49"/>
    <w:rsid w:val="00C14434"/>
    <w:rsid w:val="00C14C69"/>
    <w:rsid w:val="00C14E56"/>
    <w:rsid w:val="00C1509F"/>
    <w:rsid w:val="00C15DFE"/>
    <w:rsid w:val="00C15F00"/>
    <w:rsid w:val="00C160F2"/>
    <w:rsid w:val="00C16232"/>
    <w:rsid w:val="00C16350"/>
    <w:rsid w:val="00C17089"/>
    <w:rsid w:val="00C1760F"/>
    <w:rsid w:val="00C176A4"/>
    <w:rsid w:val="00C17936"/>
    <w:rsid w:val="00C179C4"/>
    <w:rsid w:val="00C17AC0"/>
    <w:rsid w:val="00C17B3D"/>
    <w:rsid w:val="00C20324"/>
    <w:rsid w:val="00C203DF"/>
    <w:rsid w:val="00C20705"/>
    <w:rsid w:val="00C20927"/>
    <w:rsid w:val="00C20E41"/>
    <w:rsid w:val="00C20E55"/>
    <w:rsid w:val="00C21056"/>
    <w:rsid w:val="00C2108E"/>
    <w:rsid w:val="00C21239"/>
    <w:rsid w:val="00C21312"/>
    <w:rsid w:val="00C213D4"/>
    <w:rsid w:val="00C213D8"/>
    <w:rsid w:val="00C2147E"/>
    <w:rsid w:val="00C219E8"/>
    <w:rsid w:val="00C21B7A"/>
    <w:rsid w:val="00C22428"/>
    <w:rsid w:val="00C22834"/>
    <w:rsid w:val="00C22C3E"/>
    <w:rsid w:val="00C23040"/>
    <w:rsid w:val="00C23102"/>
    <w:rsid w:val="00C23312"/>
    <w:rsid w:val="00C2353F"/>
    <w:rsid w:val="00C2439C"/>
    <w:rsid w:val="00C24C1F"/>
    <w:rsid w:val="00C250E1"/>
    <w:rsid w:val="00C25384"/>
    <w:rsid w:val="00C2548D"/>
    <w:rsid w:val="00C25604"/>
    <w:rsid w:val="00C25AD7"/>
    <w:rsid w:val="00C25D44"/>
    <w:rsid w:val="00C261FC"/>
    <w:rsid w:val="00C2687D"/>
    <w:rsid w:val="00C26B03"/>
    <w:rsid w:val="00C26CAE"/>
    <w:rsid w:val="00C26FE4"/>
    <w:rsid w:val="00C27161"/>
    <w:rsid w:val="00C273B6"/>
    <w:rsid w:val="00C278BE"/>
    <w:rsid w:val="00C2797F"/>
    <w:rsid w:val="00C27E52"/>
    <w:rsid w:val="00C303F8"/>
    <w:rsid w:val="00C30D58"/>
    <w:rsid w:val="00C30E4A"/>
    <w:rsid w:val="00C30EA3"/>
    <w:rsid w:val="00C31244"/>
    <w:rsid w:val="00C31977"/>
    <w:rsid w:val="00C31B78"/>
    <w:rsid w:val="00C31FD4"/>
    <w:rsid w:val="00C321C4"/>
    <w:rsid w:val="00C32D8D"/>
    <w:rsid w:val="00C33094"/>
    <w:rsid w:val="00C33664"/>
    <w:rsid w:val="00C33983"/>
    <w:rsid w:val="00C33998"/>
    <w:rsid w:val="00C33E43"/>
    <w:rsid w:val="00C342B2"/>
    <w:rsid w:val="00C34C1F"/>
    <w:rsid w:val="00C34EB8"/>
    <w:rsid w:val="00C350CA"/>
    <w:rsid w:val="00C35316"/>
    <w:rsid w:val="00C35545"/>
    <w:rsid w:val="00C356CA"/>
    <w:rsid w:val="00C3580B"/>
    <w:rsid w:val="00C3590E"/>
    <w:rsid w:val="00C359DF"/>
    <w:rsid w:val="00C36114"/>
    <w:rsid w:val="00C3627D"/>
    <w:rsid w:val="00C36523"/>
    <w:rsid w:val="00C36721"/>
    <w:rsid w:val="00C36F98"/>
    <w:rsid w:val="00C3760C"/>
    <w:rsid w:val="00C37E33"/>
    <w:rsid w:val="00C37FDF"/>
    <w:rsid w:val="00C40D37"/>
    <w:rsid w:val="00C40EA2"/>
    <w:rsid w:val="00C40EEC"/>
    <w:rsid w:val="00C41288"/>
    <w:rsid w:val="00C41F93"/>
    <w:rsid w:val="00C42143"/>
    <w:rsid w:val="00C4227D"/>
    <w:rsid w:val="00C42334"/>
    <w:rsid w:val="00C427F4"/>
    <w:rsid w:val="00C4296D"/>
    <w:rsid w:val="00C42DCC"/>
    <w:rsid w:val="00C42F46"/>
    <w:rsid w:val="00C430A4"/>
    <w:rsid w:val="00C4338D"/>
    <w:rsid w:val="00C434DE"/>
    <w:rsid w:val="00C43562"/>
    <w:rsid w:val="00C43987"/>
    <w:rsid w:val="00C43B01"/>
    <w:rsid w:val="00C43F93"/>
    <w:rsid w:val="00C44349"/>
    <w:rsid w:val="00C443D7"/>
    <w:rsid w:val="00C4451C"/>
    <w:rsid w:val="00C448BA"/>
    <w:rsid w:val="00C44E97"/>
    <w:rsid w:val="00C44F25"/>
    <w:rsid w:val="00C4516E"/>
    <w:rsid w:val="00C4557A"/>
    <w:rsid w:val="00C457D5"/>
    <w:rsid w:val="00C45947"/>
    <w:rsid w:val="00C45CCB"/>
    <w:rsid w:val="00C461A3"/>
    <w:rsid w:val="00C4660F"/>
    <w:rsid w:val="00C467F1"/>
    <w:rsid w:val="00C46C8A"/>
    <w:rsid w:val="00C4716A"/>
    <w:rsid w:val="00C47330"/>
    <w:rsid w:val="00C4782C"/>
    <w:rsid w:val="00C47846"/>
    <w:rsid w:val="00C479B6"/>
    <w:rsid w:val="00C47B32"/>
    <w:rsid w:val="00C47E81"/>
    <w:rsid w:val="00C47E8D"/>
    <w:rsid w:val="00C500CD"/>
    <w:rsid w:val="00C5069D"/>
    <w:rsid w:val="00C506F7"/>
    <w:rsid w:val="00C510EE"/>
    <w:rsid w:val="00C515B1"/>
    <w:rsid w:val="00C51949"/>
    <w:rsid w:val="00C5241B"/>
    <w:rsid w:val="00C52B7D"/>
    <w:rsid w:val="00C52D5C"/>
    <w:rsid w:val="00C53556"/>
    <w:rsid w:val="00C53A69"/>
    <w:rsid w:val="00C53CF0"/>
    <w:rsid w:val="00C53D24"/>
    <w:rsid w:val="00C53E68"/>
    <w:rsid w:val="00C53EB1"/>
    <w:rsid w:val="00C54492"/>
    <w:rsid w:val="00C54B23"/>
    <w:rsid w:val="00C551F6"/>
    <w:rsid w:val="00C55658"/>
    <w:rsid w:val="00C559E2"/>
    <w:rsid w:val="00C55E22"/>
    <w:rsid w:val="00C5682E"/>
    <w:rsid w:val="00C57159"/>
    <w:rsid w:val="00C57780"/>
    <w:rsid w:val="00C60357"/>
    <w:rsid w:val="00C60524"/>
    <w:rsid w:val="00C60874"/>
    <w:rsid w:val="00C60AF4"/>
    <w:rsid w:val="00C60C4B"/>
    <w:rsid w:val="00C60DB4"/>
    <w:rsid w:val="00C60E84"/>
    <w:rsid w:val="00C610AA"/>
    <w:rsid w:val="00C61354"/>
    <w:rsid w:val="00C61579"/>
    <w:rsid w:val="00C61C8E"/>
    <w:rsid w:val="00C61D2E"/>
    <w:rsid w:val="00C62075"/>
    <w:rsid w:val="00C62254"/>
    <w:rsid w:val="00C62A2F"/>
    <w:rsid w:val="00C63179"/>
    <w:rsid w:val="00C632C4"/>
    <w:rsid w:val="00C6343C"/>
    <w:rsid w:val="00C63499"/>
    <w:rsid w:val="00C63952"/>
    <w:rsid w:val="00C63D5E"/>
    <w:rsid w:val="00C63DD5"/>
    <w:rsid w:val="00C645F9"/>
    <w:rsid w:val="00C64792"/>
    <w:rsid w:val="00C648D4"/>
    <w:rsid w:val="00C649B4"/>
    <w:rsid w:val="00C649C5"/>
    <w:rsid w:val="00C64F77"/>
    <w:rsid w:val="00C6506B"/>
    <w:rsid w:val="00C65372"/>
    <w:rsid w:val="00C654C4"/>
    <w:rsid w:val="00C65950"/>
    <w:rsid w:val="00C65B46"/>
    <w:rsid w:val="00C65E15"/>
    <w:rsid w:val="00C660DD"/>
    <w:rsid w:val="00C66159"/>
    <w:rsid w:val="00C6677C"/>
    <w:rsid w:val="00C66E21"/>
    <w:rsid w:val="00C66FF6"/>
    <w:rsid w:val="00C673CD"/>
    <w:rsid w:val="00C674E7"/>
    <w:rsid w:val="00C67A08"/>
    <w:rsid w:val="00C67A0B"/>
    <w:rsid w:val="00C67BE5"/>
    <w:rsid w:val="00C67C63"/>
    <w:rsid w:val="00C67D6C"/>
    <w:rsid w:val="00C67F0B"/>
    <w:rsid w:val="00C702CF"/>
    <w:rsid w:val="00C7044C"/>
    <w:rsid w:val="00C704E9"/>
    <w:rsid w:val="00C70C18"/>
    <w:rsid w:val="00C70C65"/>
    <w:rsid w:val="00C7118B"/>
    <w:rsid w:val="00C711A7"/>
    <w:rsid w:val="00C71608"/>
    <w:rsid w:val="00C7172E"/>
    <w:rsid w:val="00C7174C"/>
    <w:rsid w:val="00C71811"/>
    <w:rsid w:val="00C72447"/>
    <w:rsid w:val="00C725C4"/>
    <w:rsid w:val="00C729AD"/>
    <w:rsid w:val="00C72ABB"/>
    <w:rsid w:val="00C72E2A"/>
    <w:rsid w:val="00C73003"/>
    <w:rsid w:val="00C73033"/>
    <w:rsid w:val="00C730C5"/>
    <w:rsid w:val="00C733F1"/>
    <w:rsid w:val="00C734DF"/>
    <w:rsid w:val="00C734E3"/>
    <w:rsid w:val="00C7355E"/>
    <w:rsid w:val="00C7358C"/>
    <w:rsid w:val="00C738F9"/>
    <w:rsid w:val="00C73D4B"/>
    <w:rsid w:val="00C73F40"/>
    <w:rsid w:val="00C73F97"/>
    <w:rsid w:val="00C75094"/>
    <w:rsid w:val="00C7549F"/>
    <w:rsid w:val="00C756C7"/>
    <w:rsid w:val="00C75721"/>
    <w:rsid w:val="00C75CC5"/>
    <w:rsid w:val="00C76705"/>
    <w:rsid w:val="00C76A12"/>
    <w:rsid w:val="00C76A98"/>
    <w:rsid w:val="00C76AC2"/>
    <w:rsid w:val="00C772C5"/>
    <w:rsid w:val="00C774C7"/>
    <w:rsid w:val="00C775BB"/>
    <w:rsid w:val="00C7789F"/>
    <w:rsid w:val="00C778A3"/>
    <w:rsid w:val="00C77C60"/>
    <w:rsid w:val="00C77D9A"/>
    <w:rsid w:val="00C8013C"/>
    <w:rsid w:val="00C80325"/>
    <w:rsid w:val="00C803CB"/>
    <w:rsid w:val="00C80438"/>
    <w:rsid w:val="00C80B16"/>
    <w:rsid w:val="00C80C49"/>
    <w:rsid w:val="00C810A2"/>
    <w:rsid w:val="00C8127B"/>
    <w:rsid w:val="00C81384"/>
    <w:rsid w:val="00C81529"/>
    <w:rsid w:val="00C8185A"/>
    <w:rsid w:val="00C81BE7"/>
    <w:rsid w:val="00C82375"/>
    <w:rsid w:val="00C82468"/>
    <w:rsid w:val="00C826C9"/>
    <w:rsid w:val="00C82775"/>
    <w:rsid w:val="00C8288D"/>
    <w:rsid w:val="00C82BAC"/>
    <w:rsid w:val="00C82CD1"/>
    <w:rsid w:val="00C82E47"/>
    <w:rsid w:val="00C833CA"/>
    <w:rsid w:val="00C83779"/>
    <w:rsid w:val="00C83A00"/>
    <w:rsid w:val="00C83AAE"/>
    <w:rsid w:val="00C83B9F"/>
    <w:rsid w:val="00C83E0F"/>
    <w:rsid w:val="00C83EA3"/>
    <w:rsid w:val="00C8403A"/>
    <w:rsid w:val="00C8446A"/>
    <w:rsid w:val="00C84680"/>
    <w:rsid w:val="00C847B5"/>
    <w:rsid w:val="00C84889"/>
    <w:rsid w:val="00C84B2A"/>
    <w:rsid w:val="00C84BB0"/>
    <w:rsid w:val="00C84C04"/>
    <w:rsid w:val="00C84DB9"/>
    <w:rsid w:val="00C855AF"/>
    <w:rsid w:val="00C857A7"/>
    <w:rsid w:val="00C85868"/>
    <w:rsid w:val="00C859AA"/>
    <w:rsid w:val="00C85AA5"/>
    <w:rsid w:val="00C85C96"/>
    <w:rsid w:val="00C85CEC"/>
    <w:rsid w:val="00C85E0F"/>
    <w:rsid w:val="00C85E6C"/>
    <w:rsid w:val="00C86216"/>
    <w:rsid w:val="00C8634F"/>
    <w:rsid w:val="00C863EB"/>
    <w:rsid w:val="00C866A3"/>
    <w:rsid w:val="00C8683C"/>
    <w:rsid w:val="00C86B2D"/>
    <w:rsid w:val="00C86D80"/>
    <w:rsid w:val="00C870D1"/>
    <w:rsid w:val="00C872B6"/>
    <w:rsid w:val="00C87743"/>
    <w:rsid w:val="00C87AA5"/>
    <w:rsid w:val="00C87AE7"/>
    <w:rsid w:val="00C87E78"/>
    <w:rsid w:val="00C9041E"/>
    <w:rsid w:val="00C90438"/>
    <w:rsid w:val="00C90820"/>
    <w:rsid w:val="00C90914"/>
    <w:rsid w:val="00C909B8"/>
    <w:rsid w:val="00C915B9"/>
    <w:rsid w:val="00C9160C"/>
    <w:rsid w:val="00C9164B"/>
    <w:rsid w:val="00C917F7"/>
    <w:rsid w:val="00C91821"/>
    <w:rsid w:val="00C91BFF"/>
    <w:rsid w:val="00C9201E"/>
    <w:rsid w:val="00C9207D"/>
    <w:rsid w:val="00C92598"/>
    <w:rsid w:val="00C926B8"/>
    <w:rsid w:val="00C929C0"/>
    <w:rsid w:val="00C92B21"/>
    <w:rsid w:val="00C92B96"/>
    <w:rsid w:val="00C92D36"/>
    <w:rsid w:val="00C92E57"/>
    <w:rsid w:val="00C92F5F"/>
    <w:rsid w:val="00C931F8"/>
    <w:rsid w:val="00C93320"/>
    <w:rsid w:val="00C9381D"/>
    <w:rsid w:val="00C93B7D"/>
    <w:rsid w:val="00C93E88"/>
    <w:rsid w:val="00C93ED0"/>
    <w:rsid w:val="00C9441C"/>
    <w:rsid w:val="00C94B16"/>
    <w:rsid w:val="00C94BCD"/>
    <w:rsid w:val="00C94C98"/>
    <w:rsid w:val="00C951A4"/>
    <w:rsid w:val="00C951BC"/>
    <w:rsid w:val="00C953D6"/>
    <w:rsid w:val="00C95954"/>
    <w:rsid w:val="00C959C5"/>
    <w:rsid w:val="00C95DE3"/>
    <w:rsid w:val="00C95F71"/>
    <w:rsid w:val="00C96F16"/>
    <w:rsid w:val="00C9715D"/>
    <w:rsid w:val="00C97335"/>
    <w:rsid w:val="00C97348"/>
    <w:rsid w:val="00C97407"/>
    <w:rsid w:val="00C9758F"/>
    <w:rsid w:val="00C97A51"/>
    <w:rsid w:val="00C97B96"/>
    <w:rsid w:val="00C97BE3"/>
    <w:rsid w:val="00C97E54"/>
    <w:rsid w:val="00C97E81"/>
    <w:rsid w:val="00CA06FB"/>
    <w:rsid w:val="00CA0CF1"/>
    <w:rsid w:val="00CA0E3B"/>
    <w:rsid w:val="00CA12C4"/>
    <w:rsid w:val="00CA12CB"/>
    <w:rsid w:val="00CA14A0"/>
    <w:rsid w:val="00CA158A"/>
    <w:rsid w:val="00CA16F0"/>
    <w:rsid w:val="00CA188D"/>
    <w:rsid w:val="00CA1ABC"/>
    <w:rsid w:val="00CA1C8E"/>
    <w:rsid w:val="00CA2375"/>
    <w:rsid w:val="00CA264B"/>
    <w:rsid w:val="00CA2A29"/>
    <w:rsid w:val="00CA2F3F"/>
    <w:rsid w:val="00CA3585"/>
    <w:rsid w:val="00CA3607"/>
    <w:rsid w:val="00CA41C5"/>
    <w:rsid w:val="00CA434C"/>
    <w:rsid w:val="00CA4B38"/>
    <w:rsid w:val="00CA4B9F"/>
    <w:rsid w:val="00CA50F9"/>
    <w:rsid w:val="00CA5ABB"/>
    <w:rsid w:val="00CA5C5E"/>
    <w:rsid w:val="00CA5CDB"/>
    <w:rsid w:val="00CA5F05"/>
    <w:rsid w:val="00CA6008"/>
    <w:rsid w:val="00CA65A2"/>
    <w:rsid w:val="00CA6615"/>
    <w:rsid w:val="00CA6C32"/>
    <w:rsid w:val="00CA6F85"/>
    <w:rsid w:val="00CA73FD"/>
    <w:rsid w:val="00CA7D7D"/>
    <w:rsid w:val="00CB0045"/>
    <w:rsid w:val="00CB033A"/>
    <w:rsid w:val="00CB0724"/>
    <w:rsid w:val="00CB0B5F"/>
    <w:rsid w:val="00CB0E0E"/>
    <w:rsid w:val="00CB14FF"/>
    <w:rsid w:val="00CB16F4"/>
    <w:rsid w:val="00CB1795"/>
    <w:rsid w:val="00CB17AF"/>
    <w:rsid w:val="00CB1A0A"/>
    <w:rsid w:val="00CB1CED"/>
    <w:rsid w:val="00CB1D3D"/>
    <w:rsid w:val="00CB1E9F"/>
    <w:rsid w:val="00CB2051"/>
    <w:rsid w:val="00CB2739"/>
    <w:rsid w:val="00CB2CD1"/>
    <w:rsid w:val="00CB319A"/>
    <w:rsid w:val="00CB3576"/>
    <w:rsid w:val="00CB3B71"/>
    <w:rsid w:val="00CB4120"/>
    <w:rsid w:val="00CB42F1"/>
    <w:rsid w:val="00CB430E"/>
    <w:rsid w:val="00CB486E"/>
    <w:rsid w:val="00CB4BF9"/>
    <w:rsid w:val="00CB4EC7"/>
    <w:rsid w:val="00CB534A"/>
    <w:rsid w:val="00CB5772"/>
    <w:rsid w:val="00CB5C93"/>
    <w:rsid w:val="00CB5E94"/>
    <w:rsid w:val="00CB66B7"/>
    <w:rsid w:val="00CB6C72"/>
    <w:rsid w:val="00CB715F"/>
    <w:rsid w:val="00CB74C4"/>
    <w:rsid w:val="00CB7C44"/>
    <w:rsid w:val="00CC01A9"/>
    <w:rsid w:val="00CC0225"/>
    <w:rsid w:val="00CC0477"/>
    <w:rsid w:val="00CC0695"/>
    <w:rsid w:val="00CC0886"/>
    <w:rsid w:val="00CC09CB"/>
    <w:rsid w:val="00CC0FEE"/>
    <w:rsid w:val="00CC1300"/>
    <w:rsid w:val="00CC1810"/>
    <w:rsid w:val="00CC1989"/>
    <w:rsid w:val="00CC1B29"/>
    <w:rsid w:val="00CC1C9B"/>
    <w:rsid w:val="00CC1DEE"/>
    <w:rsid w:val="00CC1E1F"/>
    <w:rsid w:val="00CC1F89"/>
    <w:rsid w:val="00CC20DC"/>
    <w:rsid w:val="00CC24A6"/>
    <w:rsid w:val="00CC24DE"/>
    <w:rsid w:val="00CC2A1D"/>
    <w:rsid w:val="00CC2E50"/>
    <w:rsid w:val="00CC3351"/>
    <w:rsid w:val="00CC36ED"/>
    <w:rsid w:val="00CC3717"/>
    <w:rsid w:val="00CC3A1B"/>
    <w:rsid w:val="00CC3BEF"/>
    <w:rsid w:val="00CC3DC9"/>
    <w:rsid w:val="00CC3FD5"/>
    <w:rsid w:val="00CC414D"/>
    <w:rsid w:val="00CC44C5"/>
    <w:rsid w:val="00CC508C"/>
    <w:rsid w:val="00CC57D3"/>
    <w:rsid w:val="00CC5D4B"/>
    <w:rsid w:val="00CC5EB1"/>
    <w:rsid w:val="00CC5EF7"/>
    <w:rsid w:val="00CC623F"/>
    <w:rsid w:val="00CC6502"/>
    <w:rsid w:val="00CC66E9"/>
    <w:rsid w:val="00CC735E"/>
    <w:rsid w:val="00CC78E4"/>
    <w:rsid w:val="00CC7A09"/>
    <w:rsid w:val="00CC7B16"/>
    <w:rsid w:val="00CD00CF"/>
    <w:rsid w:val="00CD04D8"/>
    <w:rsid w:val="00CD0644"/>
    <w:rsid w:val="00CD08C0"/>
    <w:rsid w:val="00CD0A88"/>
    <w:rsid w:val="00CD0DF0"/>
    <w:rsid w:val="00CD13D0"/>
    <w:rsid w:val="00CD1487"/>
    <w:rsid w:val="00CD17CE"/>
    <w:rsid w:val="00CD1B1C"/>
    <w:rsid w:val="00CD1CFD"/>
    <w:rsid w:val="00CD2197"/>
    <w:rsid w:val="00CD21B3"/>
    <w:rsid w:val="00CD22F0"/>
    <w:rsid w:val="00CD2869"/>
    <w:rsid w:val="00CD2912"/>
    <w:rsid w:val="00CD2BAF"/>
    <w:rsid w:val="00CD2D62"/>
    <w:rsid w:val="00CD2EFD"/>
    <w:rsid w:val="00CD2F0D"/>
    <w:rsid w:val="00CD303B"/>
    <w:rsid w:val="00CD338B"/>
    <w:rsid w:val="00CD35F5"/>
    <w:rsid w:val="00CD3C80"/>
    <w:rsid w:val="00CD3E51"/>
    <w:rsid w:val="00CD4155"/>
    <w:rsid w:val="00CD4180"/>
    <w:rsid w:val="00CD4AC3"/>
    <w:rsid w:val="00CD4D59"/>
    <w:rsid w:val="00CD5041"/>
    <w:rsid w:val="00CD55FC"/>
    <w:rsid w:val="00CD57F5"/>
    <w:rsid w:val="00CD5B43"/>
    <w:rsid w:val="00CD5E66"/>
    <w:rsid w:val="00CD6384"/>
    <w:rsid w:val="00CD656F"/>
    <w:rsid w:val="00CD6A98"/>
    <w:rsid w:val="00CD6AAC"/>
    <w:rsid w:val="00CD6F5B"/>
    <w:rsid w:val="00CD7327"/>
    <w:rsid w:val="00CD7512"/>
    <w:rsid w:val="00CD7AF3"/>
    <w:rsid w:val="00CD7CA6"/>
    <w:rsid w:val="00CD7D6A"/>
    <w:rsid w:val="00CE0244"/>
    <w:rsid w:val="00CE0B01"/>
    <w:rsid w:val="00CE0E06"/>
    <w:rsid w:val="00CE0EC4"/>
    <w:rsid w:val="00CE1818"/>
    <w:rsid w:val="00CE182A"/>
    <w:rsid w:val="00CE1E84"/>
    <w:rsid w:val="00CE2032"/>
    <w:rsid w:val="00CE24FD"/>
    <w:rsid w:val="00CE2937"/>
    <w:rsid w:val="00CE2962"/>
    <w:rsid w:val="00CE2B22"/>
    <w:rsid w:val="00CE2C39"/>
    <w:rsid w:val="00CE311B"/>
    <w:rsid w:val="00CE3700"/>
    <w:rsid w:val="00CE3D80"/>
    <w:rsid w:val="00CE3E9E"/>
    <w:rsid w:val="00CE3F9D"/>
    <w:rsid w:val="00CE43EA"/>
    <w:rsid w:val="00CE45FF"/>
    <w:rsid w:val="00CE51D2"/>
    <w:rsid w:val="00CE561D"/>
    <w:rsid w:val="00CE6580"/>
    <w:rsid w:val="00CE6665"/>
    <w:rsid w:val="00CE6B21"/>
    <w:rsid w:val="00CE6D71"/>
    <w:rsid w:val="00CE6EE7"/>
    <w:rsid w:val="00CE7374"/>
    <w:rsid w:val="00CE7933"/>
    <w:rsid w:val="00CE7CBB"/>
    <w:rsid w:val="00CE7EA9"/>
    <w:rsid w:val="00CF02FC"/>
    <w:rsid w:val="00CF03D8"/>
    <w:rsid w:val="00CF055E"/>
    <w:rsid w:val="00CF0A1B"/>
    <w:rsid w:val="00CF0B53"/>
    <w:rsid w:val="00CF0C98"/>
    <w:rsid w:val="00CF0F8F"/>
    <w:rsid w:val="00CF1547"/>
    <w:rsid w:val="00CF15E1"/>
    <w:rsid w:val="00CF19F1"/>
    <w:rsid w:val="00CF1B60"/>
    <w:rsid w:val="00CF1C66"/>
    <w:rsid w:val="00CF1DB1"/>
    <w:rsid w:val="00CF1F68"/>
    <w:rsid w:val="00CF1FE0"/>
    <w:rsid w:val="00CF201A"/>
    <w:rsid w:val="00CF22D4"/>
    <w:rsid w:val="00CF2A44"/>
    <w:rsid w:val="00CF2EA6"/>
    <w:rsid w:val="00CF3474"/>
    <w:rsid w:val="00CF372D"/>
    <w:rsid w:val="00CF3A00"/>
    <w:rsid w:val="00CF3AF4"/>
    <w:rsid w:val="00CF3B87"/>
    <w:rsid w:val="00CF4061"/>
    <w:rsid w:val="00CF4122"/>
    <w:rsid w:val="00CF41CA"/>
    <w:rsid w:val="00CF46F6"/>
    <w:rsid w:val="00CF4887"/>
    <w:rsid w:val="00CF57B9"/>
    <w:rsid w:val="00CF580A"/>
    <w:rsid w:val="00CF5954"/>
    <w:rsid w:val="00CF6382"/>
    <w:rsid w:val="00CF6B3D"/>
    <w:rsid w:val="00CF71E1"/>
    <w:rsid w:val="00CF75C6"/>
    <w:rsid w:val="00CF7799"/>
    <w:rsid w:val="00CF7AE4"/>
    <w:rsid w:val="00CF7B99"/>
    <w:rsid w:val="00CF7C2B"/>
    <w:rsid w:val="00D00134"/>
    <w:rsid w:val="00D0022F"/>
    <w:rsid w:val="00D007E4"/>
    <w:rsid w:val="00D00809"/>
    <w:rsid w:val="00D009CD"/>
    <w:rsid w:val="00D00A58"/>
    <w:rsid w:val="00D00C19"/>
    <w:rsid w:val="00D0112B"/>
    <w:rsid w:val="00D011B3"/>
    <w:rsid w:val="00D016AA"/>
    <w:rsid w:val="00D018D0"/>
    <w:rsid w:val="00D01A61"/>
    <w:rsid w:val="00D02823"/>
    <w:rsid w:val="00D028E4"/>
    <w:rsid w:val="00D02A1E"/>
    <w:rsid w:val="00D02BB1"/>
    <w:rsid w:val="00D02E30"/>
    <w:rsid w:val="00D02E52"/>
    <w:rsid w:val="00D03087"/>
    <w:rsid w:val="00D0320D"/>
    <w:rsid w:val="00D04005"/>
    <w:rsid w:val="00D0469C"/>
    <w:rsid w:val="00D048B2"/>
    <w:rsid w:val="00D048BE"/>
    <w:rsid w:val="00D04CC6"/>
    <w:rsid w:val="00D04E37"/>
    <w:rsid w:val="00D04E43"/>
    <w:rsid w:val="00D05024"/>
    <w:rsid w:val="00D05373"/>
    <w:rsid w:val="00D05570"/>
    <w:rsid w:val="00D056DE"/>
    <w:rsid w:val="00D05C00"/>
    <w:rsid w:val="00D05DDA"/>
    <w:rsid w:val="00D06388"/>
    <w:rsid w:val="00D063FE"/>
    <w:rsid w:val="00D06543"/>
    <w:rsid w:val="00D067AD"/>
    <w:rsid w:val="00D06C54"/>
    <w:rsid w:val="00D06E39"/>
    <w:rsid w:val="00D06F8E"/>
    <w:rsid w:val="00D0710A"/>
    <w:rsid w:val="00D07238"/>
    <w:rsid w:val="00D0744F"/>
    <w:rsid w:val="00D0788B"/>
    <w:rsid w:val="00D07EE6"/>
    <w:rsid w:val="00D107F3"/>
    <w:rsid w:val="00D10807"/>
    <w:rsid w:val="00D1098A"/>
    <w:rsid w:val="00D110AF"/>
    <w:rsid w:val="00D11441"/>
    <w:rsid w:val="00D11456"/>
    <w:rsid w:val="00D114EC"/>
    <w:rsid w:val="00D1159F"/>
    <w:rsid w:val="00D11FC2"/>
    <w:rsid w:val="00D121C9"/>
    <w:rsid w:val="00D12479"/>
    <w:rsid w:val="00D1250C"/>
    <w:rsid w:val="00D125B2"/>
    <w:rsid w:val="00D1266C"/>
    <w:rsid w:val="00D129E6"/>
    <w:rsid w:val="00D12E53"/>
    <w:rsid w:val="00D12E5B"/>
    <w:rsid w:val="00D12F3C"/>
    <w:rsid w:val="00D13092"/>
    <w:rsid w:val="00D13402"/>
    <w:rsid w:val="00D13474"/>
    <w:rsid w:val="00D1379B"/>
    <w:rsid w:val="00D13C0A"/>
    <w:rsid w:val="00D13DF5"/>
    <w:rsid w:val="00D13FCC"/>
    <w:rsid w:val="00D14104"/>
    <w:rsid w:val="00D14335"/>
    <w:rsid w:val="00D1463A"/>
    <w:rsid w:val="00D1487E"/>
    <w:rsid w:val="00D14D1C"/>
    <w:rsid w:val="00D153BE"/>
    <w:rsid w:val="00D15942"/>
    <w:rsid w:val="00D15C64"/>
    <w:rsid w:val="00D16678"/>
    <w:rsid w:val="00D1680C"/>
    <w:rsid w:val="00D16840"/>
    <w:rsid w:val="00D16989"/>
    <w:rsid w:val="00D16EE5"/>
    <w:rsid w:val="00D16F6A"/>
    <w:rsid w:val="00D17214"/>
    <w:rsid w:val="00D1793B"/>
    <w:rsid w:val="00D205CA"/>
    <w:rsid w:val="00D2104B"/>
    <w:rsid w:val="00D2129B"/>
    <w:rsid w:val="00D212BD"/>
    <w:rsid w:val="00D215E7"/>
    <w:rsid w:val="00D21983"/>
    <w:rsid w:val="00D21C0E"/>
    <w:rsid w:val="00D21D95"/>
    <w:rsid w:val="00D21DA4"/>
    <w:rsid w:val="00D21EA6"/>
    <w:rsid w:val="00D21F2F"/>
    <w:rsid w:val="00D22414"/>
    <w:rsid w:val="00D22A66"/>
    <w:rsid w:val="00D22D17"/>
    <w:rsid w:val="00D22DDB"/>
    <w:rsid w:val="00D24479"/>
    <w:rsid w:val="00D254D7"/>
    <w:rsid w:val="00D259AB"/>
    <w:rsid w:val="00D259C8"/>
    <w:rsid w:val="00D26551"/>
    <w:rsid w:val="00D266C2"/>
    <w:rsid w:val="00D2681C"/>
    <w:rsid w:val="00D26893"/>
    <w:rsid w:val="00D26C33"/>
    <w:rsid w:val="00D27270"/>
    <w:rsid w:val="00D27B3A"/>
    <w:rsid w:val="00D27CED"/>
    <w:rsid w:val="00D305DA"/>
    <w:rsid w:val="00D306DD"/>
    <w:rsid w:val="00D313DB"/>
    <w:rsid w:val="00D31579"/>
    <w:rsid w:val="00D31C7E"/>
    <w:rsid w:val="00D31D10"/>
    <w:rsid w:val="00D31D4B"/>
    <w:rsid w:val="00D31D5E"/>
    <w:rsid w:val="00D31FE3"/>
    <w:rsid w:val="00D32A92"/>
    <w:rsid w:val="00D32BB6"/>
    <w:rsid w:val="00D32DD3"/>
    <w:rsid w:val="00D32E2A"/>
    <w:rsid w:val="00D32E57"/>
    <w:rsid w:val="00D331D0"/>
    <w:rsid w:val="00D333E0"/>
    <w:rsid w:val="00D33506"/>
    <w:rsid w:val="00D3392F"/>
    <w:rsid w:val="00D33C6C"/>
    <w:rsid w:val="00D33CF1"/>
    <w:rsid w:val="00D344AA"/>
    <w:rsid w:val="00D344FA"/>
    <w:rsid w:val="00D346D1"/>
    <w:rsid w:val="00D3480C"/>
    <w:rsid w:val="00D34C42"/>
    <w:rsid w:val="00D34D53"/>
    <w:rsid w:val="00D35518"/>
    <w:rsid w:val="00D35CA3"/>
    <w:rsid w:val="00D35D38"/>
    <w:rsid w:val="00D360ED"/>
    <w:rsid w:val="00D36358"/>
    <w:rsid w:val="00D3639B"/>
    <w:rsid w:val="00D3664A"/>
    <w:rsid w:val="00D367A3"/>
    <w:rsid w:val="00D36BAE"/>
    <w:rsid w:val="00D36F61"/>
    <w:rsid w:val="00D36FD4"/>
    <w:rsid w:val="00D37051"/>
    <w:rsid w:val="00D372E1"/>
    <w:rsid w:val="00D379FA"/>
    <w:rsid w:val="00D37C7F"/>
    <w:rsid w:val="00D40157"/>
    <w:rsid w:val="00D40A50"/>
    <w:rsid w:val="00D40C7E"/>
    <w:rsid w:val="00D410D1"/>
    <w:rsid w:val="00D411D5"/>
    <w:rsid w:val="00D41699"/>
    <w:rsid w:val="00D41DDC"/>
    <w:rsid w:val="00D41FA4"/>
    <w:rsid w:val="00D4203B"/>
    <w:rsid w:val="00D420E1"/>
    <w:rsid w:val="00D421F6"/>
    <w:rsid w:val="00D42531"/>
    <w:rsid w:val="00D4282D"/>
    <w:rsid w:val="00D430D2"/>
    <w:rsid w:val="00D4315F"/>
    <w:rsid w:val="00D431D9"/>
    <w:rsid w:val="00D4331D"/>
    <w:rsid w:val="00D4354D"/>
    <w:rsid w:val="00D435A8"/>
    <w:rsid w:val="00D43613"/>
    <w:rsid w:val="00D437F9"/>
    <w:rsid w:val="00D43AA6"/>
    <w:rsid w:val="00D43D9D"/>
    <w:rsid w:val="00D43DEF"/>
    <w:rsid w:val="00D43E88"/>
    <w:rsid w:val="00D43E98"/>
    <w:rsid w:val="00D43F5F"/>
    <w:rsid w:val="00D4445F"/>
    <w:rsid w:val="00D445CC"/>
    <w:rsid w:val="00D44AF8"/>
    <w:rsid w:val="00D44F4B"/>
    <w:rsid w:val="00D4521A"/>
    <w:rsid w:val="00D453D4"/>
    <w:rsid w:val="00D455D6"/>
    <w:rsid w:val="00D458C6"/>
    <w:rsid w:val="00D45BA2"/>
    <w:rsid w:val="00D463B0"/>
    <w:rsid w:val="00D46AD7"/>
    <w:rsid w:val="00D46ED3"/>
    <w:rsid w:val="00D46F36"/>
    <w:rsid w:val="00D4738E"/>
    <w:rsid w:val="00D47392"/>
    <w:rsid w:val="00D474AA"/>
    <w:rsid w:val="00D477D3"/>
    <w:rsid w:val="00D47A26"/>
    <w:rsid w:val="00D47D47"/>
    <w:rsid w:val="00D50103"/>
    <w:rsid w:val="00D50D9B"/>
    <w:rsid w:val="00D51366"/>
    <w:rsid w:val="00D51741"/>
    <w:rsid w:val="00D51B66"/>
    <w:rsid w:val="00D51D0C"/>
    <w:rsid w:val="00D52046"/>
    <w:rsid w:val="00D52097"/>
    <w:rsid w:val="00D520D4"/>
    <w:rsid w:val="00D5212D"/>
    <w:rsid w:val="00D521F7"/>
    <w:rsid w:val="00D52493"/>
    <w:rsid w:val="00D52629"/>
    <w:rsid w:val="00D5280E"/>
    <w:rsid w:val="00D52C32"/>
    <w:rsid w:val="00D532F7"/>
    <w:rsid w:val="00D5344D"/>
    <w:rsid w:val="00D534A0"/>
    <w:rsid w:val="00D53588"/>
    <w:rsid w:val="00D53BA6"/>
    <w:rsid w:val="00D53C5C"/>
    <w:rsid w:val="00D53DF7"/>
    <w:rsid w:val="00D54036"/>
    <w:rsid w:val="00D541C7"/>
    <w:rsid w:val="00D54329"/>
    <w:rsid w:val="00D54958"/>
    <w:rsid w:val="00D54A02"/>
    <w:rsid w:val="00D54F1E"/>
    <w:rsid w:val="00D55473"/>
    <w:rsid w:val="00D5568A"/>
    <w:rsid w:val="00D559AC"/>
    <w:rsid w:val="00D56181"/>
    <w:rsid w:val="00D56205"/>
    <w:rsid w:val="00D56429"/>
    <w:rsid w:val="00D56567"/>
    <w:rsid w:val="00D5665E"/>
    <w:rsid w:val="00D567D0"/>
    <w:rsid w:val="00D568A3"/>
    <w:rsid w:val="00D5692A"/>
    <w:rsid w:val="00D56B2A"/>
    <w:rsid w:val="00D56E03"/>
    <w:rsid w:val="00D570D4"/>
    <w:rsid w:val="00D5713B"/>
    <w:rsid w:val="00D574A2"/>
    <w:rsid w:val="00D57513"/>
    <w:rsid w:val="00D575DC"/>
    <w:rsid w:val="00D57EB6"/>
    <w:rsid w:val="00D57EC4"/>
    <w:rsid w:val="00D607BC"/>
    <w:rsid w:val="00D60C41"/>
    <w:rsid w:val="00D60CAD"/>
    <w:rsid w:val="00D60D6E"/>
    <w:rsid w:val="00D60DED"/>
    <w:rsid w:val="00D60F45"/>
    <w:rsid w:val="00D61439"/>
    <w:rsid w:val="00D6169F"/>
    <w:rsid w:val="00D617A5"/>
    <w:rsid w:val="00D6190E"/>
    <w:rsid w:val="00D61DDF"/>
    <w:rsid w:val="00D62828"/>
    <w:rsid w:val="00D62D36"/>
    <w:rsid w:val="00D62F8A"/>
    <w:rsid w:val="00D63081"/>
    <w:rsid w:val="00D630FE"/>
    <w:rsid w:val="00D63EED"/>
    <w:rsid w:val="00D63F05"/>
    <w:rsid w:val="00D6448A"/>
    <w:rsid w:val="00D649FE"/>
    <w:rsid w:val="00D64A38"/>
    <w:rsid w:val="00D65105"/>
    <w:rsid w:val="00D65B4D"/>
    <w:rsid w:val="00D66C2F"/>
    <w:rsid w:val="00D67A52"/>
    <w:rsid w:val="00D67DB1"/>
    <w:rsid w:val="00D67E2A"/>
    <w:rsid w:val="00D705CD"/>
    <w:rsid w:val="00D70A14"/>
    <w:rsid w:val="00D70B06"/>
    <w:rsid w:val="00D70D4C"/>
    <w:rsid w:val="00D71667"/>
    <w:rsid w:val="00D71792"/>
    <w:rsid w:val="00D71CE8"/>
    <w:rsid w:val="00D71CF1"/>
    <w:rsid w:val="00D71D19"/>
    <w:rsid w:val="00D71FCA"/>
    <w:rsid w:val="00D72186"/>
    <w:rsid w:val="00D72265"/>
    <w:rsid w:val="00D72292"/>
    <w:rsid w:val="00D728EC"/>
    <w:rsid w:val="00D72973"/>
    <w:rsid w:val="00D735B7"/>
    <w:rsid w:val="00D73797"/>
    <w:rsid w:val="00D73B01"/>
    <w:rsid w:val="00D73B8F"/>
    <w:rsid w:val="00D74257"/>
    <w:rsid w:val="00D742F6"/>
    <w:rsid w:val="00D74363"/>
    <w:rsid w:val="00D74429"/>
    <w:rsid w:val="00D7456F"/>
    <w:rsid w:val="00D745FB"/>
    <w:rsid w:val="00D747AC"/>
    <w:rsid w:val="00D748FE"/>
    <w:rsid w:val="00D74C49"/>
    <w:rsid w:val="00D74FFB"/>
    <w:rsid w:val="00D75087"/>
    <w:rsid w:val="00D7515F"/>
    <w:rsid w:val="00D75681"/>
    <w:rsid w:val="00D757E3"/>
    <w:rsid w:val="00D7587E"/>
    <w:rsid w:val="00D758C4"/>
    <w:rsid w:val="00D75C0A"/>
    <w:rsid w:val="00D75C71"/>
    <w:rsid w:val="00D760F8"/>
    <w:rsid w:val="00D762A7"/>
    <w:rsid w:val="00D764CB"/>
    <w:rsid w:val="00D769B3"/>
    <w:rsid w:val="00D76BEA"/>
    <w:rsid w:val="00D76CBD"/>
    <w:rsid w:val="00D76E98"/>
    <w:rsid w:val="00D774D3"/>
    <w:rsid w:val="00D7759F"/>
    <w:rsid w:val="00D77909"/>
    <w:rsid w:val="00D77B87"/>
    <w:rsid w:val="00D77E8A"/>
    <w:rsid w:val="00D808FD"/>
    <w:rsid w:val="00D80E3E"/>
    <w:rsid w:val="00D8123A"/>
    <w:rsid w:val="00D81251"/>
    <w:rsid w:val="00D81332"/>
    <w:rsid w:val="00D814B5"/>
    <w:rsid w:val="00D8157E"/>
    <w:rsid w:val="00D8184A"/>
    <w:rsid w:val="00D8198E"/>
    <w:rsid w:val="00D81A4F"/>
    <w:rsid w:val="00D822A8"/>
    <w:rsid w:val="00D8280B"/>
    <w:rsid w:val="00D82A93"/>
    <w:rsid w:val="00D82C12"/>
    <w:rsid w:val="00D82CB9"/>
    <w:rsid w:val="00D8393F"/>
    <w:rsid w:val="00D83A10"/>
    <w:rsid w:val="00D84B79"/>
    <w:rsid w:val="00D84E11"/>
    <w:rsid w:val="00D855C2"/>
    <w:rsid w:val="00D85AFA"/>
    <w:rsid w:val="00D85F00"/>
    <w:rsid w:val="00D8699A"/>
    <w:rsid w:val="00D869DA"/>
    <w:rsid w:val="00D86E9D"/>
    <w:rsid w:val="00D871B0"/>
    <w:rsid w:val="00D87433"/>
    <w:rsid w:val="00D8743F"/>
    <w:rsid w:val="00D87730"/>
    <w:rsid w:val="00D87950"/>
    <w:rsid w:val="00D87CAE"/>
    <w:rsid w:val="00D87D47"/>
    <w:rsid w:val="00D87EE1"/>
    <w:rsid w:val="00D902C9"/>
    <w:rsid w:val="00D90375"/>
    <w:rsid w:val="00D91BD9"/>
    <w:rsid w:val="00D91D1E"/>
    <w:rsid w:val="00D91FA2"/>
    <w:rsid w:val="00D92169"/>
    <w:rsid w:val="00D9224A"/>
    <w:rsid w:val="00D929C1"/>
    <w:rsid w:val="00D929DE"/>
    <w:rsid w:val="00D92B0E"/>
    <w:rsid w:val="00D92BFB"/>
    <w:rsid w:val="00D9303A"/>
    <w:rsid w:val="00D93086"/>
    <w:rsid w:val="00D938F9"/>
    <w:rsid w:val="00D93CE3"/>
    <w:rsid w:val="00D942BD"/>
    <w:rsid w:val="00D9483D"/>
    <w:rsid w:val="00D94CF4"/>
    <w:rsid w:val="00D94D7D"/>
    <w:rsid w:val="00D94E94"/>
    <w:rsid w:val="00D94F76"/>
    <w:rsid w:val="00D94FDB"/>
    <w:rsid w:val="00D95182"/>
    <w:rsid w:val="00D95CFD"/>
    <w:rsid w:val="00D9615D"/>
    <w:rsid w:val="00D9642F"/>
    <w:rsid w:val="00D9682A"/>
    <w:rsid w:val="00D968F4"/>
    <w:rsid w:val="00D96BB9"/>
    <w:rsid w:val="00D96D3A"/>
    <w:rsid w:val="00D975BC"/>
    <w:rsid w:val="00D9768A"/>
    <w:rsid w:val="00D97A9F"/>
    <w:rsid w:val="00D97DF3"/>
    <w:rsid w:val="00D97FD4"/>
    <w:rsid w:val="00DA0010"/>
    <w:rsid w:val="00DA00D3"/>
    <w:rsid w:val="00DA033D"/>
    <w:rsid w:val="00DA06E5"/>
    <w:rsid w:val="00DA0C4F"/>
    <w:rsid w:val="00DA1220"/>
    <w:rsid w:val="00DA1727"/>
    <w:rsid w:val="00DA1DCC"/>
    <w:rsid w:val="00DA2263"/>
    <w:rsid w:val="00DA25F3"/>
    <w:rsid w:val="00DA26BE"/>
    <w:rsid w:val="00DA292D"/>
    <w:rsid w:val="00DA3100"/>
    <w:rsid w:val="00DA3D16"/>
    <w:rsid w:val="00DA45E7"/>
    <w:rsid w:val="00DA488B"/>
    <w:rsid w:val="00DA49A0"/>
    <w:rsid w:val="00DA4A25"/>
    <w:rsid w:val="00DA4BBF"/>
    <w:rsid w:val="00DA4DB7"/>
    <w:rsid w:val="00DA4FB9"/>
    <w:rsid w:val="00DA50EB"/>
    <w:rsid w:val="00DA5207"/>
    <w:rsid w:val="00DA579D"/>
    <w:rsid w:val="00DA58EC"/>
    <w:rsid w:val="00DA60ED"/>
    <w:rsid w:val="00DA6D8A"/>
    <w:rsid w:val="00DA74BA"/>
    <w:rsid w:val="00DA7737"/>
    <w:rsid w:val="00DA7A17"/>
    <w:rsid w:val="00DA7C37"/>
    <w:rsid w:val="00DA7C92"/>
    <w:rsid w:val="00DA7CE9"/>
    <w:rsid w:val="00DA7D14"/>
    <w:rsid w:val="00DA7DBF"/>
    <w:rsid w:val="00DB03D0"/>
    <w:rsid w:val="00DB09B6"/>
    <w:rsid w:val="00DB0F8A"/>
    <w:rsid w:val="00DB121D"/>
    <w:rsid w:val="00DB12F9"/>
    <w:rsid w:val="00DB15F0"/>
    <w:rsid w:val="00DB1802"/>
    <w:rsid w:val="00DB1A9D"/>
    <w:rsid w:val="00DB1EB2"/>
    <w:rsid w:val="00DB204A"/>
    <w:rsid w:val="00DB247A"/>
    <w:rsid w:val="00DB2BAC"/>
    <w:rsid w:val="00DB30D6"/>
    <w:rsid w:val="00DB3238"/>
    <w:rsid w:val="00DB3729"/>
    <w:rsid w:val="00DB37FC"/>
    <w:rsid w:val="00DB3945"/>
    <w:rsid w:val="00DB3C6E"/>
    <w:rsid w:val="00DB3DAA"/>
    <w:rsid w:val="00DB43E0"/>
    <w:rsid w:val="00DB4613"/>
    <w:rsid w:val="00DB47D2"/>
    <w:rsid w:val="00DB489C"/>
    <w:rsid w:val="00DB4AA4"/>
    <w:rsid w:val="00DB4EFD"/>
    <w:rsid w:val="00DB50E1"/>
    <w:rsid w:val="00DB532B"/>
    <w:rsid w:val="00DB5490"/>
    <w:rsid w:val="00DB54C6"/>
    <w:rsid w:val="00DB54D7"/>
    <w:rsid w:val="00DB5559"/>
    <w:rsid w:val="00DB5B86"/>
    <w:rsid w:val="00DB5B9D"/>
    <w:rsid w:val="00DB60F0"/>
    <w:rsid w:val="00DB611E"/>
    <w:rsid w:val="00DB63E4"/>
    <w:rsid w:val="00DB6B47"/>
    <w:rsid w:val="00DB6B68"/>
    <w:rsid w:val="00DB6CC3"/>
    <w:rsid w:val="00DB7136"/>
    <w:rsid w:val="00DB72CA"/>
    <w:rsid w:val="00DB7961"/>
    <w:rsid w:val="00DB7AA0"/>
    <w:rsid w:val="00DC00E6"/>
    <w:rsid w:val="00DC0A1A"/>
    <w:rsid w:val="00DC0B1A"/>
    <w:rsid w:val="00DC0BAC"/>
    <w:rsid w:val="00DC104C"/>
    <w:rsid w:val="00DC13C5"/>
    <w:rsid w:val="00DC1431"/>
    <w:rsid w:val="00DC1711"/>
    <w:rsid w:val="00DC17A6"/>
    <w:rsid w:val="00DC1FD0"/>
    <w:rsid w:val="00DC226B"/>
    <w:rsid w:val="00DC25C5"/>
    <w:rsid w:val="00DC28FE"/>
    <w:rsid w:val="00DC2F73"/>
    <w:rsid w:val="00DC3006"/>
    <w:rsid w:val="00DC37EA"/>
    <w:rsid w:val="00DC385B"/>
    <w:rsid w:val="00DC4256"/>
    <w:rsid w:val="00DC431C"/>
    <w:rsid w:val="00DC4419"/>
    <w:rsid w:val="00DC46B5"/>
    <w:rsid w:val="00DC4AF2"/>
    <w:rsid w:val="00DC4C3F"/>
    <w:rsid w:val="00DC4CF5"/>
    <w:rsid w:val="00DC54B2"/>
    <w:rsid w:val="00DC55AC"/>
    <w:rsid w:val="00DC6446"/>
    <w:rsid w:val="00DC648B"/>
    <w:rsid w:val="00DC6784"/>
    <w:rsid w:val="00DC699B"/>
    <w:rsid w:val="00DC6F6F"/>
    <w:rsid w:val="00DC70EF"/>
    <w:rsid w:val="00DC714E"/>
    <w:rsid w:val="00DC74C0"/>
    <w:rsid w:val="00DC753F"/>
    <w:rsid w:val="00DC76F4"/>
    <w:rsid w:val="00DC7EB4"/>
    <w:rsid w:val="00DD035C"/>
    <w:rsid w:val="00DD0BCC"/>
    <w:rsid w:val="00DD19A2"/>
    <w:rsid w:val="00DD1B50"/>
    <w:rsid w:val="00DD2059"/>
    <w:rsid w:val="00DD223D"/>
    <w:rsid w:val="00DD22FB"/>
    <w:rsid w:val="00DD271D"/>
    <w:rsid w:val="00DD27BC"/>
    <w:rsid w:val="00DD2DE0"/>
    <w:rsid w:val="00DD3121"/>
    <w:rsid w:val="00DD33E7"/>
    <w:rsid w:val="00DD3B6C"/>
    <w:rsid w:val="00DD3D42"/>
    <w:rsid w:val="00DD3EF8"/>
    <w:rsid w:val="00DD3FEC"/>
    <w:rsid w:val="00DD41C2"/>
    <w:rsid w:val="00DD44BA"/>
    <w:rsid w:val="00DD4613"/>
    <w:rsid w:val="00DD4688"/>
    <w:rsid w:val="00DD4810"/>
    <w:rsid w:val="00DD4985"/>
    <w:rsid w:val="00DD4E27"/>
    <w:rsid w:val="00DD4EC2"/>
    <w:rsid w:val="00DD59EE"/>
    <w:rsid w:val="00DD5B98"/>
    <w:rsid w:val="00DD5E0C"/>
    <w:rsid w:val="00DD64B1"/>
    <w:rsid w:val="00DD6555"/>
    <w:rsid w:val="00DD6585"/>
    <w:rsid w:val="00DD6829"/>
    <w:rsid w:val="00DD69A0"/>
    <w:rsid w:val="00DD6BB2"/>
    <w:rsid w:val="00DD6D92"/>
    <w:rsid w:val="00DD6F31"/>
    <w:rsid w:val="00DD7004"/>
    <w:rsid w:val="00DD711B"/>
    <w:rsid w:val="00DD747A"/>
    <w:rsid w:val="00DE000B"/>
    <w:rsid w:val="00DE07CA"/>
    <w:rsid w:val="00DE082B"/>
    <w:rsid w:val="00DE0F7D"/>
    <w:rsid w:val="00DE109A"/>
    <w:rsid w:val="00DE1159"/>
    <w:rsid w:val="00DE1BC8"/>
    <w:rsid w:val="00DE1E77"/>
    <w:rsid w:val="00DE1F37"/>
    <w:rsid w:val="00DE22F7"/>
    <w:rsid w:val="00DE2546"/>
    <w:rsid w:val="00DE29F3"/>
    <w:rsid w:val="00DE2AB8"/>
    <w:rsid w:val="00DE2DAE"/>
    <w:rsid w:val="00DE2EAE"/>
    <w:rsid w:val="00DE3130"/>
    <w:rsid w:val="00DE33B2"/>
    <w:rsid w:val="00DE388A"/>
    <w:rsid w:val="00DE38D7"/>
    <w:rsid w:val="00DE38E4"/>
    <w:rsid w:val="00DE3B66"/>
    <w:rsid w:val="00DE3BD8"/>
    <w:rsid w:val="00DE3C19"/>
    <w:rsid w:val="00DE3CA2"/>
    <w:rsid w:val="00DE3DF5"/>
    <w:rsid w:val="00DE3EBE"/>
    <w:rsid w:val="00DE3EE5"/>
    <w:rsid w:val="00DE4095"/>
    <w:rsid w:val="00DE4446"/>
    <w:rsid w:val="00DE45A0"/>
    <w:rsid w:val="00DE46B9"/>
    <w:rsid w:val="00DE488E"/>
    <w:rsid w:val="00DE4A06"/>
    <w:rsid w:val="00DE5241"/>
    <w:rsid w:val="00DE5552"/>
    <w:rsid w:val="00DE56CB"/>
    <w:rsid w:val="00DE5BEC"/>
    <w:rsid w:val="00DE5C7C"/>
    <w:rsid w:val="00DE6061"/>
    <w:rsid w:val="00DE7847"/>
    <w:rsid w:val="00DE78CC"/>
    <w:rsid w:val="00DE7F3A"/>
    <w:rsid w:val="00DF003D"/>
    <w:rsid w:val="00DF014D"/>
    <w:rsid w:val="00DF0482"/>
    <w:rsid w:val="00DF06E9"/>
    <w:rsid w:val="00DF0718"/>
    <w:rsid w:val="00DF07A7"/>
    <w:rsid w:val="00DF07E4"/>
    <w:rsid w:val="00DF07EA"/>
    <w:rsid w:val="00DF0C3F"/>
    <w:rsid w:val="00DF0D2E"/>
    <w:rsid w:val="00DF0EB0"/>
    <w:rsid w:val="00DF150B"/>
    <w:rsid w:val="00DF187D"/>
    <w:rsid w:val="00DF1928"/>
    <w:rsid w:val="00DF1FE4"/>
    <w:rsid w:val="00DF1FF5"/>
    <w:rsid w:val="00DF2C6D"/>
    <w:rsid w:val="00DF2EF3"/>
    <w:rsid w:val="00DF311A"/>
    <w:rsid w:val="00DF40E0"/>
    <w:rsid w:val="00DF442E"/>
    <w:rsid w:val="00DF4542"/>
    <w:rsid w:val="00DF4690"/>
    <w:rsid w:val="00DF4844"/>
    <w:rsid w:val="00DF48AB"/>
    <w:rsid w:val="00DF4A75"/>
    <w:rsid w:val="00DF4C8B"/>
    <w:rsid w:val="00DF4D18"/>
    <w:rsid w:val="00DF4D84"/>
    <w:rsid w:val="00DF508C"/>
    <w:rsid w:val="00DF566A"/>
    <w:rsid w:val="00DF5C8F"/>
    <w:rsid w:val="00DF636A"/>
    <w:rsid w:val="00DF64F6"/>
    <w:rsid w:val="00DF68C1"/>
    <w:rsid w:val="00DF6936"/>
    <w:rsid w:val="00DF6A73"/>
    <w:rsid w:val="00DF6C5A"/>
    <w:rsid w:val="00DF6E84"/>
    <w:rsid w:val="00DF7160"/>
    <w:rsid w:val="00DF717D"/>
    <w:rsid w:val="00DF7218"/>
    <w:rsid w:val="00DF76FD"/>
    <w:rsid w:val="00DF7AEF"/>
    <w:rsid w:val="00DF7BDC"/>
    <w:rsid w:val="00DF7EAD"/>
    <w:rsid w:val="00E013D8"/>
    <w:rsid w:val="00E01423"/>
    <w:rsid w:val="00E01537"/>
    <w:rsid w:val="00E01E24"/>
    <w:rsid w:val="00E0212D"/>
    <w:rsid w:val="00E023CC"/>
    <w:rsid w:val="00E0282F"/>
    <w:rsid w:val="00E02B43"/>
    <w:rsid w:val="00E02BF5"/>
    <w:rsid w:val="00E02C9D"/>
    <w:rsid w:val="00E02E0B"/>
    <w:rsid w:val="00E03350"/>
    <w:rsid w:val="00E03549"/>
    <w:rsid w:val="00E0364F"/>
    <w:rsid w:val="00E0365E"/>
    <w:rsid w:val="00E036F2"/>
    <w:rsid w:val="00E038EF"/>
    <w:rsid w:val="00E039B0"/>
    <w:rsid w:val="00E03C4E"/>
    <w:rsid w:val="00E04175"/>
    <w:rsid w:val="00E0426A"/>
    <w:rsid w:val="00E0481C"/>
    <w:rsid w:val="00E048B4"/>
    <w:rsid w:val="00E04A19"/>
    <w:rsid w:val="00E04D6D"/>
    <w:rsid w:val="00E04D74"/>
    <w:rsid w:val="00E0645E"/>
    <w:rsid w:val="00E0651D"/>
    <w:rsid w:val="00E06761"/>
    <w:rsid w:val="00E06A31"/>
    <w:rsid w:val="00E0705B"/>
    <w:rsid w:val="00E078A1"/>
    <w:rsid w:val="00E07AC7"/>
    <w:rsid w:val="00E07D91"/>
    <w:rsid w:val="00E07DC4"/>
    <w:rsid w:val="00E07E0D"/>
    <w:rsid w:val="00E07E5B"/>
    <w:rsid w:val="00E07E71"/>
    <w:rsid w:val="00E1179F"/>
    <w:rsid w:val="00E11BC0"/>
    <w:rsid w:val="00E11D1B"/>
    <w:rsid w:val="00E11ED4"/>
    <w:rsid w:val="00E1239A"/>
    <w:rsid w:val="00E12405"/>
    <w:rsid w:val="00E12489"/>
    <w:rsid w:val="00E12534"/>
    <w:rsid w:val="00E12715"/>
    <w:rsid w:val="00E12EB1"/>
    <w:rsid w:val="00E13468"/>
    <w:rsid w:val="00E135ED"/>
    <w:rsid w:val="00E136AD"/>
    <w:rsid w:val="00E13B1F"/>
    <w:rsid w:val="00E13B5F"/>
    <w:rsid w:val="00E13C21"/>
    <w:rsid w:val="00E13CD6"/>
    <w:rsid w:val="00E141EF"/>
    <w:rsid w:val="00E1452C"/>
    <w:rsid w:val="00E147D7"/>
    <w:rsid w:val="00E15502"/>
    <w:rsid w:val="00E157FF"/>
    <w:rsid w:val="00E15864"/>
    <w:rsid w:val="00E158AF"/>
    <w:rsid w:val="00E15B7E"/>
    <w:rsid w:val="00E15B95"/>
    <w:rsid w:val="00E15D35"/>
    <w:rsid w:val="00E1600E"/>
    <w:rsid w:val="00E16552"/>
    <w:rsid w:val="00E166DF"/>
    <w:rsid w:val="00E16998"/>
    <w:rsid w:val="00E169BD"/>
    <w:rsid w:val="00E16B3F"/>
    <w:rsid w:val="00E16D74"/>
    <w:rsid w:val="00E16E9F"/>
    <w:rsid w:val="00E16FF8"/>
    <w:rsid w:val="00E17355"/>
    <w:rsid w:val="00E175AE"/>
    <w:rsid w:val="00E17BFA"/>
    <w:rsid w:val="00E201C1"/>
    <w:rsid w:val="00E20373"/>
    <w:rsid w:val="00E2091D"/>
    <w:rsid w:val="00E20F6A"/>
    <w:rsid w:val="00E2125C"/>
    <w:rsid w:val="00E212A0"/>
    <w:rsid w:val="00E21429"/>
    <w:rsid w:val="00E21851"/>
    <w:rsid w:val="00E21F4B"/>
    <w:rsid w:val="00E22835"/>
    <w:rsid w:val="00E2284D"/>
    <w:rsid w:val="00E22BB5"/>
    <w:rsid w:val="00E22F0E"/>
    <w:rsid w:val="00E23C67"/>
    <w:rsid w:val="00E23CEE"/>
    <w:rsid w:val="00E245E6"/>
    <w:rsid w:val="00E24723"/>
    <w:rsid w:val="00E24C55"/>
    <w:rsid w:val="00E24CDA"/>
    <w:rsid w:val="00E24E0C"/>
    <w:rsid w:val="00E25429"/>
    <w:rsid w:val="00E25BDE"/>
    <w:rsid w:val="00E264EE"/>
    <w:rsid w:val="00E26E2D"/>
    <w:rsid w:val="00E27384"/>
    <w:rsid w:val="00E275A6"/>
    <w:rsid w:val="00E27C89"/>
    <w:rsid w:val="00E27D1D"/>
    <w:rsid w:val="00E302CD"/>
    <w:rsid w:val="00E302ED"/>
    <w:rsid w:val="00E30448"/>
    <w:rsid w:val="00E30F46"/>
    <w:rsid w:val="00E30FEB"/>
    <w:rsid w:val="00E314AA"/>
    <w:rsid w:val="00E314B4"/>
    <w:rsid w:val="00E31892"/>
    <w:rsid w:val="00E31A2A"/>
    <w:rsid w:val="00E321B1"/>
    <w:rsid w:val="00E32870"/>
    <w:rsid w:val="00E3305F"/>
    <w:rsid w:val="00E33068"/>
    <w:rsid w:val="00E33AE6"/>
    <w:rsid w:val="00E345E6"/>
    <w:rsid w:val="00E34916"/>
    <w:rsid w:val="00E34A48"/>
    <w:rsid w:val="00E34ABD"/>
    <w:rsid w:val="00E34CDC"/>
    <w:rsid w:val="00E34E75"/>
    <w:rsid w:val="00E353FB"/>
    <w:rsid w:val="00E355B2"/>
    <w:rsid w:val="00E367BB"/>
    <w:rsid w:val="00E3680F"/>
    <w:rsid w:val="00E36825"/>
    <w:rsid w:val="00E36CE6"/>
    <w:rsid w:val="00E375E0"/>
    <w:rsid w:val="00E37988"/>
    <w:rsid w:val="00E379C9"/>
    <w:rsid w:val="00E37AC8"/>
    <w:rsid w:val="00E37E69"/>
    <w:rsid w:val="00E40EBA"/>
    <w:rsid w:val="00E41067"/>
    <w:rsid w:val="00E411FB"/>
    <w:rsid w:val="00E412A3"/>
    <w:rsid w:val="00E41600"/>
    <w:rsid w:val="00E4172B"/>
    <w:rsid w:val="00E41C03"/>
    <w:rsid w:val="00E41C1D"/>
    <w:rsid w:val="00E42747"/>
    <w:rsid w:val="00E42DB5"/>
    <w:rsid w:val="00E42DC2"/>
    <w:rsid w:val="00E42EFB"/>
    <w:rsid w:val="00E43469"/>
    <w:rsid w:val="00E435B6"/>
    <w:rsid w:val="00E4384F"/>
    <w:rsid w:val="00E43966"/>
    <w:rsid w:val="00E43B70"/>
    <w:rsid w:val="00E43DAE"/>
    <w:rsid w:val="00E43F23"/>
    <w:rsid w:val="00E44130"/>
    <w:rsid w:val="00E44567"/>
    <w:rsid w:val="00E44A57"/>
    <w:rsid w:val="00E44F24"/>
    <w:rsid w:val="00E45144"/>
    <w:rsid w:val="00E45A9F"/>
    <w:rsid w:val="00E45B35"/>
    <w:rsid w:val="00E465D4"/>
    <w:rsid w:val="00E46907"/>
    <w:rsid w:val="00E46970"/>
    <w:rsid w:val="00E46BFE"/>
    <w:rsid w:val="00E46ED1"/>
    <w:rsid w:val="00E46F73"/>
    <w:rsid w:val="00E4723E"/>
    <w:rsid w:val="00E47488"/>
    <w:rsid w:val="00E475FF"/>
    <w:rsid w:val="00E47BCE"/>
    <w:rsid w:val="00E47E10"/>
    <w:rsid w:val="00E5007F"/>
    <w:rsid w:val="00E5015B"/>
    <w:rsid w:val="00E50175"/>
    <w:rsid w:val="00E50288"/>
    <w:rsid w:val="00E50949"/>
    <w:rsid w:val="00E50FAF"/>
    <w:rsid w:val="00E51120"/>
    <w:rsid w:val="00E51675"/>
    <w:rsid w:val="00E5187E"/>
    <w:rsid w:val="00E51B65"/>
    <w:rsid w:val="00E52464"/>
    <w:rsid w:val="00E52A30"/>
    <w:rsid w:val="00E5397B"/>
    <w:rsid w:val="00E539DD"/>
    <w:rsid w:val="00E542C2"/>
    <w:rsid w:val="00E54315"/>
    <w:rsid w:val="00E543AB"/>
    <w:rsid w:val="00E54610"/>
    <w:rsid w:val="00E54CA2"/>
    <w:rsid w:val="00E55293"/>
    <w:rsid w:val="00E55476"/>
    <w:rsid w:val="00E55781"/>
    <w:rsid w:val="00E557F7"/>
    <w:rsid w:val="00E55A81"/>
    <w:rsid w:val="00E55B87"/>
    <w:rsid w:val="00E55DEC"/>
    <w:rsid w:val="00E55EFE"/>
    <w:rsid w:val="00E56707"/>
    <w:rsid w:val="00E56B34"/>
    <w:rsid w:val="00E57156"/>
    <w:rsid w:val="00E57682"/>
    <w:rsid w:val="00E578EE"/>
    <w:rsid w:val="00E57932"/>
    <w:rsid w:val="00E579C6"/>
    <w:rsid w:val="00E57BF3"/>
    <w:rsid w:val="00E57E81"/>
    <w:rsid w:val="00E60362"/>
    <w:rsid w:val="00E607EE"/>
    <w:rsid w:val="00E60930"/>
    <w:rsid w:val="00E60C3F"/>
    <w:rsid w:val="00E61242"/>
    <w:rsid w:val="00E6149D"/>
    <w:rsid w:val="00E616EE"/>
    <w:rsid w:val="00E62741"/>
    <w:rsid w:val="00E6281D"/>
    <w:rsid w:val="00E62AA3"/>
    <w:rsid w:val="00E63551"/>
    <w:rsid w:val="00E63C87"/>
    <w:rsid w:val="00E63D62"/>
    <w:rsid w:val="00E6410E"/>
    <w:rsid w:val="00E6494A"/>
    <w:rsid w:val="00E64A08"/>
    <w:rsid w:val="00E64C91"/>
    <w:rsid w:val="00E657F2"/>
    <w:rsid w:val="00E659E7"/>
    <w:rsid w:val="00E660EA"/>
    <w:rsid w:val="00E6625A"/>
    <w:rsid w:val="00E66AA8"/>
    <w:rsid w:val="00E66B85"/>
    <w:rsid w:val="00E66D27"/>
    <w:rsid w:val="00E66F9A"/>
    <w:rsid w:val="00E67001"/>
    <w:rsid w:val="00E67259"/>
    <w:rsid w:val="00E674E1"/>
    <w:rsid w:val="00E67736"/>
    <w:rsid w:val="00E679AF"/>
    <w:rsid w:val="00E679E8"/>
    <w:rsid w:val="00E67C2D"/>
    <w:rsid w:val="00E7013F"/>
    <w:rsid w:val="00E70612"/>
    <w:rsid w:val="00E70A04"/>
    <w:rsid w:val="00E71192"/>
    <w:rsid w:val="00E71781"/>
    <w:rsid w:val="00E717D8"/>
    <w:rsid w:val="00E7193A"/>
    <w:rsid w:val="00E71CF5"/>
    <w:rsid w:val="00E71E61"/>
    <w:rsid w:val="00E7240D"/>
    <w:rsid w:val="00E72728"/>
    <w:rsid w:val="00E72880"/>
    <w:rsid w:val="00E72C49"/>
    <w:rsid w:val="00E72C53"/>
    <w:rsid w:val="00E72F11"/>
    <w:rsid w:val="00E7307F"/>
    <w:rsid w:val="00E738E5"/>
    <w:rsid w:val="00E739BA"/>
    <w:rsid w:val="00E73C64"/>
    <w:rsid w:val="00E7411B"/>
    <w:rsid w:val="00E74123"/>
    <w:rsid w:val="00E743E3"/>
    <w:rsid w:val="00E7487F"/>
    <w:rsid w:val="00E74C9D"/>
    <w:rsid w:val="00E753F1"/>
    <w:rsid w:val="00E758A3"/>
    <w:rsid w:val="00E75B05"/>
    <w:rsid w:val="00E75D59"/>
    <w:rsid w:val="00E76644"/>
    <w:rsid w:val="00E7666C"/>
    <w:rsid w:val="00E76A4D"/>
    <w:rsid w:val="00E76AE8"/>
    <w:rsid w:val="00E76BB2"/>
    <w:rsid w:val="00E76D0B"/>
    <w:rsid w:val="00E76E78"/>
    <w:rsid w:val="00E77182"/>
    <w:rsid w:val="00E771C5"/>
    <w:rsid w:val="00E776F1"/>
    <w:rsid w:val="00E77707"/>
    <w:rsid w:val="00E77909"/>
    <w:rsid w:val="00E77B39"/>
    <w:rsid w:val="00E80162"/>
    <w:rsid w:val="00E80278"/>
    <w:rsid w:val="00E80639"/>
    <w:rsid w:val="00E80794"/>
    <w:rsid w:val="00E80C24"/>
    <w:rsid w:val="00E80C31"/>
    <w:rsid w:val="00E80D3A"/>
    <w:rsid w:val="00E811B9"/>
    <w:rsid w:val="00E81574"/>
    <w:rsid w:val="00E817FC"/>
    <w:rsid w:val="00E81877"/>
    <w:rsid w:val="00E81987"/>
    <w:rsid w:val="00E81E08"/>
    <w:rsid w:val="00E821F3"/>
    <w:rsid w:val="00E824D1"/>
    <w:rsid w:val="00E825B3"/>
    <w:rsid w:val="00E82676"/>
    <w:rsid w:val="00E829CC"/>
    <w:rsid w:val="00E82B2C"/>
    <w:rsid w:val="00E82D75"/>
    <w:rsid w:val="00E82EC2"/>
    <w:rsid w:val="00E830D7"/>
    <w:rsid w:val="00E832B2"/>
    <w:rsid w:val="00E834B9"/>
    <w:rsid w:val="00E83A41"/>
    <w:rsid w:val="00E83A53"/>
    <w:rsid w:val="00E83AC0"/>
    <w:rsid w:val="00E83E21"/>
    <w:rsid w:val="00E83E97"/>
    <w:rsid w:val="00E83EC0"/>
    <w:rsid w:val="00E84024"/>
    <w:rsid w:val="00E84370"/>
    <w:rsid w:val="00E84984"/>
    <w:rsid w:val="00E84B68"/>
    <w:rsid w:val="00E85076"/>
    <w:rsid w:val="00E85336"/>
    <w:rsid w:val="00E8539D"/>
    <w:rsid w:val="00E85493"/>
    <w:rsid w:val="00E85A5F"/>
    <w:rsid w:val="00E85DF3"/>
    <w:rsid w:val="00E8617B"/>
    <w:rsid w:val="00E8619C"/>
    <w:rsid w:val="00E872F7"/>
    <w:rsid w:val="00E873A3"/>
    <w:rsid w:val="00E87B6A"/>
    <w:rsid w:val="00E87BDA"/>
    <w:rsid w:val="00E900ED"/>
    <w:rsid w:val="00E90ABE"/>
    <w:rsid w:val="00E90CE3"/>
    <w:rsid w:val="00E90FF5"/>
    <w:rsid w:val="00E910EB"/>
    <w:rsid w:val="00E91347"/>
    <w:rsid w:val="00E917A2"/>
    <w:rsid w:val="00E91B88"/>
    <w:rsid w:val="00E91C45"/>
    <w:rsid w:val="00E91C75"/>
    <w:rsid w:val="00E91E11"/>
    <w:rsid w:val="00E922EA"/>
    <w:rsid w:val="00E923DF"/>
    <w:rsid w:val="00E92CC2"/>
    <w:rsid w:val="00E92D91"/>
    <w:rsid w:val="00E92F76"/>
    <w:rsid w:val="00E92FC6"/>
    <w:rsid w:val="00E9349E"/>
    <w:rsid w:val="00E93B24"/>
    <w:rsid w:val="00E93BDA"/>
    <w:rsid w:val="00E9425B"/>
    <w:rsid w:val="00E94467"/>
    <w:rsid w:val="00E94682"/>
    <w:rsid w:val="00E952D4"/>
    <w:rsid w:val="00E95EDA"/>
    <w:rsid w:val="00E960C6"/>
    <w:rsid w:val="00E962A1"/>
    <w:rsid w:val="00E962FA"/>
    <w:rsid w:val="00E9630C"/>
    <w:rsid w:val="00E96492"/>
    <w:rsid w:val="00E968AF"/>
    <w:rsid w:val="00E968D2"/>
    <w:rsid w:val="00E96B94"/>
    <w:rsid w:val="00E97B94"/>
    <w:rsid w:val="00E97C2E"/>
    <w:rsid w:val="00E97F86"/>
    <w:rsid w:val="00EA00A7"/>
    <w:rsid w:val="00EA02FC"/>
    <w:rsid w:val="00EA0B8E"/>
    <w:rsid w:val="00EA0F09"/>
    <w:rsid w:val="00EA11FB"/>
    <w:rsid w:val="00EA16ED"/>
    <w:rsid w:val="00EA1C2D"/>
    <w:rsid w:val="00EA1F60"/>
    <w:rsid w:val="00EA252A"/>
    <w:rsid w:val="00EA297C"/>
    <w:rsid w:val="00EA2A3D"/>
    <w:rsid w:val="00EA3527"/>
    <w:rsid w:val="00EA3565"/>
    <w:rsid w:val="00EA3608"/>
    <w:rsid w:val="00EA3C68"/>
    <w:rsid w:val="00EA3FDC"/>
    <w:rsid w:val="00EA413B"/>
    <w:rsid w:val="00EA44F2"/>
    <w:rsid w:val="00EA4A62"/>
    <w:rsid w:val="00EA51CB"/>
    <w:rsid w:val="00EA53E1"/>
    <w:rsid w:val="00EA5733"/>
    <w:rsid w:val="00EA5AE6"/>
    <w:rsid w:val="00EA5BBB"/>
    <w:rsid w:val="00EA5D13"/>
    <w:rsid w:val="00EA5DD3"/>
    <w:rsid w:val="00EA61A4"/>
    <w:rsid w:val="00EA6382"/>
    <w:rsid w:val="00EA6842"/>
    <w:rsid w:val="00EA6AB0"/>
    <w:rsid w:val="00EA6CD7"/>
    <w:rsid w:val="00EA72F4"/>
    <w:rsid w:val="00EA75AF"/>
    <w:rsid w:val="00EA762D"/>
    <w:rsid w:val="00EA7A4D"/>
    <w:rsid w:val="00EA7B44"/>
    <w:rsid w:val="00EA7E15"/>
    <w:rsid w:val="00EB02C0"/>
    <w:rsid w:val="00EB02F3"/>
    <w:rsid w:val="00EB0439"/>
    <w:rsid w:val="00EB07E8"/>
    <w:rsid w:val="00EB0D8F"/>
    <w:rsid w:val="00EB10D8"/>
    <w:rsid w:val="00EB16FF"/>
    <w:rsid w:val="00EB182C"/>
    <w:rsid w:val="00EB1CFE"/>
    <w:rsid w:val="00EB2042"/>
    <w:rsid w:val="00EB2834"/>
    <w:rsid w:val="00EB2B70"/>
    <w:rsid w:val="00EB2CA8"/>
    <w:rsid w:val="00EB2D01"/>
    <w:rsid w:val="00EB2D3F"/>
    <w:rsid w:val="00EB2DC1"/>
    <w:rsid w:val="00EB2FFD"/>
    <w:rsid w:val="00EB30C0"/>
    <w:rsid w:val="00EB31ED"/>
    <w:rsid w:val="00EB3228"/>
    <w:rsid w:val="00EB356F"/>
    <w:rsid w:val="00EB3919"/>
    <w:rsid w:val="00EB3B3B"/>
    <w:rsid w:val="00EB4418"/>
    <w:rsid w:val="00EB45F3"/>
    <w:rsid w:val="00EB4B1F"/>
    <w:rsid w:val="00EB4F4E"/>
    <w:rsid w:val="00EB4FE0"/>
    <w:rsid w:val="00EB570E"/>
    <w:rsid w:val="00EB575F"/>
    <w:rsid w:val="00EB5B9A"/>
    <w:rsid w:val="00EB5EE1"/>
    <w:rsid w:val="00EB5F32"/>
    <w:rsid w:val="00EB6675"/>
    <w:rsid w:val="00EB6882"/>
    <w:rsid w:val="00EB6AE6"/>
    <w:rsid w:val="00EB6B37"/>
    <w:rsid w:val="00EB71D2"/>
    <w:rsid w:val="00EC0E14"/>
    <w:rsid w:val="00EC1397"/>
    <w:rsid w:val="00EC13A0"/>
    <w:rsid w:val="00EC17D2"/>
    <w:rsid w:val="00EC2A62"/>
    <w:rsid w:val="00EC2CE0"/>
    <w:rsid w:val="00EC2D87"/>
    <w:rsid w:val="00EC2E8D"/>
    <w:rsid w:val="00EC2FAB"/>
    <w:rsid w:val="00EC3307"/>
    <w:rsid w:val="00EC3693"/>
    <w:rsid w:val="00EC3802"/>
    <w:rsid w:val="00EC3B26"/>
    <w:rsid w:val="00EC3B2B"/>
    <w:rsid w:val="00EC3DE9"/>
    <w:rsid w:val="00EC448A"/>
    <w:rsid w:val="00EC44C9"/>
    <w:rsid w:val="00EC4A56"/>
    <w:rsid w:val="00EC4C2B"/>
    <w:rsid w:val="00EC510D"/>
    <w:rsid w:val="00EC51B2"/>
    <w:rsid w:val="00EC548F"/>
    <w:rsid w:val="00EC5600"/>
    <w:rsid w:val="00EC6493"/>
    <w:rsid w:val="00EC671B"/>
    <w:rsid w:val="00EC6A1E"/>
    <w:rsid w:val="00EC6B72"/>
    <w:rsid w:val="00EC6B9C"/>
    <w:rsid w:val="00EC6C70"/>
    <w:rsid w:val="00EC6D54"/>
    <w:rsid w:val="00EC7181"/>
    <w:rsid w:val="00EC73B6"/>
    <w:rsid w:val="00EC74E7"/>
    <w:rsid w:val="00EC75B6"/>
    <w:rsid w:val="00EC78B0"/>
    <w:rsid w:val="00EC7A43"/>
    <w:rsid w:val="00EC7CD2"/>
    <w:rsid w:val="00ED0440"/>
    <w:rsid w:val="00ED0913"/>
    <w:rsid w:val="00ED0946"/>
    <w:rsid w:val="00ED0B3D"/>
    <w:rsid w:val="00ED0BA1"/>
    <w:rsid w:val="00ED0F72"/>
    <w:rsid w:val="00ED1263"/>
    <w:rsid w:val="00ED186A"/>
    <w:rsid w:val="00ED1A04"/>
    <w:rsid w:val="00ED24D9"/>
    <w:rsid w:val="00ED25D5"/>
    <w:rsid w:val="00ED29B1"/>
    <w:rsid w:val="00ED2A33"/>
    <w:rsid w:val="00ED2A77"/>
    <w:rsid w:val="00ED2AFF"/>
    <w:rsid w:val="00ED2B8E"/>
    <w:rsid w:val="00ED2E85"/>
    <w:rsid w:val="00ED2FA3"/>
    <w:rsid w:val="00ED305A"/>
    <w:rsid w:val="00ED309D"/>
    <w:rsid w:val="00ED30EE"/>
    <w:rsid w:val="00ED3969"/>
    <w:rsid w:val="00ED3B4C"/>
    <w:rsid w:val="00ED3C7C"/>
    <w:rsid w:val="00ED4003"/>
    <w:rsid w:val="00ED4167"/>
    <w:rsid w:val="00ED4548"/>
    <w:rsid w:val="00ED464B"/>
    <w:rsid w:val="00ED4BFB"/>
    <w:rsid w:val="00ED4D64"/>
    <w:rsid w:val="00ED4EED"/>
    <w:rsid w:val="00ED537A"/>
    <w:rsid w:val="00ED5451"/>
    <w:rsid w:val="00ED5813"/>
    <w:rsid w:val="00ED5829"/>
    <w:rsid w:val="00ED6553"/>
    <w:rsid w:val="00ED6907"/>
    <w:rsid w:val="00ED708D"/>
    <w:rsid w:val="00ED726E"/>
    <w:rsid w:val="00ED7620"/>
    <w:rsid w:val="00ED7632"/>
    <w:rsid w:val="00ED78C6"/>
    <w:rsid w:val="00EE014E"/>
    <w:rsid w:val="00EE118E"/>
    <w:rsid w:val="00EE129F"/>
    <w:rsid w:val="00EE14A0"/>
    <w:rsid w:val="00EE1DD2"/>
    <w:rsid w:val="00EE1DE9"/>
    <w:rsid w:val="00EE1FCF"/>
    <w:rsid w:val="00EE2780"/>
    <w:rsid w:val="00EE298E"/>
    <w:rsid w:val="00EE2B8D"/>
    <w:rsid w:val="00EE2DDC"/>
    <w:rsid w:val="00EE2F44"/>
    <w:rsid w:val="00EE31C3"/>
    <w:rsid w:val="00EE3229"/>
    <w:rsid w:val="00EE348B"/>
    <w:rsid w:val="00EE369A"/>
    <w:rsid w:val="00EE3853"/>
    <w:rsid w:val="00EE38A7"/>
    <w:rsid w:val="00EE394D"/>
    <w:rsid w:val="00EE39EC"/>
    <w:rsid w:val="00EE3AF6"/>
    <w:rsid w:val="00EE3B3A"/>
    <w:rsid w:val="00EE410B"/>
    <w:rsid w:val="00EE4243"/>
    <w:rsid w:val="00EE4885"/>
    <w:rsid w:val="00EE5636"/>
    <w:rsid w:val="00EE57CE"/>
    <w:rsid w:val="00EE5E86"/>
    <w:rsid w:val="00EE5EA7"/>
    <w:rsid w:val="00EE5F6A"/>
    <w:rsid w:val="00EE5F8B"/>
    <w:rsid w:val="00EE640F"/>
    <w:rsid w:val="00EE6579"/>
    <w:rsid w:val="00EE68DE"/>
    <w:rsid w:val="00EE6AF3"/>
    <w:rsid w:val="00EE6C4C"/>
    <w:rsid w:val="00EE758F"/>
    <w:rsid w:val="00EE7A8A"/>
    <w:rsid w:val="00EE7BDD"/>
    <w:rsid w:val="00EE7C20"/>
    <w:rsid w:val="00EE7F63"/>
    <w:rsid w:val="00EF009B"/>
    <w:rsid w:val="00EF086E"/>
    <w:rsid w:val="00EF0B36"/>
    <w:rsid w:val="00EF0EF5"/>
    <w:rsid w:val="00EF1053"/>
    <w:rsid w:val="00EF11E6"/>
    <w:rsid w:val="00EF178D"/>
    <w:rsid w:val="00EF1BE1"/>
    <w:rsid w:val="00EF1EDB"/>
    <w:rsid w:val="00EF233B"/>
    <w:rsid w:val="00EF2341"/>
    <w:rsid w:val="00EF2453"/>
    <w:rsid w:val="00EF2BA3"/>
    <w:rsid w:val="00EF2BD6"/>
    <w:rsid w:val="00EF2CF0"/>
    <w:rsid w:val="00EF30DE"/>
    <w:rsid w:val="00EF32CC"/>
    <w:rsid w:val="00EF398A"/>
    <w:rsid w:val="00EF420D"/>
    <w:rsid w:val="00EF4274"/>
    <w:rsid w:val="00EF4674"/>
    <w:rsid w:val="00EF47EF"/>
    <w:rsid w:val="00EF4AB5"/>
    <w:rsid w:val="00EF4F21"/>
    <w:rsid w:val="00EF5170"/>
    <w:rsid w:val="00EF536F"/>
    <w:rsid w:val="00EF558B"/>
    <w:rsid w:val="00EF574B"/>
    <w:rsid w:val="00EF6025"/>
    <w:rsid w:val="00EF655C"/>
    <w:rsid w:val="00EF7DDB"/>
    <w:rsid w:val="00F00132"/>
    <w:rsid w:val="00F006C5"/>
    <w:rsid w:val="00F009A4"/>
    <w:rsid w:val="00F00AB2"/>
    <w:rsid w:val="00F0113A"/>
    <w:rsid w:val="00F01212"/>
    <w:rsid w:val="00F01765"/>
    <w:rsid w:val="00F0178D"/>
    <w:rsid w:val="00F019BC"/>
    <w:rsid w:val="00F01C36"/>
    <w:rsid w:val="00F01C42"/>
    <w:rsid w:val="00F0222A"/>
    <w:rsid w:val="00F022B8"/>
    <w:rsid w:val="00F024CC"/>
    <w:rsid w:val="00F025B9"/>
    <w:rsid w:val="00F026A9"/>
    <w:rsid w:val="00F026E0"/>
    <w:rsid w:val="00F02B5B"/>
    <w:rsid w:val="00F03826"/>
    <w:rsid w:val="00F03AAE"/>
    <w:rsid w:val="00F03DCD"/>
    <w:rsid w:val="00F03E31"/>
    <w:rsid w:val="00F03F7D"/>
    <w:rsid w:val="00F04025"/>
    <w:rsid w:val="00F046FA"/>
    <w:rsid w:val="00F048AA"/>
    <w:rsid w:val="00F04F51"/>
    <w:rsid w:val="00F052A1"/>
    <w:rsid w:val="00F053AD"/>
    <w:rsid w:val="00F05492"/>
    <w:rsid w:val="00F054F1"/>
    <w:rsid w:val="00F0579F"/>
    <w:rsid w:val="00F057AE"/>
    <w:rsid w:val="00F0630B"/>
    <w:rsid w:val="00F065E4"/>
    <w:rsid w:val="00F06D8C"/>
    <w:rsid w:val="00F07484"/>
    <w:rsid w:val="00F07579"/>
    <w:rsid w:val="00F077E4"/>
    <w:rsid w:val="00F07E81"/>
    <w:rsid w:val="00F07FC6"/>
    <w:rsid w:val="00F103CE"/>
    <w:rsid w:val="00F10852"/>
    <w:rsid w:val="00F10926"/>
    <w:rsid w:val="00F10D26"/>
    <w:rsid w:val="00F11344"/>
    <w:rsid w:val="00F11454"/>
    <w:rsid w:val="00F12CE8"/>
    <w:rsid w:val="00F12D23"/>
    <w:rsid w:val="00F1328C"/>
    <w:rsid w:val="00F1338E"/>
    <w:rsid w:val="00F134CB"/>
    <w:rsid w:val="00F137FD"/>
    <w:rsid w:val="00F13862"/>
    <w:rsid w:val="00F13D33"/>
    <w:rsid w:val="00F13D34"/>
    <w:rsid w:val="00F13DFA"/>
    <w:rsid w:val="00F13F8C"/>
    <w:rsid w:val="00F14298"/>
    <w:rsid w:val="00F1457A"/>
    <w:rsid w:val="00F145D1"/>
    <w:rsid w:val="00F1465D"/>
    <w:rsid w:val="00F15212"/>
    <w:rsid w:val="00F154DD"/>
    <w:rsid w:val="00F154EF"/>
    <w:rsid w:val="00F159F4"/>
    <w:rsid w:val="00F15AD5"/>
    <w:rsid w:val="00F15BE5"/>
    <w:rsid w:val="00F15D99"/>
    <w:rsid w:val="00F16023"/>
    <w:rsid w:val="00F16880"/>
    <w:rsid w:val="00F16C6D"/>
    <w:rsid w:val="00F16CE2"/>
    <w:rsid w:val="00F17B60"/>
    <w:rsid w:val="00F2025A"/>
    <w:rsid w:val="00F20396"/>
    <w:rsid w:val="00F20DE6"/>
    <w:rsid w:val="00F211AB"/>
    <w:rsid w:val="00F213F4"/>
    <w:rsid w:val="00F2161B"/>
    <w:rsid w:val="00F2189D"/>
    <w:rsid w:val="00F22084"/>
    <w:rsid w:val="00F22870"/>
    <w:rsid w:val="00F22C4D"/>
    <w:rsid w:val="00F22E77"/>
    <w:rsid w:val="00F232A6"/>
    <w:rsid w:val="00F23503"/>
    <w:rsid w:val="00F235F2"/>
    <w:rsid w:val="00F23670"/>
    <w:rsid w:val="00F236D8"/>
    <w:rsid w:val="00F23BC9"/>
    <w:rsid w:val="00F23BE9"/>
    <w:rsid w:val="00F23DF3"/>
    <w:rsid w:val="00F23F00"/>
    <w:rsid w:val="00F23F55"/>
    <w:rsid w:val="00F2461F"/>
    <w:rsid w:val="00F24A5D"/>
    <w:rsid w:val="00F25000"/>
    <w:rsid w:val="00F25622"/>
    <w:rsid w:val="00F259D9"/>
    <w:rsid w:val="00F25AEE"/>
    <w:rsid w:val="00F25E71"/>
    <w:rsid w:val="00F25EF8"/>
    <w:rsid w:val="00F26532"/>
    <w:rsid w:val="00F2689C"/>
    <w:rsid w:val="00F26ABC"/>
    <w:rsid w:val="00F26B71"/>
    <w:rsid w:val="00F26E14"/>
    <w:rsid w:val="00F273C0"/>
    <w:rsid w:val="00F2780F"/>
    <w:rsid w:val="00F27979"/>
    <w:rsid w:val="00F27EAA"/>
    <w:rsid w:val="00F27F88"/>
    <w:rsid w:val="00F30052"/>
    <w:rsid w:val="00F30069"/>
    <w:rsid w:val="00F3014D"/>
    <w:rsid w:val="00F304D6"/>
    <w:rsid w:val="00F30CA7"/>
    <w:rsid w:val="00F30D82"/>
    <w:rsid w:val="00F31018"/>
    <w:rsid w:val="00F3125A"/>
    <w:rsid w:val="00F3173E"/>
    <w:rsid w:val="00F319D0"/>
    <w:rsid w:val="00F31C6B"/>
    <w:rsid w:val="00F31D6C"/>
    <w:rsid w:val="00F3224F"/>
    <w:rsid w:val="00F32274"/>
    <w:rsid w:val="00F32A19"/>
    <w:rsid w:val="00F32A96"/>
    <w:rsid w:val="00F32DA4"/>
    <w:rsid w:val="00F32FF9"/>
    <w:rsid w:val="00F33038"/>
    <w:rsid w:val="00F33167"/>
    <w:rsid w:val="00F33801"/>
    <w:rsid w:val="00F33F7E"/>
    <w:rsid w:val="00F33F8B"/>
    <w:rsid w:val="00F34084"/>
    <w:rsid w:val="00F3419E"/>
    <w:rsid w:val="00F341A3"/>
    <w:rsid w:val="00F34572"/>
    <w:rsid w:val="00F34603"/>
    <w:rsid w:val="00F34C40"/>
    <w:rsid w:val="00F34D2A"/>
    <w:rsid w:val="00F34D87"/>
    <w:rsid w:val="00F34DB9"/>
    <w:rsid w:val="00F34FB8"/>
    <w:rsid w:val="00F353F0"/>
    <w:rsid w:val="00F35550"/>
    <w:rsid w:val="00F359CF"/>
    <w:rsid w:val="00F35F6B"/>
    <w:rsid w:val="00F35FDD"/>
    <w:rsid w:val="00F35FDF"/>
    <w:rsid w:val="00F36308"/>
    <w:rsid w:val="00F3633C"/>
    <w:rsid w:val="00F36564"/>
    <w:rsid w:val="00F365D2"/>
    <w:rsid w:val="00F3666B"/>
    <w:rsid w:val="00F36D0A"/>
    <w:rsid w:val="00F37EAF"/>
    <w:rsid w:val="00F40084"/>
    <w:rsid w:val="00F40211"/>
    <w:rsid w:val="00F40856"/>
    <w:rsid w:val="00F40909"/>
    <w:rsid w:val="00F409A6"/>
    <w:rsid w:val="00F40D9D"/>
    <w:rsid w:val="00F41056"/>
    <w:rsid w:val="00F418A8"/>
    <w:rsid w:val="00F419DF"/>
    <w:rsid w:val="00F41A77"/>
    <w:rsid w:val="00F41CDA"/>
    <w:rsid w:val="00F41E12"/>
    <w:rsid w:val="00F42567"/>
    <w:rsid w:val="00F429B9"/>
    <w:rsid w:val="00F433B9"/>
    <w:rsid w:val="00F437C0"/>
    <w:rsid w:val="00F437DA"/>
    <w:rsid w:val="00F438F3"/>
    <w:rsid w:val="00F43A73"/>
    <w:rsid w:val="00F43B01"/>
    <w:rsid w:val="00F43B32"/>
    <w:rsid w:val="00F4442F"/>
    <w:rsid w:val="00F444AE"/>
    <w:rsid w:val="00F44578"/>
    <w:rsid w:val="00F44681"/>
    <w:rsid w:val="00F44811"/>
    <w:rsid w:val="00F44856"/>
    <w:rsid w:val="00F44EE2"/>
    <w:rsid w:val="00F450CC"/>
    <w:rsid w:val="00F452EE"/>
    <w:rsid w:val="00F4549A"/>
    <w:rsid w:val="00F454D4"/>
    <w:rsid w:val="00F45CFB"/>
    <w:rsid w:val="00F46446"/>
    <w:rsid w:val="00F467EB"/>
    <w:rsid w:val="00F46946"/>
    <w:rsid w:val="00F46958"/>
    <w:rsid w:val="00F46B1F"/>
    <w:rsid w:val="00F46CA1"/>
    <w:rsid w:val="00F46E5F"/>
    <w:rsid w:val="00F46EB3"/>
    <w:rsid w:val="00F472E4"/>
    <w:rsid w:val="00F478CC"/>
    <w:rsid w:val="00F50055"/>
    <w:rsid w:val="00F50590"/>
    <w:rsid w:val="00F508C1"/>
    <w:rsid w:val="00F50907"/>
    <w:rsid w:val="00F50AA5"/>
    <w:rsid w:val="00F51265"/>
    <w:rsid w:val="00F51296"/>
    <w:rsid w:val="00F51897"/>
    <w:rsid w:val="00F51E91"/>
    <w:rsid w:val="00F52031"/>
    <w:rsid w:val="00F52777"/>
    <w:rsid w:val="00F52B1A"/>
    <w:rsid w:val="00F52B38"/>
    <w:rsid w:val="00F52CCB"/>
    <w:rsid w:val="00F52E38"/>
    <w:rsid w:val="00F52FDC"/>
    <w:rsid w:val="00F53348"/>
    <w:rsid w:val="00F533D3"/>
    <w:rsid w:val="00F5381E"/>
    <w:rsid w:val="00F53F67"/>
    <w:rsid w:val="00F54147"/>
    <w:rsid w:val="00F549EB"/>
    <w:rsid w:val="00F54BDB"/>
    <w:rsid w:val="00F54DC4"/>
    <w:rsid w:val="00F5503F"/>
    <w:rsid w:val="00F55458"/>
    <w:rsid w:val="00F5549B"/>
    <w:rsid w:val="00F555A8"/>
    <w:rsid w:val="00F55645"/>
    <w:rsid w:val="00F55E6C"/>
    <w:rsid w:val="00F562C0"/>
    <w:rsid w:val="00F566C4"/>
    <w:rsid w:val="00F56B5F"/>
    <w:rsid w:val="00F56BB7"/>
    <w:rsid w:val="00F56BEA"/>
    <w:rsid w:val="00F56D2D"/>
    <w:rsid w:val="00F56D5B"/>
    <w:rsid w:val="00F57177"/>
    <w:rsid w:val="00F5718E"/>
    <w:rsid w:val="00F5786F"/>
    <w:rsid w:val="00F57D79"/>
    <w:rsid w:val="00F57DF2"/>
    <w:rsid w:val="00F600E2"/>
    <w:rsid w:val="00F603FE"/>
    <w:rsid w:val="00F6160F"/>
    <w:rsid w:val="00F61F75"/>
    <w:rsid w:val="00F62115"/>
    <w:rsid w:val="00F6249E"/>
    <w:rsid w:val="00F6258C"/>
    <w:rsid w:val="00F62792"/>
    <w:rsid w:val="00F63243"/>
    <w:rsid w:val="00F6336E"/>
    <w:rsid w:val="00F63384"/>
    <w:rsid w:val="00F63862"/>
    <w:rsid w:val="00F641F5"/>
    <w:rsid w:val="00F6460A"/>
    <w:rsid w:val="00F649F7"/>
    <w:rsid w:val="00F64A3C"/>
    <w:rsid w:val="00F65341"/>
    <w:rsid w:val="00F655FE"/>
    <w:rsid w:val="00F65D0C"/>
    <w:rsid w:val="00F65ED6"/>
    <w:rsid w:val="00F66229"/>
    <w:rsid w:val="00F66765"/>
    <w:rsid w:val="00F667AB"/>
    <w:rsid w:val="00F66CDA"/>
    <w:rsid w:val="00F6738F"/>
    <w:rsid w:val="00F67721"/>
    <w:rsid w:val="00F67944"/>
    <w:rsid w:val="00F67948"/>
    <w:rsid w:val="00F67C2B"/>
    <w:rsid w:val="00F67F6D"/>
    <w:rsid w:val="00F67FA1"/>
    <w:rsid w:val="00F70060"/>
    <w:rsid w:val="00F70446"/>
    <w:rsid w:val="00F7059E"/>
    <w:rsid w:val="00F707FF"/>
    <w:rsid w:val="00F7083B"/>
    <w:rsid w:val="00F7093D"/>
    <w:rsid w:val="00F70AC3"/>
    <w:rsid w:val="00F70F48"/>
    <w:rsid w:val="00F70F74"/>
    <w:rsid w:val="00F710D3"/>
    <w:rsid w:val="00F71A76"/>
    <w:rsid w:val="00F72040"/>
    <w:rsid w:val="00F722B9"/>
    <w:rsid w:val="00F722DC"/>
    <w:rsid w:val="00F7261B"/>
    <w:rsid w:val="00F72AD4"/>
    <w:rsid w:val="00F72B18"/>
    <w:rsid w:val="00F72EF7"/>
    <w:rsid w:val="00F73075"/>
    <w:rsid w:val="00F73ADA"/>
    <w:rsid w:val="00F73F88"/>
    <w:rsid w:val="00F74196"/>
    <w:rsid w:val="00F7430F"/>
    <w:rsid w:val="00F743B2"/>
    <w:rsid w:val="00F7447A"/>
    <w:rsid w:val="00F746C5"/>
    <w:rsid w:val="00F74808"/>
    <w:rsid w:val="00F74AF2"/>
    <w:rsid w:val="00F75003"/>
    <w:rsid w:val="00F75102"/>
    <w:rsid w:val="00F75414"/>
    <w:rsid w:val="00F75986"/>
    <w:rsid w:val="00F759A7"/>
    <w:rsid w:val="00F75E8A"/>
    <w:rsid w:val="00F762E8"/>
    <w:rsid w:val="00F7650F"/>
    <w:rsid w:val="00F76593"/>
    <w:rsid w:val="00F76D90"/>
    <w:rsid w:val="00F771FB"/>
    <w:rsid w:val="00F7742B"/>
    <w:rsid w:val="00F77469"/>
    <w:rsid w:val="00F77641"/>
    <w:rsid w:val="00F7773E"/>
    <w:rsid w:val="00F779AB"/>
    <w:rsid w:val="00F77A86"/>
    <w:rsid w:val="00F77D51"/>
    <w:rsid w:val="00F77FE4"/>
    <w:rsid w:val="00F80183"/>
    <w:rsid w:val="00F8081E"/>
    <w:rsid w:val="00F80862"/>
    <w:rsid w:val="00F80C45"/>
    <w:rsid w:val="00F80D3D"/>
    <w:rsid w:val="00F80E62"/>
    <w:rsid w:val="00F80FD2"/>
    <w:rsid w:val="00F80FFD"/>
    <w:rsid w:val="00F80FFE"/>
    <w:rsid w:val="00F81ABC"/>
    <w:rsid w:val="00F82070"/>
    <w:rsid w:val="00F8225C"/>
    <w:rsid w:val="00F82394"/>
    <w:rsid w:val="00F827BD"/>
    <w:rsid w:val="00F82866"/>
    <w:rsid w:val="00F82CA5"/>
    <w:rsid w:val="00F82CDC"/>
    <w:rsid w:val="00F82D4D"/>
    <w:rsid w:val="00F830BD"/>
    <w:rsid w:val="00F8336E"/>
    <w:rsid w:val="00F833B3"/>
    <w:rsid w:val="00F834C1"/>
    <w:rsid w:val="00F837ED"/>
    <w:rsid w:val="00F838E8"/>
    <w:rsid w:val="00F83A9C"/>
    <w:rsid w:val="00F84398"/>
    <w:rsid w:val="00F8463B"/>
    <w:rsid w:val="00F84871"/>
    <w:rsid w:val="00F84AFB"/>
    <w:rsid w:val="00F84E6D"/>
    <w:rsid w:val="00F865EC"/>
    <w:rsid w:val="00F865F0"/>
    <w:rsid w:val="00F86698"/>
    <w:rsid w:val="00F8682C"/>
    <w:rsid w:val="00F86B2F"/>
    <w:rsid w:val="00F86D9A"/>
    <w:rsid w:val="00F87525"/>
    <w:rsid w:val="00F8764C"/>
    <w:rsid w:val="00F879B3"/>
    <w:rsid w:val="00F90071"/>
    <w:rsid w:val="00F902CB"/>
    <w:rsid w:val="00F907EE"/>
    <w:rsid w:val="00F908F2"/>
    <w:rsid w:val="00F90BAB"/>
    <w:rsid w:val="00F90ED3"/>
    <w:rsid w:val="00F90F68"/>
    <w:rsid w:val="00F910F9"/>
    <w:rsid w:val="00F91371"/>
    <w:rsid w:val="00F91CFE"/>
    <w:rsid w:val="00F921FF"/>
    <w:rsid w:val="00F923C6"/>
    <w:rsid w:val="00F92988"/>
    <w:rsid w:val="00F92BD3"/>
    <w:rsid w:val="00F934B7"/>
    <w:rsid w:val="00F93712"/>
    <w:rsid w:val="00F93A91"/>
    <w:rsid w:val="00F941F4"/>
    <w:rsid w:val="00F94248"/>
    <w:rsid w:val="00F94801"/>
    <w:rsid w:val="00F94EB2"/>
    <w:rsid w:val="00F94F3D"/>
    <w:rsid w:val="00F95388"/>
    <w:rsid w:val="00F95D41"/>
    <w:rsid w:val="00F96146"/>
    <w:rsid w:val="00F963E5"/>
    <w:rsid w:val="00F965B1"/>
    <w:rsid w:val="00F96871"/>
    <w:rsid w:val="00F968DC"/>
    <w:rsid w:val="00F96954"/>
    <w:rsid w:val="00F96B58"/>
    <w:rsid w:val="00F96E36"/>
    <w:rsid w:val="00F971D3"/>
    <w:rsid w:val="00F97584"/>
    <w:rsid w:val="00F9766E"/>
    <w:rsid w:val="00F97893"/>
    <w:rsid w:val="00FA045A"/>
    <w:rsid w:val="00FA0A78"/>
    <w:rsid w:val="00FA0E6C"/>
    <w:rsid w:val="00FA12F6"/>
    <w:rsid w:val="00FA14A1"/>
    <w:rsid w:val="00FA1566"/>
    <w:rsid w:val="00FA1656"/>
    <w:rsid w:val="00FA1702"/>
    <w:rsid w:val="00FA2063"/>
    <w:rsid w:val="00FA22B8"/>
    <w:rsid w:val="00FA24FE"/>
    <w:rsid w:val="00FA25A5"/>
    <w:rsid w:val="00FA2CE1"/>
    <w:rsid w:val="00FA2D1A"/>
    <w:rsid w:val="00FA2F1F"/>
    <w:rsid w:val="00FA315B"/>
    <w:rsid w:val="00FA3201"/>
    <w:rsid w:val="00FA323F"/>
    <w:rsid w:val="00FA37C5"/>
    <w:rsid w:val="00FA3D2E"/>
    <w:rsid w:val="00FA3DB6"/>
    <w:rsid w:val="00FA3DBB"/>
    <w:rsid w:val="00FA411A"/>
    <w:rsid w:val="00FA449F"/>
    <w:rsid w:val="00FA45F6"/>
    <w:rsid w:val="00FA595F"/>
    <w:rsid w:val="00FA5BC7"/>
    <w:rsid w:val="00FA5CC2"/>
    <w:rsid w:val="00FA5D2A"/>
    <w:rsid w:val="00FA60CE"/>
    <w:rsid w:val="00FA66B7"/>
    <w:rsid w:val="00FA70DB"/>
    <w:rsid w:val="00FA726C"/>
    <w:rsid w:val="00FA76B8"/>
    <w:rsid w:val="00FA7CC9"/>
    <w:rsid w:val="00FA7D06"/>
    <w:rsid w:val="00FA7F96"/>
    <w:rsid w:val="00FB0400"/>
    <w:rsid w:val="00FB0865"/>
    <w:rsid w:val="00FB0B48"/>
    <w:rsid w:val="00FB0CC0"/>
    <w:rsid w:val="00FB0E0B"/>
    <w:rsid w:val="00FB0E4D"/>
    <w:rsid w:val="00FB0F04"/>
    <w:rsid w:val="00FB0FF7"/>
    <w:rsid w:val="00FB1B01"/>
    <w:rsid w:val="00FB1B11"/>
    <w:rsid w:val="00FB2150"/>
    <w:rsid w:val="00FB232B"/>
    <w:rsid w:val="00FB2583"/>
    <w:rsid w:val="00FB2825"/>
    <w:rsid w:val="00FB29C6"/>
    <w:rsid w:val="00FB2BE3"/>
    <w:rsid w:val="00FB3298"/>
    <w:rsid w:val="00FB36DA"/>
    <w:rsid w:val="00FB379E"/>
    <w:rsid w:val="00FB3830"/>
    <w:rsid w:val="00FB38D4"/>
    <w:rsid w:val="00FB38E9"/>
    <w:rsid w:val="00FB394B"/>
    <w:rsid w:val="00FB39A0"/>
    <w:rsid w:val="00FB3F67"/>
    <w:rsid w:val="00FB43D3"/>
    <w:rsid w:val="00FB45FC"/>
    <w:rsid w:val="00FB46E2"/>
    <w:rsid w:val="00FB4850"/>
    <w:rsid w:val="00FB4A99"/>
    <w:rsid w:val="00FB4AAD"/>
    <w:rsid w:val="00FB4AB8"/>
    <w:rsid w:val="00FB4B76"/>
    <w:rsid w:val="00FB4B84"/>
    <w:rsid w:val="00FB4D32"/>
    <w:rsid w:val="00FB5A21"/>
    <w:rsid w:val="00FB5FC5"/>
    <w:rsid w:val="00FB61E7"/>
    <w:rsid w:val="00FB62EC"/>
    <w:rsid w:val="00FB707D"/>
    <w:rsid w:val="00FB7B34"/>
    <w:rsid w:val="00FB7D78"/>
    <w:rsid w:val="00FC02C7"/>
    <w:rsid w:val="00FC033C"/>
    <w:rsid w:val="00FC0A4D"/>
    <w:rsid w:val="00FC0B42"/>
    <w:rsid w:val="00FC0E25"/>
    <w:rsid w:val="00FC12F5"/>
    <w:rsid w:val="00FC1364"/>
    <w:rsid w:val="00FC1415"/>
    <w:rsid w:val="00FC15D8"/>
    <w:rsid w:val="00FC1693"/>
    <w:rsid w:val="00FC22B4"/>
    <w:rsid w:val="00FC26F8"/>
    <w:rsid w:val="00FC2A59"/>
    <w:rsid w:val="00FC2AF7"/>
    <w:rsid w:val="00FC2C50"/>
    <w:rsid w:val="00FC32CE"/>
    <w:rsid w:val="00FC336A"/>
    <w:rsid w:val="00FC3439"/>
    <w:rsid w:val="00FC3445"/>
    <w:rsid w:val="00FC3786"/>
    <w:rsid w:val="00FC3A0B"/>
    <w:rsid w:val="00FC3FF8"/>
    <w:rsid w:val="00FC42D2"/>
    <w:rsid w:val="00FC4320"/>
    <w:rsid w:val="00FC4391"/>
    <w:rsid w:val="00FC4A4B"/>
    <w:rsid w:val="00FC59CB"/>
    <w:rsid w:val="00FC5AB3"/>
    <w:rsid w:val="00FC6134"/>
    <w:rsid w:val="00FC623D"/>
    <w:rsid w:val="00FC62EB"/>
    <w:rsid w:val="00FC63B8"/>
    <w:rsid w:val="00FC63DE"/>
    <w:rsid w:val="00FC671C"/>
    <w:rsid w:val="00FC6CDE"/>
    <w:rsid w:val="00FC6D32"/>
    <w:rsid w:val="00FC6E12"/>
    <w:rsid w:val="00FC7096"/>
    <w:rsid w:val="00FC7A7F"/>
    <w:rsid w:val="00FC7D45"/>
    <w:rsid w:val="00FC7FBC"/>
    <w:rsid w:val="00FD0441"/>
    <w:rsid w:val="00FD0646"/>
    <w:rsid w:val="00FD10BF"/>
    <w:rsid w:val="00FD1421"/>
    <w:rsid w:val="00FD1746"/>
    <w:rsid w:val="00FD23A7"/>
    <w:rsid w:val="00FD2420"/>
    <w:rsid w:val="00FD2526"/>
    <w:rsid w:val="00FD3373"/>
    <w:rsid w:val="00FD3522"/>
    <w:rsid w:val="00FD3781"/>
    <w:rsid w:val="00FD3A08"/>
    <w:rsid w:val="00FD3B5D"/>
    <w:rsid w:val="00FD3D93"/>
    <w:rsid w:val="00FD3EEE"/>
    <w:rsid w:val="00FD4303"/>
    <w:rsid w:val="00FD4529"/>
    <w:rsid w:val="00FD455C"/>
    <w:rsid w:val="00FD471E"/>
    <w:rsid w:val="00FD477F"/>
    <w:rsid w:val="00FD4931"/>
    <w:rsid w:val="00FD4BE2"/>
    <w:rsid w:val="00FD4DCC"/>
    <w:rsid w:val="00FD4E09"/>
    <w:rsid w:val="00FD4E6A"/>
    <w:rsid w:val="00FD5304"/>
    <w:rsid w:val="00FD5364"/>
    <w:rsid w:val="00FD5F1F"/>
    <w:rsid w:val="00FD6316"/>
    <w:rsid w:val="00FD65C0"/>
    <w:rsid w:val="00FD66A2"/>
    <w:rsid w:val="00FD6BAF"/>
    <w:rsid w:val="00FD6C53"/>
    <w:rsid w:val="00FD73FD"/>
    <w:rsid w:val="00FD7526"/>
    <w:rsid w:val="00FD7790"/>
    <w:rsid w:val="00FD7A26"/>
    <w:rsid w:val="00FD7A78"/>
    <w:rsid w:val="00FD7EBC"/>
    <w:rsid w:val="00FE064A"/>
    <w:rsid w:val="00FE0B94"/>
    <w:rsid w:val="00FE11DC"/>
    <w:rsid w:val="00FE151B"/>
    <w:rsid w:val="00FE1F37"/>
    <w:rsid w:val="00FE246C"/>
    <w:rsid w:val="00FE266C"/>
    <w:rsid w:val="00FE27D4"/>
    <w:rsid w:val="00FE2980"/>
    <w:rsid w:val="00FE2F35"/>
    <w:rsid w:val="00FE3508"/>
    <w:rsid w:val="00FE37E0"/>
    <w:rsid w:val="00FE38AE"/>
    <w:rsid w:val="00FE3B17"/>
    <w:rsid w:val="00FE3CB5"/>
    <w:rsid w:val="00FE420F"/>
    <w:rsid w:val="00FE4647"/>
    <w:rsid w:val="00FE4702"/>
    <w:rsid w:val="00FE4750"/>
    <w:rsid w:val="00FE499D"/>
    <w:rsid w:val="00FE4B81"/>
    <w:rsid w:val="00FE4CA7"/>
    <w:rsid w:val="00FE5091"/>
    <w:rsid w:val="00FE5176"/>
    <w:rsid w:val="00FE5187"/>
    <w:rsid w:val="00FE55B9"/>
    <w:rsid w:val="00FE5FE6"/>
    <w:rsid w:val="00FE6126"/>
    <w:rsid w:val="00FE63F7"/>
    <w:rsid w:val="00FE6430"/>
    <w:rsid w:val="00FE6442"/>
    <w:rsid w:val="00FE658D"/>
    <w:rsid w:val="00FE6977"/>
    <w:rsid w:val="00FE69A0"/>
    <w:rsid w:val="00FE7078"/>
    <w:rsid w:val="00FE70EF"/>
    <w:rsid w:val="00FE739E"/>
    <w:rsid w:val="00FE7743"/>
    <w:rsid w:val="00FE790D"/>
    <w:rsid w:val="00FE7944"/>
    <w:rsid w:val="00FE7A07"/>
    <w:rsid w:val="00FE7CD8"/>
    <w:rsid w:val="00FE7DFC"/>
    <w:rsid w:val="00FF00BD"/>
    <w:rsid w:val="00FF0885"/>
    <w:rsid w:val="00FF09AC"/>
    <w:rsid w:val="00FF0C39"/>
    <w:rsid w:val="00FF0D60"/>
    <w:rsid w:val="00FF1078"/>
    <w:rsid w:val="00FF12C1"/>
    <w:rsid w:val="00FF1696"/>
    <w:rsid w:val="00FF1837"/>
    <w:rsid w:val="00FF1EAD"/>
    <w:rsid w:val="00FF269F"/>
    <w:rsid w:val="00FF26E8"/>
    <w:rsid w:val="00FF271E"/>
    <w:rsid w:val="00FF2762"/>
    <w:rsid w:val="00FF277B"/>
    <w:rsid w:val="00FF2D8C"/>
    <w:rsid w:val="00FF2E68"/>
    <w:rsid w:val="00FF300E"/>
    <w:rsid w:val="00FF3355"/>
    <w:rsid w:val="00FF344A"/>
    <w:rsid w:val="00FF3CD8"/>
    <w:rsid w:val="00FF40D4"/>
    <w:rsid w:val="00FF4266"/>
    <w:rsid w:val="00FF4764"/>
    <w:rsid w:val="00FF4D77"/>
    <w:rsid w:val="00FF4FE7"/>
    <w:rsid w:val="00FF53B0"/>
    <w:rsid w:val="00FF53D2"/>
    <w:rsid w:val="00FF53DC"/>
    <w:rsid w:val="00FF54BB"/>
    <w:rsid w:val="00FF5681"/>
    <w:rsid w:val="00FF5B8B"/>
    <w:rsid w:val="00FF6312"/>
    <w:rsid w:val="00FF6750"/>
    <w:rsid w:val="00FF68A3"/>
    <w:rsid w:val="00FF731A"/>
    <w:rsid w:val="00FF738E"/>
    <w:rsid w:val="00FF739F"/>
    <w:rsid w:val="00FF756D"/>
    <w:rsid w:val="00FF7DB2"/>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DE250"/>
  <w15:docId w15:val="{2F70ACF2-46AC-48DE-A296-A62DD4EFD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E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A12B4"/>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u w:val="single"/>
    </w:rPr>
  </w:style>
  <w:style w:type="paragraph" w:styleId="Heading2">
    <w:name w:val="heading 2"/>
    <w:basedOn w:val="Normal"/>
    <w:next w:val="Normal"/>
    <w:link w:val="Heading2Char"/>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A12B4"/>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link w:val="Heading7Char"/>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6"/>
    </w:pPr>
    <w:rPr>
      <w:rFonts w:cs="EucrosiaUPC"/>
      <w:sz w:val="28"/>
      <w:szCs w:val="28"/>
      <w:lang w:val="th-TH"/>
    </w:rPr>
  </w:style>
  <w:style w:type="paragraph" w:styleId="Heading8">
    <w:name w:val="heading 8"/>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outlineLvl w:val="7"/>
    </w:pPr>
    <w:rPr>
      <w:rFonts w:cs="EucrosiaUPC"/>
      <w:sz w:val="28"/>
      <w:szCs w:val="28"/>
    </w:rPr>
  </w:style>
  <w:style w:type="paragraph" w:styleId="Heading9">
    <w:name w:val="heading 9"/>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8"/>
    </w:pPr>
    <w:rPr>
      <w:rFonts w:cs="EucrosiaUP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eader">
    <w:name w:val="header"/>
    <w:basedOn w:val="Normal"/>
    <w:rsid w:val="00BA12B4"/>
    <w:pPr>
      <w:tabs>
        <w:tab w:val="center" w:pos="4536"/>
        <w:tab w:val="right" w:pos="9072"/>
      </w:tabs>
    </w:pPr>
  </w:style>
  <w:style w:type="character" w:customStyle="1" w:styleId="AAAddress">
    <w:name w:val="AA Address"/>
    <w:rsid w:val="00BA12B4"/>
    <w:rPr>
      <w:rFonts w:ascii="Arial" w:hAnsi="Arial" w:cs="Times New Roman"/>
      <w:color w:val="auto"/>
      <w:spacing w:val="0"/>
      <w:position w:val="0"/>
      <w:sz w:val="14"/>
      <w:szCs w:val="14"/>
      <w:u w:val="none"/>
      <w:vertAlign w:val="baseline"/>
      <w:lang w:val="en-US"/>
    </w:rPr>
  </w:style>
  <w:style w:type="character" w:customStyle="1" w:styleId="AAReference">
    <w:name w:val="AA Reference"/>
    <w:rsid w:val="00BA12B4"/>
    <w:rPr>
      <w:rFonts w:ascii="Arial" w:hAnsi="Arial" w:cs="Times New Roman"/>
      <w:color w:val="auto"/>
      <w:spacing w:val="0"/>
      <w:position w:val="0"/>
      <w:sz w:val="14"/>
      <w:szCs w:val="14"/>
      <w:vertAlign w:val="baseline"/>
      <w:lang w:val="en-US"/>
    </w:rPr>
  </w:style>
  <w:style w:type="paragraph" w:styleId="Footer">
    <w:name w:val="footer"/>
    <w:basedOn w:val="Normal"/>
    <w:link w:val="FooterChar"/>
    <w:uiPriority w:val="99"/>
    <w:rsid w:val="00BA12B4"/>
    <w:pPr>
      <w:tabs>
        <w:tab w:val="center" w:pos="4536"/>
        <w:tab w:val="right" w:pos="9072"/>
      </w:tabs>
    </w:pPr>
  </w:style>
  <w:style w:type="paragraph" w:styleId="ListBullet">
    <w:name w:val="List Bullet"/>
    <w:basedOn w:val="Normal"/>
    <w:autoRedefine/>
    <w:rsid w:val="00BA12B4"/>
    <w:pPr>
      <w:tabs>
        <w:tab w:val="left" w:pos="284"/>
      </w:tabs>
      <w:ind w:left="284" w:hanging="284"/>
    </w:pPr>
  </w:style>
  <w:style w:type="paragraph" w:styleId="ListBullet2">
    <w:name w:val="List Bullet 2"/>
    <w:basedOn w:val="Normal"/>
    <w:autoRedefine/>
    <w:rsid w:val="00BA12B4"/>
    <w:pPr>
      <w:tabs>
        <w:tab w:val="left" w:pos="567"/>
      </w:tabs>
      <w:ind w:left="851" w:hanging="284"/>
    </w:pPr>
  </w:style>
  <w:style w:type="paragraph" w:styleId="ListBullet3">
    <w:name w:val="List Bullet 3"/>
    <w:basedOn w:val="Normal"/>
    <w:autoRedefine/>
    <w:rsid w:val="00BA12B4"/>
    <w:pPr>
      <w:tabs>
        <w:tab w:val="clear" w:pos="907"/>
        <w:tab w:val="left" w:pos="851"/>
      </w:tabs>
      <w:ind w:left="1135" w:hanging="284"/>
    </w:pPr>
  </w:style>
  <w:style w:type="paragraph" w:styleId="ListBullet4">
    <w:name w:val="List Bullet 4"/>
    <w:basedOn w:val="Normal"/>
    <w:autoRedefine/>
    <w:rsid w:val="00BA12B4"/>
    <w:pPr>
      <w:tabs>
        <w:tab w:val="left" w:pos="360"/>
        <w:tab w:val="left" w:pos="1134"/>
      </w:tabs>
      <w:ind w:left="1418" w:hanging="284"/>
    </w:pPr>
  </w:style>
  <w:style w:type="paragraph" w:styleId="ListNumber">
    <w:name w:val="List Number"/>
    <w:basedOn w:val="Normal"/>
    <w:rsid w:val="00BA12B4"/>
    <w:pPr>
      <w:tabs>
        <w:tab w:val="left" w:pos="284"/>
      </w:tabs>
      <w:ind w:left="284" w:hanging="284"/>
    </w:pPr>
  </w:style>
  <w:style w:type="paragraph" w:styleId="ListNumber2">
    <w:name w:val="List Number 2"/>
    <w:basedOn w:val="Normal"/>
    <w:rsid w:val="00BA12B4"/>
    <w:pPr>
      <w:tabs>
        <w:tab w:val="left" w:pos="567"/>
      </w:tabs>
      <w:ind w:left="851" w:hanging="284"/>
    </w:pPr>
  </w:style>
  <w:style w:type="paragraph" w:styleId="ListNumber3">
    <w:name w:val="List Number 3"/>
    <w:basedOn w:val="Normal"/>
    <w:rsid w:val="00BA12B4"/>
    <w:pPr>
      <w:tabs>
        <w:tab w:val="clear" w:pos="907"/>
        <w:tab w:val="left" w:pos="851"/>
      </w:tabs>
      <w:ind w:left="1135" w:hanging="284"/>
    </w:pPr>
  </w:style>
  <w:style w:type="paragraph" w:styleId="NormalIndent">
    <w:name w:val="Normal Indent"/>
    <w:basedOn w:val="Normal"/>
    <w:rsid w:val="00BA12B4"/>
    <w:pPr>
      <w:ind w:left="284"/>
    </w:pPr>
  </w:style>
  <w:style w:type="paragraph" w:customStyle="1" w:styleId="AAFrameAddress">
    <w:name w:val="AA Frame Address"/>
    <w:basedOn w:val="Heading1"/>
    <w:rsid w:val="00BA12B4"/>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BA12B4"/>
    <w:pPr>
      <w:tabs>
        <w:tab w:val="left" w:pos="1418"/>
      </w:tabs>
      <w:ind w:left="1418" w:hanging="284"/>
    </w:pPr>
  </w:style>
  <w:style w:type="paragraph" w:styleId="ListNumber4">
    <w:name w:val="List Number 4"/>
    <w:basedOn w:val="Normal"/>
    <w:rsid w:val="00BA12B4"/>
    <w:pPr>
      <w:tabs>
        <w:tab w:val="left" w:pos="1418"/>
      </w:tabs>
      <w:ind w:left="1209" w:hanging="360"/>
    </w:pPr>
  </w:style>
  <w:style w:type="paragraph" w:styleId="ListBullet5">
    <w:name w:val="List Bullet 5"/>
    <w:basedOn w:val="Normal"/>
    <w:autoRedefine/>
    <w:rsid w:val="00BA12B4"/>
    <w:pPr>
      <w:tabs>
        <w:tab w:val="left" w:pos="1418"/>
      </w:tabs>
      <w:ind w:left="1702" w:hanging="284"/>
    </w:pPr>
  </w:style>
  <w:style w:type="paragraph" w:styleId="BodyText">
    <w:name w:val="Body Text"/>
    <w:aliases w:val="bt,body text,Body"/>
    <w:basedOn w:val="Normal"/>
    <w:link w:val="BodyTextChar"/>
    <w:rsid w:val="00BA12B4"/>
    <w:pPr>
      <w:spacing w:after="120"/>
    </w:pPr>
  </w:style>
  <w:style w:type="paragraph" w:styleId="BodyTextFirstIndent">
    <w:name w:val="Body Text First Indent"/>
    <w:basedOn w:val="BodyText"/>
    <w:link w:val="BodyTextFirstIndentChar"/>
    <w:uiPriority w:val="99"/>
    <w:rsid w:val="00BA12B4"/>
    <w:pPr>
      <w:ind w:firstLine="284"/>
    </w:pPr>
  </w:style>
  <w:style w:type="paragraph" w:styleId="BodyTextIndent">
    <w:name w:val="Body Text Indent"/>
    <w:basedOn w:val="Normal"/>
    <w:rsid w:val="00BA12B4"/>
    <w:rPr>
      <w:rFonts w:ascii="Angsana New" w:hAnsi="Angsana New"/>
      <w:sz w:val="32"/>
      <w:szCs w:val="32"/>
    </w:rPr>
  </w:style>
  <w:style w:type="paragraph" w:styleId="BodyTextFirstIndent2">
    <w:name w:val="Body Text First Indent 2"/>
    <w:basedOn w:val="BodyTextIndent"/>
    <w:link w:val="BodyTextFirstIndent2Char"/>
    <w:rsid w:val="00BA12B4"/>
    <w:pPr>
      <w:spacing w:after="120"/>
      <w:ind w:left="284" w:firstLine="284"/>
    </w:pPr>
    <w:rPr>
      <w:rFonts w:ascii="Arial" w:hAnsi="Arial"/>
      <w:sz w:val="18"/>
      <w:szCs w:val="18"/>
    </w:rPr>
  </w:style>
  <w:style w:type="character" w:styleId="Strong">
    <w:name w:val="Strong"/>
    <w:qFormat/>
    <w:rsid w:val="00BA12B4"/>
    <w:rPr>
      <w:rFonts w:cs="Times New Roman"/>
      <w:b/>
      <w:bCs/>
    </w:rPr>
  </w:style>
  <w:style w:type="paragraph" w:customStyle="1" w:styleId="AA1stlevelbullet">
    <w:name w:val="AA 1st level bullet"/>
    <w:basedOn w:val="Normal"/>
    <w:rsid w:val="00BA12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A12B4"/>
    <w:pPr>
      <w:framePr w:w="4253" w:h="1418" w:hRule="exact" w:hSpace="142" w:vSpace="142" w:wrap="auto" w:vAnchor="page" w:hAnchor="page" w:x="7457" w:y="568"/>
    </w:pPr>
  </w:style>
  <w:style w:type="character" w:customStyle="1" w:styleId="AACopyright">
    <w:name w:val="AA Copyright"/>
    <w:rsid w:val="00BA12B4"/>
    <w:rPr>
      <w:rFonts w:ascii="Arial" w:hAnsi="Arial" w:cs="Times New Roman"/>
      <w:sz w:val="13"/>
      <w:szCs w:val="13"/>
    </w:rPr>
  </w:style>
  <w:style w:type="paragraph" w:customStyle="1" w:styleId="AA2ndlevelbullet">
    <w:name w:val="AA 2nd level bullet"/>
    <w:basedOn w:val="AA1stlevelbullet"/>
    <w:rsid w:val="00BA12B4"/>
    <w:pPr>
      <w:tabs>
        <w:tab w:val="clear" w:pos="227"/>
        <w:tab w:val="left" w:pos="454"/>
        <w:tab w:val="left" w:pos="680"/>
        <w:tab w:val="left" w:pos="907"/>
      </w:tabs>
      <w:ind w:left="454"/>
    </w:pPr>
  </w:style>
  <w:style w:type="paragraph" w:customStyle="1" w:styleId="AANumbering">
    <w:name w:val="AA Numbering"/>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BA12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BA12B4"/>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A12B4"/>
    <w:pPr>
      <w:framePr w:h="1054" w:wrap="auto" w:y="5920"/>
    </w:pPr>
  </w:style>
  <w:style w:type="paragraph" w:customStyle="1" w:styleId="ReportHeading3">
    <w:name w:val="ReportHeading3"/>
    <w:basedOn w:val="ReportHeading2"/>
    <w:rsid w:val="00BA12B4"/>
    <w:pPr>
      <w:framePr w:h="443" w:wrap="auto" w:y="8223"/>
    </w:pPr>
  </w:style>
  <w:style w:type="paragraph" w:customStyle="1" w:styleId="a">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sz w:val="30"/>
      <w:szCs w:val="30"/>
      <w:lang w:val="th-TH"/>
    </w:rPr>
  </w:style>
  <w:style w:type="paragraph" w:customStyle="1" w:styleId="ParagraphNumbering">
    <w:name w:val="Paragraph Numbering"/>
    <w:basedOn w:val="Header"/>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A12B4"/>
    <w:pPr>
      <w:framePr w:w="7308" w:h="1134" w:hSpace="180" w:vSpace="180" w:wrap="notBeside" w:vAnchor="text" w:hAnchor="margin" w:x="1" w:y="7"/>
      <w:spacing w:after="240"/>
    </w:pPr>
  </w:style>
  <w:style w:type="paragraph" w:customStyle="1" w:styleId="PictureLeft">
    <w:name w:val="PictureLeft"/>
    <w:basedOn w:val="Normal"/>
    <w:rsid w:val="00BA12B4"/>
    <w:pPr>
      <w:framePr w:w="2603" w:h="1134" w:hSpace="142" w:wrap="auto" w:vAnchor="text" w:hAnchor="page" w:x="1526" w:y="6"/>
      <w:spacing w:before="240"/>
    </w:pPr>
  </w:style>
  <w:style w:type="paragraph" w:customStyle="1" w:styleId="PicturteLeftFullLength">
    <w:name w:val="PicturteLeftFullLength"/>
    <w:basedOn w:val="PictureLeft"/>
    <w:rsid w:val="00BA12B4"/>
    <w:pPr>
      <w:framePr w:w="10142" w:hSpace="180" w:vSpace="180" w:wrap="auto" w:y="7"/>
    </w:pPr>
  </w:style>
  <w:style w:type="paragraph" w:customStyle="1" w:styleId="AAheadingwocontents">
    <w:name w:val="AA heading wo contents"/>
    <w:basedOn w:val="Normal"/>
    <w:rsid w:val="00BA12B4"/>
    <w:pPr>
      <w:spacing w:line="280" w:lineRule="atLeast"/>
    </w:pPr>
    <w:rPr>
      <w:b/>
      <w:bCs/>
      <w:sz w:val="22"/>
      <w:szCs w:val="22"/>
    </w:rPr>
  </w:style>
  <w:style w:type="paragraph" w:customStyle="1" w:styleId="StandaardOpinion">
    <w:name w:val="StandaardOpinion"/>
    <w:basedOn w:val="Normal"/>
    <w:rsid w:val="00BA12B4"/>
    <w:pPr>
      <w:spacing w:line="280" w:lineRule="atLeast"/>
    </w:pPr>
    <w:rPr>
      <w:sz w:val="22"/>
      <w:szCs w:val="22"/>
    </w:rPr>
  </w:style>
  <w:style w:type="paragraph" w:customStyle="1" w:styleId="T">
    <w:name w:val="????? T"/>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30"/>
      <w:szCs w:val="30"/>
      <w:lang w:val="th-TH"/>
    </w:rPr>
  </w:style>
  <w:style w:type="paragraph" w:customStyle="1" w:styleId="a0">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E">
    <w:name w:val="??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4"/>
      <w:szCs w:val="24"/>
      <w:lang w:val="th-TH"/>
    </w:rPr>
  </w:style>
  <w:style w:type="paragraph" w:customStyle="1" w:styleId="E0">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paragraph" w:customStyle="1" w:styleId="ASSETS">
    <w:name w:val="ASSETS"/>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b/>
      <w:bCs/>
      <w:sz w:val="22"/>
      <w:szCs w:val="22"/>
      <w:u w:val="single"/>
      <w:lang w:val="th-TH"/>
    </w:rPr>
  </w:style>
  <w:style w:type="paragraph" w:customStyle="1" w:styleId="3">
    <w:name w:val="?????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1">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5">
    <w:name w:val="5"/>
    <w:basedOn w:val="E"/>
    <w:rsid w:val="00BA12B4"/>
    <w:pPr>
      <w:jc w:val="left"/>
    </w:pPr>
    <w:rPr>
      <w:sz w:val="10"/>
      <w:szCs w:val="10"/>
    </w:rPr>
  </w:style>
  <w:style w:type="paragraph" w:customStyle="1" w:styleId="E1">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22"/>
      <w:szCs w:val="22"/>
      <w:lang w:val="th-TH"/>
    </w:rPr>
  </w:style>
  <w:style w:type="paragraph" w:customStyle="1" w:styleId="10">
    <w:name w:val="10"/>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styleId="PageNumber">
    <w:name w:val="page number"/>
    <w:rsid w:val="00BA12B4"/>
    <w:rPr>
      <w:rFonts w:cs="Times New Roman"/>
    </w:rPr>
  </w:style>
  <w:style w:type="paragraph" w:styleId="BlockText">
    <w:name w:val="Block Text"/>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cs="EucrosiaUPC"/>
      <w:sz w:val="28"/>
      <w:szCs w:val="28"/>
    </w:rPr>
  </w:style>
  <w:style w:type="paragraph" w:customStyle="1" w:styleId="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1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a2">
    <w:name w:val="¢éÍ¤ÇÒÁ"/>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30">
    <w:name w:val="µÒÃÒ§3ªèÍ§"/>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3">
    <w:name w:val="ºÇ¡"/>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47"/>
    </w:pPr>
    <w:rPr>
      <w:rFonts w:cs="EucrosiaUPC"/>
      <w:sz w:val="30"/>
      <w:szCs w:val="30"/>
      <w:lang w:val="th-TH"/>
    </w:rPr>
  </w:style>
  <w:style w:type="paragraph" w:customStyle="1" w:styleId="a4">
    <w:name w:val="Åº"/>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ccPolicysubhead">
    <w:name w:val="Acc Policy sub head"/>
    <w:basedOn w:val="BodyText"/>
    <w:next w:val="BodyText"/>
    <w:autoRedefine/>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both"/>
    </w:pPr>
    <w:rPr>
      <w:rFonts w:ascii="Angsana New" w:hAnsi="Angsana New"/>
      <w:bCs/>
      <w:i/>
      <w:iCs/>
      <w:sz w:val="6"/>
      <w:szCs w:val="6"/>
      <w:lang w:eastAsia="en-GB"/>
    </w:rPr>
  </w:style>
  <w:style w:type="paragraph" w:customStyle="1" w:styleId="BalloonText1">
    <w:name w:val="Balloon Text1"/>
    <w:basedOn w:val="Normal"/>
    <w:rsid w:val="00BA12B4"/>
    <w:rPr>
      <w:rFonts w:ascii="Tahoma" w:hAnsi="Tahoma" w:cs="Tahoma"/>
      <w:sz w:val="16"/>
      <w:szCs w:val="16"/>
    </w:rPr>
  </w:style>
  <w:style w:type="paragraph" w:styleId="BodyTextIndent2">
    <w:name w:val="Body Text Inden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0"/>
        <w:tab w:val="left" w:pos="1440"/>
      </w:tabs>
      <w:spacing w:line="240" w:lineRule="auto"/>
      <w:ind w:firstLine="284"/>
      <w:jc w:val="thaiDistribute"/>
    </w:pPr>
    <w:rPr>
      <w:rFonts w:ascii="Angsana New" w:hAnsi="Angsana New"/>
      <w:sz w:val="30"/>
      <w:szCs w:val="30"/>
    </w:rPr>
  </w:style>
  <w:style w:type="paragraph" w:styleId="BodyTextIndent3">
    <w:name w:val="Body Text Inden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440"/>
      </w:tabs>
      <w:spacing w:line="240" w:lineRule="auto"/>
      <w:ind w:firstLine="284"/>
      <w:jc w:val="thaiDistribute"/>
    </w:pPr>
    <w:rPr>
      <w:sz w:val="22"/>
      <w:szCs w:val="22"/>
    </w:rPr>
  </w:style>
  <w:style w:type="paragraph" w:customStyle="1" w:styleId="12">
    <w:name w:val="ข้อความบอลลูน1"/>
    <w:basedOn w:val="Normal"/>
    <w:rsid w:val="00BA12B4"/>
    <w:rPr>
      <w:rFonts w:ascii="Tahoma" w:hAnsi="Tahoma"/>
      <w:sz w:val="16"/>
    </w:rPr>
  </w:style>
  <w:style w:type="paragraph" w:styleId="List3">
    <w:name w:val="List 3"/>
    <w:basedOn w:val="Normal"/>
    <w:rsid w:val="00BA12B4"/>
    <w:pPr>
      <w:ind w:left="1080" w:hanging="360"/>
    </w:pPr>
    <w:rPr>
      <w:rFonts w:cs="Cordia New"/>
      <w:szCs w:val="21"/>
    </w:rPr>
  </w:style>
  <w:style w:type="paragraph" w:customStyle="1" w:styleId="a5">
    <w:name w:val="เนื้อเรื่อง"/>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lang w:val="th-TH"/>
    </w:rPr>
  </w:style>
  <w:style w:type="paragraph" w:styleId="BodyText2">
    <w:name w:val="Body Tex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60" w:lineRule="exact"/>
      <w:ind w:right="-51"/>
      <w:jc w:val="both"/>
    </w:pPr>
    <w:rPr>
      <w:rFonts w:ascii="Angsana New" w:hAnsi="Angsana New"/>
      <w:sz w:val="28"/>
      <w:szCs w:val="28"/>
    </w:rPr>
  </w:style>
  <w:style w:type="paragraph" w:styleId="HTMLPreformatted">
    <w:name w:val="HTML Preformatted"/>
    <w:basedOn w:val="Normal"/>
    <w:link w:val="HTMLPreformattedChar"/>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paragraph" w:customStyle="1" w:styleId="CharCharCharChar">
    <w:name w:val="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052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4">
    <w:name w:val="index 4"/>
    <w:basedOn w:val="Normal"/>
    <w:next w:val="Normal"/>
    <w:autoRedefine/>
    <w:semiHidden/>
    <w:rsid w:val="007658F6"/>
    <w:pPr>
      <w:tabs>
        <w:tab w:val="left" w:pos="426"/>
      </w:tabs>
      <w:spacing w:line="360" w:lineRule="exact"/>
      <w:ind w:left="932" w:hanging="900"/>
    </w:pPr>
    <w:rPr>
      <w:rFonts w:ascii="Angsana New" w:hAnsi="Angsana New"/>
      <w:sz w:val="28"/>
      <w:szCs w:val="28"/>
    </w:rPr>
  </w:style>
  <w:style w:type="paragraph" w:styleId="TableofAuthorities">
    <w:name w:val="table of authorities"/>
    <w:basedOn w:val="Normal"/>
    <w:next w:val="Normal"/>
    <w:uiPriority w:val="99"/>
    <w:semiHidden/>
    <w:rsid w:val="006842CA"/>
    <w:pPr>
      <w:ind w:left="284" w:hanging="284"/>
    </w:pPr>
  </w:style>
  <w:style w:type="paragraph" w:styleId="TOC7">
    <w:name w:val="toc 7"/>
    <w:basedOn w:val="Normal"/>
    <w:next w:val="Normal"/>
    <w:autoRedefine/>
    <w:semiHidden/>
    <w:rsid w:val="00B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 w:right="-136"/>
      <w:jc w:val="center"/>
    </w:pPr>
    <w:rPr>
      <w:rFonts w:ascii="Angsana New" w:hAnsi="Angsana New"/>
      <w:sz w:val="28"/>
      <w:szCs w:val="28"/>
    </w:rPr>
  </w:style>
  <w:style w:type="paragraph" w:styleId="Index1">
    <w:name w:val="index 1"/>
    <w:basedOn w:val="Normal"/>
    <w:next w:val="Normal"/>
    <w:autoRedefine/>
    <w:semiHidden/>
    <w:rsid w:val="007A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p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9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1 อักขระ อักขระ Char Char อักขระ อักขระ Char Char อักขระ อักขระ"/>
    <w:basedOn w:val="Normal"/>
    <w:rsid w:val="0051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E94682"/>
    <w:pPr>
      <w:spacing w:line="240" w:lineRule="auto"/>
    </w:pPr>
    <w:rPr>
      <w:rFonts w:ascii="Tahoma" w:hAnsi="Tahoma"/>
      <w:sz w:val="16"/>
      <w:szCs w:val="20"/>
    </w:rPr>
  </w:style>
  <w:style w:type="character" w:customStyle="1" w:styleId="BalloonTextChar">
    <w:name w:val="Balloon Text Char"/>
    <w:link w:val="BalloonText"/>
    <w:rsid w:val="00E94682"/>
    <w:rPr>
      <w:rFonts w:ascii="Tahoma" w:hAnsi="Tahoma"/>
      <w:sz w:val="16"/>
    </w:rPr>
  </w:style>
  <w:style w:type="numbering" w:customStyle="1" w:styleId="Style1">
    <w:name w:val="Style1"/>
    <w:rsid w:val="00B2530A"/>
    <w:pPr>
      <w:numPr>
        <w:numId w:val="2"/>
      </w:numPr>
    </w:pPr>
  </w:style>
  <w:style w:type="numbering" w:customStyle="1" w:styleId="Style2">
    <w:name w:val="Style2"/>
    <w:rsid w:val="00B2530A"/>
    <w:pPr>
      <w:numPr>
        <w:numId w:val="3"/>
      </w:numPr>
    </w:pPr>
  </w:style>
  <w:style w:type="paragraph" w:customStyle="1" w:styleId="a6">
    <w:name w:val="อักขระ อักขระ"/>
    <w:basedOn w:val="Normal"/>
    <w:rsid w:val="00D87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w:basedOn w:val="Normal"/>
    <w:rsid w:val="00E45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E4514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อักขระ"/>
    <w:basedOn w:val="Normal"/>
    <w:rsid w:val="0047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3">
    <w:name w:val="toc 3"/>
    <w:basedOn w:val="Normal"/>
    <w:next w:val="Normal"/>
    <w:autoRedefine/>
    <w:semiHidden/>
    <w:rsid w:val="00BF232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numbering" w:styleId="111111">
    <w:name w:val="Outline List 2"/>
    <w:basedOn w:val="NoList"/>
    <w:rsid w:val="00C54492"/>
    <w:pPr>
      <w:numPr>
        <w:numId w:val="4"/>
      </w:numPr>
    </w:p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123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60569D"/>
    <w:rPr>
      <w:rFonts w:ascii="Tahoma" w:hAnsi="Tahoma"/>
      <w:sz w:val="16"/>
      <w:szCs w:val="20"/>
    </w:rPr>
  </w:style>
  <w:style w:type="character" w:customStyle="1" w:styleId="DocumentMapChar">
    <w:name w:val="Document Map Char"/>
    <w:link w:val="DocumentMap"/>
    <w:rsid w:val="0060569D"/>
    <w:rPr>
      <w:rFonts w:ascii="Tahoma" w:hAnsi="Tahoma"/>
      <w:sz w:val="16"/>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9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56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280DD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65" w:hanging="1134"/>
      <w:outlineLvl w:val="1"/>
    </w:pPr>
    <w:rPr>
      <w:rFonts w:ascii="Times New Roman" w:hAnsi="Times New Roman"/>
      <w:b/>
      <w:sz w:val="22"/>
      <w:szCs w:val="20"/>
      <w:lang w:val="en-GB" w:bidi="ar-SA"/>
    </w:rPr>
  </w:style>
  <w:style w:type="paragraph" w:customStyle="1" w:styleId="acctfourfigures">
    <w:name w:val="acct four figures"/>
    <w:aliases w:val="a4"/>
    <w:basedOn w:val="Normal"/>
    <w:rsid w:val="0018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TOC2">
    <w:name w:val="toc 2"/>
    <w:basedOn w:val="Normal"/>
    <w:next w:val="Normal"/>
    <w:autoRedefine/>
    <w:rsid w:val="00C93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szCs w:val="22"/>
    </w:rPr>
  </w:style>
  <w:style w:type="paragraph" w:customStyle="1" w:styleId="acctmergecolhdg">
    <w:name w:val="acct merge col hdg"/>
    <w:aliases w:val="mh"/>
    <w:basedOn w:val="Normal"/>
    <w:rsid w:val="0028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hps">
    <w:name w:val="hps"/>
    <w:basedOn w:val="DefaultParagraphFont"/>
    <w:rsid w:val="00D437F9"/>
  </w:style>
  <w:style w:type="character" w:customStyle="1" w:styleId="gt-icon-text1">
    <w:name w:val="gt-icon-text1"/>
    <w:basedOn w:val="DefaultParagraphFont"/>
    <w:rsid w:val="00C82BAC"/>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A5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อักขระ อักขระ Char Char อักขระ อักขระ Char Char อักขระ อักขระ1"/>
    <w:basedOn w:val="Normal"/>
    <w:rsid w:val="00D26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8">
    <w:name w:val="index 8"/>
    <w:basedOn w:val="Normal"/>
    <w:next w:val="Normal"/>
    <w:autoRedefine/>
    <w:semiHidden/>
    <w:rsid w:val="0074238A"/>
    <w:pPr>
      <w:tabs>
        <w:tab w:val="left" w:pos="426"/>
      </w:tabs>
      <w:spacing w:line="360" w:lineRule="exact"/>
      <w:jc w:val="both"/>
    </w:pPr>
  </w:style>
  <w:style w:type="paragraph" w:customStyle="1" w:styleId="CharChar0">
    <w:name w:val="อักขระ อักขระ Char Char"/>
    <w:basedOn w:val="Normal"/>
    <w:rsid w:val="00A65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alternative">
    <w:name w:val="Acc Policy alternative"/>
    <w:basedOn w:val="AccPolicysubhead"/>
    <w:link w:val="AccPolicyalternativeChar"/>
    <w:autoRedefine/>
    <w:rsid w:val="0034726B"/>
    <w:pPr>
      <w:spacing w:line="240" w:lineRule="atLeast"/>
      <w:ind w:left="540"/>
    </w:pPr>
    <w:rPr>
      <w:bCs w:val="0"/>
      <w:i w:val="0"/>
      <w:iCs w:val="0"/>
      <w:color w:val="0000FF"/>
      <w:lang w:eastAsia="en-US"/>
    </w:rPr>
  </w:style>
  <w:style w:type="character" w:customStyle="1" w:styleId="AccPolicyalternativeChar">
    <w:name w:val="Acc Policy alternative Char"/>
    <w:link w:val="AccPolicyalternative"/>
    <w:rsid w:val="0034726B"/>
    <w:rPr>
      <w:rFonts w:ascii="Angsana New" w:hAnsi="Angsana New" w:cs="Angsana New"/>
      <w:color w:val="0000FF"/>
      <w:sz w:val="6"/>
      <w:szCs w:val="6"/>
      <w:lang w:val="en-US" w:eastAsia="en-US" w:bidi="th-TH"/>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65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TMLPreformattedChar">
    <w:name w:val="HTML Preformatted Char"/>
    <w:link w:val="HTMLPreformatted"/>
    <w:uiPriority w:val="99"/>
    <w:rsid w:val="006527C9"/>
    <w:rPr>
      <w:rFonts w:ascii="Tahoma" w:hAnsi="Tahoma" w:cs="Tahoma"/>
    </w:rPr>
  </w:style>
  <w:style w:type="character" w:customStyle="1" w:styleId="hpsatn">
    <w:name w:val="hps atn"/>
    <w:basedOn w:val="DefaultParagraphFont"/>
    <w:rsid w:val="00EE758F"/>
  </w:style>
  <w:style w:type="character" w:customStyle="1" w:styleId="CharChar1">
    <w:name w:val="อักขระ Char Char"/>
    <w:rsid w:val="001B40F5"/>
    <w:rPr>
      <w:rFonts w:ascii="Tahoma" w:hAnsi="Tahoma" w:cs="Tahoma"/>
    </w:rPr>
  </w:style>
  <w:style w:type="paragraph" w:customStyle="1" w:styleId="CharCharCharChar0">
    <w:name w:val="Char Char อักขระ อักขระ Char Char อักขระ"/>
    <w:basedOn w:val="Normal"/>
    <w:rsid w:val="0064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7Char">
    <w:name w:val="Heading 7 Char"/>
    <w:link w:val="Heading7"/>
    <w:rsid w:val="00A35910"/>
    <w:rPr>
      <w:rFonts w:ascii="Arial" w:hAnsi="Arial" w:cs="EucrosiaUPC"/>
      <w:sz w:val="28"/>
      <w:szCs w:val="28"/>
      <w:lang w:val="th-TH" w:eastAsia="en-US" w:bidi="th-TH"/>
    </w:rPr>
  </w:style>
  <w:style w:type="character" w:customStyle="1" w:styleId="BodyTextFirstIndent2Char">
    <w:name w:val="Body Text First Indent 2 Char"/>
    <w:link w:val="BodyTextFirstIndent2"/>
    <w:semiHidden/>
    <w:rsid w:val="00A35910"/>
    <w:rPr>
      <w:rFonts w:ascii="Arial" w:hAnsi="Arial" w:cs="Angsana New"/>
      <w:sz w:val="18"/>
      <w:szCs w:val="18"/>
      <w:lang w:val="en-US" w:eastAsia="en-US" w:bidi="th-TH"/>
    </w:rPr>
  </w:style>
  <w:style w:type="character" w:customStyle="1" w:styleId="Heading2Char">
    <w:name w:val="Heading 2 Char"/>
    <w:link w:val="Heading2"/>
    <w:semiHidden/>
    <w:rsid w:val="0049546E"/>
    <w:rPr>
      <w:rFonts w:ascii="Arial" w:hAnsi="Arial" w:cs="Angsana New"/>
      <w:b/>
      <w:bCs/>
      <w:sz w:val="18"/>
      <w:szCs w:val="18"/>
      <w:lang w:val="en-US" w:eastAsia="en-US" w:bidi="th-TH"/>
    </w:rPr>
  </w:style>
  <w:style w:type="paragraph" w:styleId="TOC8">
    <w:name w:val="toc 8"/>
    <w:basedOn w:val="Normal"/>
    <w:next w:val="Normal"/>
    <w:autoRedefine/>
    <w:uiPriority w:val="99"/>
    <w:semiHidden/>
    <w:rsid w:val="00807C3F"/>
    <w:pPr>
      <w:ind w:left="1985"/>
    </w:pPr>
  </w:style>
  <w:style w:type="paragraph" w:styleId="TOC4">
    <w:name w:val="toc 4"/>
    <w:basedOn w:val="Normal"/>
    <w:next w:val="Normal"/>
    <w:autoRedefine/>
    <w:semiHidden/>
    <w:rsid w:val="008D49EB"/>
    <w:pPr>
      <w:ind w:left="851"/>
    </w:pPr>
  </w:style>
  <w:style w:type="paragraph" w:customStyle="1" w:styleId="CharChar1CharCharCharCharCharChar">
    <w:name w:val="อักขระ Char Char อักขระ อักขระ1 Char Char Char Char อักขระ อักขระ Char Char อักขระ อักขระ อักขระ อักขระ"/>
    <w:basedOn w:val="Normal"/>
    <w:rsid w:val="00306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0">
    <w:name w:val="อักขระ12"/>
    <w:basedOn w:val="Normal"/>
    <w:rsid w:val="0000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9">
    <w:name w:val="Char Char19"/>
    <w:semiHidden/>
    <w:rsid w:val="0066026E"/>
    <w:rPr>
      <w:rFonts w:ascii="Cambria" w:eastAsia="Times New Roman" w:hAnsi="Cambria" w:cs="Angsana New"/>
      <w:b/>
      <w:bCs/>
      <w:i/>
      <w:iCs/>
      <w:sz w:val="28"/>
      <w:szCs w:val="35"/>
    </w:rPr>
  </w:style>
  <w:style w:type="paragraph" w:customStyle="1" w:styleId="13">
    <w:name w:val="รายการย่อหน้า1"/>
    <w:basedOn w:val="Normal"/>
    <w:qFormat/>
    <w:rsid w:val="001E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lang w:val="en-GB"/>
    </w:rPr>
  </w:style>
  <w:style w:type="paragraph" w:customStyle="1" w:styleId="acctstatementheadingashorter">
    <w:name w:val="acct statement heading (a) shorter"/>
    <w:aliases w:val="asas"/>
    <w:basedOn w:val="Normal"/>
    <w:rsid w:val="004B5E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styleId="NoSpacing">
    <w:name w:val="No Spacing"/>
    <w:uiPriority w:val="1"/>
    <w:qFormat/>
    <w:rsid w:val="00695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14">
    <w:name w:val="เนื้อเรื่อง1"/>
    <w:basedOn w:val="Normal"/>
    <w:uiPriority w:val="99"/>
    <w:rsid w:val="005F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sz w:val="28"/>
      <w:szCs w:val="28"/>
    </w:rPr>
  </w:style>
  <w:style w:type="paragraph" w:customStyle="1" w:styleId="Default">
    <w:name w:val="Default"/>
    <w:rsid w:val="005F1CF2"/>
    <w:pPr>
      <w:autoSpaceDE w:val="0"/>
      <w:autoSpaceDN w:val="0"/>
      <w:adjustRightInd w:val="0"/>
    </w:pPr>
    <w:rPr>
      <w:rFonts w:ascii="Angsana New" w:hAnsi="Angsana New"/>
      <w:color w:val="000000"/>
      <w:sz w:val="24"/>
      <w:szCs w:val="24"/>
    </w:rPr>
  </w:style>
  <w:style w:type="character" w:styleId="Emphasis">
    <w:name w:val="Emphasis"/>
    <w:qFormat/>
    <w:rsid w:val="00DC4AF2"/>
    <w:rPr>
      <w:i/>
      <w:iCs/>
    </w:rPr>
  </w:style>
  <w:style w:type="paragraph" w:styleId="ListParagraph">
    <w:name w:val="List Paragraph"/>
    <w:basedOn w:val="Normal"/>
    <w:link w:val="ListParagraphChar"/>
    <w:uiPriority w:val="34"/>
    <w:qFormat/>
    <w:rsid w:val="00DC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eastAsia="SimSun" w:hAnsi="Tms Rmn"/>
      <w:sz w:val="24"/>
      <w:szCs w:val="30"/>
    </w:rPr>
  </w:style>
  <w:style w:type="character" w:customStyle="1" w:styleId="FooterChar">
    <w:name w:val="Footer Char"/>
    <w:link w:val="Footer"/>
    <w:uiPriority w:val="99"/>
    <w:rsid w:val="00425C98"/>
    <w:rPr>
      <w:rFonts w:ascii="Arial" w:hAnsi="Arial"/>
      <w:sz w:val="18"/>
      <w:szCs w:val="18"/>
    </w:rPr>
  </w:style>
  <w:style w:type="character" w:customStyle="1" w:styleId="BodyTextChar">
    <w:name w:val="Body Text Char"/>
    <w:aliases w:val="bt Char,body text Char,Body Char"/>
    <w:link w:val="BodyText"/>
    <w:rsid w:val="007B287A"/>
    <w:rPr>
      <w:rFonts w:ascii="Arial" w:hAnsi="Arial"/>
      <w:sz w:val="18"/>
      <w:szCs w:val="18"/>
    </w:rPr>
  </w:style>
  <w:style w:type="numbering" w:customStyle="1" w:styleId="Style3">
    <w:name w:val="Style3"/>
    <w:uiPriority w:val="99"/>
    <w:rsid w:val="00DD3FEC"/>
    <w:pPr>
      <w:numPr>
        <w:numId w:val="6"/>
      </w:numPr>
    </w:pPr>
  </w:style>
  <w:style w:type="numbering" w:customStyle="1" w:styleId="Style4">
    <w:name w:val="Style4"/>
    <w:uiPriority w:val="99"/>
    <w:rsid w:val="005C75D8"/>
    <w:pPr>
      <w:numPr>
        <w:numId w:val="7"/>
      </w:numPr>
    </w:pPr>
  </w:style>
  <w:style w:type="numbering" w:customStyle="1" w:styleId="Style5">
    <w:name w:val="Style5"/>
    <w:uiPriority w:val="99"/>
    <w:rsid w:val="005C75D8"/>
    <w:pPr>
      <w:numPr>
        <w:numId w:val="8"/>
      </w:numPr>
    </w:pPr>
  </w:style>
  <w:style w:type="character" w:customStyle="1" w:styleId="BodyTextFirstIndentChar">
    <w:name w:val="Body Text First Indent Char"/>
    <w:basedOn w:val="BodyTextChar"/>
    <w:link w:val="BodyTextFirstIndent"/>
    <w:uiPriority w:val="99"/>
    <w:rsid w:val="00822E77"/>
    <w:rPr>
      <w:rFonts w:ascii="Arial" w:hAnsi="Arial"/>
      <w:sz w:val="18"/>
      <w:szCs w:val="18"/>
    </w:rPr>
  </w:style>
  <w:style w:type="character" w:customStyle="1" w:styleId="ListParagraphChar">
    <w:name w:val="List Paragraph Char"/>
    <w:link w:val="ListParagraph"/>
    <w:uiPriority w:val="34"/>
    <w:rsid w:val="00252326"/>
    <w:rPr>
      <w:rFonts w:eastAsia="SimSu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7961">
      <w:bodyDiv w:val="1"/>
      <w:marLeft w:val="0"/>
      <w:marRight w:val="0"/>
      <w:marTop w:val="0"/>
      <w:marBottom w:val="0"/>
      <w:divBdr>
        <w:top w:val="none" w:sz="0" w:space="0" w:color="auto"/>
        <w:left w:val="none" w:sz="0" w:space="0" w:color="auto"/>
        <w:bottom w:val="none" w:sz="0" w:space="0" w:color="auto"/>
        <w:right w:val="none" w:sz="0" w:space="0" w:color="auto"/>
      </w:divBdr>
    </w:div>
    <w:div w:id="473762272">
      <w:bodyDiv w:val="1"/>
      <w:marLeft w:val="0"/>
      <w:marRight w:val="0"/>
      <w:marTop w:val="0"/>
      <w:marBottom w:val="0"/>
      <w:divBdr>
        <w:top w:val="none" w:sz="0" w:space="0" w:color="auto"/>
        <w:left w:val="none" w:sz="0" w:space="0" w:color="auto"/>
        <w:bottom w:val="none" w:sz="0" w:space="0" w:color="auto"/>
        <w:right w:val="none" w:sz="0" w:space="0" w:color="auto"/>
      </w:divBdr>
      <w:divsChild>
        <w:div w:id="187304382">
          <w:marLeft w:val="0"/>
          <w:marRight w:val="0"/>
          <w:marTop w:val="0"/>
          <w:marBottom w:val="0"/>
          <w:divBdr>
            <w:top w:val="none" w:sz="0" w:space="0" w:color="auto"/>
            <w:left w:val="none" w:sz="0" w:space="0" w:color="auto"/>
            <w:bottom w:val="none" w:sz="0" w:space="0" w:color="auto"/>
            <w:right w:val="none" w:sz="0" w:space="0" w:color="auto"/>
          </w:divBdr>
          <w:divsChild>
            <w:div w:id="1398164479">
              <w:marLeft w:val="0"/>
              <w:marRight w:val="0"/>
              <w:marTop w:val="0"/>
              <w:marBottom w:val="0"/>
              <w:divBdr>
                <w:top w:val="none" w:sz="0" w:space="0" w:color="auto"/>
                <w:left w:val="none" w:sz="0" w:space="0" w:color="auto"/>
                <w:bottom w:val="none" w:sz="0" w:space="0" w:color="auto"/>
                <w:right w:val="none" w:sz="0" w:space="0" w:color="auto"/>
              </w:divBdr>
              <w:divsChild>
                <w:div w:id="1220556546">
                  <w:marLeft w:val="0"/>
                  <w:marRight w:val="0"/>
                  <w:marTop w:val="0"/>
                  <w:marBottom w:val="0"/>
                  <w:divBdr>
                    <w:top w:val="none" w:sz="0" w:space="0" w:color="auto"/>
                    <w:left w:val="none" w:sz="0" w:space="0" w:color="auto"/>
                    <w:bottom w:val="none" w:sz="0" w:space="0" w:color="auto"/>
                    <w:right w:val="none" w:sz="0" w:space="0" w:color="auto"/>
                  </w:divBdr>
                  <w:divsChild>
                    <w:div w:id="847137155">
                      <w:marLeft w:val="0"/>
                      <w:marRight w:val="0"/>
                      <w:marTop w:val="0"/>
                      <w:marBottom w:val="0"/>
                      <w:divBdr>
                        <w:top w:val="none" w:sz="0" w:space="0" w:color="auto"/>
                        <w:left w:val="none" w:sz="0" w:space="0" w:color="auto"/>
                        <w:bottom w:val="none" w:sz="0" w:space="0" w:color="auto"/>
                        <w:right w:val="none" w:sz="0" w:space="0" w:color="auto"/>
                      </w:divBdr>
                      <w:divsChild>
                        <w:div w:id="43527185">
                          <w:marLeft w:val="0"/>
                          <w:marRight w:val="0"/>
                          <w:marTop w:val="0"/>
                          <w:marBottom w:val="0"/>
                          <w:divBdr>
                            <w:top w:val="none" w:sz="0" w:space="0" w:color="auto"/>
                            <w:left w:val="none" w:sz="0" w:space="0" w:color="auto"/>
                            <w:bottom w:val="none" w:sz="0" w:space="0" w:color="auto"/>
                            <w:right w:val="none" w:sz="0" w:space="0" w:color="auto"/>
                          </w:divBdr>
                          <w:divsChild>
                            <w:div w:id="777725541">
                              <w:marLeft w:val="0"/>
                              <w:marRight w:val="0"/>
                              <w:marTop w:val="0"/>
                              <w:marBottom w:val="0"/>
                              <w:divBdr>
                                <w:top w:val="none" w:sz="0" w:space="0" w:color="auto"/>
                                <w:left w:val="none" w:sz="0" w:space="0" w:color="auto"/>
                                <w:bottom w:val="none" w:sz="0" w:space="0" w:color="auto"/>
                                <w:right w:val="none" w:sz="0" w:space="0" w:color="auto"/>
                              </w:divBdr>
                            </w:div>
                          </w:divsChild>
                        </w:div>
                        <w:div w:id="1820490218">
                          <w:marLeft w:val="0"/>
                          <w:marRight w:val="0"/>
                          <w:marTop w:val="0"/>
                          <w:marBottom w:val="0"/>
                          <w:divBdr>
                            <w:top w:val="none" w:sz="0" w:space="0" w:color="auto"/>
                            <w:left w:val="none" w:sz="0" w:space="0" w:color="auto"/>
                            <w:bottom w:val="none" w:sz="0" w:space="0" w:color="auto"/>
                            <w:right w:val="none" w:sz="0" w:space="0" w:color="auto"/>
                          </w:divBdr>
                          <w:divsChild>
                            <w:div w:id="573131123">
                              <w:marLeft w:val="0"/>
                              <w:marRight w:val="300"/>
                              <w:marTop w:val="180"/>
                              <w:marBottom w:val="0"/>
                              <w:divBdr>
                                <w:top w:val="none" w:sz="0" w:space="0" w:color="auto"/>
                                <w:left w:val="none" w:sz="0" w:space="0" w:color="auto"/>
                                <w:bottom w:val="none" w:sz="0" w:space="0" w:color="auto"/>
                                <w:right w:val="none" w:sz="0" w:space="0" w:color="auto"/>
                              </w:divBdr>
                              <w:divsChild>
                                <w:div w:id="2262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2299655">
          <w:marLeft w:val="0"/>
          <w:marRight w:val="0"/>
          <w:marTop w:val="0"/>
          <w:marBottom w:val="0"/>
          <w:divBdr>
            <w:top w:val="none" w:sz="0" w:space="0" w:color="auto"/>
            <w:left w:val="none" w:sz="0" w:space="0" w:color="auto"/>
            <w:bottom w:val="none" w:sz="0" w:space="0" w:color="auto"/>
            <w:right w:val="none" w:sz="0" w:space="0" w:color="auto"/>
          </w:divBdr>
          <w:divsChild>
            <w:div w:id="683289293">
              <w:marLeft w:val="0"/>
              <w:marRight w:val="0"/>
              <w:marTop w:val="0"/>
              <w:marBottom w:val="0"/>
              <w:divBdr>
                <w:top w:val="none" w:sz="0" w:space="0" w:color="auto"/>
                <w:left w:val="none" w:sz="0" w:space="0" w:color="auto"/>
                <w:bottom w:val="none" w:sz="0" w:space="0" w:color="auto"/>
                <w:right w:val="none" w:sz="0" w:space="0" w:color="auto"/>
              </w:divBdr>
              <w:divsChild>
                <w:div w:id="1232737796">
                  <w:marLeft w:val="0"/>
                  <w:marRight w:val="0"/>
                  <w:marTop w:val="0"/>
                  <w:marBottom w:val="0"/>
                  <w:divBdr>
                    <w:top w:val="none" w:sz="0" w:space="0" w:color="auto"/>
                    <w:left w:val="none" w:sz="0" w:space="0" w:color="auto"/>
                    <w:bottom w:val="none" w:sz="0" w:space="0" w:color="auto"/>
                    <w:right w:val="none" w:sz="0" w:space="0" w:color="auto"/>
                  </w:divBdr>
                  <w:divsChild>
                    <w:div w:id="447359511">
                      <w:marLeft w:val="0"/>
                      <w:marRight w:val="0"/>
                      <w:marTop w:val="0"/>
                      <w:marBottom w:val="0"/>
                      <w:divBdr>
                        <w:top w:val="none" w:sz="0" w:space="0" w:color="auto"/>
                        <w:left w:val="none" w:sz="0" w:space="0" w:color="auto"/>
                        <w:bottom w:val="none" w:sz="0" w:space="0" w:color="auto"/>
                        <w:right w:val="none" w:sz="0" w:space="0" w:color="auto"/>
                      </w:divBdr>
                      <w:divsChild>
                        <w:div w:id="111216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662142">
      <w:bodyDiv w:val="1"/>
      <w:marLeft w:val="0"/>
      <w:marRight w:val="0"/>
      <w:marTop w:val="0"/>
      <w:marBottom w:val="0"/>
      <w:divBdr>
        <w:top w:val="none" w:sz="0" w:space="0" w:color="auto"/>
        <w:left w:val="none" w:sz="0" w:space="0" w:color="auto"/>
        <w:bottom w:val="none" w:sz="0" w:space="0" w:color="auto"/>
        <w:right w:val="none" w:sz="0" w:space="0" w:color="auto"/>
      </w:divBdr>
    </w:div>
    <w:div w:id="854003804">
      <w:bodyDiv w:val="1"/>
      <w:marLeft w:val="0"/>
      <w:marRight w:val="0"/>
      <w:marTop w:val="0"/>
      <w:marBottom w:val="9"/>
      <w:divBdr>
        <w:top w:val="none" w:sz="0" w:space="0" w:color="auto"/>
        <w:left w:val="none" w:sz="0" w:space="0" w:color="auto"/>
        <w:bottom w:val="none" w:sz="0" w:space="0" w:color="auto"/>
        <w:right w:val="none" w:sz="0" w:space="0" w:color="auto"/>
      </w:divBdr>
      <w:divsChild>
        <w:div w:id="2014406478">
          <w:marLeft w:val="0"/>
          <w:marRight w:val="0"/>
          <w:marTop w:val="0"/>
          <w:marBottom w:val="0"/>
          <w:divBdr>
            <w:top w:val="none" w:sz="0" w:space="0" w:color="auto"/>
            <w:left w:val="none" w:sz="0" w:space="0" w:color="auto"/>
            <w:bottom w:val="none" w:sz="0" w:space="0" w:color="auto"/>
            <w:right w:val="none" w:sz="0" w:space="0" w:color="auto"/>
          </w:divBdr>
          <w:divsChild>
            <w:div w:id="141970924">
              <w:marLeft w:val="0"/>
              <w:marRight w:val="0"/>
              <w:marTop w:val="0"/>
              <w:marBottom w:val="0"/>
              <w:divBdr>
                <w:top w:val="none" w:sz="0" w:space="0" w:color="auto"/>
                <w:left w:val="none" w:sz="0" w:space="0" w:color="auto"/>
                <w:bottom w:val="none" w:sz="0" w:space="0" w:color="auto"/>
                <w:right w:val="none" w:sz="0" w:space="0" w:color="auto"/>
              </w:divBdr>
              <w:divsChild>
                <w:div w:id="1098795820">
                  <w:marLeft w:val="193"/>
                  <w:marRight w:val="193"/>
                  <w:marTop w:val="0"/>
                  <w:marBottom w:val="0"/>
                  <w:divBdr>
                    <w:top w:val="none" w:sz="0" w:space="0" w:color="auto"/>
                    <w:left w:val="none" w:sz="0" w:space="0" w:color="auto"/>
                    <w:bottom w:val="none" w:sz="0" w:space="0" w:color="auto"/>
                    <w:right w:val="none" w:sz="0" w:space="0" w:color="auto"/>
                  </w:divBdr>
                  <w:divsChild>
                    <w:div w:id="887302726">
                      <w:marLeft w:val="0"/>
                      <w:marRight w:val="0"/>
                      <w:marTop w:val="0"/>
                      <w:marBottom w:val="0"/>
                      <w:divBdr>
                        <w:top w:val="none" w:sz="0" w:space="0" w:color="auto"/>
                        <w:left w:val="single" w:sz="4" w:space="4" w:color="CCCCCC"/>
                        <w:bottom w:val="none" w:sz="0" w:space="0" w:color="auto"/>
                        <w:right w:val="single" w:sz="4" w:space="4" w:color="CCCCCC"/>
                      </w:divBdr>
                      <w:divsChild>
                        <w:div w:id="792749431">
                          <w:marLeft w:val="20"/>
                          <w:marRight w:val="0"/>
                          <w:marTop w:val="0"/>
                          <w:marBottom w:val="0"/>
                          <w:divBdr>
                            <w:top w:val="none" w:sz="0" w:space="0" w:color="auto"/>
                            <w:left w:val="none" w:sz="0" w:space="0" w:color="auto"/>
                            <w:bottom w:val="none" w:sz="0" w:space="0" w:color="auto"/>
                            <w:right w:val="none" w:sz="0" w:space="0" w:color="auto"/>
                          </w:divBdr>
                          <w:divsChild>
                            <w:div w:id="1680810808">
                              <w:marLeft w:val="0"/>
                              <w:marRight w:val="0"/>
                              <w:marTop w:val="0"/>
                              <w:marBottom w:val="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591519">
      <w:bodyDiv w:val="1"/>
      <w:marLeft w:val="0"/>
      <w:marRight w:val="0"/>
      <w:marTop w:val="0"/>
      <w:marBottom w:val="0"/>
      <w:divBdr>
        <w:top w:val="none" w:sz="0" w:space="0" w:color="auto"/>
        <w:left w:val="none" w:sz="0" w:space="0" w:color="auto"/>
        <w:bottom w:val="none" w:sz="0" w:space="0" w:color="auto"/>
        <w:right w:val="none" w:sz="0" w:space="0" w:color="auto"/>
      </w:divBdr>
    </w:div>
    <w:div w:id="865143730">
      <w:bodyDiv w:val="1"/>
      <w:marLeft w:val="0"/>
      <w:marRight w:val="0"/>
      <w:marTop w:val="0"/>
      <w:marBottom w:val="0"/>
      <w:divBdr>
        <w:top w:val="none" w:sz="0" w:space="0" w:color="auto"/>
        <w:left w:val="none" w:sz="0" w:space="0" w:color="auto"/>
        <w:bottom w:val="none" w:sz="0" w:space="0" w:color="auto"/>
        <w:right w:val="none" w:sz="0" w:space="0" w:color="auto"/>
      </w:divBdr>
    </w:div>
    <w:div w:id="1122531344">
      <w:bodyDiv w:val="1"/>
      <w:marLeft w:val="0"/>
      <w:marRight w:val="0"/>
      <w:marTop w:val="0"/>
      <w:marBottom w:val="0"/>
      <w:divBdr>
        <w:top w:val="none" w:sz="0" w:space="0" w:color="auto"/>
        <w:left w:val="none" w:sz="0" w:space="0" w:color="auto"/>
        <w:bottom w:val="none" w:sz="0" w:space="0" w:color="auto"/>
        <w:right w:val="none" w:sz="0" w:space="0" w:color="auto"/>
      </w:divBdr>
    </w:div>
    <w:div w:id="1126122712">
      <w:bodyDiv w:val="1"/>
      <w:marLeft w:val="0"/>
      <w:marRight w:val="0"/>
      <w:marTop w:val="0"/>
      <w:marBottom w:val="0"/>
      <w:divBdr>
        <w:top w:val="none" w:sz="0" w:space="0" w:color="auto"/>
        <w:left w:val="none" w:sz="0" w:space="0" w:color="auto"/>
        <w:bottom w:val="none" w:sz="0" w:space="0" w:color="auto"/>
        <w:right w:val="none" w:sz="0" w:space="0" w:color="auto"/>
      </w:divBdr>
    </w:div>
    <w:div w:id="1214729074">
      <w:bodyDiv w:val="1"/>
      <w:marLeft w:val="0"/>
      <w:marRight w:val="0"/>
      <w:marTop w:val="0"/>
      <w:marBottom w:val="0"/>
      <w:divBdr>
        <w:top w:val="none" w:sz="0" w:space="0" w:color="auto"/>
        <w:left w:val="none" w:sz="0" w:space="0" w:color="auto"/>
        <w:bottom w:val="none" w:sz="0" w:space="0" w:color="auto"/>
        <w:right w:val="none" w:sz="0" w:space="0" w:color="auto"/>
      </w:divBdr>
    </w:div>
    <w:div w:id="1253929170">
      <w:bodyDiv w:val="1"/>
      <w:marLeft w:val="0"/>
      <w:marRight w:val="0"/>
      <w:marTop w:val="0"/>
      <w:marBottom w:val="0"/>
      <w:divBdr>
        <w:top w:val="none" w:sz="0" w:space="0" w:color="auto"/>
        <w:left w:val="none" w:sz="0" w:space="0" w:color="auto"/>
        <w:bottom w:val="none" w:sz="0" w:space="0" w:color="auto"/>
        <w:right w:val="none" w:sz="0" w:space="0" w:color="auto"/>
      </w:divBdr>
    </w:div>
    <w:div w:id="1502812380">
      <w:bodyDiv w:val="1"/>
      <w:marLeft w:val="0"/>
      <w:marRight w:val="0"/>
      <w:marTop w:val="0"/>
      <w:marBottom w:val="0"/>
      <w:divBdr>
        <w:top w:val="none" w:sz="0" w:space="0" w:color="auto"/>
        <w:left w:val="none" w:sz="0" w:space="0" w:color="auto"/>
        <w:bottom w:val="none" w:sz="0" w:space="0" w:color="auto"/>
        <w:right w:val="none" w:sz="0" w:space="0" w:color="auto"/>
      </w:divBdr>
    </w:div>
    <w:div w:id="1568568823">
      <w:bodyDiv w:val="1"/>
      <w:marLeft w:val="0"/>
      <w:marRight w:val="0"/>
      <w:marTop w:val="0"/>
      <w:marBottom w:val="0"/>
      <w:divBdr>
        <w:top w:val="none" w:sz="0" w:space="0" w:color="auto"/>
        <w:left w:val="none" w:sz="0" w:space="0" w:color="auto"/>
        <w:bottom w:val="none" w:sz="0" w:space="0" w:color="auto"/>
        <w:right w:val="none" w:sz="0" w:space="0" w:color="auto"/>
      </w:divBdr>
      <w:divsChild>
        <w:div w:id="512885796">
          <w:marLeft w:val="0"/>
          <w:marRight w:val="0"/>
          <w:marTop w:val="0"/>
          <w:marBottom w:val="0"/>
          <w:divBdr>
            <w:top w:val="none" w:sz="0" w:space="0" w:color="auto"/>
            <w:left w:val="none" w:sz="0" w:space="0" w:color="auto"/>
            <w:bottom w:val="none" w:sz="0" w:space="0" w:color="auto"/>
            <w:right w:val="none" w:sz="0" w:space="0" w:color="auto"/>
          </w:divBdr>
          <w:divsChild>
            <w:div w:id="1732775391">
              <w:marLeft w:val="0"/>
              <w:marRight w:val="0"/>
              <w:marTop w:val="0"/>
              <w:marBottom w:val="0"/>
              <w:divBdr>
                <w:top w:val="none" w:sz="0" w:space="0" w:color="auto"/>
                <w:left w:val="none" w:sz="0" w:space="0" w:color="auto"/>
                <w:bottom w:val="none" w:sz="0" w:space="0" w:color="auto"/>
                <w:right w:val="none" w:sz="0" w:space="0" w:color="auto"/>
              </w:divBdr>
              <w:divsChild>
                <w:div w:id="1958172858">
                  <w:marLeft w:val="0"/>
                  <w:marRight w:val="0"/>
                  <w:marTop w:val="0"/>
                  <w:marBottom w:val="0"/>
                  <w:divBdr>
                    <w:top w:val="none" w:sz="0" w:space="0" w:color="auto"/>
                    <w:left w:val="none" w:sz="0" w:space="0" w:color="auto"/>
                    <w:bottom w:val="none" w:sz="0" w:space="0" w:color="auto"/>
                    <w:right w:val="none" w:sz="0" w:space="0" w:color="auto"/>
                  </w:divBdr>
                  <w:divsChild>
                    <w:div w:id="1588297530">
                      <w:marLeft w:val="0"/>
                      <w:marRight w:val="0"/>
                      <w:marTop w:val="0"/>
                      <w:marBottom w:val="0"/>
                      <w:divBdr>
                        <w:top w:val="none" w:sz="0" w:space="0" w:color="auto"/>
                        <w:left w:val="none" w:sz="0" w:space="0" w:color="auto"/>
                        <w:bottom w:val="none" w:sz="0" w:space="0" w:color="auto"/>
                        <w:right w:val="none" w:sz="0" w:space="0" w:color="auto"/>
                      </w:divBdr>
                      <w:divsChild>
                        <w:div w:id="1890456039">
                          <w:marLeft w:val="0"/>
                          <w:marRight w:val="0"/>
                          <w:marTop w:val="0"/>
                          <w:marBottom w:val="0"/>
                          <w:divBdr>
                            <w:top w:val="none" w:sz="0" w:space="0" w:color="auto"/>
                            <w:left w:val="none" w:sz="0" w:space="0" w:color="auto"/>
                            <w:bottom w:val="none" w:sz="0" w:space="0" w:color="auto"/>
                            <w:right w:val="none" w:sz="0" w:space="0" w:color="auto"/>
                          </w:divBdr>
                          <w:divsChild>
                            <w:div w:id="1538859530">
                              <w:marLeft w:val="0"/>
                              <w:marRight w:val="0"/>
                              <w:marTop w:val="240"/>
                              <w:marBottom w:val="0"/>
                              <w:divBdr>
                                <w:top w:val="none" w:sz="0" w:space="0" w:color="auto"/>
                                <w:left w:val="none" w:sz="0" w:space="0" w:color="auto"/>
                                <w:bottom w:val="none" w:sz="0" w:space="0" w:color="auto"/>
                                <w:right w:val="none" w:sz="0" w:space="0" w:color="auto"/>
                              </w:divBdr>
                              <w:divsChild>
                                <w:div w:id="1579514380">
                                  <w:marLeft w:val="0"/>
                                  <w:marRight w:val="240"/>
                                  <w:marTop w:val="0"/>
                                  <w:marBottom w:val="0"/>
                                  <w:divBdr>
                                    <w:top w:val="none" w:sz="0" w:space="0" w:color="auto"/>
                                    <w:left w:val="none" w:sz="0" w:space="0" w:color="auto"/>
                                    <w:bottom w:val="none" w:sz="0" w:space="0" w:color="auto"/>
                                    <w:right w:val="none" w:sz="0" w:space="0" w:color="auto"/>
                                  </w:divBdr>
                                </w:div>
                                <w:div w:id="1837501650">
                                  <w:marLeft w:val="0"/>
                                  <w:marRight w:val="240"/>
                                  <w:marTop w:val="0"/>
                                  <w:marBottom w:val="0"/>
                                  <w:divBdr>
                                    <w:top w:val="none" w:sz="0" w:space="0" w:color="auto"/>
                                    <w:left w:val="none" w:sz="0" w:space="0" w:color="auto"/>
                                    <w:bottom w:val="none" w:sz="0" w:space="0" w:color="auto"/>
                                    <w:right w:val="none" w:sz="0" w:space="0" w:color="auto"/>
                                  </w:divBdr>
                                </w:div>
                              </w:divsChild>
                            </w:div>
                            <w:div w:id="1593196261">
                              <w:marLeft w:val="0"/>
                              <w:marRight w:val="0"/>
                              <w:marTop w:val="0"/>
                              <w:marBottom w:val="0"/>
                              <w:divBdr>
                                <w:top w:val="none" w:sz="0" w:space="0" w:color="auto"/>
                                <w:left w:val="none" w:sz="0" w:space="0" w:color="auto"/>
                                <w:bottom w:val="none" w:sz="0" w:space="0" w:color="auto"/>
                                <w:right w:val="none" w:sz="0" w:space="0" w:color="auto"/>
                              </w:divBdr>
                              <w:divsChild>
                                <w:div w:id="1858691475">
                                  <w:marLeft w:val="0"/>
                                  <w:marRight w:val="0"/>
                                  <w:marTop w:val="0"/>
                                  <w:marBottom w:val="0"/>
                                  <w:divBdr>
                                    <w:top w:val="none" w:sz="0" w:space="0" w:color="auto"/>
                                    <w:left w:val="none" w:sz="0" w:space="0" w:color="auto"/>
                                    <w:bottom w:val="none" w:sz="0" w:space="0" w:color="auto"/>
                                    <w:right w:val="none" w:sz="0" w:space="0" w:color="auto"/>
                                  </w:divBdr>
                                  <w:divsChild>
                                    <w:div w:id="69064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5988739">
      <w:bodyDiv w:val="1"/>
      <w:marLeft w:val="0"/>
      <w:marRight w:val="0"/>
      <w:marTop w:val="0"/>
      <w:marBottom w:val="0"/>
      <w:divBdr>
        <w:top w:val="none" w:sz="0" w:space="0" w:color="auto"/>
        <w:left w:val="none" w:sz="0" w:space="0" w:color="auto"/>
        <w:bottom w:val="none" w:sz="0" w:space="0" w:color="auto"/>
        <w:right w:val="none" w:sz="0" w:space="0" w:color="auto"/>
      </w:divBdr>
    </w:div>
    <w:div w:id="1602714751">
      <w:bodyDiv w:val="1"/>
      <w:marLeft w:val="0"/>
      <w:marRight w:val="0"/>
      <w:marTop w:val="0"/>
      <w:marBottom w:val="0"/>
      <w:divBdr>
        <w:top w:val="none" w:sz="0" w:space="0" w:color="auto"/>
        <w:left w:val="none" w:sz="0" w:space="0" w:color="auto"/>
        <w:bottom w:val="none" w:sz="0" w:space="0" w:color="auto"/>
        <w:right w:val="none" w:sz="0" w:space="0" w:color="auto"/>
      </w:divBdr>
    </w:div>
    <w:div w:id="1994486472">
      <w:bodyDiv w:val="1"/>
      <w:marLeft w:val="0"/>
      <w:marRight w:val="0"/>
      <w:marTop w:val="0"/>
      <w:marBottom w:val="0"/>
      <w:divBdr>
        <w:top w:val="none" w:sz="0" w:space="0" w:color="auto"/>
        <w:left w:val="none" w:sz="0" w:space="0" w:color="auto"/>
        <w:bottom w:val="none" w:sz="0" w:space="0" w:color="auto"/>
        <w:right w:val="none" w:sz="0" w:space="0" w:color="auto"/>
      </w:divBdr>
    </w:div>
    <w:div w:id="2022733163">
      <w:bodyDiv w:val="1"/>
      <w:marLeft w:val="0"/>
      <w:marRight w:val="0"/>
      <w:marTop w:val="0"/>
      <w:marBottom w:val="0"/>
      <w:divBdr>
        <w:top w:val="none" w:sz="0" w:space="0" w:color="auto"/>
        <w:left w:val="none" w:sz="0" w:space="0" w:color="auto"/>
        <w:bottom w:val="none" w:sz="0" w:space="0" w:color="auto"/>
        <w:right w:val="none" w:sz="0" w:space="0" w:color="auto"/>
      </w:divBdr>
    </w:div>
    <w:div w:id="2027364095">
      <w:bodyDiv w:val="1"/>
      <w:marLeft w:val="0"/>
      <w:marRight w:val="0"/>
      <w:marTop w:val="0"/>
      <w:marBottom w:val="0"/>
      <w:divBdr>
        <w:top w:val="none" w:sz="0" w:space="0" w:color="auto"/>
        <w:left w:val="none" w:sz="0" w:space="0" w:color="auto"/>
        <w:bottom w:val="none" w:sz="0" w:space="0" w:color="auto"/>
        <w:right w:val="none" w:sz="0" w:space="0" w:color="auto"/>
      </w:divBdr>
    </w:div>
    <w:div w:id="2085443221">
      <w:bodyDiv w:val="1"/>
      <w:marLeft w:val="0"/>
      <w:marRight w:val="0"/>
      <w:marTop w:val="0"/>
      <w:marBottom w:val="0"/>
      <w:divBdr>
        <w:top w:val="none" w:sz="0" w:space="0" w:color="auto"/>
        <w:left w:val="none" w:sz="0" w:space="0" w:color="auto"/>
        <w:bottom w:val="none" w:sz="0" w:space="0" w:color="auto"/>
        <w:right w:val="none" w:sz="0" w:space="0" w:color="auto"/>
      </w:divBdr>
    </w:div>
    <w:div w:id="210699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A97D6-6C05-41B6-BFB0-B8B639A2B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1035</TotalTime>
  <Pages>16</Pages>
  <Words>3222</Words>
  <Characters>18370</Characters>
  <Application>Microsoft Office Word</Application>
  <DocSecurity>0</DocSecurity>
  <Lines>153</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KiNgKOng Studio</Company>
  <LinksUpToDate>false</LinksUpToDate>
  <CharactersWithSpaces>21549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KiNgKOng</dc:creator>
  <cp:keywords/>
  <cp:lastModifiedBy>Janjira Ritthikrailaoseree</cp:lastModifiedBy>
  <cp:revision>320</cp:revision>
  <cp:lastPrinted>2023-11-13T07:56:00Z</cp:lastPrinted>
  <dcterms:created xsi:type="dcterms:W3CDTF">2023-03-18T11:57:00Z</dcterms:created>
  <dcterms:modified xsi:type="dcterms:W3CDTF">2024-08-14T03:41:00Z</dcterms:modified>
</cp:coreProperties>
</file>