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11B35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Pr="00E258A6" w:rsidRDefault="006C198E" w:rsidP="00DF7324">
      <w:pPr>
        <w:ind w:left="0" w:right="-187" w:firstLine="0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48D66A7F" w:rsidR="00B12726" w:rsidRPr="00E258A6" w:rsidRDefault="00384ABD" w:rsidP="00E10B72">
      <w:pPr>
        <w:spacing w:before="120"/>
        <w:ind w:left="562" w:right="-187" w:hanging="562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 xml:space="preserve">เสนอ </w:t>
      </w:r>
      <w:r w:rsidR="00AA58C4" w:rsidRPr="00E258A6">
        <w:rPr>
          <w:rFonts w:ascii="AngsanaUPC" w:hAnsi="AngsanaUPC" w:cs="AngsanaUPC"/>
          <w:b/>
          <w:bCs/>
          <w:sz w:val="28"/>
          <w:cs/>
        </w:rPr>
        <w:t>คณะกรรมการ</w:t>
      </w:r>
      <w:r w:rsidR="00802B3D" w:rsidRPr="00E258A6">
        <w:rPr>
          <w:rFonts w:ascii="AngsanaUPC" w:hAnsi="AngsanaUPC" w:cs="AngsanaUPC"/>
          <w:b/>
          <w:bCs/>
          <w:sz w:val="28"/>
          <w:cs/>
        </w:rPr>
        <w:t>และผู้ถือหุ้น</w:t>
      </w:r>
      <w:r w:rsidR="000A21D4">
        <w:rPr>
          <w:rFonts w:ascii="AngsanaUPC" w:hAnsi="AngsanaUPC" w:cs="AngsanaUPC" w:hint="cs"/>
          <w:b/>
          <w:bCs/>
          <w:sz w:val="28"/>
          <w:cs/>
        </w:rPr>
        <w:t>ของ</w:t>
      </w:r>
      <w:r w:rsidR="00FB6FE9" w:rsidRPr="00E258A6">
        <w:rPr>
          <w:rFonts w:ascii="AngsanaUPC" w:hAnsi="AngsanaUPC" w:cs="AngsanaUPC"/>
          <w:b/>
          <w:bCs/>
          <w:sz w:val="28"/>
          <w:cs/>
        </w:rPr>
        <w:t xml:space="preserve"> </w:t>
      </w:r>
      <w:r w:rsidR="00DA390E" w:rsidRPr="00E258A6">
        <w:rPr>
          <w:rFonts w:ascii="AngsanaUPC" w:hAnsi="AngsanaUPC" w:cs="AngsanaUPC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258A6">
        <w:rPr>
          <w:rFonts w:ascii="AngsanaUPC" w:hAnsi="AngsanaUPC" w:cs="AngsanaUPC"/>
          <w:b/>
          <w:bCs/>
          <w:sz w:val="28"/>
        </w:rPr>
        <w:t xml:space="preserve"> </w:t>
      </w:r>
    </w:p>
    <w:p w14:paraId="1C3B55B4" w14:textId="3E8BF1E9" w:rsidR="00864440" w:rsidRPr="00864440" w:rsidRDefault="00864440" w:rsidP="00864440">
      <w:pPr>
        <w:spacing w:after="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864440">
        <w:rPr>
          <w:rFonts w:ascii="AngsanaUPC" w:hAnsi="AngsanaUPC" w:cs="AngsanaUPC"/>
          <w:sz w:val="28"/>
          <w:cs/>
        </w:rPr>
        <w:t>ข้าพเจ้าได้สอบทานข้อมูลทางการเงินรวมระหว่างกาลของ</w:t>
      </w:r>
      <w:r w:rsidRPr="00E258A6">
        <w:rPr>
          <w:rFonts w:ascii="AngsanaUPC" w:hAnsi="AngsanaUPC" w:cs="AngsanaUPC"/>
          <w:sz w:val="28"/>
          <w:cs/>
        </w:rPr>
        <w:t xml:space="preserve">บริษัท ซันไทยอุตสาหกรรมถุงมือยาง จำกัด (มหาชน) และบริษัทย่อย </w:t>
      </w:r>
      <w:r w:rsidRPr="00864440">
        <w:rPr>
          <w:rFonts w:ascii="AngsanaUPC" w:hAnsi="AngsanaUPC" w:cs="AngsanaUPC"/>
          <w:sz w:val="28"/>
          <w:cs/>
        </w:rPr>
        <w:t>และข้อมูลทางการเงินเฉพาะกิจการระหว่างกาลของ</w:t>
      </w:r>
      <w:r w:rsidRPr="00E258A6">
        <w:rPr>
          <w:rFonts w:ascii="AngsanaUPC" w:hAnsi="AngsanaUPC" w:cs="AngsanaUPC"/>
          <w:sz w:val="28"/>
          <w:cs/>
        </w:rPr>
        <w:t xml:space="preserve">บริษัท ซันไทยอุตสาหกรรมถุงมือยาง จำกัด (มหาชน) </w:t>
      </w:r>
      <w:r w:rsidRPr="00864440">
        <w:rPr>
          <w:rFonts w:ascii="AngsanaUPC" w:hAnsi="AngsanaUPC" w:cs="AngsanaUPC"/>
          <w:sz w:val="28"/>
          <w:cs/>
        </w:rPr>
        <w:t xml:space="preserve">ซึ่งประกอบด้วย งบฐานะการเงินรวมและงบฐานะการเงินเฉพาะกิจการ ณ </w:t>
      </w:r>
      <w:r w:rsidRPr="008A0637">
        <w:rPr>
          <w:rFonts w:ascii="AngsanaUPC" w:hAnsi="AngsanaUPC" w:cs="AngsanaUPC"/>
          <w:sz w:val="28"/>
          <w:cs/>
        </w:rPr>
        <w:t xml:space="preserve">วันที่ </w:t>
      </w:r>
      <w:r w:rsidR="00614F16" w:rsidRPr="008A0637">
        <w:rPr>
          <w:rFonts w:ascii="AngsanaUPC" w:hAnsi="AngsanaUPC" w:cs="AngsanaUPC"/>
          <w:sz w:val="28"/>
        </w:rPr>
        <w:t xml:space="preserve">30 </w:t>
      </w:r>
      <w:r w:rsidR="00614F16" w:rsidRPr="008A0637">
        <w:rPr>
          <w:rFonts w:ascii="AngsanaUPC" w:hAnsi="AngsanaUPC" w:cs="AngsanaUPC"/>
          <w:sz w:val="28"/>
          <w:cs/>
        </w:rPr>
        <w:t>มิถุนายน</w:t>
      </w:r>
      <w:r w:rsidRPr="008A0637">
        <w:rPr>
          <w:rFonts w:ascii="AngsanaUPC" w:hAnsi="AngsanaUPC" w:cs="AngsanaUPC"/>
          <w:sz w:val="28"/>
          <w:cs/>
        </w:rPr>
        <w:t xml:space="preserve"> </w:t>
      </w:r>
      <w:r w:rsidRPr="008A0637">
        <w:rPr>
          <w:rFonts w:ascii="AngsanaUPC" w:hAnsi="AngsanaUPC" w:cs="AngsanaUPC"/>
          <w:sz w:val="28"/>
        </w:rPr>
        <w:t xml:space="preserve">2567 </w:t>
      </w:r>
      <w:r w:rsidRPr="008A0637">
        <w:rPr>
          <w:rFonts w:ascii="AngsanaUPC" w:hAnsi="AngsanaUPC" w:cs="AngsanaUPC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6B38EB" w:rsidRPr="006B38EB">
        <w:rPr>
          <w:rFonts w:ascii="AngsanaUPC" w:hAnsi="AngsanaUPC" w:cs="AngsanaUPC"/>
          <w:sz w:val="28"/>
          <w:cs/>
        </w:rPr>
        <w:t>สำหรับงวดสามเดือนและหกเดือนสิ้นสุดวันเดียวกัน</w:t>
      </w:r>
      <w:r w:rsidRPr="008A0637">
        <w:rPr>
          <w:rFonts w:ascii="AngsanaUPC" w:hAnsi="AngsanaUPC" w:cs="AngsanaUPC"/>
          <w:sz w:val="28"/>
          <w:cs/>
        </w:rPr>
        <w:t xml:space="preserve"> งบการเปลี่ยนแปลงส่วนของ</w:t>
      </w:r>
      <w:r w:rsidRPr="008A0637">
        <w:rPr>
          <w:rFonts w:ascii="AngsanaUPC" w:hAnsi="AngsanaUPC" w:cs="AngsanaUPC" w:hint="cs"/>
          <w:sz w:val="28"/>
          <w:cs/>
        </w:rPr>
        <w:t>ผู้ถือหุ้น</w:t>
      </w:r>
      <w:r w:rsidRPr="008A0637">
        <w:rPr>
          <w:rFonts w:ascii="AngsanaUPC" w:hAnsi="AngsanaUPC" w:cs="AngsanaUPC"/>
          <w:sz w:val="28"/>
          <w:cs/>
        </w:rPr>
        <w:t>รวมและงบการเปลี่ยนแปลงส่วนของ</w:t>
      </w:r>
      <w:r w:rsidRPr="008A0637">
        <w:rPr>
          <w:rFonts w:ascii="AngsanaUPC" w:hAnsi="AngsanaUPC" w:cs="AngsanaUPC" w:hint="cs"/>
          <w:sz w:val="28"/>
          <w:cs/>
        </w:rPr>
        <w:t>ผู้ถือหุ้น</w:t>
      </w:r>
      <w:r w:rsidRPr="008A0637">
        <w:rPr>
          <w:rFonts w:ascii="AngsanaUPC" w:hAnsi="AngsanaUPC" w:cs="AngsanaUPC"/>
          <w:sz w:val="28"/>
          <w:cs/>
        </w:rPr>
        <w:t>เฉพาะกิจการ และงบกระแสเงินสดรวมและงบกระแสเงินสดเฉพาะกิจการ</w:t>
      </w:r>
      <w:r w:rsidR="008A0637" w:rsidRPr="008A0637">
        <w:rPr>
          <w:rFonts w:ascii="Angsana New" w:hAnsi="Angsana New" w:cs="Angsana New" w:hint="cs"/>
          <w:sz w:val="28"/>
          <w:cs/>
        </w:rPr>
        <w:t>สำหรับ</w:t>
      </w:r>
      <w:r w:rsidR="006B38EB">
        <w:rPr>
          <w:rFonts w:ascii="Angsana New" w:hAnsi="Angsana New" w:cs="Angsana New"/>
          <w:sz w:val="28"/>
        </w:rPr>
        <w:br/>
      </w:r>
      <w:r w:rsidR="00A16687">
        <w:rPr>
          <w:rFonts w:ascii="Angsana New" w:hAnsi="Angsana New" w:cs="Angsana New" w:hint="cs"/>
          <w:sz w:val="28"/>
          <w:cs/>
        </w:rPr>
        <w:t>งวด</w:t>
      </w:r>
      <w:r w:rsidR="008A0637" w:rsidRPr="008A0637">
        <w:rPr>
          <w:rFonts w:ascii="Angsana New" w:hAnsi="Angsana New" w:cs="Angsana New" w:hint="cs"/>
          <w:sz w:val="28"/>
          <w:cs/>
        </w:rPr>
        <w:t>หกเดือน</w:t>
      </w:r>
      <w:r w:rsidRPr="008A0637">
        <w:rPr>
          <w:rFonts w:ascii="AngsanaUPC" w:hAnsi="AngsanaUPC" w:cs="AngsanaUPC"/>
          <w:sz w:val="28"/>
          <w:cs/>
        </w:rPr>
        <w:t>สิ้นสุดวันเดียวกัน และหมายเหตุประกอบ</w:t>
      </w:r>
      <w:r w:rsidRPr="008A0637">
        <w:rPr>
          <w:rFonts w:ascii="AngsanaUPC" w:hAnsi="AngsanaUPC" w:cs="AngsanaUPC" w:hint="cs"/>
          <w:sz w:val="28"/>
          <w:cs/>
        </w:rPr>
        <w:t>งบ</w:t>
      </w:r>
      <w:r w:rsidRPr="008A0637">
        <w:rPr>
          <w:rFonts w:ascii="AngsanaUPC" w:hAnsi="AngsanaUPC" w:cs="AngsanaUPC"/>
          <w:sz w:val="28"/>
          <w:cs/>
        </w:rPr>
        <w:t xml:space="preserve">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A0637">
        <w:rPr>
          <w:rFonts w:ascii="AngsanaUPC" w:hAnsi="AngsanaUPC" w:cs="AngsanaUPC"/>
          <w:sz w:val="28"/>
        </w:rPr>
        <w:t>34</w:t>
      </w:r>
      <w:r w:rsidRPr="00864440">
        <w:rPr>
          <w:rFonts w:ascii="AngsanaUPC" w:hAnsi="AngsanaUPC" w:cs="AngsanaUPC"/>
          <w:sz w:val="28"/>
          <w:cs/>
        </w:rPr>
        <w:t xml:space="preserve"> เรื่องการรายงานทางการเงินระหว่างกาล</w:t>
      </w:r>
      <w:r w:rsidRPr="00864440">
        <w:rPr>
          <w:rFonts w:ascii="AngsanaUPC" w:hAnsi="AngsanaUPC" w:cs="AngsanaUPC"/>
          <w:sz w:val="28"/>
        </w:rPr>
        <w:t xml:space="preserve"> </w:t>
      </w:r>
      <w:r w:rsidRPr="00864440">
        <w:rPr>
          <w:rFonts w:ascii="AngsanaUPC" w:hAnsi="AngsanaUPC" w:cs="AngsanaUPC"/>
          <w:sz w:val="28"/>
          <w:cs/>
        </w:rPr>
        <w:t>ส่วนข้าพเจ้าเป็นผู้รับผิดชอบ</w:t>
      </w:r>
      <w:r w:rsidRPr="00864440">
        <w:rPr>
          <w:rFonts w:ascii="AngsanaUPC" w:hAnsi="AngsanaUPC" w:cs="AngsanaUPC" w:hint="cs"/>
          <w:sz w:val="28"/>
          <w:cs/>
        </w:rPr>
        <w:t xml:space="preserve"> </w:t>
      </w:r>
      <w:r w:rsidRPr="00864440">
        <w:rPr>
          <w:rFonts w:ascii="AngsanaUPC" w:hAnsi="AngsanaUPC" w:cs="AngsanaUPC"/>
          <w:sz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33BF6C5" w14:textId="77777777" w:rsidR="002275DF" w:rsidRPr="00E258A6" w:rsidRDefault="002275DF" w:rsidP="00834494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516FFF35" w14:textId="5338A196" w:rsidR="00CA2EED" w:rsidRPr="00CA2EED" w:rsidRDefault="00E639E8" w:rsidP="00834494">
      <w:pPr>
        <w:spacing w:before="120"/>
        <w:ind w:left="0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ยกเว้น</w:t>
      </w:r>
      <w:r w:rsidRPr="00834494">
        <w:rPr>
          <w:rFonts w:ascii="AngsanaUPC" w:eastAsia="SimSun" w:hAnsi="AngsanaUPC" w:cs="AngsanaUPC"/>
          <w:sz w:val="28"/>
          <w:cs/>
          <w:lang w:eastAsia="zh-CN"/>
        </w:rPr>
        <w:t>เรื่อง</w:t>
      </w:r>
      <w:r w:rsidRPr="00E258A6">
        <w:rPr>
          <w:rFonts w:ascii="AngsanaUPC" w:hAnsi="AngsanaUPC" w:cs="AngsanaUPC"/>
          <w:sz w:val="28"/>
          <w:cs/>
        </w:rPr>
        <w:t>ที่จะกล่าวไว้ในวรรคเกณฑ์</w:t>
      </w:r>
      <w:r w:rsidR="00BE51EB">
        <w:rPr>
          <w:rFonts w:ascii="AngsanaUPC" w:hAnsi="AngsanaUPC" w:cs="AngsanaUPC" w:hint="cs"/>
          <w:sz w:val="28"/>
          <w:cs/>
        </w:rPr>
        <w:t>ในการให้</w:t>
      </w:r>
      <w:r w:rsidRPr="00E258A6">
        <w:rPr>
          <w:rFonts w:ascii="AngsanaUPC" w:hAnsi="AngsanaUPC" w:cs="AngsanaUPC"/>
          <w:sz w:val="28"/>
          <w:cs/>
        </w:rPr>
        <w:t>ข้อสรุ</w:t>
      </w:r>
      <w:r w:rsidR="00BE51EB">
        <w:rPr>
          <w:rFonts w:ascii="AngsanaUPC" w:hAnsi="AngsanaUPC" w:cs="AngsanaUPC" w:hint="cs"/>
          <w:sz w:val="28"/>
          <w:cs/>
        </w:rPr>
        <w:t>ปอย่าง</w:t>
      </w:r>
      <w:r w:rsidRPr="00E258A6">
        <w:rPr>
          <w:rFonts w:ascii="AngsanaUPC" w:hAnsi="AngsanaUPC" w:cs="AngsanaUPC"/>
          <w:sz w:val="28"/>
          <w:cs/>
        </w:rPr>
        <w:t xml:space="preserve">มีเงื่อนไข </w:t>
      </w:r>
      <w:r w:rsidR="00CA2EED" w:rsidRPr="00CA2EED">
        <w:rPr>
          <w:rFonts w:ascii="AngsanaUPC" w:hAnsi="AngsanaUPC" w:cs="AngsanaUPC"/>
          <w:sz w:val="28"/>
          <w:cs/>
        </w:rPr>
        <w:t>ข้าพเจ้าได้ปฏิบัติงานสอบทานตามมาตรฐานงานสอบทานรหัส</w:t>
      </w:r>
      <w:r w:rsidR="00CA2EED" w:rsidRPr="00CA2EED">
        <w:rPr>
          <w:rFonts w:ascii="AngsanaUPC" w:hAnsi="AngsanaUPC" w:cs="AngsanaUPC"/>
          <w:sz w:val="28"/>
        </w:rPr>
        <w:t xml:space="preserve"> 2410 “</w:t>
      </w:r>
      <w:r w:rsidR="00CA2EED" w:rsidRPr="00CA2EED"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CA2EED" w:rsidRPr="00CA2EED">
        <w:rPr>
          <w:rFonts w:ascii="AngsanaUPC" w:hAnsi="AngsanaUPC" w:cs="AngsanaUPC"/>
          <w:sz w:val="28"/>
        </w:rPr>
        <w:t xml:space="preserve">” </w:t>
      </w:r>
      <w:r w:rsidR="00CA2EED" w:rsidRPr="00CA2EED"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A2EED" w:rsidRPr="00CA2EED">
        <w:rPr>
          <w:rFonts w:ascii="AngsanaUPC" w:hAnsi="AngsanaUPC" w:cs="AngsanaUPC"/>
          <w:sz w:val="28"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A2EED">
        <w:rPr>
          <w:rFonts w:ascii="AngsanaUPC" w:hAnsi="AngsanaUPC" w:cs="AngsanaUPC" w:hint="cs"/>
          <w:sz w:val="28"/>
          <w:cs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ซึ่งอาจจะพบได้จากการตรวจสอบ</w:t>
      </w:r>
      <w:r w:rsidR="00CA2EED" w:rsidRPr="00CA2EED">
        <w:rPr>
          <w:rFonts w:ascii="AngsanaUPC" w:hAnsi="AngsanaUPC" w:cs="AngsanaUPC"/>
          <w:sz w:val="28"/>
        </w:rPr>
        <w:t xml:space="preserve"> </w:t>
      </w:r>
      <w:r w:rsidR="00CA2EED" w:rsidRPr="00CA2EED">
        <w:rPr>
          <w:rFonts w:ascii="AngsanaUPC" w:hAnsi="AngsanaUPC" w:cs="AngsanaUPC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CA2EED" w:rsidRPr="00CA2EED">
        <w:rPr>
          <w:rFonts w:ascii="AngsanaUPC" w:hAnsi="AngsanaUPC" w:cs="AngsanaUPC"/>
          <w:sz w:val="28"/>
        </w:rPr>
        <w:t xml:space="preserve"> </w:t>
      </w:r>
    </w:p>
    <w:p w14:paraId="1477AC12" w14:textId="509E79EE" w:rsidR="008A09F9" w:rsidRPr="00E258A6" w:rsidRDefault="00FE758E" w:rsidP="00CA2EED">
      <w:pPr>
        <w:spacing w:before="120" w:after="0"/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เกณฑ์ในการให้ข้อสรุปอย่าง</w:t>
      </w:r>
      <w:r w:rsidR="008A09F9" w:rsidRPr="00E258A6">
        <w:rPr>
          <w:rFonts w:ascii="AngsanaUPC" w:hAnsi="AngsanaUPC" w:cs="AngsanaUPC"/>
          <w:b/>
          <w:bCs/>
          <w:sz w:val="28"/>
          <w:cs/>
        </w:rPr>
        <w:t>มีเงื่อนไข</w:t>
      </w:r>
    </w:p>
    <w:p w14:paraId="648F1C2B" w14:textId="40D6BC9C" w:rsidR="00FE758E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  <w:r w:rsidRPr="00E258A6">
        <w:rPr>
          <w:rFonts w:ascii="AngsanaUPC" w:eastAsia="SimSun" w:hAnsi="AngsanaUPC" w:cs="AngsanaUPC"/>
          <w:sz w:val="28"/>
          <w:cs/>
          <w:lang w:eastAsia="zh-CN"/>
        </w:rPr>
        <w:t>ตามที่กล่าวไว้ในหมายเหตุประกอบงบการเงิน</w:t>
      </w:r>
      <w:r w:rsidR="00944005">
        <w:rPr>
          <w:rFonts w:ascii="AngsanaUPC" w:eastAsia="SimSun" w:hAnsi="AngsanaUPC" w:cs="AngsanaUPC" w:hint="cs"/>
          <w:sz w:val="28"/>
          <w:cs/>
          <w:lang w:eastAsia="zh-CN"/>
        </w:rPr>
        <w:t>ระหว่างกาล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ข้อ </w:t>
      </w:r>
      <w:r w:rsidR="00704128" w:rsidRPr="00E258A6">
        <w:rPr>
          <w:rFonts w:ascii="AngsanaUPC" w:eastAsia="SimSun" w:hAnsi="AngsanaUPC" w:cs="AngsanaUPC"/>
          <w:sz w:val="28"/>
          <w:lang w:eastAsia="zh-CN"/>
        </w:rPr>
        <w:t>7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 xml:space="preserve"> เงินลงทุนในบริษัทย่อยได้รวมเงินลงทุนในบริษัท เอจีเอ็ม รีไซโคลน (ประเทศไทย) จำกัด </w:t>
      </w:r>
      <w:r w:rsidRPr="00E258A6">
        <w:rPr>
          <w:rFonts w:ascii="AngsanaUPC" w:eastAsia="SimSun" w:hAnsi="AngsanaUPC" w:cs="AngsanaUPC"/>
          <w:sz w:val="28"/>
          <w:lang w:eastAsia="zh-CN"/>
        </w:rPr>
        <w:t>(</w:t>
      </w:r>
      <w:r w:rsidRPr="008A0637">
        <w:rPr>
          <w:rFonts w:ascii="AngsanaUPC" w:eastAsia="SimSun" w:hAnsi="AngsanaUPC" w:cs="AngsanaUPC"/>
          <w:sz w:val="28"/>
          <w:lang w:eastAsia="zh-CN"/>
        </w:rPr>
        <w:t>AGM)</w:t>
      </w:r>
      <w:r w:rsidRPr="008A0637">
        <w:rPr>
          <w:rFonts w:ascii="AngsanaUPC" w:eastAsia="SimSun" w:hAnsi="AngsanaUPC" w:cs="AngsanaUPC"/>
          <w:sz w:val="28"/>
          <w:cs/>
          <w:lang w:eastAsia="zh-CN"/>
        </w:rPr>
        <w:t xml:space="preserve"> ซึ่งเป็นบริษัทย่อยทางอ้อมของบริษัทไว้ในงบการเงินจำนวน</w:t>
      </w:r>
      <w:r w:rsidRPr="008A0637">
        <w:rPr>
          <w:rFonts w:ascii="AngsanaUPC" w:eastAsia="SimSun" w:hAnsi="AngsanaUPC" w:cs="AngsanaUPC"/>
          <w:sz w:val="28"/>
          <w:lang w:eastAsia="zh-CN"/>
        </w:rPr>
        <w:t xml:space="preserve"> 18 </w:t>
      </w:r>
      <w:r w:rsidRPr="008A0637">
        <w:rPr>
          <w:rFonts w:ascii="AngsanaUPC" w:eastAsia="SimSun" w:hAnsi="AngsanaUPC" w:cs="AngsanaUPC"/>
          <w:sz w:val="28"/>
          <w:cs/>
          <w:lang w:eastAsia="zh-CN"/>
        </w:rPr>
        <w:t xml:space="preserve">ล้านบาท โดยงบการเงินของ </w:t>
      </w:r>
      <w:r w:rsidRPr="008A0637">
        <w:rPr>
          <w:rFonts w:ascii="AngsanaUPC" w:eastAsia="SimSun" w:hAnsi="AngsanaUPC" w:cs="AngsanaUPC"/>
          <w:sz w:val="28"/>
          <w:lang w:eastAsia="zh-CN"/>
        </w:rPr>
        <w:t xml:space="preserve">AGM </w:t>
      </w:r>
      <w:r w:rsidR="00AF1A4E" w:rsidRPr="008A0637">
        <w:rPr>
          <w:rFonts w:ascii="AngsanaUPC" w:eastAsia="SimSun" w:hAnsi="AngsanaUPC" w:cs="AngsanaUPC" w:hint="cs"/>
          <w:sz w:val="28"/>
          <w:cs/>
          <w:lang w:eastAsia="zh-CN"/>
        </w:rPr>
        <w:t xml:space="preserve">ตั้งแต่ปี </w:t>
      </w:r>
      <w:r w:rsidR="00AF1A4E" w:rsidRPr="008A0637">
        <w:rPr>
          <w:rFonts w:ascii="AngsanaUPC" w:eastAsia="SimSun" w:hAnsi="AngsanaUPC" w:cs="AngsanaUPC"/>
          <w:sz w:val="28"/>
          <w:lang w:eastAsia="zh-CN"/>
        </w:rPr>
        <w:t xml:space="preserve">2565 </w:t>
      </w:r>
      <w:r w:rsidR="00AF1A4E" w:rsidRPr="008A0637">
        <w:rPr>
          <w:rFonts w:ascii="AngsanaUPC" w:eastAsia="SimSun" w:hAnsi="AngsanaUPC" w:cs="AngsanaUPC" w:hint="cs"/>
          <w:sz w:val="28"/>
          <w:cs/>
          <w:lang w:eastAsia="zh-CN"/>
        </w:rPr>
        <w:t>จนถึง</w:t>
      </w:r>
      <w:r w:rsidR="00FE758E" w:rsidRPr="008A0637">
        <w:rPr>
          <w:rFonts w:ascii="AngsanaUPC" w:eastAsia="SimSun" w:hAnsi="AngsanaUPC" w:cs="AngsanaUPC"/>
          <w:sz w:val="28"/>
          <w:cs/>
          <w:lang w:eastAsia="zh-CN"/>
        </w:rPr>
        <w:t xml:space="preserve">ไตรมาส </w:t>
      </w:r>
      <w:r w:rsidR="008A0637" w:rsidRPr="008A0637">
        <w:rPr>
          <w:rFonts w:ascii="AngsanaUPC" w:eastAsia="SimSun" w:hAnsi="AngsanaUPC" w:cs="AngsanaUPC"/>
          <w:sz w:val="28"/>
          <w:lang w:eastAsia="zh-CN"/>
        </w:rPr>
        <w:t>2</w:t>
      </w:r>
      <w:r w:rsidR="00FE758E" w:rsidRPr="008A0637">
        <w:rPr>
          <w:rFonts w:ascii="AngsanaUPC" w:eastAsia="SimSun" w:hAnsi="AngsanaUPC" w:cs="AngsanaUPC"/>
          <w:sz w:val="28"/>
          <w:lang w:eastAsia="zh-CN"/>
        </w:rPr>
        <w:t xml:space="preserve"> </w:t>
      </w:r>
      <w:r w:rsidR="00FE758E" w:rsidRPr="008A0637">
        <w:rPr>
          <w:rFonts w:ascii="AngsanaUPC" w:eastAsia="SimSun" w:hAnsi="AngsanaUPC" w:cs="AngsanaUPC"/>
          <w:sz w:val="28"/>
          <w:cs/>
          <w:lang w:eastAsia="zh-CN"/>
        </w:rPr>
        <w:t xml:space="preserve">สิ้นสุดวันที่ </w:t>
      </w:r>
      <w:r w:rsidR="008A0637" w:rsidRPr="008A0637">
        <w:rPr>
          <w:rFonts w:ascii="AngsanaUPC" w:eastAsia="SimSun" w:hAnsi="AngsanaUPC" w:cs="AngsanaUPC"/>
          <w:sz w:val="28"/>
          <w:lang w:eastAsia="zh-CN"/>
        </w:rPr>
        <w:t xml:space="preserve">30 </w:t>
      </w:r>
      <w:r w:rsidR="008A0637" w:rsidRPr="008A0637">
        <w:rPr>
          <w:rFonts w:ascii="AngsanaUPC" w:eastAsia="SimSun" w:hAnsi="AngsanaUPC" w:cs="AngsanaUPC"/>
          <w:sz w:val="28"/>
          <w:cs/>
          <w:lang w:eastAsia="zh-CN"/>
        </w:rPr>
        <w:t xml:space="preserve">มิถุนายน </w:t>
      </w:r>
      <w:r w:rsidR="00FE758E" w:rsidRPr="00E258A6">
        <w:rPr>
          <w:rFonts w:ascii="AngsanaUPC" w:eastAsia="SimSun" w:hAnsi="AngsanaUPC" w:cs="AngsanaUPC"/>
          <w:sz w:val="28"/>
          <w:lang w:eastAsia="zh-CN"/>
        </w:rPr>
        <w:t>256</w:t>
      </w:r>
      <w:r w:rsidR="00405CC5">
        <w:rPr>
          <w:rFonts w:ascii="AngsanaUPC" w:eastAsia="SimSun" w:hAnsi="AngsanaUPC" w:cs="AngsanaUPC"/>
          <w:sz w:val="28"/>
          <w:lang w:eastAsia="zh-CN"/>
        </w:rPr>
        <w:t>7</w:t>
      </w:r>
      <w:r w:rsidR="00F96ADF">
        <w:rPr>
          <w:rFonts w:ascii="AngsanaUPC" w:eastAsia="SimSun" w:hAnsi="AngsanaUPC" w:cs="AngsanaUPC" w:hint="cs"/>
          <w:sz w:val="28"/>
          <w:cs/>
          <w:lang w:eastAsia="zh-CN"/>
        </w:rPr>
        <w:t xml:space="preserve"> 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>ยังจัดทำไม่แล้วเสร็จ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 จากสถานการณ์ดังกล่าว ข้าพเจ้าไม่สามารถใช้วิธีการสอบทานอื่นเพิ่มเติมเพื่อให้ได้มาซึ่งหลักฐานที่เพียงพอและเหมาะสม </w:t>
      </w:r>
      <w:r w:rsidRPr="00E258A6">
        <w:rPr>
          <w:rFonts w:ascii="AngsanaUPC" w:eastAsia="SimSun" w:hAnsi="AngsanaUPC" w:cs="AngsanaUPC"/>
          <w:sz w:val="28"/>
          <w:cs/>
          <w:lang w:eastAsia="zh-CN"/>
        </w:rPr>
        <w:t>ดังนั้นข้าพเจ้าจึงไม่สามารถระบุได้ว่า</w:t>
      </w:r>
      <w:r w:rsidR="0090281A" w:rsidRPr="00E258A6">
        <w:rPr>
          <w:rFonts w:ascii="AngsanaUPC" w:eastAsia="SimSun" w:hAnsi="AngsanaUPC" w:cs="AngsanaUPC"/>
          <w:sz w:val="28"/>
          <w:cs/>
          <w:lang w:eastAsia="zh-CN"/>
        </w:rPr>
        <w:t>มี</w:t>
      </w:r>
      <w:r w:rsidR="00FE758E" w:rsidRPr="00E258A6">
        <w:rPr>
          <w:rFonts w:ascii="AngsanaUPC" w:eastAsia="SimSun" w:hAnsi="AngsanaUPC" w:cs="AngsanaUPC"/>
          <w:sz w:val="28"/>
          <w:cs/>
          <w:lang w:eastAsia="zh-CN"/>
        </w:rPr>
        <w:t xml:space="preserve">เหตุที่แสดงว่าอาจจำเป็นต้องพิจารณารายการปรับปรุงต่อข้อมูลทางการเงินระหว่างกาลดังกล่าวหรือไม่ </w:t>
      </w:r>
    </w:p>
    <w:p w14:paraId="0F7E37E5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7833188A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lang w:eastAsia="zh-CN"/>
        </w:rPr>
      </w:pPr>
    </w:p>
    <w:p w14:paraId="5B4169DB" w14:textId="77777777" w:rsidR="00CC5B0B" w:rsidRPr="00E258A6" w:rsidRDefault="00CC5B0B" w:rsidP="00CC5B0B">
      <w:pPr>
        <w:spacing w:before="120"/>
        <w:ind w:left="0" w:firstLine="0"/>
        <w:jc w:val="thaiDistribute"/>
        <w:rPr>
          <w:rFonts w:ascii="AngsanaUPC" w:eastAsia="SimSun" w:hAnsi="AngsanaUPC" w:cs="AngsanaUPC"/>
          <w:sz w:val="28"/>
          <w:cs/>
          <w:lang w:eastAsia="zh-CN"/>
        </w:rPr>
      </w:pPr>
    </w:p>
    <w:p w14:paraId="50003138" w14:textId="77777777" w:rsidR="000A082D" w:rsidRPr="00E258A6" w:rsidRDefault="000A082D" w:rsidP="007F45F8">
      <w:pPr>
        <w:ind w:left="0" w:right="-187" w:firstLine="0"/>
        <w:jc w:val="thaiDistribute"/>
        <w:rPr>
          <w:rFonts w:ascii="AngsanaUPC" w:hAnsi="AngsanaUPC" w:cs="AngsanaUPC"/>
          <w:b/>
          <w:bCs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lastRenderedPageBreak/>
        <w:t>ข้อสรุปแบบมีเงื่อนไข</w:t>
      </w:r>
    </w:p>
    <w:p w14:paraId="2AD56980" w14:textId="77777777" w:rsidR="007A552C" w:rsidRPr="007A552C" w:rsidRDefault="000A082D" w:rsidP="007A552C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ยกเว้นผล</w:t>
      </w:r>
      <w:r w:rsidR="000F59BD" w:rsidRPr="00E258A6">
        <w:rPr>
          <w:rFonts w:ascii="AngsanaUPC" w:hAnsi="AngsanaUPC" w:cs="AngsanaUPC"/>
          <w:sz w:val="28"/>
          <w:cs/>
        </w:rPr>
        <w:t>กระทบที่อาจเกิดขึ้นจากเรื่องที่กล่าวในวรรคเกณฑ์ในการให้ข้อสรุปอย่างมีเงื่อนไข</w:t>
      </w:r>
      <w:r w:rsidRPr="00E258A6">
        <w:rPr>
          <w:rFonts w:ascii="AngsanaUPC" w:hAnsi="AngsanaUPC" w:cs="AngsanaUPC"/>
          <w:sz w:val="28"/>
          <w:cs/>
        </w:rPr>
        <w:t xml:space="preserve"> </w:t>
      </w:r>
      <w:r w:rsidR="007A552C" w:rsidRPr="007A552C">
        <w:rPr>
          <w:rFonts w:ascii="AngsanaUPC" w:hAnsi="AngsanaUPC" w:cs="AngsanaUPC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7A552C" w:rsidRPr="007A552C">
        <w:rPr>
          <w:rFonts w:ascii="AngsanaUPC" w:hAnsi="AngsanaUPC" w:cs="AngsanaUPC"/>
          <w:sz w:val="28"/>
        </w:rPr>
        <w:t xml:space="preserve">34 </w:t>
      </w:r>
      <w:r w:rsidR="007A552C" w:rsidRPr="007A552C">
        <w:rPr>
          <w:rFonts w:ascii="AngsanaUPC" w:hAnsi="AngsanaUPC" w:cs="AngsanaUPC"/>
          <w:sz w:val="28"/>
          <w:cs/>
        </w:rPr>
        <w:t>เรื่องการรายงานทางการเงินระหว่างกาล</w:t>
      </w:r>
      <w:r w:rsidR="007A552C" w:rsidRPr="007A552C">
        <w:rPr>
          <w:rFonts w:ascii="AngsanaUPC" w:hAnsi="AngsanaUPC" w:cs="AngsanaUPC"/>
          <w:sz w:val="28"/>
        </w:rPr>
        <w:t xml:space="preserve"> </w:t>
      </w:r>
      <w:r w:rsidR="007A552C" w:rsidRPr="007A552C">
        <w:rPr>
          <w:rFonts w:ascii="AngsanaUPC" w:hAnsi="AngsanaUPC" w:cs="AngsanaUPC"/>
          <w:sz w:val="28"/>
          <w:cs/>
        </w:rPr>
        <w:t xml:space="preserve">ในสาระสำคัญจากการสอบทานของข้าพเจ้า </w:t>
      </w:r>
    </w:p>
    <w:p w14:paraId="198F6BD5" w14:textId="583D2E76" w:rsidR="00FE758E" w:rsidRPr="00E258A6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b/>
          <w:bCs/>
          <w:sz w:val="28"/>
          <w:cs/>
        </w:rPr>
        <w:t>ข้อมูลและเหตุการณ์ที่เน้น</w:t>
      </w:r>
    </w:p>
    <w:p w14:paraId="1C871D5B" w14:textId="75C7A7D0" w:rsidR="00D97BD1" w:rsidRPr="008A0637" w:rsidRDefault="00D97BD1" w:rsidP="00D97BD1">
      <w:pPr>
        <w:spacing w:before="120" w:line="240" w:lineRule="atLeast"/>
        <w:ind w:left="0" w:firstLine="0"/>
        <w:jc w:val="thaiDistribute"/>
        <w:rPr>
          <w:rFonts w:ascii="Angsana New" w:hAnsi="Angsana New" w:cs="Angsana New"/>
          <w:sz w:val="28"/>
        </w:rPr>
      </w:pPr>
      <w:r w:rsidRPr="008A0637">
        <w:rPr>
          <w:rFonts w:ascii="Angsana New" w:hAnsi="Angsana New" w:cs="Angsana New"/>
          <w:sz w:val="28"/>
          <w:cs/>
        </w:rPr>
        <w:t>ตามที่กล่าวไว้ในหมายเหตุประกอบงบการเงิน</w:t>
      </w:r>
      <w:r w:rsidR="00944005" w:rsidRPr="008A0637">
        <w:rPr>
          <w:rFonts w:ascii="Angsana New" w:hAnsi="Angsana New" w:cs="Angsana New" w:hint="cs"/>
          <w:sz w:val="28"/>
          <w:cs/>
        </w:rPr>
        <w:t>ระหว่างกาล</w:t>
      </w:r>
      <w:r w:rsidRPr="008A0637">
        <w:rPr>
          <w:rFonts w:ascii="Angsana New" w:hAnsi="Angsana New" w:cs="Angsana New"/>
          <w:sz w:val="28"/>
          <w:cs/>
        </w:rPr>
        <w:t xml:space="preserve">ข้อ </w:t>
      </w:r>
      <w:r w:rsidR="00B8531A" w:rsidRPr="008A0637">
        <w:rPr>
          <w:rFonts w:ascii="Angsana New" w:hAnsi="Angsana New" w:cs="Angsana New"/>
          <w:sz w:val="28"/>
        </w:rPr>
        <w:t>7</w:t>
      </w:r>
      <w:r w:rsidRPr="008A0637">
        <w:rPr>
          <w:rFonts w:ascii="Angsana New" w:hAnsi="Angsana New" w:cs="Angsana New"/>
          <w:sz w:val="28"/>
          <w:cs/>
        </w:rPr>
        <w:t xml:space="preserve"> </w:t>
      </w:r>
      <w:r w:rsidR="00DC428C" w:rsidRPr="008A0637">
        <w:rPr>
          <w:rFonts w:ascii="Angsana New" w:hAnsi="Angsana New" w:cs="Angsana New"/>
          <w:sz w:val="28"/>
          <w:cs/>
        </w:rPr>
        <w:t xml:space="preserve">ณ วันที่ </w:t>
      </w:r>
      <w:r w:rsidR="00614F16" w:rsidRPr="008A0637">
        <w:rPr>
          <w:rFonts w:ascii="AngsanaUPC" w:hAnsi="AngsanaUPC" w:cs="AngsanaUPC"/>
          <w:sz w:val="28"/>
        </w:rPr>
        <w:t xml:space="preserve">30 </w:t>
      </w:r>
      <w:r w:rsidR="00614F16" w:rsidRPr="008A0637">
        <w:rPr>
          <w:rFonts w:ascii="AngsanaUPC" w:hAnsi="AngsanaUPC" w:cs="AngsanaUPC"/>
          <w:sz w:val="28"/>
          <w:cs/>
        </w:rPr>
        <w:t>มิถุนายน</w:t>
      </w:r>
      <w:r w:rsidR="00DC428C" w:rsidRPr="008A0637">
        <w:rPr>
          <w:rFonts w:ascii="Angsana New" w:hAnsi="Angsana New" w:cs="Angsana New"/>
          <w:sz w:val="28"/>
          <w:cs/>
        </w:rPr>
        <w:t xml:space="preserve"> </w:t>
      </w:r>
      <w:r w:rsidR="00DC428C" w:rsidRPr="008A0637">
        <w:rPr>
          <w:rFonts w:ascii="Angsana New" w:hAnsi="Angsana New" w:cs="Angsana New"/>
          <w:sz w:val="28"/>
        </w:rPr>
        <w:t>2567</w:t>
      </w:r>
      <w:r w:rsidR="00DC428C" w:rsidRPr="008A0637">
        <w:rPr>
          <w:rFonts w:ascii="Angsana New" w:hAnsi="Angsana New" w:cs="Angsana New"/>
          <w:sz w:val="28"/>
          <w:cs/>
        </w:rPr>
        <w:t xml:space="preserve"> </w:t>
      </w:r>
      <w:r w:rsidR="00944005" w:rsidRPr="008A0637">
        <w:rPr>
          <w:rFonts w:ascii="Angsana New" w:hAnsi="Angsana New" w:cs="Angsana New" w:hint="cs"/>
          <w:sz w:val="28"/>
          <w:cs/>
        </w:rPr>
        <w:t>บริษัทมี</w:t>
      </w:r>
      <w:r w:rsidR="00DC428C" w:rsidRPr="008A0637">
        <w:rPr>
          <w:rFonts w:ascii="Angsana New" w:hAnsi="Angsana New" w:cs="Angsana New"/>
          <w:sz w:val="28"/>
          <w:cs/>
        </w:rPr>
        <w:t xml:space="preserve">หนี้สินจากการรับโอนสินทรัพย์เพื่อคืนเงินลงทุนจำนวน </w:t>
      </w:r>
      <w:r w:rsidR="00DC428C" w:rsidRPr="008A0637">
        <w:rPr>
          <w:rFonts w:ascii="Angsana New" w:hAnsi="Angsana New" w:cs="Angsana New"/>
          <w:sz w:val="28"/>
        </w:rPr>
        <w:t>168.88</w:t>
      </w:r>
      <w:r w:rsidR="00DC428C" w:rsidRPr="008A0637">
        <w:rPr>
          <w:rFonts w:ascii="Angsana New" w:hAnsi="Angsana New" w:cs="Angsana New"/>
          <w:sz w:val="28"/>
          <w:cs/>
        </w:rPr>
        <w:t xml:space="preserve"> ล้านบาท แสดงสุทธิในบัญชีเงินลงทุนในบริษัทย่อย โดยจะตัดบัญชีหนี้สินจากการรับโอนสินทรัพย์เพื่อคืนเงินลงทุนกับบัญชีเงินลงทุนเมื่อบริษัทย่อยดำเนินการให้ครบถ้วนตามสัญญาประ</w:t>
      </w:r>
      <w:r w:rsidR="002F5B2F" w:rsidRPr="008A0637">
        <w:rPr>
          <w:rFonts w:ascii="Angsana New" w:hAnsi="Angsana New" w:cs="Angsana New" w:hint="cs"/>
          <w:sz w:val="28"/>
          <w:cs/>
        </w:rPr>
        <w:t>นี</w:t>
      </w:r>
      <w:r w:rsidR="00DC428C" w:rsidRPr="008A0637">
        <w:rPr>
          <w:rFonts w:ascii="Angsana New" w:hAnsi="Angsana New" w:cs="Angsana New"/>
          <w:sz w:val="28"/>
          <w:cs/>
        </w:rPr>
        <w:t xml:space="preserve">ประนอมยอมความ ลงวันที่ </w:t>
      </w:r>
      <w:r w:rsidR="00DC428C" w:rsidRPr="008A0637">
        <w:rPr>
          <w:rFonts w:ascii="Angsana New" w:hAnsi="Angsana New" w:cs="Angsana New"/>
          <w:sz w:val="28"/>
        </w:rPr>
        <w:t>24</w:t>
      </w:r>
      <w:r w:rsidR="00DC428C" w:rsidRPr="008A0637">
        <w:rPr>
          <w:rFonts w:ascii="Angsana New" w:hAnsi="Angsana New" w:cs="Angsana New"/>
          <w:sz w:val="28"/>
          <w:cs/>
        </w:rPr>
        <w:t xml:space="preserve"> พฤศจิกายน </w:t>
      </w:r>
      <w:r w:rsidR="00DC428C" w:rsidRPr="008A0637">
        <w:rPr>
          <w:rFonts w:ascii="Angsana New" w:hAnsi="Angsana New" w:cs="Angsana New"/>
          <w:sz w:val="28"/>
        </w:rPr>
        <w:t>2566</w:t>
      </w:r>
      <w:r w:rsidR="00944005" w:rsidRPr="008A0637">
        <w:rPr>
          <w:rFonts w:ascii="Angsana New" w:hAnsi="Angsana New" w:cs="Angsana New" w:hint="cs"/>
          <w:sz w:val="28"/>
          <w:cs/>
        </w:rPr>
        <w:t xml:space="preserve"> ซึ่งปัจจุบันบริษัทย่อยอยู่ระหว่างการดำเนินการให้ครบถ้วนตามสัญญาประนีประนอมยอมความ</w:t>
      </w:r>
    </w:p>
    <w:p w14:paraId="29033944" w14:textId="005A5DC0" w:rsidR="00D97BD1" w:rsidRPr="007E3E92" w:rsidRDefault="00DC428C" w:rsidP="00D97BD1">
      <w:pPr>
        <w:spacing w:before="120" w:line="240" w:lineRule="atLeast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A0637">
        <w:rPr>
          <w:rFonts w:ascii="Angsana New" w:hAnsi="Angsana New" w:cs="Angsana New"/>
          <w:sz w:val="28"/>
          <w:cs/>
        </w:rPr>
        <w:t xml:space="preserve">ณ วันที่ </w:t>
      </w:r>
      <w:r w:rsidR="00614F16" w:rsidRPr="008A0637">
        <w:rPr>
          <w:rFonts w:ascii="AngsanaUPC" w:hAnsi="AngsanaUPC" w:cs="AngsanaUPC"/>
          <w:sz w:val="28"/>
        </w:rPr>
        <w:t xml:space="preserve">30 </w:t>
      </w:r>
      <w:r w:rsidR="00614F16" w:rsidRPr="008A0637">
        <w:rPr>
          <w:rFonts w:ascii="AngsanaUPC" w:hAnsi="AngsanaUPC" w:cs="AngsanaUPC"/>
          <w:sz w:val="28"/>
          <w:cs/>
        </w:rPr>
        <w:t>มิถุนายน</w:t>
      </w:r>
      <w:r w:rsidRPr="008A0637">
        <w:rPr>
          <w:rFonts w:ascii="Angsana New" w:hAnsi="Angsana New" w:cs="Angsana New"/>
          <w:sz w:val="28"/>
          <w:cs/>
        </w:rPr>
        <w:t xml:space="preserve"> </w:t>
      </w:r>
      <w:r w:rsidRPr="008A0637">
        <w:rPr>
          <w:rFonts w:ascii="Angsana New" w:hAnsi="Angsana New" w:cs="Angsana New"/>
          <w:sz w:val="28"/>
        </w:rPr>
        <w:t>2567</w:t>
      </w:r>
      <w:r w:rsidRPr="008A0637">
        <w:rPr>
          <w:rFonts w:ascii="Angsana New" w:hAnsi="Angsana New" w:cs="Angsana New"/>
          <w:sz w:val="28"/>
          <w:cs/>
        </w:rPr>
        <w:t xml:space="preserve"> ผู้ถือหุ้นรายอื่นในบริษัทย่อยไม่ได้ชำระค่าหุ้นเพิ่มทุนเต็มมูลค่า จึงมีลูกหนี้ค่าหุ้นค้างในงบการเงินของบริษัทย่อย เป็นจำนวนเงิน </w:t>
      </w:r>
      <w:r w:rsidRPr="008A0637">
        <w:rPr>
          <w:rFonts w:ascii="Angsana New" w:hAnsi="Angsana New" w:cs="Angsana New"/>
          <w:sz w:val="28"/>
        </w:rPr>
        <w:t>179.45</w:t>
      </w:r>
      <w:r w:rsidRPr="008A0637">
        <w:rPr>
          <w:rFonts w:ascii="Angsana New" w:hAnsi="Angsana New" w:cs="Angsana New"/>
          <w:sz w:val="28"/>
          <w:cs/>
        </w:rPr>
        <w:t xml:space="preserve"> ล้านบาท</w:t>
      </w:r>
    </w:p>
    <w:p w14:paraId="77C2A204" w14:textId="77777777" w:rsidR="00FE758E" w:rsidRPr="00E258A6" w:rsidRDefault="00FE758E" w:rsidP="00FE758E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ทั้งนี้ ข้อสรุปของข้าพเจ้าไม่ได้เปลี่ยนแปลงไปเนื่องจากเรื่องที่เน้นดังกล่าวข้างต้น</w:t>
      </w:r>
    </w:p>
    <w:p w14:paraId="5DB9780E" w14:textId="77777777" w:rsidR="00E13729" w:rsidRPr="00E258A6" w:rsidRDefault="00E13729" w:rsidP="004260A7">
      <w:pPr>
        <w:spacing w:before="120"/>
        <w:ind w:left="0" w:right="-187" w:firstLine="0"/>
        <w:jc w:val="thaiDistribute"/>
        <w:rPr>
          <w:rFonts w:ascii="AngsanaUPC" w:hAnsi="AngsanaUPC" w:cs="AngsanaUPC"/>
          <w:sz w:val="28"/>
        </w:rPr>
      </w:pPr>
    </w:p>
    <w:p w14:paraId="2F3F9318" w14:textId="77777777" w:rsidR="002B553D" w:rsidRDefault="002B553D" w:rsidP="00E10B72">
      <w:pPr>
        <w:pStyle w:val="a3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34FAC9AD" w14:textId="77777777" w:rsidR="00524A4C" w:rsidRPr="00E258A6" w:rsidRDefault="00524A4C" w:rsidP="00E10B72">
      <w:pPr>
        <w:pStyle w:val="a3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1417B00B" w14:textId="77777777" w:rsidR="002B553D" w:rsidRPr="00E258A6" w:rsidRDefault="002B553D" w:rsidP="00E10B72">
      <w:pPr>
        <w:pStyle w:val="a3"/>
        <w:spacing w:before="120" w:after="0" w:line="0" w:lineRule="atLeast"/>
        <w:ind w:left="0" w:right="-187" w:firstLine="0"/>
        <w:contextualSpacing w:val="0"/>
        <w:jc w:val="thaiDistribute"/>
        <w:rPr>
          <w:rFonts w:ascii="AngsanaUPC" w:hAnsi="AngsanaUPC" w:cs="AngsanaUPC"/>
          <w:sz w:val="28"/>
        </w:rPr>
      </w:pPr>
    </w:p>
    <w:p w14:paraId="6BC94054" w14:textId="77777777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E258A6">
        <w:rPr>
          <w:rFonts w:ascii="AngsanaUPC" w:hAnsi="AngsanaUPC" w:cs="AngsanaUPC"/>
          <w:sz w:val="28"/>
        </w:rPr>
        <w:t>(</w:t>
      </w:r>
      <w:r w:rsidR="006C198E" w:rsidRPr="00E258A6">
        <w:rPr>
          <w:rFonts w:ascii="AngsanaUPC" w:hAnsi="AngsanaUPC" w:cs="AngsanaUPC"/>
          <w:sz w:val="28"/>
          <w:cs/>
        </w:rPr>
        <w:t>นางสาวกุลธิดา ภาสุรกุล</w:t>
      </w:r>
      <w:r w:rsidRPr="00E258A6">
        <w:rPr>
          <w:rFonts w:ascii="AngsanaUPC" w:hAnsi="AngsanaUPC" w:cs="AngsanaUPC"/>
          <w:sz w:val="28"/>
          <w:cs/>
        </w:rPr>
        <w:t>)</w:t>
      </w:r>
    </w:p>
    <w:p w14:paraId="22B5C869" w14:textId="02AE3B36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 xml:space="preserve">ผู้สอบบัญชีรับอนุญาต เลขทะเบียน </w:t>
      </w:r>
      <w:r w:rsidR="005D0797" w:rsidRPr="00E258A6">
        <w:rPr>
          <w:rFonts w:ascii="AngsanaUPC" w:hAnsi="AngsanaUPC" w:cs="AngsanaUPC"/>
          <w:sz w:val="28"/>
        </w:rPr>
        <w:t>5946</w:t>
      </w:r>
    </w:p>
    <w:p w14:paraId="32D61B38" w14:textId="77777777" w:rsidR="00CD0ED9" w:rsidRPr="008A0637" w:rsidRDefault="00CD0ED9" w:rsidP="00E10B72">
      <w:pPr>
        <w:spacing w:before="120" w:after="0" w:line="0" w:lineRule="atLeast"/>
        <w:ind w:left="0" w:right="-187" w:firstLine="0"/>
        <w:rPr>
          <w:rFonts w:ascii="AngsanaUPC" w:hAnsi="AngsanaUPC" w:cs="AngsanaUPC"/>
          <w:sz w:val="28"/>
          <w:cs/>
        </w:rPr>
      </w:pPr>
      <w:r w:rsidRPr="007A552C">
        <w:rPr>
          <w:rFonts w:ascii="AngsanaUPC" w:hAnsi="AngsanaUPC" w:cs="AngsanaUPC"/>
          <w:sz w:val="28"/>
          <w:cs/>
        </w:rPr>
        <w:t>บริษัท เอเอ็น</w:t>
      </w:r>
      <w:r w:rsidRPr="008A0637">
        <w:rPr>
          <w:rFonts w:ascii="AngsanaUPC" w:hAnsi="AngsanaUPC" w:cs="AngsanaUPC"/>
          <w:sz w:val="28"/>
          <w:cs/>
        </w:rPr>
        <w:t>เอส ออดิท จำกัด</w:t>
      </w:r>
    </w:p>
    <w:p w14:paraId="5ADEFA39" w14:textId="348B0FA5" w:rsidR="00CD0ED9" w:rsidRPr="00E258A6" w:rsidRDefault="00CD0ED9" w:rsidP="00E10B72">
      <w:pPr>
        <w:spacing w:before="0" w:after="0" w:line="0" w:lineRule="atLeast"/>
        <w:ind w:left="0" w:right="-187" w:firstLine="0"/>
        <w:rPr>
          <w:rFonts w:ascii="AngsanaUPC" w:hAnsi="AngsanaUPC" w:cs="AngsanaUPC"/>
          <w:sz w:val="28"/>
        </w:rPr>
        <w:sectPr w:rsidR="00CD0ED9" w:rsidRPr="00E258A6" w:rsidSect="005F3DB9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8A0637">
        <w:rPr>
          <w:rFonts w:ascii="AngsanaUPC" w:hAnsi="AngsanaUPC" w:cs="AngsanaUPC"/>
          <w:sz w:val="28"/>
          <w:cs/>
        </w:rPr>
        <w:t>กรุงเทพฯ วันที่</w:t>
      </w:r>
      <w:r w:rsidRPr="008A0637">
        <w:rPr>
          <w:rFonts w:ascii="AngsanaUPC" w:hAnsi="AngsanaUPC" w:cs="AngsanaUPC"/>
          <w:sz w:val="28"/>
        </w:rPr>
        <w:t xml:space="preserve"> </w:t>
      </w:r>
      <w:r w:rsidR="006B38EB">
        <w:rPr>
          <w:rFonts w:ascii="AngsanaUPC" w:hAnsi="AngsanaUPC" w:cs="AngsanaUPC"/>
          <w:sz w:val="28"/>
        </w:rPr>
        <w:t>9</w:t>
      </w:r>
      <w:r w:rsidR="00B835CD" w:rsidRPr="008A0637">
        <w:rPr>
          <w:rFonts w:ascii="AngsanaUPC" w:hAnsi="AngsanaUPC" w:cs="AngsanaUPC"/>
          <w:sz w:val="28"/>
        </w:rPr>
        <w:t xml:space="preserve"> </w:t>
      </w:r>
      <w:r w:rsidR="008A0637" w:rsidRPr="008A0637">
        <w:rPr>
          <w:rFonts w:ascii="AngsanaUPC" w:hAnsi="AngsanaUPC" w:cs="AngsanaUPC" w:hint="cs"/>
          <w:sz w:val="28"/>
          <w:cs/>
        </w:rPr>
        <w:t>สิงหาคม</w:t>
      </w:r>
      <w:r w:rsidRPr="008A0637">
        <w:rPr>
          <w:rFonts w:ascii="AngsanaUPC" w:hAnsi="AngsanaUPC" w:cs="AngsanaUPC"/>
          <w:sz w:val="28"/>
          <w:cs/>
        </w:rPr>
        <w:t xml:space="preserve"> </w:t>
      </w:r>
      <w:r w:rsidR="008A09F9" w:rsidRPr="008A0637">
        <w:rPr>
          <w:rFonts w:ascii="AngsanaUPC" w:hAnsi="AngsanaUPC" w:cs="AngsanaUPC"/>
          <w:sz w:val="28"/>
        </w:rPr>
        <w:t>256</w:t>
      </w:r>
      <w:r w:rsidR="008772C6" w:rsidRPr="008A0637">
        <w:rPr>
          <w:rFonts w:ascii="AngsanaUPC" w:hAnsi="AngsanaUPC" w:cs="AngsanaUPC"/>
          <w:sz w:val="28"/>
        </w:rPr>
        <w:t>7</w:t>
      </w:r>
    </w:p>
    <w:p w14:paraId="37325677" w14:textId="77777777" w:rsidR="0084143F" w:rsidRPr="00E258A6" w:rsidRDefault="0084143F" w:rsidP="00E10B72">
      <w:pPr>
        <w:ind w:right="-187"/>
        <w:rPr>
          <w:rFonts w:ascii="AngsanaUPC" w:hAnsi="AngsanaUPC" w:cs="AngsanaUPC"/>
          <w:b/>
          <w:bCs/>
          <w:sz w:val="28"/>
          <w:cs/>
        </w:rPr>
      </w:pPr>
    </w:p>
    <w:p w14:paraId="212BF371" w14:textId="77777777" w:rsidR="00312F45" w:rsidRPr="00E258A6" w:rsidRDefault="00312F45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E26F238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72722B7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236B8E30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3A9AC1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134FDDB8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9F99C34" w14:textId="77777777" w:rsidR="0084143F" w:rsidRPr="00E258A6" w:rsidRDefault="0084143F" w:rsidP="00E10B72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7EA7837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7912C399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5FE6BAE4" w14:textId="77777777" w:rsidR="002B553D" w:rsidRPr="00E258A6" w:rsidRDefault="002B553D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319CB5D7" w14:textId="77777777" w:rsidR="0037287A" w:rsidRPr="00E258A6" w:rsidRDefault="0037287A" w:rsidP="00E10B72">
      <w:pPr>
        <w:spacing w:before="0" w:after="0"/>
        <w:ind w:left="0" w:right="-187" w:firstLine="0"/>
        <w:rPr>
          <w:rFonts w:ascii="AngsanaUPC" w:eastAsia="Times New Roman" w:hAnsi="AngsanaUPC" w:cs="AngsanaUPC"/>
          <w:sz w:val="28"/>
        </w:rPr>
      </w:pPr>
    </w:p>
    <w:p w14:paraId="63F8B9FE" w14:textId="77777777" w:rsidR="0037287A" w:rsidRPr="00E258A6" w:rsidRDefault="0037287A" w:rsidP="00D84988">
      <w:pPr>
        <w:spacing w:before="0" w:after="0"/>
        <w:ind w:left="0" w:right="-187" w:firstLine="0"/>
        <w:jc w:val="center"/>
        <w:rPr>
          <w:rFonts w:ascii="AngsanaUPC" w:eastAsia="Times New Roman" w:hAnsi="AngsanaUPC" w:cs="AngsanaUPC"/>
          <w:sz w:val="28"/>
        </w:rPr>
      </w:pPr>
    </w:p>
    <w:p w14:paraId="707DCDC2" w14:textId="77777777" w:rsidR="00442565" w:rsidRPr="00E258A6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งบการเงินระหว่างกาล</w:t>
      </w:r>
    </w:p>
    <w:p w14:paraId="254B7A26" w14:textId="77777777" w:rsidR="00442565" w:rsidRPr="00E258A6" w:rsidRDefault="00442565" w:rsidP="00442565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8042AA6" w14:textId="77777777" w:rsidR="00001827" w:rsidRPr="00E258A6" w:rsidRDefault="00001827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sz w:val="28"/>
          <w:cs/>
        </w:rPr>
        <w:t>บริษัท ซันไทยอุตสาหกรรมถุงมือยาง จำกัด (มหาชน)</w:t>
      </w:r>
      <w:r w:rsidR="00CC45F9" w:rsidRPr="00E258A6">
        <w:rPr>
          <w:rFonts w:ascii="AngsanaUPC" w:hAnsi="AngsanaUPC" w:cs="AngsanaUPC"/>
          <w:sz w:val="28"/>
          <w:cs/>
        </w:rPr>
        <w:t xml:space="preserve"> และบริษัทย่อย</w:t>
      </w:r>
    </w:p>
    <w:p w14:paraId="435FBE65" w14:textId="0143E19F" w:rsidR="00B835CD" w:rsidRPr="00E258A6" w:rsidRDefault="004D6AA0" w:rsidP="00D84988">
      <w:pPr>
        <w:spacing w:before="0" w:after="0"/>
        <w:ind w:left="0" w:right="-187" w:firstLine="0"/>
        <w:jc w:val="center"/>
        <w:rPr>
          <w:rFonts w:ascii="AngsanaUPC" w:hAnsi="AngsanaUPC" w:cs="AngsanaUPC"/>
          <w:sz w:val="28"/>
        </w:rPr>
      </w:pPr>
      <w:r w:rsidRPr="00E258A6">
        <w:rPr>
          <w:rFonts w:ascii="AngsanaUPC" w:hAnsi="AngsanaUPC" w:cs="AngsanaUPC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8A0637" w:rsidRPr="008A0637">
        <w:rPr>
          <w:rFonts w:ascii="Angsana New" w:hAnsi="Angsana New" w:cs="Angsana New" w:hint="cs"/>
          <w:sz w:val="28"/>
          <w:cs/>
        </w:rPr>
        <w:t>สำหรับงวดสามเดือนและหกเดือน</w:t>
      </w:r>
      <w:r w:rsidR="008A0637" w:rsidRPr="008A0637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614F16" w:rsidRPr="008A0637">
        <w:rPr>
          <w:rFonts w:ascii="AngsanaUPC" w:hAnsi="AngsanaUPC" w:cs="AngsanaUPC"/>
          <w:sz w:val="28"/>
        </w:rPr>
        <w:t xml:space="preserve">30 </w:t>
      </w:r>
      <w:r w:rsidR="00614F16" w:rsidRPr="008A0637">
        <w:rPr>
          <w:rFonts w:ascii="AngsanaUPC" w:hAnsi="AngsanaUPC" w:cs="AngsanaUPC"/>
          <w:sz w:val="28"/>
          <w:cs/>
        </w:rPr>
        <w:t>มิถุนายน</w:t>
      </w:r>
      <w:r w:rsidR="00E13729" w:rsidRPr="008A0637">
        <w:rPr>
          <w:rFonts w:ascii="AngsanaUPC" w:hAnsi="AngsanaUPC" w:cs="AngsanaUPC"/>
          <w:sz w:val="28"/>
          <w:cs/>
        </w:rPr>
        <w:t xml:space="preserve"> </w:t>
      </w:r>
      <w:r w:rsidR="00515DB7" w:rsidRPr="008A0637">
        <w:rPr>
          <w:rFonts w:ascii="AngsanaUPC" w:hAnsi="AngsanaUPC" w:cs="AngsanaUPC"/>
          <w:sz w:val="28"/>
        </w:rPr>
        <w:t>256</w:t>
      </w:r>
      <w:r w:rsidR="008772C6" w:rsidRPr="008A0637">
        <w:rPr>
          <w:rFonts w:ascii="AngsanaUPC" w:hAnsi="AngsanaUPC" w:cs="AngsanaUPC"/>
          <w:sz w:val="28"/>
        </w:rPr>
        <w:t>7</w:t>
      </w:r>
    </w:p>
    <w:p w14:paraId="4B17EF33" w14:textId="77777777" w:rsidR="0084143F" w:rsidRPr="00E258A6" w:rsidRDefault="0084143F" w:rsidP="00E10B72">
      <w:pPr>
        <w:ind w:right="-187"/>
        <w:jc w:val="center"/>
        <w:rPr>
          <w:rFonts w:ascii="AngsanaUPC" w:eastAsia="Times New Roman" w:hAnsi="AngsanaUPC" w:cs="AngsanaUPC"/>
          <w:sz w:val="28"/>
        </w:rPr>
      </w:pPr>
    </w:p>
    <w:sectPr w:rsidR="0084143F" w:rsidRPr="00E258A6" w:rsidSect="005F3DB9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A7039" w14:textId="77777777" w:rsidR="00060FB6" w:rsidRDefault="00060FB6" w:rsidP="002730FC">
      <w:pPr>
        <w:spacing w:before="0" w:after="0"/>
      </w:pPr>
      <w:r>
        <w:separator/>
      </w:r>
    </w:p>
  </w:endnote>
  <w:endnote w:type="continuationSeparator" w:id="0">
    <w:p w14:paraId="14F6E0D4" w14:textId="77777777" w:rsidR="00060FB6" w:rsidRDefault="00060FB6" w:rsidP="002730FC">
      <w:pPr>
        <w:spacing w:before="0" w:after="0"/>
      </w:pPr>
      <w:r>
        <w:continuationSeparator/>
      </w:r>
    </w:p>
  </w:endnote>
  <w:endnote w:type="continuationNotice" w:id="1">
    <w:p w14:paraId="704F88C9" w14:textId="77777777" w:rsidR="00060FB6" w:rsidRDefault="00060FB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AE7DF" w14:textId="77777777" w:rsidR="00CD0ED9" w:rsidRPr="0020711D" w:rsidRDefault="00CD0ED9" w:rsidP="006A1F10">
    <w:pPr>
      <w:pStyle w:val="a8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E20EE2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D7600" w14:textId="77777777" w:rsidR="00CD0ED9" w:rsidRPr="00657424" w:rsidRDefault="00CD0ED9">
    <w:pPr>
      <w:pStyle w:val="a8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3236A" w14:textId="77777777" w:rsidR="001A3C52" w:rsidRPr="00F25203" w:rsidRDefault="001A3C52" w:rsidP="002730FC">
    <w:pPr>
      <w:pStyle w:val="a8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29F1E" w14:textId="77777777" w:rsidR="00661747" w:rsidRPr="00657424" w:rsidRDefault="00661747">
    <w:pPr>
      <w:pStyle w:val="a8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66F70" w14:textId="77777777" w:rsidR="00060FB6" w:rsidRDefault="00060FB6" w:rsidP="002730FC">
      <w:pPr>
        <w:spacing w:before="0" w:after="0"/>
      </w:pPr>
      <w:r>
        <w:separator/>
      </w:r>
    </w:p>
  </w:footnote>
  <w:footnote w:type="continuationSeparator" w:id="0">
    <w:p w14:paraId="7BDA341B" w14:textId="77777777" w:rsidR="00060FB6" w:rsidRDefault="00060FB6" w:rsidP="002730FC">
      <w:pPr>
        <w:spacing w:before="0" w:after="0"/>
      </w:pPr>
      <w:r>
        <w:continuationSeparator/>
      </w:r>
    </w:p>
  </w:footnote>
  <w:footnote w:type="continuationNotice" w:id="1">
    <w:p w14:paraId="191F8776" w14:textId="77777777" w:rsidR="00060FB6" w:rsidRDefault="00060FB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2095">
    <w:abstractNumId w:val="16"/>
  </w:num>
  <w:num w:numId="2" w16cid:durableId="1844664807">
    <w:abstractNumId w:val="17"/>
  </w:num>
  <w:num w:numId="3" w16cid:durableId="1979214587">
    <w:abstractNumId w:val="12"/>
  </w:num>
  <w:num w:numId="4" w16cid:durableId="1257977818">
    <w:abstractNumId w:val="15"/>
  </w:num>
  <w:num w:numId="5" w16cid:durableId="1350258967">
    <w:abstractNumId w:val="9"/>
  </w:num>
  <w:num w:numId="6" w16cid:durableId="92482178">
    <w:abstractNumId w:val="13"/>
  </w:num>
  <w:num w:numId="7" w16cid:durableId="1928808157">
    <w:abstractNumId w:val="11"/>
  </w:num>
  <w:num w:numId="8" w16cid:durableId="363407357">
    <w:abstractNumId w:val="14"/>
  </w:num>
  <w:num w:numId="9" w16cid:durableId="1545674431">
    <w:abstractNumId w:val="1"/>
  </w:num>
  <w:num w:numId="10" w16cid:durableId="492530320">
    <w:abstractNumId w:val="5"/>
  </w:num>
  <w:num w:numId="11" w16cid:durableId="120658845">
    <w:abstractNumId w:val="3"/>
  </w:num>
  <w:num w:numId="12" w16cid:durableId="1911383199">
    <w:abstractNumId w:val="4"/>
  </w:num>
  <w:num w:numId="13" w16cid:durableId="1787308427">
    <w:abstractNumId w:val="0"/>
  </w:num>
  <w:num w:numId="14" w16cid:durableId="2029986644">
    <w:abstractNumId w:val="2"/>
  </w:num>
  <w:num w:numId="15" w16cid:durableId="243074554">
    <w:abstractNumId w:val="10"/>
  </w:num>
  <w:num w:numId="16" w16cid:durableId="795834881">
    <w:abstractNumId w:val="8"/>
  </w:num>
  <w:num w:numId="17" w16cid:durableId="446242852">
    <w:abstractNumId w:val="6"/>
  </w:num>
  <w:num w:numId="18" w16cid:durableId="14846171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35D8E"/>
    <w:rsid w:val="00051062"/>
    <w:rsid w:val="00054973"/>
    <w:rsid w:val="00057BA6"/>
    <w:rsid w:val="00060FB6"/>
    <w:rsid w:val="0006792A"/>
    <w:rsid w:val="000718E6"/>
    <w:rsid w:val="00072E57"/>
    <w:rsid w:val="000773B8"/>
    <w:rsid w:val="000777C0"/>
    <w:rsid w:val="00084C6D"/>
    <w:rsid w:val="00085088"/>
    <w:rsid w:val="0008535B"/>
    <w:rsid w:val="00094A2A"/>
    <w:rsid w:val="000A082D"/>
    <w:rsid w:val="000A21D4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9BD"/>
    <w:rsid w:val="000F5B56"/>
    <w:rsid w:val="00103039"/>
    <w:rsid w:val="00103986"/>
    <w:rsid w:val="00107316"/>
    <w:rsid w:val="001117D1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4A35"/>
    <w:rsid w:val="001556A9"/>
    <w:rsid w:val="00160D43"/>
    <w:rsid w:val="001625A5"/>
    <w:rsid w:val="00162755"/>
    <w:rsid w:val="00166720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4C5E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2F5B2F"/>
    <w:rsid w:val="00300236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B0416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05CC5"/>
    <w:rsid w:val="00413D2B"/>
    <w:rsid w:val="00414113"/>
    <w:rsid w:val="00416E9E"/>
    <w:rsid w:val="004260A7"/>
    <w:rsid w:val="004262F9"/>
    <w:rsid w:val="00427E47"/>
    <w:rsid w:val="0044174D"/>
    <w:rsid w:val="00442565"/>
    <w:rsid w:val="00443918"/>
    <w:rsid w:val="00444B88"/>
    <w:rsid w:val="00456916"/>
    <w:rsid w:val="004626A5"/>
    <w:rsid w:val="004659B9"/>
    <w:rsid w:val="004700DE"/>
    <w:rsid w:val="00473264"/>
    <w:rsid w:val="004744A7"/>
    <w:rsid w:val="00480A08"/>
    <w:rsid w:val="00480C3B"/>
    <w:rsid w:val="004819F5"/>
    <w:rsid w:val="004845DA"/>
    <w:rsid w:val="00484AFA"/>
    <w:rsid w:val="004938F5"/>
    <w:rsid w:val="00497B75"/>
    <w:rsid w:val="004A0A19"/>
    <w:rsid w:val="004A22D0"/>
    <w:rsid w:val="004A6165"/>
    <w:rsid w:val="004A7894"/>
    <w:rsid w:val="004B3B1A"/>
    <w:rsid w:val="004B6BE1"/>
    <w:rsid w:val="004C2973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79E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0797"/>
    <w:rsid w:val="005D2304"/>
    <w:rsid w:val="005D3C72"/>
    <w:rsid w:val="005E4239"/>
    <w:rsid w:val="005E6F30"/>
    <w:rsid w:val="005F207B"/>
    <w:rsid w:val="005F2161"/>
    <w:rsid w:val="005F3460"/>
    <w:rsid w:val="005F3DB9"/>
    <w:rsid w:val="005F40FD"/>
    <w:rsid w:val="005F58B7"/>
    <w:rsid w:val="005F7E27"/>
    <w:rsid w:val="006014ED"/>
    <w:rsid w:val="00602D64"/>
    <w:rsid w:val="0060732D"/>
    <w:rsid w:val="00613C19"/>
    <w:rsid w:val="00614F16"/>
    <w:rsid w:val="0061514D"/>
    <w:rsid w:val="00626551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11DC"/>
    <w:rsid w:val="00675EC0"/>
    <w:rsid w:val="00683CDE"/>
    <w:rsid w:val="00690DBD"/>
    <w:rsid w:val="00691F4C"/>
    <w:rsid w:val="006A1F10"/>
    <w:rsid w:val="006B11A3"/>
    <w:rsid w:val="006B2069"/>
    <w:rsid w:val="006B38EB"/>
    <w:rsid w:val="006B7F70"/>
    <w:rsid w:val="006C198E"/>
    <w:rsid w:val="006C1A37"/>
    <w:rsid w:val="006C272E"/>
    <w:rsid w:val="006C2EA9"/>
    <w:rsid w:val="006C44A4"/>
    <w:rsid w:val="006C61A5"/>
    <w:rsid w:val="006D1876"/>
    <w:rsid w:val="006D18F0"/>
    <w:rsid w:val="006E124E"/>
    <w:rsid w:val="006E185C"/>
    <w:rsid w:val="006E531A"/>
    <w:rsid w:val="006F209E"/>
    <w:rsid w:val="006F73C5"/>
    <w:rsid w:val="00704128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552C"/>
    <w:rsid w:val="007A62DC"/>
    <w:rsid w:val="007A7860"/>
    <w:rsid w:val="007B2E2F"/>
    <w:rsid w:val="007B526E"/>
    <w:rsid w:val="007C07F4"/>
    <w:rsid w:val="007C6400"/>
    <w:rsid w:val="007C7091"/>
    <w:rsid w:val="007E0423"/>
    <w:rsid w:val="007E12E7"/>
    <w:rsid w:val="007E7098"/>
    <w:rsid w:val="007F09A5"/>
    <w:rsid w:val="007F3444"/>
    <w:rsid w:val="007F45F8"/>
    <w:rsid w:val="007F639B"/>
    <w:rsid w:val="00802B3D"/>
    <w:rsid w:val="00813DA3"/>
    <w:rsid w:val="00817B49"/>
    <w:rsid w:val="00820470"/>
    <w:rsid w:val="00824A8A"/>
    <w:rsid w:val="00826A2F"/>
    <w:rsid w:val="008325FF"/>
    <w:rsid w:val="00834494"/>
    <w:rsid w:val="00840948"/>
    <w:rsid w:val="0084143F"/>
    <w:rsid w:val="00841D3D"/>
    <w:rsid w:val="00843646"/>
    <w:rsid w:val="00846EAA"/>
    <w:rsid w:val="00850071"/>
    <w:rsid w:val="008523D1"/>
    <w:rsid w:val="008540BB"/>
    <w:rsid w:val="00854C48"/>
    <w:rsid w:val="00855456"/>
    <w:rsid w:val="00856EE8"/>
    <w:rsid w:val="00864440"/>
    <w:rsid w:val="00866052"/>
    <w:rsid w:val="008715F9"/>
    <w:rsid w:val="00875139"/>
    <w:rsid w:val="008772C6"/>
    <w:rsid w:val="0088195C"/>
    <w:rsid w:val="0088498C"/>
    <w:rsid w:val="00890E5B"/>
    <w:rsid w:val="00891872"/>
    <w:rsid w:val="0089239D"/>
    <w:rsid w:val="0089411D"/>
    <w:rsid w:val="008A0637"/>
    <w:rsid w:val="008A09F9"/>
    <w:rsid w:val="008A5A7D"/>
    <w:rsid w:val="008B02D5"/>
    <w:rsid w:val="008B2141"/>
    <w:rsid w:val="008C04D2"/>
    <w:rsid w:val="008D0379"/>
    <w:rsid w:val="008E42BC"/>
    <w:rsid w:val="008E4D91"/>
    <w:rsid w:val="008F0258"/>
    <w:rsid w:val="008F2F3E"/>
    <w:rsid w:val="0090281A"/>
    <w:rsid w:val="00907E29"/>
    <w:rsid w:val="009121B8"/>
    <w:rsid w:val="00914C0D"/>
    <w:rsid w:val="009270F2"/>
    <w:rsid w:val="00931482"/>
    <w:rsid w:val="009317E3"/>
    <w:rsid w:val="009329D1"/>
    <w:rsid w:val="00934F0A"/>
    <w:rsid w:val="00944005"/>
    <w:rsid w:val="00944C78"/>
    <w:rsid w:val="00945355"/>
    <w:rsid w:val="00960A4F"/>
    <w:rsid w:val="009638BF"/>
    <w:rsid w:val="00971F89"/>
    <w:rsid w:val="00973770"/>
    <w:rsid w:val="00990DA2"/>
    <w:rsid w:val="00995EAC"/>
    <w:rsid w:val="00995F6B"/>
    <w:rsid w:val="009A496C"/>
    <w:rsid w:val="009A6D8F"/>
    <w:rsid w:val="009C10E1"/>
    <w:rsid w:val="009C3494"/>
    <w:rsid w:val="009C35BD"/>
    <w:rsid w:val="009C7717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6687"/>
    <w:rsid w:val="00A17C03"/>
    <w:rsid w:val="00A21240"/>
    <w:rsid w:val="00A26590"/>
    <w:rsid w:val="00A31E4A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A2F68"/>
    <w:rsid w:val="00AA329C"/>
    <w:rsid w:val="00AA58C4"/>
    <w:rsid w:val="00AA5C45"/>
    <w:rsid w:val="00AB017B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1A4E"/>
    <w:rsid w:val="00AF23FF"/>
    <w:rsid w:val="00AF2659"/>
    <w:rsid w:val="00AF2680"/>
    <w:rsid w:val="00B017B6"/>
    <w:rsid w:val="00B073E5"/>
    <w:rsid w:val="00B0787A"/>
    <w:rsid w:val="00B10458"/>
    <w:rsid w:val="00B12726"/>
    <w:rsid w:val="00B12E0D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8531A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E51EB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52E07"/>
    <w:rsid w:val="00C571B0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2EED"/>
    <w:rsid w:val="00CA3E19"/>
    <w:rsid w:val="00CA3ED3"/>
    <w:rsid w:val="00CB07D3"/>
    <w:rsid w:val="00CB0FA1"/>
    <w:rsid w:val="00CB2A97"/>
    <w:rsid w:val="00CB5D91"/>
    <w:rsid w:val="00CC0B03"/>
    <w:rsid w:val="00CC45F9"/>
    <w:rsid w:val="00CC5B0B"/>
    <w:rsid w:val="00CC6B86"/>
    <w:rsid w:val="00CC6E09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01FA4"/>
    <w:rsid w:val="00D10E87"/>
    <w:rsid w:val="00D11309"/>
    <w:rsid w:val="00D17AAB"/>
    <w:rsid w:val="00D17B4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7002"/>
    <w:rsid w:val="00D67E73"/>
    <w:rsid w:val="00D732B3"/>
    <w:rsid w:val="00D76846"/>
    <w:rsid w:val="00D7711D"/>
    <w:rsid w:val="00D842BB"/>
    <w:rsid w:val="00D84988"/>
    <w:rsid w:val="00D8658D"/>
    <w:rsid w:val="00D86EF2"/>
    <w:rsid w:val="00D87F4A"/>
    <w:rsid w:val="00D91014"/>
    <w:rsid w:val="00D93EC7"/>
    <w:rsid w:val="00D97BD1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428C"/>
    <w:rsid w:val="00DC5262"/>
    <w:rsid w:val="00DC5C46"/>
    <w:rsid w:val="00DD2338"/>
    <w:rsid w:val="00DD3EFC"/>
    <w:rsid w:val="00DD7F28"/>
    <w:rsid w:val="00DE608F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20EE2"/>
    <w:rsid w:val="00E258A6"/>
    <w:rsid w:val="00E308DD"/>
    <w:rsid w:val="00E33644"/>
    <w:rsid w:val="00E33EE8"/>
    <w:rsid w:val="00E346F9"/>
    <w:rsid w:val="00E3537C"/>
    <w:rsid w:val="00E36D8A"/>
    <w:rsid w:val="00E42639"/>
    <w:rsid w:val="00E46216"/>
    <w:rsid w:val="00E525F9"/>
    <w:rsid w:val="00E54694"/>
    <w:rsid w:val="00E612C0"/>
    <w:rsid w:val="00E613E4"/>
    <w:rsid w:val="00E639E8"/>
    <w:rsid w:val="00E64CBC"/>
    <w:rsid w:val="00E7045E"/>
    <w:rsid w:val="00E734FB"/>
    <w:rsid w:val="00E759B3"/>
    <w:rsid w:val="00E80D39"/>
    <w:rsid w:val="00E86FE7"/>
    <w:rsid w:val="00E90A70"/>
    <w:rsid w:val="00E92D2E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96ADF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58E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8AE135"/>
  <w15:chartTrackingRefBased/>
  <w15:docId w15:val="{4FB50D8F-7344-4C75-AD0D-49639B44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a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a4">
    <w:name w:val="Table Grid"/>
    <w:basedOn w:val="a1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a"/>
    <w:next w:val="a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5">
    <w:name w:val="???????"/>
    <w:basedOn w:val="a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a6">
    <w:name w:val="header"/>
    <w:basedOn w:val="a"/>
    <w:link w:val="a7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a7">
    <w:name w:val="หัวกระดาษ อักขระ"/>
    <w:basedOn w:val="a0"/>
    <w:link w:val="a6"/>
    <w:uiPriority w:val="99"/>
    <w:rsid w:val="002730FC"/>
  </w:style>
  <w:style w:type="paragraph" w:styleId="a8">
    <w:name w:val="footer"/>
    <w:basedOn w:val="a"/>
    <w:link w:val="a9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a9">
    <w:name w:val="ท้ายกระดาษ อักขระ"/>
    <w:basedOn w:val="a0"/>
    <w:link w:val="a8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a">
    <w:name w:val="Body Text"/>
    <w:basedOn w:val="a"/>
    <w:link w:val="ab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ab">
    <w:name w:val="เนื้อความ อักขระ"/>
    <w:link w:val="aa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ad">
    <w:name w:val="ข้อความบอลลูน อักขระ"/>
    <w:link w:val="ac"/>
    <w:uiPriority w:val="99"/>
    <w:semiHidden/>
    <w:rsid w:val="00312690"/>
    <w:rPr>
      <w:rFonts w:ascii="Tahoma" w:eastAsia="MS Mincho" w:hAnsi="Tahoma" w:cs="Angsana New"/>
      <w:sz w:val="16"/>
      <w:lang w:eastAsia="zh-CN"/>
    </w:rPr>
  </w:style>
  <w:style w:type="paragraph" w:styleId="ae">
    <w:name w:val="Revision"/>
    <w:hidden/>
    <w:uiPriority w:val="99"/>
    <w:semiHidden/>
    <w:rsid w:val="00D17B4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40302-4037-477C-B45C-BAB35053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769</Words>
  <Characters>3500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Teeraphong Eiadluean</cp:lastModifiedBy>
  <cp:revision>6</cp:revision>
  <cp:lastPrinted>2024-07-26T02:11:00Z</cp:lastPrinted>
  <dcterms:created xsi:type="dcterms:W3CDTF">2024-07-24T09:33:00Z</dcterms:created>
  <dcterms:modified xsi:type="dcterms:W3CDTF">2024-08-06T06:33:00Z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e4744af9a7819b97bcc05ec1e5e03a49989fce4437640b67be38efa072236303</vt:lpwstr>
  </property>
</Properties>
</file>