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10BA3656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E5E72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F25B7"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E5E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E5E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87E4F" w:rsidRPr="00FF57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203906B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E85A719" w14:textId="0C9F117A" w:rsidR="00A21D21" w:rsidRPr="003E495F" w:rsidRDefault="00A21D21" w:rsidP="003E495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BE5E7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E5E72">
        <w:rPr>
          <w:rFonts w:ascii="Angsana New" w:hAnsi="Angsana New"/>
          <w:sz w:val="30"/>
          <w:szCs w:val="30"/>
        </w:rPr>
        <w:t>2567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BE5E7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E5E72">
        <w:rPr>
          <w:rFonts w:ascii="Angsana New" w:hAnsi="Angsana New"/>
          <w:sz w:val="30"/>
          <w:szCs w:val="30"/>
        </w:rPr>
        <w:t>2567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BE5E72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BE5E72">
        <w:rPr>
          <w:rFonts w:ascii="Angsana New" w:hAnsi="Angsana New" w:hint="cs"/>
          <w:sz w:val="30"/>
          <w:szCs w:val="30"/>
          <w:cs/>
        </w:rPr>
        <w:t>หก</w:t>
      </w:r>
      <w:r w:rsidRPr="00541912">
        <w:rPr>
          <w:rFonts w:ascii="Angsana New" w:hAnsi="Angsana New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>ที่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BE5E7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E5E72">
        <w:rPr>
          <w:rFonts w:ascii="Angsana New" w:hAnsi="Angsana New"/>
          <w:sz w:val="30"/>
          <w:szCs w:val="30"/>
        </w:rPr>
        <w:t>2567</w:t>
      </w:r>
      <w:r w:rsidR="00BE5E72" w:rsidRPr="00A73BBD">
        <w:rPr>
          <w:rFonts w:ascii="Angsana New" w:hAnsi="Angsana New"/>
          <w:sz w:val="30"/>
          <w:szCs w:val="30"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="00B55008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A49DBCE" w14:textId="77777777" w:rsidR="00687E4F" w:rsidRPr="00FF5713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6211EDC7" w:rsidR="00952DD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64DBC488" w14:textId="77777777" w:rsidR="00A21D21" w:rsidRPr="00FF5713" w:rsidRDefault="00A21D21" w:rsidP="00A21D21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D94F96F" w14:textId="77777777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21D2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AF68" w14:textId="743CCE2F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A2CD3B" w14:textId="1AA83537" w:rsidR="00A21D21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843145" w14:textId="30C6E4BE" w:rsidR="00541912" w:rsidRDefault="00A21D21" w:rsidP="00541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54191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  <w:r w:rsidR="008573E1" w:rsidRPr="00541912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</w:p>
    <w:p w14:paraId="5942273C" w14:textId="77777777" w:rsidR="00541912" w:rsidRPr="00541912" w:rsidRDefault="00541912" w:rsidP="00541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20E3E38" w14:textId="7303A9D9" w:rsidR="00A21D21" w:rsidRPr="00541912" w:rsidRDefault="008573E1" w:rsidP="0054191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1912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32B72" w:rsidRPr="00E34A08">
        <w:rPr>
          <w:rFonts w:ascii="Angsana New" w:hAnsi="Angsana New"/>
          <w:sz w:val="30"/>
          <w:szCs w:val="30"/>
        </w:rPr>
        <w:t>3</w:t>
      </w:r>
      <w:r w:rsidRPr="00071502">
        <w:rPr>
          <w:rFonts w:ascii="Angsana New" w:hAnsi="Angsana New"/>
          <w:sz w:val="30"/>
          <w:szCs w:val="30"/>
          <w:cs/>
        </w:rPr>
        <w:t xml:space="preserve"> ซึ่งได้อธิบายถึงผลกระทบต่อบริษัท</w:t>
      </w:r>
      <w:r w:rsidRPr="00071502">
        <w:rPr>
          <w:rFonts w:ascii="Angsana New" w:hAnsi="Angsana New" w:hint="cs"/>
          <w:sz w:val="30"/>
          <w:szCs w:val="30"/>
          <w:cs/>
        </w:rPr>
        <w:t>จากการ</w:t>
      </w:r>
      <w:r w:rsidRPr="00541912">
        <w:rPr>
          <w:rFonts w:ascii="Angsana New" w:hAnsi="Angsana New" w:hint="cs"/>
          <w:sz w:val="30"/>
          <w:szCs w:val="30"/>
          <w:cs/>
        </w:rPr>
        <w:t xml:space="preserve">เปลี่ยนนโยบายการบัญชีการคำนวณต้นทุนของสินค้าคงเหลือจากวิธีเข้าก่อนออกก่อนเป็นวิธีต้นทุนถัวเฉลี่ยถ่วงน้ำหนักตั้งแต่วันที่ </w:t>
      </w:r>
      <w:r w:rsidRPr="00541912">
        <w:rPr>
          <w:rFonts w:ascii="Angsana New" w:hAnsi="Angsana New"/>
          <w:sz w:val="30"/>
          <w:szCs w:val="30"/>
        </w:rPr>
        <w:t xml:space="preserve">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41912">
        <w:rPr>
          <w:rFonts w:ascii="Angsana New" w:hAnsi="Angsana New"/>
          <w:sz w:val="30"/>
          <w:szCs w:val="30"/>
        </w:rPr>
        <w:t>2567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541912">
        <w:rPr>
          <w:rFonts w:ascii="Angsana New" w:hAnsi="Angsana New"/>
          <w:sz w:val="30"/>
          <w:szCs w:val="30"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 ที่แสดงเป็นข้อมูลเปรียบเทียบ เป็นส่วนหนึ่งของงบการเงินรวมและงบการเงินเฉพาะกิจการ ณ วันที่ และสำหรับปีสิ้นสุดวันที่ </w:t>
      </w:r>
      <w:r w:rsidR="00071502">
        <w:rPr>
          <w:rFonts w:ascii="Angsana New" w:hAnsi="Angsana New"/>
          <w:sz w:val="30"/>
          <w:szCs w:val="30"/>
        </w:rPr>
        <w:t xml:space="preserve">            </w:t>
      </w:r>
      <w:r w:rsidRPr="00541912">
        <w:rPr>
          <w:rFonts w:ascii="Angsana New" w:hAnsi="Angsana New"/>
          <w:sz w:val="30"/>
          <w:szCs w:val="30"/>
        </w:rPr>
        <w:t xml:space="preserve">31 </w:t>
      </w:r>
      <w:r w:rsidRPr="005419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ซึ่งตรวจสอบโดยผู้สอบบัญชีอื่น และได้แสดงความเห็นอย่างไม่มีเงื่อนไขตามรายงานลงวันที่ </w:t>
      </w:r>
      <w:r w:rsidR="00541912" w:rsidRPr="00541912">
        <w:rPr>
          <w:rFonts w:ascii="Angsana New" w:hAnsi="Angsana New"/>
          <w:sz w:val="30"/>
          <w:szCs w:val="30"/>
        </w:rPr>
        <w:t xml:space="preserve">21 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71503" w:rsidRPr="00541912">
        <w:rPr>
          <w:rFonts w:ascii="Angsana New" w:hAnsi="Angsana New"/>
          <w:sz w:val="30"/>
          <w:szCs w:val="30"/>
        </w:rPr>
        <w:t>2567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="00471503" w:rsidRPr="004C47F3">
        <w:rPr>
          <w:rFonts w:ascii="Angsana New" w:hAnsi="Angsana New" w:hint="cs"/>
          <w:sz w:val="30"/>
          <w:szCs w:val="30"/>
          <w:cs/>
        </w:rPr>
        <w:t>และหลังจากปรับปรุง</w:t>
      </w:r>
      <w:r w:rsidR="00471503">
        <w:rPr>
          <w:rFonts w:ascii="Angsana New" w:hAnsi="Angsana New" w:hint="cs"/>
          <w:sz w:val="30"/>
          <w:szCs w:val="30"/>
          <w:cs/>
        </w:rPr>
        <w:t>รายการ</w:t>
      </w:r>
      <w:r w:rsidRPr="00541912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071502">
        <w:rPr>
          <w:rFonts w:ascii="Angsana New" w:hAnsi="Angsana New"/>
          <w:sz w:val="30"/>
          <w:szCs w:val="30"/>
        </w:rPr>
        <w:t>3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 xml:space="preserve">นอกจากนี้งบกำไรขาดทุนเบ็ดเสร็จรวมและงบกำไรขาดทุนเบ็ดเสร็จเฉพาะกิจการ </w:t>
      </w:r>
      <w:r w:rsidR="00BE5E72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E5E72">
        <w:rPr>
          <w:rFonts w:ascii="Angsana New" w:hAnsi="Angsana New"/>
          <w:sz w:val="30"/>
          <w:szCs w:val="30"/>
        </w:rPr>
        <w:t xml:space="preserve">30 </w:t>
      </w:r>
      <w:r w:rsidR="00BE5E7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E5E72">
        <w:rPr>
          <w:rFonts w:ascii="Angsana New" w:hAnsi="Angsana New"/>
          <w:sz w:val="30"/>
          <w:szCs w:val="30"/>
        </w:rPr>
        <w:t>256</w:t>
      </w:r>
      <w:r w:rsidR="00BE5E72">
        <w:rPr>
          <w:rFonts w:ascii="Angsana New" w:hAnsi="Angsana New" w:hint="cs"/>
          <w:sz w:val="30"/>
          <w:szCs w:val="30"/>
          <w:cs/>
        </w:rPr>
        <w:t>6</w:t>
      </w:r>
      <w:r w:rsidR="00BE5E72">
        <w:rPr>
          <w:rFonts w:ascii="Angsana New" w:hAnsi="Angsana New"/>
          <w:sz w:val="30"/>
          <w:szCs w:val="30"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BE5E72">
        <w:rPr>
          <w:rFonts w:ascii="Angsana New" w:hAnsi="Angsana New" w:hint="cs"/>
          <w:sz w:val="30"/>
          <w:szCs w:val="30"/>
          <w:cs/>
        </w:rPr>
        <w:t>หก</w:t>
      </w:r>
      <w:r w:rsidRPr="0054191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541912">
        <w:rPr>
          <w:rFonts w:ascii="Angsana New" w:hAnsi="Angsana New"/>
          <w:sz w:val="30"/>
          <w:szCs w:val="30"/>
        </w:rPr>
        <w:t>3</w:t>
      </w:r>
      <w:r w:rsidR="00BE5E72">
        <w:rPr>
          <w:rFonts w:ascii="Angsana New" w:hAnsi="Angsana New" w:hint="cs"/>
          <w:sz w:val="30"/>
          <w:szCs w:val="30"/>
          <w:cs/>
        </w:rPr>
        <w:t>0</w:t>
      </w:r>
      <w:r w:rsidRPr="00541912">
        <w:rPr>
          <w:rFonts w:ascii="Angsana New" w:hAnsi="Angsana New"/>
          <w:sz w:val="30"/>
          <w:szCs w:val="30"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>มิถุนายน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</w:rPr>
        <w:t>2566</w:t>
      </w:r>
      <w:r w:rsidRPr="00541912">
        <w:rPr>
          <w:rFonts w:ascii="Angsana New" w:hAnsi="Angsana New" w:hint="cs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BE5E72">
        <w:rPr>
          <w:rFonts w:ascii="Angsana New" w:hAnsi="Angsana New"/>
          <w:sz w:val="30"/>
          <w:szCs w:val="30"/>
        </w:rPr>
        <w:t>4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="00BE5E72">
        <w:rPr>
          <w:rFonts w:ascii="Angsana New" w:hAnsi="Angsana New" w:hint="cs"/>
          <w:sz w:val="30"/>
          <w:szCs w:val="30"/>
          <w:cs/>
        </w:rPr>
        <w:t>สิงหาคม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="00471503" w:rsidRPr="00541912">
        <w:rPr>
          <w:rFonts w:ascii="Angsana New" w:hAnsi="Angsana New"/>
          <w:sz w:val="30"/>
          <w:szCs w:val="30"/>
        </w:rPr>
        <w:t>2566</w:t>
      </w:r>
      <w:r w:rsidR="00541912"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 w:hint="cs"/>
          <w:sz w:val="30"/>
          <w:szCs w:val="30"/>
          <w:cs/>
        </w:rPr>
        <w:t>และได้ปรับปรุงรายการตามที่ได้อธิบายไว้ใน</w:t>
      </w:r>
      <w:r w:rsidRPr="00071502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071502" w:rsidRPr="00E34A08">
        <w:rPr>
          <w:rFonts w:ascii="Angsana New" w:hAnsi="Angsana New"/>
          <w:sz w:val="30"/>
          <w:szCs w:val="30"/>
        </w:rPr>
        <w:t>3</w:t>
      </w:r>
      <w:r w:rsidR="00541912" w:rsidRPr="00071502">
        <w:rPr>
          <w:rFonts w:ascii="Angsana New" w:hAnsi="Angsana New" w:hint="cs"/>
          <w:sz w:val="30"/>
          <w:szCs w:val="30"/>
          <w:cs/>
        </w:rPr>
        <w:t xml:space="preserve"> </w:t>
      </w:r>
      <w:r w:rsidRPr="00071502">
        <w:rPr>
          <w:rFonts w:ascii="Angsana New" w:hAnsi="Angsana New" w:hint="cs"/>
          <w:sz w:val="30"/>
          <w:szCs w:val="30"/>
          <w:cs/>
        </w:rPr>
        <w:t>แล้ว</w:t>
      </w:r>
      <w:r w:rsidRPr="00541912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043782FF" w14:textId="77777777" w:rsidR="00541912" w:rsidRPr="00541912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47C92" w14:textId="77777777" w:rsidR="00A21D21" w:rsidRPr="00FF5713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03E9880" w14:textId="6143B840" w:rsidR="004F5E13" w:rsidRPr="00FF571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77777777" w:rsidR="004F5E13" w:rsidRPr="00FF57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</w:rPr>
        <w:t>(</w:t>
      </w:r>
      <w:r w:rsidR="00896D3E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FF5713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เลขทะเบียน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896D3E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54EE0AFC" w:rsidR="009C4902" w:rsidRPr="00FF5713" w:rsidRDefault="00BE5E7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7CB43" w14:textId="77777777" w:rsidR="00E42F28" w:rsidRDefault="00E42F28">
      <w:pPr>
        <w:spacing w:line="240" w:lineRule="auto"/>
      </w:pPr>
      <w:r>
        <w:separator/>
      </w:r>
    </w:p>
  </w:endnote>
  <w:endnote w:type="continuationSeparator" w:id="0">
    <w:p w14:paraId="534762B5" w14:textId="77777777" w:rsidR="00E42F28" w:rsidRDefault="00E42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6D90E" w14:textId="77777777" w:rsidR="00E42F28" w:rsidRDefault="00E42F28">
      <w:pPr>
        <w:spacing w:line="240" w:lineRule="auto"/>
      </w:pPr>
      <w:r>
        <w:separator/>
      </w:r>
    </w:p>
  </w:footnote>
  <w:footnote w:type="continuationSeparator" w:id="0">
    <w:p w14:paraId="3365CC56" w14:textId="77777777" w:rsidR="00E42F28" w:rsidRDefault="00E42F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311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008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E72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0E4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F28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KPMG Auditor</cp:lastModifiedBy>
  <cp:revision>4</cp:revision>
  <cp:lastPrinted>2024-05-07T15:18:00Z</cp:lastPrinted>
  <dcterms:created xsi:type="dcterms:W3CDTF">2024-08-01T14:41:00Z</dcterms:created>
  <dcterms:modified xsi:type="dcterms:W3CDTF">2024-08-05T03:57:00Z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