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215B2C">
        <w:trPr>
          <w:trHeight w:val="2865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215B2C">
            <w:pPr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A7481C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424404AD" w14:textId="77777777" w:rsidR="009570C8" w:rsidRPr="009570C8" w:rsidRDefault="009570C8" w:rsidP="009570C8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consolidated and separate financial </w:t>
            </w:r>
            <w:proofErr w:type="gramStart"/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>information</w:t>
            </w:r>
            <w:proofErr w:type="gramEnd"/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</w:p>
          <w:p w14:paraId="0392A65F" w14:textId="3BFDB532" w:rsidR="00BB211C" w:rsidRDefault="00BC76F2" w:rsidP="009570C8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 w:rsid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 xml:space="preserve">and six-month 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>period</w:t>
            </w:r>
            <w:r w:rsidR="00BB211C">
              <w:rPr>
                <w:rFonts w:ascii="Times New Roman" w:eastAsia="MS Mincho" w:hAnsi="Times New Roman"/>
                <w:color w:val="7F7E82"/>
                <w:sz w:val="28"/>
              </w:rPr>
              <w:t>s</w:t>
            </w:r>
            <w:r w:rsidR="00BB211C"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BB211C"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</w:p>
          <w:p w14:paraId="366789A2" w14:textId="2C054089" w:rsidR="00A7481C" w:rsidRPr="00EF7A26" w:rsidRDefault="00BB211C" w:rsidP="00BB211C">
            <w:pPr>
              <w:spacing w:after="0"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30 June </w:t>
            </w:r>
            <w:r w:rsidR="00794954">
              <w:rPr>
                <w:rFonts w:ascii="Times New Roman" w:eastAsia="MS Mincho" w:hAnsi="Times New Roman"/>
                <w:color w:val="7F7E82"/>
                <w:sz w:val="28"/>
              </w:rPr>
              <w:t>2024</w:t>
            </w:r>
          </w:p>
        </w:tc>
      </w:tr>
    </w:tbl>
    <w:p w14:paraId="580A5206" w14:textId="77777777" w:rsidR="00A7481C" w:rsidRPr="00EF7A26" w:rsidRDefault="00A7481C" w:rsidP="00A7481C">
      <w:pPr>
        <w:sectPr w:rsidR="00A7481C" w:rsidRPr="00EF7A26" w:rsidSect="002D0915">
          <w:footerReference w:type="default" r:id="rId8"/>
          <w:pgSz w:w="11907" w:h="16840" w:code="9"/>
          <w:pgMar w:top="2448" w:right="1080" w:bottom="11520" w:left="360" w:header="720" w:footer="720" w:gutter="0"/>
          <w:cols w:space="720"/>
          <w:docGrid w:linePitch="360"/>
        </w:sectPr>
      </w:pPr>
    </w:p>
    <w:p w14:paraId="1EF99D81" w14:textId="77777777" w:rsidR="00BC76F2" w:rsidRPr="00BC76F2" w:rsidRDefault="00BC76F2" w:rsidP="00EF0945">
      <w:pPr>
        <w:spacing w:after="0" w:line="36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EF0945">
      <w:pPr>
        <w:spacing w:after="0" w:line="36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173889C4" w:rsidR="00F33926" w:rsidRPr="00FE7BAF" w:rsidRDefault="00F33926" w:rsidP="00EF0945">
      <w:pPr>
        <w:spacing w:before="360" w:after="120" w:line="36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</w:t>
      </w:r>
      <w:r w:rsidR="009570C8" w:rsidRPr="009570C8">
        <w:rPr>
          <w:rFonts w:ascii="Arial" w:hAnsi="Arial" w:cs="Arial"/>
          <w:szCs w:val="22"/>
        </w:rPr>
        <w:t xml:space="preserve">financial information </w:t>
      </w:r>
      <w:r w:rsidRPr="00FE7BAF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</w:t>
      </w:r>
      <w:r w:rsidR="009570C8" w:rsidRPr="009570C8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FE7BAF">
        <w:rPr>
          <w:rFonts w:ascii="Arial" w:hAnsi="Arial" w:cs="Arial"/>
          <w:szCs w:val="22"/>
        </w:rPr>
        <w:t xml:space="preserve">as at </w:t>
      </w:r>
      <w:r w:rsidR="00BB211C">
        <w:rPr>
          <w:rFonts w:ascii="Arial" w:hAnsi="Arial" w:cs="Arial"/>
          <w:szCs w:val="22"/>
        </w:rPr>
        <w:t xml:space="preserve">30 June </w:t>
      </w:r>
      <w:r w:rsidR="00794954">
        <w:rPr>
          <w:rFonts w:ascii="Arial" w:hAnsi="Arial" w:cs="Arial"/>
          <w:szCs w:val="22"/>
        </w:rPr>
        <w:t>2024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="00BB211C">
        <w:rPr>
          <w:rFonts w:ascii="Arial" w:hAnsi="Arial" w:cs="Arial"/>
          <w:szCs w:val="22"/>
        </w:rPr>
        <w:t xml:space="preserve"> </w:t>
      </w:r>
      <w:r w:rsidR="00BB211C" w:rsidRPr="00FE7BAF">
        <w:rPr>
          <w:rFonts w:ascii="Arial" w:hAnsi="Arial" w:cs="Arial"/>
          <w:szCs w:val="22"/>
        </w:rPr>
        <w:t xml:space="preserve">for the </w:t>
      </w:r>
      <w:r w:rsidR="00BB211C">
        <w:rPr>
          <w:rFonts w:ascii="Arial" w:hAnsi="Arial" w:cs="Arial"/>
          <w:szCs w:val="22"/>
        </w:rPr>
        <w:t>three-month and six-month periods then ended</w:t>
      </w:r>
      <w:r w:rsidR="00BB211C">
        <w:rPr>
          <w:rFonts w:ascii="Arial" w:hAnsi="Arial" w:cs="Browallia New"/>
        </w:rPr>
        <w:t xml:space="preserve">, and the related consolidated </w:t>
      </w:r>
      <w:r w:rsidR="00BB211C" w:rsidRPr="00FE7BAF">
        <w:rPr>
          <w:rFonts w:ascii="Arial" w:hAnsi="Arial" w:cs="Arial"/>
          <w:szCs w:val="22"/>
        </w:rPr>
        <w:t>statements of</w:t>
      </w:r>
      <w:r>
        <w:rPr>
          <w:rFonts w:ascii="Arial" w:hAnsi="Arial" w:cs="Browallia New"/>
        </w:rPr>
        <w:t xml:space="preserve">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 xml:space="preserve">and </w:t>
      </w:r>
      <w:r w:rsidR="00477070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cash flows for the </w:t>
      </w:r>
      <w:r w:rsidR="00BB211C">
        <w:rPr>
          <w:rFonts w:ascii="Arial" w:hAnsi="Arial" w:cs="Arial"/>
          <w:szCs w:val="22"/>
        </w:rPr>
        <w:t>six</w:t>
      </w:r>
      <w:r>
        <w:rPr>
          <w:rFonts w:ascii="Arial" w:hAnsi="Arial" w:cs="Arial"/>
          <w:szCs w:val="22"/>
        </w:rPr>
        <w:t>-month period then ended,</w:t>
      </w:r>
      <w:r w:rsidRPr="00FE7BAF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Cordia New"/>
          <w:szCs w:val="22"/>
        </w:rPr>
        <w:t xml:space="preserve">as well as </w:t>
      </w:r>
      <w:r w:rsidRPr="00FE7BAF">
        <w:rPr>
          <w:rFonts w:ascii="Arial" w:hAnsi="Arial" w:cs="Arial"/>
          <w:szCs w:val="22"/>
        </w:rPr>
        <w:t xml:space="preserve">the condensed notes to the </w:t>
      </w:r>
      <w:r>
        <w:rPr>
          <w:rFonts w:ascii="Arial" w:hAnsi="Arial" w:cs="Arial"/>
          <w:szCs w:val="22"/>
        </w:rPr>
        <w:t xml:space="preserve">interim </w:t>
      </w:r>
      <w:r w:rsidRPr="00FE7BAF">
        <w:rPr>
          <w:rFonts w:ascii="Arial" w:hAnsi="Arial" w:cs="Arial"/>
          <w:szCs w:val="22"/>
        </w:rPr>
        <w:t>consolidated financial statements</w:t>
      </w:r>
      <w:r w:rsidR="001D25F9">
        <w:rPr>
          <w:rFonts w:ascii="Arial" w:hAnsi="Arial" w:cs="Browallia New"/>
        </w:rPr>
        <w:t xml:space="preserve">. I </w:t>
      </w:r>
      <w:r w:rsidRPr="00FE7BAF">
        <w:rPr>
          <w:rFonts w:ascii="Arial" w:hAnsi="Arial" w:cs="Arial"/>
          <w:szCs w:val="22"/>
        </w:rPr>
        <w:t xml:space="preserve">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 w:rsidR="001D25F9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 xml:space="preserve"> (collectively “</w:t>
      </w:r>
      <w:r w:rsidR="009570C8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>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>Accounting Standard No. 34 Interim Financial Reporting. My responsibility is to express a conclusion on this interim financial information based on my review.</w:t>
      </w:r>
    </w:p>
    <w:p w14:paraId="3C814A6B" w14:textId="77777777" w:rsidR="00F33926" w:rsidRPr="001744CD" w:rsidRDefault="00F33926" w:rsidP="00EF0945">
      <w:pPr>
        <w:spacing w:before="80" w:after="80" w:line="36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F33926" w:rsidRDefault="00F33926" w:rsidP="00EF0945">
      <w:pPr>
        <w:spacing w:before="120" w:after="120" w:line="360" w:lineRule="exact"/>
        <w:rPr>
          <w:rFonts w:ascii="Arial" w:hAnsi="Arial" w:cs="Arial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</w:t>
      </w:r>
      <w:r w:rsidRPr="00F33926">
        <w:rPr>
          <w:rFonts w:ascii="Arial" w:hAnsi="Arial" w:cs="Arial"/>
          <w:szCs w:val="22"/>
        </w:rPr>
        <w:t xml:space="preserve">substantially less in scope than an audit conducted in accordance with </w:t>
      </w:r>
      <w:r w:rsidRPr="00F33926">
        <w:rPr>
          <w:rFonts w:ascii="Arial" w:hAnsi="Arial"/>
          <w:szCs w:val="22"/>
        </w:rPr>
        <w:t xml:space="preserve">Thai </w:t>
      </w:r>
      <w:r w:rsidRPr="00F33926">
        <w:rPr>
          <w:rFonts w:ascii="Arial" w:hAnsi="Arial" w:cs="Arial"/>
          <w:szCs w:val="22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7FE5B4E" w14:textId="77777777" w:rsidR="00665967" w:rsidRPr="00F33926" w:rsidRDefault="00665967" w:rsidP="00EF0945">
      <w:pPr>
        <w:spacing w:before="80" w:after="80" w:line="36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EF0945">
      <w:pPr>
        <w:spacing w:before="120" w:after="120" w:line="36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721C5CCC" w14:textId="77777777" w:rsidR="00F33926" w:rsidRPr="008C5D05" w:rsidRDefault="00F33926" w:rsidP="00EF0945">
      <w:pPr>
        <w:pStyle w:val="ps-000-normal"/>
        <w:spacing w:before="120" w:line="36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07877CCC" w14:textId="77777777" w:rsidR="00BC76F2" w:rsidRPr="00BC76F2" w:rsidRDefault="00BC76F2" w:rsidP="00EF0945">
      <w:pPr>
        <w:pStyle w:val="ps-000-normal"/>
        <w:spacing w:after="0" w:line="36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EF0945">
      <w:pPr>
        <w:tabs>
          <w:tab w:val="left" w:pos="720"/>
          <w:tab w:val="center" w:pos="6300"/>
        </w:tabs>
        <w:spacing w:after="0" w:line="36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EF0945">
      <w:pPr>
        <w:spacing w:after="0" w:line="36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EF0945">
      <w:pPr>
        <w:spacing w:after="0" w:line="36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1B4728A9" w14:textId="54D0FDEB" w:rsidR="00EE49AA" w:rsidRPr="00CA1623" w:rsidRDefault="00BC76F2" w:rsidP="00EF0945">
      <w:pPr>
        <w:pStyle w:val="ps-000-normal"/>
        <w:spacing w:after="0" w:line="36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 xml:space="preserve">Bangkok: </w:t>
      </w:r>
      <w:r w:rsidR="000B0795">
        <w:rPr>
          <w:rFonts w:ascii="Arial" w:hAnsi="Arial" w:cs="Arial"/>
          <w:sz w:val="22"/>
          <w:szCs w:val="22"/>
        </w:rPr>
        <w:t>8 August 2024</w:t>
      </w:r>
    </w:p>
    <w:p w14:paraId="6A14BDFD" w14:textId="77777777" w:rsidR="008D5F3C" w:rsidRPr="00EE49AA" w:rsidRDefault="008D5F3C" w:rsidP="00926771"/>
    <w:sectPr w:rsidR="008D5F3C" w:rsidRPr="00EE49AA" w:rsidSect="00CB48C3">
      <w:footerReference w:type="first" r:id="rId9"/>
      <w:pgSz w:w="11909" w:h="16834" w:code="9"/>
      <w:pgMar w:top="2722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47681"/>
    <w:rsid w:val="00050884"/>
    <w:rsid w:val="000521A9"/>
    <w:rsid w:val="00063A49"/>
    <w:rsid w:val="00070471"/>
    <w:rsid w:val="000743F4"/>
    <w:rsid w:val="000A1887"/>
    <w:rsid w:val="000B0795"/>
    <w:rsid w:val="000B108F"/>
    <w:rsid w:val="000B3181"/>
    <w:rsid w:val="000B7198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71A0"/>
    <w:rsid w:val="0017383B"/>
    <w:rsid w:val="0019022B"/>
    <w:rsid w:val="0019160B"/>
    <w:rsid w:val="001A0721"/>
    <w:rsid w:val="001A6CB2"/>
    <w:rsid w:val="001D25F9"/>
    <w:rsid w:val="001D7AA0"/>
    <w:rsid w:val="001E648D"/>
    <w:rsid w:val="001F6E58"/>
    <w:rsid w:val="001F77A8"/>
    <w:rsid w:val="00234B4D"/>
    <w:rsid w:val="0025248D"/>
    <w:rsid w:val="00266488"/>
    <w:rsid w:val="00266BFA"/>
    <w:rsid w:val="00267C56"/>
    <w:rsid w:val="00271FDB"/>
    <w:rsid w:val="002A111E"/>
    <w:rsid w:val="002B0DCF"/>
    <w:rsid w:val="002C7A7C"/>
    <w:rsid w:val="002D0915"/>
    <w:rsid w:val="002E0BB1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64A26"/>
    <w:rsid w:val="00376DFC"/>
    <w:rsid w:val="00390865"/>
    <w:rsid w:val="00391297"/>
    <w:rsid w:val="003A08C3"/>
    <w:rsid w:val="003A1912"/>
    <w:rsid w:val="003B305E"/>
    <w:rsid w:val="003C3573"/>
    <w:rsid w:val="003C504F"/>
    <w:rsid w:val="003D1763"/>
    <w:rsid w:val="003D2B3D"/>
    <w:rsid w:val="003E363F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37725"/>
    <w:rsid w:val="00454BED"/>
    <w:rsid w:val="00467115"/>
    <w:rsid w:val="004671E8"/>
    <w:rsid w:val="00467ECC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A005D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A1297"/>
    <w:rsid w:val="006A2434"/>
    <w:rsid w:val="006B5975"/>
    <w:rsid w:val="006C179C"/>
    <w:rsid w:val="006D0011"/>
    <w:rsid w:val="006D094D"/>
    <w:rsid w:val="006D0D7E"/>
    <w:rsid w:val="006D1878"/>
    <w:rsid w:val="006E4AAD"/>
    <w:rsid w:val="006E72F9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628F5"/>
    <w:rsid w:val="0077230F"/>
    <w:rsid w:val="00773B6D"/>
    <w:rsid w:val="00794954"/>
    <w:rsid w:val="007A0968"/>
    <w:rsid w:val="007A5FA2"/>
    <w:rsid w:val="007B2244"/>
    <w:rsid w:val="007C0EB9"/>
    <w:rsid w:val="007C48F8"/>
    <w:rsid w:val="007C4C72"/>
    <w:rsid w:val="007E0014"/>
    <w:rsid w:val="007E5268"/>
    <w:rsid w:val="007F0A90"/>
    <w:rsid w:val="0080639D"/>
    <w:rsid w:val="008071D9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97A28"/>
    <w:rsid w:val="008A00FA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570C8"/>
    <w:rsid w:val="00972538"/>
    <w:rsid w:val="00980DFF"/>
    <w:rsid w:val="00982222"/>
    <w:rsid w:val="00983306"/>
    <w:rsid w:val="00984629"/>
    <w:rsid w:val="009A1CF2"/>
    <w:rsid w:val="009A28FE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9F181E"/>
    <w:rsid w:val="00A10034"/>
    <w:rsid w:val="00A104D0"/>
    <w:rsid w:val="00A12BFD"/>
    <w:rsid w:val="00A51A18"/>
    <w:rsid w:val="00A52DD4"/>
    <w:rsid w:val="00A54239"/>
    <w:rsid w:val="00A60048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211C"/>
    <w:rsid w:val="00BB4C09"/>
    <w:rsid w:val="00BB678A"/>
    <w:rsid w:val="00BC0E21"/>
    <w:rsid w:val="00BC76F2"/>
    <w:rsid w:val="00BD6B79"/>
    <w:rsid w:val="00BD7D18"/>
    <w:rsid w:val="00BE0608"/>
    <w:rsid w:val="00C10B97"/>
    <w:rsid w:val="00C13581"/>
    <w:rsid w:val="00C13CFB"/>
    <w:rsid w:val="00C25551"/>
    <w:rsid w:val="00C2606E"/>
    <w:rsid w:val="00C274A4"/>
    <w:rsid w:val="00C35749"/>
    <w:rsid w:val="00C36692"/>
    <w:rsid w:val="00C40043"/>
    <w:rsid w:val="00C43241"/>
    <w:rsid w:val="00C44145"/>
    <w:rsid w:val="00C8568B"/>
    <w:rsid w:val="00C932A9"/>
    <w:rsid w:val="00CA1623"/>
    <w:rsid w:val="00CA729E"/>
    <w:rsid w:val="00CB1985"/>
    <w:rsid w:val="00CB48C3"/>
    <w:rsid w:val="00CB7154"/>
    <w:rsid w:val="00CC20A7"/>
    <w:rsid w:val="00CC44BC"/>
    <w:rsid w:val="00CC64EC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371C0"/>
    <w:rsid w:val="00D42308"/>
    <w:rsid w:val="00D44EFA"/>
    <w:rsid w:val="00D5434D"/>
    <w:rsid w:val="00D57FB3"/>
    <w:rsid w:val="00D64265"/>
    <w:rsid w:val="00D658EC"/>
    <w:rsid w:val="00D70EF9"/>
    <w:rsid w:val="00D8166E"/>
    <w:rsid w:val="00D85F8D"/>
    <w:rsid w:val="00DA44A9"/>
    <w:rsid w:val="00DA4CEC"/>
    <w:rsid w:val="00DB210C"/>
    <w:rsid w:val="00DB48C7"/>
    <w:rsid w:val="00DB5C14"/>
    <w:rsid w:val="00DD0323"/>
    <w:rsid w:val="00DD5605"/>
    <w:rsid w:val="00DE0830"/>
    <w:rsid w:val="00DE3986"/>
    <w:rsid w:val="00DE700B"/>
    <w:rsid w:val="00E04DCC"/>
    <w:rsid w:val="00E239BE"/>
    <w:rsid w:val="00E27259"/>
    <w:rsid w:val="00E3036F"/>
    <w:rsid w:val="00E31D98"/>
    <w:rsid w:val="00E37677"/>
    <w:rsid w:val="00E37B6A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90B9D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Wanwimon Unanuya</cp:lastModifiedBy>
  <cp:revision>2</cp:revision>
  <cp:lastPrinted>2024-08-05T02:16:00Z</cp:lastPrinted>
  <dcterms:created xsi:type="dcterms:W3CDTF">2024-08-08T04:32:00Z</dcterms:created>
  <dcterms:modified xsi:type="dcterms:W3CDTF">2024-08-08T04:32:00Z</dcterms:modified>
</cp:coreProperties>
</file>