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3AAE2" w14:textId="22FC1CA0" w:rsidR="002C4654" w:rsidRPr="000A191D" w:rsidRDefault="002C4654" w:rsidP="000A191D">
      <w:pPr>
        <w:pStyle w:val="CoverTitle"/>
        <w:spacing w:line="240" w:lineRule="auto"/>
        <w:jc w:val="center"/>
        <w:rPr>
          <w:b/>
          <w:bCs/>
          <w:spacing w:val="-3"/>
          <w:sz w:val="40"/>
          <w:szCs w:val="40"/>
        </w:rPr>
      </w:pPr>
      <w:bookmarkStart w:id="0" w:name="_Hlk69745702"/>
      <w:proofErr w:type="spellStart"/>
      <w:r w:rsidRPr="000A191D">
        <w:rPr>
          <w:b/>
          <w:bCs/>
          <w:spacing w:val="-3"/>
          <w:sz w:val="40"/>
          <w:szCs w:val="40"/>
        </w:rPr>
        <w:t>Sakol</w:t>
      </w:r>
      <w:proofErr w:type="spellEnd"/>
      <w:r w:rsidRPr="000A191D">
        <w:rPr>
          <w:b/>
          <w:bCs/>
          <w:spacing w:val="-3"/>
          <w:sz w:val="40"/>
          <w:szCs w:val="40"/>
        </w:rPr>
        <w:t xml:space="preserve"> Energy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BBC9386" w14:textId="77777777" w:rsidR="002C4654" w:rsidRPr="002F1846" w:rsidRDefault="002C4654" w:rsidP="002C4654">
      <w:pPr>
        <w:pStyle w:val="CoverTitle"/>
        <w:spacing w:line="240" w:lineRule="auto"/>
        <w:jc w:val="center"/>
        <w:rPr>
          <w:spacing w:val="-3"/>
          <w:szCs w:val="36"/>
        </w:rPr>
      </w:pPr>
      <w:r w:rsidRPr="002F1846">
        <w:rPr>
          <w:spacing w:val="-3"/>
          <w:szCs w:val="36"/>
        </w:rPr>
        <w:t>Condensed interim financial statements</w:t>
      </w:r>
    </w:p>
    <w:p w14:paraId="5C742D81" w14:textId="320C3459" w:rsidR="002C4654" w:rsidRPr="002F1846" w:rsidRDefault="002C4654" w:rsidP="002C4654">
      <w:pPr>
        <w:spacing w:line="240" w:lineRule="auto"/>
        <w:jc w:val="center"/>
        <w:rPr>
          <w:sz w:val="36"/>
          <w:szCs w:val="36"/>
        </w:rPr>
      </w:pPr>
      <w:r w:rsidRPr="002F1846">
        <w:rPr>
          <w:sz w:val="36"/>
          <w:szCs w:val="36"/>
        </w:rPr>
        <w:t>for the three-month</w:t>
      </w:r>
      <w:r w:rsidR="00145D80">
        <w:rPr>
          <w:sz w:val="36"/>
          <w:szCs w:val="36"/>
        </w:rPr>
        <w:t xml:space="preserve"> and six-month</w:t>
      </w:r>
      <w:r>
        <w:rPr>
          <w:rFonts w:cstheme="minorBidi" w:hint="cs"/>
          <w:sz w:val="36"/>
          <w:szCs w:val="45"/>
          <w:cs/>
          <w:lang w:bidi="th-TH"/>
        </w:rPr>
        <w:t xml:space="preserve"> </w:t>
      </w:r>
      <w:r w:rsidRPr="002F1846">
        <w:rPr>
          <w:sz w:val="36"/>
          <w:szCs w:val="36"/>
        </w:rPr>
        <w:t>period</w:t>
      </w:r>
      <w:r w:rsidR="00145D80">
        <w:rPr>
          <w:sz w:val="36"/>
          <w:szCs w:val="36"/>
        </w:rPr>
        <w:t>s</w:t>
      </w:r>
      <w:r w:rsidRPr="002F1846">
        <w:rPr>
          <w:sz w:val="36"/>
          <w:szCs w:val="36"/>
        </w:rPr>
        <w:t xml:space="preserve"> ended</w:t>
      </w:r>
    </w:p>
    <w:p w14:paraId="7002A60C" w14:textId="6FC86191" w:rsidR="002C4654" w:rsidRPr="000A191D" w:rsidRDefault="002C4654" w:rsidP="000A191D">
      <w:pPr>
        <w:spacing w:line="240" w:lineRule="auto"/>
        <w:jc w:val="center"/>
        <w:rPr>
          <w:rFonts w:cstheme="minorBidi"/>
          <w:sz w:val="36"/>
          <w:szCs w:val="45"/>
          <w:lang w:val="en-US" w:bidi="th-TH"/>
        </w:rPr>
      </w:pPr>
      <w:r w:rsidRPr="000A191D">
        <w:rPr>
          <w:rFonts w:cstheme="minorBidi"/>
          <w:sz w:val="36"/>
          <w:szCs w:val="45"/>
          <w:lang w:val="en-US" w:bidi="th-TH"/>
        </w:rPr>
        <w:t>3</w:t>
      </w:r>
      <w:r w:rsidR="00145D80">
        <w:rPr>
          <w:rFonts w:cstheme="minorBidi"/>
          <w:sz w:val="36"/>
          <w:szCs w:val="45"/>
          <w:lang w:val="en-US" w:bidi="th-TH"/>
        </w:rPr>
        <w:t>0</w:t>
      </w:r>
      <w:r w:rsidRPr="000A191D">
        <w:rPr>
          <w:rFonts w:cstheme="minorBidi"/>
          <w:sz w:val="36"/>
          <w:szCs w:val="45"/>
          <w:lang w:val="en-US" w:bidi="th-TH"/>
        </w:rPr>
        <w:t xml:space="preserve"> </w:t>
      </w:r>
      <w:r w:rsidR="00145D80">
        <w:rPr>
          <w:rFonts w:cstheme="minorBidi"/>
          <w:sz w:val="36"/>
          <w:szCs w:val="45"/>
          <w:lang w:val="en-US" w:bidi="th-TH"/>
        </w:rPr>
        <w:t>June</w:t>
      </w:r>
      <w:r w:rsidRPr="000A191D">
        <w:rPr>
          <w:rFonts w:cstheme="minorBidi"/>
          <w:sz w:val="36"/>
          <w:szCs w:val="45"/>
          <w:lang w:val="en-US" w:bidi="th-TH"/>
        </w:rPr>
        <w:t xml:space="preserve"> 202</w:t>
      </w:r>
      <w:r w:rsidR="0073638E">
        <w:rPr>
          <w:rFonts w:cstheme="minorBidi"/>
          <w:sz w:val="36"/>
          <w:szCs w:val="45"/>
          <w:lang w:val="en-US" w:bidi="th-TH"/>
        </w:rPr>
        <w:t>4</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7777777" w:rsidR="002C4654" w:rsidRPr="002F1846" w:rsidRDefault="002C4654" w:rsidP="002C4654">
      <w:pPr>
        <w:spacing w:line="240" w:lineRule="auto"/>
        <w:jc w:val="center"/>
        <w:rPr>
          <w:sz w:val="36"/>
          <w:szCs w:val="36"/>
        </w:rPr>
      </w:pPr>
      <w:r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lastRenderedPageBreak/>
        <w:t>Independent Auditor’s Report on Review of Interim Financial Information</w:t>
      </w:r>
      <w:r w:rsidRPr="002F1846" w:rsidDel="006C3963">
        <w:t xml:space="preserve"> </w:t>
      </w:r>
    </w:p>
    <w:p w14:paraId="15F804FB" w14:textId="0B5BD699" w:rsidR="002C4654" w:rsidRDefault="002C4654" w:rsidP="002C4654">
      <w:pPr>
        <w:spacing w:line="240" w:lineRule="auto"/>
      </w:pPr>
    </w:p>
    <w:p w14:paraId="5D4464E7" w14:textId="77777777" w:rsidR="00A15E6D" w:rsidRPr="002F1846" w:rsidRDefault="00A15E6D" w:rsidP="002C4654">
      <w:pPr>
        <w:spacing w:line="240" w:lineRule="auto"/>
      </w:pPr>
    </w:p>
    <w:p w14:paraId="66E3BF1D" w14:textId="77777777" w:rsidR="002C4654" w:rsidRPr="00DF538F" w:rsidRDefault="002C4654" w:rsidP="00DF538F">
      <w:pPr>
        <w:spacing w:line="120" w:lineRule="atLeast"/>
        <w:jc w:val="both"/>
        <w:rPr>
          <w:szCs w:val="22"/>
        </w:rPr>
      </w:pPr>
    </w:p>
    <w:p w14:paraId="1B899A84" w14:textId="058F83A7" w:rsidR="002C4654" w:rsidRPr="00DA62EE" w:rsidRDefault="002C4654" w:rsidP="002C4654">
      <w:pPr>
        <w:jc w:val="both"/>
        <w:rPr>
          <w:b/>
          <w:bCs/>
          <w:sz w:val="24"/>
          <w:szCs w:val="24"/>
        </w:rPr>
      </w:pPr>
      <w:r w:rsidRPr="00DA62EE">
        <w:rPr>
          <w:b/>
          <w:bCs/>
          <w:sz w:val="24"/>
          <w:szCs w:val="24"/>
        </w:rPr>
        <w:t xml:space="preserve">To the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6834D519" w14:textId="6AF785D8" w:rsidR="002C4654" w:rsidRDefault="002C4654" w:rsidP="002C4654">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at </w:t>
      </w:r>
      <w:r w:rsidR="00145D80">
        <w:rPr>
          <w:rFonts w:cstheme="minorBidi"/>
          <w:szCs w:val="22"/>
        </w:rPr>
        <w:t>30 June</w:t>
      </w:r>
      <w:r>
        <w:rPr>
          <w:rFonts w:cstheme="minorBidi"/>
          <w:szCs w:val="22"/>
        </w:rPr>
        <w:t xml:space="preserve"> 202</w:t>
      </w:r>
      <w:r w:rsidR="0073638E">
        <w:rPr>
          <w:rFonts w:cstheme="minorBidi"/>
          <w:szCs w:val="22"/>
        </w:rPr>
        <w:t>4</w:t>
      </w:r>
      <w:r w:rsidRPr="00850E5E">
        <w:rPr>
          <w:szCs w:val="22"/>
        </w:rPr>
        <w:t xml:space="preserve">; the consolidated and separate statements of comprehensive income </w:t>
      </w:r>
      <w:r w:rsidR="00145D80" w:rsidRPr="00850E5E">
        <w:rPr>
          <w:szCs w:val="22"/>
        </w:rPr>
        <w:t>for the</w:t>
      </w:r>
      <w:r w:rsidR="00145D80">
        <w:rPr>
          <w:szCs w:val="22"/>
        </w:rPr>
        <w:t xml:space="preserve"> three-month and six-month </w:t>
      </w:r>
      <w:r w:rsidR="00145D80" w:rsidRPr="00850E5E">
        <w:rPr>
          <w:szCs w:val="22"/>
        </w:rPr>
        <w:t>period</w:t>
      </w:r>
      <w:r w:rsidR="00145D80">
        <w:rPr>
          <w:szCs w:val="22"/>
        </w:rPr>
        <w:t>s</w:t>
      </w:r>
      <w:r w:rsidR="00145D80" w:rsidRPr="00850E5E">
        <w:rPr>
          <w:szCs w:val="22"/>
        </w:rPr>
        <w:t xml:space="preserve"> ended </w:t>
      </w:r>
      <w:r w:rsidR="00145D80">
        <w:rPr>
          <w:rFonts w:cstheme="minorBidi"/>
          <w:szCs w:val="22"/>
        </w:rPr>
        <w:t>30 June 2024,</w:t>
      </w:r>
      <w:r w:rsidRPr="00850E5E">
        <w:rPr>
          <w:szCs w:val="22"/>
        </w:rPr>
        <w:t xml:space="preserve"> changes in equity and cash flows for the</w:t>
      </w:r>
      <w:r w:rsidR="007568B4">
        <w:rPr>
          <w:szCs w:val="22"/>
        </w:rPr>
        <w:t xml:space="preserve"> </w:t>
      </w:r>
      <w:r w:rsidR="00145D80">
        <w:rPr>
          <w:szCs w:val="22"/>
        </w:rPr>
        <w:t>six</w:t>
      </w:r>
      <w:r>
        <w:rPr>
          <w:szCs w:val="22"/>
        </w:rPr>
        <w:t xml:space="preserve">-month </w:t>
      </w:r>
      <w:r w:rsidRPr="00850E5E">
        <w:rPr>
          <w:szCs w:val="22"/>
        </w:rPr>
        <w:t xml:space="preserve">period ended </w:t>
      </w:r>
      <w:r w:rsidR="00145D80">
        <w:rPr>
          <w:szCs w:val="22"/>
        </w:rPr>
        <w:br/>
      </w:r>
      <w:r w:rsidR="00145D80">
        <w:rPr>
          <w:rFonts w:cstheme="minorBidi"/>
          <w:szCs w:val="22"/>
        </w:rPr>
        <w:t>30 June</w:t>
      </w:r>
      <w:r w:rsidR="0073638E">
        <w:rPr>
          <w:rFonts w:cstheme="minorBidi"/>
          <w:szCs w:val="22"/>
        </w:rPr>
        <w:t xml:space="preserve"> 2024</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0D61DD32" w:rsidR="002C4654" w:rsidRPr="006E2051" w:rsidRDefault="002C4654" w:rsidP="002C4654">
      <w:pPr>
        <w:jc w:val="both"/>
        <w:rPr>
          <w:szCs w:val="22"/>
        </w:rPr>
      </w:pPr>
      <w:r w:rsidRPr="006E2051">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w:t>
      </w:r>
      <w:r w:rsidR="00F70C21" w:rsidRPr="006E2051">
        <w:rPr>
          <w:szCs w:val="22"/>
        </w:rPr>
        <w:t>significant</w:t>
      </w:r>
      <w:r w:rsidRPr="006E2051">
        <w:rPr>
          <w:szCs w:val="22"/>
        </w:rPr>
        <w:t xml:space="preserve">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723BE52B" w14:textId="69FF4804" w:rsidR="007738EE" w:rsidRDefault="007738EE" w:rsidP="00215274">
      <w:pPr>
        <w:jc w:val="both"/>
        <w:rPr>
          <w:i/>
        </w:rPr>
      </w:pPr>
    </w:p>
    <w:p w14:paraId="017AAF4D" w14:textId="77777777" w:rsidR="007738EE" w:rsidRDefault="007738EE" w:rsidP="00215274">
      <w:pPr>
        <w:jc w:val="both"/>
        <w:rPr>
          <w:i/>
        </w:rPr>
      </w:pPr>
    </w:p>
    <w:p w14:paraId="7ED39974" w14:textId="77777777" w:rsidR="007738EE" w:rsidRPr="0005536F" w:rsidRDefault="007738EE" w:rsidP="007738EE">
      <w:pPr>
        <w:tabs>
          <w:tab w:val="left" w:pos="540"/>
          <w:tab w:val="left" w:pos="5760"/>
          <w:tab w:val="left" w:pos="9540"/>
        </w:tabs>
        <w:ind w:right="99"/>
        <w:jc w:val="both"/>
        <w:rPr>
          <w:szCs w:val="22"/>
        </w:rPr>
      </w:pPr>
      <w:r w:rsidRPr="0005536F">
        <w:rPr>
          <w:szCs w:val="22"/>
        </w:rPr>
        <w:t>(</w:t>
      </w:r>
      <w:r>
        <w:rPr>
          <w:szCs w:val="22"/>
        </w:rPr>
        <w:t>Sophit Prompol)</w:t>
      </w:r>
    </w:p>
    <w:p w14:paraId="16B2FAA5" w14:textId="77777777" w:rsidR="007738EE" w:rsidRPr="0005536F" w:rsidRDefault="007738EE" w:rsidP="007738EE">
      <w:pPr>
        <w:tabs>
          <w:tab w:val="left" w:pos="540"/>
          <w:tab w:val="left" w:pos="5760"/>
          <w:tab w:val="left" w:pos="9540"/>
        </w:tabs>
        <w:ind w:right="99"/>
        <w:jc w:val="both"/>
        <w:rPr>
          <w:szCs w:val="22"/>
        </w:rPr>
      </w:pPr>
      <w:r w:rsidRPr="0005536F">
        <w:rPr>
          <w:szCs w:val="22"/>
        </w:rPr>
        <w:t>Certified Public Accountant</w:t>
      </w:r>
    </w:p>
    <w:p w14:paraId="6B463706" w14:textId="77777777" w:rsidR="007738EE" w:rsidRPr="000A2AD3" w:rsidRDefault="007738EE" w:rsidP="007738EE">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7FB9CC06" w14:textId="77777777" w:rsidR="007738EE" w:rsidRPr="00DF538F" w:rsidRDefault="007738EE" w:rsidP="007738EE">
      <w:pPr>
        <w:spacing w:line="120" w:lineRule="atLeast"/>
        <w:jc w:val="both"/>
        <w:rPr>
          <w:szCs w:val="22"/>
        </w:rPr>
      </w:pPr>
    </w:p>
    <w:p w14:paraId="15D50349" w14:textId="77777777" w:rsidR="007738EE" w:rsidRPr="00DF538F" w:rsidRDefault="007738EE" w:rsidP="007738EE">
      <w:pPr>
        <w:spacing w:line="120" w:lineRule="atLeast"/>
        <w:jc w:val="both"/>
        <w:rPr>
          <w:szCs w:val="22"/>
        </w:rPr>
      </w:pPr>
    </w:p>
    <w:p w14:paraId="27EBB9CC" w14:textId="77777777" w:rsidR="007738EE" w:rsidRPr="0005536F" w:rsidRDefault="007738EE" w:rsidP="007738EE">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19439C61" w14:textId="77777777" w:rsidR="007738EE" w:rsidRDefault="007738EE" w:rsidP="007738EE">
      <w:pPr>
        <w:tabs>
          <w:tab w:val="left" w:pos="540"/>
          <w:tab w:val="left" w:pos="9540"/>
        </w:tabs>
        <w:ind w:right="99"/>
        <w:rPr>
          <w:szCs w:val="22"/>
        </w:rPr>
      </w:pPr>
      <w:r>
        <w:rPr>
          <w:szCs w:val="22"/>
        </w:rPr>
        <w:t>Bangkok</w:t>
      </w:r>
    </w:p>
    <w:p w14:paraId="5DE46454" w14:textId="7889DCF9" w:rsidR="00636668" w:rsidRPr="002C4654" w:rsidRDefault="00C06F4B" w:rsidP="000D5A4C">
      <w:pPr>
        <w:rPr>
          <w:b/>
          <w:bCs/>
        </w:rPr>
      </w:pPr>
      <w:r>
        <w:rPr>
          <w:rFonts w:cs="Cordia New"/>
          <w:szCs w:val="22"/>
        </w:rPr>
        <w:t xml:space="preserve">14 </w:t>
      </w:r>
      <w:r w:rsidR="00145D80">
        <w:rPr>
          <w:rFonts w:cs="Cordia New"/>
          <w:szCs w:val="22"/>
        </w:rPr>
        <w:t>August</w:t>
      </w:r>
      <w:r w:rsidR="007738EE" w:rsidRPr="005F08D3">
        <w:rPr>
          <w:rFonts w:cs="Cordia New"/>
          <w:szCs w:val="22"/>
        </w:rPr>
        <w:t xml:space="preserve"> 2</w:t>
      </w:r>
      <w:r w:rsidR="007738EE">
        <w:rPr>
          <w:szCs w:val="22"/>
        </w:rPr>
        <w:t>02</w:t>
      </w:r>
      <w:r w:rsidR="0073638E">
        <w:rPr>
          <w:szCs w:val="22"/>
        </w:rPr>
        <w:t>4</w:t>
      </w:r>
    </w:p>
    <w:sectPr w:rsidR="00636668" w:rsidRPr="002C4654" w:rsidSect="00CC3D4F">
      <w:headerReference w:type="default" r:id="rId17"/>
      <w:footerReference w:type="default" r:id="rId18"/>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3D29" w14:textId="77777777" w:rsidR="003D2426" w:rsidRDefault="003D2426">
      <w:pPr>
        <w:spacing w:line="240" w:lineRule="auto"/>
      </w:pPr>
      <w:r>
        <w:separator/>
      </w:r>
    </w:p>
  </w:endnote>
  <w:endnote w:type="continuationSeparator" w:id="0">
    <w:p w14:paraId="1F46EFE6" w14:textId="77777777" w:rsidR="003D2426" w:rsidRDefault="003D24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F692" w14:textId="77777777" w:rsidR="00905467"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905467" w:rsidRDefault="0000000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F844" w14:textId="7586DBBA" w:rsidR="00905467"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702F" w14:textId="77777777" w:rsidR="00905467" w:rsidRDefault="00000000" w:rsidP="00E82BAA">
    <w:pPr>
      <w:pStyle w:val="Footer"/>
      <w:tabs>
        <w:tab w:val="center" w:pos="4680"/>
      </w:tabs>
      <w:rPr>
        <w:i/>
        <w:iCs/>
        <w:color w:val="0000FF"/>
      </w:rPr>
    </w:pPr>
  </w:p>
  <w:p w14:paraId="10AA9BCF" w14:textId="77777777" w:rsidR="00905467" w:rsidRDefault="002C4654" w:rsidP="00E82BAA">
    <w:pPr>
      <w:pStyle w:val="Footer"/>
      <w:tabs>
        <w:tab w:val="center" w:pos="4680"/>
      </w:tabs>
      <w:rPr>
        <w:i/>
        <w:iCs/>
        <w:color w:val="0000FF"/>
      </w:rPr>
    </w:pPr>
    <w:r>
      <w:rPr>
        <w:i/>
        <w:iCs/>
        <w:color w:val="0000FF"/>
      </w:rPr>
      <w:tab/>
    </w:r>
  </w:p>
  <w:p w14:paraId="7C281AC7" w14:textId="77777777" w:rsidR="00905467" w:rsidRPr="00D54B18" w:rsidRDefault="00000000"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8971" w14:textId="636281DC" w:rsidR="00A6795C" w:rsidRDefault="00A6795C" w:rsidP="002F34F7">
    <w:pPr>
      <w:pStyle w:val="Footer"/>
      <w:jc w:val="cen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6F82" w14:textId="77777777" w:rsidR="003D2426" w:rsidRDefault="003D2426">
      <w:pPr>
        <w:spacing w:line="240" w:lineRule="auto"/>
      </w:pPr>
      <w:r>
        <w:separator/>
      </w:r>
    </w:p>
  </w:footnote>
  <w:footnote w:type="continuationSeparator" w:id="0">
    <w:p w14:paraId="7C1A4CE7" w14:textId="77777777" w:rsidR="003D2426" w:rsidRDefault="003D24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049A8" w14:textId="77777777" w:rsidR="00CA2BE6" w:rsidRDefault="00CA2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B60" w14:textId="77777777" w:rsidR="00905467" w:rsidRPr="005471B4" w:rsidRDefault="00000000"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4C16B" w14:textId="7AB9CE0B" w:rsidR="00905467" w:rsidRPr="00562E90" w:rsidRDefault="00000000" w:rsidP="00562E90">
    <w:pPr>
      <w:pStyle w:val="Header"/>
      <w:spacing w:line="240" w:lineRule="atLeast"/>
      <w:jc w:val="left"/>
      <w:rPr>
        <w:b/>
        <w:bCs/>
        <w:i w:val="0"/>
        <w:iCs/>
        <w:sz w:val="28"/>
        <w:szCs w:val="28"/>
        <w:lang w:val="en-US"/>
      </w:rPr>
    </w:pPr>
  </w:p>
  <w:p w14:paraId="45228770" w14:textId="58B2AEE0" w:rsidR="00562E90" w:rsidRPr="00562E90" w:rsidRDefault="00562E90" w:rsidP="00562E90">
    <w:pPr>
      <w:pStyle w:val="Header"/>
      <w:spacing w:line="240" w:lineRule="atLeast"/>
      <w:jc w:val="left"/>
      <w:rPr>
        <w:b/>
        <w:bCs/>
        <w:i w:val="0"/>
        <w:iCs/>
        <w:sz w:val="28"/>
        <w:szCs w:val="28"/>
        <w:lang w:val="en-US"/>
      </w:rPr>
    </w:pPr>
  </w:p>
  <w:p w14:paraId="59EBA363" w14:textId="3FE7E8E7" w:rsidR="00562E90" w:rsidRPr="00562E90" w:rsidRDefault="00562E90" w:rsidP="00562E90">
    <w:pPr>
      <w:pStyle w:val="Header"/>
      <w:spacing w:line="240" w:lineRule="atLeast"/>
      <w:jc w:val="left"/>
      <w:rPr>
        <w:b/>
        <w:bCs/>
        <w:i w:val="0"/>
        <w:iCs/>
        <w:sz w:val="28"/>
        <w:szCs w:val="28"/>
        <w:lang w:val="en-US"/>
      </w:rPr>
    </w:pPr>
  </w:p>
  <w:p w14:paraId="3EDEBAE3" w14:textId="01B46F8F" w:rsidR="00562E90" w:rsidRPr="00562E90" w:rsidRDefault="00562E90" w:rsidP="00562E90">
    <w:pPr>
      <w:pStyle w:val="Header"/>
      <w:spacing w:line="240" w:lineRule="atLeast"/>
      <w:jc w:val="left"/>
      <w:rPr>
        <w:b/>
        <w:bCs/>
        <w:i w:val="0"/>
        <w:iCs/>
        <w:sz w:val="28"/>
        <w:szCs w:val="28"/>
        <w:lang w:val="en-US"/>
      </w:rPr>
    </w:pPr>
  </w:p>
  <w:p w14:paraId="0228734E" w14:textId="64DC2D36" w:rsidR="00562E90" w:rsidRPr="00562E90" w:rsidRDefault="00562E90" w:rsidP="00562E90">
    <w:pPr>
      <w:pStyle w:val="Header"/>
      <w:spacing w:line="240" w:lineRule="atLeast"/>
      <w:jc w:val="left"/>
      <w:rPr>
        <w:b/>
        <w:bCs/>
        <w:i w:val="0"/>
        <w:iCs/>
        <w:sz w:val="28"/>
        <w:szCs w:val="28"/>
        <w:lang w:val="en-US"/>
      </w:rPr>
    </w:pPr>
  </w:p>
  <w:p w14:paraId="6DBF5217" w14:textId="5FBD40FA" w:rsidR="00562E90" w:rsidRPr="00562E90" w:rsidRDefault="00562E90" w:rsidP="00562E90">
    <w:pPr>
      <w:pStyle w:val="Header"/>
      <w:spacing w:line="240" w:lineRule="atLeast"/>
      <w:jc w:val="left"/>
      <w:rPr>
        <w:b/>
        <w:bCs/>
        <w:i w:val="0"/>
        <w:iCs/>
        <w:sz w:val="28"/>
        <w:szCs w:val="28"/>
        <w:lang w:val="en-US"/>
      </w:rPr>
    </w:pPr>
  </w:p>
  <w:p w14:paraId="7A72A423" w14:textId="1B0FD372" w:rsidR="00562E90" w:rsidRPr="00562E90" w:rsidRDefault="00562E90" w:rsidP="00562E90">
    <w:pPr>
      <w:pStyle w:val="Header"/>
      <w:spacing w:line="240" w:lineRule="atLeast"/>
      <w:jc w:val="left"/>
      <w:rPr>
        <w:b/>
        <w:bCs/>
        <w:i w:val="0"/>
        <w:iCs/>
        <w:sz w:val="28"/>
        <w:szCs w:val="28"/>
        <w:lang w:val="en-US"/>
      </w:rPr>
    </w:pPr>
  </w:p>
  <w:p w14:paraId="492F724A" w14:textId="3C404B5D" w:rsidR="00562E90" w:rsidRPr="00562E90" w:rsidRDefault="00562E90" w:rsidP="00562E90">
    <w:pPr>
      <w:pStyle w:val="Header"/>
      <w:spacing w:line="240" w:lineRule="atLeast"/>
      <w:jc w:val="left"/>
      <w:rPr>
        <w:b/>
        <w:bCs/>
        <w:i w:val="0"/>
        <w:iCs/>
        <w:sz w:val="28"/>
        <w:szCs w:val="28"/>
        <w:lang w:val="en-US"/>
      </w:rPr>
    </w:pPr>
  </w:p>
  <w:p w14:paraId="0997F765" w14:textId="25FA918B" w:rsidR="00562E90" w:rsidRPr="00562E90" w:rsidRDefault="00562E90" w:rsidP="00562E90">
    <w:pPr>
      <w:pStyle w:val="Header"/>
      <w:spacing w:line="240" w:lineRule="atLeast"/>
      <w:jc w:val="left"/>
      <w:rPr>
        <w:b/>
        <w:bCs/>
        <w:i w:val="0"/>
        <w:iCs/>
        <w:sz w:val="28"/>
        <w:szCs w:val="28"/>
        <w:lang w:val="en-US"/>
      </w:rPr>
    </w:pPr>
  </w:p>
  <w:p w14:paraId="18AE4FA6" w14:textId="72325816" w:rsidR="00562E90" w:rsidRPr="00562E90" w:rsidRDefault="00562E90" w:rsidP="00562E90">
    <w:pPr>
      <w:pStyle w:val="Header"/>
      <w:spacing w:line="240" w:lineRule="atLeast"/>
      <w:jc w:val="left"/>
      <w:rPr>
        <w:b/>
        <w:bCs/>
        <w:i w:val="0"/>
        <w:iCs/>
        <w:sz w:val="28"/>
        <w:szCs w:val="28"/>
        <w:lang w:val="en-US"/>
      </w:rPr>
    </w:pPr>
  </w:p>
  <w:p w14:paraId="106A3A75" w14:textId="565154B9" w:rsidR="00562E90" w:rsidRPr="00562E90" w:rsidRDefault="00562E90" w:rsidP="00562E90">
    <w:pPr>
      <w:pStyle w:val="Header"/>
      <w:spacing w:line="240" w:lineRule="atLeast"/>
      <w:jc w:val="left"/>
      <w:rPr>
        <w:i w:val="0"/>
        <w:iCs/>
        <w:sz w:val="28"/>
        <w:szCs w:val="28"/>
        <w:lang w:val="en-US"/>
      </w:rPr>
    </w:pPr>
  </w:p>
  <w:p w14:paraId="092C1C38" w14:textId="7C43501B" w:rsidR="00562E90" w:rsidRPr="00562E90" w:rsidRDefault="00562E90" w:rsidP="00562E90">
    <w:pPr>
      <w:pStyle w:val="Header"/>
      <w:spacing w:line="240" w:lineRule="atLeast"/>
      <w:jc w:val="left"/>
      <w:rPr>
        <w:i w:val="0"/>
        <w:iCs/>
        <w:sz w:val="28"/>
        <w:szCs w:val="28"/>
        <w:lang w:val="en-US"/>
      </w:rPr>
    </w:pPr>
  </w:p>
  <w:p w14:paraId="3D650BC1" w14:textId="77777777" w:rsidR="00562E90" w:rsidRPr="00562E90" w:rsidRDefault="00562E90" w:rsidP="00562E90">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1D632" w14:textId="100D1DF2" w:rsidR="000D5A4C" w:rsidRPr="00562E90" w:rsidRDefault="000D5A4C" w:rsidP="00562E90">
    <w:pPr>
      <w:pStyle w:val="Header"/>
      <w:spacing w:line="240" w:lineRule="atLeast"/>
      <w:jc w:val="left"/>
      <w:rPr>
        <w:sz w:val="28"/>
        <w:szCs w:val="28"/>
        <w:lang w:bidi="th-TH"/>
      </w:rPr>
    </w:pPr>
  </w:p>
  <w:p w14:paraId="62429046" w14:textId="2EA5B296" w:rsidR="00562E90" w:rsidRPr="00562E90" w:rsidRDefault="00562E90" w:rsidP="00562E90">
    <w:pPr>
      <w:pStyle w:val="Header"/>
      <w:spacing w:line="240" w:lineRule="atLeast"/>
      <w:jc w:val="left"/>
      <w:rPr>
        <w:sz w:val="28"/>
        <w:szCs w:val="28"/>
        <w:lang w:bidi="th-TH"/>
      </w:rPr>
    </w:pPr>
  </w:p>
  <w:p w14:paraId="25C0E036" w14:textId="73664889" w:rsidR="00562E90" w:rsidRPr="00562E90" w:rsidRDefault="00562E90" w:rsidP="00562E90">
    <w:pPr>
      <w:pStyle w:val="Header"/>
      <w:spacing w:line="240" w:lineRule="atLeast"/>
      <w:jc w:val="left"/>
      <w:rPr>
        <w:sz w:val="28"/>
        <w:szCs w:val="28"/>
        <w:lang w:bidi="th-TH"/>
      </w:rPr>
    </w:pPr>
  </w:p>
  <w:p w14:paraId="35F9B691" w14:textId="47DDA9D3" w:rsidR="00562E90" w:rsidRPr="00562E90" w:rsidRDefault="00562E90" w:rsidP="00562E90">
    <w:pPr>
      <w:pStyle w:val="Header"/>
      <w:spacing w:line="240" w:lineRule="atLeast"/>
      <w:jc w:val="left"/>
      <w:rPr>
        <w:sz w:val="28"/>
        <w:szCs w:val="28"/>
        <w:lang w:bidi="th-TH"/>
      </w:rPr>
    </w:pPr>
  </w:p>
  <w:p w14:paraId="1DC8D2A1" w14:textId="04CD8A0C" w:rsidR="00562E90" w:rsidRDefault="00562E90" w:rsidP="00562E90">
    <w:pPr>
      <w:pStyle w:val="Header"/>
      <w:spacing w:line="240" w:lineRule="atLeast"/>
      <w:jc w:val="left"/>
      <w:rPr>
        <w:sz w:val="28"/>
        <w:szCs w:val="28"/>
        <w:lang w:bidi="th-TH"/>
      </w:rPr>
    </w:pPr>
  </w:p>
  <w:p w14:paraId="5C359878" w14:textId="0F271095" w:rsidR="00CA2BE6" w:rsidRDefault="00CA2BE6" w:rsidP="00562E90">
    <w:pPr>
      <w:pStyle w:val="Header"/>
      <w:spacing w:line="240" w:lineRule="atLeast"/>
      <w:jc w:val="left"/>
      <w:rPr>
        <w:sz w:val="28"/>
        <w:szCs w:val="28"/>
        <w:lang w:bidi="th-TH"/>
      </w:rPr>
    </w:pPr>
  </w:p>
  <w:p w14:paraId="68B3E790" w14:textId="58C76B6F" w:rsidR="00CA2BE6" w:rsidRDefault="00CA2BE6" w:rsidP="00562E90">
    <w:pPr>
      <w:pStyle w:val="Header"/>
      <w:spacing w:line="240" w:lineRule="atLeast"/>
      <w:jc w:val="left"/>
      <w:rPr>
        <w:sz w:val="28"/>
        <w:szCs w:val="28"/>
        <w:lang w:bidi="th-TH"/>
      </w:rPr>
    </w:pPr>
  </w:p>
  <w:p w14:paraId="75715F48" w14:textId="196144D2" w:rsidR="00CA2BE6" w:rsidRDefault="00CA2BE6" w:rsidP="00562E90">
    <w:pPr>
      <w:pStyle w:val="Header"/>
      <w:spacing w:line="240" w:lineRule="atLeast"/>
      <w:jc w:val="left"/>
      <w:rPr>
        <w:sz w:val="28"/>
        <w:szCs w:val="28"/>
        <w:lang w:bidi="th-TH"/>
      </w:rPr>
    </w:pPr>
  </w:p>
  <w:p w14:paraId="4399E2E9" w14:textId="01A2EE73" w:rsidR="00CA2BE6" w:rsidRDefault="00CA2BE6" w:rsidP="00562E90">
    <w:pPr>
      <w:pStyle w:val="Header"/>
      <w:spacing w:line="240" w:lineRule="atLeast"/>
      <w:jc w:val="left"/>
      <w:rPr>
        <w:sz w:val="28"/>
        <w:szCs w:val="28"/>
        <w:lang w:bidi="th-TH"/>
      </w:rPr>
    </w:pPr>
  </w:p>
  <w:p w14:paraId="62A2512C" w14:textId="0810E2F3" w:rsidR="00CA2BE6" w:rsidRDefault="00CA2BE6" w:rsidP="00562E90">
    <w:pPr>
      <w:pStyle w:val="Header"/>
      <w:spacing w:line="240" w:lineRule="atLeast"/>
      <w:jc w:val="left"/>
      <w:rPr>
        <w:sz w:val="28"/>
        <w:szCs w:val="28"/>
        <w:lang w:bidi="th-TH"/>
      </w:rPr>
    </w:pPr>
  </w:p>
  <w:p w14:paraId="0ADF3AAE" w14:textId="30DAD3BE" w:rsidR="00CA2BE6" w:rsidRDefault="00CA2BE6" w:rsidP="00562E90">
    <w:pPr>
      <w:pStyle w:val="Header"/>
      <w:spacing w:line="240" w:lineRule="atLeast"/>
      <w:jc w:val="left"/>
      <w:rPr>
        <w:sz w:val="28"/>
        <w:szCs w:val="28"/>
        <w:lang w:bidi="th-TH"/>
      </w:rPr>
    </w:pPr>
  </w:p>
  <w:p w14:paraId="55F9F225" w14:textId="77777777" w:rsidR="00CA2BE6" w:rsidRPr="00562E90" w:rsidRDefault="00CA2BE6" w:rsidP="00562E90">
    <w:pPr>
      <w:pStyle w:val="Header"/>
      <w:spacing w:line="240" w:lineRule="atLeast"/>
      <w:jc w:val="left"/>
      <w:rPr>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6699182">
    <w:abstractNumId w:val="1"/>
  </w:num>
  <w:num w:numId="2" w16cid:durableId="207653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5467D"/>
    <w:rsid w:val="000777E7"/>
    <w:rsid w:val="000A191D"/>
    <w:rsid w:val="000C5493"/>
    <w:rsid w:val="000D5A4C"/>
    <w:rsid w:val="000F2252"/>
    <w:rsid w:val="000F394A"/>
    <w:rsid w:val="00145D80"/>
    <w:rsid w:val="00182DDD"/>
    <w:rsid w:val="00197DFF"/>
    <w:rsid w:val="00215274"/>
    <w:rsid w:val="002234C5"/>
    <w:rsid w:val="002307CE"/>
    <w:rsid w:val="00250202"/>
    <w:rsid w:val="002C4654"/>
    <w:rsid w:val="002F34F7"/>
    <w:rsid w:val="003D2426"/>
    <w:rsid w:val="003E709B"/>
    <w:rsid w:val="003F6B1F"/>
    <w:rsid w:val="00413C5D"/>
    <w:rsid w:val="004F19DB"/>
    <w:rsid w:val="005320B2"/>
    <w:rsid w:val="00562E90"/>
    <w:rsid w:val="005D080A"/>
    <w:rsid w:val="005E5348"/>
    <w:rsid w:val="00636668"/>
    <w:rsid w:val="00667709"/>
    <w:rsid w:val="006A0977"/>
    <w:rsid w:val="006B4EE4"/>
    <w:rsid w:val="006D67E2"/>
    <w:rsid w:val="007164C6"/>
    <w:rsid w:val="0073638E"/>
    <w:rsid w:val="007568B4"/>
    <w:rsid w:val="00771BEE"/>
    <w:rsid w:val="007738EE"/>
    <w:rsid w:val="007759ED"/>
    <w:rsid w:val="00780CF8"/>
    <w:rsid w:val="007B0ED3"/>
    <w:rsid w:val="007B4171"/>
    <w:rsid w:val="00823827"/>
    <w:rsid w:val="00826204"/>
    <w:rsid w:val="008A34E6"/>
    <w:rsid w:val="00973F09"/>
    <w:rsid w:val="00993A29"/>
    <w:rsid w:val="009A2B1E"/>
    <w:rsid w:val="009F3A30"/>
    <w:rsid w:val="00A15E6D"/>
    <w:rsid w:val="00A3233F"/>
    <w:rsid w:val="00A6795C"/>
    <w:rsid w:val="00B01922"/>
    <w:rsid w:val="00B13703"/>
    <w:rsid w:val="00BB2A85"/>
    <w:rsid w:val="00BC494A"/>
    <w:rsid w:val="00C02414"/>
    <w:rsid w:val="00C06F4B"/>
    <w:rsid w:val="00C370C7"/>
    <w:rsid w:val="00C83D0A"/>
    <w:rsid w:val="00CA2BE6"/>
    <w:rsid w:val="00CC3D4F"/>
    <w:rsid w:val="00D349E7"/>
    <w:rsid w:val="00D77BC2"/>
    <w:rsid w:val="00DA0B43"/>
    <w:rsid w:val="00DB046D"/>
    <w:rsid w:val="00DD6053"/>
    <w:rsid w:val="00DF538F"/>
    <w:rsid w:val="00F643ED"/>
    <w:rsid w:val="00F70C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00840A-5AB0-4CD4-B1D3-1AAC7B936B4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customXml/itemProps3.xml><?xml version="1.0" encoding="utf-8"?>
<ds:datastoreItem xmlns:ds="http://schemas.openxmlformats.org/officeDocument/2006/customXml" ds:itemID="{4B9E588F-40BE-4DBF-A4F2-64F7E304C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4F7D62-875F-4C7B-83EA-FB427F1976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Nattida, Muangmoon</cp:lastModifiedBy>
  <cp:revision>14</cp:revision>
  <cp:lastPrinted>2021-08-11T16:52:00Z</cp:lastPrinted>
  <dcterms:created xsi:type="dcterms:W3CDTF">2023-10-26T02:52:00Z</dcterms:created>
  <dcterms:modified xsi:type="dcterms:W3CDTF">2024-07-02T06:19:00Z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