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142C9AE4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B00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AE3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95EF7" w:rsidRPr="00295EF7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AE3A7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E3A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95EF7" w:rsidRPr="00295EF7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18D27CFB" w14:textId="4919D24F" w:rsidR="007F3EE6" w:rsidRPr="00255B99" w:rsidRDefault="007F3EE6" w:rsidP="007F3EE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เฉพาะกิจการและงบกระแสเงินสดรวมและงบกระแสเงินสดเฉพาะกิจการ สำหรับงวดหกเดือนสิ้นสุดวันที่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30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มิถุนายน </w:t>
      </w:r>
      <w:r w:rsidR="00295EF7" w:rsidRPr="00295EF7">
        <w:rPr>
          <w:rFonts w:asciiTheme="majorBidi" w:eastAsia="Calibri" w:hAnsiTheme="majorBidi" w:cstheme="majorBidi"/>
          <w:spacing w:val="6"/>
          <w:sz w:val="28"/>
          <w:szCs w:val="28"/>
        </w:rPr>
        <w:t>2567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แบบย่อ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 และ 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5EF7" w:rsidRPr="00295EF7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065E8E55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95EF7" w:rsidRPr="00295EF7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484A6D8C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295EF7" w:rsidRPr="00295EF7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866F25F" w14:textId="77777777" w:rsidR="000F4458" w:rsidRPr="000F4458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0F4458">
        <w:rPr>
          <w:rFonts w:asciiTheme="majorBidi" w:hAnsiTheme="majorBidi" w:cs="Angsana New" w:hint="cs"/>
          <w:i/>
          <w:iCs/>
          <w:sz w:val="28"/>
          <w:szCs w:val="28"/>
          <w:cs/>
        </w:rPr>
        <w:t>ข้อมูลและเหตุการณ์ที่เน้น</w:t>
      </w:r>
    </w:p>
    <w:p w14:paraId="71A09A92" w14:textId="77777777" w:rsidR="000F4458" w:rsidRPr="000F4458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60D35465" w:rsidR="00AD78E6" w:rsidRPr="00255B99" w:rsidRDefault="000F4458" w:rsidP="000F4458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F4458">
        <w:rPr>
          <w:rFonts w:asciiTheme="majorBidi" w:hAnsiTheme="majorBidi" w:cs="Angsana New" w:hint="cs"/>
          <w:sz w:val="28"/>
          <w:szCs w:val="28"/>
          <w:cs/>
        </w:rPr>
        <w:t>ข้าพเจ้าขอให้สังเกตหมายเหตุข้อ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="Angsana New"/>
          <w:sz w:val="28"/>
          <w:szCs w:val="28"/>
        </w:rPr>
        <w:t>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ซึ่งได้อธิบายถึงผลกระทบต่อกลุ่มบริษัทและบริษัทจากการนำนโยบายการบัญชีใหม่มาถือปฏิบัติตั้งแต่วันที่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="Angsana New"/>
          <w:sz w:val="28"/>
          <w:szCs w:val="28"/>
        </w:rPr>
        <w:t>1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95EF7" w:rsidRPr="00295EF7">
        <w:rPr>
          <w:rFonts w:asciiTheme="majorBidi" w:hAnsiTheme="majorBidi" w:cs="Angsana New"/>
          <w:sz w:val="28"/>
          <w:szCs w:val="28"/>
        </w:rPr>
        <w:t>2567</w:t>
      </w:r>
      <w:r w:rsidRPr="000F44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F4458">
        <w:rPr>
          <w:rFonts w:asciiTheme="majorBidi" w:hAnsiTheme="majorBidi" w:cs="Angsana New" w:hint="cs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5536F576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295EF7" w:rsidRPr="00295EF7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48D960C7" w14:textId="77777777" w:rsidR="00486264" w:rsidRDefault="008F707D" w:rsidP="0048626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03C82103" w:rsidR="00223ACB" w:rsidRPr="00255B99" w:rsidRDefault="00295EF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295EF7">
        <w:rPr>
          <w:rFonts w:asciiTheme="majorBidi" w:hAnsiTheme="majorBidi" w:cstheme="majorBidi"/>
          <w:sz w:val="28"/>
          <w:szCs w:val="28"/>
        </w:rPr>
        <w:t>9</w:t>
      </w:r>
      <w:r w:rsidR="00AE3A74">
        <w:rPr>
          <w:rFonts w:asciiTheme="majorBidi" w:hAnsiTheme="majorBidi" w:cstheme="majorBidi"/>
          <w:sz w:val="28"/>
          <w:szCs w:val="28"/>
        </w:rPr>
        <w:t xml:space="preserve"> </w:t>
      </w:r>
      <w:r w:rsidR="00AE3A7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95EF7">
        <w:rPr>
          <w:rFonts w:asciiTheme="majorBidi" w:hAnsiTheme="majorBidi" w:cstheme="majorBidi"/>
          <w:sz w:val="28"/>
          <w:szCs w:val="28"/>
        </w:rPr>
        <w:t>2567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4DE569AA" w14:textId="4BF37EC6" w:rsidR="003837D7" w:rsidRPr="00C55A83" w:rsidRDefault="00223ACB" w:rsidP="002F0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="Angsana New" w:hAnsi="Angsana New" w:cs="Angsana New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2F041D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0E6B2" w14:textId="77777777" w:rsidR="00010FB8" w:rsidRDefault="00010FB8" w:rsidP="00CC134C">
      <w:pPr>
        <w:spacing w:line="240" w:lineRule="auto"/>
      </w:pPr>
      <w:r>
        <w:separator/>
      </w:r>
    </w:p>
  </w:endnote>
  <w:endnote w:type="continuationSeparator" w:id="0">
    <w:p w14:paraId="481BBC70" w14:textId="77777777" w:rsidR="00010FB8" w:rsidRDefault="00010FB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9726" w14:textId="431F6CD8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295EF7" w:rsidRPr="00295EF7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229531D7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95EF7" w:rsidRPr="00295EF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107D4080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295EF7" w:rsidRPr="00295EF7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7313F" w14:textId="77777777" w:rsidR="00010FB8" w:rsidRDefault="00010FB8" w:rsidP="00CC134C">
      <w:pPr>
        <w:spacing w:line="240" w:lineRule="auto"/>
      </w:pPr>
      <w:r>
        <w:separator/>
      </w:r>
    </w:p>
  </w:footnote>
  <w:footnote w:type="continuationSeparator" w:id="0">
    <w:p w14:paraId="025F4967" w14:textId="77777777" w:rsidR="00010FB8" w:rsidRDefault="00010FB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F7EC40E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95EF7" w:rsidRPr="00295EF7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3"/>
  </w:num>
  <w:num w:numId="4" w16cid:durableId="62458757">
    <w:abstractNumId w:val="1"/>
  </w:num>
  <w:num w:numId="5" w16cid:durableId="1528836082">
    <w:abstractNumId w:val="4"/>
  </w:num>
  <w:num w:numId="6" w16cid:durableId="19858946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0FB8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8DD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41D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4D69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22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C9B02-A477-444E-8C17-1828696C1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14</cp:revision>
  <cp:lastPrinted>2024-08-08T09:07:00Z</cp:lastPrinted>
  <dcterms:created xsi:type="dcterms:W3CDTF">2024-08-06T10:58:00Z</dcterms:created>
  <dcterms:modified xsi:type="dcterms:W3CDTF">2024-08-09T04:51:00Z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