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จรุงไทยไวร์แอนด์เคเบิ้ล จำกัด (มหาชน) และบริษัทย่อย</w:t>
            </w:r>
          </w:p>
          <w:p w14:paraId="5B9224C7" w14:textId="44935FD3" w:rsidR="00790655" w:rsidRPr="00D43A52" w:rsidRDefault="00790655" w:rsidP="0005334A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</w:t>
            </w:r>
            <w:r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ทาน </w:t>
            </w:r>
            <w:r w:rsidR="00233D93"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05334A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="00233D93" w:rsidRPr="00233D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1099D9E9" w14:textId="50819CE3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C830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สามเดือนและเก้าเดือน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8304B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C8304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AE65F5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  <w:cs/>
        </w:rPr>
        <w:sectPr w:rsidR="00E64533" w:rsidRPr="00361BA6" w:rsidSect="007018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F88A31D" w14:textId="1C8988B0" w:rsidR="00C116FF" w:rsidRPr="004C5019" w:rsidRDefault="00C116FF" w:rsidP="004C5019">
      <w:pPr>
        <w:pStyle w:val="CM2"/>
        <w:spacing w:before="360" w:after="120" w:line="420" w:lineRule="exact"/>
        <w:ind w:right="40"/>
        <w:rPr>
          <w:rFonts w:asciiTheme="majorBidi" w:hAnsiTheme="majorBidi" w:cstheme="majorBidi"/>
          <w:sz w:val="32"/>
          <w:szCs w:val="32"/>
        </w:rPr>
      </w:pPr>
      <w:r w:rsidRPr="004C5019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Pr="00382C1D">
        <w:rPr>
          <w:rFonts w:asciiTheme="majorBidi" w:hAnsiTheme="majorBidi" w:cstheme="majorBidi"/>
          <w:sz w:val="32"/>
          <w:szCs w:val="32"/>
          <w:cs/>
        </w:rPr>
        <w:t>ได้สอบทาน</w:t>
      </w:r>
      <w:r w:rsidR="00AD0E88" w:rsidRPr="00382C1D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AD0E88" w:rsidRPr="00382C1D">
        <w:rPr>
          <w:rFonts w:asciiTheme="majorBidi" w:hAnsiTheme="majorBidi" w:cs="Angsana New"/>
          <w:sz w:val="32"/>
          <w:szCs w:val="32"/>
          <w:cs/>
        </w:rPr>
        <w:t>ของ</w:t>
      </w:r>
      <w:r w:rsidR="00B839C2" w:rsidRPr="00382C1D">
        <w:rPr>
          <w:rFonts w:asciiTheme="majorBidi" w:hAnsiTheme="majorBidi" w:cstheme="majorBidi"/>
          <w:sz w:val="32"/>
          <w:szCs w:val="32"/>
          <w:cs/>
        </w:rPr>
        <w:t>บริษัท จรุงไทยไวร์แอนด์เคเบิ้ล จำกัด (มหาชน) และบริษัทย่อย</w:t>
      </w:r>
      <w:r w:rsidR="00AD0E88" w:rsidRPr="00382C1D">
        <w:rPr>
          <w:rFonts w:asciiTheme="majorBidi" w:hAnsiTheme="majorBidi" w:cs="Angsana New" w:hint="cs"/>
          <w:sz w:val="32"/>
          <w:szCs w:val="32"/>
          <w:cs/>
        </w:rPr>
        <w:t>(กลุ่มบริษัท)</w:t>
      </w:r>
      <w:r w:rsidR="00AD0E88" w:rsidRPr="00382C1D">
        <w:rPr>
          <w:rFonts w:asciiTheme="majorBidi" w:hAnsiTheme="majorBidi" w:cs="Angsana New"/>
          <w:sz w:val="32"/>
          <w:szCs w:val="32"/>
        </w:rPr>
        <w:t xml:space="preserve"> </w:t>
      </w:r>
      <w:r w:rsidR="00AD0E88" w:rsidRPr="00382C1D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382C1D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C8304B">
        <w:rPr>
          <w:rFonts w:asciiTheme="majorBidi" w:hAnsiTheme="majorBidi" w:cstheme="majorBidi"/>
          <w:sz w:val="32"/>
          <w:szCs w:val="32"/>
        </w:rPr>
        <w:t xml:space="preserve">30 </w:t>
      </w:r>
      <w:r w:rsidR="00C8304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248A4" w:rsidRPr="00382C1D">
        <w:rPr>
          <w:rFonts w:asciiTheme="majorBidi" w:hAnsiTheme="majorBidi" w:cstheme="majorBidi"/>
          <w:sz w:val="32"/>
          <w:szCs w:val="32"/>
        </w:rPr>
        <w:t>256</w:t>
      </w:r>
      <w:r w:rsidR="00AE65F5" w:rsidRPr="00382C1D">
        <w:rPr>
          <w:rFonts w:asciiTheme="majorBidi" w:hAnsiTheme="majorBidi" w:cstheme="majorBidi"/>
          <w:sz w:val="32"/>
          <w:szCs w:val="32"/>
        </w:rPr>
        <w:t>7</w:t>
      </w:r>
      <w:r w:rsidR="00872A97" w:rsidRPr="00382C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82C1D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210974" w:rsidRPr="00382C1D">
        <w:rPr>
          <w:rFonts w:asciiTheme="majorBidi" w:hAnsiTheme="majorBidi" w:cstheme="majorBidi"/>
          <w:sz w:val="32"/>
          <w:szCs w:val="32"/>
          <w:cs/>
        </w:rPr>
        <w:t>รวม</w:t>
      </w:r>
      <w:r w:rsidR="0005334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43A24" w:rsidRPr="00382C1D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70184F" w:rsidRPr="00382C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0974" w:rsidRPr="00382C1D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382C1D">
        <w:rPr>
          <w:rFonts w:asciiTheme="majorBidi" w:hAnsiTheme="majorBidi" w:cstheme="majorBidi"/>
          <w:sz w:val="32"/>
          <w:szCs w:val="32"/>
          <w:cs/>
        </w:rPr>
        <w:t>เบ็ดเสร็จรวม</w:t>
      </w:r>
      <w:r w:rsidR="0005334A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C8304B">
        <w:rPr>
          <w:rFonts w:asciiTheme="majorBidi" w:hAnsiTheme="majorBidi" w:cstheme="majorBidi" w:hint="cs"/>
          <w:sz w:val="32"/>
          <w:szCs w:val="32"/>
          <w:cs/>
        </w:rPr>
        <w:t>สามเดือนและเก้าเดือน</w:t>
      </w:r>
      <w:r w:rsidR="0005334A">
        <w:rPr>
          <w:rFonts w:asciiTheme="majorBidi" w:hAnsiTheme="majorBidi" w:cstheme="majorBidi" w:hint="cs"/>
          <w:sz w:val="32"/>
          <w:szCs w:val="32"/>
          <w:cs/>
        </w:rPr>
        <w:t>สิ้นสุดวันเดียวกัน และ</w:t>
      </w:r>
      <w:r w:rsidRPr="00382C1D">
        <w:rPr>
          <w:rFonts w:asciiTheme="majorBidi" w:hAnsiTheme="majorBidi" w:cstheme="majorBidi"/>
          <w:sz w:val="32"/>
          <w:szCs w:val="32"/>
          <w:cs/>
        </w:rPr>
        <w:t>งบการ</w:t>
      </w:r>
      <w:r w:rsidR="00B95399" w:rsidRPr="00382C1D">
        <w:rPr>
          <w:rFonts w:asciiTheme="majorBidi" w:hAnsiTheme="majorBidi" w:cstheme="majorBidi"/>
          <w:sz w:val="32"/>
          <w:szCs w:val="32"/>
          <w:cs/>
        </w:rPr>
        <w:t>เปลี่ยนแปลง</w:t>
      </w:r>
      <w:r w:rsidR="0005334A">
        <w:rPr>
          <w:rFonts w:asciiTheme="majorBidi" w:hAnsiTheme="majorBidi" w:cstheme="majorBidi"/>
          <w:sz w:val="32"/>
          <w:szCs w:val="32"/>
          <w:cs/>
        </w:rPr>
        <w:br/>
      </w:r>
      <w:r w:rsidR="00B95399" w:rsidRPr="00382C1D">
        <w:rPr>
          <w:rFonts w:asciiTheme="majorBidi" w:hAnsiTheme="majorBidi" w:cstheme="majorBidi"/>
          <w:sz w:val="32"/>
          <w:szCs w:val="32"/>
          <w:cs/>
        </w:rPr>
        <w:t>ส่วนของผู้ถือหุ้นรวม</w:t>
      </w:r>
      <w:r w:rsidRPr="00382C1D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C8304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C283E" w:rsidRPr="00382C1D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382C1D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06426B" w:rsidRPr="004C5019">
        <w:rPr>
          <w:rFonts w:asciiTheme="majorBidi" w:hAnsiTheme="majorBidi" w:cstheme="majorBidi"/>
          <w:sz w:val="32"/>
          <w:szCs w:val="32"/>
          <w:cs/>
        </w:rPr>
        <w:t>วันเดียวกัน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</w:t>
      </w:r>
      <w:r w:rsidR="0005334A">
        <w:rPr>
          <w:rFonts w:asciiTheme="majorBidi" w:hAnsiTheme="majorBidi" w:cstheme="majorBidi"/>
          <w:sz w:val="32"/>
          <w:szCs w:val="32"/>
          <w:cs/>
        </w:rPr>
        <w:br/>
      </w:r>
      <w:r w:rsidRPr="004C5019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A2A8D" w:rsidRPr="004C5019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4C5019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และได้สอบทานข้อมูลทางการเงินเฉพาะกิจการของบ</w:t>
      </w:r>
      <w:r w:rsidR="006F3F03" w:rsidRPr="004C5019">
        <w:rPr>
          <w:rFonts w:asciiTheme="majorBidi" w:hAnsiTheme="majorBidi" w:cstheme="majorBidi"/>
          <w:sz w:val="32"/>
          <w:szCs w:val="32"/>
          <w:cs/>
        </w:rPr>
        <w:t xml:space="preserve">ริษัท </w:t>
      </w:r>
      <w:r w:rsidR="00CB065D" w:rsidRPr="004C5019">
        <w:rPr>
          <w:rFonts w:asciiTheme="majorBidi" w:hAnsiTheme="majorBidi" w:cstheme="majorBidi"/>
          <w:sz w:val="32"/>
          <w:szCs w:val="32"/>
          <w:cs/>
        </w:rPr>
        <w:t>จรุงไทยไว</w:t>
      </w:r>
      <w:proofErr w:type="spellStart"/>
      <w:r w:rsidR="00CB065D" w:rsidRPr="004C5019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487F58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CB065D" w:rsidRPr="004C5019">
        <w:rPr>
          <w:rFonts w:asciiTheme="majorBidi" w:hAnsiTheme="majorBidi" w:cstheme="majorBidi"/>
          <w:sz w:val="32"/>
          <w:szCs w:val="32"/>
          <w:cs/>
        </w:rPr>
        <w:t>แอนด์เคเบิ้ล</w:t>
      </w:r>
      <w:r w:rsidR="001F6274" w:rsidRPr="004C501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 (มหาชน)</w:t>
      </w:r>
      <w:r w:rsidR="00872A97" w:rsidRPr="004C5019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  <w:r w:rsidR="00615122" w:rsidRPr="004C5019">
        <w:rPr>
          <w:rFonts w:asciiTheme="majorBidi" w:hAnsiTheme="majorBidi" w:cstheme="majorBidi"/>
          <w:sz w:val="32"/>
          <w:szCs w:val="32"/>
        </w:rPr>
        <w:t xml:space="preserve"> </w:t>
      </w:r>
      <w:r w:rsidR="00443448" w:rsidRPr="004C5019">
        <w:rPr>
          <w:rFonts w:asciiTheme="majorBidi" w:hAnsiTheme="majorBidi" w:cstheme="majorBidi"/>
          <w:sz w:val="32"/>
          <w:szCs w:val="32"/>
        </w:rPr>
        <w:t>(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443448" w:rsidRPr="004C5019">
        <w:rPr>
          <w:rFonts w:asciiTheme="majorBidi" w:hAnsiTheme="majorBidi" w:cstheme="majorBidi"/>
          <w:sz w:val="32"/>
          <w:szCs w:val="32"/>
        </w:rPr>
        <w:t>“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443448" w:rsidRPr="004C5019">
        <w:rPr>
          <w:rFonts w:asciiTheme="majorBidi" w:hAnsiTheme="majorBidi" w:cstheme="majorBidi"/>
          <w:sz w:val="32"/>
          <w:szCs w:val="32"/>
        </w:rPr>
        <w:t>”)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 w:rsidRPr="004C5019">
        <w:rPr>
          <w:rFonts w:asciiTheme="majorBidi" w:hAnsiTheme="majorBidi" w:cstheme="majorBidi"/>
          <w:sz w:val="32"/>
          <w:szCs w:val="32"/>
        </w:rPr>
        <w:t>34</w:t>
      </w:r>
      <w:r w:rsidR="00254BC7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06426B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4F12" w:rsidRPr="004C5019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4C5019">
        <w:rPr>
          <w:rFonts w:asciiTheme="majorBidi" w:hAnsiTheme="majorBidi" w:cstheme="majorBidi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</w:t>
      </w:r>
      <w:r w:rsidR="0005334A">
        <w:rPr>
          <w:rFonts w:asciiTheme="majorBidi" w:hAnsiTheme="majorBidi" w:cstheme="majorBidi"/>
          <w:sz w:val="32"/>
          <w:szCs w:val="32"/>
          <w:cs/>
        </w:rPr>
        <w:br/>
      </w:r>
      <w:r w:rsidRPr="004C5019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</w:t>
      </w:r>
      <w:r w:rsidR="00B95399" w:rsidRPr="004C5019">
        <w:rPr>
          <w:rFonts w:asciiTheme="majorBidi" w:hAnsiTheme="majorBidi" w:cstheme="majorBidi"/>
          <w:sz w:val="32"/>
          <w:szCs w:val="32"/>
          <w:cs/>
        </w:rPr>
        <w:t>งกล่าวจากผลการสอบทานของข้าพเจ้า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1571B526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418BC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06679CC0" w:rsidR="001F6274" w:rsidRPr="00361BA6" w:rsidRDefault="00FF4923" w:rsidP="00DA4D62">
      <w:pPr>
        <w:tabs>
          <w:tab w:val="left" w:pos="720"/>
          <w:tab w:val="center" w:pos="6480"/>
        </w:tabs>
        <w:spacing w:before="1180" w:line="420" w:lineRule="exact"/>
        <w:ind w:right="158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กรองแก้ว ลิมป์กิตติกุล</w:t>
      </w:r>
    </w:p>
    <w:p w14:paraId="293F607D" w14:textId="707A9DE0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FF4923">
        <w:rPr>
          <w:rFonts w:ascii="Angsana New" w:hAnsi="Angsana New"/>
          <w:sz w:val="32"/>
          <w:szCs w:val="32"/>
        </w:rPr>
        <w:t>5874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33B6ECD" w14:textId="77777777" w:rsidR="00C70222" w:rsidRDefault="00AA00A0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3C6CF5C7" w:rsidR="004D2E8F" w:rsidRPr="00C70222" w:rsidRDefault="001F6274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406B17">
        <w:rPr>
          <w:rFonts w:ascii="Angsana New" w:hAnsi="Angsana New"/>
          <w:sz w:val="32"/>
          <w:szCs w:val="32"/>
        </w:rPr>
        <w:t xml:space="preserve">12 </w:t>
      </w:r>
      <w:r w:rsidR="00406B17">
        <w:rPr>
          <w:rFonts w:ascii="Angsana New" w:hAnsi="Angsana New" w:hint="cs"/>
          <w:sz w:val="32"/>
          <w:szCs w:val="32"/>
          <w:cs/>
        </w:rPr>
        <w:t>พฤศจิกายน</w:t>
      </w:r>
      <w:r w:rsidR="0082601C">
        <w:rPr>
          <w:rFonts w:ascii="Angsana New" w:hAnsi="Angsana New" w:hint="cs"/>
          <w:sz w:val="32"/>
          <w:szCs w:val="32"/>
          <w:cs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095E75">
        <w:rPr>
          <w:rFonts w:ascii="Angsana New" w:hAnsi="Angsana New"/>
          <w:sz w:val="32"/>
          <w:szCs w:val="32"/>
        </w:rPr>
        <w:t>7</w:t>
      </w:r>
    </w:p>
    <w:sectPr w:rsidR="004D2E8F" w:rsidRPr="00C70222" w:rsidSect="00DA4D62">
      <w:headerReference w:type="default" r:id="rId17"/>
      <w:footerReference w:type="default" r:id="rId18"/>
      <w:pgSz w:w="11909" w:h="16834" w:code="9"/>
      <w:pgMar w:top="2736" w:right="1080" w:bottom="720" w:left="1339" w:header="706" w:footer="5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FD60E" w14:textId="77777777" w:rsidR="00175A05" w:rsidRDefault="00175A05" w:rsidP="00CF1C99">
      <w:r>
        <w:separator/>
      </w:r>
    </w:p>
  </w:endnote>
  <w:endnote w:type="continuationSeparator" w:id="0">
    <w:p w14:paraId="2536BABD" w14:textId="77777777" w:rsidR="00175A05" w:rsidRDefault="00175A05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B4D3B" w14:textId="77777777" w:rsidR="00D748FC" w:rsidRDefault="00D7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FECC7" w14:textId="77777777" w:rsidR="00D748FC" w:rsidRDefault="00D7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311D4" w14:textId="77777777" w:rsidR="00D748FC" w:rsidRDefault="00D74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AA492" w14:textId="77777777" w:rsidR="00175A05" w:rsidRDefault="00175A05" w:rsidP="00CF1C99">
      <w:r>
        <w:separator/>
      </w:r>
    </w:p>
  </w:footnote>
  <w:footnote w:type="continuationSeparator" w:id="0">
    <w:p w14:paraId="469098E3" w14:textId="77777777" w:rsidR="00175A05" w:rsidRDefault="00175A05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26959" w14:textId="77777777" w:rsidR="00D748FC" w:rsidRDefault="00D7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134C2" w14:textId="77777777" w:rsidR="00D748FC" w:rsidRDefault="00D74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43393" w14:textId="77777777" w:rsidR="00D748FC" w:rsidRDefault="00D74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8205574">
    <w:abstractNumId w:val="3"/>
  </w:num>
  <w:num w:numId="2" w16cid:durableId="2096709187">
    <w:abstractNumId w:val="4"/>
  </w:num>
  <w:num w:numId="3" w16cid:durableId="217711359">
    <w:abstractNumId w:val="5"/>
  </w:num>
  <w:num w:numId="4" w16cid:durableId="1158499745">
    <w:abstractNumId w:val="1"/>
  </w:num>
  <w:num w:numId="5" w16cid:durableId="1933777153">
    <w:abstractNumId w:val="6"/>
  </w:num>
  <w:num w:numId="6" w16cid:durableId="1366367161">
    <w:abstractNumId w:val="7"/>
  </w:num>
  <w:num w:numId="7" w16cid:durableId="1264418762">
    <w:abstractNumId w:val="2"/>
  </w:num>
  <w:num w:numId="8" w16cid:durableId="149044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334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5E75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75A0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3D93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5CA2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32D13"/>
    <w:rsid w:val="0034075B"/>
    <w:rsid w:val="003409A5"/>
    <w:rsid w:val="00342CD6"/>
    <w:rsid w:val="00343D1F"/>
    <w:rsid w:val="0035064E"/>
    <w:rsid w:val="0035479C"/>
    <w:rsid w:val="00354D85"/>
    <w:rsid w:val="003554C6"/>
    <w:rsid w:val="00355DE1"/>
    <w:rsid w:val="00356D12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2C1D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B6F05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181"/>
    <w:rsid w:val="003E6A1B"/>
    <w:rsid w:val="003F2D6E"/>
    <w:rsid w:val="003F2D7A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06B1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2626"/>
    <w:rsid w:val="004851D3"/>
    <w:rsid w:val="00487728"/>
    <w:rsid w:val="004877D0"/>
    <w:rsid w:val="00487F58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C5019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3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A21"/>
    <w:rsid w:val="005C2B9F"/>
    <w:rsid w:val="005C3D3B"/>
    <w:rsid w:val="005D0C08"/>
    <w:rsid w:val="005D0E17"/>
    <w:rsid w:val="005D3CD5"/>
    <w:rsid w:val="005E1398"/>
    <w:rsid w:val="005E2684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5DC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4274"/>
    <w:rsid w:val="00744283"/>
    <w:rsid w:val="007459A1"/>
    <w:rsid w:val="007501D0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366D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283E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01C"/>
    <w:rsid w:val="0082625D"/>
    <w:rsid w:val="0082658B"/>
    <w:rsid w:val="0082725C"/>
    <w:rsid w:val="008279A3"/>
    <w:rsid w:val="0083317D"/>
    <w:rsid w:val="0083445C"/>
    <w:rsid w:val="0083491E"/>
    <w:rsid w:val="008373F0"/>
    <w:rsid w:val="00841A8B"/>
    <w:rsid w:val="00843597"/>
    <w:rsid w:val="00844C1F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7B0F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1885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0E88"/>
    <w:rsid w:val="00AD131B"/>
    <w:rsid w:val="00AD794F"/>
    <w:rsid w:val="00AD7D6F"/>
    <w:rsid w:val="00AE123A"/>
    <w:rsid w:val="00AE375C"/>
    <w:rsid w:val="00AE48A7"/>
    <w:rsid w:val="00AE65F5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2F0B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39C2"/>
    <w:rsid w:val="00B86131"/>
    <w:rsid w:val="00B86C87"/>
    <w:rsid w:val="00B87872"/>
    <w:rsid w:val="00B90CE6"/>
    <w:rsid w:val="00B91D1A"/>
    <w:rsid w:val="00B93201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22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04B"/>
    <w:rsid w:val="00C84122"/>
    <w:rsid w:val="00C872CE"/>
    <w:rsid w:val="00C91952"/>
    <w:rsid w:val="00C91BC8"/>
    <w:rsid w:val="00C93552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1C0B"/>
    <w:rsid w:val="00CD2ADC"/>
    <w:rsid w:val="00CD6118"/>
    <w:rsid w:val="00CD66E4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CF4C82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48FC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4D62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C538D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225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18BC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B610C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4923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6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2024-11-06T09:18:00Z</cp:lastPrinted>
  <dcterms:created xsi:type="dcterms:W3CDTF">2024-11-12T08:49:00Z</dcterms:created>
  <dcterms:modified xsi:type="dcterms:W3CDTF">2024-11-12T08:49:00Z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