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923F50" w:rsidRPr="00A03AF5" w14:paraId="6E75542C" w14:textId="77777777" w:rsidTr="00426370">
        <w:trPr>
          <w:trHeight w:val="3150"/>
        </w:trPr>
        <w:tc>
          <w:tcPr>
            <w:tcW w:w="2268" w:type="dxa"/>
            <w:shd w:val="clear" w:color="auto" w:fill="auto"/>
          </w:tcPr>
          <w:p w14:paraId="1092DFE1" w14:textId="77777777" w:rsidR="006D20C1" w:rsidRPr="008C31ED" w:rsidRDefault="006D20C1" w:rsidP="006845FB">
            <w:pPr>
              <w:spacing w:line="400" w:lineRule="exac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560" w:type="dxa"/>
            <w:shd w:val="clear" w:color="auto" w:fill="auto"/>
            <w:vAlign w:val="center"/>
          </w:tcPr>
          <w:p w14:paraId="6DA3631F" w14:textId="77777777" w:rsidR="00426E3D" w:rsidRDefault="00923F50" w:rsidP="006845FB">
            <w:pPr>
              <w:spacing w:line="400" w:lineRule="exact"/>
              <w:ind w:left="12" w:right="-45"/>
              <w:rPr>
                <w:rFonts w:hAnsi="Times New Roman"/>
                <w:color w:val="7F7E82"/>
                <w:sz w:val="28"/>
                <w:szCs w:val="28"/>
              </w:rPr>
            </w:pPr>
            <w:proofErr w:type="spellStart"/>
            <w:r w:rsidRPr="00A03AF5">
              <w:rPr>
                <w:rFonts w:hAnsi="Times New Roman"/>
                <w:color w:val="7F7E82"/>
                <w:sz w:val="28"/>
                <w:szCs w:val="28"/>
              </w:rPr>
              <w:t>Kulthorn</w:t>
            </w:r>
            <w:proofErr w:type="spellEnd"/>
            <w:r w:rsidRPr="00A03AF5">
              <w:rPr>
                <w:rFonts w:hAnsi="Times New Roman"/>
                <w:color w:val="7F7E82"/>
                <w:sz w:val="28"/>
                <w:szCs w:val="28"/>
              </w:rPr>
              <w:t xml:space="preserve"> Kirby Public Company Limited</w:t>
            </w:r>
          </w:p>
          <w:p w14:paraId="301E98CB" w14:textId="77777777" w:rsidR="00923F50" w:rsidRPr="00A03AF5" w:rsidRDefault="00923F50" w:rsidP="006845FB">
            <w:pPr>
              <w:spacing w:line="400" w:lineRule="exact"/>
              <w:ind w:left="12" w:right="-45"/>
              <w:rPr>
                <w:rFonts w:hAnsi="Times New Roman"/>
                <w:color w:val="7F7E82"/>
                <w:sz w:val="28"/>
                <w:szCs w:val="28"/>
              </w:rPr>
            </w:pPr>
            <w:r w:rsidRPr="00A03AF5">
              <w:rPr>
                <w:rFonts w:hAnsi="Times New Roman"/>
                <w:color w:val="7F7E82"/>
                <w:sz w:val="28"/>
                <w:szCs w:val="28"/>
              </w:rPr>
              <w:t>and its subsidiaries</w:t>
            </w:r>
          </w:p>
          <w:p w14:paraId="20D87964" w14:textId="77777777" w:rsidR="00DA7617" w:rsidRPr="00DA7617" w:rsidRDefault="00BC6092" w:rsidP="006845FB">
            <w:pPr>
              <w:spacing w:line="400" w:lineRule="exact"/>
              <w:ind w:left="12" w:right="43"/>
              <w:rPr>
                <w:rFonts w:hAnsi="Times New Roman"/>
                <w:color w:val="7F7E82"/>
                <w:spacing w:val="-4"/>
                <w:sz w:val="28"/>
                <w:szCs w:val="28"/>
              </w:rPr>
            </w:pPr>
            <w:r w:rsidRPr="00DA7617">
              <w:rPr>
                <w:rFonts w:hAnsi="Times New Roman"/>
                <w:color w:val="7F7E82"/>
                <w:spacing w:val="-4"/>
                <w:sz w:val="28"/>
                <w:szCs w:val="28"/>
              </w:rPr>
              <w:t xml:space="preserve">Review report </w:t>
            </w:r>
            <w:r w:rsidR="00923F50" w:rsidRPr="00DA7617">
              <w:rPr>
                <w:rFonts w:hAnsi="Times New Roman"/>
                <w:color w:val="7F7E82"/>
                <w:spacing w:val="-4"/>
                <w:sz w:val="28"/>
                <w:szCs w:val="28"/>
              </w:rPr>
              <w:t>and</w:t>
            </w:r>
            <w:r w:rsidR="00680B6F" w:rsidRPr="00DA7617">
              <w:rPr>
                <w:rFonts w:hAnsi="Times New Roman"/>
                <w:color w:val="7F7E82"/>
                <w:spacing w:val="-4"/>
                <w:sz w:val="28"/>
                <w:szCs w:val="28"/>
              </w:rPr>
              <w:t xml:space="preserve"> </w:t>
            </w:r>
            <w:r w:rsidR="00DA7617" w:rsidRPr="00DA7617">
              <w:rPr>
                <w:rFonts w:hAnsi="Times New Roman"/>
                <w:color w:val="7F7E82"/>
                <w:spacing w:val="-4"/>
                <w:sz w:val="28"/>
                <w:szCs w:val="28"/>
              </w:rPr>
              <w:t xml:space="preserve">consolidated and separate </w:t>
            </w:r>
            <w:r w:rsidR="00F45728">
              <w:rPr>
                <w:rFonts w:hAnsi="Times New Roman"/>
                <w:color w:val="7F7E82"/>
                <w:spacing w:val="-4"/>
                <w:sz w:val="28"/>
                <w:szCs w:val="28"/>
              </w:rPr>
              <w:br/>
            </w:r>
            <w:r w:rsidR="00DA7617" w:rsidRPr="00DA7617">
              <w:rPr>
                <w:rFonts w:hAnsi="Times New Roman"/>
                <w:color w:val="7F7E82"/>
                <w:spacing w:val="-4"/>
                <w:sz w:val="28"/>
                <w:szCs w:val="28"/>
              </w:rPr>
              <w:t>financial</w:t>
            </w:r>
            <w:r w:rsidR="00F45728">
              <w:rPr>
                <w:rFonts w:hAnsi="Times New Roman"/>
                <w:color w:val="7F7E82"/>
                <w:spacing w:val="-4"/>
                <w:sz w:val="28"/>
                <w:szCs w:val="28"/>
              </w:rPr>
              <w:t xml:space="preserve"> </w:t>
            </w:r>
            <w:r w:rsidR="00DA7617" w:rsidRPr="00DA7617">
              <w:rPr>
                <w:rFonts w:hAnsi="Times New Roman"/>
                <w:color w:val="7F7E82"/>
                <w:spacing w:val="-4"/>
                <w:sz w:val="28"/>
                <w:szCs w:val="28"/>
              </w:rPr>
              <w:t xml:space="preserve">information </w:t>
            </w:r>
          </w:p>
          <w:p w14:paraId="2BB5BC68" w14:textId="77777777" w:rsidR="00942199" w:rsidRDefault="00481EF8" w:rsidP="006845FB">
            <w:pPr>
              <w:spacing w:line="400" w:lineRule="exact"/>
              <w:ind w:left="12" w:right="43"/>
              <w:rPr>
                <w:rFonts w:hAnsi="Times New Roman"/>
                <w:color w:val="7F7E82"/>
                <w:sz w:val="28"/>
                <w:szCs w:val="28"/>
              </w:rPr>
            </w:pPr>
            <w:r w:rsidRPr="00A03AF5">
              <w:rPr>
                <w:rFonts w:hAnsi="Times New Roman"/>
                <w:color w:val="7F7E82"/>
                <w:sz w:val="28"/>
                <w:szCs w:val="28"/>
              </w:rPr>
              <w:t xml:space="preserve">For the </w:t>
            </w:r>
            <w:r w:rsidR="000E7741">
              <w:rPr>
                <w:rFonts w:hAnsi="Times New Roman"/>
                <w:color w:val="7F7E82"/>
                <w:sz w:val="28"/>
                <w:szCs w:val="28"/>
              </w:rPr>
              <w:t xml:space="preserve">three-month and </w:t>
            </w:r>
            <w:r w:rsidR="00D20F39">
              <w:rPr>
                <w:rFonts w:hAnsi="Times New Roman"/>
                <w:color w:val="7F7E82"/>
                <w:sz w:val="28"/>
                <w:szCs w:val="28"/>
              </w:rPr>
              <w:t>nine-month</w:t>
            </w:r>
            <w:r w:rsidR="000E7741">
              <w:rPr>
                <w:rFonts w:hAnsi="Times New Roman"/>
                <w:color w:val="7F7E82"/>
                <w:sz w:val="28"/>
                <w:szCs w:val="28"/>
              </w:rPr>
              <w:t xml:space="preserve"> periods</w:t>
            </w:r>
            <w:r w:rsidR="000D1792" w:rsidRPr="00A03AF5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Pr="00A03AF5">
              <w:rPr>
                <w:rFonts w:hAnsi="Times New Roman"/>
                <w:color w:val="7F7E82"/>
                <w:sz w:val="28"/>
                <w:szCs w:val="28"/>
              </w:rPr>
              <w:t>ended</w:t>
            </w:r>
          </w:p>
          <w:p w14:paraId="7609BBC4" w14:textId="77777777" w:rsidR="00923F50" w:rsidRPr="00A03AF5" w:rsidRDefault="00D20F39" w:rsidP="006845FB">
            <w:pPr>
              <w:spacing w:line="400" w:lineRule="exact"/>
              <w:ind w:left="12" w:right="43"/>
              <w:rPr>
                <w:rFonts w:cs="Times New Roman"/>
                <w:color w:val="7F7E82"/>
                <w:spacing w:val="-2"/>
                <w:sz w:val="28"/>
              </w:rPr>
            </w:pPr>
            <w:r>
              <w:rPr>
                <w:rFonts w:hAnsi="Times New Roman"/>
                <w:color w:val="7F7E82"/>
                <w:sz w:val="28"/>
                <w:szCs w:val="28"/>
              </w:rPr>
              <w:t>30 September</w:t>
            </w:r>
            <w:r w:rsidR="00721A6F">
              <w:rPr>
                <w:rFonts w:hAnsi="Times New Roman"/>
                <w:color w:val="7F7E82"/>
                <w:sz w:val="28"/>
                <w:szCs w:val="28"/>
              </w:rPr>
              <w:t xml:space="preserve"> 2024</w:t>
            </w:r>
          </w:p>
        </w:tc>
      </w:tr>
    </w:tbl>
    <w:p w14:paraId="262B137F" w14:textId="77777777" w:rsidR="00923F50" w:rsidRPr="00A03AF5" w:rsidRDefault="00923F50" w:rsidP="006845FB">
      <w:pPr>
        <w:sectPr w:rsidR="00923F50" w:rsidRPr="00A03AF5" w:rsidSect="00EB6A49"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5D97BE2F" w14:textId="77777777" w:rsidR="00680B6F" w:rsidRPr="00D3196A" w:rsidRDefault="00680B6F" w:rsidP="006845FB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D3196A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168031E" w14:textId="77777777" w:rsidR="00680B6F" w:rsidRPr="00D3196A" w:rsidRDefault="00680B6F" w:rsidP="006845FB">
      <w:pPr>
        <w:spacing w:line="380" w:lineRule="exact"/>
        <w:rPr>
          <w:rFonts w:ascii="Arial" w:hAnsi="Arial" w:cs="Arial"/>
          <w:sz w:val="22"/>
          <w:szCs w:val="22"/>
        </w:rPr>
      </w:pPr>
      <w:r w:rsidRPr="00D3196A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Pr="00D3196A">
        <w:rPr>
          <w:rFonts w:ascii="Arial" w:hAnsi="Arial" w:cs="Arial"/>
          <w:sz w:val="22"/>
          <w:szCs w:val="22"/>
        </w:rPr>
        <w:t>Kulthorn</w:t>
      </w:r>
      <w:proofErr w:type="spellEnd"/>
      <w:r w:rsidRPr="00D3196A">
        <w:rPr>
          <w:rFonts w:ascii="Arial" w:hAnsi="Arial" w:cs="Arial"/>
          <w:sz w:val="22"/>
          <w:szCs w:val="22"/>
        </w:rPr>
        <w:t xml:space="preserve"> Kirby Public Company Limited</w:t>
      </w:r>
    </w:p>
    <w:p w14:paraId="2E4C5AE9" w14:textId="77777777" w:rsidR="00AC2494" w:rsidRPr="00D3196A" w:rsidRDefault="00AC2494" w:rsidP="006845FB">
      <w:pPr>
        <w:spacing w:before="360" w:after="80" w:line="380" w:lineRule="exact"/>
        <w:rPr>
          <w:rFonts w:ascii="Arial" w:hAnsi="Arial" w:cs="Arial"/>
          <w:sz w:val="22"/>
          <w:szCs w:val="22"/>
        </w:rPr>
      </w:pPr>
      <w:r w:rsidRPr="00D3196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DA7617" w:rsidRPr="00DA7617">
        <w:rPr>
          <w:rFonts w:ascii="Arial" w:hAnsi="Arial" w:cs="Arial"/>
          <w:sz w:val="22"/>
          <w:szCs w:val="22"/>
        </w:rPr>
        <w:t xml:space="preserve">financial information </w:t>
      </w:r>
      <w:r w:rsidR="00DA7617" w:rsidRPr="00D3196A">
        <w:rPr>
          <w:rFonts w:ascii="Arial" w:hAnsi="Arial" w:cs="Arial"/>
          <w:sz w:val="22"/>
          <w:szCs w:val="22"/>
        </w:rPr>
        <w:t xml:space="preserve">of </w:t>
      </w:r>
      <w:proofErr w:type="spellStart"/>
      <w:r w:rsidR="00DA7617" w:rsidRPr="00D3196A">
        <w:rPr>
          <w:rFonts w:ascii="Arial" w:hAnsi="Arial" w:cs="Arial"/>
          <w:sz w:val="22"/>
          <w:szCs w:val="22"/>
        </w:rPr>
        <w:t>Kulthorn</w:t>
      </w:r>
      <w:proofErr w:type="spellEnd"/>
      <w:r w:rsidR="00DA7617" w:rsidRPr="00D3196A">
        <w:rPr>
          <w:rFonts w:ascii="Arial" w:hAnsi="Arial" w:cs="Arial"/>
          <w:sz w:val="22"/>
          <w:szCs w:val="22"/>
        </w:rPr>
        <w:t xml:space="preserve"> Kirby </w:t>
      </w:r>
      <w:r w:rsidR="00DA7617" w:rsidRPr="00D3196A">
        <w:rPr>
          <w:rFonts w:ascii="Arial" w:hAnsi="Arial" w:cs="Arial"/>
          <w:spacing w:val="-4"/>
          <w:sz w:val="22"/>
          <w:szCs w:val="22"/>
        </w:rPr>
        <w:t xml:space="preserve">Public Company Limited and its </w:t>
      </w:r>
      <w:r w:rsidR="00DA7617" w:rsidRPr="00DA7617">
        <w:rPr>
          <w:rFonts w:ascii="Arial" w:hAnsi="Arial" w:cs="Arial"/>
          <w:sz w:val="22"/>
          <w:szCs w:val="22"/>
        </w:rPr>
        <w:t>subsidiaries</w:t>
      </w:r>
      <w:r w:rsidR="00DA7617" w:rsidRPr="00DA7617">
        <w:rPr>
          <w:rFonts w:ascii="Arial" w:hAnsi="Arial" w:cs="Arial" w:hint="cs"/>
          <w:sz w:val="22"/>
          <w:szCs w:val="22"/>
          <w:cs/>
        </w:rPr>
        <w:t xml:space="preserve"> </w:t>
      </w:r>
      <w:r w:rsidR="00DA7617" w:rsidRPr="00DA7617">
        <w:rPr>
          <w:rFonts w:ascii="Arial" w:hAnsi="Arial" w:cs="Arial"/>
          <w:sz w:val="22"/>
          <w:szCs w:val="22"/>
        </w:rPr>
        <w:t xml:space="preserve">(the Group), which comprises the consolidated statement of </w:t>
      </w:r>
      <w:r w:rsidR="00DA7617" w:rsidRPr="000E7741">
        <w:rPr>
          <w:rFonts w:ascii="Arial" w:hAnsi="Arial" w:cs="Arial"/>
          <w:spacing w:val="-4"/>
          <w:sz w:val="22"/>
          <w:szCs w:val="22"/>
        </w:rPr>
        <w:t xml:space="preserve">financial position </w:t>
      </w:r>
      <w:r w:rsidR="000E6322" w:rsidRPr="000E7741">
        <w:rPr>
          <w:rFonts w:ascii="Arial" w:hAnsi="Arial" w:cs="Arial"/>
          <w:spacing w:val="-4"/>
          <w:sz w:val="22"/>
          <w:szCs w:val="22"/>
        </w:rPr>
        <w:t xml:space="preserve">as at </w:t>
      </w:r>
      <w:r w:rsidR="00D20F39">
        <w:rPr>
          <w:rFonts w:ascii="Arial" w:hAnsi="Arial" w:cs="Arial"/>
          <w:spacing w:val="-4"/>
          <w:sz w:val="22"/>
          <w:szCs w:val="22"/>
        </w:rPr>
        <w:t>30 September</w:t>
      </w:r>
      <w:r w:rsidR="00721A6F" w:rsidRPr="000E7741">
        <w:rPr>
          <w:rFonts w:ascii="Arial" w:hAnsi="Arial" w:cs="Arial"/>
          <w:spacing w:val="-4"/>
          <w:sz w:val="22"/>
          <w:szCs w:val="22"/>
        </w:rPr>
        <w:t xml:space="preserve"> 2024</w:t>
      </w:r>
      <w:r w:rsidR="000E6322" w:rsidRPr="000E7741">
        <w:rPr>
          <w:rFonts w:ascii="Arial" w:hAnsi="Arial" w:cs="Arial"/>
          <w:spacing w:val="-4"/>
          <w:sz w:val="22"/>
          <w:szCs w:val="22"/>
        </w:rPr>
        <w:t xml:space="preserve">, </w:t>
      </w:r>
      <w:r w:rsidR="002B0029" w:rsidRPr="000E7741">
        <w:rPr>
          <w:rFonts w:ascii="Arial" w:hAnsi="Arial" w:cs="Arial"/>
          <w:spacing w:val="-4"/>
          <w:sz w:val="22"/>
          <w:szCs w:val="22"/>
        </w:rPr>
        <w:t>the related consolidated statements of comprehensive income</w:t>
      </w:r>
      <w:r w:rsidR="000E7741" w:rsidRPr="00001428">
        <w:rPr>
          <w:rFonts w:ascii="Arial" w:hAnsi="Arial" w:cs="Cordia New" w:hint="cs"/>
          <w:sz w:val="22"/>
          <w:szCs w:val="22"/>
          <w:cs/>
        </w:rPr>
        <w:t xml:space="preserve"> </w:t>
      </w:r>
      <w:r w:rsidR="000E7741" w:rsidRPr="000E7741">
        <w:rPr>
          <w:rFonts w:ascii="Arial" w:hAnsi="Arial" w:cs="Arial"/>
          <w:spacing w:val="-6"/>
          <w:sz w:val="22"/>
          <w:szCs w:val="22"/>
        </w:rPr>
        <w:t xml:space="preserve">for the three-month and </w:t>
      </w:r>
      <w:r w:rsidR="00D20F39">
        <w:rPr>
          <w:rFonts w:ascii="Arial" w:hAnsi="Arial" w:cs="Arial"/>
          <w:spacing w:val="-6"/>
          <w:sz w:val="22"/>
          <w:szCs w:val="22"/>
        </w:rPr>
        <w:t>nine-month</w:t>
      </w:r>
      <w:r w:rsidR="000E7741" w:rsidRPr="000E7741">
        <w:rPr>
          <w:rFonts w:ascii="Arial" w:hAnsi="Arial" w:cs="Arial"/>
          <w:spacing w:val="-6"/>
          <w:sz w:val="22"/>
          <w:szCs w:val="22"/>
        </w:rPr>
        <w:t xml:space="preserve"> periods then ended</w:t>
      </w:r>
      <w:r w:rsidR="002B0029" w:rsidRPr="000E7741">
        <w:rPr>
          <w:rFonts w:ascii="Arial" w:hAnsi="Arial" w:cs="Arial"/>
          <w:spacing w:val="-6"/>
          <w:sz w:val="22"/>
          <w:szCs w:val="22"/>
        </w:rPr>
        <w:t>, changes in shareholders’ equity and cash flows</w:t>
      </w:r>
      <w:r w:rsidR="002B0029" w:rsidRPr="000E6322">
        <w:rPr>
          <w:rFonts w:ascii="Arial" w:hAnsi="Arial" w:cs="Arial"/>
          <w:sz w:val="22"/>
          <w:szCs w:val="22"/>
        </w:rPr>
        <w:t xml:space="preserve"> for the </w:t>
      </w:r>
      <w:r w:rsidR="00D20F39">
        <w:rPr>
          <w:rFonts w:ascii="Arial" w:hAnsi="Arial" w:cs="Arial"/>
          <w:sz w:val="22"/>
          <w:szCs w:val="22"/>
        </w:rPr>
        <w:t>nine-month</w:t>
      </w:r>
      <w:r w:rsidR="000E7741">
        <w:rPr>
          <w:rFonts w:ascii="Arial" w:hAnsi="Arial" w:cs="Arial"/>
          <w:sz w:val="22"/>
          <w:szCs w:val="22"/>
        </w:rPr>
        <w:t xml:space="preserve"> period</w:t>
      </w:r>
      <w:r w:rsidR="002B0029" w:rsidRPr="000E6322">
        <w:rPr>
          <w:rFonts w:ascii="Arial" w:hAnsi="Arial" w:cs="Arial"/>
          <w:sz w:val="22"/>
          <w:szCs w:val="22"/>
        </w:rPr>
        <w:t xml:space="preserve"> then ended, as well as the condensed notes to the interim consolidated financial statements. I have also reviewed the separate financial information of </w:t>
      </w:r>
      <w:proofErr w:type="spellStart"/>
      <w:r w:rsidR="002B0029" w:rsidRPr="000E6322">
        <w:rPr>
          <w:rFonts w:ascii="Arial" w:hAnsi="Arial" w:cs="Arial"/>
          <w:sz w:val="22"/>
          <w:szCs w:val="22"/>
        </w:rPr>
        <w:t>Kulthorn</w:t>
      </w:r>
      <w:proofErr w:type="spellEnd"/>
      <w:r w:rsidR="002B0029" w:rsidRPr="000E6322">
        <w:rPr>
          <w:rFonts w:ascii="Arial" w:hAnsi="Arial" w:cs="Arial"/>
          <w:sz w:val="22"/>
          <w:szCs w:val="22"/>
        </w:rPr>
        <w:t xml:space="preserve"> Kirby Public Company Limited for</w:t>
      </w:r>
      <w:r w:rsidR="000E7741" w:rsidRPr="00001428">
        <w:rPr>
          <w:rFonts w:ascii="Arial" w:hAnsi="Arial" w:cs="Cordia New" w:hint="cs"/>
          <w:sz w:val="22"/>
          <w:szCs w:val="22"/>
          <w:cs/>
        </w:rPr>
        <w:t xml:space="preserve"> </w:t>
      </w:r>
      <w:r w:rsidR="002B0029" w:rsidRPr="000E6322">
        <w:rPr>
          <w:rFonts w:ascii="Arial" w:hAnsi="Arial" w:cs="Arial"/>
          <w:sz w:val="22"/>
          <w:szCs w:val="22"/>
        </w:rPr>
        <w:t>the same period</w:t>
      </w:r>
      <w:r w:rsidR="000E7741">
        <w:rPr>
          <w:rFonts w:ascii="Arial" w:hAnsi="Arial" w:cs="Browallia New"/>
          <w:sz w:val="22"/>
          <w:szCs w:val="28"/>
        </w:rPr>
        <w:t>s</w:t>
      </w:r>
      <w:r w:rsidR="002B0029" w:rsidRPr="000E6322">
        <w:rPr>
          <w:rFonts w:ascii="Arial" w:hAnsi="Arial" w:cs="Arial"/>
          <w:sz w:val="22"/>
          <w:szCs w:val="22"/>
        </w:rPr>
        <w:t xml:space="preserve"> </w:t>
      </w:r>
      <w:r w:rsidR="00E81DB1" w:rsidRPr="00D3196A">
        <w:rPr>
          <w:rFonts w:ascii="Arial" w:hAnsi="Arial" w:cs="Arial"/>
          <w:sz w:val="22"/>
          <w:szCs w:val="22"/>
        </w:rPr>
        <w:t>(collectively “</w:t>
      </w:r>
      <w:r w:rsidR="00DA7617">
        <w:rPr>
          <w:rFonts w:ascii="Arial" w:hAnsi="Arial" w:cs="Arial"/>
          <w:sz w:val="22"/>
          <w:szCs w:val="22"/>
        </w:rPr>
        <w:t xml:space="preserve">the </w:t>
      </w:r>
      <w:r w:rsidR="00E81DB1" w:rsidRPr="00D3196A">
        <w:rPr>
          <w:rFonts w:ascii="Arial" w:hAnsi="Arial" w:cs="Arial"/>
          <w:sz w:val="22"/>
          <w:szCs w:val="22"/>
        </w:rPr>
        <w:t>interim financial information”).</w:t>
      </w:r>
      <w:r w:rsidRPr="00D3196A">
        <w:rPr>
          <w:rFonts w:ascii="Arial" w:hAnsi="Arial" w:cs="Arial"/>
          <w:sz w:val="22"/>
          <w:szCs w:val="22"/>
        </w:rPr>
        <w:t xml:space="preserve"> </w:t>
      </w:r>
      <w:r w:rsidRPr="000E7741">
        <w:rPr>
          <w:rFonts w:ascii="Arial" w:hAnsi="Arial" w:cs="Arial"/>
          <w:spacing w:val="-4"/>
          <w:sz w:val="22"/>
          <w:szCs w:val="22"/>
        </w:rPr>
        <w:t xml:space="preserve">Management is responsible for the preparation and presentation of this interim </w:t>
      </w:r>
      <w:r w:rsidRPr="006845FB">
        <w:rPr>
          <w:rFonts w:ascii="Arial" w:hAnsi="Arial" w:cs="Arial"/>
          <w:spacing w:val="-4"/>
          <w:sz w:val="22"/>
          <w:szCs w:val="22"/>
        </w:rPr>
        <w:t xml:space="preserve">financial information in accordance with Thai Accounting Standard </w:t>
      </w:r>
      <w:r w:rsidR="00BB0E32" w:rsidRPr="006845FB">
        <w:rPr>
          <w:rFonts w:ascii="Arial" w:hAnsi="Arial" w:cs="Arial"/>
          <w:spacing w:val="-4"/>
          <w:sz w:val="22"/>
          <w:szCs w:val="22"/>
        </w:rPr>
        <w:t xml:space="preserve">No. </w:t>
      </w:r>
      <w:r w:rsidRPr="006845FB">
        <w:rPr>
          <w:rFonts w:ascii="Arial" w:hAnsi="Arial" w:cs="Arial"/>
          <w:spacing w:val="-4"/>
          <w:sz w:val="22"/>
          <w:szCs w:val="22"/>
        </w:rPr>
        <w:t>34 Interim Financial Reporting.</w:t>
      </w:r>
      <w:r w:rsidR="002B0029">
        <w:rPr>
          <w:rFonts w:ascii="Arial" w:hAnsi="Arial" w:cs="Arial"/>
          <w:sz w:val="22"/>
          <w:szCs w:val="22"/>
        </w:rPr>
        <w:t xml:space="preserve"> </w:t>
      </w:r>
      <w:r w:rsidR="00DA7617">
        <w:rPr>
          <w:rFonts w:ascii="Arial" w:hAnsi="Arial" w:cs="Arial"/>
          <w:sz w:val="22"/>
          <w:szCs w:val="22"/>
        </w:rPr>
        <w:t xml:space="preserve"> </w:t>
      </w:r>
      <w:r w:rsidRPr="00D3196A">
        <w:rPr>
          <w:rFonts w:ascii="Arial" w:hAnsi="Arial" w:cs="Arial"/>
          <w:spacing w:val="-4"/>
          <w:sz w:val="22"/>
          <w:szCs w:val="22"/>
        </w:rPr>
        <w:t>My responsibility is to express</w:t>
      </w:r>
      <w:r w:rsidR="000E7741" w:rsidRPr="00001428">
        <w:rPr>
          <w:rFonts w:ascii="Arial" w:hAnsi="Arial" w:cs="Cordia New" w:hint="cs"/>
          <w:spacing w:val="-4"/>
          <w:sz w:val="22"/>
          <w:szCs w:val="22"/>
          <w:cs/>
        </w:rPr>
        <w:t xml:space="preserve"> </w:t>
      </w:r>
      <w:r w:rsidRPr="00D3196A">
        <w:rPr>
          <w:rFonts w:ascii="Arial" w:hAnsi="Arial" w:cs="Arial"/>
          <w:spacing w:val="-4"/>
          <w:sz w:val="22"/>
          <w:szCs w:val="22"/>
        </w:rPr>
        <w:t>a conclusion on this interim financial information based on my review.</w:t>
      </w:r>
    </w:p>
    <w:p w14:paraId="42485B49" w14:textId="77777777" w:rsidR="00680B6F" w:rsidRPr="00D3196A" w:rsidRDefault="00680B6F" w:rsidP="006845FB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D3196A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CE2D3A9" w14:textId="77777777" w:rsidR="00AF79D6" w:rsidRPr="00D3196A" w:rsidRDefault="00680B6F" w:rsidP="006845FB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D3196A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="00E35B16" w:rsidRPr="00D3196A">
        <w:rPr>
          <w:rFonts w:ascii="Arial" w:hAnsi="Arial" w:cs="Arial"/>
          <w:sz w:val="22"/>
          <w:szCs w:val="22"/>
        </w:rPr>
        <w:t>2410</w:t>
      </w:r>
      <w:r w:rsidRPr="00D3196A">
        <w:rPr>
          <w:rFonts w:ascii="Arial" w:hAnsi="Arial" w:cs="Arial"/>
          <w:sz w:val="22"/>
          <w:szCs w:val="22"/>
        </w:rPr>
        <w:t xml:space="preserve">, Review of Interim Financial Information Performed by the Independent Auditor of the Entity. A review of </w:t>
      </w:r>
      <w:r w:rsidRPr="00D3196A">
        <w:rPr>
          <w:rFonts w:ascii="Arial" w:hAnsi="Arial" w:cs="Arial"/>
          <w:spacing w:val="-4"/>
          <w:sz w:val="22"/>
          <w:szCs w:val="22"/>
        </w:rPr>
        <w:t>interim financial information consists of making inquiries, primarily of persons responsible for financial</w:t>
      </w:r>
      <w:r w:rsidRPr="00D3196A">
        <w:rPr>
          <w:rFonts w:ascii="Arial" w:hAnsi="Arial" w:cs="Arial"/>
          <w:sz w:val="22"/>
          <w:szCs w:val="22"/>
        </w:rPr>
        <w:t xml:space="preserve"> </w:t>
      </w:r>
      <w:r w:rsidRPr="00D3196A">
        <w:rPr>
          <w:rFonts w:ascii="Arial" w:hAnsi="Arial" w:cs="Arial"/>
          <w:spacing w:val="-6"/>
          <w:sz w:val="22"/>
          <w:szCs w:val="22"/>
        </w:rPr>
        <w:t>and accounting matters, and applying analytical and other review procedures. A review is substantially</w:t>
      </w:r>
      <w:r w:rsidRPr="00D3196A">
        <w:rPr>
          <w:rFonts w:ascii="Arial" w:hAnsi="Arial" w:cs="Arial"/>
          <w:sz w:val="22"/>
          <w:szCs w:val="22"/>
        </w:rPr>
        <w:t xml:space="preserve"> </w:t>
      </w:r>
      <w:r w:rsidRPr="00D3196A">
        <w:rPr>
          <w:rFonts w:ascii="Arial" w:hAnsi="Arial" w:cs="Arial"/>
          <w:spacing w:val="-6"/>
          <w:sz w:val="22"/>
          <w:szCs w:val="22"/>
        </w:rPr>
        <w:t>less in scope than an audit conducted in accordance with Thai Standards on Auditing and consequently</w:t>
      </w:r>
      <w:r w:rsidRPr="00D3196A">
        <w:rPr>
          <w:rFonts w:ascii="Arial" w:hAnsi="Arial" w:cs="Arial"/>
          <w:sz w:val="22"/>
          <w:szCs w:val="22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54DEF9EC" w14:textId="77777777" w:rsidR="008058C3" w:rsidRPr="00D3196A" w:rsidRDefault="008058C3" w:rsidP="006845FB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D3196A">
        <w:rPr>
          <w:rFonts w:ascii="Arial" w:hAnsi="Arial" w:cs="Arial"/>
          <w:b/>
          <w:bCs/>
          <w:sz w:val="22"/>
          <w:szCs w:val="22"/>
        </w:rPr>
        <w:t>Basis for Disclaimer of Conclusion</w:t>
      </w:r>
    </w:p>
    <w:p w14:paraId="0926B292" w14:textId="4E8C1C7C" w:rsidR="00A03AF5" w:rsidRPr="00D3196A" w:rsidRDefault="008058C3" w:rsidP="006845FB">
      <w:pPr>
        <w:spacing w:before="120" w:after="120" w:line="380" w:lineRule="exact"/>
        <w:rPr>
          <w:rFonts w:ascii="Arial" w:hAnsi="Arial" w:cs="Arial"/>
          <w:sz w:val="22"/>
          <w:szCs w:val="22"/>
        </w:rPr>
        <w:sectPr w:rsidR="00A03AF5" w:rsidRPr="00D3196A" w:rsidSect="000E6322">
          <w:headerReference w:type="first" r:id="rId14"/>
          <w:footerReference w:type="first" r:id="rId15"/>
          <w:pgSz w:w="11909" w:h="16834"/>
          <w:pgMar w:top="2722" w:right="1080" w:bottom="1080" w:left="1339" w:header="576" w:footer="576" w:gutter="0"/>
          <w:pgNumType w:start="2"/>
          <w:cols w:space="720"/>
          <w:docGrid w:linePitch="326"/>
        </w:sectPr>
      </w:pPr>
      <w:r w:rsidRPr="00D3196A">
        <w:rPr>
          <w:rFonts w:ascii="Arial" w:hAnsi="Arial" w:cs="Arial"/>
          <w:spacing w:val="-4"/>
          <w:sz w:val="22"/>
          <w:szCs w:val="22"/>
        </w:rPr>
        <w:t>As disclosed in</w:t>
      </w:r>
      <w:r w:rsidR="008B107D" w:rsidRPr="00643341">
        <w:rPr>
          <w:rFonts w:ascii="Arial" w:hAnsi="Arial" w:cs="Cordia New" w:hint="cs"/>
          <w:spacing w:val="-4"/>
          <w:sz w:val="22"/>
          <w:szCs w:val="22"/>
          <w:cs/>
        </w:rPr>
        <w:t xml:space="preserve"> </w:t>
      </w:r>
      <w:r w:rsidR="00582C11" w:rsidRPr="00643341">
        <w:rPr>
          <w:rFonts w:ascii="Arial" w:hAnsi="Arial" w:cs="Cordia New"/>
          <w:spacing w:val="-4"/>
          <w:sz w:val="22"/>
          <w:szCs w:val="22"/>
        </w:rPr>
        <w:t>condensed N</w:t>
      </w:r>
      <w:r w:rsidR="00582C11" w:rsidRPr="00D3196A">
        <w:rPr>
          <w:rFonts w:ascii="Arial" w:hAnsi="Arial" w:cs="Arial"/>
          <w:spacing w:val="-4"/>
          <w:sz w:val="22"/>
          <w:szCs w:val="22"/>
        </w:rPr>
        <w:t xml:space="preserve">ote </w:t>
      </w:r>
      <w:r w:rsidRPr="00D3196A">
        <w:rPr>
          <w:rFonts w:ascii="Arial" w:hAnsi="Arial" w:cs="Arial"/>
          <w:spacing w:val="-4"/>
          <w:sz w:val="22"/>
          <w:szCs w:val="22"/>
        </w:rPr>
        <w:t>1.2 to the interim financial statements</w:t>
      </w:r>
      <w:r w:rsidR="00F56718" w:rsidRPr="00D3196A">
        <w:rPr>
          <w:rFonts w:ascii="Arial" w:hAnsi="Arial" w:cs="Arial"/>
          <w:spacing w:val="-4"/>
          <w:sz w:val="22"/>
          <w:szCs w:val="22"/>
        </w:rPr>
        <w:t>,</w:t>
      </w:r>
      <w:r w:rsidRPr="00D3196A">
        <w:rPr>
          <w:rFonts w:ascii="Arial" w:hAnsi="Arial" w:cs="Arial"/>
          <w:spacing w:val="-4"/>
          <w:sz w:val="22"/>
          <w:szCs w:val="22"/>
        </w:rPr>
        <w:t xml:space="preserve"> regarding the Group’s</w:t>
      </w:r>
      <w:r w:rsidRPr="00D3196A">
        <w:rPr>
          <w:rFonts w:ascii="Arial" w:hAnsi="Arial" w:cs="Arial"/>
          <w:sz w:val="22"/>
          <w:szCs w:val="22"/>
        </w:rPr>
        <w:t xml:space="preserve"> ability </w:t>
      </w:r>
      <w:r w:rsidRPr="00D3196A">
        <w:rPr>
          <w:rFonts w:ascii="Arial" w:hAnsi="Arial" w:cs="Arial"/>
          <w:spacing w:val="-4"/>
          <w:sz w:val="22"/>
          <w:szCs w:val="22"/>
        </w:rPr>
        <w:t xml:space="preserve">to continue its operations as a going concern, </w:t>
      </w:r>
      <w:bookmarkStart w:id="0" w:name="_Hlk110965521"/>
      <w:r w:rsidR="00985F15" w:rsidRPr="00D3196A">
        <w:rPr>
          <w:rFonts w:ascii="Arial" w:hAnsi="Arial" w:cs="Arial"/>
          <w:spacing w:val="-4"/>
          <w:sz w:val="22"/>
          <w:szCs w:val="22"/>
        </w:rPr>
        <w:t>t</w:t>
      </w:r>
      <w:r w:rsidR="004A2897" w:rsidRPr="00D3196A">
        <w:rPr>
          <w:rFonts w:ascii="Arial" w:hAnsi="Arial" w:cs="Arial"/>
          <w:spacing w:val="-4"/>
          <w:sz w:val="22"/>
          <w:szCs w:val="22"/>
        </w:rPr>
        <w:t xml:space="preserve">he Group has </w:t>
      </w:r>
      <w:r w:rsidR="00C824C0" w:rsidRPr="00D3196A">
        <w:rPr>
          <w:rFonts w:ascii="Arial" w:hAnsi="Arial" w:cs="Arial"/>
          <w:spacing w:val="-4"/>
          <w:sz w:val="22"/>
          <w:szCs w:val="22"/>
        </w:rPr>
        <w:t>sustained</w:t>
      </w:r>
      <w:r w:rsidR="004A2897" w:rsidRPr="00D3196A">
        <w:rPr>
          <w:rFonts w:ascii="Arial" w:hAnsi="Arial" w:cs="Arial"/>
          <w:spacing w:val="-4"/>
          <w:sz w:val="22"/>
          <w:szCs w:val="22"/>
        </w:rPr>
        <w:t xml:space="preserve"> operating losses for </w:t>
      </w:r>
      <w:proofErr w:type="gramStart"/>
      <w:r w:rsidR="00246C3D" w:rsidRPr="00D3196A">
        <w:rPr>
          <w:rFonts w:ascii="Arial" w:hAnsi="Arial" w:cs="Arial"/>
          <w:spacing w:val="-4"/>
          <w:sz w:val="22"/>
          <w:szCs w:val="22"/>
        </w:rPr>
        <w:t>a number</w:t>
      </w:r>
      <w:r w:rsidR="00246C3D" w:rsidRPr="00D3196A">
        <w:rPr>
          <w:rFonts w:ascii="Arial" w:hAnsi="Arial" w:cs="Arial"/>
          <w:sz w:val="22"/>
          <w:szCs w:val="22"/>
        </w:rPr>
        <w:t xml:space="preserve"> of</w:t>
      </w:r>
      <w:proofErr w:type="gramEnd"/>
      <w:r w:rsidR="00246C3D" w:rsidRPr="00D3196A">
        <w:rPr>
          <w:rFonts w:ascii="Arial" w:hAnsi="Arial" w:cs="Arial"/>
          <w:sz w:val="22"/>
          <w:szCs w:val="22"/>
        </w:rPr>
        <w:t xml:space="preserve"> consecutive</w:t>
      </w:r>
      <w:r w:rsidR="004A2897" w:rsidRPr="00D3196A">
        <w:rPr>
          <w:rFonts w:ascii="Arial" w:hAnsi="Arial" w:cs="Arial"/>
          <w:sz w:val="22"/>
          <w:szCs w:val="22"/>
        </w:rPr>
        <w:t xml:space="preserve"> years. </w:t>
      </w:r>
      <w:r w:rsidR="00246C3D" w:rsidRPr="00D3196A">
        <w:rPr>
          <w:rFonts w:ascii="Arial" w:hAnsi="Arial" w:cs="Arial"/>
          <w:sz w:val="22"/>
          <w:szCs w:val="22"/>
        </w:rPr>
        <w:t xml:space="preserve">The Group had net loss from operation in the consolidated statements of comprehensive income for the </w:t>
      </w:r>
      <w:r w:rsidR="00D20F39">
        <w:rPr>
          <w:rFonts w:ascii="Arial" w:hAnsi="Arial" w:cs="Arial"/>
          <w:sz w:val="22"/>
          <w:szCs w:val="22"/>
        </w:rPr>
        <w:t>nine-month</w:t>
      </w:r>
      <w:r w:rsidR="000E7741">
        <w:rPr>
          <w:rFonts w:ascii="Arial" w:hAnsi="Arial" w:cs="Arial"/>
          <w:sz w:val="22"/>
          <w:szCs w:val="22"/>
        </w:rPr>
        <w:t xml:space="preserve"> period</w:t>
      </w:r>
      <w:r w:rsidR="00246C3D" w:rsidRPr="00D3196A">
        <w:rPr>
          <w:rFonts w:ascii="Arial" w:hAnsi="Arial" w:cs="Arial"/>
          <w:sz w:val="22"/>
          <w:szCs w:val="22"/>
        </w:rPr>
        <w:t xml:space="preserve"> ended </w:t>
      </w:r>
      <w:r w:rsidR="00D20F39">
        <w:rPr>
          <w:rFonts w:ascii="Arial" w:hAnsi="Arial" w:cs="Arial"/>
          <w:sz w:val="22"/>
          <w:szCs w:val="22"/>
        </w:rPr>
        <w:t>30 September</w:t>
      </w:r>
      <w:r w:rsidR="00721A6F">
        <w:rPr>
          <w:rFonts w:ascii="Arial" w:hAnsi="Arial" w:cs="Arial"/>
          <w:sz w:val="22"/>
          <w:szCs w:val="22"/>
        </w:rPr>
        <w:t xml:space="preserve"> 2024</w:t>
      </w:r>
      <w:r w:rsidR="00246C3D" w:rsidRPr="00D3196A">
        <w:rPr>
          <w:rFonts w:ascii="Arial" w:hAnsi="Arial" w:cs="Arial"/>
          <w:sz w:val="22"/>
          <w:szCs w:val="22"/>
        </w:rPr>
        <w:t xml:space="preserve"> of</w:t>
      </w:r>
      <w:r w:rsidR="0018405A" w:rsidRPr="00D3196A">
        <w:rPr>
          <w:rFonts w:ascii="Arial" w:hAnsi="Arial" w:cs="Arial"/>
          <w:sz w:val="22"/>
          <w:szCs w:val="22"/>
        </w:rPr>
        <w:t xml:space="preserve"> Baht</w:t>
      </w:r>
      <w:r w:rsidR="00DF71F9" w:rsidRPr="00D3196A">
        <w:rPr>
          <w:rFonts w:ascii="Arial" w:hAnsi="Arial" w:cs="Arial"/>
          <w:sz w:val="22"/>
          <w:szCs w:val="22"/>
        </w:rPr>
        <w:t xml:space="preserve"> </w:t>
      </w:r>
      <w:r w:rsidR="00F12371">
        <w:rPr>
          <w:rFonts w:ascii="Arial" w:hAnsi="Arial" w:cs="Cordia New"/>
          <w:sz w:val="22"/>
          <w:szCs w:val="22"/>
        </w:rPr>
        <w:t>888</w:t>
      </w:r>
      <w:r w:rsidR="002B0029" w:rsidRPr="002B0029">
        <w:rPr>
          <w:rFonts w:ascii="Arial" w:hAnsi="Arial" w:cs="Cordia New"/>
          <w:sz w:val="22"/>
          <w:szCs w:val="22"/>
        </w:rPr>
        <w:t xml:space="preserve"> </w:t>
      </w:r>
      <w:r w:rsidR="0018405A" w:rsidRPr="00D3196A">
        <w:rPr>
          <w:rFonts w:ascii="Arial" w:hAnsi="Arial" w:cs="Arial"/>
          <w:sz w:val="22"/>
          <w:szCs w:val="22"/>
        </w:rPr>
        <w:t xml:space="preserve">million </w:t>
      </w:r>
      <w:r w:rsidR="00CE79AD" w:rsidRPr="00D3196A">
        <w:rPr>
          <w:rFonts w:ascii="Arial" w:hAnsi="Arial" w:cs="Arial"/>
          <w:sz w:val="22"/>
          <w:szCs w:val="22"/>
        </w:rPr>
        <w:t xml:space="preserve">        </w:t>
      </w:r>
      <w:proofErr w:type="gramStart"/>
      <w:r w:rsidR="00CE79AD" w:rsidRPr="00D3196A">
        <w:rPr>
          <w:rFonts w:ascii="Arial" w:hAnsi="Arial" w:cs="Arial"/>
          <w:sz w:val="22"/>
          <w:szCs w:val="22"/>
        </w:rPr>
        <w:t xml:space="preserve">   </w:t>
      </w:r>
      <w:r w:rsidR="00DE4E31" w:rsidRPr="002A2F88">
        <w:rPr>
          <w:rFonts w:ascii="Arial" w:hAnsi="Arial" w:cs="Arial"/>
          <w:spacing w:val="-4"/>
          <w:sz w:val="22"/>
          <w:szCs w:val="22"/>
        </w:rPr>
        <w:t>(</w:t>
      </w:r>
      <w:proofErr w:type="gramEnd"/>
      <w:r w:rsidR="00DE4E31" w:rsidRPr="002A2F88">
        <w:rPr>
          <w:rFonts w:ascii="Arial" w:hAnsi="Arial" w:cs="Arial"/>
          <w:spacing w:val="-4"/>
          <w:sz w:val="22"/>
          <w:szCs w:val="22"/>
        </w:rPr>
        <w:t xml:space="preserve">the Company only: </w:t>
      </w:r>
      <w:r w:rsidR="0018405A" w:rsidRPr="002A2F88">
        <w:rPr>
          <w:rFonts w:ascii="Arial" w:hAnsi="Arial" w:cs="Arial"/>
          <w:spacing w:val="-4"/>
          <w:sz w:val="22"/>
          <w:szCs w:val="22"/>
        </w:rPr>
        <w:t xml:space="preserve">Baht </w:t>
      </w:r>
      <w:r w:rsidR="00F12371">
        <w:rPr>
          <w:rFonts w:ascii="Arial" w:hAnsi="Arial" w:cs="Cordia New"/>
          <w:sz w:val="22"/>
          <w:szCs w:val="22"/>
        </w:rPr>
        <w:t>6</w:t>
      </w:r>
      <w:r w:rsidR="001E71E2">
        <w:rPr>
          <w:rFonts w:ascii="Arial" w:hAnsi="Arial" w:cs="Cordia New"/>
          <w:sz w:val="22"/>
          <w:szCs w:val="22"/>
        </w:rPr>
        <w:t>4</w:t>
      </w:r>
      <w:r w:rsidR="00F12371">
        <w:rPr>
          <w:rFonts w:ascii="Arial" w:hAnsi="Arial" w:cs="Cordia New"/>
          <w:sz w:val="22"/>
          <w:szCs w:val="22"/>
        </w:rPr>
        <w:t>4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="0018405A" w:rsidRPr="002A2F88">
        <w:rPr>
          <w:rFonts w:ascii="Arial" w:hAnsi="Arial" w:cs="Arial"/>
          <w:spacing w:val="-4"/>
          <w:sz w:val="22"/>
          <w:szCs w:val="22"/>
        </w:rPr>
        <w:t>million</w:t>
      </w:r>
      <w:r w:rsidR="00DE4E31" w:rsidRPr="002A2F88">
        <w:rPr>
          <w:rFonts w:ascii="Arial" w:hAnsi="Arial" w:cs="Arial"/>
          <w:spacing w:val="-4"/>
          <w:sz w:val="22"/>
          <w:szCs w:val="22"/>
        </w:rPr>
        <w:t>)</w:t>
      </w:r>
      <w:r w:rsidR="0018405A" w:rsidRPr="002A2F88">
        <w:rPr>
          <w:rFonts w:ascii="Arial" w:hAnsi="Arial" w:cs="Arial"/>
          <w:spacing w:val="-4"/>
          <w:sz w:val="22"/>
          <w:szCs w:val="22"/>
        </w:rPr>
        <w:t xml:space="preserve">. </w:t>
      </w:r>
      <w:r w:rsidR="00246C3D" w:rsidRPr="002A2F88">
        <w:rPr>
          <w:rFonts w:ascii="Arial" w:hAnsi="Arial" w:cs="Arial"/>
          <w:spacing w:val="-4"/>
          <w:sz w:val="22"/>
          <w:szCs w:val="22"/>
        </w:rPr>
        <w:t>A</w:t>
      </w:r>
      <w:r w:rsidR="004A2897" w:rsidRPr="002A2F88">
        <w:rPr>
          <w:rFonts w:ascii="Arial" w:hAnsi="Arial" w:cs="Arial"/>
          <w:spacing w:val="-4"/>
          <w:sz w:val="22"/>
          <w:szCs w:val="22"/>
        </w:rPr>
        <w:t xml:space="preserve">s </w:t>
      </w:r>
      <w:proofErr w:type="gramStart"/>
      <w:r w:rsidR="00C824C0" w:rsidRPr="002A2F88">
        <w:rPr>
          <w:rFonts w:ascii="Arial" w:hAnsi="Arial" w:cs="Arial"/>
          <w:spacing w:val="-4"/>
          <w:sz w:val="22"/>
          <w:szCs w:val="22"/>
        </w:rPr>
        <w:t>at</w:t>
      </w:r>
      <w:proofErr w:type="gramEnd"/>
      <w:r w:rsidR="004A2897" w:rsidRPr="002A2F88">
        <w:rPr>
          <w:rFonts w:ascii="Arial" w:hAnsi="Arial" w:cs="Arial"/>
          <w:spacing w:val="-4"/>
          <w:sz w:val="22"/>
          <w:szCs w:val="22"/>
        </w:rPr>
        <w:t xml:space="preserve"> </w:t>
      </w:r>
      <w:r w:rsidR="00D20F39">
        <w:rPr>
          <w:rFonts w:ascii="Arial" w:hAnsi="Arial" w:cs="Arial"/>
          <w:spacing w:val="-4"/>
          <w:sz w:val="22"/>
          <w:szCs w:val="22"/>
        </w:rPr>
        <w:t>30 September</w:t>
      </w:r>
      <w:r w:rsidR="00721A6F">
        <w:rPr>
          <w:rFonts w:ascii="Arial" w:hAnsi="Arial" w:cs="Arial"/>
          <w:spacing w:val="-4"/>
          <w:sz w:val="22"/>
          <w:szCs w:val="22"/>
        </w:rPr>
        <w:t xml:space="preserve"> 2024</w:t>
      </w:r>
      <w:r w:rsidR="004A2897" w:rsidRPr="002A2F88">
        <w:rPr>
          <w:rFonts w:ascii="Arial" w:hAnsi="Arial" w:cs="Arial"/>
          <w:spacing w:val="-4"/>
          <w:sz w:val="22"/>
          <w:szCs w:val="22"/>
        </w:rPr>
        <w:t xml:space="preserve">, </w:t>
      </w:r>
      <w:r w:rsidRPr="002A2F88">
        <w:rPr>
          <w:rFonts w:ascii="Arial" w:hAnsi="Arial" w:cs="Arial"/>
          <w:spacing w:val="-4"/>
          <w:sz w:val="22"/>
          <w:szCs w:val="22"/>
        </w:rPr>
        <w:t>the Group</w:t>
      </w:r>
      <w:r w:rsidR="00C824C0" w:rsidRPr="002A2F88">
        <w:rPr>
          <w:rFonts w:ascii="Arial" w:hAnsi="Arial" w:cs="Arial"/>
          <w:spacing w:val="-4"/>
          <w:sz w:val="22"/>
          <w:szCs w:val="22"/>
        </w:rPr>
        <w:t xml:space="preserve">’s total </w:t>
      </w:r>
      <w:r w:rsidRPr="002A2F88">
        <w:rPr>
          <w:rFonts w:ascii="Arial" w:hAnsi="Arial" w:cs="Arial"/>
          <w:spacing w:val="-4"/>
          <w:sz w:val="22"/>
          <w:szCs w:val="22"/>
        </w:rPr>
        <w:t>current liabilities</w:t>
      </w:r>
      <w:r w:rsidRPr="00D3196A">
        <w:rPr>
          <w:rFonts w:ascii="Arial" w:hAnsi="Arial" w:cs="Arial"/>
          <w:sz w:val="22"/>
          <w:szCs w:val="22"/>
        </w:rPr>
        <w:t xml:space="preserve"> </w:t>
      </w:r>
      <w:r w:rsidR="00C824C0" w:rsidRPr="00D3196A">
        <w:rPr>
          <w:rFonts w:ascii="Arial" w:hAnsi="Arial" w:cs="Arial"/>
          <w:sz w:val="22"/>
          <w:szCs w:val="22"/>
        </w:rPr>
        <w:t>exceed</w:t>
      </w:r>
      <w:r w:rsidR="00F56718" w:rsidRPr="00D3196A">
        <w:rPr>
          <w:rFonts w:ascii="Arial" w:hAnsi="Arial" w:cs="Arial"/>
          <w:sz w:val="22"/>
          <w:szCs w:val="22"/>
        </w:rPr>
        <w:t>ed</w:t>
      </w:r>
      <w:r w:rsidR="00C824C0" w:rsidRPr="00D3196A">
        <w:rPr>
          <w:rFonts w:ascii="Arial" w:hAnsi="Arial" w:cs="Arial"/>
          <w:sz w:val="22"/>
          <w:szCs w:val="22"/>
        </w:rPr>
        <w:t xml:space="preserve"> its total</w:t>
      </w:r>
      <w:r w:rsidRPr="00D3196A">
        <w:rPr>
          <w:rFonts w:ascii="Arial" w:hAnsi="Arial" w:cs="Arial"/>
          <w:sz w:val="22"/>
          <w:szCs w:val="22"/>
        </w:rPr>
        <w:t xml:space="preserve"> current assets </w:t>
      </w:r>
      <w:r w:rsidR="00C824C0" w:rsidRPr="00D3196A">
        <w:rPr>
          <w:rFonts w:ascii="Arial" w:hAnsi="Arial" w:cs="Arial"/>
          <w:sz w:val="22"/>
          <w:szCs w:val="22"/>
        </w:rPr>
        <w:t>by</w:t>
      </w:r>
      <w:r w:rsidRPr="00D3196A">
        <w:rPr>
          <w:rFonts w:ascii="Arial" w:hAnsi="Arial" w:cs="Arial"/>
          <w:sz w:val="22"/>
          <w:szCs w:val="22"/>
        </w:rPr>
        <w:t xml:space="preserve"> Baht</w:t>
      </w:r>
      <w:r w:rsidR="00DF71F9" w:rsidRPr="00D3196A">
        <w:rPr>
          <w:rFonts w:ascii="Arial" w:hAnsi="Arial" w:cs="Arial"/>
          <w:sz w:val="22"/>
          <w:szCs w:val="22"/>
        </w:rPr>
        <w:t xml:space="preserve"> </w:t>
      </w:r>
      <w:r w:rsidR="00F12371">
        <w:rPr>
          <w:rFonts w:ascii="Arial" w:hAnsi="Arial" w:cs="Cordia New"/>
          <w:sz w:val="22"/>
          <w:szCs w:val="22"/>
        </w:rPr>
        <w:t>4,</w:t>
      </w:r>
      <w:r w:rsidR="007E0A85">
        <w:rPr>
          <w:rFonts w:ascii="Arial" w:hAnsi="Arial" w:cs="Cordia New"/>
          <w:sz w:val="22"/>
          <w:szCs w:val="22"/>
        </w:rPr>
        <w:t>479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Pr="00D3196A">
        <w:rPr>
          <w:rFonts w:ascii="Arial" w:hAnsi="Arial" w:cs="Arial"/>
          <w:sz w:val="22"/>
          <w:szCs w:val="22"/>
        </w:rPr>
        <w:t xml:space="preserve">million </w:t>
      </w:r>
      <w:r w:rsidR="004A2897" w:rsidRPr="00D3196A">
        <w:rPr>
          <w:rFonts w:ascii="Arial" w:hAnsi="Arial" w:cs="Arial"/>
          <w:sz w:val="22"/>
          <w:szCs w:val="22"/>
        </w:rPr>
        <w:t xml:space="preserve">(the Company only: Baht </w:t>
      </w:r>
      <w:r w:rsidR="00F12371">
        <w:rPr>
          <w:rFonts w:ascii="Arial" w:hAnsi="Arial" w:cs="Cordia New"/>
          <w:sz w:val="22"/>
          <w:szCs w:val="22"/>
        </w:rPr>
        <w:t>4,898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="004A2897" w:rsidRPr="00D3196A">
        <w:rPr>
          <w:rFonts w:ascii="Arial" w:hAnsi="Arial" w:cs="Arial"/>
          <w:sz w:val="22"/>
          <w:szCs w:val="22"/>
        </w:rPr>
        <w:t>million)</w:t>
      </w:r>
      <w:r w:rsidR="00DA7617">
        <w:rPr>
          <w:rFonts w:ascii="Arial" w:hAnsi="Arial" w:cs="Arial"/>
          <w:sz w:val="22"/>
          <w:szCs w:val="22"/>
        </w:rPr>
        <w:t>. T</w:t>
      </w:r>
      <w:r w:rsidR="004A2897" w:rsidRPr="00D3196A">
        <w:rPr>
          <w:rFonts w:ascii="Arial" w:hAnsi="Arial" w:cs="Arial"/>
          <w:sz w:val="22"/>
          <w:szCs w:val="22"/>
        </w:rPr>
        <w:t>he Group ha</w:t>
      </w:r>
      <w:r w:rsidR="00F56718" w:rsidRPr="00D3196A">
        <w:rPr>
          <w:rFonts w:ascii="Arial" w:hAnsi="Arial" w:cs="Arial"/>
          <w:sz w:val="22"/>
          <w:szCs w:val="22"/>
        </w:rPr>
        <w:t>d</w:t>
      </w:r>
      <w:r w:rsidR="004A2897" w:rsidRPr="00D3196A">
        <w:rPr>
          <w:rFonts w:ascii="Arial" w:hAnsi="Arial" w:cs="Arial"/>
          <w:sz w:val="22"/>
          <w:szCs w:val="22"/>
        </w:rPr>
        <w:t xml:space="preserve"> </w:t>
      </w:r>
      <w:r w:rsidR="00582C11">
        <w:rPr>
          <w:rFonts w:ascii="Arial" w:hAnsi="Arial" w:cs="Arial"/>
          <w:sz w:val="22"/>
          <w:szCs w:val="22"/>
        </w:rPr>
        <w:t xml:space="preserve">retained </w:t>
      </w:r>
      <w:r w:rsidR="004A2897" w:rsidRPr="00D3196A">
        <w:rPr>
          <w:rFonts w:ascii="Arial" w:hAnsi="Arial" w:cs="Arial"/>
          <w:sz w:val="22"/>
          <w:szCs w:val="22"/>
        </w:rPr>
        <w:t xml:space="preserve">deficit of Baht </w:t>
      </w:r>
      <w:r w:rsidR="00F12371">
        <w:rPr>
          <w:rFonts w:ascii="Arial" w:hAnsi="Arial" w:cs="Cordia New"/>
          <w:sz w:val="22"/>
          <w:szCs w:val="22"/>
        </w:rPr>
        <w:t>5,155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="004A2897" w:rsidRPr="00D3196A">
        <w:rPr>
          <w:rFonts w:ascii="Arial" w:hAnsi="Arial" w:cs="Arial"/>
          <w:sz w:val="22"/>
          <w:szCs w:val="22"/>
        </w:rPr>
        <w:t>million</w:t>
      </w:r>
      <w:r w:rsidR="00C824C0" w:rsidRPr="00D3196A">
        <w:rPr>
          <w:rFonts w:ascii="Arial" w:hAnsi="Arial" w:cs="Arial"/>
          <w:sz w:val="22"/>
          <w:szCs w:val="22"/>
        </w:rPr>
        <w:t xml:space="preserve"> </w:t>
      </w:r>
      <w:r w:rsidR="004A2897" w:rsidRPr="00D3196A">
        <w:rPr>
          <w:rFonts w:ascii="Arial" w:hAnsi="Arial" w:cs="Arial"/>
          <w:sz w:val="22"/>
          <w:szCs w:val="22"/>
        </w:rPr>
        <w:t xml:space="preserve">(the Company only: Baht </w:t>
      </w:r>
      <w:r w:rsidR="00F12371">
        <w:rPr>
          <w:rFonts w:ascii="Arial" w:hAnsi="Arial" w:cs="Cordia New"/>
          <w:sz w:val="22"/>
          <w:szCs w:val="22"/>
        </w:rPr>
        <w:t>4,</w:t>
      </w:r>
      <w:r w:rsidR="007E0A85">
        <w:rPr>
          <w:rFonts w:ascii="Arial" w:hAnsi="Arial" w:cs="Cordia New"/>
          <w:sz w:val="22"/>
          <w:szCs w:val="22"/>
        </w:rPr>
        <w:t>555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="004A2897" w:rsidRPr="00D3196A">
        <w:rPr>
          <w:rFonts w:ascii="Arial" w:hAnsi="Arial" w:cs="Arial"/>
          <w:sz w:val="22"/>
          <w:szCs w:val="22"/>
        </w:rPr>
        <w:t>million)</w:t>
      </w:r>
      <w:r w:rsidR="00DA7617">
        <w:rPr>
          <w:rFonts w:ascii="Arial" w:hAnsi="Arial" w:cs="Arial"/>
          <w:sz w:val="22"/>
          <w:szCs w:val="22"/>
        </w:rPr>
        <w:t xml:space="preserve"> and capital deficit of </w:t>
      </w:r>
      <w:r w:rsidR="00DA7617" w:rsidRPr="00D3196A">
        <w:rPr>
          <w:rFonts w:ascii="Arial" w:hAnsi="Arial" w:cs="Arial"/>
          <w:sz w:val="22"/>
          <w:szCs w:val="22"/>
        </w:rPr>
        <w:t xml:space="preserve">Baht </w:t>
      </w:r>
      <w:r w:rsidR="00F12371">
        <w:rPr>
          <w:rFonts w:ascii="Arial" w:hAnsi="Arial" w:cs="Cordia New"/>
          <w:sz w:val="22"/>
          <w:szCs w:val="22"/>
        </w:rPr>
        <w:t>1,564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="00DA7617" w:rsidRPr="00D3196A">
        <w:rPr>
          <w:rFonts w:ascii="Arial" w:hAnsi="Arial" w:cs="Arial"/>
          <w:sz w:val="22"/>
          <w:szCs w:val="22"/>
        </w:rPr>
        <w:t xml:space="preserve">million (the Company only: Baht </w:t>
      </w:r>
      <w:r w:rsidR="00F12371">
        <w:rPr>
          <w:rFonts w:ascii="Arial" w:hAnsi="Arial" w:cs="Cordia New"/>
          <w:sz w:val="22"/>
          <w:szCs w:val="22"/>
        </w:rPr>
        <w:t>1,578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="00DA7617" w:rsidRPr="00D3196A">
        <w:rPr>
          <w:rFonts w:ascii="Arial" w:hAnsi="Arial" w:cs="Arial"/>
          <w:sz w:val="22"/>
          <w:szCs w:val="22"/>
        </w:rPr>
        <w:t>million).</w:t>
      </w:r>
      <w:r w:rsidR="0018405A" w:rsidRPr="00D3196A">
        <w:rPr>
          <w:rFonts w:ascii="Arial" w:hAnsi="Arial" w:cs="Arial"/>
          <w:sz w:val="22"/>
          <w:szCs w:val="22"/>
        </w:rPr>
        <w:t xml:space="preserve"> The major current liabilities of the Group consist</w:t>
      </w:r>
      <w:r w:rsidR="00246C3D" w:rsidRPr="00D3196A">
        <w:rPr>
          <w:rFonts w:ascii="Arial" w:hAnsi="Arial" w:cs="Arial"/>
          <w:sz w:val="22"/>
          <w:szCs w:val="22"/>
        </w:rPr>
        <w:t>ed</w:t>
      </w:r>
      <w:r w:rsidR="0018405A" w:rsidRPr="00D3196A">
        <w:rPr>
          <w:rFonts w:ascii="Arial" w:hAnsi="Arial" w:cs="Arial"/>
          <w:sz w:val="22"/>
          <w:szCs w:val="22"/>
        </w:rPr>
        <w:t xml:space="preserve"> of</w:t>
      </w:r>
      <w:r w:rsidR="00DE4E31" w:rsidRPr="00D3196A">
        <w:rPr>
          <w:rFonts w:ascii="Arial" w:hAnsi="Arial" w:cs="Arial"/>
          <w:sz w:val="22"/>
          <w:szCs w:val="22"/>
        </w:rPr>
        <w:t xml:space="preserve"> the followings:</w:t>
      </w:r>
      <w:r w:rsidR="0018405A" w:rsidRPr="00D3196A">
        <w:rPr>
          <w:rFonts w:ascii="Arial" w:hAnsi="Arial" w:cs="Arial"/>
          <w:sz w:val="22"/>
          <w:szCs w:val="22"/>
        </w:rPr>
        <w:t xml:space="preserve"> </w:t>
      </w:r>
    </w:p>
    <w:p w14:paraId="2C9D4ABB" w14:textId="04FDBCD4" w:rsidR="007D2CEC" w:rsidRPr="00942199" w:rsidRDefault="007D2CEC" w:rsidP="00B802FD">
      <w:pPr>
        <w:numPr>
          <w:ilvl w:val="0"/>
          <w:numId w:val="13"/>
        </w:numPr>
        <w:spacing w:before="120" w:after="120" w:line="340" w:lineRule="exact"/>
        <w:ind w:left="630"/>
        <w:rPr>
          <w:rFonts w:ascii="Arial" w:hAnsi="Arial" w:cs="Arial"/>
          <w:sz w:val="22"/>
          <w:szCs w:val="22"/>
        </w:rPr>
      </w:pPr>
      <w:r w:rsidRPr="00942199">
        <w:rPr>
          <w:rFonts w:ascii="Arial" w:hAnsi="Arial" w:cs="Arial"/>
          <w:spacing w:val="-6"/>
          <w:sz w:val="22"/>
          <w:szCs w:val="22"/>
        </w:rPr>
        <w:lastRenderedPageBreak/>
        <w:t>Bank overdraft and short-term loans from financial institutions amounting to Baht</w:t>
      </w:r>
      <w:r w:rsidR="000B1E50">
        <w:rPr>
          <w:rFonts w:ascii="Arial" w:hAnsi="Arial" w:cs="Arial"/>
          <w:spacing w:val="-6"/>
          <w:sz w:val="22"/>
          <w:szCs w:val="22"/>
        </w:rPr>
        <w:t xml:space="preserve"> </w:t>
      </w:r>
      <w:r w:rsidR="00F12371">
        <w:rPr>
          <w:rFonts w:ascii="Arial" w:hAnsi="Arial" w:cs="Cordia New"/>
          <w:sz w:val="22"/>
          <w:szCs w:val="22"/>
        </w:rPr>
        <w:t>3,510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Pr="00942199">
        <w:rPr>
          <w:rFonts w:ascii="Arial" w:hAnsi="Arial" w:cs="Arial"/>
          <w:spacing w:val="-6"/>
          <w:sz w:val="22"/>
          <w:szCs w:val="22"/>
        </w:rPr>
        <w:t>million</w:t>
      </w:r>
      <w:r w:rsidRPr="00942199">
        <w:rPr>
          <w:rFonts w:ascii="Arial" w:hAnsi="Arial" w:cs="Arial"/>
          <w:sz w:val="22"/>
          <w:szCs w:val="22"/>
        </w:rPr>
        <w:t xml:space="preserve"> (the Company only: Baht</w:t>
      </w:r>
      <w:r w:rsidR="000B1E50">
        <w:rPr>
          <w:rFonts w:ascii="Arial" w:hAnsi="Arial" w:cs="Arial"/>
          <w:sz w:val="22"/>
          <w:szCs w:val="22"/>
        </w:rPr>
        <w:t xml:space="preserve"> </w:t>
      </w:r>
      <w:r w:rsidR="00F12371">
        <w:rPr>
          <w:rFonts w:ascii="Arial" w:hAnsi="Arial" w:cs="Cordia New"/>
          <w:sz w:val="22"/>
          <w:szCs w:val="22"/>
        </w:rPr>
        <w:t>2,152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Pr="00942199">
        <w:rPr>
          <w:rFonts w:ascii="Arial" w:hAnsi="Arial" w:cs="Arial"/>
          <w:sz w:val="22"/>
          <w:szCs w:val="22"/>
        </w:rPr>
        <w:t>million),</w:t>
      </w:r>
    </w:p>
    <w:p w14:paraId="2948AA8C" w14:textId="1E823A32" w:rsidR="007D2CEC" w:rsidRPr="00942199" w:rsidRDefault="007D2CEC" w:rsidP="00B802FD">
      <w:pPr>
        <w:numPr>
          <w:ilvl w:val="0"/>
          <w:numId w:val="13"/>
        </w:numPr>
        <w:spacing w:before="120" w:after="120" w:line="340" w:lineRule="exact"/>
        <w:ind w:left="630"/>
        <w:rPr>
          <w:rFonts w:ascii="Arial" w:hAnsi="Arial" w:cs="Arial"/>
          <w:sz w:val="22"/>
          <w:szCs w:val="22"/>
        </w:rPr>
      </w:pPr>
      <w:r w:rsidRPr="00F12371">
        <w:rPr>
          <w:rFonts w:ascii="Arial" w:hAnsi="Arial" w:cs="Arial"/>
          <w:spacing w:val="-6"/>
          <w:sz w:val="22"/>
          <w:szCs w:val="22"/>
        </w:rPr>
        <w:t xml:space="preserve">Trade and other payables amounting to Baht </w:t>
      </w:r>
      <w:r w:rsidR="00F12371" w:rsidRPr="00F12371">
        <w:rPr>
          <w:rFonts w:ascii="Arial" w:hAnsi="Arial" w:cs="Cordia New"/>
          <w:spacing w:val="-6"/>
          <w:sz w:val="22"/>
          <w:szCs w:val="22"/>
        </w:rPr>
        <w:t>911</w:t>
      </w:r>
      <w:r w:rsidR="00484EBE" w:rsidRPr="00F12371">
        <w:rPr>
          <w:rFonts w:ascii="Arial" w:hAnsi="Arial" w:cs="Cordia New"/>
          <w:spacing w:val="-6"/>
          <w:sz w:val="22"/>
          <w:szCs w:val="22"/>
        </w:rPr>
        <w:t xml:space="preserve"> </w:t>
      </w:r>
      <w:r w:rsidRPr="00F12371">
        <w:rPr>
          <w:rFonts w:ascii="Arial" w:hAnsi="Arial" w:cs="Arial"/>
          <w:spacing w:val="-6"/>
          <w:sz w:val="22"/>
          <w:szCs w:val="22"/>
        </w:rPr>
        <w:t xml:space="preserve">million (the Company only: Baht </w:t>
      </w:r>
      <w:r w:rsidR="00F12371" w:rsidRPr="00F12371">
        <w:rPr>
          <w:rFonts w:ascii="Arial" w:hAnsi="Arial" w:cs="Cordia New"/>
          <w:spacing w:val="-6"/>
          <w:sz w:val="22"/>
          <w:szCs w:val="22"/>
        </w:rPr>
        <w:t>1,306</w:t>
      </w:r>
      <w:r w:rsidR="00484EBE" w:rsidRPr="00F12371">
        <w:rPr>
          <w:rFonts w:ascii="Arial" w:hAnsi="Arial" w:cs="Cordia New"/>
          <w:spacing w:val="-6"/>
          <w:sz w:val="22"/>
          <w:szCs w:val="22"/>
        </w:rPr>
        <w:t xml:space="preserve"> </w:t>
      </w:r>
      <w:r w:rsidRPr="00F12371">
        <w:rPr>
          <w:rFonts w:ascii="Arial" w:hAnsi="Arial" w:cs="Arial"/>
          <w:spacing w:val="-6"/>
          <w:sz w:val="22"/>
          <w:szCs w:val="22"/>
        </w:rPr>
        <w:t>million),</w:t>
      </w:r>
      <w:r w:rsidRPr="00942199">
        <w:rPr>
          <w:rFonts w:ascii="Arial" w:hAnsi="Arial" w:cs="Arial"/>
          <w:sz w:val="22"/>
          <w:szCs w:val="22"/>
        </w:rPr>
        <w:t xml:space="preserve"> and </w:t>
      </w:r>
    </w:p>
    <w:p w14:paraId="63C382B1" w14:textId="050A9E5B" w:rsidR="007D2CEC" w:rsidRPr="00942199" w:rsidRDefault="007D2CEC" w:rsidP="00B802FD">
      <w:pPr>
        <w:numPr>
          <w:ilvl w:val="0"/>
          <w:numId w:val="13"/>
        </w:numPr>
        <w:spacing w:before="120" w:after="120" w:line="340" w:lineRule="exact"/>
        <w:ind w:left="630"/>
        <w:rPr>
          <w:rFonts w:ascii="Arial" w:hAnsi="Arial" w:cs="Arial"/>
          <w:sz w:val="22"/>
          <w:szCs w:val="22"/>
        </w:rPr>
      </w:pPr>
      <w:r w:rsidRPr="00942199">
        <w:rPr>
          <w:rFonts w:ascii="Arial" w:hAnsi="Arial" w:cs="Arial"/>
          <w:spacing w:val="-4"/>
          <w:sz w:val="22"/>
          <w:szCs w:val="22"/>
        </w:rPr>
        <w:t xml:space="preserve">Current portion of long-term loans from financial institutions amounting to Baht </w:t>
      </w:r>
      <w:r w:rsidR="00F12371">
        <w:rPr>
          <w:rFonts w:ascii="Arial" w:hAnsi="Arial" w:cs="Cordia New"/>
          <w:sz w:val="22"/>
          <w:szCs w:val="22"/>
        </w:rPr>
        <w:t>1,061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Pr="00942199">
        <w:rPr>
          <w:rFonts w:ascii="Arial" w:hAnsi="Arial" w:cs="Arial"/>
          <w:spacing w:val="-4"/>
          <w:sz w:val="22"/>
          <w:szCs w:val="22"/>
        </w:rPr>
        <w:t>million</w:t>
      </w:r>
      <w:r w:rsidRPr="00942199">
        <w:rPr>
          <w:rFonts w:ascii="Arial" w:hAnsi="Arial" w:cs="Arial"/>
          <w:sz w:val="22"/>
          <w:szCs w:val="22"/>
        </w:rPr>
        <w:t xml:space="preserve"> </w:t>
      </w:r>
      <w:r w:rsidRPr="00942199">
        <w:rPr>
          <w:rFonts w:ascii="Arial" w:hAnsi="Arial" w:cs="Arial"/>
          <w:spacing w:val="-4"/>
          <w:sz w:val="22"/>
          <w:szCs w:val="22"/>
        </w:rPr>
        <w:t>(the Company only: Baht</w:t>
      </w:r>
      <w:r w:rsidR="00942199" w:rsidRPr="00942199">
        <w:rPr>
          <w:rFonts w:ascii="Arial" w:hAnsi="Arial" w:cs="Arial"/>
          <w:spacing w:val="-4"/>
          <w:sz w:val="22"/>
          <w:szCs w:val="22"/>
        </w:rPr>
        <w:t xml:space="preserve"> </w:t>
      </w:r>
      <w:r w:rsidR="00F12371">
        <w:rPr>
          <w:rFonts w:ascii="Arial" w:hAnsi="Arial" w:cs="Cordia New"/>
          <w:sz w:val="22"/>
          <w:szCs w:val="22"/>
        </w:rPr>
        <w:t>1,052</w:t>
      </w:r>
      <w:r w:rsidR="00484EBE" w:rsidRPr="002B0029">
        <w:rPr>
          <w:rFonts w:ascii="Arial" w:hAnsi="Arial" w:cs="Cordia New"/>
          <w:sz w:val="22"/>
          <w:szCs w:val="22"/>
        </w:rPr>
        <w:t xml:space="preserve"> </w:t>
      </w:r>
      <w:r w:rsidRPr="00942199">
        <w:rPr>
          <w:rFonts w:ascii="Arial" w:hAnsi="Arial" w:cs="Arial"/>
          <w:spacing w:val="-4"/>
          <w:sz w:val="22"/>
          <w:szCs w:val="22"/>
        </w:rPr>
        <w:t xml:space="preserve">million), </w:t>
      </w:r>
      <w:r w:rsidR="00166B03" w:rsidRPr="00942199">
        <w:rPr>
          <w:rFonts w:ascii="Arial" w:hAnsi="Arial" w:cs="Arial"/>
          <w:spacing w:val="-4"/>
          <w:sz w:val="22"/>
          <w:szCs w:val="22"/>
        </w:rPr>
        <w:t>which became</w:t>
      </w:r>
      <w:r w:rsidR="00ED0729" w:rsidRPr="00942199">
        <w:rPr>
          <w:rFonts w:ascii="Arial" w:hAnsi="Arial" w:cs="Arial"/>
          <w:spacing w:val="-4"/>
          <w:sz w:val="22"/>
          <w:szCs w:val="22"/>
        </w:rPr>
        <w:t xml:space="preserve"> payable on demand since the Group </w:t>
      </w:r>
      <w:r w:rsidR="00ED0729" w:rsidRPr="00942199">
        <w:rPr>
          <w:rFonts w:ascii="Arial" w:hAnsi="Arial" w:cs="Arial"/>
          <w:sz w:val="22"/>
          <w:szCs w:val="22"/>
        </w:rPr>
        <w:t xml:space="preserve">was unable to maintain certain </w:t>
      </w:r>
      <w:r w:rsidR="00166B03" w:rsidRPr="00942199">
        <w:rPr>
          <w:rFonts w:ascii="Arial" w:hAnsi="Arial" w:cs="Arial"/>
          <w:sz w:val="22"/>
          <w:szCs w:val="22"/>
        </w:rPr>
        <w:t>financial</w:t>
      </w:r>
      <w:r w:rsidR="00ED0729" w:rsidRPr="00942199">
        <w:rPr>
          <w:rFonts w:ascii="Arial" w:hAnsi="Arial" w:cs="Arial"/>
          <w:sz w:val="22"/>
          <w:szCs w:val="22"/>
        </w:rPr>
        <w:t xml:space="preserve"> ratios </w:t>
      </w:r>
      <w:r w:rsidR="009D12DE">
        <w:rPr>
          <w:rFonts w:ascii="Arial" w:hAnsi="Arial" w:cs="Browallia New"/>
          <w:sz w:val="22"/>
          <w:szCs w:val="28"/>
        </w:rPr>
        <w:t xml:space="preserve">and failed to meet its debt repayment </w:t>
      </w:r>
      <w:r w:rsidR="009D12DE" w:rsidRPr="008B107D">
        <w:rPr>
          <w:rFonts w:ascii="Arial" w:hAnsi="Arial" w:cs="Browallia New"/>
          <w:spacing w:val="-4"/>
          <w:sz w:val="22"/>
          <w:szCs w:val="28"/>
        </w:rPr>
        <w:t>obligations as stipulated</w:t>
      </w:r>
      <w:r w:rsidR="00ED0729" w:rsidRPr="008B107D">
        <w:rPr>
          <w:rFonts w:ascii="Arial" w:hAnsi="Arial" w:cs="Arial"/>
          <w:spacing w:val="-4"/>
          <w:sz w:val="22"/>
          <w:szCs w:val="22"/>
        </w:rPr>
        <w:t xml:space="preserve"> in the </w:t>
      </w:r>
      <w:r w:rsidR="00166B03" w:rsidRPr="008B107D">
        <w:rPr>
          <w:rFonts w:ascii="Arial" w:hAnsi="Arial" w:cs="Arial"/>
          <w:spacing w:val="-4"/>
          <w:sz w:val="22"/>
          <w:szCs w:val="22"/>
        </w:rPr>
        <w:t>Credit Facility A</w:t>
      </w:r>
      <w:r w:rsidR="00ED0729" w:rsidRPr="008B107D">
        <w:rPr>
          <w:rFonts w:ascii="Arial" w:hAnsi="Arial" w:cs="Arial"/>
          <w:spacing w:val="-4"/>
          <w:sz w:val="22"/>
          <w:szCs w:val="22"/>
        </w:rPr>
        <w:t xml:space="preserve">greement, as described in </w:t>
      </w:r>
      <w:r w:rsidR="000E21BC" w:rsidRPr="008B107D">
        <w:rPr>
          <w:rFonts w:ascii="Arial" w:hAnsi="Arial" w:cs="Cordia New"/>
          <w:spacing w:val="-4"/>
          <w:sz w:val="22"/>
          <w:szCs w:val="22"/>
        </w:rPr>
        <w:t>condensed N</w:t>
      </w:r>
      <w:r w:rsidR="000E21BC" w:rsidRPr="008B107D">
        <w:rPr>
          <w:rFonts w:ascii="Arial" w:hAnsi="Arial" w:cs="Arial"/>
          <w:spacing w:val="-4"/>
          <w:sz w:val="22"/>
          <w:szCs w:val="22"/>
        </w:rPr>
        <w:t xml:space="preserve">ote </w:t>
      </w:r>
      <w:r w:rsidR="00ED0729" w:rsidRPr="008B107D">
        <w:rPr>
          <w:rFonts w:ascii="Arial" w:hAnsi="Arial" w:cs="Arial"/>
          <w:spacing w:val="-4"/>
          <w:sz w:val="22"/>
          <w:szCs w:val="22"/>
        </w:rPr>
        <w:t>1</w:t>
      </w:r>
      <w:r w:rsidR="006E742E" w:rsidRPr="008B107D">
        <w:rPr>
          <w:rFonts w:ascii="Arial" w:hAnsi="Arial" w:cs="Arial"/>
          <w:spacing w:val="-4"/>
          <w:sz w:val="22"/>
          <w:szCs w:val="22"/>
        </w:rPr>
        <w:t>0</w:t>
      </w:r>
      <w:r w:rsidR="006E742E">
        <w:rPr>
          <w:rFonts w:ascii="Arial" w:hAnsi="Arial" w:cs="Arial"/>
          <w:sz w:val="22"/>
          <w:szCs w:val="22"/>
        </w:rPr>
        <w:t xml:space="preserve"> </w:t>
      </w:r>
      <w:r w:rsidR="008B107D" w:rsidRPr="00643341">
        <w:rPr>
          <w:rFonts w:ascii="Arial" w:hAnsi="Arial" w:cs="Cordia New" w:hint="cs"/>
          <w:sz w:val="22"/>
          <w:szCs w:val="22"/>
          <w:cs/>
        </w:rPr>
        <w:t xml:space="preserve">        </w:t>
      </w:r>
      <w:r w:rsidR="00166B03" w:rsidRPr="00942199">
        <w:rPr>
          <w:rFonts w:ascii="Arial" w:hAnsi="Arial" w:cs="Arial"/>
          <w:sz w:val="22"/>
          <w:szCs w:val="22"/>
        </w:rPr>
        <w:t>to the interim financial statements</w:t>
      </w:r>
      <w:r w:rsidR="00ED0729" w:rsidRPr="00942199">
        <w:rPr>
          <w:rFonts w:ascii="Arial" w:hAnsi="Arial" w:cs="Arial"/>
          <w:sz w:val="22"/>
          <w:szCs w:val="22"/>
        </w:rPr>
        <w:t>.</w:t>
      </w:r>
    </w:p>
    <w:bookmarkEnd w:id="0"/>
    <w:p w14:paraId="65B34D8D" w14:textId="53B0B128" w:rsidR="00B802FD" w:rsidRPr="00B802FD" w:rsidRDefault="001376BD" w:rsidP="00B802FD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0C788E">
        <w:rPr>
          <w:rFonts w:ascii="Arial" w:hAnsi="Arial" w:cs="Arial"/>
          <w:sz w:val="22"/>
          <w:szCs w:val="22"/>
        </w:rPr>
        <w:t xml:space="preserve">Up to the present, the Group </w:t>
      </w:r>
      <w:r>
        <w:rPr>
          <w:rFonts w:ascii="Arial" w:hAnsi="Arial" w:cs="Arial"/>
          <w:sz w:val="22"/>
          <w:szCs w:val="22"/>
        </w:rPr>
        <w:t>has</w:t>
      </w:r>
      <w:r w:rsidRPr="000C788E">
        <w:rPr>
          <w:rFonts w:ascii="Arial" w:hAnsi="Arial" w:cs="Arial"/>
          <w:sz w:val="22"/>
          <w:szCs w:val="22"/>
        </w:rPr>
        <w:t xml:space="preserve"> suffered from a lack of financial liquidity and working capital</w:t>
      </w:r>
      <w:r>
        <w:rPr>
          <w:rFonts w:ascii="Arial" w:hAnsi="Arial" w:cs="Arial"/>
          <w:sz w:val="22"/>
          <w:szCs w:val="22"/>
        </w:rPr>
        <w:t xml:space="preserve">, making it difficult to purchase </w:t>
      </w:r>
      <w:r w:rsidRPr="000C788E">
        <w:rPr>
          <w:rFonts w:ascii="Arial" w:hAnsi="Arial" w:cs="Arial"/>
          <w:sz w:val="22"/>
          <w:szCs w:val="22"/>
        </w:rPr>
        <w:t>raw materials</w:t>
      </w:r>
      <w:r>
        <w:rPr>
          <w:rFonts w:ascii="Arial" w:hAnsi="Arial" w:cs="Arial"/>
          <w:sz w:val="22"/>
          <w:szCs w:val="22"/>
        </w:rPr>
        <w:t xml:space="preserve">, cover production expenses necessary </w:t>
      </w:r>
      <w:r w:rsidRPr="000C788E">
        <w:rPr>
          <w:rFonts w:ascii="Arial" w:hAnsi="Arial" w:cs="Arial"/>
          <w:sz w:val="22"/>
          <w:szCs w:val="22"/>
        </w:rPr>
        <w:t xml:space="preserve">to fulfill purchase orders from customers and </w:t>
      </w:r>
      <w:r>
        <w:rPr>
          <w:rFonts w:ascii="Arial" w:hAnsi="Arial" w:cs="Arial"/>
          <w:sz w:val="22"/>
          <w:szCs w:val="22"/>
        </w:rPr>
        <w:t>settle loans and</w:t>
      </w:r>
      <w:r w:rsidRPr="000C788E">
        <w:rPr>
          <w:rFonts w:ascii="Arial" w:hAnsi="Arial" w:cs="Arial"/>
          <w:sz w:val="22"/>
          <w:szCs w:val="22"/>
        </w:rPr>
        <w:t xml:space="preserve"> liabilities that will come due. </w:t>
      </w:r>
      <w:r w:rsidR="00B802FD" w:rsidRPr="00B802FD">
        <w:rPr>
          <w:rFonts w:ascii="Arial" w:hAnsi="Arial" w:cs="Arial"/>
          <w:sz w:val="22"/>
          <w:szCs w:val="22"/>
        </w:rPr>
        <w:t>Moreover, in September 2024, a financial institution filed a foreclosure lawsuit against the Company and its subsidiaries due to a default on long-term loans, covering both principal and interest payments totaling Baht 93.4 million, as disclosed in condensed Note 17 to the interim financial statements.</w:t>
      </w:r>
    </w:p>
    <w:p w14:paraId="5E79A53A" w14:textId="5C7F2F5A" w:rsidR="001376BD" w:rsidRPr="000C788E" w:rsidRDefault="001376BD" w:rsidP="00B802FD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0C788E">
        <w:rPr>
          <w:rFonts w:ascii="Arial" w:hAnsi="Arial" w:cs="Arial"/>
          <w:sz w:val="22"/>
          <w:szCs w:val="22"/>
        </w:rPr>
        <w:t xml:space="preserve">The Group’s management has implemented various plans, including </w:t>
      </w:r>
      <w:r>
        <w:rPr>
          <w:rFonts w:ascii="Arial" w:hAnsi="Arial" w:cs="Arial"/>
          <w:sz w:val="22"/>
          <w:szCs w:val="22"/>
        </w:rPr>
        <w:t xml:space="preserve">negotiations </w:t>
      </w:r>
      <w:r w:rsidRPr="000C788E">
        <w:rPr>
          <w:rFonts w:ascii="Arial" w:hAnsi="Arial" w:cs="Arial"/>
          <w:sz w:val="22"/>
          <w:szCs w:val="22"/>
        </w:rPr>
        <w:t>with financial institutions to</w:t>
      </w:r>
      <w:r>
        <w:rPr>
          <w:rFonts w:ascii="Arial" w:hAnsi="Arial" w:cs="Arial"/>
          <w:sz w:val="22"/>
          <w:szCs w:val="22"/>
        </w:rPr>
        <w:t xml:space="preserve"> </w:t>
      </w:r>
      <w:r w:rsidRPr="001E2E9E">
        <w:rPr>
          <w:rFonts w:ascii="Arial" w:hAnsi="Arial" w:cs="Arial"/>
          <w:spacing w:val="-4"/>
          <w:sz w:val="22"/>
          <w:szCs w:val="22"/>
        </w:rPr>
        <w:t xml:space="preserve">restructure debts, and to obtain new credit facilities from both financial institutions and </w:t>
      </w:r>
      <w:r w:rsidR="00964F14">
        <w:rPr>
          <w:rFonts w:ascii="Arial" w:hAnsi="Arial" w:cs="Browallia New"/>
          <w:spacing w:val="-4"/>
          <w:sz w:val="22"/>
          <w:szCs w:val="28"/>
        </w:rPr>
        <w:t>a major</w:t>
      </w:r>
      <w:r>
        <w:rPr>
          <w:rFonts w:ascii="Arial" w:hAnsi="Arial" w:cs="Arial"/>
          <w:sz w:val="22"/>
          <w:szCs w:val="22"/>
        </w:rPr>
        <w:t xml:space="preserve"> shareholder.</w:t>
      </w:r>
      <w:r w:rsidRPr="000C788E">
        <w:rPr>
          <w:rFonts w:ascii="Arial" w:hAnsi="Arial" w:cs="Arial"/>
          <w:sz w:val="22"/>
          <w:szCs w:val="22"/>
        </w:rPr>
        <w:t xml:space="preserve"> In addition, the Group </w:t>
      </w:r>
      <w:r>
        <w:rPr>
          <w:rFonts w:ascii="Arial" w:hAnsi="Arial" w:cs="Arial"/>
          <w:sz w:val="22"/>
          <w:szCs w:val="22"/>
        </w:rPr>
        <w:t>has adjusted</w:t>
      </w:r>
      <w:r w:rsidRPr="000C788E">
        <w:rPr>
          <w:rFonts w:ascii="Arial" w:hAnsi="Arial" w:cs="Arial"/>
          <w:sz w:val="22"/>
          <w:szCs w:val="22"/>
        </w:rPr>
        <w:t xml:space="preserve"> the production and distribution strategies and reduc</w:t>
      </w:r>
      <w:r>
        <w:rPr>
          <w:rFonts w:ascii="Arial" w:hAnsi="Arial" w:cs="Arial"/>
          <w:sz w:val="22"/>
          <w:szCs w:val="22"/>
        </w:rPr>
        <w:t>ed</w:t>
      </w:r>
      <w:r w:rsidRPr="000C788E">
        <w:rPr>
          <w:rFonts w:ascii="Arial" w:hAnsi="Arial" w:cs="Arial"/>
          <w:sz w:val="22"/>
          <w:szCs w:val="22"/>
        </w:rPr>
        <w:t xml:space="preserve"> manufacturing costs and other expenses to increase the Group’s liquidity. Currently, these plans are still in progress. </w:t>
      </w:r>
    </w:p>
    <w:p w14:paraId="7BC4959B" w14:textId="77777777" w:rsidR="00203143" w:rsidRPr="00B802FD" w:rsidRDefault="00203143" w:rsidP="00B802FD">
      <w:pPr>
        <w:spacing w:before="120" w:after="120" w:line="340" w:lineRule="exact"/>
        <w:rPr>
          <w:rFonts w:ascii="Arial" w:hAnsi="Arial" w:cs="Arial"/>
          <w:spacing w:val="-4"/>
          <w:sz w:val="22"/>
          <w:szCs w:val="22"/>
          <w:cs/>
        </w:rPr>
      </w:pPr>
      <w:r w:rsidRPr="00DA7617">
        <w:rPr>
          <w:rFonts w:ascii="Arial" w:hAnsi="Arial" w:cs="Arial"/>
          <w:spacing w:val="-4"/>
          <w:sz w:val="22"/>
          <w:szCs w:val="22"/>
        </w:rPr>
        <w:t>These</w:t>
      </w:r>
      <w:r w:rsidR="00D16258">
        <w:rPr>
          <w:rFonts w:ascii="Arial" w:hAnsi="Arial" w:cs="Arial"/>
          <w:spacing w:val="-4"/>
          <w:sz w:val="22"/>
          <w:szCs w:val="22"/>
        </w:rPr>
        <w:t xml:space="preserve"> matters involve multiple</w:t>
      </w:r>
      <w:r w:rsidRPr="00DA7617">
        <w:rPr>
          <w:rFonts w:ascii="Arial" w:hAnsi="Arial" w:cs="Arial"/>
          <w:spacing w:val="-4"/>
          <w:sz w:val="22"/>
          <w:szCs w:val="22"/>
        </w:rPr>
        <w:t xml:space="preserve"> significant uncertainties</w:t>
      </w:r>
      <w:r w:rsidR="00DA7617" w:rsidRPr="00DA7617">
        <w:rPr>
          <w:rFonts w:ascii="Arial" w:hAnsi="Arial" w:cs="Arial"/>
          <w:spacing w:val="-4"/>
          <w:sz w:val="22"/>
          <w:szCs w:val="22"/>
        </w:rPr>
        <w:t>,</w:t>
      </w:r>
      <w:r w:rsidRPr="00DA7617">
        <w:rPr>
          <w:rFonts w:ascii="Arial" w:hAnsi="Arial" w:cs="Arial"/>
          <w:spacing w:val="-4"/>
          <w:sz w:val="22"/>
          <w:szCs w:val="22"/>
        </w:rPr>
        <w:t xml:space="preserve"> </w:t>
      </w:r>
      <w:r w:rsidR="00314A21" w:rsidRPr="00DA7617">
        <w:rPr>
          <w:rFonts w:ascii="Arial" w:hAnsi="Arial" w:cs="Arial"/>
          <w:spacing w:val="-4"/>
          <w:sz w:val="22"/>
          <w:szCs w:val="22"/>
        </w:rPr>
        <w:t>which may ha</w:t>
      </w:r>
      <w:r w:rsidR="00DA7617" w:rsidRPr="00DA7617">
        <w:rPr>
          <w:rFonts w:ascii="Arial" w:hAnsi="Arial" w:cs="Arial"/>
          <w:spacing w:val="-4"/>
          <w:sz w:val="22"/>
          <w:szCs w:val="22"/>
        </w:rPr>
        <w:t>ve</w:t>
      </w:r>
      <w:r w:rsidR="00314A21" w:rsidRPr="00DA7617">
        <w:rPr>
          <w:rFonts w:ascii="Arial" w:hAnsi="Arial" w:cs="Arial"/>
          <w:spacing w:val="-4"/>
          <w:sz w:val="22"/>
          <w:szCs w:val="22"/>
        </w:rPr>
        <w:t xml:space="preserve"> potential interaction and their possible cumulative</w:t>
      </w:r>
      <w:r w:rsidR="00314A21" w:rsidRPr="00DA7617">
        <w:rPr>
          <w:rFonts w:ascii="Arial" w:hAnsi="Arial" w:cs="Arial"/>
          <w:sz w:val="22"/>
          <w:szCs w:val="22"/>
        </w:rPr>
        <w:t xml:space="preserve"> effect on the financial statements</w:t>
      </w:r>
      <w:r w:rsidR="00DA7617" w:rsidRPr="00DA7617">
        <w:rPr>
          <w:rFonts w:ascii="Arial" w:hAnsi="Arial" w:cs="Arial"/>
          <w:sz w:val="22"/>
          <w:szCs w:val="22"/>
        </w:rPr>
        <w:t xml:space="preserve">, raising substantial doubt about the ability of </w:t>
      </w:r>
      <w:r w:rsidR="00DA7617" w:rsidRPr="00B802FD">
        <w:rPr>
          <w:rFonts w:ascii="Arial" w:hAnsi="Arial" w:cs="Arial"/>
          <w:spacing w:val="-4"/>
          <w:sz w:val="22"/>
          <w:szCs w:val="22"/>
        </w:rPr>
        <w:t xml:space="preserve">the Group </w:t>
      </w:r>
      <w:r w:rsidR="00314A21" w:rsidRPr="00B802FD">
        <w:rPr>
          <w:rFonts w:ascii="Arial" w:hAnsi="Arial" w:cs="Arial"/>
          <w:spacing w:val="-4"/>
          <w:sz w:val="22"/>
          <w:szCs w:val="22"/>
        </w:rPr>
        <w:t xml:space="preserve">to continue as a going concern. </w:t>
      </w:r>
      <w:r w:rsidR="003D6533" w:rsidRPr="00B802FD">
        <w:rPr>
          <w:rFonts w:ascii="Arial" w:hAnsi="Arial" w:cs="Arial"/>
          <w:spacing w:val="-4"/>
          <w:sz w:val="22"/>
          <w:szCs w:val="22"/>
        </w:rPr>
        <w:t>These</w:t>
      </w:r>
      <w:r w:rsidR="00C11397" w:rsidRPr="00B802FD">
        <w:rPr>
          <w:rFonts w:ascii="Arial" w:hAnsi="Arial" w:cs="Arial"/>
          <w:spacing w:val="-4"/>
          <w:sz w:val="22"/>
          <w:szCs w:val="22"/>
        </w:rPr>
        <w:t xml:space="preserve"> depend on the success of plans to seek additional sources of funds</w:t>
      </w:r>
      <w:r w:rsidR="00DE4E31" w:rsidRPr="00B802FD">
        <w:rPr>
          <w:rFonts w:ascii="Arial" w:hAnsi="Arial" w:cs="Arial"/>
          <w:spacing w:val="-4"/>
          <w:sz w:val="22"/>
          <w:szCs w:val="22"/>
        </w:rPr>
        <w:t>, settle liabilities within due dates and improve business operations</w:t>
      </w:r>
      <w:r w:rsidR="00166B03" w:rsidRPr="00B802FD">
        <w:rPr>
          <w:rFonts w:ascii="Arial" w:hAnsi="Arial" w:cs="Arial"/>
          <w:spacing w:val="-4"/>
          <w:sz w:val="22"/>
          <w:szCs w:val="22"/>
        </w:rPr>
        <w:t xml:space="preserve"> of the Group</w:t>
      </w:r>
      <w:r w:rsidR="00EB6C16" w:rsidRPr="00B802FD">
        <w:rPr>
          <w:rFonts w:ascii="Arial" w:hAnsi="Arial" w:cs="Arial"/>
          <w:spacing w:val="-4"/>
          <w:sz w:val="22"/>
          <w:szCs w:val="22"/>
        </w:rPr>
        <w:t>.</w:t>
      </w:r>
    </w:p>
    <w:p w14:paraId="3FAC5EF5" w14:textId="77777777" w:rsidR="00680B6F" w:rsidRPr="00942199" w:rsidRDefault="008060FD" w:rsidP="00B802FD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942199">
        <w:rPr>
          <w:rFonts w:ascii="Arial" w:hAnsi="Arial" w:cs="Arial"/>
          <w:b/>
          <w:bCs/>
          <w:sz w:val="22"/>
          <w:szCs w:val="22"/>
        </w:rPr>
        <w:t xml:space="preserve">Disclaimer of </w:t>
      </w:r>
      <w:r w:rsidR="00680B6F" w:rsidRPr="00942199">
        <w:rPr>
          <w:rFonts w:ascii="Arial" w:hAnsi="Arial" w:cs="Arial"/>
          <w:b/>
          <w:bCs/>
          <w:sz w:val="22"/>
          <w:szCs w:val="22"/>
        </w:rPr>
        <w:t>Conclusion</w:t>
      </w:r>
      <w:r w:rsidR="00680B6F" w:rsidRPr="00942199">
        <w:rPr>
          <w:rFonts w:ascii="Arial" w:hAnsi="Arial" w:cs="Arial"/>
          <w:b/>
          <w:bCs/>
          <w:sz w:val="22"/>
          <w:szCs w:val="22"/>
        </w:rPr>
        <w:tab/>
      </w:r>
    </w:p>
    <w:p w14:paraId="52C3BC63" w14:textId="77777777" w:rsidR="00F50DD7" w:rsidRPr="00942199" w:rsidRDefault="008060FD" w:rsidP="00B802FD">
      <w:pPr>
        <w:spacing w:before="120" w:after="120" w:line="340" w:lineRule="exact"/>
        <w:rPr>
          <w:rFonts w:cs="Arial"/>
          <w:sz w:val="22"/>
          <w:szCs w:val="22"/>
        </w:rPr>
      </w:pPr>
      <w:r w:rsidRPr="00942199">
        <w:rPr>
          <w:rFonts w:ascii="Arial" w:hAnsi="Arial" w:cs="Arial"/>
          <w:spacing w:val="-4"/>
          <w:sz w:val="22"/>
          <w:szCs w:val="22"/>
        </w:rPr>
        <w:t>Because of the significance of the matters described in the Basis for Disclaimer of Conclusion section</w:t>
      </w:r>
      <w:r w:rsidRPr="00942199">
        <w:rPr>
          <w:rFonts w:ascii="Arial" w:hAnsi="Arial" w:cs="Arial"/>
          <w:sz w:val="22"/>
          <w:szCs w:val="22"/>
        </w:rPr>
        <w:t xml:space="preserve"> of </w:t>
      </w:r>
      <w:r w:rsidR="006106CB" w:rsidRPr="00942199">
        <w:rPr>
          <w:rFonts w:ascii="Arial" w:hAnsi="Arial" w:cs="Arial"/>
          <w:sz w:val="22"/>
          <w:szCs w:val="22"/>
        </w:rPr>
        <w:t>my</w:t>
      </w:r>
      <w:r w:rsidRPr="00942199">
        <w:rPr>
          <w:rFonts w:ascii="Arial" w:hAnsi="Arial" w:cs="Arial"/>
          <w:sz w:val="22"/>
          <w:szCs w:val="22"/>
        </w:rPr>
        <w:t xml:space="preserve"> report, to </w:t>
      </w:r>
      <w:r w:rsidR="00DE4E31" w:rsidRPr="00942199">
        <w:rPr>
          <w:rFonts w:ascii="Arial" w:hAnsi="Arial" w:cs="Arial"/>
          <w:sz w:val="22"/>
          <w:szCs w:val="22"/>
        </w:rPr>
        <w:t xml:space="preserve">consolidated </w:t>
      </w:r>
      <w:r w:rsidRPr="00942199">
        <w:rPr>
          <w:rFonts w:ascii="Arial" w:hAnsi="Arial" w:cs="Arial"/>
          <w:sz w:val="22"/>
          <w:szCs w:val="22"/>
        </w:rPr>
        <w:t xml:space="preserve">financial information of </w:t>
      </w:r>
      <w:proofErr w:type="spellStart"/>
      <w:r w:rsidRPr="00942199">
        <w:rPr>
          <w:rFonts w:ascii="Arial" w:hAnsi="Arial" w:cs="Arial"/>
          <w:sz w:val="22"/>
          <w:szCs w:val="22"/>
        </w:rPr>
        <w:t>Kulthorn</w:t>
      </w:r>
      <w:proofErr w:type="spellEnd"/>
      <w:r w:rsidRPr="00942199">
        <w:rPr>
          <w:rFonts w:ascii="Arial" w:hAnsi="Arial" w:cs="Arial"/>
          <w:sz w:val="22"/>
          <w:szCs w:val="22"/>
        </w:rPr>
        <w:t xml:space="preserve"> Kirby Public Company Limited</w:t>
      </w:r>
      <w:r w:rsidR="00FC14FF" w:rsidRPr="00942199">
        <w:rPr>
          <w:rFonts w:ascii="Arial" w:hAnsi="Arial" w:cs="Arial"/>
          <w:sz w:val="22"/>
          <w:szCs w:val="22"/>
        </w:rPr>
        <w:t xml:space="preserve"> </w:t>
      </w:r>
      <w:r w:rsidR="00FC14FF" w:rsidRPr="00942199">
        <w:rPr>
          <w:rFonts w:ascii="Arial" w:hAnsi="Arial" w:cs="Arial"/>
          <w:spacing w:val="-4"/>
          <w:sz w:val="22"/>
          <w:szCs w:val="22"/>
        </w:rPr>
        <w:t xml:space="preserve">and </w:t>
      </w:r>
      <w:r w:rsidR="00FC14FF" w:rsidRPr="00942199">
        <w:rPr>
          <w:rFonts w:ascii="Arial" w:hAnsi="Arial" w:cs="Arial"/>
          <w:sz w:val="22"/>
          <w:szCs w:val="22"/>
        </w:rPr>
        <w:t>its subsidiaries</w:t>
      </w:r>
      <w:r w:rsidRPr="00942199">
        <w:rPr>
          <w:rFonts w:ascii="Arial" w:hAnsi="Arial" w:cs="Arial"/>
          <w:sz w:val="22"/>
          <w:szCs w:val="22"/>
        </w:rPr>
        <w:t>,</w:t>
      </w:r>
      <w:r w:rsidR="00FC14FF" w:rsidRPr="00942199">
        <w:rPr>
          <w:rFonts w:ascii="Arial" w:hAnsi="Arial" w:cs="Arial"/>
          <w:sz w:val="22"/>
          <w:szCs w:val="22"/>
        </w:rPr>
        <w:t xml:space="preserve"> and the separate financial information of </w:t>
      </w:r>
      <w:proofErr w:type="spellStart"/>
      <w:r w:rsidR="00FC14FF" w:rsidRPr="00942199">
        <w:rPr>
          <w:rFonts w:ascii="Arial" w:hAnsi="Arial" w:cs="Arial"/>
          <w:sz w:val="22"/>
          <w:szCs w:val="22"/>
        </w:rPr>
        <w:t>Kulthorn</w:t>
      </w:r>
      <w:proofErr w:type="spellEnd"/>
      <w:r w:rsidR="00FC14FF" w:rsidRPr="00942199">
        <w:rPr>
          <w:rFonts w:ascii="Arial" w:hAnsi="Arial" w:cs="Arial"/>
          <w:sz w:val="22"/>
          <w:szCs w:val="22"/>
        </w:rPr>
        <w:t xml:space="preserve"> Kirby Public Company Limited as </w:t>
      </w:r>
      <w:proofErr w:type="gramStart"/>
      <w:r w:rsidR="00FC14FF" w:rsidRPr="00942199">
        <w:rPr>
          <w:rFonts w:ascii="Arial" w:hAnsi="Arial" w:cs="Arial"/>
          <w:sz w:val="22"/>
          <w:szCs w:val="22"/>
        </w:rPr>
        <w:t>at</w:t>
      </w:r>
      <w:proofErr w:type="gramEnd"/>
      <w:r w:rsidR="00FC14FF" w:rsidRPr="00942199">
        <w:rPr>
          <w:rFonts w:ascii="Arial" w:hAnsi="Arial" w:cs="Arial"/>
          <w:sz w:val="22"/>
          <w:szCs w:val="22"/>
        </w:rPr>
        <w:t xml:space="preserve"> </w:t>
      </w:r>
      <w:r w:rsidR="00D20F39">
        <w:rPr>
          <w:rFonts w:ascii="Arial" w:hAnsi="Arial" w:cs="Arial"/>
          <w:sz w:val="22"/>
          <w:szCs w:val="22"/>
        </w:rPr>
        <w:t>30 September</w:t>
      </w:r>
      <w:r w:rsidR="00721A6F">
        <w:rPr>
          <w:rFonts w:ascii="Arial" w:hAnsi="Arial" w:cs="Arial"/>
          <w:sz w:val="22"/>
          <w:szCs w:val="22"/>
        </w:rPr>
        <w:t xml:space="preserve"> 2024</w:t>
      </w:r>
      <w:r w:rsidR="00FC14FF" w:rsidRPr="00942199">
        <w:rPr>
          <w:rFonts w:ascii="Arial" w:hAnsi="Arial" w:cs="Arial"/>
          <w:sz w:val="22"/>
          <w:szCs w:val="22"/>
        </w:rPr>
        <w:t xml:space="preserve"> and for the </w:t>
      </w:r>
      <w:r w:rsidR="000E7741">
        <w:rPr>
          <w:rFonts w:ascii="Arial" w:hAnsi="Arial" w:cs="Arial"/>
          <w:sz w:val="22"/>
          <w:szCs w:val="22"/>
        </w:rPr>
        <w:t xml:space="preserve">three-month and </w:t>
      </w:r>
      <w:r w:rsidR="00D20F39">
        <w:rPr>
          <w:rFonts w:ascii="Arial" w:hAnsi="Arial" w:cs="Arial"/>
          <w:sz w:val="22"/>
          <w:szCs w:val="22"/>
        </w:rPr>
        <w:t>nine-month</w:t>
      </w:r>
      <w:r w:rsidR="000E7741">
        <w:rPr>
          <w:rFonts w:ascii="Arial" w:hAnsi="Arial" w:cs="Arial"/>
          <w:sz w:val="22"/>
          <w:szCs w:val="22"/>
        </w:rPr>
        <w:t xml:space="preserve"> periods</w:t>
      </w:r>
      <w:r w:rsidR="00FC14FF" w:rsidRPr="00942199">
        <w:rPr>
          <w:rFonts w:ascii="Arial" w:hAnsi="Arial" w:cs="Arial"/>
          <w:sz w:val="22"/>
          <w:szCs w:val="22"/>
        </w:rPr>
        <w:t xml:space="preserve"> then ended, </w:t>
      </w:r>
      <w:r w:rsidR="00544CEC" w:rsidRPr="00942199">
        <w:rPr>
          <w:rFonts w:ascii="Arial" w:hAnsi="Arial" w:cs="Arial"/>
          <w:sz w:val="22"/>
          <w:szCs w:val="22"/>
        </w:rPr>
        <w:t>I</w:t>
      </w:r>
      <w:r w:rsidRPr="00942199">
        <w:rPr>
          <w:rFonts w:ascii="Arial" w:hAnsi="Arial" w:cs="Arial"/>
          <w:sz w:val="22"/>
          <w:szCs w:val="22"/>
        </w:rPr>
        <w:t xml:space="preserve"> do not express a conclusion on the interim financial information</w:t>
      </w:r>
      <w:r w:rsidR="00544CEC" w:rsidRPr="00942199">
        <w:rPr>
          <w:rFonts w:ascii="Arial" w:hAnsi="Arial" w:cs="Arial"/>
          <w:sz w:val="22"/>
          <w:szCs w:val="22"/>
        </w:rPr>
        <w:t xml:space="preserve"> referred to above</w:t>
      </w:r>
      <w:r w:rsidRPr="00942199">
        <w:rPr>
          <w:rFonts w:ascii="Arial" w:hAnsi="Arial" w:cs="Arial"/>
          <w:sz w:val="22"/>
          <w:szCs w:val="22"/>
        </w:rPr>
        <w:t>.</w:t>
      </w:r>
    </w:p>
    <w:p w14:paraId="3A1F0492" w14:textId="77777777" w:rsidR="00F50DD7" w:rsidRPr="00942199" w:rsidRDefault="00F50DD7" w:rsidP="00B802FD">
      <w:pPr>
        <w:spacing w:before="120" w:after="120" w:line="340" w:lineRule="exact"/>
        <w:rPr>
          <w:rFonts w:cs="Arial"/>
          <w:sz w:val="22"/>
          <w:szCs w:val="22"/>
        </w:rPr>
      </w:pPr>
    </w:p>
    <w:p w14:paraId="22EFBCD3" w14:textId="77777777" w:rsidR="00C26F76" w:rsidRPr="00942199" w:rsidRDefault="00A4372F" w:rsidP="00B802FD">
      <w:pPr>
        <w:spacing w:before="360" w:line="340" w:lineRule="exact"/>
        <w:rPr>
          <w:rFonts w:ascii="Arial" w:hAnsi="Arial" w:cs="Arial"/>
          <w:sz w:val="22"/>
          <w:szCs w:val="22"/>
        </w:rPr>
      </w:pPr>
      <w:r w:rsidRPr="00942199">
        <w:rPr>
          <w:rFonts w:ascii="Arial" w:hAnsi="Arial" w:cs="Arial"/>
          <w:sz w:val="22"/>
          <w:szCs w:val="22"/>
        </w:rPr>
        <w:t>Natteera Pongpinitpinyo</w:t>
      </w:r>
    </w:p>
    <w:p w14:paraId="622BBE58" w14:textId="77777777" w:rsidR="00C26F76" w:rsidRPr="00942199" w:rsidRDefault="00C26F76" w:rsidP="00B802FD">
      <w:pPr>
        <w:spacing w:line="340" w:lineRule="exact"/>
        <w:rPr>
          <w:rFonts w:ascii="Arial" w:hAnsi="Arial" w:cs="Arial"/>
          <w:sz w:val="22"/>
          <w:szCs w:val="22"/>
        </w:rPr>
      </w:pPr>
      <w:r w:rsidRPr="00942199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A4372F" w:rsidRPr="00942199">
        <w:rPr>
          <w:rFonts w:ascii="Arial" w:hAnsi="Arial" w:cs="Arial"/>
          <w:sz w:val="22"/>
          <w:szCs w:val="22"/>
        </w:rPr>
        <w:t>7362</w:t>
      </w:r>
    </w:p>
    <w:p w14:paraId="4332320D" w14:textId="77777777" w:rsidR="00680B6F" w:rsidRPr="00942199" w:rsidRDefault="00680B6F" w:rsidP="00B802FD">
      <w:pPr>
        <w:pStyle w:val="Heading2"/>
        <w:spacing w:line="340" w:lineRule="exact"/>
        <w:jc w:val="left"/>
        <w:rPr>
          <w:rFonts w:ascii="Arial" w:hAnsi="Arial" w:cs="Arial"/>
          <w:sz w:val="22"/>
          <w:szCs w:val="22"/>
        </w:rPr>
      </w:pPr>
    </w:p>
    <w:p w14:paraId="77B6EEC4" w14:textId="77777777" w:rsidR="00680B6F" w:rsidRPr="00942199" w:rsidRDefault="00CB687D" w:rsidP="00B802FD">
      <w:pPr>
        <w:pStyle w:val="Heading2"/>
        <w:spacing w:line="340" w:lineRule="exact"/>
        <w:jc w:val="left"/>
        <w:rPr>
          <w:rFonts w:ascii="Arial" w:hAnsi="Arial" w:cs="Arial"/>
          <w:sz w:val="22"/>
          <w:szCs w:val="22"/>
        </w:rPr>
      </w:pPr>
      <w:r w:rsidRPr="00942199">
        <w:rPr>
          <w:rFonts w:ascii="Arial" w:hAnsi="Arial" w:cs="Arial"/>
          <w:sz w:val="22"/>
          <w:szCs w:val="22"/>
        </w:rPr>
        <w:t>EY</w:t>
      </w:r>
      <w:r w:rsidR="00680B6F" w:rsidRPr="00942199">
        <w:rPr>
          <w:rFonts w:ascii="Arial" w:hAnsi="Arial" w:cs="Arial"/>
          <w:sz w:val="22"/>
          <w:szCs w:val="22"/>
        </w:rPr>
        <w:t xml:space="preserve"> Office Limited</w:t>
      </w:r>
    </w:p>
    <w:p w14:paraId="3FF2D16F" w14:textId="382F3967" w:rsidR="00BF56CD" w:rsidRPr="00942199" w:rsidRDefault="00680B6F" w:rsidP="00B802FD">
      <w:pPr>
        <w:pStyle w:val="Heading2"/>
        <w:spacing w:line="340" w:lineRule="exact"/>
        <w:jc w:val="left"/>
        <w:rPr>
          <w:rFonts w:cs="Arial"/>
          <w:sz w:val="22"/>
          <w:szCs w:val="22"/>
        </w:rPr>
      </w:pPr>
      <w:r w:rsidRPr="00942199">
        <w:rPr>
          <w:rFonts w:ascii="Arial" w:hAnsi="Arial" w:cs="Arial"/>
          <w:sz w:val="22"/>
          <w:szCs w:val="22"/>
        </w:rPr>
        <w:t>Bangkok:</w:t>
      </w:r>
      <w:r w:rsidR="00A4372F" w:rsidRPr="00942199">
        <w:rPr>
          <w:rFonts w:ascii="Arial" w:hAnsi="Arial" w:cs="Arial"/>
          <w:sz w:val="22"/>
          <w:szCs w:val="22"/>
        </w:rPr>
        <w:t xml:space="preserve"> </w:t>
      </w:r>
      <w:r w:rsidR="0008139C">
        <w:rPr>
          <w:rFonts w:ascii="Arial" w:hAnsi="Arial" w:cs="Arial"/>
          <w:sz w:val="22"/>
          <w:szCs w:val="22"/>
        </w:rPr>
        <w:t>8</w:t>
      </w:r>
      <w:r w:rsidR="00103082">
        <w:rPr>
          <w:rFonts w:ascii="Arial" w:hAnsi="Arial" w:cs="Arial"/>
          <w:sz w:val="22"/>
          <w:szCs w:val="22"/>
        </w:rPr>
        <w:t xml:space="preserve"> November 2024</w:t>
      </w:r>
    </w:p>
    <w:sectPr w:rsidR="00BF56CD" w:rsidRPr="00942199" w:rsidSect="000E6322">
      <w:footerReference w:type="default" r:id="rId16"/>
      <w:footerReference w:type="first" r:id="rId17"/>
      <w:pgSz w:w="11909" w:h="16834"/>
      <w:pgMar w:top="2160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17A52" w14:textId="77777777" w:rsidR="00B3160F" w:rsidRDefault="00B3160F">
      <w:r>
        <w:separator/>
      </w:r>
    </w:p>
  </w:endnote>
  <w:endnote w:type="continuationSeparator" w:id="0">
    <w:p w14:paraId="3C16BEDB" w14:textId="77777777" w:rsidR="00B3160F" w:rsidRDefault="00B3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61F5D" w14:textId="77777777" w:rsidR="00AE1556" w:rsidRDefault="00AE1556" w:rsidP="00721A6F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ED2E0" w14:textId="77777777" w:rsidR="000F6662" w:rsidRPr="007C4BC6" w:rsidRDefault="000F6662" w:rsidP="00B107E8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A43F4" w14:textId="77777777" w:rsidR="009A63A5" w:rsidRPr="00A72342" w:rsidRDefault="009A63A5" w:rsidP="00A723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93B0C" w14:textId="77777777" w:rsidR="000E6322" w:rsidRPr="000E6322" w:rsidRDefault="000E6322" w:rsidP="00765A37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22"/>
        <w:szCs w:val="22"/>
      </w:rPr>
    </w:pPr>
    <w:r w:rsidRPr="000E6322">
      <w:rPr>
        <w:rFonts w:ascii="Arial" w:hAnsi="Arial" w:cs="Arial"/>
        <w:sz w:val="22"/>
        <w:szCs w:val="22"/>
      </w:rPr>
      <w:fldChar w:fldCharType="begin"/>
    </w:r>
    <w:r w:rsidRPr="000E6322">
      <w:rPr>
        <w:rFonts w:ascii="Arial" w:hAnsi="Arial" w:cs="Arial"/>
        <w:sz w:val="22"/>
        <w:szCs w:val="22"/>
      </w:rPr>
      <w:instrText xml:space="preserve"> PAGE   \* MERGEFORMAT </w:instrText>
    </w:r>
    <w:r w:rsidRPr="000E6322">
      <w:rPr>
        <w:rFonts w:ascii="Arial" w:hAnsi="Arial" w:cs="Arial"/>
        <w:sz w:val="22"/>
        <w:szCs w:val="22"/>
      </w:rPr>
      <w:fldChar w:fldCharType="separate"/>
    </w:r>
    <w:r w:rsidRPr="000E6322">
      <w:rPr>
        <w:rFonts w:ascii="Arial" w:hAnsi="Arial" w:cs="Arial"/>
        <w:noProof/>
        <w:sz w:val="22"/>
        <w:szCs w:val="22"/>
      </w:rPr>
      <w:t>2</w:t>
    </w:r>
    <w:r w:rsidRPr="000E6322">
      <w:rPr>
        <w:rFonts w:ascii="Arial" w:hAnsi="Arial" w:cs="Arial"/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9AA49" w14:textId="77777777" w:rsidR="00A72342" w:rsidRPr="00047C25" w:rsidRDefault="00A72342" w:rsidP="00047C25">
    <w:pPr>
      <w:pStyle w:val="Footer"/>
      <w:jc w:val="right"/>
      <w:rPr>
        <w:rFonts w:ascii="Arial" w:hAnsi="Arial" w:cs="Arial"/>
        <w:sz w:val="22"/>
        <w:szCs w:val="22"/>
      </w:rPr>
    </w:pPr>
    <w:r w:rsidRPr="00047C25">
      <w:rPr>
        <w:rFonts w:ascii="Arial" w:hAnsi="Arial" w:cs="Arial"/>
        <w:sz w:val="22"/>
        <w:szCs w:val="22"/>
      </w:rPr>
      <w:fldChar w:fldCharType="begin"/>
    </w:r>
    <w:r w:rsidRPr="00047C25">
      <w:rPr>
        <w:rFonts w:ascii="Arial" w:hAnsi="Arial" w:cs="Arial"/>
        <w:sz w:val="22"/>
        <w:szCs w:val="22"/>
      </w:rPr>
      <w:instrText xml:space="preserve"> PAGE   \* MERGEFORMAT </w:instrText>
    </w:r>
    <w:r w:rsidRPr="00047C25">
      <w:rPr>
        <w:rFonts w:ascii="Arial" w:hAnsi="Arial" w:cs="Arial"/>
        <w:sz w:val="22"/>
        <w:szCs w:val="22"/>
      </w:rPr>
      <w:fldChar w:fldCharType="separate"/>
    </w:r>
    <w:r w:rsidRPr="00047C25">
      <w:rPr>
        <w:rFonts w:ascii="Arial" w:hAnsi="Arial" w:cs="Arial"/>
        <w:noProof/>
        <w:sz w:val="22"/>
        <w:szCs w:val="22"/>
      </w:rPr>
      <w:t>2</w:t>
    </w:r>
    <w:r w:rsidRPr="00047C25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CDFAB" w14:textId="77777777" w:rsidR="00B3160F" w:rsidRDefault="00B3160F">
      <w:r>
        <w:separator/>
      </w:r>
    </w:p>
  </w:footnote>
  <w:footnote w:type="continuationSeparator" w:id="0">
    <w:p w14:paraId="6AA9BAFB" w14:textId="77777777" w:rsidR="00B3160F" w:rsidRDefault="00B3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C6F69" w14:textId="77777777" w:rsidR="00A633D5" w:rsidRPr="00C1458C" w:rsidRDefault="00C1458C" w:rsidP="00C1458C">
    <w:pPr>
      <w:pStyle w:val="Header"/>
      <w:jc w:val="center"/>
      <w:rPr>
        <w:rFonts w:ascii="Arial" w:hAnsi="Arial"/>
        <w:b/>
        <w:bCs/>
        <w:sz w:val="22"/>
        <w:szCs w:val="22"/>
      </w:rPr>
    </w:pPr>
    <w:r>
      <w:rPr>
        <w:rFonts w:ascii="Arial" w:hAnsi="Arial"/>
        <w:b/>
        <w:bCs/>
        <w:sz w:val="22"/>
        <w:szCs w:val="22"/>
      </w:rPr>
      <w:t>DRAFT SUBJECT TO OUTSTANDING DOCUMENT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B787C" w14:textId="77777777" w:rsidR="00C13A7B" w:rsidRDefault="00C13A7B" w:rsidP="00C13A7B">
    <w:pPr>
      <w:pStyle w:val="Header"/>
      <w:jc w:val="center"/>
      <w:rPr>
        <w:rFonts w:ascii="Arial" w:hAnsi="Arial" w:cs="Arial"/>
        <w:b/>
        <w:bCs/>
      </w:rPr>
    </w:pPr>
    <w:r>
      <w:rPr>
        <w:rFonts w:ascii="Arial" w:hAnsi="Arial" w:cs="Browallia New"/>
        <w:b/>
        <w:bCs/>
      </w:rPr>
      <w:t>Final d</w:t>
    </w:r>
    <w:r>
      <w:rPr>
        <w:rFonts w:ascii="Arial" w:hAnsi="Arial" w:cs="Arial"/>
        <w:b/>
        <w:bCs/>
      </w:rPr>
      <w:t>raft</w:t>
    </w:r>
  </w:p>
  <w:p w14:paraId="24AA09BC" w14:textId="77777777" w:rsidR="00A03AF5" w:rsidRPr="00F1359B" w:rsidRDefault="00A03AF5" w:rsidP="00F13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1429F"/>
    <w:multiLevelType w:val="hybridMultilevel"/>
    <w:tmpl w:val="E9E8F974"/>
    <w:lvl w:ilvl="0" w:tplc="CD968B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475EAD"/>
    <w:multiLevelType w:val="hybridMultilevel"/>
    <w:tmpl w:val="95E4B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2377B"/>
    <w:multiLevelType w:val="hybridMultilevel"/>
    <w:tmpl w:val="A29CE4F8"/>
    <w:lvl w:ilvl="0" w:tplc="56461038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E03974"/>
    <w:multiLevelType w:val="hybridMultilevel"/>
    <w:tmpl w:val="576C66F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495757"/>
    <w:multiLevelType w:val="hybridMultilevel"/>
    <w:tmpl w:val="3790E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856F3"/>
    <w:multiLevelType w:val="hybridMultilevel"/>
    <w:tmpl w:val="61B0F1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31F3A"/>
    <w:multiLevelType w:val="hybridMultilevel"/>
    <w:tmpl w:val="64300628"/>
    <w:lvl w:ilvl="0" w:tplc="C47C4184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13918D6"/>
    <w:multiLevelType w:val="hybridMultilevel"/>
    <w:tmpl w:val="B0D2ED12"/>
    <w:lvl w:ilvl="0" w:tplc="C6A2AD10">
      <w:numFmt w:val="bullet"/>
      <w:lvlText w:val="-"/>
      <w:lvlJc w:val="left"/>
      <w:pPr>
        <w:ind w:left="144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B7662C"/>
    <w:multiLevelType w:val="hybridMultilevel"/>
    <w:tmpl w:val="5FAC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E2EF8"/>
    <w:multiLevelType w:val="hybridMultilevel"/>
    <w:tmpl w:val="1A1E5618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090538435">
    <w:abstractNumId w:val="3"/>
  </w:num>
  <w:num w:numId="2" w16cid:durableId="754522630">
    <w:abstractNumId w:val="6"/>
  </w:num>
  <w:num w:numId="3" w16cid:durableId="264774589">
    <w:abstractNumId w:val="12"/>
  </w:num>
  <w:num w:numId="4" w16cid:durableId="1022585657">
    <w:abstractNumId w:val="8"/>
  </w:num>
  <w:num w:numId="5" w16cid:durableId="737437326">
    <w:abstractNumId w:val="2"/>
  </w:num>
  <w:num w:numId="6" w16cid:durableId="287858319">
    <w:abstractNumId w:val="7"/>
  </w:num>
  <w:num w:numId="7" w16cid:durableId="1591694420">
    <w:abstractNumId w:val="10"/>
  </w:num>
  <w:num w:numId="8" w16cid:durableId="1608855163">
    <w:abstractNumId w:val="9"/>
  </w:num>
  <w:num w:numId="9" w16cid:durableId="1717580224">
    <w:abstractNumId w:val="5"/>
  </w:num>
  <w:num w:numId="10" w16cid:durableId="1566574231">
    <w:abstractNumId w:val="0"/>
  </w:num>
  <w:num w:numId="11" w16cid:durableId="20834802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7584473">
    <w:abstractNumId w:val="11"/>
  </w:num>
  <w:num w:numId="13" w16cid:durableId="195485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  <w:docVar w:name="IPSpeechSession$" w:val="FALSE"/>
    <w:docVar w:name="IPSpeechSessionSaved$" w:val="FALSE"/>
  </w:docVars>
  <w:rsids>
    <w:rsidRoot w:val="001B0B21"/>
    <w:rsid w:val="0000031A"/>
    <w:rsid w:val="000009AC"/>
    <w:rsid w:val="000012D9"/>
    <w:rsid w:val="00001428"/>
    <w:rsid w:val="00001EBD"/>
    <w:rsid w:val="00002341"/>
    <w:rsid w:val="00002480"/>
    <w:rsid w:val="00003100"/>
    <w:rsid w:val="000048BB"/>
    <w:rsid w:val="000048D0"/>
    <w:rsid w:val="00004B43"/>
    <w:rsid w:val="000052E6"/>
    <w:rsid w:val="00005BC6"/>
    <w:rsid w:val="00005C2B"/>
    <w:rsid w:val="00005CA5"/>
    <w:rsid w:val="00005FED"/>
    <w:rsid w:val="000101F1"/>
    <w:rsid w:val="000102F2"/>
    <w:rsid w:val="000105BB"/>
    <w:rsid w:val="000115F7"/>
    <w:rsid w:val="00012842"/>
    <w:rsid w:val="00012EC4"/>
    <w:rsid w:val="00013296"/>
    <w:rsid w:val="00013337"/>
    <w:rsid w:val="00013548"/>
    <w:rsid w:val="0001354E"/>
    <w:rsid w:val="000142ED"/>
    <w:rsid w:val="00014365"/>
    <w:rsid w:val="000149A1"/>
    <w:rsid w:val="000153C8"/>
    <w:rsid w:val="000154F7"/>
    <w:rsid w:val="00016357"/>
    <w:rsid w:val="00017650"/>
    <w:rsid w:val="000209B7"/>
    <w:rsid w:val="000213D5"/>
    <w:rsid w:val="000220D5"/>
    <w:rsid w:val="000224BD"/>
    <w:rsid w:val="00022EFF"/>
    <w:rsid w:val="000231A4"/>
    <w:rsid w:val="00025744"/>
    <w:rsid w:val="00026441"/>
    <w:rsid w:val="000268AC"/>
    <w:rsid w:val="0002697A"/>
    <w:rsid w:val="000271B9"/>
    <w:rsid w:val="00027329"/>
    <w:rsid w:val="000274E6"/>
    <w:rsid w:val="0003051A"/>
    <w:rsid w:val="00031475"/>
    <w:rsid w:val="00031856"/>
    <w:rsid w:val="000323FE"/>
    <w:rsid w:val="0003258D"/>
    <w:rsid w:val="00032A47"/>
    <w:rsid w:val="00033314"/>
    <w:rsid w:val="0003351C"/>
    <w:rsid w:val="000337FC"/>
    <w:rsid w:val="000345E4"/>
    <w:rsid w:val="00034F7F"/>
    <w:rsid w:val="00035622"/>
    <w:rsid w:val="00036311"/>
    <w:rsid w:val="00037C42"/>
    <w:rsid w:val="00041CFB"/>
    <w:rsid w:val="0004229B"/>
    <w:rsid w:val="000422B0"/>
    <w:rsid w:val="00045609"/>
    <w:rsid w:val="00045BDB"/>
    <w:rsid w:val="00047110"/>
    <w:rsid w:val="000475E2"/>
    <w:rsid w:val="000479D3"/>
    <w:rsid w:val="00047C25"/>
    <w:rsid w:val="00047E0A"/>
    <w:rsid w:val="00047F7E"/>
    <w:rsid w:val="00047FEA"/>
    <w:rsid w:val="0005164A"/>
    <w:rsid w:val="000521C3"/>
    <w:rsid w:val="00054923"/>
    <w:rsid w:val="00054A48"/>
    <w:rsid w:val="00056178"/>
    <w:rsid w:val="00056CCD"/>
    <w:rsid w:val="00057C6E"/>
    <w:rsid w:val="0006004B"/>
    <w:rsid w:val="000617E9"/>
    <w:rsid w:val="00061E7F"/>
    <w:rsid w:val="000623DD"/>
    <w:rsid w:val="000635C7"/>
    <w:rsid w:val="00063622"/>
    <w:rsid w:val="000638AE"/>
    <w:rsid w:val="000639C4"/>
    <w:rsid w:val="00063E03"/>
    <w:rsid w:val="0006681C"/>
    <w:rsid w:val="00066F84"/>
    <w:rsid w:val="00067076"/>
    <w:rsid w:val="0006740A"/>
    <w:rsid w:val="00067D27"/>
    <w:rsid w:val="0007001C"/>
    <w:rsid w:val="00070DFA"/>
    <w:rsid w:val="00072FE2"/>
    <w:rsid w:val="00074421"/>
    <w:rsid w:val="00075E9F"/>
    <w:rsid w:val="0008036E"/>
    <w:rsid w:val="00080A72"/>
    <w:rsid w:val="00080BB6"/>
    <w:rsid w:val="0008139C"/>
    <w:rsid w:val="00081C20"/>
    <w:rsid w:val="00081F20"/>
    <w:rsid w:val="00082061"/>
    <w:rsid w:val="00086511"/>
    <w:rsid w:val="00086683"/>
    <w:rsid w:val="00086993"/>
    <w:rsid w:val="000869B1"/>
    <w:rsid w:val="00086E05"/>
    <w:rsid w:val="00086F45"/>
    <w:rsid w:val="000872A1"/>
    <w:rsid w:val="00087735"/>
    <w:rsid w:val="00090188"/>
    <w:rsid w:val="0009138F"/>
    <w:rsid w:val="000914E9"/>
    <w:rsid w:val="00091D38"/>
    <w:rsid w:val="0009208C"/>
    <w:rsid w:val="00092E81"/>
    <w:rsid w:val="0009304F"/>
    <w:rsid w:val="000937AE"/>
    <w:rsid w:val="00093818"/>
    <w:rsid w:val="0009385E"/>
    <w:rsid w:val="00093CD2"/>
    <w:rsid w:val="0009445D"/>
    <w:rsid w:val="000945D5"/>
    <w:rsid w:val="00094A01"/>
    <w:rsid w:val="0009560D"/>
    <w:rsid w:val="00097E25"/>
    <w:rsid w:val="00097E85"/>
    <w:rsid w:val="000A0155"/>
    <w:rsid w:val="000A1776"/>
    <w:rsid w:val="000A25FA"/>
    <w:rsid w:val="000A2C11"/>
    <w:rsid w:val="000A2DBF"/>
    <w:rsid w:val="000A37F2"/>
    <w:rsid w:val="000A3B31"/>
    <w:rsid w:val="000A4946"/>
    <w:rsid w:val="000A531A"/>
    <w:rsid w:val="000A598A"/>
    <w:rsid w:val="000A66DC"/>
    <w:rsid w:val="000A75E9"/>
    <w:rsid w:val="000A7878"/>
    <w:rsid w:val="000A7B4B"/>
    <w:rsid w:val="000B0384"/>
    <w:rsid w:val="000B0745"/>
    <w:rsid w:val="000B077E"/>
    <w:rsid w:val="000B1E50"/>
    <w:rsid w:val="000B35C0"/>
    <w:rsid w:val="000B44D4"/>
    <w:rsid w:val="000B56F1"/>
    <w:rsid w:val="000B754F"/>
    <w:rsid w:val="000C0834"/>
    <w:rsid w:val="000C0FC8"/>
    <w:rsid w:val="000C17FB"/>
    <w:rsid w:val="000C1A9B"/>
    <w:rsid w:val="000C38AE"/>
    <w:rsid w:val="000C41C4"/>
    <w:rsid w:val="000C4735"/>
    <w:rsid w:val="000C5169"/>
    <w:rsid w:val="000C7302"/>
    <w:rsid w:val="000C7F77"/>
    <w:rsid w:val="000D09E4"/>
    <w:rsid w:val="000D0D2A"/>
    <w:rsid w:val="000D1792"/>
    <w:rsid w:val="000D1A9E"/>
    <w:rsid w:val="000D2E33"/>
    <w:rsid w:val="000D5194"/>
    <w:rsid w:val="000D60E3"/>
    <w:rsid w:val="000D63C3"/>
    <w:rsid w:val="000D6685"/>
    <w:rsid w:val="000D6692"/>
    <w:rsid w:val="000D67B4"/>
    <w:rsid w:val="000D6A33"/>
    <w:rsid w:val="000D727F"/>
    <w:rsid w:val="000D73A6"/>
    <w:rsid w:val="000D74DB"/>
    <w:rsid w:val="000E0D5D"/>
    <w:rsid w:val="000E0E8F"/>
    <w:rsid w:val="000E1058"/>
    <w:rsid w:val="000E21BC"/>
    <w:rsid w:val="000E251D"/>
    <w:rsid w:val="000E2BBC"/>
    <w:rsid w:val="000E3DFD"/>
    <w:rsid w:val="000E3E36"/>
    <w:rsid w:val="000E3E38"/>
    <w:rsid w:val="000E519F"/>
    <w:rsid w:val="000E6322"/>
    <w:rsid w:val="000E6BE1"/>
    <w:rsid w:val="000E7741"/>
    <w:rsid w:val="000E7DAF"/>
    <w:rsid w:val="000F0505"/>
    <w:rsid w:val="000F0CFC"/>
    <w:rsid w:val="000F13AC"/>
    <w:rsid w:val="000F176C"/>
    <w:rsid w:val="000F30DD"/>
    <w:rsid w:val="000F3383"/>
    <w:rsid w:val="000F4ECD"/>
    <w:rsid w:val="000F52C8"/>
    <w:rsid w:val="000F6662"/>
    <w:rsid w:val="000F6C43"/>
    <w:rsid w:val="001008B2"/>
    <w:rsid w:val="0010128E"/>
    <w:rsid w:val="00102886"/>
    <w:rsid w:val="001028FD"/>
    <w:rsid w:val="0010292D"/>
    <w:rsid w:val="00102936"/>
    <w:rsid w:val="00102DF4"/>
    <w:rsid w:val="00103082"/>
    <w:rsid w:val="00103645"/>
    <w:rsid w:val="00104715"/>
    <w:rsid w:val="00104AD0"/>
    <w:rsid w:val="001050B3"/>
    <w:rsid w:val="00106109"/>
    <w:rsid w:val="001062EB"/>
    <w:rsid w:val="00107938"/>
    <w:rsid w:val="001103B4"/>
    <w:rsid w:val="001123E0"/>
    <w:rsid w:val="001124CF"/>
    <w:rsid w:val="00113167"/>
    <w:rsid w:val="00113191"/>
    <w:rsid w:val="0011322A"/>
    <w:rsid w:val="00114166"/>
    <w:rsid w:val="00114B09"/>
    <w:rsid w:val="00114FD6"/>
    <w:rsid w:val="001150DE"/>
    <w:rsid w:val="001155D6"/>
    <w:rsid w:val="00116498"/>
    <w:rsid w:val="00116F4E"/>
    <w:rsid w:val="001171CE"/>
    <w:rsid w:val="00117D4E"/>
    <w:rsid w:val="0012074E"/>
    <w:rsid w:val="001209AE"/>
    <w:rsid w:val="00120C0B"/>
    <w:rsid w:val="001212F7"/>
    <w:rsid w:val="001218C4"/>
    <w:rsid w:val="00122D52"/>
    <w:rsid w:val="001231B5"/>
    <w:rsid w:val="00123733"/>
    <w:rsid w:val="00125A6D"/>
    <w:rsid w:val="001261CF"/>
    <w:rsid w:val="001267FD"/>
    <w:rsid w:val="00127C97"/>
    <w:rsid w:val="00130463"/>
    <w:rsid w:val="00130D34"/>
    <w:rsid w:val="00131096"/>
    <w:rsid w:val="0013178B"/>
    <w:rsid w:val="001327D7"/>
    <w:rsid w:val="00132EAF"/>
    <w:rsid w:val="00132F24"/>
    <w:rsid w:val="00133200"/>
    <w:rsid w:val="0013342F"/>
    <w:rsid w:val="00133BB7"/>
    <w:rsid w:val="00136001"/>
    <w:rsid w:val="00137129"/>
    <w:rsid w:val="001376BD"/>
    <w:rsid w:val="00137994"/>
    <w:rsid w:val="00143183"/>
    <w:rsid w:val="0014599F"/>
    <w:rsid w:val="00145A5A"/>
    <w:rsid w:val="00145F37"/>
    <w:rsid w:val="00145F84"/>
    <w:rsid w:val="001463BC"/>
    <w:rsid w:val="0014669A"/>
    <w:rsid w:val="0014691B"/>
    <w:rsid w:val="00146F4A"/>
    <w:rsid w:val="0014734D"/>
    <w:rsid w:val="00147868"/>
    <w:rsid w:val="00150E68"/>
    <w:rsid w:val="001515FC"/>
    <w:rsid w:val="00151AA2"/>
    <w:rsid w:val="00152BBF"/>
    <w:rsid w:val="0015351B"/>
    <w:rsid w:val="00155024"/>
    <w:rsid w:val="001553CD"/>
    <w:rsid w:val="00155476"/>
    <w:rsid w:val="00155BF8"/>
    <w:rsid w:val="00155F16"/>
    <w:rsid w:val="00156440"/>
    <w:rsid w:val="00156AD1"/>
    <w:rsid w:val="00157174"/>
    <w:rsid w:val="0015798D"/>
    <w:rsid w:val="0016162A"/>
    <w:rsid w:val="00161DC8"/>
    <w:rsid w:val="00162222"/>
    <w:rsid w:val="00163240"/>
    <w:rsid w:val="00164B6C"/>
    <w:rsid w:val="00165347"/>
    <w:rsid w:val="00166B03"/>
    <w:rsid w:val="00166FF7"/>
    <w:rsid w:val="0017071B"/>
    <w:rsid w:val="00170D74"/>
    <w:rsid w:val="001710F4"/>
    <w:rsid w:val="00171206"/>
    <w:rsid w:val="00171A61"/>
    <w:rsid w:val="0017255E"/>
    <w:rsid w:val="001726F3"/>
    <w:rsid w:val="00173128"/>
    <w:rsid w:val="00173547"/>
    <w:rsid w:val="00173E86"/>
    <w:rsid w:val="0017478B"/>
    <w:rsid w:val="00174BC1"/>
    <w:rsid w:val="001752F8"/>
    <w:rsid w:val="00175416"/>
    <w:rsid w:val="00175CC3"/>
    <w:rsid w:val="001765C8"/>
    <w:rsid w:val="00176C9F"/>
    <w:rsid w:val="00176F38"/>
    <w:rsid w:val="00180821"/>
    <w:rsid w:val="00181522"/>
    <w:rsid w:val="001817B3"/>
    <w:rsid w:val="00181DE5"/>
    <w:rsid w:val="00182F02"/>
    <w:rsid w:val="0018405A"/>
    <w:rsid w:val="001845A3"/>
    <w:rsid w:val="001850EF"/>
    <w:rsid w:val="00185330"/>
    <w:rsid w:val="00187F5D"/>
    <w:rsid w:val="001906B2"/>
    <w:rsid w:val="00192767"/>
    <w:rsid w:val="0019287A"/>
    <w:rsid w:val="001968EA"/>
    <w:rsid w:val="001976CA"/>
    <w:rsid w:val="001A07E7"/>
    <w:rsid w:val="001A1FA6"/>
    <w:rsid w:val="001A2D76"/>
    <w:rsid w:val="001A3074"/>
    <w:rsid w:val="001A337C"/>
    <w:rsid w:val="001A3671"/>
    <w:rsid w:val="001A3952"/>
    <w:rsid w:val="001A3B0D"/>
    <w:rsid w:val="001A4C0D"/>
    <w:rsid w:val="001A53FB"/>
    <w:rsid w:val="001A5778"/>
    <w:rsid w:val="001A6E07"/>
    <w:rsid w:val="001B0B21"/>
    <w:rsid w:val="001B0C24"/>
    <w:rsid w:val="001B2673"/>
    <w:rsid w:val="001B2EA2"/>
    <w:rsid w:val="001B491B"/>
    <w:rsid w:val="001B528B"/>
    <w:rsid w:val="001B587D"/>
    <w:rsid w:val="001B7C52"/>
    <w:rsid w:val="001C08B2"/>
    <w:rsid w:val="001C0F4B"/>
    <w:rsid w:val="001C1396"/>
    <w:rsid w:val="001C1B09"/>
    <w:rsid w:val="001C43A0"/>
    <w:rsid w:val="001C4AFA"/>
    <w:rsid w:val="001C517F"/>
    <w:rsid w:val="001C5F57"/>
    <w:rsid w:val="001C678F"/>
    <w:rsid w:val="001C742C"/>
    <w:rsid w:val="001D0AEE"/>
    <w:rsid w:val="001D0C39"/>
    <w:rsid w:val="001D0CA0"/>
    <w:rsid w:val="001D1792"/>
    <w:rsid w:val="001D18AC"/>
    <w:rsid w:val="001D36BC"/>
    <w:rsid w:val="001D409D"/>
    <w:rsid w:val="001D433C"/>
    <w:rsid w:val="001D47A7"/>
    <w:rsid w:val="001D5AE1"/>
    <w:rsid w:val="001D7C8E"/>
    <w:rsid w:val="001E23F0"/>
    <w:rsid w:val="001E3371"/>
    <w:rsid w:val="001E3DB5"/>
    <w:rsid w:val="001E3DD1"/>
    <w:rsid w:val="001E4172"/>
    <w:rsid w:val="001E626D"/>
    <w:rsid w:val="001E654E"/>
    <w:rsid w:val="001E6859"/>
    <w:rsid w:val="001E71E2"/>
    <w:rsid w:val="001F0474"/>
    <w:rsid w:val="001F04FF"/>
    <w:rsid w:val="001F14BA"/>
    <w:rsid w:val="001F219F"/>
    <w:rsid w:val="001F2C86"/>
    <w:rsid w:val="001F2D3D"/>
    <w:rsid w:val="001F2E26"/>
    <w:rsid w:val="001F32A1"/>
    <w:rsid w:val="001F57B0"/>
    <w:rsid w:val="001F5A8F"/>
    <w:rsid w:val="001F65AD"/>
    <w:rsid w:val="001F70D1"/>
    <w:rsid w:val="001F73FE"/>
    <w:rsid w:val="00201174"/>
    <w:rsid w:val="0020203E"/>
    <w:rsid w:val="00202B59"/>
    <w:rsid w:val="00203143"/>
    <w:rsid w:val="00203A40"/>
    <w:rsid w:val="00204187"/>
    <w:rsid w:val="0020441C"/>
    <w:rsid w:val="002050E8"/>
    <w:rsid w:val="0020548C"/>
    <w:rsid w:val="00205D8C"/>
    <w:rsid w:val="00205E55"/>
    <w:rsid w:val="00206324"/>
    <w:rsid w:val="002079E5"/>
    <w:rsid w:val="00207B3D"/>
    <w:rsid w:val="00211062"/>
    <w:rsid w:val="00212D0F"/>
    <w:rsid w:val="00213152"/>
    <w:rsid w:val="00213633"/>
    <w:rsid w:val="002137C6"/>
    <w:rsid w:val="00213DF0"/>
    <w:rsid w:val="002146E7"/>
    <w:rsid w:val="00215259"/>
    <w:rsid w:val="0021533A"/>
    <w:rsid w:val="00215797"/>
    <w:rsid w:val="00215AAA"/>
    <w:rsid w:val="00215CC7"/>
    <w:rsid w:val="00216675"/>
    <w:rsid w:val="00216816"/>
    <w:rsid w:val="00216D05"/>
    <w:rsid w:val="00217AE2"/>
    <w:rsid w:val="00220303"/>
    <w:rsid w:val="00220400"/>
    <w:rsid w:val="0022040A"/>
    <w:rsid w:val="002209EF"/>
    <w:rsid w:val="0022191F"/>
    <w:rsid w:val="00221AE0"/>
    <w:rsid w:val="002222A8"/>
    <w:rsid w:val="00222C47"/>
    <w:rsid w:val="002239C4"/>
    <w:rsid w:val="00224383"/>
    <w:rsid w:val="00226F3D"/>
    <w:rsid w:val="00227240"/>
    <w:rsid w:val="00230147"/>
    <w:rsid w:val="002306CF"/>
    <w:rsid w:val="00230CB3"/>
    <w:rsid w:val="002311B1"/>
    <w:rsid w:val="00231987"/>
    <w:rsid w:val="00231E1C"/>
    <w:rsid w:val="002336B0"/>
    <w:rsid w:val="00233FFA"/>
    <w:rsid w:val="00234310"/>
    <w:rsid w:val="00234EF5"/>
    <w:rsid w:val="00235176"/>
    <w:rsid w:val="002357DA"/>
    <w:rsid w:val="00235EA6"/>
    <w:rsid w:val="00237453"/>
    <w:rsid w:val="00240191"/>
    <w:rsid w:val="00240369"/>
    <w:rsid w:val="00240374"/>
    <w:rsid w:val="00240615"/>
    <w:rsid w:val="00241994"/>
    <w:rsid w:val="0024205B"/>
    <w:rsid w:val="00242F45"/>
    <w:rsid w:val="00244613"/>
    <w:rsid w:val="00244BA8"/>
    <w:rsid w:val="0024510B"/>
    <w:rsid w:val="00245248"/>
    <w:rsid w:val="00245922"/>
    <w:rsid w:val="002460B5"/>
    <w:rsid w:val="002462E3"/>
    <w:rsid w:val="002465EE"/>
    <w:rsid w:val="00246C3D"/>
    <w:rsid w:val="0024799F"/>
    <w:rsid w:val="00250491"/>
    <w:rsid w:val="0025199E"/>
    <w:rsid w:val="00251E00"/>
    <w:rsid w:val="00251FCB"/>
    <w:rsid w:val="002522F5"/>
    <w:rsid w:val="00252651"/>
    <w:rsid w:val="00254BED"/>
    <w:rsid w:val="0025582E"/>
    <w:rsid w:val="00255AF7"/>
    <w:rsid w:val="00255E20"/>
    <w:rsid w:val="00262853"/>
    <w:rsid w:val="002636EA"/>
    <w:rsid w:val="002650C2"/>
    <w:rsid w:val="002666D2"/>
    <w:rsid w:val="002669E7"/>
    <w:rsid w:val="00266D2C"/>
    <w:rsid w:val="00267648"/>
    <w:rsid w:val="00270817"/>
    <w:rsid w:val="00270848"/>
    <w:rsid w:val="002708DA"/>
    <w:rsid w:val="00271015"/>
    <w:rsid w:val="00271853"/>
    <w:rsid w:val="00271E85"/>
    <w:rsid w:val="00271FF8"/>
    <w:rsid w:val="00274086"/>
    <w:rsid w:val="00274794"/>
    <w:rsid w:val="002747E6"/>
    <w:rsid w:val="00277073"/>
    <w:rsid w:val="00277AED"/>
    <w:rsid w:val="002812CD"/>
    <w:rsid w:val="002815BF"/>
    <w:rsid w:val="00281917"/>
    <w:rsid w:val="0028199C"/>
    <w:rsid w:val="00281A31"/>
    <w:rsid w:val="00282D2A"/>
    <w:rsid w:val="00283583"/>
    <w:rsid w:val="00285FAE"/>
    <w:rsid w:val="0028613E"/>
    <w:rsid w:val="002863BF"/>
    <w:rsid w:val="00287582"/>
    <w:rsid w:val="0028777E"/>
    <w:rsid w:val="002908BE"/>
    <w:rsid w:val="00292B63"/>
    <w:rsid w:val="00292E2B"/>
    <w:rsid w:val="00294904"/>
    <w:rsid w:val="00294908"/>
    <w:rsid w:val="002953B5"/>
    <w:rsid w:val="00295BFE"/>
    <w:rsid w:val="0029729A"/>
    <w:rsid w:val="002A0310"/>
    <w:rsid w:val="002A0C3E"/>
    <w:rsid w:val="002A267A"/>
    <w:rsid w:val="002A2F88"/>
    <w:rsid w:val="002A472D"/>
    <w:rsid w:val="002A4E05"/>
    <w:rsid w:val="002A57D0"/>
    <w:rsid w:val="002A5C3A"/>
    <w:rsid w:val="002A6A56"/>
    <w:rsid w:val="002B0029"/>
    <w:rsid w:val="002B006A"/>
    <w:rsid w:val="002B0101"/>
    <w:rsid w:val="002B058A"/>
    <w:rsid w:val="002B0CA2"/>
    <w:rsid w:val="002B10F3"/>
    <w:rsid w:val="002B16DF"/>
    <w:rsid w:val="002B2258"/>
    <w:rsid w:val="002B2E7B"/>
    <w:rsid w:val="002B3202"/>
    <w:rsid w:val="002B4103"/>
    <w:rsid w:val="002B47C6"/>
    <w:rsid w:val="002B532B"/>
    <w:rsid w:val="002B560F"/>
    <w:rsid w:val="002B5966"/>
    <w:rsid w:val="002B6490"/>
    <w:rsid w:val="002B6924"/>
    <w:rsid w:val="002B6BBA"/>
    <w:rsid w:val="002B6BD5"/>
    <w:rsid w:val="002B6C79"/>
    <w:rsid w:val="002B793D"/>
    <w:rsid w:val="002B7AA1"/>
    <w:rsid w:val="002C1E98"/>
    <w:rsid w:val="002C2B87"/>
    <w:rsid w:val="002C3707"/>
    <w:rsid w:val="002C3900"/>
    <w:rsid w:val="002C39FA"/>
    <w:rsid w:val="002C3A99"/>
    <w:rsid w:val="002C44E7"/>
    <w:rsid w:val="002C7480"/>
    <w:rsid w:val="002C7EC7"/>
    <w:rsid w:val="002D12AD"/>
    <w:rsid w:val="002D214C"/>
    <w:rsid w:val="002D2D95"/>
    <w:rsid w:val="002D2DD4"/>
    <w:rsid w:val="002D303C"/>
    <w:rsid w:val="002D3814"/>
    <w:rsid w:val="002D3D53"/>
    <w:rsid w:val="002D4F51"/>
    <w:rsid w:val="002D68D5"/>
    <w:rsid w:val="002D7C5D"/>
    <w:rsid w:val="002E06D0"/>
    <w:rsid w:val="002E1230"/>
    <w:rsid w:val="002E37F6"/>
    <w:rsid w:val="002E4031"/>
    <w:rsid w:val="002E40B4"/>
    <w:rsid w:val="002E49A5"/>
    <w:rsid w:val="002E4BF7"/>
    <w:rsid w:val="002E55C6"/>
    <w:rsid w:val="002E5D39"/>
    <w:rsid w:val="002E7FEB"/>
    <w:rsid w:val="002F0444"/>
    <w:rsid w:val="002F05B3"/>
    <w:rsid w:val="002F194E"/>
    <w:rsid w:val="002F1F24"/>
    <w:rsid w:val="002F24D0"/>
    <w:rsid w:val="002F275E"/>
    <w:rsid w:val="002F2A7B"/>
    <w:rsid w:val="002F3471"/>
    <w:rsid w:val="002F3956"/>
    <w:rsid w:val="002F3B51"/>
    <w:rsid w:val="002F72BA"/>
    <w:rsid w:val="002F77D6"/>
    <w:rsid w:val="002F7B5C"/>
    <w:rsid w:val="0030176A"/>
    <w:rsid w:val="003017C5"/>
    <w:rsid w:val="0030375A"/>
    <w:rsid w:val="00303892"/>
    <w:rsid w:val="003041E7"/>
    <w:rsid w:val="00306C8D"/>
    <w:rsid w:val="00306E9F"/>
    <w:rsid w:val="003109BF"/>
    <w:rsid w:val="00310A80"/>
    <w:rsid w:val="00311742"/>
    <w:rsid w:val="00311C0A"/>
    <w:rsid w:val="00311E48"/>
    <w:rsid w:val="00314370"/>
    <w:rsid w:val="00314A21"/>
    <w:rsid w:val="00314EDB"/>
    <w:rsid w:val="00315129"/>
    <w:rsid w:val="003151CE"/>
    <w:rsid w:val="00315B18"/>
    <w:rsid w:val="003160BB"/>
    <w:rsid w:val="003166CC"/>
    <w:rsid w:val="00317A5E"/>
    <w:rsid w:val="00317ACA"/>
    <w:rsid w:val="00317F84"/>
    <w:rsid w:val="0032006F"/>
    <w:rsid w:val="00320482"/>
    <w:rsid w:val="00321BDD"/>
    <w:rsid w:val="003242CB"/>
    <w:rsid w:val="0032559D"/>
    <w:rsid w:val="00325A26"/>
    <w:rsid w:val="00325C64"/>
    <w:rsid w:val="00326369"/>
    <w:rsid w:val="00327178"/>
    <w:rsid w:val="00327AD9"/>
    <w:rsid w:val="00330985"/>
    <w:rsid w:val="00330F59"/>
    <w:rsid w:val="00331188"/>
    <w:rsid w:val="00331778"/>
    <w:rsid w:val="00331A9E"/>
    <w:rsid w:val="003333F5"/>
    <w:rsid w:val="00333C3F"/>
    <w:rsid w:val="0033518C"/>
    <w:rsid w:val="00335368"/>
    <w:rsid w:val="00335905"/>
    <w:rsid w:val="00335D29"/>
    <w:rsid w:val="00336140"/>
    <w:rsid w:val="00336430"/>
    <w:rsid w:val="0033751B"/>
    <w:rsid w:val="0034088A"/>
    <w:rsid w:val="00340A08"/>
    <w:rsid w:val="00340F01"/>
    <w:rsid w:val="00341400"/>
    <w:rsid w:val="0034157C"/>
    <w:rsid w:val="00341B74"/>
    <w:rsid w:val="00342869"/>
    <w:rsid w:val="00343375"/>
    <w:rsid w:val="0034370E"/>
    <w:rsid w:val="0034410F"/>
    <w:rsid w:val="00344D8A"/>
    <w:rsid w:val="00344F5F"/>
    <w:rsid w:val="003453F6"/>
    <w:rsid w:val="003464FC"/>
    <w:rsid w:val="003468F8"/>
    <w:rsid w:val="00350F5A"/>
    <w:rsid w:val="003515E4"/>
    <w:rsid w:val="00351C22"/>
    <w:rsid w:val="00351D58"/>
    <w:rsid w:val="003520E7"/>
    <w:rsid w:val="00352FD1"/>
    <w:rsid w:val="0035463B"/>
    <w:rsid w:val="003546C2"/>
    <w:rsid w:val="00354D7A"/>
    <w:rsid w:val="00356D32"/>
    <w:rsid w:val="003604A9"/>
    <w:rsid w:val="00360AA0"/>
    <w:rsid w:val="00360F69"/>
    <w:rsid w:val="00361277"/>
    <w:rsid w:val="0036141D"/>
    <w:rsid w:val="00361BAD"/>
    <w:rsid w:val="00362097"/>
    <w:rsid w:val="0036236B"/>
    <w:rsid w:val="00362DEB"/>
    <w:rsid w:val="003633B1"/>
    <w:rsid w:val="003644F2"/>
    <w:rsid w:val="003648D6"/>
    <w:rsid w:val="003659D1"/>
    <w:rsid w:val="003661E5"/>
    <w:rsid w:val="00367366"/>
    <w:rsid w:val="00367C26"/>
    <w:rsid w:val="00367C84"/>
    <w:rsid w:val="00367FD7"/>
    <w:rsid w:val="003700CD"/>
    <w:rsid w:val="003703E0"/>
    <w:rsid w:val="00370F70"/>
    <w:rsid w:val="00371014"/>
    <w:rsid w:val="00371467"/>
    <w:rsid w:val="00371890"/>
    <w:rsid w:val="003721E2"/>
    <w:rsid w:val="00373108"/>
    <w:rsid w:val="003733B5"/>
    <w:rsid w:val="0037445D"/>
    <w:rsid w:val="00374899"/>
    <w:rsid w:val="0037510A"/>
    <w:rsid w:val="00375907"/>
    <w:rsid w:val="00375E3F"/>
    <w:rsid w:val="00376EB9"/>
    <w:rsid w:val="0037789B"/>
    <w:rsid w:val="003808FE"/>
    <w:rsid w:val="00381751"/>
    <w:rsid w:val="00381A4F"/>
    <w:rsid w:val="00381F64"/>
    <w:rsid w:val="00382CD7"/>
    <w:rsid w:val="00383EF3"/>
    <w:rsid w:val="003844D1"/>
    <w:rsid w:val="003845C4"/>
    <w:rsid w:val="003852A1"/>
    <w:rsid w:val="0038537B"/>
    <w:rsid w:val="003853B9"/>
    <w:rsid w:val="003860AC"/>
    <w:rsid w:val="003861FE"/>
    <w:rsid w:val="003869D2"/>
    <w:rsid w:val="0038792A"/>
    <w:rsid w:val="003879E2"/>
    <w:rsid w:val="00390280"/>
    <w:rsid w:val="00390FC9"/>
    <w:rsid w:val="003921FD"/>
    <w:rsid w:val="00394846"/>
    <w:rsid w:val="0039515F"/>
    <w:rsid w:val="003962C2"/>
    <w:rsid w:val="00396CE8"/>
    <w:rsid w:val="003975EA"/>
    <w:rsid w:val="003A0C15"/>
    <w:rsid w:val="003A0FAD"/>
    <w:rsid w:val="003A178B"/>
    <w:rsid w:val="003A1C11"/>
    <w:rsid w:val="003A24CE"/>
    <w:rsid w:val="003A2E26"/>
    <w:rsid w:val="003A328F"/>
    <w:rsid w:val="003A3351"/>
    <w:rsid w:val="003A4272"/>
    <w:rsid w:val="003A5736"/>
    <w:rsid w:val="003A599E"/>
    <w:rsid w:val="003A645C"/>
    <w:rsid w:val="003B0785"/>
    <w:rsid w:val="003B0936"/>
    <w:rsid w:val="003B09F4"/>
    <w:rsid w:val="003B1CFC"/>
    <w:rsid w:val="003B2D52"/>
    <w:rsid w:val="003B3248"/>
    <w:rsid w:val="003B4699"/>
    <w:rsid w:val="003B48A9"/>
    <w:rsid w:val="003B497F"/>
    <w:rsid w:val="003B4DCB"/>
    <w:rsid w:val="003B511C"/>
    <w:rsid w:val="003B5395"/>
    <w:rsid w:val="003B5541"/>
    <w:rsid w:val="003B5C8E"/>
    <w:rsid w:val="003B651C"/>
    <w:rsid w:val="003B6B50"/>
    <w:rsid w:val="003B6E5F"/>
    <w:rsid w:val="003B726E"/>
    <w:rsid w:val="003B779C"/>
    <w:rsid w:val="003B7C7B"/>
    <w:rsid w:val="003C21B3"/>
    <w:rsid w:val="003C27C7"/>
    <w:rsid w:val="003C2BF4"/>
    <w:rsid w:val="003C2E7F"/>
    <w:rsid w:val="003C2EC2"/>
    <w:rsid w:val="003C4BE1"/>
    <w:rsid w:val="003C5B9C"/>
    <w:rsid w:val="003C6162"/>
    <w:rsid w:val="003C6250"/>
    <w:rsid w:val="003C6AA2"/>
    <w:rsid w:val="003C6B16"/>
    <w:rsid w:val="003C70F0"/>
    <w:rsid w:val="003C7C8B"/>
    <w:rsid w:val="003D0615"/>
    <w:rsid w:val="003D2E87"/>
    <w:rsid w:val="003D331F"/>
    <w:rsid w:val="003D3832"/>
    <w:rsid w:val="003D4AB7"/>
    <w:rsid w:val="003D6533"/>
    <w:rsid w:val="003D7397"/>
    <w:rsid w:val="003D7561"/>
    <w:rsid w:val="003D78AD"/>
    <w:rsid w:val="003D7BC7"/>
    <w:rsid w:val="003E0493"/>
    <w:rsid w:val="003E12D3"/>
    <w:rsid w:val="003E16E7"/>
    <w:rsid w:val="003E1971"/>
    <w:rsid w:val="003E2C5E"/>
    <w:rsid w:val="003E386D"/>
    <w:rsid w:val="003E3C0B"/>
    <w:rsid w:val="003E4991"/>
    <w:rsid w:val="003E4E41"/>
    <w:rsid w:val="003E570D"/>
    <w:rsid w:val="003E58C8"/>
    <w:rsid w:val="003E6AF4"/>
    <w:rsid w:val="003E6C19"/>
    <w:rsid w:val="003F07C0"/>
    <w:rsid w:val="003F0F0D"/>
    <w:rsid w:val="003F2A9A"/>
    <w:rsid w:val="003F3E09"/>
    <w:rsid w:val="003F4754"/>
    <w:rsid w:val="003F483F"/>
    <w:rsid w:val="003F48AB"/>
    <w:rsid w:val="003F4D30"/>
    <w:rsid w:val="003F4E0C"/>
    <w:rsid w:val="003F5194"/>
    <w:rsid w:val="003F5DFE"/>
    <w:rsid w:val="003F6E61"/>
    <w:rsid w:val="003F7EEB"/>
    <w:rsid w:val="004007F9"/>
    <w:rsid w:val="00402667"/>
    <w:rsid w:val="004028B2"/>
    <w:rsid w:val="00403CBA"/>
    <w:rsid w:val="00403E1D"/>
    <w:rsid w:val="0040416F"/>
    <w:rsid w:val="00405316"/>
    <w:rsid w:val="004055F4"/>
    <w:rsid w:val="00405870"/>
    <w:rsid w:val="00406690"/>
    <w:rsid w:val="004066FD"/>
    <w:rsid w:val="004070BF"/>
    <w:rsid w:val="00407B0F"/>
    <w:rsid w:val="00411652"/>
    <w:rsid w:val="00411CA8"/>
    <w:rsid w:val="0041308C"/>
    <w:rsid w:val="00413652"/>
    <w:rsid w:val="004137CB"/>
    <w:rsid w:val="0041389C"/>
    <w:rsid w:val="00413CCF"/>
    <w:rsid w:val="004141C1"/>
    <w:rsid w:val="004142EF"/>
    <w:rsid w:val="00414E27"/>
    <w:rsid w:val="00415827"/>
    <w:rsid w:val="00417FD5"/>
    <w:rsid w:val="00420306"/>
    <w:rsid w:val="0042064B"/>
    <w:rsid w:val="00420C90"/>
    <w:rsid w:val="00420CD8"/>
    <w:rsid w:val="004218A6"/>
    <w:rsid w:val="00423CD4"/>
    <w:rsid w:val="004240C7"/>
    <w:rsid w:val="00424D01"/>
    <w:rsid w:val="004253B4"/>
    <w:rsid w:val="00426370"/>
    <w:rsid w:val="004263BC"/>
    <w:rsid w:val="00426E3D"/>
    <w:rsid w:val="004270C7"/>
    <w:rsid w:val="00427756"/>
    <w:rsid w:val="004277A0"/>
    <w:rsid w:val="004277AC"/>
    <w:rsid w:val="00427C99"/>
    <w:rsid w:val="0043084F"/>
    <w:rsid w:val="00430F6F"/>
    <w:rsid w:val="004323C0"/>
    <w:rsid w:val="00432DDF"/>
    <w:rsid w:val="00434CD3"/>
    <w:rsid w:val="00435631"/>
    <w:rsid w:val="00435764"/>
    <w:rsid w:val="004361D4"/>
    <w:rsid w:val="00436673"/>
    <w:rsid w:val="00436DD8"/>
    <w:rsid w:val="004376DC"/>
    <w:rsid w:val="00437EAE"/>
    <w:rsid w:val="0044052B"/>
    <w:rsid w:val="0044059D"/>
    <w:rsid w:val="00440AA4"/>
    <w:rsid w:val="004424B7"/>
    <w:rsid w:val="00442E25"/>
    <w:rsid w:val="0044365F"/>
    <w:rsid w:val="004437A3"/>
    <w:rsid w:val="00445AAF"/>
    <w:rsid w:val="00445FE7"/>
    <w:rsid w:val="00447355"/>
    <w:rsid w:val="0044782A"/>
    <w:rsid w:val="0045081C"/>
    <w:rsid w:val="00451564"/>
    <w:rsid w:val="00451CF2"/>
    <w:rsid w:val="004531DC"/>
    <w:rsid w:val="00453979"/>
    <w:rsid w:val="00453BD0"/>
    <w:rsid w:val="00456578"/>
    <w:rsid w:val="00456C91"/>
    <w:rsid w:val="00460150"/>
    <w:rsid w:val="00460B96"/>
    <w:rsid w:val="0046137C"/>
    <w:rsid w:val="004626EC"/>
    <w:rsid w:val="00462E27"/>
    <w:rsid w:val="0046338E"/>
    <w:rsid w:val="004638BC"/>
    <w:rsid w:val="004638E4"/>
    <w:rsid w:val="00463AD7"/>
    <w:rsid w:val="00464621"/>
    <w:rsid w:val="00464DFD"/>
    <w:rsid w:val="00465303"/>
    <w:rsid w:val="00465D7E"/>
    <w:rsid w:val="00466206"/>
    <w:rsid w:val="00466DDD"/>
    <w:rsid w:val="00467833"/>
    <w:rsid w:val="004704DD"/>
    <w:rsid w:val="004707B6"/>
    <w:rsid w:val="00470B4B"/>
    <w:rsid w:val="00470C12"/>
    <w:rsid w:val="004713D7"/>
    <w:rsid w:val="0047175A"/>
    <w:rsid w:val="00471A22"/>
    <w:rsid w:val="00471C5D"/>
    <w:rsid w:val="0047200F"/>
    <w:rsid w:val="00472215"/>
    <w:rsid w:val="004741E4"/>
    <w:rsid w:val="004741FA"/>
    <w:rsid w:val="00474B67"/>
    <w:rsid w:val="00474D9D"/>
    <w:rsid w:val="0047626F"/>
    <w:rsid w:val="004771EA"/>
    <w:rsid w:val="004773A8"/>
    <w:rsid w:val="00480037"/>
    <w:rsid w:val="0048053C"/>
    <w:rsid w:val="00480E27"/>
    <w:rsid w:val="0048107E"/>
    <w:rsid w:val="00481D15"/>
    <w:rsid w:val="00481EF8"/>
    <w:rsid w:val="00482F92"/>
    <w:rsid w:val="0048330E"/>
    <w:rsid w:val="00483551"/>
    <w:rsid w:val="00484006"/>
    <w:rsid w:val="00484EBE"/>
    <w:rsid w:val="0048549A"/>
    <w:rsid w:val="0048581D"/>
    <w:rsid w:val="00486EB0"/>
    <w:rsid w:val="00487631"/>
    <w:rsid w:val="00487874"/>
    <w:rsid w:val="00490335"/>
    <w:rsid w:val="004905DF"/>
    <w:rsid w:val="00491ACF"/>
    <w:rsid w:val="00491ECE"/>
    <w:rsid w:val="00493BA1"/>
    <w:rsid w:val="0049728E"/>
    <w:rsid w:val="004A131E"/>
    <w:rsid w:val="004A1613"/>
    <w:rsid w:val="004A23CD"/>
    <w:rsid w:val="004A270C"/>
    <w:rsid w:val="004A2897"/>
    <w:rsid w:val="004A2A3E"/>
    <w:rsid w:val="004A2A40"/>
    <w:rsid w:val="004A2BA5"/>
    <w:rsid w:val="004A31C2"/>
    <w:rsid w:val="004A36EF"/>
    <w:rsid w:val="004A40A6"/>
    <w:rsid w:val="004A553C"/>
    <w:rsid w:val="004A5A92"/>
    <w:rsid w:val="004A6541"/>
    <w:rsid w:val="004A7C49"/>
    <w:rsid w:val="004A7EC1"/>
    <w:rsid w:val="004B0775"/>
    <w:rsid w:val="004B0C52"/>
    <w:rsid w:val="004B1EAD"/>
    <w:rsid w:val="004B1F8E"/>
    <w:rsid w:val="004B1FE7"/>
    <w:rsid w:val="004B30F5"/>
    <w:rsid w:val="004B313E"/>
    <w:rsid w:val="004B3520"/>
    <w:rsid w:val="004B35D3"/>
    <w:rsid w:val="004B39CD"/>
    <w:rsid w:val="004B400B"/>
    <w:rsid w:val="004B4173"/>
    <w:rsid w:val="004B4A00"/>
    <w:rsid w:val="004B5133"/>
    <w:rsid w:val="004B5158"/>
    <w:rsid w:val="004B5612"/>
    <w:rsid w:val="004B5D33"/>
    <w:rsid w:val="004B61CA"/>
    <w:rsid w:val="004B668C"/>
    <w:rsid w:val="004B6D8A"/>
    <w:rsid w:val="004B7844"/>
    <w:rsid w:val="004B7BF3"/>
    <w:rsid w:val="004C0083"/>
    <w:rsid w:val="004C050F"/>
    <w:rsid w:val="004C06ED"/>
    <w:rsid w:val="004C0918"/>
    <w:rsid w:val="004C304B"/>
    <w:rsid w:val="004C32DD"/>
    <w:rsid w:val="004C52AB"/>
    <w:rsid w:val="004C5B48"/>
    <w:rsid w:val="004C5E64"/>
    <w:rsid w:val="004C6ACB"/>
    <w:rsid w:val="004C6F8B"/>
    <w:rsid w:val="004D0B81"/>
    <w:rsid w:val="004D306E"/>
    <w:rsid w:val="004D33CC"/>
    <w:rsid w:val="004D36B2"/>
    <w:rsid w:val="004D5A60"/>
    <w:rsid w:val="004D693F"/>
    <w:rsid w:val="004D7401"/>
    <w:rsid w:val="004D75FC"/>
    <w:rsid w:val="004E05F1"/>
    <w:rsid w:val="004E0992"/>
    <w:rsid w:val="004E0F1D"/>
    <w:rsid w:val="004E122C"/>
    <w:rsid w:val="004E2A74"/>
    <w:rsid w:val="004E2C8D"/>
    <w:rsid w:val="004E306E"/>
    <w:rsid w:val="004E3AF2"/>
    <w:rsid w:val="004E6514"/>
    <w:rsid w:val="004E6576"/>
    <w:rsid w:val="004E6DEB"/>
    <w:rsid w:val="004E7650"/>
    <w:rsid w:val="004F02A6"/>
    <w:rsid w:val="004F1C95"/>
    <w:rsid w:val="004F2D4E"/>
    <w:rsid w:val="004F575C"/>
    <w:rsid w:val="004F5C6B"/>
    <w:rsid w:val="004F6035"/>
    <w:rsid w:val="004F60AC"/>
    <w:rsid w:val="004F737A"/>
    <w:rsid w:val="004F7608"/>
    <w:rsid w:val="004F7DD4"/>
    <w:rsid w:val="005016EF"/>
    <w:rsid w:val="00501B69"/>
    <w:rsid w:val="00501FC0"/>
    <w:rsid w:val="00502EBB"/>
    <w:rsid w:val="0050369B"/>
    <w:rsid w:val="00503D83"/>
    <w:rsid w:val="0050455C"/>
    <w:rsid w:val="00505CC0"/>
    <w:rsid w:val="0050672C"/>
    <w:rsid w:val="00507224"/>
    <w:rsid w:val="005073A1"/>
    <w:rsid w:val="005138E5"/>
    <w:rsid w:val="00514036"/>
    <w:rsid w:val="005142D2"/>
    <w:rsid w:val="00515489"/>
    <w:rsid w:val="0051594E"/>
    <w:rsid w:val="005161E7"/>
    <w:rsid w:val="00516342"/>
    <w:rsid w:val="00520F39"/>
    <w:rsid w:val="005211F7"/>
    <w:rsid w:val="005217F6"/>
    <w:rsid w:val="00522FCD"/>
    <w:rsid w:val="0052392B"/>
    <w:rsid w:val="005246A8"/>
    <w:rsid w:val="00525058"/>
    <w:rsid w:val="005259D8"/>
    <w:rsid w:val="005266B0"/>
    <w:rsid w:val="0052715B"/>
    <w:rsid w:val="00527A0C"/>
    <w:rsid w:val="00527C5C"/>
    <w:rsid w:val="005300C6"/>
    <w:rsid w:val="00530414"/>
    <w:rsid w:val="00531462"/>
    <w:rsid w:val="00531AE7"/>
    <w:rsid w:val="00532206"/>
    <w:rsid w:val="005325D9"/>
    <w:rsid w:val="005332E6"/>
    <w:rsid w:val="00534477"/>
    <w:rsid w:val="005346DE"/>
    <w:rsid w:val="005349C8"/>
    <w:rsid w:val="00534AFF"/>
    <w:rsid w:val="00535CEA"/>
    <w:rsid w:val="00535FC9"/>
    <w:rsid w:val="00536F52"/>
    <w:rsid w:val="00537038"/>
    <w:rsid w:val="005376A0"/>
    <w:rsid w:val="00537F4A"/>
    <w:rsid w:val="005408C4"/>
    <w:rsid w:val="00541BB1"/>
    <w:rsid w:val="00541DA1"/>
    <w:rsid w:val="0054465E"/>
    <w:rsid w:val="00544B34"/>
    <w:rsid w:val="00544C79"/>
    <w:rsid w:val="00544CEC"/>
    <w:rsid w:val="005463AD"/>
    <w:rsid w:val="00546B04"/>
    <w:rsid w:val="00550150"/>
    <w:rsid w:val="00551B1E"/>
    <w:rsid w:val="00551BBC"/>
    <w:rsid w:val="00554389"/>
    <w:rsid w:val="00557E73"/>
    <w:rsid w:val="00560EB1"/>
    <w:rsid w:val="00561F2B"/>
    <w:rsid w:val="005629E8"/>
    <w:rsid w:val="00562DE3"/>
    <w:rsid w:val="00563BC4"/>
    <w:rsid w:val="005650AD"/>
    <w:rsid w:val="0056581C"/>
    <w:rsid w:val="00566B2C"/>
    <w:rsid w:val="005700E1"/>
    <w:rsid w:val="005704F4"/>
    <w:rsid w:val="00572C06"/>
    <w:rsid w:val="00572D8B"/>
    <w:rsid w:val="0057340A"/>
    <w:rsid w:val="00574080"/>
    <w:rsid w:val="0057410D"/>
    <w:rsid w:val="00574AF8"/>
    <w:rsid w:val="00575F9D"/>
    <w:rsid w:val="00576372"/>
    <w:rsid w:val="005774AA"/>
    <w:rsid w:val="00577AF7"/>
    <w:rsid w:val="00581557"/>
    <w:rsid w:val="00581C8B"/>
    <w:rsid w:val="005823EC"/>
    <w:rsid w:val="0058244F"/>
    <w:rsid w:val="00582C11"/>
    <w:rsid w:val="00582FEE"/>
    <w:rsid w:val="005846A1"/>
    <w:rsid w:val="005847B0"/>
    <w:rsid w:val="00584815"/>
    <w:rsid w:val="0058579E"/>
    <w:rsid w:val="00585C7F"/>
    <w:rsid w:val="005863F5"/>
    <w:rsid w:val="00586594"/>
    <w:rsid w:val="005873FF"/>
    <w:rsid w:val="005875A0"/>
    <w:rsid w:val="0058775C"/>
    <w:rsid w:val="00587EC4"/>
    <w:rsid w:val="00590A9F"/>
    <w:rsid w:val="00591975"/>
    <w:rsid w:val="00591A2B"/>
    <w:rsid w:val="00591E74"/>
    <w:rsid w:val="005923BF"/>
    <w:rsid w:val="005924F5"/>
    <w:rsid w:val="00592B46"/>
    <w:rsid w:val="00594918"/>
    <w:rsid w:val="00594CC4"/>
    <w:rsid w:val="005951BB"/>
    <w:rsid w:val="00596326"/>
    <w:rsid w:val="00596C7C"/>
    <w:rsid w:val="00597ED4"/>
    <w:rsid w:val="005A01AA"/>
    <w:rsid w:val="005A0E25"/>
    <w:rsid w:val="005A15CF"/>
    <w:rsid w:val="005A193D"/>
    <w:rsid w:val="005A1B4E"/>
    <w:rsid w:val="005A1FFE"/>
    <w:rsid w:val="005A244D"/>
    <w:rsid w:val="005A2992"/>
    <w:rsid w:val="005A2E43"/>
    <w:rsid w:val="005A3B24"/>
    <w:rsid w:val="005A4214"/>
    <w:rsid w:val="005A4AF2"/>
    <w:rsid w:val="005A4BE1"/>
    <w:rsid w:val="005A52F6"/>
    <w:rsid w:val="005A6257"/>
    <w:rsid w:val="005A637C"/>
    <w:rsid w:val="005A65CD"/>
    <w:rsid w:val="005B033A"/>
    <w:rsid w:val="005B0E27"/>
    <w:rsid w:val="005B0FF4"/>
    <w:rsid w:val="005B101E"/>
    <w:rsid w:val="005B15E8"/>
    <w:rsid w:val="005B1A0F"/>
    <w:rsid w:val="005B1C56"/>
    <w:rsid w:val="005B2C1B"/>
    <w:rsid w:val="005B390F"/>
    <w:rsid w:val="005B59BC"/>
    <w:rsid w:val="005B6FA8"/>
    <w:rsid w:val="005B7DAC"/>
    <w:rsid w:val="005B7F74"/>
    <w:rsid w:val="005C2780"/>
    <w:rsid w:val="005C2B37"/>
    <w:rsid w:val="005C360A"/>
    <w:rsid w:val="005C4DDF"/>
    <w:rsid w:val="005C4F49"/>
    <w:rsid w:val="005C5CB7"/>
    <w:rsid w:val="005C5EEB"/>
    <w:rsid w:val="005C6101"/>
    <w:rsid w:val="005D0A6D"/>
    <w:rsid w:val="005D0E05"/>
    <w:rsid w:val="005D1B55"/>
    <w:rsid w:val="005D208B"/>
    <w:rsid w:val="005D27DD"/>
    <w:rsid w:val="005D2B78"/>
    <w:rsid w:val="005D331C"/>
    <w:rsid w:val="005D3E05"/>
    <w:rsid w:val="005D43BD"/>
    <w:rsid w:val="005D711C"/>
    <w:rsid w:val="005D7502"/>
    <w:rsid w:val="005D76DC"/>
    <w:rsid w:val="005E03F6"/>
    <w:rsid w:val="005E0D4C"/>
    <w:rsid w:val="005E1019"/>
    <w:rsid w:val="005E114C"/>
    <w:rsid w:val="005E1220"/>
    <w:rsid w:val="005E27DE"/>
    <w:rsid w:val="005E3E00"/>
    <w:rsid w:val="005E61EE"/>
    <w:rsid w:val="005E77C5"/>
    <w:rsid w:val="005F147B"/>
    <w:rsid w:val="005F1DD9"/>
    <w:rsid w:val="005F23A5"/>
    <w:rsid w:val="005F3067"/>
    <w:rsid w:val="005F31F4"/>
    <w:rsid w:val="005F3675"/>
    <w:rsid w:val="005F3C07"/>
    <w:rsid w:val="005F40F0"/>
    <w:rsid w:val="005F4B7F"/>
    <w:rsid w:val="005F6A15"/>
    <w:rsid w:val="005F6D2E"/>
    <w:rsid w:val="005F7951"/>
    <w:rsid w:val="0060121D"/>
    <w:rsid w:val="00602109"/>
    <w:rsid w:val="0060260F"/>
    <w:rsid w:val="006029D9"/>
    <w:rsid w:val="00602BBC"/>
    <w:rsid w:val="006038F7"/>
    <w:rsid w:val="00604372"/>
    <w:rsid w:val="00604F40"/>
    <w:rsid w:val="00605872"/>
    <w:rsid w:val="006060B0"/>
    <w:rsid w:val="00606DC4"/>
    <w:rsid w:val="006106CB"/>
    <w:rsid w:val="00611879"/>
    <w:rsid w:val="0061292F"/>
    <w:rsid w:val="00612E3E"/>
    <w:rsid w:val="00614478"/>
    <w:rsid w:val="0061466D"/>
    <w:rsid w:val="0061571C"/>
    <w:rsid w:val="00616142"/>
    <w:rsid w:val="00616842"/>
    <w:rsid w:val="00616C12"/>
    <w:rsid w:val="00616E34"/>
    <w:rsid w:val="006171CF"/>
    <w:rsid w:val="006174F4"/>
    <w:rsid w:val="0061795D"/>
    <w:rsid w:val="006201F6"/>
    <w:rsid w:val="00620A54"/>
    <w:rsid w:val="00620BB6"/>
    <w:rsid w:val="00623206"/>
    <w:rsid w:val="00623248"/>
    <w:rsid w:val="00623CCF"/>
    <w:rsid w:val="00624830"/>
    <w:rsid w:val="00624ABA"/>
    <w:rsid w:val="00626651"/>
    <w:rsid w:val="006267BB"/>
    <w:rsid w:val="00626D62"/>
    <w:rsid w:val="006272F8"/>
    <w:rsid w:val="006278BD"/>
    <w:rsid w:val="006279EA"/>
    <w:rsid w:val="006300A6"/>
    <w:rsid w:val="00630E1E"/>
    <w:rsid w:val="006312F3"/>
    <w:rsid w:val="0063132A"/>
    <w:rsid w:val="006321F2"/>
    <w:rsid w:val="00632461"/>
    <w:rsid w:val="00633759"/>
    <w:rsid w:val="00633C92"/>
    <w:rsid w:val="00634007"/>
    <w:rsid w:val="00634866"/>
    <w:rsid w:val="006357F3"/>
    <w:rsid w:val="00636B0E"/>
    <w:rsid w:val="00636ED1"/>
    <w:rsid w:val="006409DF"/>
    <w:rsid w:val="00640DC5"/>
    <w:rsid w:val="00643341"/>
    <w:rsid w:val="00643E41"/>
    <w:rsid w:val="00645155"/>
    <w:rsid w:val="006453EF"/>
    <w:rsid w:val="00645929"/>
    <w:rsid w:val="0064640E"/>
    <w:rsid w:val="006500D8"/>
    <w:rsid w:val="00650942"/>
    <w:rsid w:val="006514B0"/>
    <w:rsid w:val="006527A9"/>
    <w:rsid w:val="00652C35"/>
    <w:rsid w:val="00656C2F"/>
    <w:rsid w:val="006578F9"/>
    <w:rsid w:val="00657A4E"/>
    <w:rsid w:val="00660062"/>
    <w:rsid w:val="0066053C"/>
    <w:rsid w:val="0066127F"/>
    <w:rsid w:val="0066139C"/>
    <w:rsid w:val="00661472"/>
    <w:rsid w:val="00662B03"/>
    <w:rsid w:val="006644AC"/>
    <w:rsid w:val="00664815"/>
    <w:rsid w:val="00664D52"/>
    <w:rsid w:val="006654BF"/>
    <w:rsid w:val="00665692"/>
    <w:rsid w:val="00666C3C"/>
    <w:rsid w:val="00667140"/>
    <w:rsid w:val="0066737F"/>
    <w:rsid w:val="00667DF6"/>
    <w:rsid w:val="00670F41"/>
    <w:rsid w:val="00671211"/>
    <w:rsid w:val="00672536"/>
    <w:rsid w:val="0067298A"/>
    <w:rsid w:val="006734F4"/>
    <w:rsid w:val="00673E26"/>
    <w:rsid w:val="00674FB3"/>
    <w:rsid w:val="00675159"/>
    <w:rsid w:val="00675313"/>
    <w:rsid w:val="00676E76"/>
    <w:rsid w:val="00677097"/>
    <w:rsid w:val="00677284"/>
    <w:rsid w:val="00677C65"/>
    <w:rsid w:val="00680B6F"/>
    <w:rsid w:val="00680EAF"/>
    <w:rsid w:val="00681529"/>
    <w:rsid w:val="00682C26"/>
    <w:rsid w:val="0068361A"/>
    <w:rsid w:val="006845FB"/>
    <w:rsid w:val="00685334"/>
    <w:rsid w:val="00685F85"/>
    <w:rsid w:val="00686C5E"/>
    <w:rsid w:val="00692EEE"/>
    <w:rsid w:val="006942F3"/>
    <w:rsid w:val="006952CF"/>
    <w:rsid w:val="006956B9"/>
    <w:rsid w:val="00695D3E"/>
    <w:rsid w:val="00696571"/>
    <w:rsid w:val="006969AD"/>
    <w:rsid w:val="00696AFC"/>
    <w:rsid w:val="00697365"/>
    <w:rsid w:val="0069769E"/>
    <w:rsid w:val="006A1E98"/>
    <w:rsid w:val="006A3477"/>
    <w:rsid w:val="006A41CD"/>
    <w:rsid w:val="006A61DA"/>
    <w:rsid w:val="006A67AD"/>
    <w:rsid w:val="006B00D0"/>
    <w:rsid w:val="006B0392"/>
    <w:rsid w:val="006B1B88"/>
    <w:rsid w:val="006B1E35"/>
    <w:rsid w:val="006B219E"/>
    <w:rsid w:val="006B2A27"/>
    <w:rsid w:val="006B324D"/>
    <w:rsid w:val="006B3BA1"/>
    <w:rsid w:val="006B4D08"/>
    <w:rsid w:val="006B6D9D"/>
    <w:rsid w:val="006B73E0"/>
    <w:rsid w:val="006B7B24"/>
    <w:rsid w:val="006C0215"/>
    <w:rsid w:val="006C038F"/>
    <w:rsid w:val="006C0565"/>
    <w:rsid w:val="006C0A48"/>
    <w:rsid w:val="006C0C8C"/>
    <w:rsid w:val="006C135E"/>
    <w:rsid w:val="006C337A"/>
    <w:rsid w:val="006C53FD"/>
    <w:rsid w:val="006C77A3"/>
    <w:rsid w:val="006C7C91"/>
    <w:rsid w:val="006D1BCB"/>
    <w:rsid w:val="006D20C1"/>
    <w:rsid w:val="006D26F5"/>
    <w:rsid w:val="006D40D0"/>
    <w:rsid w:val="006D5ADD"/>
    <w:rsid w:val="006D6826"/>
    <w:rsid w:val="006D7409"/>
    <w:rsid w:val="006D7809"/>
    <w:rsid w:val="006E00F0"/>
    <w:rsid w:val="006E05C8"/>
    <w:rsid w:val="006E06EB"/>
    <w:rsid w:val="006E1494"/>
    <w:rsid w:val="006E18CF"/>
    <w:rsid w:val="006E1AAE"/>
    <w:rsid w:val="006E1DCB"/>
    <w:rsid w:val="006E24E1"/>
    <w:rsid w:val="006E43F9"/>
    <w:rsid w:val="006E5429"/>
    <w:rsid w:val="006E5825"/>
    <w:rsid w:val="006E742E"/>
    <w:rsid w:val="006E7BC2"/>
    <w:rsid w:val="006F0373"/>
    <w:rsid w:val="006F16F5"/>
    <w:rsid w:val="006F187B"/>
    <w:rsid w:val="006F2072"/>
    <w:rsid w:val="006F2366"/>
    <w:rsid w:val="006F3730"/>
    <w:rsid w:val="006F4816"/>
    <w:rsid w:val="006F4D11"/>
    <w:rsid w:val="006F55F5"/>
    <w:rsid w:val="006F581A"/>
    <w:rsid w:val="006F5F50"/>
    <w:rsid w:val="006F5FE6"/>
    <w:rsid w:val="006F6E53"/>
    <w:rsid w:val="00700957"/>
    <w:rsid w:val="007018D3"/>
    <w:rsid w:val="00703DD4"/>
    <w:rsid w:val="00703FB4"/>
    <w:rsid w:val="00704C39"/>
    <w:rsid w:val="00705432"/>
    <w:rsid w:val="007064AC"/>
    <w:rsid w:val="00706C01"/>
    <w:rsid w:val="00706DAA"/>
    <w:rsid w:val="00710240"/>
    <w:rsid w:val="00710474"/>
    <w:rsid w:val="007107D2"/>
    <w:rsid w:val="00712EB2"/>
    <w:rsid w:val="00714044"/>
    <w:rsid w:val="00714932"/>
    <w:rsid w:val="007154AE"/>
    <w:rsid w:val="00715A5B"/>
    <w:rsid w:val="00720311"/>
    <w:rsid w:val="00721A6F"/>
    <w:rsid w:val="00722118"/>
    <w:rsid w:val="0072345E"/>
    <w:rsid w:val="00723BEA"/>
    <w:rsid w:val="00724CD6"/>
    <w:rsid w:val="0072585E"/>
    <w:rsid w:val="0072756F"/>
    <w:rsid w:val="007278C6"/>
    <w:rsid w:val="00727C12"/>
    <w:rsid w:val="00727C8E"/>
    <w:rsid w:val="00727F75"/>
    <w:rsid w:val="007301D7"/>
    <w:rsid w:val="007324FB"/>
    <w:rsid w:val="00733436"/>
    <w:rsid w:val="007339C5"/>
    <w:rsid w:val="0073437F"/>
    <w:rsid w:val="007344D3"/>
    <w:rsid w:val="00734DCD"/>
    <w:rsid w:val="00734DFA"/>
    <w:rsid w:val="0073687F"/>
    <w:rsid w:val="00736F3E"/>
    <w:rsid w:val="0073732A"/>
    <w:rsid w:val="007379DA"/>
    <w:rsid w:val="00740E8A"/>
    <w:rsid w:val="00742848"/>
    <w:rsid w:val="00742B57"/>
    <w:rsid w:val="00743411"/>
    <w:rsid w:val="007436D8"/>
    <w:rsid w:val="007436FA"/>
    <w:rsid w:val="007440BF"/>
    <w:rsid w:val="00745EEA"/>
    <w:rsid w:val="007467D5"/>
    <w:rsid w:val="00746D48"/>
    <w:rsid w:val="00747157"/>
    <w:rsid w:val="007472E6"/>
    <w:rsid w:val="0074742C"/>
    <w:rsid w:val="007504AF"/>
    <w:rsid w:val="007509FA"/>
    <w:rsid w:val="00750FF5"/>
    <w:rsid w:val="00751008"/>
    <w:rsid w:val="0075202A"/>
    <w:rsid w:val="007520B5"/>
    <w:rsid w:val="007524CA"/>
    <w:rsid w:val="00754174"/>
    <w:rsid w:val="00754984"/>
    <w:rsid w:val="00755156"/>
    <w:rsid w:val="00756276"/>
    <w:rsid w:val="00757E28"/>
    <w:rsid w:val="00757F0F"/>
    <w:rsid w:val="00760255"/>
    <w:rsid w:val="007603B9"/>
    <w:rsid w:val="00760B92"/>
    <w:rsid w:val="00760F36"/>
    <w:rsid w:val="00760FCF"/>
    <w:rsid w:val="007614DE"/>
    <w:rsid w:val="007620F3"/>
    <w:rsid w:val="007622D0"/>
    <w:rsid w:val="0076284B"/>
    <w:rsid w:val="0076469B"/>
    <w:rsid w:val="00765A37"/>
    <w:rsid w:val="00765B78"/>
    <w:rsid w:val="007667F0"/>
    <w:rsid w:val="00767BE7"/>
    <w:rsid w:val="00767DFB"/>
    <w:rsid w:val="00771B7F"/>
    <w:rsid w:val="00772DB5"/>
    <w:rsid w:val="007733CA"/>
    <w:rsid w:val="00773808"/>
    <w:rsid w:val="00773986"/>
    <w:rsid w:val="00773A2C"/>
    <w:rsid w:val="00774628"/>
    <w:rsid w:val="00774C47"/>
    <w:rsid w:val="00774D7D"/>
    <w:rsid w:val="00774D89"/>
    <w:rsid w:val="007750E4"/>
    <w:rsid w:val="007815C0"/>
    <w:rsid w:val="0078161C"/>
    <w:rsid w:val="0078210E"/>
    <w:rsid w:val="007822C2"/>
    <w:rsid w:val="00782D9E"/>
    <w:rsid w:val="00783434"/>
    <w:rsid w:val="007845B4"/>
    <w:rsid w:val="00784A17"/>
    <w:rsid w:val="00784CBE"/>
    <w:rsid w:val="00784E39"/>
    <w:rsid w:val="007852FC"/>
    <w:rsid w:val="007868CB"/>
    <w:rsid w:val="00786D8F"/>
    <w:rsid w:val="00790FA7"/>
    <w:rsid w:val="00793E38"/>
    <w:rsid w:val="00794351"/>
    <w:rsid w:val="007944EE"/>
    <w:rsid w:val="00795400"/>
    <w:rsid w:val="00795E03"/>
    <w:rsid w:val="00795F4B"/>
    <w:rsid w:val="0079621F"/>
    <w:rsid w:val="00796492"/>
    <w:rsid w:val="007967B4"/>
    <w:rsid w:val="00796CE7"/>
    <w:rsid w:val="007972D5"/>
    <w:rsid w:val="007A0331"/>
    <w:rsid w:val="007A1C3E"/>
    <w:rsid w:val="007A32E4"/>
    <w:rsid w:val="007A33D1"/>
    <w:rsid w:val="007A33FA"/>
    <w:rsid w:val="007A396A"/>
    <w:rsid w:val="007A39C0"/>
    <w:rsid w:val="007A3AB4"/>
    <w:rsid w:val="007A3AF3"/>
    <w:rsid w:val="007A5574"/>
    <w:rsid w:val="007A58F2"/>
    <w:rsid w:val="007A63FB"/>
    <w:rsid w:val="007A6777"/>
    <w:rsid w:val="007A682B"/>
    <w:rsid w:val="007B0CC4"/>
    <w:rsid w:val="007B16B1"/>
    <w:rsid w:val="007B2133"/>
    <w:rsid w:val="007B4B1D"/>
    <w:rsid w:val="007B545C"/>
    <w:rsid w:val="007B625D"/>
    <w:rsid w:val="007B7758"/>
    <w:rsid w:val="007C0597"/>
    <w:rsid w:val="007C1ECA"/>
    <w:rsid w:val="007C28A3"/>
    <w:rsid w:val="007C2B14"/>
    <w:rsid w:val="007C362B"/>
    <w:rsid w:val="007C3897"/>
    <w:rsid w:val="007C5E70"/>
    <w:rsid w:val="007C68F6"/>
    <w:rsid w:val="007C6CC3"/>
    <w:rsid w:val="007C7CD6"/>
    <w:rsid w:val="007D06B3"/>
    <w:rsid w:val="007D14CD"/>
    <w:rsid w:val="007D189F"/>
    <w:rsid w:val="007D24DC"/>
    <w:rsid w:val="007D2CEC"/>
    <w:rsid w:val="007D3B63"/>
    <w:rsid w:val="007D3E67"/>
    <w:rsid w:val="007D59C3"/>
    <w:rsid w:val="007D5A46"/>
    <w:rsid w:val="007D5C4F"/>
    <w:rsid w:val="007D62BA"/>
    <w:rsid w:val="007D7986"/>
    <w:rsid w:val="007E004F"/>
    <w:rsid w:val="007E0A85"/>
    <w:rsid w:val="007E1506"/>
    <w:rsid w:val="007E1DA0"/>
    <w:rsid w:val="007E2293"/>
    <w:rsid w:val="007E2C62"/>
    <w:rsid w:val="007E3C19"/>
    <w:rsid w:val="007E43AC"/>
    <w:rsid w:val="007E593E"/>
    <w:rsid w:val="007E5B17"/>
    <w:rsid w:val="007E5EEB"/>
    <w:rsid w:val="007E73C9"/>
    <w:rsid w:val="007E78C2"/>
    <w:rsid w:val="007E7DC6"/>
    <w:rsid w:val="007F06BB"/>
    <w:rsid w:val="007F11FB"/>
    <w:rsid w:val="007F13D4"/>
    <w:rsid w:val="007F2A40"/>
    <w:rsid w:val="007F2D0D"/>
    <w:rsid w:val="007F4F1B"/>
    <w:rsid w:val="007F5CA2"/>
    <w:rsid w:val="007F5CF5"/>
    <w:rsid w:val="007F6313"/>
    <w:rsid w:val="008008EA"/>
    <w:rsid w:val="00800DF3"/>
    <w:rsid w:val="00802636"/>
    <w:rsid w:val="00802F09"/>
    <w:rsid w:val="00803445"/>
    <w:rsid w:val="00803B19"/>
    <w:rsid w:val="008049C3"/>
    <w:rsid w:val="00804C83"/>
    <w:rsid w:val="00804D43"/>
    <w:rsid w:val="008058C3"/>
    <w:rsid w:val="00805DDD"/>
    <w:rsid w:val="00805EAE"/>
    <w:rsid w:val="008060FD"/>
    <w:rsid w:val="008072A6"/>
    <w:rsid w:val="00807521"/>
    <w:rsid w:val="008125E2"/>
    <w:rsid w:val="00812919"/>
    <w:rsid w:val="00812BA8"/>
    <w:rsid w:val="00812D83"/>
    <w:rsid w:val="00817407"/>
    <w:rsid w:val="008174D3"/>
    <w:rsid w:val="008176EA"/>
    <w:rsid w:val="00817761"/>
    <w:rsid w:val="00820D1B"/>
    <w:rsid w:val="00820D74"/>
    <w:rsid w:val="00821B15"/>
    <w:rsid w:val="00821D99"/>
    <w:rsid w:val="00823225"/>
    <w:rsid w:val="008236C9"/>
    <w:rsid w:val="00824B26"/>
    <w:rsid w:val="0082591A"/>
    <w:rsid w:val="0082599B"/>
    <w:rsid w:val="00827A17"/>
    <w:rsid w:val="00827D48"/>
    <w:rsid w:val="0083013D"/>
    <w:rsid w:val="00830EF4"/>
    <w:rsid w:val="00831075"/>
    <w:rsid w:val="00832029"/>
    <w:rsid w:val="00832431"/>
    <w:rsid w:val="008324BC"/>
    <w:rsid w:val="0083283D"/>
    <w:rsid w:val="00832852"/>
    <w:rsid w:val="0083300C"/>
    <w:rsid w:val="00833153"/>
    <w:rsid w:val="00833772"/>
    <w:rsid w:val="00834212"/>
    <w:rsid w:val="008343C6"/>
    <w:rsid w:val="00834C84"/>
    <w:rsid w:val="008350D0"/>
    <w:rsid w:val="00835A08"/>
    <w:rsid w:val="00835A58"/>
    <w:rsid w:val="00836056"/>
    <w:rsid w:val="008366E1"/>
    <w:rsid w:val="0084000B"/>
    <w:rsid w:val="00840576"/>
    <w:rsid w:val="00840999"/>
    <w:rsid w:val="008415C9"/>
    <w:rsid w:val="008433BC"/>
    <w:rsid w:val="00844512"/>
    <w:rsid w:val="00845010"/>
    <w:rsid w:val="008455A2"/>
    <w:rsid w:val="008465FB"/>
    <w:rsid w:val="00846611"/>
    <w:rsid w:val="008469D4"/>
    <w:rsid w:val="00846FC7"/>
    <w:rsid w:val="00847254"/>
    <w:rsid w:val="00847A1F"/>
    <w:rsid w:val="00850EC8"/>
    <w:rsid w:val="008521FB"/>
    <w:rsid w:val="00853303"/>
    <w:rsid w:val="00853863"/>
    <w:rsid w:val="008538A5"/>
    <w:rsid w:val="00854000"/>
    <w:rsid w:val="0085443A"/>
    <w:rsid w:val="00854BAC"/>
    <w:rsid w:val="00855932"/>
    <w:rsid w:val="00856197"/>
    <w:rsid w:val="00856C59"/>
    <w:rsid w:val="00856F12"/>
    <w:rsid w:val="00860343"/>
    <w:rsid w:val="008609C4"/>
    <w:rsid w:val="00862C5F"/>
    <w:rsid w:val="008634C0"/>
    <w:rsid w:val="008643EE"/>
    <w:rsid w:val="008645FB"/>
    <w:rsid w:val="00865476"/>
    <w:rsid w:val="0086637B"/>
    <w:rsid w:val="008671B6"/>
    <w:rsid w:val="00871A56"/>
    <w:rsid w:val="0087261A"/>
    <w:rsid w:val="00872C03"/>
    <w:rsid w:val="00872C09"/>
    <w:rsid w:val="00873573"/>
    <w:rsid w:val="008740DD"/>
    <w:rsid w:val="008748A1"/>
    <w:rsid w:val="00875667"/>
    <w:rsid w:val="00875A84"/>
    <w:rsid w:val="008769E8"/>
    <w:rsid w:val="00876B63"/>
    <w:rsid w:val="00877354"/>
    <w:rsid w:val="00877764"/>
    <w:rsid w:val="0087789C"/>
    <w:rsid w:val="0087790F"/>
    <w:rsid w:val="00877B59"/>
    <w:rsid w:val="00877D65"/>
    <w:rsid w:val="00880B55"/>
    <w:rsid w:val="008811A2"/>
    <w:rsid w:val="00881B19"/>
    <w:rsid w:val="00881C87"/>
    <w:rsid w:val="00882FCC"/>
    <w:rsid w:val="008835E0"/>
    <w:rsid w:val="00885E4C"/>
    <w:rsid w:val="008861DC"/>
    <w:rsid w:val="00886209"/>
    <w:rsid w:val="00887A63"/>
    <w:rsid w:val="00887DD9"/>
    <w:rsid w:val="00890A98"/>
    <w:rsid w:val="00891B56"/>
    <w:rsid w:val="00893340"/>
    <w:rsid w:val="0089484E"/>
    <w:rsid w:val="00894B2D"/>
    <w:rsid w:val="00895199"/>
    <w:rsid w:val="00895487"/>
    <w:rsid w:val="00896002"/>
    <w:rsid w:val="00896557"/>
    <w:rsid w:val="0089694D"/>
    <w:rsid w:val="008972F2"/>
    <w:rsid w:val="00897715"/>
    <w:rsid w:val="00897CD4"/>
    <w:rsid w:val="008A1C48"/>
    <w:rsid w:val="008A217D"/>
    <w:rsid w:val="008A21D5"/>
    <w:rsid w:val="008A2800"/>
    <w:rsid w:val="008A329A"/>
    <w:rsid w:val="008A3CF0"/>
    <w:rsid w:val="008B076C"/>
    <w:rsid w:val="008B0891"/>
    <w:rsid w:val="008B09F2"/>
    <w:rsid w:val="008B107D"/>
    <w:rsid w:val="008B14A6"/>
    <w:rsid w:val="008B167A"/>
    <w:rsid w:val="008B1FF1"/>
    <w:rsid w:val="008B242A"/>
    <w:rsid w:val="008B2F94"/>
    <w:rsid w:val="008B4945"/>
    <w:rsid w:val="008B4AAF"/>
    <w:rsid w:val="008B543D"/>
    <w:rsid w:val="008B58C3"/>
    <w:rsid w:val="008B619D"/>
    <w:rsid w:val="008B7419"/>
    <w:rsid w:val="008C08D6"/>
    <w:rsid w:val="008C11B9"/>
    <w:rsid w:val="008C11E1"/>
    <w:rsid w:val="008C1354"/>
    <w:rsid w:val="008C15A9"/>
    <w:rsid w:val="008C2629"/>
    <w:rsid w:val="008C3C45"/>
    <w:rsid w:val="008C3C6A"/>
    <w:rsid w:val="008C488D"/>
    <w:rsid w:val="008C4AAA"/>
    <w:rsid w:val="008C55FD"/>
    <w:rsid w:val="008C5BB7"/>
    <w:rsid w:val="008C5EBF"/>
    <w:rsid w:val="008C686C"/>
    <w:rsid w:val="008C6D99"/>
    <w:rsid w:val="008C723D"/>
    <w:rsid w:val="008C77E9"/>
    <w:rsid w:val="008C793C"/>
    <w:rsid w:val="008C7D85"/>
    <w:rsid w:val="008D1F02"/>
    <w:rsid w:val="008D2768"/>
    <w:rsid w:val="008D39A8"/>
    <w:rsid w:val="008D47FA"/>
    <w:rsid w:val="008D54CC"/>
    <w:rsid w:val="008D580A"/>
    <w:rsid w:val="008D5A17"/>
    <w:rsid w:val="008D7128"/>
    <w:rsid w:val="008D7719"/>
    <w:rsid w:val="008E0818"/>
    <w:rsid w:val="008E1B6C"/>
    <w:rsid w:val="008E2024"/>
    <w:rsid w:val="008E23CA"/>
    <w:rsid w:val="008E2B24"/>
    <w:rsid w:val="008E3B30"/>
    <w:rsid w:val="008E45C3"/>
    <w:rsid w:val="008E4F79"/>
    <w:rsid w:val="008E621D"/>
    <w:rsid w:val="008E645C"/>
    <w:rsid w:val="008E7B54"/>
    <w:rsid w:val="008E7C91"/>
    <w:rsid w:val="008E7EE0"/>
    <w:rsid w:val="008F272A"/>
    <w:rsid w:val="008F511C"/>
    <w:rsid w:val="008F5917"/>
    <w:rsid w:val="008F5E36"/>
    <w:rsid w:val="008F5F20"/>
    <w:rsid w:val="008F6C72"/>
    <w:rsid w:val="0090004D"/>
    <w:rsid w:val="00901AA9"/>
    <w:rsid w:val="00901EFE"/>
    <w:rsid w:val="009027A7"/>
    <w:rsid w:val="009028D3"/>
    <w:rsid w:val="0090290C"/>
    <w:rsid w:val="009033D5"/>
    <w:rsid w:val="00903443"/>
    <w:rsid w:val="00903543"/>
    <w:rsid w:val="009037CF"/>
    <w:rsid w:val="00903EED"/>
    <w:rsid w:val="0090417D"/>
    <w:rsid w:val="00904B3D"/>
    <w:rsid w:val="00905207"/>
    <w:rsid w:val="0090563E"/>
    <w:rsid w:val="00907A4A"/>
    <w:rsid w:val="00907D13"/>
    <w:rsid w:val="009116F0"/>
    <w:rsid w:val="009119B9"/>
    <w:rsid w:val="00911E31"/>
    <w:rsid w:val="00912F5D"/>
    <w:rsid w:val="009130BA"/>
    <w:rsid w:val="009130DC"/>
    <w:rsid w:val="0091392F"/>
    <w:rsid w:val="00913F2F"/>
    <w:rsid w:val="009142C5"/>
    <w:rsid w:val="0091473B"/>
    <w:rsid w:val="00914F79"/>
    <w:rsid w:val="00917678"/>
    <w:rsid w:val="0091776B"/>
    <w:rsid w:val="009179F0"/>
    <w:rsid w:val="00917A04"/>
    <w:rsid w:val="00921BCA"/>
    <w:rsid w:val="009232C8"/>
    <w:rsid w:val="009237C5"/>
    <w:rsid w:val="00923F50"/>
    <w:rsid w:val="009259F7"/>
    <w:rsid w:val="00925C0D"/>
    <w:rsid w:val="009260EE"/>
    <w:rsid w:val="009264EF"/>
    <w:rsid w:val="00930D6A"/>
    <w:rsid w:val="00930F50"/>
    <w:rsid w:val="00931228"/>
    <w:rsid w:val="00931743"/>
    <w:rsid w:val="00932B96"/>
    <w:rsid w:val="00933A12"/>
    <w:rsid w:val="00933C35"/>
    <w:rsid w:val="00933F2E"/>
    <w:rsid w:val="00934F13"/>
    <w:rsid w:val="009352BA"/>
    <w:rsid w:val="009354D6"/>
    <w:rsid w:val="00935D8F"/>
    <w:rsid w:val="00936D02"/>
    <w:rsid w:val="00940085"/>
    <w:rsid w:val="00941E18"/>
    <w:rsid w:val="0094207E"/>
    <w:rsid w:val="00942199"/>
    <w:rsid w:val="009424DE"/>
    <w:rsid w:val="00942C98"/>
    <w:rsid w:val="009447AE"/>
    <w:rsid w:val="00944D56"/>
    <w:rsid w:val="00944D97"/>
    <w:rsid w:val="009459EC"/>
    <w:rsid w:val="009472B5"/>
    <w:rsid w:val="00947311"/>
    <w:rsid w:val="00947507"/>
    <w:rsid w:val="00951753"/>
    <w:rsid w:val="00951F19"/>
    <w:rsid w:val="0095291D"/>
    <w:rsid w:val="009529F1"/>
    <w:rsid w:val="00954703"/>
    <w:rsid w:val="00955D7C"/>
    <w:rsid w:val="00956192"/>
    <w:rsid w:val="00956529"/>
    <w:rsid w:val="0095659A"/>
    <w:rsid w:val="0095666F"/>
    <w:rsid w:val="009603DF"/>
    <w:rsid w:val="00961459"/>
    <w:rsid w:val="0096209C"/>
    <w:rsid w:val="00962548"/>
    <w:rsid w:val="009635B6"/>
    <w:rsid w:val="00964F14"/>
    <w:rsid w:val="00965B9C"/>
    <w:rsid w:val="00965E49"/>
    <w:rsid w:val="009662CA"/>
    <w:rsid w:val="009665F8"/>
    <w:rsid w:val="0096761A"/>
    <w:rsid w:val="009679BB"/>
    <w:rsid w:val="00970309"/>
    <w:rsid w:val="00970B60"/>
    <w:rsid w:val="009711B6"/>
    <w:rsid w:val="009713B6"/>
    <w:rsid w:val="00972AF0"/>
    <w:rsid w:val="00972E8E"/>
    <w:rsid w:val="00972EEB"/>
    <w:rsid w:val="00973154"/>
    <w:rsid w:val="009743DC"/>
    <w:rsid w:val="0097460D"/>
    <w:rsid w:val="009747A0"/>
    <w:rsid w:val="009747B9"/>
    <w:rsid w:val="00974873"/>
    <w:rsid w:val="0097513E"/>
    <w:rsid w:val="00975917"/>
    <w:rsid w:val="009778A1"/>
    <w:rsid w:val="00977D73"/>
    <w:rsid w:val="00980158"/>
    <w:rsid w:val="0098030B"/>
    <w:rsid w:val="009805D9"/>
    <w:rsid w:val="00980BE9"/>
    <w:rsid w:val="00981658"/>
    <w:rsid w:val="00981D5B"/>
    <w:rsid w:val="00981DEA"/>
    <w:rsid w:val="00982407"/>
    <w:rsid w:val="00982C4A"/>
    <w:rsid w:val="00983B7D"/>
    <w:rsid w:val="00983ECE"/>
    <w:rsid w:val="00984A13"/>
    <w:rsid w:val="00985022"/>
    <w:rsid w:val="009852BD"/>
    <w:rsid w:val="00985F15"/>
    <w:rsid w:val="00986AB3"/>
    <w:rsid w:val="00986CB4"/>
    <w:rsid w:val="00991393"/>
    <w:rsid w:val="0099175E"/>
    <w:rsid w:val="00992CCA"/>
    <w:rsid w:val="009934D9"/>
    <w:rsid w:val="00993774"/>
    <w:rsid w:val="009938D4"/>
    <w:rsid w:val="009945BE"/>
    <w:rsid w:val="00994F52"/>
    <w:rsid w:val="00997513"/>
    <w:rsid w:val="009A00EC"/>
    <w:rsid w:val="009A1A51"/>
    <w:rsid w:val="009A2C9F"/>
    <w:rsid w:val="009A3A20"/>
    <w:rsid w:val="009A5B94"/>
    <w:rsid w:val="009A5BBA"/>
    <w:rsid w:val="009A63A5"/>
    <w:rsid w:val="009A6605"/>
    <w:rsid w:val="009A7125"/>
    <w:rsid w:val="009A791F"/>
    <w:rsid w:val="009B016C"/>
    <w:rsid w:val="009B0322"/>
    <w:rsid w:val="009B0476"/>
    <w:rsid w:val="009B051E"/>
    <w:rsid w:val="009B0572"/>
    <w:rsid w:val="009B0E61"/>
    <w:rsid w:val="009B0F45"/>
    <w:rsid w:val="009B1604"/>
    <w:rsid w:val="009B1FCA"/>
    <w:rsid w:val="009B360A"/>
    <w:rsid w:val="009B3A65"/>
    <w:rsid w:val="009B3A85"/>
    <w:rsid w:val="009B5351"/>
    <w:rsid w:val="009B53CE"/>
    <w:rsid w:val="009B6019"/>
    <w:rsid w:val="009B64D3"/>
    <w:rsid w:val="009B682C"/>
    <w:rsid w:val="009C0EFE"/>
    <w:rsid w:val="009C10F7"/>
    <w:rsid w:val="009C1BD4"/>
    <w:rsid w:val="009C2609"/>
    <w:rsid w:val="009C2D82"/>
    <w:rsid w:val="009C347E"/>
    <w:rsid w:val="009C6599"/>
    <w:rsid w:val="009C6BE1"/>
    <w:rsid w:val="009C6CA1"/>
    <w:rsid w:val="009C761D"/>
    <w:rsid w:val="009C7A9E"/>
    <w:rsid w:val="009C7DC4"/>
    <w:rsid w:val="009D05AB"/>
    <w:rsid w:val="009D0E1E"/>
    <w:rsid w:val="009D12DE"/>
    <w:rsid w:val="009D2533"/>
    <w:rsid w:val="009D354F"/>
    <w:rsid w:val="009D48D6"/>
    <w:rsid w:val="009D599D"/>
    <w:rsid w:val="009D7BB0"/>
    <w:rsid w:val="009D7E42"/>
    <w:rsid w:val="009E085C"/>
    <w:rsid w:val="009E11B7"/>
    <w:rsid w:val="009E1CF2"/>
    <w:rsid w:val="009E1CFB"/>
    <w:rsid w:val="009E1D4F"/>
    <w:rsid w:val="009E28D3"/>
    <w:rsid w:val="009E2F5A"/>
    <w:rsid w:val="009E30CA"/>
    <w:rsid w:val="009E360F"/>
    <w:rsid w:val="009E3E26"/>
    <w:rsid w:val="009E4234"/>
    <w:rsid w:val="009E4548"/>
    <w:rsid w:val="009E4E8F"/>
    <w:rsid w:val="009E57AD"/>
    <w:rsid w:val="009E608E"/>
    <w:rsid w:val="009E6371"/>
    <w:rsid w:val="009E66C5"/>
    <w:rsid w:val="009F07C1"/>
    <w:rsid w:val="009F093B"/>
    <w:rsid w:val="009F0CF9"/>
    <w:rsid w:val="009F11E4"/>
    <w:rsid w:val="009F1ED1"/>
    <w:rsid w:val="009F2D98"/>
    <w:rsid w:val="009F3217"/>
    <w:rsid w:val="009F423E"/>
    <w:rsid w:val="009F4F20"/>
    <w:rsid w:val="009F501C"/>
    <w:rsid w:val="009F5B6F"/>
    <w:rsid w:val="009F665E"/>
    <w:rsid w:val="009F6A14"/>
    <w:rsid w:val="009F6CC5"/>
    <w:rsid w:val="009F78ED"/>
    <w:rsid w:val="009F7E44"/>
    <w:rsid w:val="00A00674"/>
    <w:rsid w:val="00A01748"/>
    <w:rsid w:val="00A02B3E"/>
    <w:rsid w:val="00A0334E"/>
    <w:rsid w:val="00A03AF5"/>
    <w:rsid w:val="00A03C9F"/>
    <w:rsid w:val="00A04899"/>
    <w:rsid w:val="00A04BAE"/>
    <w:rsid w:val="00A04E64"/>
    <w:rsid w:val="00A055D6"/>
    <w:rsid w:val="00A067F7"/>
    <w:rsid w:val="00A07239"/>
    <w:rsid w:val="00A072FA"/>
    <w:rsid w:val="00A10751"/>
    <w:rsid w:val="00A10B83"/>
    <w:rsid w:val="00A10C2D"/>
    <w:rsid w:val="00A11250"/>
    <w:rsid w:val="00A11FC3"/>
    <w:rsid w:val="00A126D7"/>
    <w:rsid w:val="00A133DC"/>
    <w:rsid w:val="00A13DBC"/>
    <w:rsid w:val="00A146BF"/>
    <w:rsid w:val="00A14DBB"/>
    <w:rsid w:val="00A14F4D"/>
    <w:rsid w:val="00A14FDF"/>
    <w:rsid w:val="00A16D13"/>
    <w:rsid w:val="00A171F6"/>
    <w:rsid w:val="00A201E8"/>
    <w:rsid w:val="00A20B56"/>
    <w:rsid w:val="00A20DE6"/>
    <w:rsid w:val="00A22531"/>
    <w:rsid w:val="00A22851"/>
    <w:rsid w:val="00A2326A"/>
    <w:rsid w:val="00A23768"/>
    <w:rsid w:val="00A23ECC"/>
    <w:rsid w:val="00A246A8"/>
    <w:rsid w:val="00A25568"/>
    <w:rsid w:val="00A2566D"/>
    <w:rsid w:val="00A25BCF"/>
    <w:rsid w:val="00A26991"/>
    <w:rsid w:val="00A27017"/>
    <w:rsid w:val="00A2706D"/>
    <w:rsid w:val="00A27478"/>
    <w:rsid w:val="00A277C5"/>
    <w:rsid w:val="00A303BB"/>
    <w:rsid w:val="00A30668"/>
    <w:rsid w:val="00A31349"/>
    <w:rsid w:val="00A318AF"/>
    <w:rsid w:val="00A31B7E"/>
    <w:rsid w:val="00A32135"/>
    <w:rsid w:val="00A3230C"/>
    <w:rsid w:val="00A341F5"/>
    <w:rsid w:val="00A355CD"/>
    <w:rsid w:val="00A35CC8"/>
    <w:rsid w:val="00A364BB"/>
    <w:rsid w:val="00A36F43"/>
    <w:rsid w:val="00A37234"/>
    <w:rsid w:val="00A37B7D"/>
    <w:rsid w:val="00A417AF"/>
    <w:rsid w:val="00A42614"/>
    <w:rsid w:val="00A429ED"/>
    <w:rsid w:val="00A42C23"/>
    <w:rsid w:val="00A4372F"/>
    <w:rsid w:val="00A44375"/>
    <w:rsid w:val="00A44766"/>
    <w:rsid w:val="00A44F54"/>
    <w:rsid w:val="00A459D2"/>
    <w:rsid w:val="00A467F7"/>
    <w:rsid w:val="00A46B71"/>
    <w:rsid w:val="00A470DF"/>
    <w:rsid w:val="00A47B8C"/>
    <w:rsid w:val="00A507AB"/>
    <w:rsid w:val="00A52017"/>
    <w:rsid w:val="00A5256F"/>
    <w:rsid w:val="00A528EB"/>
    <w:rsid w:val="00A52C73"/>
    <w:rsid w:val="00A532AA"/>
    <w:rsid w:val="00A534AB"/>
    <w:rsid w:val="00A53653"/>
    <w:rsid w:val="00A542D7"/>
    <w:rsid w:val="00A54812"/>
    <w:rsid w:val="00A564EB"/>
    <w:rsid w:val="00A5671B"/>
    <w:rsid w:val="00A57ADC"/>
    <w:rsid w:val="00A6017E"/>
    <w:rsid w:val="00A602C4"/>
    <w:rsid w:val="00A60E61"/>
    <w:rsid w:val="00A61E0C"/>
    <w:rsid w:val="00A633D5"/>
    <w:rsid w:val="00A63C59"/>
    <w:rsid w:val="00A64358"/>
    <w:rsid w:val="00A650EF"/>
    <w:rsid w:val="00A654CD"/>
    <w:rsid w:val="00A65FF9"/>
    <w:rsid w:val="00A669D4"/>
    <w:rsid w:val="00A673A2"/>
    <w:rsid w:val="00A67881"/>
    <w:rsid w:val="00A706C5"/>
    <w:rsid w:val="00A70BE6"/>
    <w:rsid w:val="00A70F01"/>
    <w:rsid w:val="00A71D06"/>
    <w:rsid w:val="00A72342"/>
    <w:rsid w:val="00A73A4C"/>
    <w:rsid w:val="00A74971"/>
    <w:rsid w:val="00A7521B"/>
    <w:rsid w:val="00A752A5"/>
    <w:rsid w:val="00A76FBC"/>
    <w:rsid w:val="00A76FE6"/>
    <w:rsid w:val="00A8002F"/>
    <w:rsid w:val="00A80E49"/>
    <w:rsid w:val="00A812DB"/>
    <w:rsid w:val="00A8278E"/>
    <w:rsid w:val="00A82EC5"/>
    <w:rsid w:val="00A82EE7"/>
    <w:rsid w:val="00A83AE7"/>
    <w:rsid w:val="00A84290"/>
    <w:rsid w:val="00A84A43"/>
    <w:rsid w:val="00A86485"/>
    <w:rsid w:val="00A86B50"/>
    <w:rsid w:val="00A86B77"/>
    <w:rsid w:val="00A870B4"/>
    <w:rsid w:val="00A877CF"/>
    <w:rsid w:val="00A87C3B"/>
    <w:rsid w:val="00A90F1A"/>
    <w:rsid w:val="00A936B0"/>
    <w:rsid w:val="00A93E85"/>
    <w:rsid w:val="00A95DD5"/>
    <w:rsid w:val="00A967EE"/>
    <w:rsid w:val="00A9729A"/>
    <w:rsid w:val="00A97D80"/>
    <w:rsid w:val="00AA303A"/>
    <w:rsid w:val="00AA3F5B"/>
    <w:rsid w:val="00AA45FD"/>
    <w:rsid w:val="00AA593D"/>
    <w:rsid w:val="00AB0865"/>
    <w:rsid w:val="00AB39D6"/>
    <w:rsid w:val="00AB4197"/>
    <w:rsid w:val="00AB42DC"/>
    <w:rsid w:val="00AB498A"/>
    <w:rsid w:val="00AB57DF"/>
    <w:rsid w:val="00AB5BB1"/>
    <w:rsid w:val="00AB5D7D"/>
    <w:rsid w:val="00AB6F44"/>
    <w:rsid w:val="00AB7429"/>
    <w:rsid w:val="00AB7875"/>
    <w:rsid w:val="00AC0EB1"/>
    <w:rsid w:val="00AC1294"/>
    <w:rsid w:val="00AC147D"/>
    <w:rsid w:val="00AC2494"/>
    <w:rsid w:val="00AC2ED8"/>
    <w:rsid w:val="00AC3CC2"/>
    <w:rsid w:val="00AC4706"/>
    <w:rsid w:val="00AC4D8E"/>
    <w:rsid w:val="00AC6360"/>
    <w:rsid w:val="00AC6C4E"/>
    <w:rsid w:val="00AC7239"/>
    <w:rsid w:val="00AC7F3C"/>
    <w:rsid w:val="00AD0E8B"/>
    <w:rsid w:val="00AD0E9C"/>
    <w:rsid w:val="00AD1DEE"/>
    <w:rsid w:val="00AD2072"/>
    <w:rsid w:val="00AD23E9"/>
    <w:rsid w:val="00AD25D9"/>
    <w:rsid w:val="00AD32B7"/>
    <w:rsid w:val="00AD33B3"/>
    <w:rsid w:val="00AD360B"/>
    <w:rsid w:val="00AD3F10"/>
    <w:rsid w:val="00AD41BF"/>
    <w:rsid w:val="00AD449A"/>
    <w:rsid w:val="00AD4786"/>
    <w:rsid w:val="00AD50F8"/>
    <w:rsid w:val="00AD621D"/>
    <w:rsid w:val="00AD6F89"/>
    <w:rsid w:val="00AD7456"/>
    <w:rsid w:val="00AD7F21"/>
    <w:rsid w:val="00AE11FA"/>
    <w:rsid w:val="00AE1556"/>
    <w:rsid w:val="00AE1E84"/>
    <w:rsid w:val="00AE1F0F"/>
    <w:rsid w:val="00AE21B6"/>
    <w:rsid w:val="00AE22B1"/>
    <w:rsid w:val="00AE32CB"/>
    <w:rsid w:val="00AE377D"/>
    <w:rsid w:val="00AE3F3F"/>
    <w:rsid w:val="00AE490A"/>
    <w:rsid w:val="00AE4A05"/>
    <w:rsid w:val="00AE4E8D"/>
    <w:rsid w:val="00AE64A1"/>
    <w:rsid w:val="00AE69C7"/>
    <w:rsid w:val="00AE7529"/>
    <w:rsid w:val="00AF0BB9"/>
    <w:rsid w:val="00AF1719"/>
    <w:rsid w:val="00AF1A04"/>
    <w:rsid w:val="00AF1B4B"/>
    <w:rsid w:val="00AF1E41"/>
    <w:rsid w:val="00AF26A8"/>
    <w:rsid w:val="00AF349B"/>
    <w:rsid w:val="00AF3ADF"/>
    <w:rsid w:val="00AF595E"/>
    <w:rsid w:val="00AF5FD9"/>
    <w:rsid w:val="00AF607F"/>
    <w:rsid w:val="00AF66C4"/>
    <w:rsid w:val="00AF79D6"/>
    <w:rsid w:val="00AF7D8F"/>
    <w:rsid w:val="00AF7EFD"/>
    <w:rsid w:val="00B026D3"/>
    <w:rsid w:val="00B04615"/>
    <w:rsid w:val="00B048CC"/>
    <w:rsid w:val="00B04FF3"/>
    <w:rsid w:val="00B05434"/>
    <w:rsid w:val="00B05563"/>
    <w:rsid w:val="00B0593A"/>
    <w:rsid w:val="00B05D82"/>
    <w:rsid w:val="00B06B9F"/>
    <w:rsid w:val="00B07676"/>
    <w:rsid w:val="00B10010"/>
    <w:rsid w:val="00B1074E"/>
    <w:rsid w:val="00B107E8"/>
    <w:rsid w:val="00B12E59"/>
    <w:rsid w:val="00B1333B"/>
    <w:rsid w:val="00B13DFA"/>
    <w:rsid w:val="00B13ED1"/>
    <w:rsid w:val="00B14C2E"/>
    <w:rsid w:val="00B154F8"/>
    <w:rsid w:val="00B17B6C"/>
    <w:rsid w:val="00B17CF3"/>
    <w:rsid w:val="00B207C2"/>
    <w:rsid w:val="00B20E8D"/>
    <w:rsid w:val="00B22C67"/>
    <w:rsid w:val="00B22C6B"/>
    <w:rsid w:val="00B230B0"/>
    <w:rsid w:val="00B24116"/>
    <w:rsid w:val="00B24E0F"/>
    <w:rsid w:val="00B25EE4"/>
    <w:rsid w:val="00B30DAE"/>
    <w:rsid w:val="00B31519"/>
    <w:rsid w:val="00B3160F"/>
    <w:rsid w:val="00B32852"/>
    <w:rsid w:val="00B32B44"/>
    <w:rsid w:val="00B3481E"/>
    <w:rsid w:val="00B34BB6"/>
    <w:rsid w:val="00B34D9B"/>
    <w:rsid w:val="00B35269"/>
    <w:rsid w:val="00B35B54"/>
    <w:rsid w:val="00B361A7"/>
    <w:rsid w:val="00B361D8"/>
    <w:rsid w:val="00B361F8"/>
    <w:rsid w:val="00B3647C"/>
    <w:rsid w:val="00B364FD"/>
    <w:rsid w:val="00B3734F"/>
    <w:rsid w:val="00B3781A"/>
    <w:rsid w:val="00B412F1"/>
    <w:rsid w:val="00B41714"/>
    <w:rsid w:val="00B42799"/>
    <w:rsid w:val="00B448F4"/>
    <w:rsid w:val="00B44FAB"/>
    <w:rsid w:val="00B45EC2"/>
    <w:rsid w:val="00B46448"/>
    <w:rsid w:val="00B4678A"/>
    <w:rsid w:val="00B47284"/>
    <w:rsid w:val="00B506CC"/>
    <w:rsid w:val="00B50904"/>
    <w:rsid w:val="00B52D02"/>
    <w:rsid w:val="00B52E5E"/>
    <w:rsid w:val="00B53533"/>
    <w:rsid w:val="00B5594B"/>
    <w:rsid w:val="00B55C03"/>
    <w:rsid w:val="00B56286"/>
    <w:rsid w:val="00B5700F"/>
    <w:rsid w:val="00B606E6"/>
    <w:rsid w:val="00B63761"/>
    <w:rsid w:val="00B64C67"/>
    <w:rsid w:val="00B65394"/>
    <w:rsid w:val="00B65F89"/>
    <w:rsid w:val="00B6623C"/>
    <w:rsid w:val="00B662B2"/>
    <w:rsid w:val="00B673B6"/>
    <w:rsid w:val="00B70F59"/>
    <w:rsid w:val="00B71F31"/>
    <w:rsid w:val="00B72ABF"/>
    <w:rsid w:val="00B74AEC"/>
    <w:rsid w:val="00B76667"/>
    <w:rsid w:val="00B802FD"/>
    <w:rsid w:val="00B80322"/>
    <w:rsid w:val="00B80FFD"/>
    <w:rsid w:val="00B81BFA"/>
    <w:rsid w:val="00B82188"/>
    <w:rsid w:val="00B82209"/>
    <w:rsid w:val="00B824D0"/>
    <w:rsid w:val="00B825C2"/>
    <w:rsid w:val="00B82C3C"/>
    <w:rsid w:val="00B82F37"/>
    <w:rsid w:val="00B83087"/>
    <w:rsid w:val="00B8325B"/>
    <w:rsid w:val="00B8370E"/>
    <w:rsid w:val="00B84095"/>
    <w:rsid w:val="00B84A4E"/>
    <w:rsid w:val="00B85293"/>
    <w:rsid w:val="00B86464"/>
    <w:rsid w:val="00B86CEC"/>
    <w:rsid w:val="00B87BA9"/>
    <w:rsid w:val="00B9059F"/>
    <w:rsid w:val="00B914CE"/>
    <w:rsid w:val="00B91892"/>
    <w:rsid w:val="00B9638C"/>
    <w:rsid w:val="00B96E4C"/>
    <w:rsid w:val="00B977F3"/>
    <w:rsid w:val="00BA1243"/>
    <w:rsid w:val="00BA18B2"/>
    <w:rsid w:val="00BA1F2B"/>
    <w:rsid w:val="00BA2BB5"/>
    <w:rsid w:val="00BA3D88"/>
    <w:rsid w:val="00BA4FCE"/>
    <w:rsid w:val="00BA5264"/>
    <w:rsid w:val="00BA610C"/>
    <w:rsid w:val="00BA613A"/>
    <w:rsid w:val="00BB0E32"/>
    <w:rsid w:val="00BB217C"/>
    <w:rsid w:val="00BB2823"/>
    <w:rsid w:val="00BB2BAF"/>
    <w:rsid w:val="00BB2D09"/>
    <w:rsid w:val="00BB49D3"/>
    <w:rsid w:val="00BB4ACB"/>
    <w:rsid w:val="00BB5305"/>
    <w:rsid w:val="00BB5374"/>
    <w:rsid w:val="00BB58D8"/>
    <w:rsid w:val="00BB5D0C"/>
    <w:rsid w:val="00BB6AD6"/>
    <w:rsid w:val="00BB6CB4"/>
    <w:rsid w:val="00BB6DA3"/>
    <w:rsid w:val="00BB7234"/>
    <w:rsid w:val="00BB7C60"/>
    <w:rsid w:val="00BC0B6F"/>
    <w:rsid w:val="00BC2287"/>
    <w:rsid w:val="00BC3548"/>
    <w:rsid w:val="00BC371A"/>
    <w:rsid w:val="00BC3A45"/>
    <w:rsid w:val="00BC488B"/>
    <w:rsid w:val="00BC496D"/>
    <w:rsid w:val="00BC4E45"/>
    <w:rsid w:val="00BC5FDB"/>
    <w:rsid w:val="00BC6092"/>
    <w:rsid w:val="00BC7671"/>
    <w:rsid w:val="00BC7C2A"/>
    <w:rsid w:val="00BD1042"/>
    <w:rsid w:val="00BD1D12"/>
    <w:rsid w:val="00BD1D19"/>
    <w:rsid w:val="00BD25F6"/>
    <w:rsid w:val="00BD30E3"/>
    <w:rsid w:val="00BD5C17"/>
    <w:rsid w:val="00BD68CD"/>
    <w:rsid w:val="00BD70BD"/>
    <w:rsid w:val="00BD70DE"/>
    <w:rsid w:val="00BE05B3"/>
    <w:rsid w:val="00BE16DB"/>
    <w:rsid w:val="00BE17DD"/>
    <w:rsid w:val="00BE18D1"/>
    <w:rsid w:val="00BE1AEE"/>
    <w:rsid w:val="00BE1DEE"/>
    <w:rsid w:val="00BE3538"/>
    <w:rsid w:val="00BE3D22"/>
    <w:rsid w:val="00BE4119"/>
    <w:rsid w:val="00BE63A4"/>
    <w:rsid w:val="00BE6715"/>
    <w:rsid w:val="00BF0C18"/>
    <w:rsid w:val="00BF0C8B"/>
    <w:rsid w:val="00BF137F"/>
    <w:rsid w:val="00BF20A3"/>
    <w:rsid w:val="00BF22A0"/>
    <w:rsid w:val="00BF3076"/>
    <w:rsid w:val="00BF3528"/>
    <w:rsid w:val="00BF3960"/>
    <w:rsid w:val="00BF4831"/>
    <w:rsid w:val="00BF4A79"/>
    <w:rsid w:val="00BF56CD"/>
    <w:rsid w:val="00BF5793"/>
    <w:rsid w:val="00BF65DD"/>
    <w:rsid w:val="00C00858"/>
    <w:rsid w:val="00C00D2B"/>
    <w:rsid w:val="00C01773"/>
    <w:rsid w:val="00C01F1F"/>
    <w:rsid w:val="00C04574"/>
    <w:rsid w:val="00C05E33"/>
    <w:rsid w:val="00C06114"/>
    <w:rsid w:val="00C06632"/>
    <w:rsid w:val="00C0695B"/>
    <w:rsid w:val="00C0724B"/>
    <w:rsid w:val="00C0776E"/>
    <w:rsid w:val="00C079F6"/>
    <w:rsid w:val="00C11358"/>
    <w:rsid w:val="00C11397"/>
    <w:rsid w:val="00C11DF2"/>
    <w:rsid w:val="00C13A7B"/>
    <w:rsid w:val="00C14169"/>
    <w:rsid w:val="00C1458C"/>
    <w:rsid w:val="00C151CB"/>
    <w:rsid w:val="00C15E2E"/>
    <w:rsid w:val="00C20A6B"/>
    <w:rsid w:val="00C212D0"/>
    <w:rsid w:val="00C21414"/>
    <w:rsid w:val="00C22860"/>
    <w:rsid w:val="00C228A8"/>
    <w:rsid w:val="00C22ACB"/>
    <w:rsid w:val="00C246F9"/>
    <w:rsid w:val="00C24730"/>
    <w:rsid w:val="00C24F4B"/>
    <w:rsid w:val="00C2571C"/>
    <w:rsid w:val="00C26359"/>
    <w:rsid w:val="00C26658"/>
    <w:rsid w:val="00C26B4E"/>
    <w:rsid w:val="00C26F76"/>
    <w:rsid w:val="00C272CF"/>
    <w:rsid w:val="00C27515"/>
    <w:rsid w:val="00C30FAF"/>
    <w:rsid w:val="00C31861"/>
    <w:rsid w:val="00C31C4E"/>
    <w:rsid w:val="00C31C5E"/>
    <w:rsid w:val="00C33C1F"/>
    <w:rsid w:val="00C34051"/>
    <w:rsid w:val="00C34774"/>
    <w:rsid w:val="00C34952"/>
    <w:rsid w:val="00C3546B"/>
    <w:rsid w:val="00C356A8"/>
    <w:rsid w:val="00C3628C"/>
    <w:rsid w:val="00C3669E"/>
    <w:rsid w:val="00C36AA1"/>
    <w:rsid w:val="00C37672"/>
    <w:rsid w:val="00C377D4"/>
    <w:rsid w:val="00C401E7"/>
    <w:rsid w:val="00C4042F"/>
    <w:rsid w:val="00C41AA5"/>
    <w:rsid w:val="00C41BAD"/>
    <w:rsid w:val="00C41F2C"/>
    <w:rsid w:val="00C423EC"/>
    <w:rsid w:val="00C424D4"/>
    <w:rsid w:val="00C4298E"/>
    <w:rsid w:val="00C42FBA"/>
    <w:rsid w:val="00C4385C"/>
    <w:rsid w:val="00C4443D"/>
    <w:rsid w:val="00C446DE"/>
    <w:rsid w:val="00C44E61"/>
    <w:rsid w:val="00C46047"/>
    <w:rsid w:val="00C46468"/>
    <w:rsid w:val="00C466AF"/>
    <w:rsid w:val="00C47267"/>
    <w:rsid w:val="00C47789"/>
    <w:rsid w:val="00C5007C"/>
    <w:rsid w:val="00C50A91"/>
    <w:rsid w:val="00C50F48"/>
    <w:rsid w:val="00C5352E"/>
    <w:rsid w:val="00C53841"/>
    <w:rsid w:val="00C55C6D"/>
    <w:rsid w:val="00C56C38"/>
    <w:rsid w:val="00C57274"/>
    <w:rsid w:val="00C614A5"/>
    <w:rsid w:val="00C615FD"/>
    <w:rsid w:val="00C627B4"/>
    <w:rsid w:val="00C63154"/>
    <w:rsid w:val="00C64230"/>
    <w:rsid w:val="00C653CA"/>
    <w:rsid w:val="00C65B6D"/>
    <w:rsid w:val="00C6660D"/>
    <w:rsid w:val="00C66F72"/>
    <w:rsid w:val="00C671A1"/>
    <w:rsid w:val="00C708B8"/>
    <w:rsid w:val="00C70C67"/>
    <w:rsid w:val="00C710C9"/>
    <w:rsid w:val="00C7136E"/>
    <w:rsid w:val="00C72A7B"/>
    <w:rsid w:val="00C72FE4"/>
    <w:rsid w:val="00C738E2"/>
    <w:rsid w:val="00C73A3F"/>
    <w:rsid w:val="00C75BC1"/>
    <w:rsid w:val="00C760FD"/>
    <w:rsid w:val="00C76A0B"/>
    <w:rsid w:val="00C76B0B"/>
    <w:rsid w:val="00C76F22"/>
    <w:rsid w:val="00C774C3"/>
    <w:rsid w:val="00C77C11"/>
    <w:rsid w:val="00C802F3"/>
    <w:rsid w:val="00C81540"/>
    <w:rsid w:val="00C8231D"/>
    <w:rsid w:val="00C824C0"/>
    <w:rsid w:val="00C8488B"/>
    <w:rsid w:val="00C84E48"/>
    <w:rsid w:val="00C84FC1"/>
    <w:rsid w:val="00C856C9"/>
    <w:rsid w:val="00C86700"/>
    <w:rsid w:val="00C86B12"/>
    <w:rsid w:val="00C86B89"/>
    <w:rsid w:val="00C8779C"/>
    <w:rsid w:val="00C87CAE"/>
    <w:rsid w:val="00C9044A"/>
    <w:rsid w:val="00C906D3"/>
    <w:rsid w:val="00C91621"/>
    <w:rsid w:val="00C92356"/>
    <w:rsid w:val="00C92C32"/>
    <w:rsid w:val="00C9353E"/>
    <w:rsid w:val="00C93DF9"/>
    <w:rsid w:val="00C94504"/>
    <w:rsid w:val="00C94B3C"/>
    <w:rsid w:val="00C95230"/>
    <w:rsid w:val="00C96EBD"/>
    <w:rsid w:val="00C96F9B"/>
    <w:rsid w:val="00C97519"/>
    <w:rsid w:val="00CA0345"/>
    <w:rsid w:val="00CA069A"/>
    <w:rsid w:val="00CA149B"/>
    <w:rsid w:val="00CA2767"/>
    <w:rsid w:val="00CA37D9"/>
    <w:rsid w:val="00CA38F6"/>
    <w:rsid w:val="00CA465F"/>
    <w:rsid w:val="00CA4818"/>
    <w:rsid w:val="00CA557D"/>
    <w:rsid w:val="00CA5774"/>
    <w:rsid w:val="00CA5EF4"/>
    <w:rsid w:val="00CA670F"/>
    <w:rsid w:val="00CA6F8F"/>
    <w:rsid w:val="00CA745D"/>
    <w:rsid w:val="00CA7C6E"/>
    <w:rsid w:val="00CB0A4C"/>
    <w:rsid w:val="00CB1385"/>
    <w:rsid w:val="00CB16DA"/>
    <w:rsid w:val="00CB258D"/>
    <w:rsid w:val="00CB2AC7"/>
    <w:rsid w:val="00CB35D2"/>
    <w:rsid w:val="00CB3BB3"/>
    <w:rsid w:val="00CB4392"/>
    <w:rsid w:val="00CB47C3"/>
    <w:rsid w:val="00CB687D"/>
    <w:rsid w:val="00CB7366"/>
    <w:rsid w:val="00CB7BA7"/>
    <w:rsid w:val="00CB7BBB"/>
    <w:rsid w:val="00CC0F1B"/>
    <w:rsid w:val="00CC1338"/>
    <w:rsid w:val="00CC2DA7"/>
    <w:rsid w:val="00CC34E1"/>
    <w:rsid w:val="00CC4004"/>
    <w:rsid w:val="00CC590E"/>
    <w:rsid w:val="00CC5DCE"/>
    <w:rsid w:val="00CC5DE0"/>
    <w:rsid w:val="00CC69D6"/>
    <w:rsid w:val="00CD03F9"/>
    <w:rsid w:val="00CD060D"/>
    <w:rsid w:val="00CD0C34"/>
    <w:rsid w:val="00CD0C74"/>
    <w:rsid w:val="00CD2519"/>
    <w:rsid w:val="00CD4237"/>
    <w:rsid w:val="00CD595A"/>
    <w:rsid w:val="00CD6B64"/>
    <w:rsid w:val="00CD6F67"/>
    <w:rsid w:val="00CD7002"/>
    <w:rsid w:val="00CD7E70"/>
    <w:rsid w:val="00CE04CC"/>
    <w:rsid w:val="00CE0EF6"/>
    <w:rsid w:val="00CE0F26"/>
    <w:rsid w:val="00CE2EEF"/>
    <w:rsid w:val="00CE37B8"/>
    <w:rsid w:val="00CE5304"/>
    <w:rsid w:val="00CE66F2"/>
    <w:rsid w:val="00CE79AD"/>
    <w:rsid w:val="00CE7D84"/>
    <w:rsid w:val="00CF023B"/>
    <w:rsid w:val="00CF0C82"/>
    <w:rsid w:val="00CF0CF9"/>
    <w:rsid w:val="00CF1634"/>
    <w:rsid w:val="00CF2978"/>
    <w:rsid w:val="00CF2B46"/>
    <w:rsid w:val="00CF56DC"/>
    <w:rsid w:val="00CF75D8"/>
    <w:rsid w:val="00CF7D91"/>
    <w:rsid w:val="00D003B4"/>
    <w:rsid w:val="00D00844"/>
    <w:rsid w:val="00D00FC0"/>
    <w:rsid w:val="00D01715"/>
    <w:rsid w:val="00D026BE"/>
    <w:rsid w:val="00D029D2"/>
    <w:rsid w:val="00D02C14"/>
    <w:rsid w:val="00D02E6F"/>
    <w:rsid w:val="00D045C6"/>
    <w:rsid w:val="00D06F64"/>
    <w:rsid w:val="00D0765E"/>
    <w:rsid w:val="00D1058F"/>
    <w:rsid w:val="00D10749"/>
    <w:rsid w:val="00D10C60"/>
    <w:rsid w:val="00D11864"/>
    <w:rsid w:val="00D11CC8"/>
    <w:rsid w:val="00D12CBE"/>
    <w:rsid w:val="00D13E35"/>
    <w:rsid w:val="00D16258"/>
    <w:rsid w:val="00D168D2"/>
    <w:rsid w:val="00D201F5"/>
    <w:rsid w:val="00D206AC"/>
    <w:rsid w:val="00D20F39"/>
    <w:rsid w:val="00D21D2F"/>
    <w:rsid w:val="00D22C37"/>
    <w:rsid w:val="00D26D8E"/>
    <w:rsid w:val="00D270E6"/>
    <w:rsid w:val="00D31474"/>
    <w:rsid w:val="00D3196A"/>
    <w:rsid w:val="00D31ECF"/>
    <w:rsid w:val="00D32546"/>
    <w:rsid w:val="00D32F98"/>
    <w:rsid w:val="00D33559"/>
    <w:rsid w:val="00D33FF3"/>
    <w:rsid w:val="00D34682"/>
    <w:rsid w:val="00D34A6D"/>
    <w:rsid w:val="00D3586B"/>
    <w:rsid w:val="00D35CDB"/>
    <w:rsid w:val="00D36F33"/>
    <w:rsid w:val="00D3788F"/>
    <w:rsid w:val="00D42016"/>
    <w:rsid w:val="00D42674"/>
    <w:rsid w:val="00D42C4D"/>
    <w:rsid w:val="00D43E5A"/>
    <w:rsid w:val="00D43FD1"/>
    <w:rsid w:val="00D44126"/>
    <w:rsid w:val="00D44765"/>
    <w:rsid w:val="00D44769"/>
    <w:rsid w:val="00D44A4B"/>
    <w:rsid w:val="00D44EBB"/>
    <w:rsid w:val="00D459BD"/>
    <w:rsid w:val="00D467FE"/>
    <w:rsid w:val="00D51409"/>
    <w:rsid w:val="00D52462"/>
    <w:rsid w:val="00D529DB"/>
    <w:rsid w:val="00D531E2"/>
    <w:rsid w:val="00D54AF3"/>
    <w:rsid w:val="00D54C4D"/>
    <w:rsid w:val="00D54F3A"/>
    <w:rsid w:val="00D565B6"/>
    <w:rsid w:val="00D56BE3"/>
    <w:rsid w:val="00D5766B"/>
    <w:rsid w:val="00D614CB"/>
    <w:rsid w:val="00D62D7D"/>
    <w:rsid w:val="00D62DDD"/>
    <w:rsid w:val="00D637B7"/>
    <w:rsid w:val="00D63D23"/>
    <w:rsid w:val="00D641C8"/>
    <w:rsid w:val="00D643E9"/>
    <w:rsid w:val="00D65220"/>
    <w:rsid w:val="00D658D3"/>
    <w:rsid w:val="00D65ACB"/>
    <w:rsid w:val="00D662F6"/>
    <w:rsid w:val="00D6686F"/>
    <w:rsid w:val="00D66A7A"/>
    <w:rsid w:val="00D67320"/>
    <w:rsid w:val="00D70480"/>
    <w:rsid w:val="00D7067B"/>
    <w:rsid w:val="00D708EC"/>
    <w:rsid w:val="00D722D0"/>
    <w:rsid w:val="00D72ABD"/>
    <w:rsid w:val="00D73C2D"/>
    <w:rsid w:val="00D740D8"/>
    <w:rsid w:val="00D76C65"/>
    <w:rsid w:val="00D7722B"/>
    <w:rsid w:val="00D779DA"/>
    <w:rsid w:val="00D8063F"/>
    <w:rsid w:val="00D80688"/>
    <w:rsid w:val="00D80EE3"/>
    <w:rsid w:val="00D80F37"/>
    <w:rsid w:val="00D81B7C"/>
    <w:rsid w:val="00D82CBB"/>
    <w:rsid w:val="00D83074"/>
    <w:rsid w:val="00D83582"/>
    <w:rsid w:val="00D83848"/>
    <w:rsid w:val="00D842CE"/>
    <w:rsid w:val="00D851EB"/>
    <w:rsid w:val="00D85DB2"/>
    <w:rsid w:val="00D87C7B"/>
    <w:rsid w:val="00D902D2"/>
    <w:rsid w:val="00D909A6"/>
    <w:rsid w:val="00D90FCE"/>
    <w:rsid w:val="00D92584"/>
    <w:rsid w:val="00D92D24"/>
    <w:rsid w:val="00D93ABB"/>
    <w:rsid w:val="00D94B58"/>
    <w:rsid w:val="00D95346"/>
    <w:rsid w:val="00D965ED"/>
    <w:rsid w:val="00D967B8"/>
    <w:rsid w:val="00D974AE"/>
    <w:rsid w:val="00D979BB"/>
    <w:rsid w:val="00DA0682"/>
    <w:rsid w:val="00DA06A4"/>
    <w:rsid w:val="00DA0725"/>
    <w:rsid w:val="00DA0D7E"/>
    <w:rsid w:val="00DA1DFD"/>
    <w:rsid w:val="00DA281A"/>
    <w:rsid w:val="00DA318F"/>
    <w:rsid w:val="00DA3B18"/>
    <w:rsid w:val="00DA4BB1"/>
    <w:rsid w:val="00DA5E5C"/>
    <w:rsid w:val="00DA6026"/>
    <w:rsid w:val="00DA66F8"/>
    <w:rsid w:val="00DA6F6C"/>
    <w:rsid w:val="00DA7617"/>
    <w:rsid w:val="00DB1338"/>
    <w:rsid w:val="00DB1C4A"/>
    <w:rsid w:val="00DB2137"/>
    <w:rsid w:val="00DB23DA"/>
    <w:rsid w:val="00DB3947"/>
    <w:rsid w:val="00DB47CF"/>
    <w:rsid w:val="00DB4932"/>
    <w:rsid w:val="00DB5A7C"/>
    <w:rsid w:val="00DB6034"/>
    <w:rsid w:val="00DB6325"/>
    <w:rsid w:val="00DB69BC"/>
    <w:rsid w:val="00DB6FDA"/>
    <w:rsid w:val="00DC05A8"/>
    <w:rsid w:val="00DC06BB"/>
    <w:rsid w:val="00DC0AC8"/>
    <w:rsid w:val="00DC1A1F"/>
    <w:rsid w:val="00DC219B"/>
    <w:rsid w:val="00DC29A1"/>
    <w:rsid w:val="00DC2B67"/>
    <w:rsid w:val="00DC2F06"/>
    <w:rsid w:val="00DC30E5"/>
    <w:rsid w:val="00DC4720"/>
    <w:rsid w:val="00DC7315"/>
    <w:rsid w:val="00DC7392"/>
    <w:rsid w:val="00DD0D15"/>
    <w:rsid w:val="00DD3878"/>
    <w:rsid w:val="00DD3A2F"/>
    <w:rsid w:val="00DD3CA8"/>
    <w:rsid w:val="00DD3D1D"/>
    <w:rsid w:val="00DD3EB9"/>
    <w:rsid w:val="00DD409C"/>
    <w:rsid w:val="00DD4103"/>
    <w:rsid w:val="00DD421F"/>
    <w:rsid w:val="00DD573D"/>
    <w:rsid w:val="00DD5C08"/>
    <w:rsid w:val="00DE0101"/>
    <w:rsid w:val="00DE066D"/>
    <w:rsid w:val="00DE076F"/>
    <w:rsid w:val="00DE09BA"/>
    <w:rsid w:val="00DE206E"/>
    <w:rsid w:val="00DE2DD3"/>
    <w:rsid w:val="00DE372E"/>
    <w:rsid w:val="00DE39C2"/>
    <w:rsid w:val="00DE3EE0"/>
    <w:rsid w:val="00DE47CE"/>
    <w:rsid w:val="00DE4AB5"/>
    <w:rsid w:val="00DE4CA6"/>
    <w:rsid w:val="00DE4E31"/>
    <w:rsid w:val="00DE6178"/>
    <w:rsid w:val="00DE79B3"/>
    <w:rsid w:val="00DE7AD0"/>
    <w:rsid w:val="00DE7AFD"/>
    <w:rsid w:val="00DE7E5F"/>
    <w:rsid w:val="00DF03D6"/>
    <w:rsid w:val="00DF03E7"/>
    <w:rsid w:val="00DF052D"/>
    <w:rsid w:val="00DF1644"/>
    <w:rsid w:val="00DF188A"/>
    <w:rsid w:val="00DF3294"/>
    <w:rsid w:val="00DF3AE7"/>
    <w:rsid w:val="00DF3C99"/>
    <w:rsid w:val="00DF3F61"/>
    <w:rsid w:val="00DF4602"/>
    <w:rsid w:val="00DF59DA"/>
    <w:rsid w:val="00DF65E4"/>
    <w:rsid w:val="00DF692D"/>
    <w:rsid w:val="00DF7139"/>
    <w:rsid w:val="00DF71F9"/>
    <w:rsid w:val="00DF7A22"/>
    <w:rsid w:val="00DF7E0C"/>
    <w:rsid w:val="00E00BF5"/>
    <w:rsid w:val="00E010A5"/>
    <w:rsid w:val="00E0176B"/>
    <w:rsid w:val="00E03150"/>
    <w:rsid w:val="00E03177"/>
    <w:rsid w:val="00E03ABD"/>
    <w:rsid w:val="00E04319"/>
    <w:rsid w:val="00E0449E"/>
    <w:rsid w:val="00E053A3"/>
    <w:rsid w:val="00E07659"/>
    <w:rsid w:val="00E07DC4"/>
    <w:rsid w:val="00E07E21"/>
    <w:rsid w:val="00E1101A"/>
    <w:rsid w:val="00E12E08"/>
    <w:rsid w:val="00E132B7"/>
    <w:rsid w:val="00E14BC5"/>
    <w:rsid w:val="00E15188"/>
    <w:rsid w:val="00E1520A"/>
    <w:rsid w:val="00E155F2"/>
    <w:rsid w:val="00E15A0F"/>
    <w:rsid w:val="00E162CE"/>
    <w:rsid w:val="00E17A16"/>
    <w:rsid w:val="00E17D00"/>
    <w:rsid w:val="00E203BC"/>
    <w:rsid w:val="00E2119F"/>
    <w:rsid w:val="00E2120E"/>
    <w:rsid w:val="00E21464"/>
    <w:rsid w:val="00E21644"/>
    <w:rsid w:val="00E22656"/>
    <w:rsid w:val="00E2288D"/>
    <w:rsid w:val="00E22C86"/>
    <w:rsid w:val="00E22CE5"/>
    <w:rsid w:val="00E2372A"/>
    <w:rsid w:val="00E24161"/>
    <w:rsid w:val="00E2431A"/>
    <w:rsid w:val="00E25207"/>
    <w:rsid w:val="00E274B4"/>
    <w:rsid w:val="00E27773"/>
    <w:rsid w:val="00E30028"/>
    <w:rsid w:val="00E30500"/>
    <w:rsid w:val="00E30F7E"/>
    <w:rsid w:val="00E31A2A"/>
    <w:rsid w:val="00E31DEA"/>
    <w:rsid w:val="00E32A74"/>
    <w:rsid w:val="00E334E8"/>
    <w:rsid w:val="00E338FB"/>
    <w:rsid w:val="00E34177"/>
    <w:rsid w:val="00E35405"/>
    <w:rsid w:val="00E35B16"/>
    <w:rsid w:val="00E35DDC"/>
    <w:rsid w:val="00E368F0"/>
    <w:rsid w:val="00E379E2"/>
    <w:rsid w:val="00E37F5A"/>
    <w:rsid w:val="00E407B1"/>
    <w:rsid w:val="00E40BBF"/>
    <w:rsid w:val="00E412BC"/>
    <w:rsid w:val="00E41C65"/>
    <w:rsid w:val="00E41CC1"/>
    <w:rsid w:val="00E4279A"/>
    <w:rsid w:val="00E429DE"/>
    <w:rsid w:val="00E42ED5"/>
    <w:rsid w:val="00E43373"/>
    <w:rsid w:val="00E4340E"/>
    <w:rsid w:val="00E501CA"/>
    <w:rsid w:val="00E50621"/>
    <w:rsid w:val="00E50E80"/>
    <w:rsid w:val="00E531BE"/>
    <w:rsid w:val="00E538F4"/>
    <w:rsid w:val="00E5397C"/>
    <w:rsid w:val="00E539B5"/>
    <w:rsid w:val="00E5416E"/>
    <w:rsid w:val="00E55E30"/>
    <w:rsid w:val="00E57F4B"/>
    <w:rsid w:val="00E60419"/>
    <w:rsid w:val="00E60CD0"/>
    <w:rsid w:val="00E61AA1"/>
    <w:rsid w:val="00E62C23"/>
    <w:rsid w:val="00E62D4D"/>
    <w:rsid w:val="00E63601"/>
    <w:rsid w:val="00E64C4C"/>
    <w:rsid w:val="00E6629F"/>
    <w:rsid w:val="00E66BE0"/>
    <w:rsid w:val="00E67A4B"/>
    <w:rsid w:val="00E705A4"/>
    <w:rsid w:val="00E73AFA"/>
    <w:rsid w:val="00E73F7A"/>
    <w:rsid w:val="00E7509E"/>
    <w:rsid w:val="00E750D6"/>
    <w:rsid w:val="00E751CA"/>
    <w:rsid w:val="00E75CCB"/>
    <w:rsid w:val="00E7654F"/>
    <w:rsid w:val="00E77008"/>
    <w:rsid w:val="00E80078"/>
    <w:rsid w:val="00E80A42"/>
    <w:rsid w:val="00E81104"/>
    <w:rsid w:val="00E81DB1"/>
    <w:rsid w:val="00E82230"/>
    <w:rsid w:val="00E82B25"/>
    <w:rsid w:val="00E832DB"/>
    <w:rsid w:val="00E834D6"/>
    <w:rsid w:val="00E83740"/>
    <w:rsid w:val="00E84EE0"/>
    <w:rsid w:val="00E860ED"/>
    <w:rsid w:val="00E8641B"/>
    <w:rsid w:val="00E90B59"/>
    <w:rsid w:val="00E916CB"/>
    <w:rsid w:val="00E92400"/>
    <w:rsid w:val="00E93052"/>
    <w:rsid w:val="00E94DF5"/>
    <w:rsid w:val="00E95E74"/>
    <w:rsid w:val="00E962CC"/>
    <w:rsid w:val="00E96C60"/>
    <w:rsid w:val="00E9785C"/>
    <w:rsid w:val="00EA0D1D"/>
    <w:rsid w:val="00EA1456"/>
    <w:rsid w:val="00EA228A"/>
    <w:rsid w:val="00EA29F2"/>
    <w:rsid w:val="00EA2DF3"/>
    <w:rsid w:val="00EA2EE8"/>
    <w:rsid w:val="00EA4D6F"/>
    <w:rsid w:val="00EA4D93"/>
    <w:rsid w:val="00EA4F44"/>
    <w:rsid w:val="00EA549D"/>
    <w:rsid w:val="00EA55A8"/>
    <w:rsid w:val="00EA57E9"/>
    <w:rsid w:val="00EA5AC3"/>
    <w:rsid w:val="00EA6929"/>
    <w:rsid w:val="00EA7424"/>
    <w:rsid w:val="00EA7C5C"/>
    <w:rsid w:val="00EB136E"/>
    <w:rsid w:val="00EB2015"/>
    <w:rsid w:val="00EB3C87"/>
    <w:rsid w:val="00EB47C4"/>
    <w:rsid w:val="00EB4F66"/>
    <w:rsid w:val="00EB51B7"/>
    <w:rsid w:val="00EB5D27"/>
    <w:rsid w:val="00EB65F9"/>
    <w:rsid w:val="00EB6A49"/>
    <w:rsid w:val="00EB6A78"/>
    <w:rsid w:val="00EB6A7A"/>
    <w:rsid w:val="00EB6BDD"/>
    <w:rsid w:val="00EB6C16"/>
    <w:rsid w:val="00EB6EA3"/>
    <w:rsid w:val="00EB7189"/>
    <w:rsid w:val="00EB756E"/>
    <w:rsid w:val="00EC052D"/>
    <w:rsid w:val="00EC0A6A"/>
    <w:rsid w:val="00EC1212"/>
    <w:rsid w:val="00EC610D"/>
    <w:rsid w:val="00EC661B"/>
    <w:rsid w:val="00EC6645"/>
    <w:rsid w:val="00EC6660"/>
    <w:rsid w:val="00EC72F4"/>
    <w:rsid w:val="00EC736A"/>
    <w:rsid w:val="00EC7573"/>
    <w:rsid w:val="00ED0729"/>
    <w:rsid w:val="00ED14B8"/>
    <w:rsid w:val="00ED1BA4"/>
    <w:rsid w:val="00ED36BD"/>
    <w:rsid w:val="00ED378D"/>
    <w:rsid w:val="00ED598D"/>
    <w:rsid w:val="00ED6686"/>
    <w:rsid w:val="00ED6D2D"/>
    <w:rsid w:val="00ED796B"/>
    <w:rsid w:val="00ED79D7"/>
    <w:rsid w:val="00ED7E99"/>
    <w:rsid w:val="00EE00B8"/>
    <w:rsid w:val="00EE025E"/>
    <w:rsid w:val="00EE214A"/>
    <w:rsid w:val="00EE2B4A"/>
    <w:rsid w:val="00EE40A3"/>
    <w:rsid w:val="00EE5473"/>
    <w:rsid w:val="00EE5562"/>
    <w:rsid w:val="00EE675C"/>
    <w:rsid w:val="00EE71E0"/>
    <w:rsid w:val="00EE7E7A"/>
    <w:rsid w:val="00EF01C1"/>
    <w:rsid w:val="00EF0816"/>
    <w:rsid w:val="00EF13C1"/>
    <w:rsid w:val="00EF1E9D"/>
    <w:rsid w:val="00EF241D"/>
    <w:rsid w:val="00EF31FE"/>
    <w:rsid w:val="00EF4EA8"/>
    <w:rsid w:val="00EF53C3"/>
    <w:rsid w:val="00EF586C"/>
    <w:rsid w:val="00EF679A"/>
    <w:rsid w:val="00EF6BA1"/>
    <w:rsid w:val="00EF7C04"/>
    <w:rsid w:val="00F0139B"/>
    <w:rsid w:val="00F017CC"/>
    <w:rsid w:val="00F01AC4"/>
    <w:rsid w:val="00F01F4C"/>
    <w:rsid w:val="00F02D80"/>
    <w:rsid w:val="00F02F94"/>
    <w:rsid w:val="00F03968"/>
    <w:rsid w:val="00F03C70"/>
    <w:rsid w:val="00F049B9"/>
    <w:rsid w:val="00F05D67"/>
    <w:rsid w:val="00F111D6"/>
    <w:rsid w:val="00F1134B"/>
    <w:rsid w:val="00F11727"/>
    <w:rsid w:val="00F1192E"/>
    <w:rsid w:val="00F11BEA"/>
    <w:rsid w:val="00F12371"/>
    <w:rsid w:val="00F1359B"/>
    <w:rsid w:val="00F138E4"/>
    <w:rsid w:val="00F1427D"/>
    <w:rsid w:val="00F1611F"/>
    <w:rsid w:val="00F16764"/>
    <w:rsid w:val="00F16E9D"/>
    <w:rsid w:val="00F2048A"/>
    <w:rsid w:val="00F23269"/>
    <w:rsid w:val="00F23739"/>
    <w:rsid w:val="00F239CF"/>
    <w:rsid w:val="00F253C0"/>
    <w:rsid w:val="00F25D33"/>
    <w:rsid w:val="00F26B92"/>
    <w:rsid w:val="00F27906"/>
    <w:rsid w:val="00F27A57"/>
    <w:rsid w:val="00F3169B"/>
    <w:rsid w:val="00F31B4A"/>
    <w:rsid w:val="00F344B5"/>
    <w:rsid w:val="00F35216"/>
    <w:rsid w:val="00F3523A"/>
    <w:rsid w:val="00F35F55"/>
    <w:rsid w:val="00F36466"/>
    <w:rsid w:val="00F36548"/>
    <w:rsid w:val="00F37A9E"/>
    <w:rsid w:val="00F37B39"/>
    <w:rsid w:val="00F37BB5"/>
    <w:rsid w:val="00F37C79"/>
    <w:rsid w:val="00F37F75"/>
    <w:rsid w:val="00F40137"/>
    <w:rsid w:val="00F40C82"/>
    <w:rsid w:val="00F40CAD"/>
    <w:rsid w:val="00F40D98"/>
    <w:rsid w:val="00F43F8E"/>
    <w:rsid w:val="00F447CA"/>
    <w:rsid w:val="00F450A8"/>
    <w:rsid w:val="00F45728"/>
    <w:rsid w:val="00F458FB"/>
    <w:rsid w:val="00F45DDB"/>
    <w:rsid w:val="00F46922"/>
    <w:rsid w:val="00F46C97"/>
    <w:rsid w:val="00F47269"/>
    <w:rsid w:val="00F478AE"/>
    <w:rsid w:val="00F50DD7"/>
    <w:rsid w:val="00F50E38"/>
    <w:rsid w:val="00F51159"/>
    <w:rsid w:val="00F5123B"/>
    <w:rsid w:val="00F52461"/>
    <w:rsid w:val="00F52910"/>
    <w:rsid w:val="00F53AC0"/>
    <w:rsid w:val="00F54582"/>
    <w:rsid w:val="00F54812"/>
    <w:rsid w:val="00F5497B"/>
    <w:rsid w:val="00F560B6"/>
    <w:rsid w:val="00F56180"/>
    <w:rsid w:val="00F56392"/>
    <w:rsid w:val="00F5656A"/>
    <w:rsid w:val="00F565C6"/>
    <w:rsid w:val="00F56718"/>
    <w:rsid w:val="00F576F1"/>
    <w:rsid w:val="00F57B3A"/>
    <w:rsid w:val="00F612BE"/>
    <w:rsid w:val="00F624CB"/>
    <w:rsid w:val="00F6294B"/>
    <w:rsid w:val="00F63668"/>
    <w:rsid w:val="00F6430F"/>
    <w:rsid w:val="00F64F63"/>
    <w:rsid w:val="00F65390"/>
    <w:rsid w:val="00F653D9"/>
    <w:rsid w:val="00F65760"/>
    <w:rsid w:val="00F6780B"/>
    <w:rsid w:val="00F70670"/>
    <w:rsid w:val="00F7097C"/>
    <w:rsid w:val="00F71BA3"/>
    <w:rsid w:val="00F72026"/>
    <w:rsid w:val="00F73CAF"/>
    <w:rsid w:val="00F73DDC"/>
    <w:rsid w:val="00F73E46"/>
    <w:rsid w:val="00F743B7"/>
    <w:rsid w:val="00F7463C"/>
    <w:rsid w:val="00F74928"/>
    <w:rsid w:val="00F769E5"/>
    <w:rsid w:val="00F76C2C"/>
    <w:rsid w:val="00F76F08"/>
    <w:rsid w:val="00F76FDD"/>
    <w:rsid w:val="00F776F4"/>
    <w:rsid w:val="00F809C2"/>
    <w:rsid w:val="00F80F43"/>
    <w:rsid w:val="00F8114D"/>
    <w:rsid w:val="00F813DC"/>
    <w:rsid w:val="00F8301E"/>
    <w:rsid w:val="00F83529"/>
    <w:rsid w:val="00F83F2A"/>
    <w:rsid w:val="00F84947"/>
    <w:rsid w:val="00F84BC1"/>
    <w:rsid w:val="00F850CA"/>
    <w:rsid w:val="00F861AB"/>
    <w:rsid w:val="00F86931"/>
    <w:rsid w:val="00F8754F"/>
    <w:rsid w:val="00F90026"/>
    <w:rsid w:val="00F900C4"/>
    <w:rsid w:val="00F9070A"/>
    <w:rsid w:val="00F90C01"/>
    <w:rsid w:val="00F916E0"/>
    <w:rsid w:val="00F91BCE"/>
    <w:rsid w:val="00F93B80"/>
    <w:rsid w:val="00F94F3D"/>
    <w:rsid w:val="00F95E60"/>
    <w:rsid w:val="00F97964"/>
    <w:rsid w:val="00F97F9F"/>
    <w:rsid w:val="00FA12D5"/>
    <w:rsid w:val="00FA1B3D"/>
    <w:rsid w:val="00FA460A"/>
    <w:rsid w:val="00FA54E7"/>
    <w:rsid w:val="00FA5806"/>
    <w:rsid w:val="00FA6A1E"/>
    <w:rsid w:val="00FA6E54"/>
    <w:rsid w:val="00FA6F23"/>
    <w:rsid w:val="00FA6F4B"/>
    <w:rsid w:val="00FA74FE"/>
    <w:rsid w:val="00FA7629"/>
    <w:rsid w:val="00FA7969"/>
    <w:rsid w:val="00FA7C8F"/>
    <w:rsid w:val="00FB193B"/>
    <w:rsid w:val="00FB2D73"/>
    <w:rsid w:val="00FB2E48"/>
    <w:rsid w:val="00FB3547"/>
    <w:rsid w:val="00FB3605"/>
    <w:rsid w:val="00FB3977"/>
    <w:rsid w:val="00FB4B11"/>
    <w:rsid w:val="00FB561C"/>
    <w:rsid w:val="00FB56D2"/>
    <w:rsid w:val="00FB5EA9"/>
    <w:rsid w:val="00FB61EA"/>
    <w:rsid w:val="00FB62CD"/>
    <w:rsid w:val="00FB6DFD"/>
    <w:rsid w:val="00FB702B"/>
    <w:rsid w:val="00FB7586"/>
    <w:rsid w:val="00FB7A3B"/>
    <w:rsid w:val="00FC02C2"/>
    <w:rsid w:val="00FC0703"/>
    <w:rsid w:val="00FC0C9A"/>
    <w:rsid w:val="00FC14FF"/>
    <w:rsid w:val="00FC16D4"/>
    <w:rsid w:val="00FC1883"/>
    <w:rsid w:val="00FC18C7"/>
    <w:rsid w:val="00FC2566"/>
    <w:rsid w:val="00FC32CF"/>
    <w:rsid w:val="00FC407C"/>
    <w:rsid w:val="00FC4959"/>
    <w:rsid w:val="00FC4A7E"/>
    <w:rsid w:val="00FC6434"/>
    <w:rsid w:val="00FC6652"/>
    <w:rsid w:val="00FC6EC3"/>
    <w:rsid w:val="00FC77BE"/>
    <w:rsid w:val="00FD0357"/>
    <w:rsid w:val="00FD03A2"/>
    <w:rsid w:val="00FD07D7"/>
    <w:rsid w:val="00FD0DFC"/>
    <w:rsid w:val="00FD1984"/>
    <w:rsid w:val="00FD3DCF"/>
    <w:rsid w:val="00FD4477"/>
    <w:rsid w:val="00FD46CF"/>
    <w:rsid w:val="00FD4C4C"/>
    <w:rsid w:val="00FD6062"/>
    <w:rsid w:val="00FD616F"/>
    <w:rsid w:val="00FD618C"/>
    <w:rsid w:val="00FD636D"/>
    <w:rsid w:val="00FD65E7"/>
    <w:rsid w:val="00FD69E4"/>
    <w:rsid w:val="00FD6B1C"/>
    <w:rsid w:val="00FD6B75"/>
    <w:rsid w:val="00FD7516"/>
    <w:rsid w:val="00FE0BDE"/>
    <w:rsid w:val="00FE163C"/>
    <w:rsid w:val="00FE19F5"/>
    <w:rsid w:val="00FE334A"/>
    <w:rsid w:val="00FE4CFA"/>
    <w:rsid w:val="00FE4F43"/>
    <w:rsid w:val="00FE5575"/>
    <w:rsid w:val="00FE584B"/>
    <w:rsid w:val="00FE5B8F"/>
    <w:rsid w:val="00FE69DC"/>
    <w:rsid w:val="00FE70EC"/>
    <w:rsid w:val="00FE72D8"/>
    <w:rsid w:val="00FE73C5"/>
    <w:rsid w:val="00FE7A3E"/>
    <w:rsid w:val="00FE7DCA"/>
    <w:rsid w:val="00FF017D"/>
    <w:rsid w:val="00FF0952"/>
    <w:rsid w:val="00FF2049"/>
    <w:rsid w:val="00FF3285"/>
    <w:rsid w:val="00FF36A4"/>
    <w:rsid w:val="00FF3F14"/>
    <w:rsid w:val="00FF4705"/>
    <w:rsid w:val="00FF4B36"/>
    <w:rsid w:val="00FF5554"/>
    <w:rsid w:val="00FF5C21"/>
    <w:rsid w:val="00FF64F4"/>
    <w:rsid w:val="00FF69D4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DC0D37"/>
  <w15:chartTrackingRefBased/>
  <w15:docId w15:val="{06A98776-AC4D-417F-B3EC-A9844F95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2CE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hAnsi="Angsana New"/>
      <w:cap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2880"/>
        <w:tab w:val="right" w:pos="7280"/>
        <w:tab w:val="right" w:pos="900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right="-414"/>
      <w:jc w:val="both"/>
      <w:outlineLvl w:val="3"/>
    </w:pPr>
    <w:rPr>
      <w:rFonts w:ascii="Angsana New" w:hAnsi="Angsana New"/>
      <w:i/>
      <w:iCs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ind w:left="765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ind w:left="-18" w:firstLine="18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before="120" w:after="120"/>
      <w:ind w:left="284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before="120" w:after="120"/>
      <w:ind w:left="284"/>
      <w:jc w:val="both"/>
      <w:outlineLvl w:val="8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S">
    <w:name w:val="S"/>
    <w:basedOn w:val="Normal"/>
    <w:pPr>
      <w:tabs>
        <w:tab w:val="left" w:pos="720"/>
        <w:tab w:val="left" w:pos="2160"/>
        <w:tab w:val="right" w:pos="7200"/>
        <w:tab w:val="right" w:pos="8540"/>
      </w:tabs>
      <w:spacing w:line="360" w:lineRule="atLeast"/>
      <w:ind w:left="1440" w:right="940" w:hanging="1440"/>
      <w:jc w:val="both"/>
    </w:pPr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1440"/>
      </w:tabs>
      <w:spacing w:before="120" w:after="120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</w:tabs>
      <w:spacing w:before="80" w:after="24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spacing w:before="120" w:after="120"/>
      <w:ind w:left="1440" w:hanging="54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spacing w:before="240" w:after="120"/>
      <w:ind w:left="288"/>
      <w:jc w:val="both"/>
    </w:pPr>
    <w:rPr>
      <w:rFonts w:ascii="Angsana New" w:hAnsi="Angsana New"/>
      <w:b/>
      <w:bCs/>
      <w:i/>
      <w:iCs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440"/>
        <w:tab w:val="left" w:pos="1980"/>
      </w:tabs>
      <w:spacing w:before="240" w:after="120" w:line="380" w:lineRule="exact"/>
      <w:ind w:left="907" w:right="-43" w:hanging="907"/>
      <w:jc w:val="both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2">
    <w:name w:val="Body Text 2"/>
    <w:basedOn w:val="Normal"/>
    <w:link w:val="BodyText2Char"/>
    <w:pPr>
      <w:tabs>
        <w:tab w:val="left" w:pos="720"/>
      </w:tabs>
      <w:spacing w:before="240" w:after="120"/>
      <w:jc w:val="both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7E73C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1C4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532A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4510B"/>
    <w:pPr>
      <w:shd w:val="clear" w:color="auto" w:fill="000080"/>
    </w:pPr>
    <w:rPr>
      <w:rFonts w:ascii="Tahoma" w:hAnsi="Tahoma"/>
      <w:szCs w:val="28"/>
    </w:rPr>
  </w:style>
  <w:style w:type="paragraph" w:customStyle="1" w:styleId="CharChar">
    <w:name w:val="Char Char"/>
    <w:basedOn w:val="Normal"/>
    <w:rsid w:val="004478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E03177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HeaderChar">
    <w:name w:val="Header Char"/>
    <w:link w:val="Header"/>
    <w:rsid w:val="00D44EBB"/>
    <w:rPr>
      <w:rFonts w:ascii="Times New Roman"/>
      <w:sz w:val="24"/>
      <w:szCs w:val="24"/>
    </w:rPr>
  </w:style>
  <w:style w:type="character" w:customStyle="1" w:styleId="PlainTextChar">
    <w:name w:val="Plain Text Char"/>
    <w:link w:val="PlainText"/>
    <w:rsid w:val="00097E25"/>
    <w:rPr>
      <w:rFonts w:ascii="Times New Roman" w:hAnsi="Times New Roman"/>
      <w:sz w:val="28"/>
      <w:szCs w:val="28"/>
      <w:lang w:val="th-TH"/>
    </w:rPr>
  </w:style>
  <w:style w:type="character" w:customStyle="1" w:styleId="Heading1Char">
    <w:name w:val="Heading 1 Char"/>
    <w:link w:val="Heading1"/>
    <w:rsid w:val="00541BB1"/>
    <w:rPr>
      <w:rFonts w:ascii="Angsana New" w:hAnsi="Angsana New"/>
      <w:caps/>
      <w:sz w:val="32"/>
      <w:szCs w:val="32"/>
    </w:rPr>
  </w:style>
  <w:style w:type="paragraph" w:styleId="NoSpacing">
    <w:name w:val="No Spacing"/>
    <w:uiPriority w:val="99"/>
    <w:qFormat/>
    <w:rsid w:val="00EB65F9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F4D30"/>
    <w:pPr>
      <w:overflowPunct/>
      <w:autoSpaceDE/>
      <w:autoSpaceDN/>
      <w:adjustRightInd/>
      <w:ind w:left="720"/>
      <w:contextualSpacing/>
      <w:textAlignment w:val="auto"/>
    </w:pPr>
    <w:rPr>
      <w:rFonts w:eastAsia="PMingLiU" w:hAnsi="Times New Roman"/>
      <w:szCs w:val="28"/>
      <w:lang w:bidi="ar-SA"/>
    </w:rPr>
  </w:style>
  <w:style w:type="character" w:customStyle="1" w:styleId="BodyTextIndent3Char">
    <w:name w:val="Body Text Indent 3 Char"/>
    <w:link w:val="BodyTextIndent3"/>
    <w:locked/>
    <w:rsid w:val="00F52461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4A7C49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923F50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BodyText2Char">
    <w:name w:val="Body Text 2 Char"/>
    <w:link w:val="BodyText2"/>
    <w:rsid w:val="00CF0CF9"/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230CB3"/>
    <w:rPr>
      <w:rFonts w:ascii="Angsana New" w:hAnsi="Angsana New"/>
      <w:sz w:val="32"/>
      <w:szCs w:val="32"/>
    </w:rPr>
  </w:style>
  <w:style w:type="character" w:customStyle="1" w:styleId="ui-provider">
    <w:name w:val="ui-provider"/>
    <w:basedOn w:val="DefaultParagraphFont"/>
    <w:rsid w:val="00AB5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12e976-dc8e-4fdc-a0c7-725dc32d0d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59F5AF6FEDF67419D2E90D5F75789D5" ma:contentTypeVersion="11" ma:contentTypeDescription="สร้างเอกสารใหม่" ma:contentTypeScope="" ma:versionID="21e77acfe3ff283bbee463ec32e0d0d5">
  <xsd:schema xmlns:xsd="http://www.w3.org/2001/XMLSchema" xmlns:xs="http://www.w3.org/2001/XMLSchema" xmlns:p="http://schemas.microsoft.com/office/2006/metadata/properties" xmlns:ns2="c012e976-dc8e-4fdc-a0c7-725dc32d0db0" xmlns:ns3="bc32489b-1926-4feb-a80e-ef14eb13a7a7" targetNamespace="http://schemas.microsoft.com/office/2006/metadata/properties" ma:root="true" ma:fieldsID="4266f5e2d677fc0aae500700c77eddaf" ns2:_="" ns3:_="">
    <xsd:import namespace="c012e976-dc8e-4fdc-a0c7-725dc32d0db0"/>
    <xsd:import namespace="bc32489b-1926-4feb-a80e-ef14eb13a7a7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2e976-dc8e-4fdc-a0c7-725dc32d0db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489b-1926-4feb-a80e-ef14eb13a7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3FCB49-2D87-4180-973F-0289A1012ECE}">
  <ds:schemaRefs>
    <ds:schemaRef ds:uri="http://purl.org/dc/terms/"/>
    <ds:schemaRef ds:uri="http://schemas.openxmlformats.org/package/2006/metadata/core-properties"/>
    <ds:schemaRef ds:uri="c012e976-dc8e-4fdc-a0c7-725dc32d0db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1D1EDE-4E3E-42B6-AFA6-40776841A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79D298-F049-4674-93C2-5345E2EFC0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F19B05-9583-48E7-B35F-A08335D3D3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แนเชอรัล พาร์ค จำกัด (มหาชน)</vt:lpstr>
    </vt:vector>
  </TitlesOfParts>
  <Company>Ernst &amp; Young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2024-11-01T15:17:00Z</cp:lastPrinted>
  <dcterms:created xsi:type="dcterms:W3CDTF">2024-11-08T05:58:00Z</dcterms:created>
  <dcterms:modified xsi:type="dcterms:W3CDTF">2024-11-08T05:58:00Z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0x010100A59F5AF6FEDF67419D2E90D5F75789D5</vt:lpwstr>
  </property>
</Properties>
</file>