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B5696" w14:textId="77777777" w:rsidR="00D652C1" w:rsidRPr="004A3CD8" w:rsidRDefault="00D652C1" w:rsidP="00D652C1">
      <w:pPr>
        <w:ind w:left="720"/>
        <w:jc w:val="left"/>
        <w:rPr>
          <w:rFonts w:ascii="Arial" w:hAnsi="Arial" w:cs="Arial"/>
          <w:caps/>
          <w:sz w:val="22"/>
          <w:szCs w:val="22"/>
        </w:rPr>
      </w:pPr>
      <w:r w:rsidRPr="004A3CD8">
        <w:rPr>
          <w:rFonts w:ascii="Arial" w:hAnsi="Arial" w:cs="Arial"/>
          <w:b/>
          <w:bCs/>
          <w:caps/>
          <w:sz w:val="22"/>
          <w:szCs w:val="22"/>
        </w:rPr>
        <w:t>Thai reINsurance Public Company Limited</w:t>
      </w:r>
    </w:p>
    <w:p w14:paraId="3E96766A" w14:textId="77777777" w:rsidR="004A3CD8" w:rsidRPr="004A3CD8" w:rsidRDefault="004A3CD8" w:rsidP="00D652C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B2E9360" w14:textId="77777777" w:rsidR="00D652C1" w:rsidRPr="004A3CD8" w:rsidRDefault="00D652C1" w:rsidP="00D652C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4A3CD8">
        <w:rPr>
          <w:rFonts w:ascii="Arial" w:hAnsi="Arial" w:cs="Arial"/>
          <w:b/>
          <w:bCs/>
          <w:caps/>
          <w:sz w:val="22"/>
          <w:szCs w:val="22"/>
        </w:rPr>
        <w:t xml:space="preserve">INTERIM CONSOLIDATED AND SEPARATE </w:t>
      </w:r>
    </w:p>
    <w:p w14:paraId="44D8BE3D" w14:textId="77777777" w:rsidR="00D652C1" w:rsidRPr="004A3CD8" w:rsidRDefault="00D652C1" w:rsidP="00D652C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4A3CD8">
        <w:rPr>
          <w:rFonts w:ascii="Arial" w:hAnsi="Arial" w:cs="Arial"/>
          <w:b/>
          <w:bCs/>
          <w:caps/>
          <w:sz w:val="22"/>
          <w:szCs w:val="22"/>
        </w:rPr>
        <w:t>FINANCIAL INFORMATION</w:t>
      </w:r>
    </w:p>
    <w:p w14:paraId="4A070772" w14:textId="77777777" w:rsidR="00D652C1" w:rsidRPr="004A3CD8" w:rsidRDefault="00D652C1" w:rsidP="00D652C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4A3CD8">
        <w:rPr>
          <w:rFonts w:ascii="Arial" w:hAnsi="Arial" w:cs="Arial"/>
          <w:b/>
          <w:bCs/>
          <w:caps/>
          <w:sz w:val="22"/>
          <w:szCs w:val="22"/>
        </w:rPr>
        <w:t>(UNAUDITED)</w:t>
      </w:r>
    </w:p>
    <w:p w14:paraId="0AB57FBA" w14:textId="77777777" w:rsidR="00D652C1" w:rsidRPr="004A3CD8" w:rsidRDefault="00D652C1" w:rsidP="00D652C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p w14:paraId="6FF1B7D7" w14:textId="0AD659F1" w:rsidR="00D652C1" w:rsidRPr="004A3CD8" w:rsidRDefault="00D652C1" w:rsidP="00D652C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4A3CD8">
        <w:rPr>
          <w:rFonts w:ascii="Arial" w:hAnsi="Arial" w:cs="Arial"/>
          <w:b/>
          <w:bCs/>
          <w:caps/>
          <w:sz w:val="22"/>
          <w:szCs w:val="22"/>
        </w:rPr>
        <w:t xml:space="preserve">30 </w:t>
      </w:r>
      <w:r w:rsidR="00EF1A5F" w:rsidRPr="004A3CD8">
        <w:rPr>
          <w:rFonts w:ascii="Arial" w:hAnsi="Arial" w:cs="Arial"/>
          <w:b/>
          <w:bCs/>
          <w:caps/>
          <w:sz w:val="22"/>
          <w:szCs w:val="22"/>
        </w:rPr>
        <w:t>SEPTEMBER</w:t>
      </w:r>
      <w:r w:rsidRPr="004A3CD8">
        <w:rPr>
          <w:rFonts w:ascii="Arial" w:hAnsi="Arial" w:cs="Arial"/>
          <w:b/>
          <w:bCs/>
          <w:caps/>
          <w:sz w:val="22"/>
          <w:szCs w:val="22"/>
        </w:rPr>
        <w:t xml:space="preserve"> 2024</w:t>
      </w:r>
    </w:p>
    <w:p w14:paraId="38B680E3" w14:textId="77777777" w:rsidR="00D652C1" w:rsidRPr="004A3CD8" w:rsidRDefault="00D65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  <w:sectPr w:rsidR="00D652C1" w:rsidRPr="004A3CD8" w:rsidSect="00D652C1"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112E5A3A" w14:textId="77777777" w:rsidR="00AC42C1" w:rsidRPr="004A3CD8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4A3CD8">
        <w:rPr>
          <w:color w:val="CF4A02"/>
          <w:sz w:val="22"/>
          <w:szCs w:val="22"/>
        </w:rPr>
        <w:lastRenderedPageBreak/>
        <w:t>AUDITOR’S REPORT</w:t>
      </w:r>
      <w:r w:rsidR="00267CEB" w:rsidRPr="004A3CD8">
        <w:rPr>
          <w:color w:val="CF4A02"/>
          <w:sz w:val="22"/>
          <w:szCs w:val="22"/>
        </w:rPr>
        <w:t xml:space="preserve"> ON </w:t>
      </w:r>
      <w:r w:rsidR="000D3EC5" w:rsidRPr="004A3CD8">
        <w:rPr>
          <w:color w:val="CF4A02"/>
          <w:sz w:val="22"/>
          <w:szCs w:val="22"/>
        </w:rPr>
        <w:t xml:space="preserve">THE </w:t>
      </w:r>
      <w:r w:rsidR="00267CEB" w:rsidRPr="004A3CD8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4A3CD8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Pr="004A3CD8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0F10CF1" w14:textId="77777777" w:rsidR="00FC14C0" w:rsidRPr="004A3CD8" w:rsidRDefault="00FC14C0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4EA23F48" w14:textId="77777777" w:rsidR="00CD4293" w:rsidRPr="004A3CD8" w:rsidRDefault="00CD4293" w:rsidP="00CD4293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4A3CD8">
        <w:rPr>
          <w:rFonts w:cs="Arial"/>
          <w:color w:val="CF4A02"/>
          <w:sz w:val="20"/>
          <w:szCs w:val="20"/>
          <w:lang w:eastAsia="en-US"/>
        </w:rPr>
        <w:t>To the shareholders and Board of Directors of Thai Reinsurance Public Company Limited</w:t>
      </w:r>
    </w:p>
    <w:p w14:paraId="70B0EDDE" w14:textId="77777777" w:rsidR="00CD4293" w:rsidRPr="004A3CD8" w:rsidRDefault="00CD4293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</w:p>
    <w:p w14:paraId="612EB279" w14:textId="77777777" w:rsidR="003B672B" w:rsidRPr="004A3CD8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0EEED14D" w:rsidR="00AC42C1" w:rsidRPr="004A3CD8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A3CD8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48F6529" w14:textId="2C3D1EAC" w:rsidR="00F835FA" w:rsidRPr="004A3CD8" w:rsidRDefault="00CD4293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  <w:r w:rsidRPr="004A3CD8">
        <w:rPr>
          <w:rFonts w:ascii="Arial" w:hAnsi="Arial" w:cs="Arial"/>
          <w:spacing w:val="-6"/>
          <w:sz w:val="20"/>
          <w:szCs w:val="20"/>
        </w:rPr>
        <w:t>I have reviewed the interim consolidated statement of financial position of Thai Reinsurance Public Company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 </w:t>
      </w:r>
      <w:r w:rsidRPr="004A3CD8">
        <w:rPr>
          <w:rFonts w:ascii="Arial" w:hAnsi="Arial" w:cs="Arial"/>
          <w:spacing w:val="-8"/>
          <w:sz w:val="20"/>
          <w:szCs w:val="20"/>
        </w:rPr>
        <w:t xml:space="preserve">Limited and its subsidiaries, and the interim separate financial information of Thai Reinsurance Public Company </w:t>
      </w:r>
      <w:r w:rsidRPr="004A3CD8">
        <w:rPr>
          <w:rFonts w:ascii="Arial" w:hAnsi="Arial" w:cs="Arial"/>
          <w:spacing w:val="-6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4A3CD8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4A3CD8">
        <w:rPr>
          <w:rFonts w:ascii="Arial" w:hAnsi="Arial" w:cs="Arial"/>
          <w:spacing w:val="-6"/>
          <w:sz w:val="20"/>
          <w:szCs w:val="20"/>
        </w:rPr>
        <w:t xml:space="preserve"> </w:t>
      </w:r>
      <w:r w:rsidR="00D652C1" w:rsidRPr="004A3CD8">
        <w:rPr>
          <w:rFonts w:ascii="Arial" w:hAnsi="Arial" w:cs="Arial"/>
          <w:spacing w:val="-6"/>
          <w:sz w:val="20"/>
          <w:szCs w:val="20"/>
        </w:rPr>
        <w:t xml:space="preserve">30 </w:t>
      </w:r>
      <w:r w:rsidR="00EF1A5F" w:rsidRPr="004A3CD8">
        <w:rPr>
          <w:rFonts w:ascii="Arial" w:hAnsi="Arial" w:cs="Arial"/>
          <w:spacing w:val="-6"/>
          <w:sz w:val="20"/>
          <w:szCs w:val="20"/>
        </w:rPr>
        <w:t>September</w:t>
      </w:r>
      <w:r w:rsidR="00EF1A5F" w:rsidRPr="004A3CD8">
        <w:rPr>
          <w:rFonts w:ascii="Arial" w:hAnsi="Arial" w:cs="Arial"/>
          <w:spacing w:val="-8"/>
          <w:sz w:val="20"/>
          <w:szCs w:val="20"/>
        </w:rPr>
        <w:t xml:space="preserve"> 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2024, the consolidated and separate statements of </w:t>
      </w:r>
      <w:r w:rsidR="00B247E0" w:rsidRPr="004A3CD8">
        <w:rPr>
          <w:rFonts w:ascii="Arial" w:hAnsi="Arial" w:cs="Arial"/>
          <w:spacing w:val="-2"/>
          <w:sz w:val="20"/>
          <w:szCs w:val="20"/>
        </w:rPr>
        <w:t xml:space="preserve">income, statement of </w:t>
      </w:r>
      <w:r w:rsidRPr="004A3CD8">
        <w:rPr>
          <w:rFonts w:ascii="Arial" w:hAnsi="Arial" w:cs="Arial"/>
          <w:spacing w:val="-2"/>
          <w:sz w:val="20"/>
          <w:szCs w:val="20"/>
        </w:rPr>
        <w:t>comprehensive income</w:t>
      </w:r>
      <w:r w:rsidR="00D652C1" w:rsidRPr="004A3CD8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D652C1" w:rsidRPr="004A3CD8">
        <w:rPr>
          <w:rFonts w:ascii="Arial" w:hAnsi="Arial" w:cs="Arial"/>
          <w:spacing w:val="-2"/>
          <w:sz w:val="20"/>
          <w:szCs w:val="20"/>
        </w:rPr>
        <w:t xml:space="preserve">for the </w:t>
      </w:r>
      <w:r w:rsidR="00D652C1" w:rsidRPr="004A3CD8">
        <w:rPr>
          <w:rFonts w:ascii="Arial" w:hAnsi="Arial" w:cs="Arial"/>
          <w:spacing w:val="-6"/>
          <w:sz w:val="20"/>
          <w:szCs w:val="20"/>
        </w:rPr>
        <w:t xml:space="preserve">three-month and </w:t>
      </w:r>
      <w:r w:rsidR="00EF1A5F" w:rsidRPr="004A3CD8">
        <w:rPr>
          <w:rFonts w:ascii="Arial" w:hAnsi="Arial" w:cs="Arial"/>
          <w:spacing w:val="-6"/>
          <w:sz w:val="20"/>
          <w:szCs w:val="20"/>
        </w:rPr>
        <w:t>nine</w:t>
      </w:r>
      <w:r w:rsidR="00D652C1" w:rsidRPr="004A3CD8">
        <w:rPr>
          <w:rFonts w:ascii="Arial" w:hAnsi="Arial" w:cs="Arial"/>
          <w:spacing w:val="-6"/>
          <w:sz w:val="20"/>
          <w:szCs w:val="20"/>
        </w:rPr>
        <w:t>-month periods then ended,</w:t>
      </w:r>
      <w:r w:rsidRPr="004A3CD8">
        <w:rPr>
          <w:rFonts w:ascii="Arial" w:hAnsi="Arial" w:cs="Arial"/>
          <w:spacing w:val="-6"/>
          <w:sz w:val="20"/>
          <w:szCs w:val="20"/>
        </w:rPr>
        <w:t xml:space="preserve"> </w:t>
      </w:r>
      <w:r w:rsidR="00AE3A63" w:rsidRPr="004A3CD8">
        <w:rPr>
          <w:rFonts w:ascii="Arial" w:hAnsi="Arial" w:cs="Arial"/>
          <w:spacing w:val="-6"/>
          <w:sz w:val="20"/>
          <w:szCs w:val="20"/>
        </w:rPr>
        <w:t xml:space="preserve">the related consolidated and separate </w:t>
      </w:r>
      <w:r w:rsidR="000928C7" w:rsidRPr="004A3CD8">
        <w:rPr>
          <w:rFonts w:ascii="Arial" w:hAnsi="Arial" w:cs="Arial"/>
          <w:spacing w:val="-6"/>
          <w:sz w:val="20"/>
          <w:szCs w:val="25"/>
        </w:rPr>
        <w:t xml:space="preserve">of </w:t>
      </w:r>
      <w:r w:rsidRPr="004A3CD8">
        <w:rPr>
          <w:rFonts w:ascii="Arial" w:hAnsi="Arial" w:cs="Arial"/>
          <w:spacing w:val="-6"/>
          <w:sz w:val="20"/>
          <w:szCs w:val="20"/>
        </w:rPr>
        <w:t>changes in equity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, and cash flows for the </w:t>
      </w:r>
      <w:r w:rsidR="00EF1A5F" w:rsidRPr="004A3CD8">
        <w:rPr>
          <w:rFonts w:ascii="Arial" w:hAnsi="Arial" w:cs="Arial"/>
          <w:spacing w:val="-2"/>
          <w:sz w:val="20"/>
          <w:szCs w:val="20"/>
        </w:rPr>
        <w:t>nine</w:t>
      </w:r>
      <w:r w:rsidR="00D652C1" w:rsidRPr="004A3CD8">
        <w:rPr>
          <w:rFonts w:ascii="Arial" w:hAnsi="Arial" w:cs="Arial"/>
          <w:spacing w:val="-2"/>
          <w:sz w:val="20"/>
          <w:szCs w:val="20"/>
        </w:rPr>
        <w:t xml:space="preserve">-month 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period then ended, and the condensed notes to the interim financial information. Management is responsible for the preparation and presentation of this interim consolidated </w:t>
      </w:r>
      <w:r w:rsidRPr="004A3CD8">
        <w:rPr>
          <w:rFonts w:ascii="Arial" w:hAnsi="Arial" w:cs="Arial"/>
          <w:spacing w:val="-8"/>
          <w:sz w:val="20"/>
          <w:szCs w:val="20"/>
        </w:rPr>
        <w:t>and separate financial information in accordance with Thai Accounting Standard 34, “Interim Financial Reporting”.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 My responsibility is to express a conclusion on this interim consolidated and separate financial information based on my review.</w:t>
      </w:r>
    </w:p>
    <w:p w14:paraId="640E518A" w14:textId="77777777" w:rsidR="00CD4293" w:rsidRPr="004A3CD8" w:rsidRDefault="00CD4293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3FC91C" w14:textId="77777777" w:rsidR="00FC14C0" w:rsidRPr="004A3CD8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4A3CD8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4A3CD8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A3CD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1B9EAC3" w14:textId="28229CD0" w:rsidR="00CD4293" w:rsidRPr="004A3CD8" w:rsidRDefault="00CD4293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  <w:r w:rsidRPr="004A3CD8">
        <w:rPr>
          <w:rFonts w:ascii="Arial" w:hAnsi="Arial" w:cs="Arial"/>
          <w:spacing w:val="-2"/>
          <w:sz w:val="20"/>
          <w:szCs w:val="20"/>
        </w:rPr>
        <w:t>I conducted my review in accordance with the Thai Standard on Review Engagements 2410, “Review of in</w:t>
      </w:r>
      <w:r w:rsidRPr="004A3CD8">
        <w:rPr>
          <w:rFonts w:ascii="Arial" w:hAnsi="Arial" w:cs="Arial"/>
          <w:spacing w:val="-6"/>
          <w:sz w:val="20"/>
          <w:szCs w:val="20"/>
        </w:rPr>
        <w:t>terim financial information performed by the independent auditor of the entity”. A review of interim financial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</w:t>
      </w:r>
      <w:r w:rsidRPr="004A3CD8">
        <w:rPr>
          <w:rFonts w:ascii="Arial" w:hAnsi="Arial" w:cs="Arial"/>
          <w:spacing w:val="-6"/>
          <w:sz w:val="20"/>
          <w:szCs w:val="20"/>
        </w:rPr>
        <w:t>to obtain assurance that I would become aware of all significant matters that might be identified in an audit.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 Accordingly, I do not express an audit opinion.</w:t>
      </w:r>
    </w:p>
    <w:p w14:paraId="52E6AC9B" w14:textId="77777777" w:rsidR="00CD4293" w:rsidRPr="004A3CD8" w:rsidRDefault="00CD4293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14:paraId="05BF8E79" w14:textId="77777777" w:rsidR="00FC14C0" w:rsidRPr="004A3CD8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4A3CD8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4A3CD8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A3CD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BF3D6E5" w14:textId="5FA98EF5" w:rsidR="00AC42C1" w:rsidRPr="004A3CD8" w:rsidRDefault="00CD4293" w:rsidP="00C47D54">
      <w:pPr>
        <w:suppressAutoHyphens/>
        <w:rPr>
          <w:rFonts w:ascii="Arial" w:hAnsi="Arial" w:cs="Arial"/>
          <w:spacing w:val="-2"/>
          <w:sz w:val="20"/>
          <w:szCs w:val="20"/>
        </w:rPr>
      </w:pPr>
      <w:r w:rsidRPr="004A3CD8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4A3CD8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Pr="004A3CD8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4A3CD8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4A3CD8">
        <w:rPr>
          <w:rFonts w:ascii="Arial" w:hAnsi="Arial" w:cs="Arial"/>
          <w:spacing w:val="-2"/>
          <w:sz w:val="20"/>
          <w:szCs w:val="20"/>
        </w:rPr>
        <w:t xml:space="preserve"> with Thai Accounting Standard 34, “Interim Financial Reporting”.</w:t>
      </w:r>
    </w:p>
    <w:p w14:paraId="0E39EF9A" w14:textId="77777777" w:rsidR="00CD4293" w:rsidRPr="004A3CD8" w:rsidRDefault="00CD4293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A3CD8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A3CD8" w:rsidRDefault="00CB5CC5" w:rsidP="00CB5CC5">
      <w:pPr>
        <w:rPr>
          <w:rFonts w:ascii="Arial" w:hAnsi="Arial" w:cs="Arial"/>
          <w:sz w:val="20"/>
          <w:szCs w:val="20"/>
        </w:rPr>
      </w:pPr>
      <w:r w:rsidRPr="004A3CD8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A3CD8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A3CD8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Pr="004A3CD8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4A3CD8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A3CD8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A3CD8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A3CD8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51E973FB" w14:textId="62E5A06C" w:rsidR="001147D5" w:rsidRPr="004A3CD8" w:rsidRDefault="001147D5" w:rsidP="00C47D54">
      <w:pPr>
        <w:rPr>
          <w:rFonts w:ascii="Arial" w:hAnsi="Arial" w:cs="Arial"/>
          <w:b/>
          <w:bCs/>
          <w:sz w:val="20"/>
          <w:szCs w:val="20"/>
        </w:rPr>
      </w:pPr>
      <w:proofErr w:type="gramStart"/>
      <w:r w:rsidRPr="004A3CD8">
        <w:rPr>
          <w:rFonts w:ascii="Arial" w:hAnsi="Arial" w:cs="Arial"/>
          <w:b/>
          <w:bCs/>
          <w:sz w:val="20"/>
          <w:szCs w:val="20"/>
        </w:rPr>
        <w:t xml:space="preserve">Sakuna  </w:t>
      </w:r>
      <w:proofErr w:type="spellStart"/>
      <w:r w:rsidRPr="004A3CD8">
        <w:rPr>
          <w:rFonts w:ascii="Arial" w:hAnsi="Arial" w:cs="Arial"/>
          <w:b/>
          <w:bCs/>
          <w:sz w:val="20"/>
          <w:szCs w:val="20"/>
        </w:rPr>
        <w:t>Yamsakul</w:t>
      </w:r>
      <w:proofErr w:type="spellEnd"/>
      <w:proofErr w:type="gramEnd"/>
    </w:p>
    <w:p w14:paraId="29D18B93" w14:textId="67A3C59B" w:rsidR="00C6565B" w:rsidRPr="004A3CD8" w:rsidRDefault="00C6565B" w:rsidP="00C47D54">
      <w:pPr>
        <w:rPr>
          <w:rFonts w:ascii="Arial" w:hAnsi="Arial" w:cs="Arial"/>
          <w:sz w:val="20"/>
          <w:szCs w:val="20"/>
        </w:rPr>
      </w:pPr>
      <w:r w:rsidRPr="004A3CD8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C14C0" w:rsidRPr="004A3CD8">
        <w:rPr>
          <w:rFonts w:ascii="Arial" w:hAnsi="Arial" w:cs="Arial"/>
          <w:sz w:val="20"/>
          <w:szCs w:val="20"/>
        </w:rPr>
        <w:t>4</w:t>
      </w:r>
      <w:r w:rsidR="001147D5" w:rsidRPr="004A3CD8">
        <w:rPr>
          <w:rFonts w:ascii="Arial" w:hAnsi="Arial" w:cs="Arial"/>
          <w:sz w:val="20"/>
          <w:szCs w:val="20"/>
        </w:rPr>
        <w:t>906</w:t>
      </w:r>
    </w:p>
    <w:p w14:paraId="66E44843" w14:textId="77777777" w:rsidR="00C6565B" w:rsidRPr="004A3CD8" w:rsidRDefault="00C6565B" w:rsidP="00C47D54">
      <w:pPr>
        <w:rPr>
          <w:rFonts w:ascii="Arial" w:hAnsi="Arial" w:cs="Arial"/>
          <w:sz w:val="20"/>
          <w:szCs w:val="20"/>
        </w:rPr>
      </w:pPr>
      <w:r w:rsidRPr="004A3CD8">
        <w:rPr>
          <w:rFonts w:ascii="Arial" w:hAnsi="Arial" w:cs="Arial"/>
          <w:sz w:val="20"/>
          <w:szCs w:val="20"/>
        </w:rPr>
        <w:t>Bangkok</w:t>
      </w:r>
    </w:p>
    <w:p w14:paraId="5196AC81" w14:textId="52C6082C" w:rsidR="006724F3" w:rsidRPr="004A3CD8" w:rsidRDefault="00465936" w:rsidP="004A3CD8">
      <w:pPr>
        <w:rPr>
          <w:rFonts w:ascii="Arial" w:hAnsi="Arial" w:cs="Arial"/>
          <w:b/>
          <w:bCs/>
          <w:caps/>
          <w:sz w:val="22"/>
          <w:szCs w:val="22"/>
        </w:rPr>
      </w:pPr>
      <w:r w:rsidRPr="004A3CD8">
        <w:rPr>
          <w:rFonts w:ascii="Arial" w:hAnsi="Arial" w:cs="Arial"/>
          <w:sz w:val="20"/>
          <w:szCs w:val="25"/>
          <w:lang w:val="en-US"/>
        </w:rPr>
        <w:t>7 November 2024</w:t>
      </w:r>
    </w:p>
    <w:sectPr w:rsidR="006724F3" w:rsidRPr="004A3CD8" w:rsidSect="00D652C1">
      <w:footerReference w:type="even" r:id="rId8"/>
      <w:footerReference w:type="default" r:id="rId9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C980A" w14:textId="77777777" w:rsidR="00BE0750" w:rsidRDefault="00BE0750">
      <w:r>
        <w:separator/>
      </w:r>
    </w:p>
  </w:endnote>
  <w:endnote w:type="continuationSeparator" w:id="0">
    <w:p w14:paraId="25F2AD0C" w14:textId="77777777" w:rsidR="00BE0750" w:rsidRDefault="00BE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F7A81" w14:textId="5C712428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separate"/>
    </w:r>
    <w:r w:rsidR="00D652C1">
      <w:rPr>
        <w:rStyle w:val="PageNumber"/>
        <w:rFonts w:cs="Cordia New"/>
        <w:noProof/>
      </w:rPr>
      <w:t>3</w: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8137C" w14:textId="77777777" w:rsidR="00BE0750" w:rsidRDefault="00BE0750">
      <w:r>
        <w:separator/>
      </w:r>
    </w:p>
  </w:footnote>
  <w:footnote w:type="continuationSeparator" w:id="0">
    <w:p w14:paraId="1F967E2E" w14:textId="77777777" w:rsidR="00BE0750" w:rsidRDefault="00BE0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28C7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1BD"/>
    <w:rsid w:val="000D3EC5"/>
    <w:rsid w:val="000E012E"/>
    <w:rsid w:val="000E3F1D"/>
    <w:rsid w:val="000F2B3B"/>
    <w:rsid w:val="00101352"/>
    <w:rsid w:val="001120F4"/>
    <w:rsid w:val="001147D5"/>
    <w:rsid w:val="00142956"/>
    <w:rsid w:val="00144119"/>
    <w:rsid w:val="00152F78"/>
    <w:rsid w:val="001605A2"/>
    <w:rsid w:val="00162601"/>
    <w:rsid w:val="00167D3D"/>
    <w:rsid w:val="0017274C"/>
    <w:rsid w:val="001823E4"/>
    <w:rsid w:val="001842C8"/>
    <w:rsid w:val="00185BC5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8792D"/>
    <w:rsid w:val="00290C54"/>
    <w:rsid w:val="002A0F28"/>
    <w:rsid w:val="002C36C9"/>
    <w:rsid w:val="002C5581"/>
    <w:rsid w:val="002D54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D5C6E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5936"/>
    <w:rsid w:val="00467E1A"/>
    <w:rsid w:val="00467F71"/>
    <w:rsid w:val="00470842"/>
    <w:rsid w:val="004711F2"/>
    <w:rsid w:val="0047777A"/>
    <w:rsid w:val="00481055"/>
    <w:rsid w:val="00485C4A"/>
    <w:rsid w:val="00486EEF"/>
    <w:rsid w:val="004946DA"/>
    <w:rsid w:val="004A25E3"/>
    <w:rsid w:val="004A3CD8"/>
    <w:rsid w:val="004C08A3"/>
    <w:rsid w:val="004C27BE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E1987"/>
    <w:rsid w:val="005F2F19"/>
    <w:rsid w:val="00602522"/>
    <w:rsid w:val="00603044"/>
    <w:rsid w:val="00606247"/>
    <w:rsid w:val="006062D6"/>
    <w:rsid w:val="006144E2"/>
    <w:rsid w:val="0062240D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C582F"/>
    <w:rsid w:val="006D23DD"/>
    <w:rsid w:val="006E6817"/>
    <w:rsid w:val="006F01AE"/>
    <w:rsid w:val="006F0A10"/>
    <w:rsid w:val="006F1A13"/>
    <w:rsid w:val="00706A7B"/>
    <w:rsid w:val="00711C8C"/>
    <w:rsid w:val="00714654"/>
    <w:rsid w:val="007272C1"/>
    <w:rsid w:val="0073028D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E7E0B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44E94"/>
    <w:rsid w:val="00962F85"/>
    <w:rsid w:val="00980284"/>
    <w:rsid w:val="00980589"/>
    <w:rsid w:val="00985932"/>
    <w:rsid w:val="009929CE"/>
    <w:rsid w:val="0099583A"/>
    <w:rsid w:val="009A38E1"/>
    <w:rsid w:val="009A6F30"/>
    <w:rsid w:val="009C7FD0"/>
    <w:rsid w:val="009D10D4"/>
    <w:rsid w:val="009D18A4"/>
    <w:rsid w:val="009D5031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0794"/>
    <w:rsid w:val="00A767A0"/>
    <w:rsid w:val="00AA174A"/>
    <w:rsid w:val="00AA1AE6"/>
    <w:rsid w:val="00AA358E"/>
    <w:rsid w:val="00AB2E4C"/>
    <w:rsid w:val="00AC248B"/>
    <w:rsid w:val="00AC42C1"/>
    <w:rsid w:val="00AD2887"/>
    <w:rsid w:val="00AD7135"/>
    <w:rsid w:val="00AE3A63"/>
    <w:rsid w:val="00AE4B50"/>
    <w:rsid w:val="00AE56F4"/>
    <w:rsid w:val="00AF0574"/>
    <w:rsid w:val="00AF26A7"/>
    <w:rsid w:val="00B15C66"/>
    <w:rsid w:val="00B1629D"/>
    <w:rsid w:val="00B247E0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C6F59"/>
    <w:rsid w:val="00BD1671"/>
    <w:rsid w:val="00BD25DD"/>
    <w:rsid w:val="00BD53C3"/>
    <w:rsid w:val="00BE0750"/>
    <w:rsid w:val="00BF07C8"/>
    <w:rsid w:val="00BF22D6"/>
    <w:rsid w:val="00BF3894"/>
    <w:rsid w:val="00BF44D0"/>
    <w:rsid w:val="00BF5F8E"/>
    <w:rsid w:val="00C02FC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D4293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652C1"/>
    <w:rsid w:val="00D779B1"/>
    <w:rsid w:val="00D834D1"/>
    <w:rsid w:val="00DA7260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38"/>
    <w:rsid w:val="00E31DE0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1A5F"/>
    <w:rsid w:val="00EF30C8"/>
    <w:rsid w:val="00EF3F66"/>
    <w:rsid w:val="00F01A7C"/>
    <w:rsid w:val="00F06A89"/>
    <w:rsid w:val="00F10899"/>
    <w:rsid w:val="00F16524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customStyle="1" w:styleId="ps-000-normal">
    <w:name w:val="ps-000-normal"/>
    <w:basedOn w:val="Normal"/>
    <w:rsid w:val="00CD4293"/>
    <w:pPr>
      <w:spacing w:after="120"/>
      <w:jc w:val="left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4</cp:revision>
  <cp:lastPrinted>2024-11-07T01:12:00Z</cp:lastPrinted>
  <dcterms:created xsi:type="dcterms:W3CDTF">2024-10-28T06:37:00Z</dcterms:created>
  <dcterms:modified xsi:type="dcterms:W3CDTF">2024-11-07T02:17:00Z</dcterms:modified>
</cp:coreProperties>
</file>