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34B9F281" w14:textId="77777777" w:rsidR="007E0701" w:rsidRPr="00FE6CD5" w:rsidRDefault="007E0701" w:rsidP="007E0701">
      <w:pPr>
        <w:pStyle w:val="CoverTitle"/>
        <w:spacing w:line="240" w:lineRule="atLeast"/>
        <w:jc w:val="center"/>
        <w:rPr>
          <w:spacing w:val="-3"/>
          <w:szCs w:val="36"/>
        </w:rPr>
      </w:pPr>
      <w:r w:rsidRPr="00FE6CD5">
        <w:rPr>
          <w:spacing w:val="-3"/>
          <w:szCs w:val="36"/>
        </w:rPr>
        <w:t xml:space="preserve">for the </w:t>
      </w:r>
      <w:r>
        <w:rPr>
          <w:spacing w:val="-3"/>
          <w:szCs w:val="36"/>
        </w:rPr>
        <w:t>three-month and nine-month periods ended</w:t>
      </w:r>
    </w:p>
    <w:p w14:paraId="2AEF6DD5" w14:textId="5C99000D" w:rsidR="00A9309D" w:rsidRDefault="007E0701" w:rsidP="007E0701">
      <w:pPr>
        <w:pStyle w:val="CoverTitle"/>
        <w:spacing w:line="240" w:lineRule="atLeast"/>
        <w:jc w:val="center"/>
        <w:rPr>
          <w:spacing w:val="-3"/>
          <w:szCs w:val="36"/>
        </w:rPr>
      </w:pPr>
      <w:r w:rsidRPr="00FE6CD5">
        <w:rPr>
          <w:szCs w:val="36"/>
        </w:rPr>
        <w:t>3</w:t>
      </w:r>
      <w:r>
        <w:rPr>
          <w:szCs w:val="45"/>
        </w:rPr>
        <w:t xml:space="preserve">0 September </w:t>
      </w:r>
      <w:r w:rsidR="00A9309D" w:rsidRPr="00A9309D">
        <w:rPr>
          <w:spacing w:val="-3"/>
          <w:szCs w:val="36"/>
        </w:rPr>
        <w:t>2024</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0858BB6E" w:rsidR="00A373EF" w:rsidRPr="003E7905" w:rsidRDefault="00A373EF"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Mining Services Public Company Limited and its subsidiaries, and of Unique Mining Services Public</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w:t>
      </w:r>
      <w:r w:rsidR="00924B95">
        <w:rPr>
          <w:rFonts w:ascii="Times New Roman" w:hAnsi="Times New Roman" w:cs="Times New Roman"/>
          <w:sz w:val="22"/>
          <w:szCs w:val="22"/>
        </w:rPr>
        <w:t xml:space="preserve"> </w:t>
      </w:r>
      <w:r w:rsidRPr="00CA25C7">
        <w:rPr>
          <w:rFonts w:ascii="Times New Roman" w:hAnsi="Times New Roman" w:cs="Times New Roman"/>
          <w:sz w:val="22"/>
          <w:szCs w:val="22"/>
        </w:rPr>
        <w:t xml:space="preserve">as at </w:t>
      </w:r>
      <w:r w:rsidR="007E0701" w:rsidRPr="00CA25C7">
        <w:rPr>
          <w:rFonts w:ascii="Times New Roman" w:hAnsi="Times New Roman" w:cs="Times New Roman"/>
          <w:sz w:val="22"/>
          <w:szCs w:val="22"/>
        </w:rPr>
        <w:t>3</w:t>
      </w:r>
      <w:r w:rsidR="007E0701">
        <w:rPr>
          <w:rFonts w:ascii="Times New Roman" w:hAnsi="Times New Roman" w:cs="Times New Roman"/>
          <w:sz w:val="22"/>
          <w:szCs w:val="22"/>
        </w:rPr>
        <w:t>0 September</w:t>
      </w:r>
      <w:r w:rsidR="007E0701" w:rsidRPr="00CA25C7">
        <w:rPr>
          <w:rFonts w:ascii="Times New Roman" w:hAnsi="Times New Roman" w:cs="Times New Roman"/>
          <w:sz w:val="22"/>
          <w:szCs w:val="22"/>
        </w:rPr>
        <w:t xml:space="preserve"> </w:t>
      </w:r>
      <w:r w:rsidRPr="00CA25C7">
        <w:rPr>
          <w:rFonts w:ascii="Times New Roman" w:hAnsi="Times New Roman" w:cs="Times New Roman"/>
          <w:sz w:val="22"/>
          <w:szCs w:val="22"/>
        </w:rPr>
        <w:t>202</w:t>
      </w:r>
      <w:r w:rsidR="00AD2CC1">
        <w:rPr>
          <w:rFonts w:ascii="Times New Roman" w:hAnsi="Times New Roman" w:cs="Times New Roman"/>
          <w:sz w:val="22"/>
          <w:szCs w:val="22"/>
        </w:rPr>
        <w:t>4</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w:t>
      </w:r>
      <w:r w:rsidR="00924B95">
        <w:rPr>
          <w:rFonts w:ascii="Times New Roman" w:hAnsi="Times New Roman" w:cs="Times New Roman"/>
          <w:sz w:val="22"/>
          <w:szCs w:val="22"/>
        </w:rPr>
        <w:t xml:space="preserve"> </w:t>
      </w:r>
      <w:r w:rsidRPr="003E7905">
        <w:rPr>
          <w:rFonts w:ascii="Times New Roman" w:hAnsi="Times New Roman" w:cs="Times New Roman"/>
          <w:sz w:val="22"/>
          <w:szCs w:val="22"/>
        </w:rPr>
        <w:t>comprehensive income</w:t>
      </w:r>
      <w:r w:rsidR="00E71255">
        <w:rPr>
          <w:rFonts w:ascii="Times New Roman" w:hAnsi="Times New Roman" w:cstheme="minorBidi" w:hint="cs"/>
          <w:sz w:val="22"/>
          <w:szCs w:val="22"/>
          <w:cs/>
        </w:rPr>
        <w:t xml:space="preserve"> </w:t>
      </w:r>
      <w:r w:rsidR="00E71255">
        <w:rPr>
          <w:rFonts w:ascii="Times New Roman" w:hAnsi="Times New Roman" w:cs="Times New Roman"/>
          <w:sz w:val="22"/>
          <w:szCs w:val="22"/>
        </w:rPr>
        <w:t xml:space="preserve">for the three-month and </w:t>
      </w:r>
      <w:r w:rsidR="007E0701">
        <w:rPr>
          <w:rFonts w:ascii="Times New Roman" w:hAnsi="Times New Roman"/>
          <w:sz w:val="22"/>
          <w:szCs w:val="28"/>
        </w:rPr>
        <w:t>nine</w:t>
      </w:r>
      <w:r w:rsidR="00E71255">
        <w:rPr>
          <w:rFonts w:ascii="Times New Roman" w:hAnsi="Times New Roman" w:cs="Times New Roman"/>
          <w:sz w:val="22"/>
          <w:szCs w:val="22"/>
        </w:rPr>
        <w:t xml:space="preserve">-month periods ended </w:t>
      </w:r>
      <w:r w:rsidR="007E0701" w:rsidRPr="00CA25C7">
        <w:rPr>
          <w:rFonts w:ascii="Times New Roman" w:hAnsi="Times New Roman" w:cs="Times New Roman"/>
          <w:sz w:val="22"/>
          <w:szCs w:val="22"/>
        </w:rPr>
        <w:t>3</w:t>
      </w:r>
      <w:r w:rsidR="007E0701">
        <w:rPr>
          <w:rFonts w:ascii="Times New Roman" w:hAnsi="Times New Roman" w:cs="Times New Roman"/>
          <w:sz w:val="22"/>
          <w:szCs w:val="22"/>
        </w:rPr>
        <w:t>0 September</w:t>
      </w:r>
      <w:r w:rsidR="007E0701" w:rsidRPr="00CA25C7">
        <w:rPr>
          <w:rFonts w:ascii="Times New Roman" w:hAnsi="Times New Roman" w:cs="Times New Roman"/>
          <w:sz w:val="22"/>
          <w:szCs w:val="22"/>
        </w:rPr>
        <w:t xml:space="preserve"> </w:t>
      </w:r>
      <w:r w:rsidR="00E71255">
        <w:rPr>
          <w:rFonts w:ascii="Times New Roman" w:hAnsi="Times New Roman" w:cs="Times New Roman"/>
          <w:sz w:val="22"/>
          <w:szCs w:val="22"/>
        </w:rPr>
        <w:t>2024</w:t>
      </w:r>
      <w:r w:rsidRPr="003E7905">
        <w:rPr>
          <w:rFonts w:ascii="Times New Roman" w:hAnsi="Times New Roman" w:cs="Times New Roman"/>
          <w:sz w:val="22"/>
          <w:szCs w:val="22"/>
        </w:rPr>
        <w:t>,</w:t>
      </w:r>
      <w:r>
        <w:rPr>
          <w:rFonts w:ascii="Times New Roman" w:hAnsi="Times New Roman" w:cs="Times New Roman"/>
          <w:sz w:val="22"/>
          <w:szCs w:val="22"/>
        </w:rPr>
        <w:t xml:space="preserve"> </w:t>
      </w:r>
      <w:r w:rsidR="00E71255">
        <w:rPr>
          <w:rFonts w:ascii="Times New Roman" w:hAnsi="Times New Roman" w:cs="Times New Roman"/>
          <w:sz w:val="22"/>
          <w:szCs w:val="22"/>
        </w:rPr>
        <w:t>the consolidated and separate statements of</w:t>
      </w:r>
      <w:r w:rsidR="00E71255" w:rsidRPr="003E7905">
        <w:rPr>
          <w:rFonts w:ascii="Times New Roman" w:hAnsi="Times New Roman" w:cs="Times New Roman"/>
          <w:sz w:val="22"/>
          <w:szCs w:val="22"/>
        </w:rPr>
        <w:t xml:space="preserve"> </w:t>
      </w:r>
      <w:r w:rsidRPr="003E7905">
        <w:rPr>
          <w:rFonts w:ascii="Times New Roman" w:hAnsi="Times New Roman" w:cs="Times New Roman"/>
          <w:sz w:val="22"/>
          <w:szCs w:val="22"/>
        </w:rPr>
        <w:t xml:space="preserve">changes in equity and cash flows for the </w:t>
      </w:r>
      <w:r w:rsidR="007E0701">
        <w:rPr>
          <w:rFonts w:ascii="Times New Roman" w:hAnsi="Times New Roman" w:cs="Times New Roman"/>
          <w:sz w:val="22"/>
          <w:szCs w:val="22"/>
        </w:rPr>
        <w:t>nine</w:t>
      </w:r>
      <w:r w:rsidR="00A9309D" w:rsidRPr="00152CD9">
        <w:rPr>
          <w:rFonts w:ascii="Times New Roman" w:hAnsi="Times New Roman" w:cs="Times New Roman"/>
          <w:sz w:val="22"/>
          <w:szCs w:val="22"/>
        </w:rPr>
        <w:t xml:space="preserve">-month period ended </w:t>
      </w:r>
      <w:r w:rsidR="00A9309D">
        <w:rPr>
          <w:rFonts w:ascii="Times New Roman" w:hAnsi="Times New Roman" w:cs="Times New Roman"/>
          <w:sz w:val="22"/>
          <w:szCs w:val="22"/>
        </w:rPr>
        <w:t xml:space="preserve">30 </w:t>
      </w:r>
      <w:r w:rsidR="007E0701">
        <w:rPr>
          <w:rFonts w:ascii="Times New Roman" w:hAnsi="Times New Roman" w:cs="Times New Roman"/>
          <w:sz w:val="22"/>
          <w:szCs w:val="22"/>
        </w:rPr>
        <w:t>September</w:t>
      </w:r>
      <w:r w:rsidR="00A9309D">
        <w:rPr>
          <w:rFonts w:ascii="Times New Roman" w:hAnsi="Times New Roman" w:cs="Times New Roman"/>
          <w:sz w:val="22"/>
          <w:szCs w:val="22"/>
        </w:rPr>
        <w:t xml:space="preserve"> </w:t>
      </w:r>
      <w:r w:rsidRPr="003E7905">
        <w:rPr>
          <w:rFonts w:ascii="Times New Roman" w:hAnsi="Times New Roman" w:cs="Times New Roman"/>
          <w:sz w:val="22"/>
          <w:szCs w:val="22"/>
        </w:rPr>
        <w:t>20</w:t>
      </w:r>
      <w:r>
        <w:rPr>
          <w:rFonts w:ascii="Times New Roman" w:hAnsi="Times New Roman" w:cs="Times New Roman"/>
          <w:sz w:val="22"/>
          <w:szCs w:val="22"/>
        </w:rPr>
        <w:t>2</w:t>
      </w:r>
      <w:r w:rsidR="00AD2CC1">
        <w:rPr>
          <w:rFonts w:ascii="Times New Roman" w:hAnsi="Times New Roman" w:cs="Times New Roman"/>
          <w:sz w:val="22"/>
          <w:szCs w:val="22"/>
        </w:rPr>
        <w:t>4</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6"/>
          <w:footerReference w:type="default" r:id="rId17"/>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6A3A8C">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48A4A55A"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 xml:space="preserve">he Group and the Company incurred a net loss </w:t>
      </w:r>
      <w:r w:rsidR="00591AE6" w:rsidRPr="00152CD9">
        <w:rPr>
          <w:rFonts w:ascii="Times New Roman" w:hAnsi="Times New Roman" w:cs="Times New Roman"/>
          <w:sz w:val="22"/>
          <w:szCs w:val="22"/>
        </w:rPr>
        <w:t>for</w:t>
      </w:r>
      <w:r w:rsidR="00591AE6">
        <w:rPr>
          <w:rFonts w:ascii="Times New Roman" w:hAnsi="Times New Roman" w:cstheme="minorBidi" w:hint="cs"/>
          <w:sz w:val="22"/>
          <w:szCs w:val="22"/>
          <w:cs/>
        </w:rPr>
        <w:t xml:space="preserve"> </w:t>
      </w:r>
      <w:r w:rsidR="00591AE6">
        <w:rPr>
          <w:rFonts w:ascii="Times New Roman" w:hAnsi="Times New Roman" w:cstheme="minorBidi"/>
          <w:sz w:val="22"/>
          <w:szCs w:val="22"/>
        </w:rPr>
        <w:t xml:space="preserve">the </w:t>
      </w:r>
      <w:r w:rsidR="00591AE6">
        <w:rPr>
          <w:rFonts w:ascii="Times New Roman" w:hAnsi="Times New Roman" w:cs="Times New Roman"/>
          <w:sz w:val="22"/>
          <w:szCs w:val="22"/>
        </w:rPr>
        <w:t>three</w:t>
      </w:r>
      <w:r w:rsidR="00591AE6" w:rsidRPr="00152CD9">
        <w:rPr>
          <w:rFonts w:ascii="Times New Roman" w:hAnsi="Times New Roman" w:cs="Times New Roman"/>
          <w:sz w:val="22"/>
          <w:szCs w:val="22"/>
        </w:rPr>
        <w:t xml:space="preserve">-month period ended </w:t>
      </w:r>
      <w:r w:rsidR="007E0701" w:rsidRPr="00CA25C7">
        <w:rPr>
          <w:rFonts w:ascii="Times New Roman" w:hAnsi="Times New Roman" w:cs="Times New Roman"/>
          <w:sz w:val="22"/>
          <w:szCs w:val="22"/>
        </w:rPr>
        <w:t>3</w:t>
      </w:r>
      <w:r w:rsidR="007E0701">
        <w:rPr>
          <w:rFonts w:ascii="Times New Roman" w:hAnsi="Times New Roman" w:cs="Times New Roman"/>
          <w:sz w:val="22"/>
          <w:szCs w:val="22"/>
        </w:rPr>
        <w:t>0 September</w:t>
      </w:r>
      <w:r w:rsidR="007E0701" w:rsidRPr="00CA25C7">
        <w:rPr>
          <w:rFonts w:ascii="Times New Roman" w:hAnsi="Times New Roman" w:cs="Times New Roman"/>
          <w:sz w:val="22"/>
          <w:szCs w:val="22"/>
        </w:rPr>
        <w:t xml:space="preserve"> </w:t>
      </w:r>
      <w:r w:rsidR="00591AE6" w:rsidRPr="00152CD9">
        <w:rPr>
          <w:rFonts w:ascii="Times New Roman" w:hAnsi="Times New Roman" w:cs="Times New Roman"/>
          <w:sz w:val="22"/>
          <w:szCs w:val="22"/>
        </w:rPr>
        <w:t>202</w:t>
      </w:r>
      <w:r w:rsidR="00591AE6">
        <w:rPr>
          <w:rFonts w:ascii="Times New Roman" w:hAnsi="Times New Roman" w:cs="Times New Roman"/>
          <w:sz w:val="22"/>
          <w:szCs w:val="22"/>
        </w:rPr>
        <w:t>4</w:t>
      </w:r>
      <w:r w:rsidR="00591AE6" w:rsidRPr="00152CD9">
        <w:rPr>
          <w:rFonts w:ascii="Times New Roman" w:hAnsi="Times New Roman" w:cs="Times New Roman"/>
          <w:sz w:val="22"/>
          <w:szCs w:val="22"/>
        </w:rPr>
        <w:t xml:space="preserve"> of Baht</w:t>
      </w:r>
      <w:r w:rsidR="00591AE6">
        <w:rPr>
          <w:rFonts w:ascii="Times New Roman" w:hAnsi="Times New Roman" w:cs="Times New Roman"/>
          <w:sz w:val="22"/>
          <w:szCs w:val="22"/>
        </w:rPr>
        <w:t xml:space="preserve"> </w:t>
      </w:r>
      <w:r w:rsidR="0039099D">
        <w:rPr>
          <w:rFonts w:ascii="Times New Roman" w:hAnsi="Times New Roman" w:cs="Times New Roman"/>
          <w:sz w:val="22"/>
          <w:szCs w:val="22"/>
        </w:rPr>
        <w:t>12.9</w:t>
      </w:r>
      <w:r w:rsidR="00591AE6">
        <w:rPr>
          <w:rFonts w:ascii="Times New Roman" w:hAnsi="Times New Roman" w:cs="Times New Roman"/>
          <w:sz w:val="22"/>
          <w:szCs w:val="22"/>
        </w:rPr>
        <w:t xml:space="preserve"> </w:t>
      </w:r>
      <w:r w:rsidR="00591AE6" w:rsidRPr="00152CD9">
        <w:rPr>
          <w:rFonts w:ascii="Times New Roman" w:hAnsi="Times New Roman" w:cs="Times New Roman"/>
          <w:sz w:val="22"/>
          <w:szCs w:val="22"/>
        </w:rPr>
        <w:t xml:space="preserve">million and Baht </w:t>
      </w:r>
      <w:r w:rsidR="0039099D">
        <w:rPr>
          <w:rFonts w:ascii="Times New Roman" w:hAnsi="Times New Roman" w:cs="Times New Roman"/>
          <w:sz w:val="22"/>
          <w:szCs w:val="22"/>
        </w:rPr>
        <w:t>6.9</w:t>
      </w:r>
      <w:r w:rsidR="00591AE6">
        <w:rPr>
          <w:rFonts w:ascii="Times New Roman" w:hAnsi="Times New Roman" w:cs="Times New Roman"/>
          <w:sz w:val="22"/>
          <w:szCs w:val="22"/>
        </w:rPr>
        <w:t xml:space="preserve"> </w:t>
      </w:r>
      <w:r w:rsidR="00591AE6" w:rsidRPr="00152CD9">
        <w:rPr>
          <w:rFonts w:ascii="Times New Roman" w:hAnsi="Times New Roman" w:cs="Times New Roman"/>
          <w:sz w:val="22"/>
          <w:szCs w:val="22"/>
        </w:rPr>
        <w:t xml:space="preserve">million </w:t>
      </w:r>
      <w:r w:rsidR="00591AE6">
        <w:rPr>
          <w:rFonts w:ascii="Times New Roman" w:hAnsi="Times New Roman" w:cs="Times New Roman"/>
          <w:sz w:val="22"/>
          <w:szCs w:val="22"/>
        </w:rPr>
        <w:t xml:space="preserve">and </w:t>
      </w:r>
      <w:r w:rsidR="00802EEB" w:rsidRPr="00152CD9">
        <w:rPr>
          <w:rFonts w:ascii="Times New Roman" w:hAnsi="Times New Roman" w:cs="Times New Roman"/>
          <w:sz w:val="22"/>
          <w:szCs w:val="22"/>
        </w:rPr>
        <w:t>for</w:t>
      </w:r>
      <w:r w:rsidR="00221657">
        <w:rPr>
          <w:rFonts w:ascii="Times New Roman" w:hAnsi="Times New Roman" w:cstheme="minorBidi" w:hint="cs"/>
          <w:sz w:val="22"/>
          <w:szCs w:val="22"/>
          <w:cs/>
        </w:rPr>
        <w:t xml:space="preserve"> </w:t>
      </w:r>
      <w:r w:rsidR="00221657">
        <w:rPr>
          <w:rFonts w:ascii="Times New Roman" w:hAnsi="Times New Roman" w:cstheme="minorBidi"/>
          <w:sz w:val="22"/>
          <w:szCs w:val="22"/>
        </w:rPr>
        <w:t xml:space="preserve">the </w:t>
      </w:r>
      <w:r w:rsidR="007E0701">
        <w:rPr>
          <w:rFonts w:ascii="Times New Roman" w:hAnsi="Times New Roman" w:cs="Times New Roman"/>
          <w:sz w:val="22"/>
          <w:szCs w:val="22"/>
        </w:rPr>
        <w:t>nine</w:t>
      </w:r>
      <w:r w:rsidR="00802EEB" w:rsidRPr="00152CD9">
        <w:rPr>
          <w:rFonts w:ascii="Times New Roman" w:hAnsi="Times New Roman" w:cs="Times New Roman"/>
          <w:sz w:val="22"/>
          <w:szCs w:val="22"/>
        </w:rPr>
        <w:t xml:space="preserve">-month period ended </w:t>
      </w:r>
      <w:r w:rsidR="007E0701" w:rsidRPr="00CA25C7">
        <w:rPr>
          <w:rFonts w:ascii="Times New Roman" w:hAnsi="Times New Roman" w:cs="Times New Roman"/>
          <w:sz w:val="22"/>
          <w:szCs w:val="22"/>
        </w:rPr>
        <w:t>3</w:t>
      </w:r>
      <w:r w:rsidR="007E0701">
        <w:rPr>
          <w:rFonts w:ascii="Times New Roman" w:hAnsi="Times New Roman" w:cs="Times New Roman"/>
          <w:sz w:val="22"/>
          <w:szCs w:val="22"/>
        </w:rPr>
        <w:t>0 September</w:t>
      </w:r>
      <w:r w:rsidR="007E0701" w:rsidRPr="00CA25C7">
        <w:rPr>
          <w:rFonts w:ascii="Times New Roman" w:hAnsi="Times New Roman" w:cs="Times New Roman"/>
          <w:sz w:val="22"/>
          <w:szCs w:val="22"/>
        </w:rPr>
        <w:t xml:space="preserve"> </w:t>
      </w:r>
      <w:r w:rsidR="00802EEB" w:rsidRPr="00152CD9">
        <w:rPr>
          <w:rFonts w:ascii="Times New Roman" w:hAnsi="Times New Roman" w:cs="Times New Roman"/>
          <w:sz w:val="22"/>
          <w:szCs w:val="22"/>
        </w:rPr>
        <w:t>202</w:t>
      </w:r>
      <w:r w:rsidR="00AD2CC1">
        <w:rPr>
          <w:rFonts w:ascii="Times New Roman" w:hAnsi="Times New Roman" w:cs="Times New Roman"/>
          <w:sz w:val="22"/>
          <w:szCs w:val="22"/>
        </w:rPr>
        <w:t>4</w:t>
      </w:r>
      <w:r w:rsidR="00802EEB" w:rsidRPr="00152CD9">
        <w:rPr>
          <w:rFonts w:ascii="Times New Roman" w:hAnsi="Times New Roman" w:cs="Times New Roman"/>
          <w:sz w:val="22"/>
          <w:szCs w:val="22"/>
        </w:rPr>
        <w:t xml:space="preserve"> of Baht</w:t>
      </w:r>
      <w:r w:rsidR="001511BE">
        <w:rPr>
          <w:rFonts w:ascii="Times New Roman" w:hAnsi="Times New Roman" w:cs="Times New Roman"/>
          <w:sz w:val="22"/>
          <w:szCs w:val="22"/>
        </w:rPr>
        <w:t xml:space="preserve"> </w:t>
      </w:r>
      <w:r w:rsidR="000C30BF">
        <w:rPr>
          <w:rFonts w:ascii="Times New Roman" w:hAnsi="Times New Roman" w:cs="Times New Roman"/>
          <w:sz w:val="22"/>
          <w:szCs w:val="22"/>
        </w:rPr>
        <w:t>35.</w:t>
      </w:r>
      <w:r w:rsidR="0039099D">
        <w:rPr>
          <w:rFonts w:ascii="Times New Roman" w:hAnsi="Times New Roman" w:cs="Times New Roman"/>
          <w:sz w:val="22"/>
          <w:szCs w:val="22"/>
        </w:rPr>
        <w:t>3</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 xml:space="preserve">million and Baht </w:t>
      </w:r>
      <w:r w:rsidR="000C30BF">
        <w:rPr>
          <w:rFonts w:ascii="Times New Roman" w:hAnsi="Times New Roman" w:cs="Times New Roman"/>
          <w:sz w:val="22"/>
          <w:szCs w:val="22"/>
        </w:rPr>
        <w:t>2</w:t>
      </w:r>
      <w:r w:rsidR="0039099D">
        <w:rPr>
          <w:rFonts w:ascii="Times New Roman" w:hAnsi="Times New Roman" w:cs="Times New Roman"/>
          <w:sz w:val="22"/>
          <w:szCs w:val="22"/>
        </w:rPr>
        <w:t>2.8</w:t>
      </w:r>
      <w:r w:rsidR="007E0701">
        <w:rPr>
          <w:rFonts w:ascii="Times New Roman" w:hAnsi="Times New Roman" w:cs="Times New Roman"/>
          <w:sz w:val="22"/>
          <w:szCs w:val="22"/>
        </w:rPr>
        <w:t xml:space="preserve"> </w:t>
      </w:r>
      <w:r w:rsidR="00802EEB" w:rsidRPr="00152CD9">
        <w:rPr>
          <w:rFonts w:ascii="Times New Roman" w:hAnsi="Times New Roman" w:cs="Times New Roman"/>
          <w:sz w:val="22"/>
          <w:szCs w:val="22"/>
        </w:rPr>
        <w:t>million, respectively</w:t>
      </w:r>
      <w:r w:rsidR="00802EEB">
        <w:rPr>
          <w:rFonts w:ascii="Times New Roman" w:hAnsi="Times New Roman" w:cs="Times New Roman"/>
          <w:sz w:val="22"/>
          <w:szCs w:val="22"/>
        </w:rPr>
        <w:t>.</w:t>
      </w:r>
      <w:r w:rsidR="00802EEB" w:rsidRPr="00152CD9">
        <w:rPr>
          <w:rFonts w:ascii="Times New Roman" w:hAnsi="Times New Roman" w:cs="Times New Roman"/>
          <w:sz w:val="22"/>
          <w:szCs w:val="22"/>
        </w:rPr>
        <w:t xml:space="preserve"> As of that date, </w:t>
      </w:r>
      <w:r w:rsidRPr="00122CA3">
        <w:rPr>
          <w:rFonts w:ascii="Times New Roman" w:hAnsi="Times New Roman" w:cs="Times New Roman"/>
          <w:sz w:val="22"/>
          <w:szCs w:val="22"/>
        </w:rPr>
        <w:t>the Group and the Company’s current liabilities exceeded current assets by Baht</w:t>
      </w:r>
      <w:r>
        <w:rPr>
          <w:rFonts w:ascii="Times New Roman" w:hAnsi="Times New Roman" w:cs="Times New Roman"/>
          <w:sz w:val="22"/>
          <w:szCs w:val="22"/>
        </w:rPr>
        <w:t xml:space="preserve"> </w:t>
      </w:r>
      <w:r w:rsidR="000C30BF">
        <w:rPr>
          <w:rFonts w:ascii="Times New Roman" w:hAnsi="Times New Roman" w:cs="Times New Roman"/>
          <w:sz w:val="22"/>
          <w:szCs w:val="22"/>
        </w:rPr>
        <w:t>65</w:t>
      </w:r>
      <w:r w:rsidR="004956F5">
        <w:rPr>
          <w:rFonts w:ascii="Times New Roman" w:hAnsi="Times New Roman"/>
          <w:sz w:val="22"/>
          <w:szCs w:val="28"/>
        </w:rPr>
        <w:t>5.0</w:t>
      </w:r>
      <w:r w:rsidR="005D3311">
        <w:rPr>
          <w:rFonts w:ascii="Times New Roman" w:hAnsi="Times New Roman" w:cs="Times New Roman"/>
          <w:sz w:val="22"/>
          <w:szCs w:val="22"/>
        </w:rPr>
        <w:t xml:space="preserve"> </w:t>
      </w:r>
      <w:r w:rsidRPr="00122CA3">
        <w:rPr>
          <w:rFonts w:ascii="Times New Roman" w:hAnsi="Times New Roman" w:cs="Times New Roman"/>
          <w:sz w:val="22"/>
          <w:szCs w:val="22"/>
        </w:rPr>
        <w:t>million and Baht</w:t>
      </w:r>
      <w:r>
        <w:rPr>
          <w:rFonts w:ascii="Times New Roman" w:hAnsi="Times New Roman" w:cs="Times New Roman"/>
          <w:sz w:val="22"/>
          <w:szCs w:val="22"/>
        </w:rPr>
        <w:t xml:space="preserve"> </w:t>
      </w:r>
      <w:r w:rsidR="000C30BF">
        <w:rPr>
          <w:rFonts w:ascii="Times New Roman" w:hAnsi="Times New Roman" w:cs="Times New Roman"/>
          <w:sz w:val="22"/>
          <w:szCs w:val="22"/>
        </w:rPr>
        <w:t>619.9</w:t>
      </w:r>
      <w:r w:rsidR="007E0701">
        <w:rPr>
          <w:rFonts w:ascii="Times New Roman" w:hAnsi="Times New Roman" w:cs="Times New Roman"/>
          <w:sz w:val="22"/>
          <w:szCs w:val="22"/>
        </w:rPr>
        <w:t xml:space="preserve"> </w:t>
      </w:r>
      <w:r w:rsidRPr="00122CA3">
        <w:rPr>
          <w:rFonts w:ascii="Times New Roman" w:hAnsi="Times New Roman" w:cs="Times New Roman"/>
          <w:sz w:val="22"/>
          <w:szCs w:val="22"/>
        </w:rPr>
        <w:t>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and the deficit balances were Baht</w:t>
      </w:r>
      <w:r>
        <w:rPr>
          <w:rFonts w:ascii="Times New Roman" w:hAnsi="Times New Roman" w:cs="Times New Roman"/>
          <w:sz w:val="22"/>
          <w:szCs w:val="22"/>
        </w:rPr>
        <w:t xml:space="preserve"> </w:t>
      </w:r>
      <w:r w:rsidR="000C30BF">
        <w:rPr>
          <w:rFonts w:ascii="Times New Roman" w:hAnsi="Times New Roman" w:cs="Times New Roman"/>
          <w:sz w:val="22"/>
          <w:szCs w:val="22"/>
        </w:rPr>
        <w:t>1,017.</w:t>
      </w:r>
      <w:r w:rsidR="0039099D">
        <w:rPr>
          <w:rFonts w:ascii="Times New Roman" w:hAnsi="Times New Roman" w:cs="Times New Roman"/>
          <w:sz w:val="22"/>
          <w:szCs w:val="22"/>
        </w:rPr>
        <w:t>5</w:t>
      </w:r>
      <w:r w:rsidR="007E0701">
        <w:rPr>
          <w:rFonts w:ascii="Times New Roman" w:hAnsi="Times New Roman" w:cs="Times New Roman"/>
          <w:sz w:val="22"/>
          <w:szCs w:val="22"/>
        </w:rPr>
        <w:t xml:space="preserve"> </w:t>
      </w:r>
      <w:r>
        <w:rPr>
          <w:rFonts w:ascii="Times New Roman" w:hAnsi="Times New Roman" w:cs="Times New Roman"/>
          <w:sz w:val="22"/>
          <w:szCs w:val="22"/>
        </w:rPr>
        <w:t>m</w:t>
      </w:r>
      <w:r w:rsidRPr="00122CA3">
        <w:rPr>
          <w:rFonts w:ascii="Times New Roman" w:hAnsi="Times New Roman" w:cs="Times New Roman"/>
          <w:sz w:val="22"/>
          <w:szCs w:val="22"/>
        </w:rPr>
        <w:t>illion and Baht</w:t>
      </w:r>
      <w:r>
        <w:rPr>
          <w:rFonts w:ascii="Times New Roman" w:hAnsi="Times New Roman" w:cs="Times New Roman"/>
          <w:sz w:val="22"/>
          <w:szCs w:val="22"/>
        </w:rPr>
        <w:t xml:space="preserve"> </w:t>
      </w:r>
      <w:r w:rsidR="000C30BF">
        <w:rPr>
          <w:rFonts w:ascii="Times New Roman" w:hAnsi="Times New Roman" w:cs="Times New Roman"/>
          <w:sz w:val="22"/>
          <w:szCs w:val="22"/>
        </w:rPr>
        <w:t>995.</w:t>
      </w:r>
      <w:r w:rsidR="0039099D">
        <w:rPr>
          <w:rFonts w:ascii="Times New Roman" w:hAnsi="Times New Roman" w:cs="Times New Roman"/>
          <w:sz w:val="22"/>
          <w:szCs w:val="22"/>
        </w:rPr>
        <w:t>2</w:t>
      </w:r>
      <w:r w:rsidR="007E0701">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08FBEA85" w:rsidR="00A373EF" w:rsidRDefault="00A373EF" w:rsidP="00A373EF">
      <w:pPr>
        <w:pStyle w:val="RNormal"/>
        <w:rPr>
          <w:szCs w:val="22"/>
          <w:lang w:bidi="th-TH"/>
        </w:rPr>
      </w:pPr>
    </w:p>
    <w:p w14:paraId="4360B0AE" w14:textId="77777777" w:rsidR="00BF6F45" w:rsidRPr="00122CA3" w:rsidRDefault="00BF6F45"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2BB2158D"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EA3AC3">
        <w:rPr>
          <w:rFonts w:ascii="Times New Roman" w:hAnsi="Times New Roman" w:cs="Times New Roman"/>
          <w:sz w:val="22"/>
          <w:szCs w:val="22"/>
        </w:rPr>
        <w:t>Veerachai</w:t>
      </w:r>
      <w:proofErr w:type="spellEnd"/>
      <w:r w:rsidR="00EA3AC3">
        <w:rPr>
          <w:rFonts w:ascii="Times New Roman" w:hAnsi="Times New Roman" w:cs="Times New Roman"/>
          <w:sz w:val="22"/>
          <w:szCs w:val="22"/>
        </w:rPr>
        <w:t xml:space="preserve"> </w:t>
      </w:r>
      <w:proofErr w:type="spellStart"/>
      <w:r w:rsidR="00EA3AC3">
        <w:rPr>
          <w:rFonts w:ascii="Times New Roman" w:hAnsi="Times New Roman" w:cs="Times New Roman"/>
          <w:sz w:val="22"/>
          <w:szCs w:val="22"/>
        </w:rPr>
        <w:t>Ratanajaratkul</w:t>
      </w:r>
      <w:proofErr w:type="spellEnd"/>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0E3FE5DC"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EA3AC3">
        <w:rPr>
          <w:rFonts w:ascii="Times New Roman" w:hAnsi="Times New Roman" w:cs="Times New Roman"/>
          <w:sz w:val="22"/>
          <w:szCs w:val="22"/>
        </w:rPr>
        <w:t>4323</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4D733FF7" w:rsidR="00802EEB" w:rsidRPr="00122CA3" w:rsidRDefault="000C30BF"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13</w:t>
      </w:r>
      <w:r w:rsidR="007E0701">
        <w:rPr>
          <w:rFonts w:ascii="Times New Roman" w:hAnsi="Times New Roman" w:cs="Times New Roman"/>
          <w:sz w:val="22"/>
          <w:szCs w:val="22"/>
        </w:rPr>
        <w:t xml:space="preserve"> November </w:t>
      </w:r>
      <w:r w:rsidR="00802EEB">
        <w:rPr>
          <w:rFonts w:ascii="Times New Roman" w:hAnsi="Times New Roman" w:cs="Times New Roman"/>
          <w:sz w:val="22"/>
          <w:szCs w:val="22"/>
        </w:rPr>
        <w:t>202</w:t>
      </w:r>
      <w:r w:rsidR="00431D7C">
        <w:rPr>
          <w:rFonts w:ascii="Times New Roman" w:hAnsi="Times New Roman" w:cs="Times New Roman"/>
          <w:sz w:val="22"/>
          <w:szCs w:val="22"/>
        </w:rPr>
        <w:t>4</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p w14:paraId="7BE4B917" w14:textId="21A5A8C2" w:rsidR="00EC1E8B" w:rsidRPr="00122CA3" w:rsidRDefault="00EC1E8B" w:rsidP="00AD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C6A6C" w14:textId="77777777" w:rsidR="001B0823" w:rsidRDefault="001B0823">
      <w:r>
        <w:separator/>
      </w:r>
    </w:p>
  </w:endnote>
  <w:endnote w:type="continuationSeparator" w:id="0">
    <w:p w14:paraId="4F10E11D" w14:textId="77777777" w:rsidR="001B0823" w:rsidRDefault="001B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CF7B6" w14:textId="77777777" w:rsidR="001B0823" w:rsidRDefault="001B0823">
      <w:r>
        <w:separator/>
      </w:r>
    </w:p>
  </w:footnote>
  <w:footnote w:type="continuationSeparator" w:id="0">
    <w:p w14:paraId="092DE63F" w14:textId="77777777" w:rsidR="001B0823" w:rsidRDefault="001B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734BD157"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EAADA43" w14:textId="77777777" w:rsidR="00A9309D" w:rsidRDefault="00A9309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0C91EB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4B07429"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6704FC0"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DF3385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C8274F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1FF1DE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11B36" w14:textId="480742C2" w:rsidR="005A3461" w:rsidRPr="007E070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B374A91" w14:textId="6334504D"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0DA2AA0" w14:textId="77777777" w:rsidR="00A9309D" w:rsidRPr="007E0701" w:rsidRDefault="00A9309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DB"/>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3961"/>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3F8"/>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4.xml><?xml version="1.0" encoding="utf-8"?>
<ds:datastoreItem xmlns:ds="http://schemas.openxmlformats.org/officeDocument/2006/customXml" ds:itemID="{794C10D3-6780-41C6-847E-DBBA72FB8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494</Words>
  <Characters>2876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2024-11-13T06:27:00Z</dcterms:created>
  <dcterms:modified xsi:type="dcterms:W3CDTF">2024-11-13T06:27:00Z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