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6C3C70" w14:textId="3BEEDD91" w:rsidR="00A60AB7" w:rsidRPr="00000561" w:rsidRDefault="00032164" w:rsidP="000B7EF3">
      <w:pPr>
        <w:pStyle w:val="Caption"/>
        <w:spacing w:line="240" w:lineRule="auto"/>
        <w:ind w:left="720"/>
        <w:rPr>
          <w:rFonts w:ascii="Arial" w:hAnsi="Arial" w:cs="Arial"/>
          <w:sz w:val="22"/>
          <w:szCs w:val="22"/>
          <w:lang w:val="en-GB"/>
        </w:rPr>
      </w:pPr>
      <w:r w:rsidRPr="00000561">
        <w:rPr>
          <w:rFonts w:ascii="Arial" w:hAnsi="Arial" w:cs="Arial"/>
          <w:sz w:val="22"/>
          <w:szCs w:val="22"/>
          <w:lang w:val="en-GB"/>
        </w:rPr>
        <w:t xml:space="preserve">THAI STEEL CABLE PUBLIC </w:t>
      </w:r>
      <w:r w:rsidR="005235A9" w:rsidRPr="00000561">
        <w:rPr>
          <w:rFonts w:ascii="Arial" w:hAnsi="Arial" w:cs="Arial"/>
          <w:sz w:val="22"/>
          <w:szCs w:val="22"/>
          <w:lang w:val="en-GB"/>
        </w:rPr>
        <w:t>COMPANY LIMITED</w:t>
      </w:r>
    </w:p>
    <w:p w14:paraId="3F417BE1" w14:textId="5FF81DDC" w:rsidR="00A60AB7" w:rsidRPr="00000561" w:rsidRDefault="00A60AB7" w:rsidP="000B7EF3">
      <w:pPr>
        <w:suppressAutoHyphens/>
        <w:spacing w:line="240" w:lineRule="auto"/>
        <w:ind w:left="720"/>
        <w:rPr>
          <w:rFonts w:cs="Arial"/>
          <w:b/>
          <w:bCs/>
          <w:sz w:val="22"/>
          <w:szCs w:val="22"/>
        </w:rPr>
      </w:pPr>
    </w:p>
    <w:p w14:paraId="4C9E7296" w14:textId="77777777" w:rsidR="00374A2D" w:rsidRPr="00000561" w:rsidRDefault="00374A2D" w:rsidP="000B7EF3">
      <w:pPr>
        <w:suppressAutoHyphens/>
        <w:spacing w:line="240" w:lineRule="auto"/>
        <w:ind w:left="720"/>
        <w:rPr>
          <w:rFonts w:cs="Arial"/>
          <w:b/>
          <w:bCs/>
          <w:sz w:val="22"/>
          <w:szCs w:val="22"/>
        </w:rPr>
      </w:pPr>
    </w:p>
    <w:p w14:paraId="28BE629E" w14:textId="163E1DEA" w:rsidR="00A60AB7" w:rsidRPr="00000561" w:rsidRDefault="00000561" w:rsidP="006541F8">
      <w:pPr>
        <w:pStyle w:val="Caption"/>
        <w:spacing w:line="240" w:lineRule="auto"/>
        <w:ind w:left="720"/>
        <w:rPr>
          <w:rFonts w:ascii="Arial" w:hAnsi="Arial" w:cs="Arial"/>
          <w:sz w:val="22"/>
          <w:szCs w:val="22"/>
          <w:lang w:val="en-GB"/>
        </w:rPr>
      </w:pPr>
      <w:r w:rsidRPr="00000561">
        <w:rPr>
          <w:rFonts w:ascii="Arial" w:hAnsi="Arial" w:cs="Arial"/>
          <w:sz w:val="22"/>
          <w:szCs w:val="22"/>
          <w:lang w:val="en-GB"/>
        </w:rPr>
        <w:t>FINANCIAL STATEMENTS</w:t>
      </w:r>
    </w:p>
    <w:p w14:paraId="2ADA02D1" w14:textId="77777777" w:rsidR="00A60AB7" w:rsidRPr="00000561" w:rsidRDefault="00A60AB7" w:rsidP="000B7EF3">
      <w:pPr>
        <w:suppressAutoHyphens/>
        <w:spacing w:line="240" w:lineRule="auto"/>
        <w:ind w:left="720"/>
        <w:rPr>
          <w:rFonts w:cs="Arial"/>
          <w:b/>
          <w:bCs/>
          <w:sz w:val="22"/>
          <w:szCs w:val="22"/>
        </w:rPr>
      </w:pPr>
    </w:p>
    <w:p w14:paraId="08AAE758" w14:textId="41D4F0C2" w:rsidR="00A60AB7" w:rsidRPr="00000561" w:rsidRDefault="00781322" w:rsidP="000B7EF3">
      <w:pPr>
        <w:suppressAutoHyphens/>
        <w:spacing w:line="240" w:lineRule="auto"/>
        <w:ind w:left="720"/>
        <w:rPr>
          <w:rFonts w:cs="Arial"/>
          <w:b/>
          <w:bCs/>
          <w:sz w:val="22"/>
          <w:szCs w:val="22"/>
        </w:rPr>
      </w:pPr>
      <w:r w:rsidRPr="00781322">
        <w:rPr>
          <w:rFonts w:cs="Arial"/>
          <w:b/>
          <w:bCs/>
          <w:sz w:val="22"/>
          <w:szCs w:val="22"/>
        </w:rPr>
        <w:t>30</w:t>
      </w:r>
      <w:r w:rsidR="003975F9" w:rsidRPr="00000561">
        <w:rPr>
          <w:rFonts w:cs="Arial"/>
          <w:b/>
          <w:bCs/>
          <w:sz w:val="22"/>
          <w:szCs w:val="22"/>
        </w:rPr>
        <w:t xml:space="preserve"> </w:t>
      </w:r>
      <w:r w:rsidR="00000561" w:rsidRPr="00000561">
        <w:rPr>
          <w:rFonts w:cs="Arial"/>
          <w:b/>
          <w:bCs/>
          <w:sz w:val="22"/>
          <w:szCs w:val="22"/>
        </w:rPr>
        <w:t xml:space="preserve">SEPTEMBER </w:t>
      </w:r>
      <w:r w:rsidRPr="00781322">
        <w:rPr>
          <w:rFonts w:cs="Arial"/>
          <w:b/>
          <w:bCs/>
          <w:sz w:val="22"/>
          <w:szCs w:val="22"/>
        </w:rPr>
        <w:t>202</w:t>
      </w:r>
      <w:r w:rsidR="009625C2">
        <w:rPr>
          <w:rFonts w:cs="Arial"/>
          <w:b/>
          <w:bCs/>
          <w:sz w:val="22"/>
          <w:szCs w:val="22"/>
        </w:rPr>
        <w:t>4</w:t>
      </w:r>
    </w:p>
    <w:p w14:paraId="1CA75779" w14:textId="77777777" w:rsidR="00A60AB7" w:rsidRPr="00000561" w:rsidRDefault="00A60AB7" w:rsidP="000B7EF3">
      <w:pPr>
        <w:pStyle w:val="Header"/>
        <w:ind w:left="720"/>
        <w:jc w:val="both"/>
        <w:rPr>
          <w:rFonts w:ascii="Arial" w:hAnsi="Arial" w:cs="Arial"/>
          <w:b/>
          <w:bCs/>
          <w:sz w:val="20"/>
        </w:rPr>
      </w:pPr>
    </w:p>
    <w:p w14:paraId="5AD36CAF" w14:textId="77777777" w:rsidR="00440C16" w:rsidRPr="00000561" w:rsidRDefault="00440C16" w:rsidP="00484059">
      <w:pPr>
        <w:pStyle w:val="Header"/>
        <w:jc w:val="both"/>
        <w:rPr>
          <w:rFonts w:ascii="Arial" w:hAnsi="Arial" w:cs="Angsana New"/>
          <w:b/>
          <w:bCs/>
          <w:sz w:val="20"/>
          <w:cs/>
          <w:lang w:bidi="th-TH"/>
        </w:rPr>
        <w:sectPr w:rsidR="00440C16" w:rsidRPr="00000561" w:rsidSect="001C47AE">
          <w:pgSz w:w="11906" w:h="16838" w:code="9"/>
          <w:pgMar w:top="4176" w:right="2880" w:bottom="10080" w:left="1800" w:header="706" w:footer="706" w:gutter="0"/>
          <w:cols w:space="708"/>
          <w:docGrid w:linePitch="360"/>
        </w:sectPr>
      </w:pPr>
    </w:p>
    <w:p w14:paraId="502AAC1C" w14:textId="77777777" w:rsidR="00000561" w:rsidRPr="00000561" w:rsidRDefault="00000561" w:rsidP="00000561">
      <w:pPr>
        <w:pStyle w:val="Heading4"/>
        <w:spacing w:after="0"/>
        <w:jc w:val="both"/>
        <w:rPr>
          <w:rFonts w:ascii="Arial" w:hAnsi="Arial" w:cs="Arial"/>
          <w:b/>
          <w:bCs w:val="0"/>
          <w:i w:val="0"/>
          <w:iCs w:val="0"/>
          <w:color w:val="CF4A02"/>
          <w:sz w:val="22"/>
          <w:szCs w:val="22"/>
        </w:rPr>
      </w:pPr>
      <w:r w:rsidRPr="00000561">
        <w:rPr>
          <w:rFonts w:ascii="Arial" w:hAnsi="Arial" w:cs="Arial"/>
          <w:b/>
          <w:bCs w:val="0"/>
          <w:i w:val="0"/>
          <w:iCs w:val="0"/>
          <w:color w:val="CF4A02"/>
          <w:sz w:val="22"/>
          <w:szCs w:val="22"/>
        </w:rPr>
        <w:lastRenderedPageBreak/>
        <w:t xml:space="preserve">Independent Auditor’s Report </w:t>
      </w:r>
    </w:p>
    <w:p w14:paraId="43EA187E" w14:textId="77777777" w:rsidR="004F6B4F" w:rsidRPr="00000561" w:rsidRDefault="004F6B4F" w:rsidP="00484059">
      <w:pPr>
        <w:autoSpaceDE w:val="0"/>
        <w:autoSpaceDN w:val="0"/>
        <w:adjustRightInd w:val="0"/>
        <w:spacing w:line="240" w:lineRule="auto"/>
        <w:jc w:val="both"/>
        <w:rPr>
          <w:rFonts w:cs="Arial"/>
        </w:rPr>
      </w:pPr>
    </w:p>
    <w:p w14:paraId="06BA7BB5" w14:textId="77777777" w:rsidR="0004570A" w:rsidRPr="00000561" w:rsidRDefault="0004570A" w:rsidP="00484059">
      <w:pPr>
        <w:autoSpaceDE w:val="0"/>
        <w:autoSpaceDN w:val="0"/>
        <w:adjustRightInd w:val="0"/>
        <w:spacing w:line="240" w:lineRule="auto"/>
        <w:jc w:val="both"/>
        <w:rPr>
          <w:rFonts w:cs="Arial"/>
          <w:color w:val="CF4A02"/>
        </w:rPr>
      </w:pPr>
    </w:p>
    <w:p w14:paraId="3B2891BE" w14:textId="582805B3" w:rsidR="004F6B4F" w:rsidRPr="00000561" w:rsidRDefault="00A058C4" w:rsidP="00484059">
      <w:pPr>
        <w:autoSpaceDE w:val="0"/>
        <w:autoSpaceDN w:val="0"/>
        <w:adjustRightInd w:val="0"/>
        <w:spacing w:line="240" w:lineRule="auto"/>
        <w:jc w:val="both"/>
        <w:rPr>
          <w:rFonts w:cs="Arial"/>
          <w:color w:val="CF4A02"/>
        </w:rPr>
      </w:pPr>
      <w:r w:rsidRPr="00000561">
        <w:rPr>
          <w:rFonts w:cs="Arial"/>
          <w:color w:val="CF4A02"/>
        </w:rPr>
        <w:t xml:space="preserve">To the </w:t>
      </w:r>
      <w:r w:rsidR="00411105">
        <w:rPr>
          <w:rFonts w:cs="Arial"/>
          <w:color w:val="CF4A02"/>
        </w:rPr>
        <w:t xml:space="preserve">shareholders and </w:t>
      </w:r>
      <w:r w:rsidR="0036263F" w:rsidRPr="00000561">
        <w:rPr>
          <w:rFonts w:cs="Arial"/>
          <w:color w:val="CF4A02"/>
        </w:rPr>
        <w:t>Board of Directors</w:t>
      </w:r>
      <w:r w:rsidRPr="00000561">
        <w:rPr>
          <w:rFonts w:cs="Arial"/>
          <w:color w:val="CF4A02"/>
        </w:rPr>
        <w:t xml:space="preserve"> of </w:t>
      </w:r>
      <w:bookmarkStart w:id="0" w:name="_Hlk146876352"/>
      <w:r w:rsidR="00032164" w:rsidRPr="00000561">
        <w:rPr>
          <w:rFonts w:cs="Arial"/>
          <w:color w:val="CF4A02"/>
        </w:rPr>
        <w:t>Thai Steel Cable Public</w:t>
      </w:r>
      <w:r w:rsidR="005235A9" w:rsidRPr="00000561">
        <w:rPr>
          <w:rFonts w:cs="Arial"/>
          <w:color w:val="CF4A02"/>
        </w:rPr>
        <w:t xml:space="preserve"> Company Limited</w:t>
      </w:r>
      <w:bookmarkEnd w:id="0"/>
    </w:p>
    <w:p w14:paraId="1E6BE856" w14:textId="77777777" w:rsidR="007313D4" w:rsidRPr="00000561" w:rsidRDefault="007313D4" w:rsidP="00484059">
      <w:pPr>
        <w:autoSpaceDE w:val="0"/>
        <w:autoSpaceDN w:val="0"/>
        <w:adjustRightInd w:val="0"/>
        <w:spacing w:line="240" w:lineRule="auto"/>
        <w:jc w:val="both"/>
        <w:rPr>
          <w:rFonts w:cs="Arial"/>
        </w:rPr>
      </w:pPr>
    </w:p>
    <w:p w14:paraId="631D05B1" w14:textId="77777777" w:rsidR="00000561" w:rsidRPr="00000561" w:rsidRDefault="00000561" w:rsidP="00000561">
      <w:pPr>
        <w:pStyle w:val="Header"/>
        <w:tabs>
          <w:tab w:val="clear" w:pos="4536"/>
          <w:tab w:val="center" w:pos="4153"/>
          <w:tab w:val="right" w:pos="8306"/>
        </w:tabs>
        <w:rPr>
          <w:rFonts w:ascii="Arial" w:eastAsia="Cordia New" w:hAnsi="Arial" w:cs="Arial"/>
          <w:color w:val="CF4A02"/>
          <w:sz w:val="20"/>
        </w:rPr>
      </w:pPr>
    </w:p>
    <w:p w14:paraId="181C63CF" w14:textId="59BB9907" w:rsidR="00E9345F" w:rsidRPr="00000561" w:rsidRDefault="00E9345F" w:rsidP="00E9345F">
      <w:pPr>
        <w:pStyle w:val="Default"/>
        <w:jc w:val="both"/>
        <w:rPr>
          <w:b/>
          <w:bCs/>
          <w:color w:val="CF4A02"/>
          <w:sz w:val="20"/>
          <w:szCs w:val="20"/>
        </w:rPr>
      </w:pPr>
      <w:r>
        <w:rPr>
          <w:b/>
          <w:bCs/>
          <w:color w:val="CF4A02"/>
          <w:sz w:val="20"/>
          <w:szCs w:val="20"/>
        </w:rPr>
        <w:t>My opinion</w:t>
      </w:r>
    </w:p>
    <w:p w14:paraId="15667ED5" w14:textId="77777777" w:rsidR="00E9345F" w:rsidRDefault="00E9345F" w:rsidP="00000561">
      <w:pPr>
        <w:spacing w:line="240" w:lineRule="auto"/>
        <w:jc w:val="both"/>
        <w:rPr>
          <w:rFonts w:cs="Arial"/>
        </w:rPr>
      </w:pPr>
    </w:p>
    <w:p w14:paraId="687B173F" w14:textId="2848FAC3" w:rsidR="00000561" w:rsidRPr="00000561" w:rsidRDefault="00000561" w:rsidP="00000561">
      <w:pPr>
        <w:spacing w:line="240" w:lineRule="auto"/>
        <w:jc w:val="both"/>
        <w:rPr>
          <w:rFonts w:cs="Arial"/>
        </w:rPr>
      </w:pPr>
      <w:r w:rsidRPr="00000561">
        <w:rPr>
          <w:rFonts w:cs="Arial"/>
        </w:rPr>
        <w:t xml:space="preserve">In my opinion, </w:t>
      </w:r>
      <w:r w:rsidRPr="00000561">
        <w:rPr>
          <w:rFonts w:cs="Arial"/>
          <w:color w:val="000000"/>
        </w:rPr>
        <w:t xml:space="preserve">the financial statements present fairly, in all material respects, the financial position </w:t>
      </w:r>
      <w:r w:rsidRPr="00000561">
        <w:rPr>
          <w:rFonts w:cs="Arial"/>
        </w:rPr>
        <w:t>of Thai Steel Cable Public Company Limited (the Company) as at</w:t>
      </w:r>
      <w:r>
        <w:rPr>
          <w:rFonts w:cs="Arial"/>
        </w:rPr>
        <w:t xml:space="preserve"> </w:t>
      </w:r>
      <w:r w:rsidR="00781322" w:rsidRPr="00781322">
        <w:rPr>
          <w:rFonts w:cs="Arial"/>
        </w:rPr>
        <w:t>30</w:t>
      </w:r>
      <w:r>
        <w:rPr>
          <w:rFonts w:cs="Arial"/>
        </w:rPr>
        <w:t xml:space="preserve"> </w:t>
      </w:r>
      <w:r>
        <w:rPr>
          <w:rFonts w:cstheme="minorBidi"/>
        </w:rPr>
        <w:t>September</w:t>
      </w:r>
      <w:r w:rsidRPr="00000561">
        <w:rPr>
          <w:rFonts w:cs="Arial"/>
          <w:lang w:val="en-US"/>
        </w:rPr>
        <w:t xml:space="preserve"> </w:t>
      </w:r>
      <w:r w:rsidR="00781322" w:rsidRPr="00781322">
        <w:rPr>
          <w:rFonts w:cs="Arial"/>
        </w:rPr>
        <w:t>202</w:t>
      </w:r>
      <w:r w:rsidR="009625C2">
        <w:rPr>
          <w:rFonts w:cs="Arial"/>
        </w:rPr>
        <w:t>4</w:t>
      </w:r>
      <w:r w:rsidRPr="00000561">
        <w:rPr>
          <w:rFonts w:cs="Arial"/>
          <w:lang w:val="en-US"/>
        </w:rPr>
        <w:t>,</w:t>
      </w:r>
      <w:r w:rsidRPr="00000561">
        <w:rPr>
          <w:rFonts w:cs="Arial"/>
        </w:rPr>
        <w:t xml:space="preserve"> and its financial performance and its cash flows for the year then ended in accordance with Thai Financial Reporting Standards (TFRS). </w:t>
      </w:r>
    </w:p>
    <w:p w14:paraId="5537C951" w14:textId="77777777" w:rsidR="00000561" w:rsidRPr="00000561" w:rsidRDefault="00000561" w:rsidP="00000561">
      <w:pPr>
        <w:pStyle w:val="Default"/>
        <w:jc w:val="both"/>
        <w:rPr>
          <w:color w:val="auto"/>
          <w:sz w:val="20"/>
          <w:szCs w:val="20"/>
        </w:rPr>
      </w:pPr>
    </w:p>
    <w:p w14:paraId="583304D0" w14:textId="77777777" w:rsidR="00000561" w:rsidRPr="00000561" w:rsidRDefault="00000561" w:rsidP="00000561">
      <w:pPr>
        <w:pStyle w:val="Default"/>
        <w:jc w:val="both"/>
        <w:rPr>
          <w:b/>
          <w:bCs/>
          <w:color w:val="CF4A02"/>
          <w:sz w:val="20"/>
          <w:szCs w:val="20"/>
        </w:rPr>
      </w:pPr>
      <w:r w:rsidRPr="00000561">
        <w:rPr>
          <w:b/>
          <w:bCs/>
          <w:color w:val="CF4A02"/>
          <w:sz w:val="20"/>
          <w:szCs w:val="20"/>
        </w:rPr>
        <w:t>What I have audited</w:t>
      </w:r>
    </w:p>
    <w:p w14:paraId="384C77FB" w14:textId="77777777" w:rsidR="00000561" w:rsidRPr="00781322" w:rsidRDefault="00000561" w:rsidP="00000561">
      <w:pPr>
        <w:pStyle w:val="Default"/>
        <w:jc w:val="both"/>
        <w:rPr>
          <w:b/>
          <w:bCs/>
          <w:color w:val="CF4A02"/>
          <w:sz w:val="12"/>
          <w:szCs w:val="12"/>
        </w:rPr>
      </w:pPr>
    </w:p>
    <w:p w14:paraId="68A3988B" w14:textId="77777777" w:rsidR="00000561" w:rsidRPr="00000561" w:rsidRDefault="00000561" w:rsidP="00000561">
      <w:pPr>
        <w:pStyle w:val="Default"/>
        <w:jc w:val="thaiDistribute"/>
        <w:rPr>
          <w:color w:val="auto"/>
          <w:sz w:val="20"/>
          <w:szCs w:val="20"/>
        </w:rPr>
      </w:pPr>
      <w:r w:rsidRPr="00000561">
        <w:rPr>
          <w:color w:val="auto"/>
          <w:sz w:val="20"/>
          <w:szCs w:val="20"/>
        </w:rPr>
        <w:t>The Company’s financial statements comprise:</w:t>
      </w:r>
    </w:p>
    <w:p w14:paraId="53BF1EC2" w14:textId="3E646B1E" w:rsidR="00000561" w:rsidRPr="001F7981" w:rsidRDefault="00000561" w:rsidP="001F7981">
      <w:pPr>
        <w:pStyle w:val="Default"/>
        <w:numPr>
          <w:ilvl w:val="0"/>
          <w:numId w:val="18"/>
        </w:numPr>
        <w:tabs>
          <w:tab w:val="clear" w:pos="720"/>
          <w:tab w:val="num" w:pos="540"/>
        </w:tabs>
        <w:ind w:left="540"/>
        <w:jc w:val="both"/>
        <w:rPr>
          <w:color w:val="auto"/>
          <w:sz w:val="20"/>
          <w:szCs w:val="20"/>
        </w:rPr>
      </w:pPr>
      <w:r w:rsidRPr="00000561">
        <w:rPr>
          <w:color w:val="auto"/>
          <w:sz w:val="20"/>
          <w:szCs w:val="20"/>
        </w:rPr>
        <w:t>the statement of financial position as at</w:t>
      </w:r>
      <w:r>
        <w:rPr>
          <w:color w:val="auto"/>
          <w:sz w:val="20"/>
          <w:szCs w:val="20"/>
        </w:rPr>
        <w:t xml:space="preserve"> </w:t>
      </w:r>
      <w:r w:rsidR="0071009B">
        <w:rPr>
          <w:color w:val="auto"/>
          <w:sz w:val="20"/>
          <w:szCs w:val="20"/>
        </w:rPr>
        <w:t xml:space="preserve">30 </w:t>
      </w:r>
      <w:r>
        <w:rPr>
          <w:color w:val="auto"/>
          <w:sz w:val="20"/>
          <w:szCs w:val="20"/>
        </w:rPr>
        <w:t>September</w:t>
      </w:r>
      <w:r w:rsidRPr="00000561">
        <w:rPr>
          <w:color w:val="auto"/>
          <w:sz w:val="20"/>
          <w:szCs w:val="20"/>
        </w:rPr>
        <w:t xml:space="preserve"> </w:t>
      </w:r>
      <w:r w:rsidR="00781322" w:rsidRPr="00781322">
        <w:rPr>
          <w:color w:val="auto"/>
          <w:sz w:val="20"/>
          <w:szCs w:val="20"/>
        </w:rPr>
        <w:t>202</w:t>
      </w:r>
      <w:r w:rsidR="009625C2">
        <w:rPr>
          <w:color w:val="auto"/>
          <w:sz w:val="20"/>
          <w:szCs w:val="20"/>
        </w:rPr>
        <w:t>4</w:t>
      </w:r>
      <w:r w:rsidRPr="00000561">
        <w:rPr>
          <w:color w:val="auto"/>
          <w:sz w:val="20"/>
          <w:szCs w:val="20"/>
        </w:rPr>
        <w:t>;</w:t>
      </w:r>
    </w:p>
    <w:p w14:paraId="660BE0C6" w14:textId="77777777" w:rsidR="00000561" w:rsidRPr="00000561" w:rsidRDefault="00000561" w:rsidP="00000561">
      <w:pPr>
        <w:pStyle w:val="Default"/>
        <w:numPr>
          <w:ilvl w:val="0"/>
          <w:numId w:val="18"/>
        </w:numPr>
        <w:tabs>
          <w:tab w:val="clear" w:pos="720"/>
          <w:tab w:val="num" w:pos="540"/>
        </w:tabs>
        <w:ind w:left="540"/>
        <w:jc w:val="both"/>
        <w:rPr>
          <w:color w:val="auto"/>
          <w:sz w:val="20"/>
          <w:szCs w:val="20"/>
        </w:rPr>
      </w:pPr>
      <w:r w:rsidRPr="00000561">
        <w:rPr>
          <w:color w:val="auto"/>
          <w:sz w:val="20"/>
          <w:szCs w:val="20"/>
        </w:rPr>
        <w:t>the statement of comprehensive income for the year then ended;</w:t>
      </w:r>
    </w:p>
    <w:p w14:paraId="70BB0623" w14:textId="77777777" w:rsidR="00000561" w:rsidRPr="00000561" w:rsidRDefault="00000561" w:rsidP="00000561">
      <w:pPr>
        <w:pStyle w:val="Default"/>
        <w:numPr>
          <w:ilvl w:val="0"/>
          <w:numId w:val="18"/>
        </w:numPr>
        <w:tabs>
          <w:tab w:val="clear" w:pos="720"/>
          <w:tab w:val="num" w:pos="540"/>
        </w:tabs>
        <w:ind w:left="540"/>
        <w:jc w:val="both"/>
        <w:rPr>
          <w:color w:val="auto"/>
          <w:sz w:val="20"/>
          <w:szCs w:val="20"/>
        </w:rPr>
      </w:pPr>
      <w:r w:rsidRPr="00000561">
        <w:rPr>
          <w:color w:val="auto"/>
          <w:sz w:val="20"/>
          <w:szCs w:val="20"/>
        </w:rPr>
        <w:t>the statement of changes in equity for the year then ended;</w:t>
      </w:r>
    </w:p>
    <w:p w14:paraId="51E7505E" w14:textId="77777777" w:rsidR="00000561" w:rsidRPr="00000561" w:rsidRDefault="00000561" w:rsidP="00000561">
      <w:pPr>
        <w:pStyle w:val="Default"/>
        <w:numPr>
          <w:ilvl w:val="0"/>
          <w:numId w:val="18"/>
        </w:numPr>
        <w:tabs>
          <w:tab w:val="clear" w:pos="720"/>
          <w:tab w:val="num" w:pos="540"/>
        </w:tabs>
        <w:ind w:left="540"/>
        <w:jc w:val="both"/>
        <w:rPr>
          <w:sz w:val="20"/>
          <w:szCs w:val="20"/>
        </w:rPr>
      </w:pPr>
      <w:r w:rsidRPr="00000561">
        <w:rPr>
          <w:sz w:val="20"/>
          <w:szCs w:val="20"/>
        </w:rPr>
        <w:t>the statement of cash flows for the year then ended; and</w:t>
      </w:r>
    </w:p>
    <w:p w14:paraId="32031678" w14:textId="77777777" w:rsidR="00000561" w:rsidRPr="00000561" w:rsidRDefault="00000561" w:rsidP="00000561">
      <w:pPr>
        <w:pStyle w:val="Default"/>
        <w:numPr>
          <w:ilvl w:val="0"/>
          <w:numId w:val="18"/>
        </w:numPr>
        <w:tabs>
          <w:tab w:val="clear" w:pos="720"/>
          <w:tab w:val="num" w:pos="540"/>
        </w:tabs>
        <w:ind w:left="540"/>
        <w:jc w:val="both"/>
        <w:rPr>
          <w:sz w:val="20"/>
          <w:szCs w:val="20"/>
        </w:rPr>
      </w:pPr>
      <w:r w:rsidRPr="00000561">
        <w:rPr>
          <w:sz w:val="20"/>
          <w:szCs w:val="20"/>
        </w:rPr>
        <w:t>the notes to the financial statements, which include significant accounting policies</w:t>
      </w:r>
      <w:r w:rsidRPr="00000561">
        <w:rPr>
          <w:sz w:val="20"/>
          <w:szCs w:val="20"/>
          <w:cs/>
        </w:rPr>
        <w:t xml:space="preserve"> </w:t>
      </w:r>
      <w:r w:rsidRPr="00000561">
        <w:rPr>
          <w:sz w:val="20"/>
          <w:szCs w:val="20"/>
        </w:rPr>
        <w:t>and other explanatory information.</w:t>
      </w:r>
    </w:p>
    <w:p w14:paraId="3B81B7C9" w14:textId="77777777" w:rsidR="00000561" w:rsidRPr="00000561" w:rsidRDefault="00000561" w:rsidP="00000561">
      <w:pPr>
        <w:pStyle w:val="Default"/>
        <w:jc w:val="both"/>
        <w:rPr>
          <w:b/>
          <w:bCs/>
          <w:sz w:val="20"/>
          <w:szCs w:val="20"/>
        </w:rPr>
      </w:pPr>
    </w:p>
    <w:p w14:paraId="7A746AB7" w14:textId="77777777" w:rsidR="00000561" w:rsidRPr="00000561" w:rsidRDefault="00000561" w:rsidP="00000561">
      <w:pPr>
        <w:pStyle w:val="Default"/>
        <w:jc w:val="both"/>
        <w:rPr>
          <w:b/>
          <w:bCs/>
          <w:color w:val="CF4A02"/>
          <w:sz w:val="20"/>
          <w:szCs w:val="20"/>
        </w:rPr>
      </w:pPr>
      <w:r w:rsidRPr="00000561">
        <w:rPr>
          <w:b/>
          <w:bCs/>
          <w:color w:val="CF4A02"/>
          <w:sz w:val="20"/>
          <w:szCs w:val="20"/>
        </w:rPr>
        <w:t xml:space="preserve">Basis for opinion </w:t>
      </w:r>
    </w:p>
    <w:p w14:paraId="5F2EE05F" w14:textId="77777777" w:rsidR="00000561" w:rsidRPr="00000561" w:rsidRDefault="00000561" w:rsidP="00000561">
      <w:pPr>
        <w:pStyle w:val="Default"/>
        <w:jc w:val="both"/>
        <w:rPr>
          <w:b/>
          <w:bCs/>
          <w:color w:val="CF4A02"/>
          <w:sz w:val="12"/>
          <w:szCs w:val="12"/>
        </w:rPr>
      </w:pPr>
    </w:p>
    <w:p w14:paraId="246279F3" w14:textId="27CCD526" w:rsidR="00000561" w:rsidRDefault="00000561" w:rsidP="00000561">
      <w:pPr>
        <w:pStyle w:val="Default"/>
        <w:jc w:val="thaiDistribute"/>
        <w:rPr>
          <w:sz w:val="20"/>
          <w:szCs w:val="20"/>
        </w:rPr>
      </w:pPr>
      <w:r w:rsidRPr="00000561">
        <w:rPr>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7819C946" w14:textId="104B84A9" w:rsidR="001F7981" w:rsidRDefault="001F7981" w:rsidP="00000561">
      <w:pPr>
        <w:pStyle w:val="Default"/>
        <w:jc w:val="thaiDistribute"/>
        <w:rPr>
          <w:sz w:val="20"/>
          <w:szCs w:val="20"/>
        </w:rPr>
      </w:pPr>
    </w:p>
    <w:p w14:paraId="6DA7521D" w14:textId="77777777" w:rsidR="001F7981" w:rsidRPr="001F7981" w:rsidRDefault="001F7981" w:rsidP="001F7981">
      <w:pPr>
        <w:pStyle w:val="Default"/>
        <w:jc w:val="both"/>
        <w:rPr>
          <w:b/>
          <w:bCs/>
          <w:color w:val="CF4A02"/>
          <w:sz w:val="20"/>
          <w:szCs w:val="20"/>
        </w:rPr>
      </w:pPr>
      <w:r w:rsidRPr="001F7981">
        <w:rPr>
          <w:b/>
          <w:bCs/>
          <w:color w:val="CF4A02"/>
          <w:sz w:val="20"/>
          <w:szCs w:val="20"/>
        </w:rPr>
        <w:t>Key audit matters</w:t>
      </w:r>
    </w:p>
    <w:p w14:paraId="470623DC" w14:textId="77777777" w:rsidR="001F7981" w:rsidRPr="00781322" w:rsidRDefault="001F7981" w:rsidP="001F7981">
      <w:pPr>
        <w:pStyle w:val="Default"/>
        <w:jc w:val="thaiDistribute"/>
        <w:rPr>
          <w:sz w:val="12"/>
          <w:szCs w:val="12"/>
        </w:rPr>
      </w:pPr>
    </w:p>
    <w:p w14:paraId="3C2CEF2F" w14:textId="1A7CF9F3" w:rsidR="001F7981" w:rsidRDefault="0085686F" w:rsidP="001F7981">
      <w:pPr>
        <w:pStyle w:val="Default"/>
        <w:jc w:val="thaiDistribute"/>
        <w:rPr>
          <w:sz w:val="20"/>
          <w:szCs w:val="20"/>
        </w:rPr>
      </w:pPr>
      <w:r w:rsidRPr="0085686F">
        <w:rPr>
          <w:sz w:val="20"/>
          <w:szCs w:val="20"/>
        </w:rPr>
        <w:t>Key audit matters are those matters that, in my professional judgement, were of most significance in my audit of the financial statements of the current period. I determine one key audit matter:</w:t>
      </w:r>
      <w:r w:rsidR="00372663">
        <w:rPr>
          <w:sz w:val="20"/>
          <w:szCs w:val="20"/>
          <w:lang w:val="en-US"/>
        </w:rPr>
        <w:t xml:space="preserve"> </w:t>
      </w:r>
      <w:r w:rsidR="002B3485">
        <w:rPr>
          <w:sz w:val="20"/>
          <w:szCs w:val="20"/>
          <w:lang w:val="en-US"/>
        </w:rPr>
        <w:t>R</w:t>
      </w:r>
      <w:r w:rsidR="00372663">
        <w:rPr>
          <w:sz w:val="20"/>
          <w:szCs w:val="20"/>
          <w:lang w:val="en-US"/>
        </w:rPr>
        <w:t xml:space="preserve">evenue </w:t>
      </w:r>
      <w:r w:rsidR="002B3485">
        <w:rPr>
          <w:sz w:val="20"/>
          <w:szCs w:val="20"/>
          <w:lang w:val="en-US"/>
        </w:rPr>
        <w:t>R</w:t>
      </w:r>
      <w:r w:rsidR="00372663">
        <w:rPr>
          <w:sz w:val="20"/>
          <w:szCs w:val="20"/>
          <w:lang w:val="en-US"/>
        </w:rPr>
        <w:t>ecognition</w:t>
      </w:r>
      <w:r w:rsidRPr="0085686F">
        <w:rPr>
          <w:sz w:val="20"/>
          <w:szCs w:val="20"/>
        </w:rPr>
        <w:t>. The matter was addressed in the context of my audit of the financial statements as a whole, and in forming my opinion thereon, and I do not provide a separate opinion on the matter.</w:t>
      </w:r>
    </w:p>
    <w:p w14:paraId="3E6043BB" w14:textId="0E133F3E" w:rsidR="001F7981" w:rsidRDefault="001F7981" w:rsidP="001F7981">
      <w:pPr>
        <w:pStyle w:val="Default"/>
        <w:jc w:val="thaiDistribute"/>
        <w:rPr>
          <w:sz w:val="20"/>
          <w:szCs w:val="20"/>
        </w:rPr>
      </w:pPr>
    </w:p>
    <w:p w14:paraId="136DECFE" w14:textId="7B2979FA" w:rsidR="001F7981" w:rsidRDefault="001F7981" w:rsidP="001F7981">
      <w:pPr>
        <w:pStyle w:val="Default"/>
        <w:jc w:val="thaiDistribute"/>
        <w:rPr>
          <w:sz w:val="20"/>
          <w:szCs w:val="20"/>
        </w:rPr>
      </w:pPr>
    </w:p>
    <w:p w14:paraId="49C41CD9" w14:textId="77777777" w:rsidR="009D5072" w:rsidRDefault="009D5072" w:rsidP="001F7981">
      <w:pPr>
        <w:pStyle w:val="Default"/>
        <w:jc w:val="thaiDistribute"/>
        <w:rPr>
          <w:rFonts w:cs="Angsana New"/>
          <w:sz w:val="20"/>
          <w:szCs w:val="20"/>
          <w:cs/>
        </w:rPr>
        <w:sectPr w:rsidR="009D5072" w:rsidSect="009B5EEE">
          <w:headerReference w:type="default" r:id="rId8"/>
          <w:pgSz w:w="11909" w:h="16834" w:code="9"/>
          <w:pgMar w:top="3139" w:right="1152" w:bottom="1584" w:left="1987" w:header="706" w:footer="706" w:gutter="0"/>
          <w:cols w:space="708"/>
          <w:docGrid w:linePitch="360"/>
        </w:sectPr>
      </w:pPr>
    </w:p>
    <w:tbl>
      <w:tblPr>
        <w:tblW w:w="8784" w:type="dxa"/>
        <w:tblLayout w:type="fixed"/>
        <w:tblLook w:val="0400" w:firstRow="0" w:lastRow="0" w:firstColumn="0" w:lastColumn="0" w:noHBand="0" w:noVBand="1"/>
      </w:tblPr>
      <w:tblGrid>
        <w:gridCol w:w="4050"/>
        <w:gridCol w:w="4734"/>
      </w:tblGrid>
      <w:tr w:rsidR="001F7981" w:rsidRPr="00F7223E" w14:paraId="2A9001C5" w14:textId="77777777" w:rsidTr="00F7223E">
        <w:trPr>
          <w:trHeight w:val="346"/>
          <w:tblHeader/>
        </w:trPr>
        <w:tc>
          <w:tcPr>
            <w:tcW w:w="4050" w:type="dxa"/>
            <w:shd w:val="clear" w:color="auto" w:fill="FFA543"/>
            <w:vAlign w:val="center"/>
          </w:tcPr>
          <w:p w14:paraId="14E61E34" w14:textId="77777777" w:rsidR="001F7981" w:rsidRPr="00F7223E" w:rsidRDefault="001F7981" w:rsidP="00012FCE">
            <w:pPr>
              <w:pBdr>
                <w:top w:val="nil"/>
                <w:left w:val="nil"/>
                <w:bottom w:val="nil"/>
                <w:right w:val="nil"/>
                <w:between w:val="nil"/>
              </w:pBdr>
              <w:spacing w:line="240" w:lineRule="auto"/>
              <w:jc w:val="center"/>
              <w:rPr>
                <w:rFonts w:eastAsia="Arial" w:cs="Arial"/>
                <w:b/>
                <w:color w:val="FFFFFF"/>
              </w:rPr>
            </w:pPr>
            <w:r w:rsidRPr="00F7223E">
              <w:rPr>
                <w:rFonts w:eastAsia="Arial" w:cs="Arial"/>
                <w:b/>
                <w:color w:val="FFFFFF"/>
              </w:rPr>
              <w:lastRenderedPageBreak/>
              <w:t>Key audit matter</w:t>
            </w:r>
          </w:p>
        </w:tc>
        <w:tc>
          <w:tcPr>
            <w:tcW w:w="4734" w:type="dxa"/>
            <w:shd w:val="clear" w:color="auto" w:fill="FFA543"/>
            <w:vAlign w:val="center"/>
          </w:tcPr>
          <w:p w14:paraId="5B2160EB" w14:textId="77777777" w:rsidR="001F7981" w:rsidRPr="00F7223E" w:rsidRDefault="001F7981" w:rsidP="00012FCE">
            <w:pPr>
              <w:pBdr>
                <w:top w:val="nil"/>
                <w:left w:val="nil"/>
                <w:bottom w:val="nil"/>
                <w:right w:val="nil"/>
                <w:between w:val="nil"/>
              </w:pBdr>
              <w:spacing w:line="240" w:lineRule="auto"/>
              <w:jc w:val="center"/>
              <w:rPr>
                <w:rFonts w:eastAsia="Arial" w:cs="Arial"/>
                <w:b/>
                <w:color w:val="FFFFFF"/>
              </w:rPr>
            </w:pPr>
            <w:r w:rsidRPr="00F7223E">
              <w:rPr>
                <w:rFonts w:eastAsia="Arial" w:cs="Arial"/>
                <w:b/>
                <w:color w:val="FFFFFF"/>
              </w:rPr>
              <w:t>How my audit addressed the key audit matter</w:t>
            </w:r>
          </w:p>
        </w:tc>
      </w:tr>
      <w:tr w:rsidR="001F7981" w:rsidRPr="00F7223E" w14:paraId="4FD25E9E" w14:textId="77777777" w:rsidTr="00F7223E">
        <w:trPr>
          <w:tblHeader/>
        </w:trPr>
        <w:tc>
          <w:tcPr>
            <w:tcW w:w="4050" w:type="dxa"/>
            <w:shd w:val="clear" w:color="auto" w:fill="auto"/>
          </w:tcPr>
          <w:p w14:paraId="71A0B9B5" w14:textId="77777777" w:rsidR="001F7981" w:rsidRPr="00F7223E"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shd w:val="clear" w:color="auto" w:fill="FAFAFA"/>
          </w:tcPr>
          <w:p w14:paraId="3E01381C"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sz w:val="12"/>
                <w:szCs w:val="12"/>
              </w:rPr>
            </w:pPr>
          </w:p>
        </w:tc>
      </w:tr>
      <w:tr w:rsidR="001F7981" w:rsidRPr="00F7223E" w14:paraId="686DF90F" w14:textId="77777777" w:rsidTr="00F7223E">
        <w:tc>
          <w:tcPr>
            <w:tcW w:w="4050" w:type="dxa"/>
            <w:shd w:val="clear" w:color="auto" w:fill="auto"/>
          </w:tcPr>
          <w:p w14:paraId="5484A212"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rPr>
            </w:pPr>
            <w:r w:rsidRPr="00F7223E">
              <w:rPr>
                <w:rFonts w:eastAsia="Arial" w:cs="Arial"/>
                <w:b/>
                <w:i/>
                <w:color w:val="CF4A02"/>
              </w:rPr>
              <w:t>Revenue Recognition</w:t>
            </w:r>
          </w:p>
        </w:tc>
        <w:tc>
          <w:tcPr>
            <w:tcW w:w="4734" w:type="dxa"/>
            <w:shd w:val="clear" w:color="auto" w:fill="FAFAFA"/>
          </w:tcPr>
          <w:p w14:paraId="7F4A8219"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rPr>
            </w:pPr>
          </w:p>
        </w:tc>
      </w:tr>
      <w:tr w:rsidR="001F7981" w:rsidRPr="00F7223E" w14:paraId="245A316B" w14:textId="77777777" w:rsidTr="00F7223E">
        <w:tc>
          <w:tcPr>
            <w:tcW w:w="4050" w:type="dxa"/>
            <w:shd w:val="clear" w:color="auto" w:fill="auto"/>
          </w:tcPr>
          <w:p w14:paraId="5DF89794" w14:textId="77777777" w:rsidR="001F7981" w:rsidRPr="00F7223E"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shd w:val="clear" w:color="auto" w:fill="FAFAFA"/>
          </w:tcPr>
          <w:p w14:paraId="24DBEE85"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sz w:val="12"/>
                <w:szCs w:val="12"/>
              </w:rPr>
            </w:pPr>
          </w:p>
        </w:tc>
      </w:tr>
      <w:tr w:rsidR="001F7981" w:rsidRPr="00F7223E" w14:paraId="28FB5A4B" w14:textId="77777777" w:rsidTr="00F7223E">
        <w:tc>
          <w:tcPr>
            <w:tcW w:w="4050" w:type="dxa"/>
            <w:shd w:val="clear" w:color="auto" w:fill="auto"/>
          </w:tcPr>
          <w:p w14:paraId="0AAAAE1B" w14:textId="5041C0CA" w:rsidR="0046512C" w:rsidRPr="0001509D" w:rsidRDefault="00867742" w:rsidP="0046512C">
            <w:pPr>
              <w:pBdr>
                <w:top w:val="nil"/>
                <w:left w:val="nil"/>
                <w:bottom w:val="nil"/>
                <w:right w:val="nil"/>
                <w:between w:val="nil"/>
              </w:pBdr>
              <w:spacing w:line="240" w:lineRule="auto"/>
              <w:jc w:val="thaiDistribute"/>
              <w:rPr>
                <w:rFonts w:eastAsia="Arial" w:cs="Arial"/>
                <w:color w:val="000000"/>
              </w:rPr>
            </w:pPr>
            <w:r w:rsidRPr="0001509D">
              <w:rPr>
                <w:rFonts w:eastAsia="Arial" w:cs="Arial"/>
                <w:color w:val="000000"/>
              </w:rPr>
              <w:t xml:space="preserve">During the year ended </w:t>
            </w:r>
            <w:r w:rsidRPr="00B22335">
              <w:rPr>
                <w:rFonts w:eastAsia="Arial" w:cs="Arial"/>
                <w:color w:val="000000"/>
              </w:rPr>
              <w:t>30 September 202</w:t>
            </w:r>
            <w:r w:rsidR="0090350B" w:rsidRPr="00B22335">
              <w:rPr>
                <w:rFonts w:eastAsia="Arial" w:cs="Arial"/>
                <w:color w:val="000000"/>
              </w:rPr>
              <w:t>4</w:t>
            </w:r>
            <w:r w:rsidRPr="00B22335">
              <w:rPr>
                <w:rFonts w:eastAsia="Arial" w:cs="Arial"/>
                <w:color w:val="000000"/>
              </w:rPr>
              <w:t xml:space="preserve">, the Company recognised </w:t>
            </w:r>
            <w:r w:rsidR="0046512C" w:rsidRPr="00B22335">
              <w:rPr>
                <w:rFonts w:eastAsia="Arial" w:cs="Arial"/>
                <w:color w:val="000000"/>
              </w:rPr>
              <w:t>Baht 2,</w:t>
            </w:r>
            <w:r w:rsidR="0090350B" w:rsidRPr="00B22335">
              <w:rPr>
                <w:rFonts w:eastAsia="Arial" w:cs="Arial"/>
                <w:color w:val="000000"/>
              </w:rPr>
              <w:t>683</w:t>
            </w:r>
            <w:r w:rsidR="0046512C" w:rsidRPr="00B22335">
              <w:rPr>
                <w:rFonts w:eastAsia="Arial" w:cs="Arial"/>
                <w:color w:val="000000"/>
              </w:rPr>
              <w:t xml:space="preserve"> million</w:t>
            </w:r>
            <w:r w:rsidR="0046512C">
              <w:rPr>
                <w:rFonts w:eastAsia="Arial" w:cs="Arial"/>
                <w:color w:val="000000"/>
              </w:rPr>
              <w:t xml:space="preserve"> in revenue from sales derived from sales of</w:t>
            </w:r>
          </w:p>
          <w:p w14:paraId="76566791" w14:textId="1F8DB53E" w:rsidR="00867742" w:rsidRPr="0001509D" w:rsidRDefault="00867742" w:rsidP="003D6489">
            <w:pPr>
              <w:pBdr>
                <w:top w:val="nil"/>
                <w:left w:val="nil"/>
                <w:bottom w:val="nil"/>
                <w:right w:val="nil"/>
                <w:between w:val="nil"/>
              </w:pBdr>
              <w:spacing w:line="240" w:lineRule="auto"/>
              <w:jc w:val="thaiDistribute"/>
              <w:rPr>
                <w:rFonts w:eastAsia="Arial" w:cs="Browallia New"/>
                <w:color w:val="000000"/>
                <w:szCs w:val="25"/>
                <w:lang w:val="en-US"/>
              </w:rPr>
            </w:pPr>
            <w:r w:rsidRPr="0001509D">
              <w:rPr>
                <w:rFonts w:eastAsia="Arial" w:cs="Arial"/>
                <w:color w:val="000000"/>
              </w:rPr>
              <w:t xml:space="preserve"> </w:t>
            </w:r>
            <w:r w:rsidR="00E86F7C" w:rsidRPr="009B5EEE">
              <w:rPr>
                <w:rFonts w:eastAsia="Arial" w:cs="Arial"/>
                <w:color w:val="000000"/>
                <w:spacing w:val="-4"/>
              </w:rPr>
              <w:t>automobile control cables, motorcycle control</w:t>
            </w:r>
            <w:r w:rsidR="00E86F7C" w:rsidRPr="0001509D">
              <w:rPr>
                <w:rFonts w:eastAsia="Arial" w:cs="Arial"/>
                <w:color w:val="000000"/>
              </w:rPr>
              <w:t xml:space="preserve"> cables, automobile window regulators and other products as disclosed in Note 2</w:t>
            </w:r>
            <w:r w:rsidR="00870DF9">
              <w:rPr>
                <w:rFonts w:eastAsia="Arial" w:cs="Arial"/>
                <w:color w:val="000000"/>
              </w:rPr>
              <w:t>2</w:t>
            </w:r>
            <w:r w:rsidR="00E86F7C" w:rsidRPr="0001509D">
              <w:rPr>
                <w:rFonts w:eastAsia="Arial" w:cs="Arial"/>
                <w:color w:val="000000"/>
              </w:rPr>
              <w:t xml:space="preserve"> to </w:t>
            </w:r>
            <w:r w:rsidR="00E86F7C" w:rsidRPr="009B5EEE">
              <w:rPr>
                <w:rFonts w:eastAsia="Arial" w:cs="Arial"/>
                <w:color w:val="000000"/>
                <w:spacing w:val="-6"/>
              </w:rPr>
              <w:t>the financial statements</w:t>
            </w:r>
            <w:r w:rsidR="00E86F7C" w:rsidRPr="009B5EEE">
              <w:rPr>
                <w:rFonts w:eastAsia="Arial" w:cs="Browallia New"/>
                <w:color w:val="000000"/>
                <w:spacing w:val="-6"/>
                <w:szCs w:val="25"/>
                <w:lang w:val="en-US"/>
              </w:rPr>
              <w:t>.</w:t>
            </w:r>
            <w:r w:rsidR="00881AF7" w:rsidRPr="009B5EEE">
              <w:rPr>
                <w:rFonts w:eastAsia="Arial" w:cs="Browallia New"/>
                <w:color w:val="000000"/>
                <w:spacing w:val="-6"/>
                <w:szCs w:val="25"/>
                <w:lang w:val="en-US"/>
              </w:rPr>
              <w:t xml:space="preserve"> Th</w:t>
            </w:r>
            <w:r w:rsidR="0046512C" w:rsidRPr="009B5EEE">
              <w:rPr>
                <w:rFonts w:eastAsia="Arial" w:cs="Browallia New"/>
                <w:color w:val="000000"/>
                <w:spacing w:val="-6"/>
                <w:szCs w:val="25"/>
                <w:lang w:val="en-US"/>
              </w:rPr>
              <w:t>is</w:t>
            </w:r>
            <w:r w:rsidR="00881AF7" w:rsidRPr="009B5EEE">
              <w:rPr>
                <w:rFonts w:eastAsia="Arial" w:cs="Browallia New"/>
                <w:color w:val="000000"/>
                <w:spacing w:val="-6"/>
                <w:szCs w:val="25"/>
                <w:lang w:val="en-US"/>
              </w:rPr>
              <w:t xml:space="preserve"> r</w:t>
            </w:r>
            <w:r w:rsidR="00EE21B6" w:rsidRPr="009B5EEE">
              <w:rPr>
                <w:rFonts w:eastAsia="Arial" w:cs="Browallia New"/>
                <w:color w:val="000000"/>
                <w:spacing w:val="-6"/>
                <w:szCs w:val="25"/>
                <w:lang w:val="en-US"/>
              </w:rPr>
              <w:t>evenue comprised</w:t>
            </w:r>
            <w:r w:rsidR="00EE21B6" w:rsidRPr="0001509D">
              <w:rPr>
                <w:rFonts w:eastAsia="Arial" w:cs="Browallia New"/>
                <w:color w:val="000000"/>
                <w:szCs w:val="25"/>
                <w:lang w:val="en-US"/>
              </w:rPr>
              <w:t xml:space="preserve"> both domesti</w:t>
            </w:r>
            <w:r w:rsidR="00881AF7" w:rsidRPr="0001509D">
              <w:rPr>
                <w:rFonts w:eastAsia="Arial" w:cs="Browallia New"/>
                <w:color w:val="000000"/>
                <w:szCs w:val="25"/>
                <w:lang w:val="en-US"/>
              </w:rPr>
              <w:t>c</w:t>
            </w:r>
            <w:r w:rsidR="00EE21B6" w:rsidRPr="0001509D">
              <w:rPr>
                <w:rFonts w:eastAsia="Arial" w:cs="Browallia New"/>
                <w:color w:val="000000"/>
                <w:szCs w:val="25"/>
                <w:lang w:val="en-US"/>
              </w:rPr>
              <w:t xml:space="preserve"> and export sales </w:t>
            </w:r>
            <w:r w:rsidR="0046512C">
              <w:rPr>
                <w:rFonts w:eastAsia="Arial" w:cs="Browallia New"/>
                <w:color w:val="000000"/>
                <w:szCs w:val="25"/>
                <w:lang w:val="en-US"/>
              </w:rPr>
              <w:t xml:space="preserve">for </w:t>
            </w:r>
            <w:r w:rsidR="00EE21B6" w:rsidRPr="0001509D">
              <w:rPr>
                <w:rFonts w:eastAsia="Arial" w:cs="Browallia New"/>
                <w:color w:val="000000"/>
                <w:szCs w:val="25"/>
                <w:lang w:val="en-US"/>
              </w:rPr>
              <w:t>which</w:t>
            </w:r>
            <w:r w:rsidR="00881AF7" w:rsidRPr="0001509D">
              <w:rPr>
                <w:rFonts w:eastAsia="Arial" w:cs="Browallia New"/>
                <w:color w:val="000000"/>
                <w:szCs w:val="25"/>
                <w:lang w:val="en-US"/>
              </w:rPr>
              <w:t xml:space="preserve"> revenue recognition occurred at </w:t>
            </w:r>
            <w:r w:rsidR="00881AF7" w:rsidRPr="009B5EEE">
              <w:rPr>
                <w:rFonts w:eastAsia="Arial" w:cs="Browallia New"/>
                <w:color w:val="000000"/>
                <w:spacing w:val="-4"/>
                <w:szCs w:val="25"/>
                <w:lang w:val="en-US"/>
              </w:rPr>
              <w:t xml:space="preserve">different </w:t>
            </w:r>
            <w:r w:rsidR="00881AF7" w:rsidRPr="009B5EEE">
              <w:rPr>
                <w:rFonts w:eastAsia="Arial" w:cs="Browallia New"/>
                <w:color w:val="000000"/>
                <w:szCs w:val="25"/>
                <w:lang w:val="en-US"/>
              </w:rPr>
              <w:t xml:space="preserve">points depending on contract terms. </w:t>
            </w:r>
            <w:r w:rsidR="00EE21B6" w:rsidRPr="009B5EEE">
              <w:rPr>
                <w:rFonts w:eastAsia="Arial" w:cs="Browallia New"/>
                <w:color w:val="000000"/>
                <w:szCs w:val="25"/>
                <w:lang w:val="en-US"/>
              </w:rPr>
              <w:t>The revenue</w:t>
            </w:r>
            <w:r w:rsidR="00EE21B6" w:rsidRPr="0001509D">
              <w:rPr>
                <w:rFonts w:eastAsia="Arial" w:cs="Browallia New"/>
                <w:color w:val="000000"/>
                <w:szCs w:val="25"/>
                <w:lang w:val="en-US"/>
              </w:rPr>
              <w:t xml:space="preserve"> </w:t>
            </w:r>
            <w:r w:rsidR="0046512C">
              <w:rPr>
                <w:rFonts w:eastAsia="Arial" w:cs="Browallia New"/>
                <w:color w:val="000000"/>
                <w:szCs w:val="25"/>
                <w:lang w:val="en-US"/>
              </w:rPr>
              <w:t xml:space="preserve">was recognised </w:t>
            </w:r>
            <w:r w:rsidR="00EE21B6" w:rsidRPr="0001509D">
              <w:rPr>
                <w:rFonts w:eastAsia="Arial" w:cs="Browallia New"/>
                <w:color w:val="000000"/>
                <w:szCs w:val="25"/>
                <w:lang w:val="en-US"/>
              </w:rPr>
              <w:t>at the point</w:t>
            </w:r>
            <w:r w:rsidR="0046512C">
              <w:rPr>
                <w:rFonts w:eastAsia="Arial" w:cs="Browallia New"/>
                <w:color w:val="000000"/>
                <w:szCs w:val="25"/>
                <w:lang w:val="en-US"/>
              </w:rPr>
              <w:t xml:space="preserve"> of</w:t>
            </w:r>
            <w:r w:rsidR="00EE21B6" w:rsidRPr="0001509D">
              <w:rPr>
                <w:rFonts w:eastAsia="Arial" w:cs="Browallia New"/>
                <w:color w:val="000000"/>
                <w:szCs w:val="25"/>
                <w:lang w:val="en-US"/>
              </w:rPr>
              <w:t xml:space="preserve"> </w:t>
            </w:r>
            <w:r w:rsidR="00E34BBD">
              <w:rPr>
                <w:rFonts w:eastAsia="Arial" w:cs="Browallia New"/>
                <w:color w:val="000000"/>
                <w:szCs w:val="25"/>
                <w:lang w:val="en-US"/>
              </w:rPr>
              <w:t>deliver</w:t>
            </w:r>
            <w:r w:rsidR="005728A9">
              <w:rPr>
                <w:rFonts w:eastAsia="Arial" w:cs="Browallia New"/>
                <w:color w:val="000000"/>
                <w:szCs w:val="25"/>
                <w:lang w:val="en-US"/>
              </w:rPr>
              <w:t>ing</w:t>
            </w:r>
            <w:r w:rsidR="00E34BBD">
              <w:rPr>
                <w:rFonts w:eastAsia="Arial" w:cs="Browallia New"/>
                <w:color w:val="000000"/>
                <w:szCs w:val="25"/>
                <w:lang w:val="en-US"/>
              </w:rPr>
              <w:t xml:space="preserve"> and transfer</w:t>
            </w:r>
            <w:r w:rsidR="005728A9">
              <w:rPr>
                <w:rFonts w:eastAsia="Arial" w:cs="Browallia New"/>
                <w:color w:val="000000"/>
                <w:szCs w:val="25"/>
                <w:lang w:val="en-US"/>
              </w:rPr>
              <w:t>ring</w:t>
            </w:r>
            <w:r w:rsidR="00E34BBD">
              <w:rPr>
                <w:rFonts w:eastAsia="Arial" w:cs="Browallia New"/>
                <w:color w:val="000000"/>
                <w:szCs w:val="25"/>
                <w:lang w:val="en-US"/>
              </w:rPr>
              <w:t xml:space="preserve"> control of the goods to the customers.</w:t>
            </w:r>
          </w:p>
          <w:p w14:paraId="4F3420C6" w14:textId="77777777" w:rsidR="001F7981" w:rsidRPr="0001509D" w:rsidRDefault="001F7981" w:rsidP="003D6489">
            <w:pPr>
              <w:spacing w:line="240" w:lineRule="auto"/>
              <w:jc w:val="thaiDistribute"/>
              <w:rPr>
                <w:rFonts w:eastAsia="Arial" w:cs="Arial"/>
              </w:rPr>
            </w:pPr>
          </w:p>
          <w:p w14:paraId="1DDA31C2" w14:textId="0D685066" w:rsidR="001F7981" w:rsidRPr="00F7223E" w:rsidRDefault="001F7981" w:rsidP="003D6489">
            <w:pPr>
              <w:pBdr>
                <w:top w:val="nil"/>
                <w:left w:val="nil"/>
                <w:bottom w:val="nil"/>
                <w:right w:val="nil"/>
                <w:between w:val="nil"/>
              </w:pBdr>
              <w:spacing w:line="240" w:lineRule="auto"/>
              <w:jc w:val="thaiDistribute"/>
              <w:rPr>
                <w:rFonts w:eastAsia="Arial" w:cs="Arial"/>
                <w:color w:val="000000"/>
              </w:rPr>
            </w:pPr>
            <w:r w:rsidRPr="0001509D">
              <w:rPr>
                <w:rFonts w:eastAsia="Arial" w:cs="Arial"/>
                <w:color w:val="000000"/>
              </w:rPr>
              <w:t xml:space="preserve">I focused on the </w:t>
            </w:r>
            <w:r w:rsidR="00881AF7" w:rsidRPr="0001509D">
              <w:rPr>
                <w:rFonts w:eastAsia="Arial" w:cs="Arial"/>
                <w:color w:val="000000"/>
              </w:rPr>
              <w:t>cut-off</w:t>
            </w:r>
            <w:r w:rsidR="009E59FA">
              <w:rPr>
                <w:rFonts w:eastAsia="Arial" w:cs="Arial"/>
                <w:color w:val="000000"/>
              </w:rPr>
              <w:t>s</w:t>
            </w:r>
            <w:r w:rsidR="00881AF7" w:rsidRPr="0001509D">
              <w:rPr>
                <w:rFonts w:eastAsia="Arial" w:cs="Arial"/>
                <w:color w:val="000000"/>
              </w:rPr>
              <w:t xml:space="preserve"> of the </w:t>
            </w:r>
            <w:r w:rsidR="009E59FA" w:rsidRPr="0001509D">
              <w:rPr>
                <w:rFonts w:eastAsia="Arial" w:cs="Arial"/>
                <w:color w:val="000000"/>
              </w:rPr>
              <w:t xml:space="preserve">revenue from sales </w:t>
            </w:r>
            <w:r w:rsidR="00881AF7" w:rsidRPr="0001509D">
              <w:rPr>
                <w:rFonts w:eastAsia="Arial" w:cs="Arial"/>
                <w:color w:val="000000"/>
              </w:rPr>
              <w:t xml:space="preserve">recognition </w:t>
            </w:r>
            <w:r w:rsidRPr="0001509D">
              <w:rPr>
                <w:rFonts w:eastAsia="Arial" w:cs="Arial"/>
                <w:color w:val="000000"/>
              </w:rPr>
              <w:t xml:space="preserve">because the </w:t>
            </w:r>
            <w:r w:rsidRPr="0001509D">
              <w:rPr>
                <w:rFonts w:eastAsia="Arial" w:cs="Arial"/>
              </w:rPr>
              <w:t xml:space="preserve">revenue amounts and </w:t>
            </w:r>
            <w:r w:rsidR="009E59FA">
              <w:rPr>
                <w:rFonts w:eastAsia="Arial" w:cs="Arial"/>
                <w:spacing w:val="-6"/>
              </w:rPr>
              <w:t xml:space="preserve">number of </w:t>
            </w:r>
            <w:r w:rsidRPr="0001509D">
              <w:rPr>
                <w:rFonts w:eastAsia="Arial" w:cs="Arial"/>
                <w:spacing w:val="-6"/>
              </w:rPr>
              <w:t xml:space="preserve">transactions </w:t>
            </w:r>
            <w:r w:rsidR="009E59FA">
              <w:rPr>
                <w:rFonts w:eastAsia="Arial" w:cs="Arial"/>
                <w:spacing w:val="-6"/>
              </w:rPr>
              <w:t>we</w:t>
            </w:r>
            <w:r w:rsidRPr="0001509D">
              <w:rPr>
                <w:rFonts w:eastAsia="Arial" w:cs="Arial"/>
                <w:spacing w:val="-6"/>
              </w:rPr>
              <w:t>re material</w:t>
            </w:r>
            <w:r w:rsidRPr="0001509D">
              <w:rPr>
                <w:rFonts w:eastAsia="Arial" w:cs="Arial"/>
                <w:color w:val="000000"/>
              </w:rPr>
              <w:t xml:space="preserve">. In addition, </w:t>
            </w:r>
            <w:r w:rsidR="0024471F" w:rsidRPr="0001509D">
              <w:rPr>
                <w:rFonts w:eastAsia="Arial" w:cs="Arial"/>
                <w:color w:val="000000"/>
              </w:rPr>
              <w:t xml:space="preserve">the revenue recognition </w:t>
            </w:r>
            <w:r w:rsidR="009E59FA">
              <w:rPr>
                <w:rFonts w:eastAsia="Arial" w:cs="Arial"/>
                <w:color w:val="000000"/>
              </w:rPr>
              <w:t xml:space="preserve">was dependent </w:t>
            </w:r>
            <w:r w:rsidR="0024471F" w:rsidRPr="0001509D">
              <w:rPr>
                <w:rFonts w:eastAsia="Arial" w:cs="Arial"/>
                <w:color w:val="000000"/>
              </w:rPr>
              <w:t xml:space="preserve">on the sales conditions as stipulated in the contracts with customers, </w:t>
            </w:r>
            <w:r w:rsidR="0024471F" w:rsidRPr="009B5EEE">
              <w:rPr>
                <w:rFonts w:eastAsia="Arial" w:cs="Arial"/>
                <w:color w:val="000000"/>
                <w:spacing w:val="-4"/>
              </w:rPr>
              <w:t>including different contract terms and transfer</w:t>
            </w:r>
            <w:r w:rsidR="0024471F" w:rsidRPr="0001509D">
              <w:rPr>
                <w:rFonts w:eastAsia="Arial" w:cs="Arial"/>
                <w:color w:val="000000"/>
              </w:rPr>
              <w:t xml:space="preserve"> of rights.</w:t>
            </w:r>
          </w:p>
          <w:p w14:paraId="56B3B38C"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rPr>
            </w:pPr>
          </w:p>
        </w:tc>
        <w:tc>
          <w:tcPr>
            <w:tcW w:w="4734" w:type="dxa"/>
            <w:shd w:val="clear" w:color="auto" w:fill="FAFAFA"/>
          </w:tcPr>
          <w:p w14:paraId="46FBD40E" w14:textId="6DE5F10C" w:rsidR="001F7981" w:rsidRPr="00F7223E" w:rsidRDefault="001F7981" w:rsidP="00012FCE">
            <w:pPr>
              <w:spacing w:line="240" w:lineRule="auto"/>
              <w:jc w:val="both"/>
              <w:rPr>
                <w:rFonts w:eastAsia="Arial" w:cs="Arial"/>
              </w:rPr>
            </w:pPr>
            <w:r w:rsidRPr="00F7223E">
              <w:rPr>
                <w:rFonts w:eastAsia="Arial" w:cs="Arial"/>
              </w:rPr>
              <w:t xml:space="preserve">My </w:t>
            </w:r>
            <w:r w:rsidR="00783AD1">
              <w:rPr>
                <w:rFonts w:eastAsia="Arial" w:cs="Arial"/>
              </w:rPr>
              <w:t>audit procedures included:</w:t>
            </w:r>
          </w:p>
          <w:p w14:paraId="460300E4" w14:textId="77777777" w:rsidR="001F7981" w:rsidRPr="00F7223E" w:rsidRDefault="001F7981" w:rsidP="00012FCE">
            <w:pPr>
              <w:spacing w:line="240" w:lineRule="auto"/>
              <w:jc w:val="both"/>
              <w:rPr>
                <w:rFonts w:eastAsia="Arial" w:cs="Arial"/>
              </w:rPr>
            </w:pPr>
          </w:p>
          <w:p w14:paraId="7C460291" w14:textId="0E36263B" w:rsidR="001F7981" w:rsidRPr="009B5EEE" w:rsidRDefault="00895CB9" w:rsidP="009B5EEE">
            <w:pPr>
              <w:numPr>
                <w:ilvl w:val="0"/>
                <w:numId w:val="19"/>
              </w:numPr>
              <w:tabs>
                <w:tab w:val="left" w:pos="-612"/>
              </w:tabs>
              <w:spacing w:line="240" w:lineRule="auto"/>
              <w:ind w:left="345" w:hanging="270"/>
              <w:jc w:val="both"/>
              <w:rPr>
                <w:rFonts w:eastAsia="Arial" w:cs="Arial"/>
              </w:rPr>
            </w:pPr>
            <w:r w:rsidRPr="009B5EEE">
              <w:rPr>
                <w:rFonts w:eastAsia="Arial" w:cs="Arial"/>
                <w:spacing w:val="-10"/>
              </w:rPr>
              <w:t>o</w:t>
            </w:r>
            <w:r w:rsidR="001F7981" w:rsidRPr="009B5EEE">
              <w:rPr>
                <w:rFonts w:eastAsia="Arial" w:cs="Arial"/>
                <w:spacing w:val="-10"/>
              </w:rPr>
              <w:t xml:space="preserve">btaining an understanding and </w:t>
            </w:r>
            <w:r w:rsidRPr="009B5EEE">
              <w:rPr>
                <w:rFonts w:eastAsia="Arial" w:cs="Arial"/>
                <w:spacing w:val="-10"/>
              </w:rPr>
              <w:t>asking</w:t>
            </w:r>
            <w:r w:rsidR="001F7981" w:rsidRPr="009B5EEE">
              <w:rPr>
                <w:rFonts w:eastAsia="Arial" w:cs="Arial"/>
                <w:spacing w:val="-10"/>
              </w:rPr>
              <w:t xml:space="preserve"> management</w:t>
            </w:r>
            <w:r w:rsidR="001F7981" w:rsidRPr="009B5EEE">
              <w:rPr>
                <w:rFonts w:eastAsia="Arial" w:cs="Arial"/>
              </w:rPr>
              <w:t xml:space="preserve"> about </w:t>
            </w:r>
            <w:r w:rsidRPr="009B5EEE">
              <w:rPr>
                <w:rFonts w:eastAsia="Arial" w:cs="Arial"/>
              </w:rPr>
              <w:t xml:space="preserve">its </w:t>
            </w:r>
            <w:r w:rsidR="001F7981" w:rsidRPr="009B5EEE">
              <w:rPr>
                <w:rFonts w:eastAsia="Arial" w:cs="Arial"/>
              </w:rPr>
              <w:t>revenue</w:t>
            </w:r>
            <w:r w:rsidR="001F7981" w:rsidRPr="009B5EEE">
              <w:rPr>
                <w:rFonts w:cs="Arial"/>
              </w:rPr>
              <w:t xml:space="preserve"> recognition principle</w:t>
            </w:r>
            <w:r w:rsidRPr="009B5EEE">
              <w:rPr>
                <w:rFonts w:cs="Arial"/>
              </w:rPr>
              <w:t>s</w:t>
            </w:r>
            <w:r w:rsidR="001F7981" w:rsidRPr="009B5EEE">
              <w:rPr>
                <w:rFonts w:eastAsia="Arial" w:cs="Arial"/>
              </w:rPr>
              <w:t xml:space="preserve"> in </w:t>
            </w:r>
            <w:r w:rsidR="001F7981" w:rsidRPr="009B5EEE">
              <w:rPr>
                <w:rFonts w:eastAsia="Arial" w:cs="Arial"/>
                <w:spacing w:val="-6"/>
              </w:rPr>
              <w:t xml:space="preserve">accordance with </w:t>
            </w:r>
            <w:r w:rsidR="00D82E76" w:rsidRPr="009B5EEE">
              <w:rPr>
                <w:rFonts w:eastAsia="Arial" w:cs="Arial"/>
                <w:spacing w:val="-6"/>
              </w:rPr>
              <w:t>TFRS</w:t>
            </w:r>
            <w:r w:rsidR="003D6489" w:rsidRPr="009B5EEE">
              <w:rPr>
                <w:rFonts w:eastAsia="Arial" w:cs="Arial"/>
                <w:spacing w:val="-6"/>
              </w:rPr>
              <w:t>15 Revenue from Contracts</w:t>
            </w:r>
            <w:r w:rsidR="003D6489" w:rsidRPr="009B5EEE">
              <w:rPr>
                <w:rFonts w:eastAsia="Arial" w:cs="Arial"/>
              </w:rPr>
              <w:t xml:space="preserve"> </w:t>
            </w:r>
            <w:r w:rsidR="003D6489" w:rsidRPr="009B5EEE">
              <w:rPr>
                <w:rFonts w:eastAsia="Arial" w:cs="Arial"/>
                <w:spacing w:val="-8"/>
              </w:rPr>
              <w:t>with Customers</w:t>
            </w:r>
            <w:r w:rsidR="001F7981" w:rsidRPr="009B5EEE">
              <w:rPr>
                <w:rFonts w:eastAsia="Arial" w:cs="Arial"/>
                <w:spacing w:val="-8"/>
              </w:rPr>
              <w:t>, accounting guidelines, disclosures</w:t>
            </w:r>
            <w:r w:rsidR="001F7981" w:rsidRPr="009B5EEE">
              <w:rPr>
                <w:rFonts w:eastAsia="Arial" w:cs="Arial"/>
              </w:rPr>
              <w:t xml:space="preserve"> and systems to support revenue recognition </w:t>
            </w:r>
            <w:r w:rsidRPr="009B5EEE">
              <w:rPr>
                <w:rFonts w:eastAsia="Arial" w:cs="Arial"/>
              </w:rPr>
              <w:t xml:space="preserve">in </w:t>
            </w:r>
            <w:r w:rsidRPr="009B5EEE">
              <w:rPr>
                <w:rFonts w:eastAsia="Arial" w:cs="Arial"/>
                <w:spacing w:val="-10"/>
              </w:rPr>
              <w:t xml:space="preserve">order </w:t>
            </w:r>
            <w:r w:rsidR="001F7981" w:rsidRPr="009B5EEE">
              <w:rPr>
                <w:rFonts w:eastAsia="Arial" w:cs="Arial"/>
                <w:spacing w:val="-10"/>
              </w:rPr>
              <w:t xml:space="preserve">to assess </w:t>
            </w:r>
            <w:r w:rsidRPr="009B5EEE">
              <w:rPr>
                <w:rFonts w:eastAsia="Arial" w:cs="Arial"/>
                <w:spacing w:val="-10"/>
              </w:rPr>
              <w:t xml:space="preserve">the </w:t>
            </w:r>
            <w:r w:rsidR="001F7981" w:rsidRPr="009B5EEE">
              <w:rPr>
                <w:rFonts w:eastAsia="Arial" w:cs="Arial"/>
                <w:spacing w:val="-10"/>
              </w:rPr>
              <w:t>correctness and appropriateness</w:t>
            </w:r>
            <w:r w:rsidR="001F7981" w:rsidRPr="009B5EEE">
              <w:rPr>
                <w:rFonts w:eastAsia="Arial" w:cs="Arial"/>
              </w:rPr>
              <w:t xml:space="preserve"> of the accounting standard and </w:t>
            </w:r>
            <w:r w:rsidRPr="009B5EEE">
              <w:rPr>
                <w:rFonts w:eastAsia="Arial" w:cs="Arial"/>
              </w:rPr>
              <w:t xml:space="preserve">the </w:t>
            </w:r>
            <w:r w:rsidR="001F7981" w:rsidRPr="009B5EEE">
              <w:rPr>
                <w:rFonts w:eastAsia="Arial" w:cs="Arial"/>
              </w:rPr>
              <w:t xml:space="preserve">accounting policies </w:t>
            </w:r>
            <w:r w:rsidRPr="009B5EEE">
              <w:rPr>
                <w:rFonts w:eastAsia="Arial" w:cs="Arial"/>
              </w:rPr>
              <w:t xml:space="preserve">that </w:t>
            </w:r>
            <w:r w:rsidR="001F7981" w:rsidRPr="009B5EEE">
              <w:rPr>
                <w:rFonts w:eastAsia="Arial" w:cs="Arial"/>
              </w:rPr>
              <w:t xml:space="preserve">the </w:t>
            </w:r>
            <w:r w:rsidR="0001509D" w:rsidRPr="009B5EEE">
              <w:rPr>
                <w:rFonts w:eastAsia="Arial" w:cs="Arial"/>
              </w:rPr>
              <w:t>Company</w:t>
            </w:r>
            <w:r w:rsidR="001F7981" w:rsidRPr="009B5EEE">
              <w:rPr>
                <w:rFonts w:eastAsia="Arial" w:cs="Arial"/>
              </w:rPr>
              <w:t xml:space="preserve"> applied;</w:t>
            </w:r>
          </w:p>
          <w:p w14:paraId="24DD696B" w14:textId="17691E13" w:rsidR="001F7981" w:rsidRPr="00F7223E" w:rsidRDefault="00895CB9" w:rsidP="009B5EEE">
            <w:pPr>
              <w:numPr>
                <w:ilvl w:val="0"/>
                <w:numId w:val="19"/>
              </w:numPr>
              <w:tabs>
                <w:tab w:val="left" w:pos="-612"/>
              </w:tabs>
              <w:spacing w:line="240" w:lineRule="auto"/>
              <w:ind w:left="345" w:hanging="270"/>
              <w:jc w:val="both"/>
              <w:rPr>
                <w:rFonts w:eastAsia="Arial" w:cs="Arial"/>
              </w:rPr>
            </w:pPr>
            <w:r w:rsidRPr="009B5EEE">
              <w:rPr>
                <w:rFonts w:eastAsia="Arial" w:cs="Arial"/>
                <w:spacing w:val="-6"/>
              </w:rPr>
              <w:t>o</w:t>
            </w:r>
            <w:r w:rsidR="001F7981" w:rsidRPr="009B5EEE">
              <w:rPr>
                <w:rFonts w:eastAsia="Arial" w:cs="Arial"/>
                <w:spacing w:val="-6"/>
              </w:rPr>
              <w:t>btaining an understanding and testing the design</w:t>
            </w:r>
            <w:r w:rsidR="001F7981" w:rsidRPr="00F7223E">
              <w:rPr>
                <w:rFonts w:eastAsia="Arial" w:cs="Arial"/>
              </w:rPr>
              <w:t xml:space="preserve"> and operating effectiveness of key </w:t>
            </w:r>
            <w:r>
              <w:rPr>
                <w:rFonts w:eastAsia="Arial" w:cs="Arial"/>
              </w:rPr>
              <w:t xml:space="preserve">revenue </w:t>
            </w:r>
            <w:r w:rsidRPr="009B5EEE">
              <w:rPr>
                <w:rFonts w:eastAsia="Arial" w:cs="Arial"/>
                <w:spacing w:val="-4"/>
              </w:rPr>
              <w:t>recognition</w:t>
            </w:r>
            <w:r w:rsidR="001F7981" w:rsidRPr="009B5EEE">
              <w:rPr>
                <w:rFonts w:eastAsia="Arial" w:cs="Arial"/>
                <w:spacing w:val="-4"/>
              </w:rPr>
              <w:t>, particularly focus</w:t>
            </w:r>
            <w:r w:rsidRPr="009B5EEE">
              <w:rPr>
                <w:rFonts w:eastAsia="Arial" w:cs="Arial"/>
                <w:spacing w:val="-4"/>
              </w:rPr>
              <w:t>ing</w:t>
            </w:r>
            <w:r w:rsidR="001F7981" w:rsidRPr="009B5EEE">
              <w:rPr>
                <w:rFonts w:eastAsia="Arial" w:cs="Arial"/>
                <w:spacing w:val="-4"/>
              </w:rPr>
              <w:t xml:space="preserve"> on </w:t>
            </w:r>
            <w:r w:rsidRPr="009B5EEE">
              <w:rPr>
                <w:rFonts w:eastAsia="Arial" w:cs="Arial"/>
                <w:spacing w:val="-4"/>
              </w:rPr>
              <w:t>those</w:t>
            </w:r>
            <w:r w:rsidR="001F7981" w:rsidRPr="009B5EEE">
              <w:rPr>
                <w:rFonts w:eastAsia="Arial" w:cs="Arial"/>
                <w:spacing w:val="-4"/>
              </w:rPr>
              <w:t xml:space="preserve"> around</w:t>
            </w:r>
            <w:r w:rsidR="001F7981" w:rsidRPr="00F7223E">
              <w:rPr>
                <w:rFonts w:eastAsia="Arial" w:cs="Arial"/>
              </w:rPr>
              <w:t xml:space="preserve"> the accura</w:t>
            </w:r>
            <w:r w:rsidR="001041FD">
              <w:rPr>
                <w:rFonts w:eastAsia="Arial" w:cs="Arial"/>
              </w:rPr>
              <w:t>cy and timely</w:t>
            </w:r>
            <w:r w:rsidR="001F7981" w:rsidRPr="00F7223E">
              <w:rPr>
                <w:rFonts w:eastAsia="Arial" w:cs="Arial"/>
              </w:rPr>
              <w:t xml:space="preserve"> recording of sales transactions; </w:t>
            </w:r>
          </w:p>
          <w:p w14:paraId="5D21E158" w14:textId="0EC1A458" w:rsidR="001F7981" w:rsidRPr="00F7223E" w:rsidRDefault="00895CB9" w:rsidP="009B5EEE">
            <w:pPr>
              <w:numPr>
                <w:ilvl w:val="0"/>
                <w:numId w:val="19"/>
              </w:numPr>
              <w:tabs>
                <w:tab w:val="left" w:pos="-612"/>
              </w:tabs>
              <w:spacing w:line="240" w:lineRule="auto"/>
              <w:ind w:left="345" w:hanging="270"/>
              <w:jc w:val="both"/>
              <w:rPr>
                <w:rFonts w:eastAsia="Arial" w:cs="Arial"/>
              </w:rPr>
            </w:pPr>
            <w:r>
              <w:rPr>
                <w:rFonts w:eastAsia="Arial" w:cs="Arial"/>
                <w:spacing w:val="-4"/>
              </w:rPr>
              <w:t>t</w:t>
            </w:r>
            <w:r w:rsidR="001F7981" w:rsidRPr="00F7223E">
              <w:rPr>
                <w:rFonts w:eastAsia="Arial" w:cs="Arial"/>
                <w:spacing w:val="-4"/>
              </w:rPr>
              <w:t>esting gross sales transactions and credit/debit</w:t>
            </w:r>
            <w:r w:rsidR="001F7981" w:rsidRPr="00F7223E">
              <w:rPr>
                <w:rFonts w:eastAsia="Arial" w:cs="Arial"/>
              </w:rPr>
              <w:t xml:space="preserve"> notes on </w:t>
            </w:r>
            <w:r>
              <w:rPr>
                <w:rFonts w:eastAsia="Arial" w:cs="Arial"/>
              </w:rPr>
              <w:t xml:space="preserve">a </w:t>
            </w:r>
            <w:r w:rsidR="001F7981" w:rsidRPr="00F7223E">
              <w:rPr>
                <w:rFonts w:eastAsia="Arial" w:cs="Arial"/>
              </w:rPr>
              <w:t xml:space="preserve">sampling basis by tracing </w:t>
            </w:r>
            <w:r>
              <w:rPr>
                <w:rFonts w:eastAsia="Arial" w:cs="Arial"/>
              </w:rPr>
              <w:t xml:space="preserve">them </w:t>
            </w:r>
            <w:r w:rsidR="001F7981" w:rsidRPr="00F7223E">
              <w:rPr>
                <w:rFonts w:eastAsia="Arial" w:cs="Arial"/>
              </w:rPr>
              <w:t xml:space="preserve">to </w:t>
            </w:r>
            <w:r w:rsidR="001F7981" w:rsidRPr="009B5EEE">
              <w:rPr>
                <w:rFonts w:eastAsia="Arial" w:cs="Arial"/>
                <w:spacing w:val="-6"/>
              </w:rPr>
              <w:t>relevant supporting documents, including invoices</w:t>
            </w:r>
            <w:r w:rsidR="001F7981" w:rsidRPr="00F7223E">
              <w:rPr>
                <w:rFonts w:eastAsia="Arial" w:cs="Arial"/>
              </w:rPr>
              <w:t xml:space="preserve"> </w:t>
            </w:r>
            <w:r w:rsidR="001F7981" w:rsidRPr="009B5EEE">
              <w:rPr>
                <w:rFonts w:eastAsia="Arial" w:cs="Arial"/>
                <w:spacing w:val="-8"/>
              </w:rPr>
              <w:t>to customers, delivery documents and subsequent</w:t>
            </w:r>
            <w:r w:rsidR="001F7981" w:rsidRPr="00F7223E">
              <w:rPr>
                <w:rFonts w:eastAsia="Arial" w:cs="Arial"/>
              </w:rPr>
              <w:t xml:space="preserve"> </w:t>
            </w:r>
            <w:r w:rsidR="001F7981" w:rsidRPr="00F7223E">
              <w:rPr>
                <w:rFonts w:eastAsia="Arial" w:cs="Arial"/>
                <w:spacing w:val="-4"/>
              </w:rPr>
              <w:t xml:space="preserve">cash receipts from those customers. </w:t>
            </w:r>
            <w:r w:rsidR="00ED160F">
              <w:rPr>
                <w:rFonts w:eastAsia="Arial" w:cs="Arial"/>
                <w:spacing w:val="-4"/>
              </w:rPr>
              <w:t>Also</w:t>
            </w:r>
            <w:r w:rsidR="001F7981" w:rsidRPr="00F7223E">
              <w:rPr>
                <w:rFonts w:eastAsia="Arial" w:cs="Arial"/>
              </w:rPr>
              <w:t xml:space="preserve">, I </w:t>
            </w:r>
            <w:r w:rsidR="00BA1BDB">
              <w:rPr>
                <w:rFonts w:eastAsia="Arial" w:cs="Arial"/>
              </w:rPr>
              <w:t>read</w:t>
            </w:r>
            <w:r w:rsidR="001F7981" w:rsidRPr="00F7223E">
              <w:rPr>
                <w:rFonts w:eastAsia="Arial" w:cs="Arial"/>
              </w:rPr>
              <w:t xml:space="preserve"> sales contracts and/or other related documents </w:t>
            </w:r>
            <w:r w:rsidR="001F7981" w:rsidRPr="009B5EEE">
              <w:rPr>
                <w:rFonts w:eastAsia="Arial" w:cs="Arial"/>
                <w:spacing w:val="-8"/>
              </w:rPr>
              <w:t xml:space="preserve">between the </w:t>
            </w:r>
            <w:r w:rsidR="0001509D" w:rsidRPr="009B5EEE">
              <w:rPr>
                <w:rFonts w:eastAsia="Arial" w:cs="Arial"/>
                <w:spacing w:val="-8"/>
              </w:rPr>
              <w:t>Company</w:t>
            </w:r>
            <w:r w:rsidR="001F7981" w:rsidRPr="009B5EEE">
              <w:rPr>
                <w:rFonts w:eastAsia="Arial" w:cs="Arial"/>
                <w:spacing w:val="-8"/>
              </w:rPr>
              <w:t xml:space="preserve"> and customers to determine</w:t>
            </w:r>
            <w:r w:rsidR="001F7981" w:rsidRPr="00F7223E">
              <w:rPr>
                <w:rFonts w:eastAsia="Arial" w:cs="Arial"/>
              </w:rPr>
              <w:t xml:space="preserve"> </w:t>
            </w:r>
            <w:r w:rsidR="001F7981" w:rsidRPr="009B5EEE">
              <w:rPr>
                <w:rFonts w:eastAsia="Arial" w:cs="Arial"/>
                <w:spacing w:val="-8"/>
              </w:rPr>
              <w:t xml:space="preserve">whether the revenue transactions </w:t>
            </w:r>
            <w:r w:rsidR="001F7981" w:rsidRPr="009B5EEE">
              <w:rPr>
                <w:rFonts w:eastAsia="Arial" w:cs="Arial"/>
                <w:spacing w:val="-8"/>
                <w:shd w:val="clear" w:color="auto" w:fill="F8F9FA"/>
              </w:rPr>
              <w:t>were recognised</w:t>
            </w:r>
            <w:r w:rsidR="001F7981" w:rsidRPr="00F7223E">
              <w:rPr>
                <w:rFonts w:eastAsia="Arial" w:cs="Arial"/>
                <w:color w:val="202124"/>
                <w:shd w:val="clear" w:color="auto" w:fill="F8F9FA"/>
              </w:rPr>
              <w:t xml:space="preserve"> correctly and appropriately</w:t>
            </w:r>
            <w:r w:rsidR="00BA1BDB">
              <w:rPr>
                <w:rFonts w:eastAsia="Arial" w:cs="Arial"/>
                <w:color w:val="202124"/>
                <w:shd w:val="clear" w:color="auto" w:fill="F8F9FA"/>
              </w:rPr>
              <w:t xml:space="preserve"> according to </w:t>
            </w:r>
            <w:r w:rsidR="00650E51">
              <w:rPr>
                <w:rFonts w:eastAsia="Arial" w:cs="Arial"/>
                <w:color w:val="202124"/>
                <w:shd w:val="clear" w:color="auto" w:fill="F8F9FA"/>
              </w:rPr>
              <w:t xml:space="preserve">the </w:t>
            </w:r>
            <w:r w:rsidR="00BA1BDB">
              <w:rPr>
                <w:rFonts w:eastAsia="Arial" w:cs="Arial"/>
                <w:color w:val="202124"/>
                <w:shd w:val="clear" w:color="auto" w:fill="F8F9FA"/>
              </w:rPr>
              <w:t>sales conditions</w:t>
            </w:r>
            <w:r w:rsidR="001F7981" w:rsidRPr="00F7223E">
              <w:rPr>
                <w:rFonts w:eastAsia="Arial" w:cs="Arial"/>
                <w:color w:val="202124"/>
                <w:shd w:val="clear" w:color="auto" w:fill="F8F9FA"/>
              </w:rPr>
              <w:t>;</w:t>
            </w:r>
          </w:p>
          <w:p w14:paraId="77CEE500" w14:textId="00E57D99" w:rsidR="001F7981" w:rsidRPr="006F0D2D" w:rsidRDefault="00650E51" w:rsidP="009B5EEE">
            <w:pPr>
              <w:numPr>
                <w:ilvl w:val="0"/>
                <w:numId w:val="19"/>
              </w:numPr>
              <w:tabs>
                <w:tab w:val="left" w:pos="-612"/>
              </w:tabs>
              <w:spacing w:line="240" w:lineRule="auto"/>
              <w:ind w:left="345" w:hanging="270"/>
              <w:jc w:val="both"/>
              <w:rPr>
                <w:rFonts w:eastAsia="Arial" w:cs="Arial"/>
                <w:spacing w:val="-4"/>
              </w:rPr>
            </w:pPr>
            <w:r>
              <w:rPr>
                <w:rFonts w:eastAsia="Arial" w:cs="Arial"/>
              </w:rPr>
              <w:t>s</w:t>
            </w:r>
            <w:r w:rsidR="001F7981" w:rsidRPr="00F7223E">
              <w:rPr>
                <w:rFonts w:eastAsia="Arial" w:cs="Arial"/>
              </w:rPr>
              <w:t xml:space="preserve">electing revenue samples </w:t>
            </w:r>
            <w:r>
              <w:rPr>
                <w:rFonts w:eastAsia="Arial" w:cs="Arial"/>
              </w:rPr>
              <w:t>before</w:t>
            </w:r>
            <w:r w:rsidR="001F7981" w:rsidRPr="00F7223E">
              <w:rPr>
                <w:rFonts w:eastAsia="Arial" w:cs="Arial"/>
              </w:rPr>
              <w:t xml:space="preserve"> and after year end </w:t>
            </w:r>
            <w:r w:rsidR="00BA1BDB">
              <w:rPr>
                <w:rFonts w:eastAsia="Arial" w:cs="Arial"/>
              </w:rPr>
              <w:t xml:space="preserve">from </w:t>
            </w:r>
            <w:r w:rsidR="00BA1BDB" w:rsidRPr="00BA1BDB">
              <w:rPr>
                <w:rFonts w:eastAsia="Arial" w:cs="Arial"/>
              </w:rPr>
              <w:t>system</w:t>
            </w:r>
            <w:r>
              <w:rPr>
                <w:rFonts w:eastAsia="Arial" w:cs="Arial"/>
              </w:rPr>
              <w:t>-</w:t>
            </w:r>
            <w:r w:rsidR="00BA1BDB" w:rsidRPr="00BA1BDB">
              <w:rPr>
                <w:rFonts w:eastAsia="Arial" w:cs="Arial"/>
              </w:rPr>
              <w:t xml:space="preserve">generated reports </w:t>
            </w:r>
            <w:r w:rsidR="001F7981" w:rsidRPr="00F7223E">
              <w:rPr>
                <w:rFonts w:eastAsia="Arial" w:cs="Arial"/>
              </w:rPr>
              <w:t xml:space="preserve">to test whether the </w:t>
            </w:r>
            <w:r>
              <w:rPr>
                <w:rFonts w:eastAsia="Arial" w:cs="Arial"/>
              </w:rPr>
              <w:t xml:space="preserve">samples </w:t>
            </w:r>
            <w:r w:rsidR="001F7981" w:rsidRPr="00F7223E">
              <w:rPr>
                <w:rFonts w:eastAsia="Arial" w:cs="Arial"/>
              </w:rPr>
              <w:t xml:space="preserve">are recorded </w:t>
            </w:r>
            <w:r>
              <w:rPr>
                <w:rFonts w:eastAsia="Arial" w:cs="Arial"/>
              </w:rPr>
              <w:t>with</w:t>
            </w:r>
            <w:r w:rsidR="001F7981" w:rsidRPr="00F7223E">
              <w:rPr>
                <w:rFonts w:eastAsia="Arial" w:cs="Arial"/>
              </w:rPr>
              <w:t xml:space="preserve">in </w:t>
            </w:r>
            <w:r>
              <w:rPr>
                <w:rFonts w:eastAsia="Arial" w:cs="Arial"/>
              </w:rPr>
              <w:t xml:space="preserve">the </w:t>
            </w:r>
            <w:r w:rsidR="001F7981" w:rsidRPr="006F0D2D">
              <w:rPr>
                <w:rFonts w:eastAsia="Arial" w:cs="Arial"/>
                <w:spacing w:val="-8"/>
              </w:rPr>
              <w:t>appropriate tim</w:t>
            </w:r>
            <w:r w:rsidRPr="006F0D2D">
              <w:rPr>
                <w:rFonts w:eastAsia="Arial" w:cs="Arial"/>
                <w:spacing w:val="-8"/>
              </w:rPr>
              <w:t>e</w:t>
            </w:r>
            <w:r w:rsidR="001F7981" w:rsidRPr="006F0D2D">
              <w:rPr>
                <w:rFonts w:eastAsia="Arial" w:cs="Arial"/>
                <w:spacing w:val="-8"/>
              </w:rPr>
              <w:t xml:space="preserve">, based on </w:t>
            </w:r>
            <w:r w:rsidRPr="006F0D2D">
              <w:rPr>
                <w:rFonts w:eastAsia="Arial" w:cs="Arial"/>
                <w:spacing w:val="-8"/>
              </w:rPr>
              <w:t xml:space="preserve">the </w:t>
            </w:r>
            <w:r w:rsidR="001F7981" w:rsidRPr="006F0D2D">
              <w:rPr>
                <w:rFonts w:eastAsia="Arial" w:cs="Arial"/>
                <w:spacing w:val="-8"/>
              </w:rPr>
              <w:t>terms and conditions</w:t>
            </w:r>
            <w:r w:rsidR="001F7981" w:rsidRPr="00F7223E">
              <w:rPr>
                <w:rFonts w:eastAsia="Arial" w:cs="Arial"/>
              </w:rPr>
              <w:t xml:space="preserve"> </w:t>
            </w:r>
            <w:r w:rsidR="001F7981" w:rsidRPr="006F0D2D">
              <w:rPr>
                <w:rFonts w:eastAsia="Arial" w:cs="Arial"/>
                <w:spacing w:val="-4"/>
              </w:rPr>
              <w:t>set out in sales invoices and delivery documents; and</w:t>
            </w:r>
          </w:p>
          <w:p w14:paraId="573430C0" w14:textId="440B7339" w:rsidR="001F7981" w:rsidRPr="00F7223E" w:rsidRDefault="00650E51" w:rsidP="009B5EEE">
            <w:pPr>
              <w:numPr>
                <w:ilvl w:val="0"/>
                <w:numId w:val="19"/>
              </w:numPr>
              <w:tabs>
                <w:tab w:val="left" w:pos="-612"/>
              </w:tabs>
              <w:spacing w:line="240" w:lineRule="auto"/>
              <w:ind w:left="345" w:hanging="270"/>
              <w:jc w:val="both"/>
              <w:rPr>
                <w:rFonts w:eastAsia="Arial" w:cs="Arial"/>
              </w:rPr>
            </w:pPr>
            <w:r>
              <w:rPr>
                <w:rFonts w:eastAsia="Arial" w:cs="Browallia New"/>
                <w:szCs w:val="25"/>
                <w:lang w:val="en-US"/>
              </w:rPr>
              <w:t>s</w:t>
            </w:r>
            <w:r w:rsidR="001F7981" w:rsidRPr="00F7223E">
              <w:rPr>
                <w:rFonts w:eastAsia="Arial" w:cs="Arial"/>
              </w:rPr>
              <w:t xml:space="preserve">ending debtor confirmations for balances as </w:t>
            </w:r>
            <w:proofErr w:type="gramStart"/>
            <w:r w:rsidR="001F7981" w:rsidRPr="00F7223E">
              <w:rPr>
                <w:rFonts w:eastAsia="Arial" w:cs="Arial"/>
              </w:rPr>
              <w:t>at</w:t>
            </w:r>
            <w:proofErr w:type="gramEnd"/>
            <w:r w:rsidR="001F7981" w:rsidRPr="00F7223E">
              <w:rPr>
                <w:rFonts w:eastAsia="Arial" w:cs="Arial"/>
              </w:rPr>
              <w:t xml:space="preserve"> </w:t>
            </w:r>
            <w:r w:rsidR="00781322" w:rsidRPr="002D00B3">
              <w:rPr>
                <w:rFonts w:eastAsia="Arial" w:cs="Arial"/>
              </w:rPr>
              <w:t>30</w:t>
            </w:r>
            <w:r w:rsidR="001F7981" w:rsidRPr="002D00B3">
              <w:rPr>
                <w:rFonts w:eastAsia="Arial" w:cs="Arial"/>
              </w:rPr>
              <w:t xml:space="preserve"> </w:t>
            </w:r>
            <w:r w:rsidR="0001509D" w:rsidRPr="002D00B3">
              <w:rPr>
                <w:rFonts w:eastAsia="Arial" w:cs="Arial"/>
              </w:rPr>
              <w:t>September</w:t>
            </w:r>
            <w:r w:rsidR="001F7981" w:rsidRPr="002D00B3">
              <w:rPr>
                <w:rFonts w:eastAsia="Arial" w:cs="Arial"/>
              </w:rPr>
              <w:t xml:space="preserve"> </w:t>
            </w:r>
            <w:r w:rsidR="00781322" w:rsidRPr="002D00B3">
              <w:rPr>
                <w:rFonts w:eastAsia="Arial" w:cs="Arial"/>
              </w:rPr>
              <w:t>202</w:t>
            </w:r>
            <w:r w:rsidR="002D00B3" w:rsidRPr="002D00B3">
              <w:rPr>
                <w:rFonts w:eastAsia="Arial" w:cs="Arial"/>
              </w:rPr>
              <w:t>4</w:t>
            </w:r>
            <w:r w:rsidR="0001509D">
              <w:rPr>
                <w:rFonts w:eastAsia="Arial" w:cs="Arial"/>
              </w:rPr>
              <w:t xml:space="preserve"> </w:t>
            </w:r>
            <w:r>
              <w:rPr>
                <w:rFonts w:eastAsia="Arial" w:cs="Arial"/>
              </w:rPr>
              <w:t>to</w:t>
            </w:r>
            <w:r w:rsidR="000337D1">
              <w:rPr>
                <w:rFonts w:eastAsia="Arial" w:cs="Arial"/>
              </w:rPr>
              <w:t xml:space="preserve"> selected debtors </w:t>
            </w:r>
            <w:r w:rsidR="0001509D">
              <w:rPr>
                <w:rFonts w:eastAsia="Arial" w:cs="Arial"/>
              </w:rPr>
              <w:t>a</w:t>
            </w:r>
            <w:r w:rsidR="001F7981" w:rsidRPr="00F7223E">
              <w:rPr>
                <w:rFonts w:eastAsia="Arial" w:cs="Arial"/>
                <w:spacing w:val="-9"/>
              </w:rPr>
              <w:t>nd performing subsequent</w:t>
            </w:r>
            <w:r w:rsidR="001F7981" w:rsidRPr="00F7223E">
              <w:rPr>
                <w:rFonts w:eastAsia="Arial" w:cs="Arial"/>
              </w:rPr>
              <w:t xml:space="preserve"> </w:t>
            </w:r>
            <w:r w:rsidR="004C5C71">
              <w:rPr>
                <w:rFonts w:eastAsia="Arial" w:cs="Arial"/>
              </w:rPr>
              <w:t xml:space="preserve">cash </w:t>
            </w:r>
            <w:r w:rsidR="001F7981" w:rsidRPr="00F7223E">
              <w:rPr>
                <w:rFonts w:eastAsia="Arial" w:cs="Arial"/>
              </w:rPr>
              <w:t xml:space="preserve">receipt testing </w:t>
            </w:r>
            <w:r w:rsidR="000337D1">
              <w:rPr>
                <w:rFonts w:eastAsia="Arial" w:cs="Arial"/>
              </w:rPr>
              <w:t>or tracing</w:t>
            </w:r>
            <w:r>
              <w:rPr>
                <w:rFonts w:eastAsia="Arial" w:cs="Arial"/>
              </w:rPr>
              <w:t xml:space="preserve"> balances</w:t>
            </w:r>
            <w:r w:rsidR="000337D1">
              <w:rPr>
                <w:rFonts w:eastAsia="Arial" w:cs="Arial"/>
              </w:rPr>
              <w:t xml:space="preserve"> to delivery documents </w:t>
            </w:r>
            <w:r w:rsidR="001F7981" w:rsidRPr="00F7223E">
              <w:rPr>
                <w:rFonts w:eastAsia="Arial" w:cs="Arial"/>
              </w:rPr>
              <w:t xml:space="preserve">on </w:t>
            </w:r>
            <w:r>
              <w:rPr>
                <w:rFonts w:eastAsia="Arial" w:cs="Arial"/>
              </w:rPr>
              <w:t xml:space="preserve">the </w:t>
            </w:r>
            <w:r w:rsidR="001F7981" w:rsidRPr="00F7223E">
              <w:rPr>
                <w:rFonts w:eastAsia="Arial" w:cs="Arial"/>
              </w:rPr>
              <w:t>customer balances for which confirmations were not received.</w:t>
            </w:r>
          </w:p>
          <w:p w14:paraId="083F2A6B"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rPr>
            </w:pPr>
          </w:p>
          <w:p w14:paraId="7A4AF73A" w14:textId="26A37E3C" w:rsidR="001F7981" w:rsidRPr="00F7223E" w:rsidRDefault="001F7981" w:rsidP="00012FCE">
            <w:pPr>
              <w:pBdr>
                <w:top w:val="nil"/>
                <w:left w:val="nil"/>
                <w:bottom w:val="nil"/>
                <w:right w:val="nil"/>
                <w:between w:val="nil"/>
              </w:pBdr>
              <w:spacing w:line="240" w:lineRule="auto"/>
              <w:jc w:val="both"/>
              <w:rPr>
                <w:rFonts w:eastAsia="Arial" w:cs="Arial"/>
                <w:color w:val="000000"/>
              </w:rPr>
            </w:pPr>
            <w:r w:rsidRPr="00F7223E">
              <w:rPr>
                <w:rFonts w:eastAsia="Arial" w:cs="Arial"/>
                <w:color w:val="000000"/>
              </w:rPr>
              <w:t xml:space="preserve">From the procedures performed, I found that the revenue recognition was appropriately applied in </w:t>
            </w:r>
            <w:r w:rsidRPr="009B5EEE">
              <w:rPr>
                <w:rFonts w:eastAsia="Arial" w:cs="Arial"/>
                <w:color w:val="000000"/>
                <w:spacing w:val="-4"/>
              </w:rPr>
              <w:t xml:space="preserve">accordance with the </w:t>
            </w:r>
            <w:r w:rsidR="0001509D" w:rsidRPr="009B5EEE">
              <w:rPr>
                <w:rFonts w:eastAsia="Arial" w:cs="Arial"/>
                <w:color w:val="000000"/>
                <w:spacing w:val="-4"/>
              </w:rPr>
              <w:t>Company</w:t>
            </w:r>
            <w:r w:rsidRPr="009B5EEE">
              <w:rPr>
                <w:rFonts w:eastAsia="Arial" w:cs="Arial"/>
                <w:color w:val="000000"/>
                <w:spacing w:val="-4"/>
              </w:rPr>
              <w:t>’s accounting policies.</w:t>
            </w:r>
          </w:p>
        </w:tc>
      </w:tr>
      <w:tr w:rsidR="001F7981" w:rsidRPr="00F7223E" w14:paraId="6C1A4231" w14:textId="77777777" w:rsidTr="00F7223E">
        <w:tc>
          <w:tcPr>
            <w:tcW w:w="4050" w:type="dxa"/>
            <w:tcBorders>
              <w:bottom w:val="single" w:sz="4" w:space="0" w:color="FFA543"/>
            </w:tcBorders>
            <w:shd w:val="clear" w:color="auto" w:fill="auto"/>
          </w:tcPr>
          <w:p w14:paraId="4DC3AA37" w14:textId="77777777" w:rsidR="001F7981" w:rsidRPr="00F7223E"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tcBorders>
              <w:bottom w:val="single" w:sz="4" w:space="0" w:color="FFA543"/>
            </w:tcBorders>
            <w:shd w:val="clear" w:color="auto" w:fill="FAFAFA"/>
          </w:tcPr>
          <w:p w14:paraId="6665D7F2" w14:textId="77777777" w:rsidR="001F7981" w:rsidRPr="00F7223E" w:rsidRDefault="001F7981" w:rsidP="00012FCE">
            <w:pPr>
              <w:pBdr>
                <w:top w:val="nil"/>
                <w:left w:val="nil"/>
                <w:bottom w:val="nil"/>
                <w:right w:val="nil"/>
                <w:between w:val="nil"/>
              </w:pBdr>
              <w:spacing w:line="240" w:lineRule="auto"/>
              <w:jc w:val="both"/>
              <w:rPr>
                <w:rFonts w:eastAsia="Arial" w:cs="Arial"/>
                <w:color w:val="000000"/>
                <w:sz w:val="12"/>
                <w:szCs w:val="12"/>
              </w:rPr>
            </w:pPr>
          </w:p>
        </w:tc>
      </w:tr>
    </w:tbl>
    <w:p w14:paraId="3D2022DC" w14:textId="3CA2B90F" w:rsidR="00F7223E" w:rsidRDefault="00F7223E" w:rsidP="00000561">
      <w:pPr>
        <w:pStyle w:val="Default"/>
        <w:jc w:val="thaiDistribute"/>
        <w:rPr>
          <w:sz w:val="20"/>
          <w:szCs w:val="20"/>
        </w:rPr>
      </w:pPr>
    </w:p>
    <w:p w14:paraId="5BCEDA31" w14:textId="77777777" w:rsidR="00F7223E" w:rsidRDefault="00F7223E">
      <w:pPr>
        <w:rPr>
          <w:rFonts w:eastAsia="Arial" w:cs="Arial"/>
          <w:b/>
          <w:color w:val="CF4A02"/>
        </w:rPr>
      </w:pPr>
      <w:r>
        <w:rPr>
          <w:rFonts w:eastAsia="Arial" w:cs="Arial"/>
          <w:b/>
          <w:color w:val="CF4A02"/>
        </w:rPr>
        <w:br w:type="page"/>
      </w:r>
    </w:p>
    <w:p w14:paraId="3A625E04" w14:textId="647C4DC2" w:rsidR="001F7981" w:rsidRPr="00F7223E" w:rsidRDefault="001F7981" w:rsidP="001F7981">
      <w:pPr>
        <w:pBdr>
          <w:top w:val="nil"/>
          <w:left w:val="nil"/>
          <w:bottom w:val="nil"/>
          <w:right w:val="nil"/>
          <w:between w:val="nil"/>
        </w:pBdr>
        <w:spacing w:line="240" w:lineRule="auto"/>
        <w:jc w:val="both"/>
        <w:rPr>
          <w:rFonts w:eastAsia="Arial" w:cs="Arial"/>
          <w:b/>
          <w:color w:val="CF4A02"/>
        </w:rPr>
      </w:pPr>
      <w:r w:rsidRPr="00F7223E">
        <w:rPr>
          <w:rFonts w:eastAsia="Arial" w:cs="Arial"/>
          <w:b/>
          <w:color w:val="CF4A02"/>
        </w:rPr>
        <w:lastRenderedPageBreak/>
        <w:t>Other information</w:t>
      </w:r>
    </w:p>
    <w:p w14:paraId="6ABD8908" w14:textId="77777777" w:rsidR="001F7981" w:rsidRPr="00F7223E" w:rsidRDefault="001F7981" w:rsidP="001F7981">
      <w:pPr>
        <w:pBdr>
          <w:top w:val="nil"/>
          <w:left w:val="nil"/>
          <w:bottom w:val="nil"/>
          <w:right w:val="nil"/>
          <w:between w:val="nil"/>
        </w:pBdr>
        <w:spacing w:line="240" w:lineRule="auto"/>
        <w:jc w:val="both"/>
        <w:rPr>
          <w:rFonts w:eastAsia="Arial" w:cs="Arial"/>
          <w:b/>
          <w:color w:val="000000"/>
          <w:sz w:val="12"/>
          <w:szCs w:val="12"/>
        </w:rPr>
      </w:pPr>
    </w:p>
    <w:p w14:paraId="4C4E608A"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r w:rsidRPr="00F7223E">
        <w:rPr>
          <w:rFonts w:eastAsia="Arial" w:cs="Arial"/>
          <w:color w:val="000000"/>
          <w:spacing w:val="-6"/>
        </w:rPr>
        <w:t>The directors are responsible for the other information. The other information comprises the information</w:t>
      </w:r>
      <w:r w:rsidRPr="00F7223E">
        <w:rPr>
          <w:rFonts w:eastAsia="Arial" w:cs="Arial"/>
          <w:color w:val="000000"/>
        </w:rPr>
        <w:t xml:space="preserve"> included in the annual report, but does not include the financial statements and my auditor’s report thereon.</w:t>
      </w:r>
    </w:p>
    <w:p w14:paraId="75DA6F76"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p>
    <w:p w14:paraId="57F30032"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r w:rsidRPr="00F7223E">
        <w:rPr>
          <w:rFonts w:eastAsia="Arial" w:cs="Arial"/>
          <w:color w:val="000000"/>
        </w:rPr>
        <w:t xml:space="preserve">My opinion on the financial statements does not cover the other information and I do not express any form of assurance conclusion thereon. </w:t>
      </w:r>
    </w:p>
    <w:p w14:paraId="205B6199"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p>
    <w:p w14:paraId="294EA173" w14:textId="7E7954A9" w:rsidR="001F7981" w:rsidRPr="00F7223E" w:rsidRDefault="001F7981" w:rsidP="001F7981">
      <w:pPr>
        <w:pBdr>
          <w:top w:val="nil"/>
          <w:left w:val="nil"/>
          <w:bottom w:val="nil"/>
          <w:right w:val="nil"/>
          <w:between w:val="nil"/>
        </w:pBdr>
        <w:spacing w:line="240" w:lineRule="auto"/>
        <w:jc w:val="both"/>
        <w:rPr>
          <w:rFonts w:eastAsia="Arial" w:cs="Arial"/>
          <w:color w:val="000000"/>
        </w:rPr>
      </w:pPr>
      <w:r w:rsidRPr="00F7223E">
        <w:rPr>
          <w:rFonts w:eastAsia="Arial" w:cs="Arial"/>
          <w:color w:val="000000"/>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0FB1D5A7" w14:textId="77777777" w:rsidR="001F7981" w:rsidRPr="00F7223E" w:rsidRDefault="001F7981" w:rsidP="001F7981">
      <w:pPr>
        <w:pBdr>
          <w:top w:val="nil"/>
          <w:left w:val="nil"/>
          <w:bottom w:val="nil"/>
          <w:right w:val="nil"/>
          <w:between w:val="nil"/>
        </w:pBdr>
        <w:spacing w:line="240" w:lineRule="auto"/>
        <w:jc w:val="both"/>
        <w:rPr>
          <w:rFonts w:eastAsia="Arial" w:cs="Arial"/>
          <w:color w:val="000000"/>
        </w:rPr>
      </w:pPr>
    </w:p>
    <w:p w14:paraId="12F535C4" w14:textId="50585843" w:rsidR="00000561" w:rsidRPr="00000561" w:rsidRDefault="00740D71" w:rsidP="00000561">
      <w:pPr>
        <w:pStyle w:val="Default"/>
        <w:jc w:val="both"/>
        <w:rPr>
          <w:b/>
          <w:bCs/>
          <w:color w:val="CF4A02"/>
          <w:sz w:val="20"/>
          <w:szCs w:val="20"/>
        </w:rPr>
      </w:pPr>
      <w:r w:rsidRPr="00740D71">
        <w:rPr>
          <w:b/>
          <w:bCs/>
          <w:color w:val="CF4A02"/>
          <w:sz w:val="20"/>
          <w:szCs w:val="20"/>
        </w:rPr>
        <w:t>Responsibilities of the directors for the financial statements</w:t>
      </w:r>
      <w:r w:rsidR="00000561" w:rsidRPr="00000561">
        <w:rPr>
          <w:b/>
          <w:bCs/>
          <w:color w:val="CF4A02"/>
          <w:sz w:val="20"/>
          <w:szCs w:val="20"/>
        </w:rPr>
        <w:t xml:space="preserve"> </w:t>
      </w:r>
    </w:p>
    <w:p w14:paraId="09E7C7B5" w14:textId="77777777" w:rsidR="00000561" w:rsidRPr="00000561" w:rsidRDefault="00000561" w:rsidP="00000561">
      <w:pPr>
        <w:pStyle w:val="Default"/>
        <w:jc w:val="both"/>
        <w:rPr>
          <w:b/>
          <w:bCs/>
          <w:color w:val="CF4A02"/>
          <w:sz w:val="12"/>
          <w:szCs w:val="12"/>
        </w:rPr>
      </w:pPr>
    </w:p>
    <w:p w14:paraId="641C6536" w14:textId="2E727929" w:rsidR="00000561" w:rsidRPr="00000561" w:rsidRDefault="00740D71" w:rsidP="00000561">
      <w:pPr>
        <w:spacing w:line="240" w:lineRule="auto"/>
        <w:jc w:val="both"/>
        <w:rPr>
          <w:rFonts w:cs="Arial"/>
        </w:rPr>
      </w:pPr>
      <w:r w:rsidRPr="00740D71">
        <w:rPr>
          <w:rFonts w:cs="Arial"/>
        </w:rPr>
        <w:t>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w:t>
      </w:r>
      <w:r w:rsidR="00000561" w:rsidRPr="00000561">
        <w:rPr>
          <w:rFonts w:cs="Arial"/>
        </w:rPr>
        <w:t xml:space="preserve"> </w:t>
      </w:r>
    </w:p>
    <w:p w14:paraId="3063AD9F" w14:textId="77777777" w:rsidR="00000561" w:rsidRPr="00000561" w:rsidRDefault="00000561" w:rsidP="00000561">
      <w:pPr>
        <w:spacing w:line="240" w:lineRule="auto"/>
        <w:jc w:val="both"/>
        <w:rPr>
          <w:rFonts w:cs="Arial"/>
        </w:rPr>
      </w:pPr>
    </w:p>
    <w:p w14:paraId="7B0880E7" w14:textId="24E4813F" w:rsidR="00000561" w:rsidRPr="00000561" w:rsidRDefault="00740D71" w:rsidP="00000561">
      <w:pPr>
        <w:spacing w:line="240" w:lineRule="auto"/>
        <w:jc w:val="both"/>
        <w:rPr>
          <w:rFonts w:cs="Arial"/>
        </w:rPr>
      </w:pPr>
      <w:r w:rsidRPr="00740D71">
        <w:rPr>
          <w:rFonts w:cs="Arial"/>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10461D73" w14:textId="77777777" w:rsidR="00000561" w:rsidRPr="00000561" w:rsidRDefault="00000561" w:rsidP="00000561">
      <w:pPr>
        <w:spacing w:line="240" w:lineRule="auto"/>
        <w:jc w:val="both"/>
        <w:rPr>
          <w:rFonts w:cs="Arial"/>
        </w:rPr>
      </w:pPr>
    </w:p>
    <w:p w14:paraId="6CE47E3F" w14:textId="554CF7D2" w:rsidR="00000561" w:rsidRPr="00BF0C13" w:rsidRDefault="00740D71" w:rsidP="00740D71">
      <w:pPr>
        <w:spacing w:line="240" w:lineRule="auto"/>
        <w:jc w:val="both"/>
        <w:rPr>
          <w:rFonts w:cs="Arial"/>
        </w:rPr>
      </w:pPr>
      <w:r w:rsidRPr="00740D71">
        <w:rPr>
          <w:rFonts w:cs="Arial"/>
        </w:rPr>
        <w:t>The audit committee assists the directors in discharging their responsibilities for overseeing the Company’s financial reporting process.</w:t>
      </w:r>
      <w:r w:rsidR="00000561" w:rsidRPr="00000561">
        <w:rPr>
          <w:rFonts w:cs="Arial"/>
        </w:rPr>
        <w:t xml:space="preserve"> </w:t>
      </w:r>
    </w:p>
    <w:p w14:paraId="56DE1B78" w14:textId="77777777" w:rsidR="009D5072" w:rsidRDefault="009D5072" w:rsidP="00000561">
      <w:pPr>
        <w:spacing w:line="240" w:lineRule="auto"/>
        <w:jc w:val="both"/>
        <w:rPr>
          <w:rFonts w:cstheme="minorBidi"/>
        </w:rPr>
      </w:pPr>
    </w:p>
    <w:p w14:paraId="0DDDB60D" w14:textId="009EE831" w:rsidR="00000561" w:rsidRDefault="00000561" w:rsidP="00000561">
      <w:pPr>
        <w:pStyle w:val="Default"/>
        <w:jc w:val="both"/>
        <w:rPr>
          <w:b/>
          <w:bCs/>
          <w:color w:val="CF4A02"/>
          <w:sz w:val="20"/>
          <w:szCs w:val="20"/>
        </w:rPr>
      </w:pPr>
      <w:r w:rsidRPr="00000561">
        <w:rPr>
          <w:b/>
          <w:bCs/>
          <w:color w:val="CF4A02"/>
          <w:sz w:val="20"/>
          <w:szCs w:val="20"/>
        </w:rPr>
        <w:t xml:space="preserve">Auditor’s responsibilities for the audit of the financial statements </w:t>
      </w:r>
    </w:p>
    <w:p w14:paraId="6B3E4F61" w14:textId="77777777" w:rsidR="00000561" w:rsidRPr="00000561" w:rsidRDefault="00000561" w:rsidP="00000561">
      <w:pPr>
        <w:pStyle w:val="Default"/>
        <w:jc w:val="both"/>
        <w:rPr>
          <w:b/>
          <w:bCs/>
          <w:color w:val="CF4A02"/>
          <w:sz w:val="12"/>
          <w:szCs w:val="12"/>
        </w:rPr>
      </w:pPr>
    </w:p>
    <w:p w14:paraId="0D9DC82C" w14:textId="77777777" w:rsidR="00000561" w:rsidRPr="00000561" w:rsidRDefault="00000561" w:rsidP="00000561">
      <w:pPr>
        <w:pStyle w:val="Default"/>
        <w:jc w:val="both"/>
        <w:rPr>
          <w:sz w:val="20"/>
          <w:szCs w:val="20"/>
        </w:rPr>
      </w:pPr>
      <w:r w:rsidRPr="00000561">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9150357" w14:textId="77777777" w:rsidR="00000561" w:rsidRPr="007C338D" w:rsidRDefault="00000561" w:rsidP="007C338D">
      <w:pPr>
        <w:spacing w:line="240" w:lineRule="auto"/>
        <w:jc w:val="both"/>
        <w:rPr>
          <w:rFonts w:cs="Arial"/>
        </w:rPr>
      </w:pPr>
    </w:p>
    <w:p w14:paraId="362E2C1F" w14:textId="77777777" w:rsidR="00000561" w:rsidRPr="00000561" w:rsidRDefault="00000561" w:rsidP="00000561">
      <w:pPr>
        <w:pStyle w:val="Default"/>
        <w:jc w:val="both"/>
        <w:rPr>
          <w:sz w:val="20"/>
          <w:szCs w:val="20"/>
        </w:rPr>
      </w:pPr>
      <w:r w:rsidRPr="009B5EEE">
        <w:rPr>
          <w:spacing w:val="-4"/>
          <w:sz w:val="20"/>
          <w:szCs w:val="20"/>
        </w:rPr>
        <w:t>As part of an audit in accordance with TSAs, I exercise professional judgement and maintain professional</w:t>
      </w:r>
      <w:r w:rsidRPr="00000561">
        <w:rPr>
          <w:sz w:val="20"/>
          <w:szCs w:val="20"/>
        </w:rPr>
        <w:t xml:space="preserve"> scepticism throughout the audit. I also: </w:t>
      </w:r>
    </w:p>
    <w:p w14:paraId="245F837F" w14:textId="77777777" w:rsidR="00000561" w:rsidRPr="007C338D" w:rsidRDefault="00000561" w:rsidP="00000561">
      <w:pPr>
        <w:pStyle w:val="Default"/>
        <w:jc w:val="both"/>
        <w:rPr>
          <w:sz w:val="12"/>
          <w:szCs w:val="12"/>
        </w:rPr>
      </w:pPr>
    </w:p>
    <w:p w14:paraId="7F4457A1" w14:textId="28A0DF5A"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000561" w:rsidRPr="00000561">
        <w:rPr>
          <w:sz w:val="20"/>
          <w:szCs w:val="20"/>
        </w:rPr>
        <w:t xml:space="preserve"> </w:t>
      </w:r>
    </w:p>
    <w:p w14:paraId="53C689D5" w14:textId="11B578E5" w:rsidR="004C3BB5" w:rsidRDefault="004C3BB5">
      <w:pPr>
        <w:rPr>
          <w:rFonts w:eastAsia="Calibri" w:cs="Arial"/>
          <w:color w:val="000000"/>
          <w:sz w:val="12"/>
          <w:szCs w:val="12"/>
        </w:rPr>
      </w:pPr>
      <w:r>
        <w:rPr>
          <w:sz w:val="12"/>
          <w:szCs w:val="12"/>
        </w:rPr>
        <w:br w:type="page"/>
      </w:r>
    </w:p>
    <w:p w14:paraId="440809E5" w14:textId="2C64A75E" w:rsid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lastRenderedPageBreak/>
        <w:t>Obtain an understanding of internal control relevant to the audit in order to design audit procedures that are appropriate in the circumstances, but not for the purpose of expressing an opinion on the effectiveness of the Company’s internal control.</w:t>
      </w:r>
      <w:r w:rsidR="00000561" w:rsidRPr="00000561">
        <w:rPr>
          <w:sz w:val="20"/>
          <w:szCs w:val="20"/>
        </w:rPr>
        <w:t xml:space="preserve"> </w:t>
      </w:r>
    </w:p>
    <w:p w14:paraId="3440EAAE" w14:textId="77777777" w:rsidR="004C3BB5" w:rsidRPr="007C338D" w:rsidRDefault="004C3BB5" w:rsidP="004C3BB5">
      <w:pPr>
        <w:pStyle w:val="Default"/>
        <w:ind w:left="720"/>
        <w:jc w:val="both"/>
        <w:rPr>
          <w:sz w:val="12"/>
          <w:szCs w:val="12"/>
        </w:rPr>
      </w:pPr>
    </w:p>
    <w:p w14:paraId="08DA935D" w14:textId="674253A5"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t>Evaluate the appropriateness of accounting policies used and the reasonableness of accounting estimates and related disclosures made by the directors.</w:t>
      </w:r>
      <w:r w:rsidR="00000561" w:rsidRPr="00000561">
        <w:rPr>
          <w:sz w:val="20"/>
          <w:szCs w:val="20"/>
        </w:rPr>
        <w:t xml:space="preserve"> </w:t>
      </w:r>
    </w:p>
    <w:p w14:paraId="4453F92D" w14:textId="77777777" w:rsidR="00000561" w:rsidRPr="007C338D" w:rsidRDefault="00000561" w:rsidP="00000561">
      <w:pPr>
        <w:pStyle w:val="Default"/>
        <w:ind w:left="180"/>
        <w:jc w:val="both"/>
        <w:rPr>
          <w:sz w:val="12"/>
          <w:szCs w:val="12"/>
        </w:rPr>
      </w:pPr>
    </w:p>
    <w:p w14:paraId="648B1B7F" w14:textId="6B9EC02A"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00000561" w:rsidRPr="00000561">
        <w:rPr>
          <w:sz w:val="20"/>
          <w:szCs w:val="20"/>
        </w:rPr>
        <w:t xml:space="preserve"> </w:t>
      </w:r>
    </w:p>
    <w:p w14:paraId="47AAC368" w14:textId="77777777" w:rsidR="00000561" w:rsidRPr="007C338D" w:rsidRDefault="00000561" w:rsidP="00000561">
      <w:pPr>
        <w:pStyle w:val="Default"/>
        <w:ind w:left="180"/>
        <w:jc w:val="both"/>
        <w:rPr>
          <w:sz w:val="12"/>
          <w:szCs w:val="12"/>
        </w:rPr>
      </w:pPr>
    </w:p>
    <w:p w14:paraId="7D1758AD" w14:textId="7BCA8477" w:rsidR="00000561" w:rsidRPr="00000561" w:rsidRDefault="0059233F" w:rsidP="00000561">
      <w:pPr>
        <w:pStyle w:val="Default"/>
        <w:numPr>
          <w:ilvl w:val="0"/>
          <w:numId w:val="18"/>
        </w:numPr>
        <w:tabs>
          <w:tab w:val="clear" w:pos="720"/>
          <w:tab w:val="num" w:pos="540"/>
        </w:tabs>
        <w:ind w:left="540"/>
        <w:jc w:val="both"/>
        <w:rPr>
          <w:sz w:val="20"/>
          <w:szCs w:val="20"/>
        </w:rPr>
      </w:pPr>
      <w:r w:rsidRPr="0059233F">
        <w:rPr>
          <w:sz w:val="20"/>
          <w:szCs w:val="20"/>
        </w:rPr>
        <w:t>Evaluate the overall presentation, structure and content of the financial statements, including the disclosures, and whether the financial statements represent the underlying transactions and events in a manner that achieves fair presentation.</w:t>
      </w:r>
      <w:r w:rsidR="00000561" w:rsidRPr="00000561">
        <w:rPr>
          <w:sz w:val="20"/>
          <w:szCs w:val="20"/>
        </w:rPr>
        <w:t xml:space="preserve"> </w:t>
      </w:r>
    </w:p>
    <w:p w14:paraId="03B1D445" w14:textId="2BC5DC7A" w:rsidR="009D5072" w:rsidRPr="007C338D" w:rsidRDefault="009D5072">
      <w:pPr>
        <w:rPr>
          <w:rFonts w:eastAsia="Calibri" w:cs="Arial"/>
          <w:color w:val="000000"/>
          <w:cs/>
        </w:rPr>
      </w:pPr>
    </w:p>
    <w:p w14:paraId="58291270" w14:textId="3A0C914E" w:rsidR="00000561" w:rsidRPr="007C338D" w:rsidRDefault="0059233F" w:rsidP="00000561">
      <w:pPr>
        <w:pStyle w:val="Default"/>
        <w:jc w:val="both"/>
        <w:rPr>
          <w:sz w:val="20"/>
          <w:szCs w:val="20"/>
        </w:rPr>
      </w:pPr>
      <w:r w:rsidRPr="007C338D">
        <w:rPr>
          <w:spacing w:val="-4"/>
          <w:sz w:val="20"/>
          <w:szCs w:val="20"/>
        </w:rPr>
        <w:t xml:space="preserve">I communicate with the audit committee regarding, among other matters, the planned scope and timing of the audit and significant audit findings, including any significant deficiencies in internal control that </w:t>
      </w:r>
      <w:r w:rsidR="009B5EEE" w:rsidRPr="007C338D">
        <w:rPr>
          <w:spacing w:val="-4"/>
          <w:sz w:val="20"/>
          <w:szCs w:val="20"/>
        </w:rPr>
        <w:br/>
      </w:r>
      <w:r w:rsidRPr="007C338D">
        <w:rPr>
          <w:spacing w:val="-4"/>
          <w:sz w:val="20"/>
          <w:szCs w:val="20"/>
        </w:rPr>
        <w:t>I identify during my audit.</w:t>
      </w:r>
      <w:r w:rsidR="00000561" w:rsidRPr="007C338D">
        <w:rPr>
          <w:sz w:val="20"/>
          <w:szCs w:val="20"/>
        </w:rPr>
        <w:t xml:space="preserve"> </w:t>
      </w:r>
    </w:p>
    <w:p w14:paraId="3AB53572" w14:textId="77777777" w:rsidR="00000561" w:rsidRPr="007C338D" w:rsidRDefault="00000561" w:rsidP="00000561">
      <w:pPr>
        <w:pStyle w:val="Default"/>
        <w:jc w:val="both"/>
        <w:rPr>
          <w:sz w:val="20"/>
          <w:szCs w:val="20"/>
        </w:rPr>
      </w:pPr>
    </w:p>
    <w:p w14:paraId="54D01953" w14:textId="7C597C07" w:rsidR="00000561" w:rsidRPr="007C338D" w:rsidRDefault="0059233F" w:rsidP="00000561">
      <w:pPr>
        <w:pStyle w:val="Default"/>
        <w:jc w:val="both"/>
        <w:rPr>
          <w:sz w:val="20"/>
          <w:szCs w:val="20"/>
        </w:rPr>
      </w:pPr>
      <w:r w:rsidRPr="007C338D">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B9C5D5A" w14:textId="5CB0D4A1" w:rsidR="00000561" w:rsidRPr="007C338D" w:rsidRDefault="00000561" w:rsidP="00000561">
      <w:pPr>
        <w:pStyle w:val="Default"/>
        <w:jc w:val="both"/>
        <w:rPr>
          <w:sz w:val="20"/>
          <w:szCs w:val="20"/>
        </w:rPr>
      </w:pPr>
    </w:p>
    <w:p w14:paraId="06D9FFD5" w14:textId="27F06D8C" w:rsidR="003F68D8" w:rsidRPr="007C338D" w:rsidRDefault="003F68D8" w:rsidP="00000561">
      <w:pPr>
        <w:pStyle w:val="Default"/>
        <w:jc w:val="both"/>
        <w:rPr>
          <w:spacing w:val="-4"/>
          <w:sz w:val="20"/>
          <w:szCs w:val="20"/>
        </w:rPr>
      </w:pPr>
      <w:r w:rsidRPr="007C338D">
        <w:rPr>
          <w:spacing w:val="-4"/>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5FFEF0" w14:textId="77777777" w:rsidR="003F68D8" w:rsidRPr="007C338D" w:rsidRDefault="003F68D8" w:rsidP="00000561">
      <w:pPr>
        <w:pStyle w:val="Default"/>
        <w:jc w:val="both"/>
        <w:rPr>
          <w:sz w:val="20"/>
          <w:szCs w:val="20"/>
        </w:rPr>
      </w:pPr>
    </w:p>
    <w:p w14:paraId="2E6C0E92" w14:textId="77777777" w:rsidR="003001A3" w:rsidRPr="007C338D" w:rsidRDefault="003001A3" w:rsidP="00484059">
      <w:pPr>
        <w:autoSpaceDE w:val="0"/>
        <w:autoSpaceDN w:val="0"/>
        <w:adjustRightInd w:val="0"/>
        <w:spacing w:line="240" w:lineRule="auto"/>
        <w:jc w:val="both"/>
        <w:rPr>
          <w:rFonts w:cs="Arial"/>
        </w:rPr>
      </w:pPr>
    </w:p>
    <w:p w14:paraId="1E5802F9" w14:textId="53A7CB8F" w:rsidR="00786CBC" w:rsidRPr="007C338D" w:rsidRDefault="00786CBC" w:rsidP="00484059">
      <w:pPr>
        <w:suppressAutoHyphens/>
        <w:spacing w:line="240" w:lineRule="auto"/>
        <w:rPr>
          <w:rFonts w:cs="Arial"/>
          <w:lang w:val="en-US"/>
        </w:rPr>
      </w:pPr>
      <w:r w:rsidRPr="007C338D">
        <w:rPr>
          <w:rFonts w:cs="Arial"/>
          <w:lang w:val="en-US"/>
        </w:rPr>
        <w:t>PricewaterhouseCoopers ABAS Ltd.</w:t>
      </w:r>
    </w:p>
    <w:p w14:paraId="51840FF8" w14:textId="77777777" w:rsidR="00233B37" w:rsidRPr="00000561" w:rsidRDefault="00233B37" w:rsidP="00484059">
      <w:pPr>
        <w:spacing w:line="240" w:lineRule="auto"/>
        <w:jc w:val="both"/>
        <w:rPr>
          <w:rFonts w:cs="Arial"/>
        </w:rPr>
      </w:pPr>
    </w:p>
    <w:p w14:paraId="19290528" w14:textId="77777777" w:rsidR="00233B37" w:rsidRPr="00000561" w:rsidRDefault="00233B37" w:rsidP="00484059">
      <w:pPr>
        <w:spacing w:line="240" w:lineRule="auto"/>
        <w:jc w:val="both"/>
        <w:rPr>
          <w:rFonts w:cs="Arial"/>
        </w:rPr>
      </w:pPr>
    </w:p>
    <w:p w14:paraId="0A88C8D3" w14:textId="77777777" w:rsidR="00233B37" w:rsidRDefault="00233B37" w:rsidP="00484059">
      <w:pPr>
        <w:spacing w:line="240" w:lineRule="auto"/>
        <w:jc w:val="both"/>
        <w:rPr>
          <w:rFonts w:cstheme="minorBidi"/>
        </w:rPr>
      </w:pPr>
    </w:p>
    <w:p w14:paraId="33EEA54B" w14:textId="77777777" w:rsidR="009D5072" w:rsidRPr="009D5072" w:rsidRDefault="009D5072" w:rsidP="00484059">
      <w:pPr>
        <w:spacing w:line="240" w:lineRule="auto"/>
        <w:jc w:val="both"/>
        <w:rPr>
          <w:rFonts w:cstheme="minorBidi"/>
        </w:rPr>
      </w:pPr>
    </w:p>
    <w:p w14:paraId="0711396A" w14:textId="13FB5468" w:rsidR="00233B37" w:rsidRPr="00000561" w:rsidRDefault="00233B37" w:rsidP="00484059">
      <w:pPr>
        <w:spacing w:line="240" w:lineRule="auto"/>
        <w:jc w:val="both"/>
        <w:rPr>
          <w:rFonts w:cs="Arial"/>
        </w:rPr>
      </w:pPr>
    </w:p>
    <w:p w14:paraId="2BE1D7C0" w14:textId="77777777" w:rsidR="00B677FE" w:rsidRDefault="00B677FE" w:rsidP="00484059">
      <w:pPr>
        <w:spacing w:line="240" w:lineRule="auto"/>
        <w:jc w:val="both"/>
        <w:rPr>
          <w:rFonts w:cstheme="minorBidi"/>
        </w:rPr>
      </w:pPr>
    </w:p>
    <w:p w14:paraId="16A4AE97" w14:textId="77777777" w:rsidR="009D5072" w:rsidRPr="009D5072" w:rsidRDefault="009D5072" w:rsidP="00484059">
      <w:pPr>
        <w:spacing w:line="240" w:lineRule="auto"/>
        <w:jc w:val="both"/>
        <w:rPr>
          <w:rFonts w:cstheme="minorBidi"/>
        </w:rPr>
      </w:pPr>
    </w:p>
    <w:p w14:paraId="0A1C4CD1" w14:textId="54CB4502" w:rsidR="00B17469" w:rsidRPr="00000561" w:rsidRDefault="00B17469" w:rsidP="00B17469">
      <w:pPr>
        <w:rPr>
          <w:rFonts w:cs="Arial"/>
          <w:b/>
          <w:bCs/>
          <w:color w:val="000000"/>
          <w:lang w:eastAsia="en-GB"/>
        </w:rPr>
      </w:pPr>
      <w:proofErr w:type="spellStart"/>
      <w:r w:rsidRPr="00000561">
        <w:rPr>
          <w:rFonts w:cs="Arial"/>
          <w:b/>
          <w:bCs/>
          <w:color w:val="000000"/>
          <w:lang w:eastAsia="en-GB"/>
        </w:rPr>
        <w:t>Pongthavee</w:t>
      </w:r>
      <w:proofErr w:type="spellEnd"/>
      <w:r w:rsidRPr="00000561">
        <w:rPr>
          <w:rFonts w:cs="Arial"/>
          <w:b/>
          <w:bCs/>
          <w:color w:val="000000"/>
          <w:lang w:eastAsia="en-GB"/>
        </w:rPr>
        <w:t xml:space="preserve">  </w:t>
      </w:r>
      <w:proofErr w:type="spellStart"/>
      <w:r w:rsidRPr="00000561">
        <w:rPr>
          <w:rFonts w:cs="Arial"/>
          <w:b/>
          <w:bCs/>
          <w:color w:val="000000"/>
          <w:lang w:eastAsia="en-GB"/>
        </w:rPr>
        <w:t>Ratanakoses</w:t>
      </w:r>
      <w:proofErr w:type="spellEnd"/>
    </w:p>
    <w:p w14:paraId="7DE5D05C" w14:textId="083A5357" w:rsidR="00233B37" w:rsidRPr="00000561" w:rsidRDefault="00B17469" w:rsidP="00B17469">
      <w:pPr>
        <w:spacing w:line="240" w:lineRule="auto"/>
        <w:jc w:val="both"/>
        <w:rPr>
          <w:rFonts w:cs="Arial"/>
          <w:b/>
          <w:bCs/>
        </w:rPr>
      </w:pPr>
      <w:r w:rsidRPr="00000561">
        <w:rPr>
          <w:rFonts w:cs="Arial"/>
          <w:color w:val="000000"/>
          <w:lang w:eastAsia="en-GB"/>
        </w:rPr>
        <w:t xml:space="preserve">Certified Public Accountant (Thailand) No. </w:t>
      </w:r>
      <w:r w:rsidR="00781322" w:rsidRPr="00781322">
        <w:rPr>
          <w:rFonts w:cs="Arial"/>
          <w:color w:val="000000"/>
          <w:lang w:eastAsia="en-GB"/>
        </w:rPr>
        <w:t>7795</w:t>
      </w:r>
    </w:p>
    <w:p w14:paraId="1B53CB69" w14:textId="77777777" w:rsidR="00786CBC" w:rsidRPr="00000561" w:rsidRDefault="00786CBC" w:rsidP="00484059">
      <w:pPr>
        <w:spacing w:line="240" w:lineRule="auto"/>
        <w:jc w:val="both"/>
        <w:rPr>
          <w:rFonts w:cs="Arial"/>
        </w:rPr>
      </w:pPr>
      <w:r w:rsidRPr="00000561">
        <w:rPr>
          <w:rFonts w:cs="Arial"/>
        </w:rPr>
        <w:t>Bangkok</w:t>
      </w:r>
      <w:r w:rsidR="00CF6B2D" w:rsidRPr="00000561">
        <w:rPr>
          <w:rFonts w:cs="Arial"/>
        </w:rPr>
        <w:t>, Thailand</w:t>
      </w:r>
    </w:p>
    <w:p w14:paraId="78AF3A15" w14:textId="129A1AEB" w:rsidR="00786CBC" w:rsidRPr="00000561" w:rsidRDefault="0001323A" w:rsidP="00484059">
      <w:pPr>
        <w:autoSpaceDE w:val="0"/>
        <w:autoSpaceDN w:val="0"/>
        <w:adjustRightInd w:val="0"/>
        <w:spacing w:line="240" w:lineRule="auto"/>
        <w:rPr>
          <w:rFonts w:cs="Arial"/>
        </w:rPr>
      </w:pPr>
      <w:r>
        <w:rPr>
          <w:rFonts w:cs="Arial"/>
        </w:rPr>
        <w:t>21 November</w:t>
      </w:r>
      <w:r w:rsidR="005B6463" w:rsidRPr="00000561">
        <w:rPr>
          <w:rFonts w:cs="Arial"/>
        </w:rPr>
        <w:t xml:space="preserve"> </w:t>
      </w:r>
      <w:r w:rsidR="00781322" w:rsidRPr="00781322">
        <w:rPr>
          <w:rFonts w:cs="Arial"/>
        </w:rPr>
        <w:t>202</w:t>
      </w:r>
      <w:r w:rsidR="009625C2">
        <w:rPr>
          <w:rFonts w:cs="Arial"/>
        </w:rPr>
        <w:t>4</w:t>
      </w:r>
    </w:p>
    <w:sectPr w:rsidR="00786CBC" w:rsidRPr="00000561" w:rsidSect="005E7CD0">
      <w:pgSz w:w="11906" w:h="16838"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BC178" w14:textId="77777777" w:rsidR="00E00A04" w:rsidRDefault="00E00A04">
      <w:pPr>
        <w:spacing w:line="240" w:lineRule="auto"/>
      </w:pPr>
      <w:r>
        <w:separator/>
      </w:r>
    </w:p>
  </w:endnote>
  <w:endnote w:type="continuationSeparator" w:id="0">
    <w:p w14:paraId="4A506E7E" w14:textId="77777777" w:rsidR="00E00A04" w:rsidRDefault="00E00A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C1193" w14:textId="77777777" w:rsidR="00E00A04" w:rsidRDefault="00E00A04">
      <w:pPr>
        <w:spacing w:line="240" w:lineRule="auto"/>
      </w:pPr>
      <w:r>
        <w:separator/>
      </w:r>
    </w:p>
  </w:footnote>
  <w:footnote w:type="continuationSeparator" w:id="0">
    <w:p w14:paraId="4C566A3C" w14:textId="77777777" w:rsidR="00E00A04" w:rsidRDefault="00E00A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EE71C" w14:textId="77777777" w:rsidR="00000561" w:rsidRPr="001634A9" w:rsidRDefault="00000561"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32173"/>
    <w:multiLevelType w:val="multilevel"/>
    <w:tmpl w:val="6F1015F6"/>
    <w:lvl w:ilvl="0">
      <w:start w:val="1"/>
      <w:numFmt w:val="bullet"/>
      <w:lvlText w:val=""/>
      <w:lvlJc w:val="left"/>
      <w:pPr>
        <w:ind w:left="720" w:hanging="360"/>
      </w:pPr>
      <w:rPr>
        <w:rFonts w:ascii="Symbol" w:hAnsi="Symbol" w:cs="Symbol" w:hint="default"/>
        <w:color w:val="CF4A02"/>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289345E3"/>
    <w:multiLevelType w:val="hybridMultilevel"/>
    <w:tmpl w:val="D0B2CC36"/>
    <w:lvl w:ilvl="0" w:tplc="D5EAFF10">
      <w:start w:val="1"/>
      <w:numFmt w:val="bullet"/>
      <w:lvlText w:val=""/>
      <w:lvlJc w:val="left"/>
      <w:pPr>
        <w:tabs>
          <w:tab w:val="num" w:pos="720"/>
        </w:tabs>
        <w:ind w:left="720" w:hanging="360"/>
      </w:pPr>
      <w:rPr>
        <w:rFonts w:ascii="Symbol" w:hAnsi="Symbol" w:hint="default"/>
        <w:color w:val="CF4A02"/>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63C004CE"/>
    <w:multiLevelType w:val="hybridMultilevel"/>
    <w:tmpl w:val="B6902C50"/>
    <w:lvl w:ilvl="0" w:tplc="77D48122">
      <w:start w:val="1"/>
      <w:numFmt w:val="bullet"/>
      <w:lvlText w:val=""/>
      <w:lvlJc w:val="left"/>
      <w:pPr>
        <w:ind w:left="540" w:hanging="360"/>
      </w:pPr>
      <w:rPr>
        <w:rFonts w:ascii="Symbol" w:hAnsi="Symbol" w:hint="default"/>
        <w:color w:val="CF4A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33139602">
    <w:abstractNumId w:val="9"/>
  </w:num>
  <w:num w:numId="2" w16cid:durableId="1122112669">
    <w:abstractNumId w:val="7"/>
  </w:num>
  <w:num w:numId="3" w16cid:durableId="1535077255">
    <w:abstractNumId w:val="6"/>
  </w:num>
  <w:num w:numId="4" w16cid:durableId="58480185">
    <w:abstractNumId w:val="5"/>
  </w:num>
  <w:num w:numId="5" w16cid:durableId="1971744446">
    <w:abstractNumId w:val="4"/>
  </w:num>
  <w:num w:numId="6" w16cid:durableId="1295256755">
    <w:abstractNumId w:val="8"/>
  </w:num>
  <w:num w:numId="7" w16cid:durableId="136731047">
    <w:abstractNumId w:val="3"/>
  </w:num>
  <w:num w:numId="8" w16cid:durableId="2138983678">
    <w:abstractNumId w:val="2"/>
  </w:num>
  <w:num w:numId="9" w16cid:durableId="776944220">
    <w:abstractNumId w:val="1"/>
  </w:num>
  <w:num w:numId="10" w16cid:durableId="2001083336">
    <w:abstractNumId w:val="0"/>
  </w:num>
  <w:num w:numId="11" w16cid:durableId="891648171">
    <w:abstractNumId w:val="17"/>
  </w:num>
  <w:num w:numId="12" w16cid:durableId="1073814081">
    <w:abstractNumId w:val="11"/>
  </w:num>
  <w:num w:numId="13" w16cid:durableId="1297879817">
    <w:abstractNumId w:val="12"/>
  </w:num>
  <w:num w:numId="14" w16cid:durableId="630943206">
    <w:abstractNumId w:val="13"/>
  </w:num>
  <w:num w:numId="15" w16cid:durableId="1927649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8217162">
    <w:abstractNumId w:val="15"/>
  </w:num>
  <w:num w:numId="17" w16cid:durableId="401562308">
    <w:abstractNumId w:val="16"/>
  </w:num>
  <w:num w:numId="18" w16cid:durableId="487284109">
    <w:abstractNumId w:val="14"/>
  </w:num>
  <w:num w:numId="19" w16cid:durableId="423362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0561"/>
    <w:rsid w:val="000054B2"/>
    <w:rsid w:val="00005A66"/>
    <w:rsid w:val="000107A7"/>
    <w:rsid w:val="00012805"/>
    <w:rsid w:val="0001323A"/>
    <w:rsid w:val="000138C8"/>
    <w:rsid w:val="0001509D"/>
    <w:rsid w:val="00023DC7"/>
    <w:rsid w:val="000241F4"/>
    <w:rsid w:val="00026643"/>
    <w:rsid w:val="00027FF7"/>
    <w:rsid w:val="00030600"/>
    <w:rsid w:val="00031FCD"/>
    <w:rsid w:val="00032164"/>
    <w:rsid w:val="00032DD4"/>
    <w:rsid w:val="000337D1"/>
    <w:rsid w:val="0003799F"/>
    <w:rsid w:val="000426A3"/>
    <w:rsid w:val="000433B6"/>
    <w:rsid w:val="0004570A"/>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3F32"/>
    <w:rsid w:val="00094AD4"/>
    <w:rsid w:val="00095D99"/>
    <w:rsid w:val="00096C71"/>
    <w:rsid w:val="000A2493"/>
    <w:rsid w:val="000A3D5C"/>
    <w:rsid w:val="000A5382"/>
    <w:rsid w:val="000A5D35"/>
    <w:rsid w:val="000A632D"/>
    <w:rsid w:val="000A7A58"/>
    <w:rsid w:val="000B30AB"/>
    <w:rsid w:val="000B6D22"/>
    <w:rsid w:val="000B73D6"/>
    <w:rsid w:val="000B7D05"/>
    <w:rsid w:val="000B7EF3"/>
    <w:rsid w:val="000C4BAB"/>
    <w:rsid w:val="000C76FE"/>
    <w:rsid w:val="000D05EB"/>
    <w:rsid w:val="000D0A0D"/>
    <w:rsid w:val="000D368C"/>
    <w:rsid w:val="000E024D"/>
    <w:rsid w:val="000E0925"/>
    <w:rsid w:val="000E4191"/>
    <w:rsid w:val="000E713D"/>
    <w:rsid w:val="000F0962"/>
    <w:rsid w:val="000F10DC"/>
    <w:rsid w:val="000F6A71"/>
    <w:rsid w:val="000F77A6"/>
    <w:rsid w:val="00101F04"/>
    <w:rsid w:val="00102E30"/>
    <w:rsid w:val="001041FD"/>
    <w:rsid w:val="0011023A"/>
    <w:rsid w:val="00112D88"/>
    <w:rsid w:val="0011467C"/>
    <w:rsid w:val="00115064"/>
    <w:rsid w:val="001167E3"/>
    <w:rsid w:val="00121CFA"/>
    <w:rsid w:val="001241F4"/>
    <w:rsid w:val="001250AC"/>
    <w:rsid w:val="001251A3"/>
    <w:rsid w:val="00127CF9"/>
    <w:rsid w:val="0013472D"/>
    <w:rsid w:val="001409E2"/>
    <w:rsid w:val="00145875"/>
    <w:rsid w:val="0015198E"/>
    <w:rsid w:val="00153592"/>
    <w:rsid w:val="0015419B"/>
    <w:rsid w:val="00154FB8"/>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007F"/>
    <w:rsid w:val="00195EE9"/>
    <w:rsid w:val="00196890"/>
    <w:rsid w:val="00196F5B"/>
    <w:rsid w:val="001A4C6F"/>
    <w:rsid w:val="001A4FFE"/>
    <w:rsid w:val="001A7BD4"/>
    <w:rsid w:val="001A7F62"/>
    <w:rsid w:val="001B0697"/>
    <w:rsid w:val="001B4079"/>
    <w:rsid w:val="001B61D8"/>
    <w:rsid w:val="001B6250"/>
    <w:rsid w:val="001B68F2"/>
    <w:rsid w:val="001C0E2F"/>
    <w:rsid w:val="001C1B54"/>
    <w:rsid w:val="001C47AE"/>
    <w:rsid w:val="001C5F92"/>
    <w:rsid w:val="001C6002"/>
    <w:rsid w:val="001C6CD4"/>
    <w:rsid w:val="001C75D3"/>
    <w:rsid w:val="001D1F64"/>
    <w:rsid w:val="001D43FA"/>
    <w:rsid w:val="001D507E"/>
    <w:rsid w:val="001D62EA"/>
    <w:rsid w:val="001E2350"/>
    <w:rsid w:val="001E56AD"/>
    <w:rsid w:val="001E791C"/>
    <w:rsid w:val="001F0716"/>
    <w:rsid w:val="001F0CD7"/>
    <w:rsid w:val="001F698B"/>
    <w:rsid w:val="001F7981"/>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3B37"/>
    <w:rsid w:val="00237FA1"/>
    <w:rsid w:val="00240549"/>
    <w:rsid w:val="0024137D"/>
    <w:rsid w:val="002418B6"/>
    <w:rsid w:val="00241D04"/>
    <w:rsid w:val="00242C80"/>
    <w:rsid w:val="00243699"/>
    <w:rsid w:val="0024471F"/>
    <w:rsid w:val="00245BC5"/>
    <w:rsid w:val="0024655E"/>
    <w:rsid w:val="002518DA"/>
    <w:rsid w:val="00252846"/>
    <w:rsid w:val="002550E1"/>
    <w:rsid w:val="002600E5"/>
    <w:rsid w:val="00263C26"/>
    <w:rsid w:val="00265D4A"/>
    <w:rsid w:val="00266485"/>
    <w:rsid w:val="0026670E"/>
    <w:rsid w:val="00266E31"/>
    <w:rsid w:val="002670F8"/>
    <w:rsid w:val="00274B13"/>
    <w:rsid w:val="00275090"/>
    <w:rsid w:val="00277BBE"/>
    <w:rsid w:val="00281B22"/>
    <w:rsid w:val="00282D9A"/>
    <w:rsid w:val="002865F7"/>
    <w:rsid w:val="00286D64"/>
    <w:rsid w:val="002870FC"/>
    <w:rsid w:val="0029084C"/>
    <w:rsid w:val="002961BA"/>
    <w:rsid w:val="00296BDD"/>
    <w:rsid w:val="002A0467"/>
    <w:rsid w:val="002A0A6B"/>
    <w:rsid w:val="002A2E1C"/>
    <w:rsid w:val="002A390F"/>
    <w:rsid w:val="002A5391"/>
    <w:rsid w:val="002A6DA4"/>
    <w:rsid w:val="002A6EA3"/>
    <w:rsid w:val="002B05DB"/>
    <w:rsid w:val="002B18EF"/>
    <w:rsid w:val="002B3485"/>
    <w:rsid w:val="002B3E21"/>
    <w:rsid w:val="002B403D"/>
    <w:rsid w:val="002B4888"/>
    <w:rsid w:val="002B75BA"/>
    <w:rsid w:val="002C0F96"/>
    <w:rsid w:val="002C35FB"/>
    <w:rsid w:val="002C6369"/>
    <w:rsid w:val="002C66A7"/>
    <w:rsid w:val="002C75BF"/>
    <w:rsid w:val="002D00B3"/>
    <w:rsid w:val="002D033A"/>
    <w:rsid w:val="002D67B4"/>
    <w:rsid w:val="002D734B"/>
    <w:rsid w:val="002E16BC"/>
    <w:rsid w:val="002E2CB6"/>
    <w:rsid w:val="002E369B"/>
    <w:rsid w:val="002E54A4"/>
    <w:rsid w:val="002E54BE"/>
    <w:rsid w:val="002E613C"/>
    <w:rsid w:val="002E77C6"/>
    <w:rsid w:val="002F12EA"/>
    <w:rsid w:val="002F36D3"/>
    <w:rsid w:val="002F3AEA"/>
    <w:rsid w:val="002F4D75"/>
    <w:rsid w:val="002F595A"/>
    <w:rsid w:val="002F6E31"/>
    <w:rsid w:val="002F7241"/>
    <w:rsid w:val="003001A3"/>
    <w:rsid w:val="00301BA8"/>
    <w:rsid w:val="0030289E"/>
    <w:rsid w:val="003060D4"/>
    <w:rsid w:val="00310146"/>
    <w:rsid w:val="00310714"/>
    <w:rsid w:val="00313C8D"/>
    <w:rsid w:val="003158AE"/>
    <w:rsid w:val="003162B2"/>
    <w:rsid w:val="003201BA"/>
    <w:rsid w:val="00325CD7"/>
    <w:rsid w:val="003273C4"/>
    <w:rsid w:val="00334A74"/>
    <w:rsid w:val="0034068A"/>
    <w:rsid w:val="003459CB"/>
    <w:rsid w:val="003466AC"/>
    <w:rsid w:val="00346802"/>
    <w:rsid w:val="00346DE1"/>
    <w:rsid w:val="00350241"/>
    <w:rsid w:val="00351F6E"/>
    <w:rsid w:val="00352A57"/>
    <w:rsid w:val="00353C0B"/>
    <w:rsid w:val="00355FDA"/>
    <w:rsid w:val="0036263F"/>
    <w:rsid w:val="00362B3D"/>
    <w:rsid w:val="003651EA"/>
    <w:rsid w:val="00365A06"/>
    <w:rsid w:val="0036637F"/>
    <w:rsid w:val="00366941"/>
    <w:rsid w:val="003672F3"/>
    <w:rsid w:val="00372663"/>
    <w:rsid w:val="003726EE"/>
    <w:rsid w:val="00374A2D"/>
    <w:rsid w:val="00374F59"/>
    <w:rsid w:val="003756BB"/>
    <w:rsid w:val="00375AA1"/>
    <w:rsid w:val="00377128"/>
    <w:rsid w:val="00380A93"/>
    <w:rsid w:val="00380D7C"/>
    <w:rsid w:val="00381BC0"/>
    <w:rsid w:val="003849AA"/>
    <w:rsid w:val="00384FB9"/>
    <w:rsid w:val="00386B30"/>
    <w:rsid w:val="0039088A"/>
    <w:rsid w:val="0039455D"/>
    <w:rsid w:val="003959A9"/>
    <w:rsid w:val="003965B3"/>
    <w:rsid w:val="00396D4D"/>
    <w:rsid w:val="003975F9"/>
    <w:rsid w:val="003A1318"/>
    <w:rsid w:val="003A1A66"/>
    <w:rsid w:val="003A2BB4"/>
    <w:rsid w:val="003A36FC"/>
    <w:rsid w:val="003A5857"/>
    <w:rsid w:val="003A5B2D"/>
    <w:rsid w:val="003A6427"/>
    <w:rsid w:val="003A6719"/>
    <w:rsid w:val="003A6FFE"/>
    <w:rsid w:val="003B07A6"/>
    <w:rsid w:val="003B37A4"/>
    <w:rsid w:val="003B39F8"/>
    <w:rsid w:val="003B3C5C"/>
    <w:rsid w:val="003B4BBB"/>
    <w:rsid w:val="003C1C37"/>
    <w:rsid w:val="003C1FB0"/>
    <w:rsid w:val="003C32CC"/>
    <w:rsid w:val="003C6D80"/>
    <w:rsid w:val="003D002D"/>
    <w:rsid w:val="003D40E6"/>
    <w:rsid w:val="003D6103"/>
    <w:rsid w:val="003D6489"/>
    <w:rsid w:val="003D76BD"/>
    <w:rsid w:val="003D787C"/>
    <w:rsid w:val="003E041F"/>
    <w:rsid w:val="003E0756"/>
    <w:rsid w:val="003E1FBA"/>
    <w:rsid w:val="003E3ED5"/>
    <w:rsid w:val="003E5CA5"/>
    <w:rsid w:val="003E653D"/>
    <w:rsid w:val="003F0987"/>
    <w:rsid w:val="003F0D3B"/>
    <w:rsid w:val="003F4F47"/>
    <w:rsid w:val="003F5551"/>
    <w:rsid w:val="003F6285"/>
    <w:rsid w:val="003F68D8"/>
    <w:rsid w:val="003F7862"/>
    <w:rsid w:val="00401C7F"/>
    <w:rsid w:val="00404062"/>
    <w:rsid w:val="004040F3"/>
    <w:rsid w:val="004055A4"/>
    <w:rsid w:val="00407899"/>
    <w:rsid w:val="00407BC4"/>
    <w:rsid w:val="00411105"/>
    <w:rsid w:val="00412EB6"/>
    <w:rsid w:val="00415FE4"/>
    <w:rsid w:val="00416785"/>
    <w:rsid w:val="004216AE"/>
    <w:rsid w:val="0042296E"/>
    <w:rsid w:val="00424C45"/>
    <w:rsid w:val="00425953"/>
    <w:rsid w:val="004259D9"/>
    <w:rsid w:val="0042799F"/>
    <w:rsid w:val="00430CDF"/>
    <w:rsid w:val="004321AD"/>
    <w:rsid w:val="00434187"/>
    <w:rsid w:val="00434B15"/>
    <w:rsid w:val="00440C16"/>
    <w:rsid w:val="0044359A"/>
    <w:rsid w:val="004437B5"/>
    <w:rsid w:val="00445327"/>
    <w:rsid w:val="00445CD8"/>
    <w:rsid w:val="00446F00"/>
    <w:rsid w:val="0045000F"/>
    <w:rsid w:val="00450F50"/>
    <w:rsid w:val="00451712"/>
    <w:rsid w:val="004537C4"/>
    <w:rsid w:val="00453C1B"/>
    <w:rsid w:val="00455D4E"/>
    <w:rsid w:val="00463DA6"/>
    <w:rsid w:val="00464C2F"/>
    <w:rsid w:val="0046512C"/>
    <w:rsid w:val="00465BB2"/>
    <w:rsid w:val="00466BC5"/>
    <w:rsid w:val="0046764C"/>
    <w:rsid w:val="004701E1"/>
    <w:rsid w:val="00472A65"/>
    <w:rsid w:val="00480703"/>
    <w:rsid w:val="00480E23"/>
    <w:rsid w:val="00481CE0"/>
    <w:rsid w:val="00482D72"/>
    <w:rsid w:val="00484059"/>
    <w:rsid w:val="004841D7"/>
    <w:rsid w:val="00486D8B"/>
    <w:rsid w:val="00486ECD"/>
    <w:rsid w:val="00490E32"/>
    <w:rsid w:val="0049365E"/>
    <w:rsid w:val="00495F97"/>
    <w:rsid w:val="00497A03"/>
    <w:rsid w:val="004A0E69"/>
    <w:rsid w:val="004A11BD"/>
    <w:rsid w:val="004A22F7"/>
    <w:rsid w:val="004A2656"/>
    <w:rsid w:val="004A468A"/>
    <w:rsid w:val="004A665B"/>
    <w:rsid w:val="004B1708"/>
    <w:rsid w:val="004B416D"/>
    <w:rsid w:val="004B44F8"/>
    <w:rsid w:val="004B5268"/>
    <w:rsid w:val="004B5AFF"/>
    <w:rsid w:val="004B6C9E"/>
    <w:rsid w:val="004B7651"/>
    <w:rsid w:val="004C0512"/>
    <w:rsid w:val="004C36BD"/>
    <w:rsid w:val="004C3BB5"/>
    <w:rsid w:val="004C4395"/>
    <w:rsid w:val="004C4599"/>
    <w:rsid w:val="004C4628"/>
    <w:rsid w:val="004C5C71"/>
    <w:rsid w:val="004C6250"/>
    <w:rsid w:val="004C68F2"/>
    <w:rsid w:val="004D00CF"/>
    <w:rsid w:val="004D13CC"/>
    <w:rsid w:val="004D65A9"/>
    <w:rsid w:val="004D6A92"/>
    <w:rsid w:val="004D6E40"/>
    <w:rsid w:val="004D7329"/>
    <w:rsid w:val="004E1B4E"/>
    <w:rsid w:val="004E370C"/>
    <w:rsid w:val="004F1E95"/>
    <w:rsid w:val="004F227B"/>
    <w:rsid w:val="004F2E8B"/>
    <w:rsid w:val="004F33D4"/>
    <w:rsid w:val="004F4029"/>
    <w:rsid w:val="004F6B4F"/>
    <w:rsid w:val="004F7D70"/>
    <w:rsid w:val="005016DB"/>
    <w:rsid w:val="00501B1B"/>
    <w:rsid w:val="00503B2B"/>
    <w:rsid w:val="00510BEA"/>
    <w:rsid w:val="005111DA"/>
    <w:rsid w:val="0051249E"/>
    <w:rsid w:val="00513134"/>
    <w:rsid w:val="00513ED2"/>
    <w:rsid w:val="005140C0"/>
    <w:rsid w:val="00515595"/>
    <w:rsid w:val="005235A9"/>
    <w:rsid w:val="00524017"/>
    <w:rsid w:val="00531218"/>
    <w:rsid w:val="0053147E"/>
    <w:rsid w:val="00531BEA"/>
    <w:rsid w:val="00532E12"/>
    <w:rsid w:val="00532E61"/>
    <w:rsid w:val="0053330F"/>
    <w:rsid w:val="0053390E"/>
    <w:rsid w:val="00533F1C"/>
    <w:rsid w:val="0054031C"/>
    <w:rsid w:val="00541100"/>
    <w:rsid w:val="005526BC"/>
    <w:rsid w:val="0055292A"/>
    <w:rsid w:val="00553385"/>
    <w:rsid w:val="0055352A"/>
    <w:rsid w:val="005556C4"/>
    <w:rsid w:val="005562BC"/>
    <w:rsid w:val="0056201C"/>
    <w:rsid w:val="00562339"/>
    <w:rsid w:val="00563FC5"/>
    <w:rsid w:val="005728A9"/>
    <w:rsid w:val="00577006"/>
    <w:rsid w:val="005803C6"/>
    <w:rsid w:val="00583029"/>
    <w:rsid w:val="00584673"/>
    <w:rsid w:val="00585960"/>
    <w:rsid w:val="00586085"/>
    <w:rsid w:val="005861A2"/>
    <w:rsid w:val="00590749"/>
    <w:rsid w:val="005915E6"/>
    <w:rsid w:val="0059233F"/>
    <w:rsid w:val="005923F5"/>
    <w:rsid w:val="0059268F"/>
    <w:rsid w:val="00592A79"/>
    <w:rsid w:val="005956C3"/>
    <w:rsid w:val="005A1822"/>
    <w:rsid w:val="005A2BED"/>
    <w:rsid w:val="005A5104"/>
    <w:rsid w:val="005A5AA7"/>
    <w:rsid w:val="005A6D9E"/>
    <w:rsid w:val="005A6FFD"/>
    <w:rsid w:val="005B4B3D"/>
    <w:rsid w:val="005B5911"/>
    <w:rsid w:val="005B6463"/>
    <w:rsid w:val="005C0D2F"/>
    <w:rsid w:val="005C2ED9"/>
    <w:rsid w:val="005C4CA5"/>
    <w:rsid w:val="005D140D"/>
    <w:rsid w:val="005D1C0A"/>
    <w:rsid w:val="005D440C"/>
    <w:rsid w:val="005D4DC0"/>
    <w:rsid w:val="005D4FF5"/>
    <w:rsid w:val="005D7239"/>
    <w:rsid w:val="005E0C02"/>
    <w:rsid w:val="005E2851"/>
    <w:rsid w:val="005E32C1"/>
    <w:rsid w:val="005E35C4"/>
    <w:rsid w:val="005E3D3F"/>
    <w:rsid w:val="005E7468"/>
    <w:rsid w:val="005E7CD0"/>
    <w:rsid w:val="005F5173"/>
    <w:rsid w:val="005F53AB"/>
    <w:rsid w:val="005F7116"/>
    <w:rsid w:val="005F7218"/>
    <w:rsid w:val="0060078A"/>
    <w:rsid w:val="006021CC"/>
    <w:rsid w:val="00607DB8"/>
    <w:rsid w:val="006111E6"/>
    <w:rsid w:val="00613530"/>
    <w:rsid w:val="006159C4"/>
    <w:rsid w:val="00615B47"/>
    <w:rsid w:val="00621A83"/>
    <w:rsid w:val="00630942"/>
    <w:rsid w:val="0063112B"/>
    <w:rsid w:val="006350D2"/>
    <w:rsid w:val="00641004"/>
    <w:rsid w:val="0064361A"/>
    <w:rsid w:val="00643648"/>
    <w:rsid w:val="00644785"/>
    <w:rsid w:val="006450BA"/>
    <w:rsid w:val="00646724"/>
    <w:rsid w:val="00650B49"/>
    <w:rsid w:val="00650E51"/>
    <w:rsid w:val="006525DB"/>
    <w:rsid w:val="0065275C"/>
    <w:rsid w:val="00652C69"/>
    <w:rsid w:val="006541F8"/>
    <w:rsid w:val="00657CB9"/>
    <w:rsid w:val="00660530"/>
    <w:rsid w:val="0066407C"/>
    <w:rsid w:val="00665FE8"/>
    <w:rsid w:val="00670AB5"/>
    <w:rsid w:val="00673396"/>
    <w:rsid w:val="00673D32"/>
    <w:rsid w:val="00677BEE"/>
    <w:rsid w:val="00680C79"/>
    <w:rsid w:val="006826A9"/>
    <w:rsid w:val="006828EE"/>
    <w:rsid w:val="00684245"/>
    <w:rsid w:val="00685C3A"/>
    <w:rsid w:val="00691B30"/>
    <w:rsid w:val="006920CC"/>
    <w:rsid w:val="0069369E"/>
    <w:rsid w:val="00697A72"/>
    <w:rsid w:val="006A0635"/>
    <w:rsid w:val="006A10A6"/>
    <w:rsid w:val="006A6C1C"/>
    <w:rsid w:val="006A6EB5"/>
    <w:rsid w:val="006A7A4E"/>
    <w:rsid w:val="006B1368"/>
    <w:rsid w:val="006B1E01"/>
    <w:rsid w:val="006B35A6"/>
    <w:rsid w:val="006B6D1F"/>
    <w:rsid w:val="006B7249"/>
    <w:rsid w:val="006B7525"/>
    <w:rsid w:val="006C15AA"/>
    <w:rsid w:val="006C1F7A"/>
    <w:rsid w:val="006C58F7"/>
    <w:rsid w:val="006C622E"/>
    <w:rsid w:val="006C738D"/>
    <w:rsid w:val="006C7E28"/>
    <w:rsid w:val="006C7FC0"/>
    <w:rsid w:val="006D0562"/>
    <w:rsid w:val="006D39B5"/>
    <w:rsid w:val="006D5EE4"/>
    <w:rsid w:val="006D6C45"/>
    <w:rsid w:val="006D747F"/>
    <w:rsid w:val="006E0065"/>
    <w:rsid w:val="006E4421"/>
    <w:rsid w:val="006E4591"/>
    <w:rsid w:val="006E46D9"/>
    <w:rsid w:val="006E5D6B"/>
    <w:rsid w:val="006E6F4A"/>
    <w:rsid w:val="006E748A"/>
    <w:rsid w:val="006F0D2D"/>
    <w:rsid w:val="007013D8"/>
    <w:rsid w:val="00702485"/>
    <w:rsid w:val="0070280D"/>
    <w:rsid w:val="0070497A"/>
    <w:rsid w:val="0070764C"/>
    <w:rsid w:val="0071009B"/>
    <w:rsid w:val="0071132C"/>
    <w:rsid w:val="00711FBC"/>
    <w:rsid w:val="00713D46"/>
    <w:rsid w:val="007164BF"/>
    <w:rsid w:val="007175EA"/>
    <w:rsid w:val="00717DC5"/>
    <w:rsid w:val="00720506"/>
    <w:rsid w:val="00727471"/>
    <w:rsid w:val="00727FEC"/>
    <w:rsid w:val="007309B8"/>
    <w:rsid w:val="007313D4"/>
    <w:rsid w:val="00736FFE"/>
    <w:rsid w:val="00740D71"/>
    <w:rsid w:val="0074477B"/>
    <w:rsid w:val="00750D2A"/>
    <w:rsid w:val="007521E5"/>
    <w:rsid w:val="00754FAC"/>
    <w:rsid w:val="007553DA"/>
    <w:rsid w:val="0075716B"/>
    <w:rsid w:val="00757675"/>
    <w:rsid w:val="007612ED"/>
    <w:rsid w:val="007651CD"/>
    <w:rsid w:val="00771415"/>
    <w:rsid w:val="007726CA"/>
    <w:rsid w:val="007728BE"/>
    <w:rsid w:val="00774A57"/>
    <w:rsid w:val="0077730D"/>
    <w:rsid w:val="00777691"/>
    <w:rsid w:val="0078067F"/>
    <w:rsid w:val="00781322"/>
    <w:rsid w:val="00783AD1"/>
    <w:rsid w:val="00786CBC"/>
    <w:rsid w:val="007904B0"/>
    <w:rsid w:val="00795077"/>
    <w:rsid w:val="00796637"/>
    <w:rsid w:val="007A03BD"/>
    <w:rsid w:val="007A64E2"/>
    <w:rsid w:val="007B03CE"/>
    <w:rsid w:val="007B17BA"/>
    <w:rsid w:val="007B348A"/>
    <w:rsid w:val="007B3D0F"/>
    <w:rsid w:val="007C0323"/>
    <w:rsid w:val="007C09B0"/>
    <w:rsid w:val="007C1B78"/>
    <w:rsid w:val="007C1E0C"/>
    <w:rsid w:val="007C338D"/>
    <w:rsid w:val="007C4ABA"/>
    <w:rsid w:val="007C745C"/>
    <w:rsid w:val="007D0AF7"/>
    <w:rsid w:val="007D4854"/>
    <w:rsid w:val="007D649F"/>
    <w:rsid w:val="007D6E86"/>
    <w:rsid w:val="007D6EFA"/>
    <w:rsid w:val="007E00CC"/>
    <w:rsid w:val="007E05A7"/>
    <w:rsid w:val="007E1314"/>
    <w:rsid w:val="007E1EAD"/>
    <w:rsid w:val="007E49FA"/>
    <w:rsid w:val="007E6BFD"/>
    <w:rsid w:val="007F1D34"/>
    <w:rsid w:val="007F3219"/>
    <w:rsid w:val="007F38E2"/>
    <w:rsid w:val="007F420D"/>
    <w:rsid w:val="007F6076"/>
    <w:rsid w:val="008026FD"/>
    <w:rsid w:val="00802F9B"/>
    <w:rsid w:val="008061E1"/>
    <w:rsid w:val="008119E1"/>
    <w:rsid w:val="00813BAB"/>
    <w:rsid w:val="0081420C"/>
    <w:rsid w:val="00815EC3"/>
    <w:rsid w:val="00817973"/>
    <w:rsid w:val="00817A6A"/>
    <w:rsid w:val="00820896"/>
    <w:rsid w:val="00820F36"/>
    <w:rsid w:val="00820FE6"/>
    <w:rsid w:val="00823607"/>
    <w:rsid w:val="00823E18"/>
    <w:rsid w:val="00823FEE"/>
    <w:rsid w:val="00826010"/>
    <w:rsid w:val="00826BDD"/>
    <w:rsid w:val="008303EA"/>
    <w:rsid w:val="00832A68"/>
    <w:rsid w:val="00833B1F"/>
    <w:rsid w:val="00834144"/>
    <w:rsid w:val="008346AD"/>
    <w:rsid w:val="00835248"/>
    <w:rsid w:val="008373D0"/>
    <w:rsid w:val="00840455"/>
    <w:rsid w:val="00842103"/>
    <w:rsid w:val="008453C9"/>
    <w:rsid w:val="008536FB"/>
    <w:rsid w:val="008536FC"/>
    <w:rsid w:val="00855D5F"/>
    <w:rsid w:val="0085686F"/>
    <w:rsid w:val="008568D5"/>
    <w:rsid w:val="0086056E"/>
    <w:rsid w:val="00861479"/>
    <w:rsid w:val="008645F8"/>
    <w:rsid w:val="008660A5"/>
    <w:rsid w:val="0086624C"/>
    <w:rsid w:val="0086717F"/>
    <w:rsid w:val="008673E4"/>
    <w:rsid w:val="00867742"/>
    <w:rsid w:val="00870DF9"/>
    <w:rsid w:val="0087121D"/>
    <w:rsid w:val="008726B8"/>
    <w:rsid w:val="00876AAF"/>
    <w:rsid w:val="00877BF8"/>
    <w:rsid w:val="00880611"/>
    <w:rsid w:val="0088146A"/>
    <w:rsid w:val="00881AF7"/>
    <w:rsid w:val="00882BEE"/>
    <w:rsid w:val="0089206A"/>
    <w:rsid w:val="00894BE4"/>
    <w:rsid w:val="00894FFF"/>
    <w:rsid w:val="00895CB9"/>
    <w:rsid w:val="008A0E77"/>
    <w:rsid w:val="008A2E79"/>
    <w:rsid w:val="008A3130"/>
    <w:rsid w:val="008A3D37"/>
    <w:rsid w:val="008A61D3"/>
    <w:rsid w:val="008A6DA2"/>
    <w:rsid w:val="008B03C5"/>
    <w:rsid w:val="008B1CDB"/>
    <w:rsid w:val="008B29F9"/>
    <w:rsid w:val="008B2A99"/>
    <w:rsid w:val="008C1561"/>
    <w:rsid w:val="008C24AC"/>
    <w:rsid w:val="008C272B"/>
    <w:rsid w:val="008C3EEB"/>
    <w:rsid w:val="008C4327"/>
    <w:rsid w:val="008C4F84"/>
    <w:rsid w:val="008C54DE"/>
    <w:rsid w:val="008C5C31"/>
    <w:rsid w:val="008D0B7A"/>
    <w:rsid w:val="008D290E"/>
    <w:rsid w:val="008D367C"/>
    <w:rsid w:val="008D4E0D"/>
    <w:rsid w:val="008D5422"/>
    <w:rsid w:val="008E0E93"/>
    <w:rsid w:val="008E1472"/>
    <w:rsid w:val="008E2D39"/>
    <w:rsid w:val="008E2EA8"/>
    <w:rsid w:val="008E32D9"/>
    <w:rsid w:val="008E7FF3"/>
    <w:rsid w:val="008F1618"/>
    <w:rsid w:val="008F291F"/>
    <w:rsid w:val="008F4A51"/>
    <w:rsid w:val="008F7A20"/>
    <w:rsid w:val="009014E2"/>
    <w:rsid w:val="0090350B"/>
    <w:rsid w:val="00903E3F"/>
    <w:rsid w:val="00913C4E"/>
    <w:rsid w:val="00913EA9"/>
    <w:rsid w:val="009149C6"/>
    <w:rsid w:val="00915266"/>
    <w:rsid w:val="009158CC"/>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51F7"/>
    <w:rsid w:val="009462DF"/>
    <w:rsid w:val="00950422"/>
    <w:rsid w:val="00950A9F"/>
    <w:rsid w:val="00953C2F"/>
    <w:rsid w:val="009619D6"/>
    <w:rsid w:val="009625C2"/>
    <w:rsid w:val="00962819"/>
    <w:rsid w:val="0096290A"/>
    <w:rsid w:val="009634FF"/>
    <w:rsid w:val="009644B0"/>
    <w:rsid w:val="00972300"/>
    <w:rsid w:val="00974310"/>
    <w:rsid w:val="0097444E"/>
    <w:rsid w:val="00975146"/>
    <w:rsid w:val="009814D7"/>
    <w:rsid w:val="009835A2"/>
    <w:rsid w:val="00984AC4"/>
    <w:rsid w:val="00987A97"/>
    <w:rsid w:val="00990F2A"/>
    <w:rsid w:val="00997480"/>
    <w:rsid w:val="00997D35"/>
    <w:rsid w:val="009A2A65"/>
    <w:rsid w:val="009A3704"/>
    <w:rsid w:val="009A3BAA"/>
    <w:rsid w:val="009A3D59"/>
    <w:rsid w:val="009A4A30"/>
    <w:rsid w:val="009A5BE1"/>
    <w:rsid w:val="009A7C87"/>
    <w:rsid w:val="009A7D1D"/>
    <w:rsid w:val="009B0040"/>
    <w:rsid w:val="009B318A"/>
    <w:rsid w:val="009B3BDF"/>
    <w:rsid w:val="009B47A6"/>
    <w:rsid w:val="009B4CFB"/>
    <w:rsid w:val="009B5EEE"/>
    <w:rsid w:val="009B62FA"/>
    <w:rsid w:val="009B637E"/>
    <w:rsid w:val="009B7B4F"/>
    <w:rsid w:val="009C17F6"/>
    <w:rsid w:val="009C231F"/>
    <w:rsid w:val="009C2365"/>
    <w:rsid w:val="009C2A9C"/>
    <w:rsid w:val="009C5421"/>
    <w:rsid w:val="009D09F3"/>
    <w:rsid w:val="009D4D78"/>
    <w:rsid w:val="009D5072"/>
    <w:rsid w:val="009D5544"/>
    <w:rsid w:val="009D724E"/>
    <w:rsid w:val="009E06ED"/>
    <w:rsid w:val="009E1996"/>
    <w:rsid w:val="009E234A"/>
    <w:rsid w:val="009E4530"/>
    <w:rsid w:val="009E4A9A"/>
    <w:rsid w:val="009E536C"/>
    <w:rsid w:val="009E59FA"/>
    <w:rsid w:val="009E7AFF"/>
    <w:rsid w:val="009F024E"/>
    <w:rsid w:val="009F0D06"/>
    <w:rsid w:val="009F162C"/>
    <w:rsid w:val="009F2BA9"/>
    <w:rsid w:val="009F3538"/>
    <w:rsid w:val="009F3CF9"/>
    <w:rsid w:val="009F5242"/>
    <w:rsid w:val="009F5A15"/>
    <w:rsid w:val="00A01F71"/>
    <w:rsid w:val="00A04248"/>
    <w:rsid w:val="00A04B17"/>
    <w:rsid w:val="00A0506F"/>
    <w:rsid w:val="00A058C4"/>
    <w:rsid w:val="00A07112"/>
    <w:rsid w:val="00A07774"/>
    <w:rsid w:val="00A10623"/>
    <w:rsid w:val="00A11105"/>
    <w:rsid w:val="00A12F20"/>
    <w:rsid w:val="00A13002"/>
    <w:rsid w:val="00A20275"/>
    <w:rsid w:val="00A2042A"/>
    <w:rsid w:val="00A2130D"/>
    <w:rsid w:val="00A217C9"/>
    <w:rsid w:val="00A21B39"/>
    <w:rsid w:val="00A22097"/>
    <w:rsid w:val="00A26448"/>
    <w:rsid w:val="00A26520"/>
    <w:rsid w:val="00A30026"/>
    <w:rsid w:val="00A42AF9"/>
    <w:rsid w:val="00A439A1"/>
    <w:rsid w:val="00A44332"/>
    <w:rsid w:val="00A469DA"/>
    <w:rsid w:val="00A471AE"/>
    <w:rsid w:val="00A531DF"/>
    <w:rsid w:val="00A53CED"/>
    <w:rsid w:val="00A55C13"/>
    <w:rsid w:val="00A60AB7"/>
    <w:rsid w:val="00A61C29"/>
    <w:rsid w:val="00A620DB"/>
    <w:rsid w:val="00A62C3D"/>
    <w:rsid w:val="00A63704"/>
    <w:rsid w:val="00A669FB"/>
    <w:rsid w:val="00A66DB5"/>
    <w:rsid w:val="00A67AEE"/>
    <w:rsid w:val="00A726FE"/>
    <w:rsid w:val="00A73E65"/>
    <w:rsid w:val="00A74C4F"/>
    <w:rsid w:val="00A75A6D"/>
    <w:rsid w:val="00A80BB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4155"/>
    <w:rsid w:val="00AC61BD"/>
    <w:rsid w:val="00AC6745"/>
    <w:rsid w:val="00AD0213"/>
    <w:rsid w:val="00AD28E5"/>
    <w:rsid w:val="00AD2C7F"/>
    <w:rsid w:val="00AD725A"/>
    <w:rsid w:val="00AD786D"/>
    <w:rsid w:val="00AD7B82"/>
    <w:rsid w:val="00AD7D73"/>
    <w:rsid w:val="00AE0263"/>
    <w:rsid w:val="00AE02F0"/>
    <w:rsid w:val="00AE272F"/>
    <w:rsid w:val="00AE784B"/>
    <w:rsid w:val="00AF6E35"/>
    <w:rsid w:val="00AF7F73"/>
    <w:rsid w:val="00B0060F"/>
    <w:rsid w:val="00B008B0"/>
    <w:rsid w:val="00B065E0"/>
    <w:rsid w:val="00B10556"/>
    <w:rsid w:val="00B116D5"/>
    <w:rsid w:val="00B122C2"/>
    <w:rsid w:val="00B1241D"/>
    <w:rsid w:val="00B124D3"/>
    <w:rsid w:val="00B12963"/>
    <w:rsid w:val="00B13B92"/>
    <w:rsid w:val="00B17469"/>
    <w:rsid w:val="00B207E8"/>
    <w:rsid w:val="00B20D5C"/>
    <w:rsid w:val="00B21EFA"/>
    <w:rsid w:val="00B22335"/>
    <w:rsid w:val="00B23D9C"/>
    <w:rsid w:val="00B25DE2"/>
    <w:rsid w:val="00B3095B"/>
    <w:rsid w:val="00B31995"/>
    <w:rsid w:val="00B31ABB"/>
    <w:rsid w:val="00B34060"/>
    <w:rsid w:val="00B34861"/>
    <w:rsid w:val="00B34922"/>
    <w:rsid w:val="00B42476"/>
    <w:rsid w:val="00B43535"/>
    <w:rsid w:val="00B43F27"/>
    <w:rsid w:val="00B45BD3"/>
    <w:rsid w:val="00B46117"/>
    <w:rsid w:val="00B4644B"/>
    <w:rsid w:val="00B46854"/>
    <w:rsid w:val="00B46ED5"/>
    <w:rsid w:val="00B5045D"/>
    <w:rsid w:val="00B5147B"/>
    <w:rsid w:val="00B51484"/>
    <w:rsid w:val="00B515A8"/>
    <w:rsid w:val="00B517C7"/>
    <w:rsid w:val="00B52700"/>
    <w:rsid w:val="00B55207"/>
    <w:rsid w:val="00B63637"/>
    <w:rsid w:val="00B64223"/>
    <w:rsid w:val="00B65D8D"/>
    <w:rsid w:val="00B65F9E"/>
    <w:rsid w:val="00B677FE"/>
    <w:rsid w:val="00B678E9"/>
    <w:rsid w:val="00B71D18"/>
    <w:rsid w:val="00B72C6D"/>
    <w:rsid w:val="00B74955"/>
    <w:rsid w:val="00B757BF"/>
    <w:rsid w:val="00B7753A"/>
    <w:rsid w:val="00B77A97"/>
    <w:rsid w:val="00B822FE"/>
    <w:rsid w:val="00B83B33"/>
    <w:rsid w:val="00B84A97"/>
    <w:rsid w:val="00B84ABA"/>
    <w:rsid w:val="00B84F94"/>
    <w:rsid w:val="00B85309"/>
    <w:rsid w:val="00B873D4"/>
    <w:rsid w:val="00B913AC"/>
    <w:rsid w:val="00B91B41"/>
    <w:rsid w:val="00B93D79"/>
    <w:rsid w:val="00B94777"/>
    <w:rsid w:val="00B964A7"/>
    <w:rsid w:val="00BA1BDB"/>
    <w:rsid w:val="00BA1BE3"/>
    <w:rsid w:val="00BA335A"/>
    <w:rsid w:val="00BA504D"/>
    <w:rsid w:val="00BA568C"/>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669F"/>
    <w:rsid w:val="00BE7134"/>
    <w:rsid w:val="00BF0058"/>
    <w:rsid w:val="00BF0C13"/>
    <w:rsid w:val="00BF1021"/>
    <w:rsid w:val="00BF33A3"/>
    <w:rsid w:val="00BF3BC4"/>
    <w:rsid w:val="00BF4AC2"/>
    <w:rsid w:val="00BF628E"/>
    <w:rsid w:val="00BF6C12"/>
    <w:rsid w:val="00BF7B81"/>
    <w:rsid w:val="00C0115A"/>
    <w:rsid w:val="00C031C1"/>
    <w:rsid w:val="00C0754C"/>
    <w:rsid w:val="00C10567"/>
    <w:rsid w:val="00C15DA7"/>
    <w:rsid w:val="00C17ED0"/>
    <w:rsid w:val="00C2068D"/>
    <w:rsid w:val="00C206B5"/>
    <w:rsid w:val="00C21CEC"/>
    <w:rsid w:val="00C2383D"/>
    <w:rsid w:val="00C24AC7"/>
    <w:rsid w:val="00C2624D"/>
    <w:rsid w:val="00C30DE1"/>
    <w:rsid w:val="00C32816"/>
    <w:rsid w:val="00C3326F"/>
    <w:rsid w:val="00C34160"/>
    <w:rsid w:val="00C35BA1"/>
    <w:rsid w:val="00C40C8E"/>
    <w:rsid w:val="00C41F66"/>
    <w:rsid w:val="00C4297B"/>
    <w:rsid w:val="00C42D0F"/>
    <w:rsid w:val="00C42EC4"/>
    <w:rsid w:val="00C4726A"/>
    <w:rsid w:val="00C501E9"/>
    <w:rsid w:val="00C51D02"/>
    <w:rsid w:val="00C53D66"/>
    <w:rsid w:val="00C5444D"/>
    <w:rsid w:val="00C617F9"/>
    <w:rsid w:val="00C66351"/>
    <w:rsid w:val="00C70BFB"/>
    <w:rsid w:val="00C71BAD"/>
    <w:rsid w:val="00C725B4"/>
    <w:rsid w:val="00C80D88"/>
    <w:rsid w:val="00C81121"/>
    <w:rsid w:val="00C81C90"/>
    <w:rsid w:val="00C8475E"/>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E7432"/>
    <w:rsid w:val="00CF0D61"/>
    <w:rsid w:val="00CF2D81"/>
    <w:rsid w:val="00CF6B2D"/>
    <w:rsid w:val="00CF7419"/>
    <w:rsid w:val="00D00E90"/>
    <w:rsid w:val="00D01A2D"/>
    <w:rsid w:val="00D03906"/>
    <w:rsid w:val="00D03D2D"/>
    <w:rsid w:val="00D056EB"/>
    <w:rsid w:val="00D13904"/>
    <w:rsid w:val="00D147CD"/>
    <w:rsid w:val="00D17E12"/>
    <w:rsid w:val="00D23542"/>
    <w:rsid w:val="00D26E65"/>
    <w:rsid w:val="00D27141"/>
    <w:rsid w:val="00D3309F"/>
    <w:rsid w:val="00D345E6"/>
    <w:rsid w:val="00D35BBD"/>
    <w:rsid w:val="00D407C1"/>
    <w:rsid w:val="00D41869"/>
    <w:rsid w:val="00D43D4C"/>
    <w:rsid w:val="00D45DDA"/>
    <w:rsid w:val="00D463DF"/>
    <w:rsid w:val="00D47D57"/>
    <w:rsid w:val="00D47D83"/>
    <w:rsid w:val="00D54A7D"/>
    <w:rsid w:val="00D6185E"/>
    <w:rsid w:val="00D62FEF"/>
    <w:rsid w:val="00D65469"/>
    <w:rsid w:val="00D67390"/>
    <w:rsid w:val="00D7053A"/>
    <w:rsid w:val="00D70674"/>
    <w:rsid w:val="00D71B84"/>
    <w:rsid w:val="00D731E4"/>
    <w:rsid w:val="00D73BFB"/>
    <w:rsid w:val="00D770BF"/>
    <w:rsid w:val="00D77C1C"/>
    <w:rsid w:val="00D77E2A"/>
    <w:rsid w:val="00D77E37"/>
    <w:rsid w:val="00D81E91"/>
    <w:rsid w:val="00D823E5"/>
    <w:rsid w:val="00D82821"/>
    <w:rsid w:val="00D82E76"/>
    <w:rsid w:val="00D84C2F"/>
    <w:rsid w:val="00D90256"/>
    <w:rsid w:val="00D91315"/>
    <w:rsid w:val="00D91C41"/>
    <w:rsid w:val="00D93D71"/>
    <w:rsid w:val="00D9552F"/>
    <w:rsid w:val="00D963B0"/>
    <w:rsid w:val="00D97057"/>
    <w:rsid w:val="00D97B7A"/>
    <w:rsid w:val="00DA09A7"/>
    <w:rsid w:val="00DA3A9C"/>
    <w:rsid w:val="00DA4AA7"/>
    <w:rsid w:val="00DB1133"/>
    <w:rsid w:val="00DB1AF8"/>
    <w:rsid w:val="00DB3104"/>
    <w:rsid w:val="00DB60D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60C4"/>
    <w:rsid w:val="00DF4771"/>
    <w:rsid w:val="00E003F4"/>
    <w:rsid w:val="00E00A04"/>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6F9"/>
    <w:rsid w:val="00E304E2"/>
    <w:rsid w:val="00E308DD"/>
    <w:rsid w:val="00E30CD1"/>
    <w:rsid w:val="00E34480"/>
    <w:rsid w:val="00E34BBD"/>
    <w:rsid w:val="00E356DF"/>
    <w:rsid w:val="00E37185"/>
    <w:rsid w:val="00E375E7"/>
    <w:rsid w:val="00E40DFE"/>
    <w:rsid w:val="00E43134"/>
    <w:rsid w:val="00E45D77"/>
    <w:rsid w:val="00E508AE"/>
    <w:rsid w:val="00E50A8E"/>
    <w:rsid w:val="00E50C6E"/>
    <w:rsid w:val="00E511BC"/>
    <w:rsid w:val="00E52B01"/>
    <w:rsid w:val="00E55D85"/>
    <w:rsid w:val="00E57414"/>
    <w:rsid w:val="00E57A65"/>
    <w:rsid w:val="00E60356"/>
    <w:rsid w:val="00E61943"/>
    <w:rsid w:val="00E61A3E"/>
    <w:rsid w:val="00E63FF5"/>
    <w:rsid w:val="00E65E56"/>
    <w:rsid w:val="00E66A5C"/>
    <w:rsid w:val="00E72597"/>
    <w:rsid w:val="00E72806"/>
    <w:rsid w:val="00E73106"/>
    <w:rsid w:val="00E74DBB"/>
    <w:rsid w:val="00E76895"/>
    <w:rsid w:val="00E76BE2"/>
    <w:rsid w:val="00E772E2"/>
    <w:rsid w:val="00E778FC"/>
    <w:rsid w:val="00E8010D"/>
    <w:rsid w:val="00E81543"/>
    <w:rsid w:val="00E82C74"/>
    <w:rsid w:val="00E86C52"/>
    <w:rsid w:val="00E86F7C"/>
    <w:rsid w:val="00E900A9"/>
    <w:rsid w:val="00E930D0"/>
    <w:rsid w:val="00E9345F"/>
    <w:rsid w:val="00E9655D"/>
    <w:rsid w:val="00E969E1"/>
    <w:rsid w:val="00E96B52"/>
    <w:rsid w:val="00E97833"/>
    <w:rsid w:val="00EA2294"/>
    <w:rsid w:val="00EB0137"/>
    <w:rsid w:val="00EB3870"/>
    <w:rsid w:val="00EB3FE7"/>
    <w:rsid w:val="00EC29B0"/>
    <w:rsid w:val="00EC441C"/>
    <w:rsid w:val="00EC4C99"/>
    <w:rsid w:val="00ED160F"/>
    <w:rsid w:val="00ED24B1"/>
    <w:rsid w:val="00ED5D34"/>
    <w:rsid w:val="00ED73BC"/>
    <w:rsid w:val="00EE21B6"/>
    <w:rsid w:val="00EE4971"/>
    <w:rsid w:val="00EF0312"/>
    <w:rsid w:val="00EF10F0"/>
    <w:rsid w:val="00EF703F"/>
    <w:rsid w:val="00EF7158"/>
    <w:rsid w:val="00EF77AA"/>
    <w:rsid w:val="00F01C8A"/>
    <w:rsid w:val="00F02EB2"/>
    <w:rsid w:val="00F046DE"/>
    <w:rsid w:val="00F05948"/>
    <w:rsid w:val="00F06E9B"/>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57A3A"/>
    <w:rsid w:val="00F632A7"/>
    <w:rsid w:val="00F67224"/>
    <w:rsid w:val="00F7103A"/>
    <w:rsid w:val="00F7223E"/>
    <w:rsid w:val="00F72515"/>
    <w:rsid w:val="00F73210"/>
    <w:rsid w:val="00F7773F"/>
    <w:rsid w:val="00F806A4"/>
    <w:rsid w:val="00F8105D"/>
    <w:rsid w:val="00F8358A"/>
    <w:rsid w:val="00F86B5E"/>
    <w:rsid w:val="00F94E00"/>
    <w:rsid w:val="00FA4F8D"/>
    <w:rsid w:val="00FA5DE5"/>
    <w:rsid w:val="00FA5F35"/>
    <w:rsid w:val="00FA6EA2"/>
    <w:rsid w:val="00FB0113"/>
    <w:rsid w:val="00FB0122"/>
    <w:rsid w:val="00FB4435"/>
    <w:rsid w:val="00FB51F9"/>
    <w:rsid w:val="00FB556F"/>
    <w:rsid w:val="00FB745F"/>
    <w:rsid w:val="00FC0A09"/>
    <w:rsid w:val="00FC0E37"/>
    <w:rsid w:val="00FC1D41"/>
    <w:rsid w:val="00FC2FB1"/>
    <w:rsid w:val="00FC4403"/>
    <w:rsid w:val="00FC5C87"/>
    <w:rsid w:val="00FC7AAB"/>
    <w:rsid w:val="00FC7C42"/>
    <w:rsid w:val="00FD049A"/>
    <w:rsid w:val="00FD0C4F"/>
    <w:rsid w:val="00FD0FB7"/>
    <w:rsid w:val="00FD2617"/>
    <w:rsid w:val="00FD3012"/>
    <w:rsid w:val="00FD6404"/>
    <w:rsid w:val="00FD6B7F"/>
    <w:rsid w:val="00FD7AF4"/>
    <w:rsid w:val="00FE019C"/>
    <w:rsid w:val="00FE1D7A"/>
    <w:rsid w:val="00FE2C28"/>
    <w:rsid w:val="00FE3745"/>
    <w:rsid w:val="00FE4150"/>
    <w:rsid w:val="00FE54A9"/>
    <w:rsid w:val="00FE73B1"/>
    <w:rsid w:val="00FF4572"/>
    <w:rsid w:val="00FF53B4"/>
    <w:rsid w:val="00FF5E3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0A147"/>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094AD4"/>
    <w:pPr>
      <w:ind w:left="720"/>
      <w:contextualSpacing/>
    </w:pPr>
    <w:rPr>
      <w:szCs w:val="25"/>
    </w:rPr>
  </w:style>
  <w:style w:type="paragraph" w:customStyle="1" w:styleId="Default">
    <w:name w:val="Default"/>
    <w:rsid w:val="00000561"/>
    <w:pPr>
      <w:autoSpaceDE w:val="0"/>
      <w:autoSpaceDN w:val="0"/>
      <w:adjustRightInd w:val="0"/>
      <w:spacing w:line="240" w:lineRule="auto"/>
    </w:pPr>
    <w:rPr>
      <w:rFonts w:ascii="Arial" w:eastAsia="Calibri" w:hAnsi="Arial" w:cs="Arial"/>
      <w:color w:val="000000"/>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597584">
      <w:bodyDiv w:val="1"/>
      <w:marLeft w:val="0"/>
      <w:marRight w:val="0"/>
      <w:marTop w:val="0"/>
      <w:marBottom w:val="0"/>
      <w:divBdr>
        <w:top w:val="none" w:sz="0" w:space="0" w:color="auto"/>
        <w:left w:val="none" w:sz="0" w:space="0" w:color="auto"/>
        <w:bottom w:val="none" w:sz="0" w:space="0" w:color="auto"/>
        <w:right w:val="none" w:sz="0" w:space="0" w:color="auto"/>
      </w:divBdr>
    </w:div>
    <w:div w:id="19154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9E64E-A6C1-40CB-B69A-C9C67724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80</cp:revision>
  <cp:lastPrinted>2024-11-21T03:22:00Z</cp:lastPrinted>
  <dcterms:created xsi:type="dcterms:W3CDTF">2022-11-23T04:02:00Z</dcterms:created>
  <dcterms:modified xsi:type="dcterms:W3CDTF">2024-11-21T03:23:00Z</dcterms:modified>
</cp:coreProperties>
</file>