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AA5BCB" w14:textId="384C2984" w:rsidR="00423A4A" w:rsidRDefault="00423A4A" w:rsidP="00703629">
      <w:pPr>
        <w:jc w:val="thaiDistribute"/>
        <w:rPr>
          <w:rFonts w:asciiTheme="majorBidi" w:hAnsiTheme="majorBidi" w:cstheme="majorBidi"/>
          <w:b/>
          <w:bCs/>
          <w:sz w:val="28"/>
          <w:szCs w:val="28"/>
          <w:cs/>
          <w:lang w:val="en-GB"/>
        </w:rPr>
      </w:pPr>
    </w:p>
    <w:p w14:paraId="372F3829" w14:textId="77777777" w:rsidR="00FA3C17" w:rsidRDefault="00FA3C17" w:rsidP="00703629">
      <w:pPr>
        <w:jc w:val="thaiDistribute"/>
        <w:rPr>
          <w:rFonts w:asciiTheme="majorBidi" w:hAnsiTheme="majorBidi" w:cstheme="majorBidi"/>
          <w:b/>
          <w:bCs/>
          <w:sz w:val="28"/>
          <w:szCs w:val="28"/>
          <w:cs/>
          <w:lang w:val="en-GB"/>
        </w:rPr>
      </w:pPr>
    </w:p>
    <w:p w14:paraId="5CE1843E" w14:textId="529B2FD0" w:rsidR="006A2F34" w:rsidRDefault="006A2F34" w:rsidP="00703629">
      <w:pPr>
        <w:jc w:val="thaiDistribute"/>
        <w:rPr>
          <w:rFonts w:asciiTheme="majorBidi" w:hAnsiTheme="majorBidi" w:cstheme="majorBidi"/>
          <w:b/>
          <w:bCs/>
          <w:sz w:val="28"/>
          <w:szCs w:val="28"/>
          <w:lang w:val="en-GB"/>
        </w:rPr>
      </w:pPr>
    </w:p>
    <w:p w14:paraId="268630FB" w14:textId="77777777" w:rsidR="006A2F34" w:rsidRDefault="006A2F34" w:rsidP="00703629">
      <w:pPr>
        <w:jc w:val="thaiDistribute"/>
        <w:rPr>
          <w:rFonts w:asciiTheme="majorBidi" w:hAnsiTheme="majorBidi" w:cstheme="majorBidi"/>
          <w:b/>
          <w:bCs/>
          <w:sz w:val="28"/>
          <w:szCs w:val="28"/>
          <w:cs/>
          <w:lang w:val="en-GB"/>
        </w:rPr>
      </w:pPr>
    </w:p>
    <w:p w14:paraId="4B4CFB55" w14:textId="77777777" w:rsidR="00BD4730" w:rsidRPr="00184FA4" w:rsidRDefault="00BD4730" w:rsidP="00703629">
      <w:pPr>
        <w:jc w:val="thaiDistribute"/>
        <w:rPr>
          <w:rFonts w:asciiTheme="majorBidi" w:hAnsiTheme="majorBidi" w:cstheme="majorBidi"/>
          <w:b/>
          <w:bCs/>
          <w:sz w:val="28"/>
          <w:szCs w:val="28"/>
          <w:lang w:val="en-GB"/>
        </w:rPr>
      </w:pPr>
    </w:p>
    <w:p w14:paraId="7433AC21" w14:textId="77777777" w:rsidR="00A53DFA" w:rsidRPr="00184FA4" w:rsidRDefault="00A53DFA" w:rsidP="00703629">
      <w:pPr>
        <w:jc w:val="thaiDistribute"/>
        <w:rPr>
          <w:rFonts w:asciiTheme="majorBidi" w:hAnsiTheme="majorBidi" w:cstheme="majorBidi"/>
          <w:b/>
          <w:bCs/>
          <w:sz w:val="28"/>
          <w:szCs w:val="28"/>
          <w:lang w:val="en-GB"/>
        </w:rPr>
      </w:pPr>
    </w:p>
    <w:tbl>
      <w:tblPr>
        <w:tblW w:w="8505" w:type="dxa"/>
        <w:tblLook w:val="01E0" w:firstRow="1" w:lastRow="1" w:firstColumn="1" w:lastColumn="1" w:noHBand="0" w:noVBand="0"/>
      </w:tblPr>
      <w:tblGrid>
        <w:gridCol w:w="851"/>
        <w:gridCol w:w="7654"/>
      </w:tblGrid>
      <w:tr w:rsidR="00AB682B" w:rsidRPr="00EE4949" w14:paraId="6DA025E4" w14:textId="77777777" w:rsidTr="001A242A">
        <w:trPr>
          <w:trHeight w:val="2865"/>
        </w:trPr>
        <w:tc>
          <w:tcPr>
            <w:tcW w:w="851" w:type="dxa"/>
          </w:tcPr>
          <w:p w14:paraId="7C9EFF16" w14:textId="77777777" w:rsidR="00AB682B" w:rsidRPr="00184FA4" w:rsidRDefault="00AB682B" w:rsidP="00ED1553">
            <w:pPr>
              <w:rPr>
                <w:rFonts w:asciiTheme="majorBidi" w:hAnsiTheme="majorBidi" w:cstheme="majorBidi"/>
                <w:sz w:val="28"/>
                <w:szCs w:val="28"/>
                <w:cs/>
              </w:rPr>
            </w:pPr>
          </w:p>
        </w:tc>
        <w:tc>
          <w:tcPr>
            <w:tcW w:w="7654" w:type="dxa"/>
            <w:vAlign w:val="center"/>
          </w:tcPr>
          <w:p w14:paraId="7AACEBAB" w14:textId="60630519" w:rsidR="00CA6E81" w:rsidRPr="00CA6E81" w:rsidRDefault="00CA6E81" w:rsidP="00CA6E81">
            <w:pPr>
              <w:pStyle w:val="Header"/>
              <w:rPr>
                <w:rFonts w:ascii="Angsana New" w:hAnsi="Angsana New"/>
                <w:b/>
                <w:bCs/>
                <w:sz w:val="28"/>
                <w:szCs w:val="28"/>
                <w:cs/>
                <w:lang w:val="en-US"/>
              </w:rPr>
            </w:pPr>
            <w:r w:rsidRPr="00CA6E81">
              <w:rPr>
                <w:rFonts w:ascii="Angsana New" w:hAnsi="Angsana New"/>
                <w:b/>
                <w:bCs/>
                <w:sz w:val="28"/>
                <w:szCs w:val="28"/>
                <w:lang w:val="en-US"/>
              </w:rPr>
              <w:t>TWZ CORPORATION PUBLI</w:t>
            </w:r>
            <w:r w:rsidR="008E3A02">
              <w:rPr>
                <w:rFonts w:ascii="Angsana New" w:hAnsi="Angsana New"/>
                <w:b/>
                <w:bCs/>
                <w:sz w:val="28"/>
                <w:szCs w:val="28"/>
                <w:lang w:val="en-US"/>
              </w:rPr>
              <w:t>C COMPANY LIMITED AND</w:t>
            </w:r>
            <w:r w:rsidR="002634FE">
              <w:rPr>
                <w:rFonts w:ascii="Angsana New" w:hAnsi="Angsana New" w:hint="cs"/>
                <w:b/>
                <w:bCs/>
                <w:sz w:val="28"/>
                <w:szCs w:val="28"/>
                <w:cs/>
                <w:lang w:val="en-US"/>
              </w:rPr>
              <w:t xml:space="preserve"> </w:t>
            </w:r>
            <w:r w:rsidR="002634FE">
              <w:rPr>
                <w:rFonts w:ascii="Angsana New" w:hAnsi="Angsana New"/>
                <w:b/>
                <w:bCs/>
                <w:sz w:val="28"/>
                <w:szCs w:val="28"/>
                <w:lang w:val="en-US"/>
              </w:rPr>
              <w:t>ITS</w:t>
            </w:r>
            <w:r w:rsidR="008E3A02">
              <w:rPr>
                <w:rFonts w:ascii="Angsana New" w:hAnsi="Angsana New"/>
                <w:b/>
                <w:bCs/>
                <w:sz w:val="28"/>
                <w:szCs w:val="28"/>
                <w:lang w:val="en-US"/>
              </w:rPr>
              <w:t xml:space="preserve"> SUBSIDIARIES</w:t>
            </w:r>
          </w:p>
          <w:p w14:paraId="0594D459" w14:textId="7F4702A0" w:rsidR="00CA6E81" w:rsidRPr="00CA6E81" w:rsidRDefault="00CA6E81" w:rsidP="00CA6E81">
            <w:pPr>
              <w:ind w:left="-18" w:right="-45"/>
              <w:rPr>
                <w:rFonts w:asciiTheme="majorBidi" w:hAnsiTheme="majorBidi" w:cstheme="majorBidi"/>
                <w:b/>
                <w:bCs/>
                <w:color w:val="auto"/>
                <w:sz w:val="28"/>
                <w:szCs w:val="28"/>
              </w:rPr>
            </w:pPr>
            <w:r w:rsidRPr="00CA6E81">
              <w:rPr>
                <w:rFonts w:asciiTheme="majorBidi" w:hAnsiTheme="majorBidi" w:cstheme="majorBidi"/>
                <w:b/>
                <w:bCs/>
                <w:color w:val="auto"/>
                <w:sz w:val="28"/>
                <w:szCs w:val="28"/>
              </w:rPr>
              <w:t xml:space="preserve">INTERIM FINANCIAL </w:t>
            </w:r>
            <w:r w:rsidR="00AC1031">
              <w:rPr>
                <w:rFonts w:asciiTheme="majorBidi" w:hAnsiTheme="majorBidi" w:cstheme="majorBidi"/>
                <w:b/>
                <w:bCs/>
                <w:color w:val="auto"/>
                <w:sz w:val="28"/>
                <w:szCs w:val="28"/>
              </w:rPr>
              <w:t>INFORMATIONS</w:t>
            </w:r>
            <w:r w:rsidRPr="00CA6E81">
              <w:rPr>
                <w:rFonts w:asciiTheme="majorBidi" w:hAnsiTheme="majorBidi" w:cstheme="majorBidi"/>
                <w:b/>
                <w:bCs/>
                <w:color w:val="auto"/>
                <w:sz w:val="28"/>
                <w:szCs w:val="28"/>
              </w:rPr>
              <w:t xml:space="preserve"> </w:t>
            </w:r>
          </w:p>
          <w:p w14:paraId="39A31DEB" w14:textId="31EDBC29" w:rsidR="00CA6E81" w:rsidRDefault="00BB068A" w:rsidP="00CA6E81">
            <w:pPr>
              <w:ind w:left="-18" w:right="-45"/>
              <w:rPr>
                <w:rFonts w:ascii="Angsana New" w:hAnsi="Angsana New" w:cs="Angsana New"/>
                <w:b/>
                <w:bCs/>
                <w:sz w:val="28"/>
                <w:szCs w:val="28"/>
                <w:cs/>
                <w:lang w:eastAsia="x-none"/>
              </w:rPr>
            </w:pPr>
            <w:r w:rsidRPr="00BB068A">
              <w:rPr>
                <w:rFonts w:asciiTheme="majorBidi" w:hAnsiTheme="majorBidi" w:cstheme="majorBidi"/>
                <w:b/>
                <w:bCs/>
                <w:color w:val="auto"/>
                <w:sz w:val="28"/>
                <w:szCs w:val="28"/>
              </w:rPr>
              <w:t>S</w:t>
            </w:r>
            <w:r>
              <w:rPr>
                <w:rFonts w:asciiTheme="majorBidi" w:hAnsiTheme="majorBidi" w:cstheme="majorBidi"/>
                <w:b/>
                <w:bCs/>
                <w:color w:val="auto"/>
                <w:sz w:val="28"/>
                <w:szCs w:val="28"/>
              </w:rPr>
              <w:t>EPTEMBER</w:t>
            </w:r>
            <w:r w:rsidR="00AE5A2D" w:rsidRPr="00CA6E81">
              <w:rPr>
                <w:rFonts w:asciiTheme="majorBidi" w:hAnsiTheme="majorBidi" w:cstheme="majorBidi"/>
                <w:b/>
                <w:bCs/>
                <w:color w:val="auto"/>
                <w:sz w:val="28"/>
                <w:szCs w:val="28"/>
              </w:rPr>
              <w:t xml:space="preserve"> </w:t>
            </w:r>
            <w:r w:rsidR="00AE5A2D">
              <w:rPr>
                <w:rFonts w:asciiTheme="majorBidi" w:hAnsiTheme="majorBidi" w:cs="Angsana New"/>
                <w:b/>
                <w:bCs/>
                <w:color w:val="auto"/>
                <w:sz w:val="28"/>
                <w:szCs w:val="28"/>
                <w:cs/>
              </w:rPr>
              <w:t>3</w:t>
            </w:r>
            <w:r w:rsidR="00BD13AC">
              <w:rPr>
                <w:rFonts w:asciiTheme="majorBidi" w:hAnsiTheme="majorBidi" w:cs="Angsana New"/>
                <w:b/>
                <w:bCs/>
                <w:color w:val="auto"/>
                <w:sz w:val="28"/>
                <w:szCs w:val="28"/>
              </w:rPr>
              <w:t>0</w:t>
            </w:r>
            <w:r w:rsidR="00AE5A2D" w:rsidRPr="00CA6E81">
              <w:rPr>
                <w:rFonts w:asciiTheme="majorBidi" w:hAnsiTheme="majorBidi" w:cstheme="majorBidi"/>
                <w:b/>
                <w:bCs/>
                <w:color w:val="auto"/>
                <w:sz w:val="28"/>
                <w:szCs w:val="28"/>
              </w:rPr>
              <w:t xml:space="preserve">, </w:t>
            </w:r>
            <w:r w:rsidR="00AE5A2D" w:rsidRPr="00CA6E81">
              <w:rPr>
                <w:rFonts w:asciiTheme="majorBidi" w:hAnsiTheme="majorBidi" w:cs="Angsana New"/>
                <w:b/>
                <w:bCs/>
                <w:color w:val="auto"/>
                <w:sz w:val="28"/>
                <w:szCs w:val="28"/>
                <w:cs/>
              </w:rPr>
              <w:t>20</w:t>
            </w:r>
            <w:r w:rsidR="00AE5A2D">
              <w:rPr>
                <w:rFonts w:asciiTheme="majorBidi" w:hAnsiTheme="majorBidi" w:cs="Angsana New" w:hint="cs"/>
                <w:b/>
                <w:bCs/>
                <w:color w:val="auto"/>
                <w:sz w:val="28"/>
                <w:szCs w:val="28"/>
                <w:cs/>
              </w:rPr>
              <w:t>2</w:t>
            </w:r>
            <w:r w:rsidR="00E70911">
              <w:rPr>
                <w:rFonts w:asciiTheme="majorBidi" w:hAnsiTheme="majorBidi" w:cs="Angsana New" w:hint="cs"/>
                <w:b/>
                <w:bCs/>
                <w:color w:val="auto"/>
                <w:sz w:val="28"/>
                <w:szCs w:val="28"/>
                <w:cs/>
              </w:rPr>
              <w:t>4</w:t>
            </w:r>
          </w:p>
          <w:p w14:paraId="2004BED5" w14:textId="1BA908EE" w:rsidR="00C93709" w:rsidRPr="009D0F2C" w:rsidRDefault="00C93709" w:rsidP="00CA6E81">
            <w:pPr>
              <w:ind w:left="-18" w:right="-45"/>
              <w:rPr>
                <w:rFonts w:ascii="Angsana New" w:hAnsi="Angsana New" w:cs="Angsana New"/>
                <w:b/>
                <w:bCs/>
                <w:sz w:val="28"/>
                <w:szCs w:val="28"/>
                <w:lang w:eastAsia="x-none"/>
              </w:rPr>
            </w:pPr>
            <w:r>
              <w:rPr>
                <w:rFonts w:ascii="Angsana New" w:hAnsi="Angsana New" w:cs="Angsana New"/>
                <w:b/>
                <w:bCs/>
                <w:sz w:val="28"/>
                <w:szCs w:val="28"/>
                <w:lang w:eastAsia="x-none"/>
              </w:rPr>
              <w:t xml:space="preserve">AND </w:t>
            </w:r>
            <w:r w:rsidR="002915FF">
              <w:rPr>
                <w:rFonts w:ascii="Angsana New" w:hAnsi="Angsana New" w:cs="Angsana New"/>
                <w:b/>
                <w:bCs/>
                <w:sz w:val="28"/>
                <w:szCs w:val="28"/>
                <w:lang w:eastAsia="x-none"/>
              </w:rPr>
              <w:t xml:space="preserve">INDEPENDENT </w:t>
            </w:r>
            <w:r>
              <w:rPr>
                <w:rFonts w:ascii="Angsana New" w:hAnsi="Angsana New" w:cs="Angsana New"/>
                <w:b/>
                <w:bCs/>
                <w:sz w:val="28"/>
                <w:szCs w:val="28"/>
                <w:lang w:eastAsia="x-none"/>
              </w:rPr>
              <w:t>AUDITOR’S REPORT</w:t>
            </w:r>
          </w:p>
          <w:p w14:paraId="41BF9411" w14:textId="4EA388FD" w:rsidR="00AB682B" w:rsidRPr="00CA6E81" w:rsidRDefault="009D0F2C" w:rsidP="00CA6E81">
            <w:pPr>
              <w:ind w:left="-18"/>
              <w:rPr>
                <w:rFonts w:asciiTheme="majorBidi" w:hAnsiTheme="majorBidi" w:cstheme="majorBidi"/>
                <w:color w:val="7F7E82"/>
                <w:sz w:val="28"/>
                <w:szCs w:val="28"/>
              </w:rPr>
            </w:pPr>
            <w:r w:rsidRPr="009D0F2C">
              <w:rPr>
                <w:rFonts w:ascii="Angsana New" w:hAnsi="Angsana New" w:cs="Angsana New"/>
                <w:b/>
                <w:bCs/>
                <w:sz w:val="28"/>
                <w:szCs w:val="28"/>
                <w:lang w:eastAsia="x-none"/>
              </w:rPr>
              <w:t xml:space="preserve">ON </w:t>
            </w:r>
            <w:r w:rsidR="008F59B3">
              <w:rPr>
                <w:rFonts w:ascii="Angsana New" w:hAnsi="Angsana New" w:cs="Angsana New"/>
                <w:b/>
                <w:bCs/>
                <w:sz w:val="28"/>
                <w:szCs w:val="28"/>
                <w:lang w:eastAsia="x-none"/>
              </w:rPr>
              <w:t xml:space="preserve">THE </w:t>
            </w:r>
            <w:r w:rsidRPr="009D0F2C">
              <w:rPr>
                <w:rFonts w:ascii="Angsana New" w:hAnsi="Angsana New" w:cs="Angsana New"/>
                <w:b/>
                <w:bCs/>
                <w:sz w:val="28"/>
                <w:szCs w:val="28"/>
                <w:lang w:eastAsia="x-none"/>
              </w:rPr>
              <w:t>REVIEW OF INTERIM FINANCIAL INFORMATION</w:t>
            </w:r>
          </w:p>
        </w:tc>
      </w:tr>
    </w:tbl>
    <w:p w14:paraId="33DA943D" w14:textId="77777777" w:rsidR="00AB682B" w:rsidRPr="00EE4949" w:rsidRDefault="00AB682B" w:rsidP="00703629">
      <w:pPr>
        <w:jc w:val="thaiDistribute"/>
        <w:rPr>
          <w:rFonts w:asciiTheme="majorBidi" w:hAnsiTheme="majorBidi" w:cstheme="majorBidi"/>
          <w:b/>
          <w:bCs/>
          <w:sz w:val="28"/>
          <w:szCs w:val="28"/>
          <w:lang w:val="en-GB"/>
        </w:rPr>
      </w:pPr>
    </w:p>
    <w:p w14:paraId="6375BE1A" w14:textId="77777777" w:rsidR="00AB682B" w:rsidRPr="00EE4949" w:rsidRDefault="00AB682B" w:rsidP="00703629">
      <w:pPr>
        <w:jc w:val="thaiDistribute"/>
        <w:rPr>
          <w:rFonts w:asciiTheme="majorBidi" w:hAnsiTheme="majorBidi" w:cstheme="majorBidi"/>
          <w:b/>
          <w:bCs/>
          <w:sz w:val="28"/>
          <w:szCs w:val="28"/>
          <w:lang w:val="en-GB"/>
        </w:rPr>
      </w:pPr>
    </w:p>
    <w:p w14:paraId="370AD266" w14:textId="77777777" w:rsidR="00AB682B" w:rsidRPr="004C3537" w:rsidRDefault="00AB682B" w:rsidP="00703629">
      <w:pPr>
        <w:jc w:val="thaiDistribute"/>
        <w:rPr>
          <w:rFonts w:asciiTheme="majorBidi" w:hAnsiTheme="majorBidi" w:cstheme="majorBidi"/>
          <w:b/>
          <w:bCs/>
          <w:sz w:val="28"/>
          <w:szCs w:val="28"/>
        </w:rPr>
      </w:pPr>
    </w:p>
    <w:p w14:paraId="35365C8F" w14:textId="77777777" w:rsidR="00AB682B" w:rsidRPr="00EE4949" w:rsidRDefault="00AB682B" w:rsidP="00703629">
      <w:pPr>
        <w:jc w:val="thaiDistribute"/>
        <w:rPr>
          <w:rFonts w:asciiTheme="majorBidi" w:hAnsiTheme="majorBidi" w:cstheme="majorBidi"/>
          <w:b/>
          <w:bCs/>
          <w:sz w:val="28"/>
          <w:szCs w:val="28"/>
          <w:cs/>
          <w:lang w:val="en-GB"/>
        </w:rPr>
      </w:pPr>
    </w:p>
    <w:p w14:paraId="0189BB0F" w14:textId="77777777" w:rsidR="00AB682B" w:rsidRPr="00EE4949" w:rsidRDefault="00AB682B" w:rsidP="00703629">
      <w:pPr>
        <w:jc w:val="thaiDistribute"/>
        <w:rPr>
          <w:rFonts w:asciiTheme="majorBidi" w:hAnsiTheme="majorBidi" w:cstheme="majorBidi"/>
          <w:b/>
          <w:bCs/>
          <w:sz w:val="28"/>
          <w:szCs w:val="28"/>
          <w:lang w:val="en-GB"/>
        </w:rPr>
      </w:pPr>
    </w:p>
    <w:p w14:paraId="1BD9F183" w14:textId="77777777" w:rsidR="00AB682B" w:rsidRPr="004C3537" w:rsidRDefault="00AB682B" w:rsidP="00703629">
      <w:pPr>
        <w:jc w:val="thaiDistribute"/>
        <w:rPr>
          <w:rFonts w:asciiTheme="majorBidi" w:hAnsiTheme="majorBidi" w:cstheme="majorBidi"/>
          <w:b/>
          <w:bCs/>
          <w:sz w:val="28"/>
          <w:szCs w:val="28"/>
        </w:rPr>
      </w:pPr>
    </w:p>
    <w:p w14:paraId="1312F7E0" w14:textId="77777777" w:rsidR="00AB682B" w:rsidRPr="00EE4949" w:rsidRDefault="00AB682B" w:rsidP="00703629">
      <w:pPr>
        <w:jc w:val="thaiDistribute"/>
        <w:rPr>
          <w:rFonts w:asciiTheme="majorBidi" w:hAnsiTheme="majorBidi" w:cstheme="majorBidi"/>
          <w:b/>
          <w:bCs/>
          <w:sz w:val="28"/>
          <w:szCs w:val="28"/>
          <w:lang w:val="en-GB"/>
        </w:rPr>
      </w:pPr>
    </w:p>
    <w:p w14:paraId="59BBFDB7" w14:textId="77777777" w:rsidR="00AB682B" w:rsidRPr="00EE4949" w:rsidRDefault="00AB682B" w:rsidP="00703629">
      <w:pPr>
        <w:jc w:val="thaiDistribute"/>
        <w:rPr>
          <w:rFonts w:asciiTheme="majorBidi" w:hAnsiTheme="majorBidi" w:cstheme="majorBidi"/>
          <w:b/>
          <w:bCs/>
          <w:sz w:val="28"/>
          <w:szCs w:val="28"/>
          <w:lang w:val="en-GB"/>
        </w:rPr>
      </w:pPr>
    </w:p>
    <w:p w14:paraId="1C01338E" w14:textId="77777777" w:rsidR="00AB682B" w:rsidRPr="00EE4949" w:rsidRDefault="00AB682B" w:rsidP="00703629">
      <w:pPr>
        <w:jc w:val="thaiDistribute"/>
        <w:rPr>
          <w:rFonts w:asciiTheme="majorBidi" w:hAnsiTheme="majorBidi" w:cstheme="majorBidi"/>
          <w:b/>
          <w:bCs/>
          <w:sz w:val="28"/>
          <w:szCs w:val="28"/>
          <w:lang w:val="en-GB"/>
        </w:rPr>
      </w:pPr>
    </w:p>
    <w:p w14:paraId="7523971D" w14:textId="77777777" w:rsidR="00AB682B" w:rsidRPr="00EE4949" w:rsidRDefault="00AB682B" w:rsidP="00703629">
      <w:pPr>
        <w:jc w:val="thaiDistribute"/>
        <w:rPr>
          <w:rFonts w:asciiTheme="majorBidi" w:hAnsiTheme="majorBidi" w:cstheme="majorBidi"/>
          <w:b/>
          <w:bCs/>
          <w:sz w:val="28"/>
          <w:szCs w:val="28"/>
          <w:lang w:val="en-GB"/>
        </w:rPr>
      </w:pPr>
    </w:p>
    <w:p w14:paraId="71692D24" w14:textId="2698539A" w:rsidR="00AB682B" w:rsidRDefault="00AB682B" w:rsidP="00703629">
      <w:pPr>
        <w:jc w:val="thaiDistribute"/>
        <w:rPr>
          <w:rFonts w:asciiTheme="majorBidi" w:hAnsiTheme="majorBidi" w:cstheme="majorBidi"/>
          <w:b/>
          <w:bCs/>
          <w:sz w:val="28"/>
          <w:szCs w:val="28"/>
          <w:lang w:val="en-GB"/>
        </w:rPr>
      </w:pPr>
    </w:p>
    <w:p w14:paraId="3CCBF192" w14:textId="76FF3179" w:rsidR="00AB79B1" w:rsidRDefault="00AB79B1" w:rsidP="00703629">
      <w:pPr>
        <w:jc w:val="thaiDistribute"/>
        <w:rPr>
          <w:rFonts w:asciiTheme="majorBidi" w:hAnsiTheme="majorBidi" w:cstheme="majorBidi"/>
          <w:b/>
          <w:bCs/>
          <w:sz w:val="28"/>
          <w:szCs w:val="28"/>
          <w:lang w:val="en-GB"/>
        </w:rPr>
      </w:pPr>
    </w:p>
    <w:p w14:paraId="3719DB14" w14:textId="77777777" w:rsidR="00AB79B1" w:rsidRPr="00EE4949" w:rsidRDefault="00AB79B1" w:rsidP="00703629">
      <w:pPr>
        <w:jc w:val="thaiDistribute"/>
        <w:rPr>
          <w:rFonts w:asciiTheme="majorBidi" w:hAnsiTheme="majorBidi" w:cstheme="majorBidi"/>
          <w:b/>
          <w:bCs/>
          <w:sz w:val="28"/>
          <w:szCs w:val="28"/>
          <w:lang w:val="en-GB"/>
        </w:rPr>
      </w:pPr>
    </w:p>
    <w:p w14:paraId="6AF5B6C9" w14:textId="77777777" w:rsidR="00AB682B" w:rsidRPr="00EE4949" w:rsidRDefault="00AB682B" w:rsidP="00703629">
      <w:pPr>
        <w:jc w:val="thaiDistribute"/>
        <w:rPr>
          <w:rFonts w:asciiTheme="majorBidi" w:hAnsiTheme="majorBidi" w:cstheme="majorBidi"/>
          <w:b/>
          <w:bCs/>
          <w:sz w:val="28"/>
          <w:szCs w:val="28"/>
          <w:lang w:val="en-GB"/>
        </w:rPr>
      </w:pPr>
    </w:p>
    <w:p w14:paraId="6F722ED5" w14:textId="77777777" w:rsidR="00AB682B" w:rsidRPr="00EE4949" w:rsidRDefault="00AB682B" w:rsidP="00703629">
      <w:pPr>
        <w:jc w:val="thaiDistribute"/>
        <w:rPr>
          <w:rFonts w:asciiTheme="majorBidi" w:hAnsiTheme="majorBidi" w:cstheme="majorBidi"/>
          <w:b/>
          <w:bCs/>
          <w:sz w:val="28"/>
          <w:szCs w:val="28"/>
          <w:lang w:val="en-GB"/>
        </w:rPr>
      </w:pPr>
    </w:p>
    <w:p w14:paraId="0A7B9E4A" w14:textId="77777777" w:rsidR="00AB682B" w:rsidRPr="00EE4949" w:rsidRDefault="00AB682B" w:rsidP="00703629">
      <w:pPr>
        <w:jc w:val="thaiDistribute"/>
        <w:rPr>
          <w:rFonts w:asciiTheme="majorBidi" w:hAnsiTheme="majorBidi" w:cstheme="majorBidi"/>
          <w:b/>
          <w:bCs/>
          <w:sz w:val="28"/>
          <w:szCs w:val="28"/>
          <w:lang w:val="en-GB"/>
        </w:rPr>
      </w:pPr>
    </w:p>
    <w:p w14:paraId="43742891" w14:textId="77777777" w:rsidR="00AB682B" w:rsidRPr="00EE4949" w:rsidRDefault="00AB682B" w:rsidP="00703629">
      <w:pPr>
        <w:jc w:val="thaiDistribute"/>
        <w:rPr>
          <w:rFonts w:asciiTheme="majorBidi" w:hAnsiTheme="majorBidi" w:cstheme="majorBidi"/>
          <w:b/>
          <w:bCs/>
          <w:sz w:val="28"/>
          <w:szCs w:val="28"/>
          <w:lang w:val="en-GB"/>
        </w:rPr>
      </w:pPr>
    </w:p>
    <w:p w14:paraId="5A45188B" w14:textId="77777777" w:rsidR="00AB682B" w:rsidRPr="00EE4949" w:rsidRDefault="00AB682B" w:rsidP="00703629">
      <w:pPr>
        <w:jc w:val="thaiDistribute"/>
        <w:rPr>
          <w:rFonts w:asciiTheme="majorBidi" w:hAnsiTheme="majorBidi" w:cstheme="majorBidi"/>
          <w:b/>
          <w:bCs/>
          <w:sz w:val="28"/>
          <w:szCs w:val="28"/>
          <w:lang w:val="en-GB"/>
        </w:rPr>
      </w:pPr>
    </w:p>
    <w:p w14:paraId="27CB6C7B" w14:textId="77777777" w:rsidR="00AB682B" w:rsidRPr="00EE4949" w:rsidRDefault="00AB682B" w:rsidP="00703629">
      <w:pPr>
        <w:jc w:val="thaiDistribute"/>
        <w:rPr>
          <w:rFonts w:asciiTheme="majorBidi" w:hAnsiTheme="majorBidi" w:cstheme="majorBidi"/>
          <w:b/>
          <w:bCs/>
          <w:sz w:val="28"/>
          <w:szCs w:val="28"/>
          <w:lang w:val="en-GB"/>
        </w:rPr>
      </w:pPr>
    </w:p>
    <w:p w14:paraId="420D784F" w14:textId="77777777" w:rsidR="00AB682B" w:rsidRPr="00EE4949" w:rsidRDefault="00AB682B" w:rsidP="00703629">
      <w:pPr>
        <w:jc w:val="thaiDistribute"/>
        <w:rPr>
          <w:rFonts w:asciiTheme="majorBidi" w:hAnsiTheme="majorBidi" w:cstheme="majorBidi"/>
          <w:b/>
          <w:bCs/>
          <w:sz w:val="28"/>
          <w:szCs w:val="28"/>
          <w:lang w:val="en-GB"/>
        </w:rPr>
      </w:pPr>
    </w:p>
    <w:p w14:paraId="18D4712B" w14:textId="0511CEAD" w:rsidR="00AB682B" w:rsidRDefault="00AB682B" w:rsidP="00703629">
      <w:pPr>
        <w:jc w:val="thaiDistribute"/>
        <w:rPr>
          <w:rFonts w:asciiTheme="majorBidi" w:hAnsiTheme="majorBidi" w:cstheme="majorBidi"/>
          <w:b/>
          <w:bCs/>
          <w:sz w:val="28"/>
          <w:szCs w:val="28"/>
          <w:lang w:val="en-GB"/>
        </w:rPr>
      </w:pPr>
    </w:p>
    <w:p w14:paraId="17326CE3" w14:textId="77777777" w:rsidR="006A2F34" w:rsidRPr="00EE4949" w:rsidRDefault="006A2F34" w:rsidP="00703629">
      <w:pPr>
        <w:jc w:val="thaiDistribute"/>
        <w:rPr>
          <w:rFonts w:asciiTheme="majorBidi" w:hAnsiTheme="majorBidi" w:cstheme="majorBidi"/>
          <w:b/>
          <w:bCs/>
          <w:sz w:val="28"/>
          <w:szCs w:val="28"/>
          <w:lang w:val="en-GB"/>
        </w:rPr>
      </w:pPr>
    </w:p>
    <w:p w14:paraId="29064907" w14:textId="77777777" w:rsidR="00AB682B" w:rsidRPr="00EE4949" w:rsidRDefault="00AB682B" w:rsidP="00703629">
      <w:pPr>
        <w:jc w:val="thaiDistribute"/>
        <w:rPr>
          <w:rFonts w:asciiTheme="majorBidi" w:hAnsiTheme="majorBidi" w:cstheme="majorBidi"/>
          <w:b/>
          <w:bCs/>
          <w:sz w:val="28"/>
          <w:szCs w:val="28"/>
          <w:lang w:val="en-GB"/>
        </w:rPr>
      </w:pPr>
    </w:p>
    <w:p w14:paraId="712C532D" w14:textId="77777777" w:rsidR="00AB682B" w:rsidRPr="00EE4949" w:rsidRDefault="00AB682B" w:rsidP="00703629">
      <w:pPr>
        <w:jc w:val="thaiDistribute"/>
        <w:rPr>
          <w:rFonts w:asciiTheme="majorBidi" w:hAnsiTheme="majorBidi" w:cstheme="majorBidi"/>
          <w:b/>
          <w:bCs/>
          <w:sz w:val="28"/>
          <w:szCs w:val="28"/>
          <w:lang w:val="en-GB"/>
        </w:rPr>
      </w:pPr>
    </w:p>
    <w:p w14:paraId="4B393C27" w14:textId="77777777" w:rsidR="009D39A5" w:rsidRDefault="009D39A5" w:rsidP="00703629">
      <w:pPr>
        <w:jc w:val="thaiDistribute"/>
        <w:rPr>
          <w:rFonts w:asciiTheme="majorBidi" w:hAnsiTheme="majorBidi" w:cstheme="majorBidi"/>
          <w:b/>
          <w:bCs/>
          <w:sz w:val="28"/>
          <w:szCs w:val="28"/>
          <w:lang w:val="en-GB"/>
        </w:rPr>
      </w:pPr>
    </w:p>
    <w:p w14:paraId="5C463681" w14:textId="77777777" w:rsidR="00A53DFA" w:rsidRPr="009D39A5" w:rsidRDefault="00A53DFA" w:rsidP="00703629">
      <w:pPr>
        <w:jc w:val="thaiDistribute"/>
        <w:rPr>
          <w:rFonts w:asciiTheme="majorBidi" w:hAnsiTheme="majorBidi" w:cstheme="majorBidi"/>
          <w:b/>
          <w:bCs/>
          <w:sz w:val="28"/>
          <w:szCs w:val="28"/>
          <w:lang w:val="en-GB"/>
        </w:rPr>
      </w:pPr>
    </w:p>
    <w:p w14:paraId="6DC58A4B" w14:textId="52F27AB4" w:rsidR="004844EF" w:rsidRPr="004844EF" w:rsidRDefault="005D0C24" w:rsidP="006C3C72">
      <w:pPr>
        <w:tabs>
          <w:tab w:val="left" w:pos="567"/>
          <w:tab w:val="left" w:pos="1418"/>
        </w:tabs>
        <w:spacing w:before="240"/>
        <w:rPr>
          <w:rFonts w:ascii="Angsana New" w:hAnsi="Angsana New" w:cs="Angsana New"/>
          <w:b/>
          <w:bCs/>
          <w:color w:val="auto"/>
          <w:sz w:val="16"/>
          <w:szCs w:val="16"/>
          <w:u w:val="single"/>
        </w:rPr>
      </w:pPr>
      <w:r w:rsidRPr="005D0C24">
        <w:rPr>
          <w:rFonts w:ascii="Angsana New" w:hAnsi="Angsana New" w:cs="Angsana New"/>
          <w:b/>
          <w:bCs/>
          <w:color w:val="auto"/>
          <w:spacing w:val="-4"/>
          <w:sz w:val="28"/>
          <w:szCs w:val="28"/>
          <w:u w:val="single"/>
        </w:rPr>
        <w:t>Auditor’s report on the review of interim financial information</w:t>
      </w:r>
      <w:r w:rsidRPr="004844EF">
        <w:rPr>
          <w:rFonts w:ascii="Angsana New" w:hAnsi="Angsana New" w:cs="Angsana New"/>
          <w:b/>
          <w:bCs/>
          <w:color w:val="auto"/>
          <w:spacing w:val="-4"/>
          <w:sz w:val="28"/>
          <w:szCs w:val="28"/>
          <w:u w:val="single"/>
        </w:rPr>
        <w:t xml:space="preserve"> </w:t>
      </w:r>
    </w:p>
    <w:p w14:paraId="4E574F30" w14:textId="1F849924" w:rsidR="004844EF" w:rsidRPr="004844EF" w:rsidRDefault="00EE612C" w:rsidP="00AC1796">
      <w:pPr>
        <w:tabs>
          <w:tab w:val="left" w:pos="426"/>
          <w:tab w:val="left" w:pos="1418"/>
        </w:tabs>
        <w:spacing w:before="240"/>
        <w:rPr>
          <w:rFonts w:ascii="Angsana New" w:hAnsi="Angsana New" w:cs="Angsana New"/>
          <w:color w:val="auto"/>
          <w:sz w:val="28"/>
          <w:szCs w:val="28"/>
        </w:rPr>
      </w:pPr>
      <w:r>
        <w:rPr>
          <w:rFonts w:ascii="Angsana New" w:hAnsi="Angsana New" w:cs="Angsana New"/>
          <w:color w:val="auto"/>
          <w:sz w:val="28"/>
          <w:szCs w:val="28"/>
        </w:rPr>
        <w:t xml:space="preserve">To </w:t>
      </w:r>
      <w:r w:rsidR="004844EF" w:rsidRPr="004844EF">
        <w:rPr>
          <w:rFonts w:ascii="Angsana New" w:hAnsi="Angsana New" w:cs="Angsana New"/>
          <w:color w:val="auto"/>
          <w:sz w:val="28"/>
          <w:szCs w:val="28"/>
        </w:rPr>
        <w:t xml:space="preserve">The Board of Directors of </w:t>
      </w:r>
      <w:r w:rsidR="00AC1796">
        <w:rPr>
          <w:rFonts w:ascii="Angsana New" w:hAnsi="Angsana New" w:cs="Angsana New"/>
          <w:color w:val="auto"/>
          <w:sz w:val="28"/>
          <w:szCs w:val="28"/>
        </w:rPr>
        <w:t>TWZ Corporation</w:t>
      </w:r>
      <w:r w:rsidR="004844EF" w:rsidRPr="004844EF">
        <w:rPr>
          <w:rFonts w:ascii="Angsana New" w:hAnsi="Angsana New" w:cs="Angsana New"/>
          <w:color w:val="auto"/>
          <w:sz w:val="28"/>
          <w:szCs w:val="28"/>
        </w:rPr>
        <w:t xml:space="preserve"> Public Company Limited</w:t>
      </w:r>
    </w:p>
    <w:p w14:paraId="19946FC3" w14:textId="19E74BE4" w:rsidR="00A95A41" w:rsidRPr="004844EF" w:rsidRDefault="00CF10BE" w:rsidP="00A95A41">
      <w:pPr>
        <w:tabs>
          <w:tab w:val="left" w:pos="567"/>
          <w:tab w:val="left" w:pos="1418"/>
        </w:tabs>
        <w:spacing w:before="240"/>
        <w:jc w:val="both"/>
        <w:rPr>
          <w:rFonts w:ascii="Angsana New" w:hAnsi="Angsana New" w:cs="Angsana New"/>
          <w:color w:val="auto"/>
          <w:sz w:val="28"/>
          <w:szCs w:val="28"/>
          <w:lang w:val="en-GB"/>
        </w:rPr>
      </w:pPr>
      <w:r w:rsidRPr="002436BD">
        <w:rPr>
          <w:rFonts w:ascii="Angsana New" w:hAnsi="Angsana New" w:cs="Angsana New"/>
          <w:color w:val="auto"/>
          <w:sz w:val="28"/>
          <w:szCs w:val="28"/>
          <w:lang w:val="en-GB"/>
        </w:rPr>
        <w:t xml:space="preserve">I have reviewed the interim consolidated financial information of </w:t>
      </w:r>
      <w:r>
        <w:rPr>
          <w:rFonts w:ascii="Angsana New" w:hAnsi="Angsana New" w:cs="Angsana New"/>
          <w:color w:val="auto"/>
          <w:sz w:val="28"/>
          <w:szCs w:val="28"/>
        </w:rPr>
        <w:t>TWZ Corporation</w:t>
      </w:r>
      <w:r w:rsidRPr="004844EF">
        <w:rPr>
          <w:rFonts w:ascii="Angsana New" w:hAnsi="Angsana New" w:cs="Angsana New"/>
          <w:color w:val="auto"/>
          <w:sz w:val="28"/>
          <w:szCs w:val="28"/>
          <w:lang w:val="en-GB"/>
        </w:rPr>
        <w:t xml:space="preserve"> Public Company Limited</w:t>
      </w:r>
      <w:r w:rsidRPr="002436BD">
        <w:rPr>
          <w:rFonts w:ascii="Angsana New" w:hAnsi="Angsana New" w:cs="Angsana New"/>
          <w:color w:val="auto"/>
          <w:sz w:val="28"/>
          <w:szCs w:val="28"/>
          <w:lang w:val="en-GB"/>
        </w:rPr>
        <w:t xml:space="preserve"> and its subsidiaries, and the interim separate financial information of </w:t>
      </w:r>
      <w:r>
        <w:rPr>
          <w:rFonts w:ascii="Angsana New" w:hAnsi="Angsana New" w:cs="Angsana New"/>
          <w:color w:val="auto"/>
          <w:sz w:val="28"/>
          <w:szCs w:val="28"/>
        </w:rPr>
        <w:t>TWZ Corporation</w:t>
      </w:r>
      <w:r w:rsidRPr="004844EF">
        <w:rPr>
          <w:rFonts w:ascii="Angsana New" w:hAnsi="Angsana New" w:cs="Angsana New"/>
          <w:color w:val="auto"/>
          <w:sz w:val="28"/>
          <w:szCs w:val="28"/>
          <w:lang w:val="en-GB"/>
        </w:rPr>
        <w:t xml:space="preserve"> Public Company Limited</w:t>
      </w:r>
      <w:r w:rsidRPr="002436BD">
        <w:rPr>
          <w:rFonts w:ascii="Angsana New" w:hAnsi="Angsana New" w:cs="Angsana New"/>
          <w:color w:val="auto"/>
          <w:sz w:val="28"/>
          <w:szCs w:val="28"/>
          <w:lang w:val="en-GB"/>
        </w:rPr>
        <w:t xml:space="preserve">. These comprise the consolidated and separate statements of financial position as at </w:t>
      </w:r>
      <w:r w:rsidR="00BB068A">
        <w:rPr>
          <w:rFonts w:ascii="Angsana New" w:hAnsi="Angsana New" w:cs="Angsana New"/>
          <w:color w:val="auto"/>
          <w:sz w:val="28"/>
          <w:szCs w:val="28"/>
          <w:lang w:val="en-GB"/>
        </w:rPr>
        <w:t>September</w:t>
      </w:r>
      <w:r>
        <w:rPr>
          <w:rFonts w:ascii="Angsana New" w:hAnsi="Angsana New" w:cs="Angsana New"/>
          <w:color w:val="auto"/>
          <w:sz w:val="28"/>
          <w:szCs w:val="28"/>
          <w:lang w:val="en-GB"/>
        </w:rPr>
        <w:t xml:space="preserve"> </w:t>
      </w:r>
      <w:r>
        <w:rPr>
          <w:rFonts w:ascii="Angsana New" w:hAnsi="Angsana New" w:cs="Angsana New" w:hint="cs"/>
          <w:color w:val="auto"/>
          <w:sz w:val="28"/>
          <w:szCs w:val="28"/>
          <w:cs/>
        </w:rPr>
        <w:t>3</w:t>
      </w:r>
      <w:r>
        <w:rPr>
          <w:rFonts w:ascii="Angsana New" w:hAnsi="Angsana New" w:cs="Angsana New"/>
          <w:color w:val="auto"/>
          <w:sz w:val="28"/>
          <w:szCs w:val="28"/>
        </w:rPr>
        <w:t>0, 202</w:t>
      </w:r>
      <w:r w:rsidR="002C6113">
        <w:rPr>
          <w:rFonts w:ascii="Angsana New" w:hAnsi="Angsana New" w:cs="Angsana New"/>
          <w:color w:val="auto"/>
          <w:sz w:val="28"/>
          <w:szCs w:val="28"/>
        </w:rPr>
        <w:t>4</w:t>
      </w:r>
      <w:r w:rsidRPr="002436BD">
        <w:rPr>
          <w:rFonts w:ascii="Angsana New" w:hAnsi="Angsana New" w:cs="Angsana New"/>
          <w:color w:val="auto"/>
          <w:sz w:val="28"/>
          <w:szCs w:val="28"/>
          <w:lang w:val="en-GB"/>
        </w:rPr>
        <w:t>, the consolidated and separate statements of comprehensive income for the three-month</w:t>
      </w:r>
      <w:r>
        <w:rPr>
          <w:rFonts w:ascii="Angsana New" w:hAnsi="Angsana New" w:cs="Angsana New"/>
          <w:color w:val="auto"/>
          <w:sz w:val="28"/>
          <w:szCs w:val="28"/>
          <w:lang w:val="en-GB"/>
        </w:rPr>
        <w:t xml:space="preserve"> and</w:t>
      </w:r>
      <w:r w:rsidR="009B6DCC">
        <w:rPr>
          <w:rFonts w:ascii="Angsana New" w:hAnsi="Angsana New" w:cs="Angsana New"/>
          <w:color w:val="auto"/>
          <w:sz w:val="28"/>
          <w:szCs w:val="28"/>
        </w:rPr>
        <w:t xml:space="preserve"> nine</w:t>
      </w:r>
      <w:r>
        <w:rPr>
          <w:rFonts w:ascii="Angsana New" w:hAnsi="Angsana New" w:cs="Angsana New"/>
          <w:color w:val="auto"/>
          <w:sz w:val="28"/>
          <w:szCs w:val="28"/>
          <w:lang w:val="en-GB"/>
        </w:rPr>
        <w:t>-month</w:t>
      </w:r>
      <w:r w:rsidRPr="002436BD">
        <w:rPr>
          <w:rFonts w:ascii="Angsana New" w:hAnsi="Angsana New" w:cs="Angsana New"/>
          <w:color w:val="auto"/>
          <w:sz w:val="28"/>
          <w:szCs w:val="28"/>
          <w:lang w:val="en-GB"/>
        </w:rPr>
        <w:t xml:space="preserve"> periods then ended, the related consolidated and separate statements of changes in shareholders’ equity, and cash flows for the </w:t>
      </w:r>
      <w:r w:rsidR="009B6DCC">
        <w:rPr>
          <w:rFonts w:ascii="Angsana New" w:hAnsi="Angsana New" w:cs="Angsana New"/>
          <w:color w:val="auto"/>
          <w:sz w:val="28"/>
          <w:szCs w:val="28"/>
          <w:lang w:val="en-GB"/>
        </w:rPr>
        <w:t>nine</w:t>
      </w:r>
      <w:r>
        <w:rPr>
          <w:rFonts w:ascii="Angsana New" w:hAnsi="Angsana New" w:cs="Angsana New"/>
          <w:color w:val="auto"/>
          <w:sz w:val="28"/>
          <w:szCs w:val="28"/>
          <w:lang w:val="en-GB"/>
        </w:rPr>
        <w:t>-month</w:t>
      </w:r>
      <w:r w:rsidRPr="002436BD">
        <w:rPr>
          <w:rFonts w:ascii="Angsana New" w:hAnsi="Angsana New" w:cs="Angsana New"/>
          <w:color w:val="auto"/>
          <w:sz w:val="28"/>
          <w:szCs w:val="28"/>
          <w:lang w:val="en-GB"/>
        </w:rPr>
        <w:t xml:space="preserve"> period then ended, and the condensed notes to the interim financial information. Management is responsible for the preparation and presentation of this interim financial information in accordance with the Thai Accounting Standard 34, “Interim Financial Reporting”. My responsibility is to express a conclusion on this interim</w:t>
      </w:r>
      <w:r>
        <w:rPr>
          <w:rFonts w:ascii="Angsana New" w:hAnsi="Angsana New" w:cs="Angsana New" w:hint="cs"/>
          <w:color w:val="auto"/>
          <w:sz w:val="28"/>
          <w:szCs w:val="28"/>
          <w:cs/>
          <w:lang w:val="en-GB"/>
        </w:rPr>
        <w:t xml:space="preserve"> </w:t>
      </w:r>
      <w:r w:rsidRPr="002436BD">
        <w:rPr>
          <w:rFonts w:ascii="Angsana New" w:hAnsi="Angsana New" w:cs="Angsana New"/>
          <w:color w:val="auto"/>
          <w:sz w:val="28"/>
          <w:szCs w:val="28"/>
          <w:lang w:val="en-GB"/>
        </w:rPr>
        <w:t>financial information based on my review.</w:t>
      </w:r>
    </w:p>
    <w:p w14:paraId="560962A2" w14:textId="77777777" w:rsidR="004844EF" w:rsidRPr="004844EF" w:rsidRDefault="004844EF" w:rsidP="004844EF">
      <w:pPr>
        <w:spacing w:before="240"/>
        <w:jc w:val="both"/>
        <w:rPr>
          <w:rFonts w:ascii="Angsana New" w:hAnsi="Angsana New" w:cs="Angsana New"/>
          <w:b/>
          <w:bCs/>
          <w:iCs/>
          <w:color w:val="auto"/>
          <w:sz w:val="28"/>
          <w:szCs w:val="28"/>
        </w:rPr>
      </w:pPr>
      <w:r w:rsidRPr="004844EF">
        <w:rPr>
          <w:rFonts w:ascii="Angsana New" w:hAnsi="Angsana New" w:cs="Angsana New"/>
          <w:b/>
          <w:bCs/>
          <w:iCs/>
          <w:color w:val="auto"/>
          <w:sz w:val="28"/>
          <w:szCs w:val="28"/>
        </w:rPr>
        <w:t>Scope of Review</w:t>
      </w:r>
    </w:p>
    <w:p w14:paraId="443F93F1" w14:textId="77777777" w:rsidR="00A95A41" w:rsidRPr="004844EF" w:rsidRDefault="00A95A41" w:rsidP="00A95A41">
      <w:pPr>
        <w:tabs>
          <w:tab w:val="left" w:pos="1440"/>
        </w:tabs>
        <w:spacing w:before="120"/>
        <w:jc w:val="thaiDistribute"/>
        <w:rPr>
          <w:rFonts w:ascii="Angsana New" w:hAnsi="Angsana New" w:cs="Angsana New"/>
          <w:color w:val="auto"/>
          <w:sz w:val="28"/>
          <w:szCs w:val="28"/>
        </w:rPr>
      </w:pPr>
      <w:r w:rsidRPr="00EC3E4A">
        <w:rPr>
          <w:rFonts w:ascii="Angsana New" w:hAnsi="Angsana New" w:cs="Angsana New"/>
          <w:color w:val="auto"/>
          <w:sz w:val="28"/>
          <w:szCs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53291EC" w14:textId="77777777" w:rsidR="004844EF" w:rsidRPr="004844EF" w:rsidRDefault="004844EF" w:rsidP="004844EF">
      <w:pPr>
        <w:spacing w:before="240"/>
        <w:jc w:val="both"/>
        <w:rPr>
          <w:rFonts w:ascii="Angsana New" w:hAnsi="Angsana New" w:cs="Angsana New"/>
          <w:b/>
          <w:bCs/>
          <w:iCs/>
          <w:color w:val="auto"/>
          <w:sz w:val="28"/>
          <w:szCs w:val="28"/>
        </w:rPr>
      </w:pPr>
      <w:r w:rsidRPr="004844EF">
        <w:rPr>
          <w:rFonts w:ascii="Angsana New" w:hAnsi="Angsana New" w:cs="Angsana New"/>
          <w:b/>
          <w:bCs/>
          <w:iCs/>
          <w:color w:val="auto"/>
          <w:sz w:val="28"/>
          <w:szCs w:val="28"/>
        </w:rPr>
        <w:t>Conclusion</w:t>
      </w:r>
    </w:p>
    <w:p w14:paraId="639F4F45" w14:textId="32D736D2" w:rsidR="00A95A41" w:rsidRDefault="00A95A41" w:rsidP="00E6702B">
      <w:pPr>
        <w:spacing w:before="120"/>
        <w:jc w:val="both"/>
        <w:rPr>
          <w:rFonts w:ascii="Angsana New" w:hAnsi="Angsana New" w:cs="Angsana New"/>
          <w:color w:val="auto"/>
          <w:sz w:val="28"/>
          <w:szCs w:val="28"/>
        </w:rPr>
      </w:pPr>
      <w:r w:rsidRPr="002436BD">
        <w:rPr>
          <w:rFonts w:ascii="Angsana New" w:hAnsi="Angsana New" w:cs="Angsana New"/>
          <w:color w:val="auto"/>
          <w:sz w:val="28"/>
          <w:szCs w:val="28"/>
        </w:rPr>
        <w:t>Based on my review, nothing has come to my attention that causes me to believe that the accompanying interim financial information is not prepared, in all material respects, in accordance with the Thai Accounting Standard 34, “Interim Financial Reporting”.</w:t>
      </w:r>
    </w:p>
    <w:p w14:paraId="64C72EB7" w14:textId="77777777" w:rsidR="00E6702B" w:rsidRDefault="00E6702B" w:rsidP="00E6702B">
      <w:pPr>
        <w:spacing w:before="120"/>
        <w:jc w:val="both"/>
        <w:rPr>
          <w:rFonts w:ascii="Angsana New" w:hAnsi="Angsana New" w:cs="Angsana New"/>
          <w:color w:val="auto"/>
          <w:sz w:val="28"/>
          <w:szCs w:val="28"/>
        </w:rPr>
      </w:pPr>
    </w:p>
    <w:p w14:paraId="748B6F88" w14:textId="77777777" w:rsidR="00E6702B" w:rsidRDefault="00E6702B" w:rsidP="00E6702B">
      <w:pPr>
        <w:spacing w:before="120"/>
        <w:jc w:val="both"/>
        <w:rPr>
          <w:rFonts w:ascii="Angsana New" w:hAnsi="Angsana New" w:cs="Angsana New"/>
          <w:color w:val="auto"/>
          <w:sz w:val="28"/>
          <w:szCs w:val="28"/>
        </w:rPr>
      </w:pPr>
    </w:p>
    <w:p w14:paraId="1BA11762" w14:textId="77777777" w:rsidR="00E6702B" w:rsidRDefault="00E6702B" w:rsidP="00E6702B">
      <w:pPr>
        <w:spacing w:before="120"/>
        <w:jc w:val="both"/>
        <w:rPr>
          <w:rFonts w:ascii="Angsana New" w:hAnsi="Angsana New" w:cs="Angsana New"/>
          <w:color w:val="auto"/>
          <w:sz w:val="28"/>
          <w:szCs w:val="28"/>
        </w:rPr>
      </w:pPr>
    </w:p>
    <w:p w14:paraId="51526716" w14:textId="77777777" w:rsidR="00E6702B" w:rsidRDefault="00E6702B" w:rsidP="00E6702B">
      <w:pPr>
        <w:spacing w:before="120"/>
        <w:jc w:val="both"/>
        <w:rPr>
          <w:rFonts w:ascii="Angsana New" w:hAnsi="Angsana New" w:cs="Angsana New"/>
          <w:color w:val="auto"/>
          <w:sz w:val="28"/>
          <w:szCs w:val="28"/>
        </w:rPr>
      </w:pPr>
    </w:p>
    <w:p w14:paraId="5FAA7D03" w14:textId="77777777" w:rsidR="00E6702B" w:rsidRDefault="00E6702B" w:rsidP="00E6702B">
      <w:pPr>
        <w:spacing w:before="120"/>
        <w:jc w:val="both"/>
        <w:rPr>
          <w:rFonts w:ascii="Angsana New" w:hAnsi="Angsana New" w:cs="Angsana New"/>
          <w:color w:val="auto"/>
          <w:sz w:val="28"/>
          <w:szCs w:val="28"/>
        </w:rPr>
      </w:pPr>
    </w:p>
    <w:p w14:paraId="2A4950E8" w14:textId="77777777" w:rsidR="00E6702B" w:rsidRDefault="00E6702B" w:rsidP="00E6702B">
      <w:pPr>
        <w:spacing w:before="120"/>
        <w:jc w:val="both"/>
        <w:rPr>
          <w:rFonts w:ascii="Angsana New" w:hAnsi="Angsana New" w:cs="Angsana New"/>
          <w:color w:val="auto"/>
          <w:sz w:val="28"/>
          <w:szCs w:val="28"/>
        </w:rPr>
      </w:pPr>
    </w:p>
    <w:p w14:paraId="0C21DE99" w14:textId="77777777" w:rsidR="00E6702B" w:rsidRDefault="00E6702B" w:rsidP="00E6702B">
      <w:pPr>
        <w:spacing w:before="120"/>
        <w:jc w:val="both"/>
        <w:rPr>
          <w:rFonts w:ascii="Angsana New" w:hAnsi="Angsana New" w:cs="Angsana New"/>
          <w:color w:val="auto"/>
          <w:sz w:val="28"/>
          <w:szCs w:val="28"/>
        </w:rPr>
      </w:pPr>
    </w:p>
    <w:p w14:paraId="2EC12EDD" w14:textId="77777777" w:rsidR="00E6702B" w:rsidRDefault="00E6702B" w:rsidP="00E6702B">
      <w:pPr>
        <w:spacing w:before="120"/>
        <w:jc w:val="both"/>
        <w:rPr>
          <w:rFonts w:ascii="Angsana New" w:hAnsi="Angsana New" w:cs="Angsana New"/>
          <w:color w:val="auto"/>
          <w:sz w:val="28"/>
          <w:szCs w:val="28"/>
        </w:rPr>
      </w:pPr>
    </w:p>
    <w:p w14:paraId="75EB7CF9" w14:textId="77777777" w:rsidR="00E6702B" w:rsidRPr="00E6702B" w:rsidRDefault="00E6702B" w:rsidP="00E6702B">
      <w:pPr>
        <w:spacing w:before="120"/>
        <w:ind w:firstLine="720"/>
        <w:jc w:val="right"/>
        <w:rPr>
          <w:rFonts w:ascii="Angsana New" w:hAnsi="Angsana New"/>
          <w:spacing w:val="-2"/>
          <w:sz w:val="28"/>
          <w:szCs w:val="28"/>
        </w:rPr>
      </w:pPr>
      <w:r w:rsidRPr="00E6702B">
        <w:rPr>
          <w:rFonts w:ascii="Angsana New" w:hAnsi="Angsana New"/>
          <w:spacing w:val="-2"/>
          <w:sz w:val="28"/>
          <w:szCs w:val="28"/>
        </w:rPr>
        <w:t>***/2</w:t>
      </w:r>
    </w:p>
    <w:p w14:paraId="6BC28C57" w14:textId="77777777" w:rsidR="00E6702B" w:rsidRDefault="00E6702B" w:rsidP="00E6702B">
      <w:pPr>
        <w:tabs>
          <w:tab w:val="left" w:pos="360"/>
        </w:tabs>
        <w:jc w:val="center"/>
        <w:rPr>
          <w:rFonts w:ascii="Angsana New" w:hAnsi="Angsana New"/>
          <w:sz w:val="28"/>
          <w:szCs w:val="28"/>
        </w:rPr>
      </w:pPr>
    </w:p>
    <w:p w14:paraId="66264A86" w14:textId="0A655034" w:rsidR="00E6702B" w:rsidRPr="00E6702B" w:rsidRDefault="00E6702B" w:rsidP="00E6702B">
      <w:pPr>
        <w:tabs>
          <w:tab w:val="left" w:pos="360"/>
        </w:tabs>
        <w:jc w:val="center"/>
        <w:rPr>
          <w:rFonts w:ascii="Angsana New" w:hAnsi="Angsana New"/>
          <w:sz w:val="28"/>
          <w:szCs w:val="28"/>
        </w:rPr>
      </w:pPr>
      <w:r w:rsidRPr="00E6702B">
        <w:rPr>
          <w:rFonts w:ascii="Angsana New" w:hAnsi="Angsana New"/>
          <w:sz w:val="28"/>
          <w:szCs w:val="28"/>
        </w:rPr>
        <w:t>- 2 -</w:t>
      </w:r>
    </w:p>
    <w:p w14:paraId="395AA69A" w14:textId="7FA3328D" w:rsidR="00E6702B" w:rsidRPr="00E6702B" w:rsidRDefault="00E6702B" w:rsidP="00E6702B">
      <w:pPr>
        <w:spacing w:before="240"/>
        <w:jc w:val="both"/>
        <w:rPr>
          <w:rFonts w:ascii="Angsana New" w:hAnsi="Angsana New" w:cs="Angsana New"/>
          <w:b/>
          <w:bCs/>
          <w:iCs/>
          <w:color w:val="auto"/>
          <w:sz w:val="28"/>
          <w:szCs w:val="28"/>
        </w:rPr>
      </w:pPr>
      <w:r w:rsidRPr="00E6702B">
        <w:rPr>
          <w:rFonts w:ascii="Angsana New" w:hAnsi="Angsana New" w:cs="Angsana New"/>
          <w:b/>
          <w:bCs/>
          <w:iCs/>
          <w:color w:val="auto"/>
          <w:sz w:val="28"/>
          <w:szCs w:val="28"/>
        </w:rPr>
        <w:t>Emphasis of Matter</w:t>
      </w:r>
    </w:p>
    <w:p w14:paraId="087374C9" w14:textId="3DF3625C" w:rsidR="00E6702B" w:rsidRPr="00E6702B" w:rsidRDefault="00E6702B" w:rsidP="00E6702B">
      <w:pPr>
        <w:spacing w:before="240"/>
        <w:jc w:val="both"/>
        <w:rPr>
          <w:rFonts w:ascii="Angsana New" w:hAnsi="Angsana New" w:cs="Angsana New"/>
          <w:b/>
          <w:bCs/>
          <w:iCs/>
          <w:color w:val="auto"/>
          <w:sz w:val="28"/>
          <w:szCs w:val="28"/>
        </w:rPr>
      </w:pPr>
      <w:r w:rsidRPr="00DE3BE3">
        <w:rPr>
          <w:rFonts w:ascii="Angsana New" w:hAnsi="Angsana New" w:cs="Angsana New"/>
          <w:color w:val="auto"/>
          <w:sz w:val="28"/>
          <w:szCs w:val="28"/>
        </w:rPr>
        <w:t>I draw attention to Note 5.2 in the financial statements. The Company invested in common shares of Digital Education Limited on December 13, 2023. The company is in the process of evaluating the fair value of the business, with management appointing an independent appraiser to assess the aforementioned fair value. Nonetheless, as at the date of these consolidated financial statements, approval has been granted. The Company is still assessing the information provided. Therefore, the fair value of acquired assets and liabilities assumed is estimated as of the business acquisition date and may be adjusted as described in note to the financial statement.</w:t>
      </w:r>
    </w:p>
    <w:p w14:paraId="45D00612" w14:textId="601B1F0C" w:rsidR="00BD205B" w:rsidRDefault="00BD205B" w:rsidP="00E6702B">
      <w:pPr>
        <w:spacing w:before="240"/>
        <w:jc w:val="both"/>
        <w:rPr>
          <w:rFonts w:ascii="Angsana New" w:hAnsi="Angsana New" w:cs="Angsana New"/>
          <w:b/>
          <w:bCs/>
          <w:iCs/>
          <w:color w:val="auto"/>
          <w:sz w:val="28"/>
          <w:szCs w:val="28"/>
        </w:rPr>
      </w:pPr>
    </w:p>
    <w:p w14:paraId="01668FB6" w14:textId="77777777" w:rsidR="00E6702B" w:rsidRDefault="00E6702B" w:rsidP="00E6702B">
      <w:pPr>
        <w:spacing w:before="240"/>
        <w:jc w:val="both"/>
        <w:rPr>
          <w:rFonts w:ascii="Angsana New" w:hAnsi="Angsana New" w:cs="Angsana New"/>
          <w:b/>
          <w:bCs/>
          <w:iCs/>
          <w:color w:val="auto"/>
          <w:sz w:val="28"/>
          <w:szCs w:val="28"/>
        </w:rPr>
      </w:pPr>
    </w:p>
    <w:p w14:paraId="67820E5E" w14:textId="77777777" w:rsidR="00E6702B" w:rsidRDefault="00E6702B" w:rsidP="00E6702B">
      <w:pPr>
        <w:spacing w:before="240"/>
        <w:jc w:val="both"/>
        <w:rPr>
          <w:rFonts w:ascii="Angsana New" w:hAnsi="Angsana New" w:cs="Angsana New"/>
          <w:b/>
          <w:bCs/>
          <w:iCs/>
          <w:color w:val="auto"/>
          <w:sz w:val="28"/>
          <w:szCs w:val="28"/>
        </w:rPr>
      </w:pPr>
    </w:p>
    <w:p w14:paraId="1915E891" w14:textId="77777777" w:rsidR="00FF19E6" w:rsidRPr="00FF19E6" w:rsidRDefault="00FF19E6" w:rsidP="00FF19E6">
      <w:pPr>
        <w:rPr>
          <w:rFonts w:ascii="Angsana New" w:hAnsi="Angsana New" w:cs="AngsanaUPC"/>
          <w:color w:val="auto"/>
          <w:sz w:val="28"/>
          <w:szCs w:val="28"/>
        </w:rPr>
      </w:pPr>
      <w:r w:rsidRPr="00FF19E6">
        <w:rPr>
          <w:rFonts w:ascii="Angsana New" w:hAnsi="Angsana New" w:cs="AngsanaUPC"/>
          <w:color w:val="auto"/>
          <w:sz w:val="28"/>
          <w:szCs w:val="28"/>
        </w:rPr>
        <w:t xml:space="preserve"> </w:t>
      </w:r>
    </w:p>
    <w:p w14:paraId="7887C150" w14:textId="306E292E" w:rsidR="00FF19E6" w:rsidRPr="00FF19E6" w:rsidRDefault="00FF19E6" w:rsidP="00FF19E6">
      <w:pPr>
        <w:rPr>
          <w:rFonts w:ascii="Angsana New" w:hAnsi="Angsana New" w:cs="AngsanaUPC"/>
          <w:color w:val="auto"/>
          <w:sz w:val="28"/>
          <w:szCs w:val="28"/>
        </w:rPr>
      </w:pPr>
      <w:r w:rsidRPr="00FF19E6">
        <w:rPr>
          <w:rFonts w:ascii="Angsana New" w:hAnsi="Angsana New" w:cs="AngsanaUPC"/>
          <w:color w:val="auto"/>
          <w:sz w:val="28"/>
          <w:szCs w:val="28"/>
          <w:cs/>
        </w:rPr>
        <w:t>(</w:t>
      </w:r>
      <w:r w:rsidR="00074F4D" w:rsidRPr="003A1CE3">
        <w:rPr>
          <w:rFonts w:ascii="Angsana New" w:hAnsi="Angsana New" w:cs="Angsana New" w:hint="cs"/>
          <w:color w:val="auto"/>
          <w:sz w:val="28"/>
          <w:szCs w:val="28"/>
        </w:rPr>
        <w:t xml:space="preserve">Mr. </w:t>
      </w:r>
      <w:r w:rsidR="00074F4D" w:rsidRPr="003A1CE3">
        <w:rPr>
          <w:rFonts w:ascii="Angsana New" w:hAnsi="Angsana New" w:cs="Angsana New" w:hint="cs"/>
          <w:sz w:val="28"/>
          <w:szCs w:val="28"/>
        </w:rPr>
        <w:t>Thanathit Raksathianraphap</w:t>
      </w:r>
      <w:r w:rsidRPr="00FF19E6">
        <w:rPr>
          <w:rFonts w:ascii="Angsana New" w:hAnsi="Angsana New" w:cs="AngsanaUPC"/>
          <w:color w:val="auto"/>
          <w:sz w:val="28"/>
          <w:szCs w:val="28"/>
          <w:cs/>
        </w:rPr>
        <w:t>)</w:t>
      </w:r>
    </w:p>
    <w:p w14:paraId="0B101493" w14:textId="77777777" w:rsidR="00FF19E6" w:rsidRPr="00FF19E6" w:rsidRDefault="00FF19E6" w:rsidP="00FF19E6">
      <w:pPr>
        <w:rPr>
          <w:rFonts w:ascii="Angsana New" w:hAnsi="Angsana New" w:cs="AngsanaUPC"/>
          <w:color w:val="auto"/>
          <w:sz w:val="28"/>
          <w:szCs w:val="28"/>
        </w:rPr>
      </w:pPr>
      <w:r w:rsidRPr="00FF19E6">
        <w:rPr>
          <w:rFonts w:ascii="Angsana New" w:hAnsi="Angsana New" w:cs="AngsanaUPC"/>
          <w:color w:val="auto"/>
          <w:sz w:val="28"/>
          <w:szCs w:val="28"/>
        </w:rPr>
        <w:t>Certified Public Accountant</w:t>
      </w:r>
    </w:p>
    <w:p w14:paraId="02F1FE48" w14:textId="692048F7" w:rsidR="00FF19E6" w:rsidRPr="00FF19E6" w:rsidRDefault="00FF19E6" w:rsidP="00FF19E6">
      <w:pPr>
        <w:rPr>
          <w:rFonts w:ascii="Angsana New" w:hAnsi="Angsana New" w:cs="AngsanaUPC"/>
          <w:color w:val="auto"/>
          <w:sz w:val="28"/>
          <w:szCs w:val="28"/>
        </w:rPr>
      </w:pPr>
      <w:r w:rsidRPr="00FF19E6">
        <w:rPr>
          <w:rFonts w:ascii="Angsana New" w:hAnsi="Angsana New" w:cs="AngsanaUPC"/>
          <w:color w:val="auto"/>
          <w:sz w:val="28"/>
          <w:szCs w:val="28"/>
        </w:rPr>
        <w:t>Registration No</w:t>
      </w:r>
      <w:r w:rsidRPr="00FF19E6">
        <w:rPr>
          <w:rFonts w:ascii="Angsana New" w:hAnsi="Angsana New" w:cs="AngsanaUPC"/>
          <w:color w:val="auto"/>
          <w:sz w:val="28"/>
          <w:szCs w:val="28"/>
          <w:cs/>
        </w:rPr>
        <w:t xml:space="preserve">. </w:t>
      </w:r>
      <w:r w:rsidRPr="00FF19E6">
        <w:rPr>
          <w:rFonts w:ascii="Angsana New" w:hAnsi="Angsana New" w:cs="AngsanaUPC"/>
          <w:color w:val="auto"/>
          <w:sz w:val="28"/>
          <w:szCs w:val="28"/>
        </w:rPr>
        <w:t>1</w:t>
      </w:r>
      <w:r w:rsidR="00074F4D">
        <w:rPr>
          <w:rFonts w:ascii="Angsana New" w:hAnsi="Angsana New" w:cs="AngsanaUPC"/>
          <w:color w:val="auto"/>
          <w:sz w:val="28"/>
          <w:szCs w:val="28"/>
        </w:rPr>
        <w:t>3646</w:t>
      </w:r>
    </w:p>
    <w:p w14:paraId="18B4D073" w14:textId="77777777" w:rsidR="00FF19E6" w:rsidRPr="00FF19E6" w:rsidRDefault="00FF19E6" w:rsidP="00FF19E6">
      <w:pPr>
        <w:spacing w:before="120"/>
        <w:rPr>
          <w:rFonts w:ascii="Angsana New" w:hAnsi="Angsana New" w:cs="AngsanaUPC"/>
          <w:color w:val="auto"/>
          <w:sz w:val="28"/>
          <w:szCs w:val="28"/>
        </w:rPr>
      </w:pPr>
      <w:r w:rsidRPr="00FF19E6">
        <w:rPr>
          <w:rFonts w:ascii="Angsana New" w:hAnsi="Angsana New" w:cs="AngsanaUPC"/>
          <w:color w:val="auto"/>
          <w:sz w:val="28"/>
          <w:szCs w:val="28"/>
        </w:rPr>
        <w:t>Karin Audit Company Limited</w:t>
      </w:r>
    </w:p>
    <w:p w14:paraId="6BAD7969" w14:textId="77777777" w:rsidR="00FF19E6" w:rsidRPr="00FF19E6" w:rsidRDefault="00FF19E6" w:rsidP="00FF19E6">
      <w:pPr>
        <w:rPr>
          <w:rFonts w:ascii="Angsana New" w:hAnsi="Angsana New" w:cs="AngsanaUPC"/>
          <w:color w:val="auto"/>
          <w:sz w:val="28"/>
          <w:szCs w:val="28"/>
        </w:rPr>
      </w:pPr>
      <w:r w:rsidRPr="00FF19E6">
        <w:rPr>
          <w:rFonts w:ascii="Angsana New" w:hAnsi="Angsana New" w:cs="AngsanaUPC"/>
          <w:color w:val="auto"/>
          <w:sz w:val="28"/>
          <w:szCs w:val="28"/>
        </w:rPr>
        <w:t>Bangkok, Thailand.</w:t>
      </w:r>
    </w:p>
    <w:p w14:paraId="7917935F" w14:textId="5307D706" w:rsidR="00FF19E6" w:rsidRPr="00FF19E6" w:rsidRDefault="00BB068A" w:rsidP="00FF19E6">
      <w:pPr>
        <w:rPr>
          <w:rFonts w:ascii="Angsana New" w:hAnsi="Angsana New" w:cs="AngsanaUPC"/>
          <w:color w:val="auto"/>
          <w:sz w:val="28"/>
          <w:szCs w:val="28"/>
          <w:cs/>
        </w:rPr>
      </w:pPr>
      <w:r w:rsidRPr="00DE3BE3">
        <w:rPr>
          <w:rFonts w:ascii="Angsana New" w:hAnsi="Angsana New" w:cs="AngsanaUPC"/>
          <w:color w:val="auto"/>
          <w:sz w:val="28"/>
          <w:szCs w:val="28"/>
        </w:rPr>
        <w:t>November</w:t>
      </w:r>
      <w:r w:rsidR="000A6A1F" w:rsidRPr="00DE3BE3">
        <w:rPr>
          <w:rFonts w:ascii="Angsana New" w:hAnsi="Angsana New" w:cs="AngsanaUPC"/>
          <w:color w:val="auto"/>
          <w:sz w:val="28"/>
          <w:szCs w:val="28"/>
        </w:rPr>
        <w:t xml:space="preserve"> </w:t>
      </w:r>
      <w:r w:rsidR="00DE3BE3" w:rsidRPr="00DE3BE3">
        <w:rPr>
          <w:rFonts w:ascii="Angsana New" w:hAnsi="Angsana New" w:cs="AngsanaUPC"/>
          <w:color w:val="auto"/>
          <w:sz w:val="28"/>
          <w:szCs w:val="28"/>
        </w:rPr>
        <w:t>13</w:t>
      </w:r>
      <w:r w:rsidR="00FF19E6" w:rsidRPr="00DE3BE3">
        <w:rPr>
          <w:rFonts w:ascii="Angsana New" w:hAnsi="Angsana New" w:cs="AngsanaUPC"/>
          <w:color w:val="auto"/>
          <w:sz w:val="28"/>
          <w:szCs w:val="28"/>
        </w:rPr>
        <w:t>, 202</w:t>
      </w:r>
      <w:r w:rsidR="00777269" w:rsidRPr="00DE3BE3">
        <w:rPr>
          <w:rFonts w:ascii="Angsana New" w:hAnsi="Angsana New" w:cs="AngsanaUPC" w:hint="cs"/>
          <w:color w:val="auto"/>
          <w:sz w:val="28"/>
          <w:szCs w:val="28"/>
          <w:cs/>
        </w:rPr>
        <w:t>4</w:t>
      </w:r>
    </w:p>
    <w:p w14:paraId="04834458" w14:textId="77777777" w:rsidR="00FF19E6" w:rsidRDefault="00FF19E6" w:rsidP="00DC0BB4">
      <w:pPr>
        <w:rPr>
          <w:rFonts w:ascii="Angsana New" w:hAnsi="Angsana New" w:cs="AngsanaUPC"/>
          <w:color w:val="auto"/>
          <w:sz w:val="28"/>
          <w:szCs w:val="28"/>
        </w:rPr>
      </w:pPr>
    </w:p>
    <w:p w14:paraId="0601B709" w14:textId="77777777" w:rsidR="005E0A96" w:rsidRDefault="005E0A96" w:rsidP="00DC0BB4">
      <w:pPr>
        <w:rPr>
          <w:rFonts w:ascii="Angsana New" w:hAnsi="Angsana New" w:cs="AngsanaUPC"/>
          <w:color w:val="auto"/>
          <w:sz w:val="28"/>
          <w:szCs w:val="28"/>
        </w:rPr>
      </w:pPr>
    </w:p>
    <w:sectPr w:rsidR="005E0A96" w:rsidSect="005C3C30">
      <w:pgSz w:w="11907" w:h="16840"/>
      <w:pgMar w:top="1440" w:right="1080" w:bottom="562" w:left="1584" w:header="893"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5F975E" w14:textId="77777777" w:rsidR="00354010" w:rsidRDefault="00354010">
      <w:r>
        <w:separator/>
      </w:r>
    </w:p>
  </w:endnote>
  <w:endnote w:type="continuationSeparator" w:id="0">
    <w:p w14:paraId="3740661E" w14:textId="77777777" w:rsidR="00354010" w:rsidRDefault="00354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2CD9C5" w14:textId="77777777" w:rsidR="00354010" w:rsidRDefault="00354010">
      <w:r>
        <w:separator/>
      </w:r>
    </w:p>
  </w:footnote>
  <w:footnote w:type="continuationSeparator" w:id="0">
    <w:p w14:paraId="24CC4BA9" w14:textId="77777777" w:rsidR="00354010" w:rsidRDefault="003540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7537556"/>
    <w:multiLevelType w:val="hybridMultilevel"/>
    <w:tmpl w:val="A796B5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66035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3629"/>
    <w:rsid w:val="00001FDE"/>
    <w:rsid w:val="000034EC"/>
    <w:rsid w:val="000042A4"/>
    <w:rsid w:val="00007718"/>
    <w:rsid w:val="00020AF5"/>
    <w:rsid w:val="000301D3"/>
    <w:rsid w:val="0003186D"/>
    <w:rsid w:val="0003731D"/>
    <w:rsid w:val="00037C62"/>
    <w:rsid w:val="00046293"/>
    <w:rsid w:val="00072AA8"/>
    <w:rsid w:val="00074F4D"/>
    <w:rsid w:val="00081762"/>
    <w:rsid w:val="00086006"/>
    <w:rsid w:val="000A065E"/>
    <w:rsid w:val="000A30AA"/>
    <w:rsid w:val="000A4C71"/>
    <w:rsid w:val="000A58F9"/>
    <w:rsid w:val="000A6A1F"/>
    <w:rsid w:val="000A6B1E"/>
    <w:rsid w:val="000B21F5"/>
    <w:rsid w:val="000C161F"/>
    <w:rsid w:val="000C390C"/>
    <w:rsid w:val="000C63F6"/>
    <w:rsid w:val="000D0FD4"/>
    <w:rsid w:val="000D6A7C"/>
    <w:rsid w:val="000E5CE4"/>
    <w:rsid w:val="00104F82"/>
    <w:rsid w:val="00105FDF"/>
    <w:rsid w:val="0011166E"/>
    <w:rsid w:val="00113375"/>
    <w:rsid w:val="00125F2F"/>
    <w:rsid w:val="00135D71"/>
    <w:rsid w:val="00137128"/>
    <w:rsid w:val="001418B3"/>
    <w:rsid w:val="001471DA"/>
    <w:rsid w:val="0016228A"/>
    <w:rsid w:val="00176335"/>
    <w:rsid w:val="001826BE"/>
    <w:rsid w:val="00184FA4"/>
    <w:rsid w:val="00192023"/>
    <w:rsid w:val="001A242A"/>
    <w:rsid w:val="001A588C"/>
    <w:rsid w:val="001B2998"/>
    <w:rsid w:val="001C2E9D"/>
    <w:rsid w:val="001C4A57"/>
    <w:rsid w:val="001C4B34"/>
    <w:rsid w:val="001C6C80"/>
    <w:rsid w:val="001D4B20"/>
    <w:rsid w:val="001E3D09"/>
    <w:rsid w:val="001E415D"/>
    <w:rsid w:val="001F1D73"/>
    <w:rsid w:val="0021319F"/>
    <w:rsid w:val="002151B0"/>
    <w:rsid w:val="00216C0B"/>
    <w:rsid w:val="002221D8"/>
    <w:rsid w:val="002236C0"/>
    <w:rsid w:val="002436BD"/>
    <w:rsid w:val="00244101"/>
    <w:rsid w:val="00257389"/>
    <w:rsid w:val="002622FF"/>
    <w:rsid w:val="002633F4"/>
    <w:rsid w:val="002634FE"/>
    <w:rsid w:val="0026698E"/>
    <w:rsid w:val="00271685"/>
    <w:rsid w:val="0027168B"/>
    <w:rsid w:val="00272A97"/>
    <w:rsid w:val="00275BFD"/>
    <w:rsid w:val="0029114E"/>
    <w:rsid w:val="002915FF"/>
    <w:rsid w:val="00296CB5"/>
    <w:rsid w:val="002A2D68"/>
    <w:rsid w:val="002B1329"/>
    <w:rsid w:val="002B1791"/>
    <w:rsid w:val="002C128A"/>
    <w:rsid w:val="002C421C"/>
    <w:rsid w:val="002C6113"/>
    <w:rsid w:val="002E2C36"/>
    <w:rsid w:val="002E4987"/>
    <w:rsid w:val="002F0D6C"/>
    <w:rsid w:val="002F2EAB"/>
    <w:rsid w:val="002F494C"/>
    <w:rsid w:val="00311FC2"/>
    <w:rsid w:val="00331CAE"/>
    <w:rsid w:val="00333A3F"/>
    <w:rsid w:val="003370D6"/>
    <w:rsid w:val="00340C51"/>
    <w:rsid w:val="00354010"/>
    <w:rsid w:val="00356385"/>
    <w:rsid w:val="00362C86"/>
    <w:rsid w:val="00363D2F"/>
    <w:rsid w:val="00364393"/>
    <w:rsid w:val="00384788"/>
    <w:rsid w:val="00385486"/>
    <w:rsid w:val="003909CA"/>
    <w:rsid w:val="00394EA1"/>
    <w:rsid w:val="00395795"/>
    <w:rsid w:val="003A474D"/>
    <w:rsid w:val="003A6580"/>
    <w:rsid w:val="003A7048"/>
    <w:rsid w:val="003B4348"/>
    <w:rsid w:val="003B44C1"/>
    <w:rsid w:val="003B6244"/>
    <w:rsid w:val="003B6E35"/>
    <w:rsid w:val="003B71E5"/>
    <w:rsid w:val="003C21F4"/>
    <w:rsid w:val="003C3B6D"/>
    <w:rsid w:val="003C7364"/>
    <w:rsid w:val="003D3AF2"/>
    <w:rsid w:val="003E1E0F"/>
    <w:rsid w:val="003E4D3F"/>
    <w:rsid w:val="003E4EB0"/>
    <w:rsid w:val="003F44E0"/>
    <w:rsid w:val="00401EEE"/>
    <w:rsid w:val="00402CFF"/>
    <w:rsid w:val="0040631B"/>
    <w:rsid w:val="00407E1E"/>
    <w:rsid w:val="00410FB2"/>
    <w:rsid w:val="0041683E"/>
    <w:rsid w:val="00416BB7"/>
    <w:rsid w:val="00423A4A"/>
    <w:rsid w:val="00432AC6"/>
    <w:rsid w:val="004413A2"/>
    <w:rsid w:val="00450A80"/>
    <w:rsid w:val="004725B3"/>
    <w:rsid w:val="004844EF"/>
    <w:rsid w:val="00485AD3"/>
    <w:rsid w:val="00485C76"/>
    <w:rsid w:val="004A2018"/>
    <w:rsid w:val="004A42F4"/>
    <w:rsid w:val="004A4323"/>
    <w:rsid w:val="004B3171"/>
    <w:rsid w:val="004B496D"/>
    <w:rsid w:val="004B60E2"/>
    <w:rsid w:val="004B785F"/>
    <w:rsid w:val="004C0C30"/>
    <w:rsid w:val="004C3537"/>
    <w:rsid w:val="004C5D57"/>
    <w:rsid w:val="004D0CB3"/>
    <w:rsid w:val="004D697F"/>
    <w:rsid w:val="004E440D"/>
    <w:rsid w:val="004F3364"/>
    <w:rsid w:val="004F3505"/>
    <w:rsid w:val="00512105"/>
    <w:rsid w:val="00514F6B"/>
    <w:rsid w:val="005409F6"/>
    <w:rsid w:val="00557588"/>
    <w:rsid w:val="00561565"/>
    <w:rsid w:val="005628F9"/>
    <w:rsid w:val="00566413"/>
    <w:rsid w:val="00570FEC"/>
    <w:rsid w:val="00572452"/>
    <w:rsid w:val="00576617"/>
    <w:rsid w:val="005808AA"/>
    <w:rsid w:val="00581EED"/>
    <w:rsid w:val="00582FF1"/>
    <w:rsid w:val="0058452D"/>
    <w:rsid w:val="005925E7"/>
    <w:rsid w:val="005970A7"/>
    <w:rsid w:val="0059759B"/>
    <w:rsid w:val="005A473C"/>
    <w:rsid w:val="005B2DB5"/>
    <w:rsid w:val="005C3B38"/>
    <w:rsid w:val="005C3C30"/>
    <w:rsid w:val="005C44CC"/>
    <w:rsid w:val="005C5A43"/>
    <w:rsid w:val="005C7F37"/>
    <w:rsid w:val="005D0C24"/>
    <w:rsid w:val="005D66E9"/>
    <w:rsid w:val="005D6BC9"/>
    <w:rsid w:val="005E0A96"/>
    <w:rsid w:val="005E4675"/>
    <w:rsid w:val="005F1606"/>
    <w:rsid w:val="005F7DD4"/>
    <w:rsid w:val="00601C95"/>
    <w:rsid w:val="00602D83"/>
    <w:rsid w:val="006031D5"/>
    <w:rsid w:val="00603B12"/>
    <w:rsid w:val="00606D87"/>
    <w:rsid w:val="0061396C"/>
    <w:rsid w:val="006163DA"/>
    <w:rsid w:val="00617B92"/>
    <w:rsid w:val="00622E5A"/>
    <w:rsid w:val="006360EE"/>
    <w:rsid w:val="00653F33"/>
    <w:rsid w:val="006725DE"/>
    <w:rsid w:val="0068439B"/>
    <w:rsid w:val="0069212E"/>
    <w:rsid w:val="006A2F34"/>
    <w:rsid w:val="006B5D1D"/>
    <w:rsid w:val="006B6995"/>
    <w:rsid w:val="006C193C"/>
    <w:rsid w:val="006C3C72"/>
    <w:rsid w:val="006D4586"/>
    <w:rsid w:val="006D57FA"/>
    <w:rsid w:val="006E4318"/>
    <w:rsid w:val="006F487B"/>
    <w:rsid w:val="007011E6"/>
    <w:rsid w:val="00703629"/>
    <w:rsid w:val="0070382A"/>
    <w:rsid w:val="007073F2"/>
    <w:rsid w:val="00710B50"/>
    <w:rsid w:val="0071214F"/>
    <w:rsid w:val="00713298"/>
    <w:rsid w:val="0072443E"/>
    <w:rsid w:val="00726AAB"/>
    <w:rsid w:val="00744B17"/>
    <w:rsid w:val="0075529E"/>
    <w:rsid w:val="00764DE9"/>
    <w:rsid w:val="0077426D"/>
    <w:rsid w:val="00775BEE"/>
    <w:rsid w:val="00775DDC"/>
    <w:rsid w:val="00777269"/>
    <w:rsid w:val="00785F3C"/>
    <w:rsid w:val="007902F8"/>
    <w:rsid w:val="007B0B9A"/>
    <w:rsid w:val="007B2B1C"/>
    <w:rsid w:val="007B54AE"/>
    <w:rsid w:val="007B77F3"/>
    <w:rsid w:val="007C2E7F"/>
    <w:rsid w:val="007C4455"/>
    <w:rsid w:val="007C58EB"/>
    <w:rsid w:val="007C64A3"/>
    <w:rsid w:val="007D1735"/>
    <w:rsid w:val="007D19AF"/>
    <w:rsid w:val="007D52AB"/>
    <w:rsid w:val="007E3A72"/>
    <w:rsid w:val="007E6912"/>
    <w:rsid w:val="007F0499"/>
    <w:rsid w:val="007F183E"/>
    <w:rsid w:val="007F1E77"/>
    <w:rsid w:val="007F397B"/>
    <w:rsid w:val="007F4E6B"/>
    <w:rsid w:val="00800585"/>
    <w:rsid w:val="0081649B"/>
    <w:rsid w:val="00825B43"/>
    <w:rsid w:val="008403EA"/>
    <w:rsid w:val="008423B4"/>
    <w:rsid w:val="008559DC"/>
    <w:rsid w:val="0085796C"/>
    <w:rsid w:val="008808BD"/>
    <w:rsid w:val="00883650"/>
    <w:rsid w:val="008A3506"/>
    <w:rsid w:val="008A4747"/>
    <w:rsid w:val="008C3884"/>
    <w:rsid w:val="008C7D08"/>
    <w:rsid w:val="008E2D3A"/>
    <w:rsid w:val="008E3A02"/>
    <w:rsid w:val="008E424A"/>
    <w:rsid w:val="008F1225"/>
    <w:rsid w:val="008F2107"/>
    <w:rsid w:val="008F59B3"/>
    <w:rsid w:val="008F6AD3"/>
    <w:rsid w:val="00900768"/>
    <w:rsid w:val="00902D98"/>
    <w:rsid w:val="00916266"/>
    <w:rsid w:val="00922AD0"/>
    <w:rsid w:val="00924F17"/>
    <w:rsid w:val="00925D98"/>
    <w:rsid w:val="0093765A"/>
    <w:rsid w:val="00944EB9"/>
    <w:rsid w:val="00946A9D"/>
    <w:rsid w:val="00955069"/>
    <w:rsid w:val="009754E8"/>
    <w:rsid w:val="00982A74"/>
    <w:rsid w:val="00987F16"/>
    <w:rsid w:val="009A1C81"/>
    <w:rsid w:val="009A3C6D"/>
    <w:rsid w:val="009A4FA5"/>
    <w:rsid w:val="009A5675"/>
    <w:rsid w:val="009B6DCC"/>
    <w:rsid w:val="009C0F2E"/>
    <w:rsid w:val="009C2496"/>
    <w:rsid w:val="009D0F2C"/>
    <w:rsid w:val="009D39A5"/>
    <w:rsid w:val="009D500B"/>
    <w:rsid w:val="009E06DE"/>
    <w:rsid w:val="00A05F27"/>
    <w:rsid w:val="00A14BEA"/>
    <w:rsid w:val="00A17BF5"/>
    <w:rsid w:val="00A20F62"/>
    <w:rsid w:val="00A348D4"/>
    <w:rsid w:val="00A4081F"/>
    <w:rsid w:val="00A53DFA"/>
    <w:rsid w:val="00A60B68"/>
    <w:rsid w:val="00A619A8"/>
    <w:rsid w:val="00A737F5"/>
    <w:rsid w:val="00A81A97"/>
    <w:rsid w:val="00A95A41"/>
    <w:rsid w:val="00AA25B8"/>
    <w:rsid w:val="00AB13BC"/>
    <w:rsid w:val="00AB682B"/>
    <w:rsid w:val="00AB79B1"/>
    <w:rsid w:val="00AC1031"/>
    <w:rsid w:val="00AC1796"/>
    <w:rsid w:val="00AC39BB"/>
    <w:rsid w:val="00AD7D33"/>
    <w:rsid w:val="00AE1E2A"/>
    <w:rsid w:val="00AE513A"/>
    <w:rsid w:val="00AE5A2D"/>
    <w:rsid w:val="00AE5B93"/>
    <w:rsid w:val="00AE6E0C"/>
    <w:rsid w:val="00AF266B"/>
    <w:rsid w:val="00AF5BD3"/>
    <w:rsid w:val="00AF7C23"/>
    <w:rsid w:val="00B051D5"/>
    <w:rsid w:val="00B158AD"/>
    <w:rsid w:val="00B2194E"/>
    <w:rsid w:val="00B26FED"/>
    <w:rsid w:val="00B31D5F"/>
    <w:rsid w:val="00B37B69"/>
    <w:rsid w:val="00B418A3"/>
    <w:rsid w:val="00B470B3"/>
    <w:rsid w:val="00B513D7"/>
    <w:rsid w:val="00B523F7"/>
    <w:rsid w:val="00B533FF"/>
    <w:rsid w:val="00B76A9B"/>
    <w:rsid w:val="00B92073"/>
    <w:rsid w:val="00B92091"/>
    <w:rsid w:val="00B921FF"/>
    <w:rsid w:val="00B93799"/>
    <w:rsid w:val="00B964E3"/>
    <w:rsid w:val="00BA68F6"/>
    <w:rsid w:val="00BB068A"/>
    <w:rsid w:val="00BB209A"/>
    <w:rsid w:val="00BB25DE"/>
    <w:rsid w:val="00BB568A"/>
    <w:rsid w:val="00BC047D"/>
    <w:rsid w:val="00BC0635"/>
    <w:rsid w:val="00BC5793"/>
    <w:rsid w:val="00BD04FF"/>
    <w:rsid w:val="00BD13AC"/>
    <w:rsid w:val="00BD205B"/>
    <w:rsid w:val="00BD4730"/>
    <w:rsid w:val="00BD7784"/>
    <w:rsid w:val="00BE34A9"/>
    <w:rsid w:val="00BF0A2A"/>
    <w:rsid w:val="00BF1656"/>
    <w:rsid w:val="00BF3EBA"/>
    <w:rsid w:val="00C02F0F"/>
    <w:rsid w:val="00C0559D"/>
    <w:rsid w:val="00C107FD"/>
    <w:rsid w:val="00C1318A"/>
    <w:rsid w:val="00C131C9"/>
    <w:rsid w:val="00C16459"/>
    <w:rsid w:val="00C32A85"/>
    <w:rsid w:val="00C4668E"/>
    <w:rsid w:val="00C60C4F"/>
    <w:rsid w:val="00C631D9"/>
    <w:rsid w:val="00C83C9F"/>
    <w:rsid w:val="00C87527"/>
    <w:rsid w:val="00C91187"/>
    <w:rsid w:val="00C93709"/>
    <w:rsid w:val="00C94F62"/>
    <w:rsid w:val="00CA10E4"/>
    <w:rsid w:val="00CA3736"/>
    <w:rsid w:val="00CA6E81"/>
    <w:rsid w:val="00CC04B8"/>
    <w:rsid w:val="00CE12D8"/>
    <w:rsid w:val="00CE4239"/>
    <w:rsid w:val="00CF10BE"/>
    <w:rsid w:val="00CF16E7"/>
    <w:rsid w:val="00D0050F"/>
    <w:rsid w:val="00D11B83"/>
    <w:rsid w:val="00D1389A"/>
    <w:rsid w:val="00D23674"/>
    <w:rsid w:val="00D40227"/>
    <w:rsid w:val="00D44485"/>
    <w:rsid w:val="00D45FA7"/>
    <w:rsid w:val="00D56002"/>
    <w:rsid w:val="00D7623F"/>
    <w:rsid w:val="00DA0488"/>
    <w:rsid w:val="00DA04BB"/>
    <w:rsid w:val="00DA0CD6"/>
    <w:rsid w:val="00DA48C5"/>
    <w:rsid w:val="00DA7BE6"/>
    <w:rsid w:val="00DB0BD7"/>
    <w:rsid w:val="00DB67F6"/>
    <w:rsid w:val="00DC0BB4"/>
    <w:rsid w:val="00DC1E8D"/>
    <w:rsid w:val="00DC525F"/>
    <w:rsid w:val="00DD2744"/>
    <w:rsid w:val="00DD340B"/>
    <w:rsid w:val="00DD437E"/>
    <w:rsid w:val="00DE05A4"/>
    <w:rsid w:val="00DE2250"/>
    <w:rsid w:val="00DE3BE3"/>
    <w:rsid w:val="00DE77E5"/>
    <w:rsid w:val="00DE7B6F"/>
    <w:rsid w:val="00DF0441"/>
    <w:rsid w:val="00DF4D10"/>
    <w:rsid w:val="00E04131"/>
    <w:rsid w:val="00E05419"/>
    <w:rsid w:val="00E243FA"/>
    <w:rsid w:val="00E26486"/>
    <w:rsid w:val="00E31227"/>
    <w:rsid w:val="00E31D26"/>
    <w:rsid w:val="00E32164"/>
    <w:rsid w:val="00E33BB5"/>
    <w:rsid w:val="00E35CFA"/>
    <w:rsid w:val="00E4173A"/>
    <w:rsid w:val="00E42897"/>
    <w:rsid w:val="00E52561"/>
    <w:rsid w:val="00E6702B"/>
    <w:rsid w:val="00E70911"/>
    <w:rsid w:val="00E8216F"/>
    <w:rsid w:val="00E84A66"/>
    <w:rsid w:val="00E944F4"/>
    <w:rsid w:val="00E96BE4"/>
    <w:rsid w:val="00EA402D"/>
    <w:rsid w:val="00EA4045"/>
    <w:rsid w:val="00EA4744"/>
    <w:rsid w:val="00EB0B64"/>
    <w:rsid w:val="00EB210A"/>
    <w:rsid w:val="00EB4131"/>
    <w:rsid w:val="00EB5958"/>
    <w:rsid w:val="00EC3E4A"/>
    <w:rsid w:val="00EE4949"/>
    <w:rsid w:val="00EE612C"/>
    <w:rsid w:val="00EF00AB"/>
    <w:rsid w:val="00EF0742"/>
    <w:rsid w:val="00EF2CDC"/>
    <w:rsid w:val="00F023C8"/>
    <w:rsid w:val="00F06760"/>
    <w:rsid w:val="00F11637"/>
    <w:rsid w:val="00F20A22"/>
    <w:rsid w:val="00F23AE4"/>
    <w:rsid w:val="00F270F6"/>
    <w:rsid w:val="00F54AF8"/>
    <w:rsid w:val="00F6626A"/>
    <w:rsid w:val="00F705A5"/>
    <w:rsid w:val="00F708CC"/>
    <w:rsid w:val="00F72058"/>
    <w:rsid w:val="00F723C0"/>
    <w:rsid w:val="00F81C73"/>
    <w:rsid w:val="00F85978"/>
    <w:rsid w:val="00F953AA"/>
    <w:rsid w:val="00FA3C17"/>
    <w:rsid w:val="00FA4E44"/>
    <w:rsid w:val="00FA60A7"/>
    <w:rsid w:val="00FB189E"/>
    <w:rsid w:val="00FC19D3"/>
    <w:rsid w:val="00FD5910"/>
    <w:rsid w:val="00FD60B3"/>
    <w:rsid w:val="00FF0D45"/>
    <w:rsid w:val="00FF19E6"/>
    <w:rsid w:val="00FF3510"/>
    <w:rsid w:val="00FF497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E78AED"/>
  <w15:docId w15:val="{275AEC76-20A1-4482-B5B0-4FE33BCFA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629"/>
    <w:pPr>
      <w:spacing w:after="0" w:line="240" w:lineRule="auto"/>
    </w:pPr>
    <w:rPr>
      <w:rFonts w:ascii="Book Antiqua" w:eastAsia="Times New Roman" w:hAnsi="Book Antiqua" w:cs="Cordia New"/>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03629"/>
    <w:rPr>
      <w:rFonts w:ascii="Segoe UI" w:eastAsiaTheme="minorHAnsi" w:hAnsi="Segoe UI" w:cs="Angsana New"/>
      <w:color w:val="auto"/>
      <w:szCs w:val="22"/>
    </w:rPr>
  </w:style>
  <w:style w:type="character" w:customStyle="1" w:styleId="BalloonTextChar">
    <w:name w:val="Balloon Text Char"/>
    <w:basedOn w:val="DefaultParagraphFont"/>
    <w:link w:val="BalloonText"/>
    <w:uiPriority w:val="99"/>
    <w:semiHidden/>
    <w:rsid w:val="00703629"/>
    <w:rPr>
      <w:rFonts w:ascii="Segoe UI" w:hAnsi="Segoe UI" w:cs="Angsana New"/>
      <w:sz w:val="18"/>
      <w:szCs w:val="22"/>
    </w:rPr>
  </w:style>
  <w:style w:type="paragraph" w:styleId="Header">
    <w:name w:val="header"/>
    <w:basedOn w:val="Normal"/>
    <w:next w:val="Normal"/>
    <w:link w:val="HeaderChar"/>
    <w:rsid w:val="00703629"/>
    <w:rPr>
      <w:rFonts w:cs="Angsana New"/>
      <w:szCs w:val="22"/>
      <w:lang w:val="x-none" w:eastAsia="x-none"/>
    </w:rPr>
  </w:style>
  <w:style w:type="character" w:customStyle="1" w:styleId="HeaderChar">
    <w:name w:val="Header Char"/>
    <w:basedOn w:val="DefaultParagraphFont"/>
    <w:link w:val="Header"/>
    <w:uiPriority w:val="99"/>
    <w:rsid w:val="00703629"/>
    <w:rPr>
      <w:rFonts w:ascii="Book Antiqua" w:eastAsia="Times New Roman" w:hAnsi="Book Antiqua" w:cs="Angsana New"/>
      <w:color w:val="000000"/>
      <w:sz w:val="18"/>
      <w:szCs w:val="22"/>
      <w:lang w:val="x-none" w:eastAsia="x-none"/>
    </w:rPr>
  </w:style>
  <w:style w:type="paragraph" w:styleId="NormalWeb">
    <w:name w:val="Normal (Web)"/>
    <w:basedOn w:val="Normal"/>
    <w:uiPriority w:val="99"/>
    <w:unhideWhenUsed/>
    <w:rsid w:val="0069212E"/>
    <w:pPr>
      <w:spacing w:before="100" w:beforeAutospacing="1" w:after="100" w:afterAutospacing="1"/>
    </w:pPr>
    <w:rPr>
      <w:rFonts w:ascii="Angsana New" w:hAnsi="Angsana New" w:cs="Angsana New"/>
      <w:color w:val="auto"/>
      <w:sz w:val="28"/>
      <w:szCs w:val="28"/>
    </w:rPr>
  </w:style>
  <w:style w:type="paragraph" w:styleId="Footer">
    <w:name w:val="footer"/>
    <w:basedOn w:val="Normal"/>
    <w:link w:val="FooterChar"/>
    <w:uiPriority w:val="99"/>
    <w:unhideWhenUsed/>
    <w:rsid w:val="0069212E"/>
    <w:pPr>
      <w:tabs>
        <w:tab w:val="center" w:pos="4513"/>
        <w:tab w:val="right" w:pos="9026"/>
      </w:tabs>
    </w:pPr>
    <w:rPr>
      <w:szCs w:val="22"/>
    </w:rPr>
  </w:style>
  <w:style w:type="character" w:customStyle="1" w:styleId="FooterChar">
    <w:name w:val="Footer Char"/>
    <w:basedOn w:val="DefaultParagraphFont"/>
    <w:link w:val="Footer"/>
    <w:uiPriority w:val="99"/>
    <w:rsid w:val="0069212E"/>
    <w:rPr>
      <w:rFonts w:ascii="Book Antiqua" w:eastAsia="Times New Roman" w:hAnsi="Book Antiqua" w:cs="Cordia New"/>
      <w:color w:val="000000"/>
      <w:sz w:val="18"/>
      <w:szCs w:val="22"/>
    </w:rPr>
  </w:style>
  <w:style w:type="paragraph" w:customStyle="1" w:styleId="Default">
    <w:name w:val="Default"/>
    <w:rsid w:val="004F3364"/>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CM2">
    <w:name w:val="CM2"/>
    <w:basedOn w:val="Normal"/>
    <w:next w:val="Normal"/>
    <w:uiPriority w:val="99"/>
    <w:rsid w:val="007F0499"/>
    <w:pPr>
      <w:widowControl w:val="0"/>
      <w:autoSpaceDE w:val="0"/>
      <w:autoSpaceDN w:val="0"/>
      <w:adjustRightInd w:val="0"/>
    </w:pPr>
    <w:rPr>
      <w:rFonts w:ascii="Calibri" w:hAnsi="Calibri" w:cs="EucrosiaUPC"/>
      <w:color w:val="auto"/>
      <w:sz w:val="24"/>
      <w:szCs w:val="24"/>
    </w:rPr>
  </w:style>
  <w:style w:type="paragraph" w:styleId="ListParagraph">
    <w:name w:val="List Paragraph"/>
    <w:basedOn w:val="Normal"/>
    <w:uiPriority w:val="34"/>
    <w:qFormat/>
    <w:rsid w:val="007F0499"/>
    <w:pPr>
      <w:ind w:left="720"/>
      <w:contextualSpacing/>
    </w:pPr>
    <w:rPr>
      <w:szCs w:val="22"/>
    </w:rPr>
  </w:style>
  <w:style w:type="character" w:styleId="CommentReference">
    <w:name w:val="annotation reference"/>
    <w:uiPriority w:val="99"/>
    <w:semiHidden/>
    <w:unhideWhenUsed/>
    <w:rsid w:val="009A4FA5"/>
    <w:rPr>
      <w:sz w:val="16"/>
      <w:szCs w:val="18"/>
    </w:rPr>
  </w:style>
  <w:style w:type="paragraph" w:styleId="CommentText">
    <w:name w:val="annotation text"/>
    <w:basedOn w:val="Normal"/>
    <w:link w:val="CommentTextChar"/>
    <w:uiPriority w:val="99"/>
    <w:semiHidden/>
    <w:unhideWhenUsed/>
    <w:rsid w:val="009A4FA5"/>
    <w:rPr>
      <w:sz w:val="20"/>
      <w:szCs w:val="25"/>
    </w:rPr>
  </w:style>
  <w:style w:type="character" w:customStyle="1" w:styleId="CommentTextChar">
    <w:name w:val="Comment Text Char"/>
    <w:basedOn w:val="DefaultParagraphFont"/>
    <w:link w:val="CommentText"/>
    <w:uiPriority w:val="99"/>
    <w:semiHidden/>
    <w:rsid w:val="009A4FA5"/>
    <w:rPr>
      <w:rFonts w:ascii="Book Antiqua" w:eastAsia="Times New Roman" w:hAnsi="Book Antiqua" w:cs="Cordia New"/>
      <w:color w:val="000000"/>
      <w:sz w:val="20"/>
      <w:szCs w:val="25"/>
    </w:rPr>
  </w:style>
  <w:style w:type="paragraph" w:customStyle="1" w:styleId="T">
    <w:name w:val="????? T"/>
    <w:basedOn w:val="Normal"/>
    <w:rsid w:val="00FF19E6"/>
    <w:pPr>
      <w:ind w:left="5040" w:right="540"/>
      <w:jc w:val="center"/>
    </w:pPr>
    <w:rPr>
      <w:rFonts w:ascii="Times New Roman" w:hAnsi="Times New Roman" w:cs="BrowalliaUPC"/>
      <w:color w:val="auto"/>
      <w:sz w:val="30"/>
      <w:szCs w:val="30"/>
      <w:lang w:val="th-TH"/>
    </w:rPr>
  </w:style>
  <w:style w:type="paragraph" w:styleId="HTMLPreformatted">
    <w:name w:val="HTML Preformatted"/>
    <w:basedOn w:val="Normal"/>
    <w:link w:val="HTMLPreformattedChar"/>
    <w:uiPriority w:val="99"/>
    <w:semiHidden/>
    <w:unhideWhenUsed/>
    <w:rsid w:val="007132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character" w:customStyle="1" w:styleId="HTMLPreformattedChar">
    <w:name w:val="HTML Preformatted Char"/>
    <w:basedOn w:val="DefaultParagraphFont"/>
    <w:link w:val="HTMLPreformatted"/>
    <w:uiPriority w:val="99"/>
    <w:semiHidden/>
    <w:rsid w:val="00713298"/>
    <w:rPr>
      <w:rFonts w:ascii="Courier New" w:eastAsia="Times New Roman" w:hAnsi="Courier New" w:cs="Courier New"/>
      <w:sz w:val="20"/>
      <w:szCs w:val="20"/>
    </w:rPr>
  </w:style>
  <w:style w:type="character" w:customStyle="1" w:styleId="y2iqfc">
    <w:name w:val="y2iqfc"/>
    <w:basedOn w:val="DefaultParagraphFont"/>
    <w:rsid w:val="00713298"/>
  </w:style>
  <w:style w:type="paragraph" w:styleId="CommentSubject">
    <w:name w:val="annotation subject"/>
    <w:basedOn w:val="CommentText"/>
    <w:next w:val="CommentText"/>
    <w:link w:val="CommentSubjectChar"/>
    <w:uiPriority w:val="99"/>
    <w:semiHidden/>
    <w:unhideWhenUsed/>
    <w:rsid w:val="00450A80"/>
    <w:rPr>
      <w:b/>
      <w:bCs/>
    </w:rPr>
  </w:style>
  <w:style w:type="character" w:customStyle="1" w:styleId="CommentSubjectChar">
    <w:name w:val="Comment Subject Char"/>
    <w:basedOn w:val="CommentTextChar"/>
    <w:link w:val="CommentSubject"/>
    <w:uiPriority w:val="99"/>
    <w:semiHidden/>
    <w:rsid w:val="00450A80"/>
    <w:rPr>
      <w:rFonts w:ascii="Book Antiqua" w:eastAsia="Times New Roman" w:hAnsi="Book Antiqua" w:cs="Cordia New"/>
      <w:b/>
      <w:bCs/>
      <w:color w:val="000000"/>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44060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D0039-1C20-49FF-B639-D93071619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463</Words>
  <Characters>2644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MSI</cp:lastModifiedBy>
  <cp:revision>4</cp:revision>
  <cp:lastPrinted>2024-05-31T09:25:00Z</cp:lastPrinted>
  <dcterms:created xsi:type="dcterms:W3CDTF">2024-09-26T09:37:00Z</dcterms:created>
  <dcterms:modified xsi:type="dcterms:W3CDTF">2024-11-08T08:48:00Z</dcterms:modified>
</cp:coreProperties>
</file>