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3DFE8893" w14:textId="77777777" w:rsidR="003E3838" w:rsidRDefault="009C4AD9" w:rsidP="00022BBF">
      <w:pPr>
        <w:overflowPunct w:val="0"/>
        <w:autoSpaceDE w:val="0"/>
        <w:autoSpaceDN w:val="0"/>
        <w:adjustRightInd w:val="0"/>
        <w:spacing w:after="0" w:line="480" w:lineRule="exact"/>
        <w:ind w:right="1615"/>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FOR THE</w:t>
      </w:r>
      <w:r w:rsidR="00AE506F">
        <w:rPr>
          <w:rFonts w:ascii="Angsana New" w:eastAsia="Times New Roman" w:hAnsi="Angsana New" w:cs="AngsanaUPC"/>
          <w:sz w:val="30"/>
          <w:szCs w:val="30"/>
        </w:rPr>
        <w:t xml:space="preserve"> THREE-MONTH</w:t>
      </w:r>
      <w:r w:rsidR="00F46657">
        <w:rPr>
          <w:rFonts w:ascii="Angsana New" w:eastAsia="Times New Roman" w:hAnsi="Angsana New" w:cs="AngsanaUPC"/>
          <w:sz w:val="30"/>
          <w:szCs w:val="30"/>
        </w:rPr>
        <w:t xml:space="preserve"> AND</w:t>
      </w:r>
      <w:r w:rsidRPr="005F049E">
        <w:rPr>
          <w:rFonts w:ascii="Angsana New" w:eastAsia="Times New Roman" w:hAnsi="Angsana New" w:cs="AngsanaUPC"/>
          <w:sz w:val="30"/>
          <w:szCs w:val="30"/>
        </w:rPr>
        <w:t xml:space="preserve"> </w:t>
      </w:r>
      <w:r w:rsidR="009E6A74">
        <w:rPr>
          <w:rFonts w:ascii="Angsana New" w:eastAsia="Times New Roman" w:hAnsi="Angsana New" w:cs="AngsanaUPC"/>
          <w:sz w:val="30"/>
          <w:szCs w:val="30"/>
        </w:rPr>
        <w:t>NINE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w:t>
      </w:r>
    </w:p>
    <w:p w14:paraId="21384AE1" w14:textId="0A06B29B" w:rsidR="009C4AD9" w:rsidRPr="005F049E" w:rsidRDefault="009C4AD9" w:rsidP="00022BBF">
      <w:pPr>
        <w:overflowPunct w:val="0"/>
        <w:autoSpaceDE w:val="0"/>
        <w:autoSpaceDN w:val="0"/>
        <w:adjustRightInd w:val="0"/>
        <w:spacing w:after="0" w:line="480" w:lineRule="exact"/>
        <w:ind w:right="1615"/>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 xml:space="preserve">ENDED </w:t>
      </w:r>
      <w:r w:rsidR="009E6A74">
        <w:rPr>
          <w:rFonts w:ascii="Angsana New" w:eastAsia="Times New Roman" w:hAnsi="Angsana New" w:cs="AngsanaUPC"/>
          <w:sz w:val="30"/>
          <w:szCs w:val="30"/>
        </w:rPr>
        <w:t>SEPTEMBER</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w:t>
      </w:r>
      <w:r w:rsidR="009C2960">
        <w:rPr>
          <w:rFonts w:ascii="Angsana New" w:eastAsia="Times New Roman" w:hAnsi="Angsana New" w:cs="Angsana New"/>
          <w:sz w:val="30"/>
          <w:szCs w:val="30"/>
        </w:rPr>
        <w:t>0</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315A64">
        <w:rPr>
          <w:rFonts w:ascii="Angsana New" w:eastAsia="Times New Roman" w:hAnsi="Angsana New" w:cs="AngsanaUPC"/>
          <w:sz w:val="30"/>
          <w:szCs w:val="30"/>
        </w:rPr>
        <w:t>4</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997C58">
      <w:pPr>
        <w:spacing w:after="0" w:line="400" w:lineRule="exact"/>
        <w:jc w:val="center"/>
        <w:rPr>
          <w:rFonts w:ascii="Angsana New" w:eastAsia="Times New Roman" w:hAnsi="Angsana New" w:cs="Angsana New"/>
          <w:sz w:val="30"/>
          <w:szCs w:val="30"/>
        </w:rPr>
      </w:pPr>
    </w:p>
    <w:p w14:paraId="1E9271D9" w14:textId="77777777" w:rsidR="00C03F5B" w:rsidRDefault="00C03F5B" w:rsidP="00997C58">
      <w:pPr>
        <w:spacing w:after="0" w:line="400" w:lineRule="exact"/>
        <w:jc w:val="center"/>
        <w:rPr>
          <w:rFonts w:ascii="Angsana New" w:eastAsia="Times New Roman" w:hAnsi="Angsana New" w:cs="Angsana New"/>
          <w:sz w:val="30"/>
          <w:szCs w:val="30"/>
        </w:rPr>
      </w:pPr>
    </w:p>
    <w:p w14:paraId="4EC1F012" w14:textId="27FCB71C" w:rsidR="009C4AD9" w:rsidRPr="004B5872" w:rsidRDefault="009C4AD9" w:rsidP="00997C58">
      <w:pPr>
        <w:spacing w:after="0" w:line="40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997C58">
      <w:pPr>
        <w:overflowPunct w:val="0"/>
        <w:autoSpaceDE w:val="0"/>
        <w:autoSpaceDN w:val="0"/>
        <w:adjustRightInd w:val="0"/>
        <w:spacing w:after="0" w:line="400" w:lineRule="exact"/>
        <w:textAlignment w:val="baseline"/>
        <w:rPr>
          <w:rFonts w:ascii="Angsana New" w:eastAsia="Times New Roman" w:hAnsi="Angsana New" w:cs="Angsana New"/>
          <w:sz w:val="30"/>
          <w:szCs w:val="30"/>
        </w:rPr>
      </w:pPr>
    </w:p>
    <w:p w14:paraId="541E19FA" w14:textId="58FF4E44" w:rsidR="009C4AD9" w:rsidRPr="004B5872" w:rsidRDefault="009C4AD9" w:rsidP="00997C58">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997C58">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p>
    <w:p w14:paraId="5C780E00" w14:textId="485FEA50" w:rsidR="00F35F12" w:rsidRDefault="00B15C6C"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r w:rsidRPr="00B15C6C">
        <w:rPr>
          <w:rFonts w:ascii="Angsana New" w:eastAsia="Times New Roman" w:hAnsi="Angsana New" w:cs="Angsana New"/>
          <w:sz w:val="30"/>
          <w:szCs w:val="30"/>
          <w:lang w:val="en-GB"/>
        </w:rPr>
        <w:t xml:space="preserve">I have reviewed the interim consolidated financial information of </w:t>
      </w:r>
      <w:r w:rsidR="0055040C" w:rsidRPr="0055040C">
        <w:rPr>
          <w:rFonts w:ascii="Angsana New" w:eastAsia="Times New Roman" w:hAnsi="Angsana New" w:cs="Angsana New"/>
          <w:sz w:val="30"/>
          <w:szCs w:val="30"/>
          <w:lang w:val="en-GB"/>
        </w:rPr>
        <w:t>TPC POWER HOLDING PUBLIC COMPANY LIMITED</w:t>
      </w:r>
      <w:r w:rsidRPr="00B15C6C">
        <w:rPr>
          <w:rFonts w:ascii="Angsana New" w:eastAsia="Times New Roman" w:hAnsi="Angsana New" w:cs="Angsana New"/>
          <w:sz w:val="30"/>
          <w:szCs w:val="30"/>
          <w:lang w:val="en-GB"/>
        </w:rPr>
        <w:t xml:space="preserve"> and its subsidiaries (the Group), and the interim separate financial information of </w:t>
      </w:r>
      <w:r w:rsidR="0055040C" w:rsidRPr="0055040C">
        <w:rPr>
          <w:rFonts w:ascii="Angsana New" w:eastAsia="Times New Roman" w:hAnsi="Angsana New" w:cs="Angsana New"/>
          <w:sz w:val="30"/>
          <w:szCs w:val="30"/>
          <w:lang w:val="en-GB"/>
        </w:rPr>
        <w:t>TPC POWER HOLDING PUBLIC COMPANY LIMITED</w:t>
      </w:r>
      <w:r w:rsidRPr="00B15C6C">
        <w:rPr>
          <w:rFonts w:ascii="Angsana New" w:eastAsia="Times New Roman" w:hAnsi="Angsana New" w:cs="Angsana New"/>
          <w:sz w:val="30"/>
          <w:szCs w:val="30"/>
          <w:lang w:val="en-GB"/>
        </w:rPr>
        <w:t xml:space="preserve">. These comprise the consolidated and separate statements of financial position as at September </w:t>
      </w:r>
      <w:r w:rsidR="00606ECF">
        <w:rPr>
          <w:rFonts w:ascii="Angsana New" w:eastAsia="Times New Roman" w:hAnsi="Angsana New" w:cs="Angsana New"/>
          <w:sz w:val="30"/>
          <w:szCs w:val="30"/>
        </w:rPr>
        <w:t xml:space="preserve">30, </w:t>
      </w:r>
      <w:r w:rsidRPr="00B15C6C">
        <w:rPr>
          <w:rFonts w:ascii="Angsana New" w:eastAsia="Times New Roman" w:hAnsi="Angsana New" w:cs="Angsana New"/>
          <w:sz w:val="30"/>
          <w:szCs w:val="30"/>
          <w:lang w:val="en-GB"/>
        </w:rPr>
        <w:t>2024, the consolidated and separate statements of comprehensive income for the three-month and nine-month period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2705F" w:rsidRPr="00E2705F">
        <w:rPr>
          <w:rFonts w:ascii="Angsana New" w:eastAsia="Times New Roman" w:hAnsi="Angsana New" w:cs="Angsana New"/>
          <w:sz w:val="30"/>
          <w:szCs w:val="30"/>
          <w:lang w:val="en-GB"/>
        </w:rPr>
        <w:t>.</w:t>
      </w:r>
    </w:p>
    <w:p w14:paraId="62E300A8" w14:textId="77777777" w:rsidR="00C810E3" w:rsidRPr="004B5872" w:rsidRDefault="00C810E3"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997C58">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7AC0D420" w14:textId="11A93D96" w:rsidR="009C4AD9" w:rsidRPr="004B5872" w:rsidRDefault="00C270DB"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rPr>
      </w:pPr>
      <w:r w:rsidRPr="00C270DB">
        <w:rPr>
          <w:rFonts w:ascii="Angsana New" w:eastAsia="Times New Roman" w:hAnsi="Angsana New" w:cs="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9C4AD9" w:rsidRPr="004B5872">
        <w:rPr>
          <w:rFonts w:ascii="Angsana New" w:eastAsia="Times New Roman" w:hAnsi="Angsana New" w:cs="Angsana New"/>
          <w:sz w:val="30"/>
          <w:szCs w:val="30"/>
          <w:cs/>
        </w:rPr>
        <w:t>.</w:t>
      </w:r>
    </w:p>
    <w:p w14:paraId="64C00246"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35242700"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46F8F03C"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lang w:val="en-GB"/>
        </w:rPr>
      </w:pPr>
    </w:p>
    <w:p w14:paraId="57250157" w14:textId="478F2C37" w:rsidR="00302EFE" w:rsidRPr="004B5872" w:rsidRDefault="006F2CE7"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rPr>
      </w:pPr>
      <w:r w:rsidRPr="006F2CE7">
        <w:rPr>
          <w:rFonts w:ascii="Angsana New" w:eastAsia="Times New Roman" w:hAnsi="Angsana New" w:cs="Angsana New"/>
          <w:sz w:val="30"/>
          <w:szCs w:val="30"/>
          <w:lang w:val="en-GB"/>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r w:rsidR="00302EFE" w:rsidRPr="002566E6">
        <w:rPr>
          <w:rFonts w:ascii="Angsana New" w:eastAsia="Times New Roman" w:hAnsi="Angsana New" w:cs="Angsana New"/>
          <w:sz w:val="30"/>
          <w:szCs w:val="30"/>
          <w:lang w:val="en-GB"/>
        </w:rPr>
        <w:t>.</w:t>
      </w:r>
    </w:p>
    <w:p w14:paraId="5296D5E5" w14:textId="41B154C0" w:rsidR="00302EFE" w:rsidRDefault="00302EFE" w:rsidP="00997C58">
      <w:pPr>
        <w:spacing w:after="0" w:line="400" w:lineRule="exact"/>
        <w:rPr>
          <w:rFonts w:ascii="Angsana New" w:eastAsia="Times New Roman" w:hAnsi="Angsana New" w:cs="Angsana New"/>
          <w:sz w:val="30"/>
          <w:szCs w:val="30"/>
          <w:cs/>
          <w:lang w:val="en-GB"/>
        </w:rPr>
      </w:pPr>
      <w:r>
        <w:rPr>
          <w:rFonts w:ascii="Angsana New" w:eastAsia="Times New Roman" w:hAnsi="Angsana New" w:cs="Angsana New"/>
          <w:sz w:val="30"/>
          <w:szCs w:val="30"/>
          <w:cs/>
          <w:lang w:val="en-GB"/>
        </w:rPr>
        <w:br w:type="page"/>
      </w:r>
    </w:p>
    <w:p w14:paraId="0CBB74C8" w14:textId="77777777" w:rsidR="00302EFE" w:rsidRPr="00776353" w:rsidRDefault="00302EFE" w:rsidP="001E3A0E">
      <w:pPr>
        <w:pStyle w:val="BodyText"/>
        <w:spacing w:after="0" w:line="420" w:lineRule="exact"/>
        <w:jc w:val="center"/>
        <w:rPr>
          <w:rFonts w:ascii="Angsana New" w:hAnsi="Angsana New"/>
          <w:sz w:val="30"/>
          <w:szCs w:val="30"/>
        </w:rPr>
      </w:pPr>
      <w:r w:rsidRPr="00776353">
        <w:rPr>
          <w:rFonts w:ascii="Angsana New" w:hAnsi="Angsana New"/>
          <w:sz w:val="30"/>
          <w:szCs w:val="30"/>
        </w:rPr>
        <w:lastRenderedPageBreak/>
        <w:t>- 2 -</w:t>
      </w:r>
    </w:p>
    <w:p w14:paraId="4B0D240A" w14:textId="77777777" w:rsidR="00F35F12" w:rsidRPr="00302EFE" w:rsidRDefault="00F35F12" w:rsidP="001E3A0E">
      <w:pPr>
        <w:shd w:val="clear" w:color="auto" w:fill="FFFFFF"/>
        <w:autoSpaceDE w:val="0"/>
        <w:autoSpaceDN w:val="0"/>
        <w:adjustRightInd w:val="0"/>
        <w:spacing w:after="0" w:line="420" w:lineRule="exact"/>
        <w:jc w:val="center"/>
        <w:rPr>
          <w:rFonts w:ascii="Angsana New" w:eastAsia="Times New Roman" w:hAnsi="Angsana New" w:cs="Angsana New"/>
          <w:sz w:val="30"/>
          <w:szCs w:val="30"/>
          <w:lang w:val="en-GB"/>
        </w:rPr>
      </w:pPr>
    </w:p>
    <w:p w14:paraId="1C6E6767" w14:textId="77777777" w:rsidR="00BA4823" w:rsidRPr="00C8301D" w:rsidRDefault="00BA4823" w:rsidP="001E3A0E">
      <w:pPr>
        <w:shd w:val="clear" w:color="auto" w:fill="FFFFFF"/>
        <w:autoSpaceDE w:val="0"/>
        <w:autoSpaceDN w:val="0"/>
        <w:adjustRightInd w:val="0"/>
        <w:spacing w:after="0" w:line="420" w:lineRule="exact"/>
        <w:jc w:val="thaiDistribute"/>
        <w:rPr>
          <w:rFonts w:ascii="Angsana New" w:eastAsia="Times New Roman" w:hAnsi="Angsana New" w:cs="Angsana New"/>
          <w:b/>
          <w:bCs/>
          <w:sz w:val="30"/>
          <w:szCs w:val="30"/>
          <w:lang w:val="en-GB"/>
        </w:rPr>
      </w:pPr>
      <w:r w:rsidRPr="00C8301D">
        <w:rPr>
          <w:rFonts w:ascii="Angsana New" w:eastAsia="Times New Roman" w:hAnsi="Angsana New" w:cs="Angsana New"/>
          <w:b/>
          <w:bCs/>
          <w:sz w:val="30"/>
          <w:szCs w:val="30"/>
          <w:lang w:val="en-GB"/>
        </w:rPr>
        <w:t>Emphasis of Matter</w:t>
      </w:r>
    </w:p>
    <w:p w14:paraId="20D97E16" w14:textId="77777777" w:rsidR="00921EDB" w:rsidRPr="00C8301D" w:rsidRDefault="00921EDB" w:rsidP="001E3A0E">
      <w:pPr>
        <w:shd w:val="clear" w:color="auto" w:fill="FFFFFF"/>
        <w:autoSpaceDE w:val="0"/>
        <w:autoSpaceDN w:val="0"/>
        <w:adjustRightInd w:val="0"/>
        <w:spacing w:after="0" w:line="420" w:lineRule="exact"/>
        <w:jc w:val="thaiDistribute"/>
        <w:rPr>
          <w:rFonts w:ascii="Angsana New" w:eastAsia="Times New Roman" w:hAnsi="Angsana New" w:cs="Angsana New"/>
          <w:b/>
          <w:bCs/>
          <w:sz w:val="30"/>
          <w:szCs w:val="30"/>
          <w:lang w:val="en-GB"/>
        </w:rPr>
      </w:pPr>
    </w:p>
    <w:p w14:paraId="71214166" w14:textId="3446E242" w:rsidR="006264A7" w:rsidRDefault="00BA4823" w:rsidP="001E3A0E">
      <w:pPr>
        <w:shd w:val="clear" w:color="auto" w:fill="FFFFFF"/>
        <w:autoSpaceDE w:val="0"/>
        <w:autoSpaceDN w:val="0"/>
        <w:adjustRightInd w:val="0"/>
        <w:spacing w:after="0" w:line="420" w:lineRule="exact"/>
        <w:jc w:val="thaiDistribute"/>
        <w:rPr>
          <w:rFonts w:ascii="Angsana New" w:eastAsia="Times New Roman" w:hAnsi="Angsana New" w:cs="Angsana New"/>
          <w:sz w:val="30"/>
          <w:szCs w:val="30"/>
          <w:lang w:val="en-GB"/>
        </w:rPr>
      </w:pPr>
      <w:r w:rsidRPr="00CB0A6C">
        <w:rPr>
          <w:rFonts w:ascii="Angsana New" w:eastAsia="Times New Roman" w:hAnsi="Angsana New" w:cs="Angsana New"/>
          <w:sz w:val="30"/>
          <w:szCs w:val="30"/>
          <w:lang w:val="en-GB"/>
        </w:rPr>
        <w:t xml:space="preserve">I draw your attention to notes 17.2 to financial that the Company entered into </w:t>
      </w:r>
      <w:r w:rsidR="0081305F" w:rsidRPr="00CB0A6C">
        <w:rPr>
          <w:rFonts w:ascii="Angsana New" w:eastAsia="Times New Roman" w:hAnsi="Angsana New" w:cs="Angsana New"/>
          <w:sz w:val="30"/>
          <w:szCs w:val="30"/>
          <w:lang w:val="en-GB"/>
        </w:rPr>
        <w:t xml:space="preserve">by signing </w:t>
      </w:r>
      <w:r w:rsidR="007F0240" w:rsidRPr="00CB0A6C">
        <w:rPr>
          <w:rFonts w:ascii="Angsana New" w:eastAsia="Times New Roman" w:hAnsi="Angsana New" w:cs="Angsana New"/>
          <w:sz w:val="30"/>
          <w:szCs w:val="30"/>
          <w:lang w:val="en-GB"/>
        </w:rPr>
        <w:t xml:space="preserve">of a </w:t>
      </w:r>
      <w:r w:rsidR="00F02D46" w:rsidRPr="00F02D46">
        <w:rPr>
          <w:rFonts w:ascii="Angsana New" w:eastAsia="Times New Roman" w:hAnsi="Angsana New" w:cs="Angsana New"/>
          <w:sz w:val="30"/>
          <w:szCs w:val="30"/>
          <w:lang w:val="en-GB"/>
        </w:rPr>
        <w:t>memorandum of investment with an overseas company (the 1st company) to invest in another overseas company (the 2nd company) in the same country. The 2nd company was set up to invest in solar power plant projects. Subsequently, the 1st company has gradually made advance payment for using in investment in the 2nd company. At present, the 2nd company is in the process of applying for a project license. As at September 30, 2024, the Company has paid an advance payment of USD 10.80 million, equivalent to Baht 383.00 million. The 1st company will transfer the said amount to the 2nd company when the project receives a power purchase agreement from a government agency and receiving such advance payment, the 1st company has entered into borrowing agreement as collateral for the receiving without charging interest and in November 2023, those three companies had made memorandum agreement for acknowledge the aforementioned investment.</w:t>
      </w:r>
      <w:r w:rsidR="007F0240" w:rsidRPr="007F0240">
        <w:rPr>
          <w:rFonts w:ascii="Angsana New" w:eastAsia="Times New Roman" w:hAnsi="Angsana New" w:cs="Angsana New"/>
          <w:sz w:val="30"/>
          <w:szCs w:val="30"/>
          <w:lang w:val="en-GB"/>
        </w:rPr>
        <w:t xml:space="preserve"> </w:t>
      </w:r>
      <w:r w:rsidRPr="00C8301D">
        <w:rPr>
          <w:rFonts w:ascii="Angsana New" w:eastAsia="Times New Roman" w:hAnsi="Angsana New" w:cs="Angsana New"/>
          <w:sz w:val="30"/>
          <w:szCs w:val="30"/>
          <w:lang w:val="en-GB"/>
        </w:rPr>
        <w:t>Accordingly, I do not express a qualified opinion on this matter.</w:t>
      </w:r>
    </w:p>
    <w:p w14:paraId="05692DDE" w14:textId="77777777" w:rsidR="006264A7" w:rsidRDefault="006264A7" w:rsidP="001E3A0E">
      <w:pPr>
        <w:shd w:val="clear" w:color="auto" w:fill="FFFFFF"/>
        <w:autoSpaceDE w:val="0"/>
        <w:autoSpaceDN w:val="0"/>
        <w:adjustRightInd w:val="0"/>
        <w:spacing w:after="0" w:line="420" w:lineRule="exact"/>
        <w:jc w:val="thaiDistribute"/>
        <w:rPr>
          <w:rFonts w:ascii="Angsana New" w:eastAsia="Times New Roman" w:hAnsi="Angsana New" w:cs="Angsana New"/>
          <w:sz w:val="30"/>
          <w:szCs w:val="30"/>
          <w:lang w:val="en-GB"/>
        </w:rPr>
      </w:pPr>
    </w:p>
    <w:p w14:paraId="6E9A0B79" w14:textId="77777777" w:rsidR="009C4AD9" w:rsidRPr="004B5872" w:rsidRDefault="009C4AD9" w:rsidP="001E3A0E">
      <w:pPr>
        <w:shd w:val="clear" w:color="auto" w:fill="FFFFFF"/>
        <w:autoSpaceDE w:val="0"/>
        <w:autoSpaceDN w:val="0"/>
        <w:adjustRightInd w:val="0"/>
        <w:spacing w:after="0" w:line="42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CF8E202" w14:textId="725A1BB2" w:rsidR="009C4AD9" w:rsidRPr="004B5872" w:rsidRDefault="009C4AD9" w:rsidP="001E3A0E">
      <w:pPr>
        <w:spacing w:after="0" w:line="42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EC208B" w:rsidRPr="00EC208B">
        <w:rPr>
          <w:rFonts w:ascii="Angsana New" w:hAnsi="Angsana New" w:cs="Angsana New"/>
          <w:snapToGrid w:val="0"/>
          <w:color w:val="000000"/>
          <w:sz w:val="30"/>
          <w:szCs w:val="30"/>
          <w:lang w:eastAsia="th-TH"/>
        </w:rPr>
        <w:t xml:space="preserve">Mrs. </w:t>
      </w:r>
      <w:proofErr w:type="spellStart"/>
      <w:r w:rsidR="00EC208B" w:rsidRPr="00EC208B">
        <w:rPr>
          <w:rFonts w:ascii="Angsana New" w:hAnsi="Angsana New" w:cs="Angsana New"/>
          <w:snapToGrid w:val="0"/>
          <w:color w:val="000000"/>
          <w:sz w:val="30"/>
          <w:szCs w:val="30"/>
          <w:lang w:eastAsia="th-TH"/>
        </w:rPr>
        <w:t>Suvimol</w:t>
      </w:r>
      <w:proofErr w:type="spellEnd"/>
      <w:r w:rsidR="00EC208B" w:rsidRPr="00EC208B">
        <w:rPr>
          <w:rFonts w:ascii="Angsana New" w:hAnsi="Angsana New" w:cs="Angsana New"/>
          <w:snapToGrid w:val="0"/>
          <w:color w:val="000000"/>
          <w:sz w:val="30"/>
          <w:szCs w:val="30"/>
          <w:lang w:eastAsia="th-TH"/>
        </w:rPr>
        <w:t xml:space="preserve">  </w:t>
      </w:r>
      <w:proofErr w:type="spellStart"/>
      <w:r w:rsidR="00EC208B" w:rsidRPr="00EC208B">
        <w:rPr>
          <w:rFonts w:ascii="Angsana New" w:hAnsi="Angsana New" w:cs="Angsana New"/>
          <w:snapToGrid w:val="0"/>
          <w:color w:val="000000"/>
          <w:sz w:val="30"/>
          <w:szCs w:val="30"/>
          <w:lang w:eastAsia="th-TH"/>
        </w:rPr>
        <w:t>Chrityakierne</w:t>
      </w:r>
      <w:proofErr w:type="spell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1E3A0E">
      <w:pPr>
        <w:spacing w:after="0" w:line="42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704B1A3A" w:rsidR="009C4AD9" w:rsidRPr="004B5872" w:rsidRDefault="009C4AD9" w:rsidP="001E3A0E">
      <w:pPr>
        <w:spacing w:after="0" w:line="42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807D8B">
        <w:rPr>
          <w:rFonts w:ascii="Angsana New" w:hAnsi="Angsana New" w:cs="Angsana New"/>
          <w:snapToGrid w:val="0"/>
          <w:color w:val="000000"/>
          <w:sz w:val="30"/>
          <w:szCs w:val="30"/>
          <w:lang w:eastAsia="th-TH"/>
        </w:rPr>
        <w:t>2</w:t>
      </w:r>
      <w:r w:rsidR="003769C5" w:rsidRPr="003769C5">
        <w:rPr>
          <w:rFonts w:ascii="Angsana New" w:hAnsi="Angsana New" w:cs="Angsana New" w:hint="cs"/>
          <w:snapToGrid w:val="0"/>
          <w:color w:val="000000"/>
          <w:sz w:val="30"/>
          <w:szCs w:val="30"/>
          <w:lang w:eastAsia="th-TH"/>
        </w:rPr>
        <w:t>982</w:t>
      </w:r>
    </w:p>
    <w:p w14:paraId="05542326" w14:textId="77777777" w:rsidR="00785878" w:rsidRDefault="00785878" w:rsidP="001E3A0E">
      <w:pPr>
        <w:overflowPunct w:val="0"/>
        <w:autoSpaceDE w:val="0"/>
        <w:autoSpaceDN w:val="0"/>
        <w:adjustRightInd w:val="0"/>
        <w:spacing w:after="0" w:line="420" w:lineRule="exact"/>
        <w:textAlignment w:val="baseline"/>
        <w:rPr>
          <w:rFonts w:ascii="Angsana New" w:eastAsia="Times New Roman" w:hAnsi="Angsana New" w:cs="Angsana New"/>
          <w:sz w:val="30"/>
          <w:szCs w:val="30"/>
        </w:rPr>
      </w:pPr>
    </w:p>
    <w:p w14:paraId="6D0412AD" w14:textId="6892D9AE" w:rsidR="009C4AD9" w:rsidRPr="004B5872" w:rsidRDefault="00774DC0" w:rsidP="001E3A0E">
      <w:pPr>
        <w:overflowPunct w:val="0"/>
        <w:autoSpaceDE w:val="0"/>
        <w:autoSpaceDN w:val="0"/>
        <w:adjustRightInd w:val="0"/>
        <w:spacing w:after="0" w:line="420" w:lineRule="exact"/>
        <w:textAlignment w:val="baseline"/>
        <w:rPr>
          <w:rFonts w:ascii="Angsana New" w:hAnsi="Angsana New" w:cs="Angsana New"/>
          <w:cs/>
        </w:rPr>
      </w:pPr>
      <w:r>
        <w:rPr>
          <w:rFonts w:ascii="Angsana New" w:eastAsia="Times New Roman" w:hAnsi="Angsana New" w:cs="Angsana New"/>
          <w:sz w:val="30"/>
          <w:szCs w:val="30"/>
        </w:rPr>
        <w:t>November</w:t>
      </w:r>
      <w:r w:rsidR="008C0176" w:rsidRPr="004B5872">
        <w:rPr>
          <w:rFonts w:ascii="Angsana New" w:eastAsia="Times New Roman" w:hAnsi="Angsana New" w:cs="Angsana New"/>
          <w:sz w:val="30"/>
          <w:szCs w:val="30"/>
          <w:cs/>
        </w:rPr>
        <w:t xml:space="preserve"> </w:t>
      </w:r>
      <w:r w:rsidR="007B3216">
        <w:rPr>
          <w:rFonts w:ascii="Angsana New" w:eastAsia="Times New Roman" w:hAnsi="Angsana New" w:cs="Angsana New"/>
          <w:sz w:val="30"/>
          <w:szCs w:val="30"/>
        </w:rPr>
        <w:t>5</w:t>
      </w:r>
      <w:r w:rsidR="003A2F5F"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315A64">
        <w:rPr>
          <w:rFonts w:ascii="Angsana New" w:eastAsia="Times New Roman" w:hAnsi="Angsana New" w:cs="Angsana New"/>
          <w:sz w:val="30"/>
          <w:szCs w:val="30"/>
        </w:rPr>
        <w:t>4</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A03CD" w14:textId="77777777" w:rsidR="001774E4" w:rsidRDefault="001774E4" w:rsidP="009C4AD9">
      <w:pPr>
        <w:spacing w:after="0" w:line="240" w:lineRule="auto"/>
      </w:pPr>
      <w:r>
        <w:separator/>
      </w:r>
    </w:p>
  </w:endnote>
  <w:endnote w:type="continuationSeparator" w:id="0">
    <w:p w14:paraId="213B7B4B" w14:textId="77777777" w:rsidR="001774E4" w:rsidRDefault="001774E4" w:rsidP="009C4AD9">
      <w:pPr>
        <w:spacing w:after="0" w:line="240" w:lineRule="auto"/>
      </w:pPr>
      <w:r>
        <w:continuationSeparator/>
      </w:r>
    </w:p>
  </w:endnote>
  <w:endnote w:type="continuationNotice" w:id="1">
    <w:p w14:paraId="4AEE407C" w14:textId="77777777" w:rsidR="001774E4" w:rsidRDefault="00177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ED66B" w14:textId="77777777" w:rsidR="001774E4" w:rsidRDefault="001774E4" w:rsidP="009C4AD9">
      <w:pPr>
        <w:spacing w:after="0" w:line="240" w:lineRule="auto"/>
      </w:pPr>
      <w:r>
        <w:separator/>
      </w:r>
    </w:p>
  </w:footnote>
  <w:footnote w:type="continuationSeparator" w:id="0">
    <w:p w14:paraId="05222F67" w14:textId="77777777" w:rsidR="001774E4" w:rsidRDefault="001774E4" w:rsidP="009C4AD9">
      <w:pPr>
        <w:spacing w:after="0" w:line="240" w:lineRule="auto"/>
      </w:pPr>
      <w:r>
        <w:continuationSeparator/>
      </w:r>
    </w:p>
  </w:footnote>
  <w:footnote w:type="continuationNotice" w:id="1">
    <w:p w14:paraId="7805D7F6" w14:textId="77777777" w:rsidR="001774E4" w:rsidRDefault="001774E4">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2BBF"/>
    <w:rsid w:val="00024BAA"/>
    <w:rsid w:val="000357C6"/>
    <w:rsid w:val="0004325D"/>
    <w:rsid w:val="00061AC2"/>
    <w:rsid w:val="00090AA7"/>
    <w:rsid w:val="000B75E7"/>
    <w:rsid w:val="000E1B56"/>
    <w:rsid w:val="000E22F3"/>
    <w:rsid w:val="000F43FF"/>
    <w:rsid w:val="00142841"/>
    <w:rsid w:val="001444A2"/>
    <w:rsid w:val="00172667"/>
    <w:rsid w:val="001774E4"/>
    <w:rsid w:val="001E3A0E"/>
    <w:rsid w:val="001F0D60"/>
    <w:rsid w:val="00215376"/>
    <w:rsid w:val="00215E07"/>
    <w:rsid w:val="002566E6"/>
    <w:rsid w:val="002879CC"/>
    <w:rsid w:val="002C56F7"/>
    <w:rsid w:val="002D4BB3"/>
    <w:rsid w:val="00302EFE"/>
    <w:rsid w:val="0031382C"/>
    <w:rsid w:val="00315A64"/>
    <w:rsid w:val="003769C5"/>
    <w:rsid w:val="003A2F5F"/>
    <w:rsid w:val="003A7BEA"/>
    <w:rsid w:val="003B2EF7"/>
    <w:rsid w:val="003E3838"/>
    <w:rsid w:val="003F7B20"/>
    <w:rsid w:val="00405A3C"/>
    <w:rsid w:val="00416532"/>
    <w:rsid w:val="0045331C"/>
    <w:rsid w:val="004A0013"/>
    <w:rsid w:val="004B5872"/>
    <w:rsid w:val="004D2DEB"/>
    <w:rsid w:val="004F4B9B"/>
    <w:rsid w:val="005240F7"/>
    <w:rsid w:val="00545E64"/>
    <w:rsid w:val="0055040C"/>
    <w:rsid w:val="005605A0"/>
    <w:rsid w:val="00560745"/>
    <w:rsid w:val="00597FED"/>
    <w:rsid w:val="005A3ECB"/>
    <w:rsid w:val="005B3372"/>
    <w:rsid w:val="005B37A6"/>
    <w:rsid w:val="005C02D9"/>
    <w:rsid w:val="005F049E"/>
    <w:rsid w:val="005F7191"/>
    <w:rsid w:val="00606ECF"/>
    <w:rsid w:val="006264A7"/>
    <w:rsid w:val="006614C5"/>
    <w:rsid w:val="006D401A"/>
    <w:rsid w:val="006F2CE7"/>
    <w:rsid w:val="0070475B"/>
    <w:rsid w:val="00774DC0"/>
    <w:rsid w:val="007809B1"/>
    <w:rsid w:val="00785878"/>
    <w:rsid w:val="007B3216"/>
    <w:rsid w:val="007D0E60"/>
    <w:rsid w:val="007D7A43"/>
    <w:rsid w:val="007F0240"/>
    <w:rsid w:val="007F2D80"/>
    <w:rsid w:val="00807D8B"/>
    <w:rsid w:val="0081305F"/>
    <w:rsid w:val="0084041C"/>
    <w:rsid w:val="008437BB"/>
    <w:rsid w:val="008679DA"/>
    <w:rsid w:val="008C0176"/>
    <w:rsid w:val="008D7BE0"/>
    <w:rsid w:val="008E11D2"/>
    <w:rsid w:val="00921EDB"/>
    <w:rsid w:val="00923392"/>
    <w:rsid w:val="009538CE"/>
    <w:rsid w:val="00997C58"/>
    <w:rsid w:val="009C2960"/>
    <w:rsid w:val="009C4AD9"/>
    <w:rsid w:val="009E19A9"/>
    <w:rsid w:val="009E6A74"/>
    <w:rsid w:val="00A52CC1"/>
    <w:rsid w:val="00A84E21"/>
    <w:rsid w:val="00AA74AF"/>
    <w:rsid w:val="00AC27DA"/>
    <w:rsid w:val="00AE506F"/>
    <w:rsid w:val="00AF0622"/>
    <w:rsid w:val="00AF545A"/>
    <w:rsid w:val="00AF58FE"/>
    <w:rsid w:val="00B15C6C"/>
    <w:rsid w:val="00B21EA8"/>
    <w:rsid w:val="00B226C1"/>
    <w:rsid w:val="00B45B7F"/>
    <w:rsid w:val="00B57516"/>
    <w:rsid w:val="00BA4823"/>
    <w:rsid w:val="00BF1A03"/>
    <w:rsid w:val="00C03F5B"/>
    <w:rsid w:val="00C154B0"/>
    <w:rsid w:val="00C24504"/>
    <w:rsid w:val="00C270DB"/>
    <w:rsid w:val="00C726AA"/>
    <w:rsid w:val="00C810E3"/>
    <w:rsid w:val="00C8301D"/>
    <w:rsid w:val="00CB0A6C"/>
    <w:rsid w:val="00CE2417"/>
    <w:rsid w:val="00CE5CDD"/>
    <w:rsid w:val="00D04194"/>
    <w:rsid w:val="00D4297F"/>
    <w:rsid w:val="00DA1590"/>
    <w:rsid w:val="00DB363B"/>
    <w:rsid w:val="00DC18AE"/>
    <w:rsid w:val="00DD27E7"/>
    <w:rsid w:val="00E2705F"/>
    <w:rsid w:val="00E561BD"/>
    <w:rsid w:val="00EC208B"/>
    <w:rsid w:val="00EF2E74"/>
    <w:rsid w:val="00F02D46"/>
    <w:rsid w:val="00F10B41"/>
    <w:rsid w:val="00F27625"/>
    <w:rsid w:val="00F33199"/>
    <w:rsid w:val="00F35F12"/>
    <w:rsid w:val="00F43647"/>
    <w:rsid w:val="00F44CDD"/>
    <w:rsid w:val="00F46657"/>
    <w:rsid w:val="00FA5E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 w:type="paragraph" w:styleId="BodyText">
    <w:name w:val="Body Text"/>
    <w:basedOn w:val="Normal"/>
    <w:link w:val="BodyTextChar"/>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BodyTextChar">
    <w:name w:val="Body Text Char"/>
    <w:basedOn w:val="DefaultParagraphFont"/>
    <w:link w:val="BodyText"/>
    <w:rsid w:val="00416532"/>
    <w:rPr>
      <w:rFonts w:ascii="Times New Roman" w:eastAsia="Times New Roman" w:hAnsi="Times New Roman" w:cs="Angsana New"/>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95AEF84AA0BB41ACA2C2E5DFE05D35" ma:contentTypeVersion="11" ma:contentTypeDescription="Create a new document." ma:contentTypeScope="" ma:versionID="c4e841aa9381c0119c49edb529c733c0">
  <xsd:schema xmlns:xsd="http://www.w3.org/2001/XMLSchema" xmlns:xs="http://www.w3.org/2001/XMLSchema" xmlns:p="http://schemas.microsoft.com/office/2006/metadata/properties" xmlns:ns2="44802dc5-687c-4d40-917c-783d7a7f6037" targetNamespace="http://schemas.microsoft.com/office/2006/metadata/properties" ma:root="true" ma:fieldsID="cd3697da85845e9b0d4dd161e9e5060d" ns2:_="">
    <xsd:import namespace="44802dc5-687c-4d40-917c-783d7a7f60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02dc5-687c-4d40-917c-783d7a7f60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4Sign_x002d_off xmlns="44802dc5-687c-4d40-917c-783d7a7f6037" xsi:nil="true"/>
    <Reviewer1Sign_x002d_off xmlns="44802dc5-687c-4d40-917c-783d7a7f6037">วิจักร 1/8/67</Reviewer1Sign_x002d_off>
    <Reviewer2Sign_x002d_off xmlns="44802dc5-687c-4d40-917c-783d7a7f6037">อำนาจ 2/8/67</Reviewer2Sign_x002d_off>
    <Reviewer3Sign_x002d_off xmlns="44802dc5-687c-4d40-917c-783d7a7f6037" xsi:nil="true"/>
    <Status xmlns="44802dc5-687c-4d40-917c-783d7a7f6037">Complete</Status>
    <Preparer_x0020_Sign_x002d_off xmlns="44802dc5-687c-4d40-917c-783d7a7f6037">พีรดนย์ 31/7/67</Preparer_x0020_Sign_x002d_off>
    <Reviewer_x0020_Sign_x002d_off xmlns="44802dc5-687c-4d40-917c-783d7a7f6037" xsi:nil="true"/>
  </documentManagement>
</p:properties>
</file>

<file path=customXml/itemProps1.xml><?xml version="1.0" encoding="utf-8"?>
<ds:datastoreItem xmlns:ds="http://schemas.openxmlformats.org/officeDocument/2006/customXml" ds:itemID="{2C49024F-85B1-4CE2-BF51-11DD30B05E90}">
  <ds:schemaRefs>
    <ds:schemaRef ds:uri="http://schemas.microsoft.com/sharepoint/v3/contenttype/forms"/>
  </ds:schemaRefs>
</ds:datastoreItem>
</file>

<file path=customXml/itemProps2.xml><?xml version="1.0" encoding="utf-8"?>
<ds:datastoreItem xmlns:ds="http://schemas.openxmlformats.org/officeDocument/2006/customXml" ds:itemID="{949E501D-9753-4D26-BF8E-2FCFC5C59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02dc5-687c-4d40-917c-783d7a7f6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C7B42-C00A-4CA0-8F8C-97E48EC14441}">
  <ds:schemaRefs>
    <ds:schemaRef ds:uri="http://schemas.microsoft.com/office/2006/metadata/properties"/>
    <ds:schemaRef ds:uri="http://schemas.microsoft.com/office/infopath/2007/PartnerControls"/>
    <ds:schemaRef ds:uri="44802dc5-687c-4d40-917c-783d7a7f6037"/>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วิจักร ดวงนิตย์</cp:lastModifiedBy>
  <cp:revision>84</cp:revision>
  <cp:lastPrinted>2024-05-08T01:49:00Z</cp:lastPrinted>
  <dcterms:created xsi:type="dcterms:W3CDTF">2018-05-08T03:47:00Z</dcterms:created>
  <dcterms:modified xsi:type="dcterms:W3CDTF">2024-11-05T12:09:00Z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0x010100DB95AEF84AA0BB41ACA2C2E5DFE05D35</vt:lpwstr>
  </property>
</Properties>
</file>