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1714D" w14:textId="43DCE18F" w:rsidR="00200647" w:rsidRPr="006A3CA1" w:rsidRDefault="00200647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  <w:r w:rsidRPr="006A3CA1">
        <w:rPr>
          <w:rFonts w:ascii="Arial" w:eastAsia="Arial" w:hAnsi="Arial" w:cs="Arial"/>
          <w:b/>
          <w:color w:val="000000"/>
          <w:spacing w:val="-6"/>
        </w:rPr>
        <w:t xml:space="preserve">MOSHI </w:t>
      </w:r>
      <w:proofErr w:type="spellStart"/>
      <w:r w:rsidRPr="006A3CA1">
        <w:rPr>
          <w:rFonts w:ascii="Arial" w:eastAsia="Arial" w:hAnsi="Arial" w:cs="Arial"/>
          <w:b/>
          <w:color w:val="000000"/>
          <w:spacing w:val="-6"/>
        </w:rPr>
        <w:t>MOSHI</w:t>
      </w:r>
      <w:proofErr w:type="spellEnd"/>
      <w:r w:rsidRPr="006A3CA1">
        <w:rPr>
          <w:rFonts w:ascii="Arial" w:eastAsia="Arial" w:hAnsi="Arial" w:cs="Arial"/>
          <w:b/>
          <w:color w:val="000000"/>
          <w:spacing w:val="-6"/>
        </w:rPr>
        <w:t xml:space="preserve"> RETAIL CORPORATION PUBLIC COMPANY LIMITED</w:t>
      </w:r>
    </w:p>
    <w:p w14:paraId="0BC60877" w14:textId="77777777" w:rsidR="001E1B2E" w:rsidRPr="006A3CA1" w:rsidRDefault="001E1B2E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</w:p>
    <w:p w14:paraId="2F5BB8E8" w14:textId="77777777" w:rsidR="004F1F64" w:rsidRPr="006A3CA1" w:rsidRDefault="004F1F64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</w:p>
    <w:p w14:paraId="2C478269" w14:textId="68877335" w:rsidR="00200647" w:rsidRPr="006A3CA1" w:rsidRDefault="00200647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  <w:r w:rsidRPr="006A3CA1">
        <w:rPr>
          <w:rFonts w:ascii="Arial" w:eastAsia="Arial" w:hAnsi="Arial" w:cs="Arial"/>
          <w:b/>
          <w:color w:val="000000"/>
          <w:spacing w:val="-6"/>
        </w:rPr>
        <w:t>INTERIM FINANCIAL INFORMATION</w:t>
      </w:r>
    </w:p>
    <w:p w14:paraId="7C46C9F2" w14:textId="1404B99A" w:rsidR="00200647" w:rsidRPr="006A3CA1" w:rsidRDefault="00200647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  <w:r w:rsidRPr="006A3CA1">
        <w:rPr>
          <w:rFonts w:ascii="Arial" w:eastAsia="Arial" w:hAnsi="Arial" w:cs="Arial"/>
          <w:b/>
          <w:color w:val="000000"/>
          <w:spacing w:val="-6"/>
        </w:rPr>
        <w:t>(UNAUDITED)</w:t>
      </w:r>
    </w:p>
    <w:p w14:paraId="62120645" w14:textId="77777777" w:rsidR="004F1F64" w:rsidRPr="006A3CA1" w:rsidRDefault="004F1F64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  <w:lang w:val="en-GB"/>
        </w:rPr>
      </w:pPr>
    </w:p>
    <w:p w14:paraId="3CD80A7E" w14:textId="79347D7D" w:rsidR="00200647" w:rsidRPr="006A3CA1" w:rsidRDefault="00C53411" w:rsidP="00CB2126">
      <w:pPr>
        <w:ind w:left="360"/>
        <w:textAlignment w:val="baseline"/>
        <w:rPr>
          <w:rFonts w:ascii="Arial" w:eastAsia="Arial" w:hAnsi="Arial" w:cs="Arial"/>
          <w:b/>
          <w:color w:val="000000"/>
          <w:spacing w:val="-6"/>
        </w:rPr>
      </w:pPr>
      <w:r w:rsidRPr="006A3CA1">
        <w:rPr>
          <w:rFonts w:ascii="Arial" w:eastAsia="Arial" w:hAnsi="Arial" w:cs="Arial"/>
          <w:b/>
          <w:color w:val="000000"/>
          <w:spacing w:val="-6"/>
          <w:lang w:val="en-GB"/>
        </w:rPr>
        <w:t>30</w:t>
      </w:r>
      <w:r w:rsidR="007F49BF" w:rsidRPr="006A3CA1">
        <w:rPr>
          <w:rFonts w:ascii="Arial" w:eastAsia="Arial" w:hAnsi="Arial" w:cs="Arial"/>
          <w:b/>
          <w:color w:val="000000"/>
          <w:spacing w:val="-6"/>
        </w:rPr>
        <w:t xml:space="preserve"> </w:t>
      </w:r>
      <w:r w:rsidR="007547AE" w:rsidRPr="006A3CA1">
        <w:rPr>
          <w:rFonts w:ascii="Arial" w:eastAsia="Arial" w:hAnsi="Arial" w:cs="Arial"/>
          <w:b/>
          <w:color w:val="000000"/>
          <w:spacing w:val="-6"/>
        </w:rPr>
        <w:t>SEPTEMBER</w:t>
      </w:r>
      <w:r w:rsidR="007F49BF" w:rsidRPr="006A3CA1">
        <w:rPr>
          <w:rFonts w:ascii="Arial" w:eastAsia="Arial" w:hAnsi="Arial" w:cs="Arial"/>
          <w:b/>
          <w:color w:val="000000"/>
          <w:spacing w:val="-6"/>
        </w:rPr>
        <w:t xml:space="preserve"> </w:t>
      </w:r>
      <w:r w:rsidRPr="006A3CA1">
        <w:rPr>
          <w:rFonts w:ascii="Arial" w:eastAsia="Arial" w:hAnsi="Arial" w:cs="Arial"/>
          <w:b/>
          <w:color w:val="000000"/>
          <w:spacing w:val="-6"/>
          <w:lang w:val="en-GB"/>
        </w:rPr>
        <w:t>2024</w:t>
      </w:r>
    </w:p>
    <w:p w14:paraId="297E2AE0" w14:textId="77777777" w:rsidR="0044255D" w:rsidRPr="00CB2126" w:rsidRDefault="0044255D" w:rsidP="00CB2126">
      <w:pPr>
        <w:ind w:left="360"/>
        <w:textAlignment w:val="baseline"/>
        <w:rPr>
          <w:rFonts w:ascii="Arial Bold" w:eastAsia="Arial" w:hAnsi="Arial Bold" w:cs="Arial"/>
          <w:b/>
          <w:color w:val="000000"/>
          <w:spacing w:val="-6"/>
        </w:rPr>
      </w:pPr>
    </w:p>
    <w:p w14:paraId="471748B5" w14:textId="629CE60F" w:rsidR="00200647" w:rsidRPr="009951A1" w:rsidRDefault="00200647" w:rsidP="004F1F64">
      <w:pPr>
        <w:rPr>
          <w:rFonts w:ascii="Arial" w:hAnsi="Arial" w:cs="Arial"/>
        </w:rPr>
        <w:sectPr w:rsidR="00200647" w:rsidRPr="009951A1" w:rsidSect="00722CA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</w:rPr>
      </w:pPr>
      <w:r w:rsidRPr="009951A1">
        <w:rPr>
          <w:rFonts w:ascii="Arial" w:eastAsia="Arial" w:hAnsi="Arial" w:cs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Pr="00B31CFD" w:rsidRDefault="00D93C2F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1936C2F" w14:textId="53E793C0" w:rsidR="00D93C2F" w:rsidRPr="00B31CFD" w:rsidRDefault="00D93C2F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761C0C0E" w14:textId="77777777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BF78388" w14:textId="0414AA07" w:rsidR="00200647" w:rsidRPr="00B31CFD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B31CFD">
        <w:rPr>
          <w:rFonts w:ascii="Arial" w:eastAsia="Arial" w:hAnsi="Arial" w:cs="Arial"/>
          <w:color w:val="CF4902"/>
          <w:sz w:val="20"/>
          <w:szCs w:val="20"/>
        </w:rPr>
        <w:t>To the</w:t>
      </w:r>
      <w:r w:rsidR="009F1E07" w:rsidRPr="00B31CFD">
        <w:rPr>
          <w:rFonts w:ascii="Arial" w:eastAsia="Arial" w:hAnsi="Arial" w:cs="Arial"/>
          <w:color w:val="CF4902"/>
          <w:sz w:val="20"/>
          <w:szCs w:val="20"/>
        </w:rPr>
        <w:t xml:space="preserve"> </w:t>
      </w:r>
      <w:r w:rsidRPr="00B31CFD">
        <w:rPr>
          <w:rFonts w:ascii="Arial" w:eastAsia="Arial" w:hAnsi="Arial" w:cs="Arial"/>
          <w:color w:val="CF4902"/>
          <w:sz w:val="20"/>
          <w:szCs w:val="20"/>
        </w:rPr>
        <w:t xml:space="preserve">Board of Directors of Moshi </w:t>
      </w:r>
      <w:proofErr w:type="spellStart"/>
      <w:r w:rsidRPr="00B31CFD">
        <w:rPr>
          <w:rFonts w:ascii="Arial" w:eastAsia="Arial" w:hAnsi="Arial" w:cs="Arial"/>
          <w:color w:val="CF4902"/>
          <w:sz w:val="20"/>
          <w:szCs w:val="20"/>
        </w:rPr>
        <w:t>Moshi</w:t>
      </w:r>
      <w:proofErr w:type="spellEnd"/>
      <w:r w:rsidRPr="00B31CFD">
        <w:rPr>
          <w:rFonts w:ascii="Arial" w:eastAsia="Arial" w:hAnsi="Arial" w:cs="Arial"/>
          <w:color w:val="CF4902"/>
          <w:sz w:val="20"/>
          <w:szCs w:val="20"/>
        </w:rPr>
        <w:t xml:space="preserve"> Retail Corporation Public Company Limited</w:t>
      </w:r>
    </w:p>
    <w:p w14:paraId="163A4DB1" w14:textId="5D4E1332" w:rsidR="00D93C2F" w:rsidRPr="00B31CFD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Pr="00B31CFD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B31CFD" w:rsidRDefault="004F1F64" w:rsidP="00D93C2F">
      <w:pPr>
        <w:rPr>
          <w:rFonts w:ascii="Arial" w:eastAsia="Arial" w:hAnsi="Arial" w:cs="Arial"/>
          <w:color w:val="CF4902"/>
          <w:sz w:val="20"/>
          <w:szCs w:val="20"/>
          <w:lang w:val="en-GB" w:bidi="th-TH"/>
        </w:rPr>
      </w:pPr>
    </w:p>
    <w:p w14:paraId="30D9349B" w14:textId="5D71E233" w:rsidR="007F49BF" w:rsidRPr="00B31CFD" w:rsidRDefault="007F49BF" w:rsidP="007F49BF">
      <w:pPr>
        <w:jc w:val="both"/>
        <w:textAlignment w:val="baseline"/>
        <w:rPr>
          <w:rFonts w:ascii="Arial" w:eastAsia="Arial" w:hAnsi="Arial" w:cs="Arial"/>
          <w:color w:val="000000"/>
          <w:sz w:val="20"/>
          <w:szCs w:val="20"/>
        </w:rPr>
      </w:pP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I have reviewed the interim financial information of Moshi </w:t>
      </w:r>
      <w:proofErr w:type="spellStart"/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>Moshi</w:t>
      </w:r>
      <w:proofErr w:type="spellEnd"/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Retail Corporation Public Company 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Limited. These comprise the statement of financial position as </w:t>
      </w:r>
      <w:proofErr w:type="gramStart"/>
      <w:r w:rsidRPr="00B31CFD">
        <w:rPr>
          <w:rFonts w:ascii="Arial" w:eastAsia="Arial" w:hAnsi="Arial" w:cs="Arial"/>
          <w:color w:val="000000"/>
          <w:sz w:val="20"/>
          <w:szCs w:val="20"/>
        </w:rPr>
        <w:t>at</w:t>
      </w:r>
      <w:proofErr w:type="gramEnd"/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C53411" w:rsidRPr="00C53411">
        <w:rPr>
          <w:rFonts w:ascii="Arial" w:eastAsia="Arial" w:hAnsi="Arial" w:cs="Arial"/>
          <w:color w:val="000000"/>
          <w:sz w:val="20"/>
          <w:szCs w:val="20"/>
          <w:lang w:val="en-GB"/>
        </w:rPr>
        <w:t>30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547AE">
        <w:rPr>
          <w:rFonts w:ascii="Arial" w:eastAsia="Arial" w:hAnsi="Arial" w:cs="Arial"/>
          <w:color w:val="000000"/>
          <w:sz w:val="20"/>
          <w:szCs w:val="20"/>
        </w:rPr>
        <w:t>September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C53411" w:rsidRPr="00C53411">
        <w:rPr>
          <w:rFonts w:ascii="Arial" w:eastAsia="Arial" w:hAnsi="Arial" w:cs="Arial"/>
          <w:color w:val="000000"/>
          <w:sz w:val="20"/>
          <w:szCs w:val="20"/>
          <w:lang w:val="en-GB"/>
        </w:rPr>
        <w:t>2024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, the statement </w:t>
      </w:r>
      <w:r w:rsidRPr="00722CA6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of comprehensive income for the three-month and </w:t>
      </w:r>
      <w:r w:rsidR="00AB2833" w:rsidRPr="00722CA6">
        <w:rPr>
          <w:rFonts w:ascii="Arial" w:eastAsia="Arial" w:hAnsi="Arial" w:cs="Browallia New"/>
          <w:color w:val="000000"/>
          <w:spacing w:val="-6"/>
          <w:sz w:val="20"/>
          <w:szCs w:val="25"/>
          <w:lang w:val="en-GB" w:bidi="th-TH"/>
        </w:rPr>
        <w:t>nine</w:t>
      </w:r>
      <w:r w:rsidRPr="00722CA6">
        <w:rPr>
          <w:rFonts w:ascii="Arial" w:eastAsia="Arial" w:hAnsi="Arial" w:cs="Arial"/>
          <w:color w:val="000000"/>
          <w:spacing w:val="-6"/>
          <w:sz w:val="20"/>
          <w:szCs w:val="20"/>
        </w:rPr>
        <w:t>-month periods then ended, the related statement</w:t>
      </w:r>
      <w:r w:rsidRPr="00722CA6">
        <w:rPr>
          <w:rFonts w:ascii="Arial" w:eastAsia="Arial" w:hAnsi="Arial" w:cs="Arial"/>
          <w:color w:val="000000"/>
          <w:spacing w:val="-6"/>
          <w:sz w:val="20"/>
          <w:szCs w:val="20"/>
          <w:lang w:bidi="th-TH"/>
        </w:rPr>
        <w:t>s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 xml:space="preserve"> of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changes in equity and cash flows for the </w:t>
      </w:r>
      <w:r w:rsidR="00AB2833">
        <w:rPr>
          <w:rFonts w:ascii="Arial" w:eastAsia="Arial" w:hAnsi="Arial" w:cs="Arial"/>
          <w:color w:val="000000"/>
          <w:spacing w:val="-3"/>
          <w:sz w:val="20"/>
          <w:szCs w:val="20"/>
        </w:rPr>
        <w:t>nine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-month period then ended, and the condensed </w:t>
      </w:r>
      <w:r w:rsidRPr="00B31CFD">
        <w:rPr>
          <w:rFonts w:ascii="Arial" w:eastAsia="Arial" w:hAnsi="Arial" w:cs="Arial"/>
          <w:color w:val="000000"/>
          <w:spacing w:val="-6"/>
          <w:sz w:val="20"/>
          <w:szCs w:val="20"/>
        </w:rPr>
        <w:t>notes to the interim financial information. Management is responsible for the preparation and presentation</w:t>
      </w:r>
      <w:r w:rsidRPr="00B31CFD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of this </w:t>
      </w:r>
      <w:r w:rsidRPr="00CB2126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interim financial information in accordance with Thai Accounting Standard </w:t>
      </w:r>
      <w:r w:rsidR="00C53411" w:rsidRPr="00C53411">
        <w:rPr>
          <w:rFonts w:ascii="Arial" w:eastAsia="Arial" w:hAnsi="Arial" w:cs="Arial"/>
          <w:color w:val="000000"/>
          <w:spacing w:val="-6"/>
          <w:sz w:val="20"/>
          <w:szCs w:val="20"/>
          <w:lang w:val="en-GB"/>
        </w:rPr>
        <w:t>34</w:t>
      </w:r>
      <w:r w:rsidRPr="00CB2126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, “Interim Financial Reporting”. </w:t>
      </w:r>
      <w:r w:rsidRPr="00B31CFD">
        <w:rPr>
          <w:rFonts w:ascii="Arial" w:eastAsia="Arial" w:hAnsi="Arial" w:cs="Arial"/>
          <w:color w:val="000000"/>
          <w:sz w:val="20"/>
          <w:szCs w:val="20"/>
        </w:rPr>
        <w:t>My responsibility is to express a conclusion on this interim financial information based on my review.</w:t>
      </w:r>
    </w:p>
    <w:p w14:paraId="32242A61" w14:textId="7D1A1338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6C6044CD" w14:textId="77777777" w:rsidR="004F1F64" w:rsidRPr="00B31CFD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</w:p>
    <w:p w14:paraId="11E72EED" w14:textId="0A2B1729" w:rsidR="00200647" w:rsidRPr="00B31CFD" w:rsidRDefault="00200647" w:rsidP="00D93C2F">
      <w:pPr>
        <w:textAlignment w:val="baseline"/>
        <w:rPr>
          <w:rFonts w:ascii="Arial" w:eastAsia="Arial" w:hAnsi="Arial" w:cs="Arial"/>
          <w:b/>
          <w:color w:val="CF4902"/>
          <w:sz w:val="20"/>
          <w:szCs w:val="20"/>
        </w:rPr>
      </w:pPr>
      <w:r w:rsidRPr="00B31CFD">
        <w:rPr>
          <w:rFonts w:ascii="Arial" w:eastAsia="Arial" w:hAnsi="Arial" w:cs="Arial"/>
          <w:b/>
          <w:color w:val="CF4902"/>
          <w:sz w:val="20"/>
          <w:szCs w:val="20"/>
        </w:rPr>
        <w:t>Scope of review</w:t>
      </w:r>
    </w:p>
    <w:p w14:paraId="1101F678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z w:val="12"/>
          <w:szCs w:val="12"/>
        </w:rPr>
      </w:pPr>
    </w:p>
    <w:p w14:paraId="6D000074" w14:textId="34DF7404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I conducted my review in accordance with the Thai Standard on Review Engagements </w:t>
      </w:r>
      <w:r w:rsidR="00C53411" w:rsidRPr="00C53411">
        <w:rPr>
          <w:rFonts w:ascii="Arial" w:eastAsia="Arial" w:hAnsi="Arial" w:cs="Arial"/>
          <w:color w:val="000000"/>
          <w:sz w:val="20"/>
          <w:lang w:val="en-GB"/>
        </w:rPr>
        <w:t>2410</w:t>
      </w:r>
      <w:r w:rsidRPr="009951A1">
        <w:rPr>
          <w:rFonts w:ascii="Arial" w:eastAsia="Arial" w:hAnsi="Arial" w:cs="Arial"/>
          <w:color w:val="000000"/>
          <w:sz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951A1">
        <w:rPr>
          <w:rFonts w:ascii="Arial" w:eastAsia="Arial" w:hAnsi="Arial" w:cs="Arial"/>
          <w:color w:val="000000"/>
          <w:spacing w:val="-2"/>
          <w:sz w:val="20"/>
        </w:rPr>
        <w:t>less in scope than an audit conducted in accordance with Thai Standards on Auditing and consequently</w:t>
      </w:r>
      <w:r w:rsidRPr="009951A1">
        <w:rPr>
          <w:rFonts w:ascii="Arial" w:eastAsia="Arial" w:hAnsi="Arial" w:cs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59EBDF9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341E517C" w14:textId="307AA4B4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  <w:r w:rsidRPr="009951A1">
        <w:rPr>
          <w:rFonts w:ascii="Arial" w:eastAsia="Arial" w:hAnsi="Arial" w:cs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2"/>
          <w:szCs w:val="12"/>
        </w:rPr>
      </w:pPr>
    </w:p>
    <w:p w14:paraId="0A28D8E4" w14:textId="754B539D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  <w:r w:rsidRPr="009951A1">
        <w:rPr>
          <w:rFonts w:ascii="Arial" w:eastAsia="Arial" w:hAnsi="Arial" w:cs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 w:rsidRPr="009951A1">
        <w:rPr>
          <w:rFonts w:ascii="Arial" w:eastAsia="Arial" w:hAnsi="Arial" w:cs="Arial"/>
          <w:color w:val="000000"/>
          <w:spacing w:val="-4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 xml:space="preserve">financial information is not prepared, in all material respects, in accordance with Thai Accounting Standard </w:t>
      </w:r>
      <w:r w:rsidR="00C53411" w:rsidRPr="00C53411">
        <w:rPr>
          <w:rFonts w:ascii="Arial" w:eastAsia="Arial" w:hAnsi="Arial" w:cs="Arial"/>
          <w:color w:val="000000"/>
          <w:spacing w:val="-4"/>
          <w:sz w:val="20"/>
          <w:lang w:val="en-GB"/>
        </w:rPr>
        <w:t>34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>, “Interim Financial Reporting”</w:t>
      </w:r>
      <w:r w:rsidR="00957CBA">
        <w:rPr>
          <w:rFonts w:ascii="Arial" w:eastAsia="Arial" w:hAnsi="Arial" w:cs="Arial"/>
          <w:color w:val="000000"/>
          <w:spacing w:val="-4"/>
          <w:sz w:val="20"/>
        </w:rPr>
        <w:t>.</w:t>
      </w:r>
    </w:p>
    <w:p w14:paraId="088883FB" w14:textId="783BEB2E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2DBA29FD" w14:textId="77777777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5C156A4F" w14:textId="1015E44F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PricewaterhouseCoopers ABAS Ltd.</w:t>
      </w:r>
      <w:r w:rsidR="006A3CA1">
        <w:rPr>
          <w:rFonts w:ascii="Arial" w:eastAsia="Arial" w:hAnsi="Arial" w:cs="Arial"/>
          <w:color w:val="000000"/>
          <w:sz w:val="20"/>
        </w:rPr>
        <w:t xml:space="preserve"> </w:t>
      </w:r>
    </w:p>
    <w:p w14:paraId="73A5634C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56E22157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1764C174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FF8D8D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8FA8452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47233540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C6C5AE3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3C9C3D7A" w14:textId="67EC1EB0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000000"/>
          <w:spacing w:val="2"/>
          <w:sz w:val="20"/>
        </w:rPr>
      </w:pPr>
      <w:proofErr w:type="spellStart"/>
      <w:proofErr w:type="gramStart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Sukhumaporn</w:t>
      </w:r>
      <w:proofErr w:type="spellEnd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="00EC4BB6"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Wong</w:t>
      </w:r>
      <w:proofErr w:type="gramEnd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-</w:t>
      </w:r>
      <w:proofErr w:type="spellStart"/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ariyaporn</w:t>
      </w:r>
      <w:proofErr w:type="spellEnd"/>
    </w:p>
    <w:p w14:paraId="50EF56EC" w14:textId="6F1F41B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Certified Public Accountant (Thailand) No. </w:t>
      </w:r>
      <w:r w:rsidR="00C53411" w:rsidRPr="00C53411">
        <w:rPr>
          <w:rFonts w:ascii="Arial" w:eastAsia="Arial" w:hAnsi="Arial" w:cs="Arial"/>
          <w:color w:val="000000"/>
          <w:sz w:val="20"/>
          <w:lang w:val="en-GB"/>
        </w:rPr>
        <w:t>4843</w:t>
      </w:r>
    </w:p>
    <w:p w14:paraId="08E68144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Bangkok</w:t>
      </w:r>
    </w:p>
    <w:p w14:paraId="0DF9C5E7" w14:textId="50F62C9A" w:rsidR="00200647" w:rsidRPr="00864061" w:rsidRDefault="00C53411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  <w:szCs w:val="20"/>
        </w:rPr>
      </w:pPr>
      <w:r w:rsidRPr="00C53411">
        <w:rPr>
          <w:rFonts w:ascii="Arial" w:eastAsia="Arial" w:hAnsi="Arial" w:cs="Arial" w:hint="cs"/>
          <w:color w:val="000000"/>
          <w:spacing w:val="-1"/>
          <w:sz w:val="20"/>
          <w:szCs w:val="20"/>
          <w:lang w:val="en-GB" w:bidi="th-TH"/>
        </w:rPr>
        <w:t>11</w:t>
      </w:r>
      <w:r w:rsidR="00864061" w:rsidRPr="00864061">
        <w:rPr>
          <w:rFonts w:ascii="Arial" w:eastAsia="Arial" w:hAnsi="Arial" w:cstheme="minorBidi" w:hint="cs"/>
          <w:color w:val="000000"/>
          <w:spacing w:val="-1"/>
          <w:sz w:val="20"/>
          <w:szCs w:val="20"/>
          <w:cs/>
          <w:lang w:val="en-GB" w:bidi="th-TH"/>
        </w:rPr>
        <w:t xml:space="preserve"> </w:t>
      </w:r>
      <w:r w:rsidR="00864061" w:rsidRPr="00864061">
        <w:rPr>
          <w:rFonts w:ascii="Arial" w:eastAsia="Arial" w:hAnsi="Arial" w:cstheme="minorBidi"/>
          <w:color w:val="000000"/>
          <w:spacing w:val="-1"/>
          <w:sz w:val="20"/>
          <w:szCs w:val="20"/>
          <w:lang w:val="en-GB" w:bidi="th-TH"/>
        </w:rPr>
        <w:t>November</w:t>
      </w:r>
      <w:r w:rsidR="00F1031F" w:rsidRPr="00864061"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 w:rsidRPr="00C53411">
        <w:rPr>
          <w:rFonts w:ascii="Arial" w:eastAsia="Arial" w:hAnsi="Arial" w:cs="Arial"/>
          <w:color w:val="000000"/>
          <w:spacing w:val="-1"/>
          <w:sz w:val="20"/>
          <w:szCs w:val="20"/>
          <w:lang w:val="en-GB"/>
        </w:rPr>
        <w:t>2024</w:t>
      </w:r>
    </w:p>
    <w:sectPr w:rsidR="00200647" w:rsidRPr="00864061" w:rsidSect="00722CA6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2359C" w14:textId="77777777" w:rsidR="00253CC9" w:rsidRDefault="00253CC9" w:rsidP="00600139">
      <w:r>
        <w:separator/>
      </w:r>
    </w:p>
  </w:endnote>
  <w:endnote w:type="continuationSeparator" w:id="0">
    <w:p w14:paraId="361B9FAD" w14:textId="77777777" w:rsidR="00253CC9" w:rsidRDefault="00253CC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ABC4A" w14:textId="77777777" w:rsidR="00253CC9" w:rsidRDefault="00253CC9" w:rsidP="00600139">
      <w:r>
        <w:separator/>
      </w:r>
    </w:p>
  </w:footnote>
  <w:footnote w:type="continuationSeparator" w:id="0">
    <w:p w14:paraId="1FA0A9C3" w14:textId="77777777" w:rsidR="00253CC9" w:rsidRDefault="00253CC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2EA1"/>
    <w:rsid w:val="00063807"/>
    <w:rsid w:val="00091D0E"/>
    <w:rsid w:val="00097FE2"/>
    <w:rsid w:val="000C027B"/>
    <w:rsid w:val="00115030"/>
    <w:rsid w:val="001E1B2E"/>
    <w:rsid w:val="00200647"/>
    <w:rsid w:val="00244B2A"/>
    <w:rsid w:val="00253CC9"/>
    <w:rsid w:val="00261C79"/>
    <w:rsid w:val="00274F66"/>
    <w:rsid w:val="002930B7"/>
    <w:rsid w:val="002E742E"/>
    <w:rsid w:val="00323ED8"/>
    <w:rsid w:val="0037566A"/>
    <w:rsid w:val="003A295A"/>
    <w:rsid w:val="00405BE6"/>
    <w:rsid w:val="0044255D"/>
    <w:rsid w:val="00483A61"/>
    <w:rsid w:val="004C1A54"/>
    <w:rsid w:val="004F1F64"/>
    <w:rsid w:val="004F6253"/>
    <w:rsid w:val="00531EED"/>
    <w:rsid w:val="00600139"/>
    <w:rsid w:val="006A3CA1"/>
    <w:rsid w:val="006D074A"/>
    <w:rsid w:val="00722CA6"/>
    <w:rsid w:val="00751ADB"/>
    <w:rsid w:val="007547AE"/>
    <w:rsid w:val="007F49BF"/>
    <w:rsid w:val="00856642"/>
    <w:rsid w:val="00864061"/>
    <w:rsid w:val="00871D29"/>
    <w:rsid w:val="0088275A"/>
    <w:rsid w:val="008832E0"/>
    <w:rsid w:val="008E2BC1"/>
    <w:rsid w:val="00930823"/>
    <w:rsid w:val="00937CC0"/>
    <w:rsid w:val="00957CBA"/>
    <w:rsid w:val="009951A1"/>
    <w:rsid w:val="009F1E07"/>
    <w:rsid w:val="009F40C4"/>
    <w:rsid w:val="00A02ADD"/>
    <w:rsid w:val="00A800B2"/>
    <w:rsid w:val="00AA355E"/>
    <w:rsid w:val="00AB2833"/>
    <w:rsid w:val="00AC6EF1"/>
    <w:rsid w:val="00B31CFD"/>
    <w:rsid w:val="00B82CFD"/>
    <w:rsid w:val="00BB1E52"/>
    <w:rsid w:val="00BB73D2"/>
    <w:rsid w:val="00C06175"/>
    <w:rsid w:val="00C06AAD"/>
    <w:rsid w:val="00C469C9"/>
    <w:rsid w:val="00C47C94"/>
    <w:rsid w:val="00C53411"/>
    <w:rsid w:val="00C6328B"/>
    <w:rsid w:val="00C800F9"/>
    <w:rsid w:val="00CB2126"/>
    <w:rsid w:val="00D0287F"/>
    <w:rsid w:val="00D93C2F"/>
    <w:rsid w:val="00E171DB"/>
    <w:rsid w:val="00E25277"/>
    <w:rsid w:val="00E81A23"/>
    <w:rsid w:val="00EC4BB6"/>
    <w:rsid w:val="00ED70B0"/>
    <w:rsid w:val="00EF3AEC"/>
    <w:rsid w:val="00F1031F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Pinanong Ruthaiwat (TH)</cp:lastModifiedBy>
  <cp:revision>46</cp:revision>
  <cp:lastPrinted>2023-11-09T07:46:00Z</cp:lastPrinted>
  <dcterms:created xsi:type="dcterms:W3CDTF">2022-12-10T13:52:00Z</dcterms:created>
  <dcterms:modified xsi:type="dcterms:W3CDTF">2024-11-11T05:57:00Z</dcterms:modified>
</cp:coreProperties>
</file>