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A0F10" w14:textId="47B2DCA3" w:rsidR="002F2754" w:rsidRPr="001A7F67" w:rsidRDefault="0094712E" w:rsidP="00076329">
      <w:pPr>
        <w:tabs>
          <w:tab w:val="left" w:pos="709"/>
        </w:tabs>
        <w:spacing w:line="340" w:lineRule="exact"/>
        <w:outlineLvl w:val="0"/>
        <w:rPr>
          <w:b/>
          <w:bCs/>
          <w:u w:val="none"/>
        </w:rPr>
      </w:pPr>
      <w:r>
        <w:rPr>
          <w:b/>
          <w:bCs/>
          <w:u w:val="none"/>
        </w:rPr>
        <w:t>INTERROYAL ENGINEERING</w:t>
      </w:r>
      <w:r w:rsidR="00A059CC">
        <w:rPr>
          <w:b/>
          <w:bCs/>
          <w:u w:val="none"/>
        </w:rPr>
        <w:t xml:space="preserve"> PUBLIC</w:t>
      </w:r>
      <w:r>
        <w:rPr>
          <w:b/>
          <w:bCs/>
          <w:u w:val="none"/>
        </w:rPr>
        <w:t xml:space="preserve"> COMPANY </w:t>
      </w:r>
      <w:r w:rsidRPr="00F81835">
        <w:rPr>
          <w:b/>
          <w:bCs/>
          <w:u w:val="none"/>
        </w:rPr>
        <w:t>LIMITED</w:t>
      </w:r>
      <w:r w:rsidR="00F81835" w:rsidRPr="00F81835">
        <w:rPr>
          <w:b/>
          <w:bCs/>
          <w:u w:val="none"/>
        </w:rPr>
        <w:t xml:space="preserve"> AND ITS </w:t>
      </w:r>
      <w:r w:rsidR="0083352C">
        <w:rPr>
          <w:b/>
          <w:bCs/>
          <w:u w:val="none"/>
        </w:rPr>
        <w:t>SUBSIDIARY</w:t>
      </w:r>
    </w:p>
    <w:p w14:paraId="3B00A58A" w14:textId="77777777" w:rsidR="002F2754" w:rsidRPr="001A7F67" w:rsidRDefault="00A71BE4" w:rsidP="00076329">
      <w:pPr>
        <w:tabs>
          <w:tab w:val="left" w:pos="709"/>
        </w:tabs>
        <w:spacing w:line="340" w:lineRule="exact"/>
        <w:outlineLvl w:val="0"/>
        <w:rPr>
          <w:b/>
          <w:bCs/>
          <w:u w:val="none"/>
        </w:rPr>
      </w:pPr>
      <w:r w:rsidRPr="001A7F67">
        <w:rPr>
          <w:b/>
          <w:bCs/>
          <w:u w:val="none"/>
        </w:rPr>
        <w:t>NOTES TO THE</w:t>
      </w:r>
      <w:r w:rsidR="00615AFB" w:rsidRPr="001A7F67">
        <w:rPr>
          <w:b/>
          <w:bCs/>
          <w:u w:val="none"/>
        </w:rPr>
        <w:t xml:space="preserve"> FINANCIAL STATEMENT</w:t>
      </w:r>
    </w:p>
    <w:p w14:paraId="22DB78F9" w14:textId="34B7CB62" w:rsidR="002F2754" w:rsidRPr="001A7F67" w:rsidRDefault="00781EAF" w:rsidP="00076329">
      <w:pPr>
        <w:tabs>
          <w:tab w:val="left" w:pos="709"/>
        </w:tabs>
        <w:spacing w:line="340" w:lineRule="exact"/>
        <w:outlineLvl w:val="0"/>
        <w:rPr>
          <w:b/>
          <w:bCs/>
          <w:u w:val="none"/>
        </w:rPr>
      </w:pPr>
      <w:r w:rsidRPr="001A7F67">
        <w:rPr>
          <w:b/>
          <w:bCs/>
          <w:u w:val="none"/>
        </w:rPr>
        <w:t xml:space="preserve">FOR </w:t>
      </w:r>
      <w:r w:rsidR="00A71BE4" w:rsidRPr="001A7F67">
        <w:rPr>
          <w:b/>
          <w:bCs/>
          <w:u w:val="none"/>
        </w:rPr>
        <w:t>THE YEAR</w:t>
      </w:r>
      <w:r w:rsidRPr="001A7F67">
        <w:rPr>
          <w:b/>
          <w:bCs/>
          <w:u w:val="none"/>
        </w:rPr>
        <w:t xml:space="preserve"> ENDED </w:t>
      </w:r>
      <w:r w:rsidR="00A71BE4" w:rsidRPr="001A7F67">
        <w:rPr>
          <w:b/>
          <w:bCs/>
          <w:u w:val="none"/>
        </w:rPr>
        <w:t>DECEMBER</w:t>
      </w:r>
      <w:r w:rsidR="00615AFB" w:rsidRPr="001A7F67">
        <w:rPr>
          <w:b/>
          <w:bCs/>
          <w:u w:val="none"/>
        </w:rPr>
        <w:t xml:space="preserve"> 3</w:t>
      </w:r>
      <w:r w:rsidR="00A71BE4" w:rsidRPr="001A7F67">
        <w:rPr>
          <w:b/>
          <w:bCs/>
          <w:u w:val="none"/>
        </w:rPr>
        <w:t>1</w:t>
      </w:r>
      <w:r w:rsidR="008343CE">
        <w:rPr>
          <w:b/>
          <w:bCs/>
          <w:u w:val="none"/>
        </w:rPr>
        <w:t>, 2023</w:t>
      </w:r>
    </w:p>
    <w:p w14:paraId="58BCBA21" w14:textId="77777777" w:rsidR="005A4910" w:rsidRPr="001A7F67" w:rsidRDefault="005A4910" w:rsidP="00076329">
      <w:pPr>
        <w:numPr>
          <w:ilvl w:val="0"/>
          <w:numId w:val="3"/>
        </w:numPr>
        <w:tabs>
          <w:tab w:val="left" w:pos="567"/>
        </w:tabs>
        <w:spacing w:before="240" w:line="340" w:lineRule="exact"/>
        <w:ind w:left="567" w:hanging="567"/>
        <w:rPr>
          <w:b/>
          <w:bCs/>
          <w:u w:val="none"/>
        </w:rPr>
      </w:pPr>
      <w:r w:rsidRPr="001A7F67">
        <w:rPr>
          <w:b/>
          <w:bCs/>
          <w:u w:val="none"/>
        </w:rPr>
        <w:t>GENERAL INFORMATION</w:t>
      </w:r>
    </w:p>
    <w:p w14:paraId="7AF59C51" w14:textId="6A7F5C05" w:rsidR="005208AE" w:rsidRDefault="00F81835" w:rsidP="00076329">
      <w:pPr>
        <w:spacing w:before="120" w:line="340" w:lineRule="exact"/>
        <w:ind w:left="567"/>
        <w:jc w:val="thaiDistribute"/>
        <w:rPr>
          <w:u w:val="none"/>
        </w:rPr>
      </w:pPr>
      <w:proofErr w:type="spellStart"/>
      <w:r>
        <w:rPr>
          <w:u w:val="none"/>
        </w:rPr>
        <w:t>Interroyal</w:t>
      </w:r>
      <w:proofErr w:type="spellEnd"/>
      <w:r>
        <w:rPr>
          <w:u w:val="none"/>
        </w:rPr>
        <w:t xml:space="preserve"> Engineering</w:t>
      </w:r>
      <w:r w:rsidR="00A059CC">
        <w:rPr>
          <w:u w:val="none"/>
        </w:rPr>
        <w:t xml:space="preserve"> Public</w:t>
      </w:r>
      <w:r w:rsidR="001E1FA7" w:rsidRPr="001A7F67">
        <w:rPr>
          <w:u w:val="none"/>
        </w:rPr>
        <w:t xml:space="preserve"> Company Limited </w:t>
      </w:r>
      <w:r w:rsidR="00193DAE" w:rsidRPr="00193DAE">
        <w:rPr>
          <w:u w:val="none"/>
        </w:rPr>
        <w:t>(</w:t>
      </w:r>
      <w:r w:rsidR="001E1FA7" w:rsidRPr="001A7F67">
        <w:rPr>
          <w:u w:val="none"/>
        </w:rPr>
        <w:t>“</w:t>
      </w:r>
      <w:r w:rsidR="00D054A1">
        <w:rPr>
          <w:u w:val="none"/>
        </w:rPr>
        <w:t>the Company</w:t>
      </w:r>
      <w:r w:rsidR="001E1FA7" w:rsidRPr="001A7F67">
        <w:rPr>
          <w:u w:val="none"/>
        </w:rPr>
        <w:t>”</w:t>
      </w:r>
      <w:r w:rsidR="00193DAE" w:rsidRPr="00193DAE">
        <w:rPr>
          <w:u w:val="none"/>
        </w:rPr>
        <w:t>)</w:t>
      </w:r>
      <w:r w:rsidR="001E1FA7" w:rsidRPr="001A7F67">
        <w:rPr>
          <w:u w:val="none"/>
          <w:cs/>
        </w:rPr>
        <w:t xml:space="preserve"> </w:t>
      </w:r>
      <w:r w:rsidR="00EA7168" w:rsidRPr="001A7F67">
        <w:rPr>
          <w:u w:val="none"/>
        </w:rPr>
        <w:t>was incorporated under Thai law</w:t>
      </w:r>
      <w:r>
        <w:rPr>
          <w:u w:val="none"/>
        </w:rPr>
        <w:t xml:space="preserve"> on June 23</w:t>
      </w:r>
      <w:r w:rsidR="001E1FA7" w:rsidRPr="001A7F67">
        <w:rPr>
          <w:u w:val="none"/>
        </w:rPr>
        <w:t>, 199</w:t>
      </w:r>
      <w:r w:rsidR="006A4562">
        <w:rPr>
          <w:u w:val="none"/>
        </w:rPr>
        <w:t>2 and then became a public company limited on November 9, 2023,</w:t>
      </w:r>
      <w:r>
        <w:rPr>
          <w:u w:val="none"/>
        </w:rPr>
        <w:t xml:space="preserve"> </w:t>
      </w:r>
      <w:r w:rsidR="00D054A1">
        <w:rPr>
          <w:u w:val="none"/>
        </w:rPr>
        <w:t>The Company</w:t>
      </w:r>
      <w:r w:rsidRPr="001A7F67">
        <w:rPr>
          <w:u w:val="none"/>
        </w:rPr>
        <w:t xml:space="preserve">’s registered office is located at </w:t>
      </w:r>
      <w:r>
        <w:rPr>
          <w:u w:val="none"/>
        </w:rPr>
        <w:t>171</w:t>
      </w:r>
      <w:r w:rsidRPr="001A7F67">
        <w:rPr>
          <w:u w:val="none"/>
        </w:rPr>
        <w:t xml:space="preserve"> </w:t>
      </w:r>
      <w:proofErr w:type="spellStart"/>
      <w:r w:rsidR="005208AE" w:rsidRPr="005208AE">
        <w:rPr>
          <w:u w:val="none"/>
        </w:rPr>
        <w:t>C</w:t>
      </w:r>
      <w:r w:rsidR="003F6528">
        <w:rPr>
          <w:u w:val="none"/>
        </w:rPr>
        <w:t>haransanitwong</w:t>
      </w:r>
      <w:proofErr w:type="spellEnd"/>
      <w:r w:rsidR="003F6528">
        <w:rPr>
          <w:u w:val="none"/>
        </w:rPr>
        <w:t xml:space="preserve"> Road, Bang </w:t>
      </w:r>
      <w:proofErr w:type="spellStart"/>
      <w:r w:rsidR="003F6528">
        <w:rPr>
          <w:u w:val="none"/>
        </w:rPr>
        <w:t>Phlat</w:t>
      </w:r>
      <w:proofErr w:type="spellEnd"/>
      <w:r w:rsidR="008D40BA">
        <w:rPr>
          <w:u w:val="none"/>
        </w:rPr>
        <w:t xml:space="preserve"> Sub-District</w:t>
      </w:r>
      <w:r w:rsidR="003F6528">
        <w:rPr>
          <w:u w:val="none"/>
        </w:rPr>
        <w:t xml:space="preserve">, Bang </w:t>
      </w:r>
      <w:proofErr w:type="spellStart"/>
      <w:r w:rsidR="003F6528">
        <w:rPr>
          <w:u w:val="none"/>
        </w:rPr>
        <w:t>Phlat</w:t>
      </w:r>
      <w:proofErr w:type="spellEnd"/>
      <w:r w:rsidR="008D40BA">
        <w:rPr>
          <w:u w:val="none"/>
        </w:rPr>
        <w:t xml:space="preserve"> </w:t>
      </w:r>
      <w:proofErr w:type="spellStart"/>
      <w:r w:rsidR="008D40BA">
        <w:rPr>
          <w:u w:val="none"/>
        </w:rPr>
        <w:t>Distric</w:t>
      </w:r>
      <w:proofErr w:type="spellEnd"/>
      <w:r w:rsidR="005208AE" w:rsidRPr="005208AE">
        <w:rPr>
          <w:u w:val="none"/>
        </w:rPr>
        <w:t>, Bangkok</w:t>
      </w:r>
      <w:r w:rsidR="00193DAE" w:rsidRPr="00193DAE">
        <w:rPr>
          <w:u w:val="none"/>
        </w:rPr>
        <w:t>.</w:t>
      </w:r>
    </w:p>
    <w:p w14:paraId="5B3D5D60" w14:textId="0E9489B1" w:rsidR="00CA363D" w:rsidRDefault="007E69A0" w:rsidP="00076329">
      <w:pPr>
        <w:spacing w:before="120" w:line="340" w:lineRule="exact"/>
        <w:ind w:left="567"/>
        <w:jc w:val="thaiDistribute"/>
        <w:rPr>
          <w:u w:val="none"/>
        </w:rPr>
      </w:pPr>
      <w:r>
        <w:rPr>
          <w:u w:val="none"/>
        </w:rPr>
        <w:t>The C</w:t>
      </w:r>
      <w:r w:rsidR="001629E8" w:rsidRPr="001629E8">
        <w:rPr>
          <w:u w:val="none"/>
        </w:rPr>
        <w:t>ompany and the subsidiary provide specialized equipment for power plants and other plants by importing products from leading overseas manufacturers to domestic and foreign customers as well as installation services, design and development of customized equi</w:t>
      </w:r>
      <w:r w:rsidR="001629E8">
        <w:rPr>
          <w:u w:val="none"/>
        </w:rPr>
        <w:t>pment to match customer's needs</w:t>
      </w:r>
      <w:r w:rsidR="008264F4" w:rsidRPr="00CD62CC">
        <w:rPr>
          <w:u w:val="none"/>
        </w:rPr>
        <w:t>.</w:t>
      </w:r>
    </w:p>
    <w:p w14:paraId="61171D7A" w14:textId="0C2837A0" w:rsidR="000A15C1" w:rsidRPr="002053D5" w:rsidRDefault="002F2754" w:rsidP="00076329">
      <w:pPr>
        <w:numPr>
          <w:ilvl w:val="0"/>
          <w:numId w:val="3"/>
        </w:numPr>
        <w:tabs>
          <w:tab w:val="left" w:pos="567"/>
        </w:tabs>
        <w:spacing w:before="120" w:line="340" w:lineRule="exact"/>
        <w:ind w:left="567" w:hanging="567"/>
        <w:jc w:val="thaiDistribute"/>
      </w:pPr>
      <w:r w:rsidRPr="000A15C1">
        <w:rPr>
          <w:b/>
          <w:bCs/>
          <w:u w:val="none"/>
        </w:rPr>
        <w:t xml:space="preserve">BASIS </w:t>
      </w:r>
      <w:r w:rsidR="005A1C0F" w:rsidRPr="000A15C1">
        <w:rPr>
          <w:b/>
          <w:bCs/>
          <w:caps/>
          <w:u w:val="none"/>
        </w:rPr>
        <w:t>for PrePARATION of the</w:t>
      </w:r>
      <w:r w:rsidR="00C933E2" w:rsidRPr="000A15C1">
        <w:rPr>
          <w:b/>
          <w:bCs/>
          <w:caps/>
          <w:u w:val="none"/>
        </w:rPr>
        <w:t xml:space="preserve"> Financial Statements</w:t>
      </w:r>
    </w:p>
    <w:p w14:paraId="14CB41FD" w14:textId="4ED1A496" w:rsidR="00704EB7" w:rsidRPr="007E69A0" w:rsidRDefault="00C933E2" w:rsidP="007E69A0">
      <w:pPr>
        <w:pStyle w:val="ListParagraph"/>
        <w:numPr>
          <w:ilvl w:val="0"/>
          <w:numId w:val="44"/>
        </w:numPr>
        <w:tabs>
          <w:tab w:val="left" w:pos="567"/>
        </w:tabs>
        <w:spacing w:before="120" w:line="340" w:lineRule="exact"/>
        <w:ind w:left="900"/>
        <w:jc w:val="thaiDistribute"/>
        <w:rPr>
          <w:rFonts w:asciiTheme="majorBidi" w:hAnsiTheme="majorBidi" w:cstheme="majorBidi"/>
          <w:lang w:val="en-US"/>
        </w:rPr>
      </w:pPr>
      <w:r w:rsidRPr="00704EB7">
        <w:rPr>
          <w:rFonts w:asciiTheme="majorBidi" w:hAnsiTheme="majorBidi" w:cstheme="majorBidi"/>
          <w:lang w:val="en-US"/>
        </w:rPr>
        <w:t xml:space="preserve">The </w:t>
      </w:r>
      <w:r w:rsidR="008D40BA" w:rsidRPr="00704EB7">
        <w:rPr>
          <w:rFonts w:asciiTheme="majorBidi" w:hAnsiTheme="majorBidi" w:cstheme="majorBidi"/>
          <w:lang w:val="en-US"/>
        </w:rPr>
        <w:t xml:space="preserve">accompanying </w:t>
      </w:r>
      <w:r w:rsidR="005A1C0F" w:rsidRPr="00704EB7">
        <w:rPr>
          <w:rFonts w:asciiTheme="majorBidi" w:hAnsiTheme="majorBidi" w:cstheme="majorBidi"/>
          <w:lang w:val="en-US"/>
        </w:rPr>
        <w:t xml:space="preserve">financial statements are prepared in accordance with Thai Financial Reporting Standards </w:t>
      </w:r>
      <w:r w:rsidR="00704EB7" w:rsidRPr="007E69A0">
        <w:rPr>
          <w:rFonts w:asciiTheme="majorBidi" w:hAnsiTheme="majorBidi" w:cstheme="majorBidi"/>
          <w:lang w:val="en-US"/>
        </w:rPr>
        <w:t>(“TFRSs”) including related interpretations and guidelines promulgated by the Federation of Accounting Professions (“FAP”) and applicable rules and regulations of the Securities and Exchange Commission.</w:t>
      </w:r>
    </w:p>
    <w:p w14:paraId="54AF4600" w14:textId="77777777" w:rsidR="00704EB7" w:rsidRDefault="00704EB7" w:rsidP="00704EB7">
      <w:pPr>
        <w:spacing w:before="120" w:line="340" w:lineRule="exact"/>
        <w:ind w:left="900"/>
        <w:jc w:val="thaiDistribute"/>
        <w:rPr>
          <w:u w:val="none"/>
        </w:rPr>
      </w:pPr>
      <w:r w:rsidRPr="00BB1637">
        <w:rPr>
          <w:u w:val="none"/>
        </w:rPr>
        <w:t>The</w:t>
      </w:r>
      <w:r>
        <w:rPr>
          <w:u w:val="none"/>
        </w:rPr>
        <w:t xml:space="preserve"> presentation of the</w:t>
      </w:r>
      <w:r w:rsidRPr="00BB1637">
        <w:rPr>
          <w:u w:val="none"/>
        </w:rPr>
        <w:t xml:space="preserve"> financial statements </w:t>
      </w:r>
      <w:r>
        <w:rPr>
          <w:u w:val="none"/>
        </w:rPr>
        <w:t>complies with</w:t>
      </w:r>
      <w:r w:rsidRPr="00BB1637">
        <w:rPr>
          <w:u w:val="none"/>
        </w:rPr>
        <w:t xml:space="preserve"> Notification of the Department of Business Development, dated December 26, 2019, issued under the Accounting Act B.E. 2543.</w:t>
      </w:r>
    </w:p>
    <w:p w14:paraId="631D4597" w14:textId="77777777" w:rsidR="00704EB7" w:rsidRDefault="00704EB7" w:rsidP="00704EB7">
      <w:pPr>
        <w:spacing w:before="120" w:line="340" w:lineRule="exact"/>
        <w:ind w:left="900"/>
        <w:jc w:val="thaiDistribute"/>
        <w:rPr>
          <w:u w:val="none"/>
        </w:rPr>
      </w:pPr>
      <w:r w:rsidRPr="00BE3483">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750398A7" w14:textId="77777777" w:rsidR="00704EB7" w:rsidRPr="001B38B7" w:rsidRDefault="00704EB7" w:rsidP="00704EB7">
      <w:pPr>
        <w:spacing w:before="120" w:line="340" w:lineRule="exact"/>
        <w:ind w:left="900"/>
        <w:jc w:val="thaiDistribute"/>
        <w:rPr>
          <w:spacing w:val="-4"/>
          <w:u w:val="none"/>
        </w:rPr>
      </w:pPr>
      <w:r w:rsidRPr="001B38B7">
        <w:rPr>
          <w:spacing w:val="-4"/>
          <w:u w:val="none"/>
        </w:rPr>
        <w:t>These financial statements</w:t>
      </w:r>
      <w:r>
        <w:rPr>
          <w:spacing w:val="-4"/>
          <w:u w:val="none"/>
        </w:rPr>
        <w:t xml:space="preserve"> have been</w:t>
      </w:r>
      <w:r w:rsidRPr="001B38B7">
        <w:rPr>
          <w:spacing w:val="-4"/>
          <w:u w:val="none"/>
        </w:rPr>
        <w:t xml:space="preserve"> prepared on the historical cost basis, except as disclosed in respective accounting policies.</w:t>
      </w:r>
    </w:p>
    <w:p w14:paraId="260446F7" w14:textId="77777777" w:rsidR="00704EB7" w:rsidRPr="00BE3483" w:rsidRDefault="00704EB7" w:rsidP="00704EB7">
      <w:pPr>
        <w:spacing w:before="120" w:line="340" w:lineRule="exact"/>
        <w:ind w:left="900"/>
        <w:jc w:val="thaiDistribute"/>
        <w:rPr>
          <w:u w:val="none"/>
        </w:rPr>
      </w:pPr>
      <w:r w:rsidRPr="00BE3483">
        <w:rPr>
          <w:u w:val="none"/>
        </w:rPr>
        <w:t>The preparation of the financial statements in conformity with Thai Financial Reporting Standards (“TFRSs”)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8222096" w14:textId="36EDAB63" w:rsidR="00704EB7" w:rsidRDefault="00704EB7" w:rsidP="00704EB7">
      <w:pPr>
        <w:spacing w:before="120" w:line="340" w:lineRule="exact"/>
        <w:ind w:left="900"/>
        <w:jc w:val="thaiDistribute"/>
        <w:rPr>
          <w:u w:val="none"/>
        </w:rPr>
      </w:pPr>
      <w:r w:rsidRPr="00BE3483">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6D4CC55" w14:textId="051795F2" w:rsidR="000F7CA5" w:rsidRDefault="000F7CA5" w:rsidP="00704EB7">
      <w:pPr>
        <w:spacing w:before="120" w:line="340" w:lineRule="exact"/>
        <w:ind w:left="900"/>
        <w:jc w:val="thaiDistribute"/>
        <w:rPr>
          <w:u w:val="none"/>
        </w:rPr>
      </w:pPr>
    </w:p>
    <w:p w14:paraId="74E0226D" w14:textId="16BB237E" w:rsidR="000F7CA5" w:rsidRDefault="000F7CA5" w:rsidP="00704EB7">
      <w:pPr>
        <w:spacing w:before="120" w:line="340" w:lineRule="exact"/>
        <w:ind w:left="900"/>
        <w:jc w:val="thaiDistribute"/>
        <w:rPr>
          <w:u w:val="none"/>
        </w:rPr>
      </w:pPr>
    </w:p>
    <w:p w14:paraId="244D5AB6" w14:textId="1ACF6BA1" w:rsidR="000F7CA5" w:rsidRDefault="000F7CA5" w:rsidP="00704EB7">
      <w:pPr>
        <w:spacing w:before="120" w:line="340" w:lineRule="exact"/>
        <w:ind w:left="900"/>
        <w:jc w:val="thaiDistribute"/>
        <w:rPr>
          <w:u w:val="none"/>
        </w:rPr>
      </w:pPr>
    </w:p>
    <w:p w14:paraId="2260CE51" w14:textId="0880832B" w:rsidR="000F7CA5" w:rsidRDefault="000F7CA5" w:rsidP="00704EB7">
      <w:pPr>
        <w:spacing w:before="120" w:line="340" w:lineRule="exact"/>
        <w:ind w:left="900"/>
        <w:jc w:val="thaiDistribute"/>
        <w:rPr>
          <w:u w:val="none"/>
        </w:rPr>
      </w:pPr>
    </w:p>
    <w:p w14:paraId="4534D0C7" w14:textId="77777777" w:rsidR="000F7CA5" w:rsidRPr="00704EB7" w:rsidRDefault="000F7CA5" w:rsidP="00704EB7">
      <w:pPr>
        <w:spacing w:before="120" w:line="340" w:lineRule="exact"/>
        <w:ind w:left="900"/>
        <w:jc w:val="thaiDistribute"/>
        <w:rPr>
          <w:u w:val="none"/>
        </w:rPr>
      </w:pPr>
    </w:p>
    <w:p w14:paraId="3794418C" w14:textId="1CE0855F" w:rsidR="005A1C0F" w:rsidRDefault="005A1C0F" w:rsidP="00704EB7">
      <w:pPr>
        <w:pStyle w:val="ListParagraph"/>
        <w:numPr>
          <w:ilvl w:val="0"/>
          <w:numId w:val="44"/>
        </w:numPr>
        <w:tabs>
          <w:tab w:val="left" w:pos="567"/>
        </w:tabs>
        <w:spacing w:before="120" w:line="340" w:lineRule="exact"/>
        <w:ind w:left="900"/>
        <w:jc w:val="thaiDistribute"/>
        <w:rPr>
          <w:rFonts w:asciiTheme="majorBidi" w:hAnsiTheme="majorBidi" w:cstheme="majorBidi"/>
          <w:lang w:val="en-US"/>
        </w:rPr>
      </w:pPr>
      <w:r w:rsidRPr="00704EB7">
        <w:rPr>
          <w:rFonts w:asciiTheme="majorBidi" w:hAnsiTheme="majorBidi" w:cstheme="majorBidi"/>
          <w:lang w:val="en-US"/>
        </w:rPr>
        <w:lastRenderedPageBreak/>
        <w:t>Basis</w:t>
      </w:r>
      <w:r w:rsidR="007E69A0">
        <w:rPr>
          <w:rFonts w:asciiTheme="majorBidi" w:hAnsiTheme="majorBidi" w:cstheme="majorBidi"/>
          <w:lang w:val="en-US"/>
        </w:rPr>
        <w:t xml:space="preserve"> of</w:t>
      </w:r>
      <w:r w:rsidRPr="00704EB7">
        <w:rPr>
          <w:rFonts w:asciiTheme="majorBidi" w:hAnsiTheme="majorBidi" w:cstheme="majorBidi"/>
          <w:lang w:val="en-US"/>
        </w:rPr>
        <w:t xml:space="preserve"> </w:t>
      </w:r>
      <w:r w:rsidR="008D40BA" w:rsidRPr="00704EB7">
        <w:rPr>
          <w:rFonts w:asciiTheme="majorBidi" w:hAnsiTheme="majorBidi" w:cstheme="majorBidi"/>
          <w:lang w:val="en-US"/>
        </w:rPr>
        <w:t>preparation for the</w:t>
      </w:r>
      <w:r w:rsidRPr="00704EB7">
        <w:rPr>
          <w:rFonts w:asciiTheme="majorBidi" w:hAnsiTheme="majorBidi" w:cstheme="majorBidi"/>
          <w:lang w:val="en-US"/>
        </w:rPr>
        <w:t xml:space="preserve"> consolidated financial statement</w:t>
      </w:r>
      <w:r w:rsidR="004D6518" w:rsidRPr="00704EB7">
        <w:rPr>
          <w:rFonts w:asciiTheme="majorBidi" w:hAnsiTheme="majorBidi" w:cstheme="majorBidi"/>
          <w:lang w:val="en-US"/>
        </w:rPr>
        <w:t>s</w:t>
      </w:r>
      <w:r w:rsidRPr="00704EB7">
        <w:rPr>
          <w:rFonts w:asciiTheme="majorBidi" w:hAnsiTheme="majorBidi" w:cstheme="majorBidi"/>
          <w:lang w:val="en-US"/>
        </w:rPr>
        <w:t xml:space="preserve"> </w:t>
      </w:r>
    </w:p>
    <w:p w14:paraId="69333CB3" w14:textId="77777777" w:rsidR="004F7587" w:rsidRPr="00BE3483" w:rsidRDefault="004F7587" w:rsidP="004F7587">
      <w:pPr>
        <w:pStyle w:val="ListParagraph"/>
        <w:numPr>
          <w:ilvl w:val="0"/>
          <w:numId w:val="5"/>
        </w:numPr>
        <w:tabs>
          <w:tab w:val="left" w:pos="810"/>
          <w:tab w:val="left" w:pos="1170"/>
        </w:tabs>
        <w:spacing w:before="60" w:line="360" w:lineRule="exact"/>
        <w:ind w:left="1350" w:hanging="284"/>
        <w:contextualSpacing/>
        <w:jc w:val="both"/>
        <w:rPr>
          <w:rFonts w:ascii="Angsana New" w:hAnsi="Angsana New"/>
          <w:lang w:val="en-US"/>
        </w:rPr>
      </w:pPr>
      <w:r w:rsidRPr="00BE3483">
        <w:rPr>
          <w:rFonts w:ascii="Angsana New" w:hAnsi="Angsana New"/>
          <w:lang w:val="en-US"/>
        </w:rPr>
        <w:t xml:space="preserve">The consolidated financial statements included the financial statements of </w:t>
      </w:r>
      <w:proofErr w:type="spellStart"/>
      <w:r>
        <w:rPr>
          <w:rFonts w:ascii="Angsana New" w:hAnsi="Angsana New"/>
          <w:lang w:val="en-US"/>
        </w:rPr>
        <w:t>Interroyal</w:t>
      </w:r>
      <w:proofErr w:type="spellEnd"/>
      <w:r>
        <w:rPr>
          <w:rFonts w:ascii="Angsana New" w:hAnsi="Angsana New"/>
          <w:lang w:val="en-US"/>
        </w:rPr>
        <w:t xml:space="preserve"> Engineering</w:t>
      </w:r>
      <w:r w:rsidRPr="00BE3483">
        <w:rPr>
          <w:rFonts w:ascii="Angsana New" w:hAnsi="Angsana New"/>
          <w:lang w:val="en-US"/>
        </w:rPr>
        <w:t xml:space="preserve"> </w:t>
      </w:r>
      <w:r>
        <w:rPr>
          <w:rFonts w:ascii="Angsana New" w:hAnsi="Angsana New"/>
          <w:lang w:val="en-US"/>
        </w:rPr>
        <w:t xml:space="preserve">Public </w:t>
      </w:r>
      <w:r w:rsidRPr="00BE3483">
        <w:rPr>
          <w:rFonts w:ascii="Angsana New" w:hAnsi="Angsana New"/>
          <w:lang w:val="en-US"/>
        </w:rPr>
        <w:t>Company</w:t>
      </w:r>
      <w:r>
        <w:rPr>
          <w:rFonts w:ascii="Angsana New" w:hAnsi="Angsana New"/>
          <w:lang w:val="en-US"/>
        </w:rPr>
        <w:t xml:space="preserve"> </w:t>
      </w:r>
      <w:r w:rsidRPr="00BE3483">
        <w:rPr>
          <w:rFonts w:ascii="Angsana New" w:hAnsi="Angsana New"/>
          <w:lang w:val="en-US"/>
        </w:rPr>
        <w:t xml:space="preserve">Limited and its </w:t>
      </w:r>
      <w:r>
        <w:rPr>
          <w:rFonts w:ascii="Angsana New" w:hAnsi="Angsana New"/>
          <w:lang w:val="en-US"/>
        </w:rPr>
        <w:t>subsidiary (</w:t>
      </w:r>
      <w:r w:rsidRPr="00BE3483">
        <w:rPr>
          <w:rFonts w:ascii="Angsana New" w:hAnsi="Angsana New"/>
          <w:lang w:val="en-US"/>
        </w:rPr>
        <w:t>together referred to as the “Group”).</w:t>
      </w:r>
    </w:p>
    <w:p w14:paraId="6DAC8DD8" w14:textId="77777777" w:rsidR="004F7587" w:rsidRDefault="004F7587" w:rsidP="004F7587">
      <w:pPr>
        <w:spacing w:line="360" w:lineRule="exact"/>
        <w:ind w:left="1350" w:firstLine="11"/>
        <w:jc w:val="both"/>
        <w:rPr>
          <w:u w:val="none"/>
        </w:rPr>
      </w:pPr>
      <w:r w:rsidRPr="00BE3483">
        <w:rPr>
          <w:u w:val="none"/>
        </w:rPr>
        <w:t xml:space="preserve">The details of the </w:t>
      </w:r>
      <w:r>
        <w:rPr>
          <w:u w:val="none"/>
        </w:rPr>
        <w:t>subsidiary</w:t>
      </w:r>
      <w:r w:rsidRPr="00BE3483">
        <w:rPr>
          <w:u w:val="none"/>
        </w:rPr>
        <w:t xml:space="preserve"> as at December 31, are as follows:</w:t>
      </w:r>
    </w:p>
    <w:tbl>
      <w:tblPr>
        <w:tblW w:w="8280" w:type="dxa"/>
        <w:tblInd w:w="1080" w:type="dxa"/>
        <w:tblLayout w:type="fixed"/>
        <w:tblCellMar>
          <w:left w:w="57" w:type="dxa"/>
          <w:right w:w="57" w:type="dxa"/>
        </w:tblCellMar>
        <w:tblLook w:val="04A0" w:firstRow="1" w:lastRow="0" w:firstColumn="1" w:lastColumn="0" w:noHBand="0" w:noVBand="1"/>
      </w:tblPr>
      <w:tblGrid>
        <w:gridCol w:w="2880"/>
        <w:gridCol w:w="810"/>
        <w:gridCol w:w="2430"/>
        <w:gridCol w:w="1080"/>
        <w:gridCol w:w="1080"/>
      </w:tblGrid>
      <w:tr w:rsidR="004F7587" w:rsidRPr="00FA1E22" w14:paraId="4A20B0BD" w14:textId="77777777" w:rsidTr="000B3FC8">
        <w:trPr>
          <w:trHeight w:val="420"/>
          <w:tblHeader/>
        </w:trPr>
        <w:tc>
          <w:tcPr>
            <w:tcW w:w="2880" w:type="dxa"/>
            <w:tcBorders>
              <w:top w:val="nil"/>
              <w:left w:val="nil"/>
              <w:bottom w:val="nil"/>
              <w:right w:val="nil"/>
            </w:tcBorders>
            <w:shd w:val="clear" w:color="auto" w:fill="auto"/>
            <w:noWrap/>
            <w:vAlign w:val="bottom"/>
            <w:hideMark/>
          </w:tcPr>
          <w:p w14:paraId="0FCA8A1D" w14:textId="77777777" w:rsidR="004F7587" w:rsidRPr="00FA1E22" w:rsidRDefault="004F7587" w:rsidP="000B3FC8">
            <w:pPr>
              <w:spacing w:line="360" w:lineRule="exact"/>
              <w:rPr>
                <w:u w:val="none"/>
              </w:rPr>
            </w:pPr>
          </w:p>
        </w:tc>
        <w:tc>
          <w:tcPr>
            <w:tcW w:w="810" w:type="dxa"/>
            <w:tcBorders>
              <w:top w:val="nil"/>
              <w:left w:val="nil"/>
              <w:bottom w:val="nil"/>
              <w:right w:val="nil"/>
            </w:tcBorders>
            <w:shd w:val="clear" w:color="auto" w:fill="auto"/>
            <w:noWrap/>
            <w:vAlign w:val="bottom"/>
            <w:hideMark/>
          </w:tcPr>
          <w:p w14:paraId="68212AB6" w14:textId="77777777" w:rsidR="004F7587" w:rsidRPr="00FA1E22" w:rsidRDefault="004F7587" w:rsidP="000B3FC8">
            <w:pPr>
              <w:spacing w:line="360" w:lineRule="exact"/>
              <w:jc w:val="center"/>
              <w:rPr>
                <w:u w:val="none"/>
              </w:rPr>
            </w:pPr>
          </w:p>
        </w:tc>
        <w:tc>
          <w:tcPr>
            <w:tcW w:w="2430" w:type="dxa"/>
            <w:tcBorders>
              <w:top w:val="nil"/>
              <w:left w:val="nil"/>
              <w:bottom w:val="nil"/>
              <w:right w:val="nil"/>
            </w:tcBorders>
            <w:shd w:val="clear" w:color="auto" w:fill="auto"/>
            <w:noWrap/>
            <w:vAlign w:val="bottom"/>
            <w:hideMark/>
          </w:tcPr>
          <w:p w14:paraId="5B708073" w14:textId="77777777" w:rsidR="004F7587" w:rsidRPr="00FA1E22" w:rsidRDefault="004F7587" w:rsidP="000B3FC8">
            <w:pPr>
              <w:spacing w:line="360" w:lineRule="exact"/>
              <w:jc w:val="center"/>
              <w:rPr>
                <w:u w:val="none"/>
              </w:rPr>
            </w:pPr>
          </w:p>
        </w:tc>
        <w:tc>
          <w:tcPr>
            <w:tcW w:w="2160" w:type="dxa"/>
            <w:gridSpan w:val="2"/>
            <w:vMerge w:val="restart"/>
            <w:tcBorders>
              <w:top w:val="nil"/>
              <w:left w:val="nil"/>
              <w:bottom w:val="single" w:sz="4" w:space="0" w:color="000000"/>
              <w:right w:val="nil"/>
            </w:tcBorders>
            <w:shd w:val="clear" w:color="auto" w:fill="auto"/>
            <w:vAlign w:val="bottom"/>
            <w:hideMark/>
          </w:tcPr>
          <w:p w14:paraId="05FCB10B" w14:textId="77777777" w:rsidR="004F7587" w:rsidRPr="00FA1E22" w:rsidRDefault="004F7587" w:rsidP="000B3FC8">
            <w:pPr>
              <w:pBdr>
                <w:bottom w:val="single" w:sz="4" w:space="1" w:color="auto"/>
              </w:pBdr>
              <w:spacing w:line="360" w:lineRule="exact"/>
              <w:jc w:val="center"/>
              <w:rPr>
                <w:color w:val="000000"/>
                <w:u w:val="none"/>
              </w:rPr>
            </w:pPr>
            <w:r w:rsidRPr="00FA1E22">
              <w:rPr>
                <w:color w:val="000000"/>
                <w:u w:val="none"/>
              </w:rPr>
              <w:t xml:space="preserve">% Equity interest and voting right owned by </w:t>
            </w:r>
            <w:r>
              <w:rPr>
                <w:color w:val="000000"/>
                <w:u w:val="none"/>
              </w:rPr>
              <w:t>the Company</w:t>
            </w:r>
          </w:p>
        </w:tc>
      </w:tr>
      <w:tr w:rsidR="004F7587" w:rsidRPr="00FA1E22" w14:paraId="15CEBD36" w14:textId="77777777" w:rsidTr="000B3FC8">
        <w:trPr>
          <w:trHeight w:val="420"/>
          <w:tblHeader/>
        </w:trPr>
        <w:tc>
          <w:tcPr>
            <w:tcW w:w="2880" w:type="dxa"/>
            <w:tcBorders>
              <w:top w:val="nil"/>
              <w:left w:val="nil"/>
              <w:bottom w:val="nil"/>
              <w:right w:val="nil"/>
            </w:tcBorders>
            <w:shd w:val="clear" w:color="auto" w:fill="auto"/>
            <w:noWrap/>
            <w:vAlign w:val="bottom"/>
            <w:hideMark/>
          </w:tcPr>
          <w:p w14:paraId="63290FE9" w14:textId="77777777" w:rsidR="004F7587" w:rsidRPr="00FA1E22" w:rsidRDefault="004F7587" w:rsidP="000B3FC8">
            <w:pPr>
              <w:spacing w:line="360" w:lineRule="exact"/>
              <w:jc w:val="center"/>
              <w:rPr>
                <w:color w:val="000000"/>
                <w:u w:val="none"/>
              </w:rPr>
            </w:pPr>
          </w:p>
        </w:tc>
        <w:tc>
          <w:tcPr>
            <w:tcW w:w="810" w:type="dxa"/>
            <w:tcBorders>
              <w:top w:val="nil"/>
              <w:left w:val="nil"/>
              <w:bottom w:val="nil"/>
              <w:right w:val="nil"/>
            </w:tcBorders>
            <w:shd w:val="clear" w:color="auto" w:fill="auto"/>
            <w:noWrap/>
            <w:vAlign w:val="bottom"/>
            <w:hideMark/>
          </w:tcPr>
          <w:p w14:paraId="395441E6" w14:textId="77777777" w:rsidR="004F7587" w:rsidRPr="00FA1E22" w:rsidRDefault="004F7587" w:rsidP="000B3FC8">
            <w:pPr>
              <w:spacing w:line="360" w:lineRule="exact"/>
              <w:jc w:val="center"/>
              <w:rPr>
                <w:u w:val="none"/>
              </w:rPr>
            </w:pPr>
          </w:p>
        </w:tc>
        <w:tc>
          <w:tcPr>
            <w:tcW w:w="2430" w:type="dxa"/>
            <w:tcBorders>
              <w:top w:val="nil"/>
              <w:left w:val="nil"/>
              <w:bottom w:val="nil"/>
              <w:right w:val="nil"/>
            </w:tcBorders>
            <w:shd w:val="clear" w:color="auto" w:fill="auto"/>
            <w:noWrap/>
            <w:vAlign w:val="bottom"/>
            <w:hideMark/>
          </w:tcPr>
          <w:p w14:paraId="7070EFBD" w14:textId="77777777" w:rsidR="004F7587" w:rsidRPr="00FA1E22" w:rsidRDefault="004F7587" w:rsidP="000B3FC8">
            <w:pPr>
              <w:spacing w:line="360" w:lineRule="exact"/>
              <w:ind w:right="-839"/>
              <w:jc w:val="center"/>
              <w:rPr>
                <w:u w:val="none"/>
              </w:rPr>
            </w:pPr>
          </w:p>
        </w:tc>
        <w:tc>
          <w:tcPr>
            <w:tcW w:w="2160" w:type="dxa"/>
            <w:gridSpan w:val="2"/>
            <w:vMerge/>
            <w:tcBorders>
              <w:top w:val="nil"/>
              <w:left w:val="nil"/>
              <w:bottom w:val="nil"/>
              <w:right w:val="nil"/>
            </w:tcBorders>
            <w:vAlign w:val="center"/>
            <w:hideMark/>
          </w:tcPr>
          <w:p w14:paraId="37AA2809" w14:textId="77777777" w:rsidR="004F7587" w:rsidRPr="00FA1E22" w:rsidRDefault="004F7587" w:rsidP="000B3FC8">
            <w:pPr>
              <w:spacing w:line="360" w:lineRule="exact"/>
              <w:rPr>
                <w:color w:val="000000"/>
                <w:u w:val="none"/>
              </w:rPr>
            </w:pPr>
          </w:p>
        </w:tc>
      </w:tr>
      <w:tr w:rsidR="004F7587" w:rsidRPr="00FA1E22" w14:paraId="135F0F4F" w14:textId="77777777" w:rsidTr="000B3FC8">
        <w:trPr>
          <w:trHeight w:val="420"/>
          <w:tblHeader/>
        </w:trPr>
        <w:tc>
          <w:tcPr>
            <w:tcW w:w="2880" w:type="dxa"/>
            <w:tcBorders>
              <w:top w:val="nil"/>
              <w:left w:val="nil"/>
              <w:right w:val="nil"/>
            </w:tcBorders>
            <w:shd w:val="clear" w:color="auto" w:fill="auto"/>
            <w:noWrap/>
            <w:vAlign w:val="bottom"/>
            <w:hideMark/>
          </w:tcPr>
          <w:p w14:paraId="373D6F39" w14:textId="77777777" w:rsidR="004F7587" w:rsidRPr="00FA1E22" w:rsidRDefault="004F7587" w:rsidP="000B3FC8">
            <w:pPr>
              <w:spacing w:line="360" w:lineRule="exact"/>
              <w:jc w:val="center"/>
              <w:rPr>
                <w:u w:val="none"/>
              </w:rPr>
            </w:pPr>
          </w:p>
        </w:tc>
        <w:tc>
          <w:tcPr>
            <w:tcW w:w="810" w:type="dxa"/>
            <w:tcBorders>
              <w:top w:val="nil"/>
              <w:left w:val="nil"/>
              <w:right w:val="nil"/>
            </w:tcBorders>
            <w:shd w:val="clear" w:color="auto" w:fill="auto"/>
            <w:noWrap/>
            <w:vAlign w:val="bottom"/>
            <w:hideMark/>
          </w:tcPr>
          <w:p w14:paraId="4AE0B6CC" w14:textId="77777777" w:rsidR="004F7587" w:rsidRPr="00FA1E22" w:rsidRDefault="004F7587" w:rsidP="000B3FC8">
            <w:pPr>
              <w:spacing w:line="360" w:lineRule="exact"/>
              <w:jc w:val="center"/>
              <w:rPr>
                <w:u w:val="none"/>
              </w:rPr>
            </w:pPr>
          </w:p>
        </w:tc>
        <w:tc>
          <w:tcPr>
            <w:tcW w:w="2430" w:type="dxa"/>
            <w:tcBorders>
              <w:top w:val="nil"/>
              <w:left w:val="nil"/>
              <w:right w:val="nil"/>
            </w:tcBorders>
            <w:shd w:val="clear" w:color="auto" w:fill="auto"/>
            <w:noWrap/>
            <w:vAlign w:val="bottom"/>
            <w:hideMark/>
          </w:tcPr>
          <w:p w14:paraId="29D188D3" w14:textId="77777777" w:rsidR="004F7587" w:rsidRPr="00FA1E22" w:rsidRDefault="004F7587" w:rsidP="000B3FC8">
            <w:pPr>
              <w:spacing w:line="360" w:lineRule="exact"/>
              <w:jc w:val="center"/>
              <w:rPr>
                <w:u w:val="none"/>
              </w:rPr>
            </w:pPr>
          </w:p>
        </w:tc>
        <w:tc>
          <w:tcPr>
            <w:tcW w:w="2160" w:type="dxa"/>
            <w:gridSpan w:val="2"/>
            <w:vMerge/>
            <w:tcBorders>
              <w:top w:val="nil"/>
              <w:left w:val="nil"/>
              <w:right w:val="nil"/>
            </w:tcBorders>
            <w:vAlign w:val="center"/>
            <w:hideMark/>
          </w:tcPr>
          <w:p w14:paraId="667AE2E3" w14:textId="77777777" w:rsidR="004F7587" w:rsidRPr="00FA1E22" w:rsidRDefault="004F7587" w:rsidP="000B3FC8">
            <w:pPr>
              <w:spacing w:line="360" w:lineRule="exact"/>
              <w:rPr>
                <w:color w:val="000000"/>
                <w:u w:val="none"/>
              </w:rPr>
            </w:pPr>
          </w:p>
        </w:tc>
      </w:tr>
      <w:tr w:rsidR="004F7587" w:rsidRPr="00FA1E22" w14:paraId="7C411747" w14:textId="77777777" w:rsidTr="000B3FC8">
        <w:trPr>
          <w:trHeight w:val="375"/>
          <w:tblHeader/>
        </w:trPr>
        <w:tc>
          <w:tcPr>
            <w:tcW w:w="2880" w:type="dxa"/>
            <w:tcBorders>
              <w:top w:val="nil"/>
              <w:left w:val="nil"/>
              <w:right w:val="nil"/>
            </w:tcBorders>
            <w:shd w:val="clear" w:color="auto" w:fill="auto"/>
            <w:noWrap/>
            <w:vAlign w:val="bottom"/>
            <w:hideMark/>
          </w:tcPr>
          <w:p w14:paraId="40DB124E" w14:textId="77777777" w:rsidR="004F7587" w:rsidRPr="00FA1E22" w:rsidRDefault="004F7587" w:rsidP="000B3FC8">
            <w:pPr>
              <w:pBdr>
                <w:bottom w:val="single" w:sz="4" w:space="1" w:color="auto"/>
              </w:pBdr>
              <w:spacing w:line="360" w:lineRule="exact"/>
              <w:jc w:val="center"/>
              <w:rPr>
                <w:color w:val="000000"/>
                <w:u w:val="none"/>
              </w:rPr>
            </w:pPr>
            <w:r w:rsidRPr="00FA1E22">
              <w:rPr>
                <w:color w:val="000000"/>
                <w:u w:val="none"/>
              </w:rPr>
              <w:t xml:space="preserve">Name of </w:t>
            </w:r>
            <w:r>
              <w:rPr>
                <w:color w:val="000000"/>
                <w:u w:val="none"/>
              </w:rPr>
              <w:t>subsidiary</w:t>
            </w:r>
          </w:p>
        </w:tc>
        <w:tc>
          <w:tcPr>
            <w:tcW w:w="810" w:type="dxa"/>
            <w:tcBorders>
              <w:top w:val="nil"/>
              <w:left w:val="nil"/>
              <w:right w:val="nil"/>
            </w:tcBorders>
            <w:shd w:val="clear" w:color="auto" w:fill="auto"/>
            <w:noWrap/>
            <w:vAlign w:val="bottom"/>
            <w:hideMark/>
          </w:tcPr>
          <w:p w14:paraId="2F5A148D" w14:textId="77777777" w:rsidR="004F7587" w:rsidRPr="00FA1E22" w:rsidRDefault="004F7587" w:rsidP="000B3FC8">
            <w:pPr>
              <w:pBdr>
                <w:bottom w:val="single" w:sz="4" w:space="1" w:color="auto"/>
              </w:pBdr>
              <w:spacing w:line="360" w:lineRule="exact"/>
              <w:jc w:val="center"/>
              <w:rPr>
                <w:color w:val="000000"/>
                <w:u w:val="none"/>
              </w:rPr>
            </w:pPr>
            <w:r w:rsidRPr="00FA1E22">
              <w:rPr>
                <w:color w:val="000000"/>
                <w:u w:val="none"/>
              </w:rPr>
              <w:t>Country</w:t>
            </w:r>
          </w:p>
        </w:tc>
        <w:tc>
          <w:tcPr>
            <w:tcW w:w="2430" w:type="dxa"/>
            <w:tcBorders>
              <w:top w:val="nil"/>
              <w:left w:val="nil"/>
              <w:right w:val="nil"/>
            </w:tcBorders>
            <w:shd w:val="clear" w:color="auto" w:fill="auto"/>
            <w:noWrap/>
            <w:vAlign w:val="bottom"/>
            <w:hideMark/>
          </w:tcPr>
          <w:p w14:paraId="2DD33360" w14:textId="77777777" w:rsidR="004F7587" w:rsidRPr="00FA1E22" w:rsidRDefault="004F7587" w:rsidP="000B3FC8">
            <w:pPr>
              <w:pBdr>
                <w:bottom w:val="single" w:sz="4" w:space="1" w:color="auto"/>
              </w:pBdr>
              <w:spacing w:line="360" w:lineRule="exact"/>
              <w:jc w:val="center"/>
              <w:rPr>
                <w:color w:val="000000"/>
                <w:u w:val="none"/>
              </w:rPr>
            </w:pPr>
            <w:r w:rsidRPr="00FA1E22">
              <w:rPr>
                <w:color w:val="000000"/>
                <w:u w:val="none"/>
              </w:rPr>
              <w:t>Nature of business</w:t>
            </w:r>
          </w:p>
        </w:tc>
        <w:tc>
          <w:tcPr>
            <w:tcW w:w="1080" w:type="dxa"/>
            <w:tcBorders>
              <w:top w:val="nil"/>
              <w:left w:val="nil"/>
              <w:right w:val="nil"/>
            </w:tcBorders>
            <w:shd w:val="clear" w:color="auto" w:fill="auto"/>
            <w:noWrap/>
            <w:vAlign w:val="bottom"/>
            <w:hideMark/>
          </w:tcPr>
          <w:p w14:paraId="1A66AEA9" w14:textId="77777777" w:rsidR="004F7587" w:rsidRPr="00FA1E22" w:rsidRDefault="004F7587" w:rsidP="000B3FC8">
            <w:pPr>
              <w:pBdr>
                <w:bottom w:val="single" w:sz="4" w:space="1" w:color="auto"/>
              </w:pBdr>
              <w:spacing w:line="360" w:lineRule="exact"/>
              <w:jc w:val="center"/>
              <w:rPr>
                <w:u w:val="none"/>
              </w:rPr>
            </w:pPr>
            <w:r w:rsidRPr="00FA1E22">
              <w:rPr>
                <w:u w:val="none"/>
              </w:rPr>
              <w:t>202</w:t>
            </w:r>
            <w:r>
              <w:rPr>
                <w:u w:val="none"/>
              </w:rPr>
              <w:t>3</w:t>
            </w:r>
          </w:p>
        </w:tc>
        <w:tc>
          <w:tcPr>
            <w:tcW w:w="1080" w:type="dxa"/>
            <w:tcBorders>
              <w:top w:val="nil"/>
              <w:left w:val="nil"/>
              <w:right w:val="nil"/>
            </w:tcBorders>
            <w:shd w:val="clear" w:color="auto" w:fill="auto"/>
            <w:noWrap/>
            <w:vAlign w:val="bottom"/>
            <w:hideMark/>
          </w:tcPr>
          <w:p w14:paraId="7047597E" w14:textId="77777777" w:rsidR="004F7587" w:rsidRPr="00FA1E22" w:rsidRDefault="004F7587" w:rsidP="000B3FC8">
            <w:pPr>
              <w:pBdr>
                <w:bottom w:val="single" w:sz="4" w:space="1" w:color="auto"/>
              </w:pBdr>
              <w:spacing w:line="360" w:lineRule="exact"/>
              <w:jc w:val="center"/>
              <w:rPr>
                <w:u w:val="none"/>
              </w:rPr>
            </w:pPr>
            <w:r w:rsidRPr="00FA1E22">
              <w:rPr>
                <w:u w:val="none"/>
              </w:rPr>
              <w:t>202</w:t>
            </w:r>
            <w:r>
              <w:rPr>
                <w:u w:val="none"/>
              </w:rPr>
              <w:t>2</w:t>
            </w:r>
          </w:p>
        </w:tc>
      </w:tr>
      <w:tr w:rsidR="004F7587" w:rsidRPr="001B38B7" w14:paraId="6789D972" w14:textId="77777777" w:rsidTr="000B3FC8">
        <w:trPr>
          <w:trHeight w:val="420"/>
        </w:trPr>
        <w:tc>
          <w:tcPr>
            <w:tcW w:w="2880" w:type="dxa"/>
            <w:tcBorders>
              <w:left w:val="nil"/>
              <w:bottom w:val="nil"/>
              <w:right w:val="nil"/>
            </w:tcBorders>
            <w:shd w:val="clear" w:color="auto" w:fill="auto"/>
            <w:noWrap/>
            <w:vAlign w:val="bottom"/>
            <w:hideMark/>
          </w:tcPr>
          <w:p w14:paraId="6826FD32" w14:textId="77777777" w:rsidR="004F7587" w:rsidRPr="001B38B7" w:rsidRDefault="004F7587" w:rsidP="000B3FC8">
            <w:pPr>
              <w:spacing w:line="360" w:lineRule="exact"/>
              <w:rPr>
                <w:u w:val="none"/>
              </w:rPr>
            </w:pPr>
            <w:r>
              <w:rPr>
                <w:color w:val="000000"/>
                <w:u w:val="none"/>
              </w:rPr>
              <w:t>The subsidiary</w:t>
            </w:r>
            <w:r w:rsidRPr="001B38B7">
              <w:rPr>
                <w:color w:val="000000"/>
                <w:u w:val="none"/>
              </w:rPr>
              <w:t xml:space="preserve"> held by </w:t>
            </w:r>
            <w:r>
              <w:rPr>
                <w:color w:val="000000"/>
                <w:u w:val="none"/>
              </w:rPr>
              <w:t>the Company</w:t>
            </w:r>
          </w:p>
        </w:tc>
        <w:tc>
          <w:tcPr>
            <w:tcW w:w="810" w:type="dxa"/>
            <w:vMerge w:val="restart"/>
            <w:tcBorders>
              <w:left w:val="nil"/>
              <w:right w:val="nil"/>
            </w:tcBorders>
            <w:shd w:val="clear" w:color="auto" w:fill="auto"/>
          </w:tcPr>
          <w:p w14:paraId="3ACC517D" w14:textId="77777777" w:rsidR="004F7587" w:rsidRDefault="004F7587" w:rsidP="000B3FC8">
            <w:pPr>
              <w:spacing w:line="360" w:lineRule="exact"/>
              <w:jc w:val="center"/>
              <w:rPr>
                <w:color w:val="000000"/>
                <w:u w:val="none"/>
              </w:rPr>
            </w:pPr>
          </w:p>
          <w:p w14:paraId="4B5EF895" w14:textId="77777777" w:rsidR="004F7587" w:rsidRPr="00912674" w:rsidRDefault="004F7587" w:rsidP="000B3FC8">
            <w:pPr>
              <w:spacing w:line="360" w:lineRule="exact"/>
              <w:jc w:val="center"/>
              <w:rPr>
                <w:u w:val="none"/>
              </w:rPr>
            </w:pPr>
            <w:r w:rsidRPr="00FA1E22">
              <w:rPr>
                <w:color w:val="000000"/>
                <w:u w:val="none"/>
              </w:rPr>
              <w:t>Thailand</w:t>
            </w:r>
          </w:p>
        </w:tc>
        <w:tc>
          <w:tcPr>
            <w:tcW w:w="2430" w:type="dxa"/>
            <w:vMerge w:val="restart"/>
            <w:tcBorders>
              <w:left w:val="nil"/>
              <w:right w:val="nil"/>
            </w:tcBorders>
            <w:shd w:val="clear" w:color="auto" w:fill="auto"/>
            <w:vAlign w:val="bottom"/>
          </w:tcPr>
          <w:p w14:paraId="1573539C" w14:textId="77777777" w:rsidR="004F7587" w:rsidRDefault="004F7587" w:rsidP="000B3FC8">
            <w:pPr>
              <w:spacing w:line="360" w:lineRule="exact"/>
              <w:rPr>
                <w:u w:val="none"/>
              </w:rPr>
            </w:pPr>
          </w:p>
          <w:p w14:paraId="045B353B" w14:textId="77777777" w:rsidR="004F7587" w:rsidRPr="001B38B7" w:rsidRDefault="004F7587" w:rsidP="000B3FC8">
            <w:pPr>
              <w:spacing w:line="360" w:lineRule="exact"/>
              <w:rPr>
                <w:u w:val="none"/>
              </w:rPr>
            </w:pPr>
            <w:r>
              <w:rPr>
                <w:u w:val="none"/>
              </w:rPr>
              <w:t xml:space="preserve">The </w:t>
            </w:r>
            <w:r w:rsidRPr="0066171E">
              <w:rPr>
                <w:u w:val="none"/>
              </w:rPr>
              <w:t xml:space="preserve">distributor </w:t>
            </w:r>
            <w:r>
              <w:rPr>
                <w:u w:val="none"/>
              </w:rPr>
              <w:t xml:space="preserve">of </w:t>
            </w:r>
            <w:r w:rsidRPr="0066171E">
              <w:rPr>
                <w:u w:val="none"/>
              </w:rPr>
              <w:t>industrial instruments</w:t>
            </w:r>
            <w:r>
              <w:rPr>
                <w:u w:val="none"/>
              </w:rPr>
              <w:t xml:space="preserve"> and equipment</w:t>
            </w:r>
            <w:r w:rsidRPr="0066171E">
              <w:rPr>
                <w:u w:val="none"/>
              </w:rPr>
              <w:t xml:space="preserve"> for power plant</w:t>
            </w:r>
          </w:p>
        </w:tc>
        <w:tc>
          <w:tcPr>
            <w:tcW w:w="1080" w:type="dxa"/>
            <w:vMerge w:val="restart"/>
            <w:tcBorders>
              <w:left w:val="nil"/>
              <w:right w:val="nil"/>
            </w:tcBorders>
            <w:shd w:val="clear" w:color="auto" w:fill="auto"/>
          </w:tcPr>
          <w:p w14:paraId="3A15DCB2" w14:textId="77777777" w:rsidR="004F7587" w:rsidRPr="007E4D24" w:rsidRDefault="004F7587" w:rsidP="000B3FC8">
            <w:pPr>
              <w:tabs>
                <w:tab w:val="decimal" w:pos="595"/>
              </w:tabs>
              <w:spacing w:line="360" w:lineRule="exact"/>
              <w:jc w:val="center"/>
              <w:rPr>
                <w:color w:val="000000"/>
                <w:u w:val="none"/>
              </w:rPr>
            </w:pPr>
          </w:p>
          <w:p w14:paraId="73C05E58" w14:textId="77777777" w:rsidR="004F7587" w:rsidRPr="007E4D24" w:rsidRDefault="004F7587" w:rsidP="000B3FC8">
            <w:pPr>
              <w:tabs>
                <w:tab w:val="decimal" w:pos="595"/>
              </w:tabs>
              <w:spacing w:line="360" w:lineRule="exact"/>
              <w:jc w:val="center"/>
              <w:rPr>
                <w:u w:val="none"/>
              </w:rPr>
            </w:pPr>
            <w:r w:rsidRPr="007E4D24">
              <w:rPr>
                <w:color w:val="000000"/>
                <w:u w:val="none"/>
              </w:rPr>
              <w:t>100</w:t>
            </w:r>
          </w:p>
        </w:tc>
        <w:tc>
          <w:tcPr>
            <w:tcW w:w="1080" w:type="dxa"/>
            <w:vMerge w:val="restart"/>
            <w:tcBorders>
              <w:left w:val="nil"/>
              <w:right w:val="nil"/>
            </w:tcBorders>
            <w:shd w:val="clear" w:color="auto" w:fill="auto"/>
          </w:tcPr>
          <w:p w14:paraId="35F05353" w14:textId="77777777" w:rsidR="004F7587" w:rsidRPr="007E4D24" w:rsidRDefault="004F7587" w:rsidP="000B3FC8">
            <w:pPr>
              <w:tabs>
                <w:tab w:val="decimal" w:pos="595"/>
              </w:tabs>
              <w:spacing w:line="360" w:lineRule="exact"/>
              <w:jc w:val="center"/>
              <w:rPr>
                <w:color w:val="000000"/>
                <w:u w:val="none"/>
              </w:rPr>
            </w:pPr>
          </w:p>
          <w:p w14:paraId="5FB96CA5" w14:textId="77777777" w:rsidR="004F7587" w:rsidRPr="007E4D24" w:rsidRDefault="004F7587" w:rsidP="000B3FC8">
            <w:pPr>
              <w:tabs>
                <w:tab w:val="decimal" w:pos="595"/>
              </w:tabs>
              <w:spacing w:line="360" w:lineRule="exact"/>
              <w:jc w:val="center"/>
              <w:rPr>
                <w:u w:val="none"/>
              </w:rPr>
            </w:pPr>
            <w:r w:rsidRPr="007E4D24">
              <w:rPr>
                <w:color w:val="000000"/>
                <w:u w:val="none"/>
              </w:rPr>
              <w:t>100</w:t>
            </w:r>
          </w:p>
        </w:tc>
      </w:tr>
      <w:tr w:rsidR="004F7587" w:rsidRPr="00FA1E22" w14:paraId="1977A6B4" w14:textId="77777777" w:rsidTr="000B3FC8">
        <w:trPr>
          <w:trHeight w:val="275"/>
        </w:trPr>
        <w:tc>
          <w:tcPr>
            <w:tcW w:w="2880" w:type="dxa"/>
            <w:tcBorders>
              <w:top w:val="nil"/>
              <w:left w:val="nil"/>
              <w:bottom w:val="nil"/>
              <w:right w:val="nil"/>
            </w:tcBorders>
            <w:shd w:val="clear" w:color="auto" w:fill="auto"/>
            <w:hideMark/>
          </w:tcPr>
          <w:p w14:paraId="2E67CCA5" w14:textId="77777777" w:rsidR="004F7587" w:rsidRPr="00FA1E22" w:rsidRDefault="004F7587" w:rsidP="000B3FC8">
            <w:pPr>
              <w:spacing w:line="360" w:lineRule="exact"/>
              <w:rPr>
                <w:color w:val="000000"/>
                <w:u w:val="none"/>
              </w:rPr>
            </w:pPr>
            <w:r>
              <w:rPr>
                <w:color w:val="000000"/>
                <w:u w:val="none"/>
              </w:rPr>
              <w:t>Zenith Power</w:t>
            </w:r>
            <w:r w:rsidRPr="00FA1E22">
              <w:rPr>
                <w:color w:val="000000"/>
                <w:u w:val="none"/>
              </w:rPr>
              <w:t xml:space="preserve"> Co., Ltd.</w:t>
            </w:r>
          </w:p>
        </w:tc>
        <w:tc>
          <w:tcPr>
            <w:tcW w:w="810" w:type="dxa"/>
            <w:vMerge/>
            <w:tcBorders>
              <w:left w:val="nil"/>
              <w:bottom w:val="nil"/>
              <w:right w:val="nil"/>
            </w:tcBorders>
            <w:shd w:val="clear" w:color="auto" w:fill="auto"/>
            <w:noWrap/>
            <w:hideMark/>
          </w:tcPr>
          <w:p w14:paraId="5F22B4CD" w14:textId="77777777" w:rsidR="004F7587" w:rsidRPr="00FA1E22" w:rsidRDefault="004F7587" w:rsidP="000B3FC8">
            <w:pPr>
              <w:spacing w:line="360" w:lineRule="exact"/>
              <w:jc w:val="center"/>
              <w:rPr>
                <w:color w:val="000000"/>
                <w:u w:val="none"/>
              </w:rPr>
            </w:pPr>
          </w:p>
        </w:tc>
        <w:tc>
          <w:tcPr>
            <w:tcW w:w="2430" w:type="dxa"/>
            <w:vMerge/>
            <w:tcBorders>
              <w:left w:val="nil"/>
              <w:bottom w:val="nil"/>
              <w:right w:val="nil"/>
            </w:tcBorders>
            <w:shd w:val="clear" w:color="auto" w:fill="auto"/>
            <w:hideMark/>
          </w:tcPr>
          <w:p w14:paraId="517EF4AA" w14:textId="77777777" w:rsidR="004F7587" w:rsidRPr="001B38B7" w:rsidRDefault="004F7587" w:rsidP="000B3FC8">
            <w:pPr>
              <w:spacing w:line="360" w:lineRule="exact"/>
              <w:rPr>
                <w:color w:val="000000"/>
                <w:spacing w:val="-4"/>
                <w:u w:val="none"/>
              </w:rPr>
            </w:pPr>
          </w:p>
        </w:tc>
        <w:tc>
          <w:tcPr>
            <w:tcW w:w="1080" w:type="dxa"/>
            <w:vMerge/>
            <w:tcBorders>
              <w:left w:val="nil"/>
              <w:bottom w:val="nil"/>
              <w:right w:val="nil"/>
            </w:tcBorders>
            <w:shd w:val="clear" w:color="auto" w:fill="auto"/>
            <w:hideMark/>
          </w:tcPr>
          <w:p w14:paraId="0E7CEF95" w14:textId="77777777" w:rsidR="004F7587" w:rsidRPr="00FA1E22" w:rsidRDefault="004F7587" w:rsidP="000B3FC8">
            <w:pPr>
              <w:tabs>
                <w:tab w:val="decimal" w:pos="595"/>
              </w:tabs>
              <w:spacing w:line="360" w:lineRule="exact"/>
              <w:rPr>
                <w:color w:val="000000"/>
                <w:u w:val="none"/>
              </w:rPr>
            </w:pPr>
          </w:p>
        </w:tc>
        <w:tc>
          <w:tcPr>
            <w:tcW w:w="1080" w:type="dxa"/>
            <w:vMerge/>
            <w:tcBorders>
              <w:left w:val="nil"/>
              <w:bottom w:val="nil"/>
              <w:right w:val="nil"/>
            </w:tcBorders>
            <w:shd w:val="clear" w:color="auto" w:fill="auto"/>
            <w:hideMark/>
          </w:tcPr>
          <w:p w14:paraId="69FFE817" w14:textId="77777777" w:rsidR="004F7587" w:rsidRPr="00FA1E22" w:rsidRDefault="004F7587" w:rsidP="000B3FC8">
            <w:pPr>
              <w:tabs>
                <w:tab w:val="decimal" w:pos="595"/>
              </w:tabs>
              <w:spacing w:line="360" w:lineRule="exact"/>
              <w:rPr>
                <w:color w:val="000000"/>
                <w:u w:val="none"/>
              </w:rPr>
            </w:pPr>
          </w:p>
        </w:tc>
      </w:tr>
    </w:tbl>
    <w:p w14:paraId="1E4313E5" w14:textId="77777777" w:rsidR="004F7587" w:rsidRPr="00B53E53" w:rsidRDefault="004F7587" w:rsidP="004F7587">
      <w:pPr>
        <w:pStyle w:val="ListParagraph"/>
        <w:tabs>
          <w:tab w:val="left" w:pos="990"/>
        </w:tabs>
        <w:spacing w:before="120" w:line="320" w:lineRule="exact"/>
        <w:ind w:left="1080"/>
        <w:contextualSpacing/>
        <w:jc w:val="both"/>
        <w:rPr>
          <w:rFonts w:ascii="Angsana New" w:hAnsi="Angsana New"/>
          <w:lang w:val="en-US"/>
        </w:rPr>
      </w:pPr>
      <w:r w:rsidRPr="00AC1B72">
        <w:rPr>
          <w:rFonts w:ascii="Angsana New" w:hAnsi="Angsana New"/>
          <w:lang w:val="en-US"/>
        </w:rPr>
        <w:t xml:space="preserve">On June 30, 2022, the Company invested in ordinary shares in Zenith Power </w:t>
      </w:r>
      <w:r>
        <w:rPr>
          <w:rFonts w:ascii="Angsana New" w:hAnsi="Angsana New"/>
          <w:lang w:val="en-US"/>
        </w:rPr>
        <w:t xml:space="preserve">System Co., Ltd. The Company </w:t>
      </w:r>
      <w:r w:rsidRPr="00AC1B72">
        <w:rPr>
          <w:rFonts w:ascii="Angsana New" w:hAnsi="Angsana New"/>
          <w:lang w:val="en-US"/>
        </w:rPr>
        <w:t>has</w:t>
      </w:r>
      <w:r>
        <w:rPr>
          <w:rFonts w:ascii="Angsana New" w:hAnsi="Angsana New"/>
          <w:lang w:val="en-US"/>
        </w:rPr>
        <w:t xml:space="preserve"> invested</w:t>
      </w:r>
      <w:r w:rsidRPr="00AC1B72">
        <w:rPr>
          <w:rFonts w:ascii="Angsana New" w:hAnsi="Angsana New"/>
          <w:lang w:val="en-US"/>
        </w:rPr>
        <w:t xml:space="preserve"> a</w:t>
      </w:r>
      <w:r>
        <w:rPr>
          <w:rFonts w:ascii="Angsana New" w:hAnsi="Angsana New"/>
          <w:lang w:val="en-US"/>
        </w:rPr>
        <w:t>t</w:t>
      </w:r>
      <w:r w:rsidRPr="00AC1B72">
        <w:rPr>
          <w:rFonts w:ascii="Angsana New" w:hAnsi="Angsana New"/>
          <w:lang w:val="en-US"/>
        </w:rPr>
        <w:t xml:space="preserve"> 97.50% stake in the registered capital of this subsidiary and exercises control. Therefore, Zenith Power System</w:t>
      </w:r>
      <w:r>
        <w:rPr>
          <w:rFonts w:ascii="Angsana New" w:hAnsi="Angsana New"/>
          <w:lang w:val="en-US"/>
        </w:rPr>
        <w:t xml:space="preserve"> Co., Ltd. </w:t>
      </w:r>
      <w:r w:rsidRPr="00AC1B72">
        <w:rPr>
          <w:rFonts w:ascii="Angsana New" w:hAnsi="Angsana New"/>
          <w:lang w:val="en-US"/>
        </w:rPr>
        <w:t>is included in the consolidated financial statements, as if always having been a subsidiary under the Group.</w:t>
      </w:r>
    </w:p>
    <w:p w14:paraId="0E5EFD21" w14:textId="77777777" w:rsidR="004F7587" w:rsidRDefault="004F7587" w:rsidP="004F7587">
      <w:pPr>
        <w:pStyle w:val="ListParagraph"/>
        <w:numPr>
          <w:ilvl w:val="0"/>
          <w:numId w:val="5"/>
        </w:numPr>
        <w:tabs>
          <w:tab w:val="left" w:pos="1134"/>
        </w:tabs>
        <w:spacing w:line="320" w:lineRule="exact"/>
        <w:ind w:left="1170" w:hanging="90"/>
        <w:contextualSpacing/>
        <w:jc w:val="both"/>
        <w:rPr>
          <w:rFonts w:ascii="Angsana New" w:hAnsi="Angsana New"/>
          <w:lang w:val="en-US"/>
        </w:rPr>
      </w:pPr>
      <w:r w:rsidRPr="00FA1E22">
        <w:rPr>
          <w:rFonts w:ascii="Angsana New" w:hAnsi="Angsana New"/>
          <w:lang w:val="en-US"/>
        </w:rPr>
        <w:t xml:space="preserve">The financial statements of the </w:t>
      </w:r>
      <w:r>
        <w:rPr>
          <w:rFonts w:ascii="Angsana New" w:hAnsi="Angsana New"/>
          <w:lang w:val="en-US"/>
        </w:rPr>
        <w:t>subsidiary</w:t>
      </w:r>
      <w:r w:rsidRPr="00FA1E22">
        <w:rPr>
          <w:rFonts w:ascii="Angsana New" w:hAnsi="Angsana New"/>
          <w:lang w:val="en-US"/>
        </w:rPr>
        <w:t xml:space="preserve"> are included in the consolidated financial statements from the date </w:t>
      </w:r>
      <w:r>
        <w:rPr>
          <w:rFonts w:ascii="Angsana New" w:hAnsi="Angsana New"/>
          <w:lang w:val="en-US"/>
        </w:rPr>
        <w:t xml:space="preserve">   </w:t>
      </w:r>
    </w:p>
    <w:p w14:paraId="6D2192A8" w14:textId="77777777" w:rsidR="004F7587" w:rsidRDefault="004F7587" w:rsidP="004F7587">
      <w:pPr>
        <w:pStyle w:val="ListParagraph"/>
        <w:tabs>
          <w:tab w:val="left" w:pos="1134"/>
        </w:tabs>
        <w:spacing w:line="320" w:lineRule="exact"/>
        <w:ind w:left="1170"/>
        <w:contextualSpacing/>
        <w:jc w:val="both"/>
        <w:rPr>
          <w:rFonts w:ascii="Angsana New" w:hAnsi="Angsana New"/>
          <w:lang w:val="en-US"/>
        </w:rPr>
      </w:pPr>
      <w:r>
        <w:rPr>
          <w:rFonts w:ascii="Angsana New" w:hAnsi="Angsana New"/>
          <w:lang w:val="en-US"/>
        </w:rPr>
        <w:t xml:space="preserve">      </w:t>
      </w:r>
      <w:r w:rsidRPr="00FA1E22">
        <w:rPr>
          <w:rFonts w:ascii="Angsana New" w:hAnsi="Angsana New"/>
          <w:lang w:val="en-US"/>
        </w:rPr>
        <w:t>that control commences until the date that control ceases.</w:t>
      </w:r>
    </w:p>
    <w:p w14:paraId="3C0435A9" w14:textId="77777777" w:rsidR="004F7587" w:rsidRDefault="004F7587" w:rsidP="004F7587">
      <w:pPr>
        <w:pStyle w:val="ListParagraph"/>
        <w:numPr>
          <w:ilvl w:val="0"/>
          <w:numId w:val="5"/>
        </w:numPr>
        <w:tabs>
          <w:tab w:val="left" w:pos="1134"/>
        </w:tabs>
        <w:spacing w:line="320" w:lineRule="exact"/>
        <w:ind w:left="1170" w:hanging="90"/>
        <w:contextualSpacing/>
        <w:jc w:val="both"/>
        <w:rPr>
          <w:rFonts w:ascii="Angsana New" w:hAnsi="Angsana New"/>
          <w:lang w:val="en-US"/>
        </w:rPr>
      </w:pPr>
      <w:r w:rsidRPr="00FA1E22">
        <w:rPr>
          <w:rFonts w:ascii="Angsana New" w:hAnsi="Angsana New"/>
          <w:lang w:val="en-US"/>
        </w:rPr>
        <w:t xml:space="preserve">The financial statements of </w:t>
      </w:r>
      <w:r>
        <w:rPr>
          <w:rFonts w:ascii="Angsana New" w:hAnsi="Angsana New"/>
          <w:lang w:val="en-US"/>
        </w:rPr>
        <w:t>subsidiary</w:t>
      </w:r>
      <w:r w:rsidRPr="00FA1E22">
        <w:rPr>
          <w:rFonts w:ascii="Angsana New" w:hAnsi="Angsana New"/>
          <w:lang w:val="en-US"/>
        </w:rPr>
        <w:t xml:space="preserve"> are prepared using the same significant accounting policies as </w:t>
      </w:r>
      <w:r>
        <w:rPr>
          <w:rFonts w:ascii="Angsana New" w:hAnsi="Angsana New"/>
          <w:lang w:val="en-US"/>
        </w:rPr>
        <w:t xml:space="preserve">the  </w:t>
      </w:r>
    </w:p>
    <w:p w14:paraId="088B6D57" w14:textId="77777777" w:rsidR="004F7587" w:rsidRPr="00FA1E22" w:rsidRDefault="004F7587" w:rsidP="004F7587">
      <w:pPr>
        <w:pStyle w:val="ListParagraph"/>
        <w:tabs>
          <w:tab w:val="left" w:pos="1134"/>
        </w:tabs>
        <w:spacing w:line="320" w:lineRule="exact"/>
        <w:ind w:left="1170"/>
        <w:contextualSpacing/>
        <w:jc w:val="both"/>
        <w:rPr>
          <w:rFonts w:ascii="Angsana New" w:hAnsi="Angsana New"/>
          <w:lang w:val="en-US"/>
        </w:rPr>
      </w:pPr>
      <w:r>
        <w:rPr>
          <w:rFonts w:ascii="Angsana New" w:hAnsi="Angsana New"/>
          <w:lang w:val="en-US"/>
        </w:rPr>
        <w:t xml:space="preserve">      Company</w:t>
      </w:r>
      <w:r w:rsidRPr="00FA1E22">
        <w:rPr>
          <w:rFonts w:ascii="Angsana New" w:hAnsi="Angsana New"/>
          <w:lang w:val="en-US"/>
        </w:rPr>
        <w:t>.</w:t>
      </w:r>
    </w:p>
    <w:p w14:paraId="67EE4705" w14:textId="77777777" w:rsidR="004F7587" w:rsidRDefault="004F7587" w:rsidP="004F7587">
      <w:pPr>
        <w:pStyle w:val="ListParagraph"/>
        <w:numPr>
          <w:ilvl w:val="0"/>
          <w:numId w:val="5"/>
        </w:numPr>
        <w:tabs>
          <w:tab w:val="left" w:pos="1134"/>
        </w:tabs>
        <w:spacing w:line="320" w:lineRule="exact"/>
        <w:ind w:left="1170" w:hanging="90"/>
        <w:contextualSpacing/>
        <w:jc w:val="both"/>
        <w:rPr>
          <w:rFonts w:ascii="Angsana New" w:hAnsi="Angsana New"/>
          <w:lang w:val="en-US"/>
        </w:rPr>
      </w:pPr>
      <w:r w:rsidRPr="00FA1E22">
        <w:rPr>
          <w:rFonts w:ascii="Angsana New" w:hAnsi="Angsana New"/>
          <w:lang w:val="en-US"/>
        </w:rPr>
        <w:t xml:space="preserve">The balances between </w:t>
      </w:r>
      <w:r>
        <w:rPr>
          <w:rFonts w:ascii="Angsana New" w:hAnsi="Angsana New"/>
          <w:lang w:val="en-US"/>
        </w:rPr>
        <w:t>the Company</w:t>
      </w:r>
      <w:r w:rsidRPr="00FA1E22">
        <w:rPr>
          <w:rFonts w:ascii="Angsana New" w:hAnsi="Angsana New"/>
          <w:lang w:val="en-US"/>
        </w:rPr>
        <w:t xml:space="preserve"> and its </w:t>
      </w:r>
      <w:r>
        <w:rPr>
          <w:rFonts w:ascii="Angsana New" w:hAnsi="Angsana New"/>
          <w:lang w:val="en-US"/>
        </w:rPr>
        <w:t>subsidiary</w:t>
      </w:r>
      <w:r w:rsidRPr="00FA1E22">
        <w:rPr>
          <w:rFonts w:ascii="Angsana New" w:hAnsi="Angsana New"/>
          <w:lang w:val="en-US"/>
        </w:rPr>
        <w:t xml:space="preserve">, and significant intercompany transactions have been </w:t>
      </w:r>
    </w:p>
    <w:p w14:paraId="3B276F4C" w14:textId="77777777" w:rsidR="004F7587" w:rsidRDefault="004F7587" w:rsidP="004F7587">
      <w:pPr>
        <w:pStyle w:val="ListParagraph"/>
        <w:tabs>
          <w:tab w:val="left" w:pos="1134"/>
        </w:tabs>
        <w:spacing w:line="320" w:lineRule="exact"/>
        <w:ind w:left="1170"/>
        <w:contextualSpacing/>
        <w:jc w:val="both"/>
        <w:rPr>
          <w:rFonts w:ascii="Angsana New" w:hAnsi="Angsana New"/>
          <w:lang w:val="en-US"/>
        </w:rPr>
      </w:pPr>
      <w:r>
        <w:rPr>
          <w:rFonts w:ascii="Angsana New" w:hAnsi="Angsana New"/>
          <w:lang w:val="en-US"/>
        </w:rPr>
        <w:t xml:space="preserve">      </w:t>
      </w:r>
      <w:r w:rsidRPr="00FA1E22">
        <w:rPr>
          <w:rFonts w:ascii="Angsana New" w:hAnsi="Angsana New"/>
          <w:lang w:val="en-US"/>
        </w:rPr>
        <w:t>eliminated in the consolidated financial statements.</w:t>
      </w:r>
    </w:p>
    <w:p w14:paraId="72E58056" w14:textId="77777777" w:rsidR="004F7587" w:rsidRDefault="004F7587" w:rsidP="004F7587">
      <w:pPr>
        <w:pStyle w:val="ListParagraph"/>
        <w:numPr>
          <w:ilvl w:val="0"/>
          <w:numId w:val="5"/>
        </w:numPr>
        <w:tabs>
          <w:tab w:val="left" w:pos="1134"/>
        </w:tabs>
        <w:spacing w:line="320" w:lineRule="exact"/>
        <w:ind w:left="1170" w:hanging="90"/>
        <w:contextualSpacing/>
        <w:jc w:val="both"/>
        <w:rPr>
          <w:rFonts w:ascii="Angsana New" w:hAnsi="Angsana New"/>
          <w:lang w:val="en-US"/>
        </w:rPr>
      </w:pPr>
      <w:r w:rsidRPr="009D510E">
        <w:rPr>
          <w:rFonts w:ascii="Angsana New" w:hAnsi="Angsana New"/>
          <w:lang w:val="en-US"/>
        </w:rPr>
        <w:t xml:space="preserve">The separate financial statements prepared for the benefit of the public by presenting the investments in </w:t>
      </w:r>
    </w:p>
    <w:p w14:paraId="69795941" w14:textId="77777777" w:rsidR="004F7587" w:rsidRDefault="004F7587" w:rsidP="004F7587">
      <w:pPr>
        <w:pStyle w:val="ListParagraph"/>
        <w:tabs>
          <w:tab w:val="left" w:pos="1134"/>
        </w:tabs>
        <w:spacing w:line="320" w:lineRule="exact"/>
        <w:ind w:left="1170"/>
        <w:contextualSpacing/>
        <w:jc w:val="both"/>
        <w:rPr>
          <w:rFonts w:ascii="Angsana New" w:hAnsi="Angsana New"/>
          <w:lang w:val="en-US"/>
        </w:rPr>
      </w:pPr>
      <w:r>
        <w:rPr>
          <w:rFonts w:ascii="Angsana New" w:hAnsi="Angsana New"/>
          <w:lang w:val="en-US"/>
        </w:rPr>
        <w:t xml:space="preserve">      subsidiary</w:t>
      </w:r>
      <w:r w:rsidRPr="009D510E">
        <w:rPr>
          <w:rFonts w:ascii="Angsana New" w:hAnsi="Angsana New"/>
          <w:lang w:val="en-US"/>
        </w:rPr>
        <w:t xml:space="preserve"> </w:t>
      </w:r>
      <w:r>
        <w:rPr>
          <w:rFonts w:ascii="Angsana New" w:hAnsi="Angsana New"/>
          <w:lang w:val="en-US"/>
        </w:rPr>
        <w:t>according to the</w:t>
      </w:r>
      <w:r w:rsidRPr="009D510E">
        <w:rPr>
          <w:rFonts w:ascii="Angsana New" w:hAnsi="Angsana New"/>
          <w:lang w:val="en-US"/>
        </w:rPr>
        <w:t xml:space="preserve"> cost method.</w:t>
      </w:r>
    </w:p>
    <w:p w14:paraId="6F61EFBF" w14:textId="77777777" w:rsidR="004F7587" w:rsidRDefault="004F7587" w:rsidP="004F7587">
      <w:pPr>
        <w:pStyle w:val="ListParagraph"/>
        <w:numPr>
          <w:ilvl w:val="0"/>
          <w:numId w:val="5"/>
        </w:numPr>
        <w:tabs>
          <w:tab w:val="left" w:pos="1350"/>
          <w:tab w:val="left" w:pos="1440"/>
        </w:tabs>
        <w:spacing w:before="60" w:line="360" w:lineRule="exact"/>
        <w:ind w:left="1260" w:hanging="180"/>
        <w:contextualSpacing/>
        <w:jc w:val="both"/>
        <w:rPr>
          <w:rFonts w:ascii="Angsana New" w:hAnsi="Angsana New"/>
          <w:lang w:val="en-US"/>
        </w:rPr>
      </w:pPr>
      <w:r>
        <w:rPr>
          <w:rFonts w:ascii="Angsana New" w:hAnsi="Angsana New"/>
          <w:lang w:val="en-US"/>
        </w:rPr>
        <w:t xml:space="preserve">    </w:t>
      </w:r>
      <w:r w:rsidRPr="002F15CB">
        <w:rPr>
          <w:rFonts w:ascii="Angsana New" w:hAnsi="Angsana New"/>
          <w:lang w:val="en-US"/>
        </w:rPr>
        <w:t xml:space="preserve">Non-controlling interests represent the portion of profit or loss and net assets of the </w:t>
      </w:r>
      <w:r>
        <w:rPr>
          <w:rFonts w:ascii="Angsana New" w:hAnsi="Angsana New"/>
          <w:lang w:val="en-US"/>
        </w:rPr>
        <w:t>subsidiary</w:t>
      </w:r>
      <w:r w:rsidRPr="002F15CB">
        <w:rPr>
          <w:rFonts w:ascii="Angsana New" w:hAnsi="Angsana New"/>
          <w:lang w:val="en-US"/>
        </w:rPr>
        <w:t xml:space="preserve"> that are not </w:t>
      </w:r>
      <w:r>
        <w:rPr>
          <w:rFonts w:ascii="Angsana New" w:hAnsi="Angsana New"/>
          <w:lang w:val="en-US"/>
        </w:rPr>
        <w:t xml:space="preserve"> </w:t>
      </w:r>
    </w:p>
    <w:p w14:paraId="1B376A20" w14:textId="77777777" w:rsidR="004F7587" w:rsidRDefault="004F7587" w:rsidP="004F7587">
      <w:pPr>
        <w:pStyle w:val="ListParagraph"/>
        <w:tabs>
          <w:tab w:val="left" w:pos="1350"/>
          <w:tab w:val="left" w:pos="1440"/>
        </w:tabs>
        <w:spacing w:before="60" w:line="360" w:lineRule="exact"/>
        <w:ind w:left="1260"/>
        <w:contextualSpacing/>
        <w:jc w:val="both"/>
        <w:rPr>
          <w:rFonts w:ascii="Angsana New" w:hAnsi="Angsana New"/>
          <w:lang w:val="en-US"/>
        </w:rPr>
      </w:pPr>
      <w:r>
        <w:rPr>
          <w:rFonts w:ascii="Angsana New" w:hAnsi="Angsana New"/>
          <w:lang w:val="en-US"/>
        </w:rPr>
        <w:t xml:space="preserve">    </w:t>
      </w:r>
      <w:r w:rsidRPr="002F15CB">
        <w:rPr>
          <w:rFonts w:ascii="Angsana New" w:hAnsi="Angsana New"/>
          <w:lang w:val="en-US"/>
        </w:rPr>
        <w:t xml:space="preserve">held by </w:t>
      </w:r>
      <w:r>
        <w:rPr>
          <w:rFonts w:ascii="Angsana New" w:hAnsi="Angsana New"/>
          <w:lang w:val="en-US"/>
        </w:rPr>
        <w:t>the Company</w:t>
      </w:r>
      <w:r w:rsidRPr="002F15CB">
        <w:rPr>
          <w:rFonts w:ascii="Angsana New" w:hAnsi="Angsana New"/>
          <w:lang w:val="en-US"/>
        </w:rPr>
        <w:t xml:space="preserve"> and are presented separately in the consolidated profit or loss and within equity in the </w:t>
      </w:r>
    </w:p>
    <w:p w14:paraId="37EF0B4B" w14:textId="77777777" w:rsidR="004F7587" w:rsidRPr="00AC1B72" w:rsidRDefault="004F7587" w:rsidP="004F7587">
      <w:pPr>
        <w:pStyle w:val="ListParagraph"/>
        <w:tabs>
          <w:tab w:val="left" w:pos="1350"/>
          <w:tab w:val="left" w:pos="1440"/>
        </w:tabs>
        <w:spacing w:before="60" w:line="360" w:lineRule="exact"/>
        <w:ind w:left="1260"/>
        <w:contextualSpacing/>
        <w:jc w:val="both"/>
        <w:rPr>
          <w:rFonts w:ascii="Angsana New" w:hAnsi="Angsana New"/>
          <w:lang w:val="en-US"/>
        </w:rPr>
      </w:pPr>
      <w:r>
        <w:rPr>
          <w:rFonts w:ascii="Angsana New" w:hAnsi="Angsana New"/>
          <w:lang w:val="en-US"/>
        </w:rPr>
        <w:t xml:space="preserve">    </w:t>
      </w:r>
      <w:r w:rsidRPr="002F15CB">
        <w:rPr>
          <w:rFonts w:ascii="Angsana New" w:hAnsi="Angsana New"/>
          <w:lang w:val="en-US"/>
        </w:rPr>
        <w:t>consolidated s</w:t>
      </w:r>
      <w:r>
        <w:rPr>
          <w:rFonts w:ascii="Angsana New" w:hAnsi="Angsana New"/>
          <w:lang w:val="en-US"/>
        </w:rPr>
        <w:t>tatement of financial position.</w:t>
      </w:r>
    </w:p>
    <w:p w14:paraId="1BA440D9" w14:textId="0572BF2B" w:rsidR="004F7587" w:rsidRPr="00704EB7" w:rsidRDefault="00F157F0" w:rsidP="00F157F0">
      <w:pPr>
        <w:pStyle w:val="ListParagraph"/>
        <w:numPr>
          <w:ilvl w:val="0"/>
          <w:numId w:val="44"/>
        </w:numPr>
        <w:tabs>
          <w:tab w:val="left" w:pos="567"/>
        </w:tabs>
        <w:spacing w:before="120" w:line="340" w:lineRule="exact"/>
        <w:ind w:left="900"/>
        <w:jc w:val="thaiDistribute"/>
        <w:rPr>
          <w:rFonts w:asciiTheme="majorBidi" w:hAnsiTheme="majorBidi" w:cstheme="majorBidi"/>
          <w:lang w:val="en-US"/>
        </w:rPr>
      </w:pPr>
      <w:r w:rsidRPr="00F157F0">
        <w:rPr>
          <w:rFonts w:asciiTheme="majorBidi" w:hAnsiTheme="majorBidi" w:cstheme="majorBidi"/>
          <w:lang w:val="en-US"/>
        </w:rPr>
        <w:t>Organization of group companies under common control</w:t>
      </w:r>
    </w:p>
    <w:p w14:paraId="12D678B2" w14:textId="6F469704" w:rsidR="009D02A4" w:rsidRPr="00533625" w:rsidRDefault="009D02A4" w:rsidP="00D66F5E">
      <w:pPr>
        <w:tabs>
          <w:tab w:val="left" w:pos="990"/>
        </w:tabs>
        <w:spacing w:before="60" w:line="320" w:lineRule="exact"/>
        <w:ind w:left="900" w:hanging="2"/>
        <w:jc w:val="thaiDistribute"/>
        <w:rPr>
          <w:u w:val="none"/>
        </w:rPr>
      </w:pPr>
      <w:r w:rsidRPr="00533625">
        <w:rPr>
          <w:u w:val="none"/>
        </w:rPr>
        <w:t xml:space="preserve">On June 20, 2022, the Extraordinary General Shareholders’ Meeting of </w:t>
      </w:r>
      <w:r w:rsidR="000139B1" w:rsidRPr="000139B1">
        <w:rPr>
          <w:u w:val="none"/>
        </w:rPr>
        <w:t>Zenith Power System Co., Ltd.</w:t>
      </w:r>
      <w:r w:rsidRPr="00533625">
        <w:rPr>
          <w:u w:val="none"/>
        </w:rPr>
        <w:t>, a subsidiary, passed a resolution approving a registered capital increase</w:t>
      </w:r>
      <w:r w:rsidR="005845BF">
        <w:rPr>
          <w:u w:val="none"/>
        </w:rPr>
        <w:t xml:space="preserve"> by Baht 39 million</w:t>
      </w:r>
      <w:r w:rsidRPr="00533625">
        <w:rPr>
          <w:u w:val="none"/>
        </w:rPr>
        <w:t xml:space="preserve">, from </w:t>
      </w:r>
      <w:r w:rsidR="005845BF">
        <w:rPr>
          <w:u w:val="none"/>
        </w:rPr>
        <w:t xml:space="preserve">the share capital of </w:t>
      </w:r>
      <w:r w:rsidRPr="00533625">
        <w:rPr>
          <w:u w:val="none"/>
        </w:rPr>
        <w:t xml:space="preserve">Baht 1 million to Baht 40 million by issuing 390,000 new ordinary shares with a par value of Baht 100 per share. </w:t>
      </w:r>
      <w:r w:rsidR="00A06004">
        <w:rPr>
          <w:u w:val="none"/>
        </w:rPr>
        <w:t xml:space="preserve"> </w:t>
      </w:r>
      <w:r w:rsidRPr="00533625">
        <w:rPr>
          <w:u w:val="none"/>
        </w:rPr>
        <w:t xml:space="preserve">As </w:t>
      </w:r>
      <w:r w:rsidR="00D054A1">
        <w:rPr>
          <w:u w:val="none"/>
        </w:rPr>
        <w:t>the Company</w:t>
      </w:r>
      <w:r w:rsidRPr="00533625">
        <w:rPr>
          <w:u w:val="none"/>
        </w:rPr>
        <w:t xml:space="preserve"> acquired all such additional ordinary shares</w:t>
      </w:r>
      <w:r w:rsidR="00A06004">
        <w:rPr>
          <w:u w:val="none"/>
        </w:rPr>
        <w:t xml:space="preserve"> for Baht 39 million</w:t>
      </w:r>
      <w:r w:rsidR="005845BF">
        <w:rPr>
          <w:u w:val="none"/>
        </w:rPr>
        <w:t xml:space="preserve"> representing</w:t>
      </w:r>
      <w:r w:rsidR="004D6518">
        <w:rPr>
          <w:u w:val="none"/>
        </w:rPr>
        <w:t xml:space="preserve"> on</w:t>
      </w:r>
      <w:r w:rsidRPr="00533625">
        <w:rPr>
          <w:u w:val="none"/>
        </w:rPr>
        <w:t xml:space="preserve"> 97.50%</w:t>
      </w:r>
      <w:r w:rsidR="005845BF">
        <w:rPr>
          <w:u w:val="none"/>
        </w:rPr>
        <w:t xml:space="preserve"> of interest in equity</w:t>
      </w:r>
      <w:r w:rsidRPr="00533625">
        <w:rPr>
          <w:u w:val="none"/>
        </w:rPr>
        <w:t>, and registered the capital increase with the Ministry of Commerce on June 30, 2022.</w:t>
      </w:r>
    </w:p>
    <w:p w14:paraId="47858F47" w14:textId="09BEE4D6" w:rsidR="009D02A4" w:rsidRPr="00533625" w:rsidRDefault="009D02A4" w:rsidP="00407C81">
      <w:pPr>
        <w:tabs>
          <w:tab w:val="left" w:pos="900"/>
        </w:tabs>
        <w:spacing w:before="120" w:line="320" w:lineRule="exact"/>
        <w:ind w:left="893"/>
        <w:jc w:val="thaiDistribute"/>
        <w:rPr>
          <w:u w:val="none"/>
        </w:rPr>
      </w:pPr>
      <w:r w:rsidRPr="00533625">
        <w:rPr>
          <w:u w:val="none"/>
        </w:rPr>
        <w:t xml:space="preserve">On November 21, 2022, </w:t>
      </w:r>
      <w:r w:rsidR="00D054A1">
        <w:rPr>
          <w:u w:val="none"/>
        </w:rPr>
        <w:t>the Company</w:t>
      </w:r>
      <w:r w:rsidRPr="00533625">
        <w:rPr>
          <w:u w:val="none"/>
        </w:rPr>
        <w:t xml:space="preserve"> purchases 9,998 common shares </w:t>
      </w:r>
      <w:r w:rsidRPr="00775487">
        <w:rPr>
          <w:u w:val="none"/>
        </w:rPr>
        <w:t xml:space="preserve">of </w:t>
      </w:r>
      <w:r w:rsidR="000139B1" w:rsidRPr="00775487">
        <w:rPr>
          <w:u w:val="none"/>
        </w:rPr>
        <w:t>Zenith Power System Co., Ltd.</w:t>
      </w:r>
      <w:r w:rsidRPr="00775487">
        <w:rPr>
          <w:u w:val="none"/>
        </w:rPr>
        <w:t xml:space="preserve"> from</w:t>
      </w:r>
      <w:r w:rsidRPr="00775487">
        <w:rPr>
          <w:sz w:val="32"/>
          <w:szCs w:val="32"/>
          <w:u w:val="none"/>
        </w:rPr>
        <w:t xml:space="preserve"> </w:t>
      </w:r>
      <w:r w:rsidRPr="00533625">
        <w:rPr>
          <w:u w:val="none"/>
        </w:rPr>
        <w:t xml:space="preserve">a shareholder in price of </w:t>
      </w:r>
      <w:r w:rsidRPr="000F11C8">
        <w:rPr>
          <w:u w:val="none"/>
        </w:rPr>
        <w:t xml:space="preserve">Baht </w:t>
      </w:r>
      <w:r w:rsidR="00615D80" w:rsidRPr="000F11C8">
        <w:rPr>
          <w:u w:val="none"/>
        </w:rPr>
        <w:t>147.16</w:t>
      </w:r>
      <w:r w:rsidR="000F11C8">
        <w:rPr>
          <w:u w:val="none"/>
        </w:rPr>
        <w:t xml:space="preserve"> per share</w:t>
      </w:r>
      <w:r w:rsidR="00D01199">
        <w:rPr>
          <w:u w:val="none"/>
        </w:rPr>
        <w:t xml:space="preserve">. The book </w:t>
      </w:r>
      <w:r w:rsidR="000B04EA">
        <w:rPr>
          <w:u w:val="none"/>
        </w:rPr>
        <w:t>value</w:t>
      </w:r>
      <w:r w:rsidR="00D01199">
        <w:rPr>
          <w:u w:val="none"/>
        </w:rPr>
        <w:t xml:space="preserve"> of net assets in proportion of the increase amounted</w:t>
      </w:r>
      <w:r w:rsidR="000B04EA">
        <w:rPr>
          <w:u w:val="none"/>
        </w:rPr>
        <w:t xml:space="preserve"> Baht 1</w:t>
      </w:r>
      <w:r w:rsidR="0094712E">
        <w:rPr>
          <w:u w:val="none"/>
        </w:rPr>
        <w:t>.47 million.</w:t>
      </w:r>
      <w:r w:rsidRPr="00533625">
        <w:rPr>
          <w:u w:val="none"/>
        </w:rPr>
        <w:t xml:space="preserve"> </w:t>
      </w:r>
      <w:r w:rsidR="0094712E">
        <w:rPr>
          <w:u w:val="none"/>
        </w:rPr>
        <w:t>A</w:t>
      </w:r>
      <w:r w:rsidR="00D01199">
        <w:rPr>
          <w:u w:val="none"/>
        </w:rPr>
        <w:t xml:space="preserve">s a </w:t>
      </w:r>
      <w:r w:rsidR="0094712E">
        <w:rPr>
          <w:u w:val="none"/>
        </w:rPr>
        <w:t>result,</w:t>
      </w:r>
      <w:r w:rsidRPr="00533625">
        <w:rPr>
          <w:u w:val="none"/>
        </w:rPr>
        <w:t xml:space="preserve"> </w:t>
      </w:r>
      <w:r w:rsidR="00D054A1">
        <w:rPr>
          <w:u w:val="none"/>
        </w:rPr>
        <w:t>the Company</w:t>
      </w:r>
      <w:r w:rsidRPr="00533625">
        <w:rPr>
          <w:u w:val="none"/>
        </w:rPr>
        <w:t>’s shareholding in the subsidiary increased from 97.50% to 100%.</w:t>
      </w:r>
    </w:p>
    <w:p w14:paraId="4E3D13B2" w14:textId="77777777" w:rsidR="00AB057A" w:rsidRDefault="00AB057A" w:rsidP="00C50AB8">
      <w:pPr>
        <w:spacing w:before="60" w:line="320" w:lineRule="exact"/>
        <w:ind w:left="992"/>
        <w:jc w:val="thaiDistribute"/>
        <w:rPr>
          <w:u w:val="none"/>
        </w:rPr>
      </w:pPr>
    </w:p>
    <w:p w14:paraId="6C6950F2" w14:textId="77777777" w:rsidR="007E69A0" w:rsidRDefault="007E69A0" w:rsidP="00C50AB8">
      <w:pPr>
        <w:spacing w:before="60" w:line="320" w:lineRule="exact"/>
        <w:ind w:left="992"/>
        <w:jc w:val="thaiDistribute"/>
        <w:rPr>
          <w:u w:val="none"/>
        </w:rPr>
      </w:pPr>
    </w:p>
    <w:p w14:paraId="4E826881" w14:textId="620B75AD" w:rsidR="00AC1B72" w:rsidRDefault="00AC1B72" w:rsidP="00C50AB8">
      <w:pPr>
        <w:spacing w:before="60" w:line="320" w:lineRule="exact"/>
        <w:ind w:left="992"/>
        <w:jc w:val="thaiDistribute"/>
        <w:rPr>
          <w:u w:val="none"/>
        </w:rPr>
      </w:pPr>
      <w:r w:rsidRPr="00AC1B72">
        <w:rPr>
          <w:u w:val="none"/>
        </w:rPr>
        <w:lastRenderedPageBreak/>
        <w:t xml:space="preserve">Primary differences arising from the business combination under common control, and the net book value of the subsidiary, amounting to Baht 4.61 million, are presented under “Surplus from business combination under common control” in shareholders' equity in the consolidated statement of financial position and statement of changes in shareholders' equity. Company management has determined that the investment represents a restructuring of the Group's operations under common control. </w:t>
      </w:r>
    </w:p>
    <w:p w14:paraId="73CCA88E" w14:textId="2634B14C" w:rsidR="00C71162" w:rsidRDefault="004A5425" w:rsidP="00C50AB8">
      <w:pPr>
        <w:spacing w:before="60" w:line="320" w:lineRule="exact"/>
        <w:ind w:left="992"/>
        <w:jc w:val="thaiDistribute"/>
        <w:rPr>
          <w:b/>
          <w:bCs/>
          <w:szCs w:val="20"/>
          <w:u w:val="none"/>
        </w:rPr>
      </w:pPr>
      <w:r w:rsidRPr="00533625">
        <w:rPr>
          <w:u w:val="none"/>
        </w:rPr>
        <w:t>Details of the book values of assets and liabilities as of the acquisition date of the subsidiary and the purchase price are as follows:</w:t>
      </w:r>
    </w:p>
    <w:tbl>
      <w:tblPr>
        <w:tblW w:w="8370" w:type="dxa"/>
        <w:tblInd w:w="990" w:type="dxa"/>
        <w:tblLayout w:type="fixed"/>
        <w:tblLook w:val="01E0" w:firstRow="1" w:lastRow="1" w:firstColumn="1" w:lastColumn="1" w:noHBand="0" w:noVBand="0"/>
      </w:tblPr>
      <w:tblGrid>
        <w:gridCol w:w="6930"/>
        <w:gridCol w:w="1440"/>
      </w:tblGrid>
      <w:tr w:rsidR="00615932" w:rsidRPr="00AD0A46" w14:paraId="5FAA54BA" w14:textId="77777777" w:rsidTr="00CC156C">
        <w:trPr>
          <w:cantSplit/>
        </w:trPr>
        <w:tc>
          <w:tcPr>
            <w:tcW w:w="6930" w:type="dxa"/>
            <w:shd w:val="clear" w:color="auto" w:fill="auto"/>
            <w:vAlign w:val="bottom"/>
          </w:tcPr>
          <w:p w14:paraId="7A5DF270" w14:textId="77777777" w:rsidR="00615932" w:rsidRPr="00615932" w:rsidRDefault="00615932" w:rsidP="00C50AB8">
            <w:pPr>
              <w:spacing w:line="320" w:lineRule="exact"/>
              <w:rPr>
                <w:rFonts w:asciiTheme="majorBidi" w:hAnsiTheme="majorBidi" w:cstheme="majorBidi"/>
                <w:u w:val="none"/>
                <w:cs/>
              </w:rPr>
            </w:pPr>
          </w:p>
        </w:tc>
        <w:tc>
          <w:tcPr>
            <w:tcW w:w="1440" w:type="dxa"/>
            <w:shd w:val="clear" w:color="auto" w:fill="auto"/>
            <w:vAlign w:val="bottom"/>
          </w:tcPr>
          <w:p w14:paraId="012ABD3C" w14:textId="45E986F1" w:rsidR="00615932" w:rsidRPr="00615932" w:rsidRDefault="00982637" w:rsidP="00914121">
            <w:pPr>
              <w:framePr w:w="6521" w:h="1055" w:hSpace="142" w:wrap="around" w:vAnchor="page" w:hAnchor="page" w:x="1441" w:y="4452"/>
              <w:pBdr>
                <w:bottom w:val="single" w:sz="4" w:space="1" w:color="auto"/>
              </w:pBdr>
              <w:tabs>
                <w:tab w:val="decimal" w:pos="972"/>
              </w:tabs>
              <w:spacing w:line="320" w:lineRule="exact"/>
              <w:ind w:left="-240" w:right="-108" w:hanging="55"/>
              <w:jc w:val="right"/>
              <w:rPr>
                <w:rFonts w:asciiTheme="majorBidi" w:hAnsiTheme="majorBidi" w:cstheme="majorBidi"/>
                <w:u w:val="none"/>
                <w:cs/>
              </w:rPr>
            </w:pPr>
            <w:r>
              <w:rPr>
                <w:rFonts w:asciiTheme="majorBidi" w:hAnsiTheme="majorBidi" w:cstheme="majorBidi"/>
                <w:u w:val="none"/>
              </w:rPr>
              <w:t>Unit : Million</w:t>
            </w:r>
            <w:r w:rsidR="004A5425" w:rsidRPr="004A5425">
              <w:rPr>
                <w:rFonts w:asciiTheme="majorBidi" w:hAnsiTheme="majorBidi" w:cstheme="majorBidi"/>
                <w:u w:val="none"/>
              </w:rPr>
              <w:t xml:space="preserve"> </w:t>
            </w:r>
            <w:r w:rsidR="00914121">
              <w:rPr>
                <w:rFonts w:asciiTheme="majorBidi" w:hAnsiTheme="majorBidi" w:cstheme="majorBidi"/>
                <w:u w:val="none"/>
              </w:rPr>
              <w:t>B</w:t>
            </w:r>
            <w:r w:rsidR="004A5425" w:rsidRPr="004A5425">
              <w:rPr>
                <w:rFonts w:asciiTheme="majorBidi" w:hAnsiTheme="majorBidi" w:cstheme="majorBidi"/>
                <w:u w:val="none"/>
              </w:rPr>
              <w:t>aht</w:t>
            </w:r>
          </w:p>
        </w:tc>
      </w:tr>
      <w:tr w:rsidR="00680580" w:rsidRPr="00AD0A46" w14:paraId="08624C2E" w14:textId="77777777" w:rsidTr="00CC156C">
        <w:trPr>
          <w:cantSplit/>
        </w:trPr>
        <w:tc>
          <w:tcPr>
            <w:tcW w:w="6930" w:type="dxa"/>
            <w:shd w:val="clear" w:color="auto" w:fill="auto"/>
            <w:vAlign w:val="bottom"/>
          </w:tcPr>
          <w:p w14:paraId="24814AAD" w14:textId="3E8676F2" w:rsidR="00680580" w:rsidRPr="00615932" w:rsidRDefault="00680580" w:rsidP="00680580">
            <w:pPr>
              <w:spacing w:line="320" w:lineRule="exact"/>
              <w:rPr>
                <w:rFonts w:asciiTheme="majorBidi" w:hAnsiTheme="majorBidi" w:cstheme="majorBidi"/>
                <w:u w:val="none"/>
                <w:cs/>
              </w:rPr>
            </w:pPr>
            <w:r w:rsidRPr="00587E09">
              <w:rPr>
                <w:rFonts w:asciiTheme="majorBidi" w:hAnsiTheme="majorBidi"/>
                <w:u w:val="none"/>
              </w:rPr>
              <w:t>Cash and cash equivalents</w:t>
            </w:r>
          </w:p>
        </w:tc>
        <w:tc>
          <w:tcPr>
            <w:tcW w:w="1440" w:type="dxa"/>
            <w:shd w:val="clear" w:color="auto" w:fill="auto"/>
          </w:tcPr>
          <w:p w14:paraId="0F1A8B65" w14:textId="26BF60C3" w:rsidR="00680580" w:rsidRPr="00680580" w:rsidRDefault="00680580" w:rsidP="00680580">
            <w:pPr>
              <w:framePr w:w="6521" w:h="1055" w:hSpace="142" w:wrap="around" w:vAnchor="page" w:hAnchor="page" w:x="1441" w:y="4452"/>
              <w:tabs>
                <w:tab w:val="decimal" w:pos="972"/>
              </w:tabs>
              <w:spacing w:line="320" w:lineRule="exact"/>
              <w:ind w:left="-108" w:right="-108"/>
              <w:jc w:val="right"/>
              <w:rPr>
                <w:rFonts w:asciiTheme="majorBidi" w:hAnsiTheme="majorBidi" w:cstheme="majorBidi"/>
                <w:u w:val="none"/>
              </w:rPr>
            </w:pPr>
            <w:r w:rsidRPr="00680580">
              <w:rPr>
                <w:u w:val="none"/>
              </w:rPr>
              <w:t>9.88</w:t>
            </w:r>
          </w:p>
        </w:tc>
      </w:tr>
      <w:tr w:rsidR="00680580" w:rsidRPr="00AD0A46" w14:paraId="7D4DE51B" w14:textId="77777777" w:rsidTr="00CC156C">
        <w:trPr>
          <w:cantSplit/>
        </w:trPr>
        <w:tc>
          <w:tcPr>
            <w:tcW w:w="6930" w:type="dxa"/>
            <w:shd w:val="clear" w:color="auto" w:fill="auto"/>
            <w:vAlign w:val="bottom"/>
          </w:tcPr>
          <w:p w14:paraId="3E1133D0" w14:textId="6460C53F" w:rsidR="00680580" w:rsidRPr="00587E09" w:rsidRDefault="00680580" w:rsidP="00680580">
            <w:pPr>
              <w:spacing w:line="320" w:lineRule="exact"/>
              <w:rPr>
                <w:rFonts w:asciiTheme="majorBidi" w:hAnsiTheme="majorBidi" w:cstheme="majorBidi"/>
                <w:u w:val="none"/>
                <w:cs/>
              </w:rPr>
            </w:pPr>
            <w:r w:rsidRPr="00587E09">
              <w:rPr>
                <w:rFonts w:asciiTheme="majorBidi" w:hAnsiTheme="majorBidi"/>
                <w:u w:val="none"/>
              </w:rPr>
              <w:t>Trade and other current receivables</w:t>
            </w:r>
          </w:p>
        </w:tc>
        <w:tc>
          <w:tcPr>
            <w:tcW w:w="1440" w:type="dxa"/>
            <w:shd w:val="clear" w:color="auto" w:fill="auto"/>
          </w:tcPr>
          <w:p w14:paraId="34FD87C2" w14:textId="0B2192B6" w:rsidR="00680580" w:rsidRPr="00680580" w:rsidRDefault="00680580" w:rsidP="00680580">
            <w:pPr>
              <w:framePr w:w="6521" w:h="1055" w:hSpace="142" w:wrap="around" w:vAnchor="page" w:hAnchor="page" w:x="1441" w:y="4452"/>
              <w:tabs>
                <w:tab w:val="decimal" w:pos="972"/>
              </w:tabs>
              <w:spacing w:line="320" w:lineRule="exact"/>
              <w:ind w:left="-108" w:right="-108"/>
              <w:jc w:val="right"/>
              <w:rPr>
                <w:rFonts w:asciiTheme="majorBidi" w:hAnsiTheme="majorBidi" w:cstheme="majorBidi"/>
                <w:u w:val="none"/>
              </w:rPr>
            </w:pPr>
            <w:r w:rsidRPr="00680580">
              <w:rPr>
                <w:u w:val="none"/>
              </w:rPr>
              <w:t>50.97</w:t>
            </w:r>
          </w:p>
        </w:tc>
      </w:tr>
      <w:tr w:rsidR="00680580" w:rsidRPr="00AD0A46" w14:paraId="344016C8" w14:textId="77777777" w:rsidTr="00CC156C">
        <w:trPr>
          <w:cantSplit/>
        </w:trPr>
        <w:tc>
          <w:tcPr>
            <w:tcW w:w="6930" w:type="dxa"/>
            <w:shd w:val="clear" w:color="auto" w:fill="auto"/>
            <w:vAlign w:val="bottom"/>
          </w:tcPr>
          <w:p w14:paraId="305B2F86" w14:textId="60D2EF07" w:rsidR="00680580" w:rsidRPr="00615932" w:rsidRDefault="00680580" w:rsidP="00680580">
            <w:pPr>
              <w:spacing w:line="320" w:lineRule="exact"/>
              <w:rPr>
                <w:rFonts w:asciiTheme="majorBidi" w:hAnsiTheme="majorBidi" w:cstheme="majorBidi"/>
                <w:u w:val="none"/>
              </w:rPr>
            </w:pPr>
            <w:r>
              <w:rPr>
                <w:rFonts w:asciiTheme="majorBidi" w:hAnsiTheme="majorBidi"/>
                <w:u w:val="none"/>
              </w:rPr>
              <w:t>Inventories</w:t>
            </w:r>
          </w:p>
        </w:tc>
        <w:tc>
          <w:tcPr>
            <w:tcW w:w="1440" w:type="dxa"/>
            <w:shd w:val="clear" w:color="auto" w:fill="auto"/>
          </w:tcPr>
          <w:p w14:paraId="353B051E" w14:textId="5A4C20D5" w:rsidR="00680580" w:rsidRPr="00680580" w:rsidRDefault="00680580" w:rsidP="00680580">
            <w:pPr>
              <w:tabs>
                <w:tab w:val="decimal" w:pos="972"/>
              </w:tabs>
              <w:spacing w:line="320" w:lineRule="exact"/>
              <w:ind w:left="-510" w:right="-108"/>
              <w:jc w:val="right"/>
              <w:rPr>
                <w:rFonts w:asciiTheme="majorBidi" w:hAnsiTheme="majorBidi" w:cstheme="majorBidi"/>
                <w:u w:val="none"/>
              </w:rPr>
            </w:pPr>
            <w:r w:rsidRPr="00680580">
              <w:rPr>
                <w:u w:val="none"/>
              </w:rPr>
              <w:t>2.91</w:t>
            </w:r>
          </w:p>
        </w:tc>
      </w:tr>
      <w:tr w:rsidR="00680580" w:rsidRPr="00AD0A46" w14:paraId="7C6570FD" w14:textId="77777777" w:rsidTr="00CC156C">
        <w:trPr>
          <w:cantSplit/>
        </w:trPr>
        <w:tc>
          <w:tcPr>
            <w:tcW w:w="6930" w:type="dxa"/>
            <w:shd w:val="clear" w:color="auto" w:fill="auto"/>
            <w:vAlign w:val="bottom"/>
          </w:tcPr>
          <w:p w14:paraId="19B6CA0E" w14:textId="7F00AB53" w:rsidR="00680580" w:rsidRPr="00615932" w:rsidRDefault="00680580" w:rsidP="00680580">
            <w:pPr>
              <w:spacing w:line="320" w:lineRule="exact"/>
              <w:rPr>
                <w:rFonts w:asciiTheme="majorBidi" w:hAnsiTheme="majorBidi"/>
                <w:u w:val="none"/>
                <w:cs/>
              </w:rPr>
            </w:pPr>
            <w:r w:rsidRPr="00587E09">
              <w:rPr>
                <w:rFonts w:asciiTheme="majorBidi" w:hAnsiTheme="majorBidi"/>
                <w:u w:val="none"/>
              </w:rPr>
              <w:t>Advance payment for goods</w:t>
            </w:r>
          </w:p>
        </w:tc>
        <w:tc>
          <w:tcPr>
            <w:tcW w:w="1440" w:type="dxa"/>
            <w:shd w:val="clear" w:color="auto" w:fill="auto"/>
          </w:tcPr>
          <w:p w14:paraId="147234EF" w14:textId="19550302" w:rsidR="00680580" w:rsidRPr="00680580" w:rsidRDefault="00680580" w:rsidP="00680580">
            <w:pPr>
              <w:tabs>
                <w:tab w:val="decimal" w:pos="972"/>
              </w:tabs>
              <w:spacing w:line="320" w:lineRule="exact"/>
              <w:ind w:left="-108" w:right="-108"/>
              <w:jc w:val="right"/>
              <w:rPr>
                <w:rFonts w:asciiTheme="majorBidi" w:hAnsiTheme="majorBidi" w:cstheme="majorBidi"/>
                <w:u w:val="none"/>
              </w:rPr>
            </w:pPr>
            <w:r w:rsidRPr="00680580">
              <w:rPr>
                <w:u w:val="none"/>
              </w:rPr>
              <w:t>21.00</w:t>
            </w:r>
          </w:p>
        </w:tc>
      </w:tr>
      <w:tr w:rsidR="00680580" w:rsidRPr="00AD0A46" w14:paraId="0FB5845F" w14:textId="77777777" w:rsidTr="00CC156C">
        <w:trPr>
          <w:cantSplit/>
        </w:trPr>
        <w:tc>
          <w:tcPr>
            <w:tcW w:w="6930" w:type="dxa"/>
            <w:shd w:val="clear" w:color="auto" w:fill="auto"/>
            <w:vAlign w:val="bottom"/>
          </w:tcPr>
          <w:p w14:paraId="5AAC94A4" w14:textId="4A1A7925" w:rsidR="00680580" w:rsidRPr="00615932" w:rsidRDefault="00680580" w:rsidP="00680580">
            <w:pPr>
              <w:spacing w:line="320" w:lineRule="exact"/>
              <w:rPr>
                <w:rFonts w:asciiTheme="majorBidi" w:hAnsiTheme="majorBidi" w:cstheme="majorBidi"/>
                <w:u w:val="none"/>
                <w:cs/>
              </w:rPr>
            </w:pPr>
            <w:r w:rsidRPr="00587E09">
              <w:rPr>
                <w:rFonts w:asciiTheme="majorBidi" w:hAnsiTheme="majorBidi"/>
                <w:u w:val="none"/>
              </w:rPr>
              <w:t xml:space="preserve">Other current </w:t>
            </w:r>
            <w:r>
              <w:rPr>
                <w:rFonts w:asciiTheme="majorBidi" w:hAnsiTheme="majorBidi"/>
                <w:u w:val="none"/>
              </w:rPr>
              <w:t>assets</w:t>
            </w:r>
          </w:p>
        </w:tc>
        <w:tc>
          <w:tcPr>
            <w:tcW w:w="1440" w:type="dxa"/>
            <w:shd w:val="clear" w:color="auto" w:fill="auto"/>
          </w:tcPr>
          <w:p w14:paraId="29CF45CD" w14:textId="448CABFB" w:rsidR="00680580" w:rsidRPr="00680580" w:rsidRDefault="00680580" w:rsidP="00680580">
            <w:pPr>
              <w:framePr w:w="6521" w:h="1055" w:hSpace="142" w:wrap="around" w:vAnchor="page" w:hAnchor="page" w:x="1441" w:y="4452"/>
              <w:tabs>
                <w:tab w:val="decimal" w:pos="972"/>
              </w:tabs>
              <w:spacing w:line="320" w:lineRule="exact"/>
              <w:ind w:left="-108" w:right="-108"/>
              <w:jc w:val="right"/>
              <w:rPr>
                <w:rFonts w:asciiTheme="majorBidi" w:hAnsiTheme="majorBidi" w:cstheme="majorBidi"/>
                <w:u w:val="none"/>
              </w:rPr>
            </w:pPr>
            <w:r w:rsidRPr="00680580">
              <w:rPr>
                <w:u w:val="none"/>
              </w:rPr>
              <w:t>5.38</w:t>
            </w:r>
          </w:p>
        </w:tc>
      </w:tr>
      <w:tr w:rsidR="00680580" w:rsidRPr="00AD0A46" w14:paraId="1522886C" w14:textId="77777777" w:rsidTr="00CC156C">
        <w:trPr>
          <w:cantSplit/>
        </w:trPr>
        <w:tc>
          <w:tcPr>
            <w:tcW w:w="6930" w:type="dxa"/>
            <w:shd w:val="clear" w:color="auto" w:fill="auto"/>
            <w:vAlign w:val="bottom"/>
          </w:tcPr>
          <w:p w14:paraId="41A3DB25" w14:textId="41E826C7" w:rsidR="00680580" w:rsidRPr="00615932" w:rsidRDefault="00680580" w:rsidP="00680580">
            <w:pPr>
              <w:spacing w:line="320" w:lineRule="exact"/>
              <w:rPr>
                <w:rFonts w:asciiTheme="majorBidi" w:hAnsiTheme="majorBidi" w:cstheme="majorBidi"/>
                <w:u w:val="none"/>
                <w:cs/>
              </w:rPr>
            </w:pPr>
            <w:r w:rsidRPr="00587E09">
              <w:rPr>
                <w:rFonts w:asciiTheme="majorBidi" w:hAnsiTheme="majorBidi"/>
                <w:u w:val="none"/>
              </w:rPr>
              <w:t>Restricted deposits at banks</w:t>
            </w:r>
          </w:p>
        </w:tc>
        <w:tc>
          <w:tcPr>
            <w:tcW w:w="1440" w:type="dxa"/>
            <w:shd w:val="clear" w:color="auto" w:fill="auto"/>
          </w:tcPr>
          <w:p w14:paraId="461B01D8" w14:textId="3A87C3D2" w:rsidR="00680580" w:rsidRPr="00680580" w:rsidRDefault="00680580" w:rsidP="00680580">
            <w:pPr>
              <w:framePr w:w="6521" w:h="1055" w:hSpace="142" w:wrap="around" w:vAnchor="page" w:hAnchor="page" w:x="1441" w:y="4452"/>
              <w:tabs>
                <w:tab w:val="decimal" w:pos="972"/>
              </w:tabs>
              <w:spacing w:line="320" w:lineRule="exact"/>
              <w:ind w:left="-108" w:right="-108"/>
              <w:jc w:val="right"/>
              <w:rPr>
                <w:rFonts w:asciiTheme="majorBidi" w:hAnsiTheme="majorBidi" w:cstheme="majorBidi"/>
                <w:u w:val="none"/>
              </w:rPr>
            </w:pPr>
            <w:r w:rsidRPr="00680580">
              <w:rPr>
                <w:u w:val="none"/>
              </w:rPr>
              <w:t>9.76</w:t>
            </w:r>
          </w:p>
        </w:tc>
      </w:tr>
      <w:tr w:rsidR="00680580" w:rsidRPr="00AD0A46" w14:paraId="5156FB44" w14:textId="77777777" w:rsidTr="00CC156C">
        <w:trPr>
          <w:cantSplit/>
        </w:trPr>
        <w:tc>
          <w:tcPr>
            <w:tcW w:w="6930" w:type="dxa"/>
            <w:shd w:val="clear" w:color="auto" w:fill="auto"/>
            <w:vAlign w:val="bottom"/>
          </w:tcPr>
          <w:p w14:paraId="68D85F9D" w14:textId="489ECAEB" w:rsidR="00680580" w:rsidRPr="00615932" w:rsidRDefault="00680580" w:rsidP="00680580">
            <w:pPr>
              <w:spacing w:line="320" w:lineRule="exact"/>
              <w:rPr>
                <w:rFonts w:asciiTheme="majorBidi" w:hAnsiTheme="majorBidi" w:cstheme="majorBidi"/>
                <w:u w:val="none"/>
                <w:cs/>
              </w:rPr>
            </w:pPr>
            <w:r>
              <w:rPr>
                <w:rFonts w:asciiTheme="majorBidi" w:hAnsiTheme="majorBidi"/>
                <w:u w:val="none"/>
              </w:rPr>
              <w:t>Equipment</w:t>
            </w:r>
          </w:p>
        </w:tc>
        <w:tc>
          <w:tcPr>
            <w:tcW w:w="1440" w:type="dxa"/>
            <w:shd w:val="clear" w:color="auto" w:fill="auto"/>
          </w:tcPr>
          <w:p w14:paraId="4FD8F5B5" w14:textId="388B03D2" w:rsidR="00680580" w:rsidRPr="00680580" w:rsidRDefault="00680580" w:rsidP="00680580">
            <w:pPr>
              <w:tabs>
                <w:tab w:val="decimal" w:pos="972"/>
              </w:tabs>
              <w:spacing w:line="320" w:lineRule="exact"/>
              <w:ind w:left="-108" w:right="-108"/>
              <w:jc w:val="right"/>
              <w:rPr>
                <w:rFonts w:asciiTheme="majorBidi" w:hAnsiTheme="majorBidi" w:cstheme="majorBidi"/>
                <w:u w:val="none"/>
              </w:rPr>
            </w:pPr>
            <w:r w:rsidRPr="00680580">
              <w:rPr>
                <w:u w:val="none"/>
              </w:rPr>
              <w:t>0.09</w:t>
            </w:r>
          </w:p>
        </w:tc>
      </w:tr>
      <w:tr w:rsidR="00680580" w:rsidRPr="00AD0A46" w14:paraId="299DB265" w14:textId="77777777" w:rsidTr="00CC156C">
        <w:trPr>
          <w:cantSplit/>
        </w:trPr>
        <w:tc>
          <w:tcPr>
            <w:tcW w:w="6930" w:type="dxa"/>
            <w:shd w:val="clear" w:color="auto" w:fill="auto"/>
            <w:vAlign w:val="bottom"/>
          </w:tcPr>
          <w:p w14:paraId="10F249BB" w14:textId="3C9D967A" w:rsidR="00680580" w:rsidRPr="00615932" w:rsidRDefault="00680580" w:rsidP="00680580">
            <w:pPr>
              <w:tabs>
                <w:tab w:val="left" w:pos="162"/>
              </w:tabs>
              <w:spacing w:line="320" w:lineRule="exact"/>
              <w:ind w:left="162" w:right="-218" w:hanging="162"/>
              <w:rPr>
                <w:rFonts w:asciiTheme="majorBidi" w:hAnsiTheme="majorBidi" w:cstheme="majorBidi"/>
                <w:u w:val="none"/>
              </w:rPr>
            </w:pPr>
            <w:r>
              <w:rPr>
                <w:rFonts w:asciiTheme="majorBidi" w:hAnsiTheme="majorBidi"/>
                <w:u w:val="none"/>
              </w:rPr>
              <w:t>Intangible assets</w:t>
            </w:r>
          </w:p>
        </w:tc>
        <w:tc>
          <w:tcPr>
            <w:tcW w:w="1440" w:type="dxa"/>
            <w:shd w:val="clear" w:color="auto" w:fill="auto"/>
          </w:tcPr>
          <w:p w14:paraId="3A033F3C" w14:textId="4F1906AA" w:rsidR="00680580" w:rsidRPr="00680580" w:rsidRDefault="00680580" w:rsidP="00680580">
            <w:pPr>
              <w:tabs>
                <w:tab w:val="decimal" w:pos="972"/>
              </w:tabs>
              <w:spacing w:line="320" w:lineRule="exact"/>
              <w:ind w:left="-108" w:right="-108"/>
              <w:jc w:val="right"/>
              <w:rPr>
                <w:rFonts w:asciiTheme="majorBidi" w:hAnsiTheme="majorBidi" w:cstheme="majorBidi"/>
                <w:u w:val="none"/>
              </w:rPr>
            </w:pPr>
            <w:r w:rsidRPr="00680580">
              <w:rPr>
                <w:u w:val="none"/>
              </w:rPr>
              <w:t>0.06</w:t>
            </w:r>
          </w:p>
        </w:tc>
      </w:tr>
      <w:tr w:rsidR="00680580" w:rsidRPr="00AD0A46" w14:paraId="6D9FC27A" w14:textId="77777777" w:rsidTr="00CC156C">
        <w:trPr>
          <w:cantSplit/>
        </w:trPr>
        <w:tc>
          <w:tcPr>
            <w:tcW w:w="6930" w:type="dxa"/>
            <w:shd w:val="clear" w:color="auto" w:fill="auto"/>
            <w:vAlign w:val="bottom"/>
          </w:tcPr>
          <w:p w14:paraId="21D19F1D" w14:textId="45D8666E" w:rsidR="00680580" w:rsidRPr="00615932" w:rsidRDefault="00680580" w:rsidP="00680580">
            <w:pPr>
              <w:spacing w:line="320" w:lineRule="exact"/>
              <w:rPr>
                <w:rFonts w:asciiTheme="majorBidi" w:hAnsiTheme="majorBidi" w:cstheme="majorBidi"/>
                <w:u w:val="none"/>
              </w:rPr>
            </w:pPr>
            <w:r w:rsidRPr="00587E09">
              <w:rPr>
                <w:rFonts w:asciiTheme="majorBidi" w:hAnsiTheme="majorBidi"/>
                <w:u w:val="none"/>
              </w:rPr>
              <w:t>Trade and other current payables</w:t>
            </w:r>
          </w:p>
        </w:tc>
        <w:tc>
          <w:tcPr>
            <w:tcW w:w="1440" w:type="dxa"/>
            <w:shd w:val="clear" w:color="auto" w:fill="auto"/>
          </w:tcPr>
          <w:p w14:paraId="01D1EDE3" w14:textId="35F16234" w:rsidR="00680580" w:rsidRPr="00680580" w:rsidRDefault="00680580" w:rsidP="00680580">
            <w:pPr>
              <w:tabs>
                <w:tab w:val="decimal" w:pos="972"/>
              </w:tabs>
              <w:spacing w:line="320" w:lineRule="exact"/>
              <w:ind w:left="-108" w:right="-108"/>
              <w:jc w:val="right"/>
              <w:rPr>
                <w:rFonts w:asciiTheme="majorBidi" w:hAnsiTheme="majorBidi" w:cstheme="majorBidi"/>
                <w:u w:val="none"/>
              </w:rPr>
            </w:pPr>
            <w:r w:rsidRPr="00680580">
              <w:rPr>
                <w:u w:val="none"/>
              </w:rPr>
              <w:t>(5.70)</w:t>
            </w:r>
          </w:p>
        </w:tc>
      </w:tr>
      <w:tr w:rsidR="00680580" w:rsidRPr="00AD0A46" w14:paraId="5F159978" w14:textId="77777777" w:rsidTr="00CC156C">
        <w:trPr>
          <w:cantSplit/>
        </w:trPr>
        <w:tc>
          <w:tcPr>
            <w:tcW w:w="6930" w:type="dxa"/>
            <w:shd w:val="clear" w:color="auto" w:fill="auto"/>
            <w:vAlign w:val="bottom"/>
          </w:tcPr>
          <w:p w14:paraId="24F4B830" w14:textId="5B5600AD" w:rsidR="00680580" w:rsidRPr="00615932" w:rsidRDefault="00680580" w:rsidP="00680580">
            <w:pPr>
              <w:spacing w:line="320" w:lineRule="exact"/>
              <w:rPr>
                <w:rFonts w:asciiTheme="majorBidi" w:hAnsiTheme="majorBidi"/>
                <w:u w:val="none"/>
                <w:cs/>
              </w:rPr>
            </w:pPr>
            <w:r w:rsidRPr="00587E09">
              <w:rPr>
                <w:rFonts w:asciiTheme="majorBidi" w:hAnsiTheme="majorBidi"/>
                <w:u w:val="none"/>
              </w:rPr>
              <w:t>Income tax payable</w:t>
            </w:r>
          </w:p>
        </w:tc>
        <w:tc>
          <w:tcPr>
            <w:tcW w:w="1440" w:type="dxa"/>
            <w:shd w:val="clear" w:color="auto" w:fill="auto"/>
          </w:tcPr>
          <w:p w14:paraId="5B4AC933" w14:textId="2F78E243" w:rsidR="00680580" w:rsidRPr="00680580" w:rsidRDefault="00680580" w:rsidP="00680580">
            <w:pPr>
              <w:tabs>
                <w:tab w:val="decimal" w:pos="972"/>
              </w:tabs>
              <w:spacing w:line="320" w:lineRule="exact"/>
              <w:ind w:left="-108" w:right="-108"/>
              <w:jc w:val="right"/>
              <w:rPr>
                <w:rFonts w:asciiTheme="majorBidi" w:hAnsiTheme="majorBidi" w:cstheme="majorBidi"/>
                <w:u w:val="none"/>
                <w:lang w:val="en-IN"/>
              </w:rPr>
            </w:pPr>
            <w:r w:rsidRPr="00680580">
              <w:rPr>
                <w:u w:val="none"/>
              </w:rPr>
              <w:t>(1.24)</w:t>
            </w:r>
          </w:p>
        </w:tc>
      </w:tr>
      <w:tr w:rsidR="00680580" w:rsidRPr="00AD0A46" w14:paraId="7BA4A840" w14:textId="77777777" w:rsidTr="00CC156C">
        <w:trPr>
          <w:cantSplit/>
        </w:trPr>
        <w:tc>
          <w:tcPr>
            <w:tcW w:w="6930" w:type="dxa"/>
            <w:shd w:val="clear" w:color="auto" w:fill="auto"/>
            <w:vAlign w:val="bottom"/>
          </w:tcPr>
          <w:p w14:paraId="5AAD78AB" w14:textId="3697B726" w:rsidR="00680580" w:rsidRPr="00615932" w:rsidRDefault="00680580" w:rsidP="00680580">
            <w:pPr>
              <w:spacing w:line="320" w:lineRule="exact"/>
              <w:rPr>
                <w:rFonts w:asciiTheme="majorBidi" w:hAnsiTheme="majorBidi" w:cstheme="majorBidi"/>
                <w:u w:val="none"/>
              </w:rPr>
            </w:pPr>
            <w:r w:rsidRPr="00587E09">
              <w:rPr>
                <w:rFonts w:asciiTheme="majorBidi" w:hAnsiTheme="majorBidi"/>
                <w:u w:val="none"/>
              </w:rPr>
              <w:t>Short-term loan from related parties</w:t>
            </w:r>
          </w:p>
        </w:tc>
        <w:tc>
          <w:tcPr>
            <w:tcW w:w="1440" w:type="dxa"/>
            <w:shd w:val="clear" w:color="auto" w:fill="auto"/>
          </w:tcPr>
          <w:p w14:paraId="4BFB1D6C" w14:textId="7A2B45F3" w:rsidR="00680580" w:rsidRPr="00680580" w:rsidRDefault="00680580" w:rsidP="00680580">
            <w:pPr>
              <w:tabs>
                <w:tab w:val="decimal" w:pos="972"/>
              </w:tabs>
              <w:spacing w:line="320" w:lineRule="exact"/>
              <w:ind w:left="-108" w:right="-108"/>
              <w:jc w:val="right"/>
              <w:rPr>
                <w:rFonts w:asciiTheme="majorBidi" w:hAnsiTheme="majorBidi" w:cstheme="majorBidi"/>
                <w:u w:val="none"/>
              </w:rPr>
            </w:pPr>
            <w:r w:rsidRPr="00680580">
              <w:rPr>
                <w:u w:val="none"/>
              </w:rPr>
              <w:t>(48.02)</w:t>
            </w:r>
          </w:p>
        </w:tc>
      </w:tr>
      <w:tr w:rsidR="00680580" w:rsidRPr="00AD0A46" w14:paraId="6C6E69CE" w14:textId="77777777" w:rsidTr="00CC156C">
        <w:trPr>
          <w:cantSplit/>
        </w:trPr>
        <w:tc>
          <w:tcPr>
            <w:tcW w:w="6930" w:type="dxa"/>
            <w:shd w:val="clear" w:color="auto" w:fill="auto"/>
            <w:vAlign w:val="bottom"/>
          </w:tcPr>
          <w:p w14:paraId="76D78E4A" w14:textId="6667855A" w:rsidR="00680580" w:rsidRPr="00615932" w:rsidRDefault="00680580" w:rsidP="00680580">
            <w:pPr>
              <w:spacing w:line="320" w:lineRule="exact"/>
              <w:rPr>
                <w:rFonts w:asciiTheme="majorBidi" w:hAnsiTheme="majorBidi"/>
                <w:u w:val="none"/>
              </w:rPr>
            </w:pPr>
            <w:r>
              <w:rPr>
                <w:rFonts w:asciiTheme="majorBidi" w:hAnsiTheme="majorBidi"/>
                <w:u w:val="none"/>
              </w:rPr>
              <w:t xml:space="preserve">Other </w:t>
            </w:r>
            <w:r w:rsidRPr="006927CF">
              <w:rPr>
                <w:rFonts w:asciiTheme="majorBidi" w:hAnsiTheme="majorBidi"/>
                <w:u w:val="none"/>
              </w:rPr>
              <w:t>liabilities</w:t>
            </w:r>
          </w:p>
        </w:tc>
        <w:tc>
          <w:tcPr>
            <w:tcW w:w="1440" w:type="dxa"/>
            <w:shd w:val="clear" w:color="auto" w:fill="auto"/>
          </w:tcPr>
          <w:p w14:paraId="467AB494" w14:textId="2A5CF392" w:rsidR="00680580" w:rsidRPr="00680580" w:rsidRDefault="00680580" w:rsidP="00680580">
            <w:pPr>
              <w:pBdr>
                <w:bottom w:val="single" w:sz="4" w:space="1" w:color="auto"/>
              </w:pBdr>
              <w:tabs>
                <w:tab w:val="decimal" w:pos="972"/>
              </w:tabs>
              <w:spacing w:line="320" w:lineRule="exact"/>
              <w:ind w:left="-108" w:right="-108"/>
              <w:jc w:val="right"/>
              <w:rPr>
                <w:rFonts w:asciiTheme="majorBidi" w:hAnsiTheme="majorBidi" w:cstheme="majorBidi"/>
                <w:u w:val="none"/>
              </w:rPr>
            </w:pPr>
            <w:r w:rsidRPr="00680580">
              <w:rPr>
                <w:u w:val="none"/>
              </w:rPr>
              <w:t>(0.01)</w:t>
            </w:r>
          </w:p>
        </w:tc>
      </w:tr>
      <w:tr w:rsidR="00C71738" w:rsidRPr="00AD0A46" w14:paraId="5E05A880" w14:textId="77777777" w:rsidTr="00CC156C">
        <w:trPr>
          <w:cantSplit/>
        </w:trPr>
        <w:tc>
          <w:tcPr>
            <w:tcW w:w="6930" w:type="dxa"/>
            <w:shd w:val="clear" w:color="auto" w:fill="auto"/>
            <w:vAlign w:val="bottom"/>
          </w:tcPr>
          <w:p w14:paraId="62DDEE15" w14:textId="78A3C520" w:rsidR="00C71738" w:rsidRPr="00615932" w:rsidRDefault="00C71738" w:rsidP="00C71738">
            <w:pPr>
              <w:spacing w:line="320" w:lineRule="exact"/>
              <w:rPr>
                <w:rFonts w:asciiTheme="majorBidi" w:hAnsiTheme="majorBidi"/>
                <w:b/>
                <w:bCs/>
                <w:u w:val="none"/>
              </w:rPr>
            </w:pPr>
            <w:r>
              <w:rPr>
                <w:rFonts w:asciiTheme="majorBidi" w:hAnsiTheme="majorBidi"/>
                <w:b/>
                <w:bCs/>
                <w:u w:val="none"/>
              </w:rPr>
              <w:t>Asset - net</w:t>
            </w:r>
          </w:p>
        </w:tc>
        <w:tc>
          <w:tcPr>
            <w:tcW w:w="1440" w:type="dxa"/>
            <w:shd w:val="clear" w:color="auto" w:fill="auto"/>
            <w:vAlign w:val="bottom"/>
          </w:tcPr>
          <w:p w14:paraId="77038B58" w14:textId="21CE09AA" w:rsidR="00C71738" w:rsidRPr="00C71738" w:rsidRDefault="00C71738" w:rsidP="00C71738">
            <w:pPr>
              <w:tabs>
                <w:tab w:val="decimal" w:pos="972"/>
              </w:tabs>
              <w:spacing w:line="320" w:lineRule="exact"/>
              <w:ind w:left="-108" w:right="-108"/>
              <w:jc w:val="right"/>
              <w:rPr>
                <w:rFonts w:asciiTheme="majorBidi" w:hAnsiTheme="majorBidi" w:cstheme="majorBidi"/>
                <w:u w:val="none"/>
              </w:rPr>
            </w:pPr>
            <w:r w:rsidRPr="00C71738">
              <w:rPr>
                <w:rFonts w:asciiTheme="majorBidi" w:hAnsiTheme="majorBidi" w:cstheme="majorBidi"/>
                <w:u w:val="none"/>
              </w:rPr>
              <w:t>45.08</w:t>
            </w:r>
          </w:p>
        </w:tc>
      </w:tr>
      <w:tr w:rsidR="00C71738" w:rsidRPr="00AD0A46" w14:paraId="456CF932" w14:textId="77777777" w:rsidTr="00CC156C">
        <w:trPr>
          <w:cantSplit/>
        </w:trPr>
        <w:tc>
          <w:tcPr>
            <w:tcW w:w="6930" w:type="dxa"/>
            <w:shd w:val="clear" w:color="auto" w:fill="auto"/>
            <w:vAlign w:val="bottom"/>
          </w:tcPr>
          <w:p w14:paraId="1A1E2852" w14:textId="7075E8B6" w:rsidR="00C71738" w:rsidRPr="00615932" w:rsidRDefault="00C71738" w:rsidP="00C71738">
            <w:pPr>
              <w:spacing w:line="320" w:lineRule="exact"/>
              <w:rPr>
                <w:rFonts w:asciiTheme="majorBidi" w:hAnsiTheme="majorBidi"/>
                <w:u w:val="none"/>
              </w:rPr>
            </w:pPr>
            <w:r w:rsidRPr="006927CF">
              <w:rPr>
                <w:rFonts w:asciiTheme="majorBidi" w:hAnsiTheme="majorBidi"/>
                <w:u w:val="none"/>
              </w:rPr>
              <w:t xml:space="preserve">Net cash </w:t>
            </w:r>
            <w:r>
              <w:rPr>
                <w:rFonts w:asciiTheme="majorBidi" w:hAnsiTheme="majorBidi"/>
                <w:u w:val="none"/>
              </w:rPr>
              <w:t>paid</w:t>
            </w:r>
          </w:p>
        </w:tc>
        <w:tc>
          <w:tcPr>
            <w:tcW w:w="1440" w:type="dxa"/>
            <w:shd w:val="clear" w:color="auto" w:fill="auto"/>
            <w:vAlign w:val="bottom"/>
          </w:tcPr>
          <w:p w14:paraId="11FD81E5" w14:textId="03148211" w:rsidR="00C71738" w:rsidRPr="00C71738" w:rsidRDefault="00C71738" w:rsidP="00C71738">
            <w:pPr>
              <w:pBdr>
                <w:bottom w:val="single" w:sz="4" w:space="1" w:color="auto"/>
              </w:pBdr>
              <w:tabs>
                <w:tab w:val="decimal" w:pos="972"/>
              </w:tabs>
              <w:spacing w:line="320" w:lineRule="exact"/>
              <w:ind w:left="-108" w:right="-108"/>
              <w:jc w:val="right"/>
              <w:rPr>
                <w:rFonts w:asciiTheme="majorBidi" w:hAnsiTheme="majorBidi" w:cstheme="majorBidi"/>
                <w:u w:val="none"/>
              </w:rPr>
            </w:pPr>
            <w:r w:rsidRPr="00C71738">
              <w:rPr>
                <w:rFonts w:asciiTheme="majorBidi" w:hAnsiTheme="majorBidi" w:cstheme="majorBidi"/>
                <w:u w:val="none"/>
              </w:rPr>
              <w:t>(40.47)</w:t>
            </w:r>
          </w:p>
        </w:tc>
      </w:tr>
      <w:tr w:rsidR="00C71738" w:rsidRPr="00AD0A46" w14:paraId="51269B9C" w14:textId="77777777" w:rsidTr="00CC156C">
        <w:trPr>
          <w:cantSplit/>
        </w:trPr>
        <w:tc>
          <w:tcPr>
            <w:tcW w:w="6930" w:type="dxa"/>
            <w:vAlign w:val="bottom"/>
          </w:tcPr>
          <w:p w14:paraId="00A0C630" w14:textId="691C5DB0" w:rsidR="00C71738" w:rsidRPr="007A514E" w:rsidRDefault="00C71738" w:rsidP="00C71738">
            <w:pPr>
              <w:spacing w:line="320" w:lineRule="exact"/>
              <w:rPr>
                <w:rFonts w:asciiTheme="majorBidi" w:hAnsiTheme="majorBidi"/>
                <w:b/>
                <w:bCs/>
                <w:u w:val="none"/>
                <w:cs/>
              </w:rPr>
            </w:pPr>
            <w:r w:rsidRPr="007A514E">
              <w:rPr>
                <w:rFonts w:asciiTheme="majorBidi" w:hAnsiTheme="majorBidi"/>
                <w:b/>
                <w:bCs/>
                <w:u w:val="none"/>
              </w:rPr>
              <w:t>Surplus from business combination under common control</w:t>
            </w:r>
          </w:p>
        </w:tc>
        <w:tc>
          <w:tcPr>
            <w:tcW w:w="1440" w:type="dxa"/>
            <w:vAlign w:val="bottom"/>
          </w:tcPr>
          <w:p w14:paraId="32DFDCCE" w14:textId="3D82EB59" w:rsidR="00C71738" w:rsidRPr="00C71738" w:rsidRDefault="00C71738" w:rsidP="00C71738">
            <w:pPr>
              <w:pBdr>
                <w:bottom w:val="double" w:sz="4" w:space="1" w:color="auto"/>
              </w:pBdr>
              <w:tabs>
                <w:tab w:val="decimal" w:pos="972"/>
              </w:tabs>
              <w:spacing w:line="320" w:lineRule="exact"/>
              <w:ind w:left="-108" w:right="-108"/>
              <w:jc w:val="right"/>
              <w:rPr>
                <w:rFonts w:asciiTheme="majorBidi" w:hAnsiTheme="majorBidi" w:cstheme="majorBidi"/>
                <w:u w:val="none"/>
              </w:rPr>
            </w:pPr>
            <w:r w:rsidRPr="00C71738">
              <w:rPr>
                <w:rFonts w:asciiTheme="majorBidi" w:hAnsiTheme="majorBidi" w:cstheme="majorBidi"/>
                <w:u w:val="none"/>
                <w:lang w:val="en-IN"/>
              </w:rPr>
              <w:t>4.61</w:t>
            </w:r>
          </w:p>
        </w:tc>
      </w:tr>
    </w:tbl>
    <w:p w14:paraId="3FB8CE1F" w14:textId="3DFFAB0C" w:rsidR="00117E4B" w:rsidRPr="008B0171" w:rsidRDefault="00117E4B" w:rsidP="00FD54C6">
      <w:pPr>
        <w:numPr>
          <w:ilvl w:val="0"/>
          <w:numId w:val="3"/>
        </w:numPr>
        <w:tabs>
          <w:tab w:val="left" w:pos="567"/>
        </w:tabs>
        <w:spacing w:before="120"/>
        <w:ind w:left="567" w:hanging="567"/>
        <w:jc w:val="thaiDistribute"/>
        <w:rPr>
          <w:u w:val="none"/>
          <w:lang w:val="en-GB"/>
        </w:rPr>
      </w:pPr>
      <w:r w:rsidRPr="008B0171">
        <w:rPr>
          <w:b/>
          <w:bCs/>
          <w:szCs w:val="20"/>
          <w:u w:val="none"/>
          <w:lang w:val="en-GB"/>
        </w:rPr>
        <w:t>NEW FINANCIAL REPORTING STANDARDS</w:t>
      </w:r>
      <w:r w:rsidRPr="008B0171">
        <w:rPr>
          <w:sz w:val="20"/>
          <w:szCs w:val="20"/>
          <w:u w:val="none"/>
          <w:lang w:val="en-GB"/>
        </w:rPr>
        <w:t xml:space="preserve"> </w:t>
      </w:r>
    </w:p>
    <w:p w14:paraId="2FC84D76" w14:textId="337B75DB" w:rsidR="00613D2D" w:rsidRPr="00C51D1A" w:rsidRDefault="004D5B6D" w:rsidP="009141C7">
      <w:pPr>
        <w:pStyle w:val="ListParagraph"/>
        <w:numPr>
          <w:ilvl w:val="1"/>
          <w:numId w:val="3"/>
        </w:numPr>
        <w:tabs>
          <w:tab w:val="left" w:pos="0"/>
          <w:tab w:val="left" w:pos="567"/>
          <w:tab w:val="left" w:pos="993"/>
        </w:tabs>
        <w:spacing w:before="120" w:line="380" w:lineRule="exact"/>
        <w:ind w:left="993"/>
        <w:jc w:val="both"/>
        <w:rPr>
          <w:rFonts w:ascii="Angsana New" w:eastAsia="Arial Unicode MS" w:hAnsi="Angsana New"/>
          <w:b/>
          <w:bCs/>
          <w:lang w:val="en-US"/>
        </w:rPr>
      </w:pPr>
      <w:r w:rsidRPr="00C51D1A">
        <w:rPr>
          <w:rFonts w:ascii="Angsana New" w:eastAsia="Arial Unicode MS" w:hAnsi="Angsana New"/>
          <w:b/>
          <w:bCs/>
          <w:lang w:val="en-US"/>
        </w:rPr>
        <w:t xml:space="preserve">Financial reporting standards that became effective </w:t>
      </w:r>
      <w:r w:rsidR="00D71608" w:rsidRPr="00C51D1A">
        <w:rPr>
          <w:rFonts w:ascii="Angsana New" w:eastAsia="Arial Unicode MS" w:hAnsi="Angsana New"/>
          <w:b/>
          <w:bCs/>
          <w:lang w:val="en-US"/>
        </w:rPr>
        <w:t>in</w:t>
      </w:r>
      <w:r w:rsidRPr="00C51D1A">
        <w:rPr>
          <w:rFonts w:ascii="Angsana New" w:eastAsia="Arial Unicode MS" w:hAnsi="Angsana New"/>
          <w:b/>
          <w:bCs/>
          <w:lang w:val="en-US"/>
        </w:rPr>
        <w:t xml:space="preserve"> the current year</w:t>
      </w:r>
    </w:p>
    <w:p w14:paraId="561D546C" w14:textId="77777777" w:rsidR="007E6F43" w:rsidRPr="007E6F43" w:rsidRDefault="007E6F43" w:rsidP="007E6F43">
      <w:pPr>
        <w:pStyle w:val="ListParagraph"/>
        <w:tabs>
          <w:tab w:val="left" w:pos="0"/>
          <w:tab w:val="left" w:pos="567"/>
          <w:tab w:val="left" w:pos="993"/>
        </w:tabs>
        <w:spacing w:before="120" w:line="380" w:lineRule="exact"/>
        <w:ind w:left="993"/>
        <w:jc w:val="both"/>
        <w:rPr>
          <w:rFonts w:ascii="Angsana New" w:hAnsi="Angsana New"/>
          <w:lang w:val="en-US"/>
        </w:rPr>
      </w:pPr>
      <w:r w:rsidRPr="007E6F43">
        <w:rPr>
          <w:rFonts w:ascii="Angsana New" w:hAnsi="Angsana New"/>
          <w:lang w:val="en-US"/>
        </w:rPr>
        <w:t xml:space="preserve">During the year, the Group has adopted the revised financial reporting standards and interpretations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8296AF5" w14:textId="33FCE393" w:rsidR="00AB057A" w:rsidRDefault="007E6F43" w:rsidP="009141C7">
      <w:pPr>
        <w:pStyle w:val="ListParagraph"/>
        <w:tabs>
          <w:tab w:val="left" w:pos="0"/>
          <w:tab w:val="left" w:pos="567"/>
          <w:tab w:val="left" w:pos="993"/>
        </w:tabs>
        <w:spacing w:before="120" w:line="380" w:lineRule="exact"/>
        <w:ind w:left="993"/>
        <w:jc w:val="both"/>
        <w:rPr>
          <w:rFonts w:ascii="Angsana New" w:eastAsia="Arial Unicode MS" w:hAnsi="Angsana New"/>
          <w:lang w:val="en-US"/>
        </w:rPr>
      </w:pPr>
      <w:r w:rsidRPr="007E6F43">
        <w:rPr>
          <w:rFonts w:ascii="Angsana New" w:hAnsi="Angsana New"/>
          <w:lang w:val="en-US"/>
        </w:rPr>
        <w:t>The adoption of these financial reporting standards does not have any significant impact on the Group’s financial statements.</w:t>
      </w:r>
    </w:p>
    <w:p w14:paraId="1ED99BAC" w14:textId="77777777" w:rsidR="00613D2D" w:rsidRPr="00613D2D" w:rsidRDefault="00613D2D" w:rsidP="00613D2D">
      <w:pPr>
        <w:ind w:left="567"/>
        <w:jc w:val="distribute"/>
        <w:rPr>
          <w:sz w:val="2"/>
          <w:szCs w:val="2"/>
          <w:highlight w:val="yellow"/>
          <w:u w:val="none"/>
        </w:rPr>
      </w:pPr>
    </w:p>
    <w:p w14:paraId="1D35C7B0" w14:textId="3BB45252" w:rsidR="00613D2D" w:rsidRPr="00613D2D" w:rsidRDefault="00613D2D" w:rsidP="00613D2D">
      <w:pPr>
        <w:ind w:left="567"/>
        <w:jc w:val="distribute"/>
        <w:rPr>
          <w:sz w:val="2"/>
          <w:szCs w:val="2"/>
          <w:highlight w:val="yellow"/>
          <w:u w:val="none"/>
        </w:rPr>
      </w:pPr>
    </w:p>
    <w:p w14:paraId="56433F9C" w14:textId="706D1B93" w:rsidR="00AA3231" w:rsidRPr="00C51D1A" w:rsidRDefault="00AA3231" w:rsidP="00500B40">
      <w:pPr>
        <w:pStyle w:val="ListParagraph"/>
        <w:numPr>
          <w:ilvl w:val="1"/>
          <w:numId w:val="3"/>
        </w:numPr>
        <w:tabs>
          <w:tab w:val="left" w:pos="0"/>
          <w:tab w:val="left" w:pos="567"/>
          <w:tab w:val="left" w:pos="993"/>
        </w:tabs>
        <w:spacing w:before="120" w:line="380" w:lineRule="exact"/>
        <w:ind w:left="993"/>
        <w:jc w:val="both"/>
        <w:rPr>
          <w:rFonts w:ascii="Angsana New" w:hAnsi="Angsana New"/>
          <w:b/>
          <w:bCs/>
          <w:spacing w:val="2"/>
          <w:lang w:val="en-US"/>
        </w:rPr>
      </w:pPr>
      <w:r w:rsidRPr="00C51D1A">
        <w:rPr>
          <w:rFonts w:ascii="Angsana New" w:eastAsia="Arial Unicode MS" w:hAnsi="Angsana New"/>
          <w:b/>
          <w:bCs/>
          <w:lang w:val="en-US"/>
        </w:rPr>
        <w:t>Financial</w:t>
      </w:r>
      <w:r w:rsidRPr="00C51D1A">
        <w:rPr>
          <w:rFonts w:ascii="Angsana New" w:hAnsi="Angsana New"/>
          <w:b/>
          <w:bCs/>
          <w:spacing w:val="2"/>
          <w:lang w:val="en-US"/>
        </w:rPr>
        <w:t xml:space="preserve"> reporting standards that will become effective for fiscal years begin</w:t>
      </w:r>
      <w:r w:rsidR="00AB057A" w:rsidRPr="00C51D1A">
        <w:rPr>
          <w:rFonts w:ascii="Angsana New" w:hAnsi="Angsana New"/>
          <w:b/>
          <w:bCs/>
          <w:spacing w:val="2"/>
          <w:lang w:val="en-US"/>
        </w:rPr>
        <w:t>ning on or after January 1, 2024</w:t>
      </w:r>
    </w:p>
    <w:p w14:paraId="67E89B11" w14:textId="77777777" w:rsidR="007E6F43" w:rsidRPr="007E6F43" w:rsidRDefault="007E6F43" w:rsidP="007E6F43">
      <w:pPr>
        <w:pStyle w:val="ListParagraph"/>
        <w:tabs>
          <w:tab w:val="left" w:pos="0"/>
          <w:tab w:val="left" w:pos="567"/>
          <w:tab w:val="left" w:pos="993"/>
        </w:tabs>
        <w:spacing w:before="120" w:line="380" w:lineRule="exact"/>
        <w:ind w:left="993"/>
        <w:jc w:val="both"/>
        <w:rPr>
          <w:rFonts w:ascii="Angsana New" w:hAnsi="Angsana New"/>
          <w:spacing w:val="2"/>
          <w:lang w:val="en-US"/>
        </w:rPr>
      </w:pPr>
      <w:r w:rsidRPr="007E6F43">
        <w:rPr>
          <w:rFonts w:ascii="Angsana New" w:hAnsi="Angsana New"/>
          <w:spacing w:val="2"/>
          <w:lang w:val="en-US"/>
        </w:rPr>
        <w:t xml:space="preserve">The Federation of Accounting Professions issued a number of revised financial reporting standards, which are effective for fiscal years beginning on or after January 1, 2024. These financial reporting standards were aimed at alignment with the corresponding International Financial Reporting Standards with most of the changes </w:t>
      </w:r>
      <w:r w:rsidRPr="007E6F43">
        <w:rPr>
          <w:rFonts w:ascii="Angsana New" w:hAnsi="Angsana New"/>
          <w:spacing w:val="2"/>
          <w:lang w:val="en-US"/>
        </w:rPr>
        <w:lastRenderedPageBreak/>
        <w:t>directed towards clarifying accounting treatment, providing accounting guidance for users of the standards and amendments due to TFRS 17 Insurance Contracts.</w:t>
      </w:r>
    </w:p>
    <w:p w14:paraId="2EF99F32" w14:textId="77777777" w:rsidR="007E6F43" w:rsidRDefault="007E6F43" w:rsidP="007E6F43">
      <w:pPr>
        <w:pStyle w:val="ListParagraph"/>
        <w:tabs>
          <w:tab w:val="left" w:pos="0"/>
          <w:tab w:val="left" w:pos="567"/>
          <w:tab w:val="left" w:pos="993"/>
        </w:tabs>
        <w:spacing w:before="120" w:line="380" w:lineRule="exact"/>
        <w:ind w:left="993"/>
        <w:jc w:val="both"/>
        <w:rPr>
          <w:rFonts w:ascii="Angsana New" w:hAnsi="Angsana New"/>
          <w:spacing w:val="2"/>
          <w:lang w:val="en-US"/>
        </w:rPr>
      </w:pPr>
      <w:r w:rsidRPr="007E6F43">
        <w:rPr>
          <w:rFonts w:ascii="Angsana New" w:hAnsi="Angsana New"/>
          <w:spacing w:val="2"/>
          <w:lang w:val="en-US"/>
        </w:rPr>
        <w:t>The management of the Group believes that adoption of these amendments will not have any significant impact on the Group’s financial statements.</w:t>
      </w:r>
    </w:p>
    <w:p w14:paraId="793A333D" w14:textId="4EA1CF54" w:rsidR="00320C2D" w:rsidRPr="008B0171" w:rsidRDefault="008B0171" w:rsidP="008B0171">
      <w:pPr>
        <w:numPr>
          <w:ilvl w:val="0"/>
          <w:numId w:val="3"/>
        </w:numPr>
        <w:tabs>
          <w:tab w:val="left" w:pos="567"/>
        </w:tabs>
        <w:spacing w:before="120"/>
        <w:ind w:left="567" w:hanging="567"/>
        <w:jc w:val="thaiDistribute"/>
        <w:rPr>
          <w:b/>
          <w:bCs/>
          <w:szCs w:val="20"/>
          <w:u w:val="none"/>
          <w:lang w:val="en-GB"/>
        </w:rPr>
      </w:pPr>
      <w:r>
        <w:rPr>
          <w:b/>
          <w:bCs/>
          <w:szCs w:val="20"/>
          <w:u w:val="none"/>
          <w:lang w:val="en-GB"/>
        </w:rPr>
        <w:t>S</w:t>
      </w:r>
      <w:r w:rsidR="00320C2D" w:rsidRPr="008B0171">
        <w:rPr>
          <w:b/>
          <w:bCs/>
          <w:szCs w:val="20"/>
          <w:u w:val="none"/>
          <w:lang w:val="en-GB"/>
        </w:rPr>
        <w:t xml:space="preserve">UMMARY </w:t>
      </w:r>
      <w:r>
        <w:rPr>
          <w:b/>
          <w:bCs/>
          <w:szCs w:val="20"/>
          <w:u w:val="none"/>
          <w:lang w:val="en-GB"/>
        </w:rPr>
        <w:t>OF SIGNIFICANT ACCOUNTING POLICIES</w:t>
      </w:r>
    </w:p>
    <w:p w14:paraId="48CC988E" w14:textId="6E976803" w:rsidR="00320C2D" w:rsidRPr="00FA1E22" w:rsidRDefault="00320C2D" w:rsidP="0048544E">
      <w:pPr>
        <w:spacing w:before="120" w:line="340" w:lineRule="exact"/>
        <w:ind w:left="562"/>
        <w:jc w:val="thaiDistribute"/>
        <w:rPr>
          <w:b/>
          <w:bCs/>
          <w:u w:val="none"/>
          <w:cs/>
        </w:rPr>
      </w:pPr>
      <w:r w:rsidRPr="00FA1E22">
        <w:rPr>
          <w:b/>
          <w:bCs/>
          <w:u w:val="none"/>
        </w:rPr>
        <w:t>Revenue</w:t>
      </w:r>
      <w:r w:rsidRPr="00FA1E22">
        <w:rPr>
          <w:u w:val="none"/>
        </w:rPr>
        <w:t xml:space="preserve"> </w:t>
      </w:r>
      <w:r w:rsidR="004D5B6D">
        <w:rPr>
          <w:b/>
          <w:bCs/>
          <w:u w:val="none"/>
        </w:rPr>
        <w:t>and expenses r</w:t>
      </w:r>
      <w:r w:rsidRPr="00FA1E22">
        <w:rPr>
          <w:b/>
          <w:bCs/>
          <w:u w:val="none"/>
        </w:rPr>
        <w:t>ecognitions</w:t>
      </w:r>
    </w:p>
    <w:p w14:paraId="1A8922FD" w14:textId="134A1113" w:rsidR="00AE5C4B" w:rsidRPr="007A514E" w:rsidRDefault="0056595B" w:rsidP="0048544E">
      <w:pPr>
        <w:spacing w:before="120" w:line="340" w:lineRule="exact"/>
        <w:ind w:left="562"/>
        <w:jc w:val="thaiDistribute"/>
        <w:rPr>
          <w:u w:val="none"/>
        </w:rPr>
      </w:pPr>
      <w:r>
        <w:rPr>
          <w:u w:val="none"/>
        </w:rPr>
        <w:t>Revenue from s</w:t>
      </w:r>
      <w:r w:rsidR="00F157EE">
        <w:rPr>
          <w:u w:val="none"/>
        </w:rPr>
        <w:t>ales</w:t>
      </w:r>
      <w:r w:rsidR="001C694D">
        <w:rPr>
          <w:u w:val="none"/>
        </w:rPr>
        <w:t xml:space="preserve"> is </w:t>
      </w:r>
      <w:proofErr w:type="spellStart"/>
      <w:r w:rsidR="001C694D">
        <w:rPr>
          <w:u w:val="none"/>
        </w:rPr>
        <w:t>recognised</w:t>
      </w:r>
      <w:proofErr w:type="spellEnd"/>
      <w:r w:rsidR="00F157EE">
        <w:rPr>
          <w:u w:val="none"/>
        </w:rPr>
        <w:t xml:space="preserve"> </w:t>
      </w:r>
      <w:r>
        <w:rPr>
          <w:u w:val="none"/>
        </w:rPr>
        <w:t>at the point in time when control of asset is transferred to the customer. Sales are the invoiced value, excluding value added tax, of goods supplied after deducting discounts and allowances.</w:t>
      </w:r>
    </w:p>
    <w:p w14:paraId="1F5C5103" w14:textId="01825183" w:rsidR="0056595B" w:rsidRPr="00F00530" w:rsidRDefault="002157E8" w:rsidP="0048544E">
      <w:pPr>
        <w:spacing w:before="120" w:line="340" w:lineRule="exact"/>
        <w:ind w:left="562"/>
        <w:jc w:val="thaiDistribute"/>
        <w:rPr>
          <w:rFonts w:asciiTheme="majorBidi" w:hAnsiTheme="majorBidi"/>
          <w:sz w:val="27"/>
          <w:szCs w:val="27"/>
          <w:u w:val="none"/>
        </w:rPr>
      </w:pPr>
      <w:r w:rsidRPr="00F00530">
        <w:rPr>
          <w:rFonts w:asciiTheme="majorBidi" w:hAnsiTheme="majorBidi"/>
          <w:sz w:val="27"/>
          <w:szCs w:val="27"/>
          <w:u w:val="none"/>
        </w:rPr>
        <w:t xml:space="preserve">Revenue from sales with installation </w:t>
      </w:r>
      <w:r w:rsidR="00F00530" w:rsidRPr="00F00530">
        <w:rPr>
          <w:rFonts w:asciiTheme="majorBidi" w:hAnsiTheme="majorBidi"/>
          <w:sz w:val="27"/>
          <w:szCs w:val="27"/>
          <w:u w:val="none"/>
        </w:rPr>
        <w:t>had a short duration, and control of the assets created has not yet be</w:t>
      </w:r>
      <w:r w:rsidR="004D4FB3">
        <w:rPr>
          <w:rFonts w:asciiTheme="majorBidi" w:hAnsiTheme="majorBidi"/>
          <w:sz w:val="27"/>
          <w:szCs w:val="27"/>
          <w:u w:val="none"/>
        </w:rPr>
        <w:t>en transferred to the customers and will recognized upon completion of installation.</w:t>
      </w:r>
    </w:p>
    <w:p w14:paraId="70C08C13" w14:textId="3349555B" w:rsidR="00AE5C4B" w:rsidRPr="00AE5C4B" w:rsidRDefault="008C7309" w:rsidP="0048544E">
      <w:pPr>
        <w:spacing w:before="120" w:line="340" w:lineRule="exact"/>
        <w:ind w:left="562"/>
        <w:jc w:val="thaiDistribute"/>
        <w:rPr>
          <w:highlight w:val="yellow"/>
          <w:u w:val="none"/>
        </w:rPr>
      </w:pPr>
      <w:r w:rsidRPr="008C7309">
        <w:rPr>
          <w:u w:val="none"/>
        </w:rPr>
        <w:t>Contingent liabilities from penalties are recognized as an expense in the accounting period in which they are incurred.</w:t>
      </w:r>
    </w:p>
    <w:p w14:paraId="25CAAE96" w14:textId="65270B38" w:rsidR="00AE5C4B" w:rsidRPr="00AE5C4B" w:rsidRDefault="00AE4BE3" w:rsidP="0048544E">
      <w:pPr>
        <w:spacing w:before="120" w:line="340" w:lineRule="exact"/>
        <w:ind w:left="562"/>
        <w:jc w:val="thaiDistribute"/>
        <w:rPr>
          <w:highlight w:val="yellow"/>
          <w:u w:val="none"/>
        </w:rPr>
      </w:pPr>
      <w:r w:rsidRPr="00AE4BE3">
        <w:rPr>
          <w:u w:val="none"/>
        </w:rPr>
        <w:t>Recognized revenue</w:t>
      </w:r>
      <w:r w:rsidR="0056595B">
        <w:rPr>
          <w:u w:val="none"/>
        </w:rPr>
        <w:t xml:space="preserve"> </w:t>
      </w:r>
      <w:r w:rsidRPr="00AE4BE3">
        <w:rPr>
          <w:u w:val="none"/>
        </w:rPr>
        <w:t>not yet due according to the contracts has been presented under the caption of “Contract asset” in the statement of financial position. The amounts recognized are reclassified</w:t>
      </w:r>
      <w:r w:rsidR="00F157EE">
        <w:rPr>
          <w:u w:val="none"/>
        </w:rPr>
        <w:t xml:space="preserve"> to trade receivables when </w:t>
      </w:r>
      <w:r w:rsidR="00D054A1">
        <w:rPr>
          <w:u w:val="none"/>
        </w:rPr>
        <w:t xml:space="preserve">the </w:t>
      </w:r>
      <w:r w:rsidR="0056595B">
        <w:rPr>
          <w:u w:val="none"/>
        </w:rPr>
        <w:t>Company</w:t>
      </w:r>
      <w:r>
        <w:rPr>
          <w:u w:val="none"/>
        </w:rPr>
        <w:t xml:space="preserve">’s right </w:t>
      </w:r>
      <w:r w:rsidRPr="00AE4BE3">
        <w:rPr>
          <w:u w:val="none"/>
        </w:rPr>
        <w:t>to consideration is unconditional</w:t>
      </w:r>
      <w:r>
        <w:rPr>
          <w:u w:val="none"/>
        </w:rPr>
        <w:t>.</w:t>
      </w:r>
    </w:p>
    <w:p w14:paraId="5CEC063E" w14:textId="77777777" w:rsidR="00E25660" w:rsidRDefault="00E25660" w:rsidP="0048544E">
      <w:pPr>
        <w:spacing w:before="120" w:line="340" w:lineRule="exact"/>
        <w:ind w:left="562"/>
        <w:jc w:val="thaiDistribute"/>
        <w:rPr>
          <w:u w:val="none"/>
        </w:rPr>
      </w:pPr>
      <w:r w:rsidRPr="00E25660">
        <w:rPr>
          <w:u w:val="none"/>
        </w:rPr>
        <w:t xml:space="preserve">The obligation to provide to a customer for which the Company and its subsidiary have received from the customer is presented under the caption of “Contract liability” in the statement of financial position. Contract liabilities are </w:t>
      </w:r>
      <w:proofErr w:type="spellStart"/>
      <w:r w:rsidRPr="00E25660">
        <w:rPr>
          <w:u w:val="none"/>
        </w:rPr>
        <w:t>recognised</w:t>
      </w:r>
      <w:proofErr w:type="spellEnd"/>
      <w:r w:rsidRPr="00E25660">
        <w:rPr>
          <w:u w:val="none"/>
        </w:rPr>
        <w:t xml:space="preserve"> as revenue when the Company and its subsidiary perform under the contract. </w:t>
      </w:r>
    </w:p>
    <w:p w14:paraId="55E8B196" w14:textId="1049C260" w:rsidR="00AE5C4B" w:rsidRPr="007A514E" w:rsidRDefault="00E25660" w:rsidP="0048544E">
      <w:pPr>
        <w:spacing w:before="120" w:line="340" w:lineRule="exact"/>
        <w:ind w:left="562"/>
        <w:jc w:val="thaiDistribute"/>
        <w:rPr>
          <w:u w:val="none"/>
        </w:rPr>
      </w:pPr>
      <w:r>
        <w:rPr>
          <w:u w:val="none"/>
        </w:rPr>
        <w:t>Cost of uncompleted jobs or undelivered jobs are recorded as work in process.</w:t>
      </w:r>
    </w:p>
    <w:p w14:paraId="03D240C4" w14:textId="6BFC9436" w:rsidR="00AE5C4B" w:rsidRPr="007A514E" w:rsidRDefault="00C50AB8" w:rsidP="0048544E">
      <w:pPr>
        <w:spacing w:before="120" w:line="340" w:lineRule="exact"/>
        <w:ind w:left="562"/>
        <w:jc w:val="thaiDistribute"/>
        <w:rPr>
          <w:b/>
          <w:bCs/>
          <w:u w:val="none"/>
        </w:rPr>
      </w:pPr>
      <w:r w:rsidRPr="007A514E">
        <w:rPr>
          <w:u w:val="none"/>
        </w:rPr>
        <w:t xml:space="preserve">Cost of services of </w:t>
      </w:r>
      <w:r w:rsidR="00E25660">
        <w:rPr>
          <w:u w:val="none"/>
        </w:rPr>
        <w:t>finished work is recorded according to the invoiced value after discount and rebate.</w:t>
      </w:r>
    </w:p>
    <w:p w14:paraId="629F60A0" w14:textId="61C5FEF1" w:rsidR="00320C2D" w:rsidRPr="009A1B9A" w:rsidRDefault="00320C2D" w:rsidP="0048544E">
      <w:pPr>
        <w:spacing w:before="120" w:line="340" w:lineRule="exact"/>
        <w:ind w:left="562"/>
        <w:jc w:val="thaiDistribute"/>
        <w:rPr>
          <w:b/>
          <w:bCs/>
          <w:u w:val="none"/>
        </w:rPr>
      </w:pPr>
      <w:r w:rsidRPr="007A514E">
        <w:rPr>
          <w:b/>
          <w:bCs/>
          <w:u w:val="none"/>
        </w:rPr>
        <w:t>Cash and Cash Equivalents</w:t>
      </w:r>
    </w:p>
    <w:p w14:paraId="174ACAE5" w14:textId="6FD7999E" w:rsidR="00320C2D" w:rsidRPr="009A1B9A" w:rsidRDefault="00320C2D" w:rsidP="0048544E">
      <w:pPr>
        <w:spacing w:before="60" w:line="340" w:lineRule="exact"/>
        <w:ind w:left="561"/>
        <w:jc w:val="thaiDistribute"/>
        <w:rPr>
          <w:u w:val="none"/>
        </w:rPr>
      </w:pPr>
      <w:r w:rsidRPr="009A1B9A">
        <w:rPr>
          <w:u w:val="none"/>
        </w:rPr>
        <w:t xml:space="preserve">Cash and cash equivalents </w:t>
      </w:r>
      <w:r w:rsidR="004D5B6D">
        <w:rPr>
          <w:u w:val="none"/>
        </w:rPr>
        <w:t>consist of cash in hand, cash at banks, and all highly liquid investments with an original maturity of three months or less and not subject to withdrawal restrictions.</w:t>
      </w:r>
    </w:p>
    <w:p w14:paraId="0108957A" w14:textId="77777777" w:rsidR="00320C2D" w:rsidRPr="004B079B" w:rsidRDefault="00320C2D" w:rsidP="0048544E">
      <w:pPr>
        <w:spacing w:before="120" w:line="340" w:lineRule="exact"/>
        <w:ind w:left="533"/>
        <w:jc w:val="thaiDistribute"/>
        <w:rPr>
          <w:b/>
          <w:bCs/>
          <w:u w:val="none"/>
        </w:rPr>
      </w:pPr>
      <w:r w:rsidRPr="004B079B">
        <w:rPr>
          <w:b/>
          <w:bCs/>
          <w:u w:val="none"/>
        </w:rPr>
        <w:t>Inventory</w:t>
      </w:r>
    </w:p>
    <w:p w14:paraId="4F887180" w14:textId="2C9AC58F" w:rsidR="007B195B" w:rsidRPr="00324136" w:rsidRDefault="007B195B" w:rsidP="0048544E">
      <w:pPr>
        <w:spacing w:before="60" w:line="340" w:lineRule="exact"/>
        <w:ind w:left="544"/>
        <w:jc w:val="thaiDistribute"/>
        <w:rPr>
          <w:u w:val="none"/>
        </w:rPr>
      </w:pPr>
      <w:r w:rsidRPr="00324136">
        <w:rPr>
          <w:u w:val="none"/>
        </w:rPr>
        <w:t xml:space="preserve">Finished goods and supplies are stated at the lower of cost or net realizable value. </w:t>
      </w:r>
      <w:r w:rsidR="00491A19">
        <w:rPr>
          <w:u w:val="none"/>
        </w:rPr>
        <w:t>Cost of f</w:t>
      </w:r>
      <w:r w:rsidR="00083627">
        <w:rPr>
          <w:u w:val="none"/>
        </w:rPr>
        <w:t>inished goods</w:t>
      </w:r>
      <w:r w:rsidR="00491A19">
        <w:rPr>
          <w:u w:val="none"/>
        </w:rPr>
        <w:t xml:space="preserve"> is determined</w:t>
      </w:r>
      <w:r w:rsidRPr="00324136">
        <w:rPr>
          <w:u w:val="none"/>
        </w:rPr>
        <w:t xml:space="preserve"> by using the first in, first out method</w:t>
      </w:r>
      <w:r w:rsidR="00774DB4">
        <w:rPr>
          <w:u w:val="none"/>
        </w:rPr>
        <w:t>.</w:t>
      </w:r>
    </w:p>
    <w:p w14:paraId="12B8ABB0" w14:textId="5985A459" w:rsidR="002959BF" w:rsidRPr="004B079B" w:rsidRDefault="002959BF" w:rsidP="0048544E">
      <w:pPr>
        <w:spacing w:before="60" w:line="340" w:lineRule="exact"/>
        <w:ind w:left="547"/>
        <w:jc w:val="thaiDistribute"/>
        <w:rPr>
          <w:u w:val="none"/>
        </w:rPr>
      </w:pPr>
      <w:r w:rsidRPr="00324136">
        <w:rPr>
          <w:u w:val="none"/>
        </w:rPr>
        <w:t>Cost of work not recognized as income will be recorded as work in progress stated at the lower of invoice less the discount or net realizable value.</w:t>
      </w:r>
    </w:p>
    <w:p w14:paraId="1CDD522C" w14:textId="7C8F4E40" w:rsidR="00320C2D" w:rsidRPr="009A1B9A" w:rsidRDefault="00320C2D" w:rsidP="0048544E">
      <w:pPr>
        <w:spacing w:before="120" w:line="340" w:lineRule="exact"/>
        <w:ind w:left="562"/>
        <w:jc w:val="thaiDistribute"/>
        <w:rPr>
          <w:b/>
          <w:bCs/>
          <w:u w:val="none"/>
        </w:rPr>
      </w:pPr>
      <w:r w:rsidRPr="009A1B9A">
        <w:rPr>
          <w:b/>
          <w:bCs/>
          <w:u w:val="none"/>
        </w:rPr>
        <w:t xml:space="preserve">Investments in </w:t>
      </w:r>
      <w:r w:rsidR="0083352C">
        <w:rPr>
          <w:b/>
          <w:bCs/>
          <w:u w:val="none"/>
        </w:rPr>
        <w:t>Subsidiary</w:t>
      </w:r>
      <w:r w:rsidRPr="009A1B9A">
        <w:rPr>
          <w:b/>
          <w:bCs/>
          <w:u w:val="none"/>
        </w:rPr>
        <w:t xml:space="preserve"> </w:t>
      </w:r>
    </w:p>
    <w:p w14:paraId="6C7124D7" w14:textId="669E1D0F" w:rsidR="006D1828" w:rsidRDefault="00320C2D" w:rsidP="0048544E">
      <w:pPr>
        <w:spacing w:before="60" w:line="340" w:lineRule="exact"/>
        <w:ind w:left="561"/>
        <w:jc w:val="thaiDistribute"/>
        <w:rPr>
          <w:u w:val="none"/>
        </w:rPr>
      </w:pPr>
      <w:r w:rsidRPr="009A1B9A">
        <w:rPr>
          <w:u w:val="none"/>
        </w:rPr>
        <w:t xml:space="preserve">Investments in </w:t>
      </w:r>
      <w:r w:rsidR="0083352C">
        <w:rPr>
          <w:u w:val="none"/>
        </w:rPr>
        <w:t>subsidiary</w:t>
      </w:r>
      <w:r w:rsidRPr="009A1B9A">
        <w:rPr>
          <w:u w:val="none"/>
        </w:rPr>
        <w:t xml:space="preserve"> are presented in the separate financial statements by using the cost method, and adjusted impairment, if any.</w:t>
      </w:r>
    </w:p>
    <w:p w14:paraId="24F6932A" w14:textId="77777777" w:rsidR="00C51D1A" w:rsidRDefault="00C51D1A" w:rsidP="0048544E">
      <w:pPr>
        <w:spacing w:before="60" w:line="340" w:lineRule="exact"/>
        <w:ind w:left="561"/>
        <w:jc w:val="thaiDistribute"/>
        <w:rPr>
          <w:u w:val="none"/>
        </w:rPr>
      </w:pPr>
    </w:p>
    <w:p w14:paraId="22787D7D" w14:textId="77777777" w:rsidR="00C51D1A" w:rsidRDefault="00C51D1A" w:rsidP="0048544E">
      <w:pPr>
        <w:spacing w:before="60" w:line="340" w:lineRule="exact"/>
        <w:ind w:left="561"/>
        <w:jc w:val="thaiDistribute"/>
        <w:rPr>
          <w:u w:val="none"/>
        </w:rPr>
      </w:pPr>
    </w:p>
    <w:p w14:paraId="0372E5FA" w14:textId="77777777" w:rsidR="00C51D1A" w:rsidRDefault="00C51D1A" w:rsidP="0048544E">
      <w:pPr>
        <w:spacing w:before="60" w:line="340" w:lineRule="exact"/>
        <w:ind w:left="561"/>
        <w:jc w:val="thaiDistribute"/>
        <w:rPr>
          <w:u w:val="none"/>
        </w:rPr>
      </w:pPr>
    </w:p>
    <w:p w14:paraId="69ED58D2" w14:textId="77777777" w:rsidR="00C51D1A" w:rsidRDefault="00C51D1A" w:rsidP="0048544E">
      <w:pPr>
        <w:spacing w:before="60" w:line="340" w:lineRule="exact"/>
        <w:ind w:left="561"/>
        <w:jc w:val="thaiDistribute"/>
        <w:rPr>
          <w:u w:val="none"/>
          <w:cs/>
        </w:rPr>
      </w:pPr>
    </w:p>
    <w:p w14:paraId="114F0B21" w14:textId="33D353D5" w:rsidR="00320C2D" w:rsidRPr="009A1B9A" w:rsidRDefault="00320C2D" w:rsidP="00E27E7A">
      <w:pPr>
        <w:spacing w:before="120" w:line="300" w:lineRule="exact"/>
        <w:ind w:left="562"/>
        <w:jc w:val="thaiDistribute"/>
        <w:rPr>
          <w:b/>
          <w:bCs/>
          <w:u w:val="none"/>
        </w:rPr>
      </w:pPr>
      <w:r w:rsidRPr="009A1B9A">
        <w:rPr>
          <w:b/>
          <w:bCs/>
          <w:u w:val="none"/>
        </w:rPr>
        <w:lastRenderedPageBreak/>
        <w:t>Equipment and Depreciation</w:t>
      </w:r>
    </w:p>
    <w:p w14:paraId="36E16946" w14:textId="6132925E" w:rsidR="001E1E9A" w:rsidRDefault="009045BB" w:rsidP="00D71608">
      <w:pPr>
        <w:spacing w:before="60" w:line="300" w:lineRule="exact"/>
        <w:ind w:left="561"/>
        <w:jc w:val="thaiDistribute"/>
        <w:rPr>
          <w:spacing w:val="-2"/>
          <w:u w:val="none"/>
        </w:rPr>
      </w:pPr>
      <w:r>
        <w:rPr>
          <w:u w:val="none"/>
        </w:rPr>
        <w:t>E</w:t>
      </w:r>
      <w:r w:rsidR="00320C2D" w:rsidRPr="009A1B9A">
        <w:rPr>
          <w:u w:val="none"/>
        </w:rPr>
        <w:t>quipment are stated at cost less accumulated depreciation and impairment loss from assets (if any).</w:t>
      </w:r>
      <w:r w:rsidR="00D4037D">
        <w:rPr>
          <w:u w:val="none"/>
        </w:rPr>
        <w:t xml:space="preserve"> </w:t>
      </w:r>
      <w:r w:rsidR="00320C2D" w:rsidRPr="00B730DD">
        <w:rPr>
          <w:spacing w:val="-2"/>
          <w:u w:val="none"/>
        </w:rPr>
        <w:t xml:space="preserve">Depreciation </w:t>
      </w:r>
      <w:r w:rsidR="00D4037D">
        <w:rPr>
          <w:spacing w:val="-2"/>
          <w:u w:val="none"/>
        </w:rPr>
        <w:t>of equipment are calculated by reference to their costs on a straight-line basis over their estimated useful lives</w:t>
      </w:r>
      <w:r w:rsidR="007D0530">
        <w:rPr>
          <w:spacing w:val="-2"/>
          <w:u w:val="none"/>
        </w:rPr>
        <w:t xml:space="preserve"> as follows: </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2891"/>
      </w:tblGrid>
      <w:tr w:rsidR="00B70093" w:rsidRPr="00137DCA" w14:paraId="20F99A24" w14:textId="77777777" w:rsidTr="00842355">
        <w:trPr>
          <w:trHeight w:val="288"/>
        </w:trPr>
        <w:tc>
          <w:tcPr>
            <w:tcW w:w="5102" w:type="dxa"/>
            <w:vAlign w:val="bottom"/>
          </w:tcPr>
          <w:p w14:paraId="4F7B3F11" w14:textId="3E6B98D5" w:rsidR="00B70093" w:rsidRPr="00137DCA" w:rsidRDefault="00B70093" w:rsidP="00314DCD">
            <w:pPr>
              <w:spacing w:line="320" w:lineRule="exact"/>
              <w:ind w:left="84"/>
              <w:jc w:val="thaiDistribute"/>
              <w:rPr>
                <w:u w:val="none"/>
              </w:rPr>
            </w:pPr>
          </w:p>
        </w:tc>
        <w:tc>
          <w:tcPr>
            <w:tcW w:w="2891" w:type="dxa"/>
            <w:vAlign w:val="bottom"/>
            <w:hideMark/>
          </w:tcPr>
          <w:p w14:paraId="462F55C1" w14:textId="1AB31532" w:rsidR="00B70093" w:rsidRPr="00137DCA" w:rsidRDefault="00137DCA" w:rsidP="00314DCD">
            <w:pPr>
              <w:pBdr>
                <w:bottom w:val="single" w:sz="4" w:space="1" w:color="auto"/>
              </w:pBdr>
              <w:spacing w:line="320" w:lineRule="exact"/>
              <w:jc w:val="center"/>
              <w:rPr>
                <w:u w:val="none"/>
              </w:rPr>
            </w:pPr>
            <w:r w:rsidRPr="00137DCA">
              <w:rPr>
                <w:u w:val="none"/>
              </w:rPr>
              <w:t>Useful lives</w:t>
            </w:r>
            <w:r w:rsidR="00B70093" w:rsidRPr="00137DCA">
              <w:rPr>
                <w:rFonts w:hint="cs"/>
                <w:color w:val="000000"/>
                <w:u w:val="none"/>
                <w:cs/>
              </w:rPr>
              <w:t xml:space="preserve"> </w:t>
            </w:r>
            <w:r w:rsidR="00193DAE" w:rsidRPr="00193DAE">
              <w:rPr>
                <w:rFonts w:hint="cs"/>
                <w:color w:val="000000"/>
                <w:u w:val="none"/>
              </w:rPr>
              <w:t>(</w:t>
            </w:r>
            <w:r w:rsidRPr="00137DCA">
              <w:rPr>
                <w:u w:val="none"/>
              </w:rPr>
              <w:t>Years</w:t>
            </w:r>
            <w:r w:rsidR="00193DAE" w:rsidRPr="00193DAE">
              <w:rPr>
                <w:rFonts w:hint="cs"/>
                <w:color w:val="000000"/>
                <w:u w:val="none"/>
              </w:rPr>
              <w:t>)</w:t>
            </w:r>
          </w:p>
        </w:tc>
      </w:tr>
      <w:tr w:rsidR="00B70093" w:rsidRPr="00137DCA" w14:paraId="5C9E8BB1" w14:textId="77777777" w:rsidTr="00842355">
        <w:trPr>
          <w:trHeight w:val="288"/>
        </w:trPr>
        <w:tc>
          <w:tcPr>
            <w:tcW w:w="5102" w:type="dxa"/>
            <w:hideMark/>
          </w:tcPr>
          <w:p w14:paraId="229B266E" w14:textId="7AAFF2F8" w:rsidR="00B70093" w:rsidRPr="00137DCA" w:rsidRDefault="00E25660" w:rsidP="00314DCD">
            <w:pPr>
              <w:spacing w:line="320" w:lineRule="exact"/>
              <w:ind w:left="84"/>
              <w:jc w:val="thaiDistribute"/>
              <w:rPr>
                <w:u w:val="none"/>
              </w:rPr>
            </w:pPr>
            <w:r>
              <w:rPr>
                <w:u w:val="none"/>
              </w:rPr>
              <w:t xml:space="preserve">Operating </w:t>
            </w:r>
            <w:r w:rsidR="00BA1B9D">
              <w:rPr>
                <w:u w:val="none"/>
              </w:rPr>
              <w:t>e</w:t>
            </w:r>
            <w:r w:rsidRPr="00F14AE2">
              <w:rPr>
                <w:u w:val="none"/>
              </w:rPr>
              <w:t>quipment</w:t>
            </w:r>
          </w:p>
        </w:tc>
        <w:tc>
          <w:tcPr>
            <w:tcW w:w="2891" w:type="dxa"/>
            <w:shd w:val="clear" w:color="auto" w:fill="auto"/>
            <w:vAlign w:val="bottom"/>
            <w:hideMark/>
          </w:tcPr>
          <w:p w14:paraId="351E0B26" w14:textId="5186F319" w:rsidR="00B70093" w:rsidRPr="004B22A4" w:rsidRDefault="00F14AE2" w:rsidP="00314DCD">
            <w:pPr>
              <w:spacing w:line="320" w:lineRule="exact"/>
              <w:jc w:val="center"/>
              <w:rPr>
                <w:u w:val="none"/>
              </w:rPr>
            </w:pPr>
            <w:r w:rsidRPr="004B22A4">
              <w:rPr>
                <w:u w:val="none"/>
              </w:rPr>
              <w:t>5</w:t>
            </w:r>
          </w:p>
        </w:tc>
      </w:tr>
      <w:tr w:rsidR="00F14AE2" w:rsidRPr="00137DCA" w14:paraId="5B556A05" w14:textId="77777777" w:rsidTr="00842355">
        <w:trPr>
          <w:trHeight w:val="288"/>
        </w:trPr>
        <w:tc>
          <w:tcPr>
            <w:tcW w:w="5102" w:type="dxa"/>
          </w:tcPr>
          <w:p w14:paraId="40A3B805" w14:textId="7645EE08" w:rsidR="00F14AE2" w:rsidRPr="00137DCA" w:rsidRDefault="00E25660" w:rsidP="00314DCD">
            <w:pPr>
              <w:spacing w:line="320" w:lineRule="exact"/>
              <w:ind w:left="84"/>
              <w:jc w:val="thaiDistribute"/>
              <w:rPr>
                <w:u w:val="none"/>
              </w:rPr>
            </w:pPr>
            <w:r>
              <w:rPr>
                <w:u w:val="none"/>
              </w:rPr>
              <w:t xml:space="preserve">Office </w:t>
            </w:r>
            <w:r w:rsidR="00BA1B9D">
              <w:rPr>
                <w:u w:val="none"/>
              </w:rPr>
              <w:t>e</w:t>
            </w:r>
            <w:r w:rsidRPr="00F14AE2">
              <w:rPr>
                <w:u w:val="none"/>
              </w:rPr>
              <w:t>quipment</w:t>
            </w:r>
          </w:p>
        </w:tc>
        <w:tc>
          <w:tcPr>
            <w:tcW w:w="2891" w:type="dxa"/>
            <w:shd w:val="clear" w:color="auto" w:fill="auto"/>
            <w:vAlign w:val="bottom"/>
          </w:tcPr>
          <w:p w14:paraId="63D772A1" w14:textId="68646726" w:rsidR="00F14AE2" w:rsidRPr="004B22A4" w:rsidRDefault="00F14AE2" w:rsidP="00314DCD">
            <w:pPr>
              <w:spacing w:line="320" w:lineRule="exact"/>
              <w:jc w:val="center"/>
              <w:rPr>
                <w:u w:val="none"/>
              </w:rPr>
            </w:pPr>
            <w:r w:rsidRPr="004B22A4">
              <w:rPr>
                <w:u w:val="none"/>
              </w:rPr>
              <w:t>5</w:t>
            </w:r>
          </w:p>
        </w:tc>
      </w:tr>
      <w:tr w:rsidR="00B70093" w:rsidRPr="00137DCA" w14:paraId="31C23BAA" w14:textId="77777777" w:rsidTr="00842355">
        <w:trPr>
          <w:trHeight w:val="288"/>
        </w:trPr>
        <w:tc>
          <w:tcPr>
            <w:tcW w:w="5102" w:type="dxa"/>
            <w:hideMark/>
          </w:tcPr>
          <w:p w14:paraId="4961EBCD" w14:textId="54B1BF79" w:rsidR="00B70093" w:rsidRPr="00F14AE2" w:rsidRDefault="00F14AE2" w:rsidP="00314DCD">
            <w:pPr>
              <w:spacing w:line="320" w:lineRule="exact"/>
              <w:ind w:left="84"/>
              <w:jc w:val="thaiDistribute"/>
              <w:rPr>
                <w:u w:val="none"/>
              </w:rPr>
            </w:pPr>
            <w:r w:rsidRPr="00F14AE2">
              <w:rPr>
                <w:u w:val="none"/>
              </w:rPr>
              <w:t>Vehicles</w:t>
            </w:r>
          </w:p>
        </w:tc>
        <w:tc>
          <w:tcPr>
            <w:tcW w:w="2891" w:type="dxa"/>
            <w:shd w:val="clear" w:color="auto" w:fill="auto"/>
            <w:vAlign w:val="bottom"/>
            <w:hideMark/>
          </w:tcPr>
          <w:p w14:paraId="4CA003E5" w14:textId="77777777" w:rsidR="00B70093" w:rsidRPr="004B22A4" w:rsidRDefault="00B70093" w:rsidP="00314DCD">
            <w:pPr>
              <w:spacing w:line="320" w:lineRule="exact"/>
              <w:jc w:val="center"/>
              <w:rPr>
                <w:u w:val="none"/>
              </w:rPr>
            </w:pPr>
            <w:r w:rsidRPr="004B22A4">
              <w:rPr>
                <w:u w:val="none"/>
                <w:lang w:val="en-GB"/>
              </w:rPr>
              <w:t>5</w:t>
            </w:r>
          </w:p>
        </w:tc>
      </w:tr>
    </w:tbl>
    <w:p w14:paraId="33A4E268" w14:textId="4192167F" w:rsidR="006154D4" w:rsidRDefault="00320C2D" w:rsidP="009045BB">
      <w:pPr>
        <w:spacing w:before="60"/>
        <w:ind w:left="562"/>
        <w:jc w:val="thaiDistribute"/>
        <w:rPr>
          <w:u w:val="none"/>
        </w:rPr>
      </w:pPr>
      <w:bookmarkStart w:id="0" w:name="_MON_1374042430"/>
      <w:bookmarkStart w:id="1" w:name="_MON_1374047618"/>
      <w:bookmarkStart w:id="2" w:name="_MON_1374047804"/>
      <w:bookmarkStart w:id="3" w:name="_MON_1374047817"/>
      <w:bookmarkStart w:id="4" w:name="_MON_1374047821"/>
      <w:bookmarkStart w:id="5" w:name="_MON_1381918388"/>
      <w:bookmarkStart w:id="6" w:name="_MON_1390586030"/>
      <w:bookmarkStart w:id="7" w:name="_MON_1391015416"/>
      <w:bookmarkStart w:id="8" w:name="_MON_1391015454"/>
      <w:bookmarkStart w:id="9" w:name="_MON_1391015464"/>
      <w:bookmarkStart w:id="10" w:name="_MON_1391015478"/>
      <w:bookmarkStart w:id="11" w:name="_MON_1391323144"/>
      <w:bookmarkStart w:id="12" w:name="_MON_1391323284"/>
      <w:bookmarkStart w:id="13" w:name="_MON_1391510401"/>
      <w:bookmarkStart w:id="14" w:name="_MON_1391510443"/>
      <w:bookmarkStart w:id="15" w:name="_MON_1415171431"/>
      <w:bookmarkStart w:id="16" w:name="_MON_1422208225"/>
      <w:bookmarkStart w:id="17" w:name="_MON_1422614124"/>
      <w:bookmarkStart w:id="18" w:name="_MON_1422614145"/>
      <w:bookmarkStart w:id="19" w:name="_MON_1422614169"/>
      <w:bookmarkStart w:id="20" w:name="_MON_1422614224"/>
      <w:bookmarkStart w:id="21" w:name="_MON_1422769367"/>
      <w:bookmarkStart w:id="22" w:name="_MON_1485372128"/>
      <w:bookmarkStart w:id="23" w:name="_MON_1549646839"/>
      <w:bookmarkStart w:id="24" w:name="_MON_1580927174"/>
      <w:bookmarkStart w:id="25" w:name="_MON_1264221351"/>
      <w:bookmarkStart w:id="26" w:name="_MON_1264221421"/>
      <w:bookmarkStart w:id="27" w:name="_MON_1264221473"/>
      <w:bookmarkStart w:id="28" w:name="_MON_1264221495"/>
      <w:bookmarkStart w:id="29" w:name="_MON_1264221529"/>
      <w:bookmarkStart w:id="30" w:name="_MON_1264221542"/>
      <w:bookmarkStart w:id="31" w:name="_MON_1265030334"/>
      <w:bookmarkStart w:id="32" w:name="_MON_1265434823"/>
      <w:bookmarkStart w:id="33" w:name="_MON_1328381883"/>
      <w:bookmarkStart w:id="34" w:name="_MON_1361338618"/>
      <w:bookmarkStart w:id="35" w:name="_MON_1363016576"/>
      <w:bookmarkStart w:id="36" w:name="_MON_1363016737"/>
      <w:bookmarkStart w:id="37" w:name="_MON_1363016915"/>
      <w:bookmarkStart w:id="38" w:name="_MON_1363066459"/>
      <w:bookmarkStart w:id="39" w:name="_MON_1363119460"/>
      <w:bookmarkStart w:id="40" w:name="_MON_1363119479"/>
      <w:bookmarkStart w:id="41" w:name="_MON_1363188877"/>
      <w:bookmarkStart w:id="42" w:name="_MON_1364826251"/>
      <w:bookmarkStart w:id="43" w:name="_MON_1365426733"/>
      <w:bookmarkStart w:id="44" w:name="_MON_1365426756"/>
      <w:bookmarkStart w:id="45" w:name="_MON_1365426769"/>
      <w:bookmarkStart w:id="46" w:name="_MON_1365426812"/>
      <w:bookmarkStart w:id="47" w:name="_MON_1365426921"/>
      <w:bookmarkStart w:id="48" w:name="_MON_1365864311"/>
      <w:bookmarkStart w:id="49" w:name="_MON_1365864479"/>
      <w:bookmarkStart w:id="50" w:name="_MON_1365928272"/>
      <w:bookmarkStart w:id="51" w:name="_MON_1374040591"/>
      <w:bookmarkStart w:id="52" w:name="_MON_13740409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9A1B9A">
        <w:rPr>
          <w:u w:val="none"/>
        </w:rPr>
        <w:t>Depreciation method, useful life and the residual value will be reviewed at the end of the accounting period and is adjusted if appropriate.</w:t>
      </w:r>
    </w:p>
    <w:p w14:paraId="59C1F5A6" w14:textId="578E7B4F" w:rsidR="0004303C" w:rsidRPr="0004303C" w:rsidRDefault="0004303C" w:rsidP="006154D4">
      <w:pPr>
        <w:spacing w:before="120"/>
        <w:ind w:left="567"/>
        <w:jc w:val="thaiDistribute"/>
        <w:rPr>
          <w:b/>
          <w:bCs/>
          <w:u w:val="none"/>
        </w:rPr>
      </w:pPr>
      <w:r w:rsidRPr="0004303C">
        <w:rPr>
          <w:b/>
          <w:bCs/>
          <w:u w:val="none"/>
        </w:rPr>
        <w:t>Leases</w:t>
      </w:r>
    </w:p>
    <w:p w14:paraId="00F9D9F2" w14:textId="781CDD16" w:rsidR="0004303C" w:rsidRPr="0004303C" w:rsidRDefault="0004303C" w:rsidP="0004303C">
      <w:pPr>
        <w:spacing w:before="120"/>
        <w:ind w:left="544" w:right="62"/>
        <w:jc w:val="thaiDistribute"/>
        <w:outlineLvl w:val="0"/>
        <w:rPr>
          <w:u w:val="none"/>
        </w:rPr>
      </w:pPr>
      <w:r w:rsidRPr="0004303C">
        <w:rPr>
          <w:u w:val="none"/>
        </w:rPr>
        <w:t xml:space="preserve">At inception of contact, </w:t>
      </w:r>
      <w:r w:rsidR="00D054A1">
        <w:rPr>
          <w:rFonts w:eastAsia="MS Mincho"/>
          <w:u w:val="none"/>
        </w:rPr>
        <w:t>the Group</w:t>
      </w:r>
      <w:r w:rsidRPr="0004303C">
        <w:rPr>
          <w:rFonts w:eastAsia="MS Mincho"/>
          <w:sz w:val="32"/>
          <w:szCs w:val="32"/>
          <w:u w:val="none"/>
        </w:rPr>
        <w:t xml:space="preserve"> </w:t>
      </w:r>
      <w:r w:rsidRPr="0004303C">
        <w:rPr>
          <w:u w:val="none"/>
        </w:rPr>
        <w:t>assesses whether a contract is, or contains, a lease. A contract is, or contains, a lease if the contract conveys the right to control the use of an identified asset for a period of time in exchange for consideration.</w:t>
      </w:r>
    </w:p>
    <w:p w14:paraId="0C2AB6F7" w14:textId="258EDA91" w:rsidR="00FB6AEC" w:rsidRDefault="00D054A1" w:rsidP="0004303C">
      <w:pPr>
        <w:ind w:left="547" w:right="62"/>
        <w:jc w:val="thaiDistribute"/>
        <w:outlineLvl w:val="0"/>
        <w:rPr>
          <w:i/>
          <w:iCs/>
          <w:u w:val="none"/>
        </w:rPr>
      </w:pPr>
      <w:r>
        <w:rPr>
          <w:u w:val="none"/>
        </w:rPr>
        <w:t>The Group</w:t>
      </w:r>
      <w:r w:rsidR="0004303C" w:rsidRPr="0004303C">
        <w:rPr>
          <w:u w:val="none"/>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DB9CEFD" w14:textId="3062230B" w:rsidR="0004303C" w:rsidRPr="0004303C" w:rsidRDefault="00D054A1" w:rsidP="00FB6AEC">
      <w:pPr>
        <w:spacing w:before="120"/>
        <w:ind w:left="544" w:right="62"/>
        <w:jc w:val="thaiDistribute"/>
        <w:outlineLvl w:val="0"/>
        <w:rPr>
          <w:i/>
          <w:iCs/>
          <w:u w:val="none"/>
        </w:rPr>
      </w:pPr>
      <w:r>
        <w:rPr>
          <w:i/>
          <w:iCs/>
          <w:u w:val="none"/>
        </w:rPr>
        <w:t>The Group</w:t>
      </w:r>
      <w:r w:rsidR="0004303C" w:rsidRPr="0004303C">
        <w:rPr>
          <w:i/>
          <w:iCs/>
          <w:u w:val="none"/>
        </w:rPr>
        <w:t xml:space="preserve"> as a lessee</w:t>
      </w:r>
    </w:p>
    <w:p w14:paraId="3C469A29" w14:textId="6724E572" w:rsidR="0004303C" w:rsidRPr="0004303C" w:rsidRDefault="00D054A1" w:rsidP="0004303C">
      <w:pPr>
        <w:spacing w:before="120"/>
        <w:ind w:left="547" w:right="62"/>
        <w:jc w:val="thaiDistribute"/>
        <w:outlineLvl w:val="0"/>
        <w:rPr>
          <w:u w:val="none"/>
        </w:rPr>
      </w:pPr>
      <w:r>
        <w:rPr>
          <w:u w:val="none"/>
        </w:rPr>
        <w:t>The Group</w:t>
      </w:r>
      <w:r w:rsidR="0004303C" w:rsidRPr="0004303C">
        <w:rPr>
          <w:u w:val="none"/>
        </w:rPr>
        <w:t xml:space="preserve"> applies a single recognition and measurement approach for all leases, except for short-term leases and leases of low-value assets. At the commencement date of the lease (i.e. the date the underlying asset is available for use), </w:t>
      </w:r>
      <w:r>
        <w:rPr>
          <w:u w:val="none"/>
        </w:rPr>
        <w:t>the Group</w:t>
      </w:r>
      <w:r w:rsidR="0004303C" w:rsidRPr="0004303C">
        <w:rPr>
          <w:u w:val="none"/>
        </w:rPr>
        <w:t xml:space="preserve"> recognizes right-of-use assets representing the right to use the underlying assets and lease liabilities based on lease liabilities based on lease payments.</w:t>
      </w:r>
    </w:p>
    <w:p w14:paraId="7B94FBBF" w14:textId="77777777" w:rsidR="0004303C" w:rsidRPr="0004303C" w:rsidRDefault="0004303C" w:rsidP="0004303C">
      <w:pPr>
        <w:numPr>
          <w:ilvl w:val="0"/>
          <w:numId w:val="14"/>
        </w:numPr>
        <w:tabs>
          <w:tab w:val="left" w:pos="990"/>
        </w:tabs>
        <w:spacing w:before="120"/>
        <w:ind w:left="1080" w:right="62" w:hanging="533"/>
        <w:jc w:val="thaiDistribute"/>
        <w:outlineLvl w:val="0"/>
        <w:rPr>
          <w:i/>
          <w:iCs/>
          <w:u w:val="none"/>
        </w:rPr>
      </w:pPr>
      <w:r w:rsidRPr="0004303C">
        <w:rPr>
          <w:i/>
          <w:iCs/>
          <w:u w:val="none"/>
        </w:rPr>
        <w:t>Right-of-use assets</w:t>
      </w:r>
    </w:p>
    <w:p w14:paraId="1D8ABAF6" w14:textId="77777777" w:rsidR="0004303C" w:rsidRPr="0004303C" w:rsidRDefault="0004303C" w:rsidP="0004303C">
      <w:pPr>
        <w:spacing w:before="120" w:after="120"/>
        <w:ind w:left="992" w:right="62"/>
        <w:jc w:val="thaiDistribute"/>
        <w:outlineLvl w:val="0"/>
        <w:rPr>
          <w:szCs w:val="32"/>
          <w:u w:val="none"/>
        </w:rPr>
      </w:pPr>
      <w:r w:rsidRPr="0004303C">
        <w:rPr>
          <w:u w:val="none"/>
        </w:rPr>
        <w:t>Right-of-use assets are measured at cost, less any accumulated depreciation, any accumulated</w:t>
      </w:r>
      <w:r w:rsidRPr="0004303C">
        <w:rPr>
          <w:szCs w:val="32"/>
          <w:u w:val="none"/>
        </w:rPr>
        <w:t xml:space="preserve"> impairment losses, and adjusted for any </w:t>
      </w:r>
      <w:proofErr w:type="spellStart"/>
      <w:r w:rsidRPr="0004303C">
        <w:rPr>
          <w:szCs w:val="32"/>
          <w:u w:val="none"/>
        </w:rPr>
        <w:t>remeasurement</w:t>
      </w:r>
      <w:proofErr w:type="spellEnd"/>
      <w:r w:rsidRPr="0004303C">
        <w:rPr>
          <w:szCs w:val="32"/>
          <w:u w:val="none"/>
        </w:rPr>
        <w:t xml:space="preserve"> of lease liabilities. The cost of right-of-use assets includes the amount of lease liabilities initially recognized, initial direct costs incurred, and lease payments made at or before the commencement date of the lease less any lease incentives received.</w:t>
      </w:r>
    </w:p>
    <w:p w14:paraId="6E332A7C" w14:textId="491DA0A4" w:rsidR="0004303C" w:rsidRDefault="0004303C" w:rsidP="0004303C">
      <w:pPr>
        <w:spacing w:before="120"/>
        <w:ind w:left="992" w:right="62"/>
        <w:contextualSpacing/>
        <w:jc w:val="thaiDistribute"/>
        <w:rPr>
          <w:szCs w:val="40"/>
          <w:u w:val="none"/>
        </w:rPr>
      </w:pPr>
      <w:r w:rsidRPr="0004303C">
        <w:rPr>
          <w:rFonts w:eastAsia="Cordia New"/>
          <w:u w:val="none"/>
          <w:lang w:eastAsia="th-TH"/>
        </w:rPr>
        <w:t>The cost of right-of-use assets also includes an estimate of costs to be incurred by the lessee in</w:t>
      </w:r>
      <w:r w:rsidRPr="0004303C">
        <w:rPr>
          <w:szCs w:val="40"/>
          <w:u w:val="none"/>
        </w:rPr>
        <w:t xml:space="preserve"> dismantling and removing the underlying ass</w:t>
      </w:r>
      <w:r w:rsidR="00D054A1">
        <w:rPr>
          <w:szCs w:val="40"/>
          <w:u w:val="none"/>
        </w:rPr>
        <w:t>et, re</w:t>
      </w:r>
      <w:r w:rsidR="00E25660">
        <w:rPr>
          <w:szCs w:val="40"/>
          <w:u w:val="none"/>
        </w:rPr>
        <w:t>storing</w:t>
      </w:r>
      <w:r w:rsidRPr="0004303C">
        <w:rPr>
          <w:szCs w:val="40"/>
          <w:u w:val="none"/>
        </w:rPr>
        <w:t xml:space="preserve"> the site on which it is located or re</w:t>
      </w:r>
      <w:r w:rsidR="00E25660">
        <w:rPr>
          <w:szCs w:val="40"/>
          <w:u w:val="none"/>
        </w:rPr>
        <w:t>storing</w:t>
      </w:r>
      <w:r w:rsidRPr="0004303C">
        <w:rPr>
          <w:szCs w:val="40"/>
          <w:u w:val="none"/>
        </w:rPr>
        <w:t xml:space="preserve"> the underlying asset to the condition required by the terms and conditions of the lease.</w:t>
      </w:r>
    </w:p>
    <w:p w14:paraId="10A88627" w14:textId="19045CEC" w:rsidR="005E4163" w:rsidRDefault="005E4163" w:rsidP="0004303C">
      <w:pPr>
        <w:spacing w:before="120"/>
        <w:ind w:left="992" w:right="62"/>
        <w:contextualSpacing/>
        <w:jc w:val="thaiDistribute"/>
        <w:rPr>
          <w:szCs w:val="40"/>
          <w:u w:val="none"/>
        </w:rPr>
      </w:pPr>
    </w:p>
    <w:p w14:paraId="576D7651" w14:textId="49B44AC4" w:rsidR="005E4163" w:rsidRDefault="005E4163" w:rsidP="0004303C">
      <w:pPr>
        <w:spacing w:before="120"/>
        <w:ind w:left="992" w:right="62"/>
        <w:contextualSpacing/>
        <w:jc w:val="thaiDistribute"/>
        <w:rPr>
          <w:szCs w:val="40"/>
          <w:u w:val="none"/>
        </w:rPr>
      </w:pPr>
    </w:p>
    <w:p w14:paraId="24A52190" w14:textId="46AFADD7" w:rsidR="005E4163" w:rsidRDefault="005E4163" w:rsidP="0004303C">
      <w:pPr>
        <w:spacing w:before="120"/>
        <w:ind w:left="992" w:right="62"/>
        <w:contextualSpacing/>
        <w:jc w:val="thaiDistribute"/>
        <w:rPr>
          <w:szCs w:val="40"/>
          <w:u w:val="none"/>
        </w:rPr>
      </w:pPr>
    </w:p>
    <w:p w14:paraId="5CACDEA8" w14:textId="77777777" w:rsidR="005E4163" w:rsidRDefault="005E4163" w:rsidP="0004303C">
      <w:pPr>
        <w:spacing w:before="120"/>
        <w:ind w:left="992" w:right="62"/>
        <w:contextualSpacing/>
        <w:jc w:val="thaiDistribute"/>
        <w:rPr>
          <w:szCs w:val="40"/>
          <w:u w:val="none"/>
        </w:rPr>
      </w:pPr>
    </w:p>
    <w:p w14:paraId="43EA9151" w14:textId="77777777" w:rsidR="0004303C" w:rsidRPr="0004303C" w:rsidRDefault="0004303C" w:rsidP="0004303C">
      <w:pPr>
        <w:spacing w:before="120" w:after="120"/>
        <w:ind w:left="992" w:right="62"/>
        <w:jc w:val="thaiDistribute"/>
        <w:outlineLvl w:val="0"/>
        <w:rPr>
          <w:u w:val="none"/>
        </w:rPr>
      </w:pPr>
      <w:r w:rsidRPr="0004303C">
        <w:rPr>
          <w:u w:val="none"/>
        </w:rPr>
        <w:lastRenderedPageBreak/>
        <w:t>Depreciation of right-of-use assets are calculated by reference to their costs on a straight-line basis over the shorter of their estimated useful lives and the lease term, as follows:</w:t>
      </w:r>
    </w:p>
    <w:tbl>
      <w:tblPr>
        <w:tblW w:w="6981" w:type="dxa"/>
        <w:tblInd w:w="1493" w:type="dxa"/>
        <w:tblLayout w:type="fixed"/>
        <w:tblCellMar>
          <w:left w:w="57" w:type="dxa"/>
          <w:right w:w="57" w:type="dxa"/>
        </w:tblCellMar>
        <w:tblLook w:val="04A0" w:firstRow="1" w:lastRow="0" w:firstColumn="1" w:lastColumn="0" w:noHBand="0" w:noVBand="1"/>
      </w:tblPr>
      <w:tblGrid>
        <w:gridCol w:w="5073"/>
        <w:gridCol w:w="1908"/>
      </w:tblGrid>
      <w:tr w:rsidR="00BB3864" w:rsidRPr="0004303C" w14:paraId="5BB57DA5" w14:textId="48292467" w:rsidTr="00314DCD">
        <w:trPr>
          <w:trHeight w:val="21"/>
        </w:trPr>
        <w:tc>
          <w:tcPr>
            <w:tcW w:w="5073" w:type="dxa"/>
            <w:shd w:val="clear" w:color="auto" w:fill="auto"/>
            <w:hideMark/>
          </w:tcPr>
          <w:p w14:paraId="3F9D7F18" w14:textId="77777777" w:rsidR="00BB3864" w:rsidRPr="0004303C" w:rsidRDefault="00BB3864" w:rsidP="0004303C">
            <w:pPr>
              <w:contextualSpacing/>
              <w:jc w:val="center"/>
              <w:rPr>
                <w:b/>
                <w:bCs/>
                <w:u w:val="none"/>
              </w:rPr>
            </w:pPr>
          </w:p>
        </w:tc>
        <w:tc>
          <w:tcPr>
            <w:tcW w:w="1908" w:type="dxa"/>
            <w:shd w:val="clear" w:color="auto" w:fill="auto"/>
            <w:hideMark/>
          </w:tcPr>
          <w:p w14:paraId="6D665A2F" w14:textId="25EC0A1E" w:rsidR="00BB3864" w:rsidRPr="00137DCA" w:rsidRDefault="00A9334B" w:rsidP="00137DCA">
            <w:pPr>
              <w:pBdr>
                <w:bottom w:val="single" w:sz="4" w:space="1" w:color="auto"/>
              </w:pBdr>
              <w:contextualSpacing/>
              <w:jc w:val="center"/>
              <w:rPr>
                <w:u w:val="none"/>
              </w:rPr>
            </w:pPr>
            <w:r w:rsidRPr="00137DCA">
              <w:rPr>
                <w:u w:val="none"/>
              </w:rPr>
              <w:t>Useful life</w:t>
            </w:r>
            <w:r>
              <w:rPr>
                <w:rFonts w:hint="cs"/>
                <w:u w:val="none"/>
                <w:cs/>
              </w:rPr>
              <w:t xml:space="preserve"> </w:t>
            </w:r>
            <w:r w:rsidRPr="00137DCA">
              <w:rPr>
                <w:u w:val="none"/>
              </w:rPr>
              <w:t>(Years)</w:t>
            </w:r>
          </w:p>
        </w:tc>
      </w:tr>
      <w:tr w:rsidR="00D94DEB" w:rsidRPr="0004303C" w14:paraId="1EC11C5F" w14:textId="61647325" w:rsidTr="00314DCD">
        <w:trPr>
          <w:trHeight w:val="21"/>
        </w:trPr>
        <w:tc>
          <w:tcPr>
            <w:tcW w:w="5073" w:type="dxa"/>
            <w:shd w:val="clear" w:color="auto" w:fill="auto"/>
          </w:tcPr>
          <w:p w14:paraId="55AA713D" w14:textId="05D08A16" w:rsidR="00D94DEB" w:rsidRPr="0004303C" w:rsidRDefault="00D94DEB" w:rsidP="00571992">
            <w:pPr>
              <w:tabs>
                <w:tab w:val="center" w:pos="1856"/>
              </w:tabs>
              <w:contextualSpacing/>
              <w:rPr>
                <w:rFonts w:eastAsia="Cordia New"/>
                <w:u w:val="none"/>
                <w:cs/>
                <w:lang w:eastAsia="th-TH"/>
              </w:rPr>
            </w:pPr>
            <w:r w:rsidRPr="00134A1A">
              <w:rPr>
                <w:rFonts w:eastAsia="Arial Unicode MS"/>
                <w:u w:val="none"/>
                <w:lang w:val="en-GB"/>
              </w:rPr>
              <w:t xml:space="preserve">Building </w:t>
            </w:r>
          </w:p>
        </w:tc>
        <w:tc>
          <w:tcPr>
            <w:tcW w:w="1908" w:type="dxa"/>
            <w:shd w:val="clear" w:color="auto" w:fill="auto"/>
          </w:tcPr>
          <w:p w14:paraId="06C716C4" w14:textId="503C84D9" w:rsidR="00D94DEB" w:rsidRPr="00C40F6A" w:rsidRDefault="001E1E9A" w:rsidP="00C40F6A">
            <w:pPr>
              <w:contextualSpacing/>
              <w:jc w:val="center"/>
              <w:rPr>
                <w:u w:val="none"/>
              </w:rPr>
            </w:pPr>
            <w:r w:rsidRPr="004B22A4">
              <w:rPr>
                <w:u w:val="none"/>
              </w:rPr>
              <w:t>4</w:t>
            </w:r>
          </w:p>
        </w:tc>
      </w:tr>
    </w:tbl>
    <w:p w14:paraId="6D1A750D" w14:textId="024D848F" w:rsidR="0004303C" w:rsidRPr="0004303C" w:rsidRDefault="0004303C" w:rsidP="0004303C">
      <w:pPr>
        <w:numPr>
          <w:ilvl w:val="0"/>
          <w:numId w:val="14"/>
        </w:numPr>
        <w:tabs>
          <w:tab w:val="left" w:pos="990"/>
        </w:tabs>
        <w:spacing w:before="120"/>
        <w:ind w:left="1080" w:right="62" w:hanging="533"/>
        <w:jc w:val="thaiDistribute"/>
        <w:outlineLvl w:val="0"/>
        <w:rPr>
          <w:rFonts w:eastAsia="Cordia New"/>
          <w:i/>
          <w:iCs/>
          <w:u w:val="none"/>
          <w:lang w:eastAsia="th-TH"/>
        </w:rPr>
      </w:pPr>
      <w:r w:rsidRPr="0004303C">
        <w:rPr>
          <w:rFonts w:eastAsia="Cordia New"/>
          <w:i/>
          <w:iCs/>
          <w:u w:val="none"/>
          <w:lang w:eastAsia="th-TH"/>
        </w:rPr>
        <w:t>Lease liabilities</w:t>
      </w:r>
    </w:p>
    <w:p w14:paraId="2B095D39" w14:textId="2A6B8C67" w:rsidR="0004303C" w:rsidRPr="0004303C" w:rsidRDefault="0004303C" w:rsidP="00493D93">
      <w:pPr>
        <w:tabs>
          <w:tab w:val="left" w:pos="990"/>
        </w:tabs>
        <w:ind w:left="990"/>
        <w:jc w:val="both"/>
        <w:outlineLvl w:val="0"/>
        <w:rPr>
          <w:rFonts w:eastAsia="Cordia New"/>
          <w:u w:val="none"/>
          <w:lang w:eastAsia="th-TH"/>
        </w:rPr>
      </w:pPr>
      <w:r w:rsidRPr="0004303C">
        <w:rPr>
          <w:rFonts w:eastAsia="Cordia New"/>
          <w:u w:val="none"/>
          <w:lang w:eastAsia="th-TH"/>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054A1">
        <w:rPr>
          <w:rFonts w:eastAsia="Cordia New"/>
          <w:u w:val="none"/>
          <w:lang w:eastAsia="th-TH"/>
        </w:rPr>
        <w:t>the Group</w:t>
      </w:r>
      <w:r w:rsidRPr="0004303C">
        <w:rPr>
          <w:rFonts w:eastAsia="Cordia New"/>
          <w:u w:val="none"/>
          <w:lang w:eastAsia="th-TH"/>
        </w:rPr>
        <w:t xml:space="preserve"> and payments of penalties for terminating the lease, if the lease term reflects </w:t>
      </w:r>
      <w:r w:rsidR="00D054A1">
        <w:rPr>
          <w:rFonts w:eastAsia="Cordia New"/>
          <w:u w:val="none"/>
          <w:lang w:eastAsia="th-TH"/>
        </w:rPr>
        <w:t>the Group</w:t>
      </w:r>
      <w:r w:rsidRPr="0004303C">
        <w:rPr>
          <w:rFonts w:eastAsia="Cordia New"/>
          <w:u w:val="none"/>
          <w:lang w:eastAsia="th-TH"/>
        </w:rPr>
        <w:t xml:space="preserve"> exercising an option to terminate. Variable lease payments that do not depend on an index or a rate are recognized as expenses in the period </w:t>
      </w:r>
      <w:r w:rsidR="00592E57">
        <w:rPr>
          <w:rFonts w:eastAsia="Cordia New"/>
          <w:u w:val="none"/>
          <w:lang w:eastAsia="th-TH"/>
        </w:rPr>
        <w:t>in which the event or condition that</w:t>
      </w:r>
      <w:r w:rsidRPr="0004303C">
        <w:rPr>
          <w:rFonts w:eastAsia="Cordia New"/>
          <w:u w:val="none"/>
          <w:lang w:eastAsia="th-TH"/>
        </w:rPr>
        <w:t xml:space="preserve"> triggers the payment occurs.</w:t>
      </w:r>
    </w:p>
    <w:p w14:paraId="0D90058C" w14:textId="77777777" w:rsidR="00592E57" w:rsidRPr="00592E57" w:rsidRDefault="00592E57" w:rsidP="007854FA">
      <w:pPr>
        <w:tabs>
          <w:tab w:val="left" w:pos="1080"/>
        </w:tabs>
        <w:spacing w:before="120"/>
        <w:ind w:left="990" w:right="62"/>
        <w:jc w:val="thaiDistribute"/>
        <w:outlineLvl w:val="0"/>
        <w:rPr>
          <w:rFonts w:eastAsia="Cordia New"/>
          <w:i/>
          <w:iCs/>
          <w:u w:val="none"/>
          <w:lang w:eastAsia="th-TH"/>
        </w:rPr>
      </w:pPr>
      <w:r w:rsidRPr="00592E57">
        <w:rPr>
          <w:rFonts w:eastAsia="Cordia New"/>
          <w:u w:val="none"/>
          <w:lang w:eastAsia="th-TH"/>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w:t>
      </w:r>
      <w:proofErr w:type="spellStart"/>
      <w:r w:rsidRPr="00592E57">
        <w:rPr>
          <w:rFonts w:eastAsia="Cordia New"/>
          <w:u w:val="none"/>
          <w:lang w:eastAsia="th-TH"/>
        </w:rPr>
        <w:t>remeasured</w:t>
      </w:r>
      <w:proofErr w:type="spellEnd"/>
      <w:r w:rsidRPr="00592E57">
        <w:rPr>
          <w:rFonts w:eastAsia="Cordia New"/>
          <w:u w:val="none"/>
          <w:lang w:eastAsia="th-TH"/>
        </w:rPr>
        <w:t xml:space="preserve"> if there is a change in the lease term, a change in the lease payments or a change in the assessment of an option to purchase the underlying asset.</w:t>
      </w:r>
    </w:p>
    <w:p w14:paraId="50F1B9CA" w14:textId="219934EC" w:rsidR="0004303C" w:rsidRPr="0004303C" w:rsidRDefault="0004303C" w:rsidP="000D6854">
      <w:pPr>
        <w:numPr>
          <w:ilvl w:val="0"/>
          <w:numId w:val="14"/>
        </w:numPr>
        <w:tabs>
          <w:tab w:val="left" w:pos="990"/>
        </w:tabs>
        <w:spacing w:before="120"/>
        <w:ind w:left="990" w:right="62"/>
        <w:jc w:val="thaiDistribute"/>
        <w:outlineLvl w:val="0"/>
        <w:rPr>
          <w:rFonts w:eastAsia="Cordia New"/>
          <w:i/>
          <w:iCs/>
          <w:u w:val="none"/>
          <w:lang w:eastAsia="th-TH"/>
        </w:rPr>
      </w:pPr>
      <w:r w:rsidRPr="0004303C">
        <w:rPr>
          <w:rFonts w:eastAsia="Cordia New"/>
          <w:i/>
          <w:iCs/>
          <w:u w:val="none"/>
          <w:lang w:eastAsia="th-TH"/>
        </w:rPr>
        <w:t>Short-term leases and leases of low-value assets</w:t>
      </w:r>
    </w:p>
    <w:p w14:paraId="64716561" w14:textId="77777777" w:rsidR="0004303C" w:rsidRPr="0004303C" w:rsidRDefault="0004303C" w:rsidP="0035285F">
      <w:pPr>
        <w:tabs>
          <w:tab w:val="left" w:pos="990"/>
        </w:tabs>
        <w:spacing w:before="120" w:line="360" w:lineRule="exact"/>
        <w:ind w:left="994"/>
        <w:contextualSpacing/>
        <w:jc w:val="thaiDistribute"/>
        <w:outlineLvl w:val="0"/>
        <w:rPr>
          <w:rFonts w:eastAsia="Cordia New"/>
          <w:u w:val="none"/>
          <w:lang w:eastAsia="th-TH"/>
        </w:rPr>
      </w:pPr>
      <w:r w:rsidRPr="0004303C">
        <w:rPr>
          <w:rFonts w:eastAsia="Cordia New"/>
          <w:u w:val="none"/>
          <w:lang w:eastAsia="th-TH"/>
        </w:rPr>
        <w:t>A lease that has a lease term less than or equal to 12 months from commencement date or a lease of low-value assets is recognized as expenses on a straight-line basis over the lease term.</w:t>
      </w:r>
    </w:p>
    <w:p w14:paraId="6D4B22C3" w14:textId="551AFBBA" w:rsidR="0004303C" w:rsidRPr="0004303C" w:rsidRDefault="00D054A1" w:rsidP="0004303C">
      <w:pPr>
        <w:spacing w:before="120"/>
        <w:ind w:left="547"/>
        <w:jc w:val="thaiDistribute"/>
        <w:outlineLvl w:val="0"/>
        <w:rPr>
          <w:rFonts w:eastAsia="Cordia New"/>
          <w:i/>
          <w:iCs/>
          <w:u w:val="none"/>
          <w:lang w:eastAsia="th-TH"/>
        </w:rPr>
      </w:pPr>
      <w:r>
        <w:rPr>
          <w:rFonts w:eastAsia="Cordia New"/>
          <w:i/>
          <w:iCs/>
          <w:u w:val="none"/>
          <w:lang w:eastAsia="th-TH"/>
        </w:rPr>
        <w:t>The Group</w:t>
      </w:r>
      <w:r w:rsidR="0004303C" w:rsidRPr="0004303C">
        <w:rPr>
          <w:rFonts w:eastAsia="Cordia New"/>
          <w:i/>
          <w:iCs/>
          <w:u w:val="none"/>
          <w:lang w:eastAsia="th-TH"/>
        </w:rPr>
        <w:t xml:space="preserve"> as a lessor</w:t>
      </w:r>
    </w:p>
    <w:p w14:paraId="76817B96"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Finance leases</w:t>
      </w:r>
    </w:p>
    <w:p w14:paraId="606F274C" w14:textId="77777777" w:rsidR="0004303C" w:rsidRPr="0004303C" w:rsidRDefault="0004303C" w:rsidP="0035285F">
      <w:pPr>
        <w:spacing w:before="120" w:line="360" w:lineRule="exact"/>
        <w:ind w:left="547"/>
        <w:contextualSpacing/>
        <w:jc w:val="thaiDistribute"/>
        <w:outlineLvl w:val="0"/>
        <w:rPr>
          <w:rFonts w:eastAsia="Cordia New"/>
          <w:u w:val="none"/>
          <w:lang w:eastAsia="th-TH"/>
        </w:rPr>
      </w:pPr>
      <w:r w:rsidRPr="0004303C">
        <w:rPr>
          <w:rFonts w:eastAsia="Cordia New"/>
          <w:u w:val="none"/>
          <w:lang w:eastAsia="th-TH"/>
        </w:rPr>
        <w:t>A lease that transfers substantially all the risks and rewards incidental to ownership of an underlying asset to</w:t>
      </w:r>
      <w:r w:rsidRPr="0004303C">
        <w:rPr>
          <w:rFonts w:eastAsia="Cordia New"/>
          <w:u w:val="none"/>
          <w:lang w:eastAsia="th-TH"/>
        </w:rPr>
        <w:br/>
        <w:t>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2343678D"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Operating leases</w:t>
      </w:r>
    </w:p>
    <w:p w14:paraId="6BE85700" w14:textId="6CAD9BE5" w:rsidR="00D27B6F" w:rsidRDefault="0004303C" w:rsidP="0035285F">
      <w:pPr>
        <w:spacing w:before="120" w:line="360" w:lineRule="exact"/>
        <w:ind w:left="547"/>
        <w:contextualSpacing/>
        <w:jc w:val="thaiDistribute"/>
        <w:outlineLvl w:val="0"/>
        <w:rPr>
          <w:rFonts w:eastAsia="Cordia New"/>
          <w:u w:val="none"/>
          <w:lang w:eastAsia="th-TH"/>
        </w:rPr>
      </w:pPr>
      <w:r w:rsidRPr="0004303C">
        <w:rPr>
          <w:rFonts w:eastAsia="Cordia New"/>
          <w:u w:val="none"/>
          <w:lang w:eastAsia="th-TH"/>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4B5E7F7A" w14:textId="77777777" w:rsidR="00FB2919" w:rsidRPr="00B735DC" w:rsidRDefault="00FB2919" w:rsidP="00FB2919">
      <w:pPr>
        <w:pStyle w:val="ListParagraph"/>
        <w:spacing w:before="120"/>
        <w:ind w:left="567"/>
        <w:jc w:val="both"/>
        <w:rPr>
          <w:rFonts w:ascii="Angsana New" w:hAnsi="Angsana New"/>
          <w:b/>
          <w:bCs/>
          <w:lang w:val="en-US"/>
        </w:rPr>
      </w:pPr>
      <w:r w:rsidRPr="00B735DC">
        <w:rPr>
          <w:rFonts w:ascii="Angsana New" w:hAnsi="Angsana New"/>
          <w:b/>
          <w:bCs/>
          <w:lang w:val="en-US"/>
        </w:rPr>
        <w:lastRenderedPageBreak/>
        <w:t>Intangible asset and Amortization</w:t>
      </w:r>
    </w:p>
    <w:p w14:paraId="3E1D627C" w14:textId="396C4327" w:rsidR="000C4E3B" w:rsidRDefault="00320C2D" w:rsidP="005F19AC">
      <w:pPr>
        <w:tabs>
          <w:tab w:val="left" w:pos="1440"/>
        </w:tabs>
        <w:spacing w:before="120" w:after="120" w:line="380" w:lineRule="exact"/>
        <w:ind w:left="547" w:hanging="547"/>
        <w:jc w:val="thaiDistribute"/>
        <w:outlineLvl w:val="0"/>
        <w:rPr>
          <w:u w:val="none"/>
        </w:rPr>
      </w:pPr>
      <w:r w:rsidRPr="009A1B9A">
        <w:rPr>
          <w:rFonts w:cs="Arial"/>
          <w:b/>
          <w:bCs/>
          <w:sz w:val="22"/>
          <w:szCs w:val="22"/>
          <w:u w:val="none"/>
          <w:cs/>
        </w:rPr>
        <w:tab/>
      </w:r>
      <w:r w:rsidR="00592E57">
        <w:rPr>
          <w:u w:val="none"/>
        </w:rPr>
        <w:t>I</w:t>
      </w:r>
      <w:r w:rsidR="001E1E9A">
        <w:rPr>
          <w:u w:val="none"/>
        </w:rPr>
        <w:t xml:space="preserve">ntangible assets are </w:t>
      </w:r>
      <w:r w:rsidR="00592E57">
        <w:rPr>
          <w:u w:val="none"/>
        </w:rPr>
        <w:t>stated</w:t>
      </w:r>
      <w:r w:rsidR="001E1E9A">
        <w:rPr>
          <w:u w:val="none"/>
        </w:rPr>
        <w:t xml:space="preserve"> at cost less </w:t>
      </w:r>
      <w:r w:rsidR="00592E57">
        <w:rPr>
          <w:u w:val="none"/>
        </w:rPr>
        <w:t>accumulated amortization and</w:t>
      </w:r>
      <w:r w:rsidR="001E1E9A">
        <w:rPr>
          <w:u w:val="none"/>
        </w:rPr>
        <w:t xml:space="preserve"> accumulated impairment (if any)</w:t>
      </w:r>
      <w:r w:rsidR="00592E57">
        <w:rPr>
          <w:u w:val="none"/>
        </w:rPr>
        <w:t>.</w:t>
      </w:r>
      <w:r w:rsidR="001E1E9A">
        <w:rPr>
          <w:u w:val="none"/>
        </w:rPr>
        <w:t xml:space="preserve"> </w:t>
      </w:r>
      <w:r w:rsidR="00592E57">
        <w:rPr>
          <w:u w:val="none"/>
        </w:rPr>
        <w:t>Amortization of software is calculated according to the</w:t>
      </w:r>
      <w:r w:rsidR="001E1E9A">
        <w:rPr>
          <w:u w:val="none"/>
        </w:rPr>
        <w:t xml:space="preserve"> straight-line basis over the </w:t>
      </w:r>
      <w:r w:rsidR="00592E57">
        <w:rPr>
          <w:u w:val="none"/>
        </w:rPr>
        <w:t>software’s estimated</w:t>
      </w:r>
      <w:r w:rsidR="00B36CE4">
        <w:rPr>
          <w:u w:val="none"/>
        </w:rPr>
        <w:t xml:space="preserve"> useful </w:t>
      </w:r>
      <w:r w:rsidR="00B06F9F">
        <w:rPr>
          <w:u w:val="none"/>
        </w:rPr>
        <w:t>life</w:t>
      </w:r>
      <w:r w:rsidR="00B36CE4">
        <w:rPr>
          <w:u w:val="none"/>
        </w:rPr>
        <w:t xml:space="preserve"> of 5</w:t>
      </w:r>
      <w:r w:rsidR="001E1E9A">
        <w:rPr>
          <w:u w:val="none"/>
        </w:rPr>
        <w:t xml:space="preserve"> years.</w:t>
      </w:r>
    </w:p>
    <w:p w14:paraId="085810D5" w14:textId="77777777" w:rsidR="000C4E3B" w:rsidRPr="000C4E3B" w:rsidRDefault="000C4E3B" w:rsidP="000C4E3B">
      <w:pPr>
        <w:spacing w:before="200" w:line="240" w:lineRule="atLeast"/>
        <w:ind w:left="567"/>
        <w:jc w:val="thaiDistribute"/>
        <w:outlineLvl w:val="0"/>
        <w:rPr>
          <w:b/>
          <w:bCs/>
          <w:u w:val="none"/>
        </w:rPr>
      </w:pPr>
      <w:r w:rsidRPr="000C4E3B">
        <w:rPr>
          <w:b/>
          <w:bCs/>
          <w:u w:val="none"/>
        </w:rPr>
        <w:t>Impairment of non-financial assets</w:t>
      </w:r>
    </w:p>
    <w:p w14:paraId="358A706E" w14:textId="64F8499D" w:rsidR="000C4E3B" w:rsidRPr="000C4E3B" w:rsidRDefault="00223907" w:rsidP="000C4E3B">
      <w:pPr>
        <w:spacing w:before="120"/>
        <w:ind w:left="540"/>
        <w:jc w:val="thaiDistribute"/>
        <w:outlineLvl w:val="0"/>
        <w:rPr>
          <w:rFonts w:eastAsia="Cordia New"/>
          <w:u w:val="none"/>
          <w:lang w:eastAsia="th-TH"/>
        </w:rPr>
      </w:pPr>
      <w:r w:rsidRPr="00223907">
        <w:rPr>
          <w:rFonts w:eastAsia="Cordia New"/>
          <w:u w:val="none"/>
          <w:lang w:eastAsia="th-TH"/>
        </w:rPr>
        <w:t xml:space="preserve">At the end of each reporting period, </w:t>
      </w:r>
      <w:r w:rsidR="00D054A1">
        <w:rPr>
          <w:rFonts w:eastAsia="Cordia New"/>
          <w:u w:val="none"/>
          <w:lang w:eastAsia="th-TH"/>
        </w:rPr>
        <w:t>the Group</w:t>
      </w:r>
      <w:r w:rsidRPr="00223907">
        <w:rPr>
          <w:rFonts w:eastAsia="Cordia New"/>
          <w:u w:val="none"/>
          <w:lang w:eastAsia="th-TH"/>
        </w:rPr>
        <w:t xml:space="preserve"> performs impairment reviews in respec</w:t>
      </w:r>
      <w:r w:rsidR="00533271">
        <w:rPr>
          <w:rFonts w:eastAsia="Cordia New"/>
          <w:u w:val="none"/>
          <w:lang w:eastAsia="th-TH"/>
        </w:rPr>
        <w:t xml:space="preserve">t of the </w:t>
      </w:r>
      <w:r w:rsidRPr="00223907">
        <w:rPr>
          <w:rFonts w:eastAsia="Cordia New"/>
          <w:u w:val="none"/>
          <w:lang w:eastAsia="th-TH"/>
        </w:rPr>
        <w:t xml:space="preserve">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D054A1">
        <w:rPr>
          <w:rFonts w:eastAsia="Cordia New"/>
          <w:u w:val="none"/>
          <w:lang w:eastAsia="th-TH"/>
        </w:rPr>
        <w:t>the Group</w:t>
      </w:r>
      <w:r w:rsidRPr="00223907">
        <w:rPr>
          <w:rFonts w:eastAsia="Cordia New"/>
          <w:u w:val="none"/>
          <w:lang w:eastAsia="th-TH"/>
        </w:rPr>
        <w:t xml:space="preserve"> could obtain from the disposal of the asset in an arm’s length transaction between knowledgeable, willing parties, after deducting the costs of disposal.</w:t>
      </w:r>
    </w:p>
    <w:p w14:paraId="1B88F588" w14:textId="5AD0A7A2" w:rsidR="00C5186A" w:rsidRDefault="000C4E3B" w:rsidP="008B72DC">
      <w:pPr>
        <w:spacing w:before="120"/>
        <w:ind w:left="540"/>
        <w:jc w:val="thaiDistribute"/>
        <w:outlineLvl w:val="0"/>
        <w:rPr>
          <w:b/>
          <w:bCs/>
          <w:u w:val="none"/>
        </w:rPr>
      </w:pPr>
      <w:r w:rsidRPr="000C4E3B">
        <w:rPr>
          <w:rFonts w:eastAsia="Cordia New"/>
          <w:u w:val="none"/>
          <w:lang w:eastAsia="th-TH"/>
        </w:rPr>
        <w:t>An impairment loss is recognized in profit or loss.</w:t>
      </w:r>
    </w:p>
    <w:p w14:paraId="70401222" w14:textId="77777777" w:rsidR="000C4E3B" w:rsidRPr="009A1B9A" w:rsidRDefault="000C4E3B" w:rsidP="000C4E3B">
      <w:pPr>
        <w:tabs>
          <w:tab w:val="left" w:pos="720"/>
        </w:tabs>
        <w:spacing w:before="120"/>
        <w:ind w:left="567"/>
        <w:jc w:val="thaiDistribute"/>
        <w:rPr>
          <w:b/>
          <w:bCs/>
          <w:caps/>
          <w:u w:val="none"/>
        </w:rPr>
      </w:pPr>
      <w:r w:rsidRPr="009A1B9A">
        <w:rPr>
          <w:b/>
          <w:bCs/>
          <w:u w:val="none"/>
        </w:rPr>
        <w:t>Income tax</w:t>
      </w:r>
    </w:p>
    <w:p w14:paraId="6504973D" w14:textId="77777777" w:rsidR="000C4E3B" w:rsidRPr="009A1B9A" w:rsidRDefault="000C4E3B" w:rsidP="000C4E3B">
      <w:pPr>
        <w:tabs>
          <w:tab w:val="left" w:pos="720"/>
        </w:tabs>
        <w:spacing w:before="60"/>
        <w:ind w:left="567"/>
        <w:jc w:val="thaiDistribute"/>
        <w:rPr>
          <w:b/>
          <w:bCs/>
          <w:caps/>
          <w:u w:val="none"/>
        </w:rPr>
      </w:pPr>
      <w:r w:rsidRPr="009A1B9A">
        <w:rPr>
          <w:spacing w:val="-2"/>
          <w:u w:val="none"/>
        </w:rPr>
        <w:t>Income tax expenses represent the sum of corporate income tax currently payable and deferred tax.</w:t>
      </w:r>
    </w:p>
    <w:p w14:paraId="7C2AE6C8" w14:textId="77777777" w:rsidR="000C4E3B" w:rsidRPr="009A1B9A" w:rsidRDefault="000C4E3B" w:rsidP="000C4E3B">
      <w:pPr>
        <w:tabs>
          <w:tab w:val="left" w:pos="720"/>
        </w:tabs>
        <w:spacing w:before="120"/>
        <w:ind w:left="567"/>
        <w:jc w:val="thaiDistribute"/>
        <w:rPr>
          <w:b/>
          <w:bCs/>
          <w:caps/>
          <w:u w:val="none"/>
        </w:rPr>
      </w:pPr>
      <w:r w:rsidRPr="009A1B9A">
        <w:rPr>
          <w:i/>
          <w:iCs/>
          <w:u w:val="none"/>
        </w:rPr>
        <w:t>Current tax</w:t>
      </w:r>
    </w:p>
    <w:p w14:paraId="14E48EE1" w14:textId="6ABAA5B0" w:rsidR="000C4E3B" w:rsidRPr="009A1B9A" w:rsidRDefault="00D054A1" w:rsidP="000C4E3B">
      <w:pPr>
        <w:tabs>
          <w:tab w:val="left" w:pos="720"/>
        </w:tabs>
        <w:spacing w:before="60"/>
        <w:ind w:left="567"/>
        <w:jc w:val="thaiDistribute"/>
        <w:rPr>
          <w:spacing w:val="-2"/>
          <w:u w:val="none"/>
        </w:rPr>
      </w:pPr>
      <w:r>
        <w:rPr>
          <w:spacing w:val="-2"/>
          <w:u w:val="none"/>
        </w:rPr>
        <w:t>The Group</w:t>
      </w:r>
      <w:r w:rsidR="000C4E3B" w:rsidRPr="009A1B9A">
        <w:rPr>
          <w:spacing w:val="-2"/>
          <w:u w:val="none"/>
        </w:rPr>
        <w:t xml:space="preserve"> record current income tax at the amount expected to be paid to the taxation authorities, based on taxable profits determined in accordance with tax legislation.</w:t>
      </w:r>
    </w:p>
    <w:p w14:paraId="1F4A09E8" w14:textId="34E7EC71" w:rsidR="000C4E3B" w:rsidRPr="009A1B9A" w:rsidRDefault="000C4E3B" w:rsidP="000C4E3B">
      <w:pPr>
        <w:tabs>
          <w:tab w:val="left" w:pos="720"/>
        </w:tabs>
        <w:spacing w:before="120"/>
        <w:ind w:left="567"/>
        <w:jc w:val="thaiDistribute"/>
        <w:rPr>
          <w:b/>
          <w:bCs/>
          <w:caps/>
          <w:u w:val="none"/>
        </w:rPr>
      </w:pPr>
      <w:r w:rsidRPr="009A1B9A">
        <w:rPr>
          <w:i/>
          <w:iCs/>
          <w:u w:val="none"/>
        </w:rPr>
        <w:t>Deferred tax</w:t>
      </w:r>
    </w:p>
    <w:p w14:paraId="663E3C4F" w14:textId="045B7F7C" w:rsidR="008B72DC" w:rsidRPr="00A21B8E" w:rsidRDefault="00D054A1" w:rsidP="00A21B8E">
      <w:pPr>
        <w:tabs>
          <w:tab w:val="left" w:pos="720"/>
        </w:tabs>
        <w:spacing w:before="60"/>
        <w:ind w:left="567"/>
        <w:jc w:val="thaiDistribute"/>
        <w:rPr>
          <w:spacing w:val="-2"/>
          <w:u w:val="none"/>
        </w:rPr>
      </w:pPr>
      <w:r>
        <w:rPr>
          <w:spacing w:val="-2"/>
          <w:u w:val="none"/>
        </w:rPr>
        <w:t>The Group</w:t>
      </w:r>
      <w:r w:rsidR="000C4E3B" w:rsidRPr="007F3BCA">
        <w:rPr>
          <w:spacing w:val="-2"/>
          <w:u w:val="none"/>
        </w:rPr>
        <w:t xml:space="preserve"> recognizes deferred income tax on temporary differences between the tax bases of assets and liabilities and their carrying amounts at the end of each reporting period, using the tax rates enacted at the end of the reporting period. </w:t>
      </w:r>
    </w:p>
    <w:p w14:paraId="7CC6175F" w14:textId="4E6BF1DF" w:rsidR="000C4E3B" w:rsidRPr="009A1B9A" w:rsidRDefault="00D054A1" w:rsidP="000C4E3B">
      <w:pPr>
        <w:tabs>
          <w:tab w:val="left" w:pos="720"/>
        </w:tabs>
        <w:spacing w:before="120"/>
        <w:ind w:left="567"/>
        <w:jc w:val="thaiDistribute"/>
        <w:rPr>
          <w:b/>
          <w:bCs/>
          <w:caps/>
          <w:u w:val="none"/>
        </w:rPr>
      </w:pPr>
      <w:r>
        <w:rPr>
          <w:spacing w:val="-2"/>
          <w:u w:val="none"/>
        </w:rPr>
        <w:t>The Group</w:t>
      </w:r>
      <w:r w:rsidR="000C4E3B" w:rsidRPr="009A1B9A">
        <w:rPr>
          <w:spacing w:val="-2"/>
          <w:u w:val="none"/>
        </w:rPr>
        <w:t xml:space="preserve"> recognizes deferred tax liabilities for all taxable temporary differences while it </w:t>
      </w:r>
      <w:proofErr w:type="spellStart"/>
      <w:r w:rsidR="000C4E3B" w:rsidRPr="009A1B9A">
        <w:rPr>
          <w:spacing w:val="-2"/>
          <w:u w:val="none"/>
        </w:rPr>
        <w:t>recogni</w:t>
      </w:r>
      <w:r w:rsidR="000C4E3B">
        <w:rPr>
          <w:spacing w:val="-2"/>
          <w:u w:val="none"/>
        </w:rPr>
        <w:t>s</w:t>
      </w:r>
      <w:r w:rsidR="000C4E3B" w:rsidRPr="009A1B9A">
        <w:rPr>
          <w:spacing w:val="-2"/>
          <w:u w:val="none"/>
        </w:rPr>
        <w:t>e</w:t>
      </w:r>
      <w:proofErr w:type="spellEnd"/>
      <w:r w:rsidR="000C4E3B" w:rsidRPr="009A1B9A">
        <w:rPr>
          <w:spacing w:val="-2"/>
          <w:u w:val="none"/>
        </w:rPr>
        <w:t xml:space="preserve"> deferred tax assets for all deductible temporary differences and tax losses carri</w:t>
      </w:r>
      <w:r w:rsidR="00F812FB">
        <w:rPr>
          <w:spacing w:val="-2"/>
          <w:u w:val="none"/>
        </w:rPr>
        <w:t>ed forward to the extent that</w:t>
      </w:r>
      <w:r w:rsidR="000C4E3B" w:rsidRPr="009A1B9A">
        <w:rPr>
          <w:spacing w:val="-2"/>
          <w:u w:val="none"/>
        </w:rPr>
        <w:t xml:space="preserve"> is probable that future taxable profit will be available against which such deductible temporary differences and tax losses carried forward can be utilized.</w:t>
      </w:r>
    </w:p>
    <w:p w14:paraId="567B9145" w14:textId="085B2340" w:rsidR="000C4E3B" w:rsidRPr="007F3BCA" w:rsidRDefault="000C4E3B" w:rsidP="000C4E3B">
      <w:pPr>
        <w:tabs>
          <w:tab w:val="left" w:pos="720"/>
        </w:tabs>
        <w:spacing w:before="120"/>
        <w:ind w:left="567"/>
        <w:jc w:val="thaiDistribute"/>
        <w:rPr>
          <w:b/>
          <w:bCs/>
          <w:caps/>
          <w:spacing w:val="-4"/>
          <w:u w:val="none"/>
        </w:rPr>
      </w:pPr>
      <w:r w:rsidRPr="007F3BCA">
        <w:rPr>
          <w:spacing w:val="-4"/>
          <w:u w:val="none"/>
        </w:rPr>
        <w:t xml:space="preserve">At each reporting date, </w:t>
      </w:r>
      <w:r w:rsidR="00D054A1">
        <w:rPr>
          <w:spacing w:val="-4"/>
          <w:u w:val="none"/>
        </w:rPr>
        <w:t>the Group</w:t>
      </w:r>
      <w:r w:rsidRPr="007F3BCA">
        <w:rPr>
          <w:spacing w:val="-4"/>
          <w:u w:val="none"/>
        </w:rPr>
        <w:t xml:space="preserve"> review and reduce the carrying amount of deferred tax assets to the extent that it is no longer probable that sufficient taxable profit will be available to allow all or part of the deferred tax asset to be utilized.</w:t>
      </w:r>
    </w:p>
    <w:p w14:paraId="5D80E459" w14:textId="35781BB1" w:rsidR="008D1491" w:rsidRDefault="00D054A1" w:rsidP="000C4E3B">
      <w:pPr>
        <w:tabs>
          <w:tab w:val="left" w:pos="720"/>
        </w:tabs>
        <w:spacing w:before="60"/>
        <w:ind w:left="567"/>
        <w:jc w:val="thaiDistribute"/>
        <w:rPr>
          <w:b/>
          <w:bCs/>
          <w:caps/>
          <w:u w:val="none"/>
        </w:rPr>
      </w:pPr>
      <w:r>
        <w:rPr>
          <w:spacing w:val="-2"/>
          <w:u w:val="none"/>
        </w:rPr>
        <w:t>The Group</w:t>
      </w:r>
      <w:r w:rsidR="000C4E3B" w:rsidRPr="009A1B9A">
        <w:rPr>
          <w:spacing w:val="-2"/>
          <w:u w:val="none"/>
        </w:rPr>
        <w:t xml:space="preserve"> records deferred tax directly to shareholders' equity if the tax relates to items that are recorded directly to shareholders' equity.</w:t>
      </w:r>
      <w:r w:rsidR="008D1491">
        <w:rPr>
          <w:b/>
          <w:bCs/>
          <w:caps/>
          <w:u w:val="none"/>
        </w:rPr>
        <w:br w:type="page"/>
      </w:r>
    </w:p>
    <w:p w14:paraId="34C513D5" w14:textId="77777777" w:rsidR="00C860CA" w:rsidRPr="009A1B9A" w:rsidRDefault="00C860CA" w:rsidP="00C860CA">
      <w:pPr>
        <w:spacing w:before="120"/>
        <w:ind w:left="567"/>
        <w:jc w:val="both"/>
        <w:outlineLvl w:val="0"/>
        <w:rPr>
          <w:b/>
          <w:bCs/>
          <w:u w:val="none"/>
        </w:rPr>
      </w:pPr>
      <w:r w:rsidRPr="009A1B9A">
        <w:rPr>
          <w:b/>
          <w:bCs/>
          <w:u w:val="none"/>
        </w:rPr>
        <w:lastRenderedPageBreak/>
        <w:t>Employee benefits</w:t>
      </w:r>
    </w:p>
    <w:p w14:paraId="0796A2A2" w14:textId="77777777" w:rsidR="00C860CA" w:rsidRPr="009A1B9A" w:rsidRDefault="00C860CA" w:rsidP="00C860CA">
      <w:pPr>
        <w:tabs>
          <w:tab w:val="left" w:pos="1980"/>
        </w:tabs>
        <w:spacing w:before="60"/>
        <w:ind w:left="567"/>
        <w:jc w:val="both"/>
        <w:outlineLvl w:val="0"/>
        <w:rPr>
          <w:i/>
          <w:iCs/>
          <w:u w:val="none"/>
        </w:rPr>
      </w:pPr>
      <w:r w:rsidRPr="009A1B9A">
        <w:rPr>
          <w:i/>
          <w:iCs/>
          <w:u w:val="none"/>
        </w:rPr>
        <w:t>Short-term benefits</w:t>
      </w:r>
    </w:p>
    <w:p w14:paraId="38E9C292" w14:textId="6CEA5AD6" w:rsidR="00C860CA" w:rsidRPr="009A1B9A" w:rsidRDefault="00D054A1" w:rsidP="00C860CA">
      <w:pPr>
        <w:tabs>
          <w:tab w:val="left" w:pos="1980"/>
        </w:tabs>
        <w:spacing w:before="120"/>
        <w:ind w:left="567"/>
        <w:jc w:val="both"/>
        <w:rPr>
          <w:u w:val="none"/>
        </w:rPr>
      </w:pPr>
      <w:r>
        <w:rPr>
          <w:u w:val="none"/>
        </w:rPr>
        <w:t>The Group</w:t>
      </w:r>
      <w:r w:rsidR="00C860CA" w:rsidRPr="009A1B9A">
        <w:rPr>
          <w:u w:val="none"/>
        </w:rPr>
        <w:t xml:space="preserve"> salaries, wages, bonus</w:t>
      </w:r>
      <w:r w:rsidR="00E30458">
        <w:rPr>
          <w:u w:val="none"/>
        </w:rPr>
        <w:t>es</w:t>
      </w:r>
      <w:r w:rsidR="00C860CA" w:rsidRPr="009A1B9A">
        <w:rPr>
          <w:u w:val="none"/>
        </w:rPr>
        <w:t xml:space="preserve"> and social security contribution as expenses on an accrual basis.</w:t>
      </w:r>
    </w:p>
    <w:p w14:paraId="7ADA2AD6" w14:textId="77777777" w:rsidR="00C860CA" w:rsidRPr="009A1B9A" w:rsidRDefault="00C860CA" w:rsidP="00C860CA">
      <w:pPr>
        <w:spacing w:before="120"/>
        <w:ind w:left="567"/>
        <w:jc w:val="both"/>
        <w:outlineLvl w:val="0"/>
        <w:rPr>
          <w:i/>
          <w:iCs/>
          <w:u w:val="none"/>
        </w:rPr>
      </w:pPr>
      <w:r w:rsidRPr="009A1B9A">
        <w:rPr>
          <w:i/>
          <w:iCs/>
          <w:u w:val="none"/>
        </w:rPr>
        <w:t>Post-employment benefits – defined contribution plan</w:t>
      </w:r>
    </w:p>
    <w:p w14:paraId="1D4110D4" w14:textId="77777777" w:rsidR="00C860CA" w:rsidRPr="009A1B9A" w:rsidRDefault="00C860CA" w:rsidP="00C860CA">
      <w:pPr>
        <w:spacing w:before="120" w:line="380" w:lineRule="exact"/>
        <w:ind w:left="567"/>
        <w:jc w:val="both"/>
        <w:outlineLvl w:val="0"/>
      </w:pPr>
      <w:r w:rsidRPr="009A1B9A">
        <w:t>Defined benefit plans and other long-term employee benefits</w:t>
      </w:r>
    </w:p>
    <w:p w14:paraId="0D2F6428" w14:textId="77777777" w:rsidR="00CD290D" w:rsidRDefault="00CD290D" w:rsidP="00C074D1">
      <w:pPr>
        <w:tabs>
          <w:tab w:val="left" w:pos="1980"/>
        </w:tabs>
        <w:spacing w:before="120"/>
        <w:ind w:left="567"/>
        <w:jc w:val="both"/>
        <w:rPr>
          <w:u w:val="none"/>
        </w:rPr>
      </w:pPr>
      <w:r w:rsidRPr="00CD290D">
        <w:rPr>
          <w:u w:val="none"/>
        </w:rPr>
        <w:t xml:space="preserve">The employee benefits obligations regarding severance payment under the </w:t>
      </w:r>
      <w:proofErr w:type="spellStart"/>
      <w:r w:rsidRPr="00CD290D">
        <w:rPr>
          <w:u w:val="none"/>
        </w:rPr>
        <w:t>labour</w:t>
      </w:r>
      <w:proofErr w:type="spellEnd"/>
      <w:r w:rsidRPr="00CD290D">
        <w:rPr>
          <w:u w:val="none"/>
        </w:rPr>
        <w:t xml:space="preserve">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1FC2AAA9" w14:textId="1EDC3340" w:rsidR="00C074D1" w:rsidRDefault="00C860CA" w:rsidP="00C074D1">
      <w:pPr>
        <w:tabs>
          <w:tab w:val="left" w:pos="1980"/>
        </w:tabs>
        <w:spacing w:before="120"/>
        <w:ind w:left="567"/>
        <w:jc w:val="both"/>
        <w:rPr>
          <w:u w:val="none"/>
        </w:rPr>
      </w:pPr>
      <w:r w:rsidRPr="009A1B9A">
        <w:rPr>
          <w:u w:val="none"/>
        </w:rPr>
        <w:t xml:space="preserve">Actuarial gains and losses arising from </w:t>
      </w:r>
      <w:r w:rsidR="00896717">
        <w:rPr>
          <w:u w:val="none"/>
        </w:rPr>
        <w:t>defined benefit plans are recognized immediately in</w:t>
      </w:r>
      <w:r w:rsidR="00592E57">
        <w:rPr>
          <w:u w:val="none"/>
        </w:rPr>
        <w:t xml:space="preserve"> the</w:t>
      </w:r>
      <w:r w:rsidR="00896717">
        <w:rPr>
          <w:u w:val="none"/>
        </w:rPr>
        <w:t xml:space="preserve"> other comprehensive income.</w:t>
      </w:r>
    </w:p>
    <w:p w14:paraId="2E7C9505" w14:textId="1B21DA57" w:rsidR="00C860CA" w:rsidRPr="00C860CA" w:rsidRDefault="00C860CA" w:rsidP="00C074D1">
      <w:pPr>
        <w:tabs>
          <w:tab w:val="left" w:pos="1980"/>
        </w:tabs>
        <w:spacing w:before="120"/>
        <w:ind w:left="567"/>
        <w:jc w:val="both"/>
        <w:rPr>
          <w:b/>
          <w:bCs/>
          <w:spacing w:val="-2"/>
          <w:u w:val="none"/>
        </w:rPr>
      </w:pPr>
      <w:r w:rsidRPr="00C860CA">
        <w:rPr>
          <w:b/>
          <w:bCs/>
          <w:spacing w:val="-2"/>
          <w:u w:val="none"/>
        </w:rPr>
        <w:t>Foreign currencies</w:t>
      </w:r>
    </w:p>
    <w:p w14:paraId="7C6DB6E8" w14:textId="1A0DA20E" w:rsidR="00C860CA" w:rsidRPr="00C860CA" w:rsidRDefault="00C860CA" w:rsidP="00C860CA">
      <w:pPr>
        <w:spacing w:before="120"/>
        <w:ind w:left="567"/>
        <w:jc w:val="thaiDistribute"/>
        <w:outlineLvl w:val="0"/>
        <w:rPr>
          <w:spacing w:val="-2"/>
          <w:u w:val="none"/>
        </w:rPr>
      </w:pPr>
      <w:r w:rsidRPr="00C860CA">
        <w:rPr>
          <w:spacing w:val="-2"/>
          <w:u w:val="none"/>
        </w:rPr>
        <w:t xml:space="preserve">The </w:t>
      </w:r>
      <w:r w:rsidR="00896717">
        <w:rPr>
          <w:spacing w:val="-2"/>
          <w:u w:val="none"/>
        </w:rPr>
        <w:t>consolidated</w:t>
      </w:r>
      <w:r w:rsidR="00896717">
        <w:rPr>
          <w:rFonts w:hint="cs"/>
          <w:spacing w:val="-2"/>
          <w:u w:val="none"/>
          <w:cs/>
        </w:rPr>
        <w:t xml:space="preserve"> </w:t>
      </w:r>
      <w:r w:rsidR="00896717">
        <w:rPr>
          <w:spacing w:val="-2"/>
          <w:u w:val="none"/>
        </w:rPr>
        <w:t xml:space="preserve">and separate </w:t>
      </w:r>
      <w:r w:rsidRPr="00C860CA">
        <w:rPr>
          <w:spacing w:val="-2"/>
          <w:u w:val="none"/>
        </w:rPr>
        <w:t xml:space="preserve">financial statements are presented in Baht, which is also </w:t>
      </w:r>
      <w:r w:rsidR="00D054A1">
        <w:rPr>
          <w:spacing w:val="-2"/>
          <w:u w:val="none"/>
        </w:rPr>
        <w:t>the Group</w:t>
      </w:r>
      <w:r w:rsidRPr="00C860CA">
        <w:rPr>
          <w:spacing w:val="-2"/>
          <w:u w:val="none"/>
        </w:rPr>
        <w:t xml:space="preserve">’s functional currency. </w:t>
      </w:r>
    </w:p>
    <w:p w14:paraId="180ED72C" w14:textId="77777777" w:rsidR="00C860CA" w:rsidRDefault="00C860CA" w:rsidP="00B946DC">
      <w:pPr>
        <w:spacing w:before="120"/>
        <w:ind w:left="567"/>
        <w:jc w:val="thaiDistribute"/>
        <w:outlineLvl w:val="0"/>
        <w:rPr>
          <w:spacing w:val="-2"/>
          <w:u w:val="none"/>
        </w:rPr>
      </w:pPr>
      <w:r w:rsidRPr="00C860CA">
        <w:rPr>
          <w:spacing w:val="-2"/>
          <w:u w:val="none"/>
        </w:rPr>
        <w:t>Transactions in foreign currencies are translated into Baht at the exchange rate prevailing at the date of the transaction. Monetary assets and liabilities denominated in foreign currencies are translated into Baht at the exchange rate prevailing at the end of reporting period. Gains and losses on exchange are included in determining income.</w:t>
      </w:r>
    </w:p>
    <w:p w14:paraId="0C617440" w14:textId="77777777" w:rsidR="00C860CA" w:rsidRPr="009A1B9A" w:rsidRDefault="00C860CA" w:rsidP="00C860CA">
      <w:pPr>
        <w:spacing w:before="120"/>
        <w:ind w:left="567"/>
        <w:jc w:val="both"/>
        <w:outlineLvl w:val="0"/>
        <w:rPr>
          <w:b/>
          <w:bCs/>
          <w:u w:val="none"/>
          <w:cs/>
          <w:lang w:val="en-GB"/>
        </w:rPr>
      </w:pPr>
      <w:r w:rsidRPr="009A1B9A">
        <w:rPr>
          <w:b/>
          <w:bCs/>
          <w:u w:val="none"/>
          <w:lang w:val="en-GB"/>
        </w:rPr>
        <w:t>Provisions</w:t>
      </w:r>
    </w:p>
    <w:p w14:paraId="292B097A" w14:textId="77777777" w:rsidR="00087D73" w:rsidRDefault="00087D73" w:rsidP="0020573A">
      <w:pPr>
        <w:spacing w:before="120"/>
        <w:ind w:left="567"/>
        <w:jc w:val="both"/>
        <w:outlineLvl w:val="0"/>
        <w:rPr>
          <w:u w:val="none"/>
        </w:rPr>
      </w:pPr>
      <w:r w:rsidRPr="00087D73">
        <w:rPr>
          <w:u w:val="none"/>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 is recognized as a separate asset but only when the reimbursement is virtually certain.</w:t>
      </w:r>
    </w:p>
    <w:p w14:paraId="496D3AEE" w14:textId="24F0138F" w:rsidR="00ED4F43" w:rsidRPr="0020573A" w:rsidRDefault="00ED4F43" w:rsidP="0020573A">
      <w:pPr>
        <w:spacing w:before="120"/>
        <w:ind w:left="567"/>
        <w:jc w:val="both"/>
        <w:outlineLvl w:val="0"/>
        <w:rPr>
          <w:b/>
          <w:bCs/>
          <w:spacing w:val="-2"/>
          <w:u w:val="none"/>
        </w:rPr>
      </w:pPr>
      <w:r w:rsidRPr="0020573A">
        <w:rPr>
          <w:b/>
          <w:bCs/>
          <w:spacing w:val="-2"/>
          <w:u w:val="none"/>
        </w:rPr>
        <w:t>Financial instruments</w:t>
      </w:r>
    </w:p>
    <w:p w14:paraId="7E7A8F07" w14:textId="0CE60F9C" w:rsidR="00ED4F43" w:rsidRDefault="00D054A1"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Pr>
          <w:rFonts w:ascii="Angsana New" w:hAnsi="Angsana New" w:cs="Angsana New"/>
          <w:b w:val="0"/>
          <w:bCs w:val="0"/>
          <w:sz w:val="28"/>
          <w:szCs w:val="28"/>
        </w:rPr>
        <w:t>The Group</w:t>
      </w:r>
      <w:r w:rsidR="00ED4F43" w:rsidRPr="00EA3DD6">
        <w:rPr>
          <w:rFonts w:ascii="Angsana New" w:hAnsi="Angsana New" w:cs="Angsana New"/>
          <w:b w:val="0"/>
          <w:bCs w:val="0"/>
          <w:sz w:val="28"/>
          <w:szCs w:val="28"/>
        </w:rPr>
        <w:t xml:space="preserve"> initially</w:t>
      </w:r>
      <w:r w:rsidR="00ED4F43" w:rsidRPr="00865F30">
        <w:rPr>
          <w:rFonts w:ascii="Angsana New" w:hAnsi="Angsana New" w:cs="Angsana New"/>
          <w:b w:val="0"/>
          <w:bCs w:val="0"/>
          <w:sz w:val="28"/>
          <w:szCs w:val="28"/>
        </w:rPr>
        <w:t xml:space="preserve"> measures financial assets at its fair value plus, in the case of financial assets that are not measured at fair value through profit or loss, transaction costs. However, trade receivables, that do not contain </w:t>
      </w:r>
      <w:r w:rsidR="00EF0210">
        <w:rPr>
          <w:rFonts w:ascii="Angsana New" w:hAnsi="Angsana New" w:cs="Angsana New"/>
          <w:b w:val="0"/>
          <w:bCs w:val="0"/>
          <w:sz w:val="28"/>
          <w:szCs w:val="28"/>
        </w:rPr>
        <w:br/>
      </w:r>
      <w:r w:rsidR="00ED4F43" w:rsidRPr="00865F30">
        <w:rPr>
          <w:rFonts w:ascii="Angsana New" w:hAnsi="Angsana New" w:cs="Angsana New"/>
          <w:b w:val="0"/>
          <w:bCs w:val="0"/>
          <w:sz w:val="28"/>
          <w:szCs w:val="28"/>
        </w:rPr>
        <w:t>a significant financing component are measured at the transaction price as disclosed in the accounting policy relating to revenue recognition.</w:t>
      </w:r>
    </w:p>
    <w:p w14:paraId="38ED76F6" w14:textId="77777777" w:rsidR="008D1491" w:rsidRDefault="008D1491"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Pr>
          <w:rFonts w:ascii="Angsana New" w:hAnsi="Angsana New" w:cs="Angsana New"/>
          <w:b w:val="0"/>
          <w:bCs w:val="0"/>
          <w:i/>
          <w:iCs/>
          <w:sz w:val="28"/>
          <w:szCs w:val="28"/>
        </w:rPr>
        <w:br w:type="page"/>
      </w:r>
    </w:p>
    <w:p w14:paraId="3ECE0631" w14:textId="7D40C5B4" w:rsidR="00ED4F43" w:rsidRPr="002E364D"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2E364D">
        <w:rPr>
          <w:rFonts w:ascii="Angsana New" w:hAnsi="Angsana New" w:cs="Angsana New"/>
          <w:b w:val="0"/>
          <w:bCs w:val="0"/>
          <w:i/>
          <w:iCs/>
          <w:sz w:val="28"/>
          <w:szCs w:val="28"/>
        </w:rPr>
        <w:lastRenderedPageBreak/>
        <w:t>Classification and measurement of financial assets</w:t>
      </w:r>
    </w:p>
    <w:p w14:paraId="518DCF4E" w14:textId="7E7B5BB9" w:rsidR="00C5186A" w:rsidRDefault="00ED4F43" w:rsidP="00EF0210">
      <w:pPr>
        <w:pStyle w:val="TOC2"/>
        <w:tabs>
          <w:tab w:val="clear" w:pos="227"/>
          <w:tab w:val="clear" w:pos="454"/>
          <w:tab w:val="clear" w:pos="680"/>
          <w:tab w:val="clear" w:pos="907"/>
        </w:tabs>
        <w:spacing w:before="120" w:line="240" w:lineRule="auto"/>
        <w:ind w:left="540"/>
        <w:jc w:val="thaiDistribute"/>
        <w:rPr>
          <w:i/>
          <w:iCs/>
        </w:rPr>
      </w:pPr>
      <w:r w:rsidRPr="002E364D">
        <w:rPr>
          <w:rFonts w:ascii="Angsana New" w:hAnsi="Angsana New" w:cs="Angsana New"/>
          <w:b w:val="0"/>
          <w:bCs w:val="0"/>
          <w:sz w:val="28"/>
          <w:szCs w:val="28"/>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w:t>
      </w:r>
      <w:r w:rsidR="00D054A1">
        <w:rPr>
          <w:rFonts w:ascii="Angsana New" w:hAnsi="Angsana New" w:cs="Angsana New"/>
          <w:b w:val="0"/>
          <w:bCs w:val="0"/>
          <w:sz w:val="28"/>
          <w:szCs w:val="28"/>
        </w:rPr>
        <w:t>the Group</w:t>
      </w:r>
      <w:r w:rsidRPr="002E364D">
        <w:rPr>
          <w:rFonts w:ascii="Angsana New" w:hAnsi="Angsana New" w:cs="Angsana New"/>
          <w:b w:val="0"/>
          <w:bCs w:val="0"/>
          <w:sz w:val="28"/>
          <w:szCs w:val="28"/>
        </w:rPr>
        <w:t>’s business model for managing the financial assets and the contractual cash flows characteristics of the financial assets.</w:t>
      </w:r>
    </w:p>
    <w:p w14:paraId="4856CDA9" w14:textId="77777777" w:rsidR="00ED4F43" w:rsidRPr="00423136"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423136">
        <w:rPr>
          <w:rFonts w:ascii="Angsana New" w:hAnsi="Angsana New" w:cs="Angsana New"/>
          <w:b w:val="0"/>
          <w:bCs w:val="0"/>
          <w:i/>
          <w:iCs/>
          <w:sz w:val="28"/>
          <w:szCs w:val="28"/>
        </w:rPr>
        <w:t xml:space="preserve">Financial assets at amortized cost </w:t>
      </w:r>
    </w:p>
    <w:p w14:paraId="3ACB116F" w14:textId="4708DCB0" w:rsidR="00C074D1" w:rsidRDefault="00D054A1"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Pr>
          <w:rFonts w:ascii="Angsana New" w:hAnsi="Angsana New" w:cs="Angsana New"/>
          <w:b w:val="0"/>
          <w:bCs w:val="0"/>
          <w:sz w:val="28"/>
          <w:szCs w:val="28"/>
        </w:rPr>
        <w:t>The Group</w:t>
      </w:r>
      <w:r w:rsidR="00ED4F43" w:rsidRPr="00423136">
        <w:rPr>
          <w:rFonts w:ascii="Angsana New" w:hAnsi="Angsana New" w:cs="Angsana New"/>
          <w:b w:val="0"/>
          <w:bCs w:val="0"/>
          <w:sz w:val="28"/>
          <w:szCs w:val="28"/>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7671A5D" w14:textId="0F2ADD87" w:rsidR="00ED60F8"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FF21BC">
        <w:rPr>
          <w:rFonts w:ascii="Angsana New" w:hAnsi="Angsana New" w:cs="Angsana New"/>
          <w:b w:val="0"/>
          <w:bCs w:val="0"/>
          <w:sz w:val="28"/>
          <w:szCs w:val="28"/>
        </w:rPr>
        <w:t xml:space="preserve">Financial assets at amortized cost are subsequently measured using the effective interest rate (“EIR”) method </w:t>
      </w:r>
      <w:r w:rsidRPr="00DA6765">
        <w:rPr>
          <w:rFonts w:ascii="Angsana New" w:hAnsi="Angsana New" w:cs="Angsana New"/>
          <w:b w:val="0"/>
          <w:bCs w:val="0"/>
          <w:sz w:val="28"/>
          <w:szCs w:val="28"/>
        </w:rPr>
        <w:t>and are subject to impairment. Gains and losses are recognized in profit or loss when the asset is derecognized, modified or impaired.</w:t>
      </w:r>
    </w:p>
    <w:p w14:paraId="496B4B5C" w14:textId="77777777" w:rsidR="00ED4F43" w:rsidRPr="00DA6765"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DA6765">
        <w:rPr>
          <w:rFonts w:ascii="Angsana New" w:hAnsi="Angsana New" w:cs="Angsana New"/>
          <w:b w:val="0"/>
          <w:bCs w:val="0"/>
          <w:i/>
          <w:iCs/>
          <w:sz w:val="28"/>
          <w:szCs w:val="28"/>
        </w:rPr>
        <w:t>Financial assets at FVTPL</w:t>
      </w:r>
    </w:p>
    <w:p w14:paraId="3436DFB7" w14:textId="77777777" w:rsidR="00ED4F43" w:rsidRPr="00DA6765"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DA6765">
        <w:rPr>
          <w:rFonts w:ascii="Angsana New" w:hAnsi="Angsana New" w:cs="Angsana New"/>
          <w:b w:val="0"/>
          <w:bCs w:val="0"/>
          <w:sz w:val="28"/>
          <w:szCs w:val="28"/>
        </w:rPr>
        <w:t>Financial assets measured at FVTPL are carried in the statement of financial position at fair value with net changes in fair value recogni</w:t>
      </w:r>
      <w:r>
        <w:rPr>
          <w:rFonts w:ascii="Angsana New" w:hAnsi="Angsana New" w:cs="Angsana New"/>
          <w:b w:val="0"/>
          <w:bCs w:val="0"/>
          <w:sz w:val="28"/>
          <w:szCs w:val="28"/>
        </w:rPr>
        <w:t>z</w:t>
      </w:r>
      <w:r w:rsidRPr="00DA6765">
        <w:rPr>
          <w:rFonts w:ascii="Angsana New" w:hAnsi="Angsana New" w:cs="Angsana New"/>
          <w:b w:val="0"/>
          <w:bCs w:val="0"/>
          <w:sz w:val="28"/>
          <w:szCs w:val="28"/>
        </w:rPr>
        <w:t>ed in profit or loss.</w:t>
      </w:r>
    </w:p>
    <w:p w14:paraId="38313A69" w14:textId="41889AB6" w:rsidR="00ED4F43" w:rsidRPr="00DA6765"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DA6765">
        <w:rPr>
          <w:rFonts w:ascii="Angsana New" w:hAnsi="Angsana New" w:cs="Angsana New"/>
          <w:b w:val="0"/>
          <w:bCs w:val="0"/>
          <w:sz w:val="28"/>
          <w:szCs w:val="28"/>
        </w:rPr>
        <w:t xml:space="preserve">These financial assets include derivatives, security investments held for trading, equity investments which </w:t>
      </w:r>
      <w:r>
        <w:rPr>
          <w:rFonts w:ascii="Angsana New" w:hAnsi="Angsana New" w:cs="Angsana New"/>
          <w:b w:val="0"/>
          <w:bCs w:val="0"/>
          <w:sz w:val="28"/>
          <w:szCs w:val="28"/>
        </w:rPr>
        <w:br/>
      </w:r>
      <w:r w:rsidR="00D054A1">
        <w:rPr>
          <w:rFonts w:ascii="Angsana New" w:hAnsi="Angsana New" w:cs="Angsana New"/>
          <w:b w:val="0"/>
          <w:bCs w:val="0"/>
          <w:sz w:val="28"/>
          <w:szCs w:val="28"/>
        </w:rPr>
        <w:t>the Group</w:t>
      </w:r>
      <w:r w:rsidRPr="00DA6765">
        <w:rPr>
          <w:rFonts w:ascii="Angsana New" w:hAnsi="Angsana New" w:cs="Angsana New"/>
          <w:b w:val="0"/>
          <w:bCs w:val="0"/>
          <w:sz w:val="28"/>
          <w:szCs w:val="28"/>
        </w:rPr>
        <w:t xml:space="preserve"> has not irrevocably elected to classify at FVOCI and financial assets with cash flows that are not solely payments of principal and interest.</w:t>
      </w:r>
    </w:p>
    <w:p w14:paraId="539A9A32" w14:textId="3FEB87DB" w:rsidR="00EF0210"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0E4597">
        <w:rPr>
          <w:rFonts w:ascii="Angsana New" w:hAnsi="Angsana New" w:cs="Angsana New"/>
          <w:b w:val="0"/>
          <w:bCs w:val="0"/>
          <w:sz w:val="28"/>
          <w:szCs w:val="28"/>
        </w:rPr>
        <w:t>Dividends on listed</w:t>
      </w:r>
      <w:r>
        <w:rPr>
          <w:rFonts w:ascii="Angsana New" w:hAnsi="Angsana New" w:cs="Angsana New"/>
          <w:b w:val="0"/>
          <w:bCs w:val="0"/>
          <w:sz w:val="28"/>
          <w:szCs w:val="28"/>
        </w:rPr>
        <w:t xml:space="preserve"> equity investments are recogniz</w:t>
      </w:r>
      <w:r w:rsidRPr="000E4597">
        <w:rPr>
          <w:rFonts w:ascii="Angsana New" w:hAnsi="Angsana New" w:cs="Angsana New"/>
          <w:b w:val="0"/>
          <w:bCs w:val="0"/>
          <w:sz w:val="28"/>
          <w:szCs w:val="28"/>
        </w:rPr>
        <w:t xml:space="preserve">ed as other income in profit or loss. </w:t>
      </w:r>
    </w:p>
    <w:p w14:paraId="6D1A5803" w14:textId="6DE5B51B" w:rsidR="00ED4F43" w:rsidRPr="000E4597" w:rsidRDefault="00ED4F43" w:rsidP="0020573A">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0E4597">
        <w:rPr>
          <w:rFonts w:ascii="Angsana New" w:hAnsi="Angsana New" w:cs="Angsana New"/>
          <w:b w:val="0"/>
          <w:bCs w:val="0"/>
          <w:i/>
          <w:iCs/>
          <w:sz w:val="28"/>
          <w:szCs w:val="28"/>
        </w:rPr>
        <w:t>Classification and measurement of financial liabilities</w:t>
      </w:r>
    </w:p>
    <w:p w14:paraId="26AF61DA" w14:textId="7311203D" w:rsidR="00ED4F43" w:rsidRPr="000E4597" w:rsidRDefault="00223907"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Pr>
          <w:rFonts w:ascii="Angsana New" w:hAnsi="Angsana New" w:cs="Angsana New"/>
          <w:b w:val="0"/>
          <w:bCs w:val="0"/>
          <w:sz w:val="28"/>
          <w:szCs w:val="28"/>
        </w:rPr>
        <w:t>A</w:t>
      </w:r>
      <w:r w:rsidR="00ED4F43" w:rsidRPr="000E4597">
        <w:rPr>
          <w:rFonts w:ascii="Angsana New" w:hAnsi="Angsana New" w:cs="Angsana New"/>
          <w:b w:val="0"/>
          <w:bCs w:val="0"/>
          <w:sz w:val="28"/>
          <w:szCs w:val="28"/>
        </w:rPr>
        <w:t xml:space="preserve">t initial recognition </w:t>
      </w:r>
      <w:r w:rsidR="00D054A1">
        <w:rPr>
          <w:rFonts w:ascii="Angsana New" w:hAnsi="Angsana New" w:cs="Angsana New"/>
          <w:b w:val="0"/>
          <w:bCs w:val="0"/>
          <w:sz w:val="28"/>
          <w:szCs w:val="28"/>
        </w:rPr>
        <w:t>the Group</w:t>
      </w:r>
      <w:r w:rsidR="00ED4F43" w:rsidRPr="000E4597">
        <w:rPr>
          <w:rFonts w:ascii="Angsana New" w:hAnsi="Angsana New" w:cs="Angsana New"/>
          <w:b w:val="0"/>
          <w:bCs w:val="0"/>
          <w:sz w:val="28"/>
          <w:szCs w:val="28"/>
        </w:rPr>
        <w:t>’s fi</w:t>
      </w:r>
      <w:r w:rsidR="00ED4F43">
        <w:rPr>
          <w:rFonts w:ascii="Angsana New" w:hAnsi="Angsana New" w:cs="Angsana New"/>
          <w:b w:val="0"/>
          <w:bCs w:val="0"/>
          <w:sz w:val="28"/>
          <w:szCs w:val="28"/>
        </w:rPr>
        <w:t>nancial liabilities are recogniz</w:t>
      </w:r>
      <w:r w:rsidR="00ED4F43" w:rsidRPr="000E4597">
        <w:rPr>
          <w:rFonts w:ascii="Angsana New" w:hAnsi="Angsana New" w:cs="Angsana New"/>
          <w:b w:val="0"/>
          <w:bCs w:val="0"/>
          <w:sz w:val="28"/>
          <w:szCs w:val="28"/>
        </w:rPr>
        <w:t>ed at fair value net of transaction costs and classified as liabilities to be subse</w:t>
      </w:r>
      <w:r w:rsidR="00ED4F43">
        <w:rPr>
          <w:rFonts w:ascii="Angsana New" w:hAnsi="Angsana New" w:cs="Angsana New"/>
          <w:b w:val="0"/>
          <w:bCs w:val="0"/>
          <w:sz w:val="28"/>
          <w:szCs w:val="28"/>
        </w:rPr>
        <w:t>quently measured at amortiz</w:t>
      </w:r>
      <w:r w:rsidR="00ED4F43" w:rsidRPr="000E4597">
        <w:rPr>
          <w:rFonts w:ascii="Angsana New" w:hAnsi="Angsana New" w:cs="Angsana New"/>
          <w:b w:val="0"/>
          <w:bCs w:val="0"/>
          <w:sz w:val="28"/>
          <w:szCs w:val="28"/>
        </w:rPr>
        <w:t>ed cost using the EIR metho</w:t>
      </w:r>
      <w:r w:rsidR="00ED4F43">
        <w:rPr>
          <w:rFonts w:ascii="Angsana New" w:hAnsi="Angsana New" w:cs="Angsana New"/>
          <w:b w:val="0"/>
          <w:bCs w:val="0"/>
          <w:sz w:val="28"/>
          <w:szCs w:val="28"/>
        </w:rPr>
        <w:t>d. Gains and losses are recogniz</w:t>
      </w:r>
      <w:r w:rsidR="00ED4F43" w:rsidRPr="000E4597">
        <w:rPr>
          <w:rFonts w:ascii="Angsana New" w:hAnsi="Angsana New" w:cs="Angsana New"/>
          <w:b w:val="0"/>
          <w:bCs w:val="0"/>
          <w:sz w:val="28"/>
          <w:szCs w:val="28"/>
        </w:rPr>
        <w:t>ed in profit or loss whe</w:t>
      </w:r>
      <w:r w:rsidR="00ED4F43">
        <w:rPr>
          <w:rFonts w:ascii="Angsana New" w:hAnsi="Angsana New" w:cs="Angsana New"/>
          <w:b w:val="0"/>
          <w:bCs w:val="0"/>
          <w:sz w:val="28"/>
          <w:szCs w:val="28"/>
        </w:rPr>
        <w:t>n the liabilities are derecogniz</w:t>
      </w:r>
      <w:r w:rsidR="00ED4F43" w:rsidRPr="000E4597">
        <w:rPr>
          <w:rFonts w:ascii="Angsana New" w:hAnsi="Angsana New" w:cs="Angsana New"/>
          <w:b w:val="0"/>
          <w:bCs w:val="0"/>
          <w:sz w:val="28"/>
          <w:szCs w:val="28"/>
        </w:rPr>
        <w:t>ed as</w:t>
      </w:r>
      <w:r w:rsidR="00ED4F43">
        <w:rPr>
          <w:rFonts w:ascii="Angsana New" w:hAnsi="Angsana New" w:cs="Angsana New"/>
          <w:b w:val="0"/>
          <w:bCs w:val="0"/>
          <w:sz w:val="28"/>
          <w:szCs w:val="28"/>
        </w:rPr>
        <w:t xml:space="preserve"> well as through the EIR amortiz</w:t>
      </w:r>
      <w:r w:rsidR="00ED4F43" w:rsidRPr="000E4597">
        <w:rPr>
          <w:rFonts w:ascii="Angsana New" w:hAnsi="Angsana New" w:cs="Angsana New"/>
          <w:b w:val="0"/>
          <w:bCs w:val="0"/>
          <w:sz w:val="28"/>
          <w:szCs w:val="28"/>
        </w:rPr>
        <w:t xml:space="preserve">ation process. In determining amortized cost, </w:t>
      </w:r>
      <w:r w:rsidR="00D054A1">
        <w:rPr>
          <w:rFonts w:ascii="Angsana New" w:hAnsi="Angsana New" w:cs="Angsana New"/>
          <w:b w:val="0"/>
          <w:bCs w:val="0"/>
          <w:sz w:val="28"/>
          <w:szCs w:val="28"/>
        </w:rPr>
        <w:t>the Group</w:t>
      </w:r>
      <w:r w:rsidR="00ED4F43" w:rsidRPr="000E4597">
        <w:rPr>
          <w:rFonts w:ascii="Angsana New" w:hAnsi="Angsana New" w:cs="Angsana New"/>
          <w:b w:val="0"/>
          <w:bCs w:val="0"/>
          <w:sz w:val="28"/>
          <w:szCs w:val="28"/>
        </w:rPr>
        <w:t xml:space="preserve"> takes into account any fees or costs that are an integral </w:t>
      </w:r>
      <w:r w:rsidR="00ED4F43">
        <w:rPr>
          <w:rFonts w:ascii="Angsana New" w:hAnsi="Angsana New" w:cs="Angsana New"/>
          <w:b w:val="0"/>
          <w:bCs w:val="0"/>
          <w:sz w:val="28"/>
          <w:szCs w:val="28"/>
        </w:rPr>
        <w:t>part of the EIR. The EIR amortiz</w:t>
      </w:r>
      <w:r w:rsidR="00ED4F43" w:rsidRPr="000E4597">
        <w:rPr>
          <w:rFonts w:ascii="Angsana New" w:hAnsi="Angsana New" w:cs="Angsana New"/>
          <w:b w:val="0"/>
          <w:bCs w:val="0"/>
          <w:sz w:val="28"/>
          <w:szCs w:val="28"/>
        </w:rPr>
        <w:t xml:space="preserve">ation is included in finance costs in profit or loss. </w:t>
      </w:r>
    </w:p>
    <w:p w14:paraId="3149BE4A" w14:textId="77777777" w:rsidR="00ED4F43" w:rsidRPr="000E4597"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proofErr w:type="spellStart"/>
      <w:r w:rsidRPr="000E4597">
        <w:rPr>
          <w:rFonts w:ascii="Angsana New" w:hAnsi="Angsana New" w:cs="Angsana New"/>
          <w:b w:val="0"/>
          <w:bCs w:val="0"/>
          <w:i/>
          <w:iCs/>
          <w:sz w:val="28"/>
          <w:szCs w:val="28"/>
        </w:rPr>
        <w:t>Derecognition</w:t>
      </w:r>
      <w:proofErr w:type="spellEnd"/>
      <w:r w:rsidRPr="000E4597">
        <w:rPr>
          <w:rFonts w:ascii="Angsana New" w:hAnsi="Angsana New" w:cs="Angsana New"/>
          <w:b w:val="0"/>
          <w:bCs w:val="0"/>
          <w:i/>
          <w:iCs/>
          <w:sz w:val="28"/>
          <w:szCs w:val="28"/>
        </w:rPr>
        <w:t xml:space="preserve"> of financial instruments</w:t>
      </w:r>
    </w:p>
    <w:p w14:paraId="7515EB68" w14:textId="7524F338" w:rsidR="00ED4F43" w:rsidRDefault="00ED4F43" w:rsidP="00ED4F43">
      <w:pPr>
        <w:pStyle w:val="TOC2"/>
        <w:tabs>
          <w:tab w:val="clear" w:pos="227"/>
          <w:tab w:val="clear" w:pos="454"/>
          <w:tab w:val="clear" w:pos="680"/>
          <w:tab w:val="clear" w:pos="907"/>
        </w:tabs>
        <w:spacing w:before="6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w:t>
      </w:r>
      <w:r>
        <w:rPr>
          <w:rFonts w:ascii="Angsana New" w:hAnsi="Angsana New" w:cs="Angsana New"/>
          <w:b w:val="0"/>
          <w:bCs w:val="0"/>
          <w:sz w:val="28"/>
          <w:szCs w:val="28"/>
        </w:rPr>
        <w:t>al asset is primarily derecogniz</w:t>
      </w:r>
      <w:r w:rsidRPr="000E4597">
        <w:rPr>
          <w:rFonts w:ascii="Angsana New" w:hAnsi="Angsana New" w:cs="Angsana New"/>
          <w:b w:val="0"/>
          <w:bCs w:val="0"/>
          <w:sz w:val="28"/>
          <w:szCs w:val="28"/>
        </w:rPr>
        <w:t xml:space="preserve">ed when the rights to receive cash flows from the asset have expired or have been transferred and either </w:t>
      </w:r>
      <w:r w:rsidR="00D054A1">
        <w:rPr>
          <w:rFonts w:ascii="Angsana New" w:hAnsi="Angsana New" w:cs="Angsana New"/>
          <w:b w:val="0"/>
          <w:bCs w:val="0"/>
          <w:sz w:val="28"/>
          <w:szCs w:val="28"/>
        </w:rPr>
        <w:t>the Group</w:t>
      </w:r>
      <w:r w:rsidRPr="000E4597">
        <w:rPr>
          <w:rFonts w:ascii="Angsana New" w:hAnsi="Angsana New" w:cs="Angsana New"/>
          <w:b w:val="0"/>
          <w:bCs w:val="0"/>
          <w:sz w:val="28"/>
          <w:szCs w:val="28"/>
        </w:rPr>
        <w:t xml:space="preserve"> has transferred substantially all the risks and rewards of the asset, or </w:t>
      </w:r>
      <w:r w:rsidR="00D054A1">
        <w:rPr>
          <w:rFonts w:ascii="Angsana New" w:hAnsi="Angsana New" w:cs="Angsana New"/>
          <w:b w:val="0"/>
          <w:bCs w:val="0"/>
          <w:sz w:val="28"/>
          <w:szCs w:val="28"/>
        </w:rPr>
        <w:t>the Group</w:t>
      </w:r>
      <w:r w:rsidRPr="000E4597">
        <w:rPr>
          <w:rFonts w:ascii="Angsana New" w:hAnsi="Angsana New" w:cs="Angsana New"/>
          <w:b w:val="0"/>
          <w:bCs w:val="0"/>
          <w:sz w:val="28"/>
          <w:szCs w:val="28"/>
        </w:rPr>
        <w:t xml:space="preserve"> has neither transferred nor retained substantially all the risks and rewards of the asset, but has transferred control of the asset.</w:t>
      </w:r>
    </w:p>
    <w:p w14:paraId="76384CE5" w14:textId="77777777" w:rsidR="0026461A" w:rsidRDefault="0026461A"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p>
    <w:p w14:paraId="0BEA410A" w14:textId="77777777" w:rsidR="0026461A" w:rsidRDefault="0026461A"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p>
    <w:p w14:paraId="64F4DC68" w14:textId="40FDA2AD"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lastRenderedPageBreak/>
        <w:t>A financial liability is derecogni</w:t>
      </w:r>
      <w:r>
        <w:rPr>
          <w:rFonts w:ascii="Angsana New" w:hAnsi="Angsana New" w:cs="Angsana New"/>
          <w:b w:val="0"/>
          <w:bCs w:val="0"/>
          <w:sz w:val="28"/>
          <w:szCs w:val="28"/>
        </w:rPr>
        <w:t>z</w:t>
      </w:r>
      <w:r w:rsidRPr="000E4597">
        <w:rPr>
          <w:rFonts w:ascii="Angsana New" w:hAnsi="Angsana New" w:cs="Angsana New"/>
          <w:b w:val="0"/>
          <w:bCs w:val="0"/>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0E4597">
        <w:rPr>
          <w:rFonts w:ascii="Angsana New" w:hAnsi="Angsana New" w:cs="Angsana New"/>
          <w:b w:val="0"/>
          <w:bCs w:val="0"/>
          <w:sz w:val="28"/>
          <w:szCs w:val="28"/>
        </w:rPr>
        <w:t>derecognition</w:t>
      </w:r>
      <w:proofErr w:type="spellEnd"/>
      <w:r w:rsidRPr="000E4597">
        <w:rPr>
          <w:rFonts w:ascii="Angsana New" w:hAnsi="Angsana New" w:cs="Angsana New"/>
          <w:b w:val="0"/>
          <w:bCs w:val="0"/>
          <w:sz w:val="28"/>
          <w:szCs w:val="28"/>
        </w:rPr>
        <w:t xml:space="preserve"> of the original liability and the recognition of a new liability.  The </w:t>
      </w:r>
      <w:r w:rsidRPr="00FF68FA">
        <w:rPr>
          <w:rFonts w:ascii="Angsana New" w:hAnsi="Angsana New" w:cs="Angsana New"/>
          <w:b w:val="0"/>
          <w:bCs w:val="0"/>
          <w:sz w:val="28"/>
          <w:szCs w:val="28"/>
        </w:rPr>
        <w:t>difference in the respective carrying amounts is recognized in the statement of profit or loss.</w:t>
      </w:r>
    </w:p>
    <w:p w14:paraId="5CD62677"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FF68FA">
        <w:rPr>
          <w:rFonts w:ascii="Angsana New" w:hAnsi="Angsana New" w:cs="Angsana New"/>
          <w:b w:val="0"/>
          <w:bCs w:val="0"/>
          <w:i/>
          <w:iCs/>
          <w:sz w:val="28"/>
          <w:szCs w:val="28"/>
        </w:rPr>
        <w:t>Impairment of financial assets</w:t>
      </w:r>
    </w:p>
    <w:p w14:paraId="1E8E8BE8" w14:textId="5747753A"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FF68FA">
        <w:rPr>
          <w:rFonts w:ascii="Angsana New" w:hAnsi="Angsana New" w:cs="Angsana New"/>
          <w:b w:val="0"/>
          <w:bCs w:val="0"/>
          <w:sz w:val="28"/>
          <w:szCs w:val="28"/>
        </w:rPr>
        <w:t xml:space="preserve">For trade receivables and contract assets, </w:t>
      </w:r>
      <w:r w:rsidR="00D054A1">
        <w:rPr>
          <w:rFonts w:ascii="Angsana New" w:hAnsi="Angsana New" w:cs="Angsana New"/>
          <w:b w:val="0"/>
          <w:bCs w:val="0"/>
          <w:sz w:val="28"/>
          <w:szCs w:val="28"/>
        </w:rPr>
        <w:t>the Group</w:t>
      </w:r>
      <w:r w:rsidRPr="00FF68FA">
        <w:rPr>
          <w:rFonts w:ascii="Angsana New" w:hAnsi="Angsana New" w:cs="Angsana New"/>
          <w:b w:val="0"/>
          <w:bCs w:val="0"/>
          <w:sz w:val="28"/>
          <w:szCs w:val="28"/>
        </w:rPr>
        <w:t xml:space="preserve"> applies a simplified approach in calculating ECLs. Therefore, </w:t>
      </w:r>
      <w:r w:rsidR="00D054A1">
        <w:rPr>
          <w:rFonts w:ascii="Angsana New" w:hAnsi="Angsana New" w:cs="Angsana New"/>
          <w:b w:val="0"/>
          <w:bCs w:val="0"/>
          <w:sz w:val="28"/>
          <w:szCs w:val="28"/>
        </w:rPr>
        <w:t>the Group</w:t>
      </w:r>
      <w:r w:rsidRPr="00FF68FA">
        <w:rPr>
          <w:rFonts w:ascii="Angsana New" w:hAnsi="Angsana New" w:cs="Angsana New"/>
          <w:b w:val="0"/>
          <w:bCs w:val="0"/>
          <w:sz w:val="28"/>
          <w:szCs w:val="28"/>
        </w:rPr>
        <w:t xml:space="preserve"> does not track changes in c</w:t>
      </w:r>
      <w:r>
        <w:rPr>
          <w:rFonts w:ascii="Angsana New" w:hAnsi="Angsana New" w:cs="Angsana New"/>
          <w:b w:val="0"/>
          <w:bCs w:val="0"/>
          <w:sz w:val="28"/>
          <w:szCs w:val="28"/>
        </w:rPr>
        <w:t>redit risk, but instead recogniz</w:t>
      </w:r>
      <w:r w:rsidRPr="00FF68FA">
        <w:rPr>
          <w:rFonts w:ascii="Angsana New" w:hAnsi="Angsana New" w:cs="Angsana New"/>
          <w:b w:val="0"/>
          <w:bCs w:val="0"/>
          <w:sz w:val="28"/>
          <w:szCs w:val="28"/>
        </w:rPr>
        <w:t>es a loss allowance based on lifetime ECLs at each reporting date. It is based on its historical credit loss experience and adjusted for forward-looking factors specific to the debtors and the economic environment.</w:t>
      </w:r>
    </w:p>
    <w:p w14:paraId="5D9A139A" w14:textId="77777777" w:rsidR="00ED4F43" w:rsidRPr="00EA3B59"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pacing w:val="-2"/>
          <w:sz w:val="28"/>
          <w:szCs w:val="28"/>
        </w:rPr>
      </w:pPr>
      <w:r w:rsidRPr="00EA3B59">
        <w:rPr>
          <w:rFonts w:ascii="Angsana New" w:hAnsi="Angsana New" w:cs="Angsana New"/>
          <w:b w:val="0"/>
          <w:bCs w:val="0"/>
          <w:spacing w:val="-2"/>
          <w:sz w:val="28"/>
          <w:szCs w:val="28"/>
        </w:rPr>
        <w:t>A financial asset is written off when there is no reasonable expectation of recovering the contractual cash flows.</w:t>
      </w:r>
    </w:p>
    <w:p w14:paraId="5E7875E2" w14:textId="69FF2411" w:rsidR="00320C2D" w:rsidRPr="009A1B9A" w:rsidRDefault="00320C2D" w:rsidP="00ED4F43">
      <w:pPr>
        <w:spacing w:before="120"/>
        <w:ind w:left="567"/>
        <w:jc w:val="both"/>
        <w:outlineLvl w:val="0"/>
        <w:rPr>
          <w:b/>
          <w:bCs/>
          <w:u w:val="none"/>
        </w:rPr>
      </w:pPr>
      <w:r w:rsidRPr="009A1B9A">
        <w:rPr>
          <w:b/>
          <w:bCs/>
          <w:u w:val="none"/>
        </w:rPr>
        <w:t>Fair value measurement</w:t>
      </w:r>
    </w:p>
    <w:p w14:paraId="4E4F515E" w14:textId="536C20A0" w:rsidR="00320C2D" w:rsidRPr="009A1B9A" w:rsidRDefault="00320C2D" w:rsidP="0001118B">
      <w:pPr>
        <w:spacing w:before="120"/>
        <w:ind w:left="567"/>
        <w:jc w:val="both"/>
        <w:outlineLvl w:val="0"/>
        <w:rPr>
          <w:u w:val="none"/>
        </w:rPr>
      </w:pPr>
      <w:r w:rsidRPr="009A1B9A">
        <w:rPr>
          <w:u w:val="none"/>
        </w:rPr>
        <w:t xml:space="preserve">Fair value is the price that would be received to sell an asset or that paid to transfer a liability in an orderly transaction between buyer and seller (market participants) at the measurement date. </w:t>
      </w:r>
      <w:r w:rsidR="00D054A1">
        <w:rPr>
          <w:u w:val="none"/>
        </w:rPr>
        <w:t>The Group</w:t>
      </w:r>
      <w:r w:rsidR="00223907">
        <w:rPr>
          <w:u w:val="none"/>
        </w:rPr>
        <w:t xml:space="preserve"> </w:t>
      </w:r>
      <w:r w:rsidRPr="009A1B9A">
        <w:rPr>
          <w:u w:val="none"/>
        </w:rPr>
        <w:t xml:space="preserve">apply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w:t>
      </w:r>
      <w:r w:rsidR="00D054A1">
        <w:rPr>
          <w:u w:val="none"/>
        </w:rPr>
        <w:t>the Group</w:t>
      </w:r>
      <w:r w:rsidRPr="009A1B9A">
        <w:rPr>
          <w:u w:val="none"/>
        </w:rPr>
        <w:t xml:space="preserve"> measures fair value using valuation techniques appropriate in the circumstances and maximizes the use of relevant observable inputs related to assets and liabilities that are required to be measured at fair value.</w:t>
      </w:r>
    </w:p>
    <w:p w14:paraId="53F15D10" w14:textId="77777777" w:rsidR="00320C2D" w:rsidRPr="009A1B9A" w:rsidRDefault="00320C2D" w:rsidP="00320C2D">
      <w:pPr>
        <w:spacing w:before="120"/>
        <w:ind w:left="567"/>
        <w:jc w:val="both"/>
        <w:outlineLvl w:val="0"/>
        <w:rPr>
          <w:u w:val="none"/>
        </w:rPr>
      </w:pPr>
      <w:r w:rsidRPr="009A1B9A">
        <w:rPr>
          <w:u w:val="none"/>
        </w:rPr>
        <w:t>All assets and liabilities for which fair value is measured or disclosed in the financial statements are categorized within the fair value hierarchy into three levels based on categories of input to be used in fair value measurement as follows:</w:t>
      </w:r>
    </w:p>
    <w:p w14:paraId="6D8C0773" w14:textId="77777777" w:rsidR="00320C2D" w:rsidRPr="009A1B9A" w:rsidRDefault="00320C2D" w:rsidP="00320C2D">
      <w:pPr>
        <w:spacing w:before="120"/>
        <w:ind w:left="567"/>
        <w:outlineLvl w:val="0"/>
        <w:rPr>
          <w:u w:val="none"/>
        </w:rPr>
      </w:pPr>
      <w:r w:rsidRPr="009A1B9A">
        <w:rPr>
          <w:u w:val="none"/>
        </w:rPr>
        <w:t>Level</w:t>
      </w:r>
      <w:r w:rsidRPr="009A1B9A">
        <w:rPr>
          <w:u w:val="none"/>
          <w:cs/>
        </w:rPr>
        <w:t xml:space="preserve"> </w:t>
      </w:r>
      <w:r w:rsidRPr="009A1B9A">
        <w:rPr>
          <w:u w:val="none"/>
        </w:rPr>
        <w:t>1</w:t>
      </w:r>
      <w:r w:rsidRPr="009A1B9A">
        <w:rPr>
          <w:u w:val="none"/>
        </w:rPr>
        <w:tab/>
        <w:t xml:space="preserve">Use of quoted market prices in an observable active market for such assets or liabilities. </w:t>
      </w:r>
    </w:p>
    <w:p w14:paraId="3006C269" w14:textId="77777777" w:rsidR="00320C2D" w:rsidRPr="009A1B9A" w:rsidRDefault="00320C2D" w:rsidP="00320C2D">
      <w:pPr>
        <w:ind w:left="567"/>
        <w:jc w:val="both"/>
        <w:outlineLvl w:val="0"/>
        <w:rPr>
          <w:u w:val="none"/>
        </w:rPr>
      </w:pPr>
      <w:r w:rsidRPr="009A1B9A">
        <w:rPr>
          <w:u w:val="none"/>
        </w:rPr>
        <w:t>Level</w:t>
      </w:r>
      <w:r w:rsidRPr="009A1B9A">
        <w:rPr>
          <w:u w:val="none"/>
          <w:cs/>
        </w:rPr>
        <w:t xml:space="preserve"> </w:t>
      </w:r>
      <w:r w:rsidRPr="009A1B9A">
        <w:rPr>
          <w:u w:val="none"/>
        </w:rPr>
        <w:t>2</w:t>
      </w:r>
      <w:r w:rsidRPr="009A1B9A">
        <w:rPr>
          <w:u w:val="none"/>
        </w:rPr>
        <w:tab/>
        <w:t>Use of other observable inputs for such assets or liabilities, whether directly or indirectly.</w:t>
      </w:r>
    </w:p>
    <w:p w14:paraId="0E5D04E6" w14:textId="77777777" w:rsidR="00320C2D" w:rsidRPr="009A1B9A" w:rsidRDefault="00320C2D" w:rsidP="00320C2D">
      <w:pPr>
        <w:ind w:left="567"/>
      </w:pPr>
      <w:r w:rsidRPr="009A1B9A">
        <w:rPr>
          <w:u w:val="none"/>
        </w:rPr>
        <w:t>Level</w:t>
      </w:r>
      <w:r w:rsidRPr="009A1B9A">
        <w:rPr>
          <w:u w:val="none"/>
          <w:cs/>
        </w:rPr>
        <w:t xml:space="preserve"> </w:t>
      </w:r>
      <w:r w:rsidRPr="009A1B9A">
        <w:rPr>
          <w:u w:val="none"/>
        </w:rPr>
        <w:t>3</w:t>
      </w:r>
      <w:r w:rsidRPr="009A1B9A">
        <w:rPr>
          <w:u w:val="none"/>
        </w:rPr>
        <w:tab/>
        <w:t>Use of unobservable inputs such as estimates of future cash flows.</w:t>
      </w:r>
      <w:r w:rsidRPr="009A1B9A">
        <w:t xml:space="preserve"> </w:t>
      </w:r>
    </w:p>
    <w:p w14:paraId="6A01EDEA" w14:textId="22A8D98F" w:rsidR="00C5186A" w:rsidRDefault="00320C2D" w:rsidP="0001118B">
      <w:pPr>
        <w:spacing w:before="120"/>
        <w:ind w:left="567"/>
        <w:jc w:val="both"/>
        <w:outlineLvl w:val="0"/>
        <w:rPr>
          <w:b/>
          <w:bCs/>
          <w:u w:val="none"/>
        </w:rPr>
      </w:pPr>
      <w:r w:rsidRPr="009A1B9A">
        <w:rPr>
          <w:u w:val="none"/>
        </w:rPr>
        <w:t xml:space="preserve">At the end of each reporting period, </w:t>
      </w:r>
      <w:r w:rsidR="00D054A1">
        <w:rPr>
          <w:u w:val="none"/>
        </w:rPr>
        <w:t>the Group</w:t>
      </w:r>
      <w:r w:rsidRPr="009A1B9A">
        <w:rPr>
          <w:u w:val="none"/>
        </w:rPr>
        <w:t xml:space="preserve"> determines whether transfers that have occurred between the levels within the fair value hierarchy for assets and liabilities held at the end of the reporting period are measured at fair value on a recurring basis.</w:t>
      </w:r>
    </w:p>
    <w:p w14:paraId="67110D83" w14:textId="3CF5A3BF" w:rsidR="00320C2D" w:rsidRPr="009A1B9A" w:rsidRDefault="00320C2D" w:rsidP="00320C2D">
      <w:pPr>
        <w:spacing w:before="120"/>
        <w:ind w:left="567" w:right="-1"/>
        <w:jc w:val="thaiDistribute"/>
        <w:rPr>
          <w:u w:val="none"/>
        </w:rPr>
      </w:pPr>
      <w:r w:rsidRPr="009A1B9A">
        <w:rPr>
          <w:b/>
          <w:bCs/>
          <w:u w:val="none"/>
        </w:rPr>
        <w:t xml:space="preserve">Basic </w:t>
      </w:r>
      <w:r w:rsidR="00083627">
        <w:rPr>
          <w:b/>
          <w:bCs/>
          <w:u w:val="none"/>
        </w:rPr>
        <w:t>earnings</w:t>
      </w:r>
      <w:r w:rsidRPr="009A1B9A">
        <w:rPr>
          <w:b/>
          <w:bCs/>
          <w:u w:val="none"/>
        </w:rPr>
        <w:t xml:space="preserve"> per share</w:t>
      </w:r>
    </w:p>
    <w:p w14:paraId="06916D48" w14:textId="6681ECEE" w:rsidR="00BE2C8D" w:rsidRDefault="000B3FC8" w:rsidP="00727A23">
      <w:pPr>
        <w:spacing w:before="80"/>
        <w:ind w:left="567"/>
        <w:jc w:val="thaiDistribute"/>
        <w:rPr>
          <w:u w:val="none"/>
        </w:rPr>
      </w:pPr>
      <w:r w:rsidRPr="000B3FC8">
        <w:rPr>
          <w:u w:val="none"/>
        </w:rPr>
        <w:t>Basic earnings per share are calculated by dividing the net profit for the year by the weighted average number of ordinary shares issued during the year as if the par value reduction has</w:t>
      </w:r>
      <w:r>
        <w:rPr>
          <w:u w:val="none"/>
        </w:rPr>
        <w:t xml:space="preserve"> been made since January</w:t>
      </w:r>
      <w:r w:rsidR="00745077">
        <w:rPr>
          <w:u w:val="none"/>
        </w:rPr>
        <w:t xml:space="preserve"> 1, 2022</w:t>
      </w:r>
      <w:r w:rsidRPr="000B3FC8">
        <w:rPr>
          <w:u w:val="none"/>
        </w:rPr>
        <w:t>.</w:t>
      </w:r>
      <w:r w:rsidR="00BE2C8D">
        <w:rPr>
          <w:u w:val="none"/>
        </w:rPr>
        <w:br w:type="page"/>
      </w:r>
    </w:p>
    <w:p w14:paraId="7F6A2325" w14:textId="77777777" w:rsidR="00FB2DD2" w:rsidRPr="00FB2DD2" w:rsidRDefault="00FB2DD2" w:rsidP="00875648">
      <w:pPr>
        <w:numPr>
          <w:ilvl w:val="0"/>
          <w:numId w:val="3"/>
        </w:numPr>
        <w:spacing w:before="240" w:line="360" w:lineRule="exact"/>
        <w:ind w:left="567" w:hanging="567"/>
        <w:rPr>
          <w:b/>
          <w:bCs/>
          <w:u w:val="none"/>
        </w:rPr>
      </w:pPr>
      <w:r w:rsidRPr="00FB2DD2">
        <w:rPr>
          <w:b/>
          <w:bCs/>
          <w:u w:val="none"/>
        </w:rPr>
        <w:lastRenderedPageBreak/>
        <w:t xml:space="preserve">SIGNIFICANT </w:t>
      </w:r>
      <w:r w:rsidRPr="00FB2DD2">
        <w:rPr>
          <w:b/>
          <w:bCs/>
          <w:caps/>
          <w:u w:val="none"/>
        </w:rPr>
        <w:t>accounting judgments and estimates</w:t>
      </w:r>
    </w:p>
    <w:p w14:paraId="25D340FF" w14:textId="4786D9A1" w:rsidR="00FB2DD2" w:rsidRPr="00FB2DD2" w:rsidRDefault="00FB2DD2" w:rsidP="00FB2DD2">
      <w:pPr>
        <w:spacing w:before="120"/>
        <w:ind w:left="567"/>
        <w:jc w:val="thaiDistribute"/>
        <w:rPr>
          <w:u w:val="none"/>
        </w:rPr>
      </w:pPr>
      <w:r w:rsidRPr="00FB2DD2">
        <w:rPr>
          <w:u w:val="none"/>
        </w:rPr>
        <w:t xml:space="preserve">The preparation of financial statements in conformity with generally accepted accounting </w:t>
      </w:r>
      <w:r w:rsidR="00120E8A">
        <w:rPr>
          <w:u w:val="none"/>
        </w:rPr>
        <w:t>standards</w:t>
      </w:r>
      <w:r w:rsidRPr="00FB2DD2">
        <w:rPr>
          <w:u w:val="none"/>
        </w:rPr>
        <w:t xml:space="preserve">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34714889" w14:textId="77777777" w:rsidR="00FB2DD2" w:rsidRPr="00FB2DD2" w:rsidRDefault="00FB2DD2" w:rsidP="00FB2DD2">
      <w:pPr>
        <w:spacing w:before="120"/>
        <w:ind w:left="567"/>
        <w:jc w:val="thaiDistribute"/>
        <w:rPr>
          <w:b/>
          <w:bCs/>
          <w:spacing w:val="-2"/>
          <w:u w:val="none"/>
        </w:rPr>
      </w:pPr>
      <w:r w:rsidRPr="00FB2DD2">
        <w:rPr>
          <w:b/>
          <w:bCs/>
          <w:spacing w:val="-2"/>
          <w:u w:val="none"/>
        </w:rPr>
        <w:t>Revenue from contracts with customers</w:t>
      </w:r>
    </w:p>
    <w:p w14:paraId="78F877B3" w14:textId="77777777" w:rsidR="00FB2DD2" w:rsidRPr="00D61496" w:rsidRDefault="00FB2DD2" w:rsidP="00FB2DD2">
      <w:pPr>
        <w:spacing w:before="120"/>
        <w:ind w:left="567"/>
        <w:jc w:val="thaiDistribute"/>
        <w:rPr>
          <w:i/>
          <w:iCs/>
          <w:u w:val="none"/>
        </w:rPr>
      </w:pPr>
      <w:r w:rsidRPr="00D61496">
        <w:rPr>
          <w:i/>
          <w:iCs/>
          <w:spacing w:val="-2"/>
          <w:u w:val="none"/>
        </w:rPr>
        <w:t xml:space="preserve">Identification of performance obligations </w:t>
      </w:r>
    </w:p>
    <w:p w14:paraId="67AA6DC9" w14:textId="77777777" w:rsidR="00C074D1" w:rsidRDefault="00FB2DD2" w:rsidP="00FB2DD2">
      <w:pPr>
        <w:spacing w:before="120"/>
        <w:ind w:left="567"/>
        <w:jc w:val="thaiDistribute"/>
        <w:rPr>
          <w:u w:val="none"/>
        </w:rPr>
      </w:pPr>
      <w:r w:rsidRPr="00FB2DD2">
        <w:rPr>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237E891" w14:textId="1042B587" w:rsidR="00FB2DD2" w:rsidRPr="00D61496" w:rsidRDefault="00FB2DD2" w:rsidP="00FB2DD2">
      <w:pPr>
        <w:spacing w:before="120"/>
        <w:ind w:left="567"/>
        <w:jc w:val="thaiDistribute"/>
        <w:rPr>
          <w:i/>
          <w:iCs/>
          <w:u w:val="none"/>
        </w:rPr>
      </w:pPr>
      <w:r w:rsidRPr="00D61496">
        <w:rPr>
          <w:i/>
          <w:iCs/>
          <w:u w:val="none"/>
        </w:rPr>
        <w:t>Determination of timing of revenue recognition</w:t>
      </w:r>
    </w:p>
    <w:p w14:paraId="05E1CB23" w14:textId="77777777" w:rsidR="00FB2DD2" w:rsidRPr="00FB2DD2" w:rsidRDefault="00FB2DD2" w:rsidP="00FB2DD2">
      <w:pPr>
        <w:spacing w:before="120"/>
        <w:ind w:left="567"/>
        <w:jc w:val="thaiDistribute"/>
        <w:rPr>
          <w:spacing w:val="-2"/>
          <w:u w:val="none"/>
        </w:rPr>
      </w:pPr>
      <w:r w:rsidRPr="00FB2DD2">
        <w:rPr>
          <w:spacing w:val="-2"/>
          <w:u w:val="none"/>
        </w:rPr>
        <w:t>In determining the timing of revenue recognition, the management is required to use judgement regarding whether performance obligations are satisfied over time or at a point in time, taking into consideration terms and conditions of the arrangement. The Entity recognizes revenue over time in the following circumstances:</w:t>
      </w:r>
    </w:p>
    <w:p w14:paraId="423AA3A1" w14:textId="77777777" w:rsidR="00FB2DD2" w:rsidRPr="00FB2DD2" w:rsidRDefault="00FB2DD2" w:rsidP="00FB2DD2">
      <w:pPr>
        <w:spacing w:before="120"/>
        <w:ind w:left="709" w:hanging="142"/>
        <w:jc w:val="thaiDistribute"/>
        <w:rPr>
          <w:u w:val="none"/>
        </w:rPr>
      </w:pPr>
      <w:r w:rsidRPr="00FB2DD2">
        <w:rPr>
          <w:rFonts w:hint="cs"/>
          <w:spacing w:val="-4"/>
          <w:u w:val="none"/>
          <w:cs/>
        </w:rPr>
        <w:t xml:space="preserve"> </w:t>
      </w:r>
      <w:r w:rsidRPr="00FB2DD2">
        <w:rPr>
          <w:rFonts w:hint="cs"/>
          <w:u w:val="none"/>
          <w:cs/>
        </w:rPr>
        <w:t xml:space="preserve">- </w:t>
      </w:r>
      <w:r w:rsidRPr="00FB2DD2">
        <w:rPr>
          <w:u w:val="none"/>
        </w:rPr>
        <w:t>the customer simultaneously receives and consumes the benefits provided by the entity’s performance as the entity performs.</w:t>
      </w:r>
    </w:p>
    <w:p w14:paraId="5EA42DE1" w14:textId="77777777" w:rsidR="00FB2DD2" w:rsidRDefault="00FB2DD2" w:rsidP="00FB2DD2">
      <w:pPr>
        <w:spacing w:before="120"/>
        <w:ind w:left="567"/>
        <w:jc w:val="thaiDistribute"/>
        <w:rPr>
          <w:spacing w:val="-4"/>
          <w:u w:val="none"/>
        </w:rPr>
      </w:pPr>
      <w:r w:rsidRPr="00FB2DD2">
        <w:rPr>
          <w:rFonts w:hint="cs"/>
          <w:spacing w:val="-4"/>
          <w:u w:val="none"/>
          <w:cs/>
        </w:rPr>
        <w:t xml:space="preserve"> - </w:t>
      </w:r>
      <w:r w:rsidRPr="00FB2DD2">
        <w:rPr>
          <w:spacing w:val="-4"/>
          <w:u w:val="none"/>
        </w:rPr>
        <w:t>the entity’s performance creates or enhances an asset that the customer controls as the asset is created or enhanced; or</w:t>
      </w:r>
    </w:p>
    <w:p w14:paraId="5B80FB23" w14:textId="77777777" w:rsidR="00FB2DD2" w:rsidRPr="00FB2DD2" w:rsidRDefault="00FB2DD2" w:rsidP="00FB2DD2">
      <w:pPr>
        <w:spacing w:before="120"/>
        <w:ind w:left="709" w:hanging="142"/>
        <w:jc w:val="thaiDistribute"/>
        <w:rPr>
          <w:spacing w:val="-2"/>
          <w:u w:val="none"/>
        </w:rPr>
      </w:pPr>
      <w:r w:rsidRPr="00FB2DD2">
        <w:rPr>
          <w:spacing w:val="-2"/>
          <w:u w:val="none"/>
          <w:cs/>
        </w:rPr>
        <w:t xml:space="preserve">- </w:t>
      </w:r>
      <w:r w:rsidRPr="00FB2DD2">
        <w:rPr>
          <w:spacing w:val="-2"/>
          <w:u w:val="none"/>
        </w:rPr>
        <w:t>the entity’s performance does not create an asset with an alternative use to the entity and the entity has an enforceable right to payment for performance completed to date.</w:t>
      </w:r>
    </w:p>
    <w:p w14:paraId="7E2F44DA" w14:textId="77777777" w:rsidR="00FB2DD2" w:rsidRPr="009D13D6" w:rsidRDefault="00FB2DD2" w:rsidP="00FB2DD2">
      <w:pPr>
        <w:spacing w:before="120"/>
        <w:ind w:left="567"/>
        <w:jc w:val="thaiDistribute"/>
        <w:rPr>
          <w:spacing w:val="-2"/>
          <w:u w:val="none"/>
        </w:rPr>
      </w:pPr>
      <w:r w:rsidRPr="009D13D6">
        <w:rPr>
          <w:spacing w:val="-2"/>
          <w:u w:val="none"/>
        </w:rPr>
        <w:t>Where the above criteria are not met, revenue is recognized at a point in time. Where revenue is recognized at a point in time, the management is required to determine when the performance obligation under the contract is satisfied.</w:t>
      </w:r>
    </w:p>
    <w:p w14:paraId="767168E9" w14:textId="573AEE2C" w:rsidR="00FB2DD2" w:rsidRDefault="00FB2DD2" w:rsidP="00FB2DD2">
      <w:pPr>
        <w:spacing w:before="120"/>
        <w:ind w:left="567"/>
        <w:jc w:val="thaiDistribute"/>
        <w:rPr>
          <w:spacing w:val="-2"/>
          <w:u w:val="none"/>
        </w:rPr>
      </w:pPr>
      <w:r w:rsidRPr="009D13D6">
        <w:rPr>
          <w:spacing w:val="-2"/>
          <w:u w:val="none"/>
        </w:rPr>
        <w:t>In calculating the revenue recognized over time, the management is required to use judgement regarding measuring progress towards complete satisfaction of a performance obligation.</w:t>
      </w:r>
    </w:p>
    <w:p w14:paraId="0D2C5138" w14:textId="77777777" w:rsidR="0001118B" w:rsidRPr="002A03CB" w:rsidRDefault="0001118B" w:rsidP="0001118B">
      <w:pPr>
        <w:spacing w:before="160" w:line="240" w:lineRule="atLeast"/>
        <w:ind w:left="562"/>
        <w:jc w:val="thaiDistribute"/>
        <w:rPr>
          <w:rFonts w:eastAsia="Arial Unicode MS"/>
          <w:b/>
          <w:bCs/>
          <w:u w:val="none"/>
        </w:rPr>
      </w:pPr>
      <w:r w:rsidRPr="002A03CB">
        <w:rPr>
          <w:rFonts w:eastAsia="Arial Unicode MS"/>
          <w:b/>
          <w:bCs/>
          <w:u w:val="none"/>
          <w:lang w:val="en-GB"/>
        </w:rPr>
        <w:t>Allowance for expected credit losses of trade receivables</w:t>
      </w:r>
      <w:r>
        <w:rPr>
          <w:rFonts w:eastAsia="Arial Unicode MS"/>
          <w:b/>
          <w:bCs/>
          <w:u w:val="none"/>
          <w:lang w:val="en-GB"/>
        </w:rPr>
        <w:t xml:space="preserve"> </w:t>
      </w:r>
      <w:r w:rsidRPr="002A03CB">
        <w:rPr>
          <w:rFonts w:eastAsia="Arial Unicode MS"/>
          <w:b/>
          <w:bCs/>
          <w:u w:val="none"/>
          <w:lang w:val="en-GB"/>
        </w:rPr>
        <w:t>and contract assets</w:t>
      </w:r>
    </w:p>
    <w:p w14:paraId="78348531" w14:textId="13FDEB20" w:rsidR="0001118B" w:rsidRPr="002A03CB" w:rsidRDefault="00D054A1" w:rsidP="0001118B">
      <w:pPr>
        <w:spacing w:before="120" w:line="0" w:lineRule="atLeast"/>
        <w:ind w:left="561"/>
        <w:jc w:val="thaiDistribute"/>
        <w:rPr>
          <w:rFonts w:eastAsia="Arial Unicode MS"/>
          <w:u w:val="none"/>
          <w:lang w:val="en-GB"/>
        </w:rPr>
      </w:pPr>
      <w:r>
        <w:rPr>
          <w:rFonts w:eastAsia="Arial Unicode MS"/>
          <w:u w:val="none"/>
          <w:lang w:val="en-GB"/>
        </w:rPr>
        <w:t>The Group</w:t>
      </w:r>
      <w:r w:rsidR="0001118B" w:rsidRPr="002A03CB">
        <w:rPr>
          <w:rFonts w:eastAsia="Arial Unicode MS"/>
          <w:u w:val="none"/>
          <w:lang w:val="en-GB"/>
        </w:rPr>
        <w:t xml:space="preserve"> applies the simplified approach to measuring expected credit losses, which use a lifetime expected loss allowance for all trade receivables</w:t>
      </w:r>
      <w:r w:rsidR="00120E8A">
        <w:rPr>
          <w:rFonts w:eastAsia="Arial Unicode MS"/>
          <w:u w:val="none"/>
          <w:lang w:val="en-GB"/>
        </w:rPr>
        <w:t xml:space="preserve"> and contract assets</w:t>
      </w:r>
      <w:r w:rsidR="0001118B" w:rsidRPr="002A03CB">
        <w:rPr>
          <w:rFonts w:eastAsia="Arial Unicode MS"/>
          <w:u w:val="none"/>
          <w:lang w:val="en-GB"/>
        </w:rPr>
        <w:t>.</w:t>
      </w:r>
    </w:p>
    <w:p w14:paraId="0E004608" w14:textId="01063EA6" w:rsidR="00D61496" w:rsidRDefault="00120E8A" w:rsidP="00FB2DD2">
      <w:pPr>
        <w:spacing w:before="120"/>
        <w:ind w:left="567"/>
        <w:jc w:val="thaiDistribute"/>
        <w:rPr>
          <w:b/>
          <w:bCs/>
          <w:u w:val="none"/>
        </w:rPr>
      </w:pPr>
      <w:r w:rsidRPr="00120E8A">
        <w:rPr>
          <w:rFonts w:eastAsia="Arial Unicode MS"/>
          <w:u w:val="none"/>
          <w:lang w:val="en-GB"/>
        </w:rPr>
        <w:t>In determining an allowance for expected credit losses of trade receivables,</w:t>
      </w:r>
      <w:r>
        <w:rPr>
          <w:rFonts w:eastAsia="Arial Unicode MS"/>
          <w:u w:val="none"/>
          <w:lang w:val="en-GB"/>
        </w:rPr>
        <w:t xml:space="preserve"> and contract assets,</w:t>
      </w:r>
      <w:r w:rsidRPr="00120E8A">
        <w:rPr>
          <w:rFonts w:eastAsia="Arial Unicode MS"/>
          <w:u w:val="none"/>
          <w:lang w:val="en-GB"/>
        </w:rPr>
        <w:t xml:space="preserve"> the management needs to make judgement and estimates based upon, among other things, past collection history, aging profile of outstanding debts and forecast economic condition for groupings of various customer segments with similar credit risks. The Group’s historical credit loss experience and forecast economic conditions may also not be representative of wh</w:t>
      </w:r>
      <w:r w:rsidR="00592E57">
        <w:rPr>
          <w:rFonts w:eastAsia="Arial Unicode MS"/>
          <w:u w:val="none"/>
          <w:lang w:val="en-GB"/>
        </w:rPr>
        <w:t>ether</w:t>
      </w:r>
      <w:r w:rsidRPr="00120E8A">
        <w:rPr>
          <w:rFonts w:eastAsia="Arial Unicode MS"/>
          <w:u w:val="none"/>
          <w:lang w:val="en-GB"/>
        </w:rPr>
        <w:t xml:space="preserve"> a customer will actually default in the future.</w:t>
      </w:r>
      <w:r w:rsidR="00D61496">
        <w:rPr>
          <w:b/>
          <w:bCs/>
          <w:u w:val="none"/>
        </w:rPr>
        <w:br w:type="page"/>
      </w:r>
    </w:p>
    <w:p w14:paraId="77D2AD73" w14:textId="2794AEBD" w:rsidR="00FB2DD2" w:rsidRPr="009D13D6" w:rsidRDefault="00FB2DD2" w:rsidP="00FB2DD2">
      <w:pPr>
        <w:spacing w:before="120"/>
        <w:ind w:left="567"/>
        <w:jc w:val="thaiDistribute"/>
        <w:rPr>
          <w:b/>
          <w:bCs/>
          <w:u w:val="none"/>
        </w:rPr>
      </w:pPr>
      <w:r w:rsidRPr="009D13D6">
        <w:rPr>
          <w:b/>
          <w:bCs/>
          <w:u w:val="none"/>
        </w:rPr>
        <w:lastRenderedPageBreak/>
        <w:t>Allowance for diminution in value of inventory</w:t>
      </w:r>
    </w:p>
    <w:p w14:paraId="685509E3" w14:textId="77777777" w:rsidR="00FB2DD2" w:rsidRPr="009D13D6" w:rsidRDefault="00FB2DD2" w:rsidP="00FB2DD2">
      <w:pPr>
        <w:spacing w:before="120"/>
        <w:ind w:left="567"/>
        <w:jc w:val="thaiDistribute"/>
        <w:rPr>
          <w:u w:val="none"/>
        </w:rPr>
      </w:pPr>
      <w:r w:rsidRPr="009D13D6">
        <w:rPr>
          <w:u w:val="none"/>
        </w:rPr>
        <w:t>The determination of allowances for diminution in the value of inventory requires management to make judgments and estimates. The allowance for decline in net realizable value is estimated based on the selling price expected in the ordinary course of business; and provision for obsolete, slow-moving and deteriorated inventories, that is estimated based on the approximate useful life of each type of inventory.</w:t>
      </w:r>
    </w:p>
    <w:p w14:paraId="3DD9E5A5" w14:textId="3C8CD4D9" w:rsidR="00727A23" w:rsidRPr="00CB2932" w:rsidRDefault="00727A23" w:rsidP="00727A23">
      <w:pPr>
        <w:spacing w:before="120"/>
        <w:ind w:left="567"/>
        <w:jc w:val="thaiDistribute"/>
        <w:rPr>
          <w:b/>
          <w:bCs/>
          <w:u w:val="none"/>
          <w:cs/>
        </w:rPr>
      </w:pPr>
      <w:r w:rsidRPr="00CB2932">
        <w:rPr>
          <w:b/>
          <w:bCs/>
          <w:u w:val="none"/>
        </w:rPr>
        <w:t xml:space="preserve">Impairment of investment in </w:t>
      </w:r>
      <w:r w:rsidR="0083352C">
        <w:rPr>
          <w:b/>
          <w:bCs/>
          <w:u w:val="none"/>
        </w:rPr>
        <w:t>subsidiary</w:t>
      </w:r>
      <w:r w:rsidRPr="00CB2932">
        <w:rPr>
          <w:b/>
          <w:bCs/>
          <w:u w:val="none"/>
        </w:rPr>
        <w:t xml:space="preserve"> </w:t>
      </w:r>
    </w:p>
    <w:p w14:paraId="3D12C3A8" w14:textId="2C277E47" w:rsidR="00D14849" w:rsidRDefault="00D14849" w:rsidP="00727A23">
      <w:pPr>
        <w:spacing w:before="120"/>
        <w:ind w:left="540" w:right="-1"/>
        <w:jc w:val="thaiDistribute"/>
        <w:rPr>
          <w:rFonts w:eastAsia="Arial Unicode MS"/>
          <w:u w:val="none"/>
        </w:rPr>
      </w:pPr>
      <w:r w:rsidRPr="00D14849">
        <w:rPr>
          <w:u w:val="none"/>
        </w:rPr>
        <w:t>The Company tre</w:t>
      </w:r>
      <w:r w:rsidR="00592E57">
        <w:rPr>
          <w:u w:val="none"/>
        </w:rPr>
        <w:t>ats investment in its subsidiary</w:t>
      </w:r>
      <w:r w:rsidRPr="00D14849">
        <w:rPr>
          <w:u w:val="none"/>
        </w:rPr>
        <w:t xml:space="preserve"> as impaired when there has been a significant or prolonged decline in the fair value below its cost or where other objective evidence of impairment exists. The determination of what is “significant” or “prolonged” requires judgment by Management.</w:t>
      </w:r>
    </w:p>
    <w:p w14:paraId="5AA4E85D" w14:textId="6DB7F458" w:rsidR="00223907" w:rsidRPr="00710457" w:rsidRDefault="00223907" w:rsidP="00223907">
      <w:pPr>
        <w:autoSpaceDE w:val="0"/>
        <w:autoSpaceDN w:val="0"/>
        <w:spacing w:before="120" w:line="260" w:lineRule="atLeast"/>
        <w:ind w:left="567"/>
        <w:jc w:val="thaiDistribute"/>
        <w:rPr>
          <w:b/>
          <w:bCs/>
          <w:spacing w:val="-2"/>
          <w:u w:val="none"/>
          <w:lang w:val="en-GB" w:eastAsia="x-none"/>
        </w:rPr>
      </w:pPr>
      <w:r w:rsidRPr="00710457">
        <w:rPr>
          <w:b/>
          <w:bCs/>
          <w:spacing w:val="-2"/>
          <w:u w:val="none"/>
          <w:lang w:val="en-GB" w:eastAsia="x-none"/>
        </w:rPr>
        <w:t xml:space="preserve">Depreciation of </w:t>
      </w:r>
      <w:r w:rsidR="00533271" w:rsidRPr="00710457">
        <w:rPr>
          <w:b/>
          <w:bCs/>
          <w:spacing w:val="-2"/>
          <w:u w:val="none"/>
          <w:lang w:val="en-GB" w:eastAsia="x-none"/>
        </w:rPr>
        <w:t xml:space="preserve">equipment, </w:t>
      </w:r>
      <w:r w:rsidRPr="00710457">
        <w:rPr>
          <w:b/>
          <w:bCs/>
          <w:spacing w:val="-2"/>
          <w:u w:val="none"/>
          <w:lang w:val="en-GB" w:eastAsia="x-none"/>
        </w:rPr>
        <w:t xml:space="preserve">and right-of-use assets and amortization of intangible assets </w:t>
      </w:r>
    </w:p>
    <w:p w14:paraId="03731E4B" w14:textId="0FBA09BA" w:rsidR="00223907" w:rsidRPr="00710457" w:rsidRDefault="00223907" w:rsidP="0035285F">
      <w:pPr>
        <w:autoSpaceDE w:val="0"/>
        <w:autoSpaceDN w:val="0"/>
        <w:spacing w:before="120" w:line="360" w:lineRule="exact"/>
        <w:ind w:left="562"/>
        <w:contextualSpacing/>
        <w:jc w:val="thaiDistribute"/>
        <w:rPr>
          <w:u w:val="none"/>
          <w:lang w:val="en-GB" w:eastAsia="x-none"/>
        </w:rPr>
      </w:pPr>
      <w:r w:rsidRPr="00710457">
        <w:rPr>
          <w:u w:val="none"/>
          <w:lang w:val="en-GB" w:eastAsia="x-none"/>
        </w:rPr>
        <w:t xml:space="preserve">In determining depreciation of </w:t>
      </w:r>
      <w:r w:rsidR="003F40BF" w:rsidRPr="00710457">
        <w:rPr>
          <w:u w:val="none"/>
          <w:lang w:val="en-GB" w:eastAsia="x-none"/>
        </w:rPr>
        <w:t>equipment</w:t>
      </w:r>
      <w:r w:rsidR="00533271" w:rsidRPr="00710457">
        <w:rPr>
          <w:u w:val="none"/>
          <w:lang w:val="en-GB" w:eastAsia="x-none"/>
        </w:rPr>
        <w:t xml:space="preserve">, </w:t>
      </w:r>
      <w:r w:rsidRPr="00710457">
        <w:rPr>
          <w:u w:val="none"/>
          <w:lang w:val="en-GB" w:eastAsia="x-none"/>
        </w:rPr>
        <w:t xml:space="preserve">and right-of-use assets and amortization of intangible assets, the management is required to make estimates of the useful lives and residual values (if any) and to review useful lives and residual values when there are any changes. </w:t>
      </w:r>
    </w:p>
    <w:p w14:paraId="725DC2F0" w14:textId="651C17DC" w:rsidR="00223907" w:rsidRPr="00710457" w:rsidRDefault="00223907" w:rsidP="0035285F">
      <w:pPr>
        <w:autoSpaceDE w:val="0"/>
        <w:autoSpaceDN w:val="0"/>
        <w:spacing w:before="120" w:line="360" w:lineRule="exact"/>
        <w:ind w:left="562"/>
        <w:contextualSpacing/>
        <w:jc w:val="thaiDistribute"/>
        <w:rPr>
          <w:u w:val="none"/>
          <w:lang w:val="en-GB" w:eastAsia="x-none"/>
        </w:rPr>
      </w:pPr>
      <w:r w:rsidRPr="00710457">
        <w:rPr>
          <w:u w:val="none"/>
          <w:lang w:val="en-GB" w:eastAsia="x-none"/>
        </w:rPr>
        <w:t xml:space="preserve">In addition, the </w:t>
      </w:r>
      <w:r w:rsidR="003F40BF" w:rsidRPr="00710457">
        <w:rPr>
          <w:u w:val="none"/>
          <w:lang w:val="en-GB" w:eastAsia="x-none"/>
        </w:rPr>
        <w:t>equipment</w:t>
      </w:r>
      <w:r w:rsidRPr="00710457">
        <w:rPr>
          <w:u w:val="none"/>
          <w:lang w:val="en-GB" w:eastAsia="x-none"/>
        </w:rPr>
        <w:t xml:space="preserve">, right-of-use assets and intangibles assets are subject to impairment if there is an indication they may be impaired, and impairment losses are recorded in the period when it is determined that their recoverable amount is lower than the carrying amount. </w:t>
      </w:r>
    </w:p>
    <w:p w14:paraId="120C6B06" w14:textId="77777777" w:rsidR="00223907" w:rsidRPr="00710457" w:rsidRDefault="00223907" w:rsidP="0035285F">
      <w:pPr>
        <w:tabs>
          <w:tab w:val="left" w:pos="6120"/>
          <w:tab w:val="left" w:pos="6480"/>
        </w:tabs>
        <w:spacing w:before="120" w:line="360" w:lineRule="exact"/>
        <w:ind w:left="562"/>
        <w:contextualSpacing/>
        <w:jc w:val="thaiDistribute"/>
        <w:outlineLvl w:val="0"/>
        <w:rPr>
          <w:rFonts w:eastAsia="Cordia New" w:cs="Cordia New"/>
          <w:u w:val="none"/>
        </w:rPr>
      </w:pPr>
      <w:r w:rsidRPr="00710457">
        <w:rPr>
          <w:rFonts w:eastAsia="Cordia New" w:cs="Cordia New"/>
          <w:u w:val="none"/>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4009F483" w14:textId="6F6D3DCB" w:rsidR="009852D6" w:rsidRDefault="00223907" w:rsidP="0035285F">
      <w:pPr>
        <w:autoSpaceDE w:val="0"/>
        <w:autoSpaceDN w:val="0"/>
        <w:spacing w:before="120" w:line="360" w:lineRule="exact"/>
        <w:ind w:left="562"/>
        <w:contextualSpacing/>
        <w:jc w:val="thaiDistribute"/>
        <w:rPr>
          <w:u w:val="none"/>
          <w:lang w:val="en-GB" w:eastAsia="x-none"/>
        </w:rPr>
      </w:pPr>
      <w:r w:rsidRPr="00710457">
        <w:rPr>
          <w:u w:val="none"/>
          <w:lang w:val="en-GB" w:eastAsia="x-none"/>
        </w:rPr>
        <w:t xml:space="preserve">The impairment analysis of </w:t>
      </w:r>
      <w:r w:rsidR="009852D6" w:rsidRPr="00710457">
        <w:rPr>
          <w:u w:val="none"/>
          <w:lang w:val="en-GB" w:eastAsia="x-none"/>
        </w:rPr>
        <w:t>equipment</w:t>
      </w:r>
      <w:r w:rsidRPr="00710457">
        <w:rPr>
          <w:u w:val="none"/>
          <w:lang w:val="en-GB" w:eastAsia="x-none"/>
        </w:rPr>
        <w:t>, ri</w:t>
      </w:r>
      <w:r w:rsidRPr="00223907">
        <w:rPr>
          <w:u w:val="none"/>
          <w:lang w:val="en-GB" w:eastAsia="x-none"/>
        </w:rPr>
        <w:t xml:space="preserve">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07FC30CF" w14:textId="77777777" w:rsidR="00CB2932" w:rsidRDefault="00CB2932" w:rsidP="00CB2932">
      <w:pPr>
        <w:tabs>
          <w:tab w:val="left" w:pos="6120"/>
          <w:tab w:val="left" w:pos="6480"/>
        </w:tabs>
        <w:autoSpaceDE w:val="0"/>
        <w:autoSpaceDN w:val="0"/>
        <w:spacing w:before="120"/>
        <w:ind w:left="567"/>
        <w:jc w:val="thaiDistribute"/>
        <w:outlineLvl w:val="0"/>
        <w:rPr>
          <w:rFonts w:eastAsia="SimSun"/>
          <w:b/>
          <w:bCs/>
          <w:u w:val="none"/>
        </w:rPr>
      </w:pPr>
      <w:r w:rsidRPr="002A03CB">
        <w:rPr>
          <w:rFonts w:eastAsia="SimSun"/>
          <w:b/>
          <w:bCs/>
          <w:u w:val="none"/>
        </w:rPr>
        <w:t>Leases</w:t>
      </w:r>
    </w:p>
    <w:p w14:paraId="70E92287" w14:textId="2B58749E" w:rsidR="00C5186A" w:rsidRPr="00C5186A" w:rsidRDefault="00C5186A" w:rsidP="00C5186A">
      <w:pPr>
        <w:spacing w:before="120"/>
        <w:ind w:left="567"/>
        <w:jc w:val="thaiDistribute"/>
        <w:rPr>
          <w:rFonts w:eastAsia="Cordia New"/>
          <w:i/>
          <w:iCs/>
          <w:u w:val="none"/>
          <w:lang w:eastAsia="th-TH"/>
        </w:rPr>
      </w:pPr>
      <w:r w:rsidRPr="00C5186A">
        <w:rPr>
          <w:rFonts w:eastAsia="Cordia New"/>
          <w:i/>
          <w:iCs/>
          <w:u w:val="none"/>
          <w:lang w:eastAsia="th-TH"/>
        </w:rPr>
        <w:t xml:space="preserve">Determining the lease term with extension and termination options - </w:t>
      </w:r>
      <w:r w:rsidR="00D054A1">
        <w:rPr>
          <w:rFonts w:eastAsia="Cordia New"/>
          <w:i/>
          <w:iCs/>
          <w:u w:val="none"/>
          <w:lang w:eastAsia="th-TH"/>
        </w:rPr>
        <w:t>The Group</w:t>
      </w:r>
      <w:r w:rsidRPr="00C5186A">
        <w:rPr>
          <w:rFonts w:eastAsia="Cordia New"/>
          <w:i/>
          <w:iCs/>
          <w:u w:val="none"/>
          <w:lang w:eastAsia="th-TH"/>
        </w:rPr>
        <w:t xml:space="preserve"> as a lessee</w:t>
      </w:r>
    </w:p>
    <w:p w14:paraId="07724AAD" w14:textId="26A49870" w:rsidR="0093403D" w:rsidRDefault="00CB2932" w:rsidP="0035285F">
      <w:pPr>
        <w:tabs>
          <w:tab w:val="left" w:pos="6120"/>
          <w:tab w:val="left" w:pos="6480"/>
        </w:tabs>
        <w:autoSpaceDE w:val="0"/>
        <w:autoSpaceDN w:val="0"/>
        <w:spacing w:before="120" w:line="360" w:lineRule="exact"/>
        <w:ind w:left="562"/>
        <w:contextualSpacing/>
        <w:jc w:val="thaiDistribute"/>
        <w:outlineLvl w:val="0"/>
        <w:rPr>
          <w:b/>
          <w:bCs/>
          <w:u w:val="none"/>
        </w:rPr>
      </w:pPr>
      <w:r w:rsidRPr="00CB2932">
        <w:rPr>
          <w:rFonts w:eastAsia="SimSun"/>
          <w:u w:val="none"/>
        </w:rPr>
        <w:t xml:space="preserve">In determining the lease term, the management is required to exercise judgment in assessing whether </w:t>
      </w:r>
      <w:r w:rsidR="00D054A1">
        <w:rPr>
          <w:rFonts w:eastAsia="SimSun"/>
          <w:u w:val="none"/>
        </w:rPr>
        <w:t>the Group</w:t>
      </w:r>
      <w:r w:rsidRPr="00CB2932">
        <w:rPr>
          <w:rFonts w:eastAsia="SimSun"/>
          <w:u w:val="none"/>
        </w:rPr>
        <w:t xml:space="preserve"> is reasonably certain to exercise the option to extend or terminate the lease, considering all relevant factors and circumstances that create an economic incentive for </w:t>
      </w:r>
      <w:r w:rsidR="00D054A1">
        <w:rPr>
          <w:rFonts w:eastAsia="SimSun"/>
          <w:u w:val="none"/>
        </w:rPr>
        <w:t>the Group</w:t>
      </w:r>
      <w:r w:rsidRPr="00CB2932">
        <w:rPr>
          <w:rFonts w:eastAsia="SimSun"/>
          <w:u w:val="none"/>
        </w:rPr>
        <w:t xml:space="preserve"> to exercise either the extension or termination option. After the commencement date, </w:t>
      </w:r>
      <w:r w:rsidR="00D054A1">
        <w:rPr>
          <w:rFonts w:eastAsia="SimSun"/>
          <w:u w:val="none"/>
        </w:rPr>
        <w:t>the Group</w:t>
      </w:r>
      <w:r w:rsidRPr="00CB2932">
        <w:rPr>
          <w:rFonts w:eastAsia="SimSun"/>
          <w:u w:val="none"/>
        </w:rPr>
        <w:t xml:space="preserve"> reassesses the lease term if there is a significant event or change in circumstances that is within its control and affects its ability to exercise or not to exercise the option to extend or to terminate.</w:t>
      </w:r>
    </w:p>
    <w:p w14:paraId="46A77E5A" w14:textId="1B33E372" w:rsidR="0093403D" w:rsidRPr="0093403D" w:rsidRDefault="0093403D" w:rsidP="0093403D">
      <w:pPr>
        <w:autoSpaceDE w:val="0"/>
        <w:autoSpaceDN w:val="0"/>
        <w:spacing w:before="120"/>
        <w:ind w:left="567"/>
        <w:jc w:val="thaiDistribute"/>
        <w:rPr>
          <w:rFonts w:eastAsia="SimSun"/>
          <w:i/>
          <w:iCs/>
          <w:u w:val="none"/>
        </w:rPr>
      </w:pPr>
      <w:r w:rsidRPr="0093403D">
        <w:rPr>
          <w:rFonts w:eastAsia="SimSun"/>
          <w:i/>
          <w:iCs/>
          <w:u w:val="none"/>
        </w:rPr>
        <w:lastRenderedPageBreak/>
        <w:t xml:space="preserve">Lease classification - </w:t>
      </w:r>
      <w:r w:rsidR="00D054A1">
        <w:rPr>
          <w:rFonts w:eastAsia="SimSun"/>
          <w:i/>
          <w:iCs/>
          <w:u w:val="none"/>
        </w:rPr>
        <w:t>The Group</w:t>
      </w:r>
      <w:r w:rsidRPr="0093403D">
        <w:rPr>
          <w:rFonts w:eastAsia="SimSun"/>
          <w:i/>
          <w:iCs/>
          <w:u w:val="none"/>
        </w:rPr>
        <w:t xml:space="preserve"> as a lessor</w:t>
      </w:r>
    </w:p>
    <w:p w14:paraId="5B1684D0" w14:textId="502876A9" w:rsidR="00C074D1" w:rsidRDefault="0093403D" w:rsidP="00C074D1">
      <w:pPr>
        <w:autoSpaceDE w:val="0"/>
        <w:autoSpaceDN w:val="0"/>
        <w:spacing w:before="120"/>
        <w:ind w:left="567"/>
        <w:jc w:val="thaiDistribute"/>
        <w:rPr>
          <w:rFonts w:eastAsia="SimSun"/>
          <w:u w:val="none"/>
        </w:rPr>
      </w:pPr>
      <w:r w:rsidRPr="0093403D">
        <w:rPr>
          <w:rFonts w:eastAsia="SimSun"/>
          <w:u w:val="none"/>
        </w:rPr>
        <w:t>In determining whether a lease is to be cla</w:t>
      </w:r>
      <w:r w:rsidR="009314B6">
        <w:rPr>
          <w:rFonts w:eastAsia="SimSun"/>
          <w:u w:val="none"/>
        </w:rPr>
        <w:t>ssified as an operating lease or</w:t>
      </w:r>
      <w:r w:rsidRPr="0093403D">
        <w:rPr>
          <w:rFonts w:eastAsia="SimSun"/>
          <w:u w:val="none"/>
        </w:rPr>
        <w:t xml:space="preserve"> finance lease, the management is required to exercise judgment as to </w:t>
      </w:r>
      <w:r w:rsidR="009314B6">
        <w:rPr>
          <w:rFonts w:eastAsia="SimSun"/>
          <w:u w:val="none"/>
        </w:rPr>
        <w:t>the</w:t>
      </w:r>
      <w:r w:rsidRPr="0093403D">
        <w:rPr>
          <w:rFonts w:eastAsia="SimSun"/>
          <w:u w:val="none"/>
        </w:rPr>
        <w:t xml:space="preserve"> significant risk and rewards of ownership of the leased asset has been transferred, taking into consideration terms and conditions of the arrangement.</w:t>
      </w:r>
    </w:p>
    <w:p w14:paraId="111882E8" w14:textId="77777777" w:rsidR="0093403D" w:rsidRPr="0093403D" w:rsidRDefault="0093403D" w:rsidP="0093403D">
      <w:pPr>
        <w:spacing w:before="120"/>
        <w:ind w:left="567"/>
        <w:jc w:val="both"/>
        <w:rPr>
          <w:b/>
          <w:bCs/>
          <w:u w:val="none"/>
        </w:rPr>
      </w:pPr>
      <w:r w:rsidRPr="0093403D">
        <w:rPr>
          <w:b/>
          <w:bCs/>
          <w:u w:val="none"/>
        </w:rPr>
        <w:t>Deferred tax assets</w:t>
      </w:r>
    </w:p>
    <w:p w14:paraId="7462C14D" w14:textId="77777777" w:rsidR="0093403D" w:rsidRPr="0093403D" w:rsidRDefault="0093403D" w:rsidP="006D095A">
      <w:pPr>
        <w:spacing w:before="120"/>
        <w:ind w:left="562"/>
        <w:jc w:val="thaiDistribute"/>
        <w:rPr>
          <w:spacing w:val="-2"/>
          <w:u w:val="none"/>
        </w:rPr>
      </w:pPr>
      <w:r w:rsidRPr="0093403D">
        <w:rPr>
          <w:spacing w:val="-2"/>
          <w:u w:val="none"/>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0B9EA651" w14:textId="77777777" w:rsidR="00FB2DD2" w:rsidRPr="009F571D" w:rsidRDefault="00FB2DD2" w:rsidP="00FB2DD2">
      <w:pPr>
        <w:tabs>
          <w:tab w:val="left" w:pos="6120"/>
          <w:tab w:val="left" w:pos="6480"/>
        </w:tabs>
        <w:spacing w:before="120" w:line="380" w:lineRule="exact"/>
        <w:ind w:left="1080" w:hanging="540"/>
        <w:jc w:val="thaiDistribute"/>
        <w:rPr>
          <w:b/>
          <w:bCs/>
          <w:u w:val="none"/>
        </w:rPr>
      </w:pPr>
      <w:r w:rsidRPr="009F571D">
        <w:rPr>
          <w:b/>
          <w:bCs/>
          <w:u w:val="none"/>
        </w:rPr>
        <w:t>Post-employment benefits under defined benefit plans</w:t>
      </w:r>
    </w:p>
    <w:p w14:paraId="605F2C8B" w14:textId="49A9E612" w:rsidR="00FB2DD2" w:rsidRPr="009F571D" w:rsidRDefault="00FB2DD2" w:rsidP="00FB2DD2">
      <w:pPr>
        <w:spacing w:before="120"/>
        <w:ind w:left="540" w:right="-1"/>
        <w:jc w:val="thaiDistribute"/>
        <w:rPr>
          <w:spacing w:val="-4"/>
          <w:u w:val="none"/>
        </w:rPr>
      </w:pPr>
      <w:r w:rsidRPr="009F571D">
        <w:rPr>
          <w:spacing w:val="-4"/>
          <w:u w:val="none"/>
        </w:rPr>
        <w:t>The obligation under the defined benefit plan is determined based on actuarial techniques. Such determination is made based on various assumptions, including discount rates, future salary</w:t>
      </w:r>
      <w:r w:rsidR="009F571D">
        <w:rPr>
          <w:spacing w:val="-4"/>
          <w:u w:val="none"/>
        </w:rPr>
        <w:t xml:space="preserve"> </w:t>
      </w:r>
      <w:r w:rsidR="009F571D" w:rsidRPr="009F571D">
        <w:rPr>
          <w:spacing w:val="-4"/>
          <w:u w:val="none"/>
        </w:rPr>
        <w:t>increase</w:t>
      </w:r>
      <w:r w:rsidRPr="009F571D">
        <w:rPr>
          <w:spacing w:val="-4"/>
          <w:u w:val="none"/>
        </w:rPr>
        <w:t xml:space="preserve"> rates, mortality rate</w:t>
      </w:r>
      <w:r w:rsidR="00634E61">
        <w:rPr>
          <w:spacing w:val="-4"/>
          <w:u w:val="none"/>
        </w:rPr>
        <w:t>s</w:t>
      </w:r>
      <w:r w:rsidRPr="009F571D">
        <w:rPr>
          <w:spacing w:val="-4"/>
          <w:u w:val="none"/>
        </w:rPr>
        <w:t xml:space="preserve"> and staff turnover rates.</w:t>
      </w:r>
    </w:p>
    <w:p w14:paraId="182B040E" w14:textId="77777777" w:rsidR="00A91EAC" w:rsidRPr="000368A0" w:rsidRDefault="00A91EAC" w:rsidP="006D095A">
      <w:pPr>
        <w:numPr>
          <w:ilvl w:val="0"/>
          <w:numId w:val="3"/>
        </w:numPr>
        <w:tabs>
          <w:tab w:val="left" w:pos="540"/>
        </w:tabs>
        <w:spacing w:before="240"/>
        <w:ind w:left="864" w:hanging="864"/>
        <w:rPr>
          <w:b/>
          <w:bCs/>
          <w:caps/>
          <w:u w:val="none"/>
        </w:rPr>
      </w:pPr>
      <w:r w:rsidRPr="000368A0">
        <w:rPr>
          <w:b/>
          <w:bCs/>
          <w:u w:val="none"/>
        </w:rPr>
        <w:t>RELATED PARTY TRANSACTIONS</w:t>
      </w:r>
    </w:p>
    <w:p w14:paraId="56695851" w14:textId="7C75AE87" w:rsidR="00DA2493" w:rsidRDefault="00B34030" w:rsidP="00DA2493">
      <w:pPr>
        <w:tabs>
          <w:tab w:val="left" w:pos="540"/>
        </w:tabs>
        <w:spacing w:before="120"/>
        <w:ind w:left="547"/>
        <w:jc w:val="thaiDistribute"/>
        <w:rPr>
          <w:u w:val="none"/>
        </w:rPr>
      </w:pPr>
      <w:r w:rsidRPr="00B34030">
        <w:rPr>
          <w:u w:val="none"/>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5474342" w14:textId="7312F4FA" w:rsidR="00A91EAC" w:rsidRPr="000368A0" w:rsidRDefault="00A91EAC" w:rsidP="008C7F91">
      <w:pPr>
        <w:tabs>
          <w:tab w:val="left" w:pos="540"/>
        </w:tabs>
        <w:spacing w:before="120"/>
        <w:ind w:left="547"/>
        <w:jc w:val="thaiDistribute"/>
        <w:rPr>
          <w:u w:val="none"/>
        </w:rPr>
      </w:pPr>
      <w:r w:rsidRPr="000368A0">
        <w:rPr>
          <w:u w:val="none"/>
        </w:rPr>
        <w:t xml:space="preserve">The followings present relationships with enterprises and individuals that control or are controlled by </w:t>
      </w:r>
      <w:r w:rsidR="00D054A1">
        <w:rPr>
          <w:u w:val="none"/>
        </w:rPr>
        <w:t>the Company</w:t>
      </w:r>
      <w:r w:rsidRPr="000368A0">
        <w:rPr>
          <w:u w:val="none"/>
        </w:rPr>
        <w:t xml:space="preserve">, whether directly or indirectly, or have common directors or shareholders with </w:t>
      </w:r>
      <w:r w:rsidR="00D054A1">
        <w:rPr>
          <w:u w:val="none"/>
        </w:rPr>
        <w:t>the Company</w:t>
      </w:r>
      <w:r w:rsidRPr="000368A0">
        <w:rPr>
          <w:u w:val="none"/>
        </w:rPr>
        <w:t>.</w:t>
      </w:r>
    </w:p>
    <w:tbl>
      <w:tblPr>
        <w:tblW w:w="8910" w:type="dxa"/>
        <w:tblInd w:w="540" w:type="dxa"/>
        <w:tblLayout w:type="fixed"/>
        <w:tblCellMar>
          <w:left w:w="57" w:type="dxa"/>
          <w:right w:w="57" w:type="dxa"/>
        </w:tblCellMar>
        <w:tblLook w:val="04A0" w:firstRow="1" w:lastRow="0" w:firstColumn="1" w:lastColumn="0" w:noHBand="0" w:noVBand="1"/>
      </w:tblPr>
      <w:tblGrid>
        <w:gridCol w:w="4590"/>
        <w:gridCol w:w="4320"/>
      </w:tblGrid>
      <w:tr w:rsidR="000B3FC8" w:rsidRPr="000368A0" w14:paraId="23183D8C" w14:textId="77777777" w:rsidTr="000B3FC8">
        <w:trPr>
          <w:trHeight w:val="288"/>
        </w:trPr>
        <w:tc>
          <w:tcPr>
            <w:tcW w:w="4590" w:type="dxa"/>
            <w:tcBorders>
              <w:top w:val="nil"/>
              <w:left w:val="nil"/>
              <w:right w:val="nil"/>
            </w:tcBorders>
            <w:shd w:val="clear" w:color="000000" w:fill="FFFFFF"/>
            <w:noWrap/>
            <w:vAlign w:val="bottom"/>
            <w:hideMark/>
          </w:tcPr>
          <w:p w14:paraId="59EC2154" w14:textId="77777777" w:rsidR="000B3FC8" w:rsidRPr="000368A0" w:rsidRDefault="000B3FC8" w:rsidP="00BF760E">
            <w:pPr>
              <w:jc w:val="center"/>
              <w:rPr>
                <w:color w:val="000000"/>
                <w:u w:val="none"/>
              </w:rPr>
            </w:pPr>
            <w:bookmarkStart w:id="53" w:name="_MON_1549440158"/>
            <w:bookmarkStart w:id="54" w:name="_MON_1549440195"/>
            <w:bookmarkStart w:id="55" w:name="_MON_1549440288"/>
            <w:bookmarkStart w:id="56" w:name="_MON_1549440312"/>
            <w:bookmarkStart w:id="57" w:name="_MON_1549440356"/>
            <w:bookmarkStart w:id="58" w:name="_MON_1549440631"/>
            <w:bookmarkStart w:id="59" w:name="_MON_1549555525"/>
            <w:bookmarkStart w:id="60" w:name="_MON_1549555627"/>
            <w:bookmarkStart w:id="61" w:name="_MON_1549555668"/>
            <w:bookmarkStart w:id="62" w:name="_MON_1549555729"/>
            <w:bookmarkStart w:id="63" w:name="_MON_1580928063"/>
            <w:bookmarkStart w:id="64" w:name="_MON_1541924779"/>
            <w:bookmarkStart w:id="65" w:name="_MON_1549438829"/>
            <w:bookmarkStart w:id="66" w:name="_MON_1549438935"/>
            <w:bookmarkStart w:id="67" w:name="_MON_154943974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tc>
        <w:tc>
          <w:tcPr>
            <w:tcW w:w="4320" w:type="dxa"/>
            <w:tcBorders>
              <w:top w:val="nil"/>
              <w:left w:val="nil"/>
              <w:right w:val="nil"/>
            </w:tcBorders>
            <w:shd w:val="clear" w:color="000000" w:fill="FFFFFF"/>
            <w:noWrap/>
            <w:vAlign w:val="bottom"/>
            <w:hideMark/>
          </w:tcPr>
          <w:p w14:paraId="52C77200" w14:textId="77777777" w:rsidR="000B3FC8" w:rsidRPr="000368A0" w:rsidRDefault="000B3FC8" w:rsidP="00BF760E">
            <w:pPr>
              <w:jc w:val="center"/>
              <w:rPr>
                <w:color w:val="000000"/>
                <w:u w:val="none"/>
              </w:rPr>
            </w:pPr>
          </w:p>
        </w:tc>
      </w:tr>
      <w:tr w:rsidR="000B3FC8" w:rsidRPr="000368A0" w14:paraId="0BA065F1" w14:textId="77777777" w:rsidTr="000B3FC8">
        <w:trPr>
          <w:trHeight w:val="288"/>
        </w:trPr>
        <w:tc>
          <w:tcPr>
            <w:tcW w:w="4590" w:type="dxa"/>
            <w:tcBorders>
              <w:top w:val="nil"/>
              <w:left w:val="nil"/>
              <w:right w:val="nil"/>
            </w:tcBorders>
            <w:shd w:val="clear" w:color="000000" w:fill="FFFFFF"/>
            <w:noWrap/>
            <w:vAlign w:val="bottom"/>
            <w:hideMark/>
          </w:tcPr>
          <w:p w14:paraId="73FDE2F2" w14:textId="77777777" w:rsidR="000B3FC8" w:rsidRPr="000368A0" w:rsidRDefault="000B3FC8" w:rsidP="00E87542">
            <w:pPr>
              <w:pBdr>
                <w:bottom w:val="single" w:sz="4" w:space="1" w:color="auto"/>
              </w:pBdr>
              <w:jc w:val="center"/>
              <w:rPr>
                <w:color w:val="000000"/>
                <w:u w:val="none"/>
              </w:rPr>
            </w:pPr>
            <w:r w:rsidRPr="000368A0">
              <w:rPr>
                <w:color w:val="000000"/>
                <w:u w:val="none"/>
              </w:rPr>
              <w:t>Related parties</w:t>
            </w:r>
          </w:p>
        </w:tc>
        <w:tc>
          <w:tcPr>
            <w:tcW w:w="4320" w:type="dxa"/>
            <w:tcBorders>
              <w:top w:val="nil"/>
              <w:left w:val="nil"/>
              <w:right w:val="nil"/>
            </w:tcBorders>
            <w:shd w:val="clear" w:color="000000" w:fill="FFFFFF"/>
            <w:noWrap/>
            <w:vAlign w:val="bottom"/>
            <w:hideMark/>
          </w:tcPr>
          <w:p w14:paraId="6DF85BDE" w14:textId="77777777" w:rsidR="000B3FC8" w:rsidRPr="000368A0" w:rsidRDefault="000B3FC8" w:rsidP="00E87542">
            <w:pPr>
              <w:pBdr>
                <w:bottom w:val="single" w:sz="4" w:space="1" w:color="auto"/>
              </w:pBdr>
              <w:jc w:val="center"/>
              <w:rPr>
                <w:color w:val="000000"/>
                <w:u w:val="none"/>
              </w:rPr>
            </w:pPr>
            <w:r w:rsidRPr="000368A0">
              <w:rPr>
                <w:color w:val="000000"/>
                <w:u w:val="none"/>
              </w:rPr>
              <w:t>Nature of relationships</w:t>
            </w:r>
          </w:p>
        </w:tc>
      </w:tr>
      <w:tr w:rsidR="000B3FC8" w:rsidRPr="000368A0" w14:paraId="3B5DDEB6" w14:textId="77777777" w:rsidTr="000B3FC8">
        <w:trPr>
          <w:trHeight w:val="288"/>
        </w:trPr>
        <w:tc>
          <w:tcPr>
            <w:tcW w:w="4590" w:type="dxa"/>
            <w:tcBorders>
              <w:left w:val="nil"/>
              <w:bottom w:val="nil"/>
              <w:right w:val="nil"/>
            </w:tcBorders>
            <w:shd w:val="clear" w:color="auto" w:fill="auto"/>
            <w:noWrap/>
            <w:vAlign w:val="bottom"/>
            <w:hideMark/>
          </w:tcPr>
          <w:p w14:paraId="23739429" w14:textId="4CD94D35" w:rsidR="000B3FC8" w:rsidRPr="000368A0" w:rsidRDefault="000B3FC8" w:rsidP="00E87542">
            <w:pPr>
              <w:rPr>
                <w:color w:val="000000"/>
                <w:u w:val="none"/>
              </w:rPr>
            </w:pPr>
            <w:r>
              <w:rPr>
                <w:color w:val="000000"/>
                <w:u w:val="none"/>
              </w:rPr>
              <w:t>Zenith Power</w:t>
            </w:r>
            <w:r w:rsidRPr="000368A0">
              <w:rPr>
                <w:color w:val="000000"/>
                <w:u w:val="none"/>
              </w:rPr>
              <w:t xml:space="preserve"> </w:t>
            </w:r>
            <w:r>
              <w:rPr>
                <w:color w:val="000000"/>
                <w:u w:val="none"/>
              </w:rPr>
              <w:t xml:space="preserve">System </w:t>
            </w:r>
            <w:r w:rsidRPr="000368A0">
              <w:rPr>
                <w:color w:val="000000"/>
                <w:u w:val="none"/>
              </w:rPr>
              <w:t>Co., Ltd.</w:t>
            </w:r>
          </w:p>
        </w:tc>
        <w:tc>
          <w:tcPr>
            <w:tcW w:w="4320" w:type="dxa"/>
            <w:tcBorders>
              <w:left w:val="nil"/>
              <w:bottom w:val="nil"/>
              <w:right w:val="nil"/>
            </w:tcBorders>
            <w:shd w:val="clear" w:color="auto" w:fill="auto"/>
            <w:vAlign w:val="bottom"/>
            <w:hideMark/>
          </w:tcPr>
          <w:p w14:paraId="2407B8EC" w14:textId="77777777" w:rsidR="000B3FC8" w:rsidRPr="000368A0" w:rsidRDefault="000B3FC8" w:rsidP="00E87542">
            <w:pPr>
              <w:rPr>
                <w:color w:val="000000"/>
                <w:u w:val="none"/>
              </w:rPr>
            </w:pPr>
            <w:r w:rsidRPr="000368A0">
              <w:rPr>
                <w:color w:val="000000"/>
                <w:u w:val="none"/>
              </w:rPr>
              <w:t>Subsidiary company</w:t>
            </w:r>
          </w:p>
        </w:tc>
      </w:tr>
      <w:tr w:rsidR="000B3FC8" w:rsidRPr="000368A0" w14:paraId="231304F6" w14:textId="77777777" w:rsidTr="000B3FC8">
        <w:trPr>
          <w:trHeight w:val="288"/>
        </w:trPr>
        <w:tc>
          <w:tcPr>
            <w:tcW w:w="4590" w:type="dxa"/>
            <w:tcBorders>
              <w:top w:val="nil"/>
              <w:left w:val="nil"/>
              <w:bottom w:val="nil"/>
              <w:right w:val="nil"/>
            </w:tcBorders>
            <w:shd w:val="clear" w:color="auto" w:fill="auto"/>
            <w:noWrap/>
            <w:vAlign w:val="bottom"/>
            <w:hideMark/>
          </w:tcPr>
          <w:p w14:paraId="1B35B8D9" w14:textId="74C16C95" w:rsidR="000B3FC8" w:rsidRPr="000368A0" w:rsidRDefault="000B3FC8" w:rsidP="00E87542">
            <w:pPr>
              <w:rPr>
                <w:color w:val="000000"/>
                <w:u w:val="none"/>
              </w:rPr>
            </w:pPr>
            <w:r>
              <w:rPr>
                <w:color w:val="000000"/>
                <w:u w:val="none"/>
              </w:rPr>
              <w:t>BPX Holding</w:t>
            </w:r>
            <w:r w:rsidRPr="000368A0">
              <w:rPr>
                <w:color w:val="000000"/>
                <w:u w:val="none"/>
              </w:rPr>
              <w:t xml:space="preserve"> Co., Ltd.</w:t>
            </w:r>
          </w:p>
        </w:tc>
        <w:tc>
          <w:tcPr>
            <w:tcW w:w="4320" w:type="dxa"/>
            <w:tcBorders>
              <w:top w:val="nil"/>
              <w:left w:val="nil"/>
              <w:bottom w:val="nil"/>
              <w:right w:val="nil"/>
            </w:tcBorders>
            <w:shd w:val="clear" w:color="auto" w:fill="auto"/>
            <w:vAlign w:val="bottom"/>
            <w:hideMark/>
          </w:tcPr>
          <w:p w14:paraId="7701104E" w14:textId="62A2AEF5" w:rsidR="000B3FC8" w:rsidRPr="000368A0" w:rsidRDefault="000B3FC8" w:rsidP="00E87542">
            <w:pPr>
              <w:rPr>
                <w:color w:val="000000"/>
                <w:u w:val="none"/>
              </w:rPr>
            </w:pPr>
            <w:r>
              <w:rPr>
                <w:color w:val="000000"/>
                <w:u w:val="none"/>
              </w:rPr>
              <w:t>Shareholder</w:t>
            </w:r>
          </w:p>
        </w:tc>
      </w:tr>
      <w:tr w:rsidR="000B3FC8" w:rsidRPr="000368A0" w14:paraId="0569DFD4" w14:textId="77777777" w:rsidTr="000B3FC8">
        <w:trPr>
          <w:trHeight w:val="288"/>
        </w:trPr>
        <w:tc>
          <w:tcPr>
            <w:tcW w:w="4590" w:type="dxa"/>
            <w:tcBorders>
              <w:top w:val="nil"/>
              <w:left w:val="nil"/>
              <w:bottom w:val="nil"/>
              <w:right w:val="nil"/>
            </w:tcBorders>
            <w:shd w:val="clear" w:color="auto" w:fill="auto"/>
            <w:noWrap/>
            <w:vAlign w:val="bottom"/>
          </w:tcPr>
          <w:p w14:paraId="63BE176F" w14:textId="0E0D23B9" w:rsidR="000B3FC8" w:rsidRPr="00F51212" w:rsidRDefault="000B3FC8" w:rsidP="00E87542">
            <w:pPr>
              <w:rPr>
                <w:color w:val="000000"/>
                <w:u w:val="none"/>
              </w:rPr>
            </w:pPr>
            <w:proofErr w:type="spellStart"/>
            <w:r w:rsidRPr="00F51212">
              <w:rPr>
                <w:color w:val="000000"/>
                <w:u w:val="none"/>
              </w:rPr>
              <w:t>Aichelin</w:t>
            </w:r>
            <w:proofErr w:type="spellEnd"/>
            <w:r w:rsidRPr="00F51212">
              <w:rPr>
                <w:color w:val="000000"/>
                <w:u w:val="none"/>
              </w:rPr>
              <w:t xml:space="preserve"> </w:t>
            </w:r>
            <w:proofErr w:type="spellStart"/>
            <w:r w:rsidRPr="00F51212">
              <w:rPr>
                <w:color w:val="000000"/>
                <w:u w:val="none"/>
              </w:rPr>
              <w:t>Co.,Ltd</w:t>
            </w:r>
            <w:proofErr w:type="spellEnd"/>
          </w:p>
        </w:tc>
        <w:tc>
          <w:tcPr>
            <w:tcW w:w="4320" w:type="dxa"/>
            <w:tcBorders>
              <w:top w:val="nil"/>
              <w:left w:val="nil"/>
              <w:bottom w:val="nil"/>
              <w:right w:val="nil"/>
            </w:tcBorders>
            <w:shd w:val="clear" w:color="auto" w:fill="auto"/>
            <w:vAlign w:val="bottom"/>
          </w:tcPr>
          <w:p w14:paraId="0E95D751" w14:textId="62A53D2A" w:rsidR="000B3FC8" w:rsidRPr="00F51212" w:rsidRDefault="000B3FC8" w:rsidP="00E87542">
            <w:pPr>
              <w:rPr>
                <w:color w:val="000000"/>
                <w:u w:val="none"/>
              </w:rPr>
            </w:pPr>
            <w:r>
              <w:rPr>
                <w:color w:val="000000"/>
                <w:u w:val="none"/>
              </w:rPr>
              <w:t xml:space="preserve">Common shareholder </w:t>
            </w:r>
            <w:r w:rsidRPr="00F51212">
              <w:rPr>
                <w:color w:val="000000"/>
                <w:u w:val="none"/>
              </w:rPr>
              <w:t>and</w:t>
            </w:r>
            <w:r>
              <w:rPr>
                <w:color w:val="000000"/>
                <w:u w:val="none"/>
              </w:rPr>
              <w:t xml:space="preserve"> directors</w:t>
            </w:r>
          </w:p>
        </w:tc>
      </w:tr>
    </w:tbl>
    <w:p w14:paraId="71EC99ED" w14:textId="77777777" w:rsidR="00C074D1" w:rsidRDefault="00C074D1" w:rsidP="00440F7B">
      <w:pPr>
        <w:ind w:left="562"/>
        <w:jc w:val="thaiDistribute"/>
        <w:rPr>
          <w:spacing w:val="-2"/>
          <w:u w:val="none"/>
        </w:rPr>
      </w:pPr>
    </w:p>
    <w:p w14:paraId="76798BBF" w14:textId="77777777" w:rsidR="00C074D1" w:rsidRDefault="00C074D1">
      <w:pPr>
        <w:rPr>
          <w:spacing w:val="-2"/>
          <w:u w:val="none"/>
        </w:rPr>
      </w:pPr>
      <w:r>
        <w:rPr>
          <w:spacing w:val="-2"/>
          <w:u w:val="none"/>
        </w:rPr>
        <w:br w:type="page"/>
      </w:r>
    </w:p>
    <w:p w14:paraId="562A5635" w14:textId="5EED3B7B" w:rsidR="00A91EAC" w:rsidRPr="00851C0A" w:rsidRDefault="00D054A1" w:rsidP="008076E7">
      <w:pPr>
        <w:spacing w:line="320" w:lineRule="exact"/>
        <w:ind w:left="562"/>
        <w:jc w:val="thaiDistribute"/>
        <w:rPr>
          <w:spacing w:val="-2"/>
          <w:u w:val="none"/>
        </w:rPr>
      </w:pPr>
      <w:r>
        <w:rPr>
          <w:spacing w:val="-2"/>
          <w:u w:val="none"/>
        </w:rPr>
        <w:lastRenderedPageBreak/>
        <w:t>The Company</w:t>
      </w:r>
      <w:r w:rsidR="00A91EAC" w:rsidRPr="00851C0A">
        <w:rPr>
          <w:spacing w:val="-2"/>
          <w:u w:val="none"/>
        </w:rPr>
        <w:t xml:space="preserve"> </w:t>
      </w:r>
      <w:r w:rsidR="0002254D">
        <w:rPr>
          <w:spacing w:val="-2"/>
          <w:u w:val="none"/>
        </w:rPr>
        <w:t xml:space="preserve">had </w:t>
      </w:r>
      <w:r w:rsidR="00592E57">
        <w:rPr>
          <w:spacing w:val="-2"/>
          <w:u w:val="none"/>
        </w:rPr>
        <w:t xml:space="preserve">significant </w:t>
      </w:r>
      <w:r w:rsidR="0002254D">
        <w:rPr>
          <w:spacing w:val="-2"/>
          <w:u w:val="none"/>
        </w:rPr>
        <w:t>business transactions with related parties for the year</w:t>
      </w:r>
      <w:r w:rsidR="0022401D">
        <w:rPr>
          <w:spacing w:val="-2"/>
          <w:u w:val="none"/>
        </w:rPr>
        <w:t>s</w:t>
      </w:r>
      <w:r w:rsidR="0002254D">
        <w:rPr>
          <w:spacing w:val="-2"/>
          <w:u w:val="none"/>
        </w:rPr>
        <w:t xml:space="preserve"> ended</w:t>
      </w:r>
      <w:r w:rsidR="008076E7">
        <w:rPr>
          <w:spacing w:val="-2"/>
          <w:u w:val="none"/>
        </w:rPr>
        <w:t xml:space="preserve"> </w:t>
      </w:r>
      <w:r w:rsidR="00A91EAC" w:rsidRPr="00851C0A">
        <w:rPr>
          <w:color w:val="000000"/>
          <w:spacing w:val="-2"/>
          <w:u w:val="none"/>
        </w:rPr>
        <w:t>December</w:t>
      </w:r>
      <w:r w:rsidR="00A91EAC" w:rsidRPr="00851C0A">
        <w:rPr>
          <w:spacing w:val="-2"/>
          <w:u w:val="none"/>
        </w:rPr>
        <w:t xml:space="preserve"> 31,</w:t>
      </w:r>
      <w:r w:rsidR="00726E9B">
        <w:rPr>
          <w:spacing w:val="-2"/>
          <w:u w:val="none"/>
        </w:rPr>
        <w:t xml:space="preserve"> </w:t>
      </w:r>
      <w:r w:rsidR="00A91EAC" w:rsidRPr="00851C0A">
        <w:rPr>
          <w:spacing w:val="-2"/>
          <w:u w:val="none"/>
        </w:rPr>
        <w:t>as follows</w:t>
      </w:r>
      <w:r w:rsidR="00A91EAC" w:rsidRPr="00851C0A">
        <w:rPr>
          <w:spacing w:val="-2"/>
          <w:u w:val="none"/>
          <w:cs/>
        </w:rPr>
        <w:t>:</w:t>
      </w:r>
    </w:p>
    <w:tbl>
      <w:tblPr>
        <w:tblW w:w="9603" w:type="dxa"/>
        <w:tblInd w:w="567" w:type="dxa"/>
        <w:tblLayout w:type="fixed"/>
        <w:tblCellMar>
          <w:left w:w="57" w:type="dxa"/>
          <w:right w:w="57" w:type="dxa"/>
        </w:tblCellMar>
        <w:tblLook w:val="04A0" w:firstRow="1" w:lastRow="0" w:firstColumn="1" w:lastColumn="0" w:noHBand="0" w:noVBand="1"/>
      </w:tblPr>
      <w:tblGrid>
        <w:gridCol w:w="2223"/>
        <w:gridCol w:w="1080"/>
        <w:gridCol w:w="1260"/>
        <w:gridCol w:w="1170"/>
        <w:gridCol w:w="1170"/>
        <w:gridCol w:w="2700"/>
      </w:tblGrid>
      <w:tr w:rsidR="00E84E28" w:rsidRPr="00B735DC" w14:paraId="060914DA" w14:textId="77777777" w:rsidTr="009B6E68">
        <w:trPr>
          <w:trHeight w:val="20"/>
          <w:tblHeader/>
        </w:trPr>
        <w:tc>
          <w:tcPr>
            <w:tcW w:w="2223" w:type="dxa"/>
            <w:vMerge w:val="restart"/>
            <w:tcBorders>
              <w:top w:val="nil"/>
              <w:left w:val="nil"/>
              <w:right w:val="nil"/>
            </w:tcBorders>
            <w:shd w:val="clear" w:color="000000" w:fill="FFFFFF"/>
            <w:noWrap/>
            <w:vAlign w:val="bottom"/>
            <w:hideMark/>
          </w:tcPr>
          <w:p w14:paraId="313A135C" w14:textId="77777777" w:rsidR="00E84E28" w:rsidRPr="00B735DC" w:rsidRDefault="00E84E28" w:rsidP="00E21E2B">
            <w:pPr>
              <w:spacing w:line="320" w:lineRule="exact"/>
              <w:rPr>
                <w:rFonts w:asciiTheme="majorBidi" w:hAnsiTheme="majorBidi" w:cstheme="majorBidi"/>
                <w:u w:val="none"/>
              </w:rPr>
            </w:pPr>
          </w:p>
        </w:tc>
        <w:tc>
          <w:tcPr>
            <w:tcW w:w="4680" w:type="dxa"/>
            <w:gridSpan w:val="4"/>
            <w:tcBorders>
              <w:top w:val="nil"/>
              <w:left w:val="nil"/>
              <w:right w:val="nil"/>
            </w:tcBorders>
            <w:shd w:val="clear" w:color="000000" w:fill="FFFFFF"/>
            <w:noWrap/>
            <w:vAlign w:val="bottom"/>
            <w:hideMark/>
          </w:tcPr>
          <w:p w14:paraId="1C057DAD" w14:textId="79B06E1D" w:rsidR="00E84E28" w:rsidRPr="00B735DC" w:rsidRDefault="00E84E28" w:rsidP="00DE3337">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2700" w:type="dxa"/>
            <w:vMerge w:val="restart"/>
            <w:tcBorders>
              <w:top w:val="nil"/>
              <w:left w:val="nil"/>
              <w:right w:val="nil"/>
            </w:tcBorders>
            <w:shd w:val="clear" w:color="000000" w:fill="FFFFFF"/>
            <w:noWrap/>
            <w:vAlign w:val="bottom"/>
            <w:hideMark/>
          </w:tcPr>
          <w:p w14:paraId="19B313BE" w14:textId="77777777" w:rsidR="00E84E28" w:rsidRPr="00B735DC" w:rsidRDefault="00E84E28" w:rsidP="00E21E2B">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E84E28" w:rsidRPr="00B735DC" w14:paraId="7645B6D1" w14:textId="77777777" w:rsidTr="009B6E68">
        <w:trPr>
          <w:trHeight w:val="20"/>
          <w:tblHeader/>
        </w:trPr>
        <w:tc>
          <w:tcPr>
            <w:tcW w:w="2223" w:type="dxa"/>
            <w:vMerge/>
            <w:tcBorders>
              <w:left w:val="nil"/>
              <w:right w:val="nil"/>
            </w:tcBorders>
            <w:shd w:val="clear" w:color="000000" w:fill="FFFFFF"/>
            <w:noWrap/>
            <w:vAlign w:val="bottom"/>
          </w:tcPr>
          <w:p w14:paraId="2571A4D9" w14:textId="77777777" w:rsidR="00E84E28" w:rsidRPr="00B735DC" w:rsidRDefault="00E84E28" w:rsidP="00E21E2B">
            <w:pPr>
              <w:spacing w:line="320" w:lineRule="exact"/>
              <w:rPr>
                <w:rFonts w:asciiTheme="majorBidi" w:hAnsiTheme="majorBidi" w:cstheme="majorBidi"/>
                <w:u w:val="none"/>
              </w:rPr>
            </w:pPr>
          </w:p>
        </w:tc>
        <w:tc>
          <w:tcPr>
            <w:tcW w:w="2340" w:type="dxa"/>
            <w:gridSpan w:val="2"/>
            <w:tcBorders>
              <w:top w:val="nil"/>
              <w:left w:val="nil"/>
              <w:right w:val="nil"/>
            </w:tcBorders>
            <w:shd w:val="clear" w:color="auto" w:fill="auto"/>
            <w:noWrap/>
            <w:vAlign w:val="bottom"/>
            <w:hideMark/>
          </w:tcPr>
          <w:p w14:paraId="13CDCE69" w14:textId="77777777" w:rsidR="00E84E28" w:rsidRPr="00E84E28" w:rsidRDefault="00E84E28" w:rsidP="00E21E2B">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340" w:type="dxa"/>
            <w:gridSpan w:val="2"/>
            <w:tcBorders>
              <w:top w:val="nil"/>
              <w:left w:val="nil"/>
              <w:right w:val="nil"/>
            </w:tcBorders>
            <w:shd w:val="clear" w:color="000000" w:fill="FFFFFF"/>
            <w:noWrap/>
            <w:vAlign w:val="bottom"/>
            <w:hideMark/>
          </w:tcPr>
          <w:p w14:paraId="597440C0" w14:textId="77777777" w:rsidR="00E84E28" w:rsidRPr="00B735DC" w:rsidRDefault="00E84E28" w:rsidP="00E21E2B">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2700" w:type="dxa"/>
            <w:vMerge/>
            <w:tcBorders>
              <w:left w:val="nil"/>
              <w:right w:val="nil"/>
            </w:tcBorders>
            <w:shd w:val="clear" w:color="000000" w:fill="FFFFFF"/>
            <w:noWrap/>
            <w:vAlign w:val="bottom"/>
            <w:hideMark/>
          </w:tcPr>
          <w:p w14:paraId="5BE4DED7" w14:textId="77777777" w:rsidR="00E84E28" w:rsidRPr="00B735DC" w:rsidRDefault="00E84E28" w:rsidP="00E21E2B">
            <w:pPr>
              <w:pBdr>
                <w:bottom w:val="single" w:sz="4" w:space="1" w:color="auto"/>
              </w:pBdr>
              <w:spacing w:line="320" w:lineRule="exact"/>
              <w:jc w:val="center"/>
              <w:rPr>
                <w:rFonts w:asciiTheme="majorBidi" w:hAnsiTheme="majorBidi" w:cstheme="majorBidi"/>
                <w:u w:val="none"/>
              </w:rPr>
            </w:pPr>
          </w:p>
        </w:tc>
      </w:tr>
      <w:tr w:rsidR="003765DD" w:rsidRPr="00B735DC" w14:paraId="358ACA8F" w14:textId="77777777" w:rsidTr="009B6E68">
        <w:trPr>
          <w:trHeight w:val="20"/>
          <w:tblHeader/>
        </w:trPr>
        <w:tc>
          <w:tcPr>
            <w:tcW w:w="2223" w:type="dxa"/>
            <w:vMerge/>
            <w:tcBorders>
              <w:left w:val="nil"/>
              <w:bottom w:val="nil"/>
              <w:right w:val="nil"/>
            </w:tcBorders>
            <w:shd w:val="clear" w:color="000000" w:fill="FFFFFF"/>
            <w:noWrap/>
            <w:vAlign w:val="bottom"/>
          </w:tcPr>
          <w:p w14:paraId="6B837286" w14:textId="77777777" w:rsidR="003765DD" w:rsidRPr="00B735DC" w:rsidRDefault="003765DD" w:rsidP="003765DD">
            <w:pPr>
              <w:spacing w:line="320" w:lineRule="exact"/>
              <w:rPr>
                <w:rFonts w:asciiTheme="majorBidi" w:hAnsiTheme="majorBidi" w:cstheme="majorBidi"/>
                <w:u w:val="none"/>
              </w:rPr>
            </w:pPr>
          </w:p>
        </w:tc>
        <w:tc>
          <w:tcPr>
            <w:tcW w:w="1080" w:type="dxa"/>
            <w:tcBorders>
              <w:top w:val="nil"/>
              <w:left w:val="nil"/>
              <w:right w:val="nil"/>
            </w:tcBorders>
            <w:shd w:val="clear" w:color="auto" w:fill="auto"/>
            <w:noWrap/>
            <w:vAlign w:val="bottom"/>
            <w:hideMark/>
          </w:tcPr>
          <w:p w14:paraId="2CCD6F99" w14:textId="618254DE" w:rsidR="003765DD" w:rsidRPr="00B735DC" w:rsidRDefault="003765DD" w:rsidP="003765DD">
            <w:pPr>
              <w:pBdr>
                <w:bottom w:val="single" w:sz="4" w:space="1" w:color="auto"/>
              </w:pBdr>
              <w:spacing w:line="320" w:lineRule="exact"/>
              <w:jc w:val="center"/>
              <w:rPr>
                <w:rFonts w:asciiTheme="majorBidi" w:hAnsiTheme="majorBidi" w:cstheme="majorBidi"/>
                <w:u w:val="none"/>
              </w:rPr>
            </w:pPr>
            <w:r>
              <w:rPr>
                <w:color w:val="000000"/>
                <w:u w:val="none"/>
              </w:rPr>
              <w:t>2023</w:t>
            </w:r>
          </w:p>
        </w:tc>
        <w:tc>
          <w:tcPr>
            <w:tcW w:w="1260" w:type="dxa"/>
            <w:tcBorders>
              <w:top w:val="nil"/>
              <w:left w:val="nil"/>
              <w:right w:val="nil"/>
            </w:tcBorders>
            <w:shd w:val="clear" w:color="auto" w:fill="auto"/>
            <w:noWrap/>
            <w:vAlign w:val="bottom"/>
            <w:hideMark/>
          </w:tcPr>
          <w:p w14:paraId="603F103B" w14:textId="000BF678" w:rsidR="003765DD" w:rsidRPr="00B735DC" w:rsidRDefault="003765DD" w:rsidP="003765DD">
            <w:pPr>
              <w:pBdr>
                <w:bottom w:val="single" w:sz="4" w:space="1" w:color="auto"/>
              </w:pBdr>
              <w:spacing w:line="320" w:lineRule="exact"/>
              <w:jc w:val="center"/>
              <w:rPr>
                <w:rFonts w:asciiTheme="majorBidi" w:hAnsiTheme="majorBidi" w:cstheme="majorBidi"/>
                <w:u w:val="none"/>
              </w:rPr>
            </w:pPr>
            <w:r>
              <w:rPr>
                <w:color w:val="000000"/>
                <w:u w:val="none"/>
              </w:rPr>
              <w:t>2022</w:t>
            </w:r>
          </w:p>
        </w:tc>
        <w:tc>
          <w:tcPr>
            <w:tcW w:w="1170" w:type="dxa"/>
            <w:tcBorders>
              <w:top w:val="nil"/>
              <w:left w:val="nil"/>
              <w:right w:val="nil"/>
            </w:tcBorders>
            <w:shd w:val="clear" w:color="auto" w:fill="auto"/>
            <w:noWrap/>
            <w:vAlign w:val="bottom"/>
            <w:hideMark/>
          </w:tcPr>
          <w:p w14:paraId="6E5E847E" w14:textId="20F8A501" w:rsidR="003765DD" w:rsidRPr="00B735DC" w:rsidRDefault="003765DD" w:rsidP="003765DD">
            <w:pPr>
              <w:pBdr>
                <w:bottom w:val="single" w:sz="4" w:space="1" w:color="auto"/>
              </w:pBdr>
              <w:spacing w:line="320" w:lineRule="exact"/>
              <w:jc w:val="center"/>
              <w:rPr>
                <w:rFonts w:asciiTheme="majorBidi" w:hAnsiTheme="majorBidi" w:cstheme="majorBidi"/>
                <w:u w:val="none"/>
              </w:rPr>
            </w:pPr>
            <w:r>
              <w:rPr>
                <w:color w:val="000000"/>
                <w:u w:val="none"/>
              </w:rPr>
              <w:t>2023</w:t>
            </w:r>
          </w:p>
        </w:tc>
        <w:tc>
          <w:tcPr>
            <w:tcW w:w="1170" w:type="dxa"/>
            <w:tcBorders>
              <w:top w:val="nil"/>
              <w:left w:val="nil"/>
              <w:right w:val="nil"/>
            </w:tcBorders>
            <w:shd w:val="clear" w:color="000000" w:fill="FFFFFF"/>
            <w:noWrap/>
            <w:vAlign w:val="bottom"/>
            <w:hideMark/>
          </w:tcPr>
          <w:p w14:paraId="3B0DC68B" w14:textId="1F68B34C" w:rsidR="003765DD" w:rsidRPr="00B735DC" w:rsidRDefault="003765DD" w:rsidP="003765DD">
            <w:pPr>
              <w:pBdr>
                <w:bottom w:val="single" w:sz="4" w:space="1" w:color="auto"/>
              </w:pBdr>
              <w:spacing w:line="320" w:lineRule="exact"/>
              <w:jc w:val="center"/>
              <w:rPr>
                <w:rFonts w:asciiTheme="majorBidi" w:hAnsiTheme="majorBidi" w:cstheme="majorBidi"/>
                <w:u w:val="none"/>
              </w:rPr>
            </w:pPr>
            <w:r>
              <w:rPr>
                <w:color w:val="000000"/>
                <w:u w:val="none"/>
              </w:rPr>
              <w:t>2022</w:t>
            </w:r>
          </w:p>
        </w:tc>
        <w:tc>
          <w:tcPr>
            <w:tcW w:w="2700" w:type="dxa"/>
            <w:vMerge/>
            <w:tcBorders>
              <w:left w:val="nil"/>
              <w:right w:val="nil"/>
            </w:tcBorders>
            <w:shd w:val="clear" w:color="000000" w:fill="FFFFFF"/>
            <w:noWrap/>
            <w:vAlign w:val="bottom"/>
            <w:hideMark/>
          </w:tcPr>
          <w:p w14:paraId="1A868436" w14:textId="77777777" w:rsidR="003765DD" w:rsidRPr="00B735DC" w:rsidRDefault="003765DD" w:rsidP="003765DD">
            <w:pPr>
              <w:pBdr>
                <w:bottom w:val="single" w:sz="4" w:space="1" w:color="auto"/>
              </w:pBdr>
              <w:spacing w:line="320" w:lineRule="exact"/>
              <w:jc w:val="center"/>
              <w:rPr>
                <w:rFonts w:asciiTheme="majorBidi" w:hAnsiTheme="majorBidi" w:cstheme="majorBidi"/>
                <w:u w:val="none"/>
              </w:rPr>
            </w:pPr>
          </w:p>
        </w:tc>
      </w:tr>
      <w:tr w:rsidR="003765DD" w:rsidRPr="00B735DC" w14:paraId="4FA89B9C" w14:textId="77777777" w:rsidTr="009B6E68">
        <w:trPr>
          <w:trHeight w:val="252"/>
        </w:trPr>
        <w:tc>
          <w:tcPr>
            <w:tcW w:w="2223" w:type="dxa"/>
            <w:tcBorders>
              <w:top w:val="nil"/>
              <w:left w:val="nil"/>
              <w:bottom w:val="nil"/>
              <w:right w:val="nil"/>
            </w:tcBorders>
            <w:shd w:val="clear" w:color="000000" w:fill="FFFFFF"/>
            <w:noWrap/>
            <w:vAlign w:val="bottom"/>
            <w:hideMark/>
          </w:tcPr>
          <w:p w14:paraId="2889999B" w14:textId="2A67C9BC" w:rsidR="003765DD" w:rsidRPr="00B735DC" w:rsidRDefault="003765DD" w:rsidP="003765DD">
            <w:pPr>
              <w:spacing w:line="32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080" w:type="dxa"/>
            <w:tcBorders>
              <w:left w:val="nil"/>
              <w:bottom w:val="nil"/>
              <w:right w:val="nil"/>
            </w:tcBorders>
            <w:shd w:val="clear" w:color="auto" w:fill="auto"/>
            <w:noWrap/>
            <w:vAlign w:val="bottom"/>
            <w:hideMark/>
          </w:tcPr>
          <w:p w14:paraId="41D697FD" w14:textId="77777777" w:rsidR="003765DD" w:rsidRPr="00B735DC" w:rsidRDefault="003765DD" w:rsidP="003765DD">
            <w:pPr>
              <w:spacing w:line="320" w:lineRule="exact"/>
              <w:rPr>
                <w:rFonts w:asciiTheme="majorBidi" w:hAnsiTheme="majorBidi" w:cstheme="majorBidi"/>
                <w:u w:val="none"/>
              </w:rPr>
            </w:pPr>
          </w:p>
        </w:tc>
        <w:tc>
          <w:tcPr>
            <w:tcW w:w="1260" w:type="dxa"/>
            <w:tcBorders>
              <w:left w:val="nil"/>
              <w:bottom w:val="nil"/>
              <w:right w:val="nil"/>
            </w:tcBorders>
            <w:shd w:val="clear" w:color="auto" w:fill="auto"/>
            <w:noWrap/>
            <w:vAlign w:val="bottom"/>
            <w:hideMark/>
          </w:tcPr>
          <w:p w14:paraId="6091A617" w14:textId="77777777" w:rsidR="003765DD" w:rsidRPr="00B735DC" w:rsidRDefault="003765DD" w:rsidP="003765DD">
            <w:pPr>
              <w:spacing w:line="320" w:lineRule="exact"/>
              <w:rPr>
                <w:rFonts w:asciiTheme="majorBidi" w:hAnsiTheme="majorBidi" w:cstheme="majorBidi"/>
                <w:u w:val="none"/>
              </w:rPr>
            </w:pPr>
          </w:p>
        </w:tc>
        <w:tc>
          <w:tcPr>
            <w:tcW w:w="1170" w:type="dxa"/>
            <w:tcBorders>
              <w:left w:val="nil"/>
              <w:bottom w:val="nil"/>
              <w:right w:val="nil"/>
            </w:tcBorders>
            <w:shd w:val="clear" w:color="auto" w:fill="auto"/>
            <w:noWrap/>
            <w:vAlign w:val="bottom"/>
            <w:hideMark/>
          </w:tcPr>
          <w:p w14:paraId="4E9DB0BF" w14:textId="77777777" w:rsidR="003765DD" w:rsidRPr="00B735DC" w:rsidRDefault="003765DD" w:rsidP="003765DD">
            <w:pPr>
              <w:spacing w:line="320" w:lineRule="exact"/>
              <w:ind w:left="-252" w:firstLine="252"/>
              <w:rPr>
                <w:rFonts w:asciiTheme="majorBidi" w:hAnsiTheme="majorBidi" w:cstheme="majorBidi"/>
                <w:u w:val="none"/>
              </w:rPr>
            </w:pPr>
          </w:p>
        </w:tc>
        <w:tc>
          <w:tcPr>
            <w:tcW w:w="1170" w:type="dxa"/>
            <w:tcBorders>
              <w:left w:val="nil"/>
              <w:bottom w:val="nil"/>
              <w:right w:val="nil"/>
            </w:tcBorders>
            <w:shd w:val="clear" w:color="auto" w:fill="auto"/>
            <w:noWrap/>
            <w:vAlign w:val="bottom"/>
            <w:hideMark/>
          </w:tcPr>
          <w:p w14:paraId="12927AE9" w14:textId="77777777" w:rsidR="003765DD" w:rsidRPr="00B735DC" w:rsidRDefault="003765DD" w:rsidP="003765DD">
            <w:pPr>
              <w:spacing w:line="320" w:lineRule="exact"/>
              <w:rPr>
                <w:rFonts w:asciiTheme="majorBidi" w:hAnsiTheme="majorBidi" w:cstheme="majorBidi"/>
                <w:u w:val="none"/>
              </w:rPr>
            </w:pPr>
          </w:p>
        </w:tc>
        <w:tc>
          <w:tcPr>
            <w:tcW w:w="2700" w:type="dxa"/>
            <w:tcBorders>
              <w:left w:val="nil"/>
              <w:bottom w:val="nil"/>
              <w:right w:val="nil"/>
            </w:tcBorders>
            <w:shd w:val="clear" w:color="000000" w:fill="FFFFFF"/>
            <w:noWrap/>
            <w:vAlign w:val="bottom"/>
            <w:hideMark/>
          </w:tcPr>
          <w:p w14:paraId="18820939" w14:textId="344CBA39" w:rsidR="003765DD" w:rsidRPr="00B735DC" w:rsidRDefault="003765DD" w:rsidP="003765DD">
            <w:pPr>
              <w:spacing w:line="320" w:lineRule="exact"/>
              <w:rPr>
                <w:rFonts w:asciiTheme="majorBidi" w:hAnsiTheme="majorBidi" w:cstheme="majorBidi"/>
                <w:u w:val="none"/>
              </w:rPr>
            </w:pPr>
          </w:p>
        </w:tc>
      </w:tr>
      <w:tr w:rsidR="007E4D24" w:rsidRPr="00B735DC" w14:paraId="67889441" w14:textId="77777777" w:rsidTr="009B6E68">
        <w:trPr>
          <w:trHeight w:val="20"/>
        </w:trPr>
        <w:tc>
          <w:tcPr>
            <w:tcW w:w="2223" w:type="dxa"/>
            <w:tcBorders>
              <w:top w:val="nil"/>
              <w:left w:val="nil"/>
              <w:bottom w:val="nil"/>
              <w:right w:val="nil"/>
            </w:tcBorders>
            <w:shd w:val="clear" w:color="000000" w:fill="FFFFFF"/>
            <w:noWrap/>
          </w:tcPr>
          <w:p w14:paraId="70596C88" w14:textId="59BE717B" w:rsidR="007E4D24" w:rsidRPr="00BD4B08" w:rsidRDefault="007E4D24" w:rsidP="0009664E">
            <w:pPr>
              <w:spacing w:line="320" w:lineRule="exact"/>
              <w:ind w:firstLine="184"/>
              <w:rPr>
                <w:rFonts w:asciiTheme="majorBidi" w:hAnsiTheme="majorBidi" w:cstheme="majorBidi"/>
                <w:spacing w:val="-8"/>
                <w:u w:val="none"/>
              </w:rPr>
            </w:pPr>
            <w:r w:rsidRPr="00BD4B08">
              <w:rPr>
                <w:rFonts w:asciiTheme="majorBidi" w:hAnsiTheme="majorBidi" w:cstheme="majorBidi"/>
                <w:spacing w:val="-8"/>
                <w:u w:val="none"/>
              </w:rPr>
              <w:t>Dividend income</w:t>
            </w:r>
          </w:p>
        </w:tc>
        <w:tc>
          <w:tcPr>
            <w:tcW w:w="1080" w:type="dxa"/>
            <w:tcBorders>
              <w:top w:val="nil"/>
              <w:left w:val="nil"/>
              <w:bottom w:val="nil"/>
              <w:right w:val="nil"/>
            </w:tcBorders>
            <w:shd w:val="clear" w:color="auto" w:fill="auto"/>
            <w:noWrap/>
          </w:tcPr>
          <w:p w14:paraId="31A59B23" w14:textId="1849F8BF" w:rsidR="007E4D24" w:rsidRPr="00BD4B08" w:rsidRDefault="007E4D24"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sz w:val="27"/>
                <w:szCs w:val="27"/>
                <w:u w:val="none"/>
              </w:rPr>
              <w:t>-</w:t>
            </w:r>
          </w:p>
        </w:tc>
        <w:tc>
          <w:tcPr>
            <w:tcW w:w="1260" w:type="dxa"/>
            <w:tcBorders>
              <w:top w:val="nil"/>
              <w:left w:val="nil"/>
              <w:bottom w:val="nil"/>
              <w:right w:val="nil"/>
            </w:tcBorders>
            <w:shd w:val="clear" w:color="auto" w:fill="auto"/>
            <w:noWrap/>
          </w:tcPr>
          <w:p w14:paraId="393D5FC3" w14:textId="68D8762D" w:rsidR="007E4D24" w:rsidRPr="00BD4B08" w:rsidRDefault="007E4D24" w:rsidP="0009664E">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sz w:val="27"/>
                <w:szCs w:val="27"/>
                <w:u w:val="none"/>
              </w:rPr>
              <w:t>-</w:t>
            </w:r>
          </w:p>
        </w:tc>
        <w:tc>
          <w:tcPr>
            <w:tcW w:w="1170" w:type="dxa"/>
            <w:tcBorders>
              <w:top w:val="nil"/>
              <w:left w:val="nil"/>
              <w:bottom w:val="nil"/>
              <w:right w:val="nil"/>
            </w:tcBorders>
            <w:shd w:val="clear" w:color="auto" w:fill="auto"/>
            <w:noWrap/>
          </w:tcPr>
          <w:p w14:paraId="028F91B6" w14:textId="533A7E6E" w:rsidR="007E4D24" w:rsidRPr="00BD4B08" w:rsidRDefault="007E4D24" w:rsidP="0009664E">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sz w:val="27"/>
                <w:szCs w:val="27"/>
                <w:u w:val="none"/>
                <w:cs/>
              </w:rPr>
              <w:t>16</w:t>
            </w:r>
            <w:r w:rsidRPr="00BD4B08">
              <w:rPr>
                <w:rFonts w:asciiTheme="majorBidi" w:hAnsiTheme="majorBidi" w:cstheme="majorBidi"/>
                <w:sz w:val="27"/>
                <w:szCs w:val="27"/>
                <w:u w:val="none"/>
              </w:rPr>
              <w:t>,</w:t>
            </w:r>
            <w:r w:rsidRPr="00BD4B08">
              <w:rPr>
                <w:rFonts w:asciiTheme="majorBidi" w:hAnsiTheme="majorBidi" w:cstheme="majorBidi"/>
                <w:sz w:val="27"/>
                <w:szCs w:val="27"/>
                <w:u w:val="none"/>
                <w:cs/>
              </w:rPr>
              <w:t>223</w:t>
            </w:r>
            <w:r w:rsidRPr="00BD4B08">
              <w:rPr>
                <w:rFonts w:asciiTheme="majorBidi" w:hAnsiTheme="majorBidi" w:cstheme="majorBidi"/>
                <w:sz w:val="27"/>
                <w:szCs w:val="27"/>
                <w:u w:val="none"/>
              </w:rPr>
              <w:t>,</w:t>
            </w:r>
            <w:r w:rsidRPr="00BD4B08">
              <w:rPr>
                <w:rFonts w:asciiTheme="majorBidi" w:hAnsiTheme="majorBidi" w:cstheme="majorBidi"/>
                <w:sz w:val="27"/>
                <w:szCs w:val="27"/>
                <w:u w:val="none"/>
                <w:cs/>
              </w:rPr>
              <w:t>918.88</w:t>
            </w:r>
          </w:p>
        </w:tc>
        <w:tc>
          <w:tcPr>
            <w:tcW w:w="1170" w:type="dxa"/>
            <w:tcBorders>
              <w:top w:val="nil"/>
              <w:left w:val="nil"/>
              <w:bottom w:val="nil"/>
              <w:right w:val="nil"/>
            </w:tcBorders>
            <w:shd w:val="clear" w:color="auto" w:fill="auto"/>
            <w:noWrap/>
          </w:tcPr>
          <w:p w14:paraId="58D5ACBC" w14:textId="061112E3" w:rsidR="007E4D24" w:rsidRPr="00BD4B08" w:rsidRDefault="007E4D24" w:rsidP="0009664E">
            <w:pPr>
              <w:tabs>
                <w:tab w:val="decimal" w:pos="864"/>
              </w:tabs>
              <w:spacing w:line="320" w:lineRule="exact"/>
              <w:jc w:val="right"/>
              <w:rPr>
                <w:rFonts w:asciiTheme="majorBidi" w:hAnsiTheme="majorBidi" w:cstheme="majorBidi"/>
                <w:u w:val="none"/>
              </w:rPr>
            </w:pPr>
            <w:r w:rsidRPr="00BD4B08">
              <w:rPr>
                <w:rFonts w:asciiTheme="majorBidi" w:hAnsiTheme="majorBidi" w:cstheme="majorBidi"/>
                <w:sz w:val="27"/>
                <w:szCs w:val="27"/>
                <w:u w:val="none"/>
              </w:rPr>
              <w:t>-</w:t>
            </w:r>
          </w:p>
        </w:tc>
        <w:tc>
          <w:tcPr>
            <w:tcW w:w="2700" w:type="dxa"/>
            <w:tcBorders>
              <w:top w:val="nil"/>
              <w:left w:val="nil"/>
              <w:bottom w:val="nil"/>
              <w:right w:val="nil"/>
            </w:tcBorders>
            <w:shd w:val="clear" w:color="000000" w:fill="FFFFFF"/>
            <w:noWrap/>
            <w:vAlign w:val="bottom"/>
          </w:tcPr>
          <w:p w14:paraId="18509C4A" w14:textId="2D4F023F" w:rsidR="007E4D24" w:rsidRPr="00BD4B08" w:rsidRDefault="00E6285A" w:rsidP="00693A01">
            <w:pPr>
              <w:spacing w:line="320" w:lineRule="exact"/>
              <w:rPr>
                <w:rFonts w:asciiTheme="majorBidi" w:hAnsiTheme="majorBidi" w:cstheme="majorBidi"/>
                <w:u w:val="none"/>
              </w:rPr>
            </w:pPr>
            <w:r>
              <w:rPr>
                <w:rFonts w:asciiTheme="majorBidi" w:hAnsiTheme="majorBidi" w:cstheme="majorBidi"/>
                <w:u w:val="none"/>
              </w:rPr>
              <w:t>As announced by the Company</w:t>
            </w:r>
          </w:p>
        </w:tc>
      </w:tr>
      <w:tr w:rsidR="007E4D24" w:rsidRPr="00B735DC" w14:paraId="5625A2A0" w14:textId="77777777" w:rsidTr="009B6E68">
        <w:trPr>
          <w:trHeight w:val="20"/>
        </w:trPr>
        <w:tc>
          <w:tcPr>
            <w:tcW w:w="2223" w:type="dxa"/>
            <w:tcBorders>
              <w:top w:val="nil"/>
              <w:left w:val="nil"/>
              <w:bottom w:val="nil"/>
              <w:right w:val="nil"/>
            </w:tcBorders>
            <w:shd w:val="clear" w:color="000000" w:fill="FFFFFF"/>
            <w:noWrap/>
            <w:vAlign w:val="bottom"/>
            <w:hideMark/>
          </w:tcPr>
          <w:p w14:paraId="12668997" w14:textId="475C354A" w:rsidR="007E4D24" w:rsidRPr="00BD4B08" w:rsidRDefault="007E4D24" w:rsidP="007E4D24">
            <w:pPr>
              <w:spacing w:line="320" w:lineRule="exact"/>
              <w:ind w:firstLine="184"/>
              <w:rPr>
                <w:rFonts w:asciiTheme="majorBidi" w:hAnsiTheme="majorBidi" w:cstheme="majorBidi"/>
                <w:spacing w:val="-8"/>
                <w:u w:val="none"/>
              </w:rPr>
            </w:pPr>
            <w:r w:rsidRPr="00BD4B08">
              <w:rPr>
                <w:rFonts w:asciiTheme="majorBidi" w:hAnsiTheme="majorBidi" w:cstheme="majorBidi"/>
                <w:spacing w:val="-8"/>
                <w:u w:val="none"/>
              </w:rPr>
              <w:t>Other income</w:t>
            </w:r>
          </w:p>
        </w:tc>
        <w:tc>
          <w:tcPr>
            <w:tcW w:w="1080" w:type="dxa"/>
            <w:tcBorders>
              <w:top w:val="nil"/>
              <w:left w:val="nil"/>
              <w:bottom w:val="nil"/>
              <w:right w:val="nil"/>
            </w:tcBorders>
            <w:shd w:val="clear" w:color="auto" w:fill="auto"/>
            <w:noWrap/>
            <w:hideMark/>
          </w:tcPr>
          <w:p w14:paraId="02B91823" w14:textId="02702483" w:rsidR="007E4D24" w:rsidRPr="00BD4B08" w:rsidRDefault="007E4D24"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hideMark/>
          </w:tcPr>
          <w:p w14:paraId="11DFA5A0" w14:textId="542BF5EB" w:rsidR="007E4D24" w:rsidRPr="00BD4B08" w:rsidRDefault="007E4D24" w:rsidP="007E4D24">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tcPr>
          <w:p w14:paraId="4BE1935D" w14:textId="72925D81" w:rsidR="007E4D24" w:rsidRPr="00BD4B08" w:rsidRDefault="007E4D24" w:rsidP="007E4D24">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8,640,000.00</w:t>
            </w:r>
          </w:p>
        </w:tc>
        <w:tc>
          <w:tcPr>
            <w:tcW w:w="1170" w:type="dxa"/>
            <w:tcBorders>
              <w:top w:val="nil"/>
              <w:left w:val="nil"/>
              <w:bottom w:val="nil"/>
              <w:right w:val="nil"/>
            </w:tcBorders>
            <w:shd w:val="clear" w:color="auto" w:fill="auto"/>
            <w:noWrap/>
            <w:hideMark/>
          </w:tcPr>
          <w:p w14:paraId="27DF3605" w14:textId="25FB06CA"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4,771,590.29</w:t>
            </w:r>
          </w:p>
        </w:tc>
        <w:tc>
          <w:tcPr>
            <w:tcW w:w="2700" w:type="dxa"/>
            <w:tcBorders>
              <w:top w:val="nil"/>
              <w:left w:val="nil"/>
              <w:bottom w:val="nil"/>
              <w:right w:val="nil"/>
            </w:tcBorders>
            <w:shd w:val="clear" w:color="000000" w:fill="FFFFFF"/>
            <w:noWrap/>
            <w:vAlign w:val="bottom"/>
            <w:hideMark/>
          </w:tcPr>
          <w:p w14:paraId="3928327C" w14:textId="77777777" w:rsidR="007E4D24" w:rsidRPr="00BD4B08" w:rsidRDefault="007E4D24" w:rsidP="007E4D24">
            <w:pPr>
              <w:spacing w:line="320" w:lineRule="exact"/>
              <w:rPr>
                <w:rFonts w:asciiTheme="majorBidi" w:hAnsiTheme="majorBidi" w:cstheme="majorBidi"/>
                <w:u w:val="none"/>
              </w:rPr>
            </w:pPr>
            <w:r w:rsidRPr="00BD4B08">
              <w:rPr>
                <w:rFonts w:asciiTheme="majorBidi" w:hAnsiTheme="majorBidi" w:cstheme="majorBidi"/>
                <w:u w:val="none"/>
              </w:rPr>
              <w:t>At the agreed price</w:t>
            </w:r>
          </w:p>
        </w:tc>
      </w:tr>
      <w:tr w:rsidR="007E4D24" w:rsidRPr="00B735DC" w14:paraId="764A6C65" w14:textId="77777777" w:rsidTr="009B6E68">
        <w:trPr>
          <w:trHeight w:val="20"/>
        </w:trPr>
        <w:tc>
          <w:tcPr>
            <w:tcW w:w="2223" w:type="dxa"/>
            <w:tcBorders>
              <w:top w:val="nil"/>
              <w:left w:val="nil"/>
              <w:bottom w:val="nil"/>
              <w:right w:val="nil"/>
            </w:tcBorders>
            <w:shd w:val="clear" w:color="000000" w:fill="FFFFFF"/>
            <w:noWrap/>
            <w:hideMark/>
          </w:tcPr>
          <w:p w14:paraId="7CDCBD52" w14:textId="69A44502" w:rsidR="007E4D24" w:rsidRPr="00BD4B08" w:rsidRDefault="007E4D24" w:rsidP="007E4D24">
            <w:pPr>
              <w:spacing w:line="320" w:lineRule="exact"/>
              <w:ind w:firstLine="184"/>
              <w:rPr>
                <w:rFonts w:asciiTheme="majorBidi" w:hAnsiTheme="majorBidi" w:cstheme="majorBidi"/>
                <w:u w:val="none"/>
              </w:rPr>
            </w:pPr>
            <w:r w:rsidRPr="00BD4B08">
              <w:rPr>
                <w:rFonts w:asciiTheme="majorBidi" w:hAnsiTheme="majorBidi" w:cstheme="majorBidi"/>
                <w:u w:val="none"/>
              </w:rPr>
              <w:t>Distribution cost</w:t>
            </w:r>
          </w:p>
        </w:tc>
        <w:tc>
          <w:tcPr>
            <w:tcW w:w="1080" w:type="dxa"/>
            <w:tcBorders>
              <w:top w:val="nil"/>
              <w:left w:val="nil"/>
              <w:bottom w:val="nil"/>
              <w:right w:val="nil"/>
            </w:tcBorders>
            <w:shd w:val="clear" w:color="auto" w:fill="auto"/>
            <w:noWrap/>
            <w:hideMark/>
          </w:tcPr>
          <w:p w14:paraId="3B57F3E4" w14:textId="10B88DF9" w:rsidR="007E4D24" w:rsidRPr="00BD4B08" w:rsidRDefault="007E4D24"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hideMark/>
          </w:tcPr>
          <w:p w14:paraId="38344A78" w14:textId="7C745280" w:rsidR="007E4D24" w:rsidRPr="00BD4B08" w:rsidRDefault="007E4D24" w:rsidP="007E4D24">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tcPr>
          <w:p w14:paraId="4919B2DD" w14:textId="045F6E23" w:rsidR="007E4D24" w:rsidRPr="00BD4B08" w:rsidRDefault="007E4D24" w:rsidP="007E4D24">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vAlign w:val="bottom"/>
            <w:hideMark/>
          </w:tcPr>
          <w:p w14:paraId="79EF96E2" w14:textId="52A7385A"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78,280.00</w:t>
            </w:r>
          </w:p>
        </w:tc>
        <w:tc>
          <w:tcPr>
            <w:tcW w:w="2700" w:type="dxa"/>
            <w:tcBorders>
              <w:top w:val="nil"/>
              <w:left w:val="nil"/>
              <w:bottom w:val="nil"/>
              <w:right w:val="nil"/>
            </w:tcBorders>
            <w:shd w:val="clear" w:color="000000" w:fill="FFFFFF"/>
            <w:noWrap/>
            <w:hideMark/>
          </w:tcPr>
          <w:p w14:paraId="777C4AB1" w14:textId="4125BCDD" w:rsidR="007E4D24" w:rsidRPr="00BD4B08" w:rsidRDefault="007E4D24" w:rsidP="007E4D24">
            <w:pPr>
              <w:spacing w:line="320" w:lineRule="exact"/>
              <w:rPr>
                <w:rFonts w:asciiTheme="majorBidi" w:hAnsiTheme="majorBidi" w:cstheme="majorBidi"/>
                <w:u w:val="none"/>
              </w:rPr>
            </w:pPr>
            <w:r w:rsidRPr="00BD4B08">
              <w:rPr>
                <w:rFonts w:asciiTheme="majorBidi" w:hAnsiTheme="majorBidi" w:cstheme="majorBidi"/>
                <w:u w:val="none"/>
              </w:rPr>
              <w:t>At the agreed price</w:t>
            </w:r>
          </w:p>
        </w:tc>
      </w:tr>
      <w:tr w:rsidR="007E4D24" w:rsidRPr="00B735DC" w14:paraId="7074B20C" w14:textId="77777777" w:rsidTr="009B6E68">
        <w:trPr>
          <w:trHeight w:val="20"/>
        </w:trPr>
        <w:tc>
          <w:tcPr>
            <w:tcW w:w="2223" w:type="dxa"/>
            <w:tcBorders>
              <w:top w:val="nil"/>
              <w:left w:val="nil"/>
              <w:bottom w:val="nil"/>
              <w:right w:val="nil"/>
            </w:tcBorders>
            <w:shd w:val="clear" w:color="000000" w:fill="FFFFFF"/>
            <w:noWrap/>
            <w:hideMark/>
          </w:tcPr>
          <w:p w14:paraId="202D67E3" w14:textId="79AB97CA" w:rsidR="007E4D24" w:rsidRPr="00BD4B08" w:rsidRDefault="007E4D24" w:rsidP="00685FA7">
            <w:pPr>
              <w:spacing w:line="320" w:lineRule="exact"/>
              <w:ind w:firstLine="184"/>
              <w:rPr>
                <w:rFonts w:asciiTheme="majorBidi" w:hAnsiTheme="majorBidi" w:cstheme="majorBidi"/>
                <w:u w:val="none"/>
              </w:rPr>
            </w:pPr>
            <w:r w:rsidRPr="00BD4B08">
              <w:rPr>
                <w:rFonts w:asciiTheme="majorBidi" w:hAnsiTheme="majorBidi" w:cstheme="majorBidi"/>
                <w:u w:val="none"/>
              </w:rPr>
              <w:t>Administrative</w:t>
            </w:r>
            <w:r w:rsidR="00685FA7" w:rsidRPr="00BD4B08">
              <w:rPr>
                <w:rFonts w:asciiTheme="majorBidi" w:hAnsiTheme="majorBidi" w:cstheme="majorBidi"/>
                <w:u w:val="none"/>
              </w:rPr>
              <w:t xml:space="preserve"> </w:t>
            </w:r>
            <w:r w:rsidRPr="00BD4B08">
              <w:rPr>
                <w:rFonts w:asciiTheme="majorBidi" w:hAnsiTheme="majorBidi" w:cstheme="majorBidi"/>
                <w:u w:val="none"/>
              </w:rPr>
              <w:t>expenses</w:t>
            </w:r>
          </w:p>
        </w:tc>
        <w:tc>
          <w:tcPr>
            <w:tcW w:w="1080" w:type="dxa"/>
            <w:tcBorders>
              <w:top w:val="nil"/>
              <w:left w:val="nil"/>
              <w:bottom w:val="nil"/>
              <w:right w:val="nil"/>
            </w:tcBorders>
            <w:shd w:val="clear" w:color="auto" w:fill="auto"/>
            <w:noWrap/>
            <w:vAlign w:val="bottom"/>
            <w:hideMark/>
          </w:tcPr>
          <w:p w14:paraId="08F7396C" w14:textId="399E6640" w:rsidR="007E4D24" w:rsidRPr="00BD4B08" w:rsidRDefault="007E4D24" w:rsidP="00400A6A">
            <w:pPr>
              <w:tabs>
                <w:tab w:val="decimal" w:pos="840"/>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vAlign w:val="bottom"/>
            <w:hideMark/>
          </w:tcPr>
          <w:p w14:paraId="0F62A26E" w14:textId="0F0E2E04"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vAlign w:val="bottom"/>
          </w:tcPr>
          <w:p w14:paraId="55FE004B" w14:textId="032EC41B"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64,800.00</w:t>
            </w:r>
          </w:p>
        </w:tc>
        <w:tc>
          <w:tcPr>
            <w:tcW w:w="1170" w:type="dxa"/>
            <w:tcBorders>
              <w:top w:val="nil"/>
              <w:left w:val="nil"/>
              <w:bottom w:val="nil"/>
              <w:right w:val="nil"/>
            </w:tcBorders>
            <w:shd w:val="clear" w:color="auto" w:fill="auto"/>
            <w:noWrap/>
            <w:vAlign w:val="bottom"/>
            <w:hideMark/>
          </w:tcPr>
          <w:p w14:paraId="0C5E2F24" w14:textId="7FBA5CB0"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117,196.07</w:t>
            </w:r>
          </w:p>
        </w:tc>
        <w:tc>
          <w:tcPr>
            <w:tcW w:w="2700" w:type="dxa"/>
            <w:tcBorders>
              <w:top w:val="nil"/>
              <w:left w:val="nil"/>
              <w:bottom w:val="nil"/>
              <w:right w:val="nil"/>
            </w:tcBorders>
            <w:shd w:val="clear" w:color="000000" w:fill="FFFFFF"/>
            <w:noWrap/>
            <w:hideMark/>
          </w:tcPr>
          <w:p w14:paraId="14432F27" w14:textId="06E188D0" w:rsidR="007E4D24" w:rsidRPr="00BD4B08" w:rsidRDefault="007E4D24" w:rsidP="007E4D24">
            <w:pPr>
              <w:spacing w:line="320" w:lineRule="exact"/>
              <w:rPr>
                <w:rFonts w:asciiTheme="majorBidi" w:hAnsiTheme="majorBidi" w:cstheme="majorBidi"/>
                <w:spacing w:val="-2"/>
                <w:u w:val="none"/>
              </w:rPr>
            </w:pPr>
            <w:r w:rsidRPr="00BD4B08">
              <w:rPr>
                <w:rFonts w:asciiTheme="majorBidi" w:hAnsiTheme="majorBidi" w:cstheme="majorBidi"/>
                <w:u w:val="none"/>
              </w:rPr>
              <w:t>At the agreed price</w:t>
            </w:r>
          </w:p>
        </w:tc>
      </w:tr>
      <w:tr w:rsidR="007E4D24" w:rsidRPr="00B735DC" w14:paraId="777EBBD2" w14:textId="77777777" w:rsidTr="009B6E68">
        <w:trPr>
          <w:trHeight w:val="20"/>
        </w:trPr>
        <w:tc>
          <w:tcPr>
            <w:tcW w:w="2223" w:type="dxa"/>
            <w:tcBorders>
              <w:top w:val="nil"/>
              <w:left w:val="nil"/>
              <w:bottom w:val="nil"/>
              <w:right w:val="nil"/>
            </w:tcBorders>
            <w:shd w:val="clear" w:color="000000" w:fill="FFFFFF"/>
            <w:noWrap/>
            <w:vAlign w:val="bottom"/>
            <w:hideMark/>
          </w:tcPr>
          <w:p w14:paraId="47DF701E" w14:textId="2DF9198D" w:rsidR="007E4D24" w:rsidRPr="00BD4B08" w:rsidRDefault="007E4D24" w:rsidP="007E4D24">
            <w:pPr>
              <w:spacing w:line="320" w:lineRule="exact"/>
              <w:ind w:firstLine="184"/>
              <w:rPr>
                <w:rFonts w:asciiTheme="majorBidi" w:hAnsiTheme="majorBidi" w:cstheme="majorBidi"/>
                <w:u w:val="none"/>
              </w:rPr>
            </w:pPr>
            <w:r w:rsidRPr="00BD4B08">
              <w:rPr>
                <w:rFonts w:asciiTheme="majorBidi" w:hAnsiTheme="majorBidi" w:cstheme="majorBidi"/>
                <w:u w:val="none"/>
              </w:rPr>
              <w:t>Interest income</w:t>
            </w:r>
          </w:p>
        </w:tc>
        <w:tc>
          <w:tcPr>
            <w:tcW w:w="1080" w:type="dxa"/>
            <w:tcBorders>
              <w:top w:val="nil"/>
              <w:left w:val="nil"/>
              <w:bottom w:val="nil"/>
              <w:right w:val="nil"/>
            </w:tcBorders>
            <w:shd w:val="clear" w:color="auto" w:fill="auto"/>
            <w:noWrap/>
            <w:hideMark/>
          </w:tcPr>
          <w:p w14:paraId="61DD0F2E" w14:textId="1E6A81C9" w:rsidR="007E4D24" w:rsidRPr="00BD4B08" w:rsidRDefault="007E4D24"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hideMark/>
          </w:tcPr>
          <w:p w14:paraId="789C4135" w14:textId="17ADA1B0" w:rsidR="007E4D24" w:rsidRPr="00BD4B08" w:rsidRDefault="007E4D24" w:rsidP="007E4D24">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tcPr>
          <w:p w14:paraId="1D7E84DE" w14:textId="2FA0D285" w:rsidR="007E4D24" w:rsidRPr="00BD4B08" w:rsidRDefault="007E4D24" w:rsidP="007E4D24">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1,672,698.63</w:t>
            </w:r>
          </w:p>
        </w:tc>
        <w:tc>
          <w:tcPr>
            <w:tcW w:w="1170" w:type="dxa"/>
            <w:tcBorders>
              <w:top w:val="nil"/>
              <w:left w:val="nil"/>
              <w:bottom w:val="nil"/>
              <w:right w:val="nil"/>
            </w:tcBorders>
            <w:shd w:val="clear" w:color="auto" w:fill="auto"/>
            <w:noWrap/>
            <w:vAlign w:val="bottom"/>
            <w:hideMark/>
          </w:tcPr>
          <w:p w14:paraId="19BC00CF" w14:textId="507FF99F"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12</w:t>
            </w:r>
            <w:r w:rsidRPr="00BD4B08">
              <w:rPr>
                <w:rFonts w:asciiTheme="majorBidi" w:hAnsiTheme="majorBidi" w:cstheme="majorBidi"/>
                <w:u w:val="none"/>
                <w:lang w:val="en-IN"/>
              </w:rPr>
              <w:t>,</w:t>
            </w:r>
            <w:r w:rsidRPr="00BD4B08">
              <w:rPr>
                <w:rFonts w:asciiTheme="majorBidi" w:hAnsiTheme="majorBidi" w:cstheme="majorBidi"/>
                <w:u w:val="none"/>
              </w:rPr>
              <w:t>054.79</w:t>
            </w:r>
          </w:p>
        </w:tc>
        <w:tc>
          <w:tcPr>
            <w:tcW w:w="2700" w:type="dxa"/>
            <w:tcBorders>
              <w:top w:val="nil"/>
              <w:left w:val="nil"/>
              <w:bottom w:val="nil"/>
              <w:right w:val="nil"/>
            </w:tcBorders>
            <w:shd w:val="clear" w:color="000000" w:fill="FFFFFF"/>
            <w:noWrap/>
            <w:vAlign w:val="bottom"/>
            <w:hideMark/>
          </w:tcPr>
          <w:p w14:paraId="5C77B59A" w14:textId="2E98B637" w:rsidR="007E4D24" w:rsidRPr="00BD4B08" w:rsidRDefault="007E4D24" w:rsidP="007E4D24">
            <w:pPr>
              <w:spacing w:line="320" w:lineRule="exact"/>
              <w:rPr>
                <w:rFonts w:asciiTheme="majorBidi" w:hAnsiTheme="majorBidi" w:cstheme="majorBidi"/>
                <w:u w:val="none"/>
              </w:rPr>
            </w:pPr>
            <w:r w:rsidRPr="00BD4B08">
              <w:rPr>
                <w:rFonts w:asciiTheme="majorBidi" w:hAnsiTheme="majorBidi" w:cstheme="majorBidi"/>
                <w:u w:val="none"/>
              </w:rPr>
              <w:t>5.75% per annum</w:t>
            </w:r>
          </w:p>
        </w:tc>
      </w:tr>
      <w:tr w:rsidR="003765DD" w:rsidRPr="00F51212" w14:paraId="26CABE91" w14:textId="77777777" w:rsidTr="009B6E68">
        <w:trPr>
          <w:trHeight w:val="95"/>
        </w:trPr>
        <w:tc>
          <w:tcPr>
            <w:tcW w:w="2223" w:type="dxa"/>
            <w:tcBorders>
              <w:top w:val="nil"/>
              <w:left w:val="nil"/>
              <w:bottom w:val="nil"/>
              <w:right w:val="nil"/>
            </w:tcBorders>
            <w:shd w:val="clear" w:color="000000" w:fill="FFFFFF"/>
            <w:noWrap/>
            <w:vAlign w:val="bottom"/>
          </w:tcPr>
          <w:p w14:paraId="7948B480" w14:textId="6253D8B0" w:rsidR="003765DD" w:rsidRPr="00BD4B08" w:rsidRDefault="003765DD" w:rsidP="003765DD">
            <w:pPr>
              <w:spacing w:line="320" w:lineRule="exact"/>
              <w:rPr>
                <w:rFonts w:asciiTheme="majorBidi" w:hAnsiTheme="majorBidi" w:cstheme="majorBidi"/>
                <w:b/>
                <w:bCs/>
                <w:u w:val="none"/>
              </w:rPr>
            </w:pPr>
            <w:r w:rsidRPr="00BD4B08">
              <w:rPr>
                <w:rFonts w:asciiTheme="majorBidi" w:hAnsiTheme="majorBidi" w:cstheme="majorBidi"/>
                <w:b/>
                <w:bCs/>
                <w:u w:val="none"/>
              </w:rPr>
              <w:t>Related company</w:t>
            </w:r>
          </w:p>
        </w:tc>
        <w:tc>
          <w:tcPr>
            <w:tcW w:w="1080" w:type="dxa"/>
            <w:tcBorders>
              <w:top w:val="nil"/>
              <w:left w:val="nil"/>
              <w:bottom w:val="nil"/>
              <w:right w:val="nil"/>
            </w:tcBorders>
            <w:shd w:val="clear" w:color="auto" w:fill="auto"/>
            <w:noWrap/>
            <w:vAlign w:val="bottom"/>
          </w:tcPr>
          <w:p w14:paraId="7541903A" w14:textId="77777777" w:rsidR="003765DD" w:rsidRPr="00BD4B08" w:rsidRDefault="003765DD" w:rsidP="00400A6A">
            <w:pPr>
              <w:tabs>
                <w:tab w:val="decimal" w:pos="840"/>
              </w:tabs>
              <w:spacing w:line="320" w:lineRule="exact"/>
              <w:jc w:val="right"/>
              <w:rPr>
                <w:rFonts w:asciiTheme="majorBidi" w:hAnsiTheme="majorBidi" w:cstheme="majorBidi"/>
                <w:highlight w:val="yellow"/>
                <w:u w:val="none"/>
              </w:rPr>
            </w:pPr>
          </w:p>
        </w:tc>
        <w:tc>
          <w:tcPr>
            <w:tcW w:w="1260" w:type="dxa"/>
            <w:tcBorders>
              <w:top w:val="nil"/>
              <w:left w:val="nil"/>
              <w:bottom w:val="nil"/>
              <w:right w:val="nil"/>
            </w:tcBorders>
            <w:shd w:val="clear" w:color="auto" w:fill="auto"/>
            <w:noWrap/>
            <w:vAlign w:val="bottom"/>
          </w:tcPr>
          <w:p w14:paraId="6F46F97A" w14:textId="77777777" w:rsidR="003765DD" w:rsidRPr="00BD4B08" w:rsidRDefault="003765DD" w:rsidP="003765DD">
            <w:pPr>
              <w:tabs>
                <w:tab w:val="decimal" w:pos="1008"/>
              </w:tabs>
              <w:spacing w:line="320" w:lineRule="exact"/>
              <w:jc w:val="right"/>
              <w:rPr>
                <w:rFonts w:asciiTheme="majorBidi" w:hAnsiTheme="majorBidi" w:cstheme="majorBidi"/>
                <w:u w:val="none"/>
              </w:rPr>
            </w:pPr>
          </w:p>
        </w:tc>
        <w:tc>
          <w:tcPr>
            <w:tcW w:w="1170" w:type="dxa"/>
            <w:tcBorders>
              <w:top w:val="nil"/>
              <w:left w:val="nil"/>
              <w:bottom w:val="nil"/>
              <w:right w:val="nil"/>
            </w:tcBorders>
            <w:shd w:val="clear" w:color="auto" w:fill="auto"/>
            <w:noWrap/>
            <w:vAlign w:val="bottom"/>
          </w:tcPr>
          <w:p w14:paraId="10DDB9A1" w14:textId="77777777" w:rsidR="003765DD" w:rsidRPr="00BD4B08" w:rsidRDefault="003765DD" w:rsidP="003765DD">
            <w:pPr>
              <w:tabs>
                <w:tab w:val="decimal" w:pos="864"/>
              </w:tabs>
              <w:spacing w:line="320" w:lineRule="exact"/>
              <w:jc w:val="right"/>
              <w:rPr>
                <w:rFonts w:asciiTheme="majorBidi" w:hAnsiTheme="majorBidi" w:cstheme="majorBidi"/>
                <w:highlight w:val="yellow"/>
                <w:u w:val="none"/>
              </w:rPr>
            </w:pPr>
          </w:p>
        </w:tc>
        <w:tc>
          <w:tcPr>
            <w:tcW w:w="1170" w:type="dxa"/>
            <w:tcBorders>
              <w:top w:val="nil"/>
              <w:left w:val="nil"/>
              <w:bottom w:val="nil"/>
              <w:right w:val="nil"/>
            </w:tcBorders>
            <w:shd w:val="clear" w:color="auto" w:fill="auto"/>
            <w:noWrap/>
            <w:vAlign w:val="bottom"/>
          </w:tcPr>
          <w:p w14:paraId="25271627" w14:textId="77777777" w:rsidR="003765DD" w:rsidRPr="00BD4B08" w:rsidRDefault="003765DD" w:rsidP="003765DD">
            <w:pPr>
              <w:tabs>
                <w:tab w:val="decimal" w:pos="864"/>
              </w:tabs>
              <w:spacing w:line="320" w:lineRule="exact"/>
              <w:jc w:val="right"/>
              <w:rPr>
                <w:rFonts w:asciiTheme="majorBidi" w:hAnsiTheme="majorBidi" w:cstheme="majorBidi"/>
                <w:u w:val="none"/>
              </w:rPr>
            </w:pPr>
          </w:p>
        </w:tc>
        <w:tc>
          <w:tcPr>
            <w:tcW w:w="2700" w:type="dxa"/>
            <w:tcBorders>
              <w:top w:val="nil"/>
              <w:left w:val="nil"/>
              <w:bottom w:val="nil"/>
              <w:right w:val="nil"/>
            </w:tcBorders>
            <w:shd w:val="clear" w:color="auto" w:fill="auto"/>
            <w:noWrap/>
            <w:vAlign w:val="bottom"/>
          </w:tcPr>
          <w:p w14:paraId="6789A6A4" w14:textId="77777777" w:rsidR="003765DD" w:rsidRPr="00BD4B08" w:rsidRDefault="003765DD" w:rsidP="003765DD">
            <w:pPr>
              <w:tabs>
                <w:tab w:val="decimal" w:pos="880"/>
              </w:tabs>
              <w:spacing w:line="320" w:lineRule="exact"/>
              <w:rPr>
                <w:rFonts w:asciiTheme="majorBidi" w:hAnsiTheme="majorBidi" w:cstheme="majorBidi"/>
              </w:rPr>
            </w:pPr>
          </w:p>
        </w:tc>
      </w:tr>
      <w:tr w:rsidR="007E4D24" w:rsidRPr="00F51212" w14:paraId="4B8509A8" w14:textId="77777777" w:rsidTr="009B6E68">
        <w:trPr>
          <w:trHeight w:val="95"/>
        </w:trPr>
        <w:tc>
          <w:tcPr>
            <w:tcW w:w="2223" w:type="dxa"/>
            <w:tcBorders>
              <w:top w:val="nil"/>
              <w:left w:val="nil"/>
              <w:bottom w:val="nil"/>
              <w:right w:val="nil"/>
            </w:tcBorders>
            <w:shd w:val="clear" w:color="000000" w:fill="FFFFFF"/>
            <w:noWrap/>
            <w:vAlign w:val="bottom"/>
          </w:tcPr>
          <w:p w14:paraId="4AFD841C" w14:textId="7BE0A9A9" w:rsidR="007E4D24" w:rsidRPr="00BD4B08" w:rsidRDefault="007E4D24" w:rsidP="007E4D24">
            <w:pPr>
              <w:spacing w:line="320" w:lineRule="exact"/>
              <w:ind w:firstLine="184"/>
              <w:rPr>
                <w:rFonts w:asciiTheme="majorBidi" w:hAnsiTheme="majorBidi" w:cstheme="majorBidi"/>
                <w:b/>
                <w:bCs/>
                <w:u w:val="none"/>
              </w:rPr>
            </w:pPr>
            <w:r w:rsidRPr="00BD4B08">
              <w:rPr>
                <w:rFonts w:asciiTheme="majorBidi" w:hAnsiTheme="majorBidi" w:cstheme="majorBidi"/>
                <w:u w:val="none"/>
              </w:rPr>
              <w:t>Revenue from sales</w:t>
            </w:r>
          </w:p>
        </w:tc>
        <w:tc>
          <w:tcPr>
            <w:tcW w:w="1080" w:type="dxa"/>
            <w:tcBorders>
              <w:top w:val="nil"/>
              <w:left w:val="nil"/>
              <w:bottom w:val="nil"/>
              <w:right w:val="nil"/>
            </w:tcBorders>
            <w:shd w:val="clear" w:color="auto" w:fill="auto"/>
            <w:noWrap/>
          </w:tcPr>
          <w:p w14:paraId="7AC2124A" w14:textId="3116BD8F" w:rsidR="007E4D24" w:rsidRPr="00BD4B08" w:rsidRDefault="007E4D24"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tcPr>
          <w:p w14:paraId="0244A536" w14:textId="61EE8530" w:rsidR="007E4D24" w:rsidRPr="00BD4B08" w:rsidRDefault="007E4D24" w:rsidP="007E4D24">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19,049,000.00</w:t>
            </w:r>
          </w:p>
        </w:tc>
        <w:tc>
          <w:tcPr>
            <w:tcW w:w="1170" w:type="dxa"/>
            <w:tcBorders>
              <w:top w:val="nil"/>
              <w:left w:val="nil"/>
              <w:bottom w:val="nil"/>
              <w:right w:val="nil"/>
            </w:tcBorders>
            <w:shd w:val="clear" w:color="auto" w:fill="auto"/>
            <w:noWrap/>
          </w:tcPr>
          <w:p w14:paraId="1E82B3B4" w14:textId="2292C04E" w:rsidR="007E4D24" w:rsidRPr="00BD4B08" w:rsidRDefault="007E4D24" w:rsidP="007E4D24">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tcPr>
          <w:p w14:paraId="1734C4E1" w14:textId="4ED252D0"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2700" w:type="dxa"/>
            <w:tcBorders>
              <w:top w:val="nil"/>
              <w:left w:val="nil"/>
              <w:bottom w:val="nil"/>
              <w:right w:val="nil"/>
            </w:tcBorders>
            <w:shd w:val="clear" w:color="auto" w:fill="auto"/>
            <w:noWrap/>
            <w:vAlign w:val="bottom"/>
          </w:tcPr>
          <w:p w14:paraId="5E71B6F7" w14:textId="18B74753" w:rsidR="007E4D24" w:rsidRPr="00BD4B08" w:rsidRDefault="007E4D24" w:rsidP="007E4D24">
            <w:pPr>
              <w:tabs>
                <w:tab w:val="decimal" w:pos="880"/>
              </w:tabs>
              <w:spacing w:line="320" w:lineRule="exact"/>
              <w:rPr>
                <w:rFonts w:asciiTheme="majorBidi" w:hAnsiTheme="majorBidi" w:cstheme="majorBidi"/>
              </w:rPr>
            </w:pPr>
            <w:r w:rsidRPr="00BD4B08">
              <w:rPr>
                <w:rFonts w:asciiTheme="majorBidi" w:hAnsiTheme="majorBidi" w:cstheme="majorBidi"/>
                <w:u w:val="none"/>
              </w:rPr>
              <w:t>At the agreed price</w:t>
            </w:r>
          </w:p>
        </w:tc>
      </w:tr>
      <w:tr w:rsidR="007E4D24" w:rsidRPr="00F51212" w14:paraId="5FFDDBED" w14:textId="77777777" w:rsidTr="009B6E68">
        <w:trPr>
          <w:trHeight w:val="95"/>
        </w:trPr>
        <w:tc>
          <w:tcPr>
            <w:tcW w:w="2223" w:type="dxa"/>
            <w:tcBorders>
              <w:top w:val="nil"/>
              <w:left w:val="nil"/>
              <w:bottom w:val="nil"/>
              <w:right w:val="nil"/>
            </w:tcBorders>
            <w:shd w:val="clear" w:color="000000" w:fill="FFFFFF"/>
            <w:noWrap/>
            <w:vAlign w:val="bottom"/>
          </w:tcPr>
          <w:p w14:paraId="49D04966" w14:textId="04B9B736" w:rsidR="007E4D24" w:rsidRPr="00BD4B08" w:rsidRDefault="007E4D24" w:rsidP="00685FA7">
            <w:pPr>
              <w:spacing w:line="320" w:lineRule="exact"/>
              <w:ind w:firstLine="184"/>
              <w:rPr>
                <w:rFonts w:asciiTheme="majorBidi" w:hAnsiTheme="majorBidi" w:cstheme="majorBidi"/>
                <w:u w:val="none"/>
              </w:rPr>
            </w:pPr>
            <w:r w:rsidRPr="00BD4B08">
              <w:rPr>
                <w:rFonts w:asciiTheme="majorBidi" w:hAnsiTheme="majorBidi" w:cstheme="majorBidi"/>
                <w:u w:val="none"/>
              </w:rPr>
              <w:t>Administrative</w:t>
            </w:r>
            <w:r w:rsidR="00685FA7" w:rsidRPr="00BD4B08">
              <w:rPr>
                <w:rFonts w:asciiTheme="majorBidi" w:hAnsiTheme="majorBidi" w:cstheme="majorBidi"/>
                <w:u w:val="none"/>
              </w:rPr>
              <w:t xml:space="preserve"> </w:t>
            </w:r>
            <w:r w:rsidRPr="00BD4B08">
              <w:rPr>
                <w:rFonts w:asciiTheme="majorBidi" w:hAnsiTheme="majorBidi" w:cstheme="majorBidi"/>
                <w:u w:val="none"/>
              </w:rPr>
              <w:t>expenses</w:t>
            </w:r>
          </w:p>
        </w:tc>
        <w:tc>
          <w:tcPr>
            <w:tcW w:w="1080" w:type="dxa"/>
            <w:tcBorders>
              <w:top w:val="nil"/>
              <w:left w:val="nil"/>
              <w:bottom w:val="nil"/>
              <w:right w:val="nil"/>
            </w:tcBorders>
            <w:shd w:val="clear" w:color="auto" w:fill="auto"/>
            <w:noWrap/>
            <w:vAlign w:val="bottom"/>
          </w:tcPr>
          <w:p w14:paraId="569C9FF3" w14:textId="4424BF8B" w:rsidR="007E4D24" w:rsidRPr="00BD4B08" w:rsidRDefault="007E4D24"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vAlign w:val="bottom"/>
          </w:tcPr>
          <w:p w14:paraId="51B11B92" w14:textId="1785B33F" w:rsidR="007E4D24" w:rsidRPr="00BD4B08" w:rsidRDefault="007E4D24" w:rsidP="007E4D24">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vAlign w:val="bottom"/>
          </w:tcPr>
          <w:p w14:paraId="127B9844" w14:textId="77D1C71B" w:rsidR="007E4D24" w:rsidRPr="00BD4B08" w:rsidRDefault="007E4D24" w:rsidP="007E4D24">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1,354,009.00</w:t>
            </w:r>
          </w:p>
        </w:tc>
        <w:tc>
          <w:tcPr>
            <w:tcW w:w="1170" w:type="dxa"/>
            <w:tcBorders>
              <w:top w:val="nil"/>
              <w:left w:val="nil"/>
              <w:bottom w:val="nil"/>
              <w:right w:val="nil"/>
            </w:tcBorders>
            <w:shd w:val="clear" w:color="auto" w:fill="auto"/>
            <w:noWrap/>
            <w:vAlign w:val="bottom"/>
          </w:tcPr>
          <w:p w14:paraId="2A8D3595" w14:textId="644AE3F9" w:rsidR="007E4D24" w:rsidRPr="00BD4B08" w:rsidRDefault="007E4D24" w:rsidP="007E4D24">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2700" w:type="dxa"/>
            <w:tcBorders>
              <w:top w:val="nil"/>
              <w:left w:val="nil"/>
              <w:bottom w:val="nil"/>
              <w:right w:val="nil"/>
            </w:tcBorders>
            <w:shd w:val="clear" w:color="auto" w:fill="auto"/>
            <w:noWrap/>
            <w:vAlign w:val="bottom"/>
          </w:tcPr>
          <w:p w14:paraId="064D568C" w14:textId="510A8F50" w:rsidR="007E4D24" w:rsidRPr="00BD4B08" w:rsidRDefault="007E4D24" w:rsidP="007E4D24">
            <w:pPr>
              <w:tabs>
                <w:tab w:val="decimal" w:pos="880"/>
              </w:tabs>
              <w:spacing w:line="320" w:lineRule="exact"/>
              <w:rPr>
                <w:rFonts w:asciiTheme="majorBidi" w:hAnsiTheme="majorBidi" w:cstheme="majorBidi"/>
              </w:rPr>
            </w:pPr>
            <w:r w:rsidRPr="00BD4B08">
              <w:rPr>
                <w:rFonts w:asciiTheme="majorBidi" w:hAnsiTheme="majorBidi" w:cstheme="majorBidi"/>
                <w:u w:val="none"/>
              </w:rPr>
              <w:t>At the agreed price</w:t>
            </w:r>
          </w:p>
        </w:tc>
      </w:tr>
      <w:tr w:rsidR="003765DD" w:rsidRPr="00F51212" w14:paraId="0A82A17F" w14:textId="77777777" w:rsidTr="009B6E68">
        <w:trPr>
          <w:trHeight w:val="252"/>
        </w:trPr>
        <w:tc>
          <w:tcPr>
            <w:tcW w:w="2223" w:type="dxa"/>
            <w:tcBorders>
              <w:top w:val="nil"/>
              <w:left w:val="nil"/>
              <w:bottom w:val="nil"/>
              <w:right w:val="nil"/>
            </w:tcBorders>
            <w:shd w:val="clear" w:color="000000" w:fill="FFFFFF"/>
            <w:noWrap/>
            <w:vAlign w:val="bottom"/>
            <w:hideMark/>
          </w:tcPr>
          <w:p w14:paraId="72CC9BE1" w14:textId="77777777" w:rsidR="003765DD" w:rsidRPr="00BD4B08" w:rsidRDefault="003765DD" w:rsidP="003765DD">
            <w:pPr>
              <w:spacing w:line="320" w:lineRule="exact"/>
              <w:rPr>
                <w:rFonts w:asciiTheme="majorBidi" w:hAnsiTheme="majorBidi" w:cstheme="majorBidi"/>
                <w:b/>
                <w:bCs/>
                <w:u w:val="none"/>
              </w:rPr>
            </w:pPr>
            <w:r w:rsidRPr="00BD4B08">
              <w:rPr>
                <w:rFonts w:asciiTheme="majorBidi" w:hAnsiTheme="majorBidi" w:cstheme="majorBidi"/>
                <w:b/>
                <w:bCs/>
                <w:u w:val="none"/>
              </w:rPr>
              <w:t>Director</w:t>
            </w:r>
          </w:p>
        </w:tc>
        <w:tc>
          <w:tcPr>
            <w:tcW w:w="1080" w:type="dxa"/>
            <w:tcBorders>
              <w:top w:val="nil"/>
              <w:left w:val="nil"/>
              <w:bottom w:val="nil"/>
              <w:right w:val="nil"/>
            </w:tcBorders>
            <w:shd w:val="clear" w:color="auto" w:fill="auto"/>
            <w:noWrap/>
            <w:vAlign w:val="bottom"/>
          </w:tcPr>
          <w:p w14:paraId="2E84F9D4" w14:textId="77777777" w:rsidR="003765DD" w:rsidRPr="00BD4B08" w:rsidRDefault="003765DD" w:rsidP="00400A6A">
            <w:pPr>
              <w:tabs>
                <w:tab w:val="decimal" w:pos="840"/>
              </w:tabs>
              <w:spacing w:line="320" w:lineRule="exact"/>
              <w:jc w:val="right"/>
              <w:rPr>
                <w:rFonts w:asciiTheme="majorBidi" w:hAnsiTheme="majorBidi" w:cstheme="majorBidi"/>
                <w:highlight w:val="yellow"/>
                <w:u w:val="none"/>
              </w:rPr>
            </w:pPr>
          </w:p>
        </w:tc>
        <w:tc>
          <w:tcPr>
            <w:tcW w:w="1260" w:type="dxa"/>
            <w:tcBorders>
              <w:top w:val="nil"/>
              <w:left w:val="nil"/>
              <w:bottom w:val="nil"/>
              <w:right w:val="nil"/>
            </w:tcBorders>
            <w:shd w:val="clear" w:color="auto" w:fill="auto"/>
            <w:noWrap/>
            <w:vAlign w:val="bottom"/>
            <w:hideMark/>
          </w:tcPr>
          <w:p w14:paraId="3E7113DB" w14:textId="77777777" w:rsidR="003765DD" w:rsidRPr="00BD4B08" w:rsidRDefault="003765DD" w:rsidP="003765DD">
            <w:pPr>
              <w:tabs>
                <w:tab w:val="decimal" w:pos="1008"/>
              </w:tabs>
              <w:spacing w:line="320" w:lineRule="exact"/>
              <w:jc w:val="right"/>
              <w:rPr>
                <w:rFonts w:asciiTheme="majorBidi" w:hAnsiTheme="majorBidi" w:cstheme="majorBidi"/>
                <w:u w:val="none"/>
              </w:rPr>
            </w:pPr>
          </w:p>
        </w:tc>
        <w:tc>
          <w:tcPr>
            <w:tcW w:w="1170" w:type="dxa"/>
            <w:tcBorders>
              <w:top w:val="nil"/>
              <w:left w:val="nil"/>
              <w:bottom w:val="nil"/>
              <w:right w:val="nil"/>
            </w:tcBorders>
            <w:shd w:val="clear" w:color="auto" w:fill="auto"/>
            <w:noWrap/>
            <w:vAlign w:val="bottom"/>
            <w:hideMark/>
          </w:tcPr>
          <w:p w14:paraId="13138A3C" w14:textId="77777777" w:rsidR="003765DD" w:rsidRPr="00BD4B08" w:rsidRDefault="003765DD" w:rsidP="003765DD">
            <w:pPr>
              <w:tabs>
                <w:tab w:val="decimal" w:pos="864"/>
              </w:tabs>
              <w:spacing w:line="320" w:lineRule="exact"/>
              <w:jc w:val="right"/>
              <w:rPr>
                <w:rFonts w:asciiTheme="majorBidi" w:hAnsiTheme="majorBidi" w:cstheme="majorBidi"/>
                <w:highlight w:val="yellow"/>
                <w:u w:val="none"/>
              </w:rPr>
            </w:pPr>
          </w:p>
        </w:tc>
        <w:tc>
          <w:tcPr>
            <w:tcW w:w="1170" w:type="dxa"/>
            <w:tcBorders>
              <w:top w:val="nil"/>
              <w:left w:val="nil"/>
              <w:bottom w:val="nil"/>
              <w:right w:val="nil"/>
            </w:tcBorders>
            <w:shd w:val="clear" w:color="auto" w:fill="auto"/>
            <w:noWrap/>
            <w:vAlign w:val="bottom"/>
            <w:hideMark/>
          </w:tcPr>
          <w:p w14:paraId="6FAAD2D2" w14:textId="77777777" w:rsidR="003765DD" w:rsidRPr="00BD4B08" w:rsidRDefault="003765DD" w:rsidP="003765DD">
            <w:pPr>
              <w:tabs>
                <w:tab w:val="decimal" w:pos="864"/>
              </w:tabs>
              <w:spacing w:line="320" w:lineRule="exact"/>
              <w:jc w:val="right"/>
              <w:rPr>
                <w:rFonts w:asciiTheme="majorBidi" w:hAnsiTheme="majorBidi" w:cstheme="majorBidi"/>
                <w:u w:val="none"/>
              </w:rPr>
            </w:pPr>
          </w:p>
        </w:tc>
        <w:tc>
          <w:tcPr>
            <w:tcW w:w="2700" w:type="dxa"/>
            <w:tcBorders>
              <w:top w:val="nil"/>
              <w:left w:val="nil"/>
              <w:bottom w:val="nil"/>
              <w:right w:val="nil"/>
            </w:tcBorders>
            <w:shd w:val="clear" w:color="auto" w:fill="auto"/>
            <w:noWrap/>
            <w:vAlign w:val="bottom"/>
            <w:hideMark/>
          </w:tcPr>
          <w:p w14:paraId="0766B6E2" w14:textId="77777777" w:rsidR="003765DD" w:rsidRPr="00BD4B08" w:rsidRDefault="003765DD" w:rsidP="003765DD">
            <w:pPr>
              <w:tabs>
                <w:tab w:val="decimal" w:pos="880"/>
              </w:tabs>
              <w:spacing w:line="320" w:lineRule="exact"/>
              <w:rPr>
                <w:rFonts w:asciiTheme="majorBidi" w:hAnsiTheme="majorBidi" w:cstheme="majorBidi"/>
              </w:rPr>
            </w:pPr>
          </w:p>
        </w:tc>
      </w:tr>
      <w:tr w:rsidR="00491B19" w:rsidRPr="00F51212" w14:paraId="042DD780" w14:textId="77777777" w:rsidTr="009B6E68">
        <w:trPr>
          <w:trHeight w:val="95"/>
        </w:trPr>
        <w:tc>
          <w:tcPr>
            <w:tcW w:w="2223" w:type="dxa"/>
            <w:tcBorders>
              <w:top w:val="nil"/>
              <w:left w:val="nil"/>
              <w:bottom w:val="nil"/>
              <w:right w:val="nil"/>
            </w:tcBorders>
            <w:shd w:val="clear" w:color="000000" w:fill="FFFFFF"/>
            <w:noWrap/>
          </w:tcPr>
          <w:p w14:paraId="2A607E80" w14:textId="3C35F89F" w:rsidR="00491B19" w:rsidRPr="00BD4B08" w:rsidRDefault="00491B19" w:rsidP="00CF3EE6">
            <w:pPr>
              <w:spacing w:line="320" w:lineRule="exact"/>
              <w:ind w:firstLine="184"/>
              <w:rPr>
                <w:rFonts w:asciiTheme="majorBidi" w:hAnsiTheme="majorBidi" w:cstheme="majorBidi"/>
                <w:u w:val="none"/>
              </w:rPr>
            </w:pPr>
            <w:r w:rsidRPr="00BD4B08">
              <w:rPr>
                <w:rFonts w:asciiTheme="majorBidi" w:hAnsiTheme="majorBidi" w:cstheme="majorBidi"/>
                <w:u w:val="none"/>
              </w:rPr>
              <w:t>Administrative</w:t>
            </w:r>
            <w:r w:rsidR="00CF3EE6" w:rsidRPr="00BD4B08">
              <w:rPr>
                <w:rFonts w:asciiTheme="majorBidi" w:hAnsiTheme="majorBidi" w:cstheme="majorBidi"/>
                <w:u w:val="none"/>
              </w:rPr>
              <w:t xml:space="preserve"> </w:t>
            </w:r>
            <w:r w:rsidRPr="00BD4B08">
              <w:rPr>
                <w:rFonts w:asciiTheme="majorBidi" w:hAnsiTheme="majorBidi" w:cstheme="majorBidi"/>
                <w:u w:val="none"/>
              </w:rPr>
              <w:t>expenses</w:t>
            </w:r>
          </w:p>
        </w:tc>
        <w:tc>
          <w:tcPr>
            <w:tcW w:w="1080" w:type="dxa"/>
            <w:tcBorders>
              <w:top w:val="nil"/>
              <w:left w:val="nil"/>
              <w:bottom w:val="nil"/>
              <w:right w:val="nil"/>
            </w:tcBorders>
            <w:shd w:val="clear" w:color="auto" w:fill="auto"/>
            <w:noWrap/>
          </w:tcPr>
          <w:p w14:paraId="52E1B025" w14:textId="5BD7DBFF" w:rsidR="00491B19" w:rsidRPr="00BD4B08" w:rsidRDefault="00491B19"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sz w:val="27"/>
                <w:szCs w:val="27"/>
                <w:u w:val="none"/>
              </w:rPr>
              <w:t>-</w:t>
            </w:r>
          </w:p>
        </w:tc>
        <w:tc>
          <w:tcPr>
            <w:tcW w:w="1260" w:type="dxa"/>
            <w:tcBorders>
              <w:top w:val="nil"/>
              <w:left w:val="nil"/>
              <w:bottom w:val="nil"/>
              <w:right w:val="nil"/>
            </w:tcBorders>
            <w:shd w:val="clear" w:color="auto" w:fill="auto"/>
            <w:noWrap/>
          </w:tcPr>
          <w:p w14:paraId="372F50E6" w14:textId="7312B080" w:rsidR="00491B19" w:rsidRPr="00BD4B08" w:rsidRDefault="00491B19" w:rsidP="00CF3EE6">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255,360.00</w:t>
            </w:r>
          </w:p>
        </w:tc>
        <w:tc>
          <w:tcPr>
            <w:tcW w:w="1170" w:type="dxa"/>
            <w:tcBorders>
              <w:top w:val="nil"/>
              <w:left w:val="nil"/>
              <w:bottom w:val="nil"/>
              <w:right w:val="nil"/>
            </w:tcBorders>
            <w:shd w:val="clear" w:color="auto" w:fill="auto"/>
            <w:noWrap/>
          </w:tcPr>
          <w:p w14:paraId="2D3F546F" w14:textId="327C85BD" w:rsidR="00491B19" w:rsidRPr="00BD4B08" w:rsidRDefault="00491B19" w:rsidP="00CF3EE6">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tcPr>
          <w:p w14:paraId="7196E7BC" w14:textId="61871533" w:rsidR="00491B19" w:rsidRPr="00BD4B08" w:rsidRDefault="00491B19" w:rsidP="00CF3EE6">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w:t>
            </w:r>
          </w:p>
        </w:tc>
        <w:tc>
          <w:tcPr>
            <w:tcW w:w="2700" w:type="dxa"/>
            <w:tcBorders>
              <w:top w:val="nil"/>
              <w:left w:val="nil"/>
              <w:bottom w:val="nil"/>
              <w:right w:val="nil"/>
            </w:tcBorders>
            <w:shd w:val="clear" w:color="auto" w:fill="auto"/>
            <w:noWrap/>
            <w:vAlign w:val="bottom"/>
          </w:tcPr>
          <w:p w14:paraId="45450717" w14:textId="567571F1" w:rsidR="00491B19" w:rsidRPr="00BD4B08" w:rsidRDefault="00491B19" w:rsidP="00491B19">
            <w:pPr>
              <w:spacing w:line="320" w:lineRule="exact"/>
              <w:rPr>
                <w:rFonts w:asciiTheme="majorBidi" w:hAnsiTheme="majorBidi" w:cstheme="majorBidi"/>
                <w:u w:val="none"/>
              </w:rPr>
            </w:pPr>
            <w:r w:rsidRPr="00BD4B08">
              <w:rPr>
                <w:rFonts w:asciiTheme="majorBidi" w:hAnsiTheme="majorBidi" w:cstheme="majorBidi"/>
                <w:u w:val="none"/>
              </w:rPr>
              <w:t>Rent fee of Baht 21,280 per month</w:t>
            </w:r>
          </w:p>
        </w:tc>
      </w:tr>
      <w:tr w:rsidR="00491B19" w:rsidRPr="00F51212" w14:paraId="1E41E226" w14:textId="77777777" w:rsidTr="009B6E68">
        <w:trPr>
          <w:trHeight w:val="95"/>
        </w:trPr>
        <w:tc>
          <w:tcPr>
            <w:tcW w:w="2223" w:type="dxa"/>
            <w:tcBorders>
              <w:top w:val="nil"/>
              <w:left w:val="nil"/>
              <w:bottom w:val="nil"/>
              <w:right w:val="nil"/>
            </w:tcBorders>
            <w:shd w:val="clear" w:color="000000" w:fill="FFFFFF"/>
            <w:noWrap/>
          </w:tcPr>
          <w:p w14:paraId="626DB232" w14:textId="062E3A01" w:rsidR="00491B19" w:rsidRPr="00BD4B08" w:rsidRDefault="00491B19" w:rsidP="00491B19">
            <w:pPr>
              <w:spacing w:line="320" w:lineRule="exact"/>
              <w:ind w:left="361" w:hanging="177"/>
              <w:rPr>
                <w:rFonts w:asciiTheme="majorBidi" w:hAnsiTheme="majorBidi" w:cstheme="majorBidi"/>
                <w:u w:val="none"/>
              </w:rPr>
            </w:pPr>
            <w:r w:rsidRPr="00BD4B08">
              <w:rPr>
                <w:rFonts w:asciiTheme="majorBidi" w:hAnsiTheme="majorBidi" w:cstheme="majorBidi"/>
                <w:u w:val="none"/>
              </w:rPr>
              <w:t>Depreciation of right-of-use asset</w:t>
            </w:r>
          </w:p>
        </w:tc>
        <w:tc>
          <w:tcPr>
            <w:tcW w:w="1080" w:type="dxa"/>
            <w:tcBorders>
              <w:top w:val="nil"/>
              <w:left w:val="nil"/>
              <w:bottom w:val="nil"/>
              <w:right w:val="nil"/>
            </w:tcBorders>
            <w:shd w:val="clear" w:color="auto" w:fill="auto"/>
            <w:noWrap/>
          </w:tcPr>
          <w:p w14:paraId="674C6490" w14:textId="77777777" w:rsidR="00491B19" w:rsidRPr="00BD4B08" w:rsidRDefault="00491B19" w:rsidP="00400A6A">
            <w:pPr>
              <w:tabs>
                <w:tab w:val="decimal" w:pos="840"/>
                <w:tab w:val="decimal" w:pos="880"/>
              </w:tabs>
              <w:spacing w:line="340" w:lineRule="exact"/>
              <w:rPr>
                <w:rFonts w:asciiTheme="majorBidi" w:hAnsiTheme="majorBidi" w:cstheme="majorBidi"/>
                <w:highlight w:val="yellow"/>
                <w:u w:val="none"/>
              </w:rPr>
            </w:pPr>
          </w:p>
          <w:p w14:paraId="255A1B08" w14:textId="78BAD2A2" w:rsidR="00491B19" w:rsidRPr="00BD4B08" w:rsidRDefault="00491B19"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355,889.92</w:t>
            </w:r>
          </w:p>
        </w:tc>
        <w:tc>
          <w:tcPr>
            <w:tcW w:w="1260" w:type="dxa"/>
            <w:tcBorders>
              <w:top w:val="nil"/>
              <w:left w:val="nil"/>
              <w:bottom w:val="nil"/>
              <w:right w:val="nil"/>
            </w:tcBorders>
            <w:shd w:val="clear" w:color="auto" w:fill="auto"/>
            <w:noWrap/>
          </w:tcPr>
          <w:p w14:paraId="6469C897" w14:textId="77777777" w:rsidR="00491B19" w:rsidRPr="00BD4B08" w:rsidRDefault="00491B19" w:rsidP="00491B19">
            <w:pPr>
              <w:tabs>
                <w:tab w:val="decimal" w:pos="880"/>
              </w:tabs>
              <w:spacing w:line="340" w:lineRule="exact"/>
              <w:rPr>
                <w:rFonts w:asciiTheme="majorBidi" w:hAnsiTheme="majorBidi" w:cstheme="majorBidi"/>
                <w:u w:val="none"/>
              </w:rPr>
            </w:pPr>
          </w:p>
          <w:p w14:paraId="0CCBC6D8" w14:textId="49412AB6" w:rsidR="00491B19" w:rsidRPr="00BD4B08" w:rsidRDefault="00491B19" w:rsidP="00491B19">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372,465.61</w:t>
            </w:r>
          </w:p>
        </w:tc>
        <w:tc>
          <w:tcPr>
            <w:tcW w:w="1170" w:type="dxa"/>
            <w:tcBorders>
              <w:top w:val="nil"/>
              <w:left w:val="nil"/>
              <w:bottom w:val="nil"/>
              <w:right w:val="nil"/>
            </w:tcBorders>
            <w:shd w:val="clear" w:color="auto" w:fill="auto"/>
            <w:noWrap/>
          </w:tcPr>
          <w:p w14:paraId="64D276EE" w14:textId="77777777" w:rsidR="00491B19" w:rsidRPr="00BD4B08" w:rsidRDefault="00491B19" w:rsidP="00491B19">
            <w:pPr>
              <w:tabs>
                <w:tab w:val="decimal" w:pos="880"/>
              </w:tabs>
              <w:spacing w:line="340" w:lineRule="exact"/>
              <w:rPr>
                <w:rFonts w:asciiTheme="majorBidi" w:hAnsiTheme="majorBidi" w:cstheme="majorBidi"/>
                <w:highlight w:val="yellow"/>
                <w:u w:val="none"/>
              </w:rPr>
            </w:pPr>
          </w:p>
          <w:p w14:paraId="00980425" w14:textId="79297EC5" w:rsidR="00491B19" w:rsidRPr="00BD4B08" w:rsidRDefault="00491B19" w:rsidP="00491B19">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355,889.92</w:t>
            </w:r>
          </w:p>
        </w:tc>
        <w:tc>
          <w:tcPr>
            <w:tcW w:w="1170" w:type="dxa"/>
            <w:tcBorders>
              <w:top w:val="nil"/>
              <w:left w:val="nil"/>
              <w:bottom w:val="nil"/>
              <w:right w:val="nil"/>
            </w:tcBorders>
            <w:shd w:val="clear" w:color="auto" w:fill="auto"/>
            <w:noWrap/>
          </w:tcPr>
          <w:p w14:paraId="0DDDC2F0" w14:textId="77777777" w:rsidR="00491B19" w:rsidRPr="00BD4B08" w:rsidRDefault="00491B19" w:rsidP="00491B19">
            <w:pPr>
              <w:tabs>
                <w:tab w:val="decimal" w:pos="880"/>
              </w:tabs>
              <w:spacing w:line="340" w:lineRule="exact"/>
              <w:rPr>
                <w:rFonts w:asciiTheme="majorBidi" w:hAnsiTheme="majorBidi" w:cstheme="majorBidi"/>
                <w:u w:val="none"/>
              </w:rPr>
            </w:pPr>
          </w:p>
          <w:p w14:paraId="62E3B158" w14:textId="0F8C1BE6" w:rsidR="00491B19" w:rsidRPr="00BD4B08" w:rsidRDefault="00491B19" w:rsidP="00491B19">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372,465.61</w:t>
            </w:r>
          </w:p>
        </w:tc>
        <w:tc>
          <w:tcPr>
            <w:tcW w:w="2700" w:type="dxa"/>
            <w:tcBorders>
              <w:top w:val="nil"/>
              <w:left w:val="nil"/>
              <w:bottom w:val="nil"/>
              <w:right w:val="nil"/>
            </w:tcBorders>
            <w:shd w:val="clear" w:color="auto" w:fill="auto"/>
            <w:noWrap/>
            <w:vAlign w:val="bottom"/>
          </w:tcPr>
          <w:p w14:paraId="63A42AF4" w14:textId="77777777" w:rsidR="00491B19" w:rsidRPr="00BD4B08" w:rsidRDefault="00491B19" w:rsidP="00491B19">
            <w:pPr>
              <w:spacing w:line="320" w:lineRule="exact"/>
              <w:rPr>
                <w:rFonts w:asciiTheme="majorBidi" w:hAnsiTheme="majorBidi" w:cstheme="majorBidi"/>
                <w:u w:val="none"/>
              </w:rPr>
            </w:pPr>
          </w:p>
          <w:p w14:paraId="541755C2" w14:textId="6DE7B6E8" w:rsidR="00491B19" w:rsidRPr="00BD4B08" w:rsidRDefault="00491B19" w:rsidP="008112C5">
            <w:pPr>
              <w:spacing w:line="320" w:lineRule="exact"/>
              <w:rPr>
                <w:rFonts w:asciiTheme="majorBidi" w:hAnsiTheme="majorBidi" w:cstheme="majorBidi"/>
                <w:u w:val="none"/>
                <w:cs/>
              </w:rPr>
            </w:pPr>
            <w:r w:rsidRPr="00BD4B08">
              <w:rPr>
                <w:rFonts w:asciiTheme="majorBidi" w:hAnsiTheme="majorBidi" w:cstheme="majorBidi"/>
                <w:u w:val="none"/>
              </w:rPr>
              <w:t>Year 2022 rental fee of Baht 4,560 per month, year 2023-</w:t>
            </w:r>
            <w:r w:rsidR="00CF3EE6" w:rsidRPr="00BD4B08">
              <w:rPr>
                <w:rFonts w:asciiTheme="majorBidi" w:hAnsiTheme="majorBidi" w:cstheme="majorBidi"/>
                <w:u w:val="none"/>
              </w:rPr>
              <w:t>2025 rental fee of</w:t>
            </w:r>
            <w:r w:rsidR="00B31BF8">
              <w:rPr>
                <w:rFonts w:asciiTheme="majorBidi" w:hAnsiTheme="majorBidi" w:cstheme="majorBidi"/>
                <w:u w:val="none"/>
              </w:rPr>
              <w:t xml:space="preserve"> </w:t>
            </w:r>
            <w:r w:rsidR="00B31BF8" w:rsidRPr="00B31BF8">
              <w:rPr>
                <w:rFonts w:asciiTheme="majorBidi" w:hAnsiTheme="majorBidi" w:cstheme="majorBidi"/>
                <w:u w:val="none"/>
              </w:rPr>
              <w:t>Baht 45,000 per month</w:t>
            </w:r>
          </w:p>
        </w:tc>
      </w:tr>
      <w:tr w:rsidR="003765DD" w:rsidRPr="00F51212" w14:paraId="00D1AC27" w14:textId="77777777" w:rsidTr="009B6E68">
        <w:trPr>
          <w:trHeight w:val="95"/>
        </w:trPr>
        <w:tc>
          <w:tcPr>
            <w:tcW w:w="2223" w:type="dxa"/>
            <w:tcBorders>
              <w:top w:val="nil"/>
              <w:left w:val="nil"/>
              <w:bottom w:val="nil"/>
              <w:right w:val="nil"/>
            </w:tcBorders>
            <w:shd w:val="clear" w:color="000000" w:fill="FFFFFF"/>
            <w:noWrap/>
          </w:tcPr>
          <w:p w14:paraId="5C43DB1D" w14:textId="77777777" w:rsidR="003765DD" w:rsidRPr="00BD4B08" w:rsidRDefault="003765DD" w:rsidP="003765DD">
            <w:pPr>
              <w:spacing w:line="320" w:lineRule="exact"/>
              <w:ind w:left="361" w:hanging="177"/>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3239CAE4" w14:textId="4DFC558F" w:rsidR="003765DD" w:rsidRPr="00BD4B08" w:rsidRDefault="003765DD" w:rsidP="00400A6A">
            <w:pPr>
              <w:tabs>
                <w:tab w:val="decimal" w:pos="840"/>
              </w:tabs>
              <w:spacing w:line="320" w:lineRule="exact"/>
              <w:jc w:val="right"/>
              <w:rPr>
                <w:rFonts w:asciiTheme="majorBidi" w:hAnsiTheme="majorBidi" w:cstheme="majorBidi"/>
                <w:highlight w:val="yellow"/>
                <w:u w:val="none"/>
              </w:rPr>
            </w:pPr>
          </w:p>
        </w:tc>
        <w:tc>
          <w:tcPr>
            <w:tcW w:w="1260" w:type="dxa"/>
            <w:tcBorders>
              <w:top w:val="nil"/>
              <w:left w:val="nil"/>
              <w:bottom w:val="nil"/>
              <w:right w:val="nil"/>
            </w:tcBorders>
            <w:shd w:val="clear" w:color="auto" w:fill="auto"/>
            <w:noWrap/>
            <w:vAlign w:val="bottom"/>
          </w:tcPr>
          <w:p w14:paraId="6E29611F" w14:textId="319F7947" w:rsidR="003765DD" w:rsidRPr="00BD4B08" w:rsidRDefault="003765DD" w:rsidP="003765DD">
            <w:pPr>
              <w:tabs>
                <w:tab w:val="decimal" w:pos="1008"/>
              </w:tabs>
              <w:spacing w:line="320" w:lineRule="exact"/>
              <w:jc w:val="right"/>
              <w:rPr>
                <w:rFonts w:asciiTheme="majorBidi" w:hAnsiTheme="majorBidi" w:cstheme="majorBidi"/>
                <w:u w:val="none"/>
              </w:rPr>
            </w:pPr>
          </w:p>
        </w:tc>
        <w:tc>
          <w:tcPr>
            <w:tcW w:w="1170" w:type="dxa"/>
            <w:tcBorders>
              <w:top w:val="nil"/>
              <w:left w:val="nil"/>
              <w:bottom w:val="nil"/>
              <w:right w:val="nil"/>
            </w:tcBorders>
            <w:shd w:val="clear" w:color="auto" w:fill="auto"/>
            <w:noWrap/>
            <w:vAlign w:val="bottom"/>
          </w:tcPr>
          <w:p w14:paraId="447FC95D" w14:textId="4CB0B1BD" w:rsidR="003765DD" w:rsidRPr="00BD4B08" w:rsidRDefault="003765DD" w:rsidP="003765DD">
            <w:pPr>
              <w:tabs>
                <w:tab w:val="decimal" w:pos="864"/>
              </w:tabs>
              <w:spacing w:line="320" w:lineRule="exact"/>
              <w:jc w:val="right"/>
              <w:rPr>
                <w:rFonts w:asciiTheme="majorBidi" w:hAnsiTheme="majorBidi" w:cstheme="majorBidi"/>
                <w:highlight w:val="yellow"/>
                <w:u w:val="none"/>
              </w:rPr>
            </w:pPr>
          </w:p>
        </w:tc>
        <w:tc>
          <w:tcPr>
            <w:tcW w:w="1170" w:type="dxa"/>
            <w:tcBorders>
              <w:top w:val="nil"/>
              <w:left w:val="nil"/>
              <w:bottom w:val="nil"/>
              <w:right w:val="nil"/>
            </w:tcBorders>
            <w:shd w:val="clear" w:color="auto" w:fill="auto"/>
            <w:noWrap/>
            <w:vAlign w:val="bottom"/>
          </w:tcPr>
          <w:p w14:paraId="755CCC39" w14:textId="55B2F011" w:rsidR="003765DD" w:rsidRPr="00BD4B08" w:rsidRDefault="003765DD" w:rsidP="003765DD">
            <w:pPr>
              <w:tabs>
                <w:tab w:val="decimal" w:pos="864"/>
              </w:tabs>
              <w:spacing w:line="320" w:lineRule="exact"/>
              <w:jc w:val="right"/>
              <w:rPr>
                <w:rFonts w:asciiTheme="majorBidi" w:hAnsiTheme="majorBidi" w:cstheme="majorBidi"/>
                <w:u w:val="none"/>
              </w:rPr>
            </w:pPr>
          </w:p>
        </w:tc>
        <w:tc>
          <w:tcPr>
            <w:tcW w:w="2700" w:type="dxa"/>
            <w:tcBorders>
              <w:top w:val="nil"/>
              <w:left w:val="nil"/>
              <w:bottom w:val="nil"/>
              <w:right w:val="nil"/>
            </w:tcBorders>
            <w:shd w:val="clear" w:color="auto" w:fill="auto"/>
            <w:noWrap/>
            <w:vAlign w:val="bottom"/>
          </w:tcPr>
          <w:p w14:paraId="0413A5F0" w14:textId="47FCEE95" w:rsidR="003765DD" w:rsidRPr="00BD4B08" w:rsidRDefault="003765DD" w:rsidP="003765DD">
            <w:pPr>
              <w:spacing w:line="320" w:lineRule="exact"/>
              <w:rPr>
                <w:rFonts w:asciiTheme="majorBidi" w:hAnsiTheme="majorBidi" w:cstheme="majorBidi"/>
                <w:u w:val="none"/>
              </w:rPr>
            </w:pPr>
            <w:r w:rsidRPr="00BD4B08">
              <w:rPr>
                <w:rFonts w:asciiTheme="majorBidi" w:hAnsiTheme="majorBidi" w:cstheme="majorBidi"/>
                <w:u w:val="none"/>
              </w:rPr>
              <w:t>Useful life 4 years</w:t>
            </w:r>
          </w:p>
        </w:tc>
      </w:tr>
      <w:tr w:rsidR="00491B19" w:rsidRPr="00F51212" w14:paraId="2942B732" w14:textId="77777777" w:rsidTr="009B6E68">
        <w:trPr>
          <w:trHeight w:val="95"/>
        </w:trPr>
        <w:tc>
          <w:tcPr>
            <w:tcW w:w="2223" w:type="dxa"/>
            <w:tcBorders>
              <w:top w:val="nil"/>
              <w:left w:val="nil"/>
              <w:bottom w:val="nil"/>
              <w:right w:val="nil"/>
            </w:tcBorders>
            <w:shd w:val="clear" w:color="000000" w:fill="FFFFFF"/>
            <w:noWrap/>
            <w:vAlign w:val="bottom"/>
          </w:tcPr>
          <w:p w14:paraId="112168FB" w14:textId="09C248D5" w:rsidR="00491B19" w:rsidRPr="00BD4B08" w:rsidRDefault="00491B19" w:rsidP="00491B19">
            <w:pPr>
              <w:spacing w:line="320" w:lineRule="exact"/>
              <w:ind w:firstLine="184"/>
              <w:rPr>
                <w:rFonts w:asciiTheme="majorBidi" w:hAnsiTheme="majorBidi" w:cstheme="majorBidi"/>
                <w:u w:val="none"/>
              </w:rPr>
            </w:pPr>
            <w:r w:rsidRPr="00BD4B08">
              <w:rPr>
                <w:rFonts w:asciiTheme="majorBidi" w:hAnsiTheme="majorBidi" w:cstheme="majorBidi"/>
                <w:u w:val="none"/>
              </w:rPr>
              <w:t>Interest expenses</w:t>
            </w:r>
          </w:p>
        </w:tc>
        <w:tc>
          <w:tcPr>
            <w:tcW w:w="1080" w:type="dxa"/>
            <w:tcBorders>
              <w:top w:val="nil"/>
              <w:left w:val="nil"/>
              <w:bottom w:val="nil"/>
              <w:right w:val="nil"/>
            </w:tcBorders>
            <w:shd w:val="clear" w:color="auto" w:fill="auto"/>
            <w:noWrap/>
          </w:tcPr>
          <w:p w14:paraId="49C510DE" w14:textId="17709771" w:rsidR="00491B19" w:rsidRPr="00BD4B08" w:rsidRDefault="00491B19" w:rsidP="00400A6A">
            <w:pPr>
              <w:tabs>
                <w:tab w:val="decimal" w:pos="840"/>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260" w:type="dxa"/>
            <w:tcBorders>
              <w:top w:val="nil"/>
              <w:left w:val="nil"/>
              <w:bottom w:val="nil"/>
              <w:right w:val="nil"/>
            </w:tcBorders>
            <w:shd w:val="clear" w:color="auto" w:fill="auto"/>
            <w:noWrap/>
          </w:tcPr>
          <w:p w14:paraId="2824EA85" w14:textId="0C3CA56C" w:rsidR="00491B19" w:rsidRPr="00BD4B08" w:rsidRDefault="00491B19" w:rsidP="00491B19">
            <w:pPr>
              <w:tabs>
                <w:tab w:val="decimal" w:pos="1008"/>
              </w:tabs>
              <w:spacing w:line="320" w:lineRule="exact"/>
              <w:jc w:val="right"/>
              <w:rPr>
                <w:rFonts w:asciiTheme="majorBidi" w:hAnsiTheme="majorBidi" w:cstheme="majorBidi"/>
                <w:u w:val="none"/>
              </w:rPr>
            </w:pPr>
            <w:r w:rsidRPr="00BD4B08">
              <w:rPr>
                <w:rFonts w:asciiTheme="majorBidi" w:hAnsiTheme="majorBidi" w:cstheme="majorBidi"/>
                <w:u w:val="none"/>
              </w:rPr>
              <w:t>162,035.63</w:t>
            </w:r>
          </w:p>
        </w:tc>
        <w:tc>
          <w:tcPr>
            <w:tcW w:w="1170" w:type="dxa"/>
            <w:tcBorders>
              <w:top w:val="nil"/>
              <w:left w:val="nil"/>
              <w:bottom w:val="nil"/>
              <w:right w:val="nil"/>
            </w:tcBorders>
            <w:shd w:val="clear" w:color="auto" w:fill="auto"/>
            <w:noWrap/>
          </w:tcPr>
          <w:p w14:paraId="2B45A9F0" w14:textId="3D3BA0C9" w:rsidR="00491B19" w:rsidRPr="00BD4B08" w:rsidRDefault="00491B19" w:rsidP="00491B19">
            <w:pPr>
              <w:tabs>
                <w:tab w:val="decimal" w:pos="864"/>
              </w:tabs>
              <w:spacing w:line="320" w:lineRule="exact"/>
              <w:jc w:val="right"/>
              <w:rPr>
                <w:rFonts w:asciiTheme="majorBidi" w:hAnsiTheme="majorBidi" w:cstheme="majorBidi"/>
                <w:highlight w:val="yellow"/>
                <w:u w:val="none"/>
              </w:rPr>
            </w:pPr>
            <w:r w:rsidRPr="00BD4B08">
              <w:rPr>
                <w:rFonts w:asciiTheme="majorBidi" w:hAnsiTheme="majorBidi" w:cstheme="majorBidi"/>
                <w:u w:val="none"/>
              </w:rPr>
              <w:t>-</w:t>
            </w:r>
          </w:p>
        </w:tc>
        <w:tc>
          <w:tcPr>
            <w:tcW w:w="1170" w:type="dxa"/>
            <w:tcBorders>
              <w:top w:val="nil"/>
              <w:left w:val="nil"/>
              <w:bottom w:val="nil"/>
              <w:right w:val="nil"/>
            </w:tcBorders>
            <w:shd w:val="clear" w:color="auto" w:fill="auto"/>
            <w:noWrap/>
          </w:tcPr>
          <w:p w14:paraId="2A9529D1" w14:textId="53EC3D32" w:rsidR="00491B19" w:rsidRPr="00BD4B08" w:rsidRDefault="00491B19" w:rsidP="00491B19">
            <w:pPr>
              <w:tabs>
                <w:tab w:val="decimal" w:pos="864"/>
              </w:tabs>
              <w:spacing w:line="320" w:lineRule="exact"/>
              <w:jc w:val="right"/>
              <w:rPr>
                <w:rFonts w:asciiTheme="majorBidi" w:hAnsiTheme="majorBidi" w:cstheme="majorBidi"/>
                <w:u w:val="none"/>
              </w:rPr>
            </w:pPr>
            <w:r w:rsidRPr="00BD4B08">
              <w:rPr>
                <w:rFonts w:asciiTheme="majorBidi" w:hAnsiTheme="majorBidi" w:cstheme="majorBidi"/>
                <w:u w:val="none"/>
              </w:rPr>
              <w:t>36</w:t>
            </w:r>
            <w:r w:rsidRPr="00BD4B08">
              <w:rPr>
                <w:rFonts w:asciiTheme="majorBidi" w:hAnsiTheme="majorBidi" w:cstheme="majorBidi"/>
                <w:u w:val="none"/>
                <w:lang w:val="en-IN"/>
              </w:rPr>
              <w:t>,</w:t>
            </w:r>
            <w:r w:rsidRPr="00BD4B08">
              <w:rPr>
                <w:rFonts w:asciiTheme="majorBidi" w:hAnsiTheme="majorBidi" w:cstheme="majorBidi"/>
                <w:u w:val="none"/>
              </w:rPr>
              <w:t>061.65</w:t>
            </w:r>
          </w:p>
        </w:tc>
        <w:tc>
          <w:tcPr>
            <w:tcW w:w="2700" w:type="dxa"/>
            <w:tcBorders>
              <w:top w:val="nil"/>
              <w:left w:val="nil"/>
              <w:bottom w:val="nil"/>
              <w:right w:val="nil"/>
            </w:tcBorders>
            <w:shd w:val="clear" w:color="auto" w:fill="auto"/>
            <w:noWrap/>
          </w:tcPr>
          <w:p w14:paraId="3771F14C" w14:textId="77BBBC00" w:rsidR="00491B19" w:rsidRPr="00BD4B08" w:rsidRDefault="00491B19" w:rsidP="00491B19">
            <w:pPr>
              <w:spacing w:line="320" w:lineRule="exact"/>
              <w:rPr>
                <w:rFonts w:asciiTheme="majorBidi" w:hAnsiTheme="majorBidi" w:cstheme="majorBidi"/>
              </w:rPr>
            </w:pPr>
            <w:r w:rsidRPr="00BD4B08">
              <w:rPr>
                <w:rFonts w:asciiTheme="majorBidi" w:hAnsiTheme="majorBidi" w:cstheme="majorBidi"/>
                <w:u w:val="none"/>
              </w:rPr>
              <w:t>0.5% per annum</w:t>
            </w:r>
          </w:p>
        </w:tc>
      </w:tr>
    </w:tbl>
    <w:p w14:paraId="7B116D62" w14:textId="55E0767A" w:rsidR="00A91EAC" w:rsidRPr="00F51212" w:rsidRDefault="00A91EAC" w:rsidP="00864A76">
      <w:pPr>
        <w:spacing w:before="160" w:line="320" w:lineRule="exact"/>
        <w:ind w:firstLine="562"/>
        <w:jc w:val="thaiDistribute"/>
        <w:rPr>
          <w:b/>
          <w:bCs/>
          <w:u w:val="none"/>
        </w:rPr>
      </w:pPr>
      <w:bookmarkStart w:id="68" w:name="_MON_1469111175"/>
      <w:bookmarkStart w:id="69" w:name="_MON_1469251712"/>
      <w:bookmarkStart w:id="70" w:name="_MON_1469251719"/>
      <w:bookmarkStart w:id="71" w:name="_MON_1469251732"/>
      <w:bookmarkStart w:id="72" w:name="_MON_1500568727"/>
      <w:bookmarkStart w:id="73" w:name="_MON_1500568731"/>
      <w:bookmarkStart w:id="74" w:name="_MON_1500568845"/>
      <w:bookmarkStart w:id="75" w:name="_MON_1500568986"/>
      <w:bookmarkStart w:id="76" w:name="_MON_1500568993"/>
      <w:bookmarkStart w:id="77" w:name="_MON_1500569000"/>
      <w:bookmarkStart w:id="78" w:name="_MON_1500569088"/>
      <w:bookmarkStart w:id="79" w:name="_MON_1500569133"/>
      <w:bookmarkStart w:id="80" w:name="_MON_1500569295"/>
      <w:bookmarkStart w:id="81" w:name="_MON_1500569302"/>
      <w:bookmarkStart w:id="82" w:name="_MON_1500569321"/>
      <w:bookmarkStart w:id="83" w:name="_MON_1500569329"/>
      <w:bookmarkStart w:id="84" w:name="_MON_1500569339"/>
      <w:bookmarkStart w:id="85" w:name="_MON_1500569355"/>
      <w:bookmarkStart w:id="86" w:name="_MON_1500569360"/>
      <w:bookmarkStart w:id="87" w:name="_MON_1500569406"/>
      <w:bookmarkStart w:id="88" w:name="_MON_1500569421"/>
      <w:bookmarkStart w:id="89" w:name="_MON_1500569445"/>
      <w:bookmarkStart w:id="90" w:name="_MON_1500569482"/>
      <w:bookmarkStart w:id="91" w:name="_MON_1500569526"/>
      <w:bookmarkStart w:id="92" w:name="_MON_1500736855"/>
      <w:bookmarkStart w:id="93" w:name="_MON_1500834410"/>
      <w:bookmarkStart w:id="94" w:name="_MON_1508152598"/>
      <w:bookmarkStart w:id="95" w:name="_MON_1508569832"/>
      <w:bookmarkStart w:id="96" w:name="_MON_1508585205"/>
      <w:bookmarkStart w:id="97" w:name="_MON_1508608490"/>
      <w:bookmarkStart w:id="98" w:name="_MON_1508697274"/>
      <w:bookmarkStart w:id="99" w:name="_MON_1509956993"/>
      <w:bookmarkStart w:id="100" w:name="_MON_1517839059"/>
      <w:bookmarkStart w:id="101" w:name="_MON_1549391787"/>
      <w:bookmarkStart w:id="102" w:name="_MON_1549391827"/>
      <w:bookmarkStart w:id="103" w:name="_MON_1549396778"/>
      <w:bookmarkStart w:id="104" w:name="_MON_1549440700"/>
      <w:bookmarkStart w:id="105" w:name="_MON_1549448392"/>
      <w:bookmarkStart w:id="106" w:name="_MON_1549448549"/>
      <w:bookmarkStart w:id="107" w:name="_MON_1549448603"/>
      <w:bookmarkStart w:id="108" w:name="_MON_1549448666"/>
      <w:bookmarkStart w:id="109" w:name="_MON_1549454035"/>
      <w:bookmarkStart w:id="110" w:name="_MON_1549454051"/>
      <w:bookmarkStart w:id="111" w:name="_MON_1549454072"/>
      <w:bookmarkStart w:id="112" w:name="_MON_1549544676"/>
      <w:bookmarkStart w:id="113" w:name="_MON_1549555779"/>
      <w:bookmarkStart w:id="114" w:name="_MON_1549555795"/>
      <w:bookmarkStart w:id="115" w:name="_MON_1580928325"/>
      <w:bookmarkStart w:id="116" w:name="_MON_1580928399"/>
      <w:bookmarkStart w:id="117" w:name="_MON_1580928512"/>
      <w:bookmarkStart w:id="118" w:name="_MON_1581016333"/>
      <w:bookmarkStart w:id="119" w:name="_MON_1587237054"/>
      <w:bookmarkStart w:id="120" w:name="_MON_1587277591"/>
      <w:bookmarkStart w:id="121" w:name="_MON_1587369340"/>
      <w:bookmarkStart w:id="122" w:name="_MON_1587369383"/>
      <w:bookmarkStart w:id="123" w:name="_MON_1459839195"/>
      <w:bookmarkStart w:id="124" w:name="_MON_1459839210"/>
      <w:bookmarkStart w:id="125" w:name="_MON_1459839223"/>
      <w:bookmarkStart w:id="126" w:name="_MON_1459839265"/>
      <w:bookmarkStart w:id="127" w:name="_MON_1460811430"/>
      <w:bookmarkStart w:id="128" w:name="_MON_1460811462"/>
      <w:bookmarkStart w:id="129" w:name="_MON_1460811529"/>
      <w:bookmarkStart w:id="130" w:name="_MON_1460876734"/>
      <w:bookmarkStart w:id="131" w:name="_MON_1468062995"/>
      <w:bookmarkStart w:id="132" w:name="_MON_1468063154"/>
      <w:bookmarkStart w:id="133" w:name="_MON_1468063292"/>
      <w:bookmarkStart w:id="134" w:name="_MON_1468858998"/>
      <w:bookmarkStart w:id="135" w:name="_MON_1468859010"/>
      <w:bookmarkStart w:id="136" w:name="_MON_1468859046"/>
      <w:bookmarkStart w:id="137" w:name="_MON_1468859060"/>
      <w:bookmarkStart w:id="138" w:name="_MON_1468859099"/>
      <w:bookmarkStart w:id="139" w:name="_MON_1468859140"/>
      <w:bookmarkStart w:id="140" w:name="_MON_1468935205"/>
      <w:bookmarkStart w:id="141" w:name="_MON_1468951529"/>
      <w:bookmarkStart w:id="142" w:name="_MON_1468951609"/>
      <w:bookmarkStart w:id="143" w:name="_MON_1468951768"/>
      <w:bookmarkStart w:id="144" w:name="_MON_1468951777"/>
      <w:bookmarkStart w:id="145" w:name="_MON_1468951793"/>
      <w:bookmarkStart w:id="146" w:name="_MON_146911094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F51212">
        <w:rPr>
          <w:b/>
          <w:bCs/>
          <w:u w:val="none"/>
        </w:rPr>
        <w:t xml:space="preserve">Management compensation </w:t>
      </w:r>
      <w:r w:rsidR="00C328A6" w:rsidRPr="00F51212">
        <w:rPr>
          <w:b/>
          <w:bCs/>
          <w:u w:val="none"/>
        </w:rPr>
        <w:t>-</w:t>
      </w:r>
      <w:r w:rsidRPr="00F51212">
        <w:rPr>
          <w:b/>
          <w:bCs/>
          <w:u w:val="none"/>
        </w:rPr>
        <w:t xml:space="preserve"> for key management personnel</w:t>
      </w:r>
    </w:p>
    <w:p w14:paraId="669E3818" w14:textId="4083E83E" w:rsidR="00A91EAC" w:rsidRPr="00F51212" w:rsidRDefault="00A91EAC" w:rsidP="00E21E2B">
      <w:pPr>
        <w:spacing w:before="20" w:line="320" w:lineRule="exact"/>
        <w:ind w:left="562"/>
        <w:jc w:val="thaiDistribute"/>
        <w:rPr>
          <w:spacing w:val="-4"/>
          <w:u w:val="none"/>
        </w:rPr>
      </w:pPr>
      <w:r w:rsidRPr="00F51212">
        <w:rPr>
          <w:spacing w:val="-4"/>
          <w:u w:val="none"/>
        </w:rPr>
        <w:t>For the</w:t>
      </w:r>
      <w:r w:rsidRPr="00F51212">
        <w:rPr>
          <w:rFonts w:hint="cs"/>
          <w:spacing w:val="-4"/>
          <w:u w:val="none"/>
          <w:cs/>
        </w:rPr>
        <w:t xml:space="preserve"> </w:t>
      </w:r>
      <w:r w:rsidR="00217D6A" w:rsidRPr="00F51212">
        <w:rPr>
          <w:spacing w:val="-4"/>
          <w:u w:val="none"/>
        </w:rPr>
        <w:t>year</w:t>
      </w:r>
      <w:r w:rsidR="0022401D" w:rsidRPr="00F51212">
        <w:rPr>
          <w:spacing w:val="-4"/>
          <w:u w:val="none"/>
        </w:rPr>
        <w:t>s</w:t>
      </w:r>
      <w:r w:rsidRPr="00F51212">
        <w:rPr>
          <w:spacing w:val="-4"/>
          <w:u w:val="none"/>
        </w:rPr>
        <w:t xml:space="preserve"> ended </w:t>
      </w:r>
      <w:r w:rsidRPr="00F51212">
        <w:rPr>
          <w:rFonts w:eastAsia="Angsana New"/>
          <w:spacing w:val="-4"/>
          <w:u w:val="none"/>
        </w:rPr>
        <w:t>December</w:t>
      </w:r>
      <w:r w:rsidRPr="00F51212">
        <w:rPr>
          <w:spacing w:val="-4"/>
          <w:u w:val="none"/>
        </w:rPr>
        <w:t xml:space="preserve"> 31, management compensation </w:t>
      </w:r>
      <w:r w:rsidR="005910BA" w:rsidRPr="00F51212">
        <w:rPr>
          <w:spacing w:val="-4"/>
          <w:u w:val="none"/>
        </w:rPr>
        <w:t>-</w:t>
      </w:r>
      <w:r w:rsidRPr="00F51212">
        <w:rPr>
          <w:spacing w:val="-4"/>
          <w:u w:val="none"/>
        </w:rPr>
        <w:t xml:space="preserve"> for key management personnel consist of the following:</w:t>
      </w:r>
    </w:p>
    <w:tbl>
      <w:tblPr>
        <w:tblW w:w="9630" w:type="dxa"/>
        <w:tblInd w:w="540" w:type="dxa"/>
        <w:tblLayout w:type="fixed"/>
        <w:tblCellMar>
          <w:left w:w="57" w:type="dxa"/>
          <w:right w:w="57" w:type="dxa"/>
        </w:tblCellMar>
        <w:tblLook w:val="04A0" w:firstRow="1" w:lastRow="0" w:firstColumn="1" w:lastColumn="0" w:noHBand="0" w:noVBand="1"/>
      </w:tblPr>
      <w:tblGrid>
        <w:gridCol w:w="3960"/>
        <w:gridCol w:w="1417"/>
        <w:gridCol w:w="1418"/>
        <w:gridCol w:w="1417"/>
        <w:gridCol w:w="1418"/>
      </w:tblGrid>
      <w:tr w:rsidR="00A91EAC" w:rsidRPr="00F51212" w14:paraId="4A75BA68" w14:textId="77777777" w:rsidTr="009B6E68">
        <w:trPr>
          <w:trHeight w:val="357"/>
        </w:trPr>
        <w:tc>
          <w:tcPr>
            <w:tcW w:w="3960" w:type="dxa"/>
            <w:tcBorders>
              <w:top w:val="nil"/>
              <w:left w:val="nil"/>
              <w:bottom w:val="nil"/>
              <w:right w:val="nil"/>
            </w:tcBorders>
            <w:shd w:val="clear" w:color="auto" w:fill="auto"/>
            <w:noWrap/>
            <w:vAlign w:val="bottom"/>
            <w:hideMark/>
          </w:tcPr>
          <w:p w14:paraId="5EDAD559" w14:textId="77777777" w:rsidR="00A91EAC" w:rsidRPr="00F51212" w:rsidRDefault="00A91EAC" w:rsidP="00E21E2B">
            <w:pPr>
              <w:spacing w:line="320" w:lineRule="exact"/>
              <w:rPr>
                <w:rFonts w:ascii="Times New Roman" w:hAnsi="Times New Roman" w:cs="Times New Roman"/>
                <w:sz w:val="24"/>
                <w:szCs w:val="24"/>
                <w:u w:val="none"/>
              </w:rPr>
            </w:pPr>
          </w:p>
        </w:tc>
        <w:tc>
          <w:tcPr>
            <w:tcW w:w="5670" w:type="dxa"/>
            <w:gridSpan w:val="4"/>
            <w:tcBorders>
              <w:top w:val="nil"/>
              <w:left w:val="nil"/>
              <w:right w:val="nil"/>
            </w:tcBorders>
            <w:shd w:val="clear" w:color="auto" w:fill="auto"/>
            <w:noWrap/>
            <w:vAlign w:val="bottom"/>
            <w:hideMark/>
          </w:tcPr>
          <w:p w14:paraId="0C378F00" w14:textId="3D06B198" w:rsidR="00A91EAC" w:rsidRPr="00F51212" w:rsidRDefault="00A91EAC" w:rsidP="00E21E2B">
            <w:pPr>
              <w:pBdr>
                <w:bottom w:val="single" w:sz="6" w:space="1" w:color="auto"/>
              </w:pBdr>
              <w:spacing w:line="320" w:lineRule="exact"/>
              <w:jc w:val="center"/>
              <w:rPr>
                <w:u w:val="none"/>
              </w:rPr>
            </w:pPr>
            <w:r w:rsidRPr="00F51212">
              <w:rPr>
                <w:u w:val="none"/>
              </w:rPr>
              <w:t>Unit:</w:t>
            </w:r>
            <w:r w:rsidR="0096616A" w:rsidRPr="00F51212">
              <w:rPr>
                <w:u w:val="none"/>
              </w:rPr>
              <w:t xml:space="preserve"> </w:t>
            </w:r>
            <w:r w:rsidRPr="00F51212">
              <w:rPr>
                <w:u w:val="none"/>
              </w:rPr>
              <w:t>Baht</w:t>
            </w:r>
          </w:p>
        </w:tc>
      </w:tr>
      <w:tr w:rsidR="00A91EAC" w:rsidRPr="00F51212" w14:paraId="1FBC1674" w14:textId="77777777" w:rsidTr="009B6E68">
        <w:trPr>
          <w:trHeight w:val="95"/>
        </w:trPr>
        <w:tc>
          <w:tcPr>
            <w:tcW w:w="3960" w:type="dxa"/>
            <w:tcBorders>
              <w:top w:val="nil"/>
              <w:left w:val="nil"/>
              <w:bottom w:val="nil"/>
              <w:right w:val="nil"/>
            </w:tcBorders>
            <w:shd w:val="clear" w:color="auto" w:fill="auto"/>
            <w:noWrap/>
            <w:vAlign w:val="bottom"/>
            <w:hideMark/>
          </w:tcPr>
          <w:p w14:paraId="217D0598" w14:textId="77777777" w:rsidR="00A91EAC" w:rsidRPr="00F51212" w:rsidRDefault="00A91EAC" w:rsidP="00E21E2B">
            <w:pPr>
              <w:spacing w:line="320" w:lineRule="exact"/>
              <w:jc w:val="center"/>
              <w:rPr>
                <w:u w:val="none"/>
              </w:rPr>
            </w:pPr>
          </w:p>
        </w:tc>
        <w:tc>
          <w:tcPr>
            <w:tcW w:w="2835" w:type="dxa"/>
            <w:gridSpan w:val="2"/>
            <w:tcBorders>
              <w:top w:val="nil"/>
              <w:left w:val="nil"/>
              <w:right w:val="nil"/>
            </w:tcBorders>
            <w:shd w:val="clear" w:color="auto" w:fill="auto"/>
            <w:noWrap/>
            <w:vAlign w:val="bottom"/>
            <w:hideMark/>
          </w:tcPr>
          <w:p w14:paraId="544C5B94" w14:textId="77777777" w:rsidR="00A91EAC" w:rsidRPr="00F51212" w:rsidRDefault="00A91EAC" w:rsidP="00E21E2B">
            <w:pPr>
              <w:pBdr>
                <w:bottom w:val="single" w:sz="6" w:space="1" w:color="auto"/>
              </w:pBdr>
              <w:spacing w:line="320" w:lineRule="exact"/>
              <w:jc w:val="center"/>
              <w:rPr>
                <w:u w:val="none"/>
              </w:rPr>
            </w:pPr>
            <w:r w:rsidRPr="00F51212">
              <w:rPr>
                <w:u w:val="none"/>
              </w:rPr>
              <w:t>Consolidated financial statements</w:t>
            </w:r>
          </w:p>
        </w:tc>
        <w:tc>
          <w:tcPr>
            <w:tcW w:w="2835" w:type="dxa"/>
            <w:gridSpan w:val="2"/>
            <w:tcBorders>
              <w:top w:val="nil"/>
              <w:left w:val="nil"/>
              <w:right w:val="nil"/>
            </w:tcBorders>
            <w:shd w:val="clear" w:color="auto" w:fill="auto"/>
            <w:noWrap/>
            <w:vAlign w:val="bottom"/>
            <w:hideMark/>
          </w:tcPr>
          <w:p w14:paraId="106221EC" w14:textId="77777777" w:rsidR="00A91EAC" w:rsidRPr="00F51212" w:rsidRDefault="00A91EAC" w:rsidP="00E21E2B">
            <w:pPr>
              <w:pBdr>
                <w:bottom w:val="single" w:sz="6" w:space="1" w:color="auto"/>
              </w:pBdr>
              <w:spacing w:line="320" w:lineRule="exact"/>
              <w:jc w:val="center"/>
              <w:rPr>
                <w:u w:val="none"/>
              </w:rPr>
            </w:pPr>
            <w:r w:rsidRPr="00F51212">
              <w:rPr>
                <w:u w:val="none"/>
              </w:rPr>
              <w:t>Separate financial statements</w:t>
            </w:r>
          </w:p>
        </w:tc>
      </w:tr>
      <w:tr w:rsidR="00D16060" w:rsidRPr="00F51212" w14:paraId="5DB4DC82" w14:textId="77777777" w:rsidTr="009B6E68">
        <w:trPr>
          <w:trHeight w:val="95"/>
        </w:trPr>
        <w:tc>
          <w:tcPr>
            <w:tcW w:w="3960" w:type="dxa"/>
            <w:tcBorders>
              <w:top w:val="nil"/>
              <w:left w:val="nil"/>
              <w:bottom w:val="nil"/>
              <w:right w:val="nil"/>
            </w:tcBorders>
            <w:shd w:val="clear" w:color="auto" w:fill="auto"/>
            <w:noWrap/>
            <w:vAlign w:val="bottom"/>
            <w:hideMark/>
          </w:tcPr>
          <w:p w14:paraId="0DB63111" w14:textId="77777777" w:rsidR="00D16060" w:rsidRPr="00F51212" w:rsidRDefault="00D16060" w:rsidP="00D16060">
            <w:pPr>
              <w:spacing w:line="320" w:lineRule="exact"/>
              <w:jc w:val="center"/>
              <w:rPr>
                <w:u w:val="none"/>
              </w:rPr>
            </w:pPr>
          </w:p>
        </w:tc>
        <w:tc>
          <w:tcPr>
            <w:tcW w:w="1417" w:type="dxa"/>
            <w:tcBorders>
              <w:top w:val="nil"/>
              <w:left w:val="nil"/>
              <w:right w:val="nil"/>
            </w:tcBorders>
            <w:shd w:val="clear" w:color="auto" w:fill="auto"/>
            <w:noWrap/>
            <w:vAlign w:val="bottom"/>
            <w:hideMark/>
          </w:tcPr>
          <w:p w14:paraId="2185133F" w14:textId="15E4DC96" w:rsidR="00D16060" w:rsidRPr="00F51212" w:rsidRDefault="00D16060" w:rsidP="00D16060">
            <w:pPr>
              <w:pBdr>
                <w:bottom w:val="single" w:sz="6" w:space="1" w:color="auto"/>
              </w:pBdr>
              <w:spacing w:line="320" w:lineRule="exact"/>
              <w:jc w:val="center"/>
              <w:rPr>
                <w:u w:val="none"/>
              </w:rPr>
            </w:pPr>
            <w:r w:rsidRPr="00F51212">
              <w:rPr>
                <w:color w:val="000000"/>
                <w:u w:val="none"/>
              </w:rPr>
              <w:t>202</w:t>
            </w:r>
            <w:r>
              <w:rPr>
                <w:color w:val="000000"/>
                <w:u w:val="none"/>
              </w:rPr>
              <w:t>3</w:t>
            </w:r>
          </w:p>
        </w:tc>
        <w:tc>
          <w:tcPr>
            <w:tcW w:w="1418" w:type="dxa"/>
            <w:tcBorders>
              <w:top w:val="nil"/>
              <w:left w:val="nil"/>
              <w:right w:val="nil"/>
            </w:tcBorders>
            <w:shd w:val="clear" w:color="auto" w:fill="auto"/>
            <w:noWrap/>
            <w:vAlign w:val="bottom"/>
            <w:hideMark/>
          </w:tcPr>
          <w:p w14:paraId="094028F6" w14:textId="6F6DCD54" w:rsidR="00D16060" w:rsidRPr="00F51212" w:rsidRDefault="00D16060" w:rsidP="00D16060">
            <w:pPr>
              <w:pBdr>
                <w:bottom w:val="single" w:sz="6" w:space="1" w:color="auto"/>
              </w:pBdr>
              <w:spacing w:line="320" w:lineRule="exact"/>
              <w:jc w:val="center"/>
              <w:rPr>
                <w:u w:val="none"/>
              </w:rPr>
            </w:pPr>
            <w:r w:rsidRPr="00F51212">
              <w:rPr>
                <w:color w:val="000000"/>
                <w:u w:val="none"/>
              </w:rPr>
              <w:t>2022</w:t>
            </w:r>
          </w:p>
        </w:tc>
        <w:tc>
          <w:tcPr>
            <w:tcW w:w="1417" w:type="dxa"/>
            <w:tcBorders>
              <w:top w:val="nil"/>
              <w:left w:val="nil"/>
              <w:right w:val="nil"/>
            </w:tcBorders>
            <w:shd w:val="clear" w:color="auto" w:fill="auto"/>
            <w:noWrap/>
            <w:vAlign w:val="bottom"/>
            <w:hideMark/>
          </w:tcPr>
          <w:p w14:paraId="7D702D5F" w14:textId="126BFE7D" w:rsidR="00D16060" w:rsidRPr="00F51212" w:rsidRDefault="00D16060" w:rsidP="00D16060">
            <w:pPr>
              <w:pBdr>
                <w:bottom w:val="single" w:sz="6" w:space="1" w:color="auto"/>
              </w:pBdr>
              <w:spacing w:line="320" w:lineRule="exact"/>
              <w:jc w:val="center"/>
              <w:rPr>
                <w:u w:val="none"/>
              </w:rPr>
            </w:pPr>
            <w:r w:rsidRPr="00F51212">
              <w:rPr>
                <w:color w:val="000000"/>
                <w:u w:val="none"/>
              </w:rPr>
              <w:t>202</w:t>
            </w:r>
            <w:r>
              <w:rPr>
                <w:color w:val="000000"/>
                <w:u w:val="none"/>
              </w:rPr>
              <w:t>3</w:t>
            </w:r>
          </w:p>
        </w:tc>
        <w:tc>
          <w:tcPr>
            <w:tcW w:w="1418" w:type="dxa"/>
            <w:tcBorders>
              <w:top w:val="nil"/>
              <w:left w:val="nil"/>
              <w:right w:val="nil"/>
            </w:tcBorders>
            <w:shd w:val="clear" w:color="auto" w:fill="auto"/>
            <w:noWrap/>
            <w:vAlign w:val="bottom"/>
            <w:hideMark/>
          </w:tcPr>
          <w:p w14:paraId="538984B4" w14:textId="0A4CD730" w:rsidR="00D16060" w:rsidRPr="00F51212" w:rsidRDefault="00D16060" w:rsidP="00D16060">
            <w:pPr>
              <w:pBdr>
                <w:bottom w:val="single" w:sz="6" w:space="1" w:color="auto"/>
              </w:pBdr>
              <w:spacing w:line="320" w:lineRule="exact"/>
              <w:jc w:val="center"/>
              <w:rPr>
                <w:u w:val="none"/>
              </w:rPr>
            </w:pPr>
            <w:r w:rsidRPr="00F51212">
              <w:rPr>
                <w:color w:val="000000"/>
                <w:u w:val="none"/>
              </w:rPr>
              <w:t>2022</w:t>
            </w:r>
          </w:p>
        </w:tc>
      </w:tr>
      <w:tr w:rsidR="009C76A8" w:rsidRPr="00F51212" w14:paraId="4BC5055C" w14:textId="77777777" w:rsidTr="009B6E68">
        <w:trPr>
          <w:trHeight w:val="70"/>
        </w:trPr>
        <w:tc>
          <w:tcPr>
            <w:tcW w:w="3960" w:type="dxa"/>
            <w:tcBorders>
              <w:top w:val="nil"/>
              <w:left w:val="nil"/>
              <w:bottom w:val="nil"/>
              <w:right w:val="nil"/>
            </w:tcBorders>
            <w:shd w:val="clear" w:color="auto" w:fill="auto"/>
            <w:noWrap/>
            <w:vAlign w:val="bottom"/>
            <w:hideMark/>
          </w:tcPr>
          <w:p w14:paraId="7E7C4F60" w14:textId="77777777" w:rsidR="009C76A8" w:rsidRPr="00F51212" w:rsidRDefault="009C76A8" w:rsidP="009C76A8">
            <w:pPr>
              <w:spacing w:line="320" w:lineRule="exact"/>
              <w:rPr>
                <w:u w:val="none"/>
              </w:rPr>
            </w:pPr>
            <w:r w:rsidRPr="00F51212">
              <w:rPr>
                <w:u w:val="none"/>
              </w:rPr>
              <w:t>Short-term benefits</w:t>
            </w:r>
          </w:p>
        </w:tc>
        <w:tc>
          <w:tcPr>
            <w:tcW w:w="1417" w:type="dxa"/>
            <w:tcBorders>
              <w:top w:val="nil"/>
              <w:left w:val="nil"/>
              <w:right w:val="nil"/>
            </w:tcBorders>
            <w:shd w:val="clear" w:color="auto" w:fill="auto"/>
            <w:noWrap/>
            <w:vAlign w:val="center"/>
          </w:tcPr>
          <w:p w14:paraId="01FE0227" w14:textId="76790D65" w:rsidR="009C76A8" w:rsidRPr="009C76A8" w:rsidRDefault="009C76A8" w:rsidP="009C76A8">
            <w:pPr>
              <w:tabs>
                <w:tab w:val="decimal" w:pos="1129"/>
              </w:tabs>
              <w:spacing w:line="320" w:lineRule="exact"/>
              <w:jc w:val="right"/>
              <w:rPr>
                <w:highlight w:val="yellow"/>
                <w:u w:val="none"/>
              </w:rPr>
            </w:pPr>
            <w:r w:rsidRPr="009C76A8">
              <w:rPr>
                <w:u w:val="none"/>
              </w:rPr>
              <w:t xml:space="preserve"> 7,784,000.00 </w:t>
            </w:r>
          </w:p>
        </w:tc>
        <w:tc>
          <w:tcPr>
            <w:tcW w:w="1418" w:type="dxa"/>
            <w:tcBorders>
              <w:top w:val="nil"/>
              <w:left w:val="nil"/>
              <w:right w:val="nil"/>
            </w:tcBorders>
            <w:shd w:val="clear" w:color="auto" w:fill="auto"/>
            <w:noWrap/>
            <w:vAlign w:val="center"/>
            <w:hideMark/>
          </w:tcPr>
          <w:p w14:paraId="08A5316B" w14:textId="40387850" w:rsidR="009C76A8" w:rsidRPr="00713821" w:rsidRDefault="009C76A8" w:rsidP="009C76A8">
            <w:pPr>
              <w:tabs>
                <w:tab w:val="decimal" w:pos="1129"/>
              </w:tabs>
              <w:spacing w:line="320" w:lineRule="exact"/>
              <w:rPr>
                <w:u w:val="none"/>
              </w:rPr>
            </w:pPr>
            <w:r w:rsidRPr="00713821">
              <w:rPr>
                <w:rFonts w:asciiTheme="majorBidi" w:hAnsiTheme="majorBidi" w:cstheme="majorBidi"/>
                <w:u w:val="none"/>
              </w:rPr>
              <w:t>4,893,726.44</w:t>
            </w:r>
          </w:p>
        </w:tc>
        <w:tc>
          <w:tcPr>
            <w:tcW w:w="1417" w:type="dxa"/>
            <w:tcBorders>
              <w:top w:val="nil"/>
              <w:left w:val="nil"/>
              <w:right w:val="nil"/>
            </w:tcBorders>
            <w:shd w:val="clear" w:color="auto" w:fill="auto"/>
            <w:noWrap/>
            <w:vAlign w:val="center"/>
          </w:tcPr>
          <w:p w14:paraId="44657F89" w14:textId="48A58CE9" w:rsidR="009C76A8" w:rsidRPr="00D16060" w:rsidRDefault="009C76A8" w:rsidP="009C76A8">
            <w:pPr>
              <w:tabs>
                <w:tab w:val="decimal" w:pos="1129"/>
              </w:tabs>
              <w:spacing w:line="320" w:lineRule="exact"/>
              <w:rPr>
                <w:highlight w:val="yellow"/>
                <w:u w:val="none"/>
              </w:rPr>
            </w:pPr>
            <w:r w:rsidRPr="009C76A8">
              <w:rPr>
                <w:u w:val="none"/>
              </w:rPr>
              <w:t xml:space="preserve"> 7,784,000.00 </w:t>
            </w:r>
          </w:p>
        </w:tc>
        <w:tc>
          <w:tcPr>
            <w:tcW w:w="1418" w:type="dxa"/>
            <w:tcBorders>
              <w:top w:val="nil"/>
              <w:left w:val="nil"/>
              <w:right w:val="nil"/>
            </w:tcBorders>
            <w:shd w:val="clear" w:color="auto" w:fill="auto"/>
            <w:noWrap/>
            <w:vAlign w:val="center"/>
            <w:hideMark/>
          </w:tcPr>
          <w:p w14:paraId="04DA74F1" w14:textId="1F85435B" w:rsidR="009C76A8" w:rsidRPr="00713821" w:rsidRDefault="009C76A8" w:rsidP="009C76A8">
            <w:pPr>
              <w:tabs>
                <w:tab w:val="decimal" w:pos="1129"/>
              </w:tabs>
              <w:spacing w:line="320" w:lineRule="exact"/>
              <w:rPr>
                <w:u w:val="none"/>
              </w:rPr>
            </w:pPr>
            <w:r w:rsidRPr="00713821">
              <w:rPr>
                <w:rFonts w:asciiTheme="majorBidi" w:hAnsiTheme="majorBidi" w:cstheme="majorBidi"/>
                <w:u w:val="none"/>
              </w:rPr>
              <w:t>4,610,726.44</w:t>
            </w:r>
          </w:p>
        </w:tc>
      </w:tr>
      <w:tr w:rsidR="009C76A8" w:rsidRPr="00F51212" w14:paraId="4973479A" w14:textId="77777777" w:rsidTr="009B6E68">
        <w:trPr>
          <w:trHeight w:val="302"/>
        </w:trPr>
        <w:tc>
          <w:tcPr>
            <w:tcW w:w="3960" w:type="dxa"/>
            <w:tcBorders>
              <w:top w:val="nil"/>
              <w:left w:val="nil"/>
              <w:bottom w:val="nil"/>
              <w:right w:val="nil"/>
            </w:tcBorders>
            <w:shd w:val="clear" w:color="auto" w:fill="auto"/>
            <w:noWrap/>
            <w:vAlign w:val="bottom"/>
            <w:hideMark/>
          </w:tcPr>
          <w:p w14:paraId="606B8305" w14:textId="77777777" w:rsidR="009C76A8" w:rsidRPr="00F51212" w:rsidRDefault="009C76A8" w:rsidP="009C76A8">
            <w:pPr>
              <w:spacing w:line="320" w:lineRule="exact"/>
              <w:rPr>
                <w:u w:val="none"/>
              </w:rPr>
            </w:pPr>
            <w:r w:rsidRPr="00F51212">
              <w:rPr>
                <w:u w:val="none"/>
              </w:rPr>
              <w:t xml:space="preserve">Post-employment benefits </w:t>
            </w:r>
          </w:p>
        </w:tc>
        <w:tc>
          <w:tcPr>
            <w:tcW w:w="1417" w:type="dxa"/>
            <w:tcBorders>
              <w:top w:val="nil"/>
              <w:left w:val="nil"/>
              <w:bottom w:val="nil"/>
              <w:right w:val="nil"/>
            </w:tcBorders>
            <w:shd w:val="clear" w:color="auto" w:fill="auto"/>
            <w:noWrap/>
            <w:vAlign w:val="center"/>
          </w:tcPr>
          <w:p w14:paraId="178E468A" w14:textId="37B03698" w:rsidR="009C76A8" w:rsidRPr="009C76A8" w:rsidRDefault="009C76A8" w:rsidP="009C76A8">
            <w:pPr>
              <w:pBdr>
                <w:bottom w:val="single" w:sz="4" w:space="1" w:color="auto"/>
              </w:pBdr>
              <w:tabs>
                <w:tab w:val="decimal" w:pos="1129"/>
              </w:tabs>
              <w:spacing w:line="320" w:lineRule="exact"/>
              <w:jc w:val="right"/>
              <w:rPr>
                <w:highlight w:val="yellow"/>
                <w:u w:val="none"/>
              </w:rPr>
            </w:pPr>
            <w:r w:rsidRPr="009C76A8">
              <w:rPr>
                <w:u w:val="none"/>
              </w:rPr>
              <w:t xml:space="preserve"> 235,471.56 </w:t>
            </w:r>
          </w:p>
        </w:tc>
        <w:tc>
          <w:tcPr>
            <w:tcW w:w="1418" w:type="dxa"/>
            <w:tcBorders>
              <w:top w:val="nil"/>
              <w:left w:val="nil"/>
              <w:bottom w:val="nil"/>
              <w:right w:val="nil"/>
            </w:tcBorders>
            <w:shd w:val="clear" w:color="auto" w:fill="auto"/>
            <w:noWrap/>
            <w:vAlign w:val="center"/>
            <w:hideMark/>
          </w:tcPr>
          <w:p w14:paraId="4834C8F1" w14:textId="47438CF6" w:rsidR="009C76A8" w:rsidRPr="00713821" w:rsidRDefault="009C76A8" w:rsidP="009C76A8">
            <w:pPr>
              <w:pBdr>
                <w:bottom w:val="single" w:sz="4" w:space="1" w:color="auto"/>
              </w:pBdr>
              <w:tabs>
                <w:tab w:val="decimal" w:pos="1129"/>
              </w:tabs>
              <w:spacing w:line="320" w:lineRule="exact"/>
              <w:rPr>
                <w:u w:val="none"/>
              </w:rPr>
            </w:pPr>
            <w:r w:rsidRPr="00713821">
              <w:rPr>
                <w:rFonts w:asciiTheme="majorBidi" w:hAnsiTheme="majorBidi" w:cstheme="majorBidi"/>
                <w:u w:val="none"/>
              </w:rPr>
              <w:t>189,841.78</w:t>
            </w:r>
          </w:p>
        </w:tc>
        <w:tc>
          <w:tcPr>
            <w:tcW w:w="1417" w:type="dxa"/>
            <w:tcBorders>
              <w:top w:val="nil"/>
              <w:left w:val="nil"/>
              <w:bottom w:val="nil"/>
              <w:right w:val="nil"/>
            </w:tcBorders>
            <w:shd w:val="clear" w:color="auto" w:fill="auto"/>
            <w:noWrap/>
            <w:vAlign w:val="center"/>
          </w:tcPr>
          <w:p w14:paraId="2C0D90DB" w14:textId="47059C72" w:rsidR="009C76A8" w:rsidRPr="00D16060" w:rsidRDefault="009C76A8" w:rsidP="009C76A8">
            <w:pPr>
              <w:pBdr>
                <w:bottom w:val="single" w:sz="4" w:space="1" w:color="auto"/>
              </w:pBdr>
              <w:tabs>
                <w:tab w:val="decimal" w:pos="1129"/>
              </w:tabs>
              <w:spacing w:line="320" w:lineRule="exact"/>
              <w:rPr>
                <w:highlight w:val="yellow"/>
                <w:u w:val="none"/>
              </w:rPr>
            </w:pPr>
            <w:r w:rsidRPr="009C76A8">
              <w:rPr>
                <w:u w:val="none"/>
              </w:rPr>
              <w:t xml:space="preserve"> 235,471.56 </w:t>
            </w:r>
          </w:p>
        </w:tc>
        <w:tc>
          <w:tcPr>
            <w:tcW w:w="1418" w:type="dxa"/>
            <w:tcBorders>
              <w:top w:val="nil"/>
              <w:left w:val="nil"/>
              <w:bottom w:val="nil"/>
              <w:right w:val="nil"/>
            </w:tcBorders>
            <w:shd w:val="clear" w:color="auto" w:fill="auto"/>
            <w:noWrap/>
            <w:vAlign w:val="center"/>
            <w:hideMark/>
          </w:tcPr>
          <w:p w14:paraId="1F7AEA17" w14:textId="7BDFAED1" w:rsidR="009C76A8" w:rsidRPr="00713821" w:rsidRDefault="009C76A8" w:rsidP="009C76A8">
            <w:pPr>
              <w:pBdr>
                <w:bottom w:val="single" w:sz="4" w:space="1" w:color="auto"/>
              </w:pBdr>
              <w:tabs>
                <w:tab w:val="decimal" w:pos="1129"/>
              </w:tabs>
              <w:spacing w:line="320" w:lineRule="exact"/>
              <w:rPr>
                <w:u w:val="none"/>
              </w:rPr>
            </w:pPr>
            <w:r w:rsidRPr="00713821">
              <w:rPr>
                <w:rFonts w:asciiTheme="majorBidi" w:hAnsiTheme="majorBidi" w:cstheme="majorBidi"/>
                <w:u w:val="none"/>
              </w:rPr>
              <w:t>189,841.78</w:t>
            </w:r>
          </w:p>
        </w:tc>
      </w:tr>
      <w:tr w:rsidR="009C76A8" w:rsidRPr="00950C7F" w14:paraId="30763D8A" w14:textId="77777777" w:rsidTr="00C95B2E">
        <w:trPr>
          <w:trHeight w:val="342"/>
        </w:trPr>
        <w:tc>
          <w:tcPr>
            <w:tcW w:w="3960" w:type="dxa"/>
            <w:tcBorders>
              <w:top w:val="nil"/>
              <w:left w:val="nil"/>
              <w:bottom w:val="nil"/>
              <w:right w:val="nil"/>
            </w:tcBorders>
            <w:shd w:val="clear" w:color="auto" w:fill="auto"/>
            <w:noWrap/>
            <w:hideMark/>
          </w:tcPr>
          <w:p w14:paraId="668EB137" w14:textId="4562A7CB" w:rsidR="009C76A8" w:rsidRPr="00F51212" w:rsidRDefault="009C76A8" w:rsidP="009C76A8">
            <w:pPr>
              <w:spacing w:line="320" w:lineRule="exact"/>
              <w:rPr>
                <w:u w:val="none"/>
              </w:rPr>
            </w:pPr>
            <w:r w:rsidRPr="00F51212">
              <w:rPr>
                <w:u w:val="none"/>
              </w:rPr>
              <w:t xml:space="preserve">Total </w:t>
            </w:r>
          </w:p>
        </w:tc>
        <w:tc>
          <w:tcPr>
            <w:tcW w:w="1417" w:type="dxa"/>
            <w:tcBorders>
              <w:left w:val="nil"/>
              <w:right w:val="nil"/>
            </w:tcBorders>
            <w:shd w:val="clear" w:color="auto" w:fill="auto"/>
            <w:noWrap/>
            <w:vAlign w:val="center"/>
          </w:tcPr>
          <w:p w14:paraId="0B3175C2" w14:textId="5C5591AA" w:rsidR="009C76A8" w:rsidRPr="009C76A8" w:rsidRDefault="009C76A8" w:rsidP="009C76A8">
            <w:pPr>
              <w:pBdr>
                <w:bottom w:val="double" w:sz="4" w:space="1" w:color="auto"/>
              </w:pBdr>
              <w:tabs>
                <w:tab w:val="decimal" w:pos="1129"/>
              </w:tabs>
              <w:spacing w:line="320" w:lineRule="exact"/>
              <w:jc w:val="right"/>
              <w:rPr>
                <w:highlight w:val="yellow"/>
                <w:u w:val="none"/>
              </w:rPr>
            </w:pPr>
            <w:r w:rsidRPr="009C76A8">
              <w:rPr>
                <w:u w:val="none"/>
              </w:rPr>
              <w:t xml:space="preserve"> 8,019,471.56 </w:t>
            </w:r>
          </w:p>
        </w:tc>
        <w:tc>
          <w:tcPr>
            <w:tcW w:w="1418" w:type="dxa"/>
            <w:tcBorders>
              <w:left w:val="nil"/>
              <w:right w:val="nil"/>
            </w:tcBorders>
            <w:shd w:val="clear" w:color="auto" w:fill="auto"/>
            <w:noWrap/>
            <w:vAlign w:val="center"/>
            <w:hideMark/>
          </w:tcPr>
          <w:p w14:paraId="037F40BD" w14:textId="2457028E" w:rsidR="009C76A8" w:rsidRPr="00713821" w:rsidRDefault="009C76A8" w:rsidP="009C76A8">
            <w:pPr>
              <w:pBdr>
                <w:bottom w:val="double" w:sz="4" w:space="1" w:color="auto"/>
              </w:pBdr>
              <w:tabs>
                <w:tab w:val="decimal" w:pos="1129"/>
              </w:tabs>
              <w:spacing w:line="320" w:lineRule="exact"/>
              <w:rPr>
                <w:u w:val="none"/>
              </w:rPr>
            </w:pPr>
            <w:r w:rsidRPr="00713821">
              <w:rPr>
                <w:rFonts w:asciiTheme="majorBidi" w:hAnsiTheme="majorBidi" w:cstheme="majorBidi"/>
                <w:u w:val="none"/>
              </w:rPr>
              <w:t>5,083,568.22</w:t>
            </w:r>
          </w:p>
        </w:tc>
        <w:tc>
          <w:tcPr>
            <w:tcW w:w="1417" w:type="dxa"/>
            <w:tcBorders>
              <w:left w:val="nil"/>
              <w:right w:val="nil"/>
            </w:tcBorders>
            <w:shd w:val="clear" w:color="auto" w:fill="auto"/>
            <w:noWrap/>
            <w:vAlign w:val="center"/>
          </w:tcPr>
          <w:p w14:paraId="43E33B0C" w14:textId="32379BF5" w:rsidR="009C76A8" w:rsidRPr="00D16060" w:rsidRDefault="009C76A8" w:rsidP="009C76A8">
            <w:pPr>
              <w:pBdr>
                <w:bottom w:val="double" w:sz="4" w:space="1" w:color="auto"/>
              </w:pBdr>
              <w:tabs>
                <w:tab w:val="decimal" w:pos="1129"/>
              </w:tabs>
              <w:spacing w:line="320" w:lineRule="exact"/>
              <w:rPr>
                <w:highlight w:val="yellow"/>
                <w:u w:val="none"/>
              </w:rPr>
            </w:pPr>
            <w:r w:rsidRPr="009C76A8">
              <w:rPr>
                <w:u w:val="none"/>
              </w:rPr>
              <w:t xml:space="preserve"> 8,019,471.56 </w:t>
            </w:r>
          </w:p>
        </w:tc>
        <w:tc>
          <w:tcPr>
            <w:tcW w:w="1418" w:type="dxa"/>
            <w:tcBorders>
              <w:left w:val="nil"/>
              <w:right w:val="nil"/>
            </w:tcBorders>
            <w:shd w:val="clear" w:color="auto" w:fill="auto"/>
            <w:noWrap/>
            <w:vAlign w:val="center"/>
            <w:hideMark/>
          </w:tcPr>
          <w:p w14:paraId="7F5D1186" w14:textId="46506D07" w:rsidR="009C76A8" w:rsidRPr="00713821" w:rsidRDefault="009C76A8" w:rsidP="009C76A8">
            <w:pPr>
              <w:pBdr>
                <w:bottom w:val="double" w:sz="4" w:space="1" w:color="auto"/>
              </w:pBdr>
              <w:tabs>
                <w:tab w:val="decimal" w:pos="1129"/>
              </w:tabs>
              <w:spacing w:line="320" w:lineRule="exact"/>
              <w:rPr>
                <w:u w:val="none"/>
              </w:rPr>
            </w:pPr>
            <w:r w:rsidRPr="00713821">
              <w:rPr>
                <w:rFonts w:asciiTheme="majorBidi" w:hAnsiTheme="majorBidi" w:cstheme="majorBidi"/>
                <w:u w:val="none"/>
              </w:rPr>
              <w:t>4,800,568.22</w:t>
            </w:r>
          </w:p>
        </w:tc>
      </w:tr>
    </w:tbl>
    <w:p w14:paraId="43239459" w14:textId="198A7557" w:rsidR="00A91EAC" w:rsidRDefault="00C5199F" w:rsidP="00E21E2B">
      <w:pPr>
        <w:spacing w:line="320" w:lineRule="exact"/>
        <w:ind w:left="562"/>
        <w:jc w:val="thaiDistribute"/>
        <w:rPr>
          <w:u w:val="none"/>
        </w:rPr>
      </w:pPr>
      <w:r>
        <w:rPr>
          <w:spacing w:val="-2"/>
          <w:u w:val="none"/>
        </w:rPr>
        <w:t>Significant balances with related parties as at December 31, can be summarized as follows</w:t>
      </w:r>
      <w:r w:rsidR="00A91EAC" w:rsidRPr="002D7214">
        <w:rPr>
          <w:u w:val="none"/>
        </w:rPr>
        <w:t>:</w:t>
      </w:r>
    </w:p>
    <w:tbl>
      <w:tblPr>
        <w:tblW w:w="9597" w:type="dxa"/>
        <w:tblInd w:w="573" w:type="dxa"/>
        <w:tblLayout w:type="fixed"/>
        <w:tblCellMar>
          <w:left w:w="57" w:type="dxa"/>
          <w:right w:w="57" w:type="dxa"/>
        </w:tblCellMar>
        <w:tblLook w:val="04A0" w:firstRow="1" w:lastRow="0" w:firstColumn="1" w:lastColumn="0" w:noHBand="0" w:noVBand="1"/>
      </w:tblPr>
      <w:tblGrid>
        <w:gridCol w:w="3963"/>
        <w:gridCol w:w="1408"/>
        <w:gridCol w:w="1409"/>
        <w:gridCol w:w="1408"/>
        <w:gridCol w:w="1409"/>
      </w:tblGrid>
      <w:tr w:rsidR="004F575A" w:rsidRPr="004F575A" w14:paraId="257D8B02" w14:textId="77777777" w:rsidTr="009B6E68">
        <w:trPr>
          <w:trHeight w:val="304"/>
          <w:tblHeader/>
        </w:trPr>
        <w:tc>
          <w:tcPr>
            <w:tcW w:w="3963" w:type="dxa"/>
            <w:shd w:val="clear" w:color="auto" w:fill="auto"/>
            <w:noWrap/>
            <w:vAlign w:val="bottom"/>
          </w:tcPr>
          <w:p w14:paraId="46FF0388" w14:textId="77777777" w:rsidR="004F575A" w:rsidRPr="004F575A" w:rsidRDefault="004F575A" w:rsidP="00E21E2B">
            <w:pPr>
              <w:spacing w:before="120" w:line="320" w:lineRule="exact"/>
              <w:rPr>
                <w:u w:val="none"/>
              </w:rPr>
            </w:pPr>
          </w:p>
        </w:tc>
        <w:tc>
          <w:tcPr>
            <w:tcW w:w="5634" w:type="dxa"/>
            <w:gridSpan w:val="4"/>
            <w:shd w:val="clear" w:color="auto" w:fill="auto"/>
            <w:noWrap/>
            <w:vAlign w:val="bottom"/>
          </w:tcPr>
          <w:p w14:paraId="40375325" w14:textId="457628E0" w:rsidR="004F575A" w:rsidRPr="004F575A" w:rsidRDefault="00C5199F" w:rsidP="00E21E2B">
            <w:pPr>
              <w:pBdr>
                <w:bottom w:val="single" w:sz="4" w:space="1" w:color="auto"/>
              </w:pBdr>
              <w:spacing w:before="120" w:line="320" w:lineRule="exact"/>
              <w:jc w:val="center"/>
              <w:rPr>
                <w:u w:val="none"/>
              </w:rPr>
            </w:pPr>
            <w:r>
              <w:rPr>
                <w:u w:val="none"/>
              </w:rPr>
              <w:t>Unit:</w:t>
            </w:r>
            <w:r w:rsidR="00E55BCB" w:rsidRPr="00CC3269">
              <w:rPr>
                <w:u w:val="none"/>
              </w:rPr>
              <w:t xml:space="preserve"> Baht</w:t>
            </w:r>
          </w:p>
        </w:tc>
      </w:tr>
      <w:tr w:rsidR="004F575A" w:rsidRPr="004F575A" w14:paraId="3B968035" w14:textId="77777777" w:rsidTr="009B6E68">
        <w:trPr>
          <w:trHeight w:val="397"/>
          <w:tblHeader/>
        </w:trPr>
        <w:tc>
          <w:tcPr>
            <w:tcW w:w="3963" w:type="dxa"/>
            <w:shd w:val="clear" w:color="auto" w:fill="auto"/>
            <w:noWrap/>
            <w:vAlign w:val="bottom"/>
            <w:hideMark/>
          </w:tcPr>
          <w:p w14:paraId="5C4A9A06" w14:textId="77777777" w:rsidR="004F575A" w:rsidRPr="004F575A" w:rsidRDefault="004F575A" w:rsidP="00E21E2B">
            <w:pPr>
              <w:spacing w:line="320" w:lineRule="exact"/>
              <w:ind w:left="170" w:hanging="170"/>
              <w:rPr>
                <w:u w:val="none"/>
              </w:rPr>
            </w:pPr>
          </w:p>
        </w:tc>
        <w:tc>
          <w:tcPr>
            <w:tcW w:w="2817" w:type="dxa"/>
            <w:gridSpan w:val="2"/>
            <w:shd w:val="clear" w:color="auto" w:fill="auto"/>
            <w:noWrap/>
            <w:vAlign w:val="bottom"/>
            <w:hideMark/>
          </w:tcPr>
          <w:p w14:paraId="3503D144" w14:textId="77777777" w:rsidR="004F575A" w:rsidRPr="004F575A" w:rsidRDefault="00E55BCB" w:rsidP="00E21E2B">
            <w:pPr>
              <w:pBdr>
                <w:bottom w:val="single" w:sz="4" w:space="1" w:color="auto"/>
              </w:pBdr>
              <w:spacing w:line="320" w:lineRule="exact"/>
              <w:jc w:val="center"/>
              <w:rPr>
                <w:u w:val="none"/>
              </w:rPr>
            </w:pPr>
            <w:r w:rsidRPr="00E76BDE">
              <w:rPr>
                <w:spacing w:val="-4"/>
                <w:u w:val="none"/>
              </w:rPr>
              <w:t>Consolidated financial statements</w:t>
            </w:r>
          </w:p>
        </w:tc>
        <w:tc>
          <w:tcPr>
            <w:tcW w:w="2817" w:type="dxa"/>
            <w:gridSpan w:val="2"/>
            <w:shd w:val="clear" w:color="auto" w:fill="auto"/>
            <w:noWrap/>
            <w:vAlign w:val="bottom"/>
            <w:hideMark/>
          </w:tcPr>
          <w:p w14:paraId="6E7FE58F" w14:textId="77777777" w:rsidR="004F575A" w:rsidRPr="004F575A" w:rsidRDefault="00E55BCB" w:rsidP="00E21E2B">
            <w:pPr>
              <w:pBdr>
                <w:bottom w:val="single" w:sz="4" w:space="1" w:color="auto"/>
              </w:pBdr>
              <w:spacing w:line="320" w:lineRule="exact"/>
              <w:jc w:val="center"/>
              <w:rPr>
                <w:u w:val="none"/>
              </w:rPr>
            </w:pPr>
            <w:r w:rsidRPr="00E76BDE">
              <w:rPr>
                <w:spacing w:val="-4"/>
                <w:u w:val="none"/>
              </w:rPr>
              <w:t>Separate financial statements</w:t>
            </w:r>
          </w:p>
        </w:tc>
      </w:tr>
      <w:tr w:rsidR="00211890" w:rsidRPr="004F575A" w14:paraId="10B432F8" w14:textId="77777777" w:rsidTr="009B6E68">
        <w:trPr>
          <w:trHeight w:val="397"/>
          <w:tblHeader/>
        </w:trPr>
        <w:tc>
          <w:tcPr>
            <w:tcW w:w="3963" w:type="dxa"/>
            <w:shd w:val="clear" w:color="auto" w:fill="auto"/>
            <w:noWrap/>
            <w:vAlign w:val="bottom"/>
            <w:hideMark/>
          </w:tcPr>
          <w:p w14:paraId="17C14267" w14:textId="77777777" w:rsidR="00211890" w:rsidRPr="004F575A" w:rsidRDefault="00211890" w:rsidP="00211890">
            <w:pPr>
              <w:spacing w:line="320" w:lineRule="exact"/>
              <w:ind w:left="170" w:hanging="170"/>
              <w:rPr>
                <w:u w:val="none"/>
              </w:rPr>
            </w:pPr>
          </w:p>
        </w:tc>
        <w:tc>
          <w:tcPr>
            <w:tcW w:w="1408" w:type="dxa"/>
            <w:shd w:val="clear" w:color="auto" w:fill="auto"/>
            <w:vAlign w:val="bottom"/>
            <w:hideMark/>
          </w:tcPr>
          <w:p w14:paraId="6C1D3864" w14:textId="0FE87883" w:rsidR="00211890" w:rsidRPr="004F575A" w:rsidRDefault="00211890" w:rsidP="00211890">
            <w:pPr>
              <w:pBdr>
                <w:bottom w:val="single" w:sz="4" w:space="1" w:color="auto"/>
              </w:pBdr>
              <w:spacing w:line="320" w:lineRule="exact"/>
              <w:jc w:val="center"/>
              <w:rPr>
                <w:spacing w:val="-4"/>
                <w:u w:val="none"/>
              </w:rPr>
            </w:pPr>
            <w:r>
              <w:rPr>
                <w:color w:val="000000"/>
                <w:u w:val="none"/>
              </w:rPr>
              <w:t>2023</w:t>
            </w:r>
          </w:p>
        </w:tc>
        <w:tc>
          <w:tcPr>
            <w:tcW w:w="1409" w:type="dxa"/>
            <w:shd w:val="clear" w:color="auto" w:fill="auto"/>
            <w:vAlign w:val="bottom"/>
            <w:hideMark/>
          </w:tcPr>
          <w:p w14:paraId="38093F67" w14:textId="61537123" w:rsidR="00211890" w:rsidRPr="004F575A" w:rsidRDefault="00211890" w:rsidP="00211890">
            <w:pPr>
              <w:pBdr>
                <w:bottom w:val="single" w:sz="4" w:space="1" w:color="auto"/>
              </w:pBdr>
              <w:spacing w:line="320" w:lineRule="exact"/>
              <w:jc w:val="center"/>
              <w:rPr>
                <w:spacing w:val="-4"/>
                <w:u w:val="none"/>
              </w:rPr>
            </w:pPr>
            <w:r>
              <w:rPr>
                <w:color w:val="000000"/>
                <w:u w:val="none"/>
              </w:rPr>
              <w:t>2022</w:t>
            </w:r>
          </w:p>
        </w:tc>
        <w:tc>
          <w:tcPr>
            <w:tcW w:w="1408" w:type="dxa"/>
            <w:shd w:val="clear" w:color="auto" w:fill="auto"/>
            <w:vAlign w:val="bottom"/>
            <w:hideMark/>
          </w:tcPr>
          <w:p w14:paraId="55D21B9F" w14:textId="49E4712E" w:rsidR="00211890" w:rsidRPr="004F575A" w:rsidRDefault="00211890" w:rsidP="00211890">
            <w:pPr>
              <w:pBdr>
                <w:bottom w:val="single" w:sz="4" w:space="1" w:color="auto"/>
              </w:pBdr>
              <w:spacing w:line="320" w:lineRule="exact"/>
              <w:jc w:val="center"/>
              <w:rPr>
                <w:spacing w:val="-4"/>
                <w:u w:val="none"/>
              </w:rPr>
            </w:pPr>
            <w:r>
              <w:rPr>
                <w:color w:val="000000"/>
                <w:u w:val="none"/>
              </w:rPr>
              <w:t>202</w:t>
            </w:r>
            <w:r>
              <w:rPr>
                <w:spacing w:val="-4"/>
                <w:u w:val="none"/>
              </w:rPr>
              <w:t>3</w:t>
            </w:r>
          </w:p>
        </w:tc>
        <w:tc>
          <w:tcPr>
            <w:tcW w:w="1409" w:type="dxa"/>
            <w:shd w:val="clear" w:color="auto" w:fill="auto"/>
            <w:vAlign w:val="bottom"/>
            <w:hideMark/>
          </w:tcPr>
          <w:p w14:paraId="787A8E5B" w14:textId="1D5F61CF" w:rsidR="00211890" w:rsidRPr="004F575A" w:rsidRDefault="00211890" w:rsidP="00211890">
            <w:pPr>
              <w:pBdr>
                <w:bottom w:val="single" w:sz="4" w:space="1" w:color="auto"/>
              </w:pBdr>
              <w:spacing w:line="320" w:lineRule="exact"/>
              <w:jc w:val="center"/>
              <w:rPr>
                <w:spacing w:val="-4"/>
                <w:u w:val="none"/>
              </w:rPr>
            </w:pPr>
            <w:r>
              <w:rPr>
                <w:color w:val="000000"/>
                <w:u w:val="none"/>
              </w:rPr>
              <w:t>202</w:t>
            </w:r>
            <w:r>
              <w:rPr>
                <w:spacing w:val="-4"/>
                <w:u w:val="none"/>
              </w:rPr>
              <w:t>2</w:t>
            </w:r>
          </w:p>
        </w:tc>
      </w:tr>
      <w:tr w:rsidR="00211890" w:rsidRPr="004F575A" w14:paraId="644E67A7" w14:textId="77777777" w:rsidTr="009B6E68">
        <w:trPr>
          <w:trHeight w:val="397"/>
        </w:trPr>
        <w:tc>
          <w:tcPr>
            <w:tcW w:w="3963" w:type="dxa"/>
            <w:shd w:val="clear" w:color="auto" w:fill="auto"/>
            <w:noWrap/>
          </w:tcPr>
          <w:p w14:paraId="7FA7176B" w14:textId="714374F2" w:rsidR="00211890" w:rsidRPr="00791C87" w:rsidRDefault="00211890" w:rsidP="00211890">
            <w:pPr>
              <w:spacing w:line="320" w:lineRule="exact"/>
              <w:rPr>
                <w:b/>
                <w:bCs/>
                <w:u w:val="none"/>
              </w:rPr>
            </w:pPr>
            <w:r>
              <w:rPr>
                <w:b/>
                <w:bCs/>
                <w:u w:val="none"/>
              </w:rPr>
              <w:t>Subsidiary</w:t>
            </w:r>
          </w:p>
        </w:tc>
        <w:tc>
          <w:tcPr>
            <w:tcW w:w="1408" w:type="dxa"/>
            <w:shd w:val="clear" w:color="auto" w:fill="auto"/>
            <w:noWrap/>
            <w:vAlign w:val="center"/>
          </w:tcPr>
          <w:p w14:paraId="483A6113" w14:textId="4669FABF" w:rsidR="00211890" w:rsidRPr="00F33FB9" w:rsidRDefault="00211890" w:rsidP="00211890">
            <w:pPr>
              <w:tabs>
                <w:tab w:val="decimal" w:pos="1107"/>
              </w:tabs>
              <w:spacing w:line="320" w:lineRule="exact"/>
              <w:ind w:hanging="75"/>
              <w:jc w:val="right"/>
              <w:rPr>
                <w:u w:val="none"/>
              </w:rPr>
            </w:pPr>
          </w:p>
        </w:tc>
        <w:tc>
          <w:tcPr>
            <w:tcW w:w="1409" w:type="dxa"/>
            <w:shd w:val="clear" w:color="auto" w:fill="auto"/>
            <w:noWrap/>
            <w:vAlign w:val="center"/>
          </w:tcPr>
          <w:p w14:paraId="02AB03D4" w14:textId="31EF5A5A" w:rsidR="00211890" w:rsidRPr="00F33FB9" w:rsidRDefault="00211890" w:rsidP="00211890">
            <w:pPr>
              <w:tabs>
                <w:tab w:val="decimal" w:pos="1107"/>
              </w:tabs>
              <w:spacing w:line="320" w:lineRule="exact"/>
              <w:jc w:val="right"/>
              <w:rPr>
                <w:u w:val="none"/>
              </w:rPr>
            </w:pPr>
          </w:p>
        </w:tc>
        <w:tc>
          <w:tcPr>
            <w:tcW w:w="1408" w:type="dxa"/>
            <w:shd w:val="clear" w:color="auto" w:fill="auto"/>
            <w:noWrap/>
            <w:vAlign w:val="center"/>
          </w:tcPr>
          <w:p w14:paraId="75BE7B08" w14:textId="0E8F7E5C" w:rsidR="00211890" w:rsidRPr="00F33FB9" w:rsidRDefault="00211890" w:rsidP="00211890">
            <w:pPr>
              <w:tabs>
                <w:tab w:val="decimal" w:pos="1107"/>
              </w:tabs>
              <w:spacing w:line="320" w:lineRule="exact"/>
              <w:jc w:val="right"/>
              <w:rPr>
                <w:u w:val="none"/>
              </w:rPr>
            </w:pPr>
          </w:p>
        </w:tc>
        <w:tc>
          <w:tcPr>
            <w:tcW w:w="1409" w:type="dxa"/>
            <w:shd w:val="clear" w:color="auto" w:fill="auto"/>
            <w:noWrap/>
            <w:vAlign w:val="center"/>
          </w:tcPr>
          <w:p w14:paraId="2782E9C1" w14:textId="2F349045" w:rsidR="00211890" w:rsidRPr="00F33FB9" w:rsidRDefault="00211890" w:rsidP="00211890">
            <w:pPr>
              <w:tabs>
                <w:tab w:val="decimal" w:pos="1107"/>
              </w:tabs>
              <w:spacing w:line="320" w:lineRule="exact"/>
              <w:jc w:val="right"/>
              <w:rPr>
                <w:u w:val="none"/>
              </w:rPr>
            </w:pPr>
          </w:p>
        </w:tc>
      </w:tr>
      <w:tr w:rsidR="009828C4" w:rsidRPr="004F575A" w14:paraId="7E7BFECE" w14:textId="77777777" w:rsidTr="009B6E68">
        <w:trPr>
          <w:trHeight w:val="219"/>
        </w:trPr>
        <w:tc>
          <w:tcPr>
            <w:tcW w:w="3963" w:type="dxa"/>
            <w:shd w:val="clear" w:color="auto" w:fill="auto"/>
            <w:noWrap/>
          </w:tcPr>
          <w:p w14:paraId="3EC637EA" w14:textId="30E0604F" w:rsidR="009828C4" w:rsidRDefault="009828C4" w:rsidP="009828C4">
            <w:pPr>
              <w:spacing w:line="320" w:lineRule="exact"/>
              <w:ind w:firstLine="180"/>
              <w:rPr>
                <w:u w:val="none"/>
                <w:cs/>
              </w:rPr>
            </w:pPr>
            <w:r>
              <w:rPr>
                <w:u w:val="none"/>
              </w:rPr>
              <w:t xml:space="preserve">Other </w:t>
            </w:r>
            <w:r w:rsidRPr="00791C87">
              <w:rPr>
                <w:u w:val="none"/>
              </w:rPr>
              <w:t>receivables</w:t>
            </w:r>
          </w:p>
        </w:tc>
        <w:tc>
          <w:tcPr>
            <w:tcW w:w="1408" w:type="dxa"/>
            <w:shd w:val="clear" w:color="auto" w:fill="auto"/>
            <w:noWrap/>
            <w:vAlign w:val="center"/>
          </w:tcPr>
          <w:p w14:paraId="555BE672" w14:textId="105BDDAD" w:rsidR="009828C4" w:rsidRPr="009828C4" w:rsidRDefault="009828C4" w:rsidP="009828C4">
            <w:pPr>
              <w:tabs>
                <w:tab w:val="decimal" w:pos="1107"/>
              </w:tabs>
              <w:spacing w:line="320" w:lineRule="exact"/>
              <w:ind w:hanging="75"/>
              <w:jc w:val="right"/>
              <w:rPr>
                <w:highlight w:val="yellow"/>
                <w:u w:val="none"/>
              </w:rPr>
            </w:pPr>
            <w:r w:rsidRPr="009828C4">
              <w:rPr>
                <w:rFonts w:asciiTheme="majorBidi" w:hAnsiTheme="majorBidi" w:cstheme="majorBidi"/>
                <w:u w:val="none"/>
              </w:rPr>
              <w:t>-</w:t>
            </w:r>
          </w:p>
        </w:tc>
        <w:tc>
          <w:tcPr>
            <w:tcW w:w="1409" w:type="dxa"/>
            <w:shd w:val="clear" w:color="auto" w:fill="auto"/>
            <w:noWrap/>
            <w:vAlign w:val="center"/>
          </w:tcPr>
          <w:p w14:paraId="41A48678" w14:textId="40EBA9AB" w:rsidR="009828C4" w:rsidRPr="009828C4" w:rsidRDefault="009828C4" w:rsidP="009828C4">
            <w:pPr>
              <w:tabs>
                <w:tab w:val="decimal" w:pos="1107"/>
              </w:tabs>
              <w:spacing w:line="320" w:lineRule="exact"/>
              <w:jc w:val="right"/>
              <w:rPr>
                <w:u w:val="none"/>
              </w:rPr>
            </w:pPr>
            <w:r w:rsidRPr="009828C4">
              <w:rPr>
                <w:rFonts w:asciiTheme="majorBidi" w:hAnsiTheme="majorBidi" w:cstheme="majorBidi"/>
                <w:u w:val="none"/>
              </w:rPr>
              <w:t>-</w:t>
            </w:r>
          </w:p>
        </w:tc>
        <w:tc>
          <w:tcPr>
            <w:tcW w:w="1408" w:type="dxa"/>
            <w:shd w:val="clear" w:color="auto" w:fill="auto"/>
            <w:noWrap/>
            <w:vAlign w:val="center"/>
          </w:tcPr>
          <w:p w14:paraId="5FC78860" w14:textId="3BF3BDC3" w:rsidR="009828C4" w:rsidRPr="009828C4" w:rsidRDefault="009828C4" w:rsidP="009828C4">
            <w:pPr>
              <w:tabs>
                <w:tab w:val="decimal" w:pos="1107"/>
              </w:tabs>
              <w:spacing w:line="320" w:lineRule="exact"/>
              <w:jc w:val="right"/>
              <w:rPr>
                <w:highlight w:val="yellow"/>
                <w:u w:val="none"/>
              </w:rPr>
            </w:pPr>
            <w:r w:rsidRPr="009828C4">
              <w:rPr>
                <w:rFonts w:asciiTheme="majorBidi" w:hAnsiTheme="majorBidi"/>
                <w:color w:val="000000" w:themeColor="text1"/>
                <w:u w:val="none"/>
              </w:rPr>
              <w:t>13,411,590.29</w:t>
            </w:r>
          </w:p>
        </w:tc>
        <w:tc>
          <w:tcPr>
            <w:tcW w:w="1409" w:type="dxa"/>
            <w:shd w:val="clear" w:color="auto" w:fill="auto"/>
            <w:noWrap/>
            <w:vAlign w:val="center"/>
          </w:tcPr>
          <w:p w14:paraId="04C7C277" w14:textId="3E042AE7" w:rsidR="009828C4" w:rsidRPr="009828C4" w:rsidRDefault="009828C4" w:rsidP="009828C4">
            <w:pPr>
              <w:tabs>
                <w:tab w:val="decimal" w:pos="1107"/>
              </w:tabs>
              <w:spacing w:line="320" w:lineRule="exact"/>
              <w:jc w:val="right"/>
              <w:rPr>
                <w:u w:val="none"/>
              </w:rPr>
            </w:pPr>
            <w:r w:rsidRPr="009828C4">
              <w:rPr>
                <w:rFonts w:asciiTheme="majorBidi" w:hAnsiTheme="majorBidi"/>
                <w:color w:val="000000" w:themeColor="text1"/>
                <w:u w:val="none"/>
              </w:rPr>
              <w:t>4,771</w:t>
            </w:r>
            <w:r w:rsidRPr="009828C4">
              <w:rPr>
                <w:rFonts w:asciiTheme="majorBidi" w:hAnsiTheme="majorBidi"/>
                <w:color w:val="000000" w:themeColor="text1"/>
                <w:u w:val="none"/>
                <w:lang w:val="en-IN"/>
              </w:rPr>
              <w:t>,</w:t>
            </w:r>
            <w:r w:rsidRPr="009828C4">
              <w:rPr>
                <w:rFonts w:asciiTheme="majorBidi" w:hAnsiTheme="majorBidi"/>
                <w:color w:val="000000" w:themeColor="text1"/>
                <w:u w:val="none"/>
              </w:rPr>
              <w:t>590.29</w:t>
            </w:r>
          </w:p>
        </w:tc>
      </w:tr>
      <w:tr w:rsidR="009828C4" w:rsidRPr="004F575A" w14:paraId="2B75CC5E" w14:textId="77777777" w:rsidTr="009B6E68">
        <w:trPr>
          <w:trHeight w:val="182"/>
        </w:trPr>
        <w:tc>
          <w:tcPr>
            <w:tcW w:w="3963" w:type="dxa"/>
            <w:shd w:val="clear" w:color="auto" w:fill="auto"/>
            <w:noWrap/>
          </w:tcPr>
          <w:p w14:paraId="3523A351" w14:textId="3C6B7E9C" w:rsidR="009828C4" w:rsidRDefault="009828C4" w:rsidP="009828C4">
            <w:pPr>
              <w:spacing w:line="320" w:lineRule="exact"/>
              <w:ind w:firstLine="180"/>
              <w:rPr>
                <w:u w:val="none"/>
              </w:rPr>
            </w:pPr>
            <w:r>
              <w:rPr>
                <w:u w:val="none"/>
              </w:rPr>
              <w:t>Accrued interest income</w:t>
            </w:r>
          </w:p>
        </w:tc>
        <w:tc>
          <w:tcPr>
            <w:tcW w:w="1408" w:type="dxa"/>
            <w:shd w:val="clear" w:color="auto" w:fill="auto"/>
            <w:noWrap/>
            <w:vAlign w:val="center"/>
          </w:tcPr>
          <w:p w14:paraId="333D3A2F" w14:textId="21FA11E9" w:rsidR="009828C4" w:rsidRPr="009828C4" w:rsidRDefault="009828C4" w:rsidP="009828C4">
            <w:pPr>
              <w:tabs>
                <w:tab w:val="decimal" w:pos="1107"/>
              </w:tabs>
              <w:spacing w:line="320" w:lineRule="exact"/>
              <w:jc w:val="right"/>
              <w:rPr>
                <w:highlight w:val="yellow"/>
                <w:u w:val="none"/>
              </w:rPr>
            </w:pPr>
            <w:r w:rsidRPr="009828C4">
              <w:rPr>
                <w:rFonts w:asciiTheme="majorBidi" w:hAnsiTheme="majorBidi" w:cstheme="majorBidi"/>
                <w:u w:val="none"/>
              </w:rPr>
              <w:t>-</w:t>
            </w:r>
          </w:p>
        </w:tc>
        <w:tc>
          <w:tcPr>
            <w:tcW w:w="1409" w:type="dxa"/>
            <w:shd w:val="clear" w:color="auto" w:fill="auto"/>
            <w:noWrap/>
            <w:vAlign w:val="center"/>
          </w:tcPr>
          <w:p w14:paraId="4EEDFC28" w14:textId="078DF7BF" w:rsidR="009828C4" w:rsidRPr="009828C4" w:rsidRDefault="009828C4" w:rsidP="009828C4">
            <w:pPr>
              <w:tabs>
                <w:tab w:val="decimal" w:pos="1107"/>
              </w:tabs>
              <w:spacing w:line="320" w:lineRule="exact"/>
              <w:jc w:val="right"/>
              <w:rPr>
                <w:u w:val="none"/>
              </w:rPr>
            </w:pPr>
            <w:r w:rsidRPr="009828C4">
              <w:rPr>
                <w:rFonts w:asciiTheme="majorBidi" w:hAnsiTheme="majorBidi" w:cstheme="majorBidi"/>
                <w:u w:val="none"/>
              </w:rPr>
              <w:t>-</w:t>
            </w:r>
          </w:p>
        </w:tc>
        <w:tc>
          <w:tcPr>
            <w:tcW w:w="1408" w:type="dxa"/>
            <w:shd w:val="clear" w:color="auto" w:fill="auto"/>
            <w:noWrap/>
            <w:vAlign w:val="center"/>
          </w:tcPr>
          <w:p w14:paraId="1AEF77A1" w14:textId="2503085E" w:rsidR="009828C4" w:rsidRPr="009828C4" w:rsidRDefault="009828C4" w:rsidP="009828C4">
            <w:pPr>
              <w:tabs>
                <w:tab w:val="decimal" w:pos="1107"/>
              </w:tabs>
              <w:spacing w:line="320" w:lineRule="exact"/>
              <w:jc w:val="right"/>
              <w:rPr>
                <w:highlight w:val="yellow"/>
                <w:u w:val="none"/>
              </w:rPr>
            </w:pPr>
            <w:r w:rsidRPr="009828C4">
              <w:rPr>
                <w:rFonts w:asciiTheme="majorBidi" w:hAnsiTheme="majorBidi"/>
                <w:color w:val="000000" w:themeColor="text1"/>
                <w:u w:val="none"/>
              </w:rPr>
              <w:t>822,013.70</w:t>
            </w:r>
          </w:p>
        </w:tc>
        <w:tc>
          <w:tcPr>
            <w:tcW w:w="1409" w:type="dxa"/>
            <w:shd w:val="clear" w:color="auto" w:fill="auto"/>
            <w:noWrap/>
            <w:vAlign w:val="center"/>
          </w:tcPr>
          <w:p w14:paraId="6FCD20F2" w14:textId="374BDBC2" w:rsidR="009828C4" w:rsidRPr="009828C4" w:rsidRDefault="009828C4" w:rsidP="009828C4">
            <w:pPr>
              <w:tabs>
                <w:tab w:val="decimal" w:pos="1107"/>
              </w:tabs>
              <w:spacing w:line="320" w:lineRule="exact"/>
              <w:jc w:val="right"/>
              <w:rPr>
                <w:u w:val="none"/>
              </w:rPr>
            </w:pPr>
            <w:r w:rsidRPr="009828C4">
              <w:rPr>
                <w:rFonts w:asciiTheme="majorBidi" w:hAnsiTheme="majorBidi"/>
                <w:color w:val="000000" w:themeColor="text1"/>
                <w:u w:val="none"/>
              </w:rPr>
              <w:t>12</w:t>
            </w:r>
            <w:r w:rsidRPr="009828C4">
              <w:rPr>
                <w:rFonts w:asciiTheme="majorBidi" w:hAnsiTheme="majorBidi"/>
                <w:color w:val="000000" w:themeColor="text1"/>
                <w:u w:val="none"/>
                <w:lang w:val="en-IN"/>
              </w:rPr>
              <w:t>,</w:t>
            </w:r>
            <w:r w:rsidRPr="009828C4">
              <w:rPr>
                <w:rFonts w:asciiTheme="majorBidi" w:hAnsiTheme="majorBidi"/>
                <w:color w:val="000000" w:themeColor="text1"/>
                <w:u w:val="none"/>
              </w:rPr>
              <w:t>054.79</w:t>
            </w:r>
          </w:p>
        </w:tc>
      </w:tr>
      <w:tr w:rsidR="009828C4" w:rsidRPr="004F575A" w14:paraId="44013100" w14:textId="77777777" w:rsidTr="009B6E68">
        <w:trPr>
          <w:trHeight w:val="83"/>
        </w:trPr>
        <w:tc>
          <w:tcPr>
            <w:tcW w:w="3963" w:type="dxa"/>
            <w:tcBorders>
              <w:top w:val="nil"/>
              <w:left w:val="nil"/>
              <w:bottom w:val="nil"/>
              <w:right w:val="nil"/>
            </w:tcBorders>
            <w:shd w:val="clear" w:color="auto" w:fill="auto"/>
            <w:noWrap/>
          </w:tcPr>
          <w:p w14:paraId="678FDC94" w14:textId="502E3BF6" w:rsidR="009828C4" w:rsidRPr="00073F0B" w:rsidRDefault="009828C4" w:rsidP="009828C4">
            <w:pPr>
              <w:spacing w:line="320" w:lineRule="exact"/>
              <w:ind w:firstLine="180"/>
              <w:rPr>
                <w:u w:val="none"/>
              </w:rPr>
            </w:pPr>
            <w:r>
              <w:rPr>
                <w:u w:val="none"/>
              </w:rPr>
              <w:t>Other pay</w:t>
            </w:r>
            <w:r w:rsidRPr="00791C87">
              <w:rPr>
                <w:u w:val="none"/>
              </w:rPr>
              <w:t>ables</w:t>
            </w:r>
          </w:p>
        </w:tc>
        <w:tc>
          <w:tcPr>
            <w:tcW w:w="1408" w:type="dxa"/>
            <w:shd w:val="clear" w:color="auto" w:fill="auto"/>
            <w:noWrap/>
            <w:vAlign w:val="center"/>
          </w:tcPr>
          <w:p w14:paraId="150E0AE9" w14:textId="7E7DA1D0" w:rsidR="009828C4" w:rsidRPr="009828C4" w:rsidRDefault="009828C4" w:rsidP="009828C4">
            <w:pPr>
              <w:tabs>
                <w:tab w:val="decimal" w:pos="1107"/>
              </w:tabs>
              <w:spacing w:line="320" w:lineRule="exact"/>
              <w:jc w:val="right"/>
              <w:rPr>
                <w:highlight w:val="yellow"/>
                <w:u w:val="none"/>
              </w:rPr>
            </w:pPr>
            <w:r w:rsidRPr="009828C4">
              <w:rPr>
                <w:rFonts w:asciiTheme="majorBidi" w:hAnsiTheme="majorBidi" w:cstheme="majorBidi"/>
                <w:u w:val="none"/>
              </w:rPr>
              <w:t>-</w:t>
            </w:r>
          </w:p>
        </w:tc>
        <w:tc>
          <w:tcPr>
            <w:tcW w:w="1409" w:type="dxa"/>
            <w:shd w:val="clear" w:color="auto" w:fill="auto"/>
            <w:noWrap/>
            <w:vAlign w:val="center"/>
          </w:tcPr>
          <w:p w14:paraId="56C54AC2" w14:textId="3920AD0D" w:rsidR="009828C4" w:rsidRPr="009828C4" w:rsidRDefault="009828C4" w:rsidP="009828C4">
            <w:pPr>
              <w:tabs>
                <w:tab w:val="decimal" w:pos="1107"/>
              </w:tabs>
              <w:spacing w:line="320" w:lineRule="exact"/>
              <w:jc w:val="right"/>
              <w:rPr>
                <w:u w:val="none"/>
              </w:rPr>
            </w:pPr>
            <w:r w:rsidRPr="009828C4">
              <w:rPr>
                <w:rFonts w:asciiTheme="majorBidi" w:hAnsiTheme="majorBidi" w:cstheme="majorBidi"/>
                <w:u w:val="none"/>
              </w:rPr>
              <w:t>-</w:t>
            </w:r>
          </w:p>
        </w:tc>
        <w:tc>
          <w:tcPr>
            <w:tcW w:w="1408" w:type="dxa"/>
            <w:shd w:val="clear" w:color="auto" w:fill="auto"/>
            <w:noWrap/>
            <w:vAlign w:val="center"/>
          </w:tcPr>
          <w:p w14:paraId="69D1E491" w14:textId="30D1E3FA" w:rsidR="009828C4" w:rsidRPr="009828C4" w:rsidRDefault="009828C4" w:rsidP="009828C4">
            <w:pPr>
              <w:tabs>
                <w:tab w:val="decimal" w:pos="1107"/>
              </w:tabs>
              <w:spacing w:line="320" w:lineRule="exact"/>
              <w:jc w:val="right"/>
              <w:rPr>
                <w:highlight w:val="yellow"/>
                <w:u w:val="none"/>
              </w:rPr>
            </w:pPr>
            <w:r w:rsidRPr="009828C4">
              <w:rPr>
                <w:rFonts w:asciiTheme="majorBidi" w:hAnsiTheme="majorBidi"/>
                <w:color w:val="000000" w:themeColor="text1"/>
                <w:u w:val="none"/>
              </w:rPr>
              <w:t>1,500,000.00</w:t>
            </w:r>
          </w:p>
        </w:tc>
        <w:tc>
          <w:tcPr>
            <w:tcW w:w="1409" w:type="dxa"/>
            <w:shd w:val="clear" w:color="auto" w:fill="auto"/>
            <w:noWrap/>
            <w:vAlign w:val="center"/>
          </w:tcPr>
          <w:p w14:paraId="343A84B0" w14:textId="16120539" w:rsidR="009828C4" w:rsidRPr="009828C4" w:rsidRDefault="009828C4" w:rsidP="009828C4">
            <w:pPr>
              <w:tabs>
                <w:tab w:val="decimal" w:pos="1107"/>
              </w:tabs>
              <w:spacing w:line="320" w:lineRule="exact"/>
              <w:jc w:val="right"/>
              <w:rPr>
                <w:u w:val="none"/>
              </w:rPr>
            </w:pPr>
            <w:r w:rsidRPr="009828C4">
              <w:rPr>
                <w:rFonts w:asciiTheme="majorBidi" w:hAnsiTheme="majorBidi"/>
                <w:color w:val="000000" w:themeColor="text1"/>
                <w:u w:val="none"/>
              </w:rPr>
              <w:t>1,500,000.00</w:t>
            </w:r>
          </w:p>
        </w:tc>
      </w:tr>
      <w:tr w:rsidR="00812AEB" w:rsidRPr="004F575A" w14:paraId="073D7294" w14:textId="77777777" w:rsidTr="009B6E68">
        <w:trPr>
          <w:trHeight w:val="83"/>
        </w:trPr>
        <w:tc>
          <w:tcPr>
            <w:tcW w:w="3963" w:type="dxa"/>
            <w:tcBorders>
              <w:top w:val="nil"/>
              <w:left w:val="nil"/>
              <w:bottom w:val="nil"/>
              <w:right w:val="nil"/>
            </w:tcBorders>
            <w:shd w:val="clear" w:color="auto" w:fill="auto"/>
            <w:noWrap/>
          </w:tcPr>
          <w:p w14:paraId="3EB21847" w14:textId="0DAEB983" w:rsidR="00812AEB" w:rsidRDefault="00812AEB" w:rsidP="00812AEB">
            <w:pPr>
              <w:spacing w:line="320" w:lineRule="exact"/>
              <w:ind w:firstLine="180"/>
              <w:rPr>
                <w:u w:val="none"/>
              </w:rPr>
            </w:pPr>
            <w:r>
              <w:rPr>
                <w:u w:val="none"/>
              </w:rPr>
              <w:t>Accrued expenses</w:t>
            </w:r>
          </w:p>
        </w:tc>
        <w:tc>
          <w:tcPr>
            <w:tcW w:w="1408" w:type="dxa"/>
            <w:shd w:val="clear" w:color="auto" w:fill="auto"/>
            <w:noWrap/>
            <w:vAlign w:val="center"/>
          </w:tcPr>
          <w:p w14:paraId="515A3422" w14:textId="472EDBC5" w:rsidR="00812AEB" w:rsidRPr="00812AEB" w:rsidRDefault="00812AEB" w:rsidP="00812AEB">
            <w:pPr>
              <w:tabs>
                <w:tab w:val="decimal" w:pos="1107"/>
              </w:tabs>
              <w:spacing w:line="320" w:lineRule="exact"/>
              <w:jc w:val="right"/>
              <w:rPr>
                <w:highlight w:val="yellow"/>
                <w:u w:val="none"/>
              </w:rPr>
            </w:pPr>
            <w:r w:rsidRPr="00812AEB">
              <w:rPr>
                <w:rFonts w:asciiTheme="majorBidi" w:hAnsiTheme="majorBidi" w:cstheme="majorBidi"/>
                <w:u w:val="none"/>
              </w:rPr>
              <w:t>-</w:t>
            </w:r>
          </w:p>
        </w:tc>
        <w:tc>
          <w:tcPr>
            <w:tcW w:w="1409" w:type="dxa"/>
            <w:shd w:val="clear" w:color="auto" w:fill="auto"/>
            <w:noWrap/>
            <w:vAlign w:val="center"/>
          </w:tcPr>
          <w:p w14:paraId="0C8EDC1D" w14:textId="2624C5A9" w:rsidR="00812AEB" w:rsidRPr="00812AEB" w:rsidRDefault="00812AEB" w:rsidP="00812AEB">
            <w:pPr>
              <w:tabs>
                <w:tab w:val="decimal" w:pos="1107"/>
              </w:tabs>
              <w:spacing w:line="320" w:lineRule="exact"/>
              <w:jc w:val="right"/>
              <w:rPr>
                <w:u w:val="none"/>
              </w:rPr>
            </w:pPr>
            <w:r w:rsidRPr="00812AEB">
              <w:rPr>
                <w:rFonts w:asciiTheme="majorBidi" w:hAnsiTheme="majorBidi" w:cstheme="majorBidi"/>
                <w:u w:val="none"/>
              </w:rPr>
              <w:t>-</w:t>
            </w:r>
          </w:p>
        </w:tc>
        <w:tc>
          <w:tcPr>
            <w:tcW w:w="1408" w:type="dxa"/>
            <w:shd w:val="clear" w:color="auto" w:fill="auto"/>
            <w:noWrap/>
            <w:vAlign w:val="center"/>
          </w:tcPr>
          <w:p w14:paraId="5F9EFD41" w14:textId="317F88AF" w:rsidR="00812AEB" w:rsidRPr="00812AEB" w:rsidRDefault="00812AEB" w:rsidP="00812AEB">
            <w:pPr>
              <w:tabs>
                <w:tab w:val="decimal" w:pos="1107"/>
              </w:tabs>
              <w:spacing w:line="320" w:lineRule="exact"/>
              <w:jc w:val="right"/>
              <w:rPr>
                <w:highlight w:val="yellow"/>
                <w:u w:val="none"/>
              </w:rPr>
            </w:pPr>
            <w:r w:rsidRPr="00812AEB">
              <w:rPr>
                <w:rFonts w:asciiTheme="majorBidi" w:hAnsiTheme="majorBidi"/>
                <w:color w:val="000000" w:themeColor="text1"/>
                <w:u w:val="none"/>
              </w:rPr>
              <w:t>64,800.00</w:t>
            </w:r>
          </w:p>
        </w:tc>
        <w:tc>
          <w:tcPr>
            <w:tcW w:w="1409" w:type="dxa"/>
            <w:shd w:val="clear" w:color="auto" w:fill="auto"/>
            <w:noWrap/>
            <w:vAlign w:val="center"/>
          </w:tcPr>
          <w:p w14:paraId="716693B5" w14:textId="3EF88238" w:rsidR="00812AEB" w:rsidRPr="00812AEB" w:rsidRDefault="00812AEB" w:rsidP="00812AEB">
            <w:pPr>
              <w:tabs>
                <w:tab w:val="decimal" w:pos="1107"/>
              </w:tabs>
              <w:spacing w:line="320" w:lineRule="exact"/>
              <w:jc w:val="right"/>
              <w:rPr>
                <w:u w:val="none"/>
              </w:rPr>
            </w:pPr>
            <w:r w:rsidRPr="00812AEB">
              <w:rPr>
                <w:rFonts w:asciiTheme="majorBidi" w:hAnsiTheme="majorBidi"/>
                <w:color w:val="000000" w:themeColor="text1"/>
                <w:u w:val="none"/>
              </w:rPr>
              <w:t>195,476.07</w:t>
            </w:r>
          </w:p>
        </w:tc>
      </w:tr>
      <w:tr w:rsidR="00D44B97" w:rsidRPr="004F575A" w14:paraId="651FBCD3" w14:textId="77777777" w:rsidTr="009B6E68">
        <w:trPr>
          <w:trHeight w:val="83"/>
        </w:trPr>
        <w:tc>
          <w:tcPr>
            <w:tcW w:w="3963" w:type="dxa"/>
            <w:tcBorders>
              <w:top w:val="nil"/>
              <w:left w:val="nil"/>
              <w:bottom w:val="nil"/>
              <w:right w:val="nil"/>
            </w:tcBorders>
            <w:shd w:val="clear" w:color="auto" w:fill="auto"/>
            <w:noWrap/>
          </w:tcPr>
          <w:p w14:paraId="3FB3EE41" w14:textId="77777777" w:rsidR="00D44B97" w:rsidRDefault="00D44B97" w:rsidP="00812AEB">
            <w:pPr>
              <w:spacing w:line="320" w:lineRule="exact"/>
              <w:ind w:firstLine="180"/>
              <w:rPr>
                <w:u w:val="none"/>
              </w:rPr>
            </w:pPr>
          </w:p>
          <w:p w14:paraId="4E67D2D2" w14:textId="295BBED0" w:rsidR="005C4D02" w:rsidRDefault="005C4D02" w:rsidP="00812AEB">
            <w:pPr>
              <w:spacing w:line="320" w:lineRule="exact"/>
              <w:ind w:firstLine="180"/>
              <w:rPr>
                <w:u w:val="none"/>
              </w:rPr>
            </w:pPr>
          </w:p>
        </w:tc>
        <w:tc>
          <w:tcPr>
            <w:tcW w:w="1408" w:type="dxa"/>
            <w:shd w:val="clear" w:color="auto" w:fill="auto"/>
            <w:noWrap/>
            <w:vAlign w:val="center"/>
          </w:tcPr>
          <w:p w14:paraId="000FAB58" w14:textId="77777777" w:rsidR="00D44B97" w:rsidRPr="00812AEB" w:rsidRDefault="00D44B97" w:rsidP="00812AEB">
            <w:pPr>
              <w:tabs>
                <w:tab w:val="decimal" w:pos="1107"/>
              </w:tabs>
              <w:spacing w:line="320" w:lineRule="exact"/>
              <w:jc w:val="right"/>
              <w:rPr>
                <w:rFonts w:asciiTheme="majorBidi" w:hAnsiTheme="majorBidi" w:cstheme="majorBidi"/>
                <w:u w:val="none"/>
              </w:rPr>
            </w:pPr>
          </w:p>
        </w:tc>
        <w:tc>
          <w:tcPr>
            <w:tcW w:w="1409" w:type="dxa"/>
            <w:shd w:val="clear" w:color="auto" w:fill="auto"/>
            <w:noWrap/>
            <w:vAlign w:val="center"/>
          </w:tcPr>
          <w:p w14:paraId="742CF567" w14:textId="77777777" w:rsidR="00D44B97" w:rsidRPr="00812AEB" w:rsidRDefault="00D44B97" w:rsidP="00812AEB">
            <w:pPr>
              <w:tabs>
                <w:tab w:val="decimal" w:pos="1107"/>
              </w:tabs>
              <w:spacing w:line="320" w:lineRule="exact"/>
              <w:jc w:val="right"/>
              <w:rPr>
                <w:rFonts w:asciiTheme="majorBidi" w:hAnsiTheme="majorBidi" w:cstheme="majorBidi"/>
                <w:u w:val="none"/>
              </w:rPr>
            </w:pPr>
          </w:p>
        </w:tc>
        <w:tc>
          <w:tcPr>
            <w:tcW w:w="1408" w:type="dxa"/>
            <w:shd w:val="clear" w:color="auto" w:fill="auto"/>
            <w:noWrap/>
            <w:vAlign w:val="center"/>
          </w:tcPr>
          <w:p w14:paraId="7BCF7796" w14:textId="77777777" w:rsidR="00D44B97" w:rsidRPr="00812AEB" w:rsidRDefault="00D44B97" w:rsidP="00812AEB">
            <w:pPr>
              <w:tabs>
                <w:tab w:val="decimal" w:pos="1107"/>
              </w:tabs>
              <w:spacing w:line="320" w:lineRule="exact"/>
              <w:jc w:val="right"/>
              <w:rPr>
                <w:rFonts w:asciiTheme="majorBidi" w:hAnsiTheme="majorBidi"/>
                <w:color w:val="000000" w:themeColor="text1"/>
                <w:u w:val="none"/>
              </w:rPr>
            </w:pPr>
          </w:p>
        </w:tc>
        <w:tc>
          <w:tcPr>
            <w:tcW w:w="1409" w:type="dxa"/>
            <w:shd w:val="clear" w:color="auto" w:fill="auto"/>
            <w:noWrap/>
            <w:vAlign w:val="center"/>
          </w:tcPr>
          <w:p w14:paraId="612BB731" w14:textId="77777777" w:rsidR="00D44B97" w:rsidRPr="00812AEB" w:rsidRDefault="00D44B97" w:rsidP="00812AEB">
            <w:pPr>
              <w:tabs>
                <w:tab w:val="decimal" w:pos="1107"/>
              </w:tabs>
              <w:spacing w:line="320" w:lineRule="exact"/>
              <w:jc w:val="right"/>
              <w:rPr>
                <w:rFonts w:asciiTheme="majorBidi" w:hAnsiTheme="majorBidi"/>
                <w:color w:val="000000" w:themeColor="text1"/>
                <w:u w:val="none"/>
              </w:rPr>
            </w:pPr>
          </w:p>
        </w:tc>
      </w:tr>
      <w:tr w:rsidR="00211890" w:rsidRPr="004F575A" w14:paraId="42112BE4" w14:textId="77777777" w:rsidTr="009B6E68">
        <w:trPr>
          <w:trHeight w:val="83"/>
        </w:trPr>
        <w:tc>
          <w:tcPr>
            <w:tcW w:w="3963" w:type="dxa"/>
            <w:tcBorders>
              <w:top w:val="nil"/>
              <w:left w:val="nil"/>
              <w:bottom w:val="nil"/>
              <w:right w:val="nil"/>
            </w:tcBorders>
            <w:shd w:val="clear" w:color="auto" w:fill="auto"/>
            <w:noWrap/>
          </w:tcPr>
          <w:p w14:paraId="59A0D7D8" w14:textId="38B7D7A3" w:rsidR="00211890" w:rsidRDefault="00211890" w:rsidP="00211890">
            <w:pPr>
              <w:spacing w:line="320" w:lineRule="exact"/>
              <w:ind w:firstLine="180"/>
              <w:rPr>
                <w:u w:val="none"/>
              </w:rPr>
            </w:pPr>
            <w:r>
              <w:rPr>
                <w:u w:val="none"/>
              </w:rPr>
              <w:lastRenderedPageBreak/>
              <w:t>Short-term loan to relate</w:t>
            </w:r>
            <w:r w:rsidR="009C48F4">
              <w:rPr>
                <w:u w:val="none"/>
              </w:rPr>
              <w:t>d</w:t>
            </w:r>
            <w:r>
              <w:rPr>
                <w:u w:val="none"/>
              </w:rPr>
              <w:t xml:space="preserve"> parties</w:t>
            </w:r>
          </w:p>
        </w:tc>
        <w:tc>
          <w:tcPr>
            <w:tcW w:w="1408" w:type="dxa"/>
            <w:shd w:val="clear" w:color="auto" w:fill="auto"/>
            <w:noWrap/>
            <w:vAlign w:val="bottom"/>
          </w:tcPr>
          <w:p w14:paraId="0A855BC7" w14:textId="47A2FBFD" w:rsidR="00211890" w:rsidRPr="00812AEB" w:rsidRDefault="00211890" w:rsidP="00211890">
            <w:pPr>
              <w:tabs>
                <w:tab w:val="decimal" w:pos="1107"/>
              </w:tabs>
              <w:spacing w:line="320" w:lineRule="exact"/>
              <w:jc w:val="right"/>
              <w:rPr>
                <w:u w:val="none"/>
              </w:rPr>
            </w:pPr>
            <w:r w:rsidRPr="00812AEB">
              <w:rPr>
                <w:rFonts w:asciiTheme="majorBidi" w:hAnsiTheme="majorBidi" w:cstheme="majorBidi"/>
                <w:u w:val="none"/>
              </w:rPr>
              <w:t>-</w:t>
            </w:r>
          </w:p>
        </w:tc>
        <w:tc>
          <w:tcPr>
            <w:tcW w:w="1409" w:type="dxa"/>
            <w:shd w:val="clear" w:color="auto" w:fill="auto"/>
            <w:noWrap/>
            <w:vAlign w:val="bottom"/>
          </w:tcPr>
          <w:p w14:paraId="391EA0C2" w14:textId="760413DC" w:rsidR="00211890" w:rsidRPr="00812AEB" w:rsidRDefault="00211890" w:rsidP="00211890">
            <w:pPr>
              <w:tabs>
                <w:tab w:val="decimal" w:pos="1107"/>
              </w:tabs>
              <w:spacing w:line="320" w:lineRule="exact"/>
              <w:jc w:val="right"/>
              <w:rPr>
                <w:u w:val="none"/>
              </w:rPr>
            </w:pPr>
            <w:r w:rsidRPr="00812AEB">
              <w:rPr>
                <w:rFonts w:asciiTheme="majorBidi" w:hAnsiTheme="majorBidi" w:cstheme="majorBidi"/>
                <w:u w:val="none"/>
              </w:rPr>
              <w:t>-</w:t>
            </w:r>
          </w:p>
        </w:tc>
        <w:tc>
          <w:tcPr>
            <w:tcW w:w="1408" w:type="dxa"/>
            <w:shd w:val="clear" w:color="auto" w:fill="auto"/>
            <w:noWrap/>
            <w:vAlign w:val="bottom"/>
          </w:tcPr>
          <w:p w14:paraId="670A068B" w14:textId="4A71CDAD" w:rsidR="00211890" w:rsidRPr="00812AEB" w:rsidRDefault="00812AEB" w:rsidP="00211890">
            <w:pPr>
              <w:tabs>
                <w:tab w:val="decimal" w:pos="1107"/>
              </w:tabs>
              <w:spacing w:line="320" w:lineRule="exact"/>
              <w:jc w:val="right"/>
              <w:rPr>
                <w:u w:val="none"/>
              </w:rPr>
            </w:pPr>
            <w:r w:rsidRPr="00812AEB">
              <w:rPr>
                <w:rFonts w:asciiTheme="majorBidi" w:hAnsiTheme="majorBidi"/>
                <w:color w:val="000000" w:themeColor="text1"/>
                <w:u w:val="none"/>
              </w:rPr>
              <w:t>32,000,000.00</w:t>
            </w:r>
          </w:p>
        </w:tc>
        <w:tc>
          <w:tcPr>
            <w:tcW w:w="1409" w:type="dxa"/>
            <w:shd w:val="clear" w:color="auto" w:fill="auto"/>
            <w:noWrap/>
            <w:vAlign w:val="bottom"/>
          </w:tcPr>
          <w:p w14:paraId="06A9FB0F" w14:textId="279F3936" w:rsidR="00211890" w:rsidRPr="00812AEB" w:rsidRDefault="00211890" w:rsidP="00211890">
            <w:pPr>
              <w:tabs>
                <w:tab w:val="decimal" w:pos="1107"/>
              </w:tabs>
              <w:spacing w:line="320" w:lineRule="exact"/>
              <w:jc w:val="right"/>
              <w:rPr>
                <w:u w:val="none"/>
              </w:rPr>
            </w:pPr>
            <w:r w:rsidRPr="00812AEB">
              <w:rPr>
                <w:rFonts w:asciiTheme="majorBidi" w:hAnsiTheme="majorBidi"/>
                <w:color w:val="000000" w:themeColor="text1"/>
                <w:u w:val="none"/>
              </w:rPr>
              <w:t>40,000,000.00</w:t>
            </w:r>
          </w:p>
        </w:tc>
      </w:tr>
      <w:tr w:rsidR="00812AEB" w:rsidRPr="004F575A" w14:paraId="610D16A6" w14:textId="77777777" w:rsidTr="009B6E68">
        <w:trPr>
          <w:trHeight w:val="83"/>
        </w:trPr>
        <w:tc>
          <w:tcPr>
            <w:tcW w:w="3963" w:type="dxa"/>
            <w:tcBorders>
              <w:top w:val="nil"/>
              <w:left w:val="nil"/>
              <w:bottom w:val="nil"/>
              <w:right w:val="nil"/>
            </w:tcBorders>
            <w:shd w:val="clear" w:color="auto" w:fill="auto"/>
            <w:noWrap/>
          </w:tcPr>
          <w:p w14:paraId="225158D3" w14:textId="685F4C28" w:rsidR="00812AEB" w:rsidRDefault="00812AEB" w:rsidP="00812AEB">
            <w:pPr>
              <w:spacing w:line="320" w:lineRule="exact"/>
              <w:rPr>
                <w:u w:val="none"/>
              </w:rPr>
            </w:pPr>
            <w:r>
              <w:rPr>
                <w:b/>
                <w:bCs/>
                <w:u w:val="none"/>
              </w:rPr>
              <w:t>Related company</w:t>
            </w:r>
          </w:p>
        </w:tc>
        <w:tc>
          <w:tcPr>
            <w:tcW w:w="1408" w:type="dxa"/>
            <w:shd w:val="clear" w:color="auto" w:fill="auto"/>
            <w:noWrap/>
            <w:vAlign w:val="bottom"/>
          </w:tcPr>
          <w:p w14:paraId="25C94B8E" w14:textId="77777777" w:rsidR="00812AEB" w:rsidRPr="00812AEB" w:rsidRDefault="00812AEB" w:rsidP="00211890">
            <w:pPr>
              <w:tabs>
                <w:tab w:val="decimal" w:pos="1107"/>
              </w:tabs>
              <w:spacing w:line="320" w:lineRule="exact"/>
              <w:jc w:val="right"/>
              <w:rPr>
                <w:rFonts w:asciiTheme="majorBidi" w:hAnsiTheme="majorBidi" w:cstheme="majorBidi"/>
                <w:u w:val="none"/>
              </w:rPr>
            </w:pPr>
          </w:p>
        </w:tc>
        <w:tc>
          <w:tcPr>
            <w:tcW w:w="1409" w:type="dxa"/>
            <w:shd w:val="clear" w:color="auto" w:fill="auto"/>
            <w:noWrap/>
            <w:vAlign w:val="bottom"/>
          </w:tcPr>
          <w:p w14:paraId="36644334" w14:textId="77777777" w:rsidR="00812AEB" w:rsidRPr="00812AEB" w:rsidRDefault="00812AEB" w:rsidP="00211890">
            <w:pPr>
              <w:tabs>
                <w:tab w:val="decimal" w:pos="1107"/>
              </w:tabs>
              <w:spacing w:line="320" w:lineRule="exact"/>
              <w:jc w:val="right"/>
              <w:rPr>
                <w:rFonts w:asciiTheme="majorBidi" w:hAnsiTheme="majorBidi" w:cstheme="majorBidi"/>
                <w:u w:val="none"/>
              </w:rPr>
            </w:pPr>
          </w:p>
        </w:tc>
        <w:tc>
          <w:tcPr>
            <w:tcW w:w="1408" w:type="dxa"/>
            <w:shd w:val="clear" w:color="auto" w:fill="auto"/>
            <w:noWrap/>
            <w:vAlign w:val="bottom"/>
          </w:tcPr>
          <w:p w14:paraId="3F72F9B5" w14:textId="77777777" w:rsidR="00812AEB" w:rsidRPr="00812AEB" w:rsidRDefault="00812AEB" w:rsidP="00211890">
            <w:pPr>
              <w:tabs>
                <w:tab w:val="decimal" w:pos="1107"/>
              </w:tabs>
              <w:spacing w:line="320" w:lineRule="exact"/>
              <w:jc w:val="right"/>
              <w:rPr>
                <w:rFonts w:asciiTheme="majorBidi" w:hAnsiTheme="majorBidi"/>
                <w:color w:val="000000" w:themeColor="text1"/>
                <w:u w:val="none"/>
              </w:rPr>
            </w:pPr>
          </w:p>
        </w:tc>
        <w:tc>
          <w:tcPr>
            <w:tcW w:w="1409" w:type="dxa"/>
            <w:shd w:val="clear" w:color="auto" w:fill="auto"/>
            <w:noWrap/>
            <w:vAlign w:val="bottom"/>
          </w:tcPr>
          <w:p w14:paraId="38E26A19" w14:textId="77777777" w:rsidR="00812AEB" w:rsidRPr="00812AEB" w:rsidRDefault="00812AEB" w:rsidP="00211890">
            <w:pPr>
              <w:tabs>
                <w:tab w:val="decimal" w:pos="1107"/>
              </w:tabs>
              <w:spacing w:line="320" w:lineRule="exact"/>
              <w:jc w:val="right"/>
              <w:rPr>
                <w:rFonts w:asciiTheme="majorBidi" w:hAnsiTheme="majorBidi"/>
                <w:color w:val="000000" w:themeColor="text1"/>
                <w:u w:val="none"/>
              </w:rPr>
            </w:pPr>
          </w:p>
        </w:tc>
      </w:tr>
      <w:tr w:rsidR="00812AEB" w:rsidRPr="004F575A" w14:paraId="70FD603A" w14:textId="77777777" w:rsidTr="009B6E68">
        <w:trPr>
          <w:trHeight w:val="83"/>
        </w:trPr>
        <w:tc>
          <w:tcPr>
            <w:tcW w:w="3963" w:type="dxa"/>
            <w:tcBorders>
              <w:top w:val="nil"/>
              <w:left w:val="nil"/>
              <w:bottom w:val="nil"/>
              <w:right w:val="nil"/>
            </w:tcBorders>
            <w:shd w:val="clear" w:color="auto" w:fill="auto"/>
            <w:noWrap/>
          </w:tcPr>
          <w:p w14:paraId="4E2AC8C7" w14:textId="71760C03" w:rsidR="00812AEB" w:rsidRDefault="00812AEB" w:rsidP="00812AEB">
            <w:pPr>
              <w:spacing w:line="320" w:lineRule="exact"/>
              <w:ind w:firstLine="180"/>
              <w:rPr>
                <w:u w:val="none"/>
              </w:rPr>
            </w:pPr>
            <w:r>
              <w:rPr>
                <w:u w:val="none"/>
              </w:rPr>
              <w:t>Accrued expenses</w:t>
            </w:r>
          </w:p>
        </w:tc>
        <w:tc>
          <w:tcPr>
            <w:tcW w:w="1408" w:type="dxa"/>
            <w:shd w:val="clear" w:color="auto" w:fill="auto"/>
            <w:noWrap/>
            <w:vAlign w:val="bottom"/>
          </w:tcPr>
          <w:p w14:paraId="5A655867" w14:textId="7420DCB0" w:rsidR="00812AEB" w:rsidRPr="00812AEB" w:rsidRDefault="00812AEB" w:rsidP="00812AEB">
            <w:pPr>
              <w:tabs>
                <w:tab w:val="decimal" w:pos="1107"/>
              </w:tabs>
              <w:spacing w:line="320" w:lineRule="exact"/>
              <w:jc w:val="right"/>
              <w:rPr>
                <w:rFonts w:asciiTheme="majorBidi" w:hAnsiTheme="majorBidi" w:cstheme="majorBidi"/>
                <w:u w:val="none"/>
              </w:rPr>
            </w:pPr>
            <w:r w:rsidRPr="00812AEB">
              <w:rPr>
                <w:rFonts w:asciiTheme="majorBidi" w:hAnsiTheme="majorBidi" w:cstheme="majorBidi"/>
                <w:u w:val="none"/>
              </w:rPr>
              <w:t>1,385.65</w:t>
            </w:r>
          </w:p>
        </w:tc>
        <w:tc>
          <w:tcPr>
            <w:tcW w:w="1409" w:type="dxa"/>
            <w:shd w:val="clear" w:color="auto" w:fill="auto"/>
            <w:noWrap/>
            <w:vAlign w:val="center"/>
          </w:tcPr>
          <w:p w14:paraId="7CFD46A6" w14:textId="2BBF3284" w:rsidR="00812AEB" w:rsidRPr="00812AEB" w:rsidRDefault="00812AEB" w:rsidP="00812AEB">
            <w:pPr>
              <w:tabs>
                <w:tab w:val="decimal" w:pos="1107"/>
              </w:tabs>
              <w:spacing w:line="320" w:lineRule="exact"/>
              <w:jc w:val="right"/>
              <w:rPr>
                <w:rFonts w:asciiTheme="majorBidi" w:hAnsiTheme="majorBidi" w:cstheme="majorBidi"/>
                <w:u w:val="none"/>
              </w:rPr>
            </w:pPr>
            <w:r w:rsidRPr="00812AEB">
              <w:rPr>
                <w:rFonts w:asciiTheme="majorBidi" w:hAnsiTheme="majorBidi" w:cstheme="majorBidi"/>
                <w:u w:val="none"/>
              </w:rPr>
              <w:t>-</w:t>
            </w:r>
          </w:p>
        </w:tc>
        <w:tc>
          <w:tcPr>
            <w:tcW w:w="1408" w:type="dxa"/>
            <w:shd w:val="clear" w:color="auto" w:fill="auto"/>
            <w:noWrap/>
            <w:vAlign w:val="bottom"/>
          </w:tcPr>
          <w:p w14:paraId="1B8C4957" w14:textId="6101BF0D" w:rsidR="00812AEB" w:rsidRPr="00812AEB" w:rsidRDefault="00812AEB" w:rsidP="00812AEB">
            <w:pPr>
              <w:tabs>
                <w:tab w:val="decimal" w:pos="1107"/>
              </w:tabs>
              <w:spacing w:line="320" w:lineRule="exact"/>
              <w:jc w:val="right"/>
              <w:rPr>
                <w:rFonts w:asciiTheme="majorBidi" w:hAnsiTheme="majorBidi"/>
                <w:color w:val="000000" w:themeColor="text1"/>
                <w:u w:val="none"/>
              </w:rPr>
            </w:pPr>
            <w:r w:rsidRPr="00812AEB">
              <w:rPr>
                <w:rFonts w:asciiTheme="majorBidi" w:hAnsiTheme="majorBidi" w:cstheme="majorBidi"/>
                <w:u w:val="none"/>
              </w:rPr>
              <w:t>1,385.65</w:t>
            </w:r>
          </w:p>
        </w:tc>
        <w:tc>
          <w:tcPr>
            <w:tcW w:w="1409" w:type="dxa"/>
            <w:shd w:val="clear" w:color="auto" w:fill="auto"/>
            <w:noWrap/>
            <w:vAlign w:val="center"/>
          </w:tcPr>
          <w:p w14:paraId="6FE64BF8" w14:textId="1B0B5268" w:rsidR="00812AEB" w:rsidRPr="00812AEB" w:rsidRDefault="00812AEB" w:rsidP="00812AEB">
            <w:pPr>
              <w:tabs>
                <w:tab w:val="decimal" w:pos="1107"/>
              </w:tabs>
              <w:spacing w:line="320" w:lineRule="exact"/>
              <w:jc w:val="right"/>
              <w:rPr>
                <w:rFonts w:asciiTheme="majorBidi" w:hAnsiTheme="majorBidi"/>
                <w:color w:val="000000" w:themeColor="text1"/>
                <w:u w:val="none"/>
              </w:rPr>
            </w:pPr>
            <w:r w:rsidRPr="00812AEB">
              <w:rPr>
                <w:rFonts w:asciiTheme="majorBidi" w:hAnsiTheme="majorBidi" w:cstheme="majorBidi"/>
                <w:u w:val="none"/>
              </w:rPr>
              <w:t>-</w:t>
            </w:r>
          </w:p>
        </w:tc>
      </w:tr>
      <w:tr w:rsidR="00791C87" w:rsidRPr="004F575A" w14:paraId="6CA0AF3B" w14:textId="77777777" w:rsidTr="009B6E68">
        <w:trPr>
          <w:trHeight w:val="83"/>
        </w:trPr>
        <w:tc>
          <w:tcPr>
            <w:tcW w:w="3963" w:type="dxa"/>
            <w:shd w:val="clear" w:color="auto" w:fill="auto"/>
            <w:noWrap/>
          </w:tcPr>
          <w:p w14:paraId="36D0EAE3" w14:textId="443538DF" w:rsidR="00791C87" w:rsidRPr="00791C87" w:rsidRDefault="00173089" w:rsidP="00E21E2B">
            <w:pPr>
              <w:spacing w:line="320" w:lineRule="exact"/>
              <w:rPr>
                <w:b/>
                <w:bCs/>
                <w:u w:val="none"/>
              </w:rPr>
            </w:pPr>
            <w:r w:rsidRPr="00173089">
              <w:rPr>
                <w:b/>
                <w:bCs/>
                <w:u w:val="none"/>
              </w:rPr>
              <w:t>Director</w:t>
            </w:r>
            <w:r w:rsidR="00F47D6E">
              <w:rPr>
                <w:b/>
                <w:bCs/>
                <w:u w:val="none"/>
              </w:rPr>
              <w:t>s</w:t>
            </w:r>
          </w:p>
        </w:tc>
        <w:tc>
          <w:tcPr>
            <w:tcW w:w="1408" w:type="dxa"/>
            <w:shd w:val="clear" w:color="auto" w:fill="auto"/>
            <w:noWrap/>
            <w:vAlign w:val="center"/>
          </w:tcPr>
          <w:p w14:paraId="07CFD418" w14:textId="2790C1F2" w:rsidR="00791C87" w:rsidRPr="00482097" w:rsidRDefault="00791C87" w:rsidP="00E21E2B">
            <w:pPr>
              <w:tabs>
                <w:tab w:val="decimal" w:pos="1107"/>
              </w:tabs>
              <w:spacing w:line="320" w:lineRule="exact"/>
              <w:ind w:hanging="75"/>
              <w:jc w:val="right"/>
              <w:rPr>
                <w:u w:val="none"/>
              </w:rPr>
            </w:pPr>
          </w:p>
        </w:tc>
        <w:tc>
          <w:tcPr>
            <w:tcW w:w="1409" w:type="dxa"/>
            <w:shd w:val="clear" w:color="auto" w:fill="auto"/>
            <w:noWrap/>
            <w:vAlign w:val="center"/>
          </w:tcPr>
          <w:p w14:paraId="4B085716" w14:textId="2477EB76" w:rsidR="00791C87" w:rsidRPr="00482097" w:rsidRDefault="00791C87" w:rsidP="00E21E2B">
            <w:pPr>
              <w:tabs>
                <w:tab w:val="decimal" w:pos="1107"/>
              </w:tabs>
              <w:spacing w:line="320" w:lineRule="exact"/>
              <w:jc w:val="right"/>
              <w:rPr>
                <w:u w:val="none"/>
              </w:rPr>
            </w:pPr>
          </w:p>
        </w:tc>
        <w:tc>
          <w:tcPr>
            <w:tcW w:w="1408" w:type="dxa"/>
            <w:shd w:val="clear" w:color="auto" w:fill="auto"/>
            <w:noWrap/>
            <w:vAlign w:val="center"/>
          </w:tcPr>
          <w:p w14:paraId="1A01D3F1" w14:textId="39B65F6F" w:rsidR="00791C87" w:rsidRPr="00482097" w:rsidRDefault="00791C87" w:rsidP="00E21E2B">
            <w:pPr>
              <w:tabs>
                <w:tab w:val="decimal" w:pos="1107"/>
              </w:tabs>
              <w:spacing w:line="320" w:lineRule="exact"/>
              <w:jc w:val="right"/>
              <w:rPr>
                <w:u w:val="none"/>
              </w:rPr>
            </w:pPr>
          </w:p>
        </w:tc>
        <w:tc>
          <w:tcPr>
            <w:tcW w:w="1409" w:type="dxa"/>
            <w:shd w:val="clear" w:color="auto" w:fill="auto"/>
            <w:noWrap/>
            <w:vAlign w:val="center"/>
          </w:tcPr>
          <w:p w14:paraId="532C7C12" w14:textId="3BEE22B5" w:rsidR="00791C87" w:rsidRPr="00482097" w:rsidRDefault="00791C87" w:rsidP="00E21E2B">
            <w:pPr>
              <w:tabs>
                <w:tab w:val="decimal" w:pos="1107"/>
              </w:tabs>
              <w:spacing w:line="320" w:lineRule="exact"/>
              <w:jc w:val="right"/>
              <w:rPr>
                <w:u w:val="none"/>
              </w:rPr>
            </w:pPr>
          </w:p>
        </w:tc>
      </w:tr>
      <w:tr w:rsidR="003335C6" w:rsidRPr="004F575A" w14:paraId="67619023" w14:textId="77777777" w:rsidTr="009B6E68">
        <w:trPr>
          <w:trHeight w:val="148"/>
        </w:trPr>
        <w:tc>
          <w:tcPr>
            <w:tcW w:w="3963" w:type="dxa"/>
            <w:shd w:val="clear" w:color="auto" w:fill="auto"/>
            <w:noWrap/>
            <w:vAlign w:val="bottom"/>
          </w:tcPr>
          <w:p w14:paraId="6B6F4B77" w14:textId="33B6FD6A" w:rsidR="003335C6" w:rsidRDefault="003335C6" w:rsidP="003335C6">
            <w:pPr>
              <w:spacing w:line="320" w:lineRule="exact"/>
              <w:ind w:firstLine="180"/>
              <w:rPr>
                <w:u w:val="none"/>
              </w:rPr>
            </w:pPr>
            <w:r>
              <w:rPr>
                <w:u w:val="none"/>
              </w:rPr>
              <w:t xml:space="preserve">Other </w:t>
            </w:r>
            <w:r w:rsidRPr="00791C87">
              <w:rPr>
                <w:u w:val="none"/>
              </w:rPr>
              <w:t>receivables</w:t>
            </w:r>
          </w:p>
        </w:tc>
        <w:tc>
          <w:tcPr>
            <w:tcW w:w="1408" w:type="dxa"/>
            <w:shd w:val="clear" w:color="auto" w:fill="auto"/>
            <w:noWrap/>
            <w:vAlign w:val="center"/>
          </w:tcPr>
          <w:p w14:paraId="27AEF6C3" w14:textId="5F62FE21" w:rsidR="003335C6" w:rsidRPr="003335C6" w:rsidRDefault="003335C6" w:rsidP="003335C6">
            <w:pPr>
              <w:tabs>
                <w:tab w:val="decimal" w:pos="1107"/>
              </w:tabs>
              <w:spacing w:line="320" w:lineRule="exact"/>
              <w:ind w:hanging="75"/>
              <w:jc w:val="right"/>
              <w:rPr>
                <w:highlight w:val="yellow"/>
                <w:u w:val="none"/>
              </w:rPr>
            </w:pPr>
            <w:r w:rsidRPr="003335C6">
              <w:rPr>
                <w:rFonts w:asciiTheme="majorBidi" w:hAnsiTheme="majorBidi"/>
                <w:color w:val="000000" w:themeColor="text1"/>
                <w:u w:val="none"/>
              </w:rPr>
              <w:t xml:space="preserve">-   </w:t>
            </w:r>
          </w:p>
        </w:tc>
        <w:tc>
          <w:tcPr>
            <w:tcW w:w="1409" w:type="dxa"/>
            <w:shd w:val="clear" w:color="auto" w:fill="auto"/>
            <w:noWrap/>
            <w:vAlign w:val="center"/>
          </w:tcPr>
          <w:p w14:paraId="7E3D6B48" w14:textId="1201B84F" w:rsidR="003335C6" w:rsidRPr="003335C6" w:rsidRDefault="003335C6" w:rsidP="003335C6">
            <w:pPr>
              <w:tabs>
                <w:tab w:val="decimal" w:pos="1107"/>
              </w:tabs>
              <w:spacing w:line="320" w:lineRule="exact"/>
              <w:jc w:val="right"/>
              <w:rPr>
                <w:u w:val="none"/>
              </w:rPr>
            </w:pPr>
            <w:r w:rsidRPr="003335C6">
              <w:rPr>
                <w:rFonts w:asciiTheme="majorBidi" w:hAnsiTheme="majorBidi"/>
                <w:color w:val="000000" w:themeColor="text1"/>
                <w:u w:val="none"/>
              </w:rPr>
              <w:t>696,772.62</w:t>
            </w:r>
          </w:p>
        </w:tc>
        <w:tc>
          <w:tcPr>
            <w:tcW w:w="1408" w:type="dxa"/>
            <w:shd w:val="clear" w:color="auto" w:fill="auto"/>
            <w:noWrap/>
            <w:vAlign w:val="center"/>
          </w:tcPr>
          <w:p w14:paraId="15499E32" w14:textId="4AC48653" w:rsidR="003335C6" w:rsidRPr="003335C6" w:rsidRDefault="003335C6" w:rsidP="003335C6">
            <w:pPr>
              <w:tabs>
                <w:tab w:val="decimal" w:pos="1107"/>
              </w:tabs>
              <w:spacing w:line="320" w:lineRule="exact"/>
              <w:jc w:val="right"/>
              <w:rPr>
                <w:highlight w:val="yellow"/>
                <w:u w:val="none"/>
              </w:rPr>
            </w:pPr>
            <w:r w:rsidRPr="003335C6">
              <w:rPr>
                <w:rFonts w:asciiTheme="majorBidi" w:hAnsiTheme="majorBidi"/>
                <w:color w:val="000000" w:themeColor="text1"/>
                <w:u w:val="none"/>
              </w:rPr>
              <w:t xml:space="preserve">-   </w:t>
            </w:r>
          </w:p>
        </w:tc>
        <w:tc>
          <w:tcPr>
            <w:tcW w:w="1409" w:type="dxa"/>
            <w:shd w:val="clear" w:color="auto" w:fill="auto"/>
            <w:noWrap/>
            <w:vAlign w:val="center"/>
          </w:tcPr>
          <w:p w14:paraId="4446B383" w14:textId="7B67C670" w:rsidR="003335C6" w:rsidRPr="003335C6" w:rsidRDefault="003335C6" w:rsidP="003335C6">
            <w:pPr>
              <w:tabs>
                <w:tab w:val="decimal" w:pos="1107"/>
              </w:tabs>
              <w:spacing w:line="320" w:lineRule="exact"/>
              <w:jc w:val="right"/>
              <w:rPr>
                <w:u w:val="none"/>
              </w:rPr>
            </w:pPr>
            <w:r w:rsidRPr="003335C6">
              <w:rPr>
                <w:rFonts w:asciiTheme="majorBidi" w:hAnsiTheme="majorBidi"/>
                <w:color w:val="000000" w:themeColor="text1"/>
                <w:u w:val="none"/>
              </w:rPr>
              <w:t>696,772.62</w:t>
            </w:r>
          </w:p>
        </w:tc>
      </w:tr>
      <w:tr w:rsidR="003335C6" w:rsidRPr="004F575A" w14:paraId="69C11A1B" w14:textId="77777777" w:rsidTr="009B6E68">
        <w:trPr>
          <w:trHeight w:val="148"/>
        </w:trPr>
        <w:tc>
          <w:tcPr>
            <w:tcW w:w="3963" w:type="dxa"/>
            <w:shd w:val="clear" w:color="auto" w:fill="auto"/>
            <w:noWrap/>
            <w:vAlign w:val="bottom"/>
          </w:tcPr>
          <w:p w14:paraId="5E92B902" w14:textId="71BD0579" w:rsidR="003335C6" w:rsidRDefault="003335C6" w:rsidP="003335C6">
            <w:pPr>
              <w:spacing w:line="320" w:lineRule="exact"/>
              <w:ind w:firstLine="180"/>
              <w:rPr>
                <w:u w:val="none"/>
              </w:rPr>
            </w:pPr>
            <w:r w:rsidRPr="004B00AD">
              <w:rPr>
                <w:u w:val="none"/>
              </w:rPr>
              <w:t>Prepaid expenses</w:t>
            </w:r>
          </w:p>
        </w:tc>
        <w:tc>
          <w:tcPr>
            <w:tcW w:w="1408" w:type="dxa"/>
            <w:shd w:val="clear" w:color="auto" w:fill="auto"/>
            <w:noWrap/>
            <w:vAlign w:val="bottom"/>
          </w:tcPr>
          <w:p w14:paraId="3DD07A70" w14:textId="5734C247" w:rsidR="003335C6" w:rsidRPr="003335C6" w:rsidRDefault="003335C6" w:rsidP="003335C6">
            <w:pPr>
              <w:tabs>
                <w:tab w:val="decimal" w:pos="1107"/>
              </w:tabs>
              <w:spacing w:line="320" w:lineRule="exact"/>
              <w:ind w:hanging="75"/>
              <w:jc w:val="right"/>
              <w:rPr>
                <w:rFonts w:asciiTheme="majorBidi" w:hAnsiTheme="majorBidi"/>
                <w:color w:val="000000" w:themeColor="text1"/>
                <w:highlight w:val="yellow"/>
                <w:u w:val="none"/>
              </w:rPr>
            </w:pPr>
            <w:r w:rsidRPr="003335C6">
              <w:rPr>
                <w:rFonts w:asciiTheme="majorBidi" w:hAnsiTheme="majorBidi" w:cstheme="majorBidi"/>
                <w:u w:val="none"/>
              </w:rPr>
              <w:t>45,000.00</w:t>
            </w:r>
          </w:p>
        </w:tc>
        <w:tc>
          <w:tcPr>
            <w:tcW w:w="1409" w:type="dxa"/>
            <w:shd w:val="clear" w:color="auto" w:fill="auto"/>
            <w:noWrap/>
            <w:vAlign w:val="center"/>
          </w:tcPr>
          <w:p w14:paraId="01F5E612" w14:textId="1E0E06EB" w:rsidR="003335C6" w:rsidRPr="003335C6" w:rsidRDefault="003335C6" w:rsidP="003335C6">
            <w:pPr>
              <w:tabs>
                <w:tab w:val="decimal" w:pos="1107"/>
              </w:tabs>
              <w:spacing w:line="320" w:lineRule="exact"/>
              <w:jc w:val="right"/>
              <w:rPr>
                <w:rFonts w:asciiTheme="majorBidi" w:hAnsiTheme="majorBidi"/>
                <w:color w:val="000000" w:themeColor="text1"/>
                <w:u w:val="none"/>
              </w:rPr>
            </w:pPr>
            <w:r w:rsidRPr="003335C6">
              <w:rPr>
                <w:rFonts w:asciiTheme="majorBidi" w:hAnsiTheme="majorBidi" w:cstheme="majorBidi"/>
                <w:u w:val="none"/>
              </w:rPr>
              <w:t>-</w:t>
            </w:r>
          </w:p>
        </w:tc>
        <w:tc>
          <w:tcPr>
            <w:tcW w:w="1408" w:type="dxa"/>
            <w:shd w:val="clear" w:color="auto" w:fill="auto"/>
            <w:noWrap/>
            <w:vAlign w:val="bottom"/>
          </w:tcPr>
          <w:p w14:paraId="5187E9AD" w14:textId="1B2C3925" w:rsidR="003335C6" w:rsidRPr="003335C6" w:rsidRDefault="003335C6" w:rsidP="003335C6">
            <w:pPr>
              <w:tabs>
                <w:tab w:val="decimal" w:pos="1107"/>
              </w:tabs>
              <w:spacing w:line="320" w:lineRule="exact"/>
              <w:jc w:val="right"/>
              <w:rPr>
                <w:rFonts w:asciiTheme="majorBidi" w:hAnsiTheme="majorBidi"/>
                <w:color w:val="000000" w:themeColor="text1"/>
                <w:highlight w:val="yellow"/>
                <w:u w:val="none"/>
              </w:rPr>
            </w:pPr>
            <w:r w:rsidRPr="003335C6">
              <w:rPr>
                <w:rFonts w:asciiTheme="majorBidi" w:hAnsiTheme="majorBidi" w:cstheme="majorBidi"/>
                <w:u w:val="none"/>
              </w:rPr>
              <w:t>45,000.00</w:t>
            </w:r>
          </w:p>
        </w:tc>
        <w:tc>
          <w:tcPr>
            <w:tcW w:w="1409" w:type="dxa"/>
            <w:shd w:val="clear" w:color="auto" w:fill="auto"/>
            <w:noWrap/>
            <w:vAlign w:val="center"/>
          </w:tcPr>
          <w:p w14:paraId="661C60F9" w14:textId="0A98F6C5" w:rsidR="003335C6" w:rsidRPr="003335C6" w:rsidRDefault="003335C6" w:rsidP="003335C6">
            <w:pPr>
              <w:tabs>
                <w:tab w:val="decimal" w:pos="1107"/>
              </w:tabs>
              <w:spacing w:line="320" w:lineRule="exact"/>
              <w:jc w:val="right"/>
              <w:rPr>
                <w:rFonts w:asciiTheme="majorBidi" w:hAnsiTheme="majorBidi"/>
                <w:color w:val="000000" w:themeColor="text1"/>
                <w:u w:val="none"/>
              </w:rPr>
            </w:pPr>
            <w:r w:rsidRPr="003335C6">
              <w:rPr>
                <w:rFonts w:asciiTheme="majorBidi" w:hAnsiTheme="majorBidi" w:cstheme="majorBidi"/>
                <w:u w:val="none"/>
              </w:rPr>
              <w:t>-</w:t>
            </w:r>
          </w:p>
        </w:tc>
      </w:tr>
      <w:tr w:rsidR="003335C6" w:rsidRPr="004F575A" w14:paraId="61E17711" w14:textId="77777777" w:rsidTr="009B6E68">
        <w:trPr>
          <w:trHeight w:val="148"/>
        </w:trPr>
        <w:tc>
          <w:tcPr>
            <w:tcW w:w="3963" w:type="dxa"/>
            <w:shd w:val="clear" w:color="auto" w:fill="auto"/>
            <w:noWrap/>
            <w:vAlign w:val="bottom"/>
          </w:tcPr>
          <w:p w14:paraId="2DBC4E18" w14:textId="51290A53" w:rsidR="003335C6" w:rsidRDefault="000253B4" w:rsidP="003335C6">
            <w:pPr>
              <w:spacing w:line="320" w:lineRule="exact"/>
              <w:ind w:firstLine="180"/>
              <w:rPr>
                <w:u w:val="none"/>
              </w:rPr>
            </w:pPr>
            <w:r>
              <w:rPr>
                <w:u w:val="none"/>
              </w:rPr>
              <w:t>Right-of-use asset – b</w:t>
            </w:r>
            <w:r w:rsidR="003335C6">
              <w:rPr>
                <w:u w:val="none"/>
              </w:rPr>
              <w:t>ook value</w:t>
            </w:r>
          </w:p>
        </w:tc>
        <w:tc>
          <w:tcPr>
            <w:tcW w:w="1408" w:type="dxa"/>
            <w:shd w:val="clear" w:color="auto" w:fill="auto"/>
            <w:noWrap/>
            <w:vAlign w:val="center"/>
          </w:tcPr>
          <w:p w14:paraId="2C0CC3EA" w14:textId="153DA939" w:rsidR="003335C6" w:rsidRPr="003335C6" w:rsidRDefault="003335C6" w:rsidP="003335C6">
            <w:pPr>
              <w:tabs>
                <w:tab w:val="decimal" w:pos="1107"/>
              </w:tabs>
              <w:spacing w:line="320" w:lineRule="exact"/>
              <w:ind w:hanging="75"/>
              <w:jc w:val="right"/>
              <w:rPr>
                <w:rFonts w:asciiTheme="majorBidi" w:hAnsiTheme="majorBidi"/>
                <w:color w:val="000000" w:themeColor="text1"/>
                <w:highlight w:val="yellow"/>
                <w:u w:val="none"/>
              </w:rPr>
            </w:pPr>
            <w:r w:rsidRPr="003335C6">
              <w:rPr>
                <w:rFonts w:asciiTheme="majorBidi" w:hAnsiTheme="majorBidi"/>
                <w:color w:val="000000" w:themeColor="text1"/>
                <w:u w:val="none"/>
              </w:rPr>
              <w:t>711,779.8</w:t>
            </w:r>
            <w:r w:rsidR="000943A1">
              <w:rPr>
                <w:rFonts w:asciiTheme="majorBidi" w:hAnsiTheme="majorBidi"/>
                <w:color w:val="000000" w:themeColor="text1"/>
                <w:u w:val="none"/>
              </w:rPr>
              <w:t>0</w:t>
            </w:r>
          </w:p>
        </w:tc>
        <w:tc>
          <w:tcPr>
            <w:tcW w:w="1409" w:type="dxa"/>
            <w:shd w:val="clear" w:color="auto" w:fill="auto"/>
            <w:noWrap/>
            <w:vAlign w:val="center"/>
          </w:tcPr>
          <w:p w14:paraId="00C4AFA5" w14:textId="4816F693" w:rsidR="003335C6" w:rsidRPr="003335C6" w:rsidRDefault="003335C6" w:rsidP="003335C6">
            <w:pPr>
              <w:tabs>
                <w:tab w:val="decimal" w:pos="1107"/>
              </w:tabs>
              <w:spacing w:line="320" w:lineRule="exact"/>
              <w:jc w:val="right"/>
              <w:rPr>
                <w:rFonts w:asciiTheme="majorBidi" w:hAnsiTheme="majorBidi" w:cstheme="majorBidi"/>
                <w:u w:val="none"/>
              </w:rPr>
            </w:pPr>
            <w:r w:rsidRPr="003335C6">
              <w:rPr>
                <w:rFonts w:asciiTheme="majorBidi" w:hAnsiTheme="majorBidi"/>
                <w:color w:val="000000" w:themeColor="text1"/>
                <w:u w:val="none"/>
              </w:rPr>
              <w:t>1,067,669.72</w:t>
            </w:r>
          </w:p>
        </w:tc>
        <w:tc>
          <w:tcPr>
            <w:tcW w:w="1408" w:type="dxa"/>
            <w:shd w:val="clear" w:color="auto" w:fill="auto"/>
            <w:noWrap/>
            <w:vAlign w:val="center"/>
          </w:tcPr>
          <w:p w14:paraId="1492F2EF" w14:textId="66670EA1" w:rsidR="003335C6" w:rsidRPr="003335C6" w:rsidRDefault="003335C6" w:rsidP="000943A1">
            <w:pPr>
              <w:tabs>
                <w:tab w:val="decimal" w:pos="1107"/>
              </w:tabs>
              <w:spacing w:line="320" w:lineRule="exact"/>
              <w:jc w:val="right"/>
              <w:rPr>
                <w:rFonts w:asciiTheme="majorBidi" w:hAnsiTheme="majorBidi"/>
                <w:color w:val="000000" w:themeColor="text1"/>
                <w:highlight w:val="yellow"/>
                <w:u w:val="none"/>
              </w:rPr>
            </w:pPr>
            <w:r w:rsidRPr="003335C6">
              <w:rPr>
                <w:rFonts w:asciiTheme="majorBidi" w:hAnsiTheme="majorBidi"/>
                <w:color w:val="000000" w:themeColor="text1"/>
                <w:u w:val="none"/>
              </w:rPr>
              <w:t>711,779.8</w:t>
            </w:r>
            <w:r w:rsidR="000943A1">
              <w:rPr>
                <w:rFonts w:asciiTheme="majorBidi" w:hAnsiTheme="majorBidi"/>
                <w:color w:val="000000" w:themeColor="text1"/>
                <w:u w:val="none"/>
              </w:rPr>
              <w:t>0</w:t>
            </w:r>
          </w:p>
        </w:tc>
        <w:tc>
          <w:tcPr>
            <w:tcW w:w="1409" w:type="dxa"/>
            <w:shd w:val="clear" w:color="auto" w:fill="auto"/>
            <w:noWrap/>
            <w:vAlign w:val="center"/>
          </w:tcPr>
          <w:p w14:paraId="647E71D2" w14:textId="05878F8A" w:rsidR="003335C6" w:rsidRPr="003335C6" w:rsidRDefault="003335C6" w:rsidP="003335C6">
            <w:pPr>
              <w:tabs>
                <w:tab w:val="decimal" w:pos="1107"/>
              </w:tabs>
              <w:spacing w:line="320" w:lineRule="exact"/>
              <w:jc w:val="right"/>
              <w:rPr>
                <w:rFonts w:asciiTheme="majorBidi" w:hAnsiTheme="majorBidi" w:cstheme="majorBidi"/>
                <w:u w:val="none"/>
              </w:rPr>
            </w:pPr>
            <w:r w:rsidRPr="003335C6">
              <w:rPr>
                <w:rFonts w:asciiTheme="majorBidi" w:hAnsiTheme="majorBidi"/>
                <w:color w:val="000000" w:themeColor="text1"/>
                <w:u w:val="none"/>
              </w:rPr>
              <w:t>1,067,669.72</w:t>
            </w:r>
          </w:p>
        </w:tc>
      </w:tr>
      <w:tr w:rsidR="003335C6" w:rsidRPr="004F575A" w14:paraId="38FA9AA7" w14:textId="77777777" w:rsidTr="009B6E68">
        <w:trPr>
          <w:trHeight w:val="397"/>
        </w:trPr>
        <w:tc>
          <w:tcPr>
            <w:tcW w:w="3963" w:type="dxa"/>
            <w:shd w:val="clear" w:color="auto" w:fill="auto"/>
            <w:noWrap/>
            <w:vAlign w:val="bottom"/>
          </w:tcPr>
          <w:p w14:paraId="6EC784E9" w14:textId="7432E24C" w:rsidR="003335C6" w:rsidRDefault="003335C6" w:rsidP="003335C6">
            <w:pPr>
              <w:spacing w:line="320" w:lineRule="exact"/>
              <w:ind w:firstLine="180"/>
              <w:rPr>
                <w:b/>
                <w:bCs/>
                <w:u w:val="none"/>
              </w:rPr>
            </w:pPr>
            <w:r w:rsidRPr="00952EFD">
              <w:rPr>
                <w:u w:val="none"/>
              </w:rPr>
              <w:t>Lease liabilities - net</w:t>
            </w:r>
          </w:p>
        </w:tc>
        <w:tc>
          <w:tcPr>
            <w:tcW w:w="1408" w:type="dxa"/>
            <w:shd w:val="clear" w:color="auto" w:fill="auto"/>
            <w:noWrap/>
            <w:vAlign w:val="center"/>
          </w:tcPr>
          <w:p w14:paraId="7742D3FB" w14:textId="63CFED95" w:rsidR="003335C6" w:rsidRPr="003335C6" w:rsidRDefault="003335C6" w:rsidP="000943A1">
            <w:pPr>
              <w:tabs>
                <w:tab w:val="decimal" w:pos="1107"/>
              </w:tabs>
              <w:spacing w:line="320" w:lineRule="exact"/>
              <w:ind w:hanging="75"/>
              <w:jc w:val="right"/>
              <w:rPr>
                <w:highlight w:val="yellow"/>
                <w:u w:val="none"/>
              </w:rPr>
            </w:pPr>
            <w:r w:rsidRPr="003335C6">
              <w:rPr>
                <w:rFonts w:asciiTheme="majorBidi" w:hAnsiTheme="majorBidi"/>
                <w:color w:val="000000" w:themeColor="text1"/>
                <w:u w:val="none"/>
              </w:rPr>
              <w:t>1,012,752.9</w:t>
            </w:r>
            <w:r w:rsidR="000943A1">
              <w:rPr>
                <w:rFonts w:asciiTheme="majorBidi" w:hAnsiTheme="majorBidi"/>
                <w:color w:val="000000" w:themeColor="text1"/>
                <w:u w:val="none"/>
              </w:rPr>
              <w:t>5</w:t>
            </w:r>
          </w:p>
        </w:tc>
        <w:tc>
          <w:tcPr>
            <w:tcW w:w="1409" w:type="dxa"/>
            <w:shd w:val="clear" w:color="auto" w:fill="auto"/>
            <w:noWrap/>
            <w:vAlign w:val="center"/>
          </w:tcPr>
          <w:p w14:paraId="59CB2F68" w14:textId="799306B7" w:rsidR="003335C6" w:rsidRPr="003335C6" w:rsidRDefault="003335C6" w:rsidP="003335C6">
            <w:pPr>
              <w:tabs>
                <w:tab w:val="decimal" w:pos="1107"/>
              </w:tabs>
              <w:spacing w:line="320" w:lineRule="exact"/>
              <w:jc w:val="right"/>
              <w:rPr>
                <w:u w:val="none"/>
              </w:rPr>
            </w:pPr>
            <w:r w:rsidRPr="003335C6">
              <w:rPr>
                <w:rFonts w:asciiTheme="majorBidi" w:hAnsiTheme="majorBidi"/>
                <w:color w:val="000000" w:themeColor="text1"/>
                <w:u w:val="none"/>
              </w:rPr>
              <w:t>1</w:t>
            </w:r>
            <w:r w:rsidRPr="003335C6">
              <w:rPr>
                <w:rFonts w:asciiTheme="majorBidi" w:hAnsiTheme="majorBidi" w:cstheme="majorBidi"/>
                <w:color w:val="000000" w:themeColor="text1"/>
                <w:u w:val="none"/>
              </w:rPr>
              <w:t>,</w:t>
            </w:r>
            <w:r w:rsidRPr="003335C6">
              <w:rPr>
                <w:rFonts w:asciiTheme="majorBidi" w:hAnsiTheme="majorBidi"/>
                <w:color w:val="000000" w:themeColor="text1"/>
                <w:u w:val="none"/>
              </w:rPr>
              <w:t>473</w:t>
            </w:r>
            <w:r w:rsidRPr="003335C6">
              <w:rPr>
                <w:rFonts w:asciiTheme="majorBidi" w:hAnsiTheme="majorBidi" w:cstheme="majorBidi"/>
                <w:color w:val="000000" w:themeColor="text1"/>
                <w:u w:val="none"/>
              </w:rPr>
              <w:t>,</w:t>
            </w:r>
            <w:r w:rsidR="00856FAF">
              <w:rPr>
                <w:rFonts w:asciiTheme="majorBidi" w:hAnsiTheme="majorBidi"/>
                <w:color w:val="000000" w:themeColor="text1"/>
                <w:u w:val="none"/>
              </w:rPr>
              <w:t>702</w:t>
            </w:r>
            <w:r w:rsidRPr="003335C6">
              <w:rPr>
                <w:rFonts w:asciiTheme="majorBidi" w:hAnsiTheme="majorBidi"/>
                <w:color w:val="000000" w:themeColor="text1"/>
                <w:u w:val="none"/>
              </w:rPr>
              <w:t>.22</w:t>
            </w:r>
          </w:p>
        </w:tc>
        <w:tc>
          <w:tcPr>
            <w:tcW w:w="1408" w:type="dxa"/>
            <w:shd w:val="clear" w:color="auto" w:fill="auto"/>
            <w:noWrap/>
            <w:vAlign w:val="center"/>
          </w:tcPr>
          <w:p w14:paraId="62E67FEC" w14:textId="63E9DDDE" w:rsidR="003335C6" w:rsidRPr="003335C6" w:rsidRDefault="003335C6" w:rsidP="000943A1">
            <w:pPr>
              <w:tabs>
                <w:tab w:val="decimal" w:pos="1107"/>
              </w:tabs>
              <w:spacing w:line="320" w:lineRule="exact"/>
              <w:jc w:val="right"/>
              <w:rPr>
                <w:highlight w:val="yellow"/>
                <w:u w:val="none"/>
              </w:rPr>
            </w:pPr>
            <w:r w:rsidRPr="003335C6">
              <w:rPr>
                <w:rFonts w:asciiTheme="majorBidi" w:hAnsiTheme="majorBidi"/>
                <w:color w:val="000000" w:themeColor="text1"/>
                <w:u w:val="none"/>
              </w:rPr>
              <w:t>1,012,752.9</w:t>
            </w:r>
            <w:r w:rsidR="000943A1">
              <w:rPr>
                <w:rFonts w:asciiTheme="majorBidi" w:hAnsiTheme="majorBidi"/>
                <w:color w:val="000000" w:themeColor="text1"/>
                <w:u w:val="none"/>
              </w:rPr>
              <w:t>5</w:t>
            </w:r>
          </w:p>
        </w:tc>
        <w:tc>
          <w:tcPr>
            <w:tcW w:w="1409" w:type="dxa"/>
            <w:shd w:val="clear" w:color="auto" w:fill="auto"/>
            <w:noWrap/>
            <w:vAlign w:val="center"/>
          </w:tcPr>
          <w:p w14:paraId="3FC66417" w14:textId="1C571B6F" w:rsidR="003335C6" w:rsidRPr="003335C6" w:rsidRDefault="003335C6" w:rsidP="003335C6">
            <w:pPr>
              <w:tabs>
                <w:tab w:val="decimal" w:pos="1107"/>
              </w:tabs>
              <w:spacing w:line="320" w:lineRule="exact"/>
              <w:jc w:val="right"/>
              <w:rPr>
                <w:u w:val="none"/>
              </w:rPr>
            </w:pPr>
            <w:r w:rsidRPr="003335C6">
              <w:rPr>
                <w:rFonts w:asciiTheme="majorBidi" w:hAnsiTheme="majorBidi"/>
                <w:color w:val="000000" w:themeColor="text1"/>
                <w:u w:val="none"/>
              </w:rPr>
              <w:t>1</w:t>
            </w:r>
            <w:r w:rsidRPr="003335C6">
              <w:rPr>
                <w:rFonts w:asciiTheme="majorBidi" w:hAnsiTheme="majorBidi" w:cstheme="majorBidi"/>
                <w:color w:val="000000" w:themeColor="text1"/>
                <w:u w:val="none"/>
              </w:rPr>
              <w:t>,</w:t>
            </w:r>
            <w:r w:rsidRPr="003335C6">
              <w:rPr>
                <w:rFonts w:asciiTheme="majorBidi" w:hAnsiTheme="majorBidi"/>
                <w:color w:val="000000" w:themeColor="text1"/>
                <w:u w:val="none"/>
              </w:rPr>
              <w:t>473</w:t>
            </w:r>
            <w:r w:rsidRPr="003335C6">
              <w:rPr>
                <w:rFonts w:asciiTheme="majorBidi" w:hAnsiTheme="majorBidi" w:cstheme="majorBidi"/>
                <w:color w:val="000000" w:themeColor="text1"/>
                <w:u w:val="none"/>
              </w:rPr>
              <w:t>,</w:t>
            </w:r>
            <w:r w:rsidRPr="003335C6">
              <w:rPr>
                <w:rFonts w:asciiTheme="majorBidi" w:hAnsiTheme="majorBidi"/>
                <w:color w:val="000000" w:themeColor="text1"/>
                <w:u w:val="none"/>
              </w:rPr>
              <w:t>702.22</w:t>
            </w:r>
          </w:p>
        </w:tc>
      </w:tr>
      <w:tr w:rsidR="003335C6" w:rsidRPr="004F575A" w14:paraId="44850AF8" w14:textId="77777777" w:rsidTr="009B6E68">
        <w:trPr>
          <w:trHeight w:val="397"/>
        </w:trPr>
        <w:tc>
          <w:tcPr>
            <w:tcW w:w="3963" w:type="dxa"/>
            <w:shd w:val="clear" w:color="auto" w:fill="auto"/>
            <w:noWrap/>
            <w:vAlign w:val="bottom"/>
          </w:tcPr>
          <w:p w14:paraId="010BB969" w14:textId="2B7CD959" w:rsidR="003335C6" w:rsidRDefault="003335C6" w:rsidP="003335C6">
            <w:pPr>
              <w:spacing w:line="320" w:lineRule="exact"/>
              <w:ind w:firstLine="180"/>
              <w:rPr>
                <w:b/>
                <w:bCs/>
                <w:u w:val="none"/>
              </w:rPr>
            </w:pPr>
            <w:r>
              <w:rPr>
                <w:u w:val="none"/>
              </w:rPr>
              <w:t>Accrued expenses</w:t>
            </w:r>
          </w:p>
        </w:tc>
        <w:tc>
          <w:tcPr>
            <w:tcW w:w="1408" w:type="dxa"/>
            <w:shd w:val="clear" w:color="auto" w:fill="auto"/>
            <w:noWrap/>
            <w:vAlign w:val="center"/>
          </w:tcPr>
          <w:p w14:paraId="39D4A239" w14:textId="4DAA0ECF" w:rsidR="003335C6" w:rsidRPr="003335C6" w:rsidRDefault="003335C6" w:rsidP="003335C6">
            <w:pPr>
              <w:tabs>
                <w:tab w:val="decimal" w:pos="1107"/>
              </w:tabs>
              <w:spacing w:line="320" w:lineRule="exact"/>
              <w:ind w:hanging="75"/>
              <w:jc w:val="right"/>
              <w:rPr>
                <w:highlight w:val="yellow"/>
                <w:u w:val="none"/>
              </w:rPr>
            </w:pPr>
            <w:r w:rsidRPr="003335C6">
              <w:rPr>
                <w:rFonts w:asciiTheme="majorBidi" w:hAnsiTheme="majorBidi"/>
                <w:color w:val="000000" w:themeColor="text1"/>
                <w:u w:val="none"/>
              </w:rPr>
              <w:t>20,000</w:t>
            </w:r>
            <w:r w:rsidR="00CF3EE6">
              <w:rPr>
                <w:rFonts w:asciiTheme="majorBidi" w:hAnsiTheme="majorBidi"/>
                <w:color w:val="000000" w:themeColor="text1"/>
                <w:u w:val="none"/>
              </w:rPr>
              <w:t>.00</w:t>
            </w:r>
          </w:p>
        </w:tc>
        <w:tc>
          <w:tcPr>
            <w:tcW w:w="1409" w:type="dxa"/>
            <w:shd w:val="clear" w:color="auto" w:fill="auto"/>
            <w:noWrap/>
            <w:vAlign w:val="center"/>
          </w:tcPr>
          <w:p w14:paraId="2D603D93" w14:textId="19A4A973" w:rsidR="003335C6" w:rsidRPr="003335C6" w:rsidRDefault="003335C6" w:rsidP="003335C6">
            <w:pPr>
              <w:tabs>
                <w:tab w:val="decimal" w:pos="1107"/>
              </w:tabs>
              <w:spacing w:line="320" w:lineRule="exact"/>
              <w:jc w:val="right"/>
              <w:rPr>
                <w:u w:val="none"/>
              </w:rPr>
            </w:pPr>
            <w:r w:rsidRPr="003335C6">
              <w:rPr>
                <w:rFonts w:asciiTheme="majorBidi" w:hAnsiTheme="majorBidi" w:hint="cs"/>
                <w:color w:val="000000" w:themeColor="text1"/>
                <w:u w:val="none"/>
              </w:rPr>
              <w:t>24</w:t>
            </w:r>
            <w:r w:rsidRPr="003335C6">
              <w:rPr>
                <w:rFonts w:asciiTheme="majorBidi" w:hAnsiTheme="majorBidi"/>
                <w:color w:val="000000" w:themeColor="text1"/>
                <w:u w:val="none"/>
              </w:rPr>
              <w:t>0</w:t>
            </w:r>
            <w:r w:rsidRPr="003335C6">
              <w:rPr>
                <w:rFonts w:asciiTheme="majorBidi" w:hAnsiTheme="majorBidi" w:cstheme="majorBidi"/>
                <w:color w:val="000000" w:themeColor="text1"/>
                <w:u w:val="none"/>
              </w:rPr>
              <w:t>,</w:t>
            </w:r>
            <w:r w:rsidRPr="003335C6">
              <w:rPr>
                <w:rFonts w:asciiTheme="majorBidi" w:hAnsiTheme="majorBidi"/>
                <w:color w:val="000000" w:themeColor="text1"/>
                <w:u w:val="none"/>
              </w:rPr>
              <w:t>000.00</w:t>
            </w:r>
          </w:p>
        </w:tc>
        <w:tc>
          <w:tcPr>
            <w:tcW w:w="1408" w:type="dxa"/>
            <w:shd w:val="clear" w:color="auto" w:fill="auto"/>
            <w:noWrap/>
            <w:vAlign w:val="center"/>
          </w:tcPr>
          <w:p w14:paraId="6026FFAD" w14:textId="1006FB7C" w:rsidR="003335C6" w:rsidRPr="003335C6" w:rsidRDefault="003335C6" w:rsidP="003335C6">
            <w:pPr>
              <w:tabs>
                <w:tab w:val="decimal" w:pos="1107"/>
              </w:tabs>
              <w:spacing w:line="320" w:lineRule="exact"/>
              <w:jc w:val="right"/>
              <w:rPr>
                <w:highlight w:val="yellow"/>
                <w:u w:val="none"/>
              </w:rPr>
            </w:pPr>
            <w:r w:rsidRPr="003335C6">
              <w:rPr>
                <w:rFonts w:asciiTheme="majorBidi" w:hAnsiTheme="majorBidi"/>
                <w:color w:val="000000" w:themeColor="text1"/>
                <w:u w:val="none"/>
              </w:rPr>
              <w:t>20,000</w:t>
            </w:r>
            <w:r w:rsidR="00CF3EE6">
              <w:rPr>
                <w:rFonts w:asciiTheme="majorBidi" w:hAnsiTheme="majorBidi"/>
                <w:color w:val="000000" w:themeColor="text1"/>
                <w:u w:val="none"/>
              </w:rPr>
              <w:t>.00</w:t>
            </w:r>
          </w:p>
        </w:tc>
        <w:tc>
          <w:tcPr>
            <w:tcW w:w="1409" w:type="dxa"/>
            <w:shd w:val="clear" w:color="auto" w:fill="auto"/>
            <w:noWrap/>
            <w:vAlign w:val="center"/>
          </w:tcPr>
          <w:p w14:paraId="532B706E" w14:textId="7E8F7AC4" w:rsidR="003335C6" w:rsidRPr="003335C6" w:rsidRDefault="003335C6" w:rsidP="003335C6">
            <w:pPr>
              <w:tabs>
                <w:tab w:val="decimal" w:pos="1107"/>
              </w:tabs>
              <w:spacing w:line="320" w:lineRule="exact"/>
              <w:jc w:val="right"/>
              <w:rPr>
                <w:u w:val="none"/>
              </w:rPr>
            </w:pPr>
            <w:r w:rsidRPr="003335C6">
              <w:rPr>
                <w:rFonts w:asciiTheme="majorBidi" w:hAnsiTheme="majorBidi"/>
                <w:color w:val="000000" w:themeColor="text1"/>
                <w:u w:val="none"/>
              </w:rPr>
              <w:t>120,000.00</w:t>
            </w:r>
          </w:p>
        </w:tc>
      </w:tr>
      <w:tr w:rsidR="0040217B" w:rsidRPr="004F575A" w14:paraId="6354449B" w14:textId="77777777" w:rsidTr="009B6E68">
        <w:trPr>
          <w:trHeight w:val="397"/>
        </w:trPr>
        <w:tc>
          <w:tcPr>
            <w:tcW w:w="3963" w:type="dxa"/>
            <w:shd w:val="clear" w:color="auto" w:fill="auto"/>
            <w:noWrap/>
            <w:vAlign w:val="bottom"/>
          </w:tcPr>
          <w:p w14:paraId="33834783" w14:textId="10CF1B84" w:rsidR="0040217B" w:rsidRPr="00791C87" w:rsidRDefault="000411FD" w:rsidP="0040217B">
            <w:pPr>
              <w:spacing w:line="320" w:lineRule="exact"/>
              <w:rPr>
                <w:b/>
                <w:bCs/>
                <w:u w:val="none"/>
              </w:rPr>
            </w:pPr>
            <w:r>
              <w:rPr>
                <w:b/>
                <w:bCs/>
                <w:u w:val="none"/>
              </w:rPr>
              <w:t>Holding</w:t>
            </w:r>
          </w:p>
        </w:tc>
        <w:tc>
          <w:tcPr>
            <w:tcW w:w="1408" w:type="dxa"/>
            <w:shd w:val="clear" w:color="auto" w:fill="auto"/>
            <w:noWrap/>
            <w:vAlign w:val="bottom"/>
          </w:tcPr>
          <w:p w14:paraId="4E5B38A4" w14:textId="4C6277F3" w:rsidR="0040217B" w:rsidRPr="0040217B" w:rsidRDefault="0040217B" w:rsidP="0040217B">
            <w:pPr>
              <w:tabs>
                <w:tab w:val="decimal" w:pos="1107"/>
              </w:tabs>
              <w:spacing w:line="320" w:lineRule="exact"/>
              <w:ind w:hanging="75"/>
              <w:jc w:val="right"/>
              <w:rPr>
                <w:highlight w:val="yellow"/>
                <w:u w:val="none"/>
              </w:rPr>
            </w:pPr>
          </w:p>
        </w:tc>
        <w:tc>
          <w:tcPr>
            <w:tcW w:w="1409" w:type="dxa"/>
            <w:shd w:val="clear" w:color="auto" w:fill="auto"/>
            <w:noWrap/>
            <w:vAlign w:val="bottom"/>
          </w:tcPr>
          <w:p w14:paraId="1C98D36E" w14:textId="679B503F" w:rsidR="0040217B" w:rsidRPr="00713821" w:rsidRDefault="0040217B" w:rsidP="0040217B">
            <w:pPr>
              <w:tabs>
                <w:tab w:val="decimal" w:pos="1107"/>
              </w:tabs>
              <w:spacing w:line="320" w:lineRule="exact"/>
              <w:jc w:val="right"/>
              <w:rPr>
                <w:u w:val="none"/>
              </w:rPr>
            </w:pPr>
          </w:p>
        </w:tc>
        <w:tc>
          <w:tcPr>
            <w:tcW w:w="1408" w:type="dxa"/>
            <w:shd w:val="clear" w:color="auto" w:fill="auto"/>
            <w:noWrap/>
            <w:vAlign w:val="bottom"/>
          </w:tcPr>
          <w:p w14:paraId="2DF3F35C" w14:textId="14B7BB5B" w:rsidR="0040217B" w:rsidRPr="0040217B" w:rsidRDefault="0040217B" w:rsidP="0040217B">
            <w:pPr>
              <w:tabs>
                <w:tab w:val="decimal" w:pos="1107"/>
              </w:tabs>
              <w:spacing w:line="320" w:lineRule="exact"/>
              <w:jc w:val="right"/>
              <w:rPr>
                <w:highlight w:val="yellow"/>
                <w:u w:val="none"/>
              </w:rPr>
            </w:pPr>
          </w:p>
        </w:tc>
        <w:tc>
          <w:tcPr>
            <w:tcW w:w="1409" w:type="dxa"/>
            <w:shd w:val="clear" w:color="auto" w:fill="auto"/>
            <w:noWrap/>
            <w:vAlign w:val="bottom"/>
          </w:tcPr>
          <w:p w14:paraId="02CBE672" w14:textId="3FA4149E" w:rsidR="0040217B" w:rsidRPr="00713821" w:rsidRDefault="0040217B" w:rsidP="0040217B">
            <w:pPr>
              <w:tabs>
                <w:tab w:val="decimal" w:pos="1107"/>
              </w:tabs>
              <w:spacing w:line="320" w:lineRule="exact"/>
              <w:jc w:val="right"/>
              <w:rPr>
                <w:u w:val="none"/>
              </w:rPr>
            </w:pPr>
          </w:p>
        </w:tc>
      </w:tr>
      <w:tr w:rsidR="003335C6" w:rsidRPr="004F575A" w14:paraId="5D37E51B" w14:textId="77777777" w:rsidTr="009B6E68">
        <w:trPr>
          <w:trHeight w:val="130"/>
        </w:trPr>
        <w:tc>
          <w:tcPr>
            <w:tcW w:w="3963" w:type="dxa"/>
            <w:shd w:val="clear" w:color="auto" w:fill="auto"/>
            <w:noWrap/>
            <w:vAlign w:val="bottom"/>
          </w:tcPr>
          <w:p w14:paraId="32D8DA0F" w14:textId="19FAB899" w:rsidR="003335C6" w:rsidRPr="00E21E2B" w:rsidRDefault="003335C6" w:rsidP="003335C6">
            <w:pPr>
              <w:spacing w:line="320" w:lineRule="exact"/>
              <w:ind w:left="184"/>
              <w:rPr>
                <w:u w:val="none"/>
              </w:rPr>
            </w:pPr>
            <w:r>
              <w:rPr>
                <w:u w:val="none"/>
              </w:rPr>
              <w:t>Account payables from</w:t>
            </w:r>
            <w:r>
              <w:rPr>
                <w:rFonts w:hint="cs"/>
                <w:u w:val="none"/>
                <w:cs/>
              </w:rPr>
              <w:t xml:space="preserve"> </w:t>
            </w:r>
            <w:r>
              <w:rPr>
                <w:u w:val="none"/>
              </w:rPr>
              <w:t>investment in subsidiary</w:t>
            </w:r>
          </w:p>
        </w:tc>
        <w:tc>
          <w:tcPr>
            <w:tcW w:w="1408" w:type="dxa"/>
            <w:shd w:val="clear" w:color="auto" w:fill="auto"/>
            <w:noWrap/>
            <w:vAlign w:val="center"/>
          </w:tcPr>
          <w:p w14:paraId="44324392" w14:textId="357D2207" w:rsidR="003335C6" w:rsidRPr="003335C6" w:rsidRDefault="003335C6" w:rsidP="003335C6">
            <w:pPr>
              <w:tabs>
                <w:tab w:val="decimal" w:pos="1107"/>
              </w:tabs>
              <w:spacing w:line="320" w:lineRule="exact"/>
              <w:ind w:hanging="75"/>
              <w:jc w:val="right"/>
              <w:rPr>
                <w:highlight w:val="yellow"/>
                <w:u w:val="none"/>
              </w:rPr>
            </w:pPr>
            <w:r w:rsidRPr="003335C6">
              <w:rPr>
                <w:rFonts w:asciiTheme="majorBidi" w:hAnsiTheme="majorBidi"/>
                <w:color w:val="000000" w:themeColor="text1"/>
                <w:u w:val="none"/>
              </w:rPr>
              <w:t>-</w:t>
            </w:r>
          </w:p>
        </w:tc>
        <w:tc>
          <w:tcPr>
            <w:tcW w:w="1409" w:type="dxa"/>
            <w:shd w:val="clear" w:color="auto" w:fill="auto"/>
            <w:noWrap/>
            <w:vAlign w:val="center"/>
          </w:tcPr>
          <w:p w14:paraId="575714E0" w14:textId="3DB16C44" w:rsidR="003335C6" w:rsidRPr="003335C6" w:rsidRDefault="003335C6" w:rsidP="003335C6">
            <w:pPr>
              <w:tabs>
                <w:tab w:val="decimal" w:pos="1107"/>
              </w:tabs>
              <w:spacing w:line="320" w:lineRule="exact"/>
              <w:jc w:val="right"/>
              <w:rPr>
                <w:u w:val="none"/>
              </w:rPr>
            </w:pPr>
            <w:r w:rsidRPr="003335C6">
              <w:rPr>
                <w:rFonts w:asciiTheme="majorBidi" w:hAnsiTheme="majorBidi" w:cstheme="majorBidi"/>
                <w:u w:val="none"/>
              </w:rPr>
              <w:t>1,471,305.68</w:t>
            </w:r>
          </w:p>
        </w:tc>
        <w:tc>
          <w:tcPr>
            <w:tcW w:w="1408" w:type="dxa"/>
            <w:shd w:val="clear" w:color="auto" w:fill="auto"/>
            <w:noWrap/>
            <w:vAlign w:val="center"/>
          </w:tcPr>
          <w:p w14:paraId="42C8B13D" w14:textId="5FB56C47" w:rsidR="003335C6" w:rsidRPr="003335C6" w:rsidRDefault="003335C6" w:rsidP="003335C6">
            <w:pPr>
              <w:tabs>
                <w:tab w:val="decimal" w:pos="1107"/>
              </w:tabs>
              <w:spacing w:line="320" w:lineRule="exact"/>
              <w:jc w:val="right"/>
              <w:rPr>
                <w:highlight w:val="yellow"/>
                <w:u w:val="none"/>
              </w:rPr>
            </w:pPr>
            <w:r w:rsidRPr="003335C6">
              <w:rPr>
                <w:rFonts w:asciiTheme="majorBidi" w:hAnsiTheme="majorBidi"/>
                <w:color w:val="000000" w:themeColor="text1"/>
                <w:u w:val="none"/>
              </w:rPr>
              <w:t>-</w:t>
            </w:r>
          </w:p>
        </w:tc>
        <w:tc>
          <w:tcPr>
            <w:tcW w:w="1409" w:type="dxa"/>
            <w:shd w:val="clear" w:color="auto" w:fill="auto"/>
            <w:noWrap/>
            <w:vAlign w:val="center"/>
          </w:tcPr>
          <w:p w14:paraId="28443F2A" w14:textId="1BEA50B0" w:rsidR="003335C6" w:rsidRPr="003335C6" w:rsidRDefault="003335C6" w:rsidP="003335C6">
            <w:pPr>
              <w:tabs>
                <w:tab w:val="decimal" w:pos="1107"/>
              </w:tabs>
              <w:spacing w:line="320" w:lineRule="exact"/>
              <w:jc w:val="right"/>
              <w:rPr>
                <w:u w:val="none"/>
              </w:rPr>
            </w:pPr>
            <w:r w:rsidRPr="003335C6">
              <w:rPr>
                <w:rFonts w:asciiTheme="majorBidi" w:hAnsiTheme="majorBidi"/>
                <w:color w:val="000000" w:themeColor="text1"/>
                <w:u w:val="none"/>
              </w:rPr>
              <w:t>1,471,305.68</w:t>
            </w:r>
          </w:p>
        </w:tc>
      </w:tr>
    </w:tbl>
    <w:p w14:paraId="416A1E5A" w14:textId="31F31930" w:rsidR="004F575A" w:rsidRPr="004F575A" w:rsidRDefault="00C5199F" w:rsidP="004F575A">
      <w:pPr>
        <w:ind w:left="562"/>
        <w:contextualSpacing/>
        <w:jc w:val="thaiDistribute"/>
        <w:rPr>
          <w:rFonts w:asciiTheme="majorBidi" w:hAnsiTheme="majorBidi" w:cstheme="majorBidi"/>
          <w:u w:val="none"/>
        </w:rPr>
      </w:pPr>
      <w:bookmarkStart w:id="147" w:name="_MON_1587399748"/>
      <w:bookmarkStart w:id="148" w:name="_MON_1587399765"/>
      <w:bookmarkStart w:id="149" w:name="_MON_1587399805"/>
      <w:bookmarkStart w:id="150" w:name="_MON_1587399822"/>
      <w:bookmarkStart w:id="151" w:name="_MON_1587550303"/>
      <w:bookmarkStart w:id="152" w:name="_MON_1587245740"/>
      <w:bookmarkStart w:id="153" w:name="_MON_1587245806"/>
      <w:bookmarkStart w:id="154" w:name="_MON_1587245878"/>
      <w:bookmarkStart w:id="155" w:name="_MON_1587245907"/>
      <w:bookmarkStart w:id="156" w:name="_MON_1587245923"/>
      <w:bookmarkStart w:id="157" w:name="_MON_1587279832"/>
      <w:bookmarkStart w:id="158" w:name="_MON_1587281889"/>
      <w:bookmarkStart w:id="159" w:name="_MON_1587282079"/>
      <w:bookmarkStart w:id="160" w:name="_MON_1587282131"/>
      <w:bookmarkStart w:id="161" w:name="_MON_1587282146"/>
      <w:bookmarkStart w:id="162" w:name="_MON_1587328355"/>
      <w:bookmarkStart w:id="163" w:name="_MON_1587328723"/>
      <w:bookmarkStart w:id="164" w:name="_MON_1587329742"/>
      <w:bookmarkStart w:id="165" w:name="_MON_1587388299"/>
      <w:bookmarkStart w:id="166" w:name="_MON_1587388319"/>
      <w:bookmarkStart w:id="167" w:name="_MON_1587388476"/>
      <w:bookmarkStart w:id="168" w:name="_MON_1587388498"/>
      <w:bookmarkStart w:id="169" w:name="_MON_1587399671"/>
      <w:bookmarkStart w:id="170" w:name="_MON_1587399708"/>
      <w:bookmarkStart w:id="171" w:name="_MON_158739973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Pr>
          <w:rFonts w:asciiTheme="majorBidi" w:hAnsiTheme="majorBidi" w:cstheme="majorBidi"/>
          <w:u w:val="none"/>
        </w:rPr>
        <w:t>During the year</w:t>
      </w:r>
      <w:r w:rsidR="0022401D">
        <w:rPr>
          <w:rFonts w:asciiTheme="majorBidi" w:hAnsiTheme="majorBidi" w:cstheme="majorBidi"/>
          <w:u w:val="none"/>
        </w:rPr>
        <w:t>s</w:t>
      </w:r>
      <w:r w:rsidR="0090331F" w:rsidRPr="0090331F">
        <w:rPr>
          <w:rFonts w:asciiTheme="majorBidi" w:hAnsiTheme="majorBidi" w:cstheme="majorBidi"/>
          <w:u w:val="none"/>
        </w:rPr>
        <w:t xml:space="preserve"> ended December </w:t>
      </w:r>
      <w:r w:rsidR="00193DAE" w:rsidRPr="00193DAE">
        <w:rPr>
          <w:rFonts w:asciiTheme="majorBidi" w:hAnsiTheme="majorBidi"/>
          <w:u w:val="none"/>
        </w:rPr>
        <w:t>31</w:t>
      </w:r>
      <w:r w:rsidR="0090331F" w:rsidRPr="0090331F">
        <w:rPr>
          <w:rFonts w:asciiTheme="majorBidi" w:hAnsiTheme="majorBidi" w:cstheme="majorBidi"/>
          <w:u w:val="none"/>
        </w:rPr>
        <w:t xml:space="preserve">, </w:t>
      </w:r>
      <w:r w:rsidR="00D054A1">
        <w:rPr>
          <w:rFonts w:asciiTheme="majorBidi" w:hAnsiTheme="majorBidi" w:cstheme="majorBidi"/>
          <w:u w:val="none"/>
        </w:rPr>
        <w:t>the Company</w:t>
      </w:r>
      <w:r w:rsidR="0090331F" w:rsidRPr="0090331F">
        <w:rPr>
          <w:rFonts w:asciiTheme="majorBidi" w:hAnsiTheme="majorBidi" w:cstheme="majorBidi"/>
          <w:u w:val="none"/>
        </w:rPr>
        <w:t xml:space="preserve"> had movements on short-term loans to related parties as follows:</w:t>
      </w:r>
    </w:p>
    <w:tbl>
      <w:tblPr>
        <w:tblW w:w="9597" w:type="dxa"/>
        <w:tblInd w:w="573" w:type="dxa"/>
        <w:tblLayout w:type="fixed"/>
        <w:tblCellMar>
          <w:left w:w="57" w:type="dxa"/>
          <w:right w:w="57" w:type="dxa"/>
        </w:tblCellMar>
        <w:tblLook w:val="04A0" w:firstRow="1" w:lastRow="0" w:firstColumn="1" w:lastColumn="0" w:noHBand="0" w:noVBand="1"/>
      </w:tblPr>
      <w:tblGrid>
        <w:gridCol w:w="3927"/>
        <w:gridCol w:w="1440"/>
        <w:gridCol w:w="1440"/>
        <w:gridCol w:w="1350"/>
        <w:gridCol w:w="1440"/>
      </w:tblGrid>
      <w:tr w:rsidR="0090331F" w:rsidRPr="004F575A" w14:paraId="09F15FDD" w14:textId="77777777" w:rsidTr="00AB19C0">
        <w:trPr>
          <w:trHeight w:val="397"/>
          <w:tblHeader/>
        </w:trPr>
        <w:tc>
          <w:tcPr>
            <w:tcW w:w="3927" w:type="dxa"/>
            <w:shd w:val="clear" w:color="auto" w:fill="auto"/>
            <w:noWrap/>
            <w:vAlign w:val="bottom"/>
          </w:tcPr>
          <w:p w14:paraId="1F1B36C4" w14:textId="77777777" w:rsidR="0090331F" w:rsidRPr="004F575A" w:rsidRDefault="0090331F" w:rsidP="0090331F">
            <w:pPr>
              <w:spacing w:before="120"/>
              <w:rPr>
                <w:u w:val="none"/>
              </w:rPr>
            </w:pPr>
          </w:p>
        </w:tc>
        <w:tc>
          <w:tcPr>
            <w:tcW w:w="5670" w:type="dxa"/>
            <w:gridSpan w:val="4"/>
            <w:shd w:val="clear" w:color="auto" w:fill="auto"/>
            <w:noWrap/>
            <w:vAlign w:val="bottom"/>
          </w:tcPr>
          <w:p w14:paraId="7210CF66" w14:textId="13F69AE1" w:rsidR="0090331F" w:rsidRPr="004F575A" w:rsidRDefault="0090331F" w:rsidP="00223C72">
            <w:pPr>
              <w:pBdr>
                <w:bottom w:val="single" w:sz="4" w:space="1" w:color="auto"/>
              </w:pBdr>
              <w:spacing w:before="120"/>
              <w:jc w:val="center"/>
              <w:rPr>
                <w:u w:val="none"/>
              </w:rPr>
            </w:pPr>
            <w:r w:rsidRPr="00CC3269">
              <w:rPr>
                <w:u w:val="none"/>
              </w:rPr>
              <w:t>Unit: Baht</w:t>
            </w:r>
          </w:p>
        </w:tc>
      </w:tr>
      <w:tr w:rsidR="0090331F" w:rsidRPr="004F575A" w14:paraId="709A75BB" w14:textId="77777777" w:rsidTr="000F7D48">
        <w:trPr>
          <w:trHeight w:val="397"/>
          <w:tblHeader/>
        </w:trPr>
        <w:tc>
          <w:tcPr>
            <w:tcW w:w="3927" w:type="dxa"/>
            <w:shd w:val="clear" w:color="auto" w:fill="auto"/>
            <w:noWrap/>
            <w:vAlign w:val="bottom"/>
            <w:hideMark/>
          </w:tcPr>
          <w:p w14:paraId="0BF752AB" w14:textId="77777777" w:rsidR="0090331F" w:rsidRPr="004F575A" w:rsidRDefault="0090331F" w:rsidP="0090331F">
            <w:pPr>
              <w:ind w:left="170" w:hanging="170"/>
              <w:jc w:val="center"/>
              <w:rPr>
                <w:u w:val="none"/>
              </w:rPr>
            </w:pPr>
          </w:p>
        </w:tc>
        <w:tc>
          <w:tcPr>
            <w:tcW w:w="2880" w:type="dxa"/>
            <w:gridSpan w:val="2"/>
            <w:shd w:val="clear" w:color="auto" w:fill="auto"/>
            <w:noWrap/>
            <w:vAlign w:val="bottom"/>
            <w:hideMark/>
          </w:tcPr>
          <w:p w14:paraId="2A2B1222" w14:textId="77777777" w:rsidR="0090331F" w:rsidRPr="004F575A" w:rsidRDefault="0090331F" w:rsidP="0090331F">
            <w:pPr>
              <w:pBdr>
                <w:bottom w:val="single" w:sz="4" w:space="1" w:color="auto"/>
              </w:pBdr>
              <w:jc w:val="center"/>
              <w:rPr>
                <w:u w:val="none"/>
              </w:rPr>
            </w:pPr>
            <w:r w:rsidRPr="00E76BDE">
              <w:rPr>
                <w:spacing w:val="-4"/>
                <w:u w:val="none"/>
              </w:rPr>
              <w:t>Consolidated financial statements</w:t>
            </w:r>
          </w:p>
        </w:tc>
        <w:tc>
          <w:tcPr>
            <w:tcW w:w="2790" w:type="dxa"/>
            <w:gridSpan w:val="2"/>
            <w:shd w:val="clear" w:color="auto" w:fill="auto"/>
            <w:noWrap/>
            <w:vAlign w:val="bottom"/>
            <w:hideMark/>
          </w:tcPr>
          <w:p w14:paraId="51637C0A" w14:textId="77777777" w:rsidR="0090331F" w:rsidRPr="004F575A" w:rsidRDefault="009A6AC0" w:rsidP="0090331F">
            <w:pPr>
              <w:pBdr>
                <w:bottom w:val="single" w:sz="4" w:space="1" w:color="auto"/>
              </w:pBdr>
              <w:jc w:val="center"/>
              <w:rPr>
                <w:u w:val="none"/>
              </w:rPr>
            </w:pPr>
            <w:r w:rsidRPr="00E76BDE">
              <w:rPr>
                <w:spacing w:val="-4"/>
                <w:u w:val="none"/>
              </w:rPr>
              <w:t>Separate financial statements</w:t>
            </w:r>
          </w:p>
        </w:tc>
      </w:tr>
      <w:tr w:rsidR="00E04F4B" w:rsidRPr="004F575A" w14:paraId="1FBA4A3A" w14:textId="77777777" w:rsidTr="007B7D9E">
        <w:trPr>
          <w:trHeight w:val="397"/>
          <w:tblHeader/>
        </w:trPr>
        <w:tc>
          <w:tcPr>
            <w:tcW w:w="3927" w:type="dxa"/>
            <w:shd w:val="clear" w:color="auto" w:fill="auto"/>
            <w:noWrap/>
            <w:vAlign w:val="bottom"/>
            <w:hideMark/>
          </w:tcPr>
          <w:p w14:paraId="70A36890" w14:textId="77777777" w:rsidR="00E04F4B" w:rsidRPr="004F575A" w:rsidRDefault="00E04F4B" w:rsidP="00E04F4B">
            <w:pPr>
              <w:ind w:left="170" w:hanging="170"/>
              <w:jc w:val="center"/>
              <w:rPr>
                <w:u w:val="none"/>
              </w:rPr>
            </w:pPr>
          </w:p>
        </w:tc>
        <w:tc>
          <w:tcPr>
            <w:tcW w:w="1440" w:type="dxa"/>
            <w:shd w:val="clear" w:color="auto" w:fill="auto"/>
            <w:vAlign w:val="bottom"/>
            <w:hideMark/>
          </w:tcPr>
          <w:p w14:paraId="47EF503A" w14:textId="248F8A86" w:rsidR="00E04F4B" w:rsidRPr="004F575A" w:rsidRDefault="00E04F4B" w:rsidP="00E04F4B">
            <w:pPr>
              <w:pBdr>
                <w:bottom w:val="single" w:sz="4" w:space="1" w:color="auto"/>
              </w:pBdr>
              <w:jc w:val="center"/>
              <w:rPr>
                <w:spacing w:val="-4"/>
                <w:u w:val="none"/>
              </w:rPr>
            </w:pPr>
            <w:r>
              <w:rPr>
                <w:color w:val="000000"/>
                <w:u w:val="none"/>
              </w:rPr>
              <w:t>2023</w:t>
            </w:r>
          </w:p>
        </w:tc>
        <w:tc>
          <w:tcPr>
            <w:tcW w:w="1440" w:type="dxa"/>
            <w:shd w:val="clear" w:color="auto" w:fill="auto"/>
            <w:vAlign w:val="bottom"/>
            <w:hideMark/>
          </w:tcPr>
          <w:p w14:paraId="42E59AE9" w14:textId="2F39463C" w:rsidR="00E04F4B" w:rsidRPr="004F575A" w:rsidRDefault="00E04F4B" w:rsidP="00E04F4B">
            <w:pPr>
              <w:pBdr>
                <w:bottom w:val="single" w:sz="4" w:space="1" w:color="auto"/>
              </w:pBdr>
              <w:jc w:val="center"/>
              <w:rPr>
                <w:spacing w:val="-4"/>
                <w:u w:val="none"/>
              </w:rPr>
            </w:pPr>
            <w:r>
              <w:rPr>
                <w:color w:val="000000"/>
                <w:u w:val="none"/>
              </w:rPr>
              <w:t>2022</w:t>
            </w:r>
          </w:p>
        </w:tc>
        <w:tc>
          <w:tcPr>
            <w:tcW w:w="1350" w:type="dxa"/>
            <w:shd w:val="clear" w:color="auto" w:fill="auto"/>
            <w:vAlign w:val="bottom"/>
            <w:hideMark/>
          </w:tcPr>
          <w:p w14:paraId="7D74AE50" w14:textId="65E014F5" w:rsidR="00E04F4B" w:rsidRPr="004F575A" w:rsidRDefault="00E04F4B" w:rsidP="00E04F4B">
            <w:pPr>
              <w:pBdr>
                <w:bottom w:val="single" w:sz="4" w:space="1" w:color="auto"/>
              </w:pBdr>
              <w:jc w:val="center"/>
              <w:rPr>
                <w:spacing w:val="-4"/>
                <w:u w:val="none"/>
              </w:rPr>
            </w:pPr>
            <w:r>
              <w:rPr>
                <w:color w:val="000000"/>
                <w:u w:val="none"/>
              </w:rPr>
              <w:t>202</w:t>
            </w:r>
            <w:r>
              <w:rPr>
                <w:spacing w:val="-4"/>
                <w:u w:val="none"/>
              </w:rPr>
              <w:t>3</w:t>
            </w:r>
          </w:p>
        </w:tc>
        <w:tc>
          <w:tcPr>
            <w:tcW w:w="1440" w:type="dxa"/>
            <w:shd w:val="clear" w:color="auto" w:fill="auto"/>
            <w:vAlign w:val="bottom"/>
            <w:hideMark/>
          </w:tcPr>
          <w:p w14:paraId="005032D2" w14:textId="1A7F2B00" w:rsidR="00E04F4B" w:rsidRPr="004F575A" w:rsidRDefault="00E04F4B" w:rsidP="00E04F4B">
            <w:pPr>
              <w:pBdr>
                <w:bottom w:val="single" w:sz="4" w:space="1" w:color="auto"/>
              </w:pBdr>
              <w:jc w:val="center"/>
              <w:rPr>
                <w:spacing w:val="-4"/>
                <w:u w:val="none"/>
              </w:rPr>
            </w:pPr>
            <w:r>
              <w:rPr>
                <w:color w:val="000000"/>
                <w:u w:val="none"/>
              </w:rPr>
              <w:t>202</w:t>
            </w:r>
            <w:r>
              <w:rPr>
                <w:spacing w:val="-4"/>
                <w:u w:val="none"/>
              </w:rPr>
              <w:t>2</w:t>
            </w:r>
          </w:p>
        </w:tc>
      </w:tr>
      <w:tr w:rsidR="00E04F4B" w:rsidRPr="004F575A" w14:paraId="57B17751" w14:textId="77777777" w:rsidTr="007B7D9E">
        <w:trPr>
          <w:trHeight w:val="397"/>
        </w:trPr>
        <w:tc>
          <w:tcPr>
            <w:tcW w:w="3927" w:type="dxa"/>
            <w:shd w:val="clear" w:color="auto" w:fill="auto"/>
            <w:noWrap/>
          </w:tcPr>
          <w:p w14:paraId="48BE65CB" w14:textId="72E919F5" w:rsidR="00E04F4B" w:rsidRPr="004F575A" w:rsidRDefault="00E04F4B" w:rsidP="00E04F4B">
            <w:pPr>
              <w:rPr>
                <w:u w:val="none"/>
                <w:cs/>
              </w:rPr>
            </w:pPr>
            <w:r w:rsidRPr="005F6289">
              <w:rPr>
                <w:b/>
                <w:bCs/>
                <w:u w:val="none"/>
              </w:rPr>
              <w:t>Short-term loans to related</w:t>
            </w:r>
            <w:r>
              <w:rPr>
                <w:b/>
                <w:bCs/>
                <w:u w:val="none"/>
              </w:rPr>
              <w:t xml:space="preserve"> company</w:t>
            </w:r>
          </w:p>
        </w:tc>
        <w:tc>
          <w:tcPr>
            <w:tcW w:w="1440" w:type="dxa"/>
            <w:shd w:val="clear" w:color="auto" w:fill="auto"/>
            <w:noWrap/>
          </w:tcPr>
          <w:p w14:paraId="4B53F2FD" w14:textId="77777777" w:rsidR="00E04F4B" w:rsidRPr="004F575A" w:rsidRDefault="00E04F4B" w:rsidP="00E04F4B">
            <w:pPr>
              <w:rPr>
                <w:u w:val="none"/>
              </w:rPr>
            </w:pPr>
          </w:p>
        </w:tc>
        <w:tc>
          <w:tcPr>
            <w:tcW w:w="1440" w:type="dxa"/>
            <w:shd w:val="clear" w:color="auto" w:fill="auto"/>
            <w:noWrap/>
          </w:tcPr>
          <w:p w14:paraId="6E9DB05F" w14:textId="77777777" w:rsidR="00E04F4B" w:rsidRPr="004F575A" w:rsidRDefault="00E04F4B" w:rsidP="00E04F4B">
            <w:pPr>
              <w:rPr>
                <w:u w:val="none"/>
              </w:rPr>
            </w:pPr>
          </w:p>
        </w:tc>
        <w:tc>
          <w:tcPr>
            <w:tcW w:w="1350" w:type="dxa"/>
            <w:shd w:val="clear" w:color="auto" w:fill="auto"/>
            <w:noWrap/>
          </w:tcPr>
          <w:p w14:paraId="32840BE6" w14:textId="77777777" w:rsidR="00E04F4B" w:rsidRPr="004F575A" w:rsidRDefault="00E04F4B" w:rsidP="00E04F4B">
            <w:pPr>
              <w:rPr>
                <w:u w:val="none"/>
              </w:rPr>
            </w:pPr>
          </w:p>
        </w:tc>
        <w:tc>
          <w:tcPr>
            <w:tcW w:w="1440" w:type="dxa"/>
            <w:shd w:val="clear" w:color="auto" w:fill="auto"/>
            <w:noWrap/>
          </w:tcPr>
          <w:p w14:paraId="0EC932E0" w14:textId="77777777" w:rsidR="00E04F4B" w:rsidRPr="004F575A" w:rsidRDefault="00E04F4B" w:rsidP="00E04F4B">
            <w:pPr>
              <w:rPr>
                <w:u w:val="none"/>
              </w:rPr>
            </w:pPr>
          </w:p>
        </w:tc>
      </w:tr>
      <w:tr w:rsidR="00723BE3" w:rsidRPr="004F575A" w14:paraId="55CD62C3" w14:textId="77777777" w:rsidTr="007B7D9E">
        <w:trPr>
          <w:trHeight w:val="397"/>
        </w:trPr>
        <w:tc>
          <w:tcPr>
            <w:tcW w:w="3927" w:type="dxa"/>
            <w:tcBorders>
              <w:top w:val="nil"/>
              <w:left w:val="nil"/>
              <w:bottom w:val="nil"/>
              <w:right w:val="nil"/>
            </w:tcBorders>
            <w:shd w:val="clear" w:color="auto" w:fill="auto"/>
            <w:noWrap/>
          </w:tcPr>
          <w:p w14:paraId="459EDF9A" w14:textId="73227B7B" w:rsidR="00723BE3" w:rsidRPr="005F6289" w:rsidRDefault="00723BE3" w:rsidP="00723BE3">
            <w:pPr>
              <w:ind w:left="354"/>
              <w:rPr>
                <w:u w:val="none"/>
              </w:rPr>
            </w:pPr>
            <w:r w:rsidRPr="005F6289">
              <w:rPr>
                <w:u w:val="none"/>
              </w:rPr>
              <w:t>B</w:t>
            </w:r>
            <w:r>
              <w:rPr>
                <w:u w:val="none"/>
              </w:rPr>
              <w:t>alance at beginning of the years</w:t>
            </w:r>
          </w:p>
        </w:tc>
        <w:tc>
          <w:tcPr>
            <w:tcW w:w="1440" w:type="dxa"/>
            <w:shd w:val="clear" w:color="auto" w:fill="auto"/>
            <w:noWrap/>
          </w:tcPr>
          <w:p w14:paraId="7AF4E62E" w14:textId="3E7F951A" w:rsidR="00723BE3" w:rsidRPr="00E04F4B" w:rsidRDefault="00723BE3" w:rsidP="00723BE3">
            <w:pPr>
              <w:tabs>
                <w:tab w:val="decimal" w:pos="965"/>
              </w:tabs>
              <w:jc w:val="right"/>
              <w:rPr>
                <w:highlight w:val="yellow"/>
                <w:u w:val="none"/>
              </w:rPr>
            </w:pPr>
            <w:r w:rsidRPr="00C00C45">
              <w:rPr>
                <w:u w:val="none"/>
              </w:rPr>
              <w:t>-</w:t>
            </w:r>
          </w:p>
        </w:tc>
        <w:tc>
          <w:tcPr>
            <w:tcW w:w="1440" w:type="dxa"/>
            <w:shd w:val="clear" w:color="auto" w:fill="auto"/>
            <w:noWrap/>
          </w:tcPr>
          <w:p w14:paraId="202F62F5" w14:textId="43A1F28C" w:rsidR="00723BE3" w:rsidRPr="00C00C45" w:rsidRDefault="00723BE3" w:rsidP="00723BE3">
            <w:pPr>
              <w:tabs>
                <w:tab w:val="decimal" w:pos="965"/>
              </w:tabs>
              <w:jc w:val="right"/>
              <w:rPr>
                <w:u w:val="none"/>
              </w:rPr>
            </w:pPr>
            <w:r w:rsidRPr="00C00C45">
              <w:rPr>
                <w:u w:val="none"/>
              </w:rPr>
              <w:t>-</w:t>
            </w:r>
          </w:p>
        </w:tc>
        <w:tc>
          <w:tcPr>
            <w:tcW w:w="1350" w:type="dxa"/>
            <w:shd w:val="clear" w:color="auto" w:fill="auto"/>
            <w:noWrap/>
            <w:vAlign w:val="bottom"/>
          </w:tcPr>
          <w:p w14:paraId="54F40860" w14:textId="216EDE5A" w:rsidR="00723BE3" w:rsidRPr="00723BE3" w:rsidRDefault="00723BE3" w:rsidP="00723BE3">
            <w:pPr>
              <w:tabs>
                <w:tab w:val="decimal" w:pos="965"/>
              </w:tabs>
              <w:jc w:val="right"/>
              <w:rPr>
                <w:u w:val="none"/>
              </w:rPr>
            </w:pPr>
            <w:r w:rsidRPr="00723BE3">
              <w:rPr>
                <w:u w:val="none"/>
              </w:rPr>
              <w:t>40,000,000.00</w:t>
            </w:r>
          </w:p>
        </w:tc>
        <w:tc>
          <w:tcPr>
            <w:tcW w:w="1440" w:type="dxa"/>
            <w:shd w:val="clear" w:color="auto" w:fill="auto"/>
            <w:noWrap/>
          </w:tcPr>
          <w:p w14:paraId="30F22DA2" w14:textId="1A191F23" w:rsidR="00723BE3" w:rsidRPr="00C00C45" w:rsidRDefault="00723BE3" w:rsidP="00723BE3">
            <w:pPr>
              <w:tabs>
                <w:tab w:val="decimal" w:pos="965"/>
              </w:tabs>
              <w:jc w:val="right"/>
              <w:rPr>
                <w:u w:val="none"/>
              </w:rPr>
            </w:pPr>
            <w:r w:rsidRPr="00C00C45">
              <w:rPr>
                <w:u w:val="none"/>
              </w:rPr>
              <w:t>-</w:t>
            </w:r>
          </w:p>
        </w:tc>
      </w:tr>
      <w:tr w:rsidR="00723BE3" w:rsidRPr="004F575A" w14:paraId="25EB0B45" w14:textId="77777777" w:rsidTr="007B7D9E">
        <w:trPr>
          <w:trHeight w:val="397"/>
        </w:trPr>
        <w:tc>
          <w:tcPr>
            <w:tcW w:w="3927" w:type="dxa"/>
            <w:tcBorders>
              <w:top w:val="nil"/>
              <w:left w:val="nil"/>
              <w:bottom w:val="nil"/>
              <w:right w:val="nil"/>
            </w:tcBorders>
            <w:shd w:val="clear" w:color="auto" w:fill="auto"/>
            <w:noWrap/>
          </w:tcPr>
          <w:p w14:paraId="4352B48C" w14:textId="65D00968" w:rsidR="00723BE3" w:rsidRPr="005F6289" w:rsidRDefault="00723BE3" w:rsidP="00723BE3">
            <w:pPr>
              <w:ind w:left="354"/>
              <w:rPr>
                <w:u w:val="none"/>
              </w:rPr>
            </w:pPr>
            <w:r>
              <w:rPr>
                <w:u w:val="none"/>
              </w:rPr>
              <w:t>Increase during the years</w:t>
            </w:r>
          </w:p>
        </w:tc>
        <w:tc>
          <w:tcPr>
            <w:tcW w:w="1440" w:type="dxa"/>
            <w:shd w:val="clear" w:color="auto" w:fill="auto"/>
            <w:noWrap/>
          </w:tcPr>
          <w:p w14:paraId="56E5334D" w14:textId="5C15B248" w:rsidR="00723BE3" w:rsidRPr="00E04F4B" w:rsidRDefault="00723BE3" w:rsidP="00723BE3">
            <w:pPr>
              <w:tabs>
                <w:tab w:val="decimal" w:pos="965"/>
              </w:tabs>
              <w:jc w:val="right"/>
              <w:rPr>
                <w:highlight w:val="yellow"/>
                <w:u w:val="none"/>
              </w:rPr>
            </w:pPr>
            <w:r w:rsidRPr="00C00C45">
              <w:rPr>
                <w:u w:val="none"/>
              </w:rPr>
              <w:t>-</w:t>
            </w:r>
          </w:p>
        </w:tc>
        <w:tc>
          <w:tcPr>
            <w:tcW w:w="1440" w:type="dxa"/>
            <w:shd w:val="clear" w:color="auto" w:fill="auto"/>
            <w:noWrap/>
          </w:tcPr>
          <w:p w14:paraId="31EE0603" w14:textId="3272F972" w:rsidR="00723BE3" w:rsidRPr="00C00C45" w:rsidRDefault="00723BE3" w:rsidP="00723BE3">
            <w:pPr>
              <w:tabs>
                <w:tab w:val="decimal" w:pos="965"/>
              </w:tabs>
              <w:jc w:val="right"/>
              <w:rPr>
                <w:u w:val="none"/>
              </w:rPr>
            </w:pPr>
            <w:r w:rsidRPr="00C00C45">
              <w:rPr>
                <w:u w:val="none"/>
              </w:rPr>
              <w:t>-</w:t>
            </w:r>
          </w:p>
        </w:tc>
        <w:tc>
          <w:tcPr>
            <w:tcW w:w="1350" w:type="dxa"/>
            <w:shd w:val="clear" w:color="auto" w:fill="auto"/>
            <w:noWrap/>
            <w:vAlign w:val="bottom"/>
          </w:tcPr>
          <w:p w14:paraId="1369704B" w14:textId="127569FD" w:rsidR="00723BE3" w:rsidRPr="00723BE3" w:rsidRDefault="00723BE3" w:rsidP="00723BE3">
            <w:pPr>
              <w:tabs>
                <w:tab w:val="decimal" w:pos="965"/>
              </w:tabs>
              <w:jc w:val="right"/>
              <w:rPr>
                <w:u w:val="none"/>
              </w:rPr>
            </w:pPr>
            <w:r w:rsidRPr="00723BE3">
              <w:rPr>
                <w:u w:val="none"/>
              </w:rPr>
              <w:t>12,000,000.00</w:t>
            </w:r>
          </w:p>
        </w:tc>
        <w:tc>
          <w:tcPr>
            <w:tcW w:w="1440" w:type="dxa"/>
            <w:shd w:val="clear" w:color="auto" w:fill="auto"/>
            <w:noWrap/>
          </w:tcPr>
          <w:p w14:paraId="4F05A07F" w14:textId="474671C5" w:rsidR="00723BE3" w:rsidRPr="00C00C45" w:rsidRDefault="00723BE3" w:rsidP="00723BE3">
            <w:pPr>
              <w:tabs>
                <w:tab w:val="decimal" w:pos="965"/>
              </w:tabs>
              <w:jc w:val="right"/>
              <w:rPr>
                <w:u w:val="none"/>
              </w:rPr>
            </w:pPr>
            <w:r w:rsidRPr="00C00C45">
              <w:rPr>
                <w:u w:val="none"/>
              </w:rPr>
              <w:t>40,000,000.00</w:t>
            </w:r>
          </w:p>
        </w:tc>
      </w:tr>
      <w:tr w:rsidR="00723BE3" w:rsidRPr="004F575A" w14:paraId="2E506CD0" w14:textId="77777777" w:rsidTr="007B7D9E">
        <w:trPr>
          <w:trHeight w:val="397"/>
        </w:trPr>
        <w:tc>
          <w:tcPr>
            <w:tcW w:w="3927" w:type="dxa"/>
            <w:tcBorders>
              <w:top w:val="nil"/>
              <w:left w:val="nil"/>
              <w:bottom w:val="nil"/>
              <w:right w:val="nil"/>
            </w:tcBorders>
            <w:shd w:val="clear" w:color="auto" w:fill="auto"/>
            <w:noWrap/>
          </w:tcPr>
          <w:p w14:paraId="451C1575" w14:textId="18405B7F" w:rsidR="00723BE3" w:rsidRPr="005F6289" w:rsidRDefault="00723BE3" w:rsidP="00723BE3">
            <w:pPr>
              <w:ind w:left="354"/>
              <w:rPr>
                <w:u w:val="none"/>
              </w:rPr>
            </w:pPr>
            <w:r>
              <w:rPr>
                <w:u w:val="none"/>
              </w:rPr>
              <w:t>Decrease during the years</w:t>
            </w:r>
          </w:p>
        </w:tc>
        <w:tc>
          <w:tcPr>
            <w:tcW w:w="1440" w:type="dxa"/>
            <w:shd w:val="clear" w:color="auto" w:fill="auto"/>
            <w:noWrap/>
          </w:tcPr>
          <w:p w14:paraId="616FF69A" w14:textId="18E32DF8" w:rsidR="00723BE3" w:rsidRPr="00E04F4B" w:rsidRDefault="00723BE3" w:rsidP="00723BE3">
            <w:pPr>
              <w:pBdr>
                <w:bottom w:val="single" w:sz="4" w:space="1" w:color="auto"/>
              </w:pBdr>
              <w:tabs>
                <w:tab w:val="decimal" w:pos="965"/>
              </w:tabs>
              <w:jc w:val="right"/>
              <w:rPr>
                <w:highlight w:val="yellow"/>
                <w:u w:val="none"/>
              </w:rPr>
            </w:pPr>
            <w:r w:rsidRPr="00C00C45">
              <w:rPr>
                <w:u w:val="none"/>
              </w:rPr>
              <w:t>-</w:t>
            </w:r>
          </w:p>
        </w:tc>
        <w:tc>
          <w:tcPr>
            <w:tcW w:w="1440" w:type="dxa"/>
            <w:shd w:val="clear" w:color="auto" w:fill="auto"/>
            <w:noWrap/>
          </w:tcPr>
          <w:p w14:paraId="1F546EA1" w14:textId="272415FC" w:rsidR="00723BE3" w:rsidRPr="00C00C45" w:rsidRDefault="00723BE3" w:rsidP="00723BE3">
            <w:pPr>
              <w:pBdr>
                <w:bottom w:val="single" w:sz="4" w:space="1" w:color="auto"/>
              </w:pBdr>
              <w:tabs>
                <w:tab w:val="decimal" w:pos="965"/>
              </w:tabs>
              <w:jc w:val="right"/>
              <w:rPr>
                <w:u w:val="none"/>
              </w:rPr>
            </w:pPr>
            <w:r w:rsidRPr="00C00C45">
              <w:rPr>
                <w:u w:val="none"/>
              </w:rPr>
              <w:t>-</w:t>
            </w:r>
          </w:p>
        </w:tc>
        <w:tc>
          <w:tcPr>
            <w:tcW w:w="1350" w:type="dxa"/>
            <w:shd w:val="clear" w:color="auto" w:fill="auto"/>
            <w:noWrap/>
          </w:tcPr>
          <w:p w14:paraId="0524D38F" w14:textId="2576D4DF" w:rsidR="00723BE3" w:rsidRPr="00723BE3" w:rsidRDefault="00723BE3" w:rsidP="00723BE3">
            <w:pPr>
              <w:pBdr>
                <w:bottom w:val="single" w:sz="4" w:space="1" w:color="auto"/>
              </w:pBdr>
              <w:tabs>
                <w:tab w:val="decimal" w:pos="965"/>
              </w:tabs>
              <w:jc w:val="right"/>
              <w:rPr>
                <w:u w:val="none"/>
              </w:rPr>
            </w:pPr>
            <w:r w:rsidRPr="00723BE3">
              <w:rPr>
                <w:u w:val="none"/>
              </w:rPr>
              <w:t>(20,000,000.00)</w:t>
            </w:r>
          </w:p>
        </w:tc>
        <w:tc>
          <w:tcPr>
            <w:tcW w:w="1440" w:type="dxa"/>
            <w:shd w:val="clear" w:color="auto" w:fill="auto"/>
            <w:noWrap/>
          </w:tcPr>
          <w:p w14:paraId="70D4C9D9" w14:textId="0D0B644A" w:rsidR="00723BE3" w:rsidRPr="00C00C45" w:rsidRDefault="00723BE3" w:rsidP="00723BE3">
            <w:pPr>
              <w:pBdr>
                <w:bottom w:val="single" w:sz="4" w:space="1" w:color="auto"/>
              </w:pBdr>
              <w:tabs>
                <w:tab w:val="decimal" w:pos="965"/>
              </w:tabs>
              <w:jc w:val="right"/>
              <w:rPr>
                <w:u w:val="none"/>
              </w:rPr>
            </w:pPr>
            <w:r w:rsidRPr="00C00C45">
              <w:rPr>
                <w:u w:val="none"/>
              </w:rPr>
              <w:t>-</w:t>
            </w:r>
          </w:p>
        </w:tc>
      </w:tr>
      <w:tr w:rsidR="00723BE3" w:rsidRPr="004F575A" w14:paraId="18F282B2" w14:textId="77777777" w:rsidTr="007B7D9E">
        <w:trPr>
          <w:trHeight w:val="454"/>
        </w:trPr>
        <w:tc>
          <w:tcPr>
            <w:tcW w:w="3927" w:type="dxa"/>
            <w:tcBorders>
              <w:top w:val="nil"/>
              <w:left w:val="nil"/>
              <w:bottom w:val="nil"/>
              <w:right w:val="nil"/>
            </w:tcBorders>
            <w:shd w:val="clear" w:color="auto" w:fill="auto"/>
            <w:noWrap/>
          </w:tcPr>
          <w:p w14:paraId="39AFAF98" w14:textId="540F7865" w:rsidR="00723BE3" w:rsidRPr="003D5020" w:rsidRDefault="00723BE3" w:rsidP="00723BE3">
            <w:pPr>
              <w:ind w:left="174" w:hanging="174"/>
              <w:rPr>
                <w:b/>
                <w:bCs/>
                <w:u w:val="none"/>
              </w:rPr>
            </w:pPr>
            <w:r w:rsidRPr="003D5020">
              <w:rPr>
                <w:b/>
                <w:bCs/>
                <w:u w:val="none"/>
              </w:rPr>
              <w:t>Total short-t</w:t>
            </w:r>
            <w:r>
              <w:rPr>
                <w:b/>
                <w:bCs/>
                <w:u w:val="none"/>
              </w:rPr>
              <w:t>erm loans to related company</w:t>
            </w:r>
          </w:p>
        </w:tc>
        <w:tc>
          <w:tcPr>
            <w:tcW w:w="1440" w:type="dxa"/>
            <w:shd w:val="clear" w:color="auto" w:fill="auto"/>
            <w:noWrap/>
          </w:tcPr>
          <w:p w14:paraId="23F035A2" w14:textId="3A9C5A14" w:rsidR="00723BE3" w:rsidRPr="00E04F4B" w:rsidRDefault="00723BE3" w:rsidP="00723BE3">
            <w:pPr>
              <w:pBdr>
                <w:bottom w:val="double" w:sz="4" w:space="1" w:color="auto"/>
              </w:pBdr>
              <w:tabs>
                <w:tab w:val="decimal" w:pos="965"/>
              </w:tabs>
              <w:jc w:val="right"/>
              <w:rPr>
                <w:highlight w:val="yellow"/>
                <w:u w:val="none"/>
              </w:rPr>
            </w:pPr>
            <w:r>
              <w:rPr>
                <w:u w:val="none"/>
              </w:rPr>
              <w:t>-</w:t>
            </w:r>
          </w:p>
        </w:tc>
        <w:tc>
          <w:tcPr>
            <w:tcW w:w="1440" w:type="dxa"/>
            <w:shd w:val="clear" w:color="auto" w:fill="auto"/>
            <w:noWrap/>
          </w:tcPr>
          <w:p w14:paraId="51465268" w14:textId="0477E921" w:rsidR="00723BE3" w:rsidRPr="00C00C45" w:rsidRDefault="00723BE3" w:rsidP="00723BE3">
            <w:pPr>
              <w:pBdr>
                <w:bottom w:val="double" w:sz="4" w:space="1" w:color="auto"/>
              </w:pBdr>
              <w:tabs>
                <w:tab w:val="decimal" w:pos="965"/>
              </w:tabs>
              <w:jc w:val="right"/>
              <w:rPr>
                <w:u w:val="none"/>
              </w:rPr>
            </w:pPr>
            <w:r>
              <w:rPr>
                <w:u w:val="none"/>
              </w:rPr>
              <w:t>-</w:t>
            </w:r>
          </w:p>
        </w:tc>
        <w:tc>
          <w:tcPr>
            <w:tcW w:w="1350" w:type="dxa"/>
            <w:shd w:val="clear" w:color="auto" w:fill="auto"/>
            <w:noWrap/>
          </w:tcPr>
          <w:p w14:paraId="11D42F5C" w14:textId="28BF720F" w:rsidR="00723BE3" w:rsidRPr="00723BE3" w:rsidRDefault="00723BE3" w:rsidP="00723BE3">
            <w:pPr>
              <w:pBdr>
                <w:bottom w:val="double" w:sz="4" w:space="1" w:color="auto"/>
              </w:pBdr>
              <w:tabs>
                <w:tab w:val="decimal" w:pos="965"/>
              </w:tabs>
              <w:jc w:val="right"/>
              <w:rPr>
                <w:u w:val="none"/>
              </w:rPr>
            </w:pPr>
            <w:r w:rsidRPr="00723BE3">
              <w:rPr>
                <w:u w:val="none"/>
              </w:rPr>
              <w:t>32,000,000.00</w:t>
            </w:r>
          </w:p>
        </w:tc>
        <w:tc>
          <w:tcPr>
            <w:tcW w:w="1440" w:type="dxa"/>
            <w:shd w:val="clear" w:color="auto" w:fill="auto"/>
            <w:noWrap/>
          </w:tcPr>
          <w:p w14:paraId="14298C27" w14:textId="3E15FA5F" w:rsidR="00723BE3" w:rsidRPr="00C00C45" w:rsidRDefault="00723BE3" w:rsidP="00723BE3">
            <w:pPr>
              <w:pBdr>
                <w:bottom w:val="double" w:sz="4" w:space="1" w:color="auto"/>
              </w:pBdr>
              <w:tabs>
                <w:tab w:val="decimal" w:pos="965"/>
              </w:tabs>
              <w:jc w:val="right"/>
              <w:rPr>
                <w:u w:val="none"/>
              </w:rPr>
            </w:pPr>
            <w:r w:rsidRPr="00C00C45">
              <w:rPr>
                <w:u w:val="none"/>
              </w:rPr>
              <w:t>40,000,000.00</w:t>
            </w:r>
          </w:p>
        </w:tc>
      </w:tr>
      <w:tr w:rsidR="00E04F4B" w:rsidRPr="003D6924" w14:paraId="494BCA70" w14:textId="77777777" w:rsidTr="007B7D9E">
        <w:trPr>
          <w:trHeight w:val="397"/>
        </w:trPr>
        <w:tc>
          <w:tcPr>
            <w:tcW w:w="3927" w:type="dxa"/>
            <w:tcBorders>
              <w:top w:val="nil"/>
              <w:left w:val="nil"/>
              <w:bottom w:val="nil"/>
              <w:right w:val="nil"/>
            </w:tcBorders>
            <w:shd w:val="clear" w:color="auto" w:fill="auto"/>
            <w:noWrap/>
            <w:vAlign w:val="bottom"/>
          </w:tcPr>
          <w:p w14:paraId="5DD7FA19" w14:textId="5975E272" w:rsidR="00E04F4B" w:rsidRPr="003D6924" w:rsidRDefault="00E04F4B" w:rsidP="00E04F4B">
            <w:pPr>
              <w:rPr>
                <w:b/>
                <w:bCs/>
                <w:u w:val="none"/>
              </w:rPr>
            </w:pPr>
            <w:r>
              <w:rPr>
                <w:b/>
                <w:bCs/>
                <w:u w:val="none"/>
              </w:rPr>
              <w:t xml:space="preserve">Short-term loans to related </w:t>
            </w:r>
            <w:r w:rsidRPr="003D6924">
              <w:rPr>
                <w:b/>
                <w:bCs/>
                <w:u w:val="none"/>
              </w:rPr>
              <w:t>part</w:t>
            </w:r>
            <w:r>
              <w:rPr>
                <w:b/>
                <w:bCs/>
                <w:u w:val="none"/>
              </w:rPr>
              <w:t>y</w:t>
            </w:r>
          </w:p>
        </w:tc>
        <w:tc>
          <w:tcPr>
            <w:tcW w:w="1440" w:type="dxa"/>
            <w:shd w:val="clear" w:color="auto" w:fill="auto"/>
            <w:noWrap/>
          </w:tcPr>
          <w:p w14:paraId="41A26D2B" w14:textId="77777777" w:rsidR="00E04F4B" w:rsidRPr="00E04F4B" w:rsidRDefault="00E04F4B" w:rsidP="00E04F4B">
            <w:pPr>
              <w:tabs>
                <w:tab w:val="decimal" w:pos="965"/>
              </w:tabs>
              <w:rPr>
                <w:highlight w:val="yellow"/>
                <w:u w:val="none"/>
              </w:rPr>
            </w:pPr>
          </w:p>
        </w:tc>
        <w:tc>
          <w:tcPr>
            <w:tcW w:w="1440" w:type="dxa"/>
            <w:shd w:val="clear" w:color="auto" w:fill="auto"/>
            <w:noWrap/>
          </w:tcPr>
          <w:p w14:paraId="0F42ED88" w14:textId="77777777" w:rsidR="00E04F4B" w:rsidRPr="003D6924" w:rsidRDefault="00E04F4B" w:rsidP="00E04F4B">
            <w:pPr>
              <w:tabs>
                <w:tab w:val="decimal" w:pos="965"/>
              </w:tabs>
              <w:rPr>
                <w:u w:val="none"/>
              </w:rPr>
            </w:pPr>
          </w:p>
        </w:tc>
        <w:tc>
          <w:tcPr>
            <w:tcW w:w="1350" w:type="dxa"/>
            <w:shd w:val="clear" w:color="auto" w:fill="auto"/>
            <w:noWrap/>
            <w:vAlign w:val="bottom"/>
          </w:tcPr>
          <w:p w14:paraId="159F24E5" w14:textId="77777777" w:rsidR="00E04F4B" w:rsidRPr="00E04F4B" w:rsidRDefault="00E04F4B" w:rsidP="00E04F4B">
            <w:pPr>
              <w:tabs>
                <w:tab w:val="decimal" w:pos="965"/>
              </w:tabs>
              <w:rPr>
                <w:highlight w:val="yellow"/>
                <w:u w:val="none"/>
              </w:rPr>
            </w:pPr>
          </w:p>
        </w:tc>
        <w:tc>
          <w:tcPr>
            <w:tcW w:w="1440" w:type="dxa"/>
            <w:shd w:val="clear" w:color="auto" w:fill="auto"/>
            <w:noWrap/>
            <w:vAlign w:val="bottom"/>
          </w:tcPr>
          <w:p w14:paraId="1557184C" w14:textId="77777777" w:rsidR="00E04F4B" w:rsidRPr="003D6924" w:rsidRDefault="00E04F4B" w:rsidP="00E04F4B">
            <w:pPr>
              <w:tabs>
                <w:tab w:val="decimal" w:pos="965"/>
              </w:tabs>
              <w:rPr>
                <w:u w:val="none"/>
              </w:rPr>
            </w:pPr>
          </w:p>
        </w:tc>
      </w:tr>
      <w:tr w:rsidR="00723BE3" w:rsidRPr="003D6924" w14:paraId="6C7E8EAE" w14:textId="77777777" w:rsidTr="007B7D9E">
        <w:trPr>
          <w:trHeight w:val="397"/>
        </w:trPr>
        <w:tc>
          <w:tcPr>
            <w:tcW w:w="3927" w:type="dxa"/>
            <w:tcBorders>
              <w:top w:val="nil"/>
              <w:left w:val="nil"/>
              <w:bottom w:val="nil"/>
              <w:right w:val="nil"/>
            </w:tcBorders>
            <w:shd w:val="clear" w:color="auto" w:fill="auto"/>
            <w:noWrap/>
            <w:vAlign w:val="bottom"/>
          </w:tcPr>
          <w:p w14:paraId="2BE4EA59" w14:textId="2D1351DA" w:rsidR="00723BE3" w:rsidRPr="003D6924" w:rsidRDefault="00723BE3" w:rsidP="00723BE3">
            <w:pPr>
              <w:ind w:left="354"/>
              <w:rPr>
                <w:u w:val="none"/>
              </w:rPr>
            </w:pPr>
            <w:r w:rsidRPr="003D6924">
              <w:rPr>
                <w:u w:val="none"/>
              </w:rPr>
              <w:t>B</w:t>
            </w:r>
            <w:r>
              <w:rPr>
                <w:u w:val="none"/>
              </w:rPr>
              <w:t>alance at beginning of the years</w:t>
            </w:r>
          </w:p>
        </w:tc>
        <w:tc>
          <w:tcPr>
            <w:tcW w:w="1440" w:type="dxa"/>
            <w:shd w:val="clear" w:color="auto" w:fill="auto"/>
            <w:noWrap/>
          </w:tcPr>
          <w:p w14:paraId="07FF2CB4" w14:textId="6CF5EAEC" w:rsidR="00723BE3" w:rsidRPr="00E04F4B" w:rsidRDefault="00723BE3" w:rsidP="00723BE3">
            <w:pPr>
              <w:tabs>
                <w:tab w:val="decimal" w:pos="965"/>
              </w:tabs>
              <w:jc w:val="right"/>
              <w:rPr>
                <w:highlight w:val="yellow"/>
                <w:u w:val="none"/>
              </w:rPr>
            </w:pPr>
            <w:r w:rsidRPr="00C00C45">
              <w:rPr>
                <w:u w:val="none"/>
              </w:rPr>
              <w:t>-</w:t>
            </w:r>
          </w:p>
        </w:tc>
        <w:tc>
          <w:tcPr>
            <w:tcW w:w="1440" w:type="dxa"/>
            <w:shd w:val="clear" w:color="auto" w:fill="auto"/>
            <w:noWrap/>
            <w:vAlign w:val="bottom"/>
          </w:tcPr>
          <w:p w14:paraId="6362BD18" w14:textId="7180AE42" w:rsidR="00723BE3" w:rsidRPr="003D6924" w:rsidRDefault="00723BE3" w:rsidP="00723BE3">
            <w:pPr>
              <w:tabs>
                <w:tab w:val="decimal" w:pos="965"/>
              </w:tabs>
              <w:jc w:val="right"/>
              <w:rPr>
                <w:u w:val="none"/>
              </w:rPr>
            </w:pPr>
            <w:r w:rsidRPr="003D6924">
              <w:rPr>
                <w:rFonts w:asciiTheme="majorBidi" w:hAnsiTheme="majorBidi" w:cstheme="majorBidi"/>
                <w:u w:val="none"/>
                <w:lang w:val="en-IN"/>
              </w:rPr>
              <w:t>-</w:t>
            </w:r>
          </w:p>
        </w:tc>
        <w:tc>
          <w:tcPr>
            <w:tcW w:w="1350" w:type="dxa"/>
            <w:shd w:val="clear" w:color="auto" w:fill="auto"/>
            <w:noWrap/>
          </w:tcPr>
          <w:p w14:paraId="5DFD3B67" w14:textId="71632FF2" w:rsidR="00723BE3" w:rsidRPr="00E04F4B" w:rsidRDefault="00723BE3" w:rsidP="00723BE3">
            <w:pPr>
              <w:tabs>
                <w:tab w:val="decimal" w:pos="965"/>
              </w:tabs>
              <w:jc w:val="right"/>
              <w:rPr>
                <w:highlight w:val="yellow"/>
                <w:u w:val="none"/>
              </w:rPr>
            </w:pPr>
            <w:r w:rsidRPr="00C00C45">
              <w:rPr>
                <w:u w:val="none"/>
              </w:rPr>
              <w:t>-</w:t>
            </w:r>
          </w:p>
        </w:tc>
        <w:tc>
          <w:tcPr>
            <w:tcW w:w="1440" w:type="dxa"/>
            <w:shd w:val="clear" w:color="auto" w:fill="auto"/>
            <w:noWrap/>
            <w:vAlign w:val="bottom"/>
          </w:tcPr>
          <w:p w14:paraId="56DCB7A8" w14:textId="7498FDF0" w:rsidR="00723BE3" w:rsidRPr="003D6924" w:rsidRDefault="00723BE3" w:rsidP="00723BE3">
            <w:pPr>
              <w:tabs>
                <w:tab w:val="decimal" w:pos="965"/>
              </w:tabs>
              <w:jc w:val="right"/>
              <w:rPr>
                <w:u w:val="none"/>
              </w:rPr>
            </w:pPr>
            <w:r w:rsidRPr="003D6924">
              <w:rPr>
                <w:rFonts w:asciiTheme="majorBidi" w:hAnsiTheme="majorBidi" w:cstheme="majorBidi"/>
                <w:u w:val="none"/>
              </w:rPr>
              <w:t>-</w:t>
            </w:r>
          </w:p>
        </w:tc>
      </w:tr>
      <w:tr w:rsidR="00723BE3" w:rsidRPr="00F51212" w14:paraId="780DF8AC" w14:textId="77777777" w:rsidTr="007B7D9E">
        <w:trPr>
          <w:trHeight w:val="397"/>
        </w:trPr>
        <w:tc>
          <w:tcPr>
            <w:tcW w:w="3927" w:type="dxa"/>
            <w:tcBorders>
              <w:top w:val="nil"/>
              <w:left w:val="nil"/>
              <w:bottom w:val="nil"/>
              <w:right w:val="nil"/>
            </w:tcBorders>
            <w:shd w:val="clear" w:color="auto" w:fill="auto"/>
            <w:noWrap/>
            <w:vAlign w:val="bottom"/>
          </w:tcPr>
          <w:p w14:paraId="4E34A391" w14:textId="07496171" w:rsidR="00723BE3" w:rsidRPr="003D6924" w:rsidRDefault="00723BE3" w:rsidP="00723BE3">
            <w:pPr>
              <w:ind w:left="354"/>
              <w:rPr>
                <w:u w:val="none"/>
              </w:rPr>
            </w:pPr>
            <w:r>
              <w:rPr>
                <w:u w:val="none"/>
              </w:rPr>
              <w:t>Increase during the years</w:t>
            </w:r>
          </w:p>
        </w:tc>
        <w:tc>
          <w:tcPr>
            <w:tcW w:w="1440" w:type="dxa"/>
            <w:shd w:val="clear" w:color="auto" w:fill="auto"/>
            <w:noWrap/>
          </w:tcPr>
          <w:p w14:paraId="5473E357" w14:textId="59F1714F" w:rsidR="00723BE3" w:rsidRPr="00E04F4B" w:rsidRDefault="00723BE3" w:rsidP="00723BE3">
            <w:pPr>
              <w:tabs>
                <w:tab w:val="decimal" w:pos="965"/>
              </w:tabs>
              <w:jc w:val="right"/>
              <w:rPr>
                <w:highlight w:val="yellow"/>
                <w:u w:val="none"/>
              </w:rPr>
            </w:pPr>
            <w:r w:rsidRPr="00C00C45">
              <w:rPr>
                <w:u w:val="none"/>
              </w:rPr>
              <w:t>-</w:t>
            </w:r>
          </w:p>
        </w:tc>
        <w:tc>
          <w:tcPr>
            <w:tcW w:w="1440" w:type="dxa"/>
            <w:shd w:val="clear" w:color="auto" w:fill="auto"/>
            <w:noWrap/>
            <w:vAlign w:val="bottom"/>
          </w:tcPr>
          <w:p w14:paraId="7CE56F7F" w14:textId="47EC31C5" w:rsidR="00723BE3" w:rsidRPr="003D6924" w:rsidRDefault="00723BE3" w:rsidP="00723BE3">
            <w:pPr>
              <w:tabs>
                <w:tab w:val="decimal" w:pos="965"/>
              </w:tabs>
              <w:jc w:val="right"/>
              <w:rPr>
                <w:u w:val="none"/>
              </w:rPr>
            </w:pPr>
            <w:r w:rsidRPr="003D6924">
              <w:rPr>
                <w:rFonts w:asciiTheme="majorBidi" w:hAnsiTheme="majorBidi" w:cstheme="majorBidi"/>
                <w:u w:val="none"/>
              </w:rPr>
              <w:t>5,000,000.00</w:t>
            </w:r>
          </w:p>
        </w:tc>
        <w:tc>
          <w:tcPr>
            <w:tcW w:w="1350" w:type="dxa"/>
            <w:shd w:val="clear" w:color="auto" w:fill="auto"/>
            <w:noWrap/>
          </w:tcPr>
          <w:p w14:paraId="08F354C0" w14:textId="1D293114" w:rsidR="00723BE3" w:rsidRPr="00E04F4B" w:rsidRDefault="00723BE3" w:rsidP="00723BE3">
            <w:pPr>
              <w:tabs>
                <w:tab w:val="decimal" w:pos="965"/>
              </w:tabs>
              <w:jc w:val="right"/>
              <w:rPr>
                <w:highlight w:val="yellow"/>
                <w:u w:val="none"/>
              </w:rPr>
            </w:pPr>
            <w:r w:rsidRPr="00C00C45">
              <w:rPr>
                <w:u w:val="none"/>
              </w:rPr>
              <w:t>-</w:t>
            </w:r>
          </w:p>
        </w:tc>
        <w:tc>
          <w:tcPr>
            <w:tcW w:w="1440" w:type="dxa"/>
            <w:shd w:val="clear" w:color="auto" w:fill="auto"/>
            <w:noWrap/>
            <w:vAlign w:val="bottom"/>
          </w:tcPr>
          <w:p w14:paraId="7A06F5BB" w14:textId="01A83764" w:rsidR="00723BE3" w:rsidRPr="00F51212" w:rsidRDefault="00723BE3" w:rsidP="00723BE3">
            <w:pPr>
              <w:tabs>
                <w:tab w:val="decimal" w:pos="965"/>
              </w:tabs>
              <w:jc w:val="right"/>
              <w:rPr>
                <w:u w:val="none"/>
              </w:rPr>
            </w:pPr>
            <w:r w:rsidRPr="003D6924">
              <w:rPr>
                <w:rFonts w:asciiTheme="majorBidi" w:hAnsiTheme="majorBidi" w:cstheme="majorBidi"/>
                <w:u w:val="none"/>
              </w:rPr>
              <w:t>5,000,000.00</w:t>
            </w:r>
          </w:p>
        </w:tc>
      </w:tr>
      <w:tr w:rsidR="00723BE3" w:rsidRPr="00F51212" w14:paraId="30F5AA09" w14:textId="77777777" w:rsidTr="007B7D9E">
        <w:trPr>
          <w:trHeight w:val="397"/>
        </w:trPr>
        <w:tc>
          <w:tcPr>
            <w:tcW w:w="3927" w:type="dxa"/>
            <w:tcBorders>
              <w:top w:val="nil"/>
              <w:left w:val="nil"/>
              <w:bottom w:val="nil"/>
              <w:right w:val="nil"/>
            </w:tcBorders>
            <w:shd w:val="clear" w:color="auto" w:fill="auto"/>
            <w:noWrap/>
            <w:vAlign w:val="bottom"/>
          </w:tcPr>
          <w:p w14:paraId="4B09D47F" w14:textId="148D3E9B" w:rsidR="00723BE3" w:rsidRPr="003D6924" w:rsidRDefault="00723BE3" w:rsidP="00723BE3">
            <w:pPr>
              <w:ind w:left="354"/>
              <w:rPr>
                <w:u w:val="none"/>
              </w:rPr>
            </w:pPr>
            <w:r>
              <w:rPr>
                <w:u w:val="none"/>
              </w:rPr>
              <w:t>Decrease during the years</w:t>
            </w:r>
          </w:p>
        </w:tc>
        <w:tc>
          <w:tcPr>
            <w:tcW w:w="1440" w:type="dxa"/>
            <w:shd w:val="clear" w:color="auto" w:fill="auto"/>
            <w:noWrap/>
          </w:tcPr>
          <w:p w14:paraId="5329E946" w14:textId="4F9096C1" w:rsidR="00723BE3" w:rsidRPr="00E04F4B" w:rsidRDefault="00723BE3" w:rsidP="00723BE3">
            <w:pPr>
              <w:pBdr>
                <w:bottom w:val="single" w:sz="4" w:space="1" w:color="auto"/>
              </w:pBdr>
              <w:tabs>
                <w:tab w:val="decimal" w:pos="965"/>
              </w:tabs>
              <w:jc w:val="right"/>
              <w:rPr>
                <w:highlight w:val="yellow"/>
                <w:u w:val="none"/>
              </w:rPr>
            </w:pPr>
            <w:r w:rsidRPr="00C00C45">
              <w:rPr>
                <w:u w:val="none"/>
              </w:rPr>
              <w:t>-</w:t>
            </w:r>
          </w:p>
        </w:tc>
        <w:tc>
          <w:tcPr>
            <w:tcW w:w="1440" w:type="dxa"/>
            <w:shd w:val="clear" w:color="auto" w:fill="auto"/>
            <w:noWrap/>
            <w:vAlign w:val="bottom"/>
          </w:tcPr>
          <w:p w14:paraId="09E6F3CE" w14:textId="2AB069AA" w:rsidR="00723BE3" w:rsidRPr="003D6924" w:rsidRDefault="00723BE3" w:rsidP="00723BE3">
            <w:pPr>
              <w:pBdr>
                <w:bottom w:val="single" w:sz="4" w:space="1" w:color="auto"/>
              </w:pBdr>
              <w:tabs>
                <w:tab w:val="decimal" w:pos="965"/>
              </w:tabs>
              <w:jc w:val="right"/>
              <w:rPr>
                <w:u w:val="none"/>
              </w:rPr>
            </w:pPr>
            <w:r w:rsidRPr="003D6924">
              <w:rPr>
                <w:rFonts w:asciiTheme="majorBidi" w:hAnsiTheme="majorBidi" w:cstheme="majorBidi"/>
                <w:u w:val="none"/>
              </w:rPr>
              <w:t>(5,000,000.00)</w:t>
            </w:r>
          </w:p>
        </w:tc>
        <w:tc>
          <w:tcPr>
            <w:tcW w:w="1350" w:type="dxa"/>
            <w:shd w:val="clear" w:color="auto" w:fill="auto"/>
            <w:noWrap/>
          </w:tcPr>
          <w:p w14:paraId="7C23E359" w14:textId="25B8A090" w:rsidR="00723BE3" w:rsidRPr="00E04F4B" w:rsidRDefault="00723BE3" w:rsidP="00723BE3">
            <w:pPr>
              <w:pBdr>
                <w:bottom w:val="single" w:sz="4" w:space="1" w:color="auto"/>
              </w:pBdr>
              <w:tabs>
                <w:tab w:val="decimal" w:pos="965"/>
              </w:tabs>
              <w:jc w:val="right"/>
              <w:rPr>
                <w:highlight w:val="yellow"/>
                <w:u w:val="none"/>
              </w:rPr>
            </w:pPr>
            <w:r w:rsidRPr="00C00C45">
              <w:rPr>
                <w:u w:val="none"/>
              </w:rPr>
              <w:t>-</w:t>
            </w:r>
          </w:p>
        </w:tc>
        <w:tc>
          <w:tcPr>
            <w:tcW w:w="1440" w:type="dxa"/>
            <w:shd w:val="clear" w:color="auto" w:fill="auto"/>
            <w:noWrap/>
            <w:vAlign w:val="bottom"/>
          </w:tcPr>
          <w:p w14:paraId="07D5D269" w14:textId="165598D9" w:rsidR="00723BE3" w:rsidRPr="00F51212" w:rsidRDefault="00723BE3" w:rsidP="00723BE3">
            <w:pPr>
              <w:pBdr>
                <w:bottom w:val="single" w:sz="4" w:space="1" w:color="auto"/>
              </w:pBdr>
              <w:tabs>
                <w:tab w:val="decimal" w:pos="965"/>
              </w:tabs>
              <w:jc w:val="right"/>
              <w:rPr>
                <w:u w:val="none"/>
              </w:rPr>
            </w:pPr>
            <w:r w:rsidRPr="003D6924">
              <w:rPr>
                <w:rFonts w:asciiTheme="majorBidi" w:hAnsiTheme="majorBidi" w:cstheme="majorBidi"/>
                <w:u w:val="none"/>
              </w:rPr>
              <w:t>(5,000,000.00)</w:t>
            </w:r>
          </w:p>
        </w:tc>
      </w:tr>
      <w:tr w:rsidR="00723BE3" w:rsidRPr="003D6924" w14:paraId="36608382" w14:textId="77777777" w:rsidTr="007B7D9E">
        <w:trPr>
          <w:trHeight w:val="95"/>
        </w:trPr>
        <w:tc>
          <w:tcPr>
            <w:tcW w:w="3927" w:type="dxa"/>
            <w:tcBorders>
              <w:top w:val="nil"/>
              <w:left w:val="nil"/>
              <w:bottom w:val="nil"/>
              <w:right w:val="nil"/>
            </w:tcBorders>
            <w:shd w:val="clear" w:color="auto" w:fill="auto"/>
            <w:noWrap/>
            <w:vAlign w:val="bottom"/>
          </w:tcPr>
          <w:p w14:paraId="37429A19" w14:textId="2A31E17B" w:rsidR="00723BE3" w:rsidRPr="003D6924" w:rsidRDefault="00723BE3" w:rsidP="00723BE3">
            <w:pPr>
              <w:rPr>
                <w:b/>
                <w:bCs/>
                <w:u w:val="none"/>
              </w:rPr>
            </w:pPr>
            <w:r w:rsidRPr="003D6924">
              <w:rPr>
                <w:b/>
                <w:bCs/>
                <w:u w:val="none"/>
              </w:rPr>
              <w:t>Total short-term loans to related part</w:t>
            </w:r>
            <w:r>
              <w:rPr>
                <w:b/>
                <w:bCs/>
                <w:u w:val="none"/>
              </w:rPr>
              <w:t>y</w:t>
            </w:r>
          </w:p>
        </w:tc>
        <w:tc>
          <w:tcPr>
            <w:tcW w:w="1440" w:type="dxa"/>
            <w:shd w:val="clear" w:color="auto" w:fill="auto"/>
            <w:noWrap/>
          </w:tcPr>
          <w:p w14:paraId="111E7366" w14:textId="5043FDC4" w:rsidR="00723BE3" w:rsidRPr="00E04F4B" w:rsidRDefault="00723BE3" w:rsidP="00723BE3">
            <w:pPr>
              <w:pBdr>
                <w:bottom w:val="double" w:sz="4" w:space="1" w:color="auto"/>
              </w:pBdr>
              <w:tabs>
                <w:tab w:val="decimal" w:pos="965"/>
              </w:tabs>
              <w:jc w:val="right"/>
              <w:rPr>
                <w:highlight w:val="yellow"/>
                <w:u w:val="none"/>
              </w:rPr>
            </w:pPr>
            <w:r>
              <w:rPr>
                <w:u w:val="none"/>
              </w:rPr>
              <w:t>-</w:t>
            </w:r>
          </w:p>
        </w:tc>
        <w:tc>
          <w:tcPr>
            <w:tcW w:w="1440" w:type="dxa"/>
            <w:shd w:val="clear" w:color="auto" w:fill="auto"/>
            <w:noWrap/>
            <w:vAlign w:val="bottom"/>
          </w:tcPr>
          <w:p w14:paraId="583DBA03" w14:textId="3C7E4FE6" w:rsidR="00723BE3" w:rsidRPr="003D6924" w:rsidRDefault="00723BE3" w:rsidP="00723BE3">
            <w:pPr>
              <w:pBdr>
                <w:bottom w:val="double" w:sz="4" w:space="1" w:color="auto"/>
              </w:pBdr>
              <w:tabs>
                <w:tab w:val="decimal" w:pos="965"/>
              </w:tabs>
              <w:jc w:val="right"/>
              <w:rPr>
                <w:u w:val="none"/>
              </w:rPr>
            </w:pPr>
            <w:r w:rsidRPr="003D6924">
              <w:rPr>
                <w:rFonts w:asciiTheme="majorBidi" w:hAnsiTheme="majorBidi" w:cstheme="majorBidi"/>
                <w:u w:val="none"/>
              </w:rPr>
              <w:t>-</w:t>
            </w:r>
          </w:p>
        </w:tc>
        <w:tc>
          <w:tcPr>
            <w:tcW w:w="1350" w:type="dxa"/>
            <w:shd w:val="clear" w:color="auto" w:fill="auto"/>
            <w:noWrap/>
          </w:tcPr>
          <w:p w14:paraId="5315FA80" w14:textId="5C1B8113" w:rsidR="00723BE3" w:rsidRPr="00E04F4B" w:rsidRDefault="00723BE3" w:rsidP="00723BE3">
            <w:pPr>
              <w:pBdr>
                <w:bottom w:val="double" w:sz="4" w:space="1" w:color="auto"/>
              </w:pBdr>
              <w:tabs>
                <w:tab w:val="decimal" w:pos="965"/>
              </w:tabs>
              <w:jc w:val="right"/>
              <w:rPr>
                <w:highlight w:val="yellow"/>
                <w:u w:val="none"/>
              </w:rPr>
            </w:pPr>
            <w:r>
              <w:rPr>
                <w:u w:val="none"/>
              </w:rPr>
              <w:t>-</w:t>
            </w:r>
          </w:p>
        </w:tc>
        <w:tc>
          <w:tcPr>
            <w:tcW w:w="1440" w:type="dxa"/>
            <w:shd w:val="clear" w:color="auto" w:fill="auto"/>
            <w:noWrap/>
            <w:vAlign w:val="bottom"/>
          </w:tcPr>
          <w:p w14:paraId="0D37F28B" w14:textId="566E63D6" w:rsidR="00723BE3" w:rsidRPr="003D6924" w:rsidRDefault="00723BE3" w:rsidP="00723BE3">
            <w:pPr>
              <w:pBdr>
                <w:bottom w:val="double" w:sz="4" w:space="1" w:color="auto"/>
              </w:pBdr>
              <w:tabs>
                <w:tab w:val="decimal" w:pos="965"/>
              </w:tabs>
              <w:jc w:val="right"/>
              <w:rPr>
                <w:u w:val="none"/>
              </w:rPr>
            </w:pPr>
            <w:r w:rsidRPr="003D6924">
              <w:rPr>
                <w:rFonts w:asciiTheme="majorBidi" w:hAnsiTheme="majorBidi" w:cstheme="majorBidi"/>
                <w:u w:val="none"/>
              </w:rPr>
              <w:t>-</w:t>
            </w:r>
          </w:p>
        </w:tc>
      </w:tr>
      <w:tr w:rsidR="00E04F4B" w:rsidRPr="004F575A" w14:paraId="61CF1CA5" w14:textId="77777777" w:rsidTr="007B7D9E">
        <w:trPr>
          <w:trHeight w:val="468"/>
        </w:trPr>
        <w:tc>
          <w:tcPr>
            <w:tcW w:w="3927" w:type="dxa"/>
            <w:tcBorders>
              <w:top w:val="nil"/>
              <w:left w:val="nil"/>
              <w:bottom w:val="nil"/>
              <w:right w:val="nil"/>
            </w:tcBorders>
            <w:shd w:val="clear" w:color="auto" w:fill="auto"/>
            <w:noWrap/>
            <w:vAlign w:val="bottom"/>
          </w:tcPr>
          <w:p w14:paraId="6DF219AB" w14:textId="571D39E9" w:rsidR="00E04F4B" w:rsidRPr="003D6924" w:rsidRDefault="00E04F4B" w:rsidP="00E04F4B">
            <w:pPr>
              <w:ind w:left="221" w:hanging="221"/>
              <w:rPr>
                <w:b/>
                <w:bCs/>
                <w:u w:val="none"/>
              </w:rPr>
            </w:pPr>
            <w:r w:rsidRPr="003D6924">
              <w:rPr>
                <w:b/>
                <w:bCs/>
                <w:u w:val="none"/>
              </w:rPr>
              <w:t>Total short-term loans to related parties</w:t>
            </w:r>
          </w:p>
        </w:tc>
        <w:tc>
          <w:tcPr>
            <w:tcW w:w="1440" w:type="dxa"/>
            <w:shd w:val="clear" w:color="auto" w:fill="auto"/>
            <w:noWrap/>
            <w:vAlign w:val="bottom"/>
          </w:tcPr>
          <w:p w14:paraId="7BCF9720" w14:textId="1CDFAC27" w:rsidR="00E04F4B" w:rsidRPr="00723BE3" w:rsidRDefault="00E04F4B" w:rsidP="00E04F4B">
            <w:pPr>
              <w:pBdr>
                <w:bottom w:val="double" w:sz="4" w:space="1" w:color="auto"/>
              </w:pBdr>
              <w:tabs>
                <w:tab w:val="decimal" w:pos="965"/>
              </w:tabs>
              <w:jc w:val="right"/>
              <w:rPr>
                <w:u w:val="none"/>
              </w:rPr>
            </w:pPr>
            <w:r w:rsidRPr="00723BE3">
              <w:rPr>
                <w:rFonts w:asciiTheme="majorBidi" w:hAnsiTheme="majorBidi" w:cstheme="majorBidi"/>
                <w:u w:val="none"/>
              </w:rPr>
              <w:t>-</w:t>
            </w:r>
          </w:p>
        </w:tc>
        <w:tc>
          <w:tcPr>
            <w:tcW w:w="1440" w:type="dxa"/>
            <w:shd w:val="clear" w:color="auto" w:fill="auto"/>
            <w:noWrap/>
            <w:vAlign w:val="bottom"/>
          </w:tcPr>
          <w:p w14:paraId="65E596F1" w14:textId="320AE5C7" w:rsidR="00E04F4B" w:rsidRPr="00723BE3" w:rsidRDefault="00E04F4B" w:rsidP="00E04F4B">
            <w:pPr>
              <w:pBdr>
                <w:bottom w:val="double" w:sz="4" w:space="1" w:color="auto"/>
              </w:pBdr>
              <w:tabs>
                <w:tab w:val="decimal" w:pos="965"/>
              </w:tabs>
              <w:jc w:val="right"/>
              <w:rPr>
                <w:u w:val="none"/>
              </w:rPr>
            </w:pPr>
            <w:r w:rsidRPr="00723BE3">
              <w:rPr>
                <w:rFonts w:asciiTheme="majorBidi" w:hAnsiTheme="majorBidi" w:cstheme="majorBidi"/>
                <w:u w:val="none"/>
              </w:rPr>
              <w:t>-</w:t>
            </w:r>
          </w:p>
        </w:tc>
        <w:tc>
          <w:tcPr>
            <w:tcW w:w="1350" w:type="dxa"/>
            <w:shd w:val="clear" w:color="auto" w:fill="auto"/>
            <w:noWrap/>
            <w:vAlign w:val="bottom"/>
          </w:tcPr>
          <w:p w14:paraId="33DC802E" w14:textId="3C15D7B5" w:rsidR="00E04F4B" w:rsidRPr="00E04F4B" w:rsidRDefault="00723BE3" w:rsidP="00E04F4B">
            <w:pPr>
              <w:pBdr>
                <w:bottom w:val="double" w:sz="4" w:space="1" w:color="auto"/>
              </w:pBdr>
              <w:tabs>
                <w:tab w:val="decimal" w:pos="965"/>
              </w:tabs>
              <w:jc w:val="right"/>
              <w:rPr>
                <w:highlight w:val="yellow"/>
                <w:u w:val="none"/>
              </w:rPr>
            </w:pPr>
            <w:r w:rsidRPr="00723BE3">
              <w:rPr>
                <w:rFonts w:asciiTheme="majorBidi" w:hAnsiTheme="majorBidi" w:cstheme="majorBidi"/>
                <w:color w:val="000000" w:themeColor="text1"/>
                <w:u w:val="none"/>
              </w:rPr>
              <w:t>32,000,000.00</w:t>
            </w:r>
          </w:p>
        </w:tc>
        <w:tc>
          <w:tcPr>
            <w:tcW w:w="1440" w:type="dxa"/>
            <w:shd w:val="clear" w:color="auto" w:fill="auto"/>
            <w:noWrap/>
            <w:vAlign w:val="bottom"/>
          </w:tcPr>
          <w:p w14:paraId="2D2E3C61" w14:textId="5EEDF63B" w:rsidR="00E04F4B" w:rsidRPr="00C00C45" w:rsidRDefault="00E04F4B" w:rsidP="00E04F4B">
            <w:pPr>
              <w:pBdr>
                <w:bottom w:val="double" w:sz="4" w:space="1" w:color="auto"/>
              </w:pBdr>
              <w:tabs>
                <w:tab w:val="decimal" w:pos="965"/>
              </w:tabs>
              <w:jc w:val="right"/>
              <w:rPr>
                <w:u w:val="none"/>
              </w:rPr>
            </w:pPr>
            <w:r w:rsidRPr="003D6924">
              <w:rPr>
                <w:rFonts w:asciiTheme="majorBidi" w:hAnsiTheme="majorBidi" w:cstheme="majorBidi"/>
                <w:spacing w:val="-4"/>
                <w:u w:val="none"/>
                <w:lang w:val="en-IN"/>
              </w:rPr>
              <w:t>40,</w:t>
            </w:r>
            <w:r w:rsidRPr="003D6924">
              <w:rPr>
                <w:rFonts w:asciiTheme="majorBidi" w:hAnsiTheme="majorBidi" w:cstheme="majorBidi"/>
                <w:u w:val="none"/>
              </w:rPr>
              <w:t>000,000.00</w:t>
            </w:r>
          </w:p>
        </w:tc>
      </w:tr>
    </w:tbl>
    <w:p w14:paraId="486C8DC5" w14:textId="36870A4E" w:rsidR="00716EFE" w:rsidRPr="00723BE3" w:rsidRDefault="00716EFE" w:rsidP="009D7A72">
      <w:pPr>
        <w:spacing w:before="120"/>
        <w:ind w:left="561"/>
        <w:contextualSpacing/>
        <w:jc w:val="thaiDistribute"/>
        <w:rPr>
          <w:rFonts w:asciiTheme="majorBidi" w:hAnsiTheme="majorBidi"/>
          <w:u w:val="none"/>
        </w:rPr>
      </w:pPr>
      <w:r w:rsidRPr="00716EFE">
        <w:rPr>
          <w:rFonts w:asciiTheme="majorBidi" w:hAnsiTheme="majorBidi"/>
          <w:u w:val="none"/>
        </w:rPr>
        <w:t xml:space="preserve">As at December </w:t>
      </w:r>
      <w:r w:rsidR="00193DAE" w:rsidRPr="00193DAE">
        <w:rPr>
          <w:rFonts w:asciiTheme="majorBidi" w:hAnsiTheme="majorBidi"/>
          <w:u w:val="none"/>
        </w:rPr>
        <w:t>31</w:t>
      </w:r>
      <w:r w:rsidRPr="00716EFE">
        <w:rPr>
          <w:rFonts w:asciiTheme="majorBidi" w:hAnsiTheme="majorBidi"/>
          <w:u w:val="none"/>
        </w:rPr>
        <w:t xml:space="preserve">, </w:t>
      </w:r>
      <w:r w:rsidR="00193DAE" w:rsidRPr="00193DAE">
        <w:rPr>
          <w:rFonts w:asciiTheme="majorBidi" w:hAnsiTheme="majorBidi"/>
          <w:u w:val="none"/>
        </w:rPr>
        <w:t>20</w:t>
      </w:r>
      <w:r w:rsidR="00473096">
        <w:rPr>
          <w:rFonts w:asciiTheme="majorBidi" w:hAnsiTheme="majorBidi"/>
          <w:u w:val="none"/>
        </w:rPr>
        <w:t>23</w:t>
      </w:r>
      <w:r w:rsidR="007453F1">
        <w:rPr>
          <w:rFonts w:asciiTheme="majorBidi" w:hAnsiTheme="majorBidi"/>
          <w:u w:val="none"/>
        </w:rPr>
        <w:t xml:space="preserve"> and 2022</w:t>
      </w:r>
      <w:r w:rsidRPr="00716EFE">
        <w:rPr>
          <w:rFonts w:asciiTheme="majorBidi" w:hAnsiTheme="majorBidi"/>
          <w:u w:val="none"/>
        </w:rPr>
        <w:t xml:space="preserve">, short-term loans </w:t>
      </w:r>
      <w:r>
        <w:rPr>
          <w:rFonts w:asciiTheme="majorBidi" w:hAnsiTheme="majorBidi"/>
          <w:u w:val="none"/>
        </w:rPr>
        <w:t>to</w:t>
      </w:r>
      <w:r w:rsidRPr="00716EFE">
        <w:rPr>
          <w:rFonts w:asciiTheme="majorBidi" w:hAnsiTheme="majorBidi"/>
          <w:u w:val="none"/>
        </w:rPr>
        <w:t xml:space="preserve"> </w:t>
      </w:r>
      <w:r w:rsidR="00DE3337">
        <w:rPr>
          <w:rFonts w:asciiTheme="majorBidi" w:hAnsiTheme="majorBidi"/>
          <w:u w:val="none"/>
        </w:rPr>
        <w:t>related parties</w:t>
      </w:r>
      <w:r w:rsidR="00083627">
        <w:rPr>
          <w:rFonts w:asciiTheme="majorBidi" w:hAnsiTheme="majorBidi"/>
          <w:u w:val="none"/>
        </w:rPr>
        <w:t xml:space="preserve"> have</w:t>
      </w:r>
      <w:r w:rsidRPr="00716EFE">
        <w:rPr>
          <w:rFonts w:asciiTheme="majorBidi" w:hAnsiTheme="majorBidi"/>
          <w:u w:val="none"/>
        </w:rPr>
        <w:t xml:space="preserve"> no collateral, and carry interest at rates of </w:t>
      </w:r>
      <w:r w:rsidRPr="00723BE3">
        <w:rPr>
          <w:rFonts w:asciiTheme="majorBidi" w:hAnsiTheme="majorBidi"/>
          <w:u w:val="none"/>
        </w:rPr>
        <w:t>0.5</w:t>
      </w:r>
      <w:r w:rsidRPr="00723BE3">
        <w:rPr>
          <w:rFonts w:asciiTheme="majorBidi" w:hAnsiTheme="majorBidi"/>
          <w:u w:val="none"/>
          <w:cs/>
        </w:rPr>
        <w:t>%</w:t>
      </w:r>
      <w:r w:rsidR="00713821" w:rsidRPr="00723BE3">
        <w:rPr>
          <w:rFonts w:asciiTheme="majorBidi" w:hAnsiTheme="majorBidi" w:hint="cs"/>
          <w:u w:val="none"/>
          <w:cs/>
        </w:rPr>
        <w:t xml:space="preserve"> </w:t>
      </w:r>
      <w:r w:rsidRPr="00723BE3">
        <w:rPr>
          <w:rFonts w:asciiTheme="majorBidi" w:hAnsiTheme="majorBidi"/>
          <w:u w:val="none"/>
          <w:cs/>
        </w:rPr>
        <w:t>-</w:t>
      </w:r>
      <w:r w:rsidR="00713821" w:rsidRPr="00723BE3">
        <w:rPr>
          <w:rFonts w:asciiTheme="majorBidi" w:hAnsiTheme="majorBidi" w:hint="cs"/>
          <w:u w:val="none"/>
          <w:cs/>
        </w:rPr>
        <w:t xml:space="preserve"> </w:t>
      </w:r>
      <w:r w:rsidRPr="00723BE3">
        <w:rPr>
          <w:rFonts w:asciiTheme="majorBidi" w:hAnsiTheme="majorBidi"/>
          <w:u w:val="none"/>
        </w:rPr>
        <w:t>5</w:t>
      </w:r>
      <w:r w:rsidR="00193DAE" w:rsidRPr="00723BE3">
        <w:rPr>
          <w:rFonts w:asciiTheme="majorBidi" w:hAnsiTheme="majorBidi"/>
          <w:u w:val="none"/>
        </w:rPr>
        <w:t>.</w:t>
      </w:r>
      <w:r w:rsidR="00DF3AA8" w:rsidRPr="00723BE3">
        <w:rPr>
          <w:rFonts w:asciiTheme="majorBidi" w:hAnsiTheme="majorBidi"/>
          <w:u w:val="none"/>
        </w:rPr>
        <w:t>7</w:t>
      </w:r>
      <w:r w:rsidR="00193DAE" w:rsidRPr="00723BE3">
        <w:rPr>
          <w:rFonts w:asciiTheme="majorBidi" w:hAnsiTheme="majorBidi"/>
          <w:u w:val="none"/>
        </w:rPr>
        <w:t>5</w:t>
      </w:r>
      <w:r w:rsidRPr="00723BE3">
        <w:rPr>
          <w:rFonts w:asciiTheme="majorBidi" w:hAnsiTheme="majorBidi"/>
          <w:u w:val="none"/>
          <w:cs/>
        </w:rPr>
        <w:t xml:space="preserve">% </w:t>
      </w:r>
      <w:r w:rsidRPr="00723BE3">
        <w:rPr>
          <w:rFonts w:asciiTheme="majorBidi" w:hAnsiTheme="majorBidi"/>
          <w:u w:val="none"/>
        </w:rPr>
        <w:t>per annum.</w:t>
      </w:r>
    </w:p>
    <w:p w14:paraId="02038A47" w14:textId="7C460BBA" w:rsidR="000A68E8" w:rsidRDefault="000A68E8">
      <w:pPr>
        <w:rPr>
          <w:u w:val="none"/>
        </w:rPr>
      </w:pPr>
      <w:r>
        <w:rPr>
          <w:u w:val="none"/>
        </w:rPr>
        <w:br w:type="page"/>
      </w:r>
    </w:p>
    <w:p w14:paraId="678C6F39" w14:textId="4B406FE7" w:rsidR="00D96305" w:rsidRPr="00193C3B" w:rsidRDefault="00ED4B54" w:rsidP="00917DF3">
      <w:pPr>
        <w:spacing w:before="120"/>
        <w:ind w:left="561"/>
        <w:contextualSpacing/>
        <w:jc w:val="thaiDistribute"/>
        <w:rPr>
          <w:rFonts w:asciiTheme="majorBidi" w:hAnsiTheme="majorBidi" w:cstheme="majorBidi"/>
          <w:u w:val="none"/>
        </w:rPr>
      </w:pPr>
      <w:r w:rsidRPr="00193C3B">
        <w:rPr>
          <w:rFonts w:asciiTheme="majorBidi" w:hAnsiTheme="majorBidi" w:cstheme="majorBidi"/>
          <w:u w:val="none"/>
        </w:rPr>
        <w:lastRenderedPageBreak/>
        <w:t>During the y</w:t>
      </w:r>
      <w:r w:rsidR="00223C72" w:rsidRPr="00193C3B">
        <w:rPr>
          <w:rFonts w:asciiTheme="majorBidi" w:hAnsiTheme="majorBidi" w:cstheme="majorBidi"/>
          <w:u w:val="none"/>
        </w:rPr>
        <w:t>ear</w:t>
      </w:r>
      <w:r w:rsidR="0022401D" w:rsidRPr="00193C3B">
        <w:rPr>
          <w:rFonts w:asciiTheme="majorBidi" w:hAnsiTheme="majorBidi" w:cstheme="majorBidi"/>
          <w:u w:val="none"/>
        </w:rPr>
        <w:t>s</w:t>
      </w:r>
      <w:r w:rsidRPr="00193C3B">
        <w:rPr>
          <w:rFonts w:asciiTheme="majorBidi" w:hAnsiTheme="majorBidi" w:cstheme="majorBidi"/>
          <w:u w:val="none"/>
        </w:rPr>
        <w:t xml:space="preserve"> ended December</w:t>
      </w:r>
      <w:r w:rsidR="00950C7F" w:rsidRPr="00193C3B">
        <w:rPr>
          <w:rFonts w:asciiTheme="majorBidi" w:hAnsiTheme="majorBidi" w:cstheme="majorBidi"/>
          <w:u w:val="none"/>
        </w:rPr>
        <w:t xml:space="preserve"> 31</w:t>
      </w:r>
      <w:r w:rsidRPr="00193C3B">
        <w:rPr>
          <w:rFonts w:asciiTheme="majorBidi" w:hAnsiTheme="majorBidi" w:cstheme="majorBidi"/>
          <w:u w:val="none"/>
        </w:rPr>
        <w:t xml:space="preserve">, </w:t>
      </w:r>
      <w:r w:rsidR="00D054A1" w:rsidRPr="00193C3B">
        <w:rPr>
          <w:rFonts w:asciiTheme="majorBidi" w:hAnsiTheme="majorBidi" w:cstheme="majorBidi"/>
          <w:u w:val="none"/>
        </w:rPr>
        <w:t>the Company</w:t>
      </w:r>
      <w:r w:rsidRPr="00193C3B">
        <w:rPr>
          <w:rFonts w:asciiTheme="majorBidi" w:hAnsiTheme="majorBidi" w:cstheme="majorBidi"/>
          <w:u w:val="none"/>
        </w:rPr>
        <w:t xml:space="preserve"> had movements on short-term loans fr</w:t>
      </w:r>
      <w:r w:rsidR="00223C72" w:rsidRPr="00193C3B">
        <w:rPr>
          <w:rFonts w:asciiTheme="majorBidi" w:hAnsiTheme="majorBidi" w:cstheme="majorBidi"/>
          <w:u w:val="none"/>
        </w:rPr>
        <w:t xml:space="preserve">om related parties as follows: </w:t>
      </w:r>
    </w:p>
    <w:tbl>
      <w:tblPr>
        <w:tblW w:w="9597" w:type="dxa"/>
        <w:tblInd w:w="573" w:type="dxa"/>
        <w:tblLayout w:type="fixed"/>
        <w:tblCellMar>
          <w:left w:w="57" w:type="dxa"/>
          <w:right w:w="57" w:type="dxa"/>
        </w:tblCellMar>
        <w:tblLook w:val="04A0" w:firstRow="1" w:lastRow="0" w:firstColumn="1" w:lastColumn="0" w:noHBand="0" w:noVBand="1"/>
      </w:tblPr>
      <w:tblGrid>
        <w:gridCol w:w="3927"/>
        <w:gridCol w:w="1440"/>
        <w:gridCol w:w="1440"/>
        <w:gridCol w:w="1350"/>
        <w:gridCol w:w="1440"/>
      </w:tblGrid>
      <w:tr w:rsidR="00ED4B54" w:rsidRPr="00193C3B" w14:paraId="3AE1CD3A" w14:textId="77777777" w:rsidTr="007719D5">
        <w:trPr>
          <w:trHeight w:val="397"/>
          <w:tblHeader/>
        </w:trPr>
        <w:tc>
          <w:tcPr>
            <w:tcW w:w="3927" w:type="dxa"/>
            <w:shd w:val="clear" w:color="auto" w:fill="auto"/>
            <w:noWrap/>
            <w:vAlign w:val="bottom"/>
          </w:tcPr>
          <w:p w14:paraId="4A72B7E8" w14:textId="77777777" w:rsidR="00ED4B54" w:rsidRPr="00193C3B" w:rsidRDefault="00ED4B54" w:rsidP="00ED4B54">
            <w:pPr>
              <w:ind w:left="170" w:hanging="170"/>
              <w:jc w:val="center"/>
              <w:rPr>
                <w:rFonts w:asciiTheme="majorBidi" w:hAnsiTheme="majorBidi" w:cstheme="majorBidi"/>
                <w:u w:val="none"/>
              </w:rPr>
            </w:pPr>
          </w:p>
        </w:tc>
        <w:tc>
          <w:tcPr>
            <w:tcW w:w="5670" w:type="dxa"/>
            <w:gridSpan w:val="4"/>
            <w:shd w:val="clear" w:color="auto" w:fill="auto"/>
            <w:noWrap/>
            <w:vAlign w:val="bottom"/>
          </w:tcPr>
          <w:p w14:paraId="2E06185F" w14:textId="39A5B443" w:rsidR="00ED4B54" w:rsidRPr="00193C3B" w:rsidRDefault="00ED4B54" w:rsidP="00223C72">
            <w:pPr>
              <w:pBdr>
                <w:bottom w:val="single" w:sz="4" w:space="1" w:color="auto"/>
              </w:pBdr>
              <w:spacing w:before="120"/>
              <w:jc w:val="center"/>
              <w:rPr>
                <w:rFonts w:asciiTheme="majorBidi" w:hAnsiTheme="majorBidi" w:cstheme="majorBidi"/>
                <w:u w:val="none"/>
              </w:rPr>
            </w:pPr>
            <w:r w:rsidRPr="00193C3B">
              <w:rPr>
                <w:rFonts w:asciiTheme="majorBidi" w:hAnsiTheme="majorBidi" w:cstheme="majorBidi"/>
                <w:u w:val="none"/>
              </w:rPr>
              <w:t>Unit: Baht</w:t>
            </w:r>
          </w:p>
        </w:tc>
      </w:tr>
      <w:tr w:rsidR="00ED4B54" w:rsidRPr="00193C3B" w14:paraId="11875DA5" w14:textId="77777777" w:rsidTr="007719D5">
        <w:trPr>
          <w:trHeight w:val="397"/>
          <w:tblHeader/>
        </w:trPr>
        <w:tc>
          <w:tcPr>
            <w:tcW w:w="3927" w:type="dxa"/>
            <w:shd w:val="clear" w:color="auto" w:fill="auto"/>
            <w:noWrap/>
            <w:vAlign w:val="bottom"/>
            <w:hideMark/>
          </w:tcPr>
          <w:p w14:paraId="038B0650" w14:textId="77777777" w:rsidR="00ED4B54" w:rsidRPr="00193C3B" w:rsidRDefault="00ED4B54" w:rsidP="00ED4B54">
            <w:pPr>
              <w:ind w:left="170" w:hanging="170"/>
              <w:jc w:val="center"/>
              <w:rPr>
                <w:rFonts w:asciiTheme="majorBidi" w:hAnsiTheme="majorBidi" w:cstheme="majorBidi"/>
                <w:u w:val="none"/>
              </w:rPr>
            </w:pPr>
          </w:p>
        </w:tc>
        <w:tc>
          <w:tcPr>
            <w:tcW w:w="2880" w:type="dxa"/>
            <w:gridSpan w:val="2"/>
            <w:shd w:val="clear" w:color="auto" w:fill="auto"/>
            <w:noWrap/>
            <w:vAlign w:val="bottom"/>
            <w:hideMark/>
          </w:tcPr>
          <w:p w14:paraId="077DCF2F" w14:textId="77777777" w:rsidR="00ED4B54" w:rsidRPr="00193C3B" w:rsidRDefault="00ED4B54" w:rsidP="00ED4B54">
            <w:pPr>
              <w:pBdr>
                <w:bottom w:val="single" w:sz="4" w:space="1" w:color="auto"/>
              </w:pBdr>
              <w:jc w:val="center"/>
              <w:rPr>
                <w:rFonts w:asciiTheme="majorBidi" w:hAnsiTheme="majorBidi" w:cstheme="majorBidi"/>
                <w:u w:val="none"/>
              </w:rPr>
            </w:pPr>
            <w:r w:rsidRPr="00193C3B">
              <w:rPr>
                <w:rFonts w:asciiTheme="majorBidi" w:hAnsiTheme="majorBidi" w:cstheme="majorBidi"/>
                <w:spacing w:val="-4"/>
                <w:u w:val="none"/>
              </w:rPr>
              <w:t>Consolidated financial statements</w:t>
            </w:r>
          </w:p>
        </w:tc>
        <w:tc>
          <w:tcPr>
            <w:tcW w:w="2790" w:type="dxa"/>
            <w:gridSpan w:val="2"/>
            <w:shd w:val="clear" w:color="auto" w:fill="auto"/>
            <w:noWrap/>
            <w:vAlign w:val="bottom"/>
            <w:hideMark/>
          </w:tcPr>
          <w:p w14:paraId="0081E052" w14:textId="77777777" w:rsidR="00ED4B54" w:rsidRPr="00193C3B" w:rsidRDefault="009A6AC0" w:rsidP="00ED4B54">
            <w:pPr>
              <w:pBdr>
                <w:bottom w:val="single" w:sz="4" w:space="1" w:color="auto"/>
              </w:pBdr>
              <w:jc w:val="center"/>
              <w:rPr>
                <w:rFonts w:asciiTheme="majorBidi" w:hAnsiTheme="majorBidi" w:cstheme="majorBidi"/>
                <w:u w:val="none"/>
              </w:rPr>
            </w:pPr>
            <w:r w:rsidRPr="00193C3B">
              <w:rPr>
                <w:rFonts w:asciiTheme="majorBidi" w:hAnsiTheme="majorBidi" w:cstheme="majorBidi"/>
                <w:spacing w:val="-4"/>
                <w:u w:val="none"/>
              </w:rPr>
              <w:t>Separate financial statements</w:t>
            </w:r>
          </w:p>
        </w:tc>
      </w:tr>
      <w:tr w:rsidR="00200301" w:rsidRPr="00193C3B" w14:paraId="62FF47D6" w14:textId="77777777" w:rsidTr="007719D5">
        <w:trPr>
          <w:trHeight w:val="397"/>
          <w:tblHeader/>
        </w:trPr>
        <w:tc>
          <w:tcPr>
            <w:tcW w:w="3927" w:type="dxa"/>
            <w:shd w:val="clear" w:color="auto" w:fill="auto"/>
            <w:noWrap/>
            <w:vAlign w:val="bottom"/>
            <w:hideMark/>
          </w:tcPr>
          <w:p w14:paraId="11202ABC" w14:textId="77777777" w:rsidR="00200301" w:rsidRPr="00193C3B" w:rsidRDefault="00200301" w:rsidP="00200301">
            <w:pPr>
              <w:ind w:left="170" w:hanging="170"/>
              <w:jc w:val="center"/>
              <w:rPr>
                <w:rFonts w:asciiTheme="majorBidi" w:hAnsiTheme="majorBidi" w:cstheme="majorBidi"/>
                <w:u w:val="none"/>
              </w:rPr>
            </w:pPr>
          </w:p>
        </w:tc>
        <w:tc>
          <w:tcPr>
            <w:tcW w:w="1440" w:type="dxa"/>
            <w:shd w:val="clear" w:color="auto" w:fill="auto"/>
            <w:vAlign w:val="bottom"/>
            <w:hideMark/>
          </w:tcPr>
          <w:p w14:paraId="1A141839" w14:textId="0A1E8D03" w:rsidR="00200301" w:rsidRPr="00193C3B" w:rsidRDefault="00200301" w:rsidP="00200301">
            <w:pPr>
              <w:pBdr>
                <w:bottom w:val="single" w:sz="4" w:space="1" w:color="auto"/>
              </w:pBdr>
              <w:jc w:val="center"/>
              <w:rPr>
                <w:rFonts w:asciiTheme="majorBidi" w:hAnsiTheme="majorBidi" w:cstheme="majorBidi"/>
                <w:spacing w:val="-4"/>
                <w:u w:val="none"/>
              </w:rPr>
            </w:pPr>
            <w:r w:rsidRPr="00193C3B">
              <w:rPr>
                <w:rFonts w:asciiTheme="majorBidi" w:hAnsiTheme="majorBidi" w:cstheme="majorBidi"/>
                <w:u w:val="none"/>
              </w:rPr>
              <w:t>2023</w:t>
            </w:r>
          </w:p>
        </w:tc>
        <w:tc>
          <w:tcPr>
            <w:tcW w:w="1440" w:type="dxa"/>
            <w:shd w:val="clear" w:color="auto" w:fill="auto"/>
            <w:vAlign w:val="bottom"/>
            <w:hideMark/>
          </w:tcPr>
          <w:p w14:paraId="0FF1FB18" w14:textId="3A224051" w:rsidR="00200301" w:rsidRPr="00193C3B" w:rsidRDefault="00200301" w:rsidP="00200301">
            <w:pPr>
              <w:pBdr>
                <w:bottom w:val="single" w:sz="4" w:space="1" w:color="auto"/>
              </w:pBdr>
              <w:jc w:val="center"/>
              <w:rPr>
                <w:rFonts w:asciiTheme="majorBidi" w:hAnsiTheme="majorBidi" w:cstheme="majorBidi"/>
                <w:spacing w:val="-4"/>
                <w:u w:val="none"/>
              </w:rPr>
            </w:pPr>
            <w:r w:rsidRPr="00193C3B">
              <w:rPr>
                <w:rFonts w:asciiTheme="majorBidi" w:hAnsiTheme="majorBidi" w:cstheme="majorBidi"/>
                <w:u w:val="none"/>
              </w:rPr>
              <w:t>2022</w:t>
            </w:r>
          </w:p>
        </w:tc>
        <w:tc>
          <w:tcPr>
            <w:tcW w:w="1350" w:type="dxa"/>
            <w:shd w:val="clear" w:color="auto" w:fill="auto"/>
            <w:vAlign w:val="bottom"/>
            <w:hideMark/>
          </w:tcPr>
          <w:p w14:paraId="513A8246" w14:textId="703B8766" w:rsidR="00200301" w:rsidRPr="00193C3B" w:rsidRDefault="00200301" w:rsidP="00200301">
            <w:pPr>
              <w:pBdr>
                <w:bottom w:val="single" w:sz="4" w:space="1" w:color="auto"/>
              </w:pBdr>
              <w:jc w:val="center"/>
              <w:rPr>
                <w:rFonts w:asciiTheme="majorBidi" w:hAnsiTheme="majorBidi" w:cstheme="majorBidi"/>
                <w:spacing w:val="-4"/>
                <w:u w:val="none"/>
              </w:rPr>
            </w:pPr>
            <w:r w:rsidRPr="00193C3B">
              <w:rPr>
                <w:rFonts w:asciiTheme="majorBidi" w:hAnsiTheme="majorBidi" w:cstheme="majorBidi"/>
                <w:u w:val="none"/>
              </w:rPr>
              <w:t>202</w:t>
            </w:r>
            <w:r w:rsidRPr="00193C3B">
              <w:rPr>
                <w:rFonts w:asciiTheme="majorBidi" w:hAnsiTheme="majorBidi" w:cstheme="majorBidi"/>
                <w:spacing w:val="-4"/>
                <w:u w:val="none"/>
              </w:rPr>
              <w:t>3</w:t>
            </w:r>
          </w:p>
        </w:tc>
        <w:tc>
          <w:tcPr>
            <w:tcW w:w="1440" w:type="dxa"/>
            <w:shd w:val="clear" w:color="auto" w:fill="auto"/>
            <w:vAlign w:val="bottom"/>
            <w:hideMark/>
          </w:tcPr>
          <w:p w14:paraId="4CA4A29D" w14:textId="387E985E" w:rsidR="00200301" w:rsidRPr="00193C3B" w:rsidRDefault="00200301" w:rsidP="00200301">
            <w:pPr>
              <w:pBdr>
                <w:bottom w:val="single" w:sz="4" w:space="1" w:color="auto"/>
              </w:pBdr>
              <w:jc w:val="center"/>
              <w:rPr>
                <w:rFonts w:asciiTheme="majorBidi" w:hAnsiTheme="majorBidi" w:cstheme="majorBidi"/>
                <w:spacing w:val="-4"/>
                <w:u w:val="none"/>
              </w:rPr>
            </w:pPr>
            <w:r w:rsidRPr="00193C3B">
              <w:rPr>
                <w:rFonts w:asciiTheme="majorBidi" w:hAnsiTheme="majorBidi" w:cstheme="majorBidi"/>
                <w:u w:val="none"/>
              </w:rPr>
              <w:t>202</w:t>
            </w:r>
            <w:r w:rsidRPr="00193C3B">
              <w:rPr>
                <w:rFonts w:asciiTheme="majorBidi" w:hAnsiTheme="majorBidi" w:cstheme="majorBidi"/>
                <w:spacing w:val="-4"/>
                <w:u w:val="none"/>
              </w:rPr>
              <w:t>2</w:t>
            </w:r>
          </w:p>
        </w:tc>
      </w:tr>
      <w:tr w:rsidR="00200301" w:rsidRPr="00193C3B" w14:paraId="009A02FE" w14:textId="77777777" w:rsidTr="007719D5">
        <w:trPr>
          <w:trHeight w:val="397"/>
        </w:trPr>
        <w:tc>
          <w:tcPr>
            <w:tcW w:w="3927" w:type="dxa"/>
            <w:tcBorders>
              <w:top w:val="nil"/>
              <w:left w:val="nil"/>
              <w:bottom w:val="nil"/>
              <w:right w:val="nil"/>
            </w:tcBorders>
            <w:shd w:val="clear" w:color="auto" w:fill="auto"/>
            <w:noWrap/>
            <w:hideMark/>
          </w:tcPr>
          <w:p w14:paraId="7673BEAC" w14:textId="7183FEE7" w:rsidR="00200301" w:rsidRPr="00193C3B" w:rsidRDefault="00200301" w:rsidP="00200301">
            <w:pPr>
              <w:rPr>
                <w:rFonts w:asciiTheme="majorBidi" w:hAnsiTheme="majorBidi" w:cstheme="majorBidi"/>
                <w:b/>
                <w:bCs/>
                <w:u w:val="none"/>
              </w:rPr>
            </w:pPr>
            <w:r w:rsidRPr="00193C3B">
              <w:rPr>
                <w:rFonts w:asciiTheme="majorBidi" w:hAnsiTheme="majorBidi" w:cstheme="majorBidi"/>
                <w:b/>
                <w:bCs/>
                <w:u w:val="none"/>
              </w:rPr>
              <w:t>Short-term loans from related party</w:t>
            </w:r>
          </w:p>
        </w:tc>
        <w:tc>
          <w:tcPr>
            <w:tcW w:w="1440" w:type="dxa"/>
            <w:shd w:val="clear" w:color="auto" w:fill="auto"/>
            <w:noWrap/>
          </w:tcPr>
          <w:p w14:paraId="5166B5D5" w14:textId="77777777" w:rsidR="00200301" w:rsidRPr="00193C3B" w:rsidRDefault="00200301" w:rsidP="00200301">
            <w:pPr>
              <w:tabs>
                <w:tab w:val="decimal" w:pos="1128"/>
              </w:tabs>
              <w:rPr>
                <w:rFonts w:asciiTheme="majorBidi" w:hAnsiTheme="majorBidi" w:cstheme="majorBidi"/>
                <w:u w:val="none"/>
              </w:rPr>
            </w:pPr>
          </w:p>
        </w:tc>
        <w:tc>
          <w:tcPr>
            <w:tcW w:w="1440" w:type="dxa"/>
            <w:shd w:val="clear" w:color="auto" w:fill="auto"/>
            <w:noWrap/>
            <w:hideMark/>
          </w:tcPr>
          <w:p w14:paraId="6C5A9534" w14:textId="77777777" w:rsidR="00200301" w:rsidRPr="00193C3B" w:rsidRDefault="00200301" w:rsidP="00200301">
            <w:pPr>
              <w:tabs>
                <w:tab w:val="decimal" w:pos="1128"/>
              </w:tabs>
              <w:rPr>
                <w:rFonts w:asciiTheme="majorBidi" w:hAnsiTheme="majorBidi" w:cstheme="majorBidi"/>
                <w:u w:val="none"/>
              </w:rPr>
            </w:pPr>
          </w:p>
        </w:tc>
        <w:tc>
          <w:tcPr>
            <w:tcW w:w="1350" w:type="dxa"/>
            <w:shd w:val="clear" w:color="auto" w:fill="auto"/>
            <w:noWrap/>
          </w:tcPr>
          <w:p w14:paraId="6A1ACA26" w14:textId="77777777" w:rsidR="00200301" w:rsidRPr="00193C3B" w:rsidRDefault="00200301" w:rsidP="00200301">
            <w:pPr>
              <w:tabs>
                <w:tab w:val="decimal" w:pos="1128"/>
              </w:tabs>
              <w:rPr>
                <w:rFonts w:asciiTheme="majorBidi" w:hAnsiTheme="majorBidi" w:cstheme="majorBidi"/>
                <w:u w:val="none"/>
              </w:rPr>
            </w:pPr>
          </w:p>
        </w:tc>
        <w:tc>
          <w:tcPr>
            <w:tcW w:w="1440" w:type="dxa"/>
            <w:shd w:val="clear" w:color="auto" w:fill="auto"/>
            <w:noWrap/>
            <w:hideMark/>
          </w:tcPr>
          <w:p w14:paraId="20CA0121" w14:textId="77777777" w:rsidR="00200301" w:rsidRPr="00193C3B" w:rsidRDefault="00200301" w:rsidP="00200301">
            <w:pPr>
              <w:tabs>
                <w:tab w:val="decimal" w:pos="1128"/>
              </w:tabs>
              <w:rPr>
                <w:rFonts w:asciiTheme="majorBidi" w:hAnsiTheme="majorBidi" w:cstheme="majorBidi"/>
                <w:u w:val="none"/>
              </w:rPr>
            </w:pPr>
          </w:p>
        </w:tc>
      </w:tr>
      <w:tr w:rsidR="00723BE3" w:rsidRPr="00193C3B" w14:paraId="51BF0C71" w14:textId="77777777" w:rsidTr="007719D5">
        <w:trPr>
          <w:trHeight w:val="397"/>
        </w:trPr>
        <w:tc>
          <w:tcPr>
            <w:tcW w:w="3927" w:type="dxa"/>
            <w:tcBorders>
              <w:top w:val="nil"/>
              <w:left w:val="nil"/>
              <w:bottom w:val="nil"/>
              <w:right w:val="nil"/>
            </w:tcBorders>
            <w:shd w:val="clear" w:color="auto" w:fill="auto"/>
            <w:noWrap/>
            <w:hideMark/>
          </w:tcPr>
          <w:p w14:paraId="07968292" w14:textId="59613820" w:rsidR="00723BE3" w:rsidRPr="00193C3B" w:rsidRDefault="00723BE3" w:rsidP="00723BE3">
            <w:pPr>
              <w:ind w:left="444"/>
              <w:rPr>
                <w:rFonts w:asciiTheme="majorBidi" w:hAnsiTheme="majorBidi" w:cstheme="majorBidi"/>
                <w:u w:val="none"/>
              </w:rPr>
            </w:pPr>
            <w:r w:rsidRPr="00193C3B">
              <w:rPr>
                <w:rFonts w:asciiTheme="majorBidi" w:hAnsiTheme="majorBidi" w:cstheme="majorBidi"/>
                <w:u w:val="none"/>
              </w:rPr>
              <w:t>Balance at beginning of the years</w:t>
            </w:r>
          </w:p>
        </w:tc>
        <w:tc>
          <w:tcPr>
            <w:tcW w:w="1440" w:type="dxa"/>
            <w:shd w:val="clear" w:color="auto" w:fill="auto"/>
            <w:noWrap/>
          </w:tcPr>
          <w:p w14:paraId="341BCBAB" w14:textId="6139602D" w:rsidR="00723BE3" w:rsidRPr="00193C3B" w:rsidRDefault="00723BE3" w:rsidP="00723BE3">
            <w:pP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2961348B" w14:textId="2B77FD91" w:rsidR="00723BE3" w:rsidRPr="00193C3B" w:rsidRDefault="00723BE3" w:rsidP="00723BE3">
            <w:pPr>
              <w:tabs>
                <w:tab w:val="decimal" w:pos="1022"/>
              </w:tabs>
              <w:jc w:val="right"/>
              <w:rPr>
                <w:rFonts w:asciiTheme="majorBidi" w:hAnsiTheme="majorBidi" w:cstheme="majorBidi"/>
                <w:u w:val="none"/>
              </w:rPr>
            </w:pPr>
            <w:r w:rsidRPr="00193C3B">
              <w:rPr>
                <w:rFonts w:asciiTheme="majorBidi" w:hAnsiTheme="majorBidi" w:cstheme="majorBidi"/>
                <w:u w:val="none"/>
              </w:rPr>
              <w:t>-</w:t>
            </w:r>
          </w:p>
        </w:tc>
        <w:tc>
          <w:tcPr>
            <w:tcW w:w="1350" w:type="dxa"/>
            <w:shd w:val="clear" w:color="auto" w:fill="auto"/>
            <w:noWrap/>
          </w:tcPr>
          <w:p w14:paraId="11296EAC" w14:textId="12D5008F" w:rsidR="00723BE3" w:rsidRPr="00193C3B" w:rsidRDefault="00723BE3" w:rsidP="00723BE3">
            <w:pP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7D877C78" w14:textId="1332D26D" w:rsidR="00723BE3" w:rsidRPr="00193C3B" w:rsidRDefault="00723BE3" w:rsidP="00723BE3">
            <w:pPr>
              <w:tabs>
                <w:tab w:val="decimal" w:pos="1022"/>
              </w:tabs>
              <w:jc w:val="right"/>
              <w:rPr>
                <w:rFonts w:asciiTheme="majorBidi" w:hAnsiTheme="majorBidi" w:cstheme="majorBidi"/>
                <w:u w:val="none"/>
              </w:rPr>
            </w:pPr>
            <w:r w:rsidRPr="00193C3B">
              <w:rPr>
                <w:rFonts w:asciiTheme="majorBidi" w:hAnsiTheme="majorBidi" w:cstheme="majorBidi"/>
                <w:u w:val="none"/>
              </w:rPr>
              <w:t>-</w:t>
            </w:r>
          </w:p>
        </w:tc>
      </w:tr>
      <w:tr w:rsidR="00723BE3" w:rsidRPr="00193C3B" w14:paraId="123957A7" w14:textId="77777777" w:rsidTr="007719D5">
        <w:trPr>
          <w:trHeight w:val="397"/>
        </w:trPr>
        <w:tc>
          <w:tcPr>
            <w:tcW w:w="3927" w:type="dxa"/>
            <w:tcBorders>
              <w:top w:val="nil"/>
              <w:left w:val="nil"/>
              <w:bottom w:val="nil"/>
              <w:right w:val="nil"/>
            </w:tcBorders>
            <w:shd w:val="clear" w:color="auto" w:fill="auto"/>
            <w:noWrap/>
          </w:tcPr>
          <w:p w14:paraId="294D26D7" w14:textId="2C79AAF9" w:rsidR="00723BE3" w:rsidRPr="00193C3B" w:rsidRDefault="00723BE3" w:rsidP="00723BE3">
            <w:pPr>
              <w:ind w:left="444"/>
              <w:rPr>
                <w:rFonts w:asciiTheme="majorBidi" w:hAnsiTheme="majorBidi" w:cstheme="majorBidi"/>
                <w:u w:val="none"/>
              </w:rPr>
            </w:pPr>
            <w:r w:rsidRPr="00193C3B">
              <w:rPr>
                <w:rFonts w:asciiTheme="majorBidi" w:hAnsiTheme="majorBidi" w:cstheme="majorBidi"/>
                <w:u w:val="none"/>
              </w:rPr>
              <w:t>Increase during the years</w:t>
            </w:r>
          </w:p>
        </w:tc>
        <w:tc>
          <w:tcPr>
            <w:tcW w:w="1440" w:type="dxa"/>
            <w:shd w:val="clear" w:color="auto" w:fill="auto"/>
            <w:noWrap/>
          </w:tcPr>
          <w:p w14:paraId="0FD7CD24" w14:textId="0AD446B7" w:rsidR="00723BE3" w:rsidRPr="00193C3B" w:rsidRDefault="00723BE3" w:rsidP="00723BE3">
            <w:pP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64E5990B" w14:textId="5F840401" w:rsidR="00723BE3" w:rsidRPr="00193C3B" w:rsidRDefault="00723BE3" w:rsidP="00723BE3">
            <w:pPr>
              <w:tabs>
                <w:tab w:val="decimal" w:pos="1022"/>
              </w:tabs>
              <w:jc w:val="right"/>
              <w:rPr>
                <w:rFonts w:asciiTheme="majorBidi" w:hAnsiTheme="majorBidi" w:cstheme="majorBidi"/>
                <w:u w:val="none"/>
              </w:rPr>
            </w:pPr>
            <w:r w:rsidRPr="00193C3B">
              <w:rPr>
                <w:rFonts w:asciiTheme="majorBidi" w:hAnsiTheme="majorBidi" w:cstheme="majorBidi"/>
                <w:u w:val="none"/>
              </w:rPr>
              <w:t>73,220,422.00</w:t>
            </w:r>
          </w:p>
        </w:tc>
        <w:tc>
          <w:tcPr>
            <w:tcW w:w="1350" w:type="dxa"/>
            <w:shd w:val="clear" w:color="auto" w:fill="auto"/>
            <w:noWrap/>
          </w:tcPr>
          <w:p w14:paraId="572D3953" w14:textId="4DF5C5BC" w:rsidR="00723BE3" w:rsidRPr="00193C3B" w:rsidRDefault="00723BE3" w:rsidP="00723BE3">
            <w:pP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7CFD086E" w14:textId="34E99882" w:rsidR="00723BE3" w:rsidRPr="00193C3B" w:rsidRDefault="00723BE3" w:rsidP="00723BE3">
            <w:pPr>
              <w:tabs>
                <w:tab w:val="decimal" w:pos="1022"/>
              </w:tabs>
              <w:jc w:val="right"/>
              <w:rPr>
                <w:rFonts w:asciiTheme="majorBidi" w:hAnsiTheme="majorBidi" w:cstheme="majorBidi"/>
                <w:u w:val="none"/>
              </w:rPr>
            </w:pPr>
            <w:r w:rsidRPr="00193C3B">
              <w:rPr>
                <w:rFonts w:asciiTheme="majorBidi" w:hAnsiTheme="majorBidi" w:cstheme="majorBidi"/>
                <w:u w:val="none"/>
              </w:rPr>
              <w:t>25,000,000.00</w:t>
            </w:r>
          </w:p>
        </w:tc>
      </w:tr>
      <w:tr w:rsidR="00723BE3" w:rsidRPr="00193C3B" w14:paraId="4C18968D" w14:textId="77777777" w:rsidTr="007719D5">
        <w:trPr>
          <w:trHeight w:val="397"/>
        </w:trPr>
        <w:tc>
          <w:tcPr>
            <w:tcW w:w="3927" w:type="dxa"/>
            <w:tcBorders>
              <w:top w:val="nil"/>
              <w:left w:val="nil"/>
              <w:bottom w:val="nil"/>
              <w:right w:val="nil"/>
            </w:tcBorders>
            <w:shd w:val="clear" w:color="auto" w:fill="auto"/>
            <w:noWrap/>
          </w:tcPr>
          <w:p w14:paraId="3CE46687" w14:textId="0F255912" w:rsidR="00723BE3" w:rsidRPr="00193C3B" w:rsidRDefault="00723BE3" w:rsidP="00723BE3">
            <w:pPr>
              <w:ind w:left="444"/>
              <w:rPr>
                <w:rFonts w:asciiTheme="majorBidi" w:hAnsiTheme="majorBidi" w:cstheme="majorBidi"/>
                <w:u w:val="none"/>
              </w:rPr>
            </w:pPr>
            <w:r w:rsidRPr="00193C3B">
              <w:rPr>
                <w:rFonts w:asciiTheme="majorBidi" w:hAnsiTheme="majorBidi" w:cstheme="majorBidi"/>
                <w:u w:val="none"/>
              </w:rPr>
              <w:t>Decrease during the years</w:t>
            </w:r>
          </w:p>
        </w:tc>
        <w:tc>
          <w:tcPr>
            <w:tcW w:w="1440" w:type="dxa"/>
            <w:shd w:val="clear" w:color="auto" w:fill="auto"/>
            <w:noWrap/>
          </w:tcPr>
          <w:p w14:paraId="213E201D" w14:textId="270D44E4" w:rsidR="00723BE3" w:rsidRPr="00193C3B" w:rsidRDefault="00723BE3" w:rsidP="00723BE3">
            <w:pPr>
              <w:pBdr>
                <w:bottom w:val="single" w:sz="4" w:space="1" w:color="auto"/>
              </w:pBd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6762AE8E" w14:textId="2204C840" w:rsidR="00723BE3" w:rsidRPr="00193C3B" w:rsidRDefault="00723BE3" w:rsidP="00723BE3">
            <w:pPr>
              <w:pBdr>
                <w:bottom w:val="single" w:sz="4" w:space="1" w:color="auto"/>
              </w:pBdr>
              <w:tabs>
                <w:tab w:val="decimal" w:pos="1022"/>
              </w:tabs>
              <w:jc w:val="right"/>
              <w:rPr>
                <w:rFonts w:asciiTheme="majorBidi" w:hAnsiTheme="majorBidi" w:cstheme="majorBidi"/>
                <w:u w:val="none"/>
              </w:rPr>
            </w:pPr>
            <w:r w:rsidRPr="00193C3B">
              <w:rPr>
                <w:rFonts w:asciiTheme="majorBidi" w:hAnsiTheme="majorBidi" w:cstheme="majorBidi"/>
                <w:u w:val="none"/>
              </w:rPr>
              <w:t>(73,220,422.00)</w:t>
            </w:r>
          </w:p>
        </w:tc>
        <w:tc>
          <w:tcPr>
            <w:tcW w:w="1350" w:type="dxa"/>
            <w:shd w:val="clear" w:color="auto" w:fill="auto"/>
            <w:noWrap/>
          </w:tcPr>
          <w:p w14:paraId="4FCF7C5D" w14:textId="3AA30D55" w:rsidR="00723BE3" w:rsidRPr="00193C3B" w:rsidRDefault="00723BE3" w:rsidP="00723BE3">
            <w:pPr>
              <w:pBdr>
                <w:bottom w:val="single" w:sz="4" w:space="1" w:color="auto"/>
              </w:pBd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65E2E283" w14:textId="5C7E8137" w:rsidR="00723BE3" w:rsidRPr="00193C3B" w:rsidRDefault="00723BE3" w:rsidP="00723BE3">
            <w:pPr>
              <w:pBdr>
                <w:bottom w:val="single" w:sz="4" w:space="1" w:color="auto"/>
              </w:pBdr>
              <w:tabs>
                <w:tab w:val="decimal" w:pos="1022"/>
              </w:tabs>
              <w:jc w:val="right"/>
              <w:rPr>
                <w:rFonts w:asciiTheme="majorBidi" w:hAnsiTheme="majorBidi" w:cstheme="majorBidi"/>
                <w:u w:val="none"/>
              </w:rPr>
            </w:pPr>
            <w:r w:rsidRPr="00193C3B">
              <w:rPr>
                <w:rFonts w:asciiTheme="majorBidi" w:hAnsiTheme="majorBidi" w:cstheme="majorBidi"/>
                <w:u w:val="none"/>
              </w:rPr>
              <w:t>(25,000,000.00)</w:t>
            </w:r>
          </w:p>
        </w:tc>
      </w:tr>
      <w:tr w:rsidR="00723BE3" w:rsidRPr="00193C3B" w14:paraId="5EFE3BC9" w14:textId="77777777" w:rsidTr="007719D5">
        <w:trPr>
          <w:trHeight w:val="397"/>
        </w:trPr>
        <w:tc>
          <w:tcPr>
            <w:tcW w:w="3927" w:type="dxa"/>
            <w:tcBorders>
              <w:top w:val="nil"/>
              <w:left w:val="nil"/>
              <w:bottom w:val="nil"/>
              <w:right w:val="nil"/>
            </w:tcBorders>
            <w:shd w:val="clear" w:color="auto" w:fill="auto"/>
            <w:noWrap/>
          </w:tcPr>
          <w:p w14:paraId="68FC8346" w14:textId="037DECED" w:rsidR="00723BE3" w:rsidRPr="00193C3B" w:rsidRDefault="007719D5" w:rsidP="00723BE3">
            <w:pPr>
              <w:rPr>
                <w:rFonts w:asciiTheme="majorBidi" w:hAnsiTheme="majorBidi" w:cstheme="majorBidi"/>
                <w:b/>
                <w:bCs/>
                <w:u w:val="none"/>
              </w:rPr>
            </w:pPr>
            <w:r w:rsidRPr="00193C3B">
              <w:rPr>
                <w:rFonts w:asciiTheme="majorBidi" w:hAnsiTheme="majorBidi" w:cstheme="majorBidi"/>
                <w:b/>
                <w:bCs/>
                <w:u w:val="none"/>
              </w:rPr>
              <w:t xml:space="preserve">Total short-term loans from </w:t>
            </w:r>
            <w:r w:rsidR="00723BE3" w:rsidRPr="00193C3B">
              <w:rPr>
                <w:rFonts w:asciiTheme="majorBidi" w:hAnsiTheme="majorBidi" w:cstheme="majorBidi"/>
                <w:b/>
                <w:bCs/>
                <w:u w:val="none"/>
              </w:rPr>
              <w:t>related party</w:t>
            </w:r>
          </w:p>
        </w:tc>
        <w:tc>
          <w:tcPr>
            <w:tcW w:w="1440" w:type="dxa"/>
            <w:shd w:val="clear" w:color="auto" w:fill="auto"/>
            <w:noWrap/>
          </w:tcPr>
          <w:p w14:paraId="3A450592" w14:textId="57120AFC" w:rsidR="00723BE3" w:rsidRPr="00193C3B" w:rsidRDefault="00723BE3" w:rsidP="00723BE3">
            <w:pPr>
              <w:pBdr>
                <w:bottom w:val="double" w:sz="4" w:space="1" w:color="auto"/>
              </w:pBd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04F39686" w14:textId="2755283D" w:rsidR="00723BE3" w:rsidRPr="00193C3B" w:rsidRDefault="00723BE3" w:rsidP="00723BE3">
            <w:pPr>
              <w:pBdr>
                <w:bottom w:val="double" w:sz="4" w:space="1" w:color="auto"/>
              </w:pBdr>
              <w:tabs>
                <w:tab w:val="decimal" w:pos="1022"/>
              </w:tabs>
              <w:jc w:val="right"/>
              <w:rPr>
                <w:rFonts w:asciiTheme="majorBidi" w:hAnsiTheme="majorBidi" w:cstheme="majorBidi"/>
                <w:u w:val="none"/>
              </w:rPr>
            </w:pPr>
            <w:r w:rsidRPr="00193C3B">
              <w:rPr>
                <w:rFonts w:asciiTheme="majorBidi" w:hAnsiTheme="majorBidi" w:cstheme="majorBidi"/>
                <w:u w:val="none"/>
              </w:rPr>
              <w:t>-</w:t>
            </w:r>
          </w:p>
        </w:tc>
        <w:tc>
          <w:tcPr>
            <w:tcW w:w="1350" w:type="dxa"/>
            <w:shd w:val="clear" w:color="auto" w:fill="auto"/>
            <w:noWrap/>
          </w:tcPr>
          <w:p w14:paraId="0FE2360D" w14:textId="4AC42678" w:rsidR="00723BE3" w:rsidRPr="00193C3B" w:rsidRDefault="00723BE3" w:rsidP="00723BE3">
            <w:pPr>
              <w:pBdr>
                <w:bottom w:val="double" w:sz="4" w:space="1" w:color="auto"/>
              </w:pBdr>
              <w:tabs>
                <w:tab w:val="decimal" w:pos="1022"/>
              </w:tabs>
              <w:jc w:val="right"/>
              <w:rPr>
                <w:rFonts w:asciiTheme="majorBidi" w:hAnsiTheme="majorBidi" w:cstheme="majorBidi"/>
                <w:highlight w:val="yellow"/>
                <w:u w:val="none"/>
              </w:rPr>
            </w:pPr>
            <w:r w:rsidRPr="00193C3B">
              <w:rPr>
                <w:rFonts w:asciiTheme="majorBidi" w:hAnsiTheme="majorBidi" w:cstheme="majorBidi"/>
                <w:u w:val="none"/>
              </w:rPr>
              <w:t>-</w:t>
            </w:r>
          </w:p>
        </w:tc>
        <w:tc>
          <w:tcPr>
            <w:tcW w:w="1440" w:type="dxa"/>
            <w:shd w:val="clear" w:color="auto" w:fill="auto"/>
            <w:noWrap/>
          </w:tcPr>
          <w:p w14:paraId="74403A01" w14:textId="683ADCC5" w:rsidR="00723BE3" w:rsidRPr="00193C3B" w:rsidRDefault="00723BE3" w:rsidP="00723BE3">
            <w:pPr>
              <w:pBdr>
                <w:bottom w:val="double" w:sz="4" w:space="1" w:color="auto"/>
              </w:pBdr>
              <w:tabs>
                <w:tab w:val="decimal" w:pos="1022"/>
              </w:tabs>
              <w:jc w:val="right"/>
              <w:rPr>
                <w:rFonts w:asciiTheme="majorBidi" w:hAnsiTheme="majorBidi" w:cstheme="majorBidi"/>
                <w:u w:val="none"/>
              </w:rPr>
            </w:pPr>
            <w:r w:rsidRPr="00193C3B">
              <w:rPr>
                <w:rFonts w:asciiTheme="majorBidi" w:hAnsiTheme="majorBidi" w:cstheme="majorBidi"/>
                <w:u w:val="none"/>
              </w:rPr>
              <w:t>-</w:t>
            </w:r>
          </w:p>
        </w:tc>
      </w:tr>
    </w:tbl>
    <w:p w14:paraId="6274B6A9" w14:textId="0D5BC91F" w:rsidR="00D96305" w:rsidRPr="00193C3B" w:rsidRDefault="00716EFE" w:rsidP="00D96305">
      <w:pPr>
        <w:spacing w:before="120"/>
        <w:ind w:left="561"/>
        <w:contextualSpacing/>
        <w:jc w:val="thaiDistribute"/>
        <w:rPr>
          <w:rFonts w:asciiTheme="majorBidi" w:hAnsiTheme="majorBidi" w:cstheme="majorBidi"/>
          <w:caps/>
          <w:u w:val="none"/>
        </w:rPr>
      </w:pPr>
      <w:bookmarkStart w:id="172" w:name="_MON_1587388956"/>
      <w:bookmarkStart w:id="173" w:name="_MON_1587388995"/>
      <w:bookmarkStart w:id="174" w:name="_MON_1587394073"/>
      <w:bookmarkStart w:id="175" w:name="_MON_1587405021"/>
      <w:bookmarkStart w:id="176" w:name="_MON_1587550460"/>
      <w:bookmarkStart w:id="177" w:name="_MON_1587246328"/>
      <w:bookmarkStart w:id="178" w:name="_MON_1587246391"/>
      <w:bookmarkStart w:id="179" w:name="_MON_1587246426"/>
      <w:bookmarkStart w:id="180" w:name="_MON_1587284369"/>
      <w:bookmarkStart w:id="181" w:name="_MON_1587284550"/>
      <w:bookmarkStart w:id="182" w:name="_MON_1587331803"/>
      <w:bookmarkStart w:id="183" w:name="_MON_1587331965"/>
      <w:bookmarkStart w:id="184" w:name="_MON_1587388744"/>
      <w:bookmarkStart w:id="185" w:name="_MON_158738881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193C3B">
        <w:rPr>
          <w:rFonts w:asciiTheme="majorBidi" w:hAnsiTheme="majorBidi" w:cstheme="majorBidi"/>
          <w:u w:val="none"/>
        </w:rPr>
        <w:t xml:space="preserve">As at December </w:t>
      </w:r>
      <w:r w:rsidR="00193DAE" w:rsidRPr="00193C3B">
        <w:rPr>
          <w:rFonts w:asciiTheme="majorBidi" w:hAnsiTheme="majorBidi" w:cstheme="majorBidi"/>
          <w:u w:val="none"/>
        </w:rPr>
        <w:t>31</w:t>
      </w:r>
      <w:r w:rsidRPr="00193C3B">
        <w:rPr>
          <w:rFonts w:asciiTheme="majorBidi" w:hAnsiTheme="majorBidi" w:cstheme="majorBidi"/>
          <w:u w:val="none"/>
        </w:rPr>
        <w:t xml:space="preserve">, </w:t>
      </w:r>
      <w:r w:rsidR="00193DAE" w:rsidRPr="00193C3B">
        <w:rPr>
          <w:rFonts w:asciiTheme="majorBidi" w:hAnsiTheme="majorBidi" w:cstheme="majorBidi"/>
          <w:u w:val="none"/>
        </w:rPr>
        <w:t>20</w:t>
      </w:r>
      <w:r w:rsidR="007453F1" w:rsidRPr="00193C3B">
        <w:rPr>
          <w:rFonts w:asciiTheme="majorBidi" w:hAnsiTheme="majorBidi" w:cstheme="majorBidi"/>
          <w:u w:val="none"/>
        </w:rPr>
        <w:t>22</w:t>
      </w:r>
      <w:r w:rsidRPr="00193C3B">
        <w:rPr>
          <w:rFonts w:asciiTheme="majorBidi" w:hAnsiTheme="majorBidi" w:cstheme="majorBidi"/>
          <w:u w:val="none"/>
        </w:rPr>
        <w:t>, short-term loans from</w:t>
      </w:r>
      <w:r w:rsidR="007A5FED" w:rsidRPr="00193C3B">
        <w:rPr>
          <w:rFonts w:asciiTheme="majorBidi" w:hAnsiTheme="majorBidi" w:cstheme="majorBidi"/>
          <w:u w:val="none"/>
        </w:rPr>
        <w:t xml:space="preserve"> </w:t>
      </w:r>
      <w:r w:rsidR="00DE3337" w:rsidRPr="00193C3B">
        <w:rPr>
          <w:rFonts w:asciiTheme="majorBidi" w:hAnsiTheme="majorBidi" w:cstheme="majorBidi"/>
          <w:u w:val="none"/>
        </w:rPr>
        <w:t xml:space="preserve">a </w:t>
      </w:r>
      <w:r w:rsidR="00223C72" w:rsidRPr="00193C3B">
        <w:rPr>
          <w:rFonts w:asciiTheme="majorBidi" w:hAnsiTheme="majorBidi" w:cstheme="majorBidi"/>
          <w:u w:val="none"/>
        </w:rPr>
        <w:t>related part</w:t>
      </w:r>
      <w:r w:rsidR="00DE3337" w:rsidRPr="00193C3B">
        <w:rPr>
          <w:rFonts w:asciiTheme="majorBidi" w:hAnsiTheme="majorBidi" w:cstheme="majorBidi"/>
          <w:u w:val="none"/>
        </w:rPr>
        <w:t>y</w:t>
      </w:r>
      <w:r w:rsidR="00083627" w:rsidRPr="00193C3B">
        <w:rPr>
          <w:rFonts w:asciiTheme="majorBidi" w:hAnsiTheme="majorBidi" w:cstheme="majorBidi"/>
          <w:u w:val="none"/>
        </w:rPr>
        <w:t xml:space="preserve"> have</w:t>
      </w:r>
      <w:r w:rsidRPr="00193C3B">
        <w:rPr>
          <w:rFonts w:asciiTheme="majorBidi" w:hAnsiTheme="majorBidi" w:cstheme="majorBidi"/>
          <w:u w:val="none"/>
        </w:rPr>
        <w:t xml:space="preserve"> no collateral, and carry interest at rates of 0.5</w:t>
      </w:r>
      <w:r w:rsidRPr="00193C3B">
        <w:rPr>
          <w:rFonts w:asciiTheme="majorBidi" w:hAnsiTheme="majorBidi" w:cstheme="majorBidi"/>
          <w:u w:val="none"/>
          <w:cs/>
        </w:rPr>
        <w:t xml:space="preserve">% </w:t>
      </w:r>
      <w:r w:rsidRPr="00193C3B">
        <w:rPr>
          <w:rFonts w:asciiTheme="majorBidi" w:hAnsiTheme="majorBidi" w:cstheme="majorBidi"/>
          <w:u w:val="none"/>
        </w:rPr>
        <w:t>per annum</w:t>
      </w:r>
      <w:r w:rsidR="00D85D26" w:rsidRPr="00193C3B">
        <w:rPr>
          <w:rFonts w:asciiTheme="majorBidi" w:hAnsiTheme="majorBidi" w:cstheme="majorBidi"/>
          <w:u w:val="none"/>
        </w:rPr>
        <w:t>.</w:t>
      </w:r>
    </w:p>
    <w:p w14:paraId="2336EAEF" w14:textId="682BFCF1" w:rsidR="00434617" w:rsidRPr="00193C3B" w:rsidRDefault="00434617" w:rsidP="00917DF3">
      <w:pPr>
        <w:numPr>
          <w:ilvl w:val="0"/>
          <w:numId w:val="3"/>
        </w:numPr>
        <w:tabs>
          <w:tab w:val="num" w:pos="567"/>
        </w:tabs>
        <w:spacing w:before="240" w:line="420" w:lineRule="exact"/>
        <w:ind w:left="856" w:hanging="856"/>
        <w:rPr>
          <w:rFonts w:asciiTheme="majorBidi" w:hAnsiTheme="majorBidi" w:cstheme="majorBidi"/>
          <w:b/>
          <w:bCs/>
          <w:caps/>
          <w:u w:val="none"/>
          <w:cs/>
        </w:rPr>
      </w:pPr>
      <w:r w:rsidRPr="00193C3B">
        <w:rPr>
          <w:rFonts w:asciiTheme="majorBidi" w:hAnsiTheme="majorBidi" w:cstheme="majorBidi"/>
          <w:b/>
          <w:bCs/>
          <w:caps/>
          <w:u w:val="none"/>
          <w:cs/>
        </w:rPr>
        <w:t>CASH AND CASH EQUIVALENTS</w:t>
      </w:r>
    </w:p>
    <w:p w14:paraId="0CDFA15A" w14:textId="77777777" w:rsidR="00434617" w:rsidRPr="00193C3B" w:rsidRDefault="00434617" w:rsidP="00E404DE">
      <w:pPr>
        <w:tabs>
          <w:tab w:val="left" w:pos="540"/>
        </w:tabs>
        <w:spacing w:before="120"/>
        <w:ind w:left="547"/>
        <w:jc w:val="thaiDistribute"/>
        <w:rPr>
          <w:rFonts w:asciiTheme="majorBidi" w:hAnsiTheme="majorBidi" w:cstheme="majorBidi"/>
          <w:u w:val="none"/>
        </w:rPr>
      </w:pPr>
      <w:r w:rsidRPr="00193C3B">
        <w:rPr>
          <w:rFonts w:asciiTheme="majorBidi" w:hAnsiTheme="majorBidi" w:cstheme="majorBidi"/>
          <w:u w:val="none"/>
        </w:rPr>
        <w:t>Cash and cash equivalents as at December 31, consisted of:</w:t>
      </w:r>
    </w:p>
    <w:tbl>
      <w:tblPr>
        <w:tblW w:w="9608" w:type="dxa"/>
        <w:tblInd w:w="567" w:type="dxa"/>
        <w:tblCellMar>
          <w:left w:w="57" w:type="dxa"/>
          <w:right w:w="57" w:type="dxa"/>
        </w:tblCellMar>
        <w:tblLook w:val="04A0" w:firstRow="1" w:lastRow="0" w:firstColumn="1" w:lastColumn="0" w:noHBand="0" w:noVBand="1"/>
      </w:tblPr>
      <w:tblGrid>
        <w:gridCol w:w="3933"/>
        <w:gridCol w:w="1383"/>
        <w:gridCol w:w="1469"/>
        <w:gridCol w:w="1383"/>
        <w:gridCol w:w="1440"/>
      </w:tblGrid>
      <w:tr w:rsidR="001C67FC" w:rsidRPr="00193C3B" w14:paraId="3903034C" w14:textId="77777777" w:rsidTr="0002675C">
        <w:trPr>
          <w:trHeight w:val="397"/>
        </w:trPr>
        <w:tc>
          <w:tcPr>
            <w:tcW w:w="3933" w:type="dxa"/>
            <w:vMerge w:val="restart"/>
            <w:tcBorders>
              <w:top w:val="nil"/>
              <w:left w:val="nil"/>
              <w:right w:val="nil"/>
            </w:tcBorders>
            <w:shd w:val="clear" w:color="auto" w:fill="auto"/>
            <w:noWrap/>
            <w:vAlign w:val="center"/>
            <w:hideMark/>
          </w:tcPr>
          <w:p w14:paraId="2B8B1C74" w14:textId="77777777" w:rsidR="001C67FC" w:rsidRPr="00193C3B" w:rsidRDefault="001C67FC" w:rsidP="00BB1637">
            <w:pPr>
              <w:rPr>
                <w:rFonts w:asciiTheme="majorBidi" w:hAnsiTheme="majorBidi" w:cstheme="majorBidi"/>
                <w:u w:val="none"/>
              </w:rPr>
            </w:pPr>
          </w:p>
        </w:tc>
        <w:tc>
          <w:tcPr>
            <w:tcW w:w="5675" w:type="dxa"/>
            <w:gridSpan w:val="4"/>
            <w:tcBorders>
              <w:top w:val="nil"/>
              <w:left w:val="nil"/>
              <w:right w:val="nil"/>
            </w:tcBorders>
            <w:shd w:val="clear" w:color="auto" w:fill="auto"/>
            <w:noWrap/>
            <w:vAlign w:val="bottom"/>
            <w:hideMark/>
          </w:tcPr>
          <w:p w14:paraId="12CF6283" w14:textId="77777777" w:rsidR="001C67FC" w:rsidRPr="00193C3B" w:rsidRDefault="001C67FC" w:rsidP="008E514D">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Unit: Baht</w:t>
            </w:r>
          </w:p>
        </w:tc>
      </w:tr>
      <w:tr w:rsidR="001C67FC" w:rsidRPr="00193C3B" w14:paraId="2F11DA9C" w14:textId="77777777" w:rsidTr="0002675C">
        <w:trPr>
          <w:trHeight w:val="397"/>
        </w:trPr>
        <w:tc>
          <w:tcPr>
            <w:tcW w:w="3933" w:type="dxa"/>
            <w:vMerge/>
            <w:tcBorders>
              <w:left w:val="nil"/>
              <w:right w:val="nil"/>
            </w:tcBorders>
            <w:shd w:val="clear" w:color="auto" w:fill="auto"/>
            <w:noWrap/>
            <w:vAlign w:val="bottom"/>
            <w:hideMark/>
          </w:tcPr>
          <w:p w14:paraId="0F80C5AF" w14:textId="77777777" w:rsidR="001C67FC" w:rsidRPr="00193C3B" w:rsidRDefault="001C67FC" w:rsidP="00BB1637">
            <w:pPr>
              <w:rPr>
                <w:rFonts w:asciiTheme="majorBidi" w:hAnsiTheme="majorBidi" w:cstheme="majorBidi"/>
                <w:u w:val="none"/>
              </w:rPr>
            </w:pPr>
          </w:p>
        </w:tc>
        <w:tc>
          <w:tcPr>
            <w:tcW w:w="2852" w:type="dxa"/>
            <w:gridSpan w:val="2"/>
            <w:tcBorders>
              <w:top w:val="nil"/>
              <w:left w:val="nil"/>
              <w:right w:val="nil"/>
            </w:tcBorders>
            <w:shd w:val="clear" w:color="auto" w:fill="auto"/>
            <w:noWrap/>
            <w:vAlign w:val="bottom"/>
            <w:hideMark/>
          </w:tcPr>
          <w:p w14:paraId="5A2C7834" w14:textId="77777777" w:rsidR="001C67FC" w:rsidRPr="00193C3B" w:rsidRDefault="001C67FC" w:rsidP="008E514D">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Consolidated financial statements</w:t>
            </w:r>
          </w:p>
        </w:tc>
        <w:tc>
          <w:tcPr>
            <w:tcW w:w="2823" w:type="dxa"/>
            <w:gridSpan w:val="2"/>
            <w:tcBorders>
              <w:top w:val="nil"/>
              <w:left w:val="nil"/>
              <w:right w:val="nil"/>
            </w:tcBorders>
            <w:shd w:val="clear" w:color="auto" w:fill="auto"/>
            <w:noWrap/>
            <w:vAlign w:val="bottom"/>
            <w:hideMark/>
          </w:tcPr>
          <w:p w14:paraId="770C547B" w14:textId="77777777" w:rsidR="001C67FC" w:rsidRPr="00193C3B" w:rsidRDefault="001C67FC" w:rsidP="008E514D">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Separate financial statements</w:t>
            </w:r>
          </w:p>
        </w:tc>
      </w:tr>
      <w:tr w:rsidR="00422A9F" w:rsidRPr="00193C3B" w14:paraId="7EF24DA6" w14:textId="77777777" w:rsidTr="0002675C">
        <w:trPr>
          <w:trHeight w:val="397"/>
        </w:trPr>
        <w:tc>
          <w:tcPr>
            <w:tcW w:w="3933" w:type="dxa"/>
            <w:vMerge/>
            <w:tcBorders>
              <w:left w:val="nil"/>
              <w:bottom w:val="nil"/>
              <w:right w:val="nil"/>
            </w:tcBorders>
            <w:shd w:val="clear" w:color="auto" w:fill="auto"/>
            <w:noWrap/>
            <w:vAlign w:val="bottom"/>
            <w:hideMark/>
          </w:tcPr>
          <w:p w14:paraId="5E123A3A" w14:textId="77777777" w:rsidR="00422A9F" w:rsidRPr="00193C3B" w:rsidRDefault="00422A9F" w:rsidP="00422A9F">
            <w:pPr>
              <w:rPr>
                <w:rFonts w:asciiTheme="majorBidi" w:hAnsiTheme="majorBidi" w:cstheme="majorBidi"/>
                <w:u w:val="none"/>
              </w:rPr>
            </w:pPr>
          </w:p>
        </w:tc>
        <w:tc>
          <w:tcPr>
            <w:tcW w:w="1383" w:type="dxa"/>
            <w:tcBorders>
              <w:top w:val="nil"/>
              <w:left w:val="nil"/>
              <w:right w:val="nil"/>
            </w:tcBorders>
            <w:shd w:val="clear" w:color="auto" w:fill="auto"/>
            <w:vAlign w:val="bottom"/>
            <w:hideMark/>
          </w:tcPr>
          <w:p w14:paraId="7C50ABAB" w14:textId="1FF39FC9" w:rsidR="00422A9F" w:rsidRPr="00193C3B" w:rsidRDefault="00422A9F" w:rsidP="00422A9F">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2023</w:t>
            </w:r>
          </w:p>
        </w:tc>
        <w:tc>
          <w:tcPr>
            <w:tcW w:w="1469" w:type="dxa"/>
            <w:tcBorders>
              <w:top w:val="nil"/>
              <w:left w:val="nil"/>
              <w:right w:val="nil"/>
            </w:tcBorders>
            <w:shd w:val="clear" w:color="auto" w:fill="auto"/>
            <w:noWrap/>
            <w:vAlign w:val="bottom"/>
            <w:hideMark/>
          </w:tcPr>
          <w:p w14:paraId="3DD6AED7" w14:textId="02C0AFE3" w:rsidR="00422A9F" w:rsidRPr="00193C3B" w:rsidRDefault="00422A9F" w:rsidP="00422A9F">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2022</w:t>
            </w:r>
          </w:p>
        </w:tc>
        <w:tc>
          <w:tcPr>
            <w:tcW w:w="1383" w:type="dxa"/>
            <w:tcBorders>
              <w:top w:val="nil"/>
              <w:left w:val="nil"/>
              <w:right w:val="nil"/>
            </w:tcBorders>
            <w:shd w:val="clear" w:color="auto" w:fill="auto"/>
            <w:vAlign w:val="bottom"/>
            <w:hideMark/>
          </w:tcPr>
          <w:p w14:paraId="6FFE4159" w14:textId="2ED5F130" w:rsidR="00422A9F" w:rsidRPr="00193C3B" w:rsidRDefault="00422A9F" w:rsidP="00422A9F">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2023</w:t>
            </w:r>
          </w:p>
        </w:tc>
        <w:tc>
          <w:tcPr>
            <w:tcW w:w="1440" w:type="dxa"/>
            <w:tcBorders>
              <w:top w:val="nil"/>
              <w:left w:val="nil"/>
              <w:right w:val="nil"/>
            </w:tcBorders>
            <w:shd w:val="clear" w:color="auto" w:fill="auto"/>
            <w:vAlign w:val="bottom"/>
            <w:hideMark/>
          </w:tcPr>
          <w:p w14:paraId="081DEBF8" w14:textId="4B6E6B49" w:rsidR="00422A9F" w:rsidRPr="00193C3B" w:rsidRDefault="00422A9F" w:rsidP="00422A9F">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2022</w:t>
            </w:r>
          </w:p>
        </w:tc>
      </w:tr>
      <w:tr w:rsidR="004B22A4" w:rsidRPr="00193C3B" w14:paraId="0DD73E95" w14:textId="77777777" w:rsidTr="0002675C">
        <w:trPr>
          <w:trHeight w:val="397"/>
        </w:trPr>
        <w:tc>
          <w:tcPr>
            <w:tcW w:w="3933" w:type="dxa"/>
            <w:tcBorders>
              <w:top w:val="nil"/>
              <w:left w:val="nil"/>
              <w:bottom w:val="nil"/>
              <w:right w:val="nil"/>
            </w:tcBorders>
            <w:shd w:val="clear" w:color="auto" w:fill="auto"/>
            <w:noWrap/>
          </w:tcPr>
          <w:p w14:paraId="4A29AF9C" w14:textId="67C4FDEC" w:rsidR="004B22A4" w:rsidRPr="00193C3B" w:rsidRDefault="004B22A4" w:rsidP="004B22A4">
            <w:pPr>
              <w:rPr>
                <w:rFonts w:asciiTheme="majorBidi" w:hAnsiTheme="majorBidi" w:cstheme="majorBidi"/>
                <w:u w:val="none"/>
              </w:rPr>
            </w:pPr>
            <w:r w:rsidRPr="00193C3B">
              <w:rPr>
                <w:rFonts w:asciiTheme="majorBidi" w:hAnsiTheme="majorBidi" w:cstheme="majorBidi"/>
                <w:u w:val="none"/>
              </w:rPr>
              <w:t>Cash on hand</w:t>
            </w:r>
          </w:p>
        </w:tc>
        <w:tc>
          <w:tcPr>
            <w:tcW w:w="1383" w:type="dxa"/>
            <w:tcBorders>
              <w:top w:val="nil"/>
              <w:left w:val="nil"/>
              <w:bottom w:val="nil"/>
              <w:right w:val="nil"/>
            </w:tcBorders>
            <w:shd w:val="clear" w:color="auto" w:fill="auto"/>
            <w:noWrap/>
          </w:tcPr>
          <w:p w14:paraId="3C42DC59" w14:textId="709D2973" w:rsidR="004B22A4" w:rsidRPr="00193C3B" w:rsidRDefault="004B22A4" w:rsidP="004B22A4">
            <w:pPr>
              <w:tabs>
                <w:tab w:val="decimal" w:pos="1037"/>
              </w:tabs>
              <w:jc w:val="right"/>
              <w:rPr>
                <w:rFonts w:asciiTheme="majorBidi" w:hAnsiTheme="majorBidi" w:cstheme="majorBidi"/>
                <w:highlight w:val="yellow"/>
                <w:u w:val="none"/>
              </w:rPr>
            </w:pPr>
            <w:r w:rsidRPr="00193C3B">
              <w:rPr>
                <w:rFonts w:asciiTheme="majorBidi" w:hAnsiTheme="majorBidi" w:cstheme="majorBidi"/>
                <w:u w:val="none"/>
              </w:rPr>
              <w:t xml:space="preserve"> 19,851.51 </w:t>
            </w:r>
          </w:p>
        </w:tc>
        <w:tc>
          <w:tcPr>
            <w:tcW w:w="1469" w:type="dxa"/>
            <w:tcBorders>
              <w:top w:val="nil"/>
              <w:left w:val="nil"/>
              <w:bottom w:val="nil"/>
              <w:right w:val="nil"/>
            </w:tcBorders>
            <w:shd w:val="clear" w:color="auto" w:fill="auto"/>
            <w:noWrap/>
            <w:vAlign w:val="bottom"/>
          </w:tcPr>
          <w:p w14:paraId="6C0C12A7" w14:textId="66FAC3C6" w:rsidR="004B22A4" w:rsidRPr="00193C3B" w:rsidRDefault="004B22A4" w:rsidP="004B22A4">
            <w:pPr>
              <w:tabs>
                <w:tab w:val="decimal" w:pos="1037"/>
              </w:tabs>
              <w:jc w:val="right"/>
              <w:rPr>
                <w:rFonts w:asciiTheme="majorBidi" w:hAnsiTheme="majorBidi" w:cstheme="majorBidi"/>
                <w:u w:val="none"/>
              </w:rPr>
            </w:pPr>
            <w:r w:rsidRPr="00193C3B">
              <w:rPr>
                <w:rFonts w:asciiTheme="majorBidi" w:hAnsiTheme="majorBidi" w:cstheme="majorBidi"/>
                <w:u w:val="none"/>
              </w:rPr>
              <w:t xml:space="preserve"> 28,890.72 </w:t>
            </w:r>
          </w:p>
        </w:tc>
        <w:tc>
          <w:tcPr>
            <w:tcW w:w="1383" w:type="dxa"/>
            <w:tcBorders>
              <w:top w:val="nil"/>
              <w:left w:val="nil"/>
              <w:bottom w:val="nil"/>
              <w:right w:val="nil"/>
            </w:tcBorders>
            <w:shd w:val="clear" w:color="auto" w:fill="auto"/>
            <w:noWrap/>
            <w:vAlign w:val="bottom"/>
          </w:tcPr>
          <w:p w14:paraId="26348615" w14:textId="6B5357A5" w:rsidR="004B22A4" w:rsidRPr="00193C3B" w:rsidRDefault="004B22A4" w:rsidP="004B22A4">
            <w:pPr>
              <w:tabs>
                <w:tab w:val="decimal" w:pos="1037"/>
              </w:tabs>
              <w:jc w:val="right"/>
              <w:rPr>
                <w:rFonts w:asciiTheme="majorBidi" w:hAnsiTheme="majorBidi" w:cstheme="majorBidi"/>
                <w:u w:val="none"/>
              </w:rPr>
            </w:pPr>
            <w:r w:rsidRPr="00193C3B">
              <w:rPr>
                <w:rFonts w:asciiTheme="majorBidi" w:hAnsiTheme="majorBidi" w:cstheme="majorBidi"/>
                <w:u w:val="none"/>
              </w:rPr>
              <w:t xml:space="preserve"> 6,258.40</w:t>
            </w:r>
          </w:p>
        </w:tc>
        <w:tc>
          <w:tcPr>
            <w:tcW w:w="1440" w:type="dxa"/>
            <w:tcBorders>
              <w:top w:val="nil"/>
              <w:left w:val="nil"/>
              <w:bottom w:val="nil"/>
              <w:right w:val="nil"/>
            </w:tcBorders>
            <w:shd w:val="clear" w:color="auto" w:fill="auto"/>
            <w:noWrap/>
            <w:vAlign w:val="bottom"/>
          </w:tcPr>
          <w:p w14:paraId="48089F62" w14:textId="105789FB" w:rsidR="004B22A4" w:rsidRPr="00193C3B" w:rsidRDefault="004B22A4" w:rsidP="004B22A4">
            <w:pPr>
              <w:tabs>
                <w:tab w:val="decimal" w:pos="1037"/>
              </w:tabs>
              <w:jc w:val="right"/>
              <w:rPr>
                <w:rFonts w:asciiTheme="majorBidi" w:hAnsiTheme="majorBidi" w:cstheme="majorBidi"/>
                <w:u w:val="none"/>
              </w:rPr>
            </w:pPr>
            <w:r w:rsidRPr="00193C3B">
              <w:rPr>
                <w:rFonts w:asciiTheme="majorBidi" w:hAnsiTheme="majorBidi" w:cstheme="majorBidi"/>
                <w:u w:val="none"/>
              </w:rPr>
              <w:t xml:space="preserve"> 11,889.72 </w:t>
            </w:r>
          </w:p>
        </w:tc>
      </w:tr>
      <w:tr w:rsidR="004B22A4" w:rsidRPr="00193C3B" w14:paraId="0733F2D6" w14:textId="77777777" w:rsidTr="0002675C">
        <w:trPr>
          <w:trHeight w:val="397"/>
        </w:trPr>
        <w:tc>
          <w:tcPr>
            <w:tcW w:w="3933" w:type="dxa"/>
            <w:tcBorders>
              <w:top w:val="nil"/>
              <w:left w:val="nil"/>
              <w:bottom w:val="nil"/>
              <w:right w:val="nil"/>
            </w:tcBorders>
            <w:shd w:val="clear" w:color="auto" w:fill="auto"/>
            <w:noWrap/>
            <w:hideMark/>
          </w:tcPr>
          <w:p w14:paraId="1A42BBAA" w14:textId="77777777" w:rsidR="004B22A4" w:rsidRPr="00193C3B" w:rsidRDefault="004B22A4" w:rsidP="004B22A4">
            <w:pPr>
              <w:rPr>
                <w:rFonts w:asciiTheme="majorBidi" w:hAnsiTheme="majorBidi" w:cstheme="majorBidi"/>
                <w:u w:val="none"/>
              </w:rPr>
            </w:pPr>
            <w:r w:rsidRPr="00193C3B">
              <w:rPr>
                <w:rFonts w:asciiTheme="majorBidi" w:hAnsiTheme="majorBidi" w:cstheme="majorBidi"/>
                <w:u w:val="none"/>
              </w:rPr>
              <w:t>Cash at banks - saving accounts</w:t>
            </w:r>
          </w:p>
        </w:tc>
        <w:tc>
          <w:tcPr>
            <w:tcW w:w="1383" w:type="dxa"/>
            <w:tcBorders>
              <w:top w:val="nil"/>
              <w:left w:val="nil"/>
              <w:bottom w:val="nil"/>
              <w:right w:val="nil"/>
            </w:tcBorders>
            <w:shd w:val="clear" w:color="auto" w:fill="auto"/>
            <w:noWrap/>
          </w:tcPr>
          <w:p w14:paraId="0D263676" w14:textId="7ADF3769" w:rsidR="004B22A4" w:rsidRPr="00193C3B" w:rsidRDefault="004B22A4" w:rsidP="004B22A4">
            <w:pPr>
              <w:tabs>
                <w:tab w:val="decimal" w:pos="1037"/>
              </w:tabs>
              <w:jc w:val="right"/>
              <w:rPr>
                <w:rFonts w:asciiTheme="majorBidi" w:hAnsiTheme="majorBidi" w:cstheme="majorBidi"/>
                <w:highlight w:val="yellow"/>
                <w:u w:val="none"/>
              </w:rPr>
            </w:pPr>
            <w:r w:rsidRPr="00193C3B">
              <w:rPr>
                <w:rFonts w:asciiTheme="majorBidi" w:hAnsiTheme="majorBidi" w:cstheme="majorBidi"/>
                <w:u w:val="none"/>
              </w:rPr>
              <w:t xml:space="preserve"> 91,395,657.93 </w:t>
            </w:r>
          </w:p>
        </w:tc>
        <w:tc>
          <w:tcPr>
            <w:tcW w:w="1469" w:type="dxa"/>
            <w:tcBorders>
              <w:top w:val="nil"/>
              <w:left w:val="nil"/>
              <w:bottom w:val="nil"/>
              <w:right w:val="nil"/>
            </w:tcBorders>
            <w:shd w:val="clear" w:color="auto" w:fill="auto"/>
            <w:noWrap/>
            <w:vAlign w:val="bottom"/>
            <w:hideMark/>
          </w:tcPr>
          <w:p w14:paraId="0E040E35" w14:textId="459907B1" w:rsidR="004B22A4" w:rsidRPr="00193C3B" w:rsidRDefault="004B22A4" w:rsidP="004B22A4">
            <w:pPr>
              <w:tabs>
                <w:tab w:val="decimal" w:pos="1037"/>
              </w:tabs>
              <w:jc w:val="right"/>
              <w:rPr>
                <w:rFonts w:asciiTheme="majorBidi" w:hAnsiTheme="majorBidi" w:cstheme="majorBidi"/>
                <w:u w:val="none"/>
              </w:rPr>
            </w:pPr>
            <w:r w:rsidRPr="00193C3B">
              <w:rPr>
                <w:rFonts w:asciiTheme="majorBidi" w:hAnsiTheme="majorBidi" w:cstheme="majorBidi"/>
                <w:u w:val="none"/>
              </w:rPr>
              <w:t xml:space="preserve"> 57,370,521.02 </w:t>
            </w:r>
          </w:p>
        </w:tc>
        <w:tc>
          <w:tcPr>
            <w:tcW w:w="1383" w:type="dxa"/>
            <w:tcBorders>
              <w:top w:val="nil"/>
              <w:left w:val="nil"/>
              <w:bottom w:val="nil"/>
              <w:right w:val="nil"/>
            </w:tcBorders>
            <w:shd w:val="clear" w:color="auto" w:fill="auto"/>
            <w:noWrap/>
            <w:vAlign w:val="bottom"/>
          </w:tcPr>
          <w:p w14:paraId="4CA1C9B7" w14:textId="6EE7E801" w:rsidR="004B22A4" w:rsidRPr="00193C3B" w:rsidRDefault="004B22A4" w:rsidP="004B22A4">
            <w:pPr>
              <w:tabs>
                <w:tab w:val="decimal" w:pos="1037"/>
              </w:tabs>
              <w:jc w:val="right"/>
              <w:rPr>
                <w:rFonts w:asciiTheme="majorBidi" w:hAnsiTheme="majorBidi" w:cstheme="majorBidi"/>
                <w:u w:val="none"/>
              </w:rPr>
            </w:pPr>
            <w:r w:rsidRPr="00193C3B">
              <w:rPr>
                <w:rFonts w:asciiTheme="majorBidi" w:hAnsiTheme="majorBidi" w:cstheme="majorBidi"/>
                <w:u w:val="none"/>
              </w:rPr>
              <w:t xml:space="preserve">  8,324,899.86  </w:t>
            </w:r>
          </w:p>
        </w:tc>
        <w:tc>
          <w:tcPr>
            <w:tcW w:w="1440" w:type="dxa"/>
            <w:tcBorders>
              <w:top w:val="nil"/>
              <w:left w:val="nil"/>
              <w:bottom w:val="nil"/>
              <w:right w:val="nil"/>
            </w:tcBorders>
            <w:shd w:val="clear" w:color="auto" w:fill="auto"/>
            <w:noWrap/>
            <w:vAlign w:val="bottom"/>
            <w:hideMark/>
          </w:tcPr>
          <w:p w14:paraId="75C44FBD" w14:textId="23BBFD12" w:rsidR="004B22A4" w:rsidRPr="00193C3B" w:rsidRDefault="004B22A4" w:rsidP="004B22A4">
            <w:pPr>
              <w:tabs>
                <w:tab w:val="decimal" w:pos="1037"/>
              </w:tabs>
              <w:jc w:val="right"/>
              <w:rPr>
                <w:rFonts w:asciiTheme="majorBidi" w:hAnsiTheme="majorBidi" w:cstheme="majorBidi"/>
                <w:u w:val="none"/>
              </w:rPr>
            </w:pPr>
            <w:r w:rsidRPr="00193C3B">
              <w:rPr>
                <w:rFonts w:asciiTheme="majorBidi" w:hAnsiTheme="majorBidi" w:cstheme="majorBidi"/>
                <w:u w:val="none"/>
              </w:rPr>
              <w:t xml:space="preserve"> 33,110,881.88 </w:t>
            </w:r>
          </w:p>
        </w:tc>
      </w:tr>
      <w:tr w:rsidR="004B22A4" w:rsidRPr="00193C3B" w14:paraId="7651863E" w14:textId="77777777" w:rsidTr="0002675C">
        <w:trPr>
          <w:trHeight w:val="397"/>
        </w:trPr>
        <w:tc>
          <w:tcPr>
            <w:tcW w:w="3933" w:type="dxa"/>
            <w:tcBorders>
              <w:top w:val="nil"/>
              <w:left w:val="nil"/>
              <w:bottom w:val="nil"/>
              <w:right w:val="nil"/>
            </w:tcBorders>
            <w:shd w:val="clear" w:color="auto" w:fill="auto"/>
            <w:noWrap/>
            <w:hideMark/>
          </w:tcPr>
          <w:p w14:paraId="6EF7A1E1" w14:textId="77777777" w:rsidR="004B22A4" w:rsidRPr="00193C3B" w:rsidRDefault="004B22A4" w:rsidP="004B22A4">
            <w:pPr>
              <w:rPr>
                <w:rFonts w:asciiTheme="majorBidi" w:hAnsiTheme="majorBidi" w:cstheme="majorBidi"/>
                <w:u w:val="none"/>
              </w:rPr>
            </w:pPr>
            <w:r w:rsidRPr="00193C3B">
              <w:rPr>
                <w:rFonts w:asciiTheme="majorBidi" w:hAnsiTheme="majorBidi" w:cstheme="majorBidi"/>
                <w:u w:val="none"/>
              </w:rPr>
              <w:t>Cash at banks - current accounts</w:t>
            </w:r>
          </w:p>
        </w:tc>
        <w:tc>
          <w:tcPr>
            <w:tcW w:w="1383" w:type="dxa"/>
            <w:tcBorders>
              <w:top w:val="nil"/>
              <w:left w:val="nil"/>
              <w:bottom w:val="nil"/>
              <w:right w:val="nil"/>
            </w:tcBorders>
            <w:shd w:val="clear" w:color="auto" w:fill="auto"/>
            <w:noWrap/>
          </w:tcPr>
          <w:p w14:paraId="2D0A2009" w14:textId="027B6F42" w:rsidR="004B22A4" w:rsidRPr="00193C3B" w:rsidRDefault="004B22A4" w:rsidP="004B22A4">
            <w:pPr>
              <w:pBdr>
                <w:bottom w:val="single" w:sz="4" w:space="1" w:color="auto"/>
              </w:pBdr>
              <w:tabs>
                <w:tab w:val="decimal" w:pos="1037"/>
              </w:tabs>
              <w:jc w:val="right"/>
              <w:rPr>
                <w:rFonts w:asciiTheme="majorBidi" w:hAnsiTheme="majorBidi" w:cstheme="majorBidi"/>
                <w:highlight w:val="yellow"/>
                <w:u w:val="none"/>
              </w:rPr>
            </w:pPr>
            <w:r w:rsidRPr="00193C3B">
              <w:rPr>
                <w:rFonts w:asciiTheme="majorBidi" w:hAnsiTheme="majorBidi" w:cstheme="majorBidi"/>
                <w:u w:val="none"/>
              </w:rPr>
              <w:t xml:space="preserve"> 219,929.72 </w:t>
            </w:r>
          </w:p>
        </w:tc>
        <w:tc>
          <w:tcPr>
            <w:tcW w:w="1469" w:type="dxa"/>
            <w:tcBorders>
              <w:top w:val="nil"/>
              <w:left w:val="nil"/>
              <w:bottom w:val="nil"/>
              <w:right w:val="nil"/>
            </w:tcBorders>
            <w:shd w:val="clear" w:color="auto" w:fill="auto"/>
            <w:noWrap/>
            <w:vAlign w:val="bottom"/>
            <w:hideMark/>
          </w:tcPr>
          <w:p w14:paraId="787BD74D" w14:textId="298FAEA4" w:rsidR="004B22A4" w:rsidRPr="00193C3B" w:rsidRDefault="004B22A4" w:rsidP="004B22A4">
            <w:pPr>
              <w:pBdr>
                <w:bottom w:val="single" w:sz="4" w:space="1" w:color="auto"/>
              </w:pBdr>
              <w:tabs>
                <w:tab w:val="decimal" w:pos="1037"/>
              </w:tabs>
              <w:jc w:val="right"/>
              <w:rPr>
                <w:rFonts w:asciiTheme="majorBidi" w:hAnsiTheme="majorBidi" w:cstheme="majorBidi"/>
                <w:u w:val="none"/>
              </w:rPr>
            </w:pPr>
            <w:r w:rsidRPr="00193C3B">
              <w:rPr>
                <w:rFonts w:asciiTheme="majorBidi" w:hAnsiTheme="majorBidi" w:cstheme="majorBidi"/>
                <w:u w:val="none"/>
              </w:rPr>
              <w:t xml:space="preserve"> 36,529.71 </w:t>
            </w:r>
          </w:p>
        </w:tc>
        <w:tc>
          <w:tcPr>
            <w:tcW w:w="1383" w:type="dxa"/>
            <w:tcBorders>
              <w:top w:val="nil"/>
              <w:left w:val="nil"/>
              <w:bottom w:val="nil"/>
              <w:right w:val="nil"/>
            </w:tcBorders>
            <w:shd w:val="clear" w:color="auto" w:fill="auto"/>
            <w:noWrap/>
            <w:vAlign w:val="bottom"/>
          </w:tcPr>
          <w:p w14:paraId="41FFA39A" w14:textId="1FAB9162" w:rsidR="004B22A4" w:rsidRPr="00193C3B" w:rsidRDefault="004B22A4" w:rsidP="004B22A4">
            <w:pPr>
              <w:pBdr>
                <w:bottom w:val="single" w:sz="4" w:space="1" w:color="auto"/>
              </w:pBdr>
              <w:tabs>
                <w:tab w:val="decimal" w:pos="1037"/>
              </w:tabs>
              <w:jc w:val="right"/>
              <w:rPr>
                <w:rFonts w:asciiTheme="majorBidi" w:hAnsiTheme="majorBidi" w:cstheme="majorBidi"/>
                <w:u w:val="none"/>
              </w:rPr>
            </w:pPr>
            <w:r w:rsidRPr="00193C3B">
              <w:rPr>
                <w:rFonts w:asciiTheme="majorBidi" w:hAnsiTheme="majorBidi" w:cstheme="majorBidi"/>
                <w:u w:val="none"/>
              </w:rPr>
              <w:t>215,166.71</w:t>
            </w:r>
          </w:p>
        </w:tc>
        <w:tc>
          <w:tcPr>
            <w:tcW w:w="1440" w:type="dxa"/>
            <w:tcBorders>
              <w:top w:val="nil"/>
              <w:left w:val="nil"/>
              <w:bottom w:val="nil"/>
              <w:right w:val="nil"/>
            </w:tcBorders>
            <w:shd w:val="clear" w:color="auto" w:fill="auto"/>
            <w:noWrap/>
            <w:vAlign w:val="bottom"/>
            <w:hideMark/>
          </w:tcPr>
          <w:p w14:paraId="073423E4" w14:textId="598D002D" w:rsidR="004B22A4" w:rsidRPr="00193C3B" w:rsidRDefault="004B22A4" w:rsidP="004B22A4">
            <w:pPr>
              <w:pBdr>
                <w:bottom w:val="single" w:sz="4" w:space="1" w:color="auto"/>
              </w:pBdr>
              <w:tabs>
                <w:tab w:val="decimal" w:pos="1037"/>
              </w:tabs>
              <w:jc w:val="right"/>
              <w:rPr>
                <w:rFonts w:asciiTheme="majorBidi" w:hAnsiTheme="majorBidi" w:cstheme="majorBidi"/>
                <w:u w:val="none"/>
              </w:rPr>
            </w:pPr>
            <w:r w:rsidRPr="00193C3B">
              <w:rPr>
                <w:rFonts w:asciiTheme="majorBidi" w:hAnsiTheme="majorBidi" w:cstheme="majorBidi"/>
                <w:u w:val="none"/>
              </w:rPr>
              <w:t xml:space="preserve"> 31,566.70 </w:t>
            </w:r>
          </w:p>
        </w:tc>
      </w:tr>
      <w:tr w:rsidR="004B22A4" w:rsidRPr="00193C3B" w14:paraId="1FF60C31" w14:textId="77777777" w:rsidTr="0002675C">
        <w:trPr>
          <w:trHeight w:val="397"/>
        </w:trPr>
        <w:tc>
          <w:tcPr>
            <w:tcW w:w="3933" w:type="dxa"/>
            <w:tcBorders>
              <w:top w:val="nil"/>
              <w:left w:val="nil"/>
              <w:bottom w:val="nil"/>
              <w:right w:val="nil"/>
            </w:tcBorders>
            <w:shd w:val="clear" w:color="auto" w:fill="auto"/>
            <w:noWrap/>
            <w:hideMark/>
          </w:tcPr>
          <w:p w14:paraId="3097DD01" w14:textId="50678989" w:rsidR="004B22A4" w:rsidRPr="00193C3B" w:rsidRDefault="004B22A4" w:rsidP="004B22A4">
            <w:pPr>
              <w:rPr>
                <w:rFonts w:asciiTheme="majorBidi" w:hAnsiTheme="majorBidi" w:cstheme="majorBidi"/>
                <w:b/>
                <w:bCs/>
                <w:u w:val="none"/>
              </w:rPr>
            </w:pPr>
            <w:r w:rsidRPr="00193C3B">
              <w:rPr>
                <w:rFonts w:asciiTheme="majorBidi" w:hAnsiTheme="majorBidi" w:cstheme="majorBidi"/>
                <w:b/>
                <w:bCs/>
                <w:u w:val="none"/>
              </w:rPr>
              <w:t>Total cash and cash equivalents</w:t>
            </w:r>
          </w:p>
        </w:tc>
        <w:tc>
          <w:tcPr>
            <w:tcW w:w="1383" w:type="dxa"/>
            <w:tcBorders>
              <w:left w:val="nil"/>
              <w:right w:val="nil"/>
            </w:tcBorders>
            <w:shd w:val="clear" w:color="auto" w:fill="auto"/>
            <w:noWrap/>
          </w:tcPr>
          <w:p w14:paraId="4D06392B" w14:textId="318056FB" w:rsidR="004B22A4" w:rsidRPr="00193C3B" w:rsidRDefault="004B22A4" w:rsidP="004B22A4">
            <w:pPr>
              <w:pBdr>
                <w:bottom w:val="double" w:sz="4" w:space="1" w:color="auto"/>
              </w:pBdr>
              <w:tabs>
                <w:tab w:val="decimal" w:pos="1037"/>
              </w:tabs>
              <w:jc w:val="right"/>
              <w:rPr>
                <w:rFonts w:asciiTheme="majorBidi" w:hAnsiTheme="majorBidi" w:cstheme="majorBidi"/>
                <w:highlight w:val="yellow"/>
                <w:u w:val="none"/>
              </w:rPr>
            </w:pPr>
            <w:r w:rsidRPr="00193C3B">
              <w:rPr>
                <w:rFonts w:asciiTheme="majorBidi" w:hAnsiTheme="majorBidi" w:cstheme="majorBidi"/>
                <w:u w:val="none"/>
              </w:rPr>
              <w:t>91,635,439.16</w:t>
            </w:r>
          </w:p>
        </w:tc>
        <w:tc>
          <w:tcPr>
            <w:tcW w:w="1469" w:type="dxa"/>
            <w:tcBorders>
              <w:left w:val="nil"/>
              <w:right w:val="nil"/>
            </w:tcBorders>
            <w:shd w:val="clear" w:color="auto" w:fill="auto"/>
            <w:noWrap/>
            <w:vAlign w:val="bottom"/>
            <w:hideMark/>
          </w:tcPr>
          <w:p w14:paraId="02CBFD3E" w14:textId="07DF2E76" w:rsidR="004B22A4" w:rsidRPr="00193C3B" w:rsidRDefault="004B22A4" w:rsidP="004B22A4">
            <w:pPr>
              <w:pBdr>
                <w:bottom w:val="double" w:sz="4" w:space="1" w:color="auto"/>
              </w:pBdr>
              <w:tabs>
                <w:tab w:val="decimal" w:pos="1037"/>
              </w:tabs>
              <w:jc w:val="right"/>
              <w:rPr>
                <w:rFonts w:asciiTheme="majorBidi" w:hAnsiTheme="majorBidi" w:cstheme="majorBidi"/>
                <w:u w:val="none"/>
              </w:rPr>
            </w:pPr>
            <w:r w:rsidRPr="00193C3B">
              <w:rPr>
                <w:rFonts w:asciiTheme="majorBidi" w:hAnsiTheme="majorBidi" w:cstheme="majorBidi"/>
                <w:u w:val="none"/>
              </w:rPr>
              <w:t xml:space="preserve"> 57,435,941.45 </w:t>
            </w:r>
          </w:p>
        </w:tc>
        <w:tc>
          <w:tcPr>
            <w:tcW w:w="1383" w:type="dxa"/>
            <w:tcBorders>
              <w:left w:val="nil"/>
              <w:right w:val="nil"/>
            </w:tcBorders>
            <w:shd w:val="clear" w:color="auto" w:fill="auto"/>
            <w:noWrap/>
            <w:vAlign w:val="bottom"/>
          </w:tcPr>
          <w:p w14:paraId="66BEE619" w14:textId="039364CE" w:rsidR="004B22A4" w:rsidRPr="00193C3B" w:rsidRDefault="004B22A4" w:rsidP="004B22A4">
            <w:pPr>
              <w:pBdr>
                <w:bottom w:val="double" w:sz="4" w:space="1" w:color="auto"/>
              </w:pBdr>
              <w:tabs>
                <w:tab w:val="decimal" w:pos="1037"/>
              </w:tabs>
              <w:jc w:val="right"/>
              <w:rPr>
                <w:rFonts w:asciiTheme="majorBidi" w:hAnsiTheme="majorBidi" w:cstheme="majorBidi"/>
                <w:u w:val="none"/>
              </w:rPr>
            </w:pPr>
            <w:r w:rsidRPr="00193C3B">
              <w:rPr>
                <w:rFonts w:asciiTheme="majorBidi" w:hAnsiTheme="majorBidi" w:cstheme="majorBidi"/>
                <w:u w:val="none"/>
              </w:rPr>
              <w:t xml:space="preserve">  8,546,324.97</w:t>
            </w:r>
          </w:p>
        </w:tc>
        <w:tc>
          <w:tcPr>
            <w:tcW w:w="1440" w:type="dxa"/>
            <w:tcBorders>
              <w:left w:val="nil"/>
              <w:right w:val="nil"/>
            </w:tcBorders>
            <w:shd w:val="clear" w:color="auto" w:fill="auto"/>
            <w:noWrap/>
            <w:vAlign w:val="bottom"/>
            <w:hideMark/>
          </w:tcPr>
          <w:p w14:paraId="448E3E3A" w14:textId="458AD7AD" w:rsidR="004B22A4" w:rsidRPr="00193C3B" w:rsidRDefault="004B22A4" w:rsidP="004B22A4">
            <w:pPr>
              <w:pBdr>
                <w:bottom w:val="double" w:sz="4" w:space="1" w:color="auto"/>
              </w:pBdr>
              <w:tabs>
                <w:tab w:val="decimal" w:pos="1037"/>
              </w:tabs>
              <w:jc w:val="right"/>
              <w:rPr>
                <w:rFonts w:asciiTheme="majorBidi" w:hAnsiTheme="majorBidi" w:cstheme="majorBidi"/>
                <w:u w:val="none"/>
              </w:rPr>
            </w:pPr>
            <w:r w:rsidRPr="00193C3B">
              <w:rPr>
                <w:rFonts w:asciiTheme="majorBidi" w:hAnsiTheme="majorBidi" w:cstheme="majorBidi"/>
                <w:u w:val="none"/>
              </w:rPr>
              <w:t xml:space="preserve"> 33,154,338.30 </w:t>
            </w:r>
          </w:p>
        </w:tc>
      </w:tr>
    </w:tbl>
    <w:p w14:paraId="3D3E7477" w14:textId="4773A622" w:rsidR="00434617" w:rsidRPr="00193C3B" w:rsidRDefault="00434617" w:rsidP="00D96305">
      <w:pPr>
        <w:numPr>
          <w:ilvl w:val="0"/>
          <w:numId w:val="3"/>
        </w:numPr>
        <w:tabs>
          <w:tab w:val="num" w:pos="567"/>
        </w:tabs>
        <w:spacing w:before="240" w:line="420" w:lineRule="exact"/>
        <w:ind w:left="856" w:hanging="856"/>
        <w:rPr>
          <w:rFonts w:asciiTheme="majorBidi" w:hAnsiTheme="majorBidi" w:cstheme="majorBidi"/>
          <w:b/>
          <w:bCs/>
          <w:caps/>
          <w:u w:val="none"/>
        </w:rPr>
      </w:pPr>
      <w:r w:rsidRPr="00193C3B">
        <w:rPr>
          <w:rFonts w:asciiTheme="majorBidi" w:hAnsiTheme="majorBidi" w:cstheme="majorBidi"/>
          <w:b/>
          <w:bCs/>
          <w:caps/>
          <w:u w:val="none"/>
        </w:rPr>
        <w:t>TRAD</w:t>
      </w:r>
      <w:r w:rsidR="007A5FED" w:rsidRPr="00193C3B">
        <w:rPr>
          <w:rFonts w:asciiTheme="majorBidi" w:hAnsiTheme="majorBidi" w:cstheme="majorBidi"/>
          <w:b/>
          <w:bCs/>
          <w:caps/>
          <w:u w:val="none"/>
        </w:rPr>
        <w:t>E And other CuRRENT RECEIVABLEs</w:t>
      </w:r>
    </w:p>
    <w:p w14:paraId="2006C9B5" w14:textId="77777777" w:rsidR="00434617" w:rsidRPr="00193C3B" w:rsidRDefault="00434617" w:rsidP="00D96305">
      <w:pPr>
        <w:spacing w:before="120" w:line="420" w:lineRule="exact"/>
        <w:ind w:left="567"/>
        <w:jc w:val="thaiDistribute"/>
        <w:rPr>
          <w:rFonts w:asciiTheme="majorBidi" w:hAnsiTheme="majorBidi" w:cstheme="majorBidi"/>
          <w:u w:val="none"/>
        </w:rPr>
      </w:pPr>
      <w:r w:rsidRPr="00193C3B">
        <w:rPr>
          <w:rFonts w:asciiTheme="majorBidi" w:hAnsiTheme="majorBidi" w:cstheme="majorBidi"/>
          <w:u w:val="none"/>
        </w:rPr>
        <w:t>Trade and other current receivables as at December 31, consisted of:</w:t>
      </w:r>
    </w:p>
    <w:tbl>
      <w:tblPr>
        <w:tblW w:w="9649" w:type="dxa"/>
        <w:tblInd w:w="560" w:type="dxa"/>
        <w:tblCellMar>
          <w:left w:w="57" w:type="dxa"/>
          <w:right w:w="57" w:type="dxa"/>
        </w:tblCellMar>
        <w:tblLook w:val="04A0" w:firstRow="1" w:lastRow="0" w:firstColumn="1" w:lastColumn="0" w:noHBand="0" w:noVBand="1"/>
      </w:tblPr>
      <w:tblGrid>
        <w:gridCol w:w="3940"/>
        <w:gridCol w:w="1383"/>
        <w:gridCol w:w="1469"/>
        <w:gridCol w:w="1383"/>
        <w:gridCol w:w="1474"/>
      </w:tblGrid>
      <w:tr w:rsidR="00FC2B1A" w:rsidRPr="00193C3B" w14:paraId="7EC8419A" w14:textId="77777777" w:rsidTr="00E7216B">
        <w:trPr>
          <w:trHeight w:val="397"/>
          <w:tblHeader/>
        </w:trPr>
        <w:tc>
          <w:tcPr>
            <w:tcW w:w="3940" w:type="dxa"/>
            <w:shd w:val="clear" w:color="auto" w:fill="auto"/>
            <w:noWrap/>
            <w:vAlign w:val="bottom"/>
            <w:hideMark/>
          </w:tcPr>
          <w:p w14:paraId="3F74DB61" w14:textId="77777777" w:rsidR="00FC2B1A" w:rsidRPr="00193C3B" w:rsidRDefault="00FC2B1A" w:rsidP="00991023">
            <w:pPr>
              <w:rPr>
                <w:rFonts w:asciiTheme="majorBidi" w:hAnsiTheme="majorBidi" w:cstheme="majorBidi"/>
                <w:u w:val="none"/>
              </w:rPr>
            </w:pPr>
            <w:bookmarkStart w:id="186" w:name="_MON_1587399859"/>
            <w:bookmarkStart w:id="187" w:name="_MON_1587399880"/>
            <w:bookmarkEnd w:id="186"/>
            <w:bookmarkEnd w:id="187"/>
          </w:p>
        </w:tc>
        <w:tc>
          <w:tcPr>
            <w:tcW w:w="5709" w:type="dxa"/>
            <w:gridSpan w:val="4"/>
            <w:shd w:val="clear" w:color="auto" w:fill="auto"/>
            <w:noWrap/>
            <w:vAlign w:val="bottom"/>
            <w:hideMark/>
          </w:tcPr>
          <w:p w14:paraId="0110DBAE" w14:textId="77777777" w:rsidR="00FC2B1A" w:rsidRPr="00193C3B" w:rsidRDefault="00FC2B1A" w:rsidP="00991023">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Unit: Baht</w:t>
            </w:r>
          </w:p>
        </w:tc>
      </w:tr>
      <w:tr w:rsidR="00FC2B1A" w:rsidRPr="00193C3B" w14:paraId="30564FA8" w14:textId="77777777" w:rsidTr="00E7216B">
        <w:trPr>
          <w:trHeight w:val="397"/>
          <w:tblHeader/>
        </w:trPr>
        <w:tc>
          <w:tcPr>
            <w:tcW w:w="3940" w:type="dxa"/>
            <w:shd w:val="clear" w:color="auto" w:fill="auto"/>
            <w:noWrap/>
            <w:vAlign w:val="bottom"/>
            <w:hideMark/>
          </w:tcPr>
          <w:p w14:paraId="6389B545" w14:textId="77777777" w:rsidR="00FC2B1A" w:rsidRPr="00193C3B" w:rsidRDefault="00FC2B1A" w:rsidP="00991023">
            <w:pPr>
              <w:rPr>
                <w:rFonts w:asciiTheme="majorBidi" w:hAnsiTheme="majorBidi" w:cstheme="majorBidi"/>
                <w:u w:val="none"/>
              </w:rPr>
            </w:pPr>
          </w:p>
        </w:tc>
        <w:tc>
          <w:tcPr>
            <w:tcW w:w="2852" w:type="dxa"/>
            <w:gridSpan w:val="2"/>
            <w:shd w:val="clear" w:color="auto" w:fill="auto"/>
            <w:noWrap/>
            <w:vAlign w:val="bottom"/>
            <w:hideMark/>
          </w:tcPr>
          <w:p w14:paraId="34FBF4E7" w14:textId="77777777" w:rsidR="00FC2B1A" w:rsidRPr="00193C3B" w:rsidRDefault="00FC2B1A" w:rsidP="00991023">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Consolidated financial statements</w:t>
            </w:r>
          </w:p>
        </w:tc>
        <w:tc>
          <w:tcPr>
            <w:tcW w:w="2857" w:type="dxa"/>
            <w:gridSpan w:val="2"/>
            <w:shd w:val="clear" w:color="auto" w:fill="auto"/>
            <w:noWrap/>
            <w:vAlign w:val="bottom"/>
            <w:hideMark/>
          </w:tcPr>
          <w:p w14:paraId="40EF1DC8" w14:textId="77777777" w:rsidR="00FC2B1A" w:rsidRPr="00193C3B" w:rsidRDefault="009A6AC0" w:rsidP="00991023">
            <w:pPr>
              <w:pBdr>
                <w:bottom w:val="single" w:sz="4" w:space="1" w:color="auto"/>
              </w:pBdr>
              <w:jc w:val="center"/>
              <w:rPr>
                <w:rFonts w:asciiTheme="majorBidi" w:hAnsiTheme="majorBidi" w:cstheme="majorBidi"/>
                <w:u w:val="none"/>
              </w:rPr>
            </w:pPr>
            <w:r w:rsidRPr="00193C3B">
              <w:rPr>
                <w:rFonts w:asciiTheme="majorBidi" w:hAnsiTheme="majorBidi" w:cstheme="majorBidi"/>
                <w:u w:val="none"/>
              </w:rPr>
              <w:t>Separate financial statements</w:t>
            </w:r>
          </w:p>
        </w:tc>
      </w:tr>
      <w:tr w:rsidR="00DE04CC" w:rsidRPr="00193C3B" w14:paraId="5811DF72" w14:textId="77777777" w:rsidTr="00E7216B">
        <w:trPr>
          <w:trHeight w:val="397"/>
          <w:tblHeader/>
        </w:trPr>
        <w:tc>
          <w:tcPr>
            <w:tcW w:w="3940" w:type="dxa"/>
            <w:shd w:val="clear" w:color="auto" w:fill="auto"/>
            <w:noWrap/>
            <w:vAlign w:val="bottom"/>
            <w:hideMark/>
          </w:tcPr>
          <w:p w14:paraId="7A3ABD3D" w14:textId="77777777" w:rsidR="00DE04CC" w:rsidRPr="00193C3B" w:rsidRDefault="00DE04CC" w:rsidP="00DE04CC">
            <w:pPr>
              <w:spacing w:line="420" w:lineRule="exact"/>
              <w:ind w:right="-109"/>
              <w:rPr>
                <w:rFonts w:asciiTheme="majorBidi" w:hAnsiTheme="majorBidi" w:cstheme="majorBidi"/>
                <w:u w:val="none"/>
              </w:rPr>
            </w:pPr>
          </w:p>
        </w:tc>
        <w:tc>
          <w:tcPr>
            <w:tcW w:w="1383" w:type="dxa"/>
            <w:shd w:val="clear" w:color="auto" w:fill="auto"/>
            <w:vAlign w:val="bottom"/>
            <w:hideMark/>
          </w:tcPr>
          <w:p w14:paraId="3A7ACBDD" w14:textId="0211C1EB" w:rsidR="00DE04CC" w:rsidRPr="00193C3B" w:rsidRDefault="00DE04CC" w:rsidP="00DE04CC">
            <w:pPr>
              <w:pBdr>
                <w:bottom w:val="single" w:sz="4" w:space="1" w:color="auto"/>
              </w:pBdr>
              <w:spacing w:line="420" w:lineRule="exact"/>
              <w:jc w:val="center"/>
              <w:rPr>
                <w:rFonts w:asciiTheme="majorBidi" w:hAnsiTheme="majorBidi" w:cstheme="majorBidi"/>
                <w:u w:val="none"/>
              </w:rPr>
            </w:pPr>
            <w:r w:rsidRPr="00193C3B">
              <w:rPr>
                <w:rFonts w:asciiTheme="majorBidi" w:hAnsiTheme="majorBidi" w:cstheme="majorBidi"/>
                <w:u w:val="none"/>
              </w:rPr>
              <w:t>2023</w:t>
            </w:r>
          </w:p>
        </w:tc>
        <w:tc>
          <w:tcPr>
            <w:tcW w:w="1469" w:type="dxa"/>
            <w:shd w:val="clear" w:color="000000" w:fill="FFFFFF"/>
            <w:vAlign w:val="bottom"/>
            <w:hideMark/>
          </w:tcPr>
          <w:p w14:paraId="13EBBD1F" w14:textId="0B964E65" w:rsidR="00DE04CC" w:rsidRPr="00193C3B" w:rsidRDefault="00DE04CC" w:rsidP="00DE04CC">
            <w:pPr>
              <w:pBdr>
                <w:bottom w:val="single" w:sz="4" w:space="1" w:color="auto"/>
              </w:pBdr>
              <w:spacing w:line="420" w:lineRule="exact"/>
              <w:jc w:val="center"/>
              <w:rPr>
                <w:rFonts w:asciiTheme="majorBidi" w:hAnsiTheme="majorBidi" w:cstheme="majorBidi"/>
                <w:u w:val="none"/>
              </w:rPr>
            </w:pPr>
            <w:r w:rsidRPr="00193C3B">
              <w:rPr>
                <w:rFonts w:asciiTheme="majorBidi" w:hAnsiTheme="majorBidi" w:cstheme="majorBidi"/>
                <w:u w:val="none"/>
              </w:rPr>
              <w:t>2022</w:t>
            </w:r>
          </w:p>
        </w:tc>
        <w:tc>
          <w:tcPr>
            <w:tcW w:w="1383" w:type="dxa"/>
            <w:shd w:val="clear" w:color="auto" w:fill="auto"/>
            <w:vAlign w:val="bottom"/>
            <w:hideMark/>
          </w:tcPr>
          <w:p w14:paraId="55C30DF3" w14:textId="3807BF25" w:rsidR="00DE04CC" w:rsidRPr="00193C3B" w:rsidRDefault="00DE04CC" w:rsidP="00DE04CC">
            <w:pPr>
              <w:pBdr>
                <w:bottom w:val="single" w:sz="4" w:space="1" w:color="auto"/>
              </w:pBdr>
              <w:spacing w:line="420" w:lineRule="exact"/>
              <w:jc w:val="center"/>
              <w:rPr>
                <w:rFonts w:asciiTheme="majorBidi" w:hAnsiTheme="majorBidi" w:cstheme="majorBidi"/>
                <w:u w:val="none"/>
              </w:rPr>
            </w:pPr>
            <w:r w:rsidRPr="00193C3B">
              <w:rPr>
                <w:rFonts w:asciiTheme="majorBidi" w:hAnsiTheme="majorBidi" w:cstheme="majorBidi"/>
                <w:u w:val="none"/>
              </w:rPr>
              <w:t>2023</w:t>
            </w:r>
          </w:p>
        </w:tc>
        <w:tc>
          <w:tcPr>
            <w:tcW w:w="1474" w:type="dxa"/>
            <w:shd w:val="clear" w:color="auto" w:fill="auto"/>
            <w:vAlign w:val="bottom"/>
            <w:hideMark/>
          </w:tcPr>
          <w:p w14:paraId="36FB0C41" w14:textId="6781FCF6" w:rsidR="00DE04CC" w:rsidRPr="00193C3B" w:rsidRDefault="00DE04CC" w:rsidP="00DE04CC">
            <w:pPr>
              <w:pBdr>
                <w:bottom w:val="single" w:sz="4" w:space="1" w:color="auto"/>
              </w:pBdr>
              <w:spacing w:line="420" w:lineRule="exact"/>
              <w:jc w:val="center"/>
              <w:rPr>
                <w:rFonts w:asciiTheme="majorBidi" w:hAnsiTheme="majorBidi" w:cstheme="majorBidi"/>
                <w:u w:val="none"/>
              </w:rPr>
            </w:pPr>
            <w:r w:rsidRPr="00193C3B">
              <w:rPr>
                <w:rFonts w:asciiTheme="majorBidi" w:hAnsiTheme="majorBidi" w:cstheme="majorBidi"/>
                <w:u w:val="none"/>
              </w:rPr>
              <w:t>2022</w:t>
            </w:r>
          </w:p>
        </w:tc>
      </w:tr>
      <w:tr w:rsidR="00DE04CC" w:rsidRPr="00193C3B" w14:paraId="69FD6F09" w14:textId="77777777" w:rsidTr="00E7216B">
        <w:trPr>
          <w:trHeight w:val="397"/>
        </w:trPr>
        <w:tc>
          <w:tcPr>
            <w:tcW w:w="3940" w:type="dxa"/>
            <w:shd w:val="clear" w:color="auto" w:fill="auto"/>
            <w:noWrap/>
            <w:vAlign w:val="bottom"/>
          </w:tcPr>
          <w:p w14:paraId="4231E36E" w14:textId="77777777" w:rsidR="00DE04CC" w:rsidRPr="00193C3B" w:rsidRDefault="00DE04CC" w:rsidP="00DE04CC">
            <w:pPr>
              <w:spacing w:line="420" w:lineRule="exact"/>
              <w:ind w:right="-109"/>
              <w:rPr>
                <w:rFonts w:asciiTheme="majorBidi" w:hAnsiTheme="majorBidi" w:cstheme="majorBidi"/>
                <w:u w:val="none"/>
              </w:rPr>
            </w:pPr>
          </w:p>
        </w:tc>
        <w:tc>
          <w:tcPr>
            <w:tcW w:w="1383" w:type="dxa"/>
            <w:shd w:val="clear" w:color="auto" w:fill="auto"/>
          </w:tcPr>
          <w:p w14:paraId="0EEEC217" w14:textId="77777777" w:rsidR="00DE04CC" w:rsidRPr="00193C3B" w:rsidRDefault="00DE04CC" w:rsidP="00DE04CC">
            <w:pPr>
              <w:spacing w:line="420" w:lineRule="exact"/>
              <w:jc w:val="center"/>
              <w:rPr>
                <w:rFonts w:asciiTheme="majorBidi" w:hAnsiTheme="majorBidi" w:cstheme="majorBidi"/>
                <w:u w:val="none"/>
              </w:rPr>
            </w:pPr>
          </w:p>
        </w:tc>
        <w:tc>
          <w:tcPr>
            <w:tcW w:w="1469" w:type="dxa"/>
            <w:shd w:val="clear" w:color="000000" w:fill="FFFFFF"/>
          </w:tcPr>
          <w:p w14:paraId="789898A3" w14:textId="77777777" w:rsidR="00DE04CC" w:rsidRPr="00193C3B" w:rsidRDefault="00DE04CC" w:rsidP="00DE04CC">
            <w:pPr>
              <w:spacing w:line="420" w:lineRule="exact"/>
              <w:jc w:val="center"/>
              <w:rPr>
                <w:rFonts w:asciiTheme="majorBidi" w:hAnsiTheme="majorBidi" w:cstheme="majorBidi"/>
                <w:u w:val="none"/>
              </w:rPr>
            </w:pPr>
          </w:p>
        </w:tc>
        <w:tc>
          <w:tcPr>
            <w:tcW w:w="1383" w:type="dxa"/>
            <w:shd w:val="clear" w:color="auto" w:fill="auto"/>
          </w:tcPr>
          <w:p w14:paraId="11248C78" w14:textId="77777777" w:rsidR="00DE04CC" w:rsidRPr="00193C3B" w:rsidRDefault="00DE04CC" w:rsidP="00DE04CC">
            <w:pPr>
              <w:spacing w:line="420" w:lineRule="exact"/>
              <w:jc w:val="center"/>
              <w:rPr>
                <w:rFonts w:asciiTheme="majorBidi" w:hAnsiTheme="majorBidi" w:cstheme="majorBidi"/>
                <w:u w:val="none"/>
              </w:rPr>
            </w:pPr>
          </w:p>
        </w:tc>
        <w:tc>
          <w:tcPr>
            <w:tcW w:w="1474" w:type="dxa"/>
            <w:shd w:val="clear" w:color="auto" w:fill="auto"/>
          </w:tcPr>
          <w:p w14:paraId="422D96C2" w14:textId="00D25C03" w:rsidR="00DE04CC" w:rsidRPr="00193C3B" w:rsidRDefault="00DE04CC" w:rsidP="00DE04CC">
            <w:pPr>
              <w:spacing w:line="420" w:lineRule="exact"/>
              <w:jc w:val="center"/>
              <w:rPr>
                <w:rFonts w:asciiTheme="majorBidi" w:hAnsiTheme="majorBidi" w:cstheme="majorBidi"/>
                <w:u w:val="none"/>
              </w:rPr>
            </w:pPr>
          </w:p>
        </w:tc>
      </w:tr>
      <w:tr w:rsidR="00DE04CC" w:rsidRPr="00193C3B" w14:paraId="6801A555" w14:textId="77777777" w:rsidTr="00E7216B">
        <w:trPr>
          <w:trHeight w:val="397"/>
        </w:trPr>
        <w:tc>
          <w:tcPr>
            <w:tcW w:w="3940" w:type="dxa"/>
            <w:shd w:val="clear" w:color="auto" w:fill="auto"/>
            <w:noWrap/>
            <w:hideMark/>
          </w:tcPr>
          <w:p w14:paraId="40B5FD58" w14:textId="77777777" w:rsidR="00DE04CC" w:rsidRPr="00193C3B" w:rsidRDefault="00DE04CC" w:rsidP="00DE04CC">
            <w:pPr>
              <w:spacing w:line="420" w:lineRule="exact"/>
              <w:rPr>
                <w:rFonts w:asciiTheme="majorBidi" w:hAnsiTheme="majorBidi" w:cstheme="majorBidi"/>
                <w:b/>
                <w:bCs/>
                <w:spacing w:val="-4"/>
                <w:u w:val="none"/>
              </w:rPr>
            </w:pPr>
            <w:r w:rsidRPr="00193C3B">
              <w:rPr>
                <w:rFonts w:asciiTheme="majorBidi" w:hAnsiTheme="majorBidi" w:cstheme="majorBidi"/>
                <w:b/>
                <w:bCs/>
                <w:spacing w:val="-4"/>
                <w:u w:val="none"/>
              </w:rPr>
              <w:t>Trade receivables</w:t>
            </w:r>
          </w:p>
        </w:tc>
        <w:tc>
          <w:tcPr>
            <w:tcW w:w="1383" w:type="dxa"/>
            <w:shd w:val="clear" w:color="auto" w:fill="auto"/>
            <w:noWrap/>
            <w:hideMark/>
          </w:tcPr>
          <w:p w14:paraId="20C4E626" w14:textId="77777777" w:rsidR="00DE04CC" w:rsidRPr="00193C3B" w:rsidRDefault="00DE04CC" w:rsidP="00DE04CC">
            <w:pPr>
              <w:spacing w:line="420" w:lineRule="exact"/>
              <w:rPr>
                <w:rFonts w:asciiTheme="majorBidi" w:hAnsiTheme="majorBidi" w:cstheme="majorBidi"/>
                <w:u w:val="none"/>
              </w:rPr>
            </w:pPr>
          </w:p>
        </w:tc>
        <w:tc>
          <w:tcPr>
            <w:tcW w:w="1469" w:type="dxa"/>
            <w:shd w:val="clear" w:color="auto" w:fill="auto"/>
            <w:noWrap/>
            <w:hideMark/>
          </w:tcPr>
          <w:p w14:paraId="3CBDF6BA" w14:textId="77777777" w:rsidR="00DE04CC" w:rsidRPr="00193C3B" w:rsidRDefault="00DE04CC" w:rsidP="00DE04CC">
            <w:pPr>
              <w:spacing w:line="420" w:lineRule="exact"/>
              <w:rPr>
                <w:rFonts w:asciiTheme="majorBidi" w:hAnsiTheme="majorBidi" w:cstheme="majorBidi"/>
                <w:u w:val="none"/>
              </w:rPr>
            </w:pPr>
          </w:p>
        </w:tc>
        <w:tc>
          <w:tcPr>
            <w:tcW w:w="1383" w:type="dxa"/>
            <w:shd w:val="clear" w:color="auto" w:fill="auto"/>
            <w:noWrap/>
            <w:hideMark/>
          </w:tcPr>
          <w:p w14:paraId="5EAF1CE1" w14:textId="77777777" w:rsidR="00DE04CC" w:rsidRPr="00193C3B" w:rsidRDefault="00DE04CC" w:rsidP="00DE04CC">
            <w:pPr>
              <w:spacing w:line="420" w:lineRule="exact"/>
              <w:rPr>
                <w:rFonts w:asciiTheme="majorBidi" w:hAnsiTheme="majorBidi" w:cstheme="majorBidi"/>
                <w:u w:val="none"/>
              </w:rPr>
            </w:pPr>
          </w:p>
        </w:tc>
        <w:tc>
          <w:tcPr>
            <w:tcW w:w="1474" w:type="dxa"/>
            <w:shd w:val="clear" w:color="auto" w:fill="auto"/>
            <w:noWrap/>
            <w:hideMark/>
          </w:tcPr>
          <w:p w14:paraId="7EF3BF5F" w14:textId="674C5314" w:rsidR="00DE04CC" w:rsidRPr="00193C3B" w:rsidRDefault="00DE04CC" w:rsidP="00DE04CC">
            <w:pPr>
              <w:spacing w:line="420" w:lineRule="exact"/>
              <w:jc w:val="center"/>
              <w:rPr>
                <w:rFonts w:asciiTheme="majorBidi" w:hAnsiTheme="majorBidi" w:cstheme="majorBidi"/>
                <w:u w:val="none"/>
              </w:rPr>
            </w:pPr>
          </w:p>
        </w:tc>
      </w:tr>
      <w:tr w:rsidR="009C76A8" w:rsidRPr="00193C3B" w14:paraId="36BA6E89" w14:textId="77777777" w:rsidTr="00E7216B">
        <w:trPr>
          <w:trHeight w:val="397"/>
        </w:trPr>
        <w:tc>
          <w:tcPr>
            <w:tcW w:w="3940" w:type="dxa"/>
            <w:shd w:val="clear" w:color="auto" w:fill="auto"/>
            <w:noWrap/>
            <w:hideMark/>
          </w:tcPr>
          <w:p w14:paraId="009CE9F7" w14:textId="2F737886" w:rsidR="009C76A8" w:rsidRPr="00193C3B" w:rsidRDefault="009C76A8" w:rsidP="009C76A8">
            <w:pPr>
              <w:spacing w:line="420" w:lineRule="exact"/>
              <w:rPr>
                <w:rFonts w:asciiTheme="majorBidi" w:hAnsiTheme="majorBidi" w:cstheme="majorBidi"/>
                <w:spacing w:val="-4"/>
                <w:u w:val="none"/>
              </w:rPr>
            </w:pPr>
            <w:r w:rsidRPr="00193C3B">
              <w:rPr>
                <w:rFonts w:asciiTheme="majorBidi" w:hAnsiTheme="majorBidi" w:cstheme="majorBidi"/>
                <w:spacing w:val="-4"/>
                <w:u w:val="none"/>
              </w:rPr>
              <w:t xml:space="preserve">   Trade receivables</w:t>
            </w:r>
          </w:p>
        </w:tc>
        <w:tc>
          <w:tcPr>
            <w:tcW w:w="1383" w:type="dxa"/>
            <w:shd w:val="clear" w:color="auto" w:fill="auto"/>
            <w:noWrap/>
            <w:vAlign w:val="center"/>
          </w:tcPr>
          <w:p w14:paraId="1EC84B33" w14:textId="4227C328"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highlight w:val="yellow"/>
                <w:u w:val="none"/>
              </w:rPr>
            </w:pPr>
            <w:r w:rsidRPr="00193C3B">
              <w:rPr>
                <w:rFonts w:asciiTheme="majorBidi" w:hAnsiTheme="majorBidi" w:cstheme="majorBidi"/>
                <w:color w:val="000000" w:themeColor="text1"/>
                <w:u w:val="none"/>
              </w:rPr>
              <w:t>54,104,933.35</w:t>
            </w:r>
          </w:p>
        </w:tc>
        <w:tc>
          <w:tcPr>
            <w:tcW w:w="1469" w:type="dxa"/>
            <w:shd w:val="clear" w:color="auto" w:fill="auto"/>
            <w:noWrap/>
          </w:tcPr>
          <w:p w14:paraId="04F9AC4A" w14:textId="5BD49987"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u w:val="none"/>
              </w:rPr>
            </w:pPr>
            <w:r w:rsidRPr="00193C3B">
              <w:rPr>
                <w:rFonts w:asciiTheme="majorBidi" w:hAnsiTheme="majorBidi" w:cstheme="majorBidi"/>
                <w:u w:val="none"/>
              </w:rPr>
              <w:t>11,712,174.83</w:t>
            </w:r>
          </w:p>
        </w:tc>
        <w:tc>
          <w:tcPr>
            <w:tcW w:w="1383" w:type="dxa"/>
            <w:shd w:val="clear" w:color="auto" w:fill="auto"/>
            <w:noWrap/>
            <w:vAlign w:val="center"/>
          </w:tcPr>
          <w:p w14:paraId="795339CE" w14:textId="00BB603C"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highlight w:val="yellow"/>
                <w:u w:val="none"/>
              </w:rPr>
            </w:pPr>
            <w:r w:rsidRPr="00193C3B">
              <w:rPr>
                <w:rFonts w:asciiTheme="majorBidi" w:hAnsiTheme="majorBidi" w:cstheme="majorBidi"/>
                <w:color w:val="000000" w:themeColor="text1"/>
                <w:u w:val="none"/>
                <w:lang w:val="en-IN"/>
              </w:rPr>
              <w:t>24,504,460.00</w:t>
            </w:r>
          </w:p>
        </w:tc>
        <w:tc>
          <w:tcPr>
            <w:tcW w:w="1474" w:type="dxa"/>
            <w:shd w:val="clear" w:color="auto" w:fill="auto"/>
            <w:noWrap/>
          </w:tcPr>
          <w:p w14:paraId="08DD8EC2" w14:textId="791F5C4B"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u w:val="none"/>
              </w:rPr>
            </w:pPr>
            <w:r w:rsidRPr="00193C3B">
              <w:rPr>
                <w:rFonts w:asciiTheme="majorBidi" w:hAnsiTheme="majorBidi" w:cstheme="majorBidi"/>
                <w:u w:val="none"/>
              </w:rPr>
              <w:t>8,252,952.80</w:t>
            </w:r>
          </w:p>
        </w:tc>
      </w:tr>
      <w:tr w:rsidR="009C76A8" w:rsidRPr="00193C3B" w14:paraId="609D4940" w14:textId="77777777" w:rsidTr="00E7216B">
        <w:trPr>
          <w:trHeight w:val="397"/>
        </w:trPr>
        <w:tc>
          <w:tcPr>
            <w:tcW w:w="3940" w:type="dxa"/>
            <w:shd w:val="clear" w:color="auto" w:fill="auto"/>
            <w:noWrap/>
            <w:hideMark/>
          </w:tcPr>
          <w:p w14:paraId="292F513E" w14:textId="77777777" w:rsidR="009C76A8" w:rsidRPr="00193C3B" w:rsidRDefault="009C76A8" w:rsidP="009C76A8">
            <w:pPr>
              <w:spacing w:line="420" w:lineRule="exact"/>
              <w:rPr>
                <w:rFonts w:asciiTheme="majorBidi" w:hAnsiTheme="majorBidi" w:cstheme="majorBidi"/>
                <w:b/>
                <w:bCs/>
                <w:spacing w:val="-4"/>
                <w:u w:val="none"/>
              </w:rPr>
            </w:pPr>
            <w:r w:rsidRPr="00193C3B">
              <w:rPr>
                <w:rFonts w:asciiTheme="majorBidi" w:hAnsiTheme="majorBidi" w:cstheme="majorBidi"/>
                <w:b/>
                <w:bCs/>
                <w:spacing w:val="-4"/>
                <w:u w:val="none"/>
              </w:rPr>
              <w:t>Total trade receivables</w:t>
            </w:r>
          </w:p>
        </w:tc>
        <w:tc>
          <w:tcPr>
            <w:tcW w:w="1383" w:type="dxa"/>
            <w:shd w:val="clear" w:color="auto" w:fill="auto"/>
            <w:noWrap/>
            <w:vAlign w:val="center"/>
          </w:tcPr>
          <w:p w14:paraId="174C7857" w14:textId="079CD0E4"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highlight w:val="yellow"/>
                <w:u w:val="none"/>
              </w:rPr>
            </w:pPr>
            <w:r w:rsidRPr="00193C3B">
              <w:rPr>
                <w:rFonts w:asciiTheme="majorBidi" w:hAnsiTheme="majorBidi" w:cstheme="majorBidi"/>
                <w:color w:val="000000" w:themeColor="text1"/>
                <w:u w:val="none"/>
              </w:rPr>
              <w:t>54,104,933.35</w:t>
            </w:r>
          </w:p>
        </w:tc>
        <w:tc>
          <w:tcPr>
            <w:tcW w:w="1469" w:type="dxa"/>
            <w:shd w:val="clear" w:color="auto" w:fill="auto"/>
            <w:noWrap/>
          </w:tcPr>
          <w:p w14:paraId="6BB159A6" w14:textId="189E2BA7"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u w:val="none"/>
              </w:rPr>
            </w:pPr>
            <w:r w:rsidRPr="00193C3B">
              <w:rPr>
                <w:rFonts w:asciiTheme="majorBidi" w:hAnsiTheme="majorBidi" w:cstheme="majorBidi"/>
                <w:u w:val="none"/>
              </w:rPr>
              <w:t>11,712,174.83</w:t>
            </w:r>
          </w:p>
        </w:tc>
        <w:tc>
          <w:tcPr>
            <w:tcW w:w="1383" w:type="dxa"/>
            <w:shd w:val="clear" w:color="auto" w:fill="auto"/>
            <w:noWrap/>
            <w:vAlign w:val="center"/>
          </w:tcPr>
          <w:p w14:paraId="0DC9306A" w14:textId="331A7DA8"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highlight w:val="yellow"/>
                <w:u w:val="none"/>
              </w:rPr>
            </w:pPr>
            <w:r w:rsidRPr="00193C3B">
              <w:rPr>
                <w:rFonts w:asciiTheme="majorBidi" w:hAnsiTheme="majorBidi" w:cstheme="majorBidi"/>
                <w:color w:val="000000" w:themeColor="text1"/>
                <w:u w:val="none"/>
                <w:lang w:val="en-IN"/>
              </w:rPr>
              <w:t>24,504,460.00</w:t>
            </w:r>
          </w:p>
        </w:tc>
        <w:tc>
          <w:tcPr>
            <w:tcW w:w="1474" w:type="dxa"/>
            <w:shd w:val="clear" w:color="auto" w:fill="auto"/>
            <w:noWrap/>
          </w:tcPr>
          <w:p w14:paraId="7A5316C4" w14:textId="71D7335D" w:rsidR="009C76A8" w:rsidRPr="00193C3B" w:rsidRDefault="009C76A8" w:rsidP="009C76A8">
            <w:pPr>
              <w:pBdr>
                <w:bottom w:val="single" w:sz="4" w:space="1" w:color="auto"/>
              </w:pBdr>
              <w:tabs>
                <w:tab w:val="decimal" w:pos="1037"/>
              </w:tabs>
              <w:spacing w:line="420" w:lineRule="exact"/>
              <w:jc w:val="right"/>
              <w:rPr>
                <w:rFonts w:asciiTheme="majorBidi" w:hAnsiTheme="majorBidi" w:cstheme="majorBidi"/>
                <w:u w:val="none"/>
              </w:rPr>
            </w:pPr>
            <w:r w:rsidRPr="00193C3B">
              <w:rPr>
                <w:rFonts w:asciiTheme="majorBidi" w:hAnsiTheme="majorBidi" w:cstheme="majorBidi"/>
                <w:u w:val="none"/>
              </w:rPr>
              <w:t>8,252,952.80</w:t>
            </w:r>
          </w:p>
        </w:tc>
      </w:tr>
      <w:tr w:rsidR="00292237" w:rsidRPr="00E401D4" w14:paraId="34BFB9E8" w14:textId="77777777" w:rsidTr="00E7216B">
        <w:trPr>
          <w:trHeight w:val="144"/>
        </w:trPr>
        <w:tc>
          <w:tcPr>
            <w:tcW w:w="3940" w:type="dxa"/>
            <w:shd w:val="clear" w:color="auto" w:fill="auto"/>
            <w:noWrap/>
          </w:tcPr>
          <w:p w14:paraId="5B10ECE9" w14:textId="77777777" w:rsidR="00292237" w:rsidRDefault="00292237" w:rsidP="00D96305">
            <w:pPr>
              <w:spacing w:line="320" w:lineRule="exact"/>
              <w:rPr>
                <w:b/>
                <w:bCs/>
                <w:u w:val="none"/>
              </w:rPr>
            </w:pPr>
          </w:p>
          <w:p w14:paraId="46DB0746" w14:textId="77777777" w:rsidR="00991023" w:rsidRDefault="00991023" w:rsidP="00D96305">
            <w:pPr>
              <w:spacing w:line="320" w:lineRule="exact"/>
              <w:rPr>
                <w:b/>
                <w:bCs/>
                <w:u w:val="none"/>
              </w:rPr>
            </w:pPr>
          </w:p>
          <w:p w14:paraId="0A80E23E" w14:textId="498678F4" w:rsidR="00665CBA" w:rsidRPr="004F77AC" w:rsidRDefault="00665CBA" w:rsidP="00D96305">
            <w:pPr>
              <w:spacing w:line="320" w:lineRule="exact"/>
              <w:rPr>
                <w:b/>
                <w:bCs/>
                <w:u w:val="none"/>
              </w:rPr>
            </w:pPr>
          </w:p>
        </w:tc>
        <w:tc>
          <w:tcPr>
            <w:tcW w:w="1383" w:type="dxa"/>
            <w:shd w:val="clear" w:color="auto" w:fill="auto"/>
            <w:noWrap/>
          </w:tcPr>
          <w:p w14:paraId="0D7414C8" w14:textId="77777777" w:rsidR="00292237" w:rsidRPr="00347FF6" w:rsidRDefault="00292237" w:rsidP="00D96305">
            <w:pPr>
              <w:tabs>
                <w:tab w:val="decimal" w:pos="1107"/>
              </w:tabs>
              <w:spacing w:line="320" w:lineRule="exact"/>
              <w:jc w:val="right"/>
              <w:rPr>
                <w:u w:val="none"/>
              </w:rPr>
            </w:pPr>
          </w:p>
        </w:tc>
        <w:tc>
          <w:tcPr>
            <w:tcW w:w="1469" w:type="dxa"/>
            <w:shd w:val="clear" w:color="auto" w:fill="auto"/>
            <w:noWrap/>
          </w:tcPr>
          <w:p w14:paraId="394DEF3C" w14:textId="77777777" w:rsidR="00292237" w:rsidRPr="00C93E96" w:rsidRDefault="00292237" w:rsidP="00D96305">
            <w:pPr>
              <w:tabs>
                <w:tab w:val="decimal" w:pos="1107"/>
              </w:tabs>
              <w:spacing w:line="320" w:lineRule="exact"/>
              <w:jc w:val="right"/>
              <w:rPr>
                <w:u w:val="none"/>
              </w:rPr>
            </w:pPr>
          </w:p>
        </w:tc>
        <w:tc>
          <w:tcPr>
            <w:tcW w:w="1383" w:type="dxa"/>
            <w:shd w:val="clear" w:color="auto" w:fill="auto"/>
            <w:noWrap/>
          </w:tcPr>
          <w:p w14:paraId="7DDF9B92" w14:textId="77777777" w:rsidR="00292237" w:rsidRPr="00C93E96" w:rsidRDefault="00292237" w:rsidP="00D96305">
            <w:pPr>
              <w:tabs>
                <w:tab w:val="decimal" w:pos="1107"/>
              </w:tabs>
              <w:spacing w:line="320" w:lineRule="exact"/>
              <w:jc w:val="right"/>
              <w:rPr>
                <w:u w:val="none"/>
              </w:rPr>
            </w:pPr>
          </w:p>
        </w:tc>
        <w:tc>
          <w:tcPr>
            <w:tcW w:w="1474" w:type="dxa"/>
            <w:shd w:val="clear" w:color="auto" w:fill="auto"/>
            <w:noWrap/>
          </w:tcPr>
          <w:p w14:paraId="06603AE3" w14:textId="77777777" w:rsidR="00292237" w:rsidRPr="001A155A" w:rsidRDefault="00292237" w:rsidP="00D96305">
            <w:pPr>
              <w:tabs>
                <w:tab w:val="decimal" w:pos="1107"/>
              </w:tabs>
              <w:spacing w:line="320" w:lineRule="exact"/>
              <w:jc w:val="right"/>
              <w:rPr>
                <w:u w:val="none"/>
              </w:rPr>
            </w:pPr>
          </w:p>
        </w:tc>
      </w:tr>
      <w:tr w:rsidR="00FC2B1A" w:rsidRPr="00E401D4" w14:paraId="12B4158C" w14:textId="77777777" w:rsidTr="00E7216B">
        <w:trPr>
          <w:trHeight w:val="95"/>
        </w:trPr>
        <w:tc>
          <w:tcPr>
            <w:tcW w:w="3940" w:type="dxa"/>
            <w:shd w:val="clear" w:color="auto" w:fill="auto"/>
            <w:noWrap/>
          </w:tcPr>
          <w:p w14:paraId="3F785A61" w14:textId="77777777" w:rsidR="00FC2B1A" w:rsidRPr="004F77AC" w:rsidRDefault="00FC2B1A" w:rsidP="00D96305">
            <w:pPr>
              <w:spacing w:line="320" w:lineRule="exact"/>
              <w:rPr>
                <w:b/>
                <w:bCs/>
                <w:u w:val="none"/>
              </w:rPr>
            </w:pPr>
            <w:r w:rsidRPr="004F77AC">
              <w:rPr>
                <w:b/>
                <w:bCs/>
                <w:u w:val="none"/>
              </w:rPr>
              <w:lastRenderedPageBreak/>
              <w:t>Other current receivables</w:t>
            </w:r>
          </w:p>
        </w:tc>
        <w:tc>
          <w:tcPr>
            <w:tcW w:w="1383" w:type="dxa"/>
            <w:shd w:val="clear" w:color="auto" w:fill="auto"/>
            <w:noWrap/>
          </w:tcPr>
          <w:p w14:paraId="07300725" w14:textId="77777777" w:rsidR="00FC2B1A" w:rsidRPr="00347FF6" w:rsidRDefault="00FC2B1A" w:rsidP="00D96305">
            <w:pPr>
              <w:tabs>
                <w:tab w:val="decimal" w:pos="1107"/>
              </w:tabs>
              <w:spacing w:line="320" w:lineRule="exact"/>
              <w:jc w:val="right"/>
              <w:rPr>
                <w:u w:val="none"/>
              </w:rPr>
            </w:pPr>
          </w:p>
        </w:tc>
        <w:tc>
          <w:tcPr>
            <w:tcW w:w="1469" w:type="dxa"/>
            <w:shd w:val="clear" w:color="auto" w:fill="auto"/>
            <w:noWrap/>
          </w:tcPr>
          <w:p w14:paraId="588EC9FE" w14:textId="77777777" w:rsidR="00FC2B1A" w:rsidRPr="00C93E96" w:rsidRDefault="00FC2B1A" w:rsidP="00D96305">
            <w:pPr>
              <w:tabs>
                <w:tab w:val="decimal" w:pos="1107"/>
              </w:tabs>
              <w:spacing w:line="320" w:lineRule="exact"/>
              <w:jc w:val="right"/>
              <w:rPr>
                <w:u w:val="none"/>
              </w:rPr>
            </w:pPr>
          </w:p>
        </w:tc>
        <w:tc>
          <w:tcPr>
            <w:tcW w:w="1383" w:type="dxa"/>
            <w:shd w:val="clear" w:color="auto" w:fill="auto"/>
            <w:noWrap/>
          </w:tcPr>
          <w:p w14:paraId="78E7EDE9" w14:textId="77777777" w:rsidR="00FC2B1A" w:rsidRPr="00C93E96" w:rsidRDefault="00FC2B1A" w:rsidP="00D96305">
            <w:pPr>
              <w:tabs>
                <w:tab w:val="decimal" w:pos="1107"/>
              </w:tabs>
              <w:spacing w:line="320" w:lineRule="exact"/>
              <w:jc w:val="right"/>
              <w:rPr>
                <w:u w:val="none"/>
              </w:rPr>
            </w:pPr>
          </w:p>
        </w:tc>
        <w:tc>
          <w:tcPr>
            <w:tcW w:w="1474" w:type="dxa"/>
            <w:shd w:val="clear" w:color="auto" w:fill="auto"/>
            <w:noWrap/>
          </w:tcPr>
          <w:p w14:paraId="749EFF46" w14:textId="77777777" w:rsidR="00FC2B1A" w:rsidRPr="001A155A" w:rsidRDefault="00FC2B1A" w:rsidP="00D96305">
            <w:pPr>
              <w:tabs>
                <w:tab w:val="decimal" w:pos="1107"/>
              </w:tabs>
              <w:spacing w:line="320" w:lineRule="exact"/>
              <w:jc w:val="right"/>
              <w:rPr>
                <w:u w:val="none"/>
              </w:rPr>
            </w:pPr>
          </w:p>
        </w:tc>
      </w:tr>
      <w:tr w:rsidR="004F77AC" w:rsidRPr="00E401D4" w14:paraId="067F041E" w14:textId="77777777" w:rsidTr="00E7216B">
        <w:trPr>
          <w:trHeight w:val="135"/>
        </w:trPr>
        <w:tc>
          <w:tcPr>
            <w:tcW w:w="3940" w:type="dxa"/>
            <w:shd w:val="clear" w:color="auto" w:fill="auto"/>
            <w:noWrap/>
          </w:tcPr>
          <w:p w14:paraId="21AB4BBE" w14:textId="77777777" w:rsidR="004F77AC" w:rsidRPr="00B703C8" w:rsidRDefault="004F77AC" w:rsidP="00D96305">
            <w:pPr>
              <w:spacing w:line="320" w:lineRule="exact"/>
              <w:rPr>
                <w:u w:val="none"/>
                <w:cs/>
              </w:rPr>
            </w:pPr>
            <w:r w:rsidRPr="001A155A">
              <w:rPr>
                <w:u w:val="none"/>
              </w:rPr>
              <w:t xml:space="preserve">   </w:t>
            </w:r>
            <w:r w:rsidRPr="004B00AD">
              <w:rPr>
                <w:u w:val="none"/>
              </w:rPr>
              <w:t>Other receivables</w:t>
            </w:r>
          </w:p>
        </w:tc>
        <w:tc>
          <w:tcPr>
            <w:tcW w:w="1383" w:type="dxa"/>
            <w:shd w:val="clear" w:color="auto" w:fill="auto"/>
            <w:noWrap/>
          </w:tcPr>
          <w:p w14:paraId="43856E1F" w14:textId="2DDBE2A4" w:rsidR="004F77AC" w:rsidRPr="002F009F" w:rsidRDefault="004F77AC" w:rsidP="00D96305">
            <w:pPr>
              <w:tabs>
                <w:tab w:val="decimal" w:pos="1037"/>
              </w:tabs>
              <w:spacing w:line="320" w:lineRule="exact"/>
              <w:jc w:val="right"/>
              <w:rPr>
                <w:u w:val="none"/>
              </w:rPr>
            </w:pPr>
          </w:p>
        </w:tc>
        <w:tc>
          <w:tcPr>
            <w:tcW w:w="1469" w:type="dxa"/>
            <w:shd w:val="clear" w:color="auto" w:fill="auto"/>
            <w:noWrap/>
          </w:tcPr>
          <w:p w14:paraId="70DE7AA5" w14:textId="112AB12E" w:rsidR="004F77AC" w:rsidRPr="002F009F" w:rsidRDefault="004F77AC" w:rsidP="00D96305">
            <w:pPr>
              <w:tabs>
                <w:tab w:val="decimal" w:pos="1037"/>
              </w:tabs>
              <w:spacing w:line="320" w:lineRule="exact"/>
              <w:jc w:val="right"/>
              <w:rPr>
                <w:u w:val="none"/>
              </w:rPr>
            </w:pPr>
          </w:p>
        </w:tc>
        <w:tc>
          <w:tcPr>
            <w:tcW w:w="1383" w:type="dxa"/>
            <w:shd w:val="clear" w:color="auto" w:fill="auto"/>
            <w:noWrap/>
          </w:tcPr>
          <w:p w14:paraId="2213EE8D" w14:textId="3F53E951" w:rsidR="004F77AC" w:rsidRPr="002F009F" w:rsidRDefault="004F77AC" w:rsidP="00D96305">
            <w:pPr>
              <w:tabs>
                <w:tab w:val="decimal" w:pos="1037"/>
              </w:tabs>
              <w:spacing w:line="320" w:lineRule="exact"/>
              <w:jc w:val="right"/>
              <w:rPr>
                <w:u w:val="none"/>
              </w:rPr>
            </w:pPr>
          </w:p>
        </w:tc>
        <w:tc>
          <w:tcPr>
            <w:tcW w:w="1474" w:type="dxa"/>
            <w:shd w:val="clear" w:color="auto" w:fill="auto"/>
            <w:noWrap/>
          </w:tcPr>
          <w:p w14:paraId="71B34C32" w14:textId="070E0148" w:rsidR="004F77AC" w:rsidRPr="00DA0354" w:rsidRDefault="004F77AC" w:rsidP="00D96305">
            <w:pPr>
              <w:tabs>
                <w:tab w:val="decimal" w:pos="1037"/>
              </w:tabs>
              <w:spacing w:line="320" w:lineRule="exact"/>
              <w:jc w:val="right"/>
              <w:rPr>
                <w:u w:val="none"/>
              </w:rPr>
            </w:pPr>
          </w:p>
        </w:tc>
      </w:tr>
      <w:tr w:rsidR="00BD4B08" w:rsidRPr="00E401D4" w14:paraId="07D320B1" w14:textId="77777777" w:rsidTr="002053D5">
        <w:trPr>
          <w:trHeight w:val="144"/>
        </w:trPr>
        <w:tc>
          <w:tcPr>
            <w:tcW w:w="3940" w:type="dxa"/>
            <w:shd w:val="clear" w:color="auto" w:fill="auto"/>
            <w:noWrap/>
          </w:tcPr>
          <w:p w14:paraId="3CC807B7" w14:textId="6E66C69A" w:rsidR="00BD4B08" w:rsidRPr="001A155A" w:rsidRDefault="00BD4B08" w:rsidP="00BD4B08">
            <w:pPr>
              <w:spacing w:line="320" w:lineRule="exact"/>
              <w:ind w:left="378"/>
              <w:rPr>
                <w:u w:val="none"/>
              </w:rPr>
            </w:pPr>
            <w:r>
              <w:rPr>
                <w:u w:val="none"/>
              </w:rPr>
              <w:t>- Related part</w:t>
            </w:r>
            <w:r w:rsidR="00B35C7D">
              <w:rPr>
                <w:u w:val="none"/>
              </w:rPr>
              <w:t>ies</w:t>
            </w:r>
          </w:p>
        </w:tc>
        <w:tc>
          <w:tcPr>
            <w:tcW w:w="1383" w:type="dxa"/>
            <w:shd w:val="clear" w:color="auto" w:fill="auto"/>
            <w:noWrap/>
          </w:tcPr>
          <w:p w14:paraId="60DCD703" w14:textId="2469A5E0" w:rsidR="00BD4B08" w:rsidRPr="00BD4B08" w:rsidRDefault="00BD4B08" w:rsidP="00BD4B08">
            <w:pPr>
              <w:tabs>
                <w:tab w:val="decimal" w:pos="1037"/>
              </w:tabs>
              <w:spacing w:line="320" w:lineRule="exact"/>
              <w:jc w:val="right"/>
              <w:rPr>
                <w:highlight w:val="yellow"/>
                <w:u w:val="none"/>
              </w:rPr>
            </w:pPr>
            <w:r w:rsidRPr="00BD4B08">
              <w:rPr>
                <w:u w:val="none"/>
              </w:rPr>
              <w:t xml:space="preserve"> - </w:t>
            </w:r>
          </w:p>
        </w:tc>
        <w:tc>
          <w:tcPr>
            <w:tcW w:w="1469" w:type="dxa"/>
            <w:shd w:val="clear" w:color="auto" w:fill="auto"/>
            <w:noWrap/>
            <w:vAlign w:val="center"/>
          </w:tcPr>
          <w:p w14:paraId="13317EA3" w14:textId="0AE3D48B" w:rsidR="00BD4B08" w:rsidRPr="00BD4B08" w:rsidRDefault="00BD4B08" w:rsidP="00BD4B08">
            <w:pPr>
              <w:tabs>
                <w:tab w:val="decimal" w:pos="1037"/>
              </w:tabs>
              <w:spacing w:line="320" w:lineRule="exact"/>
              <w:jc w:val="right"/>
              <w:rPr>
                <w:u w:val="none"/>
              </w:rPr>
            </w:pPr>
            <w:r w:rsidRPr="00BD4B08">
              <w:rPr>
                <w:rFonts w:asciiTheme="majorBidi" w:hAnsiTheme="majorBidi"/>
                <w:color w:val="000000" w:themeColor="text1"/>
                <w:u w:val="none"/>
              </w:rPr>
              <w:t>696,772.62</w:t>
            </w:r>
          </w:p>
        </w:tc>
        <w:tc>
          <w:tcPr>
            <w:tcW w:w="1383" w:type="dxa"/>
            <w:shd w:val="clear" w:color="auto" w:fill="auto"/>
            <w:noWrap/>
          </w:tcPr>
          <w:p w14:paraId="6CD3DFF2" w14:textId="3D14F46C" w:rsidR="00BD4B08" w:rsidRPr="00BD4B08" w:rsidRDefault="00BD4B08" w:rsidP="00BD4B08">
            <w:pPr>
              <w:tabs>
                <w:tab w:val="decimal" w:pos="1037"/>
              </w:tabs>
              <w:spacing w:line="320" w:lineRule="exact"/>
              <w:jc w:val="right"/>
              <w:rPr>
                <w:highlight w:val="yellow"/>
                <w:u w:val="none"/>
              </w:rPr>
            </w:pPr>
            <w:r w:rsidRPr="00BD4B08">
              <w:rPr>
                <w:u w:val="none"/>
              </w:rPr>
              <w:t xml:space="preserve"> 13,411,590.29 </w:t>
            </w:r>
          </w:p>
        </w:tc>
        <w:tc>
          <w:tcPr>
            <w:tcW w:w="1474" w:type="dxa"/>
            <w:shd w:val="clear" w:color="auto" w:fill="auto"/>
            <w:noWrap/>
            <w:vAlign w:val="center"/>
          </w:tcPr>
          <w:p w14:paraId="1743319D" w14:textId="3D47668D" w:rsidR="00BD4B08" w:rsidRPr="00BD4B08" w:rsidRDefault="00BD4B08" w:rsidP="00BD4B08">
            <w:pPr>
              <w:tabs>
                <w:tab w:val="decimal" w:pos="1037"/>
              </w:tabs>
              <w:spacing w:line="320" w:lineRule="exact"/>
              <w:jc w:val="right"/>
              <w:rPr>
                <w:u w:val="none"/>
              </w:rPr>
            </w:pPr>
            <w:r w:rsidRPr="00BD4B08">
              <w:rPr>
                <w:u w:val="none"/>
              </w:rPr>
              <w:t>5,468,362.91</w:t>
            </w:r>
          </w:p>
        </w:tc>
      </w:tr>
      <w:tr w:rsidR="00BD4B08" w:rsidRPr="00E401D4" w14:paraId="57A1ACEF" w14:textId="77777777" w:rsidTr="002053D5">
        <w:trPr>
          <w:trHeight w:val="144"/>
        </w:trPr>
        <w:tc>
          <w:tcPr>
            <w:tcW w:w="3940" w:type="dxa"/>
            <w:shd w:val="clear" w:color="auto" w:fill="auto"/>
            <w:noWrap/>
          </w:tcPr>
          <w:p w14:paraId="4C4D566C" w14:textId="6A98CC69" w:rsidR="00BD4B08" w:rsidRPr="001A155A" w:rsidRDefault="00BD4B08" w:rsidP="00BD4B08">
            <w:pPr>
              <w:spacing w:line="320" w:lineRule="exact"/>
              <w:ind w:left="378"/>
              <w:rPr>
                <w:u w:val="none"/>
              </w:rPr>
            </w:pPr>
            <w:r>
              <w:rPr>
                <w:u w:val="none"/>
              </w:rPr>
              <w:t>- Other</w:t>
            </w:r>
          </w:p>
        </w:tc>
        <w:tc>
          <w:tcPr>
            <w:tcW w:w="1383" w:type="dxa"/>
            <w:shd w:val="clear" w:color="auto" w:fill="auto"/>
            <w:noWrap/>
          </w:tcPr>
          <w:p w14:paraId="4DF945CD" w14:textId="0DD70FD5" w:rsidR="00BD4B08" w:rsidRPr="00BD4B08" w:rsidRDefault="00BD4B08" w:rsidP="00BD4B08">
            <w:pPr>
              <w:tabs>
                <w:tab w:val="decimal" w:pos="1037"/>
              </w:tabs>
              <w:spacing w:line="320" w:lineRule="exact"/>
              <w:jc w:val="right"/>
              <w:rPr>
                <w:highlight w:val="yellow"/>
                <w:u w:val="none"/>
              </w:rPr>
            </w:pPr>
            <w:r w:rsidRPr="00BD4B08">
              <w:rPr>
                <w:u w:val="none"/>
              </w:rPr>
              <w:t xml:space="preserve"> 966,031.80 </w:t>
            </w:r>
          </w:p>
        </w:tc>
        <w:tc>
          <w:tcPr>
            <w:tcW w:w="1469" w:type="dxa"/>
            <w:shd w:val="clear" w:color="auto" w:fill="auto"/>
            <w:noWrap/>
            <w:vAlign w:val="center"/>
          </w:tcPr>
          <w:p w14:paraId="6EF797C5" w14:textId="5BB02E0F" w:rsidR="00BD4B08" w:rsidRPr="00BD4B08" w:rsidRDefault="00BD4B08" w:rsidP="00BD4B08">
            <w:pPr>
              <w:tabs>
                <w:tab w:val="decimal" w:pos="1037"/>
              </w:tabs>
              <w:spacing w:line="320" w:lineRule="exact"/>
              <w:jc w:val="right"/>
              <w:rPr>
                <w:u w:val="none"/>
              </w:rPr>
            </w:pPr>
            <w:r w:rsidRPr="00BD4B08">
              <w:rPr>
                <w:rFonts w:asciiTheme="majorBidi" w:hAnsiTheme="majorBidi"/>
                <w:color w:val="000000" w:themeColor="text1"/>
                <w:u w:val="none"/>
              </w:rPr>
              <w:t>8,109.20</w:t>
            </w:r>
          </w:p>
        </w:tc>
        <w:tc>
          <w:tcPr>
            <w:tcW w:w="1383" w:type="dxa"/>
            <w:shd w:val="clear" w:color="auto" w:fill="auto"/>
            <w:noWrap/>
          </w:tcPr>
          <w:p w14:paraId="2B8659A7" w14:textId="6BEA404E" w:rsidR="00BD4B08" w:rsidRPr="00BD4B08" w:rsidRDefault="00BD4B08" w:rsidP="00BD4B08">
            <w:pPr>
              <w:tabs>
                <w:tab w:val="decimal" w:pos="1037"/>
              </w:tabs>
              <w:spacing w:line="320" w:lineRule="exact"/>
              <w:jc w:val="right"/>
              <w:rPr>
                <w:highlight w:val="yellow"/>
                <w:u w:val="none"/>
              </w:rPr>
            </w:pPr>
            <w:r w:rsidRPr="00BD4B08">
              <w:rPr>
                <w:u w:val="none"/>
              </w:rPr>
              <w:t xml:space="preserve"> - </w:t>
            </w:r>
          </w:p>
        </w:tc>
        <w:tc>
          <w:tcPr>
            <w:tcW w:w="1474" w:type="dxa"/>
            <w:shd w:val="clear" w:color="auto" w:fill="auto"/>
            <w:noWrap/>
            <w:vAlign w:val="center"/>
          </w:tcPr>
          <w:p w14:paraId="5C2A2386" w14:textId="07F000B2" w:rsidR="00BD4B08" w:rsidRPr="00BD4B08" w:rsidRDefault="00BD4B08" w:rsidP="00BD4B08">
            <w:pPr>
              <w:tabs>
                <w:tab w:val="decimal" w:pos="1037"/>
              </w:tabs>
              <w:spacing w:line="320" w:lineRule="exact"/>
              <w:jc w:val="right"/>
              <w:rPr>
                <w:u w:val="none"/>
              </w:rPr>
            </w:pPr>
            <w:r w:rsidRPr="00BD4B08">
              <w:rPr>
                <w:u w:val="none"/>
              </w:rPr>
              <w:t>8,109.20</w:t>
            </w:r>
          </w:p>
        </w:tc>
      </w:tr>
      <w:tr w:rsidR="00BD4B08" w:rsidRPr="00E401D4" w14:paraId="760FAE88" w14:textId="77777777" w:rsidTr="002053D5">
        <w:trPr>
          <w:trHeight w:val="144"/>
        </w:trPr>
        <w:tc>
          <w:tcPr>
            <w:tcW w:w="3940" w:type="dxa"/>
            <w:shd w:val="clear" w:color="auto" w:fill="auto"/>
            <w:noWrap/>
          </w:tcPr>
          <w:p w14:paraId="614CA0B5" w14:textId="77777777" w:rsidR="00BD4B08" w:rsidRPr="001A155A" w:rsidRDefault="00BD4B08" w:rsidP="00BD4B08">
            <w:pPr>
              <w:spacing w:line="320" w:lineRule="exact"/>
              <w:rPr>
                <w:u w:val="none"/>
              </w:rPr>
            </w:pPr>
            <w:r w:rsidRPr="001A155A">
              <w:rPr>
                <w:u w:val="none"/>
              </w:rPr>
              <w:t xml:space="preserve">   </w:t>
            </w:r>
            <w:r w:rsidRPr="004B00AD">
              <w:rPr>
                <w:u w:val="none"/>
              </w:rPr>
              <w:t>Prepaid expenses</w:t>
            </w:r>
          </w:p>
        </w:tc>
        <w:tc>
          <w:tcPr>
            <w:tcW w:w="1383" w:type="dxa"/>
            <w:shd w:val="clear" w:color="auto" w:fill="auto"/>
            <w:noWrap/>
            <w:vAlign w:val="center"/>
          </w:tcPr>
          <w:p w14:paraId="53BE35C4" w14:textId="3DA8B9D1" w:rsidR="00BD4B08" w:rsidRPr="00BD4B08" w:rsidRDefault="00BD4B08" w:rsidP="00BD4B08">
            <w:pPr>
              <w:tabs>
                <w:tab w:val="decimal" w:pos="1037"/>
              </w:tabs>
              <w:spacing w:line="320" w:lineRule="exact"/>
              <w:jc w:val="right"/>
              <w:rPr>
                <w:highlight w:val="yellow"/>
                <w:u w:val="none"/>
              </w:rPr>
            </w:pPr>
          </w:p>
        </w:tc>
        <w:tc>
          <w:tcPr>
            <w:tcW w:w="1469" w:type="dxa"/>
            <w:shd w:val="clear" w:color="auto" w:fill="auto"/>
            <w:noWrap/>
            <w:vAlign w:val="center"/>
          </w:tcPr>
          <w:p w14:paraId="43217D44" w14:textId="20A0C64F" w:rsidR="00BD4B08" w:rsidRPr="00BD4B08" w:rsidRDefault="00BD4B08" w:rsidP="00BD4B08">
            <w:pPr>
              <w:tabs>
                <w:tab w:val="decimal" w:pos="1037"/>
              </w:tabs>
              <w:spacing w:line="320" w:lineRule="exact"/>
              <w:jc w:val="right"/>
              <w:rPr>
                <w:u w:val="none"/>
              </w:rPr>
            </w:pPr>
          </w:p>
        </w:tc>
        <w:tc>
          <w:tcPr>
            <w:tcW w:w="1383" w:type="dxa"/>
            <w:shd w:val="clear" w:color="auto" w:fill="auto"/>
            <w:noWrap/>
            <w:vAlign w:val="center"/>
          </w:tcPr>
          <w:p w14:paraId="76CF641B" w14:textId="3A4C21B8" w:rsidR="00BD4B08" w:rsidRPr="00BD4B08" w:rsidRDefault="00BD4B08" w:rsidP="00BD4B08">
            <w:pPr>
              <w:tabs>
                <w:tab w:val="decimal" w:pos="1037"/>
              </w:tabs>
              <w:spacing w:line="320" w:lineRule="exact"/>
              <w:jc w:val="right"/>
              <w:rPr>
                <w:highlight w:val="yellow"/>
                <w:u w:val="none"/>
              </w:rPr>
            </w:pPr>
          </w:p>
        </w:tc>
        <w:tc>
          <w:tcPr>
            <w:tcW w:w="1474" w:type="dxa"/>
            <w:shd w:val="clear" w:color="auto" w:fill="auto"/>
            <w:noWrap/>
            <w:vAlign w:val="center"/>
          </w:tcPr>
          <w:p w14:paraId="0D4047D0" w14:textId="2D054BFC" w:rsidR="00BD4B08" w:rsidRPr="00BD4B08" w:rsidRDefault="00BD4B08" w:rsidP="00BD4B08">
            <w:pPr>
              <w:tabs>
                <w:tab w:val="decimal" w:pos="1037"/>
              </w:tabs>
              <w:spacing w:line="320" w:lineRule="exact"/>
              <w:jc w:val="right"/>
              <w:rPr>
                <w:u w:val="none"/>
              </w:rPr>
            </w:pPr>
          </w:p>
        </w:tc>
      </w:tr>
      <w:tr w:rsidR="00BD4B08" w:rsidRPr="00E401D4" w14:paraId="0737A8DE" w14:textId="77777777" w:rsidTr="002053D5">
        <w:trPr>
          <w:trHeight w:val="198"/>
        </w:trPr>
        <w:tc>
          <w:tcPr>
            <w:tcW w:w="3940" w:type="dxa"/>
            <w:shd w:val="clear" w:color="auto" w:fill="auto"/>
            <w:noWrap/>
          </w:tcPr>
          <w:p w14:paraId="70D8B535" w14:textId="647C03AD" w:rsidR="00BD4B08" w:rsidRPr="001A155A" w:rsidRDefault="00BD4B08" w:rsidP="00BD4B08">
            <w:pPr>
              <w:spacing w:line="320" w:lineRule="exact"/>
              <w:ind w:left="378"/>
              <w:rPr>
                <w:u w:val="none"/>
              </w:rPr>
            </w:pPr>
            <w:r>
              <w:rPr>
                <w:u w:val="none"/>
              </w:rPr>
              <w:t>- Related part</w:t>
            </w:r>
            <w:r w:rsidR="00224F45">
              <w:rPr>
                <w:u w:val="none"/>
              </w:rPr>
              <w:t>y</w:t>
            </w:r>
          </w:p>
        </w:tc>
        <w:tc>
          <w:tcPr>
            <w:tcW w:w="1383" w:type="dxa"/>
            <w:shd w:val="clear" w:color="auto" w:fill="auto"/>
            <w:noWrap/>
          </w:tcPr>
          <w:p w14:paraId="44ACA38C" w14:textId="6D4F210A" w:rsidR="00BD4B08" w:rsidRPr="00BD4B08" w:rsidRDefault="00BD4B08" w:rsidP="00BD4B08">
            <w:pPr>
              <w:tabs>
                <w:tab w:val="decimal" w:pos="1037"/>
              </w:tabs>
              <w:spacing w:line="320" w:lineRule="exact"/>
              <w:jc w:val="right"/>
              <w:rPr>
                <w:rFonts w:asciiTheme="majorBidi" w:hAnsiTheme="majorBidi"/>
                <w:color w:val="000000" w:themeColor="text1"/>
                <w:highlight w:val="yellow"/>
                <w:u w:val="none"/>
              </w:rPr>
            </w:pPr>
            <w:r w:rsidRPr="00BD4B08">
              <w:rPr>
                <w:u w:val="none"/>
              </w:rPr>
              <w:t xml:space="preserve"> 45,000.00 </w:t>
            </w:r>
          </w:p>
        </w:tc>
        <w:tc>
          <w:tcPr>
            <w:tcW w:w="1469" w:type="dxa"/>
            <w:shd w:val="clear" w:color="auto" w:fill="auto"/>
            <w:noWrap/>
            <w:vAlign w:val="center"/>
          </w:tcPr>
          <w:p w14:paraId="2E0AFDEA" w14:textId="12C72B31" w:rsidR="00BD4B08" w:rsidRPr="00BD4B08" w:rsidRDefault="00BD4B08" w:rsidP="00BD4B08">
            <w:pPr>
              <w:tabs>
                <w:tab w:val="decimal" w:pos="1037"/>
              </w:tabs>
              <w:spacing w:line="320" w:lineRule="exact"/>
              <w:jc w:val="right"/>
              <w:rPr>
                <w:rFonts w:asciiTheme="majorBidi" w:hAnsiTheme="majorBidi"/>
                <w:color w:val="000000" w:themeColor="text1"/>
                <w:u w:val="none"/>
              </w:rPr>
            </w:pPr>
            <w:r w:rsidRPr="00BD4B08">
              <w:rPr>
                <w:u w:val="none"/>
              </w:rPr>
              <w:t>-</w:t>
            </w:r>
          </w:p>
        </w:tc>
        <w:tc>
          <w:tcPr>
            <w:tcW w:w="1383" w:type="dxa"/>
            <w:shd w:val="clear" w:color="auto" w:fill="auto"/>
            <w:noWrap/>
          </w:tcPr>
          <w:p w14:paraId="76BBBB7E" w14:textId="3CD66DD4" w:rsidR="00BD4B08" w:rsidRPr="00BD4B08" w:rsidRDefault="00BD4B08" w:rsidP="00BD4B08">
            <w:pPr>
              <w:tabs>
                <w:tab w:val="decimal" w:pos="1037"/>
              </w:tabs>
              <w:spacing w:line="320" w:lineRule="exact"/>
              <w:jc w:val="right"/>
              <w:rPr>
                <w:highlight w:val="yellow"/>
                <w:u w:val="none"/>
              </w:rPr>
            </w:pPr>
            <w:r w:rsidRPr="00BD4B08">
              <w:rPr>
                <w:u w:val="none"/>
              </w:rPr>
              <w:t xml:space="preserve"> 45,000.00 </w:t>
            </w:r>
          </w:p>
        </w:tc>
        <w:tc>
          <w:tcPr>
            <w:tcW w:w="1474" w:type="dxa"/>
            <w:shd w:val="clear" w:color="auto" w:fill="auto"/>
            <w:noWrap/>
            <w:vAlign w:val="center"/>
          </w:tcPr>
          <w:p w14:paraId="1B14C78A" w14:textId="7D3BDA4A" w:rsidR="00BD4B08" w:rsidRPr="00BD4B08" w:rsidRDefault="00BD4B08" w:rsidP="00BD4B08">
            <w:pPr>
              <w:tabs>
                <w:tab w:val="decimal" w:pos="1037"/>
              </w:tabs>
              <w:spacing w:line="320" w:lineRule="exact"/>
              <w:jc w:val="right"/>
              <w:rPr>
                <w:u w:val="none"/>
              </w:rPr>
            </w:pPr>
            <w:r w:rsidRPr="00BD4B08">
              <w:rPr>
                <w:u w:val="none"/>
              </w:rPr>
              <w:t>-</w:t>
            </w:r>
          </w:p>
        </w:tc>
      </w:tr>
      <w:tr w:rsidR="00BD4B08" w:rsidRPr="00E401D4" w14:paraId="12CC6BF7" w14:textId="77777777" w:rsidTr="002053D5">
        <w:trPr>
          <w:trHeight w:val="144"/>
        </w:trPr>
        <w:tc>
          <w:tcPr>
            <w:tcW w:w="3940" w:type="dxa"/>
            <w:shd w:val="clear" w:color="auto" w:fill="auto"/>
            <w:noWrap/>
          </w:tcPr>
          <w:p w14:paraId="7D55F4CE" w14:textId="24F96A54" w:rsidR="00BD4B08" w:rsidRPr="001A155A" w:rsidRDefault="00BD4B08" w:rsidP="00BD4B08">
            <w:pPr>
              <w:spacing w:line="320" w:lineRule="exact"/>
              <w:ind w:left="378"/>
              <w:rPr>
                <w:u w:val="none"/>
              </w:rPr>
            </w:pPr>
            <w:r>
              <w:rPr>
                <w:u w:val="none"/>
              </w:rPr>
              <w:t>- Other</w:t>
            </w:r>
          </w:p>
        </w:tc>
        <w:tc>
          <w:tcPr>
            <w:tcW w:w="1383" w:type="dxa"/>
            <w:shd w:val="clear" w:color="auto" w:fill="auto"/>
            <w:noWrap/>
          </w:tcPr>
          <w:p w14:paraId="659D90D3" w14:textId="7383F297" w:rsidR="00BD4B08" w:rsidRPr="00BD4B08" w:rsidRDefault="00BD4B08" w:rsidP="00BD4B08">
            <w:pPr>
              <w:tabs>
                <w:tab w:val="decimal" w:pos="1037"/>
              </w:tabs>
              <w:spacing w:line="320" w:lineRule="exact"/>
              <w:jc w:val="right"/>
              <w:rPr>
                <w:rFonts w:asciiTheme="majorBidi" w:hAnsiTheme="majorBidi"/>
                <w:color w:val="000000" w:themeColor="text1"/>
                <w:highlight w:val="yellow"/>
                <w:u w:val="none"/>
              </w:rPr>
            </w:pPr>
            <w:r w:rsidRPr="00BD4B08">
              <w:rPr>
                <w:u w:val="none"/>
              </w:rPr>
              <w:t xml:space="preserve"> 334,691.30 </w:t>
            </w:r>
          </w:p>
        </w:tc>
        <w:tc>
          <w:tcPr>
            <w:tcW w:w="1469" w:type="dxa"/>
            <w:shd w:val="clear" w:color="auto" w:fill="auto"/>
            <w:noWrap/>
            <w:vAlign w:val="center"/>
          </w:tcPr>
          <w:p w14:paraId="68C9D095" w14:textId="480D43E1" w:rsidR="00BD4B08" w:rsidRPr="00BD4B08" w:rsidRDefault="00BD4B08" w:rsidP="00BD4B08">
            <w:pPr>
              <w:tabs>
                <w:tab w:val="decimal" w:pos="1037"/>
              </w:tabs>
              <w:spacing w:line="320" w:lineRule="exact"/>
              <w:jc w:val="right"/>
              <w:rPr>
                <w:rFonts w:asciiTheme="majorBidi" w:hAnsiTheme="majorBidi"/>
                <w:color w:val="000000" w:themeColor="text1"/>
                <w:u w:val="none"/>
              </w:rPr>
            </w:pPr>
            <w:r w:rsidRPr="00BD4B08">
              <w:rPr>
                <w:rFonts w:asciiTheme="majorBidi" w:hAnsiTheme="majorBidi"/>
                <w:color w:val="000000" w:themeColor="text1"/>
                <w:u w:val="none"/>
              </w:rPr>
              <w:t>136,000.00</w:t>
            </w:r>
          </w:p>
        </w:tc>
        <w:tc>
          <w:tcPr>
            <w:tcW w:w="1383" w:type="dxa"/>
            <w:shd w:val="clear" w:color="auto" w:fill="auto"/>
            <w:noWrap/>
          </w:tcPr>
          <w:p w14:paraId="2153CD7B" w14:textId="31E26EE1" w:rsidR="00BD4B08" w:rsidRPr="00BD4B08" w:rsidRDefault="00BD4B08" w:rsidP="00BD4B08">
            <w:pPr>
              <w:tabs>
                <w:tab w:val="decimal" w:pos="1037"/>
              </w:tabs>
              <w:spacing w:line="320" w:lineRule="exact"/>
              <w:jc w:val="right"/>
              <w:rPr>
                <w:highlight w:val="yellow"/>
                <w:u w:val="none"/>
              </w:rPr>
            </w:pPr>
            <w:r w:rsidRPr="00BD4B08">
              <w:rPr>
                <w:u w:val="none"/>
              </w:rPr>
              <w:t xml:space="preserve"> 334,691.30 </w:t>
            </w:r>
          </w:p>
        </w:tc>
        <w:tc>
          <w:tcPr>
            <w:tcW w:w="1474" w:type="dxa"/>
            <w:shd w:val="clear" w:color="auto" w:fill="auto"/>
            <w:noWrap/>
            <w:vAlign w:val="center"/>
          </w:tcPr>
          <w:p w14:paraId="26FEA9FF" w14:textId="4A02A7EC" w:rsidR="00BD4B08" w:rsidRPr="00BD4B08" w:rsidRDefault="00BD4B08" w:rsidP="00BD4B08">
            <w:pPr>
              <w:tabs>
                <w:tab w:val="decimal" w:pos="1037"/>
              </w:tabs>
              <w:spacing w:line="320" w:lineRule="exact"/>
              <w:jc w:val="right"/>
              <w:rPr>
                <w:u w:val="none"/>
              </w:rPr>
            </w:pPr>
            <w:r w:rsidRPr="00BD4B08">
              <w:rPr>
                <w:u w:val="none"/>
              </w:rPr>
              <w:t>136,000.00</w:t>
            </w:r>
          </w:p>
        </w:tc>
      </w:tr>
      <w:tr w:rsidR="00BD4B08" w:rsidRPr="00E401D4" w14:paraId="248B4785" w14:textId="77777777" w:rsidTr="002053D5">
        <w:trPr>
          <w:trHeight w:val="144"/>
        </w:trPr>
        <w:tc>
          <w:tcPr>
            <w:tcW w:w="3940" w:type="dxa"/>
            <w:shd w:val="clear" w:color="auto" w:fill="auto"/>
            <w:noWrap/>
          </w:tcPr>
          <w:p w14:paraId="52A78B8B" w14:textId="64D2DD27" w:rsidR="00BD4B08" w:rsidRPr="001A155A" w:rsidRDefault="00BD4B08" w:rsidP="00BD4B08">
            <w:pPr>
              <w:spacing w:line="320" w:lineRule="exact"/>
              <w:rPr>
                <w:u w:val="none"/>
              </w:rPr>
            </w:pPr>
            <w:r w:rsidRPr="001A155A">
              <w:rPr>
                <w:u w:val="none"/>
              </w:rPr>
              <w:t xml:space="preserve">   </w:t>
            </w:r>
            <w:r w:rsidRPr="00EF51D9">
              <w:rPr>
                <w:u w:val="none"/>
              </w:rPr>
              <w:t>Accrued commission income</w:t>
            </w:r>
          </w:p>
        </w:tc>
        <w:tc>
          <w:tcPr>
            <w:tcW w:w="1383" w:type="dxa"/>
            <w:shd w:val="clear" w:color="auto" w:fill="auto"/>
            <w:noWrap/>
            <w:vAlign w:val="center"/>
          </w:tcPr>
          <w:p w14:paraId="00A14252" w14:textId="69B6C0F4" w:rsidR="00BD4B08" w:rsidRPr="00BD4B08" w:rsidRDefault="00BD4B08" w:rsidP="00BD4B08">
            <w:pPr>
              <w:tabs>
                <w:tab w:val="decimal" w:pos="1037"/>
              </w:tabs>
              <w:spacing w:line="320" w:lineRule="exact"/>
              <w:jc w:val="right"/>
              <w:rPr>
                <w:highlight w:val="yellow"/>
                <w:u w:val="none"/>
              </w:rPr>
            </w:pPr>
            <w:r w:rsidRPr="00BD4B08">
              <w:rPr>
                <w:rFonts w:asciiTheme="majorBidi" w:hAnsiTheme="majorBidi"/>
                <w:color w:val="000000" w:themeColor="text1"/>
                <w:u w:val="none"/>
              </w:rPr>
              <w:t>270,157.07</w:t>
            </w:r>
          </w:p>
        </w:tc>
        <w:tc>
          <w:tcPr>
            <w:tcW w:w="1469" w:type="dxa"/>
            <w:shd w:val="clear" w:color="auto" w:fill="auto"/>
            <w:noWrap/>
            <w:vAlign w:val="center"/>
          </w:tcPr>
          <w:p w14:paraId="4579E9B4" w14:textId="4034B343" w:rsidR="00BD4B08" w:rsidRPr="00BD4B08" w:rsidRDefault="00BD4B08" w:rsidP="00BD4B08">
            <w:pPr>
              <w:tabs>
                <w:tab w:val="decimal" w:pos="1037"/>
              </w:tabs>
              <w:spacing w:line="320" w:lineRule="exact"/>
              <w:jc w:val="right"/>
              <w:rPr>
                <w:u w:val="none"/>
              </w:rPr>
            </w:pPr>
            <w:r w:rsidRPr="00BD4B08">
              <w:rPr>
                <w:rFonts w:asciiTheme="majorBidi" w:hAnsiTheme="majorBidi"/>
                <w:color w:val="000000" w:themeColor="text1"/>
                <w:u w:val="none"/>
              </w:rPr>
              <w:t>2,850,104.68</w:t>
            </w:r>
          </w:p>
        </w:tc>
        <w:tc>
          <w:tcPr>
            <w:tcW w:w="1383" w:type="dxa"/>
            <w:shd w:val="clear" w:color="auto" w:fill="auto"/>
            <w:noWrap/>
            <w:vAlign w:val="center"/>
          </w:tcPr>
          <w:p w14:paraId="710774C8" w14:textId="50F41342" w:rsidR="00BD4B08" w:rsidRPr="00BD4B08" w:rsidRDefault="00BD4B08" w:rsidP="00BD4B08">
            <w:pPr>
              <w:tabs>
                <w:tab w:val="decimal" w:pos="1037"/>
              </w:tabs>
              <w:spacing w:line="320" w:lineRule="exact"/>
              <w:jc w:val="right"/>
              <w:rPr>
                <w:highlight w:val="yellow"/>
                <w:u w:val="none"/>
              </w:rPr>
            </w:pPr>
            <w:r w:rsidRPr="00BD4B08">
              <w:rPr>
                <w:rFonts w:asciiTheme="majorBidi" w:hAnsiTheme="majorBidi"/>
                <w:color w:val="000000" w:themeColor="text1"/>
                <w:u w:val="none"/>
              </w:rPr>
              <w:t>270,157.07</w:t>
            </w:r>
          </w:p>
        </w:tc>
        <w:tc>
          <w:tcPr>
            <w:tcW w:w="1474" w:type="dxa"/>
            <w:shd w:val="clear" w:color="auto" w:fill="auto"/>
            <w:noWrap/>
            <w:vAlign w:val="center"/>
          </w:tcPr>
          <w:p w14:paraId="46181285" w14:textId="4462925A" w:rsidR="00BD4B08" w:rsidRPr="00BD4B08" w:rsidRDefault="00BD4B08" w:rsidP="00BD4B08">
            <w:pPr>
              <w:tabs>
                <w:tab w:val="decimal" w:pos="1037"/>
              </w:tabs>
              <w:spacing w:line="320" w:lineRule="exact"/>
              <w:jc w:val="right"/>
              <w:rPr>
                <w:u w:val="none"/>
              </w:rPr>
            </w:pPr>
            <w:r w:rsidRPr="00BD4B08">
              <w:rPr>
                <w:u w:val="none"/>
              </w:rPr>
              <w:t>2,850,104.68</w:t>
            </w:r>
          </w:p>
        </w:tc>
      </w:tr>
      <w:tr w:rsidR="00BD4B08" w:rsidRPr="00E401D4" w14:paraId="246EEEF1" w14:textId="77777777" w:rsidTr="002053D5">
        <w:trPr>
          <w:trHeight w:val="144"/>
        </w:trPr>
        <w:tc>
          <w:tcPr>
            <w:tcW w:w="3940" w:type="dxa"/>
            <w:shd w:val="clear" w:color="auto" w:fill="auto"/>
            <w:noWrap/>
          </w:tcPr>
          <w:p w14:paraId="69BF5595" w14:textId="2AC8B156" w:rsidR="00BD4B08" w:rsidRPr="001A155A" w:rsidRDefault="00BD4B08" w:rsidP="00BD4B08">
            <w:pPr>
              <w:spacing w:line="320" w:lineRule="exact"/>
              <w:rPr>
                <w:u w:val="none"/>
              </w:rPr>
            </w:pPr>
            <w:r w:rsidRPr="001A155A">
              <w:rPr>
                <w:u w:val="none"/>
              </w:rPr>
              <w:t xml:space="preserve">   </w:t>
            </w:r>
            <w:r>
              <w:rPr>
                <w:u w:val="none"/>
              </w:rPr>
              <w:t>Accrued interest income</w:t>
            </w:r>
          </w:p>
        </w:tc>
        <w:tc>
          <w:tcPr>
            <w:tcW w:w="1383" w:type="dxa"/>
            <w:shd w:val="clear" w:color="auto" w:fill="auto"/>
            <w:noWrap/>
            <w:vAlign w:val="center"/>
          </w:tcPr>
          <w:p w14:paraId="6C4327B1" w14:textId="77777777" w:rsidR="00BD4B08" w:rsidRPr="00BD4B08" w:rsidRDefault="00BD4B08" w:rsidP="00BD4B08">
            <w:pPr>
              <w:tabs>
                <w:tab w:val="decimal" w:pos="1037"/>
              </w:tabs>
              <w:spacing w:line="320" w:lineRule="exact"/>
              <w:jc w:val="right"/>
              <w:rPr>
                <w:highlight w:val="yellow"/>
                <w:u w:val="none"/>
              </w:rPr>
            </w:pPr>
          </w:p>
        </w:tc>
        <w:tc>
          <w:tcPr>
            <w:tcW w:w="1469" w:type="dxa"/>
            <w:shd w:val="clear" w:color="auto" w:fill="auto"/>
            <w:noWrap/>
            <w:vAlign w:val="center"/>
          </w:tcPr>
          <w:p w14:paraId="6756A716" w14:textId="77777777" w:rsidR="00BD4B08" w:rsidRPr="00BD4B08" w:rsidRDefault="00BD4B08" w:rsidP="00BD4B08">
            <w:pPr>
              <w:tabs>
                <w:tab w:val="decimal" w:pos="1037"/>
              </w:tabs>
              <w:spacing w:line="320" w:lineRule="exact"/>
              <w:jc w:val="right"/>
              <w:rPr>
                <w:u w:val="none"/>
              </w:rPr>
            </w:pPr>
          </w:p>
        </w:tc>
        <w:tc>
          <w:tcPr>
            <w:tcW w:w="1383" w:type="dxa"/>
            <w:shd w:val="clear" w:color="auto" w:fill="auto"/>
            <w:noWrap/>
            <w:vAlign w:val="center"/>
          </w:tcPr>
          <w:p w14:paraId="0254E584" w14:textId="77777777" w:rsidR="00BD4B08" w:rsidRPr="00BD4B08" w:rsidRDefault="00BD4B08" w:rsidP="00BD4B08">
            <w:pPr>
              <w:tabs>
                <w:tab w:val="decimal" w:pos="1037"/>
              </w:tabs>
              <w:spacing w:line="320" w:lineRule="exact"/>
              <w:jc w:val="right"/>
              <w:rPr>
                <w:highlight w:val="yellow"/>
                <w:u w:val="none"/>
              </w:rPr>
            </w:pPr>
          </w:p>
        </w:tc>
        <w:tc>
          <w:tcPr>
            <w:tcW w:w="1474" w:type="dxa"/>
            <w:shd w:val="clear" w:color="auto" w:fill="auto"/>
            <w:noWrap/>
            <w:vAlign w:val="center"/>
          </w:tcPr>
          <w:p w14:paraId="0DF5A95C" w14:textId="77777777" w:rsidR="00BD4B08" w:rsidRPr="00BD4B08" w:rsidRDefault="00BD4B08" w:rsidP="00BD4B08">
            <w:pPr>
              <w:tabs>
                <w:tab w:val="decimal" w:pos="1037"/>
              </w:tabs>
              <w:spacing w:line="320" w:lineRule="exact"/>
              <w:jc w:val="right"/>
              <w:rPr>
                <w:u w:val="none"/>
              </w:rPr>
            </w:pPr>
          </w:p>
        </w:tc>
      </w:tr>
      <w:tr w:rsidR="00BD4B08" w:rsidRPr="00E401D4" w14:paraId="7102167F" w14:textId="77777777" w:rsidTr="002053D5">
        <w:trPr>
          <w:trHeight w:val="95"/>
        </w:trPr>
        <w:tc>
          <w:tcPr>
            <w:tcW w:w="3940" w:type="dxa"/>
            <w:shd w:val="clear" w:color="auto" w:fill="auto"/>
            <w:noWrap/>
          </w:tcPr>
          <w:p w14:paraId="5C6D518B" w14:textId="6EB627AF" w:rsidR="00BD4B08" w:rsidRPr="001A155A" w:rsidRDefault="00BD4B08" w:rsidP="00BD4B08">
            <w:pPr>
              <w:spacing w:line="320" w:lineRule="exact"/>
              <w:ind w:left="378"/>
              <w:rPr>
                <w:u w:val="none"/>
              </w:rPr>
            </w:pPr>
            <w:r>
              <w:rPr>
                <w:u w:val="none"/>
              </w:rPr>
              <w:t>- Related part</w:t>
            </w:r>
            <w:r w:rsidR="00B35C7D">
              <w:rPr>
                <w:u w:val="none"/>
              </w:rPr>
              <w:t>y</w:t>
            </w:r>
          </w:p>
        </w:tc>
        <w:tc>
          <w:tcPr>
            <w:tcW w:w="1383" w:type="dxa"/>
            <w:shd w:val="clear" w:color="auto" w:fill="auto"/>
            <w:noWrap/>
          </w:tcPr>
          <w:p w14:paraId="68DE3196" w14:textId="7F3F1484" w:rsidR="00BD4B08" w:rsidRPr="00BD4B08" w:rsidRDefault="00BD4B08" w:rsidP="00BD4B08">
            <w:pPr>
              <w:tabs>
                <w:tab w:val="decimal" w:pos="1037"/>
              </w:tabs>
              <w:spacing w:line="320" w:lineRule="exact"/>
              <w:jc w:val="right"/>
              <w:rPr>
                <w:highlight w:val="yellow"/>
                <w:u w:val="none"/>
              </w:rPr>
            </w:pPr>
            <w:r w:rsidRPr="00BD4B08">
              <w:rPr>
                <w:u w:val="none"/>
              </w:rPr>
              <w:t xml:space="preserve">- </w:t>
            </w:r>
          </w:p>
        </w:tc>
        <w:tc>
          <w:tcPr>
            <w:tcW w:w="1469" w:type="dxa"/>
            <w:shd w:val="clear" w:color="auto" w:fill="auto"/>
            <w:noWrap/>
            <w:vAlign w:val="center"/>
          </w:tcPr>
          <w:p w14:paraId="2F213D81" w14:textId="38174620" w:rsidR="00BD4B08" w:rsidRPr="00BD4B08" w:rsidRDefault="00BD4B08" w:rsidP="00BD4B08">
            <w:pPr>
              <w:tabs>
                <w:tab w:val="decimal" w:pos="1037"/>
              </w:tabs>
              <w:spacing w:line="320" w:lineRule="exact"/>
              <w:jc w:val="right"/>
              <w:rPr>
                <w:u w:val="none"/>
              </w:rPr>
            </w:pPr>
            <w:r w:rsidRPr="00BD4B08">
              <w:rPr>
                <w:u w:val="none"/>
              </w:rPr>
              <w:t>-</w:t>
            </w:r>
          </w:p>
        </w:tc>
        <w:tc>
          <w:tcPr>
            <w:tcW w:w="1383" w:type="dxa"/>
            <w:shd w:val="clear" w:color="auto" w:fill="auto"/>
            <w:noWrap/>
          </w:tcPr>
          <w:p w14:paraId="29415AED" w14:textId="41EFF614" w:rsidR="00BD4B08" w:rsidRPr="00BD4B08" w:rsidRDefault="00BD4B08" w:rsidP="00BD4B08">
            <w:pPr>
              <w:tabs>
                <w:tab w:val="decimal" w:pos="1037"/>
              </w:tabs>
              <w:spacing w:line="320" w:lineRule="exact"/>
              <w:jc w:val="right"/>
              <w:rPr>
                <w:highlight w:val="yellow"/>
                <w:u w:val="none"/>
              </w:rPr>
            </w:pPr>
            <w:r w:rsidRPr="00BD4B08">
              <w:rPr>
                <w:u w:val="none"/>
              </w:rPr>
              <w:t xml:space="preserve"> 822,013.70 </w:t>
            </w:r>
          </w:p>
        </w:tc>
        <w:tc>
          <w:tcPr>
            <w:tcW w:w="1474" w:type="dxa"/>
            <w:shd w:val="clear" w:color="auto" w:fill="auto"/>
            <w:noWrap/>
            <w:vAlign w:val="center"/>
          </w:tcPr>
          <w:p w14:paraId="4B4A0080" w14:textId="432E4B8C" w:rsidR="00BD4B08" w:rsidRPr="00BD4B08" w:rsidRDefault="00BD4B08" w:rsidP="00BD4B08">
            <w:pPr>
              <w:tabs>
                <w:tab w:val="decimal" w:pos="1037"/>
              </w:tabs>
              <w:spacing w:line="320" w:lineRule="exact"/>
              <w:jc w:val="right"/>
              <w:rPr>
                <w:u w:val="none"/>
              </w:rPr>
            </w:pPr>
            <w:r w:rsidRPr="00BD4B08">
              <w:rPr>
                <w:u w:val="none"/>
              </w:rPr>
              <w:t>12,054.79</w:t>
            </w:r>
          </w:p>
        </w:tc>
      </w:tr>
      <w:tr w:rsidR="00BD4B08" w:rsidRPr="00E401D4" w14:paraId="6D3E8D81" w14:textId="77777777" w:rsidTr="002053D5">
        <w:trPr>
          <w:trHeight w:val="95"/>
        </w:trPr>
        <w:tc>
          <w:tcPr>
            <w:tcW w:w="3940" w:type="dxa"/>
            <w:shd w:val="clear" w:color="auto" w:fill="auto"/>
            <w:noWrap/>
          </w:tcPr>
          <w:p w14:paraId="78260AD5" w14:textId="77777777" w:rsidR="00BD4B08" w:rsidRPr="001A155A" w:rsidRDefault="00BD4B08" w:rsidP="00BD4B08">
            <w:pPr>
              <w:spacing w:line="320" w:lineRule="exact"/>
              <w:ind w:left="378"/>
              <w:rPr>
                <w:u w:val="none"/>
              </w:rPr>
            </w:pPr>
            <w:r>
              <w:rPr>
                <w:u w:val="none"/>
              </w:rPr>
              <w:t>- Other</w:t>
            </w:r>
          </w:p>
        </w:tc>
        <w:tc>
          <w:tcPr>
            <w:tcW w:w="1383" w:type="dxa"/>
            <w:shd w:val="clear" w:color="auto" w:fill="auto"/>
            <w:noWrap/>
          </w:tcPr>
          <w:p w14:paraId="667A8197" w14:textId="370DADB3" w:rsidR="00BD4B08" w:rsidRPr="00BD4B08" w:rsidRDefault="00BD4B08" w:rsidP="00BD4B08">
            <w:pPr>
              <w:pBdr>
                <w:bottom w:val="single" w:sz="4" w:space="1" w:color="auto"/>
              </w:pBdr>
              <w:tabs>
                <w:tab w:val="decimal" w:pos="1037"/>
              </w:tabs>
              <w:spacing w:line="320" w:lineRule="exact"/>
              <w:jc w:val="right"/>
              <w:rPr>
                <w:highlight w:val="yellow"/>
                <w:u w:val="none"/>
              </w:rPr>
            </w:pPr>
            <w:r w:rsidRPr="00BD4B08">
              <w:rPr>
                <w:u w:val="none"/>
              </w:rPr>
              <w:t xml:space="preserve"> 46,133.06 </w:t>
            </w:r>
          </w:p>
        </w:tc>
        <w:tc>
          <w:tcPr>
            <w:tcW w:w="1469" w:type="dxa"/>
            <w:shd w:val="clear" w:color="auto" w:fill="auto"/>
            <w:noWrap/>
            <w:vAlign w:val="center"/>
          </w:tcPr>
          <w:p w14:paraId="04CA7392" w14:textId="7E05BB6C" w:rsidR="00BD4B08" w:rsidRPr="00BD4B08" w:rsidRDefault="00BD4B08" w:rsidP="00BD4B08">
            <w:pPr>
              <w:pBdr>
                <w:bottom w:val="single" w:sz="4" w:space="1" w:color="auto"/>
              </w:pBdr>
              <w:tabs>
                <w:tab w:val="decimal" w:pos="1037"/>
              </w:tabs>
              <w:spacing w:line="320" w:lineRule="exact"/>
              <w:jc w:val="right"/>
              <w:rPr>
                <w:u w:val="none"/>
              </w:rPr>
            </w:pPr>
            <w:r w:rsidRPr="00BD4B08">
              <w:rPr>
                <w:rFonts w:asciiTheme="majorBidi" w:hAnsiTheme="majorBidi"/>
                <w:color w:val="000000" w:themeColor="text1"/>
                <w:u w:val="none"/>
              </w:rPr>
              <w:t>5</w:t>
            </w:r>
            <w:r w:rsidRPr="00BD4B08">
              <w:rPr>
                <w:rFonts w:asciiTheme="majorBidi" w:hAnsiTheme="majorBidi" w:cstheme="majorBidi"/>
                <w:color w:val="000000" w:themeColor="text1"/>
                <w:u w:val="none"/>
              </w:rPr>
              <w:t>,</w:t>
            </w:r>
            <w:r w:rsidRPr="00BD4B08">
              <w:rPr>
                <w:rFonts w:asciiTheme="majorBidi" w:hAnsiTheme="majorBidi"/>
                <w:color w:val="000000" w:themeColor="text1"/>
                <w:u w:val="none"/>
              </w:rPr>
              <w:t>875.74</w:t>
            </w:r>
          </w:p>
        </w:tc>
        <w:tc>
          <w:tcPr>
            <w:tcW w:w="1383" w:type="dxa"/>
            <w:shd w:val="clear" w:color="auto" w:fill="auto"/>
            <w:noWrap/>
          </w:tcPr>
          <w:p w14:paraId="65C0693A" w14:textId="5F0BBB67" w:rsidR="00BD4B08" w:rsidRPr="00BD4B08" w:rsidRDefault="00BD4B08" w:rsidP="00BD4B08">
            <w:pPr>
              <w:pBdr>
                <w:bottom w:val="single" w:sz="4" w:space="1" w:color="auto"/>
              </w:pBdr>
              <w:tabs>
                <w:tab w:val="decimal" w:pos="1037"/>
              </w:tabs>
              <w:spacing w:line="320" w:lineRule="exact"/>
              <w:jc w:val="right"/>
              <w:rPr>
                <w:highlight w:val="yellow"/>
                <w:u w:val="none"/>
              </w:rPr>
            </w:pPr>
            <w:r w:rsidRPr="00BD4B08">
              <w:rPr>
                <w:u w:val="none"/>
              </w:rPr>
              <w:t xml:space="preserve"> 934.37 </w:t>
            </w:r>
          </w:p>
        </w:tc>
        <w:tc>
          <w:tcPr>
            <w:tcW w:w="1474" w:type="dxa"/>
            <w:shd w:val="clear" w:color="auto" w:fill="auto"/>
            <w:noWrap/>
            <w:vAlign w:val="center"/>
          </w:tcPr>
          <w:p w14:paraId="2191B0F6" w14:textId="7812EFA4" w:rsidR="00BD4B08" w:rsidRPr="00BD4B08" w:rsidRDefault="00BD4B08" w:rsidP="00BD4B08">
            <w:pPr>
              <w:pBdr>
                <w:bottom w:val="single" w:sz="4" w:space="1" w:color="auto"/>
              </w:pBdr>
              <w:tabs>
                <w:tab w:val="decimal" w:pos="1037"/>
              </w:tabs>
              <w:spacing w:line="320" w:lineRule="exact"/>
              <w:jc w:val="right"/>
              <w:rPr>
                <w:u w:val="none"/>
              </w:rPr>
            </w:pPr>
            <w:r w:rsidRPr="00BD4B08">
              <w:rPr>
                <w:u w:val="none"/>
              </w:rPr>
              <w:t>-</w:t>
            </w:r>
          </w:p>
        </w:tc>
      </w:tr>
      <w:tr w:rsidR="009C76A8" w:rsidRPr="00E401D4" w14:paraId="3C8B4BAB" w14:textId="77777777" w:rsidTr="00E7216B">
        <w:trPr>
          <w:trHeight w:val="144"/>
        </w:trPr>
        <w:tc>
          <w:tcPr>
            <w:tcW w:w="3940" w:type="dxa"/>
            <w:shd w:val="clear" w:color="auto" w:fill="auto"/>
            <w:noWrap/>
          </w:tcPr>
          <w:p w14:paraId="62BD2148" w14:textId="77777777" w:rsidR="009C76A8" w:rsidRPr="00D95279" w:rsidRDefault="009C76A8" w:rsidP="009C76A8">
            <w:pPr>
              <w:spacing w:line="320" w:lineRule="exact"/>
              <w:rPr>
                <w:b/>
                <w:bCs/>
                <w:u w:val="none"/>
                <w:cs/>
              </w:rPr>
            </w:pPr>
            <w:r w:rsidRPr="00D95279">
              <w:rPr>
                <w:b/>
                <w:bCs/>
                <w:u w:val="none"/>
              </w:rPr>
              <w:t>Total other receivables</w:t>
            </w:r>
          </w:p>
        </w:tc>
        <w:tc>
          <w:tcPr>
            <w:tcW w:w="1383" w:type="dxa"/>
            <w:shd w:val="clear" w:color="auto" w:fill="auto"/>
            <w:noWrap/>
            <w:vAlign w:val="bottom"/>
          </w:tcPr>
          <w:p w14:paraId="0CB2A08D" w14:textId="60815010" w:rsidR="009C76A8" w:rsidRPr="009C76A8" w:rsidRDefault="009C76A8" w:rsidP="009C76A8">
            <w:pPr>
              <w:pBdr>
                <w:bottom w:val="single" w:sz="4" w:space="1" w:color="auto"/>
              </w:pBdr>
              <w:tabs>
                <w:tab w:val="decimal" w:pos="1037"/>
              </w:tabs>
              <w:spacing w:line="320" w:lineRule="exact"/>
              <w:jc w:val="right"/>
              <w:rPr>
                <w:highlight w:val="yellow"/>
                <w:u w:val="none"/>
              </w:rPr>
            </w:pPr>
            <w:r w:rsidRPr="009C76A8">
              <w:rPr>
                <w:rFonts w:asciiTheme="majorBidi" w:hAnsiTheme="majorBidi" w:cstheme="majorBidi"/>
                <w:color w:val="000000" w:themeColor="text1"/>
                <w:u w:val="none"/>
              </w:rPr>
              <w:t>1,662,013.23</w:t>
            </w:r>
          </w:p>
        </w:tc>
        <w:tc>
          <w:tcPr>
            <w:tcW w:w="1469" w:type="dxa"/>
            <w:shd w:val="clear" w:color="auto" w:fill="auto"/>
            <w:noWrap/>
            <w:vAlign w:val="center"/>
          </w:tcPr>
          <w:p w14:paraId="3BC5E916" w14:textId="51D54F62" w:rsidR="009C76A8" w:rsidRPr="0004373B" w:rsidRDefault="009C76A8" w:rsidP="009C76A8">
            <w:pPr>
              <w:pBdr>
                <w:bottom w:val="single" w:sz="4" w:space="1" w:color="auto"/>
              </w:pBdr>
              <w:tabs>
                <w:tab w:val="decimal" w:pos="1037"/>
              </w:tabs>
              <w:spacing w:line="320" w:lineRule="exact"/>
              <w:jc w:val="right"/>
              <w:rPr>
                <w:u w:val="none"/>
              </w:rPr>
            </w:pPr>
            <w:r w:rsidRPr="0004373B">
              <w:rPr>
                <w:rFonts w:asciiTheme="majorBidi" w:hAnsiTheme="majorBidi" w:cstheme="majorBidi"/>
                <w:color w:val="000000" w:themeColor="text1"/>
                <w:u w:val="none"/>
              </w:rPr>
              <w:t>3,696,862.24</w:t>
            </w:r>
          </w:p>
        </w:tc>
        <w:tc>
          <w:tcPr>
            <w:tcW w:w="1383" w:type="dxa"/>
            <w:shd w:val="clear" w:color="auto" w:fill="auto"/>
            <w:noWrap/>
            <w:vAlign w:val="bottom"/>
          </w:tcPr>
          <w:p w14:paraId="328BBCBF" w14:textId="17822FCE" w:rsidR="009C76A8" w:rsidRPr="009C76A8" w:rsidRDefault="009C76A8" w:rsidP="009C76A8">
            <w:pPr>
              <w:pBdr>
                <w:bottom w:val="single" w:sz="4" w:space="1" w:color="auto"/>
              </w:pBdr>
              <w:tabs>
                <w:tab w:val="decimal" w:pos="1037"/>
              </w:tabs>
              <w:spacing w:line="320" w:lineRule="exact"/>
              <w:jc w:val="right"/>
              <w:rPr>
                <w:highlight w:val="yellow"/>
                <w:u w:val="none"/>
              </w:rPr>
            </w:pPr>
            <w:r w:rsidRPr="009C76A8">
              <w:rPr>
                <w:u w:val="none"/>
              </w:rPr>
              <w:t>14,884,386.73</w:t>
            </w:r>
          </w:p>
        </w:tc>
        <w:tc>
          <w:tcPr>
            <w:tcW w:w="1474" w:type="dxa"/>
            <w:shd w:val="clear" w:color="auto" w:fill="auto"/>
            <w:noWrap/>
            <w:vAlign w:val="center"/>
          </w:tcPr>
          <w:p w14:paraId="35D4B75D" w14:textId="1CAB553C" w:rsidR="009C76A8" w:rsidRPr="0004373B" w:rsidRDefault="009C76A8" w:rsidP="009C76A8">
            <w:pPr>
              <w:pBdr>
                <w:bottom w:val="single" w:sz="4" w:space="1" w:color="auto"/>
              </w:pBdr>
              <w:tabs>
                <w:tab w:val="decimal" w:pos="1037"/>
              </w:tabs>
              <w:spacing w:line="320" w:lineRule="exact"/>
              <w:jc w:val="right"/>
              <w:rPr>
                <w:u w:val="none"/>
              </w:rPr>
            </w:pPr>
            <w:r w:rsidRPr="0004373B">
              <w:rPr>
                <w:u w:val="none"/>
              </w:rPr>
              <w:t>8,474,631.58</w:t>
            </w:r>
          </w:p>
        </w:tc>
      </w:tr>
      <w:tr w:rsidR="009C76A8" w:rsidRPr="00E401D4" w14:paraId="3C7F0066" w14:textId="77777777" w:rsidTr="00E7216B">
        <w:trPr>
          <w:trHeight w:val="99"/>
        </w:trPr>
        <w:tc>
          <w:tcPr>
            <w:tcW w:w="3940" w:type="dxa"/>
            <w:shd w:val="clear" w:color="auto" w:fill="auto"/>
            <w:noWrap/>
          </w:tcPr>
          <w:p w14:paraId="5E7E64CD" w14:textId="732FE420" w:rsidR="009C76A8" w:rsidRPr="00D95279" w:rsidRDefault="00292237" w:rsidP="009C76A8">
            <w:pPr>
              <w:spacing w:line="320" w:lineRule="exact"/>
              <w:ind w:left="190" w:hanging="190"/>
              <w:rPr>
                <w:b/>
                <w:bCs/>
                <w:u w:val="none"/>
                <w:cs/>
              </w:rPr>
            </w:pPr>
            <w:r>
              <w:rPr>
                <w:b/>
                <w:bCs/>
                <w:u w:val="none"/>
              </w:rPr>
              <w:t xml:space="preserve">Total trade and other current </w:t>
            </w:r>
            <w:r w:rsidR="009C76A8" w:rsidRPr="00D95279">
              <w:rPr>
                <w:b/>
                <w:bCs/>
                <w:u w:val="none"/>
              </w:rPr>
              <w:t xml:space="preserve">receivables </w:t>
            </w:r>
          </w:p>
        </w:tc>
        <w:tc>
          <w:tcPr>
            <w:tcW w:w="1383" w:type="dxa"/>
            <w:shd w:val="clear" w:color="auto" w:fill="auto"/>
            <w:noWrap/>
            <w:vAlign w:val="bottom"/>
          </w:tcPr>
          <w:p w14:paraId="31EDEF87" w14:textId="2081ECC4" w:rsidR="009C76A8" w:rsidRPr="009C76A8" w:rsidRDefault="009C76A8" w:rsidP="009C76A8">
            <w:pPr>
              <w:pBdr>
                <w:bottom w:val="double" w:sz="4" w:space="1" w:color="auto"/>
              </w:pBdr>
              <w:tabs>
                <w:tab w:val="decimal" w:pos="1037"/>
              </w:tabs>
              <w:spacing w:line="320" w:lineRule="exact"/>
              <w:jc w:val="right"/>
              <w:rPr>
                <w:highlight w:val="yellow"/>
                <w:u w:val="none"/>
              </w:rPr>
            </w:pPr>
            <w:r w:rsidRPr="009C76A8">
              <w:rPr>
                <w:rFonts w:asciiTheme="majorBidi" w:hAnsiTheme="majorBidi" w:cstheme="majorBidi"/>
                <w:color w:val="000000" w:themeColor="text1"/>
                <w:u w:val="none"/>
              </w:rPr>
              <w:t>55,766,946.58</w:t>
            </w:r>
          </w:p>
        </w:tc>
        <w:tc>
          <w:tcPr>
            <w:tcW w:w="1469" w:type="dxa"/>
            <w:shd w:val="clear" w:color="auto" w:fill="auto"/>
            <w:noWrap/>
            <w:vAlign w:val="bottom"/>
          </w:tcPr>
          <w:p w14:paraId="100AECD5" w14:textId="3A05ACE9" w:rsidR="009C76A8" w:rsidRPr="0004373B" w:rsidRDefault="009C76A8" w:rsidP="009C76A8">
            <w:pPr>
              <w:pBdr>
                <w:bottom w:val="double" w:sz="4" w:space="1" w:color="auto"/>
              </w:pBdr>
              <w:tabs>
                <w:tab w:val="decimal" w:pos="1037"/>
              </w:tabs>
              <w:spacing w:line="320" w:lineRule="exact"/>
              <w:jc w:val="right"/>
              <w:rPr>
                <w:u w:val="none"/>
              </w:rPr>
            </w:pPr>
            <w:r w:rsidRPr="0004373B">
              <w:rPr>
                <w:rFonts w:asciiTheme="majorBidi" w:hAnsiTheme="majorBidi" w:cstheme="majorBidi"/>
                <w:color w:val="000000" w:themeColor="text1"/>
                <w:u w:val="none"/>
              </w:rPr>
              <w:t>15,409,037.07</w:t>
            </w:r>
          </w:p>
        </w:tc>
        <w:tc>
          <w:tcPr>
            <w:tcW w:w="1383" w:type="dxa"/>
            <w:shd w:val="clear" w:color="auto" w:fill="auto"/>
            <w:noWrap/>
            <w:vAlign w:val="bottom"/>
          </w:tcPr>
          <w:p w14:paraId="0E2C523E" w14:textId="166B69C0" w:rsidR="009C76A8" w:rsidRPr="009C76A8" w:rsidRDefault="009C76A8" w:rsidP="009C76A8">
            <w:pPr>
              <w:pBdr>
                <w:bottom w:val="double" w:sz="4" w:space="1" w:color="auto"/>
              </w:pBdr>
              <w:tabs>
                <w:tab w:val="decimal" w:pos="1037"/>
              </w:tabs>
              <w:spacing w:line="320" w:lineRule="exact"/>
              <w:jc w:val="right"/>
              <w:rPr>
                <w:highlight w:val="yellow"/>
                <w:u w:val="none"/>
              </w:rPr>
            </w:pPr>
            <w:r w:rsidRPr="009C76A8">
              <w:rPr>
                <w:rFonts w:asciiTheme="majorBidi" w:hAnsiTheme="majorBidi" w:cstheme="majorBidi"/>
                <w:color w:val="000000" w:themeColor="text1"/>
                <w:u w:val="none"/>
              </w:rPr>
              <w:t>39,388,846.73</w:t>
            </w:r>
          </w:p>
        </w:tc>
        <w:tc>
          <w:tcPr>
            <w:tcW w:w="1474" w:type="dxa"/>
            <w:shd w:val="clear" w:color="auto" w:fill="auto"/>
            <w:noWrap/>
            <w:vAlign w:val="bottom"/>
          </w:tcPr>
          <w:p w14:paraId="555BC41A" w14:textId="17C15F5E" w:rsidR="009C76A8" w:rsidRPr="0004373B" w:rsidRDefault="009C76A8" w:rsidP="009C76A8">
            <w:pPr>
              <w:pBdr>
                <w:bottom w:val="double" w:sz="4" w:space="1" w:color="auto"/>
              </w:pBdr>
              <w:tabs>
                <w:tab w:val="decimal" w:pos="1037"/>
              </w:tabs>
              <w:spacing w:line="320" w:lineRule="exact"/>
              <w:jc w:val="right"/>
              <w:rPr>
                <w:u w:val="none"/>
              </w:rPr>
            </w:pPr>
            <w:r w:rsidRPr="0004373B">
              <w:rPr>
                <w:rFonts w:asciiTheme="majorBidi" w:hAnsiTheme="majorBidi" w:cstheme="majorBidi"/>
                <w:color w:val="000000" w:themeColor="text1"/>
                <w:u w:val="none"/>
              </w:rPr>
              <w:t>16,727,584.38</w:t>
            </w:r>
          </w:p>
        </w:tc>
      </w:tr>
    </w:tbl>
    <w:p w14:paraId="6F3F128F" w14:textId="1A2726C7" w:rsidR="00A91EAC" w:rsidRPr="00D96305" w:rsidRDefault="00DA0354" w:rsidP="009C48F4">
      <w:pPr>
        <w:spacing w:before="120" w:line="320" w:lineRule="exact"/>
        <w:ind w:firstLine="720"/>
        <w:rPr>
          <w:u w:val="none"/>
          <w:cs/>
        </w:rPr>
      </w:pPr>
      <w:r w:rsidRPr="00A2091C">
        <w:rPr>
          <w:u w:val="none"/>
        </w:rPr>
        <w:t xml:space="preserve">Trade </w:t>
      </w:r>
      <w:r w:rsidRPr="00054ED9">
        <w:rPr>
          <w:u w:val="none"/>
        </w:rPr>
        <w:t>receivables can be classified by age analysis as follows:</w:t>
      </w:r>
    </w:p>
    <w:tbl>
      <w:tblPr>
        <w:tblW w:w="9630" w:type="dxa"/>
        <w:tblInd w:w="540" w:type="dxa"/>
        <w:tblLayout w:type="fixed"/>
        <w:tblCellMar>
          <w:left w:w="57" w:type="dxa"/>
          <w:right w:w="57" w:type="dxa"/>
        </w:tblCellMar>
        <w:tblLook w:val="04A0" w:firstRow="1" w:lastRow="0" w:firstColumn="1" w:lastColumn="0" w:noHBand="0" w:noVBand="1"/>
      </w:tblPr>
      <w:tblGrid>
        <w:gridCol w:w="3960"/>
        <w:gridCol w:w="1350"/>
        <w:gridCol w:w="1440"/>
        <w:gridCol w:w="1440"/>
        <w:gridCol w:w="1440"/>
      </w:tblGrid>
      <w:tr w:rsidR="00DA0354" w:rsidRPr="0097014E" w14:paraId="056E85E0" w14:textId="77777777" w:rsidTr="00E7216B">
        <w:trPr>
          <w:trHeight w:val="20"/>
          <w:tblHeader/>
        </w:trPr>
        <w:tc>
          <w:tcPr>
            <w:tcW w:w="3960" w:type="dxa"/>
            <w:shd w:val="clear" w:color="auto" w:fill="auto"/>
            <w:noWrap/>
            <w:vAlign w:val="bottom"/>
          </w:tcPr>
          <w:p w14:paraId="61B7D90E" w14:textId="77777777" w:rsidR="00DA0354" w:rsidRPr="0097014E" w:rsidRDefault="00DA0354" w:rsidP="00D96305">
            <w:pPr>
              <w:tabs>
                <w:tab w:val="left" w:pos="3148"/>
              </w:tabs>
              <w:spacing w:line="320" w:lineRule="exact"/>
              <w:ind w:left="170" w:hanging="170"/>
              <w:jc w:val="center"/>
              <w:rPr>
                <w:u w:val="none"/>
              </w:rPr>
            </w:pPr>
          </w:p>
        </w:tc>
        <w:tc>
          <w:tcPr>
            <w:tcW w:w="5670" w:type="dxa"/>
            <w:gridSpan w:val="4"/>
            <w:shd w:val="clear" w:color="auto" w:fill="auto"/>
            <w:noWrap/>
            <w:vAlign w:val="bottom"/>
          </w:tcPr>
          <w:p w14:paraId="650ED782" w14:textId="77777777" w:rsidR="00DA0354" w:rsidRPr="00B703C8" w:rsidRDefault="00DA0354" w:rsidP="00D96305">
            <w:pPr>
              <w:pBdr>
                <w:bottom w:val="single" w:sz="4" w:space="1" w:color="auto"/>
              </w:pBdr>
              <w:spacing w:line="320" w:lineRule="exact"/>
              <w:jc w:val="center"/>
              <w:rPr>
                <w:u w:val="none"/>
                <w:cs/>
              </w:rPr>
            </w:pPr>
            <w:r>
              <w:rPr>
                <w:u w:val="none"/>
              </w:rPr>
              <w:t>Unit:</w:t>
            </w:r>
            <w:r w:rsidRPr="00B703C8">
              <w:rPr>
                <w:rFonts w:hint="cs"/>
                <w:u w:val="none"/>
              </w:rPr>
              <w:t xml:space="preserve"> </w:t>
            </w:r>
            <w:r w:rsidRPr="00845606">
              <w:rPr>
                <w:u w:val="none"/>
              </w:rPr>
              <w:t>Baht</w:t>
            </w:r>
          </w:p>
        </w:tc>
      </w:tr>
      <w:tr w:rsidR="00DA0354" w:rsidRPr="0097014E" w14:paraId="2A097408" w14:textId="77777777" w:rsidTr="00E7216B">
        <w:trPr>
          <w:trHeight w:val="20"/>
          <w:tblHeader/>
        </w:trPr>
        <w:tc>
          <w:tcPr>
            <w:tcW w:w="3960" w:type="dxa"/>
            <w:shd w:val="clear" w:color="auto" w:fill="auto"/>
            <w:noWrap/>
            <w:vAlign w:val="bottom"/>
            <w:hideMark/>
          </w:tcPr>
          <w:p w14:paraId="7C128836" w14:textId="77777777" w:rsidR="00DA0354" w:rsidRPr="0097014E" w:rsidRDefault="00DA0354" w:rsidP="00D96305">
            <w:pPr>
              <w:tabs>
                <w:tab w:val="left" w:pos="3148"/>
              </w:tabs>
              <w:spacing w:line="320" w:lineRule="exact"/>
              <w:ind w:left="170" w:hanging="170"/>
              <w:jc w:val="center"/>
              <w:rPr>
                <w:u w:val="none"/>
              </w:rPr>
            </w:pPr>
          </w:p>
        </w:tc>
        <w:tc>
          <w:tcPr>
            <w:tcW w:w="2790" w:type="dxa"/>
            <w:gridSpan w:val="2"/>
            <w:shd w:val="clear" w:color="auto" w:fill="auto"/>
            <w:noWrap/>
            <w:vAlign w:val="bottom"/>
            <w:hideMark/>
          </w:tcPr>
          <w:p w14:paraId="6E007567" w14:textId="77777777" w:rsidR="00DA0354" w:rsidRPr="00D95361" w:rsidRDefault="00DA0354" w:rsidP="00D96305">
            <w:pPr>
              <w:pBdr>
                <w:bottom w:val="single" w:sz="4" w:space="1" w:color="auto"/>
              </w:pBdr>
              <w:spacing w:line="320" w:lineRule="exact"/>
              <w:jc w:val="center"/>
              <w:rPr>
                <w:u w:val="none"/>
              </w:rPr>
            </w:pPr>
            <w:r w:rsidRPr="00D95361">
              <w:rPr>
                <w:u w:val="none"/>
              </w:rPr>
              <w:t>Consolidated financial statements</w:t>
            </w:r>
          </w:p>
        </w:tc>
        <w:tc>
          <w:tcPr>
            <w:tcW w:w="2880" w:type="dxa"/>
            <w:gridSpan w:val="2"/>
            <w:shd w:val="clear" w:color="auto" w:fill="auto"/>
            <w:noWrap/>
            <w:vAlign w:val="bottom"/>
            <w:hideMark/>
          </w:tcPr>
          <w:p w14:paraId="22A4DEF0" w14:textId="77777777" w:rsidR="00DA0354" w:rsidRPr="00D95361" w:rsidRDefault="00DA0354" w:rsidP="00D96305">
            <w:pPr>
              <w:pBdr>
                <w:bottom w:val="single" w:sz="4" w:space="1" w:color="auto"/>
              </w:pBdr>
              <w:spacing w:line="320" w:lineRule="exact"/>
              <w:jc w:val="center"/>
              <w:rPr>
                <w:u w:val="none"/>
              </w:rPr>
            </w:pPr>
            <w:r w:rsidRPr="00F50ECC">
              <w:rPr>
                <w:u w:val="none"/>
              </w:rPr>
              <w:t>Separate financial statements</w:t>
            </w:r>
          </w:p>
        </w:tc>
      </w:tr>
      <w:tr w:rsidR="000545BD" w:rsidRPr="0097014E" w14:paraId="26DD31A0" w14:textId="77777777" w:rsidTr="00E7216B">
        <w:trPr>
          <w:trHeight w:val="20"/>
          <w:tblHeader/>
        </w:trPr>
        <w:tc>
          <w:tcPr>
            <w:tcW w:w="3960" w:type="dxa"/>
            <w:shd w:val="clear" w:color="auto" w:fill="auto"/>
            <w:noWrap/>
            <w:vAlign w:val="bottom"/>
            <w:hideMark/>
          </w:tcPr>
          <w:p w14:paraId="47B51E63" w14:textId="77777777" w:rsidR="000545BD" w:rsidRPr="0097014E" w:rsidRDefault="000545BD" w:rsidP="000545BD">
            <w:pPr>
              <w:tabs>
                <w:tab w:val="left" w:pos="3148"/>
              </w:tabs>
              <w:spacing w:line="320" w:lineRule="exact"/>
              <w:ind w:left="170" w:hanging="170"/>
              <w:jc w:val="center"/>
              <w:rPr>
                <w:u w:val="none"/>
              </w:rPr>
            </w:pPr>
          </w:p>
        </w:tc>
        <w:tc>
          <w:tcPr>
            <w:tcW w:w="1350" w:type="dxa"/>
            <w:shd w:val="clear" w:color="auto" w:fill="auto"/>
            <w:vAlign w:val="bottom"/>
            <w:hideMark/>
          </w:tcPr>
          <w:p w14:paraId="0A5BA0BF" w14:textId="2C1E8760" w:rsidR="000545BD" w:rsidRPr="00D95361" w:rsidRDefault="000545BD" w:rsidP="000545BD">
            <w:pPr>
              <w:pBdr>
                <w:bottom w:val="single" w:sz="4" w:space="1" w:color="auto"/>
              </w:pBdr>
              <w:spacing w:line="320" w:lineRule="exact"/>
              <w:jc w:val="center"/>
              <w:rPr>
                <w:u w:val="none"/>
              </w:rPr>
            </w:pPr>
            <w:r w:rsidRPr="00CC3269">
              <w:rPr>
                <w:u w:val="none"/>
              </w:rPr>
              <w:t>202</w:t>
            </w:r>
            <w:r>
              <w:rPr>
                <w:u w:val="none"/>
              </w:rPr>
              <w:t>3</w:t>
            </w:r>
          </w:p>
        </w:tc>
        <w:tc>
          <w:tcPr>
            <w:tcW w:w="1440" w:type="dxa"/>
            <w:shd w:val="clear" w:color="auto" w:fill="auto"/>
            <w:vAlign w:val="bottom"/>
            <w:hideMark/>
          </w:tcPr>
          <w:p w14:paraId="78327EA0" w14:textId="520A6C93" w:rsidR="000545BD" w:rsidRPr="00D95361" w:rsidRDefault="000545BD" w:rsidP="000545BD">
            <w:pPr>
              <w:pBdr>
                <w:bottom w:val="single" w:sz="4" w:space="1" w:color="auto"/>
              </w:pBdr>
              <w:spacing w:line="320" w:lineRule="exact"/>
              <w:jc w:val="center"/>
              <w:rPr>
                <w:u w:val="none"/>
              </w:rPr>
            </w:pPr>
            <w:r>
              <w:rPr>
                <w:u w:val="none"/>
              </w:rPr>
              <w:t>2022</w:t>
            </w:r>
          </w:p>
        </w:tc>
        <w:tc>
          <w:tcPr>
            <w:tcW w:w="1440" w:type="dxa"/>
            <w:shd w:val="clear" w:color="auto" w:fill="auto"/>
            <w:vAlign w:val="bottom"/>
            <w:hideMark/>
          </w:tcPr>
          <w:p w14:paraId="4430A5A7" w14:textId="16AB33BF" w:rsidR="000545BD" w:rsidRPr="00D95361" w:rsidRDefault="000545BD" w:rsidP="000545BD">
            <w:pPr>
              <w:pBdr>
                <w:bottom w:val="single" w:sz="4" w:space="1" w:color="auto"/>
              </w:pBdr>
              <w:spacing w:line="320" w:lineRule="exact"/>
              <w:jc w:val="center"/>
              <w:rPr>
                <w:u w:val="none"/>
              </w:rPr>
            </w:pPr>
            <w:r w:rsidRPr="00CC3269">
              <w:rPr>
                <w:u w:val="none"/>
              </w:rPr>
              <w:t>202</w:t>
            </w:r>
            <w:r>
              <w:rPr>
                <w:u w:val="none"/>
              </w:rPr>
              <w:t>3</w:t>
            </w:r>
          </w:p>
        </w:tc>
        <w:tc>
          <w:tcPr>
            <w:tcW w:w="1440" w:type="dxa"/>
            <w:shd w:val="clear" w:color="auto" w:fill="auto"/>
            <w:vAlign w:val="bottom"/>
            <w:hideMark/>
          </w:tcPr>
          <w:p w14:paraId="194FD64E" w14:textId="5AAB0463" w:rsidR="000545BD" w:rsidRPr="00D95361" w:rsidRDefault="000545BD" w:rsidP="000545BD">
            <w:pPr>
              <w:pBdr>
                <w:bottom w:val="single" w:sz="4" w:space="1" w:color="auto"/>
              </w:pBdr>
              <w:spacing w:line="320" w:lineRule="exact"/>
              <w:jc w:val="center"/>
              <w:rPr>
                <w:u w:val="none"/>
              </w:rPr>
            </w:pPr>
            <w:r>
              <w:rPr>
                <w:u w:val="none"/>
              </w:rPr>
              <w:t>2022</w:t>
            </w:r>
          </w:p>
        </w:tc>
      </w:tr>
      <w:tr w:rsidR="00DA0354" w:rsidRPr="0097014E" w14:paraId="5A54BEA3" w14:textId="77777777" w:rsidTr="00E7216B">
        <w:trPr>
          <w:trHeight w:val="397"/>
        </w:trPr>
        <w:tc>
          <w:tcPr>
            <w:tcW w:w="3960" w:type="dxa"/>
            <w:shd w:val="clear" w:color="auto" w:fill="auto"/>
            <w:noWrap/>
          </w:tcPr>
          <w:p w14:paraId="0F12B16E" w14:textId="77777777" w:rsidR="00DA0354" w:rsidRPr="00A60771" w:rsidRDefault="00DA0354" w:rsidP="00D96305">
            <w:pPr>
              <w:spacing w:line="320" w:lineRule="exact"/>
              <w:rPr>
                <w:b/>
                <w:bCs/>
                <w:u w:val="none"/>
                <w:cs/>
              </w:rPr>
            </w:pPr>
            <w:r w:rsidRPr="00A60771">
              <w:rPr>
                <w:b/>
                <w:bCs/>
                <w:u w:val="none"/>
              </w:rPr>
              <w:t>Trade receivables - others</w:t>
            </w:r>
          </w:p>
        </w:tc>
        <w:tc>
          <w:tcPr>
            <w:tcW w:w="1350" w:type="dxa"/>
            <w:shd w:val="clear" w:color="auto" w:fill="auto"/>
            <w:noWrap/>
          </w:tcPr>
          <w:p w14:paraId="5B2D8E6B" w14:textId="77777777" w:rsidR="00DA0354" w:rsidRPr="000545BD" w:rsidRDefault="00DA0354" w:rsidP="00D96305">
            <w:pPr>
              <w:tabs>
                <w:tab w:val="decimal" w:pos="1107"/>
              </w:tabs>
              <w:spacing w:line="320" w:lineRule="exact"/>
              <w:rPr>
                <w:highlight w:val="yellow"/>
                <w:u w:val="none"/>
              </w:rPr>
            </w:pPr>
          </w:p>
        </w:tc>
        <w:tc>
          <w:tcPr>
            <w:tcW w:w="1440" w:type="dxa"/>
            <w:shd w:val="clear" w:color="auto" w:fill="auto"/>
            <w:noWrap/>
          </w:tcPr>
          <w:p w14:paraId="7DBD8751" w14:textId="77777777" w:rsidR="00DA0354" w:rsidRPr="0097014E" w:rsidRDefault="00DA0354" w:rsidP="00D96305">
            <w:pPr>
              <w:tabs>
                <w:tab w:val="decimal" w:pos="1107"/>
              </w:tabs>
              <w:spacing w:line="320" w:lineRule="exact"/>
              <w:rPr>
                <w:u w:val="none"/>
              </w:rPr>
            </w:pPr>
          </w:p>
        </w:tc>
        <w:tc>
          <w:tcPr>
            <w:tcW w:w="1440" w:type="dxa"/>
            <w:shd w:val="clear" w:color="auto" w:fill="auto"/>
            <w:noWrap/>
            <w:vAlign w:val="bottom"/>
          </w:tcPr>
          <w:p w14:paraId="6AFD3691" w14:textId="77777777" w:rsidR="00DA0354" w:rsidRPr="0097014E" w:rsidRDefault="00DA0354" w:rsidP="00D96305">
            <w:pPr>
              <w:tabs>
                <w:tab w:val="decimal" w:pos="1107"/>
              </w:tabs>
              <w:spacing w:line="320" w:lineRule="exact"/>
              <w:rPr>
                <w:u w:val="none"/>
                <w:cs/>
              </w:rPr>
            </w:pPr>
          </w:p>
        </w:tc>
        <w:tc>
          <w:tcPr>
            <w:tcW w:w="1440" w:type="dxa"/>
            <w:shd w:val="clear" w:color="auto" w:fill="auto"/>
            <w:noWrap/>
          </w:tcPr>
          <w:p w14:paraId="0F235A88" w14:textId="77777777" w:rsidR="00DA0354" w:rsidRPr="00B703C8" w:rsidRDefault="00DA0354" w:rsidP="00D96305">
            <w:pPr>
              <w:tabs>
                <w:tab w:val="decimal" w:pos="1107"/>
              </w:tabs>
              <w:spacing w:line="320" w:lineRule="exact"/>
              <w:rPr>
                <w:u w:val="none"/>
                <w:cs/>
              </w:rPr>
            </w:pPr>
          </w:p>
        </w:tc>
      </w:tr>
      <w:tr w:rsidR="00FF2EA8" w:rsidRPr="0097014E" w14:paraId="1D03CE35" w14:textId="77777777" w:rsidTr="000B3FC8">
        <w:trPr>
          <w:trHeight w:val="180"/>
        </w:trPr>
        <w:tc>
          <w:tcPr>
            <w:tcW w:w="3960" w:type="dxa"/>
            <w:shd w:val="clear" w:color="auto" w:fill="auto"/>
            <w:noWrap/>
          </w:tcPr>
          <w:p w14:paraId="00226C01" w14:textId="235092DB" w:rsidR="00FF2EA8" w:rsidRPr="00B703C8" w:rsidRDefault="00FF2EA8" w:rsidP="00FF2EA8">
            <w:pPr>
              <w:tabs>
                <w:tab w:val="left" w:pos="3148"/>
              </w:tabs>
              <w:spacing w:line="320" w:lineRule="exact"/>
              <w:ind w:firstLine="125"/>
              <w:rPr>
                <w:u w:val="none"/>
                <w:cs/>
              </w:rPr>
            </w:pPr>
            <w:r w:rsidRPr="0097014E">
              <w:rPr>
                <w:u w:val="none"/>
              </w:rPr>
              <w:t>Not yet due</w:t>
            </w:r>
          </w:p>
        </w:tc>
        <w:tc>
          <w:tcPr>
            <w:tcW w:w="1350" w:type="dxa"/>
            <w:shd w:val="clear" w:color="auto" w:fill="auto"/>
            <w:noWrap/>
          </w:tcPr>
          <w:p w14:paraId="43960E59" w14:textId="72BF0FEA" w:rsidR="00FF2EA8" w:rsidRPr="00FF2EA8" w:rsidRDefault="00FF2EA8" w:rsidP="00FF2EA8">
            <w:pPr>
              <w:tabs>
                <w:tab w:val="decimal" w:pos="1037"/>
              </w:tabs>
              <w:spacing w:line="320" w:lineRule="exact"/>
              <w:jc w:val="right"/>
              <w:rPr>
                <w:highlight w:val="yellow"/>
                <w:u w:val="none"/>
              </w:rPr>
            </w:pPr>
            <w:r w:rsidRPr="00FF2EA8">
              <w:rPr>
                <w:u w:val="none"/>
              </w:rPr>
              <w:t>54,104,933.35</w:t>
            </w:r>
          </w:p>
        </w:tc>
        <w:tc>
          <w:tcPr>
            <w:tcW w:w="1440" w:type="dxa"/>
            <w:shd w:val="clear" w:color="auto" w:fill="auto"/>
            <w:noWrap/>
          </w:tcPr>
          <w:p w14:paraId="6EB137B5" w14:textId="75C21661" w:rsidR="00FF2EA8" w:rsidRPr="00FF2EA8" w:rsidRDefault="00FF2EA8" w:rsidP="00FF2EA8">
            <w:pPr>
              <w:tabs>
                <w:tab w:val="decimal" w:pos="1037"/>
              </w:tabs>
              <w:spacing w:line="320" w:lineRule="exact"/>
              <w:jc w:val="right"/>
              <w:rPr>
                <w:u w:val="none"/>
              </w:rPr>
            </w:pPr>
            <w:r w:rsidRPr="00FF2EA8">
              <w:rPr>
                <w:u w:val="none"/>
              </w:rPr>
              <w:t>10,156,518.92</w:t>
            </w:r>
          </w:p>
        </w:tc>
        <w:tc>
          <w:tcPr>
            <w:tcW w:w="1440" w:type="dxa"/>
            <w:shd w:val="clear" w:color="auto" w:fill="auto"/>
            <w:noWrap/>
          </w:tcPr>
          <w:p w14:paraId="1FB31F01" w14:textId="3075557F" w:rsidR="00FF2EA8" w:rsidRPr="00FF2EA8" w:rsidRDefault="00FF2EA8" w:rsidP="00FF2EA8">
            <w:pPr>
              <w:tabs>
                <w:tab w:val="decimal" w:pos="1037"/>
              </w:tabs>
              <w:spacing w:line="320" w:lineRule="exact"/>
              <w:jc w:val="right"/>
              <w:rPr>
                <w:highlight w:val="yellow"/>
                <w:u w:val="none"/>
              </w:rPr>
            </w:pPr>
            <w:r w:rsidRPr="00FF2EA8">
              <w:rPr>
                <w:u w:val="none"/>
              </w:rPr>
              <w:t>24,504,460.00</w:t>
            </w:r>
          </w:p>
        </w:tc>
        <w:tc>
          <w:tcPr>
            <w:tcW w:w="1440" w:type="dxa"/>
            <w:shd w:val="clear" w:color="auto" w:fill="auto"/>
            <w:noWrap/>
          </w:tcPr>
          <w:p w14:paraId="35B933C5" w14:textId="463EF750" w:rsidR="00FF2EA8" w:rsidRPr="00FF2EA8" w:rsidRDefault="00FF2EA8" w:rsidP="00FF2EA8">
            <w:pPr>
              <w:tabs>
                <w:tab w:val="decimal" w:pos="1037"/>
              </w:tabs>
              <w:spacing w:line="320" w:lineRule="exact"/>
              <w:jc w:val="right"/>
              <w:rPr>
                <w:u w:val="none"/>
              </w:rPr>
            </w:pPr>
            <w:r w:rsidRPr="00FF2EA8">
              <w:rPr>
                <w:u w:val="none"/>
              </w:rPr>
              <w:t>8,252,952.80</w:t>
            </w:r>
          </w:p>
        </w:tc>
      </w:tr>
      <w:tr w:rsidR="00FF2EA8" w:rsidRPr="0097014E" w14:paraId="75429682" w14:textId="77777777" w:rsidTr="000B3FC8">
        <w:trPr>
          <w:trHeight w:val="225"/>
        </w:trPr>
        <w:tc>
          <w:tcPr>
            <w:tcW w:w="3960" w:type="dxa"/>
            <w:shd w:val="clear" w:color="auto" w:fill="auto"/>
            <w:noWrap/>
          </w:tcPr>
          <w:p w14:paraId="360A7F3A" w14:textId="2B12E43B" w:rsidR="00FF2EA8" w:rsidRPr="00B703C8" w:rsidRDefault="00FF2EA8" w:rsidP="00FF2EA8">
            <w:pPr>
              <w:tabs>
                <w:tab w:val="left" w:pos="3148"/>
              </w:tabs>
              <w:spacing w:line="320" w:lineRule="exact"/>
              <w:ind w:firstLine="125"/>
              <w:rPr>
                <w:u w:val="none"/>
                <w:cs/>
              </w:rPr>
            </w:pPr>
            <w:r w:rsidRPr="0097014E">
              <w:rPr>
                <w:u w:val="none"/>
              </w:rPr>
              <w:t>Past due</w:t>
            </w:r>
          </w:p>
        </w:tc>
        <w:tc>
          <w:tcPr>
            <w:tcW w:w="1350" w:type="dxa"/>
            <w:shd w:val="clear" w:color="auto" w:fill="auto"/>
            <w:noWrap/>
          </w:tcPr>
          <w:p w14:paraId="4BBFA1D8" w14:textId="77777777" w:rsidR="00FF2EA8" w:rsidRPr="00FF2EA8" w:rsidRDefault="00FF2EA8" w:rsidP="00FF2EA8">
            <w:pPr>
              <w:tabs>
                <w:tab w:val="decimal" w:pos="1037"/>
              </w:tabs>
              <w:spacing w:line="320" w:lineRule="exact"/>
              <w:jc w:val="right"/>
              <w:rPr>
                <w:highlight w:val="yellow"/>
                <w:u w:val="none"/>
              </w:rPr>
            </w:pPr>
          </w:p>
        </w:tc>
        <w:tc>
          <w:tcPr>
            <w:tcW w:w="1440" w:type="dxa"/>
            <w:shd w:val="clear" w:color="auto" w:fill="auto"/>
            <w:noWrap/>
          </w:tcPr>
          <w:p w14:paraId="11B0CA24" w14:textId="77777777" w:rsidR="00FF2EA8" w:rsidRPr="00FF2EA8" w:rsidRDefault="00FF2EA8" w:rsidP="00FF2EA8">
            <w:pPr>
              <w:tabs>
                <w:tab w:val="decimal" w:pos="1037"/>
              </w:tabs>
              <w:spacing w:line="320" w:lineRule="exact"/>
              <w:jc w:val="right"/>
              <w:rPr>
                <w:u w:val="none"/>
              </w:rPr>
            </w:pPr>
          </w:p>
        </w:tc>
        <w:tc>
          <w:tcPr>
            <w:tcW w:w="1440" w:type="dxa"/>
            <w:shd w:val="clear" w:color="auto" w:fill="auto"/>
            <w:noWrap/>
          </w:tcPr>
          <w:p w14:paraId="4647856B" w14:textId="77777777" w:rsidR="00FF2EA8" w:rsidRPr="00FF2EA8" w:rsidRDefault="00FF2EA8" w:rsidP="00FF2EA8">
            <w:pPr>
              <w:tabs>
                <w:tab w:val="decimal" w:pos="1037"/>
              </w:tabs>
              <w:spacing w:line="320" w:lineRule="exact"/>
              <w:jc w:val="right"/>
              <w:rPr>
                <w:highlight w:val="yellow"/>
                <w:u w:val="none"/>
              </w:rPr>
            </w:pPr>
          </w:p>
        </w:tc>
        <w:tc>
          <w:tcPr>
            <w:tcW w:w="1440" w:type="dxa"/>
            <w:shd w:val="clear" w:color="auto" w:fill="auto"/>
            <w:noWrap/>
          </w:tcPr>
          <w:p w14:paraId="40D63881" w14:textId="77777777" w:rsidR="00FF2EA8" w:rsidRPr="00FF2EA8" w:rsidRDefault="00FF2EA8" w:rsidP="00FF2EA8">
            <w:pPr>
              <w:tabs>
                <w:tab w:val="decimal" w:pos="1037"/>
              </w:tabs>
              <w:spacing w:line="320" w:lineRule="exact"/>
              <w:jc w:val="right"/>
              <w:rPr>
                <w:u w:val="none"/>
              </w:rPr>
            </w:pPr>
          </w:p>
        </w:tc>
      </w:tr>
      <w:tr w:rsidR="00FF2EA8" w:rsidRPr="0097014E" w14:paraId="1103A7C9" w14:textId="77777777" w:rsidTr="000B3FC8">
        <w:trPr>
          <w:trHeight w:val="99"/>
        </w:trPr>
        <w:tc>
          <w:tcPr>
            <w:tcW w:w="3960" w:type="dxa"/>
            <w:shd w:val="clear" w:color="auto" w:fill="auto"/>
            <w:noWrap/>
          </w:tcPr>
          <w:p w14:paraId="1694FDC7" w14:textId="6386B0B7" w:rsidR="00FF2EA8" w:rsidRPr="00B703C8" w:rsidRDefault="00FF2EA8" w:rsidP="00FF2EA8">
            <w:pPr>
              <w:tabs>
                <w:tab w:val="left" w:pos="3148"/>
              </w:tabs>
              <w:spacing w:line="320" w:lineRule="exact"/>
              <w:ind w:firstLine="305"/>
              <w:rPr>
                <w:u w:val="none"/>
                <w:cs/>
              </w:rPr>
            </w:pPr>
            <w:r w:rsidRPr="0097014E">
              <w:rPr>
                <w:u w:val="none"/>
              </w:rPr>
              <w:t xml:space="preserve">Less than </w:t>
            </w:r>
            <w:r w:rsidRPr="00B703C8">
              <w:rPr>
                <w:u w:val="none"/>
              </w:rPr>
              <w:t xml:space="preserve">3 </w:t>
            </w:r>
            <w:r w:rsidRPr="0097014E">
              <w:rPr>
                <w:u w:val="none"/>
              </w:rPr>
              <w:t>months</w:t>
            </w:r>
          </w:p>
        </w:tc>
        <w:tc>
          <w:tcPr>
            <w:tcW w:w="1350" w:type="dxa"/>
            <w:shd w:val="clear" w:color="auto" w:fill="auto"/>
            <w:noWrap/>
          </w:tcPr>
          <w:p w14:paraId="6CD87B34" w14:textId="1164E9D7" w:rsidR="00FF2EA8" w:rsidRPr="00FF2EA8" w:rsidRDefault="00FF2EA8" w:rsidP="00FF2EA8">
            <w:pPr>
              <w:tabs>
                <w:tab w:val="decimal" w:pos="1037"/>
              </w:tabs>
              <w:spacing w:line="320" w:lineRule="exact"/>
              <w:jc w:val="right"/>
              <w:rPr>
                <w:highlight w:val="yellow"/>
                <w:u w:val="none"/>
              </w:rPr>
            </w:pPr>
            <w:r w:rsidRPr="00FF2EA8">
              <w:rPr>
                <w:u w:val="none"/>
              </w:rPr>
              <w:t>-</w:t>
            </w:r>
          </w:p>
        </w:tc>
        <w:tc>
          <w:tcPr>
            <w:tcW w:w="1440" w:type="dxa"/>
            <w:shd w:val="clear" w:color="auto" w:fill="auto"/>
            <w:noWrap/>
          </w:tcPr>
          <w:p w14:paraId="47FB77C5" w14:textId="26F7DA63" w:rsidR="00FF2EA8" w:rsidRPr="00FF2EA8" w:rsidRDefault="00FF2EA8" w:rsidP="00FF2EA8">
            <w:pPr>
              <w:tabs>
                <w:tab w:val="decimal" w:pos="1037"/>
              </w:tabs>
              <w:spacing w:line="320" w:lineRule="exact"/>
              <w:jc w:val="right"/>
              <w:rPr>
                <w:u w:val="none"/>
              </w:rPr>
            </w:pPr>
            <w:r w:rsidRPr="00FF2EA8">
              <w:rPr>
                <w:u w:val="none"/>
              </w:rPr>
              <w:t>558,765.92</w:t>
            </w:r>
          </w:p>
        </w:tc>
        <w:tc>
          <w:tcPr>
            <w:tcW w:w="1440" w:type="dxa"/>
            <w:shd w:val="clear" w:color="auto" w:fill="auto"/>
            <w:noWrap/>
          </w:tcPr>
          <w:p w14:paraId="152EA067" w14:textId="463CE17F" w:rsidR="00FF2EA8" w:rsidRPr="00FF2EA8" w:rsidRDefault="00FF2EA8" w:rsidP="00FF2EA8">
            <w:pPr>
              <w:tabs>
                <w:tab w:val="decimal" w:pos="1037"/>
              </w:tabs>
              <w:spacing w:line="320" w:lineRule="exact"/>
              <w:jc w:val="right"/>
              <w:rPr>
                <w:highlight w:val="yellow"/>
                <w:u w:val="none"/>
              </w:rPr>
            </w:pPr>
            <w:r w:rsidRPr="00FF2EA8">
              <w:rPr>
                <w:u w:val="none"/>
              </w:rPr>
              <w:t>-</w:t>
            </w:r>
          </w:p>
        </w:tc>
        <w:tc>
          <w:tcPr>
            <w:tcW w:w="1440" w:type="dxa"/>
            <w:shd w:val="clear" w:color="auto" w:fill="auto"/>
            <w:noWrap/>
          </w:tcPr>
          <w:p w14:paraId="38CC4F1C" w14:textId="2913A31D" w:rsidR="00FF2EA8" w:rsidRPr="00FF2EA8" w:rsidRDefault="00FF2EA8" w:rsidP="00FF2EA8">
            <w:pPr>
              <w:tabs>
                <w:tab w:val="decimal" w:pos="1037"/>
              </w:tabs>
              <w:spacing w:line="320" w:lineRule="exact"/>
              <w:jc w:val="right"/>
              <w:rPr>
                <w:u w:val="none"/>
              </w:rPr>
            </w:pPr>
            <w:r w:rsidRPr="00FF2EA8">
              <w:rPr>
                <w:u w:val="none"/>
              </w:rPr>
              <w:t>-</w:t>
            </w:r>
          </w:p>
        </w:tc>
      </w:tr>
      <w:tr w:rsidR="00FF2EA8" w:rsidRPr="0097014E" w14:paraId="525E4370" w14:textId="77777777" w:rsidTr="000B3FC8">
        <w:trPr>
          <w:trHeight w:val="243"/>
        </w:trPr>
        <w:tc>
          <w:tcPr>
            <w:tcW w:w="3960" w:type="dxa"/>
            <w:shd w:val="clear" w:color="auto" w:fill="auto"/>
            <w:noWrap/>
          </w:tcPr>
          <w:p w14:paraId="54488FDA" w14:textId="1E2CF991" w:rsidR="00FF2EA8" w:rsidRPr="00B703C8" w:rsidRDefault="00FF2EA8" w:rsidP="00FF2EA8">
            <w:pPr>
              <w:tabs>
                <w:tab w:val="left" w:pos="3148"/>
              </w:tabs>
              <w:spacing w:line="320" w:lineRule="exact"/>
              <w:ind w:firstLine="305"/>
              <w:rPr>
                <w:u w:val="none"/>
                <w:cs/>
              </w:rPr>
            </w:pPr>
            <w:r w:rsidRPr="0097014E">
              <w:rPr>
                <w:u w:val="none"/>
              </w:rPr>
              <w:t xml:space="preserve">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350" w:type="dxa"/>
            <w:shd w:val="clear" w:color="auto" w:fill="auto"/>
            <w:noWrap/>
          </w:tcPr>
          <w:p w14:paraId="7EC3831F" w14:textId="57DC3853" w:rsidR="00FF2EA8" w:rsidRPr="00FF2EA8" w:rsidRDefault="00FF2EA8" w:rsidP="00FF2EA8">
            <w:pPr>
              <w:tabs>
                <w:tab w:val="decimal" w:pos="1037"/>
              </w:tabs>
              <w:spacing w:line="320" w:lineRule="exact"/>
              <w:jc w:val="right"/>
              <w:rPr>
                <w:highlight w:val="yellow"/>
                <w:u w:val="none"/>
              </w:rPr>
            </w:pPr>
            <w:r w:rsidRPr="00FF2EA8">
              <w:rPr>
                <w:u w:val="none"/>
              </w:rPr>
              <w:t>-</w:t>
            </w:r>
          </w:p>
        </w:tc>
        <w:tc>
          <w:tcPr>
            <w:tcW w:w="1440" w:type="dxa"/>
            <w:shd w:val="clear" w:color="auto" w:fill="auto"/>
            <w:noWrap/>
          </w:tcPr>
          <w:p w14:paraId="2D8A2FCD" w14:textId="4A2CCF27" w:rsidR="00FF2EA8" w:rsidRPr="00FF2EA8" w:rsidRDefault="00C872FD" w:rsidP="00FF2EA8">
            <w:pPr>
              <w:tabs>
                <w:tab w:val="decimal" w:pos="1037"/>
              </w:tabs>
              <w:spacing w:line="320" w:lineRule="exact"/>
              <w:jc w:val="right"/>
              <w:rPr>
                <w:u w:val="none"/>
              </w:rPr>
            </w:pPr>
            <w:r w:rsidRPr="00FF2EA8">
              <w:rPr>
                <w:u w:val="none"/>
              </w:rPr>
              <w:t>-</w:t>
            </w:r>
          </w:p>
        </w:tc>
        <w:tc>
          <w:tcPr>
            <w:tcW w:w="1440" w:type="dxa"/>
            <w:shd w:val="clear" w:color="auto" w:fill="auto"/>
            <w:noWrap/>
          </w:tcPr>
          <w:p w14:paraId="2958A8E9" w14:textId="01CECF27" w:rsidR="00FF2EA8" w:rsidRPr="00FF2EA8" w:rsidRDefault="00FF2EA8" w:rsidP="00FF2EA8">
            <w:pPr>
              <w:tabs>
                <w:tab w:val="decimal" w:pos="1037"/>
              </w:tabs>
              <w:spacing w:line="320" w:lineRule="exact"/>
              <w:jc w:val="right"/>
              <w:rPr>
                <w:highlight w:val="yellow"/>
                <w:u w:val="none"/>
              </w:rPr>
            </w:pPr>
            <w:r w:rsidRPr="00FF2EA8">
              <w:rPr>
                <w:u w:val="none"/>
              </w:rPr>
              <w:t>-</w:t>
            </w:r>
          </w:p>
        </w:tc>
        <w:tc>
          <w:tcPr>
            <w:tcW w:w="1440" w:type="dxa"/>
            <w:shd w:val="clear" w:color="auto" w:fill="auto"/>
            <w:noWrap/>
          </w:tcPr>
          <w:p w14:paraId="4954B987" w14:textId="3A33AE96" w:rsidR="00FF2EA8" w:rsidRPr="00FF2EA8" w:rsidRDefault="00FF2EA8" w:rsidP="00FF2EA8">
            <w:pPr>
              <w:tabs>
                <w:tab w:val="decimal" w:pos="1037"/>
              </w:tabs>
              <w:spacing w:line="320" w:lineRule="exact"/>
              <w:jc w:val="right"/>
              <w:rPr>
                <w:u w:val="none"/>
              </w:rPr>
            </w:pPr>
            <w:r w:rsidRPr="00FF2EA8">
              <w:rPr>
                <w:u w:val="none"/>
              </w:rPr>
              <w:t>-</w:t>
            </w:r>
          </w:p>
        </w:tc>
      </w:tr>
      <w:tr w:rsidR="00FF2EA8" w:rsidRPr="0097014E" w14:paraId="134025E9" w14:textId="77777777" w:rsidTr="000B3FC8">
        <w:trPr>
          <w:trHeight w:val="216"/>
        </w:trPr>
        <w:tc>
          <w:tcPr>
            <w:tcW w:w="3960" w:type="dxa"/>
            <w:shd w:val="clear" w:color="auto" w:fill="auto"/>
            <w:noWrap/>
          </w:tcPr>
          <w:p w14:paraId="0E7E2D53" w14:textId="6F1B4D87" w:rsidR="00FF2EA8" w:rsidRPr="0097014E" w:rsidRDefault="00FF2EA8" w:rsidP="00FF2EA8">
            <w:pPr>
              <w:tabs>
                <w:tab w:val="left" w:pos="3148"/>
              </w:tabs>
              <w:spacing w:line="320" w:lineRule="exact"/>
              <w:ind w:firstLine="305"/>
              <w:rPr>
                <w:u w:val="none"/>
              </w:rPr>
            </w:pPr>
            <w:r w:rsidRPr="007F7B1D">
              <w:rPr>
                <w:spacing w:val="-2"/>
                <w:u w:val="none"/>
              </w:rPr>
              <w:t>Over 6 months but not over 12 months</w:t>
            </w:r>
          </w:p>
        </w:tc>
        <w:tc>
          <w:tcPr>
            <w:tcW w:w="1350" w:type="dxa"/>
            <w:shd w:val="clear" w:color="auto" w:fill="auto"/>
            <w:noWrap/>
          </w:tcPr>
          <w:p w14:paraId="199D730A" w14:textId="5F710792" w:rsidR="00FF2EA8" w:rsidRPr="00FF2EA8" w:rsidRDefault="00FF2EA8" w:rsidP="00FF2EA8">
            <w:pPr>
              <w:pBdr>
                <w:bottom w:val="single" w:sz="4" w:space="1" w:color="auto"/>
              </w:pBdr>
              <w:tabs>
                <w:tab w:val="decimal" w:pos="1037"/>
              </w:tabs>
              <w:spacing w:line="320" w:lineRule="exact"/>
              <w:jc w:val="right"/>
              <w:rPr>
                <w:highlight w:val="yellow"/>
                <w:u w:val="none"/>
              </w:rPr>
            </w:pPr>
            <w:r w:rsidRPr="00FF2EA8">
              <w:rPr>
                <w:u w:val="none"/>
              </w:rPr>
              <w:t>-</w:t>
            </w:r>
          </w:p>
        </w:tc>
        <w:tc>
          <w:tcPr>
            <w:tcW w:w="1440" w:type="dxa"/>
            <w:shd w:val="clear" w:color="auto" w:fill="auto"/>
            <w:noWrap/>
          </w:tcPr>
          <w:p w14:paraId="48530EB7" w14:textId="1F7D1F32" w:rsidR="00FF2EA8" w:rsidRPr="00FF2EA8" w:rsidRDefault="00C872FD" w:rsidP="00FF2EA8">
            <w:pPr>
              <w:pBdr>
                <w:bottom w:val="single" w:sz="4" w:space="1" w:color="auto"/>
              </w:pBdr>
              <w:tabs>
                <w:tab w:val="decimal" w:pos="1037"/>
              </w:tabs>
              <w:spacing w:line="320" w:lineRule="exact"/>
              <w:jc w:val="right"/>
              <w:rPr>
                <w:u w:val="none"/>
              </w:rPr>
            </w:pPr>
            <w:r w:rsidRPr="00FF2EA8">
              <w:rPr>
                <w:u w:val="none"/>
              </w:rPr>
              <w:t>996,890.00</w:t>
            </w:r>
          </w:p>
        </w:tc>
        <w:tc>
          <w:tcPr>
            <w:tcW w:w="1440" w:type="dxa"/>
            <w:shd w:val="clear" w:color="auto" w:fill="auto"/>
            <w:noWrap/>
          </w:tcPr>
          <w:p w14:paraId="35685248" w14:textId="1116EC5A" w:rsidR="00FF2EA8" w:rsidRPr="00FF2EA8" w:rsidRDefault="00FF2EA8" w:rsidP="00FF2EA8">
            <w:pPr>
              <w:pBdr>
                <w:bottom w:val="single" w:sz="4" w:space="1" w:color="auto"/>
              </w:pBdr>
              <w:tabs>
                <w:tab w:val="decimal" w:pos="1037"/>
              </w:tabs>
              <w:spacing w:line="320" w:lineRule="exact"/>
              <w:jc w:val="right"/>
              <w:rPr>
                <w:highlight w:val="yellow"/>
                <w:u w:val="none"/>
              </w:rPr>
            </w:pPr>
            <w:r w:rsidRPr="00FF2EA8">
              <w:rPr>
                <w:u w:val="none"/>
              </w:rPr>
              <w:t>-</w:t>
            </w:r>
          </w:p>
        </w:tc>
        <w:tc>
          <w:tcPr>
            <w:tcW w:w="1440" w:type="dxa"/>
            <w:shd w:val="clear" w:color="auto" w:fill="auto"/>
            <w:noWrap/>
          </w:tcPr>
          <w:p w14:paraId="7E2958C9" w14:textId="44C68511" w:rsidR="00FF2EA8" w:rsidRPr="00FF2EA8" w:rsidRDefault="00FF2EA8" w:rsidP="00FF2EA8">
            <w:pPr>
              <w:pBdr>
                <w:bottom w:val="single" w:sz="4" w:space="1" w:color="auto"/>
              </w:pBdr>
              <w:tabs>
                <w:tab w:val="decimal" w:pos="1037"/>
              </w:tabs>
              <w:spacing w:line="320" w:lineRule="exact"/>
              <w:jc w:val="right"/>
              <w:rPr>
                <w:u w:val="none"/>
              </w:rPr>
            </w:pPr>
            <w:r w:rsidRPr="00FF2EA8">
              <w:rPr>
                <w:u w:val="none"/>
              </w:rPr>
              <w:t>-</w:t>
            </w:r>
          </w:p>
        </w:tc>
      </w:tr>
      <w:tr w:rsidR="00041C0F" w:rsidRPr="0097014E" w14:paraId="03AF1DA3" w14:textId="77777777" w:rsidTr="00E7216B">
        <w:trPr>
          <w:trHeight w:val="279"/>
        </w:trPr>
        <w:tc>
          <w:tcPr>
            <w:tcW w:w="3960" w:type="dxa"/>
            <w:shd w:val="clear" w:color="auto" w:fill="auto"/>
            <w:noWrap/>
          </w:tcPr>
          <w:p w14:paraId="2B7F9E2E" w14:textId="124D353D" w:rsidR="00041C0F" w:rsidRPr="009F4D9F" w:rsidRDefault="00041C0F" w:rsidP="00041C0F">
            <w:pPr>
              <w:spacing w:line="320" w:lineRule="exact"/>
              <w:rPr>
                <w:b/>
                <w:bCs/>
                <w:u w:val="none"/>
              </w:rPr>
            </w:pPr>
            <w:r>
              <w:rPr>
                <w:b/>
                <w:bCs/>
                <w:u w:val="none"/>
              </w:rPr>
              <w:t>Trade receivables</w:t>
            </w:r>
          </w:p>
        </w:tc>
        <w:tc>
          <w:tcPr>
            <w:tcW w:w="1350" w:type="dxa"/>
            <w:shd w:val="clear" w:color="auto" w:fill="auto"/>
            <w:noWrap/>
            <w:vAlign w:val="center"/>
          </w:tcPr>
          <w:p w14:paraId="59E42213" w14:textId="052942E1" w:rsidR="00041C0F" w:rsidRPr="00041C0F" w:rsidRDefault="00041C0F" w:rsidP="00041C0F">
            <w:pPr>
              <w:pBdr>
                <w:bottom w:val="double" w:sz="4" w:space="1" w:color="auto"/>
              </w:pBdr>
              <w:tabs>
                <w:tab w:val="decimal" w:pos="1037"/>
              </w:tabs>
              <w:spacing w:line="320" w:lineRule="exact"/>
              <w:jc w:val="right"/>
              <w:rPr>
                <w:highlight w:val="yellow"/>
                <w:u w:val="none"/>
              </w:rPr>
            </w:pPr>
            <w:r w:rsidRPr="00041C0F">
              <w:rPr>
                <w:rFonts w:asciiTheme="majorBidi" w:hAnsiTheme="majorBidi" w:cstheme="majorBidi"/>
                <w:u w:val="none"/>
              </w:rPr>
              <w:t>54,104,933.35</w:t>
            </w:r>
          </w:p>
        </w:tc>
        <w:tc>
          <w:tcPr>
            <w:tcW w:w="1440" w:type="dxa"/>
            <w:shd w:val="clear" w:color="auto" w:fill="auto"/>
            <w:noWrap/>
            <w:vAlign w:val="center"/>
          </w:tcPr>
          <w:p w14:paraId="1FFC2B2A" w14:textId="215170E0" w:rsidR="00041C0F" w:rsidRPr="00041C0F" w:rsidRDefault="00041C0F" w:rsidP="00041C0F">
            <w:pPr>
              <w:pBdr>
                <w:bottom w:val="double" w:sz="4" w:space="1" w:color="auto"/>
              </w:pBdr>
              <w:tabs>
                <w:tab w:val="decimal" w:pos="1037"/>
              </w:tabs>
              <w:spacing w:line="320" w:lineRule="exact"/>
              <w:jc w:val="right"/>
              <w:rPr>
                <w:u w:val="none"/>
              </w:rPr>
            </w:pPr>
            <w:r w:rsidRPr="00041C0F">
              <w:rPr>
                <w:rFonts w:asciiTheme="majorBidi" w:hAnsiTheme="majorBidi" w:cstheme="majorBidi"/>
                <w:u w:val="none"/>
              </w:rPr>
              <w:t>11,712,174.83</w:t>
            </w:r>
          </w:p>
        </w:tc>
        <w:tc>
          <w:tcPr>
            <w:tcW w:w="1440" w:type="dxa"/>
            <w:shd w:val="clear" w:color="auto" w:fill="auto"/>
            <w:noWrap/>
            <w:vAlign w:val="center"/>
          </w:tcPr>
          <w:p w14:paraId="2810B231" w14:textId="36C8666A" w:rsidR="00041C0F" w:rsidRPr="00041C0F" w:rsidRDefault="00041C0F" w:rsidP="00041C0F">
            <w:pPr>
              <w:pBdr>
                <w:bottom w:val="double" w:sz="4" w:space="1" w:color="auto"/>
              </w:pBdr>
              <w:tabs>
                <w:tab w:val="decimal" w:pos="1037"/>
              </w:tabs>
              <w:spacing w:line="320" w:lineRule="exact"/>
              <w:jc w:val="right"/>
              <w:rPr>
                <w:highlight w:val="yellow"/>
                <w:u w:val="none"/>
              </w:rPr>
            </w:pPr>
            <w:r w:rsidRPr="00041C0F">
              <w:rPr>
                <w:rFonts w:asciiTheme="majorBidi" w:hAnsiTheme="majorBidi" w:cstheme="majorBidi"/>
                <w:u w:val="none"/>
              </w:rPr>
              <w:t>24,504,460.00</w:t>
            </w:r>
          </w:p>
        </w:tc>
        <w:tc>
          <w:tcPr>
            <w:tcW w:w="1440" w:type="dxa"/>
            <w:shd w:val="clear" w:color="auto" w:fill="auto"/>
            <w:noWrap/>
            <w:vAlign w:val="center"/>
          </w:tcPr>
          <w:p w14:paraId="2390C3AA" w14:textId="45D6EF82" w:rsidR="00041C0F" w:rsidRPr="00041C0F" w:rsidRDefault="00041C0F" w:rsidP="00041C0F">
            <w:pPr>
              <w:pBdr>
                <w:bottom w:val="double" w:sz="4" w:space="1" w:color="auto"/>
              </w:pBdr>
              <w:tabs>
                <w:tab w:val="decimal" w:pos="1037"/>
              </w:tabs>
              <w:spacing w:line="320" w:lineRule="exact"/>
              <w:jc w:val="right"/>
              <w:rPr>
                <w:u w:val="none"/>
              </w:rPr>
            </w:pPr>
            <w:r w:rsidRPr="00041C0F">
              <w:rPr>
                <w:rFonts w:asciiTheme="majorBidi" w:hAnsiTheme="majorBidi" w:cstheme="majorBidi"/>
                <w:u w:val="none"/>
              </w:rPr>
              <w:t>8,252,952.80</w:t>
            </w:r>
          </w:p>
        </w:tc>
      </w:tr>
    </w:tbl>
    <w:p w14:paraId="1C987E49" w14:textId="1FCCF9ED" w:rsidR="00CC538D" w:rsidRPr="00595F7E" w:rsidRDefault="00CC538D" w:rsidP="009C48F4">
      <w:pPr>
        <w:numPr>
          <w:ilvl w:val="0"/>
          <w:numId w:val="3"/>
        </w:numPr>
        <w:tabs>
          <w:tab w:val="num" w:pos="567"/>
        </w:tabs>
        <w:spacing w:before="120" w:line="320" w:lineRule="exact"/>
        <w:ind w:left="850" w:hanging="850"/>
        <w:rPr>
          <w:b/>
          <w:bCs/>
          <w:caps/>
          <w:u w:val="none"/>
        </w:rPr>
      </w:pPr>
      <w:r w:rsidRPr="00595F7E">
        <w:rPr>
          <w:b/>
          <w:bCs/>
          <w:caps/>
          <w:u w:val="none"/>
        </w:rPr>
        <w:t xml:space="preserve">INVEntories </w:t>
      </w:r>
    </w:p>
    <w:p w14:paraId="21316F05" w14:textId="77777777" w:rsidR="00CC538D" w:rsidRDefault="00CC538D" w:rsidP="00D96305">
      <w:pPr>
        <w:spacing w:line="320" w:lineRule="exact"/>
        <w:ind w:left="562"/>
        <w:jc w:val="thaiDistribute"/>
        <w:rPr>
          <w:u w:val="none"/>
        </w:rPr>
      </w:pPr>
      <w:r w:rsidRPr="00595F7E">
        <w:rPr>
          <w:u w:val="none"/>
        </w:rPr>
        <w:t>Inventories</w:t>
      </w:r>
      <w:r w:rsidRPr="00595F7E">
        <w:rPr>
          <w:u w:val="none"/>
          <w:cs/>
        </w:rPr>
        <w:t xml:space="preserve"> </w:t>
      </w:r>
      <w:r w:rsidRPr="00595F7E">
        <w:rPr>
          <w:u w:val="none"/>
        </w:rPr>
        <w:t>as at December 31, consisted of:</w:t>
      </w:r>
    </w:p>
    <w:tbl>
      <w:tblPr>
        <w:tblW w:w="9597" w:type="dxa"/>
        <w:tblInd w:w="573" w:type="dxa"/>
        <w:tblLayout w:type="fixed"/>
        <w:tblCellMar>
          <w:left w:w="57" w:type="dxa"/>
          <w:right w:w="57" w:type="dxa"/>
        </w:tblCellMar>
        <w:tblLook w:val="04A0" w:firstRow="1" w:lastRow="0" w:firstColumn="1" w:lastColumn="0" w:noHBand="0" w:noVBand="1"/>
      </w:tblPr>
      <w:tblGrid>
        <w:gridCol w:w="3927"/>
        <w:gridCol w:w="1350"/>
        <w:gridCol w:w="1440"/>
        <w:gridCol w:w="1440"/>
        <w:gridCol w:w="1440"/>
      </w:tblGrid>
      <w:tr w:rsidR="00C14A0B" w:rsidRPr="00C14A0B" w14:paraId="4519832B" w14:textId="77777777" w:rsidTr="00E7216B">
        <w:trPr>
          <w:trHeight w:val="315"/>
        </w:trPr>
        <w:tc>
          <w:tcPr>
            <w:tcW w:w="3927" w:type="dxa"/>
            <w:shd w:val="clear" w:color="auto" w:fill="auto"/>
            <w:noWrap/>
            <w:vAlign w:val="bottom"/>
          </w:tcPr>
          <w:p w14:paraId="007CC4A6" w14:textId="77777777" w:rsidR="00C14A0B" w:rsidRPr="00C14A0B" w:rsidRDefault="00C14A0B" w:rsidP="00D96305">
            <w:pPr>
              <w:spacing w:line="320" w:lineRule="exact"/>
              <w:ind w:left="170" w:hanging="170"/>
              <w:jc w:val="center"/>
              <w:rPr>
                <w:u w:val="none"/>
              </w:rPr>
            </w:pPr>
          </w:p>
        </w:tc>
        <w:tc>
          <w:tcPr>
            <w:tcW w:w="5670" w:type="dxa"/>
            <w:gridSpan w:val="4"/>
            <w:shd w:val="clear" w:color="auto" w:fill="auto"/>
            <w:noWrap/>
          </w:tcPr>
          <w:p w14:paraId="4D90BFC3" w14:textId="77777777" w:rsidR="00C14A0B" w:rsidRPr="00C14A0B" w:rsidRDefault="00C14A0B" w:rsidP="00D96305">
            <w:pPr>
              <w:pBdr>
                <w:bottom w:val="single" w:sz="4" w:space="1" w:color="auto"/>
              </w:pBdr>
              <w:spacing w:line="320" w:lineRule="exact"/>
              <w:jc w:val="center"/>
              <w:rPr>
                <w:u w:val="none"/>
              </w:rPr>
            </w:pPr>
            <w:r w:rsidRPr="00C14A0B">
              <w:rPr>
                <w:u w:val="none"/>
              </w:rPr>
              <w:t>Unit: Baht</w:t>
            </w:r>
          </w:p>
        </w:tc>
      </w:tr>
      <w:tr w:rsidR="00C14A0B" w:rsidRPr="00C14A0B" w14:paraId="46EF80F0" w14:textId="77777777" w:rsidTr="00E7216B">
        <w:trPr>
          <w:trHeight w:val="441"/>
        </w:trPr>
        <w:tc>
          <w:tcPr>
            <w:tcW w:w="3927" w:type="dxa"/>
            <w:shd w:val="clear" w:color="auto" w:fill="auto"/>
            <w:noWrap/>
            <w:vAlign w:val="bottom"/>
            <w:hideMark/>
          </w:tcPr>
          <w:p w14:paraId="7EC9DA11" w14:textId="77777777" w:rsidR="00C14A0B" w:rsidRPr="00C14A0B" w:rsidRDefault="00C14A0B" w:rsidP="00D96305">
            <w:pPr>
              <w:spacing w:line="320" w:lineRule="exact"/>
              <w:ind w:left="170" w:hanging="170"/>
              <w:jc w:val="center"/>
              <w:rPr>
                <w:u w:val="none"/>
              </w:rPr>
            </w:pPr>
          </w:p>
        </w:tc>
        <w:tc>
          <w:tcPr>
            <w:tcW w:w="2790" w:type="dxa"/>
            <w:gridSpan w:val="2"/>
            <w:shd w:val="clear" w:color="auto" w:fill="auto"/>
            <w:noWrap/>
            <w:hideMark/>
          </w:tcPr>
          <w:p w14:paraId="20BFA907" w14:textId="77777777" w:rsidR="00C14A0B" w:rsidRPr="00C14A0B" w:rsidRDefault="00C14A0B" w:rsidP="00D96305">
            <w:pPr>
              <w:pBdr>
                <w:bottom w:val="single" w:sz="4" w:space="1" w:color="auto"/>
              </w:pBdr>
              <w:spacing w:line="320" w:lineRule="exact"/>
              <w:jc w:val="center"/>
              <w:rPr>
                <w:u w:val="none"/>
              </w:rPr>
            </w:pPr>
            <w:r w:rsidRPr="00C14A0B">
              <w:rPr>
                <w:u w:val="none"/>
              </w:rPr>
              <w:t>Consolidated financial statements</w:t>
            </w:r>
          </w:p>
        </w:tc>
        <w:tc>
          <w:tcPr>
            <w:tcW w:w="2880" w:type="dxa"/>
            <w:gridSpan w:val="2"/>
            <w:shd w:val="clear" w:color="auto" w:fill="auto"/>
            <w:noWrap/>
            <w:hideMark/>
          </w:tcPr>
          <w:p w14:paraId="73C425EA" w14:textId="77777777" w:rsidR="00C14A0B" w:rsidRPr="00C14A0B" w:rsidRDefault="00C14A0B" w:rsidP="00D96305">
            <w:pPr>
              <w:pBdr>
                <w:bottom w:val="single" w:sz="4" w:space="1" w:color="auto"/>
              </w:pBdr>
              <w:spacing w:line="320" w:lineRule="exact"/>
              <w:jc w:val="center"/>
              <w:rPr>
                <w:u w:val="none"/>
              </w:rPr>
            </w:pPr>
            <w:r w:rsidRPr="00C14A0B">
              <w:rPr>
                <w:u w:val="none"/>
              </w:rPr>
              <w:t>Separate financial statements</w:t>
            </w:r>
          </w:p>
        </w:tc>
      </w:tr>
      <w:tr w:rsidR="008F0F7B" w:rsidRPr="00C14A0B" w14:paraId="4C150330" w14:textId="77777777" w:rsidTr="00E7216B">
        <w:trPr>
          <w:trHeight w:val="288"/>
        </w:trPr>
        <w:tc>
          <w:tcPr>
            <w:tcW w:w="3927" w:type="dxa"/>
            <w:shd w:val="clear" w:color="auto" w:fill="auto"/>
            <w:noWrap/>
            <w:vAlign w:val="bottom"/>
            <w:hideMark/>
          </w:tcPr>
          <w:p w14:paraId="6D3245A3" w14:textId="77777777" w:rsidR="008F0F7B" w:rsidRPr="00C14A0B" w:rsidRDefault="008F0F7B" w:rsidP="008F0F7B">
            <w:pPr>
              <w:spacing w:line="320" w:lineRule="exact"/>
              <w:ind w:left="170" w:hanging="170"/>
              <w:jc w:val="center"/>
              <w:rPr>
                <w:u w:val="none"/>
              </w:rPr>
            </w:pPr>
          </w:p>
        </w:tc>
        <w:tc>
          <w:tcPr>
            <w:tcW w:w="1350" w:type="dxa"/>
            <w:shd w:val="clear" w:color="auto" w:fill="auto"/>
            <w:hideMark/>
          </w:tcPr>
          <w:p w14:paraId="3CA65EDF" w14:textId="51964149" w:rsidR="008F0F7B" w:rsidRPr="00C14A0B" w:rsidRDefault="008F0F7B" w:rsidP="008F0F7B">
            <w:pPr>
              <w:pBdr>
                <w:bottom w:val="single" w:sz="4" w:space="1" w:color="auto"/>
              </w:pBdr>
              <w:spacing w:line="320" w:lineRule="exact"/>
              <w:jc w:val="center"/>
              <w:rPr>
                <w:u w:val="none"/>
              </w:rPr>
            </w:pPr>
            <w:r w:rsidRPr="00061F32">
              <w:rPr>
                <w:u w:val="none"/>
              </w:rPr>
              <w:t>202</w:t>
            </w:r>
            <w:r>
              <w:rPr>
                <w:u w:val="none"/>
              </w:rPr>
              <w:t>3</w:t>
            </w:r>
          </w:p>
        </w:tc>
        <w:tc>
          <w:tcPr>
            <w:tcW w:w="1440" w:type="dxa"/>
            <w:shd w:val="clear" w:color="auto" w:fill="auto"/>
            <w:hideMark/>
          </w:tcPr>
          <w:p w14:paraId="55927723" w14:textId="22B216D3" w:rsidR="008F0F7B" w:rsidRPr="00C14A0B" w:rsidRDefault="008F0F7B" w:rsidP="008F0F7B">
            <w:pPr>
              <w:pBdr>
                <w:bottom w:val="single" w:sz="4" w:space="1" w:color="auto"/>
              </w:pBdr>
              <w:spacing w:line="320" w:lineRule="exact"/>
              <w:jc w:val="center"/>
              <w:rPr>
                <w:u w:val="none"/>
              </w:rPr>
            </w:pPr>
            <w:r w:rsidRPr="00061F32">
              <w:rPr>
                <w:u w:val="none"/>
              </w:rPr>
              <w:t>202</w:t>
            </w:r>
            <w:r>
              <w:rPr>
                <w:u w:val="none"/>
              </w:rPr>
              <w:t>2</w:t>
            </w:r>
          </w:p>
        </w:tc>
        <w:tc>
          <w:tcPr>
            <w:tcW w:w="1440" w:type="dxa"/>
            <w:shd w:val="clear" w:color="auto" w:fill="auto"/>
            <w:hideMark/>
          </w:tcPr>
          <w:p w14:paraId="6EF169A8" w14:textId="664941C6" w:rsidR="008F0F7B" w:rsidRPr="00C14A0B" w:rsidRDefault="008F0F7B" w:rsidP="008F0F7B">
            <w:pPr>
              <w:pBdr>
                <w:bottom w:val="single" w:sz="4" w:space="1" w:color="auto"/>
              </w:pBdr>
              <w:spacing w:line="320" w:lineRule="exact"/>
              <w:jc w:val="center"/>
              <w:rPr>
                <w:u w:val="none"/>
              </w:rPr>
            </w:pPr>
            <w:r w:rsidRPr="00061F32">
              <w:rPr>
                <w:u w:val="none"/>
              </w:rPr>
              <w:t>202</w:t>
            </w:r>
            <w:r>
              <w:rPr>
                <w:u w:val="none"/>
              </w:rPr>
              <w:t>3</w:t>
            </w:r>
          </w:p>
        </w:tc>
        <w:tc>
          <w:tcPr>
            <w:tcW w:w="1440" w:type="dxa"/>
            <w:shd w:val="clear" w:color="auto" w:fill="auto"/>
            <w:hideMark/>
          </w:tcPr>
          <w:p w14:paraId="3E6F3A1B" w14:textId="2EFEAEAA" w:rsidR="008F0F7B" w:rsidRPr="00C14A0B" w:rsidRDefault="008F0F7B" w:rsidP="008F0F7B">
            <w:pPr>
              <w:pBdr>
                <w:bottom w:val="single" w:sz="4" w:space="1" w:color="auto"/>
              </w:pBdr>
              <w:spacing w:line="320" w:lineRule="exact"/>
              <w:jc w:val="center"/>
              <w:rPr>
                <w:u w:val="none"/>
              </w:rPr>
            </w:pPr>
            <w:r w:rsidRPr="00061F32">
              <w:rPr>
                <w:u w:val="none"/>
              </w:rPr>
              <w:t>202</w:t>
            </w:r>
            <w:r>
              <w:rPr>
                <w:u w:val="none"/>
              </w:rPr>
              <w:t>2</w:t>
            </w:r>
          </w:p>
        </w:tc>
      </w:tr>
      <w:tr w:rsidR="00340549" w:rsidRPr="002E69B9" w14:paraId="1ECFAF3F" w14:textId="77777777" w:rsidTr="00E7216B">
        <w:trPr>
          <w:trHeight w:val="95"/>
        </w:trPr>
        <w:tc>
          <w:tcPr>
            <w:tcW w:w="3927" w:type="dxa"/>
            <w:shd w:val="clear" w:color="auto" w:fill="auto"/>
            <w:noWrap/>
            <w:vAlign w:val="center"/>
            <w:hideMark/>
          </w:tcPr>
          <w:p w14:paraId="5D28190F" w14:textId="77777777" w:rsidR="00340549" w:rsidRPr="002E69B9" w:rsidRDefault="00340549" w:rsidP="00340549">
            <w:pPr>
              <w:spacing w:line="320" w:lineRule="exact"/>
              <w:rPr>
                <w:u w:val="none"/>
              </w:rPr>
            </w:pPr>
            <w:r w:rsidRPr="002E69B9">
              <w:rPr>
                <w:u w:val="none"/>
              </w:rPr>
              <w:t>Finished goods</w:t>
            </w:r>
          </w:p>
        </w:tc>
        <w:tc>
          <w:tcPr>
            <w:tcW w:w="1350" w:type="dxa"/>
            <w:shd w:val="clear" w:color="auto" w:fill="auto"/>
            <w:noWrap/>
          </w:tcPr>
          <w:p w14:paraId="66563F5F" w14:textId="1264B8B7" w:rsidR="00340549" w:rsidRPr="00340549" w:rsidRDefault="00340549" w:rsidP="00340549">
            <w:pPr>
              <w:tabs>
                <w:tab w:val="decimal" w:pos="994"/>
              </w:tabs>
              <w:spacing w:line="320" w:lineRule="exact"/>
              <w:jc w:val="right"/>
              <w:rPr>
                <w:highlight w:val="yellow"/>
                <w:u w:val="none"/>
              </w:rPr>
            </w:pPr>
            <w:r w:rsidRPr="00340549">
              <w:rPr>
                <w:u w:val="none"/>
              </w:rPr>
              <w:t xml:space="preserve"> 11,272,950.57 </w:t>
            </w:r>
          </w:p>
        </w:tc>
        <w:tc>
          <w:tcPr>
            <w:tcW w:w="1440" w:type="dxa"/>
            <w:shd w:val="clear" w:color="auto" w:fill="auto"/>
            <w:noWrap/>
            <w:vAlign w:val="center"/>
          </w:tcPr>
          <w:p w14:paraId="15CA0112" w14:textId="35343C70" w:rsidR="00340549" w:rsidRPr="0004373B" w:rsidRDefault="00340549" w:rsidP="00340549">
            <w:pPr>
              <w:tabs>
                <w:tab w:val="decimal" w:pos="994"/>
              </w:tabs>
              <w:spacing w:line="320" w:lineRule="exact"/>
              <w:jc w:val="right"/>
              <w:rPr>
                <w:u w:val="none"/>
              </w:rPr>
            </w:pPr>
            <w:r w:rsidRPr="0004373B">
              <w:rPr>
                <w:rFonts w:asciiTheme="majorBidi" w:hAnsiTheme="majorBidi"/>
                <w:u w:val="none"/>
              </w:rPr>
              <w:t>5</w:t>
            </w:r>
            <w:r w:rsidRPr="0004373B">
              <w:rPr>
                <w:rFonts w:asciiTheme="majorBidi" w:hAnsiTheme="majorBidi" w:cstheme="majorBidi"/>
                <w:u w:val="none"/>
              </w:rPr>
              <w:t>,</w:t>
            </w:r>
            <w:r w:rsidRPr="0004373B">
              <w:rPr>
                <w:rFonts w:asciiTheme="majorBidi" w:hAnsiTheme="majorBidi"/>
                <w:u w:val="none"/>
              </w:rPr>
              <w:t>840</w:t>
            </w:r>
            <w:r w:rsidRPr="0004373B">
              <w:rPr>
                <w:rFonts w:asciiTheme="majorBidi" w:hAnsiTheme="majorBidi" w:cstheme="majorBidi"/>
                <w:u w:val="none"/>
              </w:rPr>
              <w:t>,</w:t>
            </w:r>
            <w:r w:rsidRPr="0004373B">
              <w:rPr>
                <w:rFonts w:asciiTheme="majorBidi" w:hAnsiTheme="majorBidi"/>
                <w:u w:val="none"/>
              </w:rPr>
              <w:t>875.12</w:t>
            </w:r>
          </w:p>
        </w:tc>
        <w:tc>
          <w:tcPr>
            <w:tcW w:w="1440" w:type="dxa"/>
            <w:shd w:val="clear" w:color="auto" w:fill="auto"/>
            <w:noWrap/>
          </w:tcPr>
          <w:p w14:paraId="0197D60D" w14:textId="6534985F" w:rsidR="00340549" w:rsidRPr="00340549" w:rsidRDefault="00340549" w:rsidP="00340549">
            <w:pPr>
              <w:tabs>
                <w:tab w:val="decimal" w:pos="994"/>
              </w:tabs>
              <w:spacing w:line="320" w:lineRule="exact"/>
              <w:jc w:val="right"/>
              <w:rPr>
                <w:highlight w:val="yellow"/>
                <w:u w:val="none"/>
              </w:rPr>
            </w:pPr>
            <w:r w:rsidRPr="00340549">
              <w:rPr>
                <w:u w:val="none"/>
              </w:rPr>
              <w:t xml:space="preserve"> 271,730.22 </w:t>
            </w:r>
          </w:p>
        </w:tc>
        <w:tc>
          <w:tcPr>
            <w:tcW w:w="1440" w:type="dxa"/>
            <w:shd w:val="clear" w:color="auto" w:fill="auto"/>
            <w:noWrap/>
            <w:vAlign w:val="center"/>
          </w:tcPr>
          <w:p w14:paraId="38FB6147" w14:textId="11D4BF71" w:rsidR="00340549" w:rsidRPr="0004373B" w:rsidRDefault="00340549" w:rsidP="00340549">
            <w:pPr>
              <w:tabs>
                <w:tab w:val="decimal" w:pos="994"/>
              </w:tabs>
              <w:spacing w:line="320" w:lineRule="exact"/>
              <w:jc w:val="right"/>
              <w:rPr>
                <w:u w:val="none"/>
              </w:rPr>
            </w:pPr>
            <w:r w:rsidRPr="0004373B">
              <w:rPr>
                <w:u w:val="none"/>
              </w:rPr>
              <w:t xml:space="preserve">94,961.96 </w:t>
            </w:r>
          </w:p>
        </w:tc>
      </w:tr>
      <w:tr w:rsidR="00340549" w:rsidRPr="002E69B9" w14:paraId="34B5C746" w14:textId="77777777" w:rsidTr="00E7216B">
        <w:trPr>
          <w:trHeight w:val="95"/>
        </w:trPr>
        <w:tc>
          <w:tcPr>
            <w:tcW w:w="3927" w:type="dxa"/>
            <w:shd w:val="clear" w:color="auto" w:fill="auto"/>
            <w:noWrap/>
            <w:vAlign w:val="center"/>
          </w:tcPr>
          <w:p w14:paraId="2082C9A6" w14:textId="77777777" w:rsidR="00340549" w:rsidRPr="002E69B9" w:rsidRDefault="00340549" w:rsidP="00340549">
            <w:pPr>
              <w:spacing w:line="320" w:lineRule="exact"/>
              <w:rPr>
                <w:u w:val="none"/>
                <w:cs/>
              </w:rPr>
            </w:pPr>
            <w:r w:rsidRPr="002E69B9">
              <w:rPr>
                <w:u w:val="none"/>
              </w:rPr>
              <w:t>Work in process</w:t>
            </w:r>
          </w:p>
        </w:tc>
        <w:tc>
          <w:tcPr>
            <w:tcW w:w="1350" w:type="dxa"/>
            <w:shd w:val="clear" w:color="auto" w:fill="auto"/>
            <w:noWrap/>
          </w:tcPr>
          <w:p w14:paraId="547E9CE7" w14:textId="045F0BC1" w:rsidR="00340549" w:rsidRPr="00340549" w:rsidRDefault="00340549" w:rsidP="00340549">
            <w:pPr>
              <w:tabs>
                <w:tab w:val="decimal" w:pos="994"/>
              </w:tabs>
              <w:spacing w:line="320" w:lineRule="exact"/>
              <w:jc w:val="right"/>
              <w:rPr>
                <w:highlight w:val="yellow"/>
                <w:u w:val="none"/>
              </w:rPr>
            </w:pPr>
            <w:r w:rsidRPr="00340549">
              <w:rPr>
                <w:u w:val="none"/>
              </w:rPr>
              <w:t xml:space="preserve"> 9,794,686.99 </w:t>
            </w:r>
          </w:p>
        </w:tc>
        <w:tc>
          <w:tcPr>
            <w:tcW w:w="1440" w:type="dxa"/>
            <w:shd w:val="clear" w:color="auto" w:fill="auto"/>
            <w:noWrap/>
            <w:vAlign w:val="center"/>
          </w:tcPr>
          <w:p w14:paraId="18561B38" w14:textId="75EF5AD3" w:rsidR="00340549" w:rsidRPr="0004373B" w:rsidRDefault="00340549" w:rsidP="00340549">
            <w:pPr>
              <w:tabs>
                <w:tab w:val="decimal" w:pos="994"/>
              </w:tabs>
              <w:spacing w:line="320" w:lineRule="exact"/>
              <w:jc w:val="right"/>
              <w:rPr>
                <w:u w:val="none"/>
              </w:rPr>
            </w:pPr>
            <w:r w:rsidRPr="0004373B">
              <w:rPr>
                <w:rFonts w:asciiTheme="majorBidi" w:hAnsiTheme="majorBidi" w:cstheme="majorBidi"/>
                <w:u w:val="none"/>
              </w:rPr>
              <w:t>43,293,138.53</w:t>
            </w:r>
          </w:p>
        </w:tc>
        <w:tc>
          <w:tcPr>
            <w:tcW w:w="1440" w:type="dxa"/>
            <w:shd w:val="clear" w:color="auto" w:fill="auto"/>
            <w:noWrap/>
          </w:tcPr>
          <w:p w14:paraId="3A5EE9E4" w14:textId="2F5BFA78" w:rsidR="00340549" w:rsidRPr="00340549" w:rsidRDefault="00340549" w:rsidP="00340549">
            <w:pPr>
              <w:tabs>
                <w:tab w:val="decimal" w:pos="994"/>
              </w:tabs>
              <w:spacing w:line="320" w:lineRule="exact"/>
              <w:jc w:val="right"/>
              <w:rPr>
                <w:highlight w:val="yellow"/>
                <w:u w:val="none"/>
              </w:rPr>
            </w:pPr>
            <w:r w:rsidRPr="00340549">
              <w:rPr>
                <w:u w:val="none"/>
              </w:rPr>
              <w:t xml:space="preserve"> 3,902,799.55 </w:t>
            </w:r>
          </w:p>
        </w:tc>
        <w:tc>
          <w:tcPr>
            <w:tcW w:w="1440" w:type="dxa"/>
            <w:shd w:val="clear" w:color="auto" w:fill="auto"/>
            <w:noWrap/>
            <w:vAlign w:val="center"/>
          </w:tcPr>
          <w:p w14:paraId="663FB2A8" w14:textId="6D233C08" w:rsidR="00340549" w:rsidRPr="0004373B" w:rsidRDefault="00340549" w:rsidP="00340549">
            <w:pPr>
              <w:tabs>
                <w:tab w:val="decimal" w:pos="994"/>
              </w:tabs>
              <w:spacing w:line="320" w:lineRule="exact"/>
              <w:jc w:val="right"/>
              <w:rPr>
                <w:u w:val="none"/>
              </w:rPr>
            </w:pPr>
            <w:r w:rsidRPr="0004373B">
              <w:rPr>
                <w:u w:val="none"/>
              </w:rPr>
              <w:t xml:space="preserve">17,482,403.55 </w:t>
            </w:r>
          </w:p>
        </w:tc>
      </w:tr>
      <w:tr w:rsidR="00340549" w:rsidRPr="002E69B9" w14:paraId="38A4563F" w14:textId="77777777" w:rsidTr="00E7216B">
        <w:trPr>
          <w:trHeight w:val="397"/>
        </w:trPr>
        <w:tc>
          <w:tcPr>
            <w:tcW w:w="3927" w:type="dxa"/>
            <w:shd w:val="clear" w:color="auto" w:fill="auto"/>
            <w:noWrap/>
            <w:vAlign w:val="center"/>
          </w:tcPr>
          <w:p w14:paraId="3CAAA604" w14:textId="7962C47C" w:rsidR="00340549" w:rsidRPr="002E69B9" w:rsidRDefault="00340549" w:rsidP="00340549">
            <w:pPr>
              <w:spacing w:line="320" w:lineRule="exact"/>
              <w:rPr>
                <w:u w:val="none"/>
              </w:rPr>
            </w:pPr>
            <w:r>
              <w:rPr>
                <w:u w:val="none"/>
              </w:rPr>
              <w:t>Goods in transit</w:t>
            </w:r>
          </w:p>
        </w:tc>
        <w:tc>
          <w:tcPr>
            <w:tcW w:w="1350" w:type="dxa"/>
            <w:shd w:val="clear" w:color="auto" w:fill="auto"/>
            <w:noWrap/>
          </w:tcPr>
          <w:p w14:paraId="79AFBC45" w14:textId="764470E5" w:rsidR="00340549" w:rsidRPr="00340549" w:rsidRDefault="00340549" w:rsidP="00340549">
            <w:pPr>
              <w:pBdr>
                <w:bottom w:val="single" w:sz="4" w:space="1" w:color="auto"/>
              </w:pBdr>
              <w:tabs>
                <w:tab w:val="decimal" w:pos="994"/>
              </w:tabs>
              <w:spacing w:line="320" w:lineRule="exact"/>
              <w:jc w:val="right"/>
              <w:rPr>
                <w:highlight w:val="yellow"/>
                <w:u w:val="none"/>
              </w:rPr>
            </w:pPr>
            <w:r w:rsidRPr="00340549">
              <w:rPr>
                <w:u w:val="none"/>
              </w:rPr>
              <w:t xml:space="preserve"> 5,596,653.99 </w:t>
            </w:r>
          </w:p>
        </w:tc>
        <w:tc>
          <w:tcPr>
            <w:tcW w:w="1440" w:type="dxa"/>
            <w:shd w:val="clear" w:color="auto" w:fill="auto"/>
            <w:noWrap/>
            <w:vAlign w:val="center"/>
          </w:tcPr>
          <w:p w14:paraId="65D69495" w14:textId="0AF7F8C2" w:rsidR="00340549" w:rsidRPr="0004373B" w:rsidRDefault="00340549" w:rsidP="00340549">
            <w:pPr>
              <w:pBdr>
                <w:bottom w:val="single" w:sz="4" w:space="1" w:color="auto"/>
              </w:pBdr>
              <w:tabs>
                <w:tab w:val="decimal" w:pos="994"/>
              </w:tabs>
              <w:spacing w:line="320" w:lineRule="exact"/>
              <w:jc w:val="right"/>
              <w:rPr>
                <w:u w:val="none"/>
              </w:rPr>
            </w:pPr>
            <w:r w:rsidRPr="0004373B">
              <w:rPr>
                <w:rFonts w:asciiTheme="majorBidi" w:hAnsiTheme="majorBidi" w:cstheme="majorBidi"/>
                <w:u w:val="none"/>
              </w:rPr>
              <w:t>6,352,206.16</w:t>
            </w:r>
          </w:p>
        </w:tc>
        <w:tc>
          <w:tcPr>
            <w:tcW w:w="1440" w:type="dxa"/>
            <w:shd w:val="clear" w:color="auto" w:fill="auto"/>
            <w:noWrap/>
          </w:tcPr>
          <w:p w14:paraId="740EF928" w14:textId="2106950E" w:rsidR="00340549" w:rsidRPr="00340549" w:rsidRDefault="00340549" w:rsidP="00340549">
            <w:pPr>
              <w:pBdr>
                <w:bottom w:val="single" w:sz="4" w:space="1" w:color="auto"/>
              </w:pBdr>
              <w:tabs>
                <w:tab w:val="decimal" w:pos="994"/>
              </w:tabs>
              <w:spacing w:line="320" w:lineRule="exact"/>
              <w:jc w:val="right"/>
              <w:rPr>
                <w:highlight w:val="yellow"/>
                <w:u w:val="none"/>
              </w:rPr>
            </w:pPr>
            <w:r w:rsidRPr="00340549">
              <w:rPr>
                <w:u w:val="none"/>
              </w:rPr>
              <w:t xml:space="preserve"> 420,172.36 </w:t>
            </w:r>
          </w:p>
        </w:tc>
        <w:tc>
          <w:tcPr>
            <w:tcW w:w="1440" w:type="dxa"/>
            <w:shd w:val="clear" w:color="auto" w:fill="auto"/>
            <w:noWrap/>
            <w:vAlign w:val="center"/>
          </w:tcPr>
          <w:p w14:paraId="7D797C59" w14:textId="0068E207" w:rsidR="00340549" w:rsidRPr="0004373B" w:rsidRDefault="00340549" w:rsidP="00340549">
            <w:pPr>
              <w:pBdr>
                <w:bottom w:val="single" w:sz="4" w:space="1" w:color="auto"/>
              </w:pBdr>
              <w:tabs>
                <w:tab w:val="decimal" w:pos="994"/>
              </w:tabs>
              <w:spacing w:line="320" w:lineRule="exact"/>
              <w:jc w:val="right"/>
              <w:rPr>
                <w:u w:val="none"/>
              </w:rPr>
            </w:pPr>
            <w:r w:rsidRPr="0004373B">
              <w:rPr>
                <w:rFonts w:asciiTheme="majorBidi" w:hAnsiTheme="majorBidi" w:cstheme="majorBidi" w:hint="cs"/>
                <w:u w:val="none"/>
              </w:rPr>
              <w:t>-</w:t>
            </w:r>
          </w:p>
        </w:tc>
      </w:tr>
      <w:tr w:rsidR="00340549" w:rsidRPr="002E69B9" w14:paraId="6BD3C634" w14:textId="77777777" w:rsidTr="00E7216B">
        <w:trPr>
          <w:trHeight w:val="397"/>
        </w:trPr>
        <w:tc>
          <w:tcPr>
            <w:tcW w:w="3927" w:type="dxa"/>
            <w:shd w:val="clear" w:color="auto" w:fill="auto"/>
            <w:noWrap/>
            <w:vAlign w:val="center"/>
          </w:tcPr>
          <w:p w14:paraId="54E78367" w14:textId="3D6B975F" w:rsidR="00340549" w:rsidRPr="0043171B" w:rsidRDefault="00340549" w:rsidP="00340549">
            <w:pPr>
              <w:spacing w:line="320" w:lineRule="exact"/>
              <w:rPr>
                <w:b/>
                <w:bCs/>
                <w:u w:val="none"/>
              </w:rPr>
            </w:pPr>
            <w:r>
              <w:rPr>
                <w:b/>
                <w:bCs/>
                <w:u w:val="none"/>
              </w:rPr>
              <w:t xml:space="preserve">Total inventories </w:t>
            </w:r>
          </w:p>
        </w:tc>
        <w:tc>
          <w:tcPr>
            <w:tcW w:w="1350" w:type="dxa"/>
            <w:shd w:val="clear" w:color="auto" w:fill="auto"/>
            <w:noWrap/>
          </w:tcPr>
          <w:p w14:paraId="50A8E67A" w14:textId="71BBC883" w:rsidR="00340549" w:rsidRPr="00340549" w:rsidRDefault="00340549" w:rsidP="00340549">
            <w:pPr>
              <w:pBdr>
                <w:bottom w:val="double" w:sz="4" w:space="1" w:color="auto"/>
              </w:pBdr>
              <w:tabs>
                <w:tab w:val="decimal" w:pos="994"/>
              </w:tabs>
              <w:spacing w:line="320" w:lineRule="exact"/>
              <w:jc w:val="right"/>
              <w:rPr>
                <w:highlight w:val="yellow"/>
                <w:u w:val="none"/>
              </w:rPr>
            </w:pPr>
            <w:r w:rsidRPr="00340549">
              <w:rPr>
                <w:u w:val="none"/>
              </w:rPr>
              <w:t xml:space="preserve">26,664,291.55    </w:t>
            </w:r>
          </w:p>
        </w:tc>
        <w:tc>
          <w:tcPr>
            <w:tcW w:w="1440" w:type="dxa"/>
            <w:shd w:val="clear" w:color="auto" w:fill="auto"/>
            <w:noWrap/>
            <w:vAlign w:val="center"/>
          </w:tcPr>
          <w:p w14:paraId="7A9EAAE9" w14:textId="65B010EE" w:rsidR="00340549" w:rsidRPr="0004373B" w:rsidRDefault="00340549" w:rsidP="00340549">
            <w:pPr>
              <w:pBdr>
                <w:bottom w:val="double" w:sz="4" w:space="1" w:color="auto"/>
              </w:pBdr>
              <w:tabs>
                <w:tab w:val="decimal" w:pos="994"/>
              </w:tabs>
              <w:spacing w:line="320" w:lineRule="exact"/>
              <w:jc w:val="right"/>
              <w:rPr>
                <w:u w:val="none"/>
              </w:rPr>
            </w:pPr>
            <w:r w:rsidRPr="0004373B">
              <w:rPr>
                <w:rFonts w:asciiTheme="majorBidi" w:hAnsiTheme="majorBidi" w:cstheme="majorBidi"/>
                <w:u w:val="none"/>
              </w:rPr>
              <w:t>55,486,219.81</w:t>
            </w:r>
          </w:p>
        </w:tc>
        <w:tc>
          <w:tcPr>
            <w:tcW w:w="1440" w:type="dxa"/>
            <w:shd w:val="clear" w:color="auto" w:fill="auto"/>
            <w:noWrap/>
          </w:tcPr>
          <w:p w14:paraId="340FAF9F" w14:textId="1C154404" w:rsidR="00340549" w:rsidRPr="00340549" w:rsidRDefault="00340549" w:rsidP="00340549">
            <w:pPr>
              <w:pBdr>
                <w:bottom w:val="double" w:sz="4" w:space="1" w:color="auto"/>
              </w:pBdr>
              <w:tabs>
                <w:tab w:val="decimal" w:pos="994"/>
              </w:tabs>
              <w:spacing w:line="320" w:lineRule="exact"/>
              <w:jc w:val="right"/>
              <w:rPr>
                <w:highlight w:val="yellow"/>
                <w:u w:val="none"/>
              </w:rPr>
            </w:pPr>
            <w:r w:rsidRPr="00340549">
              <w:rPr>
                <w:u w:val="none"/>
              </w:rPr>
              <w:t>4,594,702.13</w:t>
            </w:r>
          </w:p>
        </w:tc>
        <w:tc>
          <w:tcPr>
            <w:tcW w:w="1440" w:type="dxa"/>
            <w:shd w:val="clear" w:color="auto" w:fill="auto"/>
            <w:noWrap/>
            <w:vAlign w:val="center"/>
          </w:tcPr>
          <w:p w14:paraId="58D12DB8" w14:textId="57A0506C" w:rsidR="00340549" w:rsidRPr="0004373B" w:rsidRDefault="00340549" w:rsidP="00340549">
            <w:pPr>
              <w:pBdr>
                <w:bottom w:val="double" w:sz="4" w:space="1" w:color="auto"/>
              </w:pBdr>
              <w:tabs>
                <w:tab w:val="decimal" w:pos="994"/>
              </w:tabs>
              <w:spacing w:line="320" w:lineRule="exact"/>
              <w:jc w:val="right"/>
              <w:rPr>
                <w:u w:val="none"/>
              </w:rPr>
            </w:pPr>
            <w:r w:rsidRPr="0004373B">
              <w:rPr>
                <w:u w:val="none"/>
              </w:rPr>
              <w:t>17,577,365.51</w:t>
            </w:r>
          </w:p>
        </w:tc>
      </w:tr>
    </w:tbl>
    <w:p w14:paraId="6CD0ABFD" w14:textId="77777777" w:rsidR="00FA4656" w:rsidRDefault="00FA4656" w:rsidP="00FA4656">
      <w:pPr>
        <w:rPr>
          <w:b/>
          <w:bCs/>
          <w:caps/>
          <w:u w:val="none"/>
        </w:rPr>
        <w:sectPr w:rsidR="00FA4656" w:rsidSect="00AE75A1">
          <w:footerReference w:type="even" r:id="rId8"/>
          <w:footerReference w:type="default" r:id="rId9"/>
          <w:pgSz w:w="11907" w:h="16840" w:code="9"/>
          <w:pgMar w:top="1440" w:right="1276" w:bottom="1440" w:left="1276" w:header="720" w:footer="720" w:gutter="0"/>
          <w:pgNumType w:start="11" w:chapStyle="1"/>
          <w:cols w:space="720"/>
          <w:docGrid w:linePitch="381"/>
        </w:sectPr>
      </w:pPr>
      <w:bookmarkStart w:id="188" w:name="_MON_1571767558"/>
      <w:bookmarkStart w:id="189" w:name="_MON_1571767658"/>
      <w:bookmarkStart w:id="190" w:name="_MON_1571768712"/>
      <w:bookmarkStart w:id="191" w:name="_MON_1571766919"/>
      <w:bookmarkStart w:id="192" w:name="_MON_1571767178"/>
      <w:bookmarkStart w:id="193" w:name="_MON_1571767290"/>
      <w:bookmarkStart w:id="194" w:name="_MON_1571767299"/>
      <w:bookmarkStart w:id="195" w:name="_MON_1524557505"/>
      <w:bookmarkStart w:id="196" w:name="_MON_1555961725"/>
      <w:bookmarkStart w:id="197" w:name="_MON_1555936897"/>
      <w:bookmarkStart w:id="198" w:name="_MON_1555937064"/>
      <w:bookmarkStart w:id="199" w:name="_MON_1555937086"/>
      <w:bookmarkStart w:id="200" w:name="_MON_1555937152"/>
      <w:bookmarkStart w:id="201" w:name="_MON_1563374509"/>
      <w:bookmarkStart w:id="202" w:name="_MON_1563374579"/>
      <w:bookmarkStart w:id="203" w:name="_MON_1556009312"/>
      <w:bookmarkStart w:id="204" w:name="_MON_1556021780"/>
      <w:bookmarkStart w:id="205" w:name="_MON_1556041371"/>
      <w:bookmarkStart w:id="206" w:name="_MON_1563693693"/>
      <w:bookmarkStart w:id="207" w:name="_MON_1571660289"/>
      <w:bookmarkStart w:id="208" w:name="_MON_1571660359"/>
      <w:bookmarkStart w:id="209" w:name="_MON_1556041664"/>
      <w:bookmarkStart w:id="210" w:name="_MON_1571694904"/>
      <w:bookmarkStart w:id="211" w:name="_MON_1555937194"/>
      <w:bookmarkStart w:id="212" w:name="_MON_1555937226"/>
      <w:bookmarkStart w:id="213" w:name="_MON_1563735515"/>
      <w:bookmarkStart w:id="214" w:name="_MON_1563735621"/>
      <w:bookmarkStart w:id="215" w:name="_MON_1555943667"/>
      <w:bookmarkStart w:id="216" w:name="_MON_1555943816"/>
      <w:bookmarkStart w:id="217" w:name="_MON_1563741825"/>
      <w:bookmarkStart w:id="218" w:name="_MON_1563737942"/>
      <w:bookmarkStart w:id="219" w:name="_MON_1563738420"/>
      <w:bookmarkStart w:id="220" w:name="_MON_1563738439"/>
      <w:bookmarkStart w:id="221" w:name="_MON_1563738695"/>
      <w:bookmarkStart w:id="222" w:name="_MON_1563738828"/>
      <w:bookmarkStart w:id="223" w:name="_MON_156373956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EDB0554" w14:textId="7697DB1B" w:rsidR="00DD7328" w:rsidRPr="00991023" w:rsidRDefault="00DD7328" w:rsidP="00991023">
      <w:pPr>
        <w:numPr>
          <w:ilvl w:val="0"/>
          <w:numId w:val="3"/>
        </w:numPr>
        <w:tabs>
          <w:tab w:val="num" w:pos="567"/>
        </w:tabs>
        <w:spacing w:before="120" w:line="320" w:lineRule="exact"/>
        <w:ind w:left="850" w:hanging="850"/>
        <w:rPr>
          <w:b/>
          <w:bCs/>
          <w:caps/>
          <w:u w:val="none"/>
        </w:rPr>
      </w:pPr>
      <w:r w:rsidRPr="00991023">
        <w:rPr>
          <w:b/>
          <w:bCs/>
          <w:caps/>
          <w:u w:val="none"/>
        </w:rPr>
        <w:lastRenderedPageBreak/>
        <w:t>I</w:t>
      </w:r>
      <w:r w:rsidR="0082461D" w:rsidRPr="00991023">
        <w:rPr>
          <w:b/>
          <w:bCs/>
          <w:caps/>
          <w:u w:val="none"/>
        </w:rPr>
        <w:t xml:space="preserve">nvestments in </w:t>
      </w:r>
      <w:r w:rsidR="0083352C" w:rsidRPr="00991023">
        <w:rPr>
          <w:b/>
          <w:bCs/>
          <w:caps/>
          <w:u w:val="none"/>
        </w:rPr>
        <w:t>subsidiary</w:t>
      </w:r>
      <w:r w:rsidR="0082461D" w:rsidRPr="00991023">
        <w:rPr>
          <w:b/>
          <w:bCs/>
          <w:caps/>
          <w:u w:val="none"/>
        </w:rPr>
        <w:t xml:space="preserve"> -</w:t>
      </w:r>
      <w:r w:rsidRPr="00991023">
        <w:rPr>
          <w:b/>
          <w:bCs/>
          <w:caps/>
          <w:u w:val="none"/>
        </w:rPr>
        <w:t xml:space="preserve"> net</w:t>
      </w:r>
      <w:r w:rsidRPr="00991023">
        <w:rPr>
          <w:b/>
          <w:bCs/>
          <w:caps/>
          <w:u w:val="none"/>
          <w:cs/>
        </w:rPr>
        <w:t xml:space="preserve"> </w:t>
      </w:r>
    </w:p>
    <w:tbl>
      <w:tblPr>
        <w:tblW w:w="14435" w:type="dxa"/>
        <w:tblInd w:w="567" w:type="dxa"/>
        <w:tblLayout w:type="fixed"/>
        <w:tblCellMar>
          <w:left w:w="57" w:type="dxa"/>
          <w:right w:w="57" w:type="dxa"/>
        </w:tblCellMar>
        <w:tblLook w:val="04A0" w:firstRow="1" w:lastRow="0" w:firstColumn="1" w:lastColumn="0" w:noHBand="0" w:noVBand="1"/>
      </w:tblPr>
      <w:tblGrid>
        <w:gridCol w:w="1773"/>
        <w:gridCol w:w="810"/>
        <w:gridCol w:w="2520"/>
        <w:gridCol w:w="1170"/>
        <w:gridCol w:w="1170"/>
        <w:gridCol w:w="1170"/>
        <w:gridCol w:w="1170"/>
        <w:gridCol w:w="1260"/>
        <w:gridCol w:w="1260"/>
        <w:gridCol w:w="1080"/>
        <w:gridCol w:w="1043"/>
        <w:gridCol w:w="9"/>
      </w:tblGrid>
      <w:tr w:rsidR="00D3762C" w:rsidRPr="00D3762C" w14:paraId="036D9587" w14:textId="77777777" w:rsidTr="001D06F0">
        <w:trPr>
          <w:trHeight w:val="340"/>
        </w:trPr>
        <w:tc>
          <w:tcPr>
            <w:tcW w:w="1773" w:type="dxa"/>
            <w:tcBorders>
              <w:top w:val="nil"/>
              <w:left w:val="nil"/>
              <w:right w:val="nil"/>
            </w:tcBorders>
            <w:shd w:val="clear" w:color="auto" w:fill="auto"/>
            <w:noWrap/>
            <w:vAlign w:val="bottom"/>
            <w:hideMark/>
          </w:tcPr>
          <w:p w14:paraId="7FA0A090" w14:textId="77777777" w:rsidR="00D3762C" w:rsidRPr="00D3762C" w:rsidRDefault="00D3762C" w:rsidP="00D3762C">
            <w:pPr>
              <w:rPr>
                <w:sz w:val="24"/>
                <w:szCs w:val="24"/>
                <w:u w:val="none"/>
              </w:rPr>
            </w:pPr>
            <w:bookmarkStart w:id="224" w:name="_MON_1580942764"/>
            <w:bookmarkStart w:id="225" w:name="_MON_1581025700"/>
            <w:bookmarkEnd w:id="224"/>
            <w:bookmarkEnd w:id="225"/>
          </w:p>
        </w:tc>
        <w:tc>
          <w:tcPr>
            <w:tcW w:w="810" w:type="dxa"/>
            <w:tcBorders>
              <w:top w:val="nil"/>
              <w:left w:val="nil"/>
              <w:right w:val="nil"/>
            </w:tcBorders>
            <w:shd w:val="clear" w:color="auto" w:fill="auto"/>
            <w:noWrap/>
            <w:vAlign w:val="bottom"/>
            <w:hideMark/>
          </w:tcPr>
          <w:p w14:paraId="503C9EEF" w14:textId="77777777" w:rsidR="00D3762C" w:rsidRPr="00D3762C" w:rsidRDefault="00D3762C" w:rsidP="00D3762C">
            <w:pPr>
              <w:rPr>
                <w:sz w:val="24"/>
                <w:szCs w:val="24"/>
                <w:u w:val="none"/>
              </w:rPr>
            </w:pPr>
          </w:p>
        </w:tc>
        <w:tc>
          <w:tcPr>
            <w:tcW w:w="2520" w:type="dxa"/>
            <w:tcBorders>
              <w:top w:val="nil"/>
              <w:left w:val="nil"/>
              <w:right w:val="nil"/>
            </w:tcBorders>
            <w:shd w:val="clear" w:color="auto" w:fill="auto"/>
            <w:noWrap/>
            <w:vAlign w:val="bottom"/>
            <w:hideMark/>
          </w:tcPr>
          <w:p w14:paraId="40AA22F2" w14:textId="77777777" w:rsidR="00D3762C" w:rsidRPr="00D3762C" w:rsidRDefault="00D3762C" w:rsidP="00D3762C">
            <w:pPr>
              <w:rPr>
                <w:sz w:val="24"/>
                <w:szCs w:val="24"/>
                <w:u w:val="none"/>
              </w:rPr>
            </w:pPr>
          </w:p>
        </w:tc>
        <w:tc>
          <w:tcPr>
            <w:tcW w:w="1170" w:type="dxa"/>
            <w:tcBorders>
              <w:top w:val="nil"/>
              <w:left w:val="nil"/>
              <w:right w:val="nil"/>
            </w:tcBorders>
            <w:shd w:val="clear" w:color="auto" w:fill="auto"/>
            <w:noWrap/>
            <w:vAlign w:val="bottom"/>
            <w:hideMark/>
          </w:tcPr>
          <w:p w14:paraId="5A0B7BDF" w14:textId="77777777" w:rsidR="00D3762C" w:rsidRPr="00D3762C" w:rsidRDefault="00D3762C" w:rsidP="00D3762C">
            <w:pPr>
              <w:rPr>
                <w:sz w:val="24"/>
                <w:szCs w:val="24"/>
                <w:u w:val="none"/>
              </w:rPr>
            </w:pPr>
          </w:p>
        </w:tc>
        <w:tc>
          <w:tcPr>
            <w:tcW w:w="1170" w:type="dxa"/>
            <w:tcBorders>
              <w:top w:val="nil"/>
              <w:left w:val="nil"/>
              <w:right w:val="nil"/>
            </w:tcBorders>
            <w:shd w:val="clear" w:color="auto" w:fill="auto"/>
            <w:noWrap/>
            <w:hideMark/>
          </w:tcPr>
          <w:p w14:paraId="059C11AD" w14:textId="77777777" w:rsidR="00D3762C" w:rsidRPr="00D3762C" w:rsidRDefault="00D3762C" w:rsidP="00D3762C">
            <w:pPr>
              <w:rPr>
                <w:sz w:val="24"/>
                <w:szCs w:val="24"/>
                <w:u w:val="none"/>
              </w:rPr>
            </w:pPr>
          </w:p>
        </w:tc>
        <w:tc>
          <w:tcPr>
            <w:tcW w:w="6992" w:type="dxa"/>
            <w:gridSpan w:val="7"/>
            <w:tcBorders>
              <w:top w:val="nil"/>
              <w:left w:val="nil"/>
              <w:right w:val="nil"/>
            </w:tcBorders>
            <w:shd w:val="clear" w:color="auto" w:fill="auto"/>
            <w:noWrap/>
            <w:hideMark/>
          </w:tcPr>
          <w:p w14:paraId="4F5ED065" w14:textId="77777777" w:rsidR="00D3762C" w:rsidRPr="00D3762C" w:rsidRDefault="00D3762C" w:rsidP="00B61692">
            <w:pPr>
              <w:pBdr>
                <w:bottom w:val="single" w:sz="4" w:space="1" w:color="auto"/>
              </w:pBdr>
              <w:jc w:val="center"/>
              <w:rPr>
                <w:color w:val="000000"/>
                <w:sz w:val="24"/>
                <w:szCs w:val="24"/>
                <w:u w:val="none"/>
              </w:rPr>
            </w:pPr>
            <w:r w:rsidRPr="00D3762C">
              <w:rPr>
                <w:color w:val="000000"/>
                <w:sz w:val="24"/>
                <w:szCs w:val="24"/>
                <w:u w:val="none"/>
              </w:rPr>
              <w:t>Unit: Thousands Baht</w:t>
            </w:r>
          </w:p>
        </w:tc>
      </w:tr>
      <w:tr w:rsidR="00CB29F4" w:rsidRPr="00D3762C" w14:paraId="4D150F8F" w14:textId="77777777" w:rsidTr="001D06F0">
        <w:trPr>
          <w:trHeight w:val="340"/>
        </w:trPr>
        <w:tc>
          <w:tcPr>
            <w:tcW w:w="1773" w:type="dxa"/>
            <w:tcBorders>
              <w:left w:val="nil"/>
              <w:bottom w:val="nil"/>
              <w:right w:val="nil"/>
            </w:tcBorders>
            <w:shd w:val="clear" w:color="auto" w:fill="auto"/>
            <w:noWrap/>
            <w:vAlign w:val="bottom"/>
            <w:hideMark/>
          </w:tcPr>
          <w:p w14:paraId="1E0DFF90" w14:textId="77777777" w:rsidR="00CB29F4" w:rsidRPr="00D3762C" w:rsidRDefault="00CB29F4" w:rsidP="00D3762C">
            <w:pPr>
              <w:jc w:val="center"/>
              <w:rPr>
                <w:color w:val="000000"/>
                <w:sz w:val="24"/>
                <w:szCs w:val="24"/>
                <w:u w:val="none"/>
              </w:rPr>
            </w:pPr>
          </w:p>
        </w:tc>
        <w:tc>
          <w:tcPr>
            <w:tcW w:w="810" w:type="dxa"/>
            <w:tcBorders>
              <w:left w:val="nil"/>
              <w:bottom w:val="nil"/>
              <w:right w:val="nil"/>
            </w:tcBorders>
            <w:shd w:val="clear" w:color="auto" w:fill="auto"/>
            <w:noWrap/>
            <w:vAlign w:val="bottom"/>
            <w:hideMark/>
          </w:tcPr>
          <w:p w14:paraId="1A11EE8A" w14:textId="77777777" w:rsidR="00CB29F4" w:rsidRPr="00D3762C" w:rsidRDefault="00CB29F4" w:rsidP="00D3762C">
            <w:pPr>
              <w:rPr>
                <w:sz w:val="24"/>
                <w:szCs w:val="24"/>
                <w:u w:val="none"/>
              </w:rPr>
            </w:pPr>
          </w:p>
        </w:tc>
        <w:tc>
          <w:tcPr>
            <w:tcW w:w="2520" w:type="dxa"/>
            <w:tcBorders>
              <w:left w:val="nil"/>
              <w:bottom w:val="nil"/>
              <w:right w:val="nil"/>
            </w:tcBorders>
            <w:shd w:val="clear" w:color="auto" w:fill="auto"/>
            <w:noWrap/>
            <w:vAlign w:val="bottom"/>
            <w:hideMark/>
          </w:tcPr>
          <w:p w14:paraId="3CF8D297" w14:textId="77777777" w:rsidR="00CB29F4" w:rsidRPr="00D3762C" w:rsidRDefault="00CB29F4" w:rsidP="00D3762C">
            <w:pPr>
              <w:rPr>
                <w:sz w:val="24"/>
                <w:szCs w:val="24"/>
                <w:u w:val="none"/>
              </w:rPr>
            </w:pPr>
          </w:p>
        </w:tc>
        <w:tc>
          <w:tcPr>
            <w:tcW w:w="2340" w:type="dxa"/>
            <w:gridSpan w:val="2"/>
            <w:vMerge w:val="restart"/>
            <w:tcBorders>
              <w:left w:val="nil"/>
              <w:bottom w:val="nil"/>
              <w:right w:val="nil"/>
            </w:tcBorders>
            <w:shd w:val="clear" w:color="auto" w:fill="auto"/>
            <w:vAlign w:val="bottom"/>
            <w:hideMark/>
          </w:tcPr>
          <w:p w14:paraId="30B3B603" w14:textId="28EDBF68" w:rsidR="00CB29F4" w:rsidRPr="00D3762C" w:rsidRDefault="00CB29F4" w:rsidP="00B61692">
            <w:pPr>
              <w:pBdr>
                <w:bottom w:val="single" w:sz="4" w:space="1" w:color="auto"/>
              </w:pBdr>
              <w:jc w:val="center"/>
              <w:rPr>
                <w:color w:val="000000"/>
                <w:sz w:val="24"/>
                <w:szCs w:val="24"/>
                <w:u w:val="none"/>
              </w:rPr>
            </w:pPr>
            <w:r w:rsidRPr="00D3762C">
              <w:rPr>
                <w:color w:val="000000"/>
                <w:sz w:val="24"/>
                <w:szCs w:val="24"/>
                <w:u w:val="none"/>
              </w:rPr>
              <w:t>Company's equity interest and voting rights (%)</w:t>
            </w:r>
          </w:p>
        </w:tc>
        <w:tc>
          <w:tcPr>
            <w:tcW w:w="2340" w:type="dxa"/>
            <w:gridSpan w:val="2"/>
            <w:vMerge w:val="restart"/>
            <w:tcBorders>
              <w:left w:val="nil"/>
              <w:right w:val="nil"/>
            </w:tcBorders>
            <w:shd w:val="clear" w:color="auto" w:fill="auto"/>
            <w:noWrap/>
            <w:vAlign w:val="bottom"/>
            <w:hideMark/>
          </w:tcPr>
          <w:p w14:paraId="18165410" w14:textId="4BE76DB7" w:rsidR="00CB29F4" w:rsidRPr="00D3762C" w:rsidRDefault="00CB29F4" w:rsidP="00B61692">
            <w:pPr>
              <w:pBdr>
                <w:bottom w:val="single" w:sz="4" w:space="1" w:color="auto"/>
              </w:pBdr>
              <w:jc w:val="center"/>
              <w:rPr>
                <w:sz w:val="24"/>
                <w:szCs w:val="24"/>
                <w:u w:val="none"/>
              </w:rPr>
            </w:pPr>
            <w:r w:rsidRPr="00D3762C">
              <w:rPr>
                <w:color w:val="000000"/>
                <w:sz w:val="24"/>
                <w:szCs w:val="24"/>
                <w:u w:val="none"/>
              </w:rPr>
              <w:t>Paid-up capital</w:t>
            </w:r>
          </w:p>
        </w:tc>
        <w:tc>
          <w:tcPr>
            <w:tcW w:w="2520" w:type="dxa"/>
            <w:gridSpan w:val="2"/>
            <w:vMerge w:val="restart"/>
            <w:tcBorders>
              <w:left w:val="nil"/>
              <w:right w:val="nil"/>
            </w:tcBorders>
            <w:shd w:val="clear" w:color="auto" w:fill="auto"/>
            <w:noWrap/>
            <w:vAlign w:val="bottom"/>
            <w:hideMark/>
          </w:tcPr>
          <w:p w14:paraId="43597D91" w14:textId="436C447D" w:rsidR="00CB29F4" w:rsidRPr="00D3762C" w:rsidRDefault="00D85D26" w:rsidP="00B61692">
            <w:pPr>
              <w:pBdr>
                <w:bottom w:val="single" w:sz="4" w:space="1" w:color="auto"/>
              </w:pBdr>
              <w:jc w:val="center"/>
              <w:rPr>
                <w:sz w:val="24"/>
                <w:szCs w:val="24"/>
                <w:u w:val="none"/>
              </w:rPr>
            </w:pPr>
            <w:r>
              <w:rPr>
                <w:color w:val="000000"/>
                <w:sz w:val="24"/>
                <w:szCs w:val="24"/>
                <w:u w:val="none"/>
              </w:rPr>
              <w:t>Cost m</w:t>
            </w:r>
            <w:r w:rsidR="00CB29F4" w:rsidRPr="00D3762C">
              <w:rPr>
                <w:color w:val="000000"/>
                <w:sz w:val="24"/>
                <w:szCs w:val="24"/>
                <w:u w:val="none"/>
              </w:rPr>
              <w:t>ethod</w:t>
            </w:r>
          </w:p>
        </w:tc>
        <w:tc>
          <w:tcPr>
            <w:tcW w:w="2132" w:type="dxa"/>
            <w:gridSpan w:val="3"/>
            <w:vMerge w:val="restart"/>
            <w:tcBorders>
              <w:left w:val="nil"/>
              <w:right w:val="nil"/>
            </w:tcBorders>
            <w:shd w:val="clear" w:color="auto" w:fill="auto"/>
            <w:noWrap/>
            <w:vAlign w:val="bottom"/>
            <w:hideMark/>
          </w:tcPr>
          <w:p w14:paraId="5B32F605" w14:textId="12DB67CB" w:rsidR="00CB29F4" w:rsidRPr="00D3762C" w:rsidRDefault="00CB29F4" w:rsidP="00B61692">
            <w:pPr>
              <w:pBdr>
                <w:bottom w:val="single" w:sz="4" w:space="1" w:color="auto"/>
              </w:pBdr>
              <w:jc w:val="center"/>
              <w:rPr>
                <w:color w:val="000000"/>
                <w:sz w:val="24"/>
                <w:szCs w:val="24"/>
                <w:u w:val="none"/>
              </w:rPr>
            </w:pPr>
            <w:r w:rsidRPr="00D3762C">
              <w:rPr>
                <w:color w:val="000000"/>
                <w:sz w:val="24"/>
                <w:szCs w:val="24"/>
                <w:u w:val="none"/>
              </w:rPr>
              <w:t>Dividend income</w:t>
            </w:r>
            <w:r w:rsidR="00731FA7">
              <w:rPr>
                <w:color w:val="000000"/>
                <w:sz w:val="24"/>
                <w:szCs w:val="24"/>
                <w:u w:val="none"/>
              </w:rPr>
              <w:br/>
            </w:r>
            <w:r w:rsidRPr="00D3762C">
              <w:rPr>
                <w:color w:val="000000"/>
                <w:sz w:val="24"/>
                <w:szCs w:val="24"/>
                <w:u w:val="none"/>
              </w:rPr>
              <w:t>for the years ended</w:t>
            </w:r>
          </w:p>
        </w:tc>
      </w:tr>
      <w:tr w:rsidR="00CB29F4" w:rsidRPr="00D3762C" w14:paraId="665A9E96" w14:textId="77777777" w:rsidTr="001D06F0">
        <w:trPr>
          <w:trHeight w:val="340"/>
        </w:trPr>
        <w:tc>
          <w:tcPr>
            <w:tcW w:w="1773" w:type="dxa"/>
            <w:tcBorders>
              <w:top w:val="nil"/>
              <w:left w:val="nil"/>
              <w:right w:val="nil"/>
            </w:tcBorders>
            <w:shd w:val="clear" w:color="auto" w:fill="auto"/>
            <w:noWrap/>
            <w:vAlign w:val="bottom"/>
            <w:hideMark/>
          </w:tcPr>
          <w:p w14:paraId="3C02B073" w14:textId="77777777" w:rsidR="00CB29F4" w:rsidRPr="00D3762C" w:rsidRDefault="00CB29F4" w:rsidP="00D3762C">
            <w:pPr>
              <w:jc w:val="center"/>
              <w:rPr>
                <w:color w:val="000000"/>
                <w:sz w:val="24"/>
                <w:szCs w:val="24"/>
                <w:u w:val="none"/>
              </w:rPr>
            </w:pPr>
          </w:p>
        </w:tc>
        <w:tc>
          <w:tcPr>
            <w:tcW w:w="810" w:type="dxa"/>
            <w:tcBorders>
              <w:top w:val="nil"/>
              <w:left w:val="nil"/>
              <w:right w:val="nil"/>
            </w:tcBorders>
            <w:shd w:val="clear" w:color="auto" w:fill="auto"/>
            <w:noWrap/>
            <w:vAlign w:val="bottom"/>
            <w:hideMark/>
          </w:tcPr>
          <w:p w14:paraId="4E37FAE7" w14:textId="77777777" w:rsidR="00CB29F4" w:rsidRPr="00D3762C" w:rsidRDefault="00CB29F4" w:rsidP="00D3762C">
            <w:pPr>
              <w:jc w:val="center"/>
              <w:rPr>
                <w:sz w:val="24"/>
                <w:szCs w:val="24"/>
                <w:u w:val="none"/>
              </w:rPr>
            </w:pPr>
          </w:p>
        </w:tc>
        <w:tc>
          <w:tcPr>
            <w:tcW w:w="2520" w:type="dxa"/>
            <w:tcBorders>
              <w:top w:val="nil"/>
              <w:left w:val="nil"/>
              <w:right w:val="nil"/>
            </w:tcBorders>
            <w:shd w:val="clear" w:color="auto" w:fill="auto"/>
            <w:noWrap/>
            <w:vAlign w:val="bottom"/>
            <w:hideMark/>
          </w:tcPr>
          <w:p w14:paraId="54A14290" w14:textId="77777777" w:rsidR="00CB29F4" w:rsidRPr="00D3762C" w:rsidRDefault="00CB29F4" w:rsidP="00D3762C">
            <w:pPr>
              <w:rPr>
                <w:sz w:val="24"/>
                <w:szCs w:val="24"/>
                <w:u w:val="none"/>
              </w:rPr>
            </w:pPr>
          </w:p>
        </w:tc>
        <w:tc>
          <w:tcPr>
            <w:tcW w:w="2340" w:type="dxa"/>
            <w:gridSpan w:val="2"/>
            <w:vMerge/>
            <w:tcBorders>
              <w:top w:val="nil"/>
              <w:left w:val="nil"/>
              <w:right w:val="nil"/>
            </w:tcBorders>
            <w:vAlign w:val="center"/>
            <w:hideMark/>
          </w:tcPr>
          <w:p w14:paraId="49837590" w14:textId="77777777" w:rsidR="00CB29F4" w:rsidRPr="00D3762C" w:rsidRDefault="00CB29F4" w:rsidP="00B34C89">
            <w:pPr>
              <w:pBdr>
                <w:bottom w:val="single" w:sz="4" w:space="1" w:color="auto"/>
              </w:pBdr>
              <w:rPr>
                <w:color w:val="000000"/>
                <w:sz w:val="24"/>
                <w:szCs w:val="24"/>
                <w:u w:val="none"/>
              </w:rPr>
            </w:pPr>
          </w:p>
        </w:tc>
        <w:tc>
          <w:tcPr>
            <w:tcW w:w="2340" w:type="dxa"/>
            <w:gridSpan w:val="2"/>
            <w:vMerge/>
            <w:tcBorders>
              <w:left w:val="nil"/>
              <w:right w:val="nil"/>
            </w:tcBorders>
            <w:shd w:val="clear" w:color="auto" w:fill="auto"/>
            <w:noWrap/>
            <w:vAlign w:val="bottom"/>
            <w:hideMark/>
          </w:tcPr>
          <w:p w14:paraId="5341FAB1" w14:textId="40244E95" w:rsidR="00CB29F4" w:rsidRPr="00D3762C" w:rsidRDefault="00CB29F4" w:rsidP="00B34C89">
            <w:pPr>
              <w:pBdr>
                <w:bottom w:val="single" w:sz="4" w:space="1" w:color="auto"/>
              </w:pBdr>
              <w:jc w:val="center"/>
              <w:rPr>
                <w:color w:val="000000"/>
                <w:sz w:val="24"/>
                <w:szCs w:val="24"/>
                <w:u w:val="none"/>
              </w:rPr>
            </w:pPr>
          </w:p>
        </w:tc>
        <w:tc>
          <w:tcPr>
            <w:tcW w:w="2520" w:type="dxa"/>
            <w:gridSpan w:val="2"/>
            <w:vMerge/>
            <w:tcBorders>
              <w:left w:val="nil"/>
              <w:right w:val="nil"/>
            </w:tcBorders>
            <w:shd w:val="clear" w:color="auto" w:fill="auto"/>
            <w:noWrap/>
            <w:vAlign w:val="bottom"/>
            <w:hideMark/>
          </w:tcPr>
          <w:p w14:paraId="253B28ED" w14:textId="2477EA97" w:rsidR="00CB29F4" w:rsidRPr="00D3762C" w:rsidRDefault="00CB29F4" w:rsidP="00B34C89">
            <w:pPr>
              <w:pBdr>
                <w:bottom w:val="single" w:sz="4" w:space="1" w:color="auto"/>
              </w:pBdr>
              <w:jc w:val="center"/>
              <w:rPr>
                <w:color w:val="000000"/>
                <w:sz w:val="24"/>
                <w:szCs w:val="24"/>
                <w:u w:val="none"/>
              </w:rPr>
            </w:pPr>
          </w:p>
        </w:tc>
        <w:tc>
          <w:tcPr>
            <w:tcW w:w="2132" w:type="dxa"/>
            <w:gridSpan w:val="3"/>
            <w:vMerge/>
            <w:tcBorders>
              <w:left w:val="nil"/>
              <w:right w:val="nil"/>
            </w:tcBorders>
            <w:shd w:val="clear" w:color="auto" w:fill="auto"/>
            <w:noWrap/>
            <w:vAlign w:val="bottom"/>
            <w:hideMark/>
          </w:tcPr>
          <w:p w14:paraId="699DD0A8" w14:textId="7599E45F" w:rsidR="00CB29F4" w:rsidRPr="00D3762C" w:rsidRDefault="00CB29F4" w:rsidP="00B34C89">
            <w:pPr>
              <w:pBdr>
                <w:bottom w:val="single" w:sz="4" w:space="1" w:color="auto"/>
              </w:pBdr>
              <w:jc w:val="center"/>
              <w:rPr>
                <w:color w:val="000000"/>
                <w:sz w:val="24"/>
                <w:szCs w:val="24"/>
                <w:u w:val="none"/>
              </w:rPr>
            </w:pPr>
          </w:p>
        </w:tc>
      </w:tr>
      <w:tr w:rsidR="00934929" w:rsidRPr="00D3762C" w14:paraId="784C7892" w14:textId="77777777" w:rsidTr="001D06F0">
        <w:trPr>
          <w:trHeight w:val="443"/>
        </w:trPr>
        <w:tc>
          <w:tcPr>
            <w:tcW w:w="1773" w:type="dxa"/>
            <w:tcBorders>
              <w:left w:val="nil"/>
              <w:right w:val="nil"/>
            </w:tcBorders>
            <w:shd w:val="clear" w:color="auto" w:fill="auto"/>
            <w:noWrap/>
            <w:hideMark/>
          </w:tcPr>
          <w:p w14:paraId="3D82CD5D" w14:textId="4C47C423"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Name of Company</w:t>
            </w:r>
          </w:p>
        </w:tc>
        <w:tc>
          <w:tcPr>
            <w:tcW w:w="810" w:type="dxa"/>
            <w:tcBorders>
              <w:left w:val="nil"/>
              <w:right w:val="nil"/>
            </w:tcBorders>
            <w:shd w:val="clear" w:color="auto" w:fill="auto"/>
            <w:noWrap/>
            <w:hideMark/>
          </w:tcPr>
          <w:p w14:paraId="5E0D3FB3" w14:textId="77777777" w:rsidR="00934929" w:rsidRPr="00D3762C" w:rsidRDefault="00934929" w:rsidP="00934929">
            <w:pPr>
              <w:pBdr>
                <w:bottom w:val="single" w:sz="4" w:space="1" w:color="auto"/>
              </w:pBdr>
              <w:jc w:val="center"/>
              <w:rPr>
                <w:color w:val="000000"/>
                <w:sz w:val="24"/>
                <w:szCs w:val="24"/>
                <w:u w:val="none"/>
              </w:rPr>
            </w:pPr>
            <w:r w:rsidRPr="00D3762C">
              <w:rPr>
                <w:color w:val="000000"/>
                <w:sz w:val="24"/>
                <w:szCs w:val="24"/>
                <w:u w:val="none"/>
              </w:rPr>
              <w:t>Country</w:t>
            </w:r>
          </w:p>
        </w:tc>
        <w:tc>
          <w:tcPr>
            <w:tcW w:w="2520" w:type="dxa"/>
            <w:tcBorders>
              <w:left w:val="nil"/>
              <w:right w:val="nil"/>
            </w:tcBorders>
            <w:shd w:val="clear" w:color="auto" w:fill="auto"/>
            <w:hideMark/>
          </w:tcPr>
          <w:p w14:paraId="3D51AAD7" w14:textId="77777777" w:rsidR="00934929" w:rsidRPr="00D3762C" w:rsidRDefault="00934929" w:rsidP="00934929">
            <w:pPr>
              <w:pBdr>
                <w:bottom w:val="single" w:sz="4" w:space="1" w:color="auto"/>
              </w:pBdr>
              <w:jc w:val="center"/>
              <w:rPr>
                <w:color w:val="000000"/>
                <w:sz w:val="24"/>
                <w:szCs w:val="24"/>
                <w:u w:val="none"/>
              </w:rPr>
            </w:pPr>
            <w:r w:rsidRPr="00D3762C">
              <w:rPr>
                <w:color w:val="000000"/>
                <w:sz w:val="24"/>
                <w:szCs w:val="24"/>
                <w:u w:val="none"/>
              </w:rPr>
              <w:t>Nature of business</w:t>
            </w:r>
          </w:p>
        </w:tc>
        <w:tc>
          <w:tcPr>
            <w:tcW w:w="1170" w:type="dxa"/>
            <w:tcBorders>
              <w:left w:val="nil"/>
              <w:right w:val="nil"/>
            </w:tcBorders>
            <w:shd w:val="clear" w:color="auto" w:fill="auto"/>
            <w:noWrap/>
            <w:hideMark/>
          </w:tcPr>
          <w:p w14:paraId="0113DAC4" w14:textId="5D90DD10"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2023</w:t>
            </w:r>
          </w:p>
        </w:tc>
        <w:tc>
          <w:tcPr>
            <w:tcW w:w="1170" w:type="dxa"/>
            <w:tcBorders>
              <w:left w:val="nil"/>
              <w:right w:val="nil"/>
            </w:tcBorders>
            <w:shd w:val="clear" w:color="auto" w:fill="auto"/>
            <w:noWrap/>
            <w:hideMark/>
          </w:tcPr>
          <w:p w14:paraId="71BC50D1" w14:textId="485470AC"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2022</w:t>
            </w:r>
          </w:p>
        </w:tc>
        <w:tc>
          <w:tcPr>
            <w:tcW w:w="1170" w:type="dxa"/>
            <w:tcBorders>
              <w:left w:val="nil"/>
              <w:right w:val="nil"/>
            </w:tcBorders>
            <w:shd w:val="clear" w:color="auto" w:fill="auto"/>
            <w:noWrap/>
            <w:hideMark/>
          </w:tcPr>
          <w:p w14:paraId="607543EE" w14:textId="795F9471"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2023</w:t>
            </w:r>
          </w:p>
        </w:tc>
        <w:tc>
          <w:tcPr>
            <w:tcW w:w="1170" w:type="dxa"/>
            <w:tcBorders>
              <w:left w:val="nil"/>
              <w:right w:val="nil"/>
            </w:tcBorders>
            <w:shd w:val="clear" w:color="auto" w:fill="auto"/>
            <w:noWrap/>
            <w:hideMark/>
          </w:tcPr>
          <w:p w14:paraId="0DBBFD52" w14:textId="4B087714"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2022</w:t>
            </w:r>
          </w:p>
        </w:tc>
        <w:tc>
          <w:tcPr>
            <w:tcW w:w="1260" w:type="dxa"/>
            <w:tcBorders>
              <w:left w:val="nil"/>
              <w:right w:val="nil"/>
            </w:tcBorders>
            <w:shd w:val="clear" w:color="auto" w:fill="auto"/>
            <w:noWrap/>
            <w:hideMark/>
          </w:tcPr>
          <w:p w14:paraId="7FF1EFED" w14:textId="64FA0FD0"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2023</w:t>
            </w:r>
          </w:p>
        </w:tc>
        <w:tc>
          <w:tcPr>
            <w:tcW w:w="1260" w:type="dxa"/>
            <w:tcBorders>
              <w:left w:val="nil"/>
              <w:right w:val="nil"/>
            </w:tcBorders>
            <w:shd w:val="clear" w:color="auto" w:fill="auto"/>
            <w:noWrap/>
            <w:hideMark/>
          </w:tcPr>
          <w:p w14:paraId="7F8E5FB0" w14:textId="0E5B77F6"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2022</w:t>
            </w:r>
          </w:p>
        </w:tc>
        <w:tc>
          <w:tcPr>
            <w:tcW w:w="1080" w:type="dxa"/>
            <w:tcBorders>
              <w:left w:val="nil"/>
              <w:right w:val="nil"/>
            </w:tcBorders>
            <w:shd w:val="clear" w:color="auto" w:fill="auto"/>
            <w:noWrap/>
            <w:hideMark/>
          </w:tcPr>
          <w:p w14:paraId="13F9E83D" w14:textId="46F5D905"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w:t>
            </w:r>
            <w:r w:rsidR="00C45907">
              <w:rPr>
                <w:color w:val="000000"/>
                <w:sz w:val="24"/>
                <w:szCs w:val="24"/>
                <w:u w:val="none"/>
              </w:rPr>
              <w:t>3</w:t>
            </w:r>
          </w:p>
        </w:tc>
        <w:tc>
          <w:tcPr>
            <w:tcW w:w="1052" w:type="dxa"/>
            <w:gridSpan w:val="2"/>
            <w:tcBorders>
              <w:left w:val="nil"/>
              <w:right w:val="nil"/>
            </w:tcBorders>
            <w:shd w:val="clear" w:color="auto" w:fill="auto"/>
            <w:noWrap/>
            <w:hideMark/>
          </w:tcPr>
          <w:p w14:paraId="754F2507" w14:textId="47B0AA01" w:rsidR="00934929" w:rsidRPr="00D3762C" w:rsidRDefault="00934929" w:rsidP="00934929">
            <w:pPr>
              <w:pBdr>
                <w:bottom w:val="single" w:sz="4" w:space="1" w:color="auto"/>
              </w:pBdr>
              <w:jc w:val="center"/>
              <w:rPr>
                <w:color w:val="000000"/>
                <w:sz w:val="24"/>
                <w:szCs w:val="24"/>
                <w:u w:val="none"/>
              </w:rPr>
            </w:pPr>
            <w:r>
              <w:rPr>
                <w:color w:val="000000"/>
                <w:sz w:val="24"/>
                <w:szCs w:val="24"/>
                <w:u w:val="none"/>
              </w:rPr>
              <w:t>202</w:t>
            </w:r>
            <w:r w:rsidR="00C45907">
              <w:rPr>
                <w:color w:val="000000"/>
                <w:sz w:val="24"/>
                <w:szCs w:val="24"/>
                <w:u w:val="none"/>
              </w:rPr>
              <w:t>2</w:t>
            </w:r>
          </w:p>
        </w:tc>
      </w:tr>
      <w:tr w:rsidR="00934929" w:rsidRPr="00D3762C" w14:paraId="47174F6E" w14:textId="77777777" w:rsidTr="00041C0F">
        <w:trPr>
          <w:trHeight w:val="340"/>
        </w:trPr>
        <w:tc>
          <w:tcPr>
            <w:tcW w:w="1773" w:type="dxa"/>
            <w:tcBorders>
              <w:top w:val="nil"/>
              <w:left w:val="nil"/>
              <w:bottom w:val="nil"/>
              <w:right w:val="nil"/>
            </w:tcBorders>
            <w:shd w:val="clear" w:color="auto" w:fill="auto"/>
            <w:vAlign w:val="bottom"/>
            <w:hideMark/>
          </w:tcPr>
          <w:p w14:paraId="28BA8322" w14:textId="12675C66" w:rsidR="00934929" w:rsidRPr="00D3762C" w:rsidRDefault="00934929" w:rsidP="00934929">
            <w:pPr>
              <w:jc w:val="center"/>
              <w:rPr>
                <w:sz w:val="24"/>
                <w:szCs w:val="24"/>
                <w:u w:val="none"/>
              </w:rPr>
            </w:pPr>
            <w:r>
              <w:rPr>
                <w:sz w:val="24"/>
                <w:szCs w:val="24"/>
                <w:u w:val="none"/>
              </w:rPr>
              <w:t>Zenith Power System</w:t>
            </w:r>
            <w:r w:rsidRPr="00D3762C">
              <w:rPr>
                <w:sz w:val="24"/>
                <w:szCs w:val="24"/>
                <w:u w:val="none"/>
              </w:rPr>
              <w:t xml:space="preserve"> Co., Ltd.</w:t>
            </w:r>
          </w:p>
        </w:tc>
        <w:tc>
          <w:tcPr>
            <w:tcW w:w="810" w:type="dxa"/>
            <w:tcBorders>
              <w:top w:val="nil"/>
              <w:left w:val="nil"/>
              <w:bottom w:val="nil"/>
              <w:right w:val="nil"/>
            </w:tcBorders>
            <w:shd w:val="clear" w:color="auto" w:fill="auto"/>
            <w:noWrap/>
            <w:vAlign w:val="bottom"/>
            <w:hideMark/>
          </w:tcPr>
          <w:p w14:paraId="16458034" w14:textId="77777777" w:rsidR="00934929" w:rsidRPr="00D3762C" w:rsidRDefault="00934929" w:rsidP="00934929">
            <w:pPr>
              <w:jc w:val="center"/>
              <w:rPr>
                <w:color w:val="000000"/>
                <w:sz w:val="24"/>
                <w:szCs w:val="24"/>
                <w:u w:val="none"/>
              </w:rPr>
            </w:pPr>
            <w:r w:rsidRPr="00D3762C">
              <w:rPr>
                <w:color w:val="000000"/>
                <w:sz w:val="24"/>
                <w:szCs w:val="24"/>
                <w:u w:val="none"/>
              </w:rPr>
              <w:t>Thailand</w:t>
            </w:r>
          </w:p>
        </w:tc>
        <w:tc>
          <w:tcPr>
            <w:tcW w:w="2520" w:type="dxa"/>
            <w:tcBorders>
              <w:top w:val="nil"/>
              <w:left w:val="nil"/>
              <w:bottom w:val="nil"/>
              <w:right w:val="nil"/>
            </w:tcBorders>
            <w:shd w:val="clear" w:color="auto" w:fill="auto"/>
            <w:vAlign w:val="bottom"/>
            <w:hideMark/>
          </w:tcPr>
          <w:p w14:paraId="0353FDFF" w14:textId="7D7DB206" w:rsidR="00934929" w:rsidRPr="00D3762C" w:rsidRDefault="00934929" w:rsidP="00934929">
            <w:pPr>
              <w:jc w:val="center"/>
              <w:rPr>
                <w:color w:val="000000"/>
                <w:sz w:val="24"/>
                <w:szCs w:val="24"/>
                <w:u w:val="none"/>
              </w:rPr>
            </w:pPr>
            <w:r>
              <w:rPr>
                <w:color w:val="000000"/>
                <w:sz w:val="24"/>
                <w:szCs w:val="24"/>
                <w:u w:val="none"/>
              </w:rPr>
              <w:t>T</w:t>
            </w:r>
            <w:r w:rsidRPr="00422E02">
              <w:rPr>
                <w:color w:val="000000"/>
                <w:sz w:val="24"/>
                <w:szCs w:val="24"/>
                <w:u w:val="none"/>
              </w:rPr>
              <w:t xml:space="preserve">he distribution and installation of construction and equipment </w:t>
            </w:r>
            <w:r>
              <w:rPr>
                <w:color w:val="000000"/>
                <w:sz w:val="24"/>
                <w:szCs w:val="24"/>
                <w:u w:val="none"/>
              </w:rPr>
              <w:t>for power plant.</w:t>
            </w:r>
          </w:p>
        </w:tc>
        <w:tc>
          <w:tcPr>
            <w:tcW w:w="1170" w:type="dxa"/>
            <w:tcBorders>
              <w:top w:val="nil"/>
              <w:left w:val="nil"/>
              <w:bottom w:val="nil"/>
              <w:right w:val="nil"/>
            </w:tcBorders>
            <w:shd w:val="clear" w:color="auto" w:fill="auto"/>
            <w:noWrap/>
            <w:vAlign w:val="bottom"/>
            <w:hideMark/>
          </w:tcPr>
          <w:p w14:paraId="4843CE77" w14:textId="76382F62" w:rsidR="00934929" w:rsidRPr="00041C0F" w:rsidRDefault="00934929" w:rsidP="00934929">
            <w:pPr>
              <w:tabs>
                <w:tab w:val="decimal" w:pos="791"/>
              </w:tabs>
              <w:jc w:val="center"/>
              <w:rPr>
                <w:color w:val="000000"/>
                <w:sz w:val="24"/>
                <w:szCs w:val="24"/>
                <w:u w:val="none"/>
              </w:rPr>
            </w:pPr>
            <w:r w:rsidRPr="00041C0F">
              <w:rPr>
                <w:color w:val="000000"/>
                <w:sz w:val="24"/>
                <w:szCs w:val="24"/>
                <w:u w:val="none"/>
              </w:rPr>
              <w:t>100</w:t>
            </w:r>
          </w:p>
        </w:tc>
        <w:tc>
          <w:tcPr>
            <w:tcW w:w="1170" w:type="dxa"/>
            <w:tcBorders>
              <w:top w:val="nil"/>
              <w:left w:val="nil"/>
              <w:bottom w:val="nil"/>
              <w:right w:val="nil"/>
            </w:tcBorders>
            <w:shd w:val="clear" w:color="auto" w:fill="auto"/>
            <w:noWrap/>
            <w:vAlign w:val="bottom"/>
            <w:hideMark/>
          </w:tcPr>
          <w:p w14:paraId="6C54993A" w14:textId="63A1200C" w:rsidR="00934929" w:rsidRPr="00041C0F" w:rsidRDefault="00934929" w:rsidP="00934929">
            <w:pPr>
              <w:tabs>
                <w:tab w:val="decimal" w:pos="791"/>
              </w:tabs>
              <w:jc w:val="center"/>
              <w:rPr>
                <w:color w:val="000000"/>
                <w:sz w:val="24"/>
                <w:szCs w:val="24"/>
                <w:u w:val="none"/>
              </w:rPr>
            </w:pPr>
            <w:r w:rsidRPr="00041C0F">
              <w:rPr>
                <w:color w:val="000000"/>
                <w:sz w:val="24"/>
                <w:szCs w:val="24"/>
                <w:u w:val="none"/>
              </w:rPr>
              <w:t>100</w:t>
            </w:r>
          </w:p>
        </w:tc>
        <w:tc>
          <w:tcPr>
            <w:tcW w:w="1170" w:type="dxa"/>
            <w:tcBorders>
              <w:top w:val="nil"/>
              <w:left w:val="nil"/>
              <w:bottom w:val="nil"/>
              <w:right w:val="nil"/>
            </w:tcBorders>
            <w:shd w:val="clear" w:color="auto" w:fill="auto"/>
            <w:noWrap/>
            <w:vAlign w:val="bottom"/>
            <w:hideMark/>
          </w:tcPr>
          <w:p w14:paraId="0487296E" w14:textId="4206F142" w:rsidR="00934929" w:rsidRPr="00041C0F" w:rsidRDefault="00934929" w:rsidP="00934929">
            <w:pPr>
              <w:tabs>
                <w:tab w:val="decimal" w:pos="856"/>
              </w:tabs>
              <w:jc w:val="center"/>
              <w:rPr>
                <w:color w:val="000000"/>
                <w:sz w:val="24"/>
                <w:szCs w:val="24"/>
                <w:u w:val="none"/>
              </w:rPr>
            </w:pPr>
            <w:r w:rsidRPr="00041C0F">
              <w:rPr>
                <w:color w:val="000000"/>
                <w:sz w:val="24"/>
                <w:szCs w:val="24"/>
                <w:u w:val="none"/>
              </w:rPr>
              <w:t>100</w:t>
            </w:r>
          </w:p>
        </w:tc>
        <w:tc>
          <w:tcPr>
            <w:tcW w:w="1170" w:type="dxa"/>
            <w:tcBorders>
              <w:top w:val="nil"/>
              <w:left w:val="nil"/>
              <w:bottom w:val="nil"/>
              <w:right w:val="nil"/>
            </w:tcBorders>
            <w:shd w:val="clear" w:color="auto" w:fill="auto"/>
            <w:noWrap/>
            <w:vAlign w:val="bottom"/>
            <w:hideMark/>
          </w:tcPr>
          <w:p w14:paraId="504D0F0B" w14:textId="3D919595" w:rsidR="00934929" w:rsidRPr="00041C0F" w:rsidRDefault="00934929" w:rsidP="00934929">
            <w:pPr>
              <w:tabs>
                <w:tab w:val="decimal" w:pos="856"/>
              </w:tabs>
              <w:jc w:val="center"/>
              <w:rPr>
                <w:color w:val="000000"/>
                <w:sz w:val="24"/>
                <w:szCs w:val="24"/>
                <w:u w:val="none"/>
              </w:rPr>
            </w:pPr>
            <w:r w:rsidRPr="00041C0F">
              <w:rPr>
                <w:color w:val="000000"/>
                <w:sz w:val="24"/>
                <w:szCs w:val="24"/>
                <w:u w:val="none"/>
              </w:rPr>
              <w:t>100</w:t>
            </w:r>
          </w:p>
        </w:tc>
        <w:tc>
          <w:tcPr>
            <w:tcW w:w="1260" w:type="dxa"/>
            <w:tcBorders>
              <w:top w:val="nil"/>
              <w:left w:val="nil"/>
              <w:bottom w:val="nil"/>
              <w:right w:val="nil"/>
            </w:tcBorders>
            <w:shd w:val="clear" w:color="auto" w:fill="auto"/>
            <w:noWrap/>
            <w:vAlign w:val="bottom"/>
            <w:hideMark/>
          </w:tcPr>
          <w:p w14:paraId="3746E7AC" w14:textId="311EA02F" w:rsidR="00934929" w:rsidRPr="00041C0F" w:rsidRDefault="00934929" w:rsidP="00934929">
            <w:pPr>
              <w:pBdr>
                <w:bottom w:val="single" w:sz="4" w:space="1" w:color="auto"/>
              </w:pBdr>
              <w:tabs>
                <w:tab w:val="decimal" w:pos="1137"/>
              </w:tabs>
              <w:jc w:val="center"/>
              <w:rPr>
                <w:color w:val="000000"/>
                <w:sz w:val="24"/>
                <w:szCs w:val="24"/>
                <w:u w:val="none"/>
              </w:rPr>
            </w:pPr>
            <w:r w:rsidRPr="00041C0F">
              <w:rPr>
                <w:color w:val="000000"/>
                <w:sz w:val="24"/>
                <w:szCs w:val="24"/>
                <w:u w:val="none"/>
              </w:rPr>
              <w:t>40,471.31</w:t>
            </w:r>
          </w:p>
        </w:tc>
        <w:tc>
          <w:tcPr>
            <w:tcW w:w="1260" w:type="dxa"/>
            <w:tcBorders>
              <w:top w:val="nil"/>
              <w:left w:val="nil"/>
              <w:bottom w:val="nil"/>
              <w:right w:val="nil"/>
            </w:tcBorders>
            <w:shd w:val="clear" w:color="auto" w:fill="auto"/>
            <w:noWrap/>
            <w:vAlign w:val="bottom"/>
            <w:hideMark/>
          </w:tcPr>
          <w:p w14:paraId="363280AF" w14:textId="58D4AFC3" w:rsidR="00934929" w:rsidRPr="00041C0F" w:rsidRDefault="00934929" w:rsidP="00934929">
            <w:pPr>
              <w:pBdr>
                <w:bottom w:val="single" w:sz="4" w:space="1" w:color="auto"/>
              </w:pBdr>
              <w:tabs>
                <w:tab w:val="decimal" w:pos="1137"/>
              </w:tabs>
              <w:jc w:val="center"/>
              <w:rPr>
                <w:color w:val="000000"/>
                <w:sz w:val="24"/>
                <w:szCs w:val="24"/>
                <w:u w:val="none"/>
              </w:rPr>
            </w:pPr>
            <w:r w:rsidRPr="00041C0F">
              <w:rPr>
                <w:color w:val="000000"/>
                <w:sz w:val="24"/>
                <w:szCs w:val="24"/>
                <w:u w:val="none"/>
              </w:rPr>
              <w:t>40,471.31</w:t>
            </w:r>
          </w:p>
        </w:tc>
        <w:tc>
          <w:tcPr>
            <w:tcW w:w="1080" w:type="dxa"/>
            <w:tcBorders>
              <w:top w:val="nil"/>
              <w:left w:val="nil"/>
              <w:bottom w:val="nil"/>
              <w:right w:val="nil"/>
            </w:tcBorders>
            <w:shd w:val="clear" w:color="auto" w:fill="auto"/>
            <w:noWrap/>
            <w:vAlign w:val="bottom"/>
            <w:hideMark/>
          </w:tcPr>
          <w:p w14:paraId="4A7F9330" w14:textId="5CCC1755" w:rsidR="00934929" w:rsidRPr="00041C0F" w:rsidRDefault="00041C0F" w:rsidP="00041C0F">
            <w:pPr>
              <w:pBdr>
                <w:bottom w:val="single" w:sz="4" w:space="1" w:color="auto"/>
              </w:pBdr>
              <w:tabs>
                <w:tab w:val="decimal" w:pos="856"/>
              </w:tabs>
              <w:jc w:val="center"/>
              <w:rPr>
                <w:color w:val="000000"/>
                <w:sz w:val="24"/>
                <w:szCs w:val="24"/>
                <w:u w:val="none"/>
              </w:rPr>
            </w:pPr>
            <w:r w:rsidRPr="00041C0F">
              <w:rPr>
                <w:color w:val="000000"/>
                <w:sz w:val="24"/>
                <w:szCs w:val="24"/>
                <w:u w:val="none"/>
              </w:rPr>
              <w:t>16,223.92</w:t>
            </w:r>
          </w:p>
        </w:tc>
        <w:tc>
          <w:tcPr>
            <w:tcW w:w="1052" w:type="dxa"/>
            <w:gridSpan w:val="2"/>
            <w:tcBorders>
              <w:top w:val="nil"/>
              <w:left w:val="nil"/>
              <w:bottom w:val="nil"/>
              <w:right w:val="nil"/>
            </w:tcBorders>
            <w:shd w:val="clear" w:color="auto" w:fill="auto"/>
            <w:noWrap/>
            <w:vAlign w:val="bottom"/>
            <w:hideMark/>
          </w:tcPr>
          <w:p w14:paraId="1B3E7B92" w14:textId="57BE5A99" w:rsidR="00934929" w:rsidRPr="00CD290D" w:rsidRDefault="00934929" w:rsidP="00934929">
            <w:pPr>
              <w:pBdr>
                <w:bottom w:val="single" w:sz="4" w:space="1" w:color="auto"/>
              </w:pBdr>
              <w:tabs>
                <w:tab w:val="decimal" w:pos="856"/>
                <w:tab w:val="decimal" w:pos="890"/>
              </w:tabs>
              <w:jc w:val="right"/>
              <w:rPr>
                <w:color w:val="000000"/>
                <w:sz w:val="24"/>
                <w:szCs w:val="24"/>
                <w:u w:val="none"/>
              </w:rPr>
            </w:pPr>
            <w:r w:rsidRPr="00CD290D">
              <w:rPr>
                <w:color w:val="000000"/>
                <w:sz w:val="24"/>
                <w:szCs w:val="24"/>
                <w:u w:val="none"/>
              </w:rPr>
              <w:t>-</w:t>
            </w:r>
          </w:p>
        </w:tc>
      </w:tr>
      <w:tr w:rsidR="00CD290D" w:rsidRPr="00D3762C" w14:paraId="37E8F62E" w14:textId="77777777" w:rsidTr="00041C0F">
        <w:trPr>
          <w:gridAfter w:val="1"/>
          <w:wAfter w:w="9" w:type="dxa"/>
          <w:trHeight w:val="340"/>
        </w:trPr>
        <w:tc>
          <w:tcPr>
            <w:tcW w:w="5103" w:type="dxa"/>
            <w:gridSpan w:val="3"/>
            <w:tcBorders>
              <w:top w:val="nil"/>
              <w:left w:val="nil"/>
              <w:bottom w:val="nil"/>
              <w:right w:val="nil"/>
            </w:tcBorders>
            <w:shd w:val="clear" w:color="auto" w:fill="auto"/>
            <w:noWrap/>
            <w:hideMark/>
          </w:tcPr>
          <w:p w14:paraId="7C51CCCD" w14:textId="7838CC36" w:rsidR="00CD290D" w:rsidRPr="00E52327" w:rsidRDefault="00CD290D" w:rsidP="00CD290D">
            <w:pPr>
              <w:rPr>
                <w:b/>
                <w:bCs/>
                <w:sz w:val="24"/>
                <w:szCs w:val="24"/>
                <w:u w:val="none"/>
              </w:rPr>
            </w:pPr>
            <w:r w:rsidRPr="00E52327">
              <w:rPr>
                <w:b/>
                <w:bCs/>
                <w:sz w:val="24"/>
                <w:szCs w:val="24"/>
                <w:u w:val="none"/>
              </w:rPr>
              <w:t xml:space="preserve">Total investments in </w:t>
            </w:r>
            <w:r>
              <w:rPr>
                <w:b/>
                <w:bCs/>
                <w:sz w:val="24"/>
                <w:szCs w:val="24"/>
                <w:u w:val="none"/>
              </w:rPr>
              <w:t xml:space="preserve">subsidiary </w:t>
            </w:r>
          </w:p>
        </w:tc>
        <w:tc>
          <w:tcPr>
            <w:tcW w:w="1170" w:type="dxa"/>
            <w:tcBorders>
              <w:top w:val="nil"/>
              <w:left w:val="nil"/>
              <w:bottom w:val="nil"/>
              <w:right w:val="nil"/>
            </w:tcBorders>
            <w:shd w:val="clear" w:color="auto" w:fill="auto"/>
            <w:noWrap/>
            <w:hideMark/>
          </w:tcPr>
          <w:p w14:paraId="692AC217" w14:textId="77777777" w:rsidR="00CD290D" w:rsidRPr="00041C0F" w:rsidRDefault="00CD290D" w:rsidP="00CD290D">
            <w:pPr>
              <w:tabs>
                <w:tab w:val="decimal" w:pos="856"/>
              </w:tabs>
              <w:jc w:val="right"/>
              <w:rPr>
                <w:sz w:val="24"/>
                <w:szCs w:val="24"/>
                <w:u w:val="none"/>
              </w:rPr>
            </w:pPr>
          </w:p>
        </w:tc>
        <w:tc>
          <w:tcPr>
            <w:tcW w:w="1170" w:type="dxa"/>
            <w:tcBorders>
              <w:top w:val="nil"/>
              <w:left w:val="nil"/>
              <w:bottom w:val="nil"/>
              <w:right w:val="nil"/>
            </w:tcBorders>
            <w:shd w:val="clear" w:color="auto" w:fill="auto"/>
            <w:noWrap/>
            <w:hideMark/>
          </w:tcPr>
          <w:p w14:paraId="2864E2AB" w14:textId="77777777" w:rsidR="00CD290D" w:rsidRPr="00041C0F" w:rsidRDefault="00CD290D" w:rsidP="00CD290D">
            <w:pPr>
              <w:tabs>
                <w:tab w:val="decimal" w:pos="856"/>
              </w:tabs>
              <w:jc w:val="right"/>
              <w:rPr>
                <w:sz w:val="24"/>
                <w:szCs w:val="24"/>
                <w:u w:val="none"/>
              </w:rPr>
            </w:pPr>
          </w:p>
        </w:tc>
        <w:tc>
          <w:tcPr>
            <w:tcW w:w="1170" w:type="dxa"/>
            <w:tcBorders>
              <w:top w:val="nil"/>
              <w:left w:val="nil"/>
              <w:bottom w:val="nil"/>
              <w:right w:val="nil"/>
            </w:tcBorders>
            <w:shd w:val="clear" w:color="auto" w:fill="auto"/>
            <w:noWrap/>
            <w:hideMark/>
          </w:tcPr>
          <w:p w14:paraId="41588CB1" w14:textId="77777777" w:rsidR="00CD290D" w:rsidRPr="00041C0F" w:rsidRDefault="00CD290D" w:rsidP="00CD290D">
            <w:pPr>
              <w:tabs>
                <w:tab w:val="decimal" w:pos="856"/>
              </w:tabs>
              <w:jc w:val="right"/>
              <w:rPr>
                <w:sz w:val="24"/>
                <w:szCs w:val="24"/>
                <w:u w:val="none"/>
              </w:rPr>
            </w:pPr>
          </w:p>
        </w:tc>
        <w:tc>
          <w:tcPr>
            <w:tcW w:w="1170" w:type="dxa"/>
            <w:tcBorders>
              <w:top w:val="nil"/>
              <w:left w:val="nil"/>
              <w:bottom w:val="nil"/>
              <w:right w:val="nil"/>
            </w:tcBorders>
            <w:shd w:val="clear" w:color="auto" w:fill="auto"/>
            <w:noWrap/>
            <w:hideMark/>
          </w:tcPr>
          <w:p w14:paraId="7D1A4295" w14:textId="77777777" w:rsidR="00CD290D" w:rsidRPr="00041C0F" w:rsidRDefault="00CD290D" w:rsidP="00CD290D">
            <w:pPr>
              <w:tabs>
                <w:tab w:val="decimal" w:pos="856"/>
              </w:tabs>
              <w:jc w:val="right"/>
              <w:rPr>
                <w:sz w:val="24"/>
                <w:szCs w:val="24"/>
                <w:u w:val="none"/>
              </w:rPr>
            </w:pPr>
          </w:p>
        </w:tc>
        <w:tc>
          <w:tcPr>
            <w:tcW w:w="1260" w:type="dxa"/>
            <w:tcBorders>
              <w:top w:val="nil"/>
              <w:left w:val="nil"/>
              <w:right w:val="nil"/>
            </w:tcBorders>
            <w:shd w:val="clear" w:color="auto" w:fill="auto"/>
            <w:noWrap/>
            <w:hideMark/>
          </w:tcPr>
          <w:p w14:paraId="737937A0" w14:textId="7A6C5A85" w:rsidR="00CD290D" w:rsidRPr="00041C0F" w:rsidRDefault="00CD290D" w:rsidP="00CD290D">
            <w:pPr>
              <w:pBdr>
                <w:bottom w:val="double" w:sz="4" w:space="1" w:color="auto"/>
              </w:pBdr>
              <w:tabs>
                <w:tab w:val="decimal" w:pos="1137"/>
              </w:tabs>
              <w:jc w:val="right"/>
              <w:rPr>
                <w:sz w:val="22"/>
                <w:szCs w:val="22"/>
                <w:u w:val="none"/>
              </w:rPr>
            </w:pPr>
            <w:r w:rsidRPr="00041C0F">
              <w:rPr>
                <w:sz w:val="22"/>
                <w:szCs w:val="22"/>
                <w:u w:val="none"/>
              </w:rPr>
              <w:t>40,471.31</w:t>
            </w:r>
          </w:p>
        </w:tc>
        <w:tc>
          <w:tcPr>
            <w:tcW w:w="1260" w:type="dxa"/>
            <w:tcBorders>
              <w:top w:val="nil"/>
              <w:left w:val="nil"/>
              <w:right w:val="nil"/>
            </w:tcBorders>
            <w:shd w:val="clear" w:color="auto" w:fill="auto"/>
            <w:noWrap/>
            <w:hideMark/>
          </w:tcPr>
          <w:p w14:paraId="0C57EBBD" w14:textId="2DCB9D8C" w:rsidR="00CD290D" w:rsidRPr="00041C0F" w:rsidRDefault="00934929" w:rsidP="00CD290D">
            <w:pPr>
              <w:pBdr>
                <w:bottom w:val="double" w:sz="4" w:space="1" w:color="auto"/>
              </w:pBdr>
              <w:tabs>
                <w:tab w:val="decimal" w:pos="1137"/>
              </w:tabs>
              <w:jc w:val="right"/>
              <w:rPr>
                <w:sz w:val="22"/>
                <w:szCs w:val="22"/>
                <w:u w:val="none"/>
              </w:rPr>
            </w:pPr>
            <w:r w:rsidRPr="00041C0F">
              <w:rPr>
                <w:sz w:val="22"/>
                <w:szCs w:val="22"/>
                <w:u w:val="none"/>
              </w:rPr>
              <w:t>40,471.31</w:t>
            </w:r>
          </w:p>
        </w:tc>
        <w:tc>
          <w:tcPr>
            <w:tcW w:w="1080" w:type="dxa"/>
            <w:tcBorders>
              <w:top w:val="nil"/>
              <w:left w:val="nil"/>
              <w:bottom w:val="nil"/>
              <w:right w:val="nil"/>
            </w:tcBorders>
            <w:shd w:val="clear" w:color="auto" w:fill="auto"/>
            <w:noWrap/>
            <w:vAlign w:val="bottom"/>
          </w:tcPr>
          <w:p w14:paraId="23FB79D1" w14:textId="744C965B" w:rsidR="00CD290D" w:rsidRPr="00041C0F" w:rsidRDefault="00041C0F" w:rsidP="00041C0F">
            <w:pPr>
              <w:pBdr>
                <w:bottom w:val="double" w:sz="4" w:space="1" w:color="auto"/>
              </w:pBdr>
              <w:tabs>
                <w:tab w:val="decimal" w:pos="856"/>
              </w:tabs>
              <w:jc w:val="center"/>
              <w:rPr>
                <w:color w:val="000000"/>
                <w:sz w:val="24"/>
                <w:szCs w:val="24"/>
                <w:u w:val="none"/>
              </w:rPr>
            </w:pPr>
            <w:r w:rsidRPr="00041C0F">
              <w:rPr>
                <w:color w:val="000000"/>
                <w:sz w:val="24"/>
                <w:szCs w:val="24"/>
                <w:u w:val="none"/>
              </w:rPr>
              <w:t>16,223.92</w:t>
            </w:r>
          </w:p>
        </w:tc>
        <w:tc>
          <w:tcPr>
            <w:tcW w:w="1043" w:type="dxa"/>
            <w:tcBorders>
              <w:top w:val="nil"/>
              <w:left w:val="nil"/>
              <w:bottom w:val="nil"/>
              <w:right w:val="nil"/>
            </w:tcBorders>
            <w:shd w:val="clear" w:color="auto" w:fill="auto"/>
            <w:noWrap/>
            <w:hideMark/>
          </w:tcPr>
          <w:p w14:paraId="017D1DB2" w14:textId="62D0432B" w:rsidR="00CD290D" w:rsidRPr="00CD290D" w:rsidRDefault="00CD290D" w:rsidP="001D06F0">
            <w:pPr>
              <w:pBdr>
                <w:bottom w:val="double" w:sz="4" w:space="1" w:color="auto"/>
              </w:pBdr>
              <w:tabs>
                <w:tab w:val="decimal" w:pos="856"/>
                <w:tab w:val="decimal" w:pos="890"/>
              </w:tabs>
              <w:jc w:val="right"/>
              <w:rPr>
                <w:color w:val="000000"/>
                <w:sz w:val="24"/>
                <w:szCs w:val="24"/>
                <w:u w:val="none"/>
              </w:rPr>
            </w:pPr>
            <w:r w:rsidRPr="00CD290D">
              <w:rPr>
                <w:color w:val="000000"/>
                <w:sz w:val="24"/>
                <w:szCs w:val="24"/>
                <w:u w:val="none"/>
              </w:rPr>
              <w:t>-</w:t>
            </w:r>
          </w:p>
        </w:tc>
      </w:tr>
    </w:tbl>
    <w:p w14:paraId="30C81E07" w14:textId="2AA33525" w:rsidR="00E37EE0" w:rsidRPr="00E37EE0" w:rsidRDefault="00770938" w:rsidP="00770938">
      <w:pPr>
        <w:tabs>
          <w:tab w:val="left" w:pos="567"/>
        </w:tabs>
        <w:ind w:left="562"/>
        <w:jc w:val="both"/>
        <w:rPr>
          <w:highlight w:val="yellow"/>
          <w:u w:val="none"/>
        </w:rPr>
      </w:pPr>
      <w:bookmarkStart w:id="226" w:name="_Hlk64623759"/>
      <w:bookmarkStart w:id="227" w:name="_Hlk64624869"/>
      <w:r w:rsidRPr="00770938">
        <w:rPr>
          <w:u w:val="none"/>
        </w:rPr>
        <w:t xml:space="preserve">Investments in </w:t>
      </w:r>
      <w:r w:rsidR="0083352C">
        <w:rPr>
          <w:u w:val="none"/>
        </w:rPr>
        <w:t>subsidiary</w:t>
      </w:r>
      <w:r w:rsidRPr="00770938">
        <w:rPr>
          <w:u w:val="none"/>
        </w:rPr>
        <w:t xml:space="preserve"> as presented in separate financial statement as at December 31, </w:t>
      </w:r>
      <w:r w:rsidR="00083627">
        <w:rPr>
          <w:u w:val="none"/>
        </w:rPr>
        <w:t>has the following details;</w:t>
      </w:r>
    </w:p>
    <w:p w14:paraId="5777E3DE" w14:textId="288934FE" w:rsidR="00E37EE0" w:rsidRPr="00E37EE0" w:rsidRDefault="00814CC1" w:rsidP="00556687">
      <w:pPr>
        <w:tabs>
          <w:tab w:val="left" w:pos="567"/>
        </w:tabs>
        <w:spacing w:before="120"/>
        <w:ind w:left="562"/>
        <w:jc w:val="both"/>
        <w:rPr>
          <w:highlight w:val="yellow"/>
          <w:u w:val="none"/>
        </w:rPr>
      </w:pPr>
      <w:r w:rsidRPr="00814CC1">
        <w:rPr>
          <w:u w:val="none"/>
        </w:rPr>
        <w:t xml:space="preserve">On June 20, 2022, the Extraordinary General Shareholders’ Meeting of </w:t>
      </w:r>
      <w:r w:rsidR="000139B1" w:rsidRPr="000139B1">
        <w:rPr>
          <w:u w:val="none"/>
        </w:rPr>
        <w:t>Zenith Power System Co., Ltd.</w:t>
      </w:r>
      <w:r w:rsidR="00083627">
        <w:rPr>
          <w:u w:val="none"/>
        </w:rPr>
        <w:t>, a subsidiary</w:t>
      </w:r>
      <w:r w:rsidRPr="00814CC1">
        <w:rPr>
          <w:u w:val="none"/>
        </w:rPr>
        <w:t xml:space="preserve"> passed a resolution approving a registered capital increase</w:t>
      </w:r>
      <w:r w:rsidR="00083627" w:rsidRPr="00083627">
        <w:rPr>
          <w:u w:val="none"/>
        </w:rPr>
        <w:t xml:space="preserve"> </w:t>
      </w:r>
      <w:r w:rsidR="00083627">
        <w:rPr>
          <w:u w:val="none"/>
        </w:rPr>
        <w:t>amount of Baht 39 million</w:t>
      </w:r>
      <w:r w:rsidRPr="00814CC1">
        <w:rPr>
          <w:u w:val="none"/>
        </w:rPr>
        <w:t>, from Baht 1 million to Baht 40 million by issuing 390,000 new ordinary shares with a</w:t>
      </w:r>
      <w:r w:rsidR="008E1F48">
        <w:rPr>
          <w:u w:val="none"/>
        </w:rPr>
        <w:t xml:space="preserve"> par value of Baht 100 per share</w:t>
      </w:r>
      <w:r w:rsidRPr="00814CC1">
        <w:rPr>
          <w:u w:val="none"/>
        </w:rPr>
        <w:t xml:space="preserve">. As </w:t>
      </w:r>
      <w:r w:rsidR="00D054A1">
        <w:rPr>
          <w:u w:val="none"/>
        </w:rPr>
        <w:t>the Company</w:t>
      </w:r>
      <w:r w:rsidRPr="00814CC1">
        <w:rPr>
          <w:u w:val="none"/>
        </w:rPr>
        <w:t xml:space="preserve"> acquired all such additional ordinary shares</w:t>
      </w:r>
      <w:r w:rsidR="008E1F48">
        <w:rPr>
          <w:u w:val="none"/>
        </w:rPr>
        <w:t xml:space="preserve"> for total Baht 39 million</w:t>
      </w:r>
      <w:r w:rsidRPr="00814CC1">
        <w:rPr>
          <w:u w:val="none"/>
        </w:rPr>
        <w:t xml:space="preserve">, its shareholding </w:t>
      </w:r>
      <w:r w:rsidR="00083627">
        <w:rPr>
          <w:u w:val="none"/>
        </w:rPr>
        <w:t>is at 97.50%.</w:t>
      </w:r>
      <w:r w:rsidRPr="00814CC1">
        <w:rPr>
          <w:u w:val="none"/>
        </w:rPr>
        <w:t xml:space="preserve"> </w:t>
      </w:r>
      <w:r w:rsidR="00083627">
        <w:rPr>
          <w:u w:val="none"/>
        </w:rPr>
        <w:t xml:space="preserve">The subsidiary </w:t>
      </w:r>
      <w:r w:rsidRPr="00814CC1">
        <w:rPr>
          <w:u w:val="none"/>
        </w:rPr>
        <w:t>registered the capital increase with the Ministry of Commerce on June 30, 2022.</w:t>
      </w:r>
    </w:p>
    <w:p w14:paraId="4E5D422B" w14:textId="20338702" w:rsidR="00E37EE0" w:rsidRPr="00E37EE0" w:rsidRDefault="0035473B" w:rsidP="0035473B">
      <w:pPr>
        <w:tabs>
          <w:tab w:val="left" w:pos="567"/>
        </w:tabs>
        <w:spacing w:before="120"/>
        <w:ind w:left="562"/>
        <w:jc w:val="both"/>
        <w:rPr>
          <w:highlight w:val="yellow"/>
          <w:u w:val="none"/>
        </w:rPr>
      </w:pPr>
      <w:r w:rsidRPr="0035473B">
        <w:rPr>
          <w:u w:val="none"/>
        </w:rPr>
        <w:t>On November 21, 2022, the Company purchases 9,998 common shares of Zenith Power System</w:t>
      </w:r>
      <w:r w:rsidR="00083627">
        <w:rPr>
          <w:u w:val="none"/>
        </w:rPr>
        <w:t xml:space="preserve"> Co., Ltd. from a shareholder of </w:t>
      </w:r>
      <w:r w:rsidR="00083627" w:rsidRPr="0035473B">
        <w:rPr>
          <w:u w:val="none"/>
        </w:rPr>
        <w:t>Zenith Power System</w:t>
      </w:r>
      <w:r w:rsidR="00083627">
        <w:rPr>
          <w:u w:val="none"/>
        </w:rPr>
        <w:t xml:space="preserve"> Co., Ltd. </w:t>
      </w:r>
      <w:r w:rsidR="00665150">
        <w:rPr>
          <w:u w:val="none"/>
        </w:rPr>
        <w:t>at the</w:t>
      </w:r>
      <w:r w:rsidRPr="0035473B">
        <w:rPr>
          <w:u w:val="none"/>
        </w:rPr>
        <w:t xml:space="preserve"> price of Baht 147.16 per share. The book value of net assets in proportion of the incr</w:t>
      </w:r>
      <w:r w:rsidR="00665150">
        <w:rPr>
          <w:u w:val="none"/>
        </w:rPr>
        <w:t>ease amounted Baht 1.47 million. A</w:t>
      </w:r>
      <w:r w:rsidRPr="0035473B">
        <w:rPr>
          <w:u w:val="none"/>
        </w:rPr>
        <w:t>s a result</w:t>
      </w:r>
      <w:r w:rsidR="00665150">
        <w:rPr>
          <w:u w:val="none"/>
        </w:rPr>
        <w:t>,</w:t>
      </w:r>
      <w:r w:rsidRPr="0035473B">
        <w:rPr>
          <w:u w:val="none"/>
        </w:rPr>
        <w:t xml:space="preserve"> the Company’s shareholding in the subsidiary increased from 97.50% to 100%.</w:t>
      </w:r>
    </w:p>
    <w:bookmarkEnd w:id="226"/>
    <w:bookmarkEnd w:id="227"/>
    <w:p w14:paraId="7F39053F" w14:textId="7A7CA8D6" w:rsidR="00D3762C" w:rsidRDefault="00D3762C" w:rsidP="00D3762C">
      <w:pPr>
        <w:ind w:left="567"/>
        <w:rPr>
          <w:u w:val="none"/>
        </w:rPr>
      </w:pPr>
    </w:p>
    <w:p w14:paraId="4BA393C3" w14:textId="36FA5AFF" w:rsidR="00F20E65" w:rsidRDefault="00F20E65" w:rsidP="00D3762C">
      <w:pPr>
        <w:ind w:left="567"/>
        <w:rPr>
          <w:u w:val="none"/>
        </w:rPr>
      </w:pPr>
    </w:p>
    <w:p w14:paraId="3D81C4A6" w14:textId="77777777" w:rsidR="00F20E65" w:rsidRPr="00D3762C" w:rsidRDefault="00F20E65" w:rsidP="00D3762C">
      <w:pPr>
        <w:ind w:left="567"/>
        <w:rPr>
          <w:u w:val="none"/>
          <w:cs/>
        </w:rPr>
        <w:sectPr w:rsidR="00F20E65" w:rsidRPr="00D3762C" w:rsidSect="002077F6">
          <w:pgSz w:w="16840" w:h="11907" w:orient="landscape" w:code="9"/>
          <w:pgMar w:top="1276" w:right="1440" w:bottom="1276" w:left="1440" w:header="720" w:footer="720" w:gutter="0"/>
          <w:pgNumType w:chapStyle="1"/>
          <w:cols w:space="720"/>
          <w:docGrid w:linePitch="381"/>
        </w:sectPr>
      </w:pPr>
    </w:p>
    <w:p w14:paraId="25843B46" w14:textId="6B6939A2" w:rsidR="0088756D" w:rsidRDefault="0088756D" w:rsidP="008C254C">
      <w:pPr>
        <w:spacing w:before="120"/>
        <w:ind w:left="-90" w:right="-143"/>
        <w:jc w:val="thaiDistribute"/>
        <w:rPr>
          <w:u w:val="none"/>
        </w:rPr>
      </w:pPr>
      <w:r w:rsidRPr="003B1067">
        <w:rPr>
          <w:u w:val="none"/>
        </w:rPr>
        <w:lastRenderedPageBreak/>
        <w:t xml:space="preserve">Financial information of </w:t>
      </w:r>
      <w:r w:rsidR="0083352C">
        <w:rPr>
          <w:u w:val="none"/>
        </w:rPr>
        <w:t>subsidiary</w:t>
      </w:r>
      <w:r w:rsidRPr="003B1067">
        <w:rPr>
          <w:u w:val="none"/>
        </w:rPr>
        <w:t xml:space="preserve"> before eliminated transaction is as follows:</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6570"/>
        <w:gridCol w:w="1530"/>
        <w:gridCol w:w="1530"/>
      </w:tblGrid>
      <w:tr w:rsidR="004C771B" w:rsidRPr="009458E1" w14:paraId="183ECAF3" w14:textId="77777777" w:rsidTr="00DA6554">
        <w:tc>
          <w:tcPr>
            <w:tcW w:w="6570" w:type="dxa"/>
          </w:tcPr>
          <w:p w14:paraId="0082990D" w14:textId="77777777" w:rsidR="004C771B" w:rsidRPr="009458E1" w:rsidRDefault="004C771B" w:rsidP="003B1E12">
            <w:pPr>
              <w:ind w:left="-624"/>
              <w:jc w:val="thaiDistribute"/>
              <w:rPr>
                <w:u w:val="none"/>
              </w:rPr>
            </w:pPr>
          </w:p>
        </w:tc>
        <w:tc>
          <w:tcPr>
            <w:tcW w:w="3060" w:type="dxa"/>
            <w:gridSpan w:val="2"/>
          </w:tcPr>
          <w:p w14:paraId="2D3637D4" w14:textId="3E2D5919" w:rsidR="004C771B" w:rsidRPr="009458E1" w:rsidRDefault="004C771B" w:rsidP="00F135F8">
            <w:pPr>
              <w:pBdr>
                <w:bottom w:val="single" w:sz="4" w:space="1" w:color="auto"/>
              </w:pBdr>
              <w:jc w:val="center"/>
              <w:rPr>
                <w:color w:val="000000"/>
                <w:u w:val="none"/>
              </w:rPr>
            </w:pPr>
            <w:r w:rsidRPr="009458E1">
              <w:rPr>
                <w:color w:val="000000"/>
                <w:u w:val="none"/>
              </w:rPr>
              <w:t>Unit: Baht</w:t>
            </w:r>
          </w:p>
        </w:tc>
      </w:tr>
      <w:tr w:rsidR="00301238" w:rsidRPr="009458E1" w14:paraId="114F7E83" w14:textId="77777777" w:rsidTr="00DA6554">
        <w:trPr>
          <w:trHeight w:val="441"/>
        </w:trPr>
        <w:tc>
          <w:tcPr>
            <w:tcW w:w="6570" w:type="dxa"/>
          </w:tcPr>
          <w:p w14:paraId="0D78A7A4" w14:textId="77777777" w:rsidR="00301238" w:rsidRPr="009458E1" w:rsidRDefault="00301238" w:rsidP="00301238">
            <w:pPr>
              <w:jc w:val="thaiDistribute"/>
              <w:rPr>
                <w:u w:val="none"/>
              </w:rPr>
            </w:pPr>
          </w:p>
        </w:tc>
        <w:tc>
          <w:tcPr>
            <w:tcW w:w="1530" w:type="dxa"/>
          </w:tcPr>
          <w:p w14:paraId="68C3EF5B" w14:textId="4601052C" w:rsidR="00301238" w:rsidRPr="009458E1" w:rsidRDefault="00301238" w:rsidP="00301238">
            <w:pPr>
              <w:pBdr>
                <w:bottom w:val="single" w:sz="4" w:space="1" w:color="auto"/>
              </w:pBdr>
              <w:jc w:val="center"/>
              <w:rPr>
                <w:u w:val="none"/>
              </w:rPr>
            </w:pPr>
            <w:r w:rsidRPr="009458E1">
              <w:rPr>
                <w:u w:val="none"/>
              </w:rPr>
              <w:t>202</w:t>
            </w:r>
            <w:r>
              <w:rPr>
                <w:u w:val="none"/>
              </w:rPr>
              <w:t>3</w:t>
            </w:r>
          </w:p>
        </w:tc>
        <w:tc>
          <w:tcPr>
            <w:tcW w:w="1530" w:type="dxa"/>
          </w:tcPr>
          <w:p w14:paraId="3FC2596A" w14:textId="46AFB8BB" w:rsidR="00301238" w:rsidRPr="009458E1" w:rsidRDefault="00301238" w:rsidP="00301238">
            <w:pPr>
              <w:pBdr>
                <w:bottom w:val="single" w:sz="4" w:space="1" w:color="auto"/>
              </w:pBdr>
              <w:jc w:val="center"/>
              <w:rPr>
                <w:u w:val="none"/>
              </w:rPr>
            </w:pPr>
            <w:r w:rsidRPr="009458E1">
              <w:rPr>
                <w:u w:val="none"/>
              </w:rPr>
              <w:t>2022</w:t>
            </w:r>
          </w:p>
        </w:tc>
      </w:tr>
      <w:tr w:rsidR="00301238" w:rsidRPr="009458E1" w14:paraId="717885E4" w14:textId="77777777" w:rsidTr="00934E39">
        <w:trPr>
          <w:trHeight w:val="362"/>
        </w:trPr>
        <w:tc>
          <w:tcPr>
            <w:tcW w:w="6570" w:type="dxa"/>
          </w:tcPr>
          <w:p w14:paraId="5ED6C71E" w14:textId="6A2872DD" w:rsidR="00301238" w:rsidRPr="009458E1" w:rsidRDefault="00301238" w:rsidP="00301238">
            <w:pPr>
              <w:jc w:val="thaiDistribute"/>
              <w:rPr>
                <w:u w:val="none"/>
              </w:rPr>
            </w:pPr>
            <w:r w:rsidRPr="009458E1">
              <w:rPr>
                <w:rFonts w:asciiTheme="majorBidi" w:hAnsiTheme="majorBidi" w:cstheme="majorBidi"/>
                <w:b/>
                <w:bCs/>
                <w:u w:val="none"/>
              </w:rPr>
              <w:t>As at December 31</w:t>
            </w:r>
            <w:r w:rsidRPr="009458E1">
              <w:rPr>
                <w:u w:val="none"/>
              </w:rPr>
              <w:t>,</w:t>
            </w:r>
          </w:p>
        </w:tc>
        <w:tc>
          <w:tcPr>
            <w:tcW w:w="1530" w:type="dxa"/>
          </w:tcPr>
          <w:p w14:paraId="70A1ACF3" w14:textId="77777777" w:rsidR="00301238" w:rsidRPr="009458E1" w:rsidRDefault="00301238" w:rsidP="00301238">
            <w:pPr>
              <w:jc w:val="center"/>
              <w:rPr>
                <w:u w:val="none"/>
              </w:rPr>
            </w:pPr>
          </w:p>
        </w:tc>
        <w:tc>
          <w:tcPr>
            <w:tcW w:w="1530" w:type="dxa"/>
          </w:tcPr>
          <w:p w14:paraId="0574EB6E" w14:textId="77777777" w:rsidR="00301238" w:rsidRPr="009458E1" w:rsidRDefault="00301238" w:rsidP="00301238">
            <w:pPr>
              <w:jc w:val="center"/>
              <w:rPr>
                <w:u w:val="none"/>
              </w:rPr>
            </w:pPr>
          </w:p>
        </w:tc>
      </w:tr>
      <w:tr w:rsidR="002A6EE0" w:rsidRPr="009458E1" w14:paraId="43B26D9C" w14:textId="77777777" w:rsidTr="00DA6554">
        <w:tc>
          <w:tcPr>
            <w:tcW w:w="6570" w:type="dxa"/>
            <w:tcBorders>
              <w:top w:val="nil"/>
              <w:left w:val="nil"/>
              <w:bottom w:val="nil"/>
              <w:right w:val="nil"/>
            </w:tcBorders>
            <w:shd w:val="clear" w:color="auto" w:fill="auto"/>
          </w:tcPr>
          <w:p w14:paraId="31B51466" w14:textId="77777777" w:rsidR="002A6EE0" w:rsidRPr="009458E1" w:rsidRDefault="002A6EE0" w:rsidP="002A6EE0">
            <w:pPr>
              <w:rPr>
                <w:color w:val="000000"/>
                <w:u w:val="none"/>
              </w:rPr>
            </w:pPr>
            <w:r w:rsidRPr="009458E1">
              <w:rPr>
                <w:color w:val="000000"/>
                <w:u w:val="none"/>
              </w:rPr>
              <w:t>Current assets</w:t>
            </w:r>
          </w:p>
        </w:tc>
        <w:tc>
          <w:tcPr>
            <w:tcW w:w="1530" w:type="dxa"/>
            <w:shd w:val="clear" w:color="auto" w:fill="auto"/>
            <w:vAlign w:val="bottom"/>
          </w:tcPr>
          <w:p w14:paraId="0ADC585C" w14:textId="1D64C10A"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149,425,286.77</w:t>
            </w:r>
          </w:p>
        </w:tc>
        <w:tc>
          <w:tcPr>
            <w:tcW w:w="1530" w:type="dxa"/>
            <w:shd w:val="clear" w:color="auto" w:fill="auto"/>
            <w:vAlign w:val="bottom"/>
          </w:tcPr>
          <w:p w14:paraId="423689F4" w14:textId="0E098BCD" w:rsidR="002A6EE0" w:rsidRPr="00367A4A" w:rsidRDefault="002A6EE0" w:rsidP="002A6EE0">
            <w:pPr>
              <w:tabs>
                <w:tab w:val="decimal" w:pos="918"/>
              </w:tabs>
              <w:jc w:val="right"/>
              <w:rPr>
                <w:u w:val="none"/>
              </w:rPr>
            </w:pPr>
            <w:r w:rsidRPr="00367A4A">
              <w:rPr>
                <w:rFonts w:asciiTheme="majorBidi" w:hAnsiTheme="majorBidi" w:cstheme="majorBidi"/>
                <w:u w:val="none"/>
              </w:rPr>
              <w:t>97,095,540.63</w:t>
            </w:r>
          </w:p>
        </w:tc>
      </w:tr>
      <w:tr w:rsidR="002A6EE0" w:rsidRPr="009458E1" w14:paraId="64519382" w14:textId="77777777" w:rsidTr="00DA6554">
        <w:tc>
          <w:tcPr>
            <w:tcW w:w="6570" w:type="dxa"/>
            <w:tcBorders>
              <w:top w:val="nil"/>
              <w:left w:val="nil"/>
              <w:bottom w:val="nil"/>
              <w:right w:val="nil"/>
            </w:tcBorders>
            <w:shd w:val="clear" w:color="auto" w:fill="auto"/>
          </w:tcPr>
          <w:p w14:paraId="2F23E01A" w14:textId="77777777" w:rsidR="002A6EE0" w:rsidRPr="009458E1" w:rsidRDefault="002A6EE0" w:rsidP="002A6EE0">
            <w:pPr>
              <w:rPr>
                <w:color w:val="000000"/>
                <w:u w:val="none"/>
              </w:rPr>
            </w:pPr>
            <w:r w:rsidRPr="009458E1">
              <w:rPr>
                <w:color w:val="000000"/>
                <w:u w:val="none"/>
              </w:rPr>
              <w:t>Non-current asset</w:t>
            </w:r>
          </w:p>
        </w:tc>
        <w:tc>
          <w:tcPr>
            <w:tcW w:w="1530" w:type="dxa"/>
            <w:shd w:val="clear" w:color="auto" w:fill="auto"/>
            <w:vAlign w:val="bottom"/>
          </w:tcPr>
          <w:p w14:paraId="0E59048A" w14:textId="7FDA1A0C"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9,853,262.49</w:t>
            </w:r>
          </w:p>
        </w:tc>
        <w:tc>
          <w:tcPr>
            <w:tcW w:w="1530" w:type="dxa"/>
            <w:shd w:val="clear" w:color="auto" w:fill="auto"/>
            <w:vAlign w:val="bottom"/>
          </w:tcPr>
          <w:p w14:paraId="080FD35D" w14:textId="33FE868B" w:rsidR="002A6EE0" w:rsidRPr="00367A4A" w:rsidRDefault="002A6EE0" w:rsidP="002A6EE0">
            <w:pPr>
              <w:tabs>
                <w:tab w:val="decimal" w:pos="918"/>
              </w:tabs>
              <w:jc w:val="right"/>
              <w:rPr>
                <w:u w:val="none"/>
              </w:rPr>
            </w:pPr>
            <w:r w:rsidRPr="00367A4A">
              <w:rPr>
                <w:rFonts w:asciiTheme="majorBidi" w:hAnsiTheme="majorBidi" w:cstheme="majorBidi"/>
                <w:u w:val="none"/>
              </w:rPr>
              <w:t>9,882,826.90</w:t>
            </w:r>
          </w:p>
        </w:tc>
      </w:tr>
      <w:tr w:rsidR="002A6EE0" w:rsidRPr="009458E1" w14:paraId="43472B5C" w14:textId="77777777" w:rsidTr="00DA6554">
        <w:tc>
          <w:tcPr>
            <w:tcW w:w="6570" w:type="dxa"/>
            <w:tcBorders>
              <w:top w:val="nil"/>
              <w:left w:val="nil"/>
              <w:bottom w:val="nil"/>
              <w:right w:val="nil"/>
            </w:tcBorders>
            <w:shd w:val="clear" w:color="auto" w:fill="auto"/>
          </w:tcPr>
          <w:p w14:paraId="2894CD9A" w14:textId="77777777" w:rsidR="002A6EE0" w:rsidRPr="009458E1" w:rsidRDefault="002A6EE0" w:rsidP="002A6EE0">
            <w:pPr>
              <w:rPr>
                <w:color w:val="000000"/>
                <w:u w:val="none"/>
              </w:rPr>
            </w:pPr>
            <w:r w:rsidRPr="009458E1">
              <w:rPr>
                <w:color w:val="000000"/>
                <w:u w:val="none"/>
              </w:rPr>
              <w:t>Current liabilities</w:t>
            </w:r>
          </w:p>
        </w:tc>
        <w:tc>
          <w:tcPr>
            <w:tcW w:w="1530" w:type="dxa"/>
            <w:shd w:val="clear" w:color="auto" w:fill="auto"/>
            <w:vAlign w:val="bottom"/>
          </w:tcPr>
          <w:p w14:paraId="6FA04B95" w14:textId="700FA27D"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65,440,704.64</w:t>
            </w:r>
          </w:p>
        </w:tc>
        <w:tc>
          <w:tcPr>
            <w:tcW w:w="1530" w:type="dxa"/>
            <w:shd w:val="clear" w:color="auto" w:fill="auto"/>
            <w:vAlign w:val="bottom"/>
          </w:tcPr>
          <w:p w14:paraId="73808DA2" w14:textId="29515F0C" w:rsidR="002A6EE0" w:rsidRPr="00367A4A" w:rsidRDefault="002A6EE0" w:rsidP="002A6EE0">
            <w:pPr>
              <w:tabs>
                <w:tab w:val="decimal" w:pos="918"/>
              </w:tabs>
              <w:jc w:val="right"/>
              <w:rPr>
                <w:u w:val="none"/>
              </w:rPr>
            </w:pPr>
            <w:r w:rsidRPr="00367A4A">
              <w:rPr>
                <w:rFonts w:asciiTheme="majorBidi" w:hAnsiTheme="majorBidi" w:cstheme="majorBidi"/>
                <w:u w:val="none"/>
              </w:rPr>
              <w:t>49,788,771.96</w:t>
            </w:r>
          </w:p>
        </w:tc>
      </w:tr>
      <w:tr w:rsidR="002A6EE0" w:rsidRPr="009458E1" w14:paraId="01C8FE7E" w14:textId="77777777" w:rsidTr="00DA6554">
        <w:tc>
          <w:tcPr>
            <w:tcW w:w="6570" w:type="dxa"/>
            <w:tcBorders>
              <w:top w:val="nil"/>
              <w:left w:val="nil"/>
              <w:bottom w:val="nil"/>
              <w:right w:val="nil"/>
            </w:tcBorders>
            <w:shd w:val="clear" w:color="auto" w:fill="auto"/>
          </w:tcPr>
          <w:p w14:paraId="1C573946" w14:textId="77777777" w:rsidR="002A6EE0" w:rsidRPr="009458E1" w:rsidRDefault="002A6EE0" w:rsidP="002A6EE0">
            <w:pPr>
              <w:rPr>
                <w:color w:val="000000"/>
                <w:u w:val="none"/>
              </w:rPr>
            </w:pPr>
            <w:r w:rsidRPr="009458E1">
              <w:rPr>
                <w:color w:val="000000"/>
                <w:u w:val="none"/>
              </w:rPr>
              <w:t>Non-current liabilities</w:t>
            </w:r>
          </w:p>
        </w:tc>
        <w:tc>
          <w:tcPr>
            <w:tcW w:w="1530" w:type="dxa"/>
            <w:shd w:val="clear" w:color="auto" w:fill="auto"/>
            <w:vAlign w:val="bottom"/>
          </w:tcPr>
          <w:p w14:paraId="593CE588" w14:textId="0BD56D42"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32,439.38</w:t>
            </w:r>
          </w:p>
        </w:tc>
        <w:tc>
          <w:tcPr>
            <w:tcW w:w="1530" w:type="dxa"/>
            <w:shd w:val="clear" w:color="auto" w:fill="auto"/>
            <w:vAlign w:val="bottom"/>
          </w:tcPr>
          <w:p w14:paraId="103E679A" w14:textId="012B3A0A" w:rsidR="002A6EE0" w:rsidRPr="00367A4A" w:rsidRDefault="002A6EE0" w:rsidP="002A6EE0">
            <w:pPr>
              <w:tabs>
                <w:tab w:val="decimal" w:pos="918"/>
              </w:tabs>
              <w:jc w:val="right"/>
              <w:rPr>
                <w:u w:val="none"/>
              </w:rPr>
            </w:pPr>
            <w:r w:rsidRPr="00367A4A">
              <w:rPr>
                <w:rFonts w:asciiTheme="majorBidi" w:hAnsiTheme="majorBidi" w:cstheme="majorBidi"/>
                <w:u w:val="none"/>
              </w:rPr>
              <w:t>10,453.05</w:t>
            </w:r>
          </w:p>
        </w:tc>
      </w:tr>
      <w:tr w:rsidR="00301238" w:rsidRPr="009458E1" w14:paraId="36F3FA8A" w14:textId="77777777" w:rsidTr="00DA6554">
        <w:tc>
          <w:tcPr>
            <w:tcW w:w="6570" w:type="dxa"/>
            <w:tcBorders>
              <w:top w:val="nil"/>
              <w:left w:val="nil"/>
              <w:bottom w:val="nil"/>
              <w:right w:val="nil"/>
            </w:tcBorders>
            <w:shd w:val="clear" w:color="auto" w:fill="auto"/>
          </w:tcPr>
          <w:p w14:paraId="4328B456" w14:textId="58062599" w:rsidR="00301238" w:rsidRPr="009458E1" w:rsidRDefault="00301238" w:rsidP="00301238">
            <w:pPr>
              <w:rPr>
                <w:b/>
                <w:bCs/>
                <w:color w:val="000000"/>
                <w:u w:val="none"/>
              </w:rPr>
            </w:pPr>
            <w:r w:rsidRPr="009458E1">
              <w:rPr>
                <w:rFonts w:asciiTheme="majorBidi" w:hAnsiTheme="majorBidi"/>
                <w:b/>
                <w:bCs/>
                <w:u w:val="none"/>
              </w:rPr>
              <w:t xml:space="preserve">For the year ended December </w:t>
            </w:r>
            <w:r w:rsidRPr="00193DAE">
              <w:rPr>
                <w:rFonts w:asciiTheme="majorBidi" w:hAnsiTheme="majorBidi"/>
                <w:b/>
                <w:bCs/>
                <w:u w:val="none"/>
              </w:rPr>
              <w:t>31</w:t>
            </w:r>
            <w:r w:rsidRPr="009458E1">
              <w:rPr>
                <w:b/>
                <w:bCs/>
                <w:color w:val="000000"/>
                <w:u w:val="none"/>
              </w:rPr>
              <w:t>,</w:t>
            </w:r>
          </w:p>
        </w:tc>
        <w:tc>
          <w:tcPr>
            <w:tcW w:w="1530" w:type="dxa"/>
            <w:shd w:val="clear" w:color="auto" w:fill="auto"/>
            <w:vAlign w:val="bottom"/>
          </w:tcPr>
          <w:p w14:paraId="0B9B2881" w14:textId="77777777" w:rsidR="00301238" w:rsidRPr="00301238" w:rsidRDefault="00301238" w:rsidP="00301238">
            <w:pPr>
              <w:jc w:val="right"/>
              <w:rPr>
                <w:highlight w:val="yellow"/>
                <w:u w:val="none"/>
              </w:rPr>
            </w:pPr>
          </w:p>
        </w:tc>
        <w:tc>
          <w:tcPr>
            <w:tcW w:w="1530" w:type="dxa"/>
            <w:shd w:val="clear" w:color="auto" w:fill="auto"/>
            <w:vAlign w:val="bottom"/>
          </w:tcPr>
          <w:p w14:paraId="5A6D877F" w14:textId="77777777" w:rsidR="00301238" w:rsidRPr="00367A4A" w:rsidRDefault="00301238" w:rsidP="00301238">
            <w:pPr>
              <w:jc w:val="right"/>
              <w:rPr>
                <w:u w:val="none"/>
              </w:rPr>
            </w:pPr>
          </w:p>
        </w:tc>
      </w:tr>
      <w:tr w:rsidR="002A6EE0" w:rsidRPr="009458E1" w14:paraId="1C09BE3A" w14:textId="77777777" w:rsidTr="00DA6554">
        <w:tc>
          <w:tcPr>
            <w:tcW w:w="6570" w:type="dxa"/>
            <w:tcBorders>
              <w:top w:val="nil"/>
              <w:left w:val="nil"/>
              <w:bottom w:val="nil"/>
              <w:right w:val="nil"/>
            </w:tcBorders>
            <w:shd w:val="clear" w:color="auto" w:fill="auto"/>
          </w:tcPr>
          <w:p w14:paraId="3076251D" w14:textId="73451D92" w:rsidR="002A6EE0" w:rsidRPr="009458E1" w:rsidRDefault="00856FAF" w:rsidP="00856FAF">
            <w:pPr>
              <w:rPr>
                <w:b/>
                <w:bCs/>
                <w:color w:val="000000"/>
                <w:u w:val="none"/>
              </w:rPr>
            </w:pPr>
            <w:r>
              <w:rPr>
                <w:b/>
                <w:bCs/>
                <w:color w:val="000000"/>
                <w:u w:val="none"/>
              </w:rPr>
              <w:t>Total r</w:t>
            </w:r>
            <w:r w:rsidR="002A6EE0" w:rsidRPr="009458E1">
              <w:rPr>
                <w:b/>
                <w:bCs/>
                <w:color w:val="000000"/>
                <w:u w:val="none"/>
              </w:rPr>
              <w:t>evenues</w:t>
            </w:r>
          </w:p>
        </w:tc>
        <w:tc>
          <w:tcPr>
            <w:tcW w:w="1530" w:type="dxa"/>
            <w:shd w:val="clear" w:color="auto" w:fill="auto"/>
            <w:vAlign w:val="bottom"/>
          </w:tcPr>
          <w:p w14:paraId="3F7AA27A" w14:textId="425D0BCC"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196,392,473.41</w:t>
            </w:r>
          </w:p>
        </w:tc>
        <w:tc>
          <w:tcPr>
            <w:tcW w:w="1530" w:type="dxa"/>
            <w:shd w:val="clear" w:color="auto" w:fill="auto"/>
            <w:vAlign w:val="bottom"/>
          </w:tcPr>
          <w:p w14:paraId="5EB7ED19" w14:textId="2A03EF54" w:rsidR="002A6EE0" w:rsidRPr="00367A4A" w:rsidRDefault="002A6EE0" w:rsidP="002A6EE0">
            <w:pPr>
              <w:tabs>
                <w:tab w:val="decimal" w:pos="918"/>
              </w:tabs>
              <w:jc w:val="right"/>
              <w:rPr>
                <w:u w:val="none"/>
              </w:rPr>
            </w:pPr>
            <w:r w:rsidRPr="00367A4A">
              <w:rPr>
                <w:rFonts w:asciiTheme="majorBidi" w:hAnsiTheme="majorBidi" w:cstheme="majorBidi"/>
                <w:u w:val="none"/>
              </w:rPr>
              <w:t>79,643,589.75</w:t>
            </w:r>
          </w:p>
        </w:tc>
      </w:tr>
      <w:tr w:rsidR="002A6EE0" w:rsidRPr="009458E1" w14:paraId="4E200C45" w14:textId="77777777" w:rsidTr="00DA6554">
        <w:tc>
          <w:tcPr>
            <w:tcW w:w="6570" w:type="dxa"/>
          </w:tcPr>
          <w:p w14:paraId="3CD384EC" w14:textId="71BFD299" w:rsidR="002A6EE0" w:rsidRPr="009458E1" w:rsidRDefault="002A6EE0" w:rsidP="002A6EE0">
            <w:pPr>
              <w:rPr>
                <w:u w:val="none"/>
                <w:cs/>
              </w:rPr>
            </w:pPr>
            <w:r w:rsidRPr="009458E1">
              <w:rPr>
                <w:color w:val="000000"/>
                <w:u w:val="none"/>
              </w:rPr>
              <w:t>Net profit during the year of</w:t>
            </w:r>
            <w:r>
              <w:rPr>
                <w:color w:val="000000"/>
                <w:u w:val="none"/>
              </w:rPr>
              <w:t xml:space="preserve"> other owner interests before the</w:t>
            </w:r>
            <w:r w:rsidRPr="003B1E12">
              <w:rPr>
                <w:color w:val="000000"/>
                <w:u w:val="none"/>
              </w:rPr>
              <w:t xml:space="preserve"> </w:t>
            </w:r>
            <w:r w:rsidRPr="00BD2D81">
              <w:rPr>
                <w:color w:val="000000"/>
                <w:u w:val="none"/>
              </w:rPr>
              <w:t>business</w:t>
            </w:r>
            <w:r w:rsidRPr="009458E1">
              <w:rPr>
                <w:color w:val="000000"/>
                <w:u w:val="none"/>
              </w:rPr>
              <w:br/>
              <w:t xml:space="preserve">   </w:t>
            </w:r>
            <w:r w:rsidRPr="00BD2D81">
              <w:rPr>
                <w:color w:val="000000"/>
                <w:u w:val="none"/>
              </w:rPr>
              <w:t>combination under common control</w:t>
            </w:r>
          </w:p>
        </w:tc>
        <w:tc>
          <w:tcPr>
            <w:tcW w:w="1530" w:type="dxa"/>
            <w:shd w:val="clear" w:color="auto" w:fill="auto"/>
            <w:vAlign w:val="bottom"/>
          </w:tcPr>
          <w:p w14:paraId="199F2103" w14:textId="6BE92AC0"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w:t>
            </w:r>
          </w:p>
        </w:tc>
        <w:tc>
          <w:tcPr>
            <w:tcW w:w="1530" w:type="dxa"/>
            <w:shd w:val="clear" w:color="auto" w:fill="auto"/>
            <w:vAlign w:val="bottom"/>
          </w:tcPr>
          <w:p w14:paraId="08C22A50" w14:textId="6C966D5A" w:rsidR="002A6EE0" w:rsidRPr="00367A4A" w:rsidRDefault="002A6EE0" w:rsidP="002A6EE0">
            <w:pPr>
              <w:tabs>
                <w:tab w:val="decimal" w:pos="918"/>
              </w:tabs>
              <w:jc w:val="right"/>
              <w:rPr>
                <w:u w:val="none"/>
              </w:rPr>
            </w:pPr>
            <w:r w:rsidRPr="00367A4A">
              <w:rPr>
                <w:rFonts w:asciiTheme="majorBidi" w:hAnsiTheme="majorBidi" w:cstheme="majorBidi"/>
                <w:u w:val="none"/>
              </w:rPr>
              <w:t>6,570,702.40</w:t>
            </w:r>
          </w:p>
        </w:tc>
      </w:tr>
      <w:tr w:rsidR="002A6EE0" w:rsidRPr="009458E1" w14:paraId="216B26ED" w14:textId="77777777" w:rsidTr="00DA6554">
        <w:tc>
          <w:tcPr>
            <w:tcW w:w="6570" w:type="dxa"/>
          </w:tcPr>
          <w:p w14:paraId="3E8394A0" w14:textId="697154F0" w:rsidR="002A6EE0" w:rsidRPr="009458E1" w:rsidRDefault="002A6EE0" w:rsidP="002A6EE0">
            <w:pPr>
              <w:rPr>
                <w:color w:val="000000"/>
                <w:u w:val="none"/>
              </w:rPr>
            </w:pPr>
            <w:r w:rsidRPr="009458E1">
              <w:rPr>
                <w:color w:val="000000"/>
                <w:u w:val="none"/>
              </w:rPr>
              <w:t>Net comprehensive income of</w:t>
            </w:r>
            <w:r>
              <w:rPr>
                <w:color w:val="000000"/>
                <w:u w:val="none"/>
              </w:rPr>
              <w:t xml:space="preserve"> </w:t>
            </w:r>
            <w:r w:rsidRPr="003B1E12">
              <w:rPr>
                <w:color w:val="000000"/>
                <w:u w:val="none"/>
              </w:rPr>
              <w:t>other own</w:t>
            </w:r>
            <w:r>
              <w:rPr>
                <w:color w:val="000000"/>
                <w:u w:val="none"/>
              </w:rPr>
              <w:t>er interests before the</w:t>
            </w:r>
            <w:r w:rsidRPr="003B1E12">
              <w:rPr>
                <w:color w:val="000000"/>
                <w:u w:val="none"/>
              </w:rPr>
              <w:t xml:space="preserve"> </w:t>
            </w:r>
            <w:r w:rsidRPr="00BD2D81">
              <w:rPr>
                <w:color w:val="000000"/>
                <w:u w:val="none"/>
              </w:rPr>
              <w:t>business</w:t>
            </w:r>
            <w:r w:rsidRPr="009458E1">
              <w:rPr>
                <w:color w:val="000000"/>
                <w:u w:val="none"/>
              </w:rPr>
              <w:t xml:space="preserve"> </w:t>
            </w:r>
            <w:r w:rsidRPr="009458E1">
              <w:rPr>
                <w:color w:val="000000"/>
                <w:u w:val="none"/>
              </w:rPr>
              <w:br/>
              <w:t xml:space="preserve">   </w:t>
            </w:r>
            <w:r w:rsidRPr="00BD2D81">
              <w:rPr>
                <w:color w:val="000000"/>
                <w:u w:val="none"/>
              </w:rPr>
              <w:t>combination under common control</w:t>
            </w:r>
          </w:p>
        </w:tc>
        <w:tc>
          <w:tcPr>
            <w:tcW w:w="1530" w:type="dxa"/>
            <w:shd w:val="clear" w:color="auto" w:fill="auto"/>
            <w:vAlign w:val="bottom"/>
          </w:tcPr>
          <w:p w14:paraId="58E984A2" w14:textId="5E85266C" w:rsidR="002A6EE0" w:rsidRPr="002A6EE0" w:rsidRDefault="002A6EE0" w:rsidP="002A6EE0">
            <w:pPr>
              <w:tabs>
                <w:tab w:val="decimal" w:pos="918"/>
              </w:tabs>
              <w:jc w:val="right"/>
              <w:rPr>
                <w:highlight w:val="yellow"/>
                <w:u w:val="none"/>
              </w:rPr>
            </w:pPr>
            <w:r w:rsidRPr="002A6EE0">
              <w:rPr>
                <w:rFonts w:asciiTheme="majorBidi" w:hAnsiTheme="majorBidi" w:cstheme="majorBidi"/>
                <w:u w:val="none"/>
              </w:rPr>
              <w:t>-</w:t>
            </w:r>
          </w:p>
        </w:tc>
        <w:tc>
          <w:tcPr>
            <w:tcW w:w="1530" w:type="dxa"/>
            <w:shd w:val="clear" w:color="auto" w:fill="auto"/>
            <w:vAlign w:val="bottom"/>
          </w:tcPr>
          <w:p w14:paraId="119211C6" w14:textId="0557EF7A" w:rsidR="002A6EE0" w:rsidRPr="00367A4A" w:rsidRDefault="002A6EE0" w:rsidP="002A6EE0">
            <w:pPr>
              <w:tabs>
                <w:tab w:val="decimal" w:pos="918"/>
              </w:tabs>
              <w:jc w:val="right"/>
              <w:rPr>
                <w:u w:val="none"/>
              </w:rPr>
            </w:pPr>
            <w:r w:rsidRPr="00367A4A">
              <w:rPr>
                <w:rFonts w:asciiTheme="majorBidi" w:hAnsiTheme="majorBidi" w:cstheme="majorBidi"/>
                <w:u w:val="none"/>
              </w:rPr>
              <w:t>6,570,702.40</w:t>
            </w:r>
          </w:p>
        </w:tc>
      </w:tr>
      <w:tr w:rsidR="00301238" w:rsidRPr="009458E1" w14:paraId="6266A62B" w14:textId="77777777" w:rsidTr="00DA6554">
        <w:tc>
          <w:tcPr>
            <w:tcW w:w="6570" w:type="dxa"/>
            <w:tcBorders>
              <w:top w:val="nil"/>
              <w:left w:val="nil"/>
              <w:bottom w:val="nil"/>
              <w:right w:val="nil"/>
            </w:tcBorders>
            <w:shd w:val="clear" w:color="auto" w:fill="auto"/>
          </w:tcPr>
          <w:p w14:paraId="26C11DA1" w14:textId="77777777" w:rsidR="00301238" w:rsidRPr="009458E1" w:rsidRDefault="00301238" w:rsidP="00301238">
            <w:pPr>
              <w:rPr>
                <w:color w:val="000000"/>
                <w:u w:val="none"/>
              </w:rPr>
            </w:pPr>
            <w:r w:rsidRPr="009458E1">
              <w:rPr>
                <w:color w:val="000000"/>
                <w:u w:val="none"/>
              </w:rPr>
              <w:t>Net cash from (used in)</w:t>
            </w:r>
          </w:p>
        </w:tc>
        <w:tc>
          <w:tcPr>
            <w:tcW w:w="1530" w:type="dxa"/>
            <w:shd w:val="clear" w:color="auto" w:fill="auto"/>
            <w:vAlign w:val="bottom"/>
          </w:tcPr>
          <w:p w14:paraId="599A608F" w14:textId="77777777" w:rsidR="00301238" w:rsidRPr="00301238" w:rsidRDefault="00301238" w:rsidP="00301238">
            <w:pPr>
              <w:tabs>
                <w:tab w:val="decimal" w:pos="918"/>
              </w:tabs>
              <w:jc w:val="right"/>
              <w:rPr>
                <w:highlight w:val="yellow"/>
                <w:u w:val="none"/>
              </w:rPr>
            </w:pPr>
          </w:p>
        </w:tc>
        <w:tc>
          <w:tcPr>
            <w:tcW w:w="1530" w:type="dxa"/>
            <w:shd w:val="clear" w:color="auto" w:fill="auto"/>
            <w:vAlign w:val="bottom"/>
          </w:tcPr>
          <w:p w14:paraId="12773B33" w14:textId="77777777" w:rsidR="00301238" w:rsidRPr="00367A4A" w:rsidRDefault="00301238" w:rsidP="00301238">
            <w:pPr>
              <w:tabs>
                <w:tab w:val="decimal" w:pos="918"/>
              </w:tabs>
              <w:jc w:val="right"/>
              <w:rPr>
                <w:u w:val="none"/>
              </w:rPr>
            </w:pPr>
          </w:p>
        </w:tc>
      </w:tr>
      <w:tr w:rsidR="00243720" w:rsidRPr="009458E1" w14:paraId="39777AD9" w14:textId="77777777" w:rsidTr="00DA6554">
        <w:tc>
          <w:tcPr>
            <w:tcW w:w="6570" w:type="dxa"/>
            <w:tcBorders>
              <w:top w:val="nil"/>
              <w:left w:val="nil"/>
              <w:bottom w:val="nil"/>
              <w:right w:val="nil"/>
            </w:tcBorders>
            <w:shd w:val="clear" w:color="auto" w:fill="auto"/>
          </w:tcPr>
          <w:p w14:paraId="1701B2DD" w14:textId="77777777" w:rsidR="00243720" w:rsidRPr="009458E1" w:rsidRDefault="00243720" w:rsidP="00243720">
            <w:pPr>
              <w:rPr>
                <w:color w:val="000000"/>
                <w:u w:val="none"/>
              </w:rPr>
            </w:pPr>
            <w:r w:rsidRPr="009458E1">
              <w:rPr>
                <w:color w:val="000000"/>
                <w:u w:val="none"/>
              </w:rPr>
              <w:t xml:space="preserve">   Operating activities</w:t>
            </w:r>
          </w:p>
        </w:tc>
        <w:tc>
          <w:tcPr>
            <w:tcW w:w="1530" w:type="dxa"/>
            <w:shd w:val="clear" w:color="auto" w:fill="auto"/>
            <w:vAlign w:val="bottom"/>
          </w:tcPr>
          <w:p w14:paraId="373789B3" w14:textId="5634C7EE" w:rsidR="00243720" w:rsidRPr="00243720" w:rsidRDefault="00243720" w:rsidP="00243720">
            <w:pPr>
              <w:tabs>
                <w:tab w:val="decimal" w:pos="918"/>
              </w:tabs>
              <w:jc w:val="right"/>
              <w:rPr>
                <w:highlight w:val="red"/>
                <w:u w:val="none"/>
              </w:rPr>
            </w:pPr>
            <w:r w:rsidRPr="00243720">
              <w:rPr>
                <w:rFonts w:asciiTheme="majorBidi" w:hAnsiTheme="majorBidi" w:cstheme="majorBidi"/>
                <w:u w:val="none"/>
              </w:rPr>
              <w:t>83,031,511.04</w:t>
            </w:r>
          </w:p>
        </w:tc>
        <w:tc>
          <w:tcPr>
            <w:tcW w:w="1530" w:type="dxa"/>
            <w:shd w:val="clear" w:color="auto" w:fill="auto"/>
            <w:vAlign w:val="bottom"/>
          </w:tcPr>
          <w:p w14:paraId="68AA6174" w14:textId="7FDB3ADE" w:rsidR="00243720" w:rsidRPr="00367A4A" w:rsidRDefault="00243720" w:rsidP="00243720">
            <w:pPr>
              <w:tabs>
                <w:tab w:val="decimal" w:pos="918"/>
              </w:tabs>
              <w:jc w:val="right"/>
              <w:rPr>
                <w:u w:val="none"/>
              </w:rPr>
            </w:pPr>
            <w:r w:rsidRPr="00367A4A">
              <w:rPr>
                <w:rFonts w:asciiTheme="majorBidi" w:hAnsiTheme="majorBidi" w:cstheme="majorBidi"/>
                <w:u w:val="none"/>
              </w:rPr>
              <w:t>(16,270,214.14)</w:t>
            </w:r>
          </w:p>
        </w:tc>
      </w:tr>
      <w:tr w:rsidR="00243720" w:rsidRPr="009458E1" w14:paraId="5E94CF61" w14:textId="77777777" w:rsidTr="00DA6554">
        <w:tc>
          <w:tcPr>
            <w:tcW w:w="6570" w:type="dxa"/>
            <w:tcBorders>
              <w:top w:val="nil"/>
              <w:left w:val="nil"/>
              <w:bottom w:val="nil"/>
              <w:right w:val="nil"/>
            </w:tcBorders>
            <w:shd w:val="clear" w:color="auto" w:fill="auto"/>
          </w:tcPr>
          <w:p w14:paraId="37B0AB6D" w14:textId="77777777" w:rsidR="00243720" w:rsidRPr="009458E1" w:rsidRDefault="00243720" w:rsidP="00243720">
            <w:pPr>
              <w:rPr>
                <w:color w:val="000000"/>
                <w:u w:val="none"/>
              </w:rPr>
            </w:pPr>
            <w:r w:rsidRPr="009458E1">
              <w:rPr>
                <w:color w:val="000000"/>
                <w:u w:val="none"/>
              </w:rPr>
              <w:t xml:space="preserve">   Investing activities</w:t>
            </w:r>
          </w:p>
        </w:tc>
        <w:tc>
          <w:tcPr>
            <w:tcW w:w="1530" w:type="dxa"/>
            <w:shd w:val="clear" w:color="auto" w:fill="auto"/>
            <w:vAlign w:val="bottom"/>
          </w:tcPr>
          <w:p w14:paraId="0FAD5136" w14:textId="4DDF77D3" w:rsidR="00243720" w:rsidRPr="00243720" w:rsidRDefault="00243720" w:rsidP="00243720">
            <w:pPr>
              <w:tabs>
                <w:tab w:val="decimal" w:pos="918"/>
              </w:tabs>
              <w:jc w:val="right"/>
              <w:rPr>
                <w:highlight w:val="red"/>
                <w:u w:val="none"/>
              </w:rPr>
            </w:pPr>
            <w:r w:rsidRPr="00243720">
              <w:rPr>
                <w:rFonts w:asciiTheme="majorBidi" w:hAnsiTheme="majorBidi" w:cstheme="majorBidi"/>
                <w:u w:val="none"/>
              </w:rPr>
              <w:t xml:space="preserve">-   </w:t>
            </w:r>
          </w:p>
        </w:tc>
        <w:tc>
          <w:tcPr>
            <w:tcW w:w="1530" w:type="dxa"/>
            <w:shd w:val="clear" w:color="auto" w:fill="auto"/>
            <w:vAlign w:val="bottom"/>
          </w:tcPr>
          <w:p w14:paraId="07114B94" w14:textId="5DD5860B" w:rsidR="00243720" w:rsidRPr="00367A4A" w:rsidRDefault="00243720" w:rsidP="00243720">
            <w:pPr>
              <w:tabs>
                <w:tab w:val="decimal" w:pos="918"/>
              </w:tabs>
              <w:jc w:val="right"/>
              <w:rPr>
                <w:u w:val="none"/>
              </w:rPr>
            </w:pPr>
            <w:r w:rsidRPr="00367A4A">
              <w:rPr>
                <w:rFonts w:asciiTheme="majorBidi" w:hAnsiTheme="majorBidi" w:cstheme="majorBidi"/>
                <w:u w:val="none"/>
              </w:rPr>
              <w:t>(52,350.00)</w:t>
            </w:r>
          </w:p>
        </w:tc>
      </w:tr>
      <w:tr w:rsidR="00243720" w:rsidRPr="009458E1" w14:paraId="26C0AA48" w14:textId="77777777" w:rsidTr="00DA6554">
        <w:tc>
          <w:tcPr>
            <w:tcW w:w="6570" w:type="dxa"/>
            <w:tcBorders>
              <w:top w:val="nil"/>
              <w:left w:val="nil"/>
              <w:bottom w:val="nil"/>
              <w:right w:val="nil"/>
            </w:tcBorders>
            <w:shd w:val="clear" w:color="auto" w:fill="auto"/>
          </w:tcPr>
          <w:p w14:paraId="0DE4AEF5" w14:textId="77777777" w:rsidR="00243720" w:rsidRPr="009458E1" w:rsidRDefault="00243720" w:rsidP="00243720">
            <w:pPr>
              <w:rPr>
                <w:color w:val="000000"/>
                <w:u w:val="none"/>
              </w:rPr>
            </w:pPr>
            <w:r w:rsidRPr="009458E1">
              <w:rPr>
                <w:color w:val="000000"/>
                <w:u w:val="none"/>
              </w:rPr>
              <w:t xml:space="preserve">   Financing activities</w:t>
            </w:r>
          </w:p>
        </w:tc>
        <w:tc>
          <w:tcPr>
            <w:tcW w:w="1530" w:type="dxa"/>
            <w:shd w:val="clear" w:color="auto" w:fill="auto"/>
            <w:vAlign w:val="bottom"/>
          </w:tcPr>
          <w:p w14:paraId="1918A401" w14:textId="7FF031B4" w:rsidR="00243720" w:rsidRPr="00243720" w:rsidRDefault="00243720" w:rsidP="00243720">
            <w:pPr>
              <w:pBdr>
                <w:bottom w:val="single" w:sz="4" w:space="1" w:color="auto"/>
              </w:pBdr>
              <w:tabs>
                <w:tab w:val="decimal" w:pos="918"/>
              </w:tabs>
              <w:jc w:val="right"/>
              <w:rPr>
                <w:highlight w:val="red"/>
                <w:u w:val="none"/>
              </w:rPr>
            </w:pPr>
            <w:r w:rsidRPr="00243720">
              <w:rPr>
                <w:rFonts w:asciiTheme="majorBidi" w:hAnsiTheme="majorBidi" w:cstheme="majorBidi"/>
                <w:u w:val="none"/>
              </w:rPr>
              <w:t>(24,224,000.00)</w:t>
            </w:r>
          </w:p>
        </w:tc>
        <w:tc>
          <w:tcPr>
            <w:tcW w:w="1530" w:type="dxa"/>
            <w:shd w:val="clear" w:color="auto" w:fill="auto"/>
            <w:vAlign w:val="bottom"/>
          </w:tcPr>
          <w:p w14:paraId="61587A47" w14:textId="64DBAE80" w:rsidR="00243720" w:rsidRPr="00367A4A" w:rsidRDefault="00243720" w:rsidP="00243720">
            <w:pPr>
              <w:pBdr>
                <w:bottom w:val="single" w:sz="4" w:space="1" w:color="auto"/>
              </w:pBdr>
              <w:tabs>
                <w:tab w:val="decimal" w:pos="918"/>
              </w:tabs>
              <w:jc w:val="right"/>
              <w:rPr>
                <w:u w:val="none"/>
              </w:rPr>
            </w:pPr>
            <w:r w:rsidRPr="00367A4A">
              <w:rPr>
                <w:rFonts w:asciiTheme="majorBidi" w:hAnsiTheme="majorBidi" w:cstheme="majorBidi"/>
                <w:u w:val="none"/>
              </w:rPr>
              <w:t>30,979,578.00</w:t>
            </w:r>
          </w:p>
        </w:tc>
      </w:tr>
      <w:tr w:rsidR="00243720" w:rsidRPr="009458E1" w14:paraId="17B15E13" w14:textId="77777777" w:rsidTr="00DA6554">
        <w:trPr>
          <w:trHeight w:val="488"/>
        </w:trPr>
        <w:tc>
          <w:tcPr>
            <w:tcW w:w="6570" w:type="dxa"/>
            <w:tcBorders>
              <w:top w:val="nil"/>
              <w:left w:val="nil"/>
              <w:bottom w:val="nil"/>
              <w:right w:val="nil"/>
            </w:tcBorders>
            <w:shd w:val="clear" w:color="auto" w:fill="auto"/>
          </w:tcPr>
          <w:p w14:paraId="48514314" w14:textId="405A9A4E" w:rsidR="00243720" w:rsidRPr="009458E1" w:rsidRDefault="00243720" w:rsidP="007453F1">
            <w:pPr>
              <w:rPr>
                <w:b/>
                <w:bCs/>
                <w:color w:val="000000"/>
                <w:u w:val="none"/>
                <w:cs/>
              </w:rPr>
            </w:pPr>
            <w:r w:rsidRPr="009458E1">
              <w:rPr>
                <w:b/>
                <w:bCs/>
                <w:color w:val="000000"/>
                <w:u w:val="none"/>
              </w:rPr>
              <w:t>Net increase in cash</w:t>
            </w:r>
            <w:r>
              <w:rPr>
                <w:b/>
                <w:bCs/>
                <w:color w:val="000000"/>
                <w:u w:val="none"/>
              </w:rPr>
              <w:t xml:space="preserve"> and cash </w:t>
            </w:r>
            <w:r w:rsidRPr="00BD2D81">
              <w:rPr>
                <w:b/>
                <w:bCs/>
                <w:color w:val="000000"/>
                <w:u w:val="none"/>
              </w:rPr>
              <w:t>equivalents</w:t>
            </w:r>
          </w:p>
        </w:tc>
        <w:tc>
          <w:tcPr>
            <w:tcW w:w="1530" w:type="dxa"/>
            <w:shd w:val="clear" w:color="auto" w:fill="auto"/>
            <w:vAlign w:val="bottom"/>
          </w:tcPr>
          <w:p w14:paraId="70873592" w14:textId="3F3FDCEF" w:rsidR="00243720" w:rsidRPr="00243720" w:rsidRDefault="00243720" w:rsidP="00243720">
            <w:pPr>
              <w:pBdr>
                <w:bottom w:val="double" w:sz="4" w:space="1" w:color="auto"/>
              </w:pBdr>
              <w:tabs>
                <w:tab w:val="decimal" w:pos="918"/>
              </w:tabs>
              <w:jc w:val="right"/>
              <w:rPr>
                <w:highlight w:val="red"/>
                <w:u w:val="none"/>
              </w:rPr>
            </w:pPr>
            <w:r w:rsidRPr="00243720">
              <w:rPr>
                <w:rFonts w:asciiTheme="majorBidi" w:hAnsiTheme="majorBidi" w:cstheme="majorBidi"/>
                <w:u w:val="none"/>
              </w:rPr>
              <w:t>58,807,511.04</w:t>
            </w:r>
          </w:p>
        </w:tc>
        <w:tc>
          <w:tcPr>
            <w:tcW w:w="1530" w:type="dxa"/>
            <w:shd w:val="clear" w:color="auto" w:fill="auto"/>
            <w:vAlign w:val="bottom"/>
          </w:tcPr>
          <w:p w14:paraId="0E1F240B" w14:textId="6DC688C2" w:rsidR="00243720" w:rsidRPr="00367A4A" w:rsidRDefault="00243720" w:rsidP="00243720">
            <w:pPr>
              <w:pBdr>
                <w:bottom w:val="double" w:sz="4" w:space="1" w:color="auto"/>
              </w:pBdr>
              <w:tabs>
                <w:tab w:val="decimal" w:pos="918"/>
              </w:tabs>
              <w:jc w:val="right"/>
              <w:rPr>
                <w:u w:val="none"/>
              </w:rPr>
            </w:pPr>
            <w:r w:rsidRPr="00367A4A">
              <w:rPr>
                <w:rFonts w:asciiTheme="majorBidi" w:hAnsiTheme="majorBidi" w:cstheme="majorBidi"/>
                <w:u w:val="none"/>
              </w:rPr>
              <w:t>14,657,013.86</w:t>
            </w:r>
          </w:p>
        </w:tc>
      </w:tr>
    </w:tbl>
    <w:p w14:paraId="4EA8D659" w14:textId="77777777" w:rsidR="00322447" w:rsidRDefault="00322447" w:rsidP="0088756D">
      <w:pPr>
        <w:spacing w:before="120"/>
        <w:ind w:left="567" w:right="-143"/>
        <w:jc w:val="thaiDistribute"/>
        <w:rPr>
          <w:u w:val="none"/>
        </w:rPr>
      </w:pPr>
    </w:p>
    <w:p w14:paraId="2173ACEA" w14:textId="6E92AAB0" w:rsidR="004B2EB1" w:rsidRDefault="004B2EB1" w:rsidP="004B2EB1">
      <w:pPr>
        <w:spacing w:before="240"/>
        <w:rPr>
          <w:b/>
          <w:bCs/>
          <w:u w:val="none"/>
        </w:rPr>
      </w:pPr>
    </w:p>
    <w:p w14:paraId="0BAB0EF6" w14:textId="77F20936" w:rsidR="004B2EB1" w:rsidRDefault="004B2EB1" w:rsidP="004B2EB1">
      <w:pPr>
        <w:spacing w:before="240"/>
        <w:rPr>
          <w:b/>
          <w:bCs/>
          <w:u w:val="none"/>
        </w:rPr>
      </w:pPr>
    </w:p>
    <w:p w14:paraId="1B5843CC" w14:textId="2B7E7661" w:rsidR="004B2EB1" w:rsidRDefault="004B2EB1" w:rsidP="004B2EB1">
      <w:pPr>
        <w:spacing w:before="240"/>
        <w:rPr>
          <w:b/>
          <w:bCs/>
          <w:u w:val="none"/>
        </w:rPr>
      </w:pPr>
    </w:p>
    <w:p w14:paraId="2D901F23" w14:textId="77836AFC" w:rsidR="004B2EB1" w:rsidRDefault="004B2EB1" w:rsidP="004B2EB1">
      <w:pPr>
        <w:spacing w:before="240"/>
        <w:rPr>
          <w:b/>
          <w:bCs/>
          <w:u w:val="none"/>
        </w:rPr>
      </w:pPr>
    </w:p>
    <w:p w14:paraId="07AC386A" w14:textId="6F6F1C99" w:rsidR="004B2EB1" w:rsidRDefault="004B2EB1" w:rsidP="004B2EB1">
      <w:pPr>
        <w:spacing w:before="240"/>
        <w:rPr>
          <w:b/>
          <w:bCs/>
          <w:u w:val="none"/>
        </w:rPr>
      </w:pPr>
    </w:p>
    <w:p w14:paraId="14A9100C" w14:textId="422433B0" w:rsidR="004B2EB1" w:rsidRDefault="004B2EB1" w:rsidP="004B2EB1">
      <w:pPr>
        <w:spacing w:before="240"/>
        <w:rPr>
          <w:b/>
          <w:bCs/>
          <w:u w:val="none"/>
        </w:rPr>
      </w:pPr>
    </w:p>
    <w:p w14:paraId="01DFACDA" w14:textId="68B830C4" w:rsidR="004B2EB1" w:rsidRDefault="004B2EB1" w:rsidP="004B2EB1">
      <w:pPr>
        <w:spacing w:before="240"/>
        <w:rPr>
          <w:b/>
          <w:bCs/>
          <w:u w:val="none"/>
        </w:rPr>
      </w:pPr>
    </w:p>
    <w:p w14:paraId="7D33B6D3" w14:textId="45D30221" w:rsidR="004B2EB1" w:rsidRDefault="004B2EB1" w:rsidP="004B2EB1">
      <w:pPr>
        <w:spacing w:before="240"/>
        <w:rPr>
          <w:b/>
          <w:bCs/>
          <w:u w:val="none"/>
        </w:rPr>
      </w:pPr>
    </w:p>
    <w:p w14:paraId="4B05902B" w14:textId="77777777" w:rsidR="004B2EB1" w:rsidRDefault="004B2EB1" w:rsidP="004B2EB1">
      <w:pPr>
        <w:spacing w:before="240"/>
        <w:rPr>
          <w:b/>
          <w:bCs/>
          <w:u w:val="none"/>
        </w:rPr>
      </w:pPr>
    </w:p>
    <w:p w14:paraId="7BB9669F" w14:textId="60546A02" w:rsidR="003F0BC6" w:rsidRPr="003F0BC6" w:rsidRDefault="00066787" w:rsidP="003B1E12">
      <w:pPr>
        <w:numPr>
          <w:ilvl w:val="0"/>
          <w:numId w:val="3"/>
        </w:numPr>
        <w:tabs>
          <w:tab w:val="num" w:pos="567"/>
        </w:tabs>
        <w:spacing w:before="240"/>
        <w:ind w:left="0" w:firstLine="0"/>
        <w:rPr>
          <w:b/>
          <w:bCs/>
          <w:u w:val="none"/>
          <w:cs/>
        </w:rPr>
      </w:pPr>
      <w:r>
        <w:rPr>
          <w:b/>
          <w:bCs/>
          <w:u w:val="none"/>
        </w:rPr>
        <w:lastRenderedPageBreak/>
        <w:t>EQUIPMENT -</w:t>
      </w:r>
      <w:r w:rsidR="003F0BC6" w:rsidRPr="003F0BC6">
        <w:rPr>
          <w:b/>
          <w:bCs/>
          <w:u w:val="none"/>
        </w:rPr>
        <w:t xml:space="preserve"> NET</w:t>
      </w:r>
    </w:p>
    <w:p w14:paraId="334CFEDA" w14:textId="44D4A7DF" w:rsidR="003328BC" w:rsidRDefault="00CD7CCE" w:rsidP="003B60FE">
      <w:pPr>
        <w:ind w:left="562"/>
        <w:jc w:val="thaiDistribute"/>
        <w:rPr>
          <w:spacing w:val="-4"/>
          <w:u w:val="none"/>
        </w:rPr>
      </w:pPr>
      <w:r>
        <w:rPr>
          <w:u w:val="none"/>
        </w:rPr>
        <w:t>E</w:t>
      </w:r>
      <w:r w:rsidR="0020318B">
        <w:rPr>
          <w:u w:val="none"/>
        </w:rPr>
        <w:t>quipment as at December 31, 202</w:t>
      </w:r>
      <w:r w:rsidR="007A2BA5">
        <w:rPr>
          <w:u w:val="none"/>
        </w:rPr>
        <w:t>3</w:t>
      </w:r>
      <w:r w:rsidR="00074292" w:rsidRPr="003F0BC6">
        <w:rPr>
          <w:u w:val="none"/>
        </w:rPr>
        <w:t>, consisted of:</w:t>
      </w:r>
    </w:p>
    <w:tbl>
      <w:tblPr>
        <w:tblStyle w:val="TableGrid"/>
        <w:tblW w:w="9059" w:type="dxa"/>
        <w:tblInd w:w="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09"/>
        <w:gridCol w:w="1710"/>
        <w:gridCol w:w="1620"/>
        <w:gridCol w:w="1710"/>
        <w:gridCol w:w="1710"/>
      </w:tblGrid>
      <w:tr w:rsidR="00902A8E" w:rsidRPr="00AD0A46" w14:paraId="7450156F" w14:textId="77777777" w:rsidTr="00F11A6D">
        <w:trPr>
          <w:trHeight w:val="20"/>
        </w:trPr>
        <w:tc>
          <w:tcPr>
            <w:tcW w:w="2309" w:type="dxa"/>
            <w:vAlign w:val="bottom"/>
          </w:tcPr>
          <w:p w14:paraId="50BD43DF" w14:textId="77777777" w:rsidR="00902A8E" w:rsidRPr="00AD0A46" w:rsidRDefault="00902A8E" w:rsidP="002D0C0C">
            <w:pPr>
              <w:jc w:val="center"/>
              <w:rPr>
                <w:rFonts w:asciiTheme="majorBidi" w:hAnsiTheme="majorBidi" w:cstheme="majorBidi"/>
              </w:rPr>
            </w:pPr>
          </w:p>
        </w:tc>
        <w:tc>
          <w:tcPr>
            <w:tcW w:w="6750" w:type="dxa"/>
            <w:gridSpan w:val="4"/>
            <w:vAlign w:val="bottom"/>
          </w:tcPr>
          <w:p w14:paraId="07E1964F" w14:textId="1F82B05F" w:rsidR="00902A8E" w:rsidRPr="00BD5D28" w:rsidRDefault="00BD5D28" w:rsidP="002D0C0C">
            <w:pPr>
              <w:pBdr>
                <w:bottom w:val="single" w:sz="4" w:space="1" w:color="auto"/>
              </w:pBdr>
              <w:jc w:val="center"/>
              <w:rPr>
                <w:rFonts w:asciiTheme="majorBidi" w:hAnsiTheme="majorBidi" w:cstheme="majorBidi"/>
                <w:u w:val="none"/>
                <w:cs/>
              </w:rPr>
            </w:pPr>
            <w:r w:rsidRPr="00BD5D28">
              <w:rPr>
                <w:rFonts w:asciiTheme="majorBidi" w:hAnsiTheme="majorBidi" w:cstheme="majorBidi"/>
                <w:u w:val="none"/>
              </w:rPr>
              <w:t>Unit: Baht</w:t>
            </w:r>
          </w:p>
        </w:tc>
      </w:tr>
      <w:tr w:rsidR="00902A8E" w:rsidRPr="00AD0A46" w14:paraId="42FDE03D" w14:textId="77777777" w:rsidTr="00F11A6D">
        <w:trPr>
          <w:trHeight w:val="488"/>
        </w:trPr>
        <w:tc>
          <w:tcPr>
            <w:tcW w:w="2309" w:type="dxa"/>
            <w:vAlign w:val="bottom"/>
          </w:tcPr>
          <w:p w14:paraId="3F534121" w14:textId="77777777" w:rsidR="00902A8E" w:rsidRPr="00AD0A46" w:rsidRDefault="00902A8E" w:rsidP="002D0C0C">
            <w:pPr>
              <w:jc w:val="center"/>
              <w:rPr>
                <w:rFonts w:asciiTheme="majorBidi" w:hAnsiTheme="majorBidi" w:cstheme="majorBidi"/>
              </w:rPr>
            </w:pPr>
          </w:p>
        </w:tc>
        <w:tc>
          <w:tcPr>
            <w:tcW w:w="6750" w:type="dxa"/>
            <w:gridSpan w:val="4"/>
            <w:vAlign w:val="bottom"/>
          </w:tcPr>
          <w:p w14:paraId="77F667ED" w14:textId="3D2E2AFA" w:rsidR="00902A8E" w:rsidRPr="00BD5D28" w:rsidRDefault="00BD5D28" w:rsidP="002D0C0C">
            <w:pPr>
              <w:pBdr>
                <w:bottom w:val="single" w:sz="4" w:space="1" w:color="auto"/>
              </w:pBdr>
              <w:jc w:val="center"/>
              <w:rPr>
                <w:rFonts w:asciiTheme="majorBidi" w:hAnsiTheme="majorBidi" w:cstheme="majorBidi"/>
                <w:u w:val="none"/>
              </w:rPr>
            </w:pPr>
            <w:r w:rsidRPr="00BD5D28">
              <w:rPr>
                <w:rFonts w:asciiTheme="majorBidi" w:hAnsiTheme="majorBidi" w:cstheme="majorBidi"/>
                <w:u w:val="none"/>
              </w:rPr>
              <w:t>Consolidated financial statements</w:t>
            </w:r>
          </w:p>
        </w:tc>
      </w:tr>
      <w:tr w:rsidR="00902A8E" w:rsidRPr="00AD0A46" w14:paraId="467C31D5" w14:textId="77777777" w:rsidTr="00F11A6D">
        <w:trPr>
          <w:trHeight w:val="20"/>
        </w:trPr>
        <w:tc>
          <w:tcPr>
            <w:tcW w:w="2309" w:type="dxa"/>
            <w:vAlign w:val="bottom"/>
          </w:tcPr>
          <w:p w14:paraId="209068CB" w14:textId="77777777" w:rsidR="00902A8E" w:rsidRPr="00AD0A46" w:rsidRDefault="00902A8E" w:rsidP="002D0C0C">
            <w:pPr>
              <w:jc w:val="center"/>
              <w:rPr>
                <w:rFonts w:asciiTheme="majorBidi" w:hAnsiTheme="majorBidi" w:cstheme="majorBidi"/>
              </w:rPr>
            </w:pPr>
          </w:p>
        </w:tc>
        <w:tc>
          <w:tcPr>
            <w:tcW w:w="1710" w:type="dxa"/>
            <w:vMerge w:val="restart"/>
            <w:vAlign w:val="bottom"/>
          </w:tcPr>
          <w:p w14:paraId="5C91A489" w14:textId="77777777" w:rsidR="00D34960" w:rsidRPr="00D34960" w:rsidRDefault="00D34960" w:rsidP="00D34960">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5F10E50C" w14:textId="62517B06" w:rsidR="00902A8E" w:rsidRPr="00AD0A46" w:rsidRDefault="00D34960" w:rsidP="00D34960">
            <w:pPr>
              <w:pBdr>
                <w:bottom w:val="single" w:sz="4" w:space="1" w:color="auto"/>
              </w:pBdr>
              <w:jc w:val="center"/>
              <w:rPr>
                <w:rFonts w:asciiTheme="majorBidi" w:hAnsiTheme="majorBidi" w:cstheme="majorBidi"/>
              </w:rPr>
            </w:pPr>
            <w:r w:rsidRPr="00D34960">
              <w:rPr>
                <w:rFonts w:asciiTheme="majorBidi" w:hAnsiTheme="majorBidi" w:cstheme="majorBidi"/>
                <w:u w:val="none"/>
              </w:rPr>
              <w:t xml:space="preserve">January </w:t>
            </w:r>
            <w:r w:rsidR="00193DAE" w:rsidRPr="00193DAE">
              <w:rPr>
                <w:rFonts w:asciiTheme="majorBidi" w:hAnsiTheme="majorBidi"/>
                <w:u w:val="none"/>
              </w:rPr>
              <w:t>1</w:t>
            </w:r>
            <w:r w:rsidRPr="00D34960">
              <w:rPr>
                <w:rFonts w:asciiTheme="majorBidi" w:hAnsiTheme="majorBidi" w:cstheme="majorBidi"/>
                <w:u w:val="none"/>
              </w:rPr>
              <w:t xml:space="preserve">, </w:t>
            </w:r>
            <w:r w:rsidR="00193DAE" w:rsidRPr="00193DAE">
              <w:rPr>
                <w:rFonts w:asciiTheme="majorBidi" w:hAnsiTheme="majorBidi"/>
                <w:u w:val="none"/>
              </w:rPr>
              <w:t>202</w:t>
            </w:r>
            <w:r w:rsidR="007671B1">
              <w:rPr>
                <w:rFonts w:asciiTheme="majorBidi" w:hAnsiTheme="majorBidi" w:cstheme="majorBidi"/>
                <w:u w:val="none"/>
              </w:rPr>
              <w:t>3</w:t>
            </w:r>
          </w:p>
        </w:tc>
        <w:tc>
          <w:tcPr>
            <w:tcW w:w="3330" w:type="dxa"/>
            <w:gridSpan w:val="2"/>
            <w:vAlign w:val="bottom"/>
          </w:tcPr>
          <w:p w14:paraId="262FEB22" w14:textId="317E406D" w:rsidR="00902A8E" w:rsidRPr="00CF39C9" w:rsidRDefault="002B343A" w:rsidP="002D0C0C">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Movement during the year</w:t>
            </w:r>
          </w:p>
        </w:tc>
        <w:tc>
          <w:tcPr>
            <w:tcW w:w="1710" w:type="dxa"/>
            <w:vMerge w:val="restart"/>
            <w:vAlign w:val="bottom"/>
          </w:tcPr>
          <w:p w14:paraId="25579586" w14:textId="77777777" w:rsidR="00D34960" w:rsidRPr="00D34960" w:rsidRDefault="00D34960" w:rsidP="00D34960">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175C2ECD" w14:textId="366ECB6A" w:rsidR="00902A8E" w:rsidRPr="00AD0A46" w:rsidRDefault="00D34960" w:rsidP="00D34960">
            <w:pPr>
              <w:pBdr>
                <w:bottom w:val="single" w:sz="4" w:space="1" w:color="auto"/>
              </w:pBdr>
              <w:jc w:val="center"/>
              <w:rPr>
                <w:rFonts w:asciiTheme="majorBidi" w:hAnsiTheme="majorBidi" w:cstheme="majorBidi"/>
              </w:rPr>
            </w:pPr>
            <w:r>
              <w:rPr>
                <w:rFonts w:asciiTheme="majorBidi" w:hAnsiTheme="majorBidi" w:cstheme="majorBidi"/>
                <w:u w:val="none"/>
              </w:rPr>
              <w:t>December</w:t>
            </w:r>
            <w:r w:rsidRPr="00D34960">
              <w:rPr>
                <w:rFonts w:asciiTheme="majorBidi" w:hAnsiTheme="majorBidi" w:cstheme="majorBidi"/>
                <w:u w:val="none"/>
              </w:rPr>
              <w:t xml:space="preserve"> </w:t>
            </w:r>
            <w:r>
              <w:rPr>
                <w:rFonts w:asciiTheme="majorBidi" w:hAnsiTheme="majorBidi" w:cstheme="majorBidi"/>
                <w:u w:val="none"/>
              </w:rPr>
              <w:t>3</w:t>
            </w:r>
            <w:r w:rsidR="00193DAE" w:rsidRPr="00193DAE">
              <w:rPr>
                <w:rFonts w:asciiTheme="majorBidi" w:hAnsiTheme="majorBidi"/>
                <w:u w:val="none"/>
              </w:rPr>
              <w:t>1</w:t>
            </w:r>
            <w:r w:rsidRPr="00D34960">
              <w:rPr>
                <w:rFonts w:asciiTheme="majorBidi" w:hAnsiTheme="majorBidi" w:cstheme="majorBidi"/>
                <w:u w:val="none"/>
              </w:rPr>
              <w:t xml:space="preserve">, </w:t>
            </w:r>
            <w:r w:rsidR="00193DAE" w:rsidRPr="00193DAE">
              <w:rPr>
                <w:rFonts w:asciiTheme="majorBidi" w:hAnsiTheme="majorBidi"/>
                <w:u w:val="none"/>
              </w:rPr>
              <w:t>202</w:t>
            </w:r>
            <w:r w:rsidR="007671B1">
              <w:rPr>
                <w:rFonts w:asciiTheme="majorBidi" w:hAnsiTheme="majorBidi" w:cstheme="majorBidi"/>
                <w:u w:val="none"/>
              </w:rPr>
              <w:t>3</w:t>
            </w:r>
          </w:p>
        </w:tc>
      </w:tr>
      <w:tr w:rsidR="00902A8E" w:rsidRPr="00AD0A46" w14:paraId="1DF5E9B9" w14:textId="77777777" w:rsidTr="00F11A6D">
        <w:trPr>
          <w:trHeight w:val="437"/>
        </w:trPr>
        <w:tc>
          <w:tcPr>
            <w:tcW w:w="2309" w:type="dxa"/>
            <w:vAlign w:val="bottom"/>
          </w:tcPr>
          <w:p w14:paraId="25909D89" w14:textId="77777777" w:rsidR="00902A8E" w:rsidRPr="00AD0A46" w:rsidRDefault="00902A8E" w:rsidP="002D0C0C">
            <w:pPr>
              <w:jc w:val="center"/>
              <w:rPr>
                <w:rFonts w:asciiTheme="majorBidi" w:hAnsiTheme="majorBidi" w:cstheme="majorBidi"/>
              </w:rPr>
            </w:pPr>
          </w:p>
        </w:tc>
        <w:tc>
          <w:tcPr>
            <w:tcW w:w="1710" w:type="dxa"/>
            <w:vMerge/>
            <w:vAlign w:val="bottom"/>
          </w:tcPr>
          <w:p w14:paraId="37F84C7D" w14:textId="77777777" w:rsidR="00902A8E" w:rsidRPr="00AD0A46" w:rsidRDefault="00902A8E" w:rsidP="002D0C0C">
            <w:pPr>
              <w:pBdr>
                <w:bottom w:val="single" w:sz="4" w:space="1" w:color="auto"/>
              </w:pBdr>
              <w:jc w:val="center"/>
              <w:rPr>
                <w:rFonts w:asciiTheme="majorBidi" w:hAnsiTheme="majorBidi" w:cstheme="majorBidi"/>
              </w:rPr>
            </w:pPr>
          </w:p>
        </w:tc>
        <w:tc>
          <w:tcPr>
            <w:tcW w:w="1620" w:type="dxa"/>
            <w:vAlign w:val="bottom"/>
          </w:tcPr>
          <w:p w14:paraId="4B9B2855" w14:textId="43921872" w:rsidR="00902A8E" w:rsidRPr="00CF39C9" w:rsidRDefault="00CF39C9" w:rsidP="002D0C0C">
            <w:pPr>
              <w:pBdr>
                <w:bottom w:val="single" w:sz="4" w:space="1" w:color="auto"/>
              </w:pBdr>
              <w:jc w:val="center"/>
              <w:rPr>
                <w:rFonts w:asciiTheme="majorBidi" w:hAnsiTheme="majorBidi" w:cstheme="majorBidi"/>
                <w:u w:val="none"/>
                <w:cs/>
              </w:rPr>
            </w:pPr>
            <w:r w:rsidRPr="00CF39C9">
              <w:rPr>
                <w:rFonts w:asciiTheme="majorBidi" w:hAnsiTheme="majorBidi" w:cstheme="majorBidi"/>
                <w:u w:val="none"/>
              </w:rPr>
              <w:t>Increase</w:t>
            </w:r>
          </w:p>
        </w:tc>
        <w:tc>
          <w:tcPr>
            <w:tcW w:w="1710" w:type="dxa"/>
            <w:vAlign w:val="bottom"/>
          </w:tcPr>
          <w:p w14:paraId="1A672550" w14:textId="1E48B577" w:rsidR="00902A8E" w:rsidRPr="00CF39C9" w:rsidRDefault="00CF39C9" w:rsidP="00CF39C9">
            <w:pPr>
              <w:pBdr>
                <w:bottom w:val="single" w:sz="4" w:space="1" w:color="auto"/>
              </w:pBdr>
              <w:jc w:val="center"/>
              <w:rPr>
                <w:rFonts w:asciiTheme="majorBidi" w:hAnsiTheme="majorBidi" w:cstheme="majorBidi"/>
                <w:u w:val="none"/>
              </w:rPr>
            </w:pPr>
            <w:r w:rsidRPr="00CF39C9">
              <w:rPr>
                <w:rFonts w:asciiTheme="majorBidi" w:hAnsiTheme="majorBidi" w:cstheme="majorBidi"/>
                <w:u w:val="none"/>
              </w:rPr>
              <w:t>Decrease</w:t>
            </w:r>
          </w:p>
        </w:tc>
        <w:tc>
          <w:tcPr>
            <w:tcW w:w="1710" w:type="dxa"/>
            <w:vMerge/>
            <w:vAlign w:val="bottom"/>
          </w:tcPr>
          <w:p w14:paraId="020F3F24" w14:textId="77777777" w:rsidR="00902A8E" w:rsidRPr="00AD0A46" w:rsidRDefault="00902A8E" w:rsidP="002D0C0C">
            <w:pPr>
              <w:pBdr>
                <w:bottom w:val="single" w:sz="4" w:space="1" w:color="auto"/>
              </w:pBdr>
              <w:jc w:val="center"/>
              <w:rPr>
                <w:rFonts w:asciiTheme="majorBidi" w:hAnsiTheme="majorBidi" w:cstheme="majorBidi"/>
              </w:rPr>
            </w:pPr>
          </w:p>
        </w:tc>
      </w:tr>
      <w:tr w:rsidR="00902A8E" w:rsidRPr="00AD0A46" w14:paraId="5A323B0A" w14:textId="77777777" w:rsidTr="00F11A6D">
        <w:trPr>
          <w:trHeight w:val="20"/>
        </w:trPr>
        <w:tc>
          <w:tcPr>
            <w:tcW w:w="2309" w:type="dxa"/>
            <w:shd w:val="clear" w:color="auto" w:fill="auto"/>
            <w:vAlign w:val="bottom"/>
          </w:tcPr>
          <w:p w14:paraId="7E142709" w14:textId="6482FAF3" w:rsidR="00902A8E" w:rsidRPr="00AA55CA" w:rsidRDefault="00902A8E" w:rsidP="00902A8E">
            <w:pPr>
              <w:rPr>
                <w:rFonts w:asciiTheme="majorBidi" w:hAnsiTheme="majorBidi" w:cstheme="majorBidi"/>
                <w:b/>
                <w:bCs/>
                <w:u w:val="none"/>
              </w:rPr>
            </w:pPr>
            <w:r w:rsidRPr="00AA55CA">
              <w:rPr>
                <w:rFonts w:asciiTheme="majorBidi" w:hAnsiTheme="majorBidi" w:cstheme="majorBidi"/>
                <w:b/>
                <w:bCs/>
                <w:u w:val="none"/>
              </w:rPr>
              <w:t>Cost:</w:t>
            </w:r>
          </w:p>
        </w:tc>
        <w:tc>
          <w:tcPr>
            <w:tcW w:w="1710" w:type="dxa"/>
            <w:shd w:val="clear" w:color="auto" w:fill="auto"/>
            <w:vAlign w:val="bottom"/>
          </w:tcPr>
          <w:p w14:paraId="662A8A64" w14:textId="77777777" w:rsidR="00902A8E" w:rsidRPr="000B6EEF" w:rsidRDefault="00902A8E" w:rsidP="00902A8E">
            <w:pPr>
              <w:tabs>
                <w:tab w:val="decimal" w:pos="1309"/>
              </w:tabs>
              <w:jc w:val="right"/>
              <w:rPr>
                <w:rFonts w:asciiTheme="majorBidi" w:hAnsiTheme="majorBidi" w:cstheme="majorBidi"/>
              </w:rPr>
            </w:pPr>
          </w:p>
        </w:tc>
        <w:tc>
          <w:tcPr>
            <w:tcW w:w="1620" w:type="dxa"/>
            <w:shd w:val="clear" w:color="auto" w:fill="auto"/>
            <w:vAlign w:val="bottom"/>
          </w:tcPr>
          <w:p w14:paraId="090BFD91" w14:textId="77777777" w:rsidR="00902A8E" w:rsidRPr="000B6EEF" w:rsidRDefault="00902A8E" w:rsidP="00902A8E">
            <w:pPr>
              <w:tabs>
                <w:tab w:val="decimal" w:pos="1309"/>
              </w:tabs>
              <w:jc w:val="right"/>
              <w:rPr>
                <w:rFonts w:asciiTheme="majorBidi" w:hAnsiTheme="majorBidi" w:cstheme="majorBidi"/>
              </w:rPr>
            </w:pPr>
          </w:p>
        </w:tc>
        <w:tc>
          <w:tcPr>
            <w:tcW w:w="1710" w:type="dxa"/>
            <w:shd w:val="clear" w:color="auto" w:fill="auto"/>
            <w:vAlign w:val="bottom"/>
          </w:tcPr>
          <w:p w14:paraId="2C0B51FC" w14:textId="77777777" w:rsidR="00902A8E" w:rsidRPr="000B6EEF" w:rsidRDefault="00902A8E" w:rsidP="00902A8E">
            <w:pPr>
              <w:tabs>
                <w:tab w:val="decimal" w:pos="1309"/>
              </w:tabs>
              <w:jc w:val="right"/>
              <w:rPr>
                <w:rFonts w:asciiTheme="majorBidi" w:hAnsiTheme="majorBidi" w:cstheme="majorBidi"/>
              </w:rPr>
            </w:pPr>
          </w:p>
        </w:tc>
        <w:tc>
          <w:tcPr>
            <w:tcW w:w="1710" w:type="dxa"/>
            <w:shd w:val="clear" w:color="auto" w:fill="auto"/>
            <w:vAlign w:val="bottom"/>
          </w:tcPr>
          <w:p w14:paraId="4954EDC3" w14:textId="77777777" w:rsidR="00902A8E" w:rsidRPr="000B6EEF" w:rsidRDefault="00902A8E" w:rsidP="00902A8E">
            <w:pPr>
              <w:tabs>
                <w:tab w:val="decimal" w:pos="1309"/>
              </w:tabs>
              <w:jc w:val="right"/>
              <w:rPr>
                <w:rFonts w:asciiTheme="majorBidi" w:hAnsiTheme="majorBidi" w:cstheme="majorBidi"/>
              </w:rPr>
            </w:pPr>
          </w:p>
        </w:tc>
      </w:tr>
      <w:tr w:rsidR="00A4157B" w:rsidRPr="00A4157B" w14:paraId="1580F5CC" w14:textId="77777777" w:rsidTr="00F11A6D">
        <w:trPr>
          <w:trHeight w:val="20"/>
        </w:trPr>
        <w:tc>
          <w:tcPr>
            <w:tcW w:w="2309" w:type="dxa"/>
            <w:shd w:val="clear" w:color="auto" w:fill="auto"/>
            <w:vAlign w:val="bottom"/>
          </w:tcPr>
          <w:p w14:paraId="540FC95F" w14:textId="744E36D4" w:rsidR="00A4157B" w:rsidRPr="00AA55CA" w:rsidRDefault="00A4157B" w:rsidP="00A4157B">
            <w:pPr>
              <w:rPr>
                <w:u w:val="none"/>
              </w:rPr>
            </w:pPr>
            <w:r w:rsidRPr="00AA55CA">
              <w:rPr>
                <w:u w:val="none"/>
              </w:rPr>
              <w:t>Office equipment</w:t>
            </w:r>
          </w:p>
        </w:tc>
        <w:tc>
          <w:tcPr>
            <w:tcW w:w="1710" w:type="dxa"/>
            <w:tcBorders>
              <w:left w:val="nil"/>
            </w:tcBorders>
            <w:shd w:val="clear" w:color="auto" w:fill="auto"/>
            <w:vAlign w:val="bottom"/>
          </w:tcPr>
          <w:p w14:paraId="7CAD1A13" w14:textId="29EE87D1" w:rsidR="00A4157B" w:rsidRPr="003A47D5" w:rsidRDefault="00A4157B" w:rsidP="00A4157B">
            <w:pPr>
              <w:tabs>
                <w:tab w:val="decimal" w:pos="1289"/>
              </w:tabs>
              <w:jc w:val="right"/>
              <w:rPr>
                <w:rFonts w:asciiTheme="majorBidi" w:hAnsiTheme="majorBidi" w:cstheme="majorBidi"/>
                <w:u w:val="none"/>
              </w:rPr>
            </w:pPr>
            <w:r w:rsidRPr="003A47D5">
              <w:rPr>
                <w:rFonts w:asciiTheme="majorBidi" w:hAnsiTheme="majorBidi" w:cstheme="majorBidi"/>
                <w:u w:val="none"/>
              </w:rPr>
              <w:t>1,035,685.76</w:t>
            </w:r>
          </w:p>
        </w:tc>
        <w:tc>
          <w:tcPr>
            <w:tcW w:w="1620" w:type="dxa"/>
            <w:shd w:val="clear" w:color="auto" w:fill="auto"/>
          </w:tcPr>
          <w:p w14:paraId="17CE3F92" w14:textId="026C0B47" w:rsidR="00A4157B" w:rsidRPr="005B4679" w:rsidRDefault="00A4157B" w:rsidP="00A4157B">
            <w:pPr>
              <w:tabs>
                <w:tab w:val="decimal" w:pos="1296"/>
              </w:tabs>
              <w:jc w:val="right"/>
              <w:rPr>
                <w:rFonts w:asciiTheme="majorBidi" w:hAnsiTheme="majorBidi" w:cstheme="majorBidi"/>
                <w:highlight w:val="yellow"/>
                <w:u w:val="none"/>
              </w:rPr>
            </w:pPr>
            <w:r w:rsidRPr="005B4679">
              <w:rPr>
                <w:u w:val="none"/>
              </w:rPr>
              <w:t xml:space="preserve"> 98,130.38 </w:t>
            </w:r>
          </w:p>
        </w:tc>
        <w:tc>
          <w:tcPr>
            <w:tcW w:w="1710" w:type="dxa"/>
            <w:shd w:val="clear" w:color="auto" w:fill="auto"/>
          </w:tcPr>
          <w:p w14:paraId="5E697078" w14:textId="467888E2" w:rsidR="00A4157B" w:rsidRPr="005B4679" w:rsidRDefault="00A4157B" w:rsidP="00A4157B">
            <w:pPr>
              <w:tabs>
                <w:tab w:val="decimal" w:pos="1285"/>
              </w:tabs>
              <w:jc w:val="right"/>
              <w:rPr>
                <w:rFonts w:asciiTheme="majorBidi" w:hAnsiTheme="majorBidi" w:cstheme="majorBidi"/>
                <w:highlight w:val="yellow"/>
                <w:u w:val="none"/>
              </w:rPr>
            </w:pPr>
            <w:r w:rsidRPr="005B4679">
              <w:rPr>
                <w:u w:val="none"/>
              </w:rPr>
              <w:t xml:space="preserve"> (200,457.94)</w:t>
            </w:r>
          </w:p>
        </w:tc>
        <w:tc>
          <w:tcPr>
            <w:tcW w:w="1710" w:type="dxa"/>
            <w:tcBorders>
              <w:left w:val="nil"/>
              <w:right w:val="nil"/>
            </w:tcBorders>
            <w:shd w:val="clear" w:color="auto" w:fill="auto"/>
          </w:tcPr>
          <w:p w14:paraId="0E0CA0C9" w14:textId="00C8166F" w:rsidR="00A4157B" w:rsidRPr="00A4157B" w:rsidRDefault="00A4157B" w:rsidP="00A4157B">
            <w:pPr>
              <w:tabs>
                <w:tab w:val="decimal" w:pos="1473"/>
              </w:tabs>
              <w:jc w:val="right"/>
              <w:rPr>
                <w:rFonts w:asciiTheme="majorBidi" w:hAnsiTheme="majorBidi" w:cstheme="majorBidi"/>
                <w:highlight w:val="yellow"/>
                <w:u w:val="none"/>
              </w:rPr>
            </w:pPr>
            <w:r w:rsidRPr="00A4157B">
              <w:rPr>
                <w:u w:val="none"/>
              </w:rPr>
              <w:t xml:space="preserve"> 933,358.20 </w:t>
            </w:r>
          </w:p>
        </w:tc>
      </w:tr>
      <w:tr w:rsidR="00A4157B" w:rsidRPr="00A4157B" w14:paraId="61FDED71" w14:textId="77777777" w:rsidTr="00F11A6D">
        <w:trPr>
          <w:trHeight w:val="20"/>
        </w:trPr>
        <w:tc>
          <w:tcPr>
            <w:tcW w:w="2309" w:type="dxa"/>
            <w:shd w:val="clear" w:color="auto" w:fill="auto"/>
            <w:vAlign w:val="bottom"/>
          </w:tcPr>
          <w:p w14:paraId="0F623E1F" w14:textId="77142193" w:rsidR="00A4157B" w:rsidRPr="00AA55CA" w:rsidRDefault="00A4157B" w:rsidP="00A4157B">
            <w:pPr>
              <w:rPr>
                <w:rFonts w:asciiTheme="majorBidi" w:hAnsiTheme="majorBidi" w:cstheme="majorBidi"/>
                <w:u w:val="none"/>
              </w:rPr>
            </w:pPr>
            <w:r w:rsidRPr="00AA55CA">
              <w:rPr>
                <w:u w:val="none"/>
              </w:rPr>
              <w:t>Operating equipment</w:t>
            </w:r>
          </w:p>
        </w:tc>
        <w:tc>
          <w:tcPr>
            <w:tcW w:w="1710" w:type="dxa"/>
            <w:tcBorders>
              <w:top w:val="nil"/>
              <w:left w:val="nil"/>
              <w:bottom w:val="nil"/>
            </w:tcBorders>
            <w:shd w:val="clear" w:color="auto" w:fill="auto"/>
            <w:vAlign w:val="bottom"/>
          </w:tcPr>
          <w:p w14:paraId="46F5E8C7" w14:textId="426929FA" w:rsidR="00A4157B" w:rsidRPr="003A47D5" w:rsidRDefault="00A4157B" w:rsidP="00A4157B">
            <w:pPr>
              <w:tabs>
                <w:tab w:val="decimal" w:pos="1289"/>
              </w:tabs>
              <w:jc w:val="right"/>
              <w:rPr>
                <w:rFonts w:asciiTheme="majorBidi" w:hAnsiTheme="majorBidi" w:cstheme="majorBidi"/>
                <w:u w:val="none"/>
              </w:rPr>
            </w:pPr>
            <w:r w:rsidRPr="003A47D5">
              <w:rPr>
                <w:rFonts w:asciiTheme="majorBidi" w:hAnsiTheme="majorBidi" w:cstheme="majorBidi"/>
                <w:u w:val="none"/>
              </w:rPr>
              <w:t>59,850.00</w:t>
            </w:r>
          </w:p>
        </w:tc>
        <w:tc>
          <w:tcPr>
            <w:tcW w:w="1620" w:type="dxa"/>
            <w:shd w:val="clear" w:color="auto" w:fill="auto"/>
          </w:tcPr>
          <w:p w14:paraId="62EFF900" w14:textId="5FBA7A4B" w:rsidR="00A4157B" w:rsidRPr="005B4679" w:rsidRDefault="00A4157B" w:rsidP="00A4157B">
            <w:pPr>
              <w:tabs>
                <w:tab w:val="decimal" w:pos="1296"/>
              </w:tabs>
              <w:jc w:val="right"/>
              <w:rPr>
                <w:rFonts w:asciiTheme="majorBidi" w:hAnsiTheme="majorBidi" w:cstheme="majorBidi"/>
                <w:highlight w:val="yellow"/>
                <w:u w:val="none"/>
              </w:rPr>
            </w:pPr>
            <w:r>
              <w:rPr>
                <w:u w:val="none"/>
              </w:rPr>
              <w:t xml:space="preserve"> 10,738.3</w:t>
            </w:r>
            <w:r>
              <w:rPr>
                <w:rFonts w:hint="cs"/>
                <w:u w:val="none"/>
                <w:cs/>
              </w:rPr>
              <w:t>3</w:t>
            </w:r>
            <w:r w:rsidRPr="005B4679">
              <w:rPr>
                <w:u w:val="none"/>
              </w:rPr>
              <w:t xml:space="preserve"> </w:t>
            </w:r>
          </w:p>
        </w:tc>
        <w:tc>
          <w:tcPr>
            <w:tcW w:w="1710" w:type="dxa"/>
            <w:shd w:val="clear" w:color="auto" w:fill="auto"/>
          </w:tcPr>
          <w:p w14:paraId="2B30659E" w14:textId="17725B85" w:rsidR="00A4157B" w:rsidRPr="005B4679" w:rsidRDefault="00A4157B" w:rsidP="00A4157B">
            <w:pPr>
              <w:tabs>
                <w:tab w:val="decimal" w:pos="1285"/>
              </w:tabs>
              <w:jc w:val="right"/>
              <w:rPr>
                <w:rFonts w:asciiTheme="majorBidi" w:hAnsiTheme="majorBidi" w:cstheme="majorBidi"/>
                <w:highlight w:val="yellow"/>
                <w:u w:val="none"/>
              </w:rPr>
            </w:pPr>
            <w:r w:rsidRPr="005B4679">
              <w:rPr>
                <w:u w:val="none"/>
              </w:rPr>
              <w:t xml:space="preserve"> -   </w:t>
            </w:r>
          </w:p>
        </w:tc>
        <w:tc>
          <w:tcPr>
            <w:tcW w:w="1710" w:type="dxa"/>
            <w:tcBorders>
              <w:top w:val="nil"/>
              <w:left w:val="nil"/>
              <w:bottom w:val="nil"/>
              <w:right w:val="nil"/>
            </w:tcBorders>
            <w:shd w:val="clear" w:color="auto" w:fill="auto"/>
          </w:tcPr>
          <w:p w14:paraId="7AB73876" w14:textId="111036E5" w:rsidR="00A4157B" w:rsidRPr="00A4157B" w:rsidRDefault="00A4157B" w:rsidP="00A4157B">
            <w:pPr>
              <w:tabs>
                <w:tab w:val="decimal" w:pos="1473"/>
              </w:tabs>
              <w:jc w:val="right"/>
              <w:rPr>
                <w:rFonts w:asciiTheme="majorBidi" w:hAnsiTheme="majorBidi" w:cstheme="majorBidi"/>
                <w:highlight w:val="yellow"/>
                <w:u w:val="none"/>
              </w:rPr>
            </w:pPr>
            <w:r w:rsidRPr="00A4157B">
              <w:rPr>
                <w:u w:val="none"/>
              </w:rPr>
              <w:t xml:space="preserve"> 70,588.33 </w:t>
            </w:r>
          </w:p>
        </w:tc>
      </w:tr>
      <w:tr w:rsidR="00A4157B" w:rsidRPr="00A4157B" w14:paraId="0267E717" w14:textId="77777777" w:rsidTr="00F11A6D">
        <w:trPr>
          <w:trHeight w:val="20"/>
        </w:trPr>
        <w:tc>
          <w:tcPr>
            <w:tcW w:w="2309" w:type="dxa"/>
            <w:shd w:val="clear" w:color="auto" w:fill="auto"/>
            <w:vAlign w:val="bottom"/>
          </w:tcPr>
          <w:p w14:paraId="658AFB83" w14:textId="2479FB67" w:rsidR="00A4157B" w:rsidRPr="00AA55CA" w:rsidRDefault="00A4157B" w:rsidP="00A4157B">
            <w:pPr>
              <w:rPr>
                <w:rFonts w:asciiTheme="majorBidi" w:hAnsiTheme="majorBidi" w:cstheme="majorBidi"/>
                <w:u w:val="none"/>
                <w:cs/>
              </w:rPr>
            </w:pPr>
            <w:r w:rsidRPr="00AA55CA">
              <w:rPr>
                <w:u w:val="none"/>
              </w:rPr>
              <w:t>Vehicles</w:t>
            </w:r>
          </w:p>
        </w:tc>
        <w:tc>
          <w:tcPr>
            <w:tcW w:w="1710" w:type="dxa"/>
            <w:tcBorders>
              <w:left w:val="nil"/>
            </w:tcBorders>
            <w:shd w:val="clear" w:color="auto" w:fill="auto"/>
            <w:vAlign w:val="bottom"/>
          </w:tcPr>
          <w:p w14:paraId="1FDFCD46" w14:textId="539940C3" w:rsidR="00A4157B" w:rsidRPr="003A47D5" w:rsidRDefault="00A4157B" w:rsidP="00A4157B">
            <w:pPr>
              <w:pBdr>
                <w:bottom w:val="single" w:sz="4" w:space="1" w:color="auto"/>
              </w:pBdr>
              <w:tabs>
                <w:tab w:val="decimal" w:pos="1289"/>
              </w:tabs>
              <w:jc w:val="right"/>
              <w:rPr>
                <w:rFonts w:asciiTheme="majorBidi" w:hAnsiTheme="majorBidi" w:cstheme="majorBidi"/>
                <w:u w:val="none"/>
              </w:rPr>
            </w:pPr>
            <w:r w:rsidRPr="003A47D5">
              <w:rPr>
                <w:rFonts w:asciiTheme="majorBidi" w:hAnsiTheme="majorBidi" w:cstheme="majorBidi"/>
                <w:u w:val="none"/>
              </w:rPr>
              <w:t>6,637,028.75</w:t>
            </w:r>
          </w:p>
        </w:tc>
        <w:tc>
          <w:tcPr>
            <w:tcW w:w="1620" w:type="dxa"/>
            <w:shd w:val="clear" w:color="auto" w:fill="auto"/>
          </w:tcPr>
          <w:p w14:paraId="67D2B37F" w14:textId="20FB24C9" w:rsidR="00A4157B" w:rsidRPr="005B4679" w:rsidRDefault="00A4157B" w:rsidP="00A4157B">
            <w:pPr>
              <w:pBdr>
                <w:bottom w:val="single" w:sz="4" w:space="1" w:color="auto"/>
              </w:pBdr>
              <w:tabs>
                <w:tab w:val="decimal" w:pos="1296"/>
              </w:tabs>
              <w:jc w:val="right"/>
              <w:rPr>
                <w:rFonts w:asciiTheme="majorBidi" w:hAnsiTheme="majorBidi" w:cstheme="majorBidi"/>
                <w:highlight w:val="yellow"/>
                <w:u w:val="none"/>
              </w:rPr>
            </w:pPr>
            <w:r w:rsidRPr="005B4679">
              <w:rPr>
                <w:u w:val="none"/>
              </w:rPr>
              <w:t xml:space="preserve"> -   </w:t>
            </w:r>
          </w:p>
        </w:tc>
        <w:tc>
          <w:tcPr>
            <w:tcW w:w="1710" w:type="dxa"/>
            <w:shd w:val="clear" w:color="auto" w:fill="auto"/>
          </w:tcPr>
          <w:p w14:paraId="193CEA67" w14:textId="008BFD14" w:rsidR="00A4157B" w:rsidRPr="005B4679" w:rsidRDefault="00A4157B" w:rsidP="00A4157B">
            <w:pPr>
              <w:pBdr>
                <w:bottom w:val="single" w:sz="4" w:space="1" w:color="auto"/>
              </w:pBdr>
              <w:tabs>
                <w:tab w:val="decimal" w:pos="1285"/>
              </w:tabs>
              <w:jc w:val="right"/>
              <w:rPr>
                <w:rFonts w:asciiTheme="majorBidi" w:hAnsiTheme="majorBidi" w:cstheme="majorBidi"/>
                <w:highlight w:val="yellow"/>
                <w:u w:val="none"/>
              </w:rPr>
            </w:pPr>
            <w:r w:rsidRPr="005B4679">
              <w:rPr>
                <w:u w:val="none"/>
              </w:rPr>
              <w:t xml:space="preserve"> (29,800.00)</w:t>
            </w:r>
          </w:p>
        </w:tc>
        <w:tc>
          <w:tcPr>
            <w:tcW w:w="1710" w:type="dxa"/>
            <w:tcBorders>
              <w:left w:val="nil"/>
              <w:right w:val="nil"/>
            </w:tcBorders>
            <w:shd w:val="clear" w:color="auto" w:fill="auto"/>
          </w:tcPr>
          <w:p w14:paraId="50F92E09" w14:textId="202FDBEB" w:rsidR="00A4157B" w:rsidRPr="00A4157B" w:rsidRDefault="00A4157B" w:rsidP="00A4157B">
            <w:pPr>
              <w:pBdr>
                <w:bottom w:val="single" w:sz="4" w:space="1" w:color="auto"/>
              </w:pBdr>
              <w:tabs>
                <w:tab w:val="decimal" w:pos="1473"/>
              </w:tabs>
              <w:jc w:val="right"/>
              <w:rPr>
                <w:rFonts w:asciiTheme="majorBidi" w:hAnsiTheme="majorBidi" w:cstheme="majorBidi"/>
                <w:highlight w:val="yellow"/>
                <w:u w:val="none"/>
              </w:rPr>
            </w:pPr>
            <w:r w:rsidRPr="00A4157B">
              <w:rPr>
                <w:u w:val="none"/>
              </w:rPr>
              <w:t xml:space="preserve"> 6,607,228.75 </w:t>
            </w:r>
          </w:p>
        </w:tc>
      </w:tr>
      <w:tr w:rsidR="00A4157B" w:rsidRPr="00A4157B" w14:paraId="3A3F760F" w14:textId="77777777" w:rsidTr="00F11A6D">
        <w:trPr>
          <w:trHeight w:val="344"/>
        </w:trPr>
        <w:tc>
          <w:tcPr>
            <w:tcW w:w="2309" w:type="dxa"/>
            <w:shd w:val="clear" w:color="auto" w:fill="auto"/>
            <w:vAlign w:val="bottom"/>
          </w:tcPr>
          <w:p w14:paraId="67190C55" w14:textId="1A461BD2" w:rsidR="00A4157B" w:rsidRPr="00AA55CA" w:rsidRDefault="00A4157B" w:rsidP="00A4157B">
            <w:pPr>
              <w:rPr>
                <w:rFonts w:asciiTheme="majorBidi" w:hAnsiTheme="majorBidi" w:cstheme="majorBidi"/>
                <w:b/>
                <w:bCs/>
                <w:u w:val="none"/>
                <w:cs/>
              </w:rPr>
            </w:pPr>
            <w:r w:rsidRPr="00AA55CA">
              <w:rPr>
                <w:rFonts w:asciiTheme="majorBidi" w:hAnsiTheme="majorBidi" w:cstheme="majorBidi"/>
                <w:b/>
                <w:bCs/>
                <w:u w:val="none"/>
              </w:rPr>
              <w:t>Total</w:t>
            </w:r>
          </w:p>
        </w:tc>
        <w:tc>
          <w:tcPr>
            <w:tcW w:w="1710" w:type="dxa"/>
            <w:tcBorders>
              <w:left w:val="nil"/>
            </w:tcBorders>
            <w:shd w:val="clear" w:color="auto" w:fill="auto"/>
            <w:vAlign w:val="bottom"/>
          </w:tcPr>
          <w:p w14:paraId="46FB14D0" w14:textId="430A2837" w:rsidR="00A4157B" w:rsidRPr="003A47D5" w:rsidRDefault="00A4157B" w:rsidP="00A4157B">
            <w:pPr>
              <w:pBdr>
                <w:bottom w:val="double" w:sz="4" w:space="1" w:color="auto"/>
              </w:pBdr>
              <w:tabs>
                <w:tab w:val="decimal" w:pos="1289"/>
              </w:tabs>
              <w:jc w:val="right"/>
              <w:rPr>
                <w:rFonts w:asciiTheme="majorBidi" w:hAnsiTheme="majorBidi" w:cstheme="majorBidi"/>
                <w:u w:val="none"/>
              </w:rPr>
            </w:pPr>
            <w:r w:rsidRPr="003A47D5">
              <w:rPr>
                <w:rFonts w:asciiTheme="majorBidi" w:hAnsiTheme="majorBidi" w:cstheme="majorBidi"/>
                <w:u w:val="none"/>
              </w:rPr>
              <w:t>7,732,564.51</w:t>
            </w:r>
          </w:p>
        </w:tc>
        <w:tc>
          <w:tcPr>
            <w:tcW w:w="1620" w:type="dxa"/>
            <w:shd w:val="clear" w:color="auto" w:fill="auto"/>
          </w:tcPr>
          <w:p w14:paraId="295A4AAD" w14:textId="1433D6FC" w:rsidR="00A4157B" w:rsidRPr="005B4679" w:rsidRDefault="00A4157B" w:rsidP="00A4157B">
            <w:pPr>
              <w:pBdr>
                <w:bottom w:val="double" w:sz="4" w:space="1" w:color="auto"/>
              </w:pBdr>
              <w:tabs>
                <w:tab w:val="decimal" w:pos="1296"/>
              </w:tabs>
              <w:jc w:val="right"/>
              <w:rPr>
                <w:rFonts w:asciiTheme="majorBidi" w:hAnsiTheme="majorBidi" w:cstheme="majorBidi"/>
                <w:highlight w:val="yellow"/>
                <w:u w:val="none"/>
              </w:rPr>
            </w:pPr>
            <w:r>
              <w:rPr>
                <w:u w:val="none"/>
              </w:rPr>
              <w:t xml:space="preserve"> 108,868.7</w:t>
            </w:r>
            <w:r>
              <w:rPr>
                <w:rFonts w:hint="cs"/>
                <w:u w:val="none"/>
                <w:cs/>
              </w:rPr>
              <w:t>1</w:t>
            </w:r>
            <w:r w:rsidRPr="005B4679">
              <w:rPr>
                <w:u w:val="none"/>
              </w:rPr>
              <w:t xml:space="preserve"> </w:t>
            </w:r>
          </w:p>
        </w:tc>
        <w:tc>
          <w:tcPr>
            <w:tcW w:w="1710" w:type="dxa"/>
            <w:shd w:val="clear" w:color="auto" w:fill="auto"/>
          </w:tcPr>
          <w:p w14:paraId="07EFA3E5" w14:textId="01313E32" w:rsidR="00A4157B" w:rsidRPr="005B4679" w:rsidRDefault="00A4157B" w:rsidP="00A4157B">
            <w:pPr>
              <w:pBdr>
                <w:bottom w:val="double" w:sz="4" w:space="1" w:color="auto"/>
              </w:pBdr>
              <w:tabs>
                <w:tab w:val="decimal" w:pos="1285"/>
              </w:tabs>
              <w:jc w:val="right"/>
              <w:rPr>
                <w:rFonts w:asciiTheme="majorBidi" w:hAnsiTheme="majorBidi" w:cstheme="majorBidi"/>
                <w:highlight w:val="yellow"/>
                <w:u w:val="none"/>
              </w:rPr>
            </w:pPr>
            <w:r w:rsidRPr="005B4679">
              <w:rPr>
                <w:u w:val="none"/>
              </w:rPr>
              <w:t xml:space="preserve"> (230,257.94)</w:t>
            </w:r>
          </w:p>
        </w:tc>
        <w:tc>
          <w:tcPr>
            <w:tcW w:w="1710" w:type="dxa"/>
            <w:tcBorders>
              <w:left w:val="nil"/>
              <w:right w:val="nil"/>
            </w:tcBorders>
            <w:shd w:val="clear" w:color="auto" w:fill="auto"/>
          </w:tcPr>
          <w:p w14:paraId="0F6F41E4" w14:textId="17A1AADC" w:rsidR="00A4157B" w:rsidRPr="00A4157B" w:rsidRDefault="00A4157B" w:rsidP="00A4157B">
            <w:pPr>
              <w:pBdr>
                <w:bottom w:val="double" w:sz="4" w:space="1" w:color="auto"/>
              </w:pBdr>
              <w:tabs>
                <w:tab w:val="decimal" w:pos="1473"/>
              </w:tabs>
              <w:jc w:val="right"/>
              <w:rPr>
                <w:rFonts w:asciiTheme="majorBidi" w:hAnsiTheme="majorBidi" w:cstheme="majorBidi"/>
                <w:highlight w:val="yellow"/>
                <w:u w:val="none"/>
              </w:rPr>
            </w:pPr>
            <w:r w:rsidRPr="00A4157B">
              <w:rPr>
                <w:u w:val="none"/>
              </w:rPr>
              <w:t xml:space="preserve"> 7,611,175.28 </w:t>
            </w:r>
          </w:p>
        </w:tc>
      </w:tr>
      <w:tr w:rsidR="007671B1" w:rsidRPr="00AD0A46" w14:paraId="0011C7ED" w14:textId="77777777" w:rsidTr="00F11A6D">
        <w:trPr>
          <w:trHeight w:val="397"/>
        </w:trPr>
        <w:tc>
          <w:tcPr>
            <w:tcW w:w="2309" w:type="dxa"/>
            <w:shd w:val="clear" w:color="auto" w:fill="auto"/>
            <w:vAlign w:val="bottom"/>
          </w:tcPr>
          <w:p w14:paraId="2FA0FA10" w14:textId="12862C60" w:rsidR="007671B1" w:rsidRPr="00AA55CA" w:rsidRDefault="007671B1" w:rsidP="007671B1">
            <w:pPr>
              <w:rPr>
                <w:rFonts w:asciiTheme="majorBidi" w:hAnsiTheme="majorBidi" w:cstheme="majorBidi"/>
                <w:b/>
                <w:bCs/>
                <w:u w:val="none"/>
              </w:rPr>
            </w:pPr>
            <w:r w:rsidRPr="00AA55CA">
              <w:rPr>
                <w:rFonts w:asciiTheme="majorBidi" w:hAnsiTheme="majorBidi" w:cstheme="majorBidi"/>
                <w:b/>
                <w:bCs/>
                <w:u w:val="none"/>
              </w:rPr>
              <w:t>Accumulated depreciation:</w:t>
            </w:r>
          </w:p>
        </w:tc>
        <w:tc>
          <w:tcPr>
            <w:tcW w:w="1710" w:type="dxa"/>
            <w:shd w:val="clear" w:color="auto" w:fill="auto"/>
            <w:vAlign w:val="bottom"/>
          </w:tcPr>
          <w:p w14:paraId="4DA5FEC5" w14:textId="77777777" w:rsidR="007671B1" w:rsidRPr="003A47D5" w:rsidRDefault="007671B1" w:rsidP="007671B1">
            <w:pPr>
              <w:jc w:val="right"/>
              <w:rPr>
                <w:rFonts w:asciiTheme="majorBidi" w:hAnsiTheme="majorBidi" w:cstheme="majorBidi"/>
                <w:u w:val="none"/>
              </w:rPr>
            </w:pPr>
          </w:p>
        </w:tc>
        <w:tc>
          <w:tcPr>
            <w:tcW w:w="1620" w:type="dxa"/>
            <w:shd w:val="clear" w:color="auto" w:fill="auto"/>
            <w:vAlign w:val="bottom"/>
          </w:tcPr>
          <w:p w14:paraId="742BA5ED" w14:textId="77777777" w:rsidR="007671B1" w:rsidRPr="007671B1" w:rsidRDefault="007671B1" w:rsidP="007671B1">
            <w:pPr>
              <w:jc w:val="right"/>
              <w:rPr>
                <w:rFonts w:asciiTheme="majorBidi" w:hAnsiTheme="majorBidi" w:cstheme="majorBidi"/>
                <w:highlight w:val="yellow"/>
                <w:u w:val="none"/>
              </w:rPr>
            </w:pPr>
          </w:p>
        </w:tc>
        <w:tc>
          <w:tcPr>
            <w:tcW w:w="1710" w:type="dxa"/>
            <w:shd w:val="clear" w:color="auto" w:fill="auto"/>
            <w:vAlign w:val="bottom"/>
          </w:tcPr>
          <w:p w14:paraId="4989778C" w14:textId="77777777" w:rsidR="007671B1" w:rsidRPr="007671B1" w:rsidRDefault="007671B1" w:rsidP="007671B1">
            <w:pPr>
              <w:jc w:val="right"/>
              <w:rPr>
                <w:rFonts w:asciiTheme="majorBidi" w:hAnsiTheme="majorBidi" w:cstheme="majorBidi"/>
                <w:highlight w:val="yellow"/>
                <w:u w:val="none"/>
              </w:rPr>
            </w:pPr>
          </w:p>
        </w:tc>
        <w:tc>
          <w:tcPr>
            <w:tcW w:w="1710" w:type="dxa"/>
            <w:shd w:val="clear" w:color="auto" w:fill="auto"/>
            <w:vAlign w:val="bottom"/>
          </w:tcPr>
          <w:p w14:paraId="39BC18D7" w14:textId="77777777" w:rsidR="007671B1" w:rsidRPr="007671B1" w:rsidRDefault="007671B1" w:rsidP="007671B1">
            <w:pPr>
              <w:jc w:val="right"/>
              <w:rPr>
                <w:rFonts w:asciiTheme="majorBidi" w:hAnsiTheme="majorBidi" w:cstheme="majorBidi"/>
                <w:highlight w:val="yellow"/>
                <w:u w:val="none"/>
              </w:rPr>
            </w:pPr>
          </w:p>
        </w:tc>
      </w:tr>
      <w:tr w:rsidR="00A4157B" w:rsidRPr="00AD0A46" w14:paraId="416F219D" w14:textId="77777777" w:rsidTr="00F11A6D">
        <w:trPr>
          <w:trHeight w:val="397"/>
        </w:trPr>
        <w:tc>
          <w:tcPr>
            <w:tcW w:w="2309" w:type="dxa"/>
            <w:shd w:val="clear" w:color="auto" w:fill="auto"/>
            <w:vAlign w:val="bottom"/>
          </w:tcPr>
          <w:p w14:paraId="452F7E14" w14:textId="68BEC4B5" w:rsidR="00A4157B" w:rsidRPr="00AA55CA" w:rsidRDefault="00A4157B" w:rsidP="00A4157B">
            <w:pPr>
              <w:rPr>
                <w:rFonts w:asciiTheme="majorBidi" w:hAnsiTheme="majorBidi" w:cstheme="majorBidi"/>
                <w:u w:val="none"/>
              </w:rPr>
            </w:pPr>
            <w:r w:rsidRPr="00AA55CA">
              <w:rPr>
                <w:rFonts w:asciiTheme="majorBidi" w:hAnsiTheme="majorBidi"/>
                <w:u w:val="none"/>
              </w:rPr>
              <w:t>Office equipment</w:t>
            </w:r>
          </w:p>
        </w:tc>
        <w:tc>
          <w:tcPr>
            <w:tcW w:w="1710" w:type="dxa"/>
            <w:tcBorders>
              <w:top w:val="nil"/>
              <w:left w:val="nil"/>
              <w:bottom w:val="nil"/>
            </w:tcBorders>
            <w:shd w:val="clear" w:color="auto" w:fill="auto"/>
            <w:vAlign w:val="bottom"/>
          </w:tcPr>
          <w:p w14:paraId="4A049AD6" w14:textId="0D0075A1" w:rsidR="00A4157B" w:rsidRPr="003A47D5" w:rsidRDefault="00A4157B" w:rsidP="00A4157B">
            <w:pPr>
              <w:tabs>
                <w:tab w:val="decimal" w:pos="1383"/>
              </w:tabs>
              <w:jc w:val="right"/>
              <w:rPr>
                <w:rFonts w:asciiTheme="majorBidi" w:hAnsiTheme="majorBidi" w:cstheme="majorBidi"/>
                <w:u w:val="none"/>
              </w:rPr>
            </w:pPr>
            <w:r w:rsidRPr="003A47D5">
              <w:rPr>
                <w:rFonts w:asciiTheme="majorBidi" w:hAnsiTheme="majorBidi" w:cstheme="majorBidi"/>
                <w:u w:val="none"/>
              </w:rPr>
              <w:t>585,787.26</w:t>
            </w:r>
          </w:p>
        </w:tc>
        <w:tc>
          <w:tcPr>
            <w:tcW w:w="1620" w:type="dxa"/>
            <w:shd w:val="clear" w:color="auto" w:fill="auto"/>
          </w:tcPr>
          <w:p w14:paraId="2DB4D57E" w14:textId="052CA792" w:rsidR="00A4157B" w:rsidRPr="005B4679" w:rsidRDefault="00A4157B" w:rsidP="00A4157B">
            <w:pPr>
              <w:tabs>
                <w:tab w:val="decimal" w:pos="1293"/>
              </w:tabs>
              <w:jc w:val="right"/>
              <w:rPr>
                <w:rFonts w:asciiTheme="majorBidi" w:hAnsiTheme="majorBidi" w:cstheme="majorBidi"/>
                <w:highlight w:val="yellow"/>
                <w:u w:val="none"/>
              </w:rPr>
            </w:pPr>
            <w:r w:rsidRPr="005B4679">
              <w:rPr>
                <w:u w:val="none"/>
              </w:rPr>
              <w:t xml:space="preserve"> 143,834.06 </w:t>
            </w:r>
          </w:p>
        </w:tc>
        <w:tc>
          <w:tcPr>
            <w:tcW w:w="1710" w:type="dxa"/>
            <w:shd w:val="clear" w:color="auto" w:fill="auto"/>
          </w:tcPr>
          <w:p w14:paraId="0D6EFCC5" w14:textId="3ACE67EF" w:rsidR="00A4157B" w:rsidRPr="005B4679" w:rsidRDefault="00A4157B" w:rsidP="00A4157B">
            <w:pPr>
              <w:tabs>
                <w:tab w:val="decimal" w:pos="1151"/>
              </w:tabs>
              <w:jc w:val="right"/>
              <w:rPr>
                <w:rFonts w:asciiTheme="majorBidi" w:hAnsiTheme="majorBidi" w:cstheme="majorBidi"/>
                <w:highlight w:val="yellow"/>
                <w:u w:val="none"/>
              </w:rPr>
            </w:pPr>
            <w:r w:rsidRPr="005B4679">
              <w:rPr>
                <w:u w:val="none"/>
              </w:rPr>
              <w:t xml:space="preserve"> (159,307.38)</w:t>
            </w:r>
          </w:p>
        </w:tc>
        <w:tc>
          <w:tcPr>
            <w:tcW w:w="1710" w:type="dxa"/>
            <w:tcBorders>
              <w:top w:val="nil"/>
              <w:left w:val="nil"/>
              <w:bottom w:val="nil"/>
              <w:right w:val="nil"/>
            </w:tcBorders>
            <w:shd w:val="clear" w:color="auto" w:fill="auto"/>
          </w:tcPr>
          <w:p w14:paraId="75E3DBAB" w14:textId="1CA794E6" w:rsidR="00A4157B" w:rsidRPr="00A4157B" w:rsidRDefault="00A4157B" w:rsidP="00A4157B">
            <w:pPr>
              <w:tabs>
                <w:tab w:val="decimal" w:pos="1563"/>
              </w:tabs>
              <w:jc w:val="right"/>
              <w:rPr>
                <w:rFonts w:asciiTheme="majorBidi" w:hAnsiTheme="majorBidi" w:cstheme="majorBidi"/>
                <w:highlight w:val="yellow"/>
                <w:u w:val="none"/>
              </w:rPr>
            </w:pPr>
            <w:r w:rsidRPr="00A4157B">
              <w:rPr>
                <w:u w:val="none"/>
              </w:rPr>
              <w:t xml:space="preserve"> 570,313.94 </w:t>
            </w:r>
          </w:p>
        </w:tc>
      </w:tr>
      <w:tr w:rsidR="00A4157B" w:rsidRPr="00AD0A46" w14:paraId="246BBB16" w14:textId="77777777" w:rsidTr="00F11A6D">
        <w:trPr>
          <w:trHeight w:val="397"/>
        </w:trPr>
        <w:tc>
          <w:tcPr>
            <w:tcW w:w="2309" w:type="dxa"/>
            <w:shd w:val="clear" w:color="auto" w:fill="auto"/>
            <w:vAlign w:val="bottom"/>
          </w:tcPr>
          <w:p w14:paraId="5F694C7D" w14:textId="3BE6862E" w:rsidR="00A4157B" w:rsidRPr="00AA55CA" w:rsidRDefault="00A4157B" w:rsidP="00A4157B">
            <w:pPr>
              <w:rPr>
                <w:rFonts w:asciiTheme="majorBidi" w:hAnsiTheme="majorBidi" w:cstheme="majorBidi"/>
                <w:u w:val="none"/>
              </w:rPr>
            </w:pPr>
            <w:r w:rsidRPr="00AA55CA">
              <w:rPr>
                <w:rFonts w:asciiTheme="majorBidi" w:hAnsiTheme="majorBidi"/>
                <w:u w:val="none"/>
              </w:rPr>
              <w:t>Operating equipment</w:t>
            </w:r>
          </w:p>
        </w:tc>
        <w:tc>
          <w:tcPr>
            <w:tcW w:w="1710" w:type="dxa"/>
            <w:tcBorders>
              <w:top w:val="nil"/>
              <w:left w:val="nil"/>
              <w:bottom w:val="nil"/>
            </w:tcBorders>
            <w:shd w:val="clear" w:color="auto" w:fill="auto"/>
            <w:vAlign w:val="bottom"/>
          </w:tcPr>
          <w:p w14:paraId="65A84A0C" w14:textId="46B54CFD" w:rsidR="00A4157B" w:rsidRPr="003A47D5" w:rsidRDefault="00A4157B" w:rsidP="00A4157B">
            <w:pPr>
              <w:tabs>
                <w:tab w:val="decimal" w:pos="1383"/>
              </w:tabs>
              <w:jc w:val="right"/>
              <w:rPr>
                <w:rFonts w:asciiTheme="majorBidi" w:hAnsiTheme="majorBidi" w:cstheme="majorBidi"/>
                <w:u w:val="none"/>
              </w:rPr>
            </w:pPr>
            <w:r w:rsidRPr="003A47D5">
              <w:rPr>
                <w:rFonts w:asciiTheme="majorBidi" w:hAnsiTheme="majorBidi" w:cstheme="majorBidi"/>
                <w:u w:val="none"/>
              </w:rPr>
              <w:t>45,483.22</w:t>
            </w:r>
          </w:p>
        </w:tc>
        <w:tc>
          <w:tcPr>
            <w:tcW w:w="1620" w:type="dxa"/>
            <w:shd w:val="clear" w:color="auto" w:fill="auto"/>
          </w:tcPr>
          <w:p w14:paraId="042DAB1E" w14:textId="231E833E" w:rsidR="00A4157B" w:rsidRPr="005B4679" w:rsidRDefault="00A4157B" w:rsidP="00A4157B">
            <w:pPr>
              <w:tabs>
                <w:tab w:val="decimal" w:pos="1293"/>
              </w:tabs>
              <w:jc w:val="right"/>
              <w:rPr>
                <w:rFonts w:asciiTheme="majorBidi" w:hAnsiTheme="majorBidi" w:cstheme="majorBidi"/>
                <w:highlight w:val="yellow"/>
                <w:u w:val="none"/>
              </w:rPr>
            </w:pPr>
            <w:r w:rsidRPr="005B4679">
              <w:rPr>
                <w:u w:val="none"/>
              </w:rPr>
              <w:t xml:space="preserve"> 8,023.13 </w:t>
            </w:r>
          </w:p>
        </w:tc>
        <w:tc>
          <w:tcPr>
            <w:tcW w:w="1710" w:type="dxa"/>
            <w:shd w:val="clear" w:color="auto" w:fill="auto"/>
          </w:tcPr>
          <w:p w14:paraId="670A61EE" w14:textId="0C6432EF" w:rsidR="00A4157B" w:rsidRPr="005B4679" w:rsidRDefault="00A4157B" w:rsidP="00A4157B">
            <w:pPr>
              <w:tabs>
                <w:tab w:val="decimal" w:pos="1151"/>
              </w:tabs>
              <w:jc w:val="right"/>
              <w:rPr>
                <w:rFonts w:asciiTheme="majorBidi" w:hAnsiTheme="majorBidi" w:cstheme="majorBidi"/>
                <w:highlight w:val="yellow"/>
                <w:u w:val="none"/>
              </w:rPr>
            </w:pPr>
            <w:r w:rsidRPr="005B4679">
              <w:rPr>
                <w:u w:val="none"/>
              </w:rPr>
              <w:t xml:space="preserve"> -   </w:t>
            </w:r>
          </w:p>
        </w:tc>
        <w:tc>
          <w:tcPr>
            <w:tcW w:w="1710" w:type="dxa"/>
            <w:tcBorders>
              <w:top w:val="nil"/>
              <w:left w:val="nil"/>
              <w:bottom w:val="nil"/>
              <w:right w:val="nil"/>
            </w:tcBorders>
            <w:shd w:val="clear" w:color="auto" w:fill="auto"/>
          </w:tcPr>
          <w:p w14:paraId="145BE4F8" w14:textId="221BB88B" w:rsidR="00A4157B" w:rsidRPr="00A4157B" w:rsidRDefault="00A4157B" w:rsidP="00A4157B">
            <w:pPr>
              <w:tabs>
                <w:tab w:val="decimal" w:pos="1563"/>
              </w:tabs>
              <w:jc w:val="right"/>
              <w:rPr>
                <w:rFonts w:asciiTheme="majorBidi" w:hAnsiTheme="majorBidi" w:cstheme="majorBidi"/>
                <w:highlight w:val="yellow"/>
                <w:u w:val="none"/>
              </w:rPr>
            </w:pPr>
            <w:r w:rsidRPr="00A4157B">
              <w:rPr>
                <w:u w:val="none"/>
              </w:rPr>
              <w:t xml:space="preserve"> 53,506.35 </w:t>
            </w:r>
          </w:p>
        </w:tc>
      </w:tr>
      <w:tr w:rsidR="00A4157B" w:rsidRPr="00AD0A46" w14:paraId="5109BD02" w14:textId="77777777" w:rsidTr="00F11A6D">
        <w:trPr>
          <w:trHeight w:val="397"/>
        </w:trPr>
        <w:tc>
          <w:tcPr>
            <w:tcW w:w="2309" w:type="dxa"/>
            <w:shd w:val="clear" w:color="auto" w:fill="auto"/>
            <w:vAlign w:val="bottom"/>
          </w:tcPr>
          <w:p w14:paraId="53F50F49" w14:textId="1097C41B" w:rsidR="00A4157B" w:rsidRPr="00AA55CA" w:rsidRDefault="00A4157B" w:rsidP="00A4157B">
            <w:pPr>
              <w:rPr>
                <w:rFonts w:asciiTheme="majorBidi" w:hAnsiTheme="majorBidi" w:cstheme="majorBidi"/>
                <w:u w:val="none"/>
              </w:rPr>
            </w:pPr>
            <w:r w:rsidRPr="00AA55CA">
              <w:rPr>
                <w:rFonts w:asciiTheme="majorBidi" w:hAnsiTheme="majorBidi" w:cstheme="majorBidi"/>
                <w:u w:val="none"/>
              </w:rPr>
              <w:t>Vehicles</w:t>
            </w:r>
          </w:p>
        </w:tc>
        <w:tc>
          <w:tcPr>
            <w:tcW w:w="1710" w:type="dxa"/>
            <w:tcBorders>
              <w:top w:val="nil"/>
              <w:left w:val="nil"/>
              <w:bottom w:val="nil"/>
            </w:tcBorders>
            <w:shd w:val="clear" w:color="auto" w:fill="auto"/>
            <w:vAlign w:val="bottom"/>
          </w:tcPr>
          <w:p w14:paraId="7B584A9E" w14:textId="1523EFE5" w:rsidR="00A4157B" w:rsidRPr="003A47D5" w:rsidRDefault="00A4157B" w:rsidP="00A4157B">
            <w:pPr>
              <w:pBdr>
                <w:bottom w:val="single" w:sz="4" w:space="1" w:color="auto"/>
              </w:pBdr>
              <w:tabs>
                <w:tab w:val="decimal" w:pos="1383"/>
              </w:tabs>
              <w:jc w:val="right"/>
              <w:rPr>
                <w:rFonts w:asciiTheme="majorBidi" w:hAnsiTheme="majorBidi" w:cstheme="majorBidi"/>
                <w:u w:val="none"/>
              </w:rPr>
            </w:pPr>
            <w:r w:rsidRPr="003A47D5">
              <w:rPr>
                <w:rFonts w:asciiTheme="majorBidi" w:hAnsiTheme="majorBidi" w:cstheme="majorBidi"/>
                <w:u w:val="none"/>
              </w:rPr>
              <w:t>6,504,392.08</w:t>
            </w:r>
          </w:p>
        </w:tc>
        <w:tc>
          <w:tcPr>
            <w:tcW w:w="1620" w:type="dxa"/>
            <w:shd w:val="clear" w:color="auto" w:fill="auto"/>
          </w:tcPr>
          <w:p w14:paraId="05338D35" w14:textId="71E41FEE" w:rsidR="00A4157B" w:rsidRPr="005B4679" w:rsidRDefault="00A4157B" w:rsidP="00A4157B">
            <w:pPr>
              <w:pBdr>
                <w:bottom w:val="single" w:sz="4" w:space="1" w:color="auto"/>
              </w:pBdr>
              <w:tabs>
                <w:tab w:val="decimal" w:pos="1293"/>
              </w:tabs>
              <w:jc w:val="right"/>
              <w:rPr>
                <w:rFonts w:asciiTheme="majorBidi" w:hAnsiTheme="majorBidi" w:cstheme="majorBidi"/>
                <w:highlight w:val="yellow"/>
                <w:u w:val="none"/>
              </w:rPr>
            </w:pPr>
            <w:r w:rsidRPr="005B4679">
              <w:rPr>
                <w:u w:val="none"/>
              </w:rPr>
              <w:t xml:space="preserve"> 132,632.67 </w:t>
            </w:r>
          </w:p>
        </w:tc>
        <w:tc>
          <w:tcPr>
            <w:tcW w:w="1710" w:type="dxa"/>
            <w:shd w:val="clear" w:color="auto" w:fill="auto"/>
          </w:tcPr>
          <w:p w14:paraId="25BCDCD5" w14:textId="2C51AD0B" w:rsidR="00A4157B" w:rsidRPr="005B4679" w:rsidRDefault="00A4157B" w:rsidP="00A4157B">
            <w:pPr>
              <w:pBdr>
                <w:bottom w:val="single" w:sz="4" w:space="1" w:color="auto"/>
              </w:pBdr>
              <w:tabs>
                <w:tab w:val="decimal" w:pos="1285"/>
              </w:tabs>
              <w:jc w:val="right"/>
              <w:rPr>
                <w:rFonts w:asciiTheme="majorBidi" w:hAnsiTheme="majorBidi" w:cstheme="majorBidi"/>
                <w:highlight w:val="yellow"/>
                <w:u w:val="none"/>
              </w:rPr>
            </w:pPr>
            <w:r w:rsidRPr="005B4679">
              <w:rPr>
                <w:u w:val="none"/>
              </w:rPr>
              <w:t xml:space="preserve"> (29,799.00)</w:t>
            </w:r>
          </w:p>
        </w:tc>
        <w:tc>
          <w:tcPr>
            <w:tcW w:w="1710" w:type="dxa"/>
            <w:tcBorders>
              <w:top w:val="nil"/>
              <w:left w:val="nil"/>
              <w:bottom w:val="nil"/>
              <w:right w:val="nil"/>
            </w:tcBorders>
            <w:shd w:val="clear" w:color="auto" w:fill="auto"/>
          </w:tcPr>
          <w:p w14:paraId="5970A228" w14:textId="7836576B" w:rsidR="00A4157B" w:rsidRPr="00A4157B" w:rsidRDefault="00A4157B" w:rsidP="00A4157B">
            <w:pPr>
              <w:pBdr>
                <w:bottom w:val="single" w:sz="4" w:space="1" w:color="auto"/>
              </w:pBdr>
              <w:tabs>
                <w:tab w:val="decimal" w:pos="1563"/>
              </w:tabs>
              <w:jc w:val="right"/>
              <w:rPr>
                <w:rFonts w:asciiTheme="majorBidi" w:hAnsiTheme="majorBidi" w:cstheme="majorBidi"/>
                <w:highlight w:val="yellow"/>
                <w:u w:val="none"/>
              </w:rPr>
            </w:pPr>
            <w:r w:rsidRPr="00A4157B">
              <w:rPr>
                <w:u w:val="none"/>
              </w:rPr>
              <w:t xml:space="preserve"> 6,607,225.75 </w:t>
            </w:r>
          </w:p>
        </w:tc>
      </w:tr>
      <w:tr w:rsidR="005B4679" w:rsidRPr="00AD0A46" w14:paraId="1EDC89A9" w14:textId="77777777" w:rsidTr="00F11A6D">
        <w:trPr>
          <w:trHeight w:val="397"/>
        </w:trPr>
        <w:tc>
          <w:tcPr>
            <w:tcW w:w="2309" w:type="dxa"/>
            <w:shd w:val="clear" w:color="auto" w:fill="auto"/>
            <w:vAlign w:val="bottom"/>
          </w:tcPr>
          <w:p w14:paraId="7DA4E5D1" w14:textId="3EDF211A" w:rsidR="005B4679" w:rsidRPr="00AA55CA" w:rsidRDefault="005B4679" w:rsidP="005B4679">
            <w:pPr>
              <w:rPr>
                <w:rFonts w:asciiTheme="majorBidi" w:hAnsiTheme="majorBidi" w:cstheme="majorBidi"/>
                <w:b/>
                <w:bCs/>
                <w:u w:val="none"/>
              </w:rPr>
            </w:pPr>
            <w:r w:rsidRPr="00AA55CA">
              <w:rPr>
                <w:rFonts w:asciiTheme="majorBidi" w:hAnsiTheme="majorBidi" w:cstheme="majorBidi"/>
                <w:b/>
                <w:bCs/>
                <w:u w:val="none"/>
              </w:rPr>
              <w:t>Total</w:t>
            </w:r>
          </w:p>
        </w:tc>
        <w:tc>
          <w:tcPr>
            <w:tcW w:w="1710" w:type="dxa"/>
            <w:tcBorders>
              <w:left w:val="nil"/>
            </w:tcBorders>
            <w:shd w:val="clear" w:color="auto" w:fill="auto"/>
            <w:vAlign w:val="bottom"/>
          </w:tcPr>
          <w:p w14:paraId="3A1178F0" w14:textId="667418B0" w:rsidR="005B4679" w:rsidRPr="003A47D5" w:rsidRDefault="005B4679" w:rsidP="005B4679">
            <w:pPr>
              <w:pBdr>
                <w:bottom w:val="single" w:sz="4" w:space="1" w:color="auto"/>
              </w:pBdr>
              <w:tabs>
                <w:tab w:val="decimal" w:pos="1383"/>
              </w:tabs>
              <w:jc w:val="right"/>
              <w:rPr>
                <w:rFonts w:asciiTheme="majorBidi" w:hAnsiTheme="majorBidi" w:cstheme="majorBidi"/>
                <w:u w:val="none"/>
              </w:rPr>
            </w:pPr>
            <w:r w:rsidRPr="003A47D5">
              <w:rPr>
                <w:rFonts w:asciiTheme="majorBidi" w:hAnsiTheme="majorBidi" w:cstheme="majorBidi"/>
                <w:u w:val="none"/>
              </w:rPr>
              <w:t>7,135,662.56</w:t>
            </w:r>
          </w:p>
        </w:tc>
        <w:tc>
          <w:tcPr>
            <w:tcW w:w="1620" w:type="dxa"/>
            <w:shd w:val="clear" w:color="auto" w:fill="auto"/>
          </w:tcPr>
          <w:p w14:paraId="4B596C53" w14:textId="60056AEE" w:rsidR="005B4679" w:rsidRPr="005B4679" w:rsidRDefault="005B4679" w:rsidP="005B4679">
            <w:pPr>
              <w:pBdr>
                <w:bottom w:val="single" w:sz="4" w:space="1" w:color="auto"/>
              </w:pBdr>
              <w:tabs>
                <w:tab w:val="decimal" w:pos="1293"/>
              </w:tabs>
              <w:jc w:val="right"/>
              <w:rPr>
                <w:rFonts w:asciiTheme="majorBidi" w:hAnsiTheme="majorBidi" w:cstheme="majorBidi"/>
                <w:highlight w:val="yellow"/>
                <w:u w:val="none"/>
              </w:rPr>
            </w:pPr>
            <w:r w:rsidRPr="005B4679">
              <w:rPr>
                <w:u w:val="none"/>
              </w:rPr>
              <w:t xml:space="preserve"> 284,489.86 </w:t>
            </w:r>
          </w:p>
        </w:tc>
        <w:tc>
          <w:tcPr>
            <w:tcW w:w="1710" w:type="dxa"/>
            <w:shd w:val="clear" w:color="auto" w:fill="auto"/>
          </w:tcPr>
          <w:p w14:paraId="409D7D86" w14:textId="2B424D95" w:rsidR="005B4679" w:rsidRPr="005B4679" w:rsidRDefault="005B4679" w:rsidP="005B4679">
            <w:pPr>
              <w:pBdr>
                <w:bottom w:val="single" w:sz="4" w:space="1" w:color="auto"/>
              </w:pBdr>
              <w:tabs>
                <w:tab w:val="decimal" w:pos="1151"/>
              </w:tabs>
              <w:jc w:val="right"/>
              <w:rPr>
                <w:rFonts w:asciiTheme="majorBidi" w:hAnsiTheme="majorBidi" w:cstheme="majorBidi"/>
                <w:highlight w:val="yellow"/>
                <w:u w:val="none"/>
              </w:rPr>
            </w:pPr>
            <w:r w:rsidRPr="005B4679">
              <w:rPr>
                <w:u w:val="none"/>
              </w:rPr>
              <w:t xml:space="preserve"> (189,106.38)</w:t>
            </w:r>
          </w:p>
        </w:tc>
        <w:tc>
          <w:tcPr>
            <w:tcW w:w="1710" w:type="dxa"/>
            <w:tcBorders>
              <w:left w:val="nil"/>
              <w:right w:val="nil"/>
            </w:tcBorders>
            <w:shd w:val="clear" w:color="auto" w:fill="auto"/>
          </w:tcPr>
          <w:p w14:paraId="74E5618E" w14:textId="2920FF0C" w:rsidR="005B4679" w:rsidRPr="005B4679" w:rsidRDefault="005B4679" w:rsidP="005B4679">
            <w:pPr>
              <w:pBdr>
                <w:bottom w:val="single" w:sz="4" w:space="1" w:color="auto"/>
              </w:pBdr>
              <w:tabs>
                <w:tab w:val="decimal" w:pos="1563"/>
              </w:tabs>
              <w:jc w:val="right"/>
              <w:rPr>
                <w:rFonts w:asciiTheme="majorBidi" w:hAnsiTheme="majorBidi" w:cstheme="majorBidi"/>
                <w:highlight w:val="yellow"/>
                <w:u w:val="none"/>
              </w:rPr>
            </w:pPr>
            <w:r w:rsidRPr="005B4679">
              <w:rPr>
                <w:u w:val="none"/>
              </w:rPr>
              <w:t xml:space="preserve"> </w:t>
            </w:r>
            <w:r w:rsidR="00A4157B" w:rsidRPr="00A4157B">
              <w:rPr>
                <w:u w:val="none"/>
              </w:rPr>
              <w:t xml:space="preserve"> 7,231,046.04</w:t>
            </w:r>
          </w:p>
        </w:tc>
      </w:tr>
      <w:tr w:rsidR="005B4679" w:rsidRPr="00AD0A46" w14:paraId="1076EA04" w14:textId="77777777" w:rsidTr="00F11A6D">
        <w:trPr>
          <w:trHeight w:val="335"/>
        </w:trPr>
        <w:tc>
          <w:tcPr>
            <w:tcW w:w="2309" w:type="dxa"/>
            <w:shd w:val="clear" w:color="auto" w:fill="auto"/>
            <w:vAlign w:val="bottom"/>
          </w:tcPr>
          <w:p w14:paraId="0D99E2A7" w14:textId="224922E3" w:rsidR="005B4679" w:rsidRPr="00AA55CA" w:rsidRDefault="005B4679" w:rsidP="005B4679">
            <w:pPr>
              <w:rPr>
                <w:rFonts w:asciiTheme="majorBidi" w:hAnsiTheme="majorBidi" w:cstheme="majorBidi"/>
                <w:b/>
                <w:bCs/>
                <w:u w:val="none"/>
              </w:rPr>
            </w:pPr>
            <w:r w:rsidRPr="00AA55CA">
              <w:rPr>
                <w:rFonts w:asciiTheme="majorBidi" w:hAnsiTheme="majorBidi" w:cstheme="majorBidi"/>
                <w:b/>
                <w:bCs/>
                <w:u w:val="none"/>
              </w:rPr>
              <w:t>Net booked value</w:t>
            </w:r>
          </w:p>
        </w:tc>
        <w:tc>
          <w:tcPr>
            <w:tcW w:w="1710" w:type="dxa"/>
            <w:tcBorders>
              <w:left w:val="nil"/>
              <w:bottom w:val="double" w:sz="4" w:space="0" w:color="auto"/>
            </w:tcBorders>
            <w:shd w:val="clear" w:color="auto" w:fill="auto"/>
            <w:vAlign w:val="bottom"/>
          </w:tcPr>
          <w:p w14:paraId="6398D45E" w14:textId="5EC13749" w:rsidR="005B4679" w:rsidRPr="003A47D5" w:rsidRDefault="005B4679" w:rsidP="00BD62DA">
            <w:pPr>
              <w:tabs>
                <w:tab w:val="decimal" w:pos="1383"/>
              </w:tabs>
              <w:jc w:val="right"/>
              <w:rPr>
                <w:rFonts w:asciiTheme="majorBidi" w:hAnsiTheme="majorBidi" w:cstheme="majorBidi"/>
                <w:u w:val="none"/>
              </w:rPr>
            </w:pPr>
            <w:r w:rsidRPr="003A47D5">
              <w:rPr>
                <w:rFonts w:asciiTheme="majorBidi" w:hAnsiTheme="majorBidi" w:cstheme="majorBidi"/>
                <w:u w:val="none"/>
              </w:rPr>
              <w:t>596,901.95</w:t>
            </w:r>
          </w:p>
        </w:tc>
        <w:tc>
          <w:tcPr>
            <w:tcW w:w="1620" w:type="dxa"/>
            <w:shd w:val="clear" w:color="auto" w:fill="auto"/>
            <w:vAlign w:val="bottom"/>
          </w:tcPr>
          <w:p w14:paraId="791800B9" w14:textId="77777777" w:rsidR="005B4679" w:rsidRPr="005B4679" w:rsidRDefault="005B4679" w:rsidP="005B4679">
            <w:pPr>
              <w:tabs>
                <w:tab w:val="decimal" w:pos="1383"/>
              </w:tabs>
              <w:jc w:val="right"/>
              <w:rPr>
                <w:rFonts w:asciiTheme="majorBidi" w:hAnsiTheme="majorBidi" w:cstheme="majorBidi"/>
                <w:highlight w:val="yellow"/>
                <w:u w:val="none"/>
              </w:rPr>
            </w:pPr>
          </w:p>
        </w:tc>
        <w:tc>
          <w:tcPr>
            <w:tcW w:w="1710" w:type="dxa"/>
            <w:shd w:val="clear" w:color="auto" w:fill="auto"/>
            <w:vAlign w:val="bottom"/>
          </w:tcPr>
          <w:p w14:paraId="28E0AC99" w14:textId="77777777" w:rsidR="005B4679" w:rsidRPr="005B4679" w:rsidRDefault="005B4679" w:rsidP="005B4679">
            <w:pPr>
              <w:tabs>
                <w:tab w:val="decimal" w:pos="1151"/>
                <w:tab w:val="decimal" w:pos="1383"/>
              </w:tabs>
              <w:jc w:val="right"/>
              <w:rPr>
                <w:rFonts w:asciiTheme="majorBidi" w:hAnsiTheme="majorBidi" w:cstheme="majorBidi"/>
                <w:highlight w:val="yellow"/>
                <w:u w:val="none"/>
              </w:rPr>
            </w:pPr>
          </w:p>
        </w:tc>
        <w:tc>
          <w:tcPr>
            <w:tcW w:w="1710" w:type="dxa"/>
            <w:tcBorders>
              <w:left w:val="nil"/>
              <w:right w:val="nil"/>
            </w:tcBorders>
            <w:shd w:val="clear" w:color="auto" w:fill="auto"/>
          </w:tcPr>
          <w:p w14:paraId="4E4A38EE" w14:textId="2D3756F5" w:rsidR="005B4679" w:rsidRPr="005B4679" w:rsidRDefault="005B4679" w:rsidP="005B4679">
            <w:pPr>
              <w:pBdr>
                <w:bottom w:val="double" w:sz="4" w:space="1" w:color="auto"/>
              </w:pBdr>
              <w:tabs>
                <w:tab w:val="decimal" w:pos="1563"/>
              </w:tabs>
              <w:jc w:val="right"/>
              <w:rPr>
                <w:rFonts w:asciiTheme="majorBidi" w:hAnsiTheme="majorBidi" w:cstheme="majorBidi"/>
                <w:highlight w:val="yellow"/>
                <w:u w:val="none"/>
              </w:rPr>
            </w:pPr>
            <w:r w:rsidRPr="005B4679">
              <w:rPr>
                <w:u w:val="none"/>
              </w:rPr>
              <w:t xml:space="preserve"> </w:t>
            </w:r>
            <w:r w:rsidR="00A4157B" w:rsidRPr="00A4157B">
              <w:rPr>
                <w:u w:val="none"/>
              </w:rPr>
              <w:t xml:space="preserve"> 380,129.24</w:t>
            </w:r>
          </w:p>
        </w:tc>
      </w:tr>
    </w:tbl>
    <w:p w14:paraId="1837A917" w14:textId="3052CA9F" w:rsidR="00902A8E" w:rsidRDefault="00CC61C5" w:rsidP="003B1E12">
      <w:pPr>
        <w:tabs>
          <w:tab w:val="left" w:pos="990"/>
        </w:tabs>
        <w:spacing w:before="60"/>
        <w:ind w:left="990"/>
        <w:jc w:val="thaiDistribute"/>
        <w:rPr>
          <w:spacing w:val="-4"/>
          <w:u w:val="none"/>
        </w:rPr>
      </w:pPr>
      <w:r>
        <w:rPr>
          <w:spacing w:val="-4"/>
          <w:u w:val="none"/>
        </w:rPr>
        <w:br w:type="page"/>
      </w:r>
    </w:p>
    <w:tbl>
      <w:tblPr>
        <w:tblStyle w:val="TableGrid"/>
        <w:tblW w:w="9059" w:type="dxa"/>
        <w:tblInd w:w="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09"/>
        <w:gridCol w:w="1620"/>
        <w:gridCol w:w="1710"/>
        <w:gridCol w:w="1710"/>
        <w:gridCol w:w="1710"/>
      </w:tblGrid>
      <w:tr w:rsidR="003328BC" w:rsidRPr="00AD0A46" w14:paraId="482CB365" w14:textId="77777777" w:rsidTr="00F11A6D">
        <w:trPr>
          <w:trHeight w:val="20"/>
        </w:trPr>
        <w:tc>
          <w:tcPr>
            <w:tcW w:w="2309" w:type="dxa"/>
            <w:vAlign w:val="bottom"/>
          </w:tcPr>
          <w:p w14:paraId="17564C63" w14:textId="77777777" w:rsidR="003328BC" w:rsidRPr="00AD0A46" w:rsidRDefault="003328BC" w:rsidP="002D0C0C">
            <w:pPr>
              <w:jc w:val="center"/>
              <w:rPr>
                <w:rFonts w:asciiTheme="majorBidi" w:hAnsiTheme="majorBidi" w:cstheme="majorBidi"/>
              </w:rPr>
            </w:pPr>
          </w:p>
        </w:tc>
        <w:tc>
          <w:tcPr>
            <w:tcW w:w="6750" w:type="dxa"/>
            <w:gridSpan w:val="4"/>
            <w:vAlign w:val="bottom"/>
          </w:tcPr>
          <w:p w14:paraId="64BD2B22" w14:textId="7C86C635" w:rsidR="003328BC" w:rsidRPr="002B343A" w:rsidRDefault="002B343A" w:rsidP="002D0C0C">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Unit: Baht</w:t>
            </w:r>
          </w:p>
        </w:tc>
      </w:tr>
      <w:tr w:rsidR="003328BC" w:rsidRPr="00AD0A46" w14:paraId="724F293F" w14:textId="77777777" w:rsidTr="00F11A6D">
        <w:trPr>
          <w:trHeight w:val="20"/>
        </w:trPr>
        <w:tc>
          <w:tcPr>
            <w:tcW w:w="2309" w:type="dxa"/>
            <w:vAlign w:val="bottom"/>
          </w:tcPr>
          <w:p w14:paraId="75EB0B65" w14:textId="77777777" w:rsidR="003328BC" w:rsidRPr="00AD0A46" w:rsidRDefault="003328BC" w:rsidP="002D0C0C">
            <w:pPr>
              <w:jc w:val="center"/>
              <w:rPr>
                <w:rFonts w:asciiTheme="majorBidi" w:hAnsiTheme="majorBidi" w:cstheme="majorBidi"/>
              </w:rPr>
            </w:pPr>
          </w:p>
        </w:tc>
        <w:tc>
          <w:tcPr>
            <w:tcW w:w="6750" w:type="dxa"/>
            <w:gridSpan w:val="4"/>
            <w:vAlign w:val="bottom"/>
          </w:tcPr>
          <w:p w14:paraId="55211C7F" w14:textId="3FA6BACC" w:rsidR="003328BC" w:rsidRPr="002B343A" w:rsidRDefault="002B343A" w:rsidP="002D0C0C">
            <w:pPr>
              <w:pBdr>
                <w:bottom w:val="single" w:sz="4" w:space="1" w:color="auto"/>
              </w:pBdr>
              <w:jc w:val="center"/>
              <w:rPr>
                <w:rFonts w:asciiTheme="majorBidi" w:hAnsiTheme="majorBidi" w:cstheme="majorBidi"/>
                <w:u w:val="none"/>
              </w:rPr>
            </w:pPr>
            <w:r w:rsidRPr="002B343A">
              <w:rPr>
                <w:rFonts w:asciiTheme="majorBidi" w:hAnsiTheme="majorBidi" w:cstheme="majorBidi"/>
                <w:u w:val="none"/>
              </w:rPr>
              <w:t>Separate financial statements</w:t>
            </w:r>
          </w:p>
        </w:tc>
      </w:tr>
      <w:tr w:rsidR="003328BC" w:rsidRPr="00AD0A46" w14:paraId="30BB3FCD" w14:textId="77777777" w:rsidTr="00F11A6D">
        <w:trPr>
          <w:trHeight w:val="20"/>
        </w:trPr>
        <w:tc>
          <w:tcPr>
            <w:tcW w:w="2309" w:type="dxa"/>
            <w:vAlign w:val="bottom"/>
          </w:tcPr>
          <w:p w14:paraId="61EE526A" w14:textId="77777777" w:rsidR="003328BC" w:rsidRPr="00AD0A46" w:rsidRDefault="003328BC" w:rsidP="002D0C0C">
            <w:pPr>
              <w:jc w:val="center"/>
              <w:rPr>
                <w:rFonts w:asciiTheme="majorBidi" w:hAnsiTheme="majorBidi" w:cstheme="majorBidi"/>
              </w:rPr>
            </w:pPr>
          </w:p>
        </w:tc>
        <w:tc>
          <w:tcPr>
            <w:tcW w:w="1620" w:type="dxa"/>
            <w:vMerge w:val="restart"/>
            <w:vAlign w:val="bottom"/>
          </w:tcPr>
          <w:p w14:paraId="2289ADC0" w14:textId="77777777" w:rsidR="002B343A" w:rsidRPr="002B343A" w:rsidRDefault="002B343A" w:rsidP="002B343A">
            <w:pPr>
              <w:pBdr>
                <w:bottom w:val="single" w:sz="4" w:space="1" w:color="auto"/>
              </w:pBdr>
              <w:jc w:val="center"/>
              <w:rPr>
                <w:rFonts w:asciiTheme="majorBidi" w:hAnsiTheme="majorBidi" w:cstheme="majorBidi"/>
                <w:u w:val="none"/>
              </w:rPr>
            </w:pPr>
            <w:r w:rsidRPr="002B343A">
              <w:rPr>
                <w:rFonts w:asciiTheme="majorBidi" w:hAnsiTheme="majorBidi" w:cstheme="majorBidi"/>
                <w:u w:val="none"/>
              </w:rPr>
              <w:t xml:space="preserve">As at </w:t>
            </w:r>
          </w:p>
          <w:p w14:paraId="0EDCA884" w14:textId="1B6A196E" w:rsidR="003328BC" w:rsidRPr="002B343A" w:rsidRDefault="002B343A" w:rsidP="002B343A">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 xml:space="preserve">January </w:t>
            </w:r>
            <w:r w:rsidR="00193DAE" w:rsidRPr="00193DAE">
              <w:rPr>
                <w:rFonts w:asciiTheme="majorBidi" w:hAnsiTheme="majorBidi"/>
                <w:u w:val="none"/>
              </w:rPr>
              <w:t>1</w:t>
            </w:r>
            <w:r w:rsidRPr="002B343A">
              <w:rPr>
                <w:rFonts w:asciiTheme="majorBidi" w:hAnsiTheme="majorBidi" w:cstheme="majorBidi"/>
                <w:u w:val="none"/>
              </w:rPr>
              <w:t xml:space="preserve">, </w:t>
            </w:r>
            <w:r w:rsidR="00193DAE" w:rsidRPr="00193DAE">
              <w:rPr>
                <w:rFonts w:asciiTheme="majorBidi" w:hAnsiTheme="majorBidi"/>
                <w:u w:val="none"/>
              </w:rPr>
              <w:t>202</w:t>
            </w:r>
            <w:r w:rsidR="0002615E">
              <w:rPr>
                <w:rFonts w:asciiTheme="majorBidi" w:hAnsiTheme="majorBidi"/>
                <w:u w:val="none"/>
              </w:rPr>
              <w:t>3</w:t>
            </w:r>
          </w:p>
        </w:tc>
        <w:tc>
          <w:tcPr>
            <w:tcW w:w="3420" w:type="dxa"/>
            <w:gridSpan w:val="2"/>
            <w:vAlign w:val="bottom"/>
          </w:tcPr>
          <w:p w14:paraId="42399B08" w14:textId="5F41C392" w:rsidR="003328BC" w:rsidRPr="002B343A" w:rsidRDefault="002B343A" w:rsidP="002D0C0C">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Movement during the year</w:t>
            </w:r>
          </w:p>
        </w:tc>
        <w:tc>
          <w:tcPr>
            <w:tcW w:w="1710" w:type="dxa"/>
            <w:vMerge w:val="restart"/>
            <w:vAlign w:val="bottom"/>
          </w:tcPr>
          <w:p w14:paraId="07068DC2" w14:textId="77777777" w:rsidR="002B343A" w:rsidRPr="002B343A" w:rsidRDefault="002B343A" w:rsidP="002B343A">
            <w:pPr>
              <w:pBdr>
                <w:bottom w:val="single" w:sz="4" w:space="1" w:color="auto"/>
              </w:pBdr>
              <w:jc w:val="center"/>
              <w:rPr>
                <w:rFonts w:asciiTheme="majorBidi" w:hAnsiTheme="majorBidi" w:cstheme="majorBidi"/>
                <w:u w:val="none"/>
              </w:rPr>
            </w:pPr>
            <w:r w:rsidRPr="002B343A">
              <w:rPr>
                <w:rFonts w:asciiTheme="majorBidi" w:hAnsiTheme="majorBidi" w:cstheme="majorBidi"/>
                <w:u w:val="none"/>
              </w:rPr>
              <w:t xml:space="preserve">As at </w:t>
            </w:r>
          </w:p>
          <w:p w14:paraId="36FD5BE5" w14:textId="056E3D04" w:rsidR="003328BC" w:rsidRPr="00AD0A46" w:rsidRDefault="002B343A" w:rsidP="002B343A">
            <w:pPr>
              <w:pBdr>
                <w:bottom w:val="single" w:sz="4" w:space="1" w:color="auto"/>
              </w:pBdr>
              <w:jc w:val="center"/>
              <w:rPr>
                <w:rFonts w:asciiTheme="majorBidi" w:hAnsiTheme="majorBidi" w:cstheme="majorBidi"/>
              </w:rPr>
            </w:pPr>
            <w:r w:rsidRPr="002B343A">
              <w:rPr>
                <w:rFonts w:asciiTheme="majorBidi" w:hAnsiTheme="majorBidi" w:cstheme="majorBidi"/>
                <w:u w:val="none"/>
              </w:rPr>
              <w:t xml:space="preserve">December </w:t>
            </w:r>
            <w:r w:rsidR="00193DAE" w:rsidRPr="00193DAE">
              <w:rPr>
                <w:rFonts w:asciiTheme="majorBidi" w:hAnsiTheme="majorBidi"/>
                <w:u w:val="none"/>
              </w:rPr>
              <w:t>31</w:t>
            </w:r>
            <w:r w:rsidRPr="002B343A">
              <w:rPr>
                <w:rFonts w:asciiTheme="majorBidi" w:hAnsiTheme="majorBidi" w:cstheme="majorBidi"/>
                <w:u w:val="none"/>
              </w:rPr>
              <w:t xml:space="preserve">, </w:t>
            </w:r>
            <w:r w:rsidR="00193DAE" w:rsidRPr="00193DAE">
              <w:rPr>
                <w:rFonts w:asciiTheme="majorBidi" w:hAnsiTheme="majorBidi"/>
                <w:u w:val="none"/>
              </w:rPr>
              <w:t>202</w:t>
            </w:r>
            <w:r w:rsidR="0002615E">
              <w:rPr>
                <w:rFonts w:asciiTheme="majorBidi" w:hAnsiTheme="majorBidi"/>
                <w:u w:val="none"/>
              </w:rPr>
              <w:t>3</w:t>
            </w:r>
          </w:p>
        </w:tc>
      </w:tr>
      <w:tr w:rsidR="002B343A" w:rsidRPr="00AD0A46" w14:paraId="06EE68D1" w14:textId="77777777" w:rsidTr="00F11A6D">
        <w:trPr>
          <w:trHeight w:val="465"/>
        </w:trPr>
        <w:tc>
          <w:tcPr>
            <w:tcW w:w="2309" w:type="dxa"/>
            <w:vAlign w:val="bottom"/>
          </w:tcPr>
          <w:p w14:paraId="1A8B6C9F" w14:textId="77777777" w:rsidR="002B343A" w:rsidRPr="00AD0A46" w:rsidRDefault="002B343A" w:rsidP="002B343A">
            <w:pPr>
              <w:jc w:val="center"/>
              <w:rPr>
                <w:rFonts w:asciiTheme="majorBidi" w:hAnsiTheme="majorBidi" w:cstheme="majorBidi"/>
              </w:rPr>
            </w:pPr>
          </w:p>
        </w:tc>
        <w:tc>
          <w:tcPr>
            <w:tcW w:w="1620" w:type="dxa"/>
            <w:vMerge/>
            <w:vAlign w:val="bottom"/>
          </w:tcPr>
          <w:p w14:paraId="71D2DEBC" w14:textId="77777777" w:rsidR="002B343A" w:rsidRPr="00AD0A46" w:rsidRDefault="002B343A" w:rsidP="002B343A">
            <w:pPr>
              <w:pBdr>
                <w:bottom w:val="single" w:sz="4" w:space="1" w:color="auto"/>
              </w:pBdr>
              <w:jc w:val="center"/>
              <w:rPr>
                <w:rFonts w:asciiTheme="majorBidi" w:hAnsiTheme="majorBidi" w:cstheme="majorBidi"/>
              </w:rPr>
            </w:pPr>
          </w:p>
        </w:tc>
        <w:tc>
          <w:tcPr>
            <w:tcW w:w="1710" w:type="dxa"/>
            <w:vAlign w:val="bottom"/>
          </w:tcPr>
          <w:p w14:paraId="41B7BD5F" w14:textId="18AA6A39" w:rsidR="002B343A" w:rsidRPr="002B343A" w:rsidRDefault="002B343A" w:rsidP="002B343A">
            <w:pPr>
              <w:pBdr>
                <w:bottom w:val="single" w:sz="4" w:space="1" w:color="auto"/>
              </w:pBdr>
              <w:jc w:val="center"/>
              <w:rPr>
                <w:rFonts w:asciiTheme="majorBidi" w:hAnsiTheme="majorBidi" w:cstheme="majorBidi"/>
                <w:u w:val="none"/>
                <w:cs/>
              </w:rPr>
            </w:pPr>
            <w:r w:rsidRPr="002B343A">
              <w:rPr>
                <w:u w:val="none"/>
              </w:rPr>
              <w:t>Increase</w:t>
            </w:r>
          </w:p>
        </w:tc>
        <w:tc>
          <w:tcPr>
            <w:tcW w:w="1710" w:type="dxa"/>
            <w:vAlign w:val="bottom"/>
          </w:tcPr>
          <w:p w14:paraId="40E8AEB8" w14:textId="5D0E9CBF" w:rsidR="002B343A" w:rsidRPr="002B343A" w:rsidRDefault="002B343A" w:rsidP="002B343A">
            <w:pPr>
              <w:pBdr>
                <w:bottom w:val="single" w:sz="4" w:space="1" w:color="auto"/>
              </w:pBdr>
              <w:jc w:val="center"/>
              <w:rPr>
                <w:rFonts w:asciiTheme="majorBidi" w:hAnsiTheme="majorBidi" w:cstheme="majorBidi"/>
                <w:u w:val="none"/>
                <w:cs/>
              </w:rPr>
            </w:pPr>
            <w:r w:rsidRPr="002B343A">
              <w:rPr>
                <w:u w:val="none"/>
              </w:rPr>
              <w:t>Decrease</w:t>
            </w:r>
          </w:p>
        </w:tc>
        <w:tc>
          <w:tcPr>
            <w:tcW w:w="1710" w:type="dxa"/>
            <w:vMerge/>
            <w:vAlign w:val="bottom"/>
          </w:tcPr>
          <w:p w14:paraId="39838E14" w14:textId="77777777" w:rsidR="002B343A" w:rsidRPr="00AD0A46" w:rsidRDefault="002B343A" w:rsidP="002B343A">
            <w:pPr>
              <w:pBdr>
                <w:bottom w:val="single" w:sz="4" w:space="1" w:color="auto"/>
              </w:pBdr>
              <w:jc w:val="center"/>
              <w:rPr>
                <w:rFonts w:asciiTheme="majorBidi" w:hAnsiTheme="majorBidi" w:cstheme="majorBidi"/>
              </w:rPr>
            </w:pPr>
          </w:p>
        </w:tc>
      </w:tr>
      <w:tr w:rsidR="003328BC" w:rsidRPr="00AD0A46" w14:paraId="1E420B1A" w14:textId="77777777" w:rsidTr="00F11A6D">
        <w:trPr>
          <w:trHeight w:val="20"/>
        </w:trPr>
        <w:tc>
          <w:tcPr>
            <w:tcW w:w="2309" w:type="dxa"/>
            <w:shd w:val="clear" w:color="auto" w:fill="auto"/>
            <w:vAlign w:val="bottom"/>
          </w:tcPr>
          <w:p w14:paraId="0337BB59" w14:textId="3F3EE029" w:rsidR="003328BC" w:rsidRPr="00E005FB" w:rsidRDefault="003328BC" w:rsidP="002D0C0C">
            <w:pPr>
              <w:rPr>
                <w:rFonts w:asciiTheme="majorBidi" w:hAnsiTheme="majorBidi" w:cstheme="majorBidi"/>
                <w:b/>
                <w:bCs/>
                <w:u w:val="none"/>
              </w:rPr>
            </w:pPr>
            <w:r w:rsidRPr="00E005FB">
              <w:rPr>
                <w:rFonts w:asciiTheme="majorBidi" w:hAnsiTheme="majorBidi" w:cstheme="majorBidi"/>
                <w:b/>
                <w:bCs/>
                <w:u w:val="none"/>
              </w:rPr>
              <w:t>Cost:</w:t>
            </w:r>
          </w:p>
        </w:tc>
        <w:tc>
          <w:tcPr>
            <w:tcW w:w="1620" w:type="dxa"/>
            <w:shd w:val="clear" w:color="auto" w:fill="auto"/>
            <w:vAlign w:val="bottom"/>
          </w:tcPr>
          <w:p w14:paraId="0C1AF943" w14:textId="77777777" w:rsidR="003328BC" w:rsidRPr="000B6EEF" w:rsidRDefault="003328BC" w:rsidP="002D0C0C">
            <w:pPr>
              <w:tabs>
                <w:tab w:val="decimal" w:pos="1309"/>
              </w:tabs>
              <w:jc w:val="right"/>
              <w:rPr>
                <w:rFonts w:asciiTheme="majorBidi" w:hAnsiTheme="majorBidi" w:cstheme="majorBidi"/>
              </w:rPr>
            </w:pPr>
          </w:p>
        </w:tc>
        <w:tc>
          <w:tcPr>
            <w:tcW w:w="1710" w:type="dxa"/>
            <w:shd w:val="clear" w:color="auto" w:fill="auto"/>
            <w:vAlign w:val="bottom"/>
          </w:tcPr>
          <w:p w14:paraId="01D92E1A" w14:textId="77777777" w:rsidR="003328BC" w:rsidRPr="000B6EEF" w:rsidRDefault="003328BC" w:rsidP="002D0C0C">
            <w:pPr>
              <w:tabs>
                <w:tab w:val="decimal" w:pos="1309"/>
              </w:tabs>
              <w:jc w:val="right"/>
              <w:rPr>
                <w:rFonts w:asciiTheme="majorBidi" w:hAnsiTheme="majorBidi" w:cstheme="majorBidi"/>
              </w:rPr>
            </w:pPr>
          </w:p>
        </w:tc>
        <w:tc>
          <w:tcPr>
            <w:tcW w:w="1710" w:type="dxa"/>
            <w:shd w:val="clear" w:color="auto" w:fill="auto"/>
            <w:vAlign w:val="bottom"/>
          </w:tcPr>
          <w:p w14:paraId="03CA4CBE" w14:textId="77777777" w:rsidR="003328BC" w:rsidRPr="000B6EEF" w:rsidRDefault="003328BC" w:rsidP="002D0C0C">
            <w:pPr>
              <w:tabs>
                <w:tab w:val="decimal" w:pos="1309"/>
              </w:tabs>
              <w:jc w:val="right"/>
              <w:rPr>
                <w:rFonts w:asciiTheme="majorBidi" w:hAnsiTheme="majorBidi" w:cstheme="majorBidi"/>
              </w:rPr>
            </w:pPr>
          </w:p>
        </w:tc>
        <w:tc>
          <w:tcPr>
            <w:tcW w:w="1710" w:type="dxa"/>
            <w:shd w:val="clear" w:color="auto" w:fill="auto"/>
            <w:vAlign w:val="bottom"/>
          </w:tcPr>
          <w:p w14:paraId="02EECD2E" w14:textId="77777777" w:rsidR="003328BC" w:rsidRPr="000B6EEF" w:rsidRDefault="003328BC" w:rsidP="002D0C0C">
            <w:pPr>
              <w:tabs>
                <w:tab w:val="decimal" w:pos="1309"/>
              </w:tabs>
              <w:jc w:val="right"/>
              <w:rPr>
                <w:rFonts w:asciiTheme="majorBidi" w:hAnsiTheme="majorBidi" w:cstheme="majorBidi"/>
              </w:rPr>
            </w:pPr>
          </w:p>
        </w:tc>
      </w:tr>
      <w:tr w:rsidR="003C38F7" w:rsidRPr="00AD0A46" w14:paraId="5EB7F1EC" w14:textId="77777777" w:rsidTr="00F11A6D">
        <w:trPr>
          <w:trHeight w:val="20"/>
        </w:trPr>
        <w:tc>
          <w:tcPr>
            <w:tcW w:w="2309" w:type="dxa"/>
            <w:shd w:val="clear" w:color="auto" w:fill="auto"/>
            <w:vAlign w:val="bottom"/>
          </w:tcPr>
          <w:p w14:paraId="66B0A29E" w14:textId="5E647EFF" w:rsidR="003C38F7" w:rsidRPr="00E005FB" w:rsidRDefault="003C38F7" w:rsidP="003C38F7">
            <w:pPr>
              <w:rPr>
                <w:rFonts w:asciiTheme="majorBidi" w:hAnsiTheme="majorBidi" w:cstheme="majorBidi"/>
                <w:u w:val="none"/>
              </w:rPr>
            </w:pPr>
            <w:r w:rsidRPr="00E005FB">
              <w:rPr>
                <w:u w:val="none"/>
              </w:rPr>
              <w:t>Office equipment</w:t>
            </w:r>
          </w:p>
        </w:tc>
        <w:tc>
          <w:tcPr>
            <w:tcW w:w="1620" w:type="dxa"/>
            <w:tcBorders>
              <w:left w:val="nil"/>
            </w:tcBorders>
            <w:shd w:val="clear" w:color="auto" w:fill="auto"/>
            <w:vAlign w:val="bottom"/>
          </w:tcPr>
          <w:p w14:paraId="215B76EE" w14:textId="17E9FA03" w:rsidR="003C38F7" w:rsidRPr="003A47D5" w:rsidRDefault="003C38F7" w:rsidP="003C38F7">
            <w:pPr>
              <w:tabs>
                <w:tab w:val="decimal" w:pos="1289"/>
              </w:tabs>
              <w:jc w:val="right"/>
              <w:rPr>
                <w:rFonts w:asciiTheme="majorBidi" w:hAnsiTheme="majorBidi" w:cstheme="majorBidi"/>
                <w:u w:val="none"/>
              </w:rPr>
            </w:pPr>
            <w:r w:rsidRPr="003A47D5">
              <w:rPr>
                <w:rFonts w:asciiTheme="majorBidi" w:hAnsiTheme="majorBidi" w:cstheme="majorBidi"/>
                <w:u w:val="none"/>
              </w:rPr>
              <w:t>810,559.13</w:t>
            </w:r>
          </w:p>
        </w:tc>
        <w:tc>
          <w:tcPr>
            <w:tcW w:w="1710" w:type="dxa"/>
            <w:shd w:val="clear" w:color="auto" w:fill="auto"/>
          </w:tcPr>
          <w:p w14:paraId="4CEE5D6E" w14:textId="79CA1550" w:rsidR="003C38F7" w:rsidRPr="003C38F7" w:rsidRDefault="003C38F7" w:rsidP="003C38F7">
            <w:pPr>
              <w:tabs>
                <w:tab w:val="decimal" w:pos="1296"/>
              </w:tabs>
              <w:jc w:val="right"/>
              <w:rPr>
                <w:rFonts w:asciiTheme="majorBidi" w:hAnsiTheme="majorBidi" w:cstheme="majorBidi"/>
                <w:highlight w:val="yellow"/>
                <w:u w:val="none"/>
              </w:rPr>
            </w:pPr>
            <w:r w:rsidRPr="003C38F7">
              <w:rPr>
                <w:u w:val="none"/>
              </w:rPr>
              <w:t xml:space="preserve"> 98,130.38 </w:t>
            </w:r>
          </w:p>
        </w:tc>
        <w:tc>
          <w:tcPr>
            <w:tcW w:w="1710" w:type="dxa"/>
            <w:shd w:val="clear" w:color="auto" w:fill="auto"/>
          </w:tcPr>
          <w:p w14:paraId="6F831E0C" w14:textId="2266452A" w:rsidR="003C38F7" w:rsidRPr="003C38F7" w:rsidRDefault="003C38F7" w:rsidP="003C38F7">
            <w:pPr>
              <w:tabs>
                <w:tab w:val="decimal" w:pos="1285"/>
              </w:tabs>
              <w:jc w:val="right"/>
              <w:rPr>
                <w:rFonts w:asciiTheme="majorBidi" w:hAnsiTheme="majorBidi" w:cstheme="majorBidi"/>
                <w:highlight w:val="yellow"/>
                <w:u w:val="none"/>
              </w:rPr>
            </w:pPr>
            <w:r w:rsidRPr="003C38F7">
              <w:rPr>
                <w:u w:val="none"/>
              </w:rPr>
              <w:t xml:space="preserve"> (200,457.94)</w:t>
            </w:r>
          </w:p>
        </w:tc>
        <w:tc>
          <w:tcPr>
            <w:tcW w:w="1710" w:type="dxa"/>
            <w:tcBorders>
              <w:left w:val="nil"/>
              <w:right w:val="nil"/>
            </w:tcBorders>
            <w:shd w:val="clear" w:color="auto" w:fill="auto"/>
          </w:tcPr>
          <w:p w14:paraId="1424B171" w14:textId="411A4FCE" w:rsidR="003C38F7" w:rsidRPr="003C38F7" w:rsidRDefault="003C38F7" w:rsidP="003C38F7">
            <w:pPr>
              <w:tabs>
                <w:tab w:val="decimal" w:pos="1473"/>
              </w:tabs>
              <w:jc w:val="right"/>
              <w:rPr>
                <w:rFonts w:asciiTheme="majorBidi" w:hAnsiTheme="majorBidi" w:cstheme="majorBidi"/>
                <w:highlight w:val="yellow"/>
                <w:u w:val="none"/>
              </w:rPr>
            </w:pPr>
            <w:r w:rsidRPr="003C38F7">
              <w:rPr>
                <w:u w:val="none"/>
              </w:rPr>
              <w:t xml:space="preserve"> 708,231.57 </w:t>
            </w:r>
          </w:p>
        </w:tc>
      </w:tr>
      <w:tr w:rsidR="003C38F7" w:rsidRPr="00AD0A46" w14:paraId="4622215F" w14:textId="77777777" w:rsidTr="00F11A6D">
        <w:trPr>
          <w:trHeight w:val="20"/>
        </w:trPr>
        <w:tc>
          <w:tcPr>
            <w:tcW w:w="2309" w:type="dxa"/>
            <w:shd w:val="clear" w:color="auto" w:fill="auto"/>
            <w:vAlign w:val="bottom"/>
          </w:tcPr>
          <w:p w14:paraId="51C8DB93" w14:textId="0F99AB93" w:rsidR="003C38F7" w:rsidRPr="00E005FB" w:rsidRDefault="003C38F7" w:rsidP="003C38F7">
            <w:pPr>
              <w:rPr>
                <w:rFonts w:asciiTheme="majorBidi" w:hAnsiTheme="majorBidi" w:cstheme="majorBidi"/>
                <w:u w:val="none"/>
              </w:rPr>
            </w:pPr>
            <w:r w:rsidRPr="00E005FB">
              <w:rPr>
                <w:u w:val="none"/>
              </w:rPr>
              <w:t>Operating equipment</w:t>
            </w:r>
          </w:p>
        </w:tc>
        <w:tc>
          <w:tcPr>
            <w:tcW w:w="1620" w:type="dxa"/>
            <w:tcBorders>
              <w:top w:val="nil"/>
              <w:left w:val="nil"/>
              <w:bottom w:val="nil"/>
            </w:tcBorders>
            <w:shd w:val="clear" w:color="auto" w:fill="auto"/>
            <w:vAlign w:val="bottom"/>
          </w:tcPr>
          <w:p w14:paraId="219C8560" w14:textId="708659CC" w:rsidR="003C38F7" w:rsidRPr="003A47D5" w:rsidRDefault="003C38F7" w:rsidP="003C38F7">
            <w:pPr>
              <w:tabs>
                <w:tab w:val="decimal" w:pos="1289"/>
              </w:tabs>
              <w:jc w:val="right"/>
              <w:rPr>
                <w:rFonts w:asciiTheme="majorBidi" w:hAnsiTheme="majorBidi" w:cstheme="majorBidi"/>
                <w:u w:val="none"/>
              </w:rPr>
            </w:pPr>
            <w:r w:rsidRPr="003A47D5">
              <w:rPr>
                <w:rFonts w:asciiTheme="majorBidi" w:hAnsiTheme="majorBidi" w:cstheme="majorBidi"/>
                <w:u w:val="none"/>
              </w:rPr>
              <w:t>17,000.00</w:t>
            </w:r>
          </w:p>
        </w:tc>
        <w:tc>
          <w:tcPr>
            <w:tcW w:w="1710" w:type="dxa"/>
            <w:shd w:val="clear" w:color="auto" w:fill="auto"/>
          </w:tcPr>
          <w:p w14:paraId="0CB567BB" w14:textId="351BF804" w:rsidR="003C38F7" w:rsidRPr="003C38F7" w:rsidRDefault="003C38F7" w:rsidP="0035663C">
            <w:pPr>
              <w:tabs>
                <w:tab w:val="decimal" w:pos="1296"/>
              </w:tabs>
              <w:jc w:val="right"/>
              <w:rPr>
                <w:rFonts w:asciiTheme="majorBidi" w:hAnsiTheme="majorBidi" w:cstheme="majorBidi"/>
                <w:highlight w:val="yellow"/>
                <w:u w:val="none"/>
              </w:rPr>
            </w:pPr>
            <w:r w:rsidRPr="003C38F7">
              <w:rPr>
                <w:u w:val="none"/>
              </w:rPr>
              <w:t xml:space="preserve"> 10,738.3</w:t>
            </w:r>
            <w:r w:rsidR="0035663C">
              <w:rPr>
                <w:u w:val="none"/>
              </w:rPr>
              <w:t>3</w:t>
            </w:r>
            <w:r w:rsidRPr="003C38F7">
              <w:rPr>
                <w:u w:val="none"/>
              </w:rPr>
              <w:t xml:space="preserve"> </w:t>
            </w:r>
          </w:p>
        </w:tc>
        <w:tc>
          <w:tcPr>
            <w:tcW w:w="1710" w:type="dxa"/>
            <w:shd w:val="clear" w:color="auto" w:fill="auto"/>
          </w:tcPr>
          <w:p w14:paraId="265918B9" w14:textId="1970F036" w:rsidR="003C38F7" w:rsidRPr="003C38F7" w:rsidRDefault="003C38F7" w:rsidP="003C38F7">
            <w:pPr>
              <w:tabs>
                <w:tab w:val="decimal" w:pos="1285"/>
              </w:tabs>
              <w:jc w:val="right"/>
              <w:rPr>
                <w:rFonts w:asciiTheme="majorBidi" w:hAnsiTheme="majorBidi" w:cstheme="majorBidi"/>
                <w:highlight w:val="yellow"/>
                <w:u w:val="none"/>
              </w:rPr>
            </w:pPr>
            <w:r w:rsidRPr="003C38F7">
              <w:rPr>
                <w:u w:val="none"/>
              </w:rPr>
              <w:t xml:space="preserve"> -   </w:t>
            </w:r>
          </w:p>
        </w:tc>
        <w:tc>
          <w:tcPr>
            <w:tcW w:w="1710" w:type="dxa"/>
            <w:tcBorders>
              <w:top w:val="nil"/>
              <w:left w:val="nil"/>
              <w:bottom w:val="nil"/>
              <w:right w:val="nil"/>
            </w:tcBorders>
            <w:shd w:val="clear" w:color="auto" w:fill="auto"/>
          </w:tcPr>
          <w:p w14:paraId="431635FE" w14:textId="6A396379" w:rsidR="003C38F7" w:rsidRPr="003C38F7" w:rsidRDefault="0035663C" w:rsidP="003C38F7">
            <w:pPr>
              <w:tabs>
                <w:tab w:val="decimal" w:pos="1473"/>
              </w:tabs>
              <w:jc w:val="right"/>
              <w:rPr>
                <w:rFonts w:asciiTheme="majorBidi" w:hAnsiTheme="majorBidi" w:cstheme="majorBidi"/>
                <w:highlight w:val="yellow"/>
                <w:u w:val="none"/>
              </w:rPr>
            </w:pPr>
            <w:r>
              <w:rPr>
                <w:u w:val="none"/>
              </w:rPr>
              <w:t xml:space="preserve"> 27,738.33</w:t>
            </w:r>
            <w:r w:rsidR="003C38F7" w:rsidRPr="003C38F7">
              <w:rPr>
                <w:u w:val="none"/>
              </w:rPr>
              <w:t xml:space="preserve"> </w:t>
            </w:r>
          </w:p>
        </w:tc>
      </w:tr>
      <w:tr w:rsidR="003C38F7" w:rsidRPr="00AD0A46" w14:paraId="49B839FF" w14:textId="77777777" w:rsidTr="00F11A6D">
        <w:trPr>
          <w:trHeight w:val="20"/>
        </w:trPr>
        <w:tc>
          <w:tcPr>
            <w:tcW w:w="2309" w:type="dxa"/>
            <w:shd w:val="clear" w:color="auto" w:fill="auto"/>
            <w:vAlign w:val="bottom"/>
          </w:tcPr>
          <w:p w14:paraId="26671A05" w14:textId="34B7CCAC" w:rsidR="003C38F7" w:rsidRPr="00E005FB" w:rsidRDefault="003C38F7" w:rsidP="003C38F7">
            <w:pPr>
              <w:rPr>
                <w:rFonts w:asciiTheme="majorBidi" w:hAnsiTheme="majorBidi" w:cstheme="majorBidi"/>
                <w:u w:val="none"/>
                <w:cs/>
              </w:rPr>
            </w:pPr>
            <w:r w:rsidRPr="00E005FB">
              <w:rPr>
                <w:u w:val="none"/>
              </w:rPr>
              <w:t>Vehicles</w:t>
            </w:r>
          </w:p>
        </w:tc>
        <w:tc>
          <w:tcPr>
            <w:tcW w:w="1620" w:type="dxa"/>
            <w:tcBorders>
              <w:left w:val="nil"/>
            </w:tcBorders>
            <w:shd w:val="clear" w:color="auto" w:fill="auto"/>
            <w:vAlign w:val="bottom"/>
          </w:tcPr>
          <w:p w14:paraId="5C5E09DB" w14:textId="5FC1714A" w:rsidR="003C38F7" w:rsidRPr="003A47D5" w:rsidRDefault="003C38F7" w:rsidP="003C38F7">
            <w:pPr>
              <w:pBdr>
                <w:bottom w:val="single" w:sz="4" w:space="1" w:color="auto"/>
              </w:pBdr>
              <w:tabs>
                <w:tab w:val="decimal" w:pos="1289"/>
              </w:tabs>
              <w:jc w:val="right"/>
              <w:rPr>
                <w:rFonts w:asciiTheme="majorBidi" w:hAnsiTheme="majorBidi" w:cstheme="majorBidi"/>
                <w:u w:val="none"/>
              </w:rPr>
            </w:pPr>
            <w:r w:rsidRPr="003A47D5">
              <w:rPr>
                <w:rFonts w:asciiTheme="majorBidi" w:hAnsiTheme="majorBidi" w:cstheme="majorBidi"/>
                <w:u w:val="none"/>
              </w:rPr>
              <w:t>6,637,028.75</w:t>
            </w:r>
          </w:p>
        </w:tc>
        <w:tc>
          <w:tcPr>
            <w:tcW w:w="1710" w:type="dxa"/>
            <w:shd w:val="clear" w:color="auto" w:fill="auto"/>
          </w:tcPr>
          <w:p w14:paraId="1EAD00CF" w14:textId="72E3D3C0" w:rsidR="003C38F7" w:rsidRPr="003C38F7" w:rsidRDefault="003C38F7" w:rsidP="003C38F7">
            <w:pPr>
              <w:pBdr>
                <w:bottom w:val="single" w:sz="4" w:space="1" w:color="auto"/>
              </w:pBdr>
              <w:tabs>
                <w:tab w:val="decimal" w:pos="1296"/>
              </w:tabs>
              <w:jc w:val="right"/>
              <w:rPr>
                <w:rFonts w:asciiTheme="majorBidi" w:hAnsiTheme="majorBidi" w:cstheme="majorBidi"/>
                <w:highlight w:val="yellow"/>
                <w:u w:val="none"/>
              </w:rPr>
            </w:pPr>
            <w:r w:rsidRPr="003C38F7">
              <w:rPr>
                <w:u w:val="none"/>
              </w:rPr>
              <w:t xml:space="preserve"> -   </w:t>
            </w:r>
          </w:p>
        </w:tc>
        <w:tc>
          <w:tcPr>
            <w:tcW w:w="1710" w:type="dxa"/>
            <w:shd w:val="clear" w:color="auto" w:fill="auto"/>
          </w:tcPr>
          <w:p w14:paraId="6E04CE67" w14:textId="7D866986" w:rsidR="003C38F7" w:rsidRPr="003C38F7" w:rsidRDefault="003C38F7" w:rsidP="003C38F7">
            <w:pPr>
              <w:pBdr>
                <w:bottom w:val="single" w:sz="4" w:space="1" w:color="auto"/>
              </w:pBdr>
              <w:tabs>
                <w:tab w:val="decimal" w:pos="1285"/>
              </w:tabs>
              <w:jc w:val="right"/>
              <w:rPr>
                <w:rFonts w:asciiTheme="majorBidi" w:hAnsiTheme="majorBidi" w:cstheme="majorBidi"/>
                <w:highlight w:val="yellow"/>
                <w:u w:val="none"/>
              </w:rPr>
            </w:pPr>
            <w:r w:rsidRPr="003C38F7">
              <w:rPr>
                <w:u w:val="none"/>
              </w:rPr>
              <w:t xml:space="preserve"> (29,800.00)</w:t>
            </w:r>
          </w:p>
        </w:tc>
        <w:tc>
          <w:tcPr>
            <w:tcW w:w="1710" w:type="dxa"/>
            <w:tcBorders>
              <w:left w:val="nil"/>
              <w:right w:val="nil"/>
            </w:tcBorders>
            <w:shd w:val="clear" w:color="auto" w:fill="auto"/>
          </w:tcPr>
          <w:p w14:paraId="496F3104" w14:textId="00ED7CC8" w:rsidR="003C38F7" w:rsidRPr="003C38F7" w:rsidRDefault="003C38F7" w:rsidP="003C38F7">
            <w:pPr>
              <w:pBdr>
                <w:bottom w:val="single" w:sz="4" w:space="1" w:color="auto"/>
              </w:pBdr>
              <w:tabs>
                <w:tab w:val="decimal" w:pos="1473"/>
              </w:tabs>
              <w:jc w:val="right"/>
              <w:rPr>
                <w:rFonts w:asciiTheme="majorBidi" w:hAnsiTheme="majorBidi" w:cstheme="majorBidi"/>
                <w:highlight w:val="yellow"/>
                <w:u w:val="none"/>
              </w:rPr>
            </w:pPr>
            <w:r w:rsidRPr="003C38F7">
              <w:rPr>
                <w:u w:val="none"/>
              </w:rPr>
              <w:t xml:space="preserve"> 6,607,228.75 </w:t>
            </w:r>
          </w:p>
        </w:tc>
      </w:tr>
      <w:tr w:rsidR="003C38F7" w:rsidRPr="00AD0A46" w14:paraId="5B3632BE" w14:textId="77777777" w:rsidTr="00F11A6D">
        <w:trPr>
          <w:trHeight w:val="437"/>
        </w:trPr>
        <w:tc>
          <w:tcPr>
            <w:tcW w:w="2309" w:type="dxa"/>
            <w:shd w:val="clear" w:color="auto" w:fill="auto"/>
            <w:vAlign w:val="bottom"/>
          </w:tcPr>
          <w:p w14:paraId="3B95D9C8" w14:textId="7C3903CE" w:rsidR="003C38F7" w:rsidRPr="00E005FB" w:rsidRDefault="003C38F7" w:rsidP="003C38F7">
            <w:pPr>
              <w:rPr>
                <w:rFonts w:asciiTheme="majorBidi" w:hAnsiTheme="majorBidi" w:cstheme="majorBidi"/>
                <w:b/>
                <w:bCs/>
                <w:u w:val="none"/>
                <w:cs/>
              </w:rPr>
            </w:pPr>
            <w:r w:rsidRPr="00E005FB">
              <w:rPr>
                <w:rFonts w:asciiTheme="majorBidi" w:hAnsiTheme="majorBidi" w:cstheme="majorBidi"/>
                <w:b/>
                <w:bCs/>
                <w:u w:val="none"/>
              </w:rPr>
              <w:t>Total</w:t>
            </w:r>
          </w:p>
        </w:tc>
        <w:tc>
          <w:tcPr>
            <w:tcW w:w="1620" w:type="dxa"/>
            <w:tcBorders>
              <w:left w:val="nil"/>
            </w:tcBorders>
            <w:shd w:val="clear" w:color="auto" w:fill="auto"/>
            <w:vAlign w:val="bottom"/>
          </w:tcPr>
          <w:p w14:paraId="7ED0A7F1" w14:textId="535E3F1D" w:rsidR="003C38F7" w:rsidRPr="003A47D5" w:rsidRDefault="003C38F7" w:rsidP="003C38F7">
            <w:pPr>
              <w:pBdr>
                <w:bottom w:val="double" w:sz="4" w:space="1" w:color="auto"/>
              </w:pBdr>
              <w:tabs>
                <w:tab w:val="decimal" w:pos="1289"/>
              </w:tabs>
              <w:jc w:val="right"/>
              <w:rPr>
                <w:rFonts w:asciiTheme="majorBidi" w:hAnsiTheme="majorBidi" w:cstheme="majorBidi"/>
                <w:u w:val="none"/>
              </w:rPr>
            </w:pPr>
            <w:r w:rsidRPr="003A47D5">
              <w:rPr>
                <w:rFonts w:asciiTheme="majorBidi" w:hAnsiTheme="majorBidi" w:cstheme="majorBidi"/>
                <w:u w:val="none"/>
              </w:rPr>
              <w:t>7,464,587.88</w:t>
            </w:r>
          </w:p>
        </w:tc>
        <w:tc>
          <w:tcPr>
            <w:tcW w:w="1710" w:type="dxa"/>
            <w:shd w:val="clear" w:color="auto" w:fill="auto"/>
          </w:tcPr>
          <w:p w14:paraId="25C7C409" w14:textId="4B157C37" w:rsidR="003C38F7" w:rsidRPr="003C38F7" w:rsidRDefault="0035663C" w:rsidP="003C38F7">
            <w:pPr>
              <w:pBdr>
                <w:bottom w:val="double" w:sz="4" w:space="1" w:color="auto"/>
              </w:pBdr>
              <w:tabs>
                <w:tab w:val="decimal" w:pos="1296"/>
              </w:tabs>
              <w:jc w:val="right"/>
              <w:rPr>
                <w:rFonts w:asciiTheme="majorBidi" w:hAnsiTheme="majorBidi" w:cstheme="majorBidi"/>
                <w:highlight w:val="yellow"/>
                <w:u w:val="none"/>
              </w:rPr>
            </w:pPr>
            <w:r>
              <w:rPr>
                <w:u w:val="none"/>
              </w:rPr>
              <w:t xml:space="preserve"> 108,868.71</w:t>
            </w:r>
            <w:r w:rsidR="003C38F7" w:rsidRPr="003C38F7">
              <w:rPr>
                <w:u w:val="none"/>
              </w:rPr>
              <w:t xml:space="preserve"> </w:t>
            </w:r>
          </w:p>
        </w:tc>
        <w:tc>
          <w:tcPr>
            <w:tcW w:w="1710" w:type="dxa"/>
            <w:shd w:val="clear" w:color="auto" w:fill="auto"/>
          </w:tcPr>
          <w:p w14:paraId="7BB84DEE" w14:textId="3E83E530" w:rsidR="003C38F7" w:rsidRPr="003C38F7" w:rsidRDefault="003C38F7" w:rsidP="003C38F7">
            <w:pPr>
              <w:pBdr>
                <w:bottom w:val="double" w:sz="4" w:space="1" w:color="auto"/>
              </w:pBdr>
              <w:tabs>
                <w:tab w:val="decimal" w:pos="1285"/>
              </w:tabs>
              <w:jc w:val="right"/>
              <w:rPr>
                <w:rFonts w:asciiTheme="majorBidi" w:hAnsiTheme="majorBidi" w:cstheme="majorBidi"/>
                <w:highlight w:val="yellow"/>
                <w:u w:val="none"/>
              </w:rPr>
            </w:pPr>
            <w:r w:rsidRPr="003C38F7">
              <w:rPr>
                <w:u w:val="none"/>
              </w:rPr>
              <w:t xml:space="preserve"> (230,257.94)</w:t>
            </w:r>
          </w:p>
        </w:tc>
        <w:tc>
          <w:tcPr>
            <w:tcW w:w="1710" w:type="dxa"/>
            <w:tcBorders>
              <w:left w:val="nil"/>
              <w:right w:val="nil"/>
            </w:tcBorders>
            <w:shd w:val="clear" w:color="auto" w:fill="auto"/>
          </w:tcPr>
          <w:p w14:paraId="68929A4C" w14:textId="132E5592" w:rsidR="003C38F7" w:rsidRPr="003C38F7" w:rsidRDefault="00395216" w:rsidP="003C38F7">
            <w:pPr>
              <w:pBdr>
                <w:bottom w:val="double" w:sz="4" w:space="1" w:color="auto"/>
              </w:pBdr>
              <w:tabs>
                <w:tab w:val="decimal" w:pos="1473"/>
              </w:tabs>
              <w:jc w:val="right"/>
              <w:rPr>
                <w:rFonts w:asciiTheme="majorBidi" w:hAnsiTheme="majorBidi" w:cstheme="majorBidi"/>
                <w:highlight w:val="yellow"/>
                <w:u w:val="none"/>
              </w:rPr>
            </w:pPr>
            <w:r>
              <w:rPr>
                <w:u w:val="none"/>
              </w:rPr>
              <w:t xml:space="preserve"> 7,343,198.65</w:t>
            </w:r>
            <w:r w:rsidR="003C38F7" w:rsidRPr="003C38F7">
              <w:rPr>
                <w:u w:val="none"/>
              </w:rPr>
              <w:t xml:space="preserve"> </w:t>
            </w:r>
          </w:p>
        </w:tc>
      </w:tr>
      <w:tr w:rsidR="003C38F7" w:rsidRPr="00AD0A46" w14:paraId="0CFB216D" w14:textId="77777777" w:rsidTr="00F11A6D">
        <w:trPr>
          <w:trHeight w:val="397"/>
        </w:trPr>
        <w:tc>
          <w:tcPr>
            <w:tcW w:w="2309" w:type="dxa"/>
            <w:shd w:val="clear" w:color="auto" w:fill="auto"/>
            <w:vAlign w:val="bottom"/>
          </w:tcPr>
          <w:p w14:paraId="49459AC2" w14:textId="62891B68" w:rsidR="003C38F7" w:rsidRPr="00E005FB" w:rsidRDefault="003C38F7" w:rsidP="003C38F7">
            <w:pPr>
              <w:rPr>
                <w:rFonts w:asciiTheme="majorBidi" w:hAnsiTheme="majorBidi" w:cstheme="majorBidi"/>
                <w:b/>
                <w:bCs/>
                <w:u w:val="none"/>
              </w:rPr>
            </w:pPr>
            <w:r w:rsidRPr="00E005FB">
              <w:rPr>
                <w:rFonts w:asciiTheme="majorBidi" w:hAnsiTheme="majorBidi" w:cstheme="majorBidi"/>
                <w:b/>
                <w:bCs/>
                <w:u w:val="none"/>
              </w:rPr>
              <w:t>Accumulated depreciation:</w:t>
            </w:r>
          </w:p>
        </w:tc>
        <w:tc>
          <w:tcPr>
            <w:tcW w:w="1620" w:type="dxa"/>
            <w:shd w:val="clear" w:color="auto" w:fill="auto"/>
            <w:vAlign w:val="bottom"/>
          </w:tcPr>
          <w:p w14:paraId="0E4EE85C" w14:textId="77777777" w:rsidR="003C38F7" w:rsidRPr="003A47D5" w:rsidRDefault="003C38F7" w:rsidP="003C38F7">
            <w:pPr>
              <w:jc w:val="right"/>
              <w:rPr>
                <w:rFonts w:asciiTheme="majorBidi" w:hAnsiTheme="majorBidi" w:cstheme="majorBidi"/>
                <w:u w:val="none"/>
              </w:rPr>
            </w:pPr>
          </w:p>
        </w:tc>
        <w:tc>
          <w:tcPr>
            <w:tcW w:w="1710" w:type="dxa"/>
            <w:shd w:val="clear" w:color="auto" w:fill="auto"/>
          </w:tcPr>
          <w:p w14:paraId="0434C9C6" w14:textId="77777777" w:rsidR="003C38F7" w:rsidRPr="003C38F7" w:rsidRDefault="003C38F7" w:rsidP="003C38F7">
            <w:pPr>
              <w:jc w:val="right"/>
              <w:rPr>
                <w:rFonts w:asciiTheme="majorBidi" w:hAnsiTheme="majorBidi" w:cstheme="majorBidi"/>
                <w:highlight w:val="yellow"/>
                <w:u w:val="none"/>
              </w:rPr>
            </w:pPr>
          </w:p>
        </w:tc>
        <w:tc>
          <w:tcPr>
            <w:tcW w:w="1710" w:type="dxa"/>
            <w:shd w:val="clear" w:color="auto" w:fill="auto"/>
          </w:tcPr>
          <w:p w14:paraId="782D54D1" w14:textId="77777777" w:rsidR="003C38F7" w:rsidRPr="003C38F7" w:rsidRDefault="003C38F7" w:rsidP="003C38F7">
            <w:pPr>
              <w:jc w:val="right"/>
              <w:rPr>
                <w:rFonts w:asciiTheme="majorBidi" w:hAnsiTheme="majorBidi" w:cstheme="majorBidi"/>
                <w:highlight w:val="yellow"/>
                <w:u w:val="none"/>
              </w:rPr>
            </w:pPr>
          </w:p>
        </w:tc>
        <w:tc>
          <w:tcPr>
            <w:tcW w:w="1710" w:type="dxa"/>
            <w:shd w:val="clear" w:color="auto" w:fill="auto"/>
          </w:tcPr>
          <w:p w14:paraId="7E1BD659" w14:textId="77777777" w:rsidR="003C38F7" w:rsidRPr="003C38F7" w:rsidRDefault="003C38F7" w:rsidP="003C38F7">
            <w:pPr>
              <w:jc w:val="right"/>
              <w:rPr>
                <w:rFonts w:asciiTheme="majorBidi" w:hAnsiTheme="majorBidi" w:cstheme="majorBidi"/>
                <w:highlight w:val="yellow"/>
                <w:u w:val="none"/>
              </w:rPr>
            </w:pPr>
          </w:p>
        </w:tc>
      </w:tr>
      <w:tr w:rsidR="003C38F7" w:rsidRPr="00AD0A46" w14:paraId="30D220FD" w14:textId="77777777" w:rsidTr="00F11A6D">
        <w:trPr>
          <w:trHeight w:val="397"/>
        </w:trPr>
        <w:tc>
          <w:tcPr>
            <w:tcW w:w="2309" w:type="dxa"/>
            <w:shd w:val="clear" w:color="auto" w:fill="auto"/>
            <w:vAlign w:val="bottom"/>
          </w:tcPr>
          <w:p w14:paraId="193E0746" w14:textId="4AA886C4" w:rsidR="003C38F7" w:rsidRPr="00E005FB" w:rsidRDefault="003C38F7" w:rsidP="003C38F7">
            <w:pPr>
              <w:rPr>
                <w:rFonts w:asciiTheme="majorBidi" w:hAnsiTheme="majorBidi" w:cstheme="majorBidi"/>
                <w:u w:val="none"/>
              </w:rPr>
            </w:pPr>
            <w:r w:rsidRPr="00E005FB">
              <w:rPr>
                <w:rFonts w:asciiTheme="majorBidi" w:hAnsiTheme="majorBidi"/>
                <w:u w:val="none"/>
              </w:rPr>
              <w:t>Office equipment</w:t>
            </w:r>
          </w:p>
        </w:tc>
        <w:tc>
          <w:tcPr>
            <w:tcW w:w="1620" w:type="dxa"/>
            <w:tcBorders>
              <w:top w:val="nil"/>
              <w:left w:val="nil"/>
              <w:bottom w:val="nil"/>
            </w:tcBorders>
            <w:shd w:val="clear" w:color="auto" w:fill="auto"/>
            <w:vAlign w:val="bottom"/>
          </w:tcPr>
          <w:p w14:paraId="7BA9D680" w14:textId="09348AF2" w:rsidR="003C38F7" w:rsidRPr="003A47D5" w:rsidRDefault="003C38F7" w:rsidP="003C38F7">
            <w:pPr>
              <w:tabs>
                <w:tab w:val="decimal" w:pos="1383"/>
              </w:tabs>
              <w:jc w:val="right"/>
              <w:rPr>
                <w:rFonts w:asciiTheme="majorBidi" w:hAnsiTheme="majorBidi" w:cstheme="majorBidi"/>
                <w:u w:val="none"/>
              </w:rPr>
            </w:pPr>
            <w:r w:rsidRPr="003A47D5">
              <w:rPr>
                <w:rFonts w:asciiTheme="majorBidi" w:hAnsiTheme="majorBidi" w:cstheme="majorBidi"/>
                <w:u w:val="none"/>
              </w:rPr>
              <w:t>408,576.66</w:t>
            </w:r>
          </w:p>
        </w:tc>
        <w:tc>
          <w:tcPr>
            <w:tcW w:w="1710" w:type="dxa"/>
            <w:shd w:val="clear" w:color="auto" w:fill="auto"/>
          </w:tcPr>
          <w:p w14:paraId="3D96F70B" w14:textId="467F9807" w:rsidR="003C38F7" w:rsidRPr="003C38F7" w:rsidRDefault="003C38F7" w:rsidP="003C38F7">
            <w:pPr>
              <w:tabs>
                <w:tab w:val="decimal" w:pos="1293"/>
              </w:tabs>
              <w:jc w:val="right"/>
              <w:rPr>
                <w:rFonts w:asciiTheme="majorBidi" w:hAnsiTheme="majorBidi" w:cstheme="majorBidi"/>
                <w:highlight w:val="yellow"/>
                <w:u w:val="none"/>
              </w:rPr>
            </w:pPr>
            <w:r w:rsidRPr="003C38F7">
              <w:rPr>
                <w:u w:val="none"/>
              </w:rPr>
              <w:t xml:space="preserve"> 112,830.18 </w:t>
            </w:r>
          </w:p>
        </w:tc>
        <w:tc>
          <w:tcPr>
            <w:tcW w:w="1710" w:type="dxa"/>
            <w:shd w:val="clear" w:color="auto" w:fill="auto"/>
          </w:tcPr>
          <w:p w14:paraId="6390354A" w14:textId="75B51BA2" w:rsidR="003C38F7" w:rsidRPr="003C38F7" w:rsidRDefault="003C38F7" w:rsidP="003C38F7">
            <w:pPr>
              <w:tabs>
                <w:tab w:val="decimal" w:pos="1151"/>
              </w:tabs>
              <w:jc w:val="right"/>
              <w:rPr>
                <w:rFonts w:asciiTheme="majorBidi" w:hAnsiTheme="majorBidi" w:cstheme="majorBidi"/>
                <w:highlight w:val="yellow"/>
                <w:u w:val="none"/>
              </w:rPr>
            </w:pPr>
            <w:r w:rsidRPr="003C38F7">
              <w:rPr>
                <w:u w:val="none"/>
              </w:rPr>
              <w:t xml:space="preserve"> (159,307.38)</w:t>
            </w:r>
          </w:p>
        </w:tc>
        <w:tc>
          <w:tcPr>
            <w:tcW w:w="1710" w:type="dxa"/>
            <w:tcBorders>
              <w:top w:val="nil"/>
              <w:left w:val="nil"/>
              <w:bottom w:val="nil"/>
              <w:right w:val="nil"/>
            </w:tcBorders>
            <w:shd w:val="clear" w:color="auto" w:fill="auto"/>
          </w:tcPr>
          <w:p w14:paraId="2E593EFC" w14:textId="415C95D7" w:rsidR="003C38F7" w:rsidRPr="003C38F7" w:rsidRDefault="003C38F7" w:rsidP="003C38F7">
            <w:pPr>
              <w:tabs>
                <w:tab w:val="decimal" w:pos="1563"/>
              </w:tabs>
              <w:jc w:val="right"/>
              <w:rPr>
                <w:rFonts w:asciiTheme="majorBidi" w:hAnsiTheme="majorBidi" w:cstheme="majorBidi"/>
                <w:highlight w:val="yellow"/>
                <w:u w:val="none"/>
              </w:rPr>
            </w:pPr>
            <w:r w:rsidRPr="003C38F7">
              <w:rPr>
                <w:u w:val="none"/>
              </w:rPr>
              <w:t xml:space="preserve"> 362,099.46 </w:t>
            </w:r>
          </w:p>
        </w:tc>
      </w:tr>
      <w:tr w:rsidR="003C38F7" w:rsidRPr="00AD0A46" w14:paraId="10EFE7F9" w14:textId="77777777" w:rsidTr="00F11A6D">
        <w:trPr>
          <w:trHeight w:val="397"/>
        </w:trPr>
        <w:tc>
          <w:tcPr>
            <w:tcW w:w="2309" w:type="dxa"/>
            <w:shd w:val="clear" w:color="auto" w:fill="auto"/>
            <w:vAlign w:val="bottom"/>
          </w:tcPr>
          <w:p w14:paraId="084862C7" w14:textId="572E8AE2" w:rsidR="003C38F7" w:rsidRPr="00E005FB" w:rsidRDefault="003C38F7" w:rsidP="003C38F7">
            <w:pPr>
              <w:rPr>
                <w:rFonts w:asciiTheme="majorBidi" w:hAnsiTheme="majorBidi" w:cstheme="majorBidi"/>
                <w:u w:val="none"/>
              </w:rPr>
            </w:pPr>
            <w:r w:rsidRPr="00E005FB">
              <w:rPr>
                <w:rFonts w:asciiTheme="majorBidi" w:hAnsiTheme="majorBidi"/>
                <w:u w:val="none"/>
              </w:rPr>
              <w:t>Operating equipment</w:t>
            </w:r>
          </w:p>
        </w:tc>
        <w:tc>
          <w:tcPr>
            <w:tcW w:w="1620" w:type="dxa"/>
            <w:tcBorders>
              <w:top w:val="nil"/>
              <w:left w:val="nil"/>
              <w:bottom w:val="nil"/>
            </w:tcBorders>
            <w:shd w:val="clear" w:color="auto" w:fill="auto"/>
            <w:vAlign w:val="bottom"/>
          </w:tcPr>
          <w:p w14:paraId="5C02301A" w14:textId="3BBA571A" w:rsidR="003C38F7" w:rsidRPr="003A47D5" w:rsidRDefault="003C38F7" w:rsidP="003C38F7">
            <w:pPr>
              <w:tabs>
                <w:tab w:val="decimal" w:pos="1383"/>
              </w:tabs>
              <w:jc w:val="right"/>
              <w:rPr>
                <w:rFonts w:asciiTheme="majorBidi" w:hAnsiTheme="majorBidi" w:cstheme="majorBidi"/>
                <w:u w:val="none"/>
              </w:rPr>
            </w:pPr>
            <w:r w:rsidRPr="003A47D5">
              <w:rPr>
                <w:rFonts w:asciiTheme="majorBidi" w:hAnsiTheme="majorBidi" w:cstheme="majorBidi"/>
                <w:u w:val="none"/>
              </w:rPr>
              <w:t>16,999.00</w:t>
            </w:r>
          </w:p>
        </w:tc>
        <w:tc>
          <w:tcPr>
            <w:tcW w:w="1710" w:type="dxa"/>
            <w:shd w:val="clear" w:color="auto" w:fill="auto"/>
          </w:tcPr>
          <w:p w14:paraId="5AFC3E0B" w14:textId="7F35FD33" w:rsidR="003C38F7" w:rsidRPr="003C38F7" w:rsidRDefault="003C38F7" w:rsidP="003C38F7">
            <w:pPr>
              <w:tabs>
                <w:tab w:val="decimal" w:pos="1293"/>
              </w:tabs>
              <w:jc w:val="right"/>
              <w:rPr>
                <w:rFonts w:asciiTheme="majorBidi" w:hAnsiTheme="majorBidi" w:cstheme="majorBidi"/>
                <w:highlight w:val="yellow"/>
                <w:u w:val="none"/>
              </w:rPr>
            </w:pPr>
            <w:r w:rsidRPr="003C38F7">
              <w:rPr>
                <w:u w:val="none"/>
              </w:rPr>
              <w:t xml:space="preserve"> 1,023.53 </w:t>
            </w:r>
          </w:p>
        </w:tc>
        <w:tc>
          <w:tcPr>
            <w:tcW w:w="1710" w:type="dxa"/>
            <w:shd w:val="clear" w:color="auto" w:fill="auto"/>
          </w:tcPr>
          <w:p w14:paraId="19E51BB8" w14:textId="7FCE8BE4" w:rsidR="003C38F7" w:rsidRPr="003C38F7" w:rsidRDefault="003C38F7" w:rsidP="003C38F7">
            <w:pPr>
              <w:tabs>
                <w:tab w:val="decimal" w:pos="1151"/>
              </w:tabs>
              <w:jc w:val="right"/>
              <w:rPr>
                <w:rFonts w:asciiTheme="majorBidi" w:hAnsiTheme="majorBidi" w:cstheme="majorBidi"/>
                <w:highlight w:val="yellow"/>
                <w:u w:val="none"/>
              </w:rPr>
            </w:pPr>
            <w:r w:rsidRPr="003C38F7">
              <w:rPr>
                <w:u w:val="none"/>
              </w:rPr>
              <w:t xml:space="preserve"> -   </w:t>
            </w:r>
          </w:p>
        </w:tc>
        <w:tc>
          <w:tcPr>
            <w:tcW w:w="1710" w:type="dxa"/>
            <w:tcBorders>
              <w:top w:val="nil"/>
              <w:left w:val="nil"/>
              <w:bottom w:val="nil"/>
              <w:right w:val="nil"/>
            </w:tcBorders>
            <w:shd w:val="clear" w:color="auto" w:fill="auto"/>
          </w:tcPr>
          <w:p w14:paraId="05650EA8" w14:textId="045FFD9F" w:rsidR="003C38F7" w:rsidRPr="003C38F7" w:rsidRDefault="003C38F7" w:rsidP="003C38F7">
            <w:pPr>
              <w:tabs>
                <w:tab w:val="decimal" w:pos="1563"/>
              </w:tabs>
              <w:jc w:val="right"/>
              <w:rPr>
                <w:rFonts w:asciiTheme="majorBidi" w:hAnsiTheme="majorBidi" w:cstheme="majorBidi"/>
                <w:highlight w:val="yellow"/>
                <w:u w:val="none"/>
              </w:rPr>
            </w:pPr>
            <w:r w:rsidRPr="003C38F7">
              <w:rPr>
                <w:u w:val="none"/>
              </w:rPr>
              <w:t xml:space="preserve"> 18,022.53 </w:t>
            </w:r>
          </w:p>
        </w:tc>
      </w:tr>
      <w:tr w:rsidR="003C38F7" w:rsidRPr="00AD0A46" w14:paraId="2F5C1CFA" w14:textId="77777777" w:rsidTr="00F11A6D">
        <w:trPr>
          <w:trHeight w:val="397"/>
        </w:trPr>
        <w:tc>
          <w:tcPr>
            <w:tcW w:w="2309" w:type="dxa"/>
            <w:shd w:val="clear" w:color="auto" w:fill="auto"/>
            <w:vAlign w:val="bottom"/>
          </w:tcPr>
          <w:p w14:paraId="5EA303FC" w14:textId="2CED509E" w:rsidR="003C38F7" w:rsidRPr="00E005FB" w:rsidRDefault="003C38F7" w:rsidP="003C38F7">
            <w:pPr>
              <w:rPr>
                <w:rFonts w:asciiTheme="majorBidi" w:hAnsiTheme="majorBidi" w:cstheme="majorBidi"/>
                <w:u w:val="none"/>
              </w:rPr>
            </w:pPr>
            <w:r w:rsidRPr="00E005FB">
              <w:rPr>
                <w:rFonts w:asciiTheme="majorBidi" w:hAnsiTheme="majorBidi" w:cstheme="majorBidi"/>
                <w:u w:val="none"/>
              </w:rPr>
              <w:t>Vehicles</w:t>
            </w:r>
          </w:p>
        </w:tc>
        <w:tc>
          <w:tcPr>
            <w:tcW w:w="1620" w:type="dxa"/>
            <w:tcBorders>
              <w:top w:val="nil"/>
              <w:left w:val="nil"/>
              <w:bottom w:val="nil"/>
            </w:tcBorders>
            <w:shd w:val="clear" w:color="auto" w:fill="auto"/>
            <w:vAlign w:val="bottom"/>
          </w:tcPr>
          <w:p w14:paraId="2EDCD428" w14:textId="4DABAD35" w:rsidR="003C38F7" w:rsidRPr="003A47D5" w:rsidRDefault="003C38F7" w:rsidP="003C38F7">
            <w:pPr>
              <w:pBdr>
                <w:bottom w:val="single" w:sz="4" w:space="1" w:color="auto"/>
              </w:pBdr>
              <w:tabs>
                <w:tab w:val="decimal" w:pos="1383"/>
              </w:tabs>
              <w:jc w:val="right"/>
              <w:rPr>
                <w:rFonts w:asciiTheme="majorBidi" w:hAnsiTheme="majorBidi" w:cstheme="majorBidi"/>
                <w:u w:val="none"/>
              </w:rPr>
            </w:pPr>
            <w:r w:rsidRPr="003A47D5">
              <w:rPr>
                <w:rFonts w:asciiTheme="majorBidi" w:hAnsiTheme="majorBidi" w:cstheme="majorBidi"/>
                <w:u w:val="none"/>
              </w:rPr>
              <w:t>6,504,392.08</w:t>
            </w:r>
          </w:p>
        </w:tc>
        <w:tc>
          <w:tcPr>
            <w:tcW w:w="1710" w:type="dxa"/>
            <w:shd w:val="clear" w:color="auto" w:fill="auto"/>
          </w:tcPr>
          <w:p w14:paraId="68C3D4CD" w14:textId="75A52DA5" w:rsidR="003C38F7" w:rsidRPr="003C38F7" w:rsidRDefault="003C38F7" w:rsidP="003C38F7">
            <w:pPr>
              <w:pBdr>
                <w:bottom w:val="single" w:sz="4" w:space="1" w:color="auto"/>
              </w:pBdr>
              <w:tabs>
                <w:tab w:val="decimal" w:pos="1293"/>
              </w:tabs>
              <w:jc w:val="right"/>
              <w:rPr>
                <w:rFonts w:asciiTheme="majorBidi" w:hAnsiTheme="majorBidi" w:cstheme="majorBidi"/>
                <w:highlight w:val="yellow"/>
                <w:u w:val="none"/>
              </w:rPr>
            </w:pPr>
            <w:r w:rsidRPr="003C38F7">
              <w:rPr>
                <w:u w:val="none"/>
              </w:rPr>
              <w:t xml:space="preserve"> 132,632.67 </w:t>
            </w:r>
          </w:p>
        </w:tc>
        <w:tc>
          <w:tcPr>
            <w:tcW w:w="1710" w:type="dxa"/>
            <w:shd w:val="clear" w:color="auto" w:fill="auto"/>
          </w:tcPr>
          <w:p w14:paraId="3BC7A73F" w14:textId="74BC8AA7" w:rsidR="003C38F7" w:rsidRPr="003C38F7" w:rsidRDefault="003C38F7" w:rsidP="003C38F7">
            <w:pPr>
              <w:pBdr>
                <w:bottom w:val="single" w:sz="4" w:space="1" w:color="auto"/>
              </w:pBdr>
              <w:tabs>
                <w:tab w:val="decimal" w:pos="1285"/>
              </w:tabs>
              <w:jc w:val="right"/>
              <w:rPr>
                <w:rFonts w:asciiTheme="majorBidi" w:hAnsiTheme="majorBidi" w:cstheme="majorBidi"/>
                <w:highlight w:val="yellow"/>
                <w:u w:val="none"/>
              </w:rPr>
            </w:pPr>
            <w:r w:rsidRPr="003C38F7">
              <w:rPr>
                <w:u w:val="none"/>
              </w:rPr>
              <w:t xml:space="preserve"> (29,799.00)</w:t>
            </w:r>
          </w:p>
        </w:tc>
        <w:tc>
          <w:tcPr>
            <w:tcW w:w="1710" w:type="dxa"/>
            <w:tcBorders>
              <w:top w:val="nil"/>
              <w:left w:val="nil"/>
              <w:bottom w:val="nil"/>
              <w:right w:val="nil"/>
            </w:tcBorders>
            <w:shd w:val="clear" w:color="auto" w:fill="auto"/>
          </w:tcPr>
          <w:p w14:paraId="7567EF81" w14:textId="6A294313" w:rsidR="003C38F7" w:rsidRPr="003C38F7" w:rsidRDefault="003C38F7" w:rsidP="003C38F7">
            <w:pPr>
              <w:pBdr>
                <w:bottom w:val="single" w:sz="4" w:space="1" w:color="auto"/>
              </w:pBdr>
              <w:tabs>
                <w:tab w:val="decimal" w:pos="1563"/>
              </w:tabs>
              <w:jc w:val="right"/>
              <w:rPr>
                <w:rFonts w:asciiTheme="majorBidi" w:hAnsiTheme="majorBidi" w:cstheme="majorBidi"/>
                <w:highlight w:val="yellow"/>
                <w:u w:val="none"/>
              </w:rPr>
            </w:pPr>
            <w:r w:rsidRPr="003C38F7">
              <w:rPr>
                <w:u w:val="none"/>
              </w:rPr>
              <w:t xml:space="preserve"> 6,607,225.75 </w:t>
            </w:r>
          </w:p>
        </w:tc>
      </w:tr>
      <w:tr w:rsidR="003C38F7" w:rsidRPr="00AD0A46" w14:paraId="30358E5C" w14:textId="77777777" w:rsidTr="00F11A6D">
        <w:trPr>
          <w:trHeight w:val="239"/>
        </w:trPr>
        <w:tc>
          <w:tcPr>
            <w:tcW w:w="2309" w:type="dxa"/>
            <w:shd w:val="clear" w:color="auto" w:fill="auto"/>
            <w:vAlign w:val="bottom"/>
          </w:tcPr>
          <w:p w14:paraId="7BD0790F" w14:textId="7678FF75" w:rsidR="003C38F7" w:rsidRPr="00E005FB" w:rsidRDefault="003C38F7" w:rsidP="003C38F7">
            <w:pPr>
              <w:rPr>
                <w:rFonts w:asciiTheme="majorBidi" w:hAnsiTheme="majorBidi" w:cstheme="majorBidi"/>
                <w:b/>
                <w:bCs/>
                <w:u w:val="none"/>
              </w:rPr>
            </w:pPr>
            <w:r w:rsidRPr="00E005FB">
              <w:rPr>
                <w:rFonts w:asciiTheme="majorBidi" w:hAnsiTheme="majorBidi" w:cstheme="majorBidi"/>
                <w:b/>
                <w:bCs/>
                <w:u w:val="none"/>
              </w:rPr>
              <w:t>Total</w:t>
            </w:r>
          </w:p>
        </w:tc>
        <w:tc>
          <w:tcPr>
            <w:tcW w:w="1620" w:type="dxa"/>
            <w:tcBorders>
              <w:left w:val="nil"/>
            </w:tcBorders>
            <w:shd w:val="clear" w:color="auto" w:fill="auto"/>
            <w:vAlign w:val="bottom"/>
          </w:tcPr>
          <w:p w14:paraId="07C13747" w14:textId="5657F1F9" w:rsidR="003C38F7" w:rsidRPr="003A47D5" w:rsidRDefault="003C38F7" w:rsidP="003C38F7">
            <w:pPr>
              <w:pBdr>
                <w:bottom w:val="single" w:sz="4" w:space="1" w:color="auto"/>
              </w:pBdr>
              <w:tabs>
                <w:tab w:val="decimal" w:pos="1383"/>
              </w:tabs>
              <w:jc w:val="right"/>
              <w:rPr>
                <w:rFonts w:asciiTheme="majorBidi" w:hAnsiTheme="majorBidi" w:cstheme="majorBidi"/>
                <w:u w:val="none"/>
              </w:rPr>
            </w:pPr>
            <w:r w:rsidRPr="003A47D5">
              <w:rPr>
                <w:rFonts w:asciiTheme="majorBidi" w:hAnsiTheme="majorBidi" w:cstheme="majorBidi"/>
                <w:u w:val="none"/>
              </w:rPr>
              <w:t>6,929,967.74</w:t>
            </w:r>
          </w:p>
        </w:tc>
        <w:tc>
          <w:tcPr>
            <w:tcW w:w="1710" w:type="dxa"/>
            <w:shd w:val="clear" w:color="auto" w:fill="auto"/>
          </w:tcPr>
          <w:p w14:paraId="1A7257F7" w14:textId="137BAEB2" w:rsidR="003C38F7" w:rsidRPr="003C38F7" w:rsidRDefault="003C38F7" w:rsidP="003C38F7">
            <w:pPr>
              <w:pBdr>
                <w:bottom w:val="single" w:sz="4" w:space="1" w:color="auto"/>
              </w:pBdr>
              <w:tabs>
                <w:tab w:val="decimal" w:pos="1293"/>
              </w:tabs>
              <w:jc w:val="right"/>
              <w:rPr>
                <w:rFonts w:asciiTheme="majorBidi" w:hAnsiTheme="majorBidi" w:cstheme="majorBidi"/>
                <w:highlight w:val="yellow"/>
                <w:u w:val="none"/>
              </w:rPr>
            </w:pPr>
            <w:r w:rsidRPr="003C38F7">
              <w:rPr>
                <w:u w:val="none"/>
              </w:rPr>
              <w:t xml:space="preserve"> 246,486.38 </w:t>
            </w:r>
          </w:p>
        </w:tc>
        <w:tc>
          <w:tcPr>
            <w:tcW w:w="1710" w:type="dxa"/>
            <w:shd w:val="clear" w:color="auto" w:fill="auto"/>
          </w:tcPr>
          <w:p w14:paraId="2FA568E9" w14:textId="3EA78F73" w:rsidR="003C38F7" w:rsidRPr="003C38F7" w:rsidRDefault="003C38F7" w:rsidP="003C38F7">
            <w:pPr>
              <w:pBdr>
                <w:bottom w:val="single" w:sz="4" w:space="1" w:color="auto"/>
              </w:pBdr>
              <w:tabs>
                <w:tab w:val="decimal" w:pos="1151"/>
              </w:tabs>
              <w:jc w:val="right"/>
              <w:rPr>
                <w:rFonts w:asciiTheme="majorBidi" w:hAnsiTheme="majorBidi" w:cstheme="majorBidi"/>
                <w:highlight w:val="yellow"/>
                <w:u w:val="none"/>
              </w:rPr>
            </w:pPr>
            <w:r w:rsidRPr="003C38F7">
              <w:rPr>
                <w:u w:val="none"/>
              </w:rPr>
              <w:t xml:space="preserve"> (189,106.38)</w:t>
            </w:r>
          </w:p>
        </w:tc>
        <w:tc>
          <w:tcPr>
            <w:tcW w:w="1710" w:type="dxa"/>
            <w:tcBorders>
              <w:left w:val="nil"/>
              <w:right w:val="nil"/>
            </w:tcBorders>
            <w:shd w:val="clear" w:color="auto" w:fill="auto"/>
          </w:tcPr>
          <w:p w14:paraId="77B685BD" w14:textId="00EE229F" w:rsidR="003C38F7" w:rsidRPr="003C38F7" w:rsidRDefault="003C38F7" w:rsidP="003C38F7">
            <w:pPr>
              <w:pBdr>
                <w:bottom w:val="single" w:sz="4" w:space="1" w:color="auto"/>
              </w:pBdr>
              <w:tabs>
                <w:tab w:val="decimal" w:pos="1563"/>
              </w:tabs>
              <w:jc w:val="right"/>
              <w:rPr>
                <w:rFonts w:asciiTheme="majorBidi" w:hAnsiTheme="majorBidi" w:cstheme="majorBidi"/>
                <w:highlight w:val="yellow"/>
                <w:u w:val="none"/>
              </w:rPr>
            </w:pPr>
            <w:r w:rsidRPr="003C38F7">
              <w:rPr>
                <w:u w:val="none"/>
              </w:rPr>
              <w:t xml:space="preserve"> 6,987,347.74 </w:t>
            </w:r>
          </w:p>
        </w:tc>
      </w:tr>
      <w:tr w:rsidR="003C38F7" w:rsidRPr="00AD0A46" w14:paraId="37C12C80" w14:textId="77777777" w:rsidTr="00F11A6D">
        <w:trPr>
          <w:trHeight w:val="259"/>
        </w:trPr>
        <w:tc>
          <w:tcPr>
            <w:tcW w:w="2309" w:type="dxa"/>
            <w:shd w:val="clear" w:color="auto" w:fill="auto"/>
            <w:vAlign w:val="bottom"/>
          </w:tcPr>
          <w:p w14:paraId="11A32C14" w14:textId="165651D8" w:rsidR="003C38F7" w:rsidRPr="00E005FB" w:rsidRDefault="003C38F7" w:rsidP="003C38F7">
            <w:pPr>
              <w:rPr>
                <w:rFonts w:asciiTheme="majorBidi" w:hAnsiTheme="majorBidi" w:cstheme="majorBidi"/>
                <w:b/>
                <w:bCs/>
                <w:u w:val="none"/>
              </w:rPr>
            </w:pPr>
            <w:r w:rsidRPr="00E005FB">
              <w:rPr>
                <w:rFonts w:asciiTheme="majorBidi" w:hAnsiTheme="majorBidi" w:cstheme="majorBidi"/>
                <w:b/>
                <w:bCs/>
                <w:u w:val="none"/>
              </w:rPr>
              <w:t>Net booked value</w:t>
            </w:r>
          </w:p>
        </w:tc>
        <w:tc>
          <w:tcPr>
            <w:tcW w:w="1620" w:type="dxa"/>
            <w:tcBorders>
              <w:left w:val="nil"/>
            </w:tcBorders>
            <w:shd w:val="clear" w:color="auto" w:fill="auto"/>
            <w:vAlign w:val="bottom"/>
          </w:tcPr>
          <w:p w14:paraId="3BDEA7C6" w14:textId="79694388" w:rsidR="003C38F7" w:rsidRPr="003A47D5" w:rsidRDefault="003C38F7" w:rsidP="003C38F7">
            <w:pPr>
              <w:pBdr>
                <w:bottom w:val="double" w:sz="4" w:space="1" w:color="auto"/>
              </w:pBdr>
              <w:tabs>
                <w:tab w:val="decimal" w:pos="1383"/>
              </w:tabs>
              <w:jc w:val="right"/>
              <w:rPr>
                <w:rFonts w:asciiTheme="majorBidi" w:hAnsiTheme="majorBidi" w:cstheme="majorBidi"/>
                <w:u w:val="none"/>
              </w:rPr>
            </w:pPr>
            <w:r w:rsidRPr="003A47D5">
              <w:rPr>
                <w:rFonts w:asciiTheme="majorBidi" w:hAnsiTheme="majorBidi" w:cstheme="majorBidi"/>
                <w:u w:val="none"/>
              </w:rPr>
              <w:t>534,620.14</w:t>
            </w:r>
          </w:p>
        </w:tc>
        <w:tc>
          <w:tcPr>
            <w:tcW w:w="1710" w:type="dxa"/>
            <w:shd w:val="clear" w:color="auto" w:fill="auto"/>
            <w:vAlign w:val="bottom"/>
          </w:tcPr>
          <w:p w14:paraId="67D72CB8" w14:textId="77777777" w:rsidR="003C38F7" w:rsidRPr="003C38F7" w:rsidRDefault="003C38F7" w:rsidP="003C38F7">
            <w:pPr>
              <w:tabs>
                <w:tab w:val="decimal" w:pos="1383"/>
              </w:tabs>
              <w:jc w:val="right"/>
              <w:rPr>
                <w:rFonts w:asciiTheme="majorBidi" w:hAnsiTheme="majorBidi" w:cstheme="majorBidi"/>
                <w:highlight w:val="yellow"/>
                <w:u w:val="none"/>
              </w:rPr>
            </w:pPr>
          </w:p>
        </w:tc>
        <w:tc>
          <w:tcPr>
            <w:tcW w:w="1710" w:type="dxa"/>
            <w:shd w:val="clear" w:color="auto" w:fill="auto"/>
            <w:vAlign w:val="bottom"/>
          </w:tcPr>
          <w:p w14:paraId="44DB8E39" w14:textId="77777777" w:rsidR="003C38F7" w:rsidRPr="003C38F7" w:rsidRDefault="003C38F7" w:rsidP="003C38F7">
            <w:pPr>
              <w:tabs>
                <w:tab w:val="decimal" w:pos="1151"/>
                <w:tab w:val="decimal" w:pos="1383"/>
              </w:tabs>
              <w:jc w:val="right"/>
              <w:rPr>
                <w:rFonts w:asciiTheme="majorBidi" w:hAnsiTheme="majorBidi" w:cstheme="majorBidi"/>
                <w:highlight w:val="yellow"/>
                <w:u w:val="none"/>
              </w:rPr>
            </w:pPr>
          </w:p>
        </w:tc>
        <w:tc>
          <w:tcPr>
            <w:tcW w:w="1710" w:type="dxa"/>
            <w:tcBorders>
              <w:left w:val="nil"/>
              <w:right w:val="nil"/>
            </w:tcBorders>
            <w:shd w:val="clear" w:color="auto" w:fill="auto"/>
            <w:vAlign w:val="bottom"/>
          </w:tcPr>
          <w:p w14:paraId="35EBF274" w14:textId="33AE6CEF" w:rsidR="003C38F7" w:rsidRPr="003C38F7" w:rsidRDefault="003C38F7" w:rsidP="003C38F7">
            <w:pPr>
              <w:pBdr>
                <w:bottom w:val="double" w:sz="4" w:space="1" w:color="auto"/>
              </w:pBdr>
              <w:tabs>
                <w:tab w:val="decimal" w:pos="1563"/>
              </w:tabs>
              <w:jc w:val="right"/>
              <w:rPr>
                <w:rFonts w:asciiTheme="majorBidi" w:hAnsiTheme="majorBidi" w:cstheme="majorBidi"/>
                <w:highlight w:val="yellow"/>
                <w:u w:val="none"/>
              </w:rPr>
            </w:pPr>
            <w:r w:rsidRPr="003C38F7">
              <w:rPr>
                <w:rFonts w:asciiTheme="majorBidi" w:hAnsiTheme="majorBidi" w:cstheme="majorBidi"/>
                <w:u w:val="none"/>
              </w:rPr>
              <w:t>355,850.9</w:t>
            </w:r>
            <w:r w:rsidR="0035663C">
              <w:rPr>
                <w:rFonts w:asciiTheme="majorBidi" w:hAnsiTheme="majorBidi" w:cstheme="majorBidi"/>
                <w:u w:val="none"/>
              </w:rPr>
              <w:t>1</w:t>
            </w:r>
          </w:p>
        </w:tc>
      </w:tr>
    </w:tbl>
    <w:p w14:paraId="44CAAD94" w14:textId="66265A36" w:rsidR="0067195C" w:rsidRDefault="00A73B4D" w:rsidP="0067195C">
      <w:pPr>
        <w:spacing w:before="240"/>
        <w:ind w:left="562"/>
        <w:jc w:val="thaiDistribute"/>
        <w:rPr>
          <w:u w:val="none"/>
        </w:rPr>
      </w:pPr>
      <w:r>
        <w:rPr>
          <w:rStyle w:val="longtext"/>
          <w:spacing w:val="-2"/>
          <w:u w:val="none"/>
          <w:shd w:val="clear" w:color="auto" w:fill="FFFFFF"/>
        </w:rPr>
        <w:t>Depreciation</w:t>
      </w:r>
      <w:r w:rsidR="003B4997" w:rsidRPr="003B4997">
        <w:rPr>
          <w:rStyle w:val="longtext"/>
          <w:spacing w:val="-2"/>
          <w:u w:val="none"/>
          <w:shd w:val="clear" w:color="auto" w:fill="FFFFFF"/>
        </w:rPr>
        <w:t xml:space="preserve"> for the </w:t>
      </w:r>
      <w:r w:rsidR="009F1BE2">
        <w:rPr>
          <w:rStyle w:val="longtext"/>
          <w:spacing w:val="-2"/>
          <w:u w:val="none"/>
          <w:shd w:val="clear" w:color="auto" w:fill="FFFFFF"/>
        </w:rPr>
        <w:t>year</w:t>
      </w:r>
      <w:r w:rsidR="007965CD">
        <w:rPr>
          <w:rStyle w:val="longtext"/>
          <w:spacing w:val="-2"/>
          <w:u w:val="none"/>
          <w:shd w:val="clear" w:color="auto" w:fill="FFFFFF"/>
        </w:rPr>
        <w:t>s</w:t>
      </w:r>
      <w:r w:rsidR="003B4997" w:rsidRPr="000D6C15">
        <w:rPr>
          <w:rStyle w:val="longtext"/>
          <w:spacing w:val="-2"/>
          <w:u w:val="none"/>
          <w:shd w:val="clear" w:color="auto" w:fill="FFFFFF"/>
        </w:rPr>
        <w:t xml:space="preserve"> ended December 31</w:t>
      </w:r>
      <w:r w:rsidR="003B4997">
        <w:rPr>
          <w:rStyle w:val="longtext"/>
          <w:spacing w:val="-2"/>
          <w:u w:val="none"/>
          <w:shd w:val="clear" w:color="auto" w:fill="FFFFFF"/>
        </w:rPr>
        <w:t>,</w:t>
      </w:r>
      <w:r w:rsidR="003B4997" w:rsidRPr="003B4997">
        <w:rPr>
          <w:rStyle w:val="longtext"/>
          <w:spacing w:val="-2"/>
          <w:u w:val="none"/>
          <w:shd w:val="clear" w:color="auto" w:fill="FFFFFF"/>
        </w:rPr>
        <w:t xml:space="preserve"> 202</w:t>
      </w:r>
      <w:r w:rsidR="009D14C5">
        <w:rPr>
          <w:rStyle w:val="longtext"/>
          <w:spacing w:val="-2"/>
          <w:u w:val="none"/>
          <w:shd w:val="clear" w:color="auto" w:fill="FFFFFF"/>
        </w:rPr>
        <w:t>3</w:t>
      </w:r>
      <w:r w:rsidR="003B4997" w:rsidRPr="003B4997">
        <w:rPr>
          <w:rStyle w:val="longtext"/>
          <w:spacing w:val="-2"/>
          <w:u w:val="none"/>
          <w:shd w:val="clear" w:color="auto" w:fill="FFFFFF"/>
        </w:rPr>
        <w:t xml:space="preserve"> and 202</w:t>
      </w:r>
      <w:r w:rsidR="009D14C5">
        <w:rPr>
          <w:rStyle w:val="longtext"/>
          <w:spacing w:val="-2"/>
          <w:u w:val="none"/>
          <w:shd w:val="clear" w:color="auto" w:fill="FFFFFF"/>
        </w:rPr>
        <w:t>2</w:t>
      </w:r>
      <w:r w:rsidR="003B4997" w:rsidRPr="003B4997">
        <w:rPr>
          <w:rStyle w:val="longtext"/>
          <w:spacing w:val="-2"/>
          <w:u w:val="none"/>
          <w:shd w:val="clear" w:color="auto" w:fill="FFFFFF"/>
        </w:rPr>
        <w:t xml:space="preserve"> in the consolidated statement of comprehensive income amount</w:t>
      </w:r>
      <w:r w:rsidR="00665150">
        <w:rPr>
          <w:rStyle w:val="longtext"/>
          <w:spacing w:val="-2"/>
          <w:u w:val="none"/>
          <w:shd w:val="clear" w:color="auto" w:fill="FFFFFF"/>
        </w:rPr>
        <w:t>ed</w:t>
      </w:r>
      <w:r w:rsidR="003B4997" w:rsidRPr="003B4997">
        <w:rPr>
          <w:rStyle w:val="longtext"/>
          <w:spacing w:val="-2"/>
          <w:u w:val="none"/>
          <w:shd w:val="clear" w:color="auto" w:fill="FFFFFF"/>
        </w:rPr>
        <w:t xml:space="preserve"> of </w:t>
      </w:r>
      <w:r w:rsidR="003B4997" w:rsidRPr="00D503DC">
        <w:rPr>
          <w:rStyle w:val="longtext"/>
          <w:spacing w:val="-2"/>
          <w:u w:val="none"/>
          <w:shd w:val="clear" w:color="auto" w:fill="FFFFFF"/>
        </w:rPr>
        <w:t xml:space="preserve">Baht </w:t>
      </w:r>
      <w:r w:rsidR="002D0C0C" w:rsidRPr="00D503DC">
        <w:rPr>
          <w:u w:val="none"/>
        </w:rPr>
        <w:t>0</w:t>
      </w:r>
      <w:r w:rsidR="00182C4E" w:rsidRPr="00D503DC">
        <w:rPr>
          <w:u w:val="none"/>
        </w:rPr>
        <w:t>.</w:t>
      </w:r>
      <w:r w:rsidR="001E7038">
        <w:rPr>
          <w:rStyle w:val="longtext"/>
          <w:spacing w:val="-2"/>
          <w:u w:val="none"/>
          <w:shd w:val="clear" w:color="auto" w:fill="FFFFFF"/>
        </w:rPr>
        <w:t>2</w:t>
      </w:r>
      <w:r w:rsidR="00D503DC" w:rsidRPr="00D503DC">
        <w:rPr>
          <w:rStyle w:val="longtext"/>
          <w:rFonts w:hint="cs"/>
          <w:spacing w:val="-2"/>
          <w:u w:val="none"/>
          <w:shd w:val="clear" w:color="auto" w:fill="FFFFFF"/>
          <w:cs/>
        </w:rPr>
        <w:t>8</w:t>
      </w:r>
      <w:r w:rsidR="00182C4E" w:rsidRPr="00D503DC">
        <w:rPr>
          <w:rStyle w:val="longtext"/>
          <w:spacing w:val="-2"/>
          <w:u w:val="none"/>
          <w:shd w:val="clear" w:color="auto" w:fill="FFFFFF"/>
        </w:rPr>
        <w:t xml:space="preserve"> </w:t>
      </w:r>
      <w:r w:rsidR="003B4997" w:rsidRPr="00D503DC">
        <w:rPr>
          <w:rStyle w:val="longtext"/>
          <w:spacing w:val="-2"/>
          <w:u w:val="none"/>
          <w:shd w:val="clear" w:color="auto" w:fill="FFFFFF"/>
        </w:rPr>
        <w:t xml:space="preserve">million and Baht </w:t>
      </w:r>
      <w:r w:rsidR="009D14C5" w:rsidRPr="00D503DC">
        <w:rPr>
          <w:u w:val="none"/>
        </w:rPr>
        <w:t>0.</w:t>
      </w:r>
      <w:r w:rsidR="009D14C5" w:rsidRPr="00D503DC">
        <w:rPr>
          <w:rStyle w:val="longtext"/>
          <w:spacing w:val="-2"/>
          <w:u w:val="none"/>
          <w:shd w:val="clear" w:color="auto" w:fill="FFFFFF"/>
        </w:rPr>
        <w:t xml:space="preserve">65 </w:t>
      </w:r>
      <w:r w:rsidR="003B4997" w:rsidRPr="00D503DC">
        <w:rPr>
          <w:rStyle w:val="longtext"/>
          <w:spacing w:val="-2"/>
          <w:u w:val="none"/>
          <w:shd w:val="clear" w:color="auto" w:fill="FFFFFF"/>
        </w:rPr>
        <w:t>million, respectively and in the separate statement of comprehensive income amount</w:t>
      </w:r>
      <w:r w:rsidR="00665150" w:rsidRPr="00D503DC">
        <w:rPr>
          <w:rStyle w:val="longtext"/>
          <w:spacing w:val="-2"/>
          <w:u w:val="none"/>
          <w:shd w:val="clear" w:color="auto" w:fill="FFFFFF"/>
        </w:rPr>
        <w:t>ed</w:t>
      </w:r>
      <w:r w:rsidR="003B4997" w:rsidRPr="00D503DC">
        <w:rPr>
          <w:rStyle w:val="longtext"/>
          <w:spacing w:val="-2"/>
          <w:u w:val="none"/>
          <w:shd w:val="clear" w:color="auto" w:fill="FFFFFF"/>
        </w:rPr>
        <w:t xml:space="preserve"> of Baht </w:t>
      </w:r>
      <w:r w:rsidR="00F15F11" w:rsidRPr="00D503DC">
        <w:rPr>
          <w:u w:val="none"/>
        </w:rPr>
        <w:t>0</w:t>
      </w:r>
      <w:r w:rsidR="00182C4E" w:rsidRPr="00D503DC">
        <w:rPr>
          <w:u w:val="none"/>
        </w:rPr>
        <w:t>.</w:t>
      </w:r>
      <w:r w:rsidR="00D503DC" w:rsidRPr="00D503DC">
        <w:rPr>
          <w:rFonts w:hint="cs"/>
          <w:u w:val="none"/>
          <w:cs/>
        </w:rPr>
        <w:t>25</w:t>
      </w:r>
      <w:r w:rsidR="00182C4E">
        <w:rPr>
          <w:rStyle w:val="longtext"/>
          <w:spacing w:val="-2"/>
          <w:u w:val="none"/>
          <w:shd w:val="clear" w:color="auto" w:fill="FFFFFF"/>
        </w:rPr>
        <w:t xml:space="preserve"> </w:t>
      </w:r>
      <w:r w:rsidR="003B4997" w:rsidRPr="003B4997">
        <w:rPr>
          <w:rStyle w:val="longtext"/>
          <w:spacing w:val="-2"/>
          <w:u w:val="none"/>
          <w:shd w:val="clear" w:color="auto" w:fill="FFFFFF"/>
        </w:rPr>
        <w:t xml:space="preserve">million and Baht </w:t>
      </w:r>
      <w:r w:rsidR="009D14C5">
        <w:rPr>
          <w:u w:val="none"/>
        </w:rPr>
        <w:t>0</w:t>
      </w:r>
      <w:r w:rsidR="009D14C5" w:rsidRPr="00542AAA">
        <w:rPr>
          <w:u w:val="none"/>
        </w:rPr>
        <w:t>.</w:t>
      </w:r>
      <w:r w:rsidR="009D14C5">
        <w:rPr>
          <w:u w:val="none"/>
        </w:rPr>
        <w:t>6</w:t>
      </w:r>
      <w:r w:rsidR="009D14C5">
        <w:rPr>
          <w:rStyle w:val="longtext"/>
          <w:spacing w:val="-2"/>
          <w:u w:val="none"/>
          <w:shd w:val="clear" w:color="auto" w:fill="FFFFFF"/>
        </w:rPr>
        <w:t xml:space="preserve">0 </w:t>
      </w:r>
      <w:r w:rsidR="003B4997" w:rsidRPr="003B4997">
        <w:rPr>
          <w:rStyle w:val="longtext"/>
          <w:spacing w:val="-2"/>
          <w:u w:val="none"/>
          <w:shd w:val="clear" w:color="auto" w:fill="FFFFFF"/>
        </w:rPr>
        <w:t>million, respectively.</w:t>
      </w:r>
    </w:p>
    <w:p w14:paraId="2962F3E9" w14:textId="2BF4481B" w:rsidR="00CD38B1" w:rsidRDefault="00CD38B1" w:rsidP="0067195C">
      <w:pPr>
        <w:ind w:left="562"/>
        <w:jc w:val="thaiDistribute"/>
        <w:rPr>
          <w:u w:val="none"/>
        </w:rPr>
      </w:pPr>
      <w:r w:rsidRPr="00CD38B1">
        <w:rPr>
          <w:u w:val="none"/>
        </w:rPr>
        <w:t xml:space="preserve">As at December </w:t>
      </w:r>
      <w:r w:rsidR="00193DAE" w:rsidRPr="00193DAE">
        <w:rPr>
          <w:u w:val="none"/>
        </w:rPr>
        <w:t>31</w:t>
      </w:r>
      <w:r w:rsidRPr="00CD38B1">
        <w:rPr>
          <w:u w:val="none"/>
        </w:rPr>
        <w:t xml:space="preserve">, </w:t>
      </w:r>
      <w:r w:rsidR="00193DAE" w:rsidRPr="00193DAE">
        <w:rPr>
          <w:u w:val="none"/>
        </w:rPr>
        <w:t>2</w:t>
      </w:r>
      <w:r w:rsidR="00C86929" w:rsidRPr="00C86929">
        <w:rPr>
          <w:u w:val="none"/>
        </w:rPr>
        <w:t>0</w:t>
      </w:r>
      <w:r w:rsidR="00193DAE" w:rsidRPr="00193DAE">
        <w:rPr>
          <w:u w:val="none"/>
        </w:rPr>
        <w:t>2</w:t>
      </w:r>
      <w:r w:rsidR="00B56C46">
        <w:rPr>
          <w:u w:val="none"/>
        </w:rPr>
        <w:t>3</w:t>
      </w:r>
      <w:r w:rsidRPr="00CD38B1">
        <w:rPr>
          <w:u w:val="none"/>
        </w:rPr>
        <w:t xml:space="preserve"> and </w:t>
      </w:r>
      <w:r w:rsidR="00193DAE" w:rsidRPr="00193DAE">
        <w:rPr>
          <w:u w:val="none"/>
        </w:rPr>
        <w:t>2</w:t>
      </w:r>
      <w:r w:rsidR="00C86929" w:rsidRPr="00C86929">
        <w:rPr>
          <w:u w:val="none"/>
        </w:rPr>
        <w:t>0</w:t>
      </w:r>
      <w:r w:rsidR="00193DAE" w:rsidRPr="00193DAE">
        <w:rPr>
          <w:u w:val="none"/>
        </w:rPr>
        <w:t>2</w:t>
      </w:r>
      <w:r w:rsidR="00B56C46">
        <w:rPr>
          <w:u w:val="none"/>
        </w:rPr>
        <w:t>2</w:t>
      </w:r>
      <w:r w:rsidRPr="00CD38B1">
        <w:rPr>
          <w:u w:val="none"/>
        </w:rPr>
        <w:t xml:space="preserve">, </w:t>
      </w:r>
      <w:r w:rsidR="00D054A1">
        <w:rPr>
          <w:u w:val="none"/>
        </w:rPr>
        <w:t>the Group</w:t>
      </w:r>
      <w:r w:rsidRPr="00CD38B1">
        <w:rPr>
          <w:u w:val="none"/>
        </w:rPr>
        <w:t xml:space="preserve">’s equipment and vehicles amounting to Baht </w:t>
      </w:r>
      <w:r w:rsidR="00952109">
        <w:rPr>
          <w:u w:val="none"/>
        </w:rPr>
        <w:t>6.81</w:t>
      </w:r>
      <w:r w:rsidRPr="00CD38B1">
        <w:rPr>
          <w:u w:val="none"/>
        </w:rPr>
        <w:t xml:space="preserve"> million and Baht </w:t>
      </w:r>
      <w:r w:rsidR="00E25C2C">
        <w:rPr>
          <w:u w:val="none"/>
        </w:rPr>
        <w:t>4</w:t>
      </w:r>
      <w:r w:rsidR="00E25C2C" w:rsidRPr="00193DAE">
        <w:rPr>
          <w:u w:val="none"/>
        </w:rPr>
        <w:t>.</w:t>
      </w:r>
      <w:r w:rsidR="00E25C2C">
        <w:rPr>
          <w:u w:val="none"/>
        </w:rPr>
        <w:t>43</w:t>
      </w:r>
      <w:r w:rsidR="00E25C2C" w:rsidRPr="00CD38B1">
        <w:rPr>
          <w:u w:val="none"/>
        </w:rPr>
        <w:t xml:space="preserve"> </w:t>
      </w:r>
      <w:r w:rsidRPr="00CD38B1">
        <w:rPr>
          <w:u w:val="none"/>
        </w:rPr>
        <w:t xml:space="preserve">million, respectively, and </w:t>
      </w:r>
      <w:r w:rsidR="00D054A1">
        <w:rPr>
          <w:u w:val="none"/>
        </w:rPr>
        <w:t>the Company</w:t>
      </w:r>
      <w:r w:rsidRPr="00CD38B1">
        <w:rPr>
          <w:u w:val="none"/>
        </w:rPr>
        <w:t xml:space="preserve">’s equipment and vehicles amounting to Baht </w:t>
      </w:r>
      <w:r w:rsidR="00952109">
        <w:rPr>
          <w:u w:val="none"/>
        </w:rPr>
        <w:t>6.74</w:t>
      </w:r>
      <w:r w:rsidRPr="00CD38B1">
        <w:rPr>
          <w:u w:val="none"/>
        </w:rPr>
        <w:t xml:space="preserve"> million and Baht </w:t>
      </w:r>
      <w:r w:rsidR="00E25C2C">
        <w:rPr>
          <w:u w:val="none"/>
        </w:rPr>
        <w:t>4</w:t>
      </w:r>
      <w:r w:rsidR="00E25C2C" w:rsidRPr="00193DAE">
        <w:rPr>
          <w:u w:val="none"/>
        </w:rPr>
        <w:t>.</w:t>
      </w:r>
      <w:r w:rsidR="00E25C2C">
        <w:rPr>
          <w:u w:val="none"/>
        </w:rPr>
        <w:t>41</w:t>
      </w:r>
      <w:r w:rsidR="00E25C2C" w:rsidRPr="00CD38B1">
        <w:rPr>
          <w:u w:val="none"/>
        </w:rPr>
        <w:t xml:space="preserve"> </w:t>
      </w:r>
      <w:r w:rsidRPr="00CD38B1">
        <w:rPr>
          <w:u w:val="none"/>
        </w:rPr>
        <w:t>million, respectively, were fully depreciated but still in use.</w:t>
      </w:r>
    </w:p>
    <w:p w14:paraId="3E23C9C6" w14:textId="6B99D5E1" w:rsidR="0067195C" w:rsidRDefault="0067195C" w:rsidP="0067195C">
      <w:pPr>
        <w:ind w:left="562"/>
        <w:jc w:val="thaiDistribute"/>
        <w:rPr>
          <w:u w:val="none"/>
        </w:rPr>
      </w:pPr>
      <w:r>
        <w:rPr>
          <w:u w:val="none"/>
        </w:rPr>
        <w:br w:type="page"/>
      </w:r>
    </w:p>
    <w:p w14:paraId="0E01D9E5" w14:textId="77777777" w:rsidR="00A158C8" w:rsidRPr="000C42AD" w:rsidRDefault="00A158C8" w:rsidP="00A158C8">
      <w:pPr>
        <w:numPr>
          <w:ilvl w:val="0"/>
          <w:numId w:val="3"/>
        </w:numPr>
        <w:tabs>
          <w:tab w:val="num" w:pos="567"/>
        </w:tabs>
        <w:ind w:left="850" w:hanging="850"/>
        <w:rPr>
          <w:b/>
          <w:bCs/>
          <w:u w:val="none"/>
        </w:rPr>
      </w:pPr>
      <w:r>
        <w:rPr>
          <w:b/>
          <w:bCs/>
          <w:u w:val="none"/>
        </w:rPr>
        <w:lastRenderedPageBreak/>
        <w:t>RIGHT-OF-</w:t>
      </w:r>
      <w:r w:rsidRPr="000C42AD">
        <w:rPr>
          <w:b/>
          <w:bCs/>
          <w:u w:val="none"/>
        </w:rPr>
        <w:t>USE ASSETS - NET</w:t>
      </w:r>
    </w:p>
    <w:p w14:paraId="7810E295" w14:textId="217400AD" w:rsidR="00A158C8" w:rsidRDefault="00A158C8" w:rsidP="00A158C8">
      <w:pPr>
        <w:tabs>
          <w:tab w:val="left" w:pos="567"/>
        </w:tabs>
        <w:spacing w:before="40"/>
        <w:ind w:left="567"/>
        <w:jc w:val="thaiDistribute"/>
        <w:rPr>
          <w:u w:val="none"/>
        </w:rPr>
      </w:pPr>
      <w:r w:rsidRPr="000C42AD">
        <w:rPr>
          <w:rFonts w:eastAsia="Arial Unicode MS"/>
          <w:snapToGrid w:val="0"/>
          <w:u w:val="none"/>
        </w:rPr>
        <w:t>Right-of-use assets</w:t>
      </w:r>
      <w:r w:rsidRPr="000C42AD">
        <w:rPr>
          <w:u w:val="none"/>
        </w:rPr>
        <w:t xml:space="preserve"> as at December 31, 202</w:t>
      </w:r>
      <w:r w:rsidR="00B6140C">
        <w:rPr>
          <w:u w:val="none"/>
        </w:rPr>
        <w:t>3</w:t>
      </w:r>
      <w:r w:rsidRPr="000C42AD">
        <w:rPr>
          <w:u w:val="none"/>
        </w:rPr>
        <w:t>, consisted of:</w:t>
      </w:r>
    </w:p>
    <w:tbl>
      <w:tblPr>
        <w:tblW w:w="8826" w:type="dxa"/>
        <w:tblInd w:w="624" w:type="dxa"/>
        <w:tblLayout w:type="fixed"/>
        <w:tblCellMar>
          <w:left w:w="57" w:type="dxa"/>
          <w:right w:w="57" w:type="dxa"/>
        </w:tblCellMar>
        <w:tblLook w:val="04A0" w:firstRow="1" w:lastRow="0" w:firstColumn="1" w:lastColumn="0" w:noHBand="0" w:noVBand="1"/>
      </w:tblPr>
      <w:tblGrid>
        <w:gridCol w:w="2166"/>
        <w:gridCol w:w="1620"/>
        <w:gridCol w:w="1710"/>
        <w:gridCol w:w="1620"/>
        <w:gridCol w:w="1710"/>
      </w:tblGrid>
      <w:tr w:rsidR="009D0C20" w:rsidRPr="009D0C20" w14:paraId="2D2BDDD3" w14:textId="77777777" w:rsidTr="006B02AF">
        <w:trPr>
          <w:trHeight w:val="254"/>
        </w:trPr>
        <w:tc>
          <w:tcPr>
            <w:tcW w:w="2166" w:type="dxa"/>
            <w:noWrap/>
            <w:vAlign w:val="bottom"/>
          </w:tcPr>
          <w:p w14:paraId="23D38EB6" w14:textId="77777777" w:rsidR="009D0C20" w:rsidRPr="009D0C20" w:rsidRDefault="009D0C20" w:rsidP="00041B2B">
            <w:pPr>
              <w:jc w:val="center"/>
              <w:rPr>
                <w:sz w:val="27"/>
                <w:szCs w:val="27"/>
                <w:u w:val="none"/>
              </w:rPr>
            </w:pPr>
          </w:p>
        </w:tc>
        <w:tc>
          <w:tcPr>
            <w:tcW w:w="6660" w:type="dxa"/>
            <w:gridSpan w:val="4"/>
          </w:tcPr>
          <w:p w14:paraId="0616A105" w14:textId="089CD60B" w:rsidR="009D0C20" w:rsidRPr="009D0C20" w:rsidRDefault="009D0C20" w:rsidP="00F44884">
            <w:pPr>
              <w:pBdr>
                <w:bottom w:val="single" w:sz="4" w:space="1" w:color="auto"/>
              </w:pBdr>
              <w:jc w:val="center"/>
              <w:rPr>
                <w:sz w:val="27"/>
                <w:szCs w:val="27"/>
                <w:u w:val="none"/>
              </w:rPr>
            </w:pPr>
            <w:r w:rsidRPr="002F1E5E">
              <w:rPr>
                <w:u w:val="none"/>
              </w:rPr>
              <w:t>Unit: Baht</w:t>
            </w:r>
          </w:p>
        </w:tc>
      </w:tr>
      <w:tr w:rsidR="009D0C20" w:rsidRPr="009D0C20" w14:paraId="30994B16" w14:textId="77777777" w:rsidTr="006B02AF">
        <w:trPr>
          <w:trHeight w:val="443"/>
        </w:trPr>
        <w:tc>
          <w:tcPr>
            <w:tcW w:w="2166" w:type="dxa"/>
            <w:noWrap/>
            <w:vAlign w:val="bottom"/>
          </w:tcPr>
          <w:p w14:paraId="06E9AECD" w14:textId="77777777" w:rsidR="009D0C20" w:rsidRPr="009D0C20" w:rsidRDefault="009D0C20" w:rsidP="00041B2B">
            <w:pPr>
              <w:jc w:val="center"/>
              <w:rPr>
                <w:sz w:val="27"/>
                <w:szCs w:val="27"/>
                <w:u w:val="none"/>
                <w:cs/>
              </w:rPr>
            </w:pPr>
          </w:p>
        </w:tc>
        <w:tc>
          <w:tcPr>
            <w:tcW w:w="6660" w:type="dxa"/>
            <w:gridSpan w:val="4"/>
          </w:tcPr>
          <w:p w14:paraId="4DE3A0B6" w14:textId="201AB8F2" w:rsidR="009D0C20" w:rsidRPr="009D0C20" w:rsidRDefault="009D0C20" w:rsidP="00F44884">
            <w:pPr>
              <w:pBdr>
                <w:bottom w:val="single" w:sz="4" w:space="1" w:color="auto"/>
              </w:pBdr>
              <w:jc w:val="center"/>
              <w:rPr>
                <w:sz w:val="27"/>
                <w:szCs w:val="27"/>
                <w:u w:val="none"/>
              </w:rPr>
            </w:pPr>
            <w:r w:rsidRPr="00760058">
              <w:rPr>
                <w:u w:val="none"/>
              </w:rPr>
              <w:t>Consolidated</w:t>
            </w:r>
            <w:r w:rsidR="00B94DA7">
              <w:rPr>
                <w:u w:val="none"/>
              </w:rPr>
              <w:t xml:space="preserve"> and </w:t>
            </w:r>
            <w:r w:rsidR="00B94DA7" w:rsidRPr="002F1E5E">
              <w:rPr>
                <w:u w:val="none"/>
              </w:rPr>
              <w:t>Separate</w:t>
            </w:r>
            <w:r w:rsidRPr="00760058">
              <w:rPr>
                <w:u w:val="none"/>
              </w:rPr>
              <w:t xml:space="preserve"> financial statements</w:t>
            </w:r>
          </w:p>
        </w:tc>
      </w:tr>
      <w:tr w:rsidR="00B770C4" w:rsidRPr="009D0C20" w14:paraId="528FDC52" w14:textId="77777777" w:rsidTr="006B02AF">
        <w:trPr>
          <w:trHeight w:val="362"/>
        </w:trPr>
        <w:tc>
          <w:tcPr>
            <w:tcW w:w="2166" w:type="dxa"/>
            <w:noWrap/>
            <w:vAlign w:val="bottom"/>
          </w:tcPr>
          <w:p w14:paraId="3C4A2D67" w14:textId="77777777" w:rsidR="00B770C4" w:rsidRPr="009D0C20" w:rsidRDefault="00B770C4" w:rsidP="00041B2B">
            <w:pPr>
              <w:jc w:val="center"/>
              <w:rPr>
                <w:sz w:val="27"/>
                <w:szCs w:val="27"/>
                <w:u w:val="none"/>
                <w:cs/>
              </w:rPr>
            </w:pPr>
          </w:p>
        </w:tc>
        <w:tc>
          <w:tcPr>
            <w:tcW w:w="1620" w:type="dxa"/>
            <w:vMerge w:val="restart"/>
            <w:vAlign w:val="bottom"/>
          </w:tcPr>
          <w:p w14:paraId="177CD281" w14:textId="568B84C4" w:rsidR="00B770C4" w:rsidRPr="00760058" w:rsidRDefault="00B770C4" w:rsidP="00B770C4">
            <w:pPr>
              <w:pBdr>
                <w:bottom w:val="single" w:sz="4" w:space="1" w:color="auto"/>
              </w:pBdr>
              <w:jc w:val="center"/>
              <w:rPr>
                <w:u w:val="none"/>
              </w:rPr>
            </w:pPr>
            <w:r w:rsidRPr="00122970">
              <w:rPr>
                <w:sz w:val="27"/>
                <w:szCs w:val="27"/>
                <w:u w:val="none"/>
              </w:rPr>
              <w:t xml:space="preserve">As at </w:t>
            </w:r>
            <w:r>
              <w:rPr>
                <w:sz w:val="27"/>
                <w:szCs w:val="27"/>
                <w:u w:val="none"/>
              </w:rPr>
              <w:br/>
            </w:r>
            <w:r w:rsidRPr="00122970">
              <w:rPr>
                <w:sz w:val="27"/>
                <w:szCs w:val="27"/>
                <w:u w:val="none"/>
              </w:rPr>
              <w:t>January 1, 202</w:t>
            </w:r>
            <w:r w:rsidR="00B6140C">
              <w:rPr>
                <w:sz w:val="27"/>
                <w:szCs w:val="27"/>
                <w:u w:val="none"/>
              </w:rPr>
              <w:t>3</w:t>
            </w:r>
          </w:p>
        </w:tc>
        <w:tc>
          <w:tcPr>
            <w:tcW w:w="3330" w:type="dxa"/>
            <w:gridSpan w:val="2"/>
          </w:tcPr>
          <w:p w14:paraId="2AA44CB9" w14:textId="52783E88" w:rsidR="00B770C4" w:rsidRPr="00760058" w:rsidRDefault="00B770C4" w:rsidP="00F44884">
            <w:pPr>
              <w:pBdr>
                <w:bottom w:val="single" w:sz="4" w:space="1" w:color="auto"/>
              </w:pBdr>
              <w:jc w:val="center"/>
              <w:rPr>
                <w:u w:val="none"/>
              </w:rPr>
            </w:pPr>
            <w:r w:rsidRPr="00122970">
              <w:rPr>
                <w:sz w:val="27"/>
                <w:szCs w:val="27"/>
                <w:u w:val="none"/>
              </w:rPr>
              <w:t>Movement during the year</w:t>
            </w:r>
          </w:p>
        </w:tc>
        <w:tc>
          <w:tcPr>
            <w:tcW w:w="1710" w:type="dxa"/>
            <w:vMerge w:val="restart"/>
            <w:vAlign w:val="bottom"/>
          </w:tcPr>
          <w:p w14:paraId="4414A0D4" w14:textId="77777777" w:rsidR="00B770C4" w:rsidRPr="00122970" w:rsidRDefault="00B770C4" w:rsidP="00B770C4">
            <w:pPr>
              <w:pBdr>
                <w:bottom w:val="single" w:sz="4" w:space="1" w:color="auto"/>
              </w:pBdr>
              <w:jc w:val="center"/>
              <w:rPr>
                <w:sz w:val="27"/>
                <w:szCs w:val="27"/>
                <w:u w:val="none"/>
              </w:rPr>
            </w:pPr>
            <w:r w:rsidRPr="00122970">
              <w:rPr>
                <w:sz w:val="27"/>
                <w:szCs w:val="27"/>
                <w:u w:val="none"/>
              </w:rPr>
              <w:t>As at</w:t>
            </w:r>
          </w:p>
          <w:p w14:paraId="04BC9AEB" w14:textId="2119A39C" w:rsidR="00B770C4" w:rsidRPr="00760058" w:rsidRDefault="00B6140C" w:rsidP="0056076B">
            <w:pPr>
              <w:pBdr>
                <w:bottom w:val="single" w:sz="4" w:space="1" w:color="auto"/>
              </w:pBdr>
              <w:jc w:val="center"/>
              <w:rPr>
                <w:u w:val="none"/>
              </w:rPr>
            </w:pPr>
            <w:r>
              <w:rPr>
                <w:sz w:val="27"/>
                <w:szCs w:val="27"/>
                <w:u w:val="none"/>
              </w:rPr>
              <w:t xml:space="preserve">December 31, </w:t>
            </w:r>
            <w:r w:rsidRPr="00122970">
              <w:rPr>
                <w:sz w:val="27"/>
                <w:szCs w:val="27"/>
                <w:u w:val="none"/>
              </w:rPr>
              <w:t>202</w:t>
            </w:r>
            <w:r>
              <w:rPr>
                <w:sz w:val="27"/>
                <w:szCs w:val="27"/>
                <w:u w:val="none"/>
              </w:rPr>
              <w:t>3</w:t>
            </w:r>
          </w:p>
        </w:tc>
      </w:tr>
      <w:tr w:rsidR="00B770C4" w:rsidRPr="009D0C20" w14:paraId="6FEB2C05" w14:textId="77777777" w:rsidTr="006B02AF">
        <w:trPr>
          <w:trHeight w:val="356"/>
        </w:trPr>
        <w:tc>
          <w:tcPr>
            <w:tcW w:w="2166" w:type="dxa"/>
            <w:noWrap/>
            <w:vAlign w:val="bottom"/>
          </w:tcPr>
          <w:p w14:paraId="03E24870" w14:textId="77777777" w:rsidR="00B770C4" w:rsidRPr="009D0C20" w:rsidRDefault="00B770C4" w:rsidP="00041B2B">
            <w:pPr>
              <w:jc w:val="center"/>
              <w:rPr>
                <w:sz w:val="27"/>
                <w:szCs w:val="27"/>
                <w:u w:val="none"/>
                <w:cs/>
              </w:rPr>
            </w:pPr>
          </w:p>
        </w:tc>
        <w:tc>
          <w:tcPr>
            <w:tcW w:w="1620" w:type="dxa"/>
            <w:vMerge/>
            <w:vAlign w:val="bottom"/>
          </w:tcPr>
          <w:p w14:paraId="1B01A211" w14:textId="2F46AD5E" w:rsidR="00B770C4" w:rsidRPr="009D0C20" w:rsidRDefault="00B770C4" w:rsidP="00F44884">
            <w:pPr>
              <w:pBdr>
                <w:bottom w:val="single" w:sz="4" w:space="1" w:color="auto"/>
              </w:pBdr>
              <w:jc w:val="center"/>
              <w:rPr>
                <w:sz w:val="27"/>
                <w:szCs w:val="27"/>
                <w:u w:val="none"/>
                <w:cs/>
              </w:rPr>
            </w:pPr>
          </w:p>
        </w:tc>
        <w:tc>
          <w:tcPr>
            <w:tcW w:w="1710" w:type="dxa"/>
            <w:noWrap/>
            <w:vAlign w:val="bottom"/>
          </w:tcPr>
          <w:p w14:paraId="28B3348D" w14:textId="19EDEBFE" w:rsidR="00B770C4" w:rsidRPr="009D0C20" w:rsidRDefault="00B770C4" w:rsidP="00B770C4">
            <w:pPr>
              <w:pBdr>
                <w:bottom w:val="single" w:sz="4" w:space="1" w:color="auto"/>
              </w:pBdr>
              <w:jc w:val="center"/>
              <w:rPr>
                <w:sz w:val="27"/>
                <w:szCs w:val="27"/>
                <w:u w:val="none"/>
                <w:cs/>
              </w:rPr>
            </w:pPr>
            <w:r w:rsidRPr="00122970">
              <w:rPr>
                <w:sz w:val="27"/>
                <w:szCs w:val="27"/>
                <w:u w:val="none"/>
              </w:rPr>
              <w:t>Increase</w:t>
            </w:r>
          </w:p>
        </w:tc>
        <w:tc>
          <w:tcPr>
            <w:tcW w:w="1620" w:type="dxa"/>
            <w:vAlign w:val="bottom"/>
          </w:tcPr>
          <w:p w14:paraId="0FBB7ABF" w14:textId="427192A4" w:rsidR="00B770C4" w:rsidRPr="0056076B" w:rsidRDefault="0056076B" w:rsidP="002F1E5E">
            <w:pPr>
              <w:pBdr>
                <w:bottom w:val="single" w:sz="4" w:space="1" w:color="auto"/>
              </w:pBdr>
              <w:jc w:val="center"/>
              <w:rPr>
                <w:sz w:val="27"/>
                <w:szCs w:val="27"/>
                <w:u w:val="none"/>
                <w:cs/>
              </w:rPr>
            </w:pPr>
            <w:r w:rsidRPr="0056076B">
              <w:rPr>
                <w:sz w:val="27"/>
                <w:szCs w:val="27"/>
                <w:u w:val="none"/>
              </w:rPr>
              <w:t>Decrease</w:t>
            </w:r>
          </w:p>
        </w:tc>
        <w:tc>
          <w:tcPr>
            <w:tcW w:w="1710" w:type="dxa"/>
            <w:vMerge/>
            <w:vAlign w:val="bottom"/>
          </w:tcPr>
          <w:p w14:paraId="65CC7681" w14:textId="44F69DE8" w:rsidR="00B770C4" w:rsidRPr="009D0C20" w:rsidRDefault="00B770C4" w:rsidP="00F44884">
            <w:pPr>
              <w:pBdr>
                <w:bottom w:val="single" w:sz="4" w:space="1" w:color="auto"/>
              </w:pBdr>
              <w:jc w:val="center"/>
              <w:rPr>
                <w:sz w:val="27"/>
                <w:szCs w:val="27"/>
                <w:u w:val="none"/>
                <w:cs/>
              </w:rPr>
            </w:pPr>
          </w:p>
        </w:tc>
      </w:tr>
      <w:tr w:rsidR="00B770C4" w:rsidRPr="009D0C20" w14:paraId="3D0287EB" w14:textId="77777777" w:rsidTr="006B02AF">
        <w:trPr>
          <w:trHeight w:val="227"/>
        </w:trPr>
        <w:tc>
          <w:tcPr>
            <w:tcW w:w="2166" w:type="dxa"/>
            <w:shd w:val="clear" w:color="auto" w:fill="auto"/>
            <w:noWrap/>
          </w:tcPr>
          <w:p w14:paraId="2C04B101" w14:textId="5E340503" w:rsidR="00B770C4" w:rsidRPr="002F1E5E" w:rsidRDefault="00B770C4" w:rsidP="00F44884">
            <w:pPr>
              <w:rPr>
                <w:b/>
                <w:bCs/>
                <w:u w:val="none"/>
                <w:cs/>
              </w:rPr>
            </w:pPr>
            <w:r w:rsidRPr="002F1E5E">
              <w:rPr>
                <w:b/>
                <w:bCs/>
                <w:u w:val="none"/>
              </w:rPr>
              <w:t>Cost:</w:t>
            </w:r>
          </w:p>
        </w:tc>
        <w:tc>
          <w:tcPr>
            <w:tcW w:w="1620" w:type="dxa"/>
            <w:shd w:val="clear" w:color="auto" w:fill="auto"/>
          </w:tcPr>
          <w:p w14:paraId="4B075080" w14:textId="77777777" w:rsidR="00B770C4" w:rsidRPr="009D0C20" w:rsidRDefault="00B770C4" w:rsidP="00F44884">
            <w:pPr>
              <w:tabs>
                <w:tab w:val="decimal" w:pos="1220"/>
              </w:tabs>
              <w:jc w:val="right"/>
              <w:rPr>
                <w:sz w:val="27"/>
                <w:szCs w:val="27"/>
                <w:u w:val="none"/>
                <w:cs/>
              </w:rPr>
            </w:pPr>
          </w:p>
        </w:tc>
        <w:tc>
          <w:tcPr>
            <w:tcW w:w="1710" w:type="dxa"/>
            <w:shd w:val="clear" w:color="auto" w:fill="auto"/>
            <w:noWrap/>
          </w:tcPr>
          <w:p w14:paraId="72A80FDF" w14:textId="77777777" w:rsidR="00B770C4" w:rsidRPr="009D0C20" w:rsidRDefault="00B770C4" w:rsidP="00F44884">
            <w:pPr>
              <w:tabs>
                <w:tab w:val="decimal" w:pos="1220"/>
              </w:tabs>
              <w:jc w:val="right"/>
              <w:rPr>
                <w:sz w:val="27"/>
                <w:szCs w:val="27"/>
                <w:u w:val="none"/>
                <w:cs/>
              </w:rPr>
            </w:pPr>
          </w:p>
        </w:tc>
        <w:tc>
          <w:tcPr>
            <w:tcW w:w="1620" w:type="dxa"/>
          </w:tcPr>
          <w:p w14:paraId="249C269D" w14:textId="77777777" w:rsidR="00B770C4" w:rsidRPr="009D0C20" w:rsidRDefault="00B770C4" w:rsidP="00F44884">
            <w:pPr>
              <w:tabs>
                <w:tab w:val="decimal" w:pos="1220"/>
              </w:tabs>
              <w:jc w:val="right"/>
              <w:rPr>
                <w:sz w:val="27"/>
                <w:szCs w:val="27"/>
                <w:u w:val="none"/>
              </w:rPr>
            </w:pPr>
          </w:p>
        </w:tc>
        <w:tc>
          <w:tcPr>
            <w:tcW w:w="1710" w:type="dxa"/>
          </w:tcPr>
          <w:p w14:paraId="15822643" w14:textId="77777777" w:rsidR="00B770C4" w:rsidRPr="009D0C20" w:rsidRDefault="00B770C4" w:rsidP="00F44884">
            <w:pPr>
              <w:tabs>
                <w:tab w:val="decimal" w:pos="1220"/>
              </w:tabs>
              <w:jc w:val="right"/>
              <w:rPr>
                <w:sz w:val="27"/>
                <w:szCs w:val="27"/>
                <w:u w:val="none"/>
              </w:rPr>
            </w:pPr>
          </w:p>
        </w:tc>
      </w:tr>
      <w:tr w:rsidR="0015387A" w:rsidRPr="009D0C20" w14:paraId="08943ADF" w14:textId="77777777" w:rsidTr="006B02AF">
        <w:trPr>
          <w:trHeight w:val="227"/>
        </w:trPr>
        <w:tc>
          <w:tcPr>
            <w:tcW w:w="2166" w:type="dxa"/>
            <w:noWrap/>
          </w:tcPr>
          <w:p w14:paraId="538539C1" w14:textId="60FFB10A" w:rsidR="0015387A" w:rsidRPr="002F1E5E" w:rsidRDefault="0015387A" w:rsidP="0015387A">
            <w:pPr>
              <w:rPr>
                <w:b/>
                <w:bCs/>
                <w:u w:val="none"/>
              </w:rPr>
            </w:pPr>
            <w:r w:rsidRPr="002F1E5E">
              <w:rPr>
                <w:u w:val="none"/>
              </w:rPr>
              <w:t>Building</w:t>
            </w:r>
          </w:p>
        </w:tc>
        <w:tc>
          <w:tcPr>
            <w:tcW w:w="1620" w:type="dxa"/>
            <w:shd w:val="clear" w:color="auto" w:fill="auto"/>
          </w:tcPr>
          <w:p w14:paraId="39059567" w14:textId="7253061A" w:rsidR="0015387A" w:rsidRPr="00C43736" w:rsidRDefault="0015387A" w:rsidP="0015387A">
            <w:pPr>
              <w:pBdr>
                <w:bottom w:val="single" w:sz="4" w:space="1" w:color="auto"/>
              </w:pBdr>
              <w:tabs>
                <w:tab w:val="decimal" w:pos="879"/>
              </w:tabs>
              <w:jc w:val="right"/>
              <w:rPr>
                <w:u w:val="none"/>
              </w:rPr>
            </w:pPr>
            <w:r w:rsidRPr="00C43736">
              <w:rPr>
                <w:u w:val="none"/>
              </w:rPr>
              <w:t>1,440,135.33</w:t>
            </w:r>
          </w:p>
        </w:tc>
        <w:tc>
          <w:tcPr>
            <w:tcW w:w="1710" w:type="dxa"/>
            <w:shd w:val="clear" w:color="auto" w:fill="auto"/>
            <w:noWrap/>
            <w:vAlign w:val="bottom"/>
          </w:tcPr>
          <w:p w14:paraId="264166AA" w14:textId="06261453" w:rsidR="0015387A" w:rsidRPr="0015387A" w:rsidRDefault="0015387A" w:rsidP="0015387A">
            <w:pPr>
              <w:pBdr>
                <w:bottom w:val="single" w:sz="4" w:space="1" w:color="auto"/>
              </w:pBdr>
              <w:tabs>
                <w:tab w:val="decimal" w:pos="879"/>
              </w:tabs>
              <w:jc w:val="right"/>
              <w:rPr>
                <w:highlight w:val="yellow"/>
                <w:u w:val="none"/>
                <w:cs/>
              </w:rPr>
            </w:pPr>
            <w:r w:rsidRPr="0015387A">
              <w:rPr>
                <w:rFonts w:asciiTheme="majorBidi" w:hAnsiTheme="majorBidi" w:cstheme="majorBidi"/>
                <w:u w:val="none"/>
              </w:rPr>
              <w:t>-</w:t>
            </w:r>
          </w:p>
        </w:tc>
        <w:tc>
          <w:tcPr>
            <w:tcW w:w="1620" w:type="dxa"/>
            <w:shd w:val="clear" w:color="auto" w:fill="auto"/>
          </w:tcPr>
          <w:p w14:paraId="0EADD9F2" w14:textId="43DA0AAF" w:rsidR="0015387A" w:rsidRPr="0015387A" w:rsidRDefault="0015387A" w:rsidP="0015387A">
            <w:pPr>
              <w:pBdr>
                <w:bottom w:val="single" w:sz="4" w:space="1" w:color="auto"/>
              </w:pBdr>
              <w:tabs>
                <w:tab w:val="decimal" w:pos="879"/>
              </w:tabs>
              <w:jc w:val="right"/>
              <w:rPr>
                <w:u w:val="none"/>
              </w:rPr>
            </w:pPr>
            <w:r w:rsidRPr="0015387A">
              <w:rPr>
                <w:u w:val="none"/>
              </w:rPr>
              <w:t>-</w:t>
            </w:r>
          </w:p>
        </w:tc>
        <w:tc>
          <w:tcPr>
            <w:tcW w:w="1710" w:type="dxa"/>
            <w:shd w:val="clear" w:color="auto" w:fill="auto"/>
          </w:tcPr>
          <w:p w14:paraId="3E8ED528" w14:textId="7CD97C7A" w:rsidR="0015387A" w:rsidRPr="0015387A" w:rsidRDefault="0015387A" w:rsidP="0015387A">
            <w:pPr>
              <w:pBdr>
                <w:bottom w:val="single" w:sz="4" w:space="1" w:color="auto"/>
              </w:pBdr>
              <w:tabs>
                <w:tab w:val="decimal" w:pos="879"/>
              </w:tabs>
              <w:jc w:val="right"/>
              <w:rPr>
                <w:u w:val="none"/>
              </w:rPr>
            </w:pPr>
            <w:r w:rsidRPr="0015387A">
              <w:rPr>
                <w:u w:val="none"/>
              </w:rPr>
              <w:t>1,440,135.33</w:t>
            </w:r>
          </w:p>
        </w:tc>
      </w:tr>
      <w:tr w:rsidR="0015387A" w:rsidRPr="009D0C20" w14:paraId="0F86B5BD" w14:textId="77777777" w:rsidTr="006B02AF">
        <w:trPr>
          <w:trHeight w:val="227"/>
        </w:trPr>
        <w:tc>
          <w:tcPr>
            <w:tcW w:w="2166" w:type="dxa"/>
            <w:noWrap/>
          </w:tcPr>
          <w:p w14:paraId="39A34099" w14:textId="1F5692CC" w:rsidR="0015387A" w:rsidRPr="002F1E5E" w:rsidRDefault="0015387A" w:rsidP="0015387A">
            <w:pPr>
              <w:rPr>
                <w:b/>
                <w:bCs/>
                <w:u w:val="none"/>
                <w:cs/>
              </w:rPr>
            </w:pPr>
            <w:r w:rsidRPr="002F1E5E">
              <w:rPr>
                <w:b/>
                <w:bCs/>
                <w:u w:val="none"/>
              </w:rPr>
              <w:t>Total</w:t>
            </w:r>
          </w:p>
        </w:tc>
        <w:tc>
          <w:tcPr>
            <w:tcW w:w="1620" w:type="dxa"/>
            <w:shd w:val="clear" w:color="auto" w:fill="auto"/>
          </w:tcPr>
          <w:p w14:paraId="46F20147" w14:textId="77E23BB5" w:rsidR="0015387A" w:rsidRPr="00C43736" w:rsidRDefault="0015387A" w:rsidP="0015387A">
            <w:pPr>
              <w:pBdr>
                <w:bottom w:val="single" w:sz="4" w:space="1" w:color="auto"/>
              </w:pBdr>
              <w:tabs>
                <w:tab w:val="decimal" w:pos="879"/>
              </w:tabs>
              <w:jc w:val="right"/>
              <w:rPr>
                <w:u w:val="none"/>
              </w:rPr>
            </w:pPr>
            <w:r w:rsidRPr="00C43736">
              <w:rPr>
                <w:u w:val="none"/>
              </w:rPr>
              <w:t>1,440,135.33</w:t>
            </w:r>
          </w:p>
        </w:tc>
        <w:tc>
          <w:tcPr>
            <w:tcW w:w="1710" w:type="dxa"/>
            <w:shd w:val="clear" w:color="auto" w:fill="auto"/>
            <w:noWrap/>
            <w:vAlign w:val="bottom"/>
          </w:tcPr>
          <w:p w14:paraId="4D27D683" w14:textId="0B111DF1" w:rsidR="0015387A" w:rsidRPr="0015387A" w:rsidRDefault="0015387A" w:rsidP="0015387A">
            <w:pPr>
              <w:pBdr>
                <w:bottom w:val="single" w:sz="4" w:space="1" w:color="auto"/>
              </w:pBdr>
              <w:tabs>
                <w:tab w:val="decimal" w:pos="879"/>
              </w:tabs>
              <w:jc w:val="right"/>
              <w:rPr>
                <w:highlight w:val="yellow"/>
                <w:u w:val="none"/>
                <w:cs/>
              </w:rPr>
            </w:pPr>
            <w:r w:rsidRPr="0015387A">
              <w:rPr>
                <w:rFonts w:asciiTheme="majorBidi" w:hAnsiTheme="majorBidi" w:cstheme="majorBidi"/>
                <w:u w:val="none"/>
              </w:rPr>
              <w:t>-</w:t>
            </w:r>
          </w:p>
        </w:tc>
        <w:tc>
          <w:tcPr>
            <w:tcW w:w="1620" w:type="dxa"/>
            <w:shd w:val="clear" w:color="auto" w:fill="auto"/>
          </w:tcPr>
          <w:p w14:paraId="6E461015" w14:textId="7164C969" w:rsidR="0015387A" w:rsidRPr="0015387A" w:rsidRDefault="0015387A" w:rsidP="0015387A">
            <w:pPr>
              <w:pBdr>
                <w:bottom w:val="single" w:sz="4" w:space="1" w:color="auto"/>
              </w:pBdr>
              <w:tabs>
                <w:tab w:val="decimal" w:pos="879"/>
              </w:tabs>
              <w:jc w:val="right"/>
              <w:rPr>
                <w:u w:val="none"/>
              </w:rPr>
            </w:pPr>
            <w:r w:rsidRPr="0015387A">
              <w:rPr>
                <w:u w:val="none"/>
              </w:rPr>
              <w:t>-</w:t>
            </w:r>
          </w:p>
        </w:tc>
        <w:tc>
          <w:tcPr>
            <w:tcW w:w="1710" w:type="dxa"/>
            <w:shd w:val="clear" w:color="auto" w:fill="auto"/>
          </w:tcPr>
          <w:p w14:paraId="10E3D59E" w14:textId="1FB16864" w:rsidR="0015387A" w:rsidRPr="0015387A" w:rsidRDefault="0015387A" w:rsidP="0015387A">
            <w:pPr>
              <w:pBdr>
                <w:bottom w:val="single" w:sz="4" w:space="1" w:color="auto"/>
              </w:pBdr>
              <w:tabs>
                <w:tab w:val="decimal" w:pos="879"/>
              </w:tabs>
              <w:jc w:val="right"/>
              <w:rPr>
                <w:u w:val="none"/>
              </w:rPr>
            </w:pPr>
            <w:r w:rsidRPr="0015387A">
              <w:rPr>
                <w:u w:val="none"/>
              </w:rPr>
              <w:t>1,440,135.33</w:t>
            </w:r>
          </w:p>
        </w:tc>
      </w:tr>
      <w:tr w:rsidR="0015387A" w:rsidRPr="009D0C20" w14:paraId="12D6BC52" w14:textId="77777777" w:rsidTr="006B02AF">
        <w:trPr>
          <w:trHeight w:val="227"/>
        </w:trPr>
        <w:tc>
          <w:tcPr>
            <w:tcW w:w="2166" w:type="dxa"/>
            <w:noWrap/>
          </w:tcPr>
          <w:p w14:paraId="0176470E" w14:textId="42A550CA" w:rsidR="0015387A" w:rsidRPr="002F1E5E" w:rsidRDefault="0015387A" w:rsidP="0015387A">
            <w:pPr>
              <w:ind w:left="170" w:hanging="170"/>
              <w:rPr>
                <w:u w:val="none"/>
                <w:cs/>
              </w:rPr>
            </w:pPr>
            <w:r w:rsidRPr="002F1E5E">
              <w:rPr>
                <w:b/>
                <w:bCs/>
                <w:u w:val="none"/>
              </w:rPr>
              <w:t>Accumulated depreciation:</w:t>
            </w:r>
          </w:p>
        </w:tc>
        <w:tc>
          <w:tcPr>
            <w:tcW w:w="1620" w:type="dxa"/>
            <w:shd w:val="clear" w:color="auto" w:fill="auto"/>
          </w:tcPr>
          <w:p w14:paraId="31909A09" w14:textId="77777777" w:rsidR="0015387A" w:rsidRPr="00C43736" w:rsidRDefault="0015387A" w:rsidP="0015387A">
            <w:pPr>
              <w:tabs>
                <w:tab w:val="decimal" w:pos="879"/>
              </w:tabs>
              <w:jc w:val="right"/>
              <w:rPr>
                <w:u w:val="none"/>
              </w:rPr>
            </w:pPr>
          </w:p>
        </w:tc>
        <w:tc>
          <w:tcPr>
            <w:tcW w:w="1710" w:type="dxa"/>
            <w:shd w:val="clear" w:color="auto" w:fill="auto"/>
            <w:noWrap/>
            <w:vAlign w:val="bottom"/>
          </w:tcPr>
          <w:p w14:paraId="13721CB9" w14:textId="77777777" w:rsidR="0015387A" w:rsidRPr="0015387A" w:rsidRDefault="0015387A" w:rsidP="0015387A">
            <w:pPr>
              <w:tabs>
                <w:tab w:val="decimal" w:pos="879"/>
              </w:tabs>
              <w:jc w:val="right"/>
              <w:rPr>
                <w:highlight w:val="yellow"/>
                <w:u w:val="none"/>
              </w:rPr>
            </w:pPr>
          </w:p>
        </w:tc>
        <w:tc>
          <w:tcPr>
            <w:tcW w:w="1620" w:type="dxa"/>
          </w:tcPr>
          <w:p w14:paraId="5EA84440" w14:textId="77777777" w:rsidR="0015387A" w:rsidRPr="0015387A" w:rsidRDefault="0015387A" w:rsidP="0015387A">
            <w:pPr>
              <w:tabs>
                <w:tab w:val="decimal" w:pos="879"/>
              </w:tabs>
              <w:jc w:val="right"/>
              <w:rPr>
                <w:u w:val="none"/>
              </w:rPr>
            </w:pPr>
          </w:p>
        </w:tc>
        <w:tc>
          <w:tcPr>
            <w:tcW w:w="1710" w:type="dxa"/>
          </w:tcPr>
          <w:p w14:paraId="784F3CA7" w14:textId="77777777" w:rsidR="0015387A" w:rsidRPr="00563E96" w:rsidRDefault="0015387A" w:rsidP="0015387A">
            <w:pPr>
              <w:tabs>
                <w:tab w:val="decimal" w:pos="879"/>
              </w:tabs>
              <w:jc w:val="right"/>
              <w:rPr>
                <w:highlight w:val="yellow"/>
                <w:u w:val="none"/>
              </w:rPr>
            </w:pPr>
          </w:p>
        </w:tc>
      </w:tr>
      <w:tr w:rsidR="0015387A" w:rsidRPr="009D0C20" w14:paraId="7DBE8754" w14:textId="77777777" w:rsidTr="006B02AF">
        <w:trPr>
          <w:trHeight w:val="227"/>
        </w:trPr>
        <w:tc>
          <w:tcPr>
            <w:tcW w:w="2166" w:type="dxa"/>
            <w:noWrap/>
          </w:tcPr>
          <w:p w14:paraId="219CBE7B" w14:textId="4F0FA741" w:rsidR="0015387A" w:rsidRPr="002F1E5E" w:rsidRDefault="0015387A" w:rsidP="0015387A">
            <w:pPr>
              <w:rPr>
                <w:u w:val="none"/>
              </w:rPr>
            </w:pPr>
            <w:r w:rsidRPr="002F1E5E">
              <w:rPr>
                <w:u w:val="none"/>
              </w:rPr>
              <w:t>Building</w:t>
            </w:r>
          </w:p>
        </w:tc>
        <w:tc>
          <w:tcPr>
            <w:tcW w:w="1620" w:type="dxa"/>
            <w:shd w:val="clear" w:color="auto" w:fill="auto"/>
          </w:tcPr>
          <w:p w14:paraId="15443247" w14:textId="1854A157" w:rsidR="0015387A" w:rsidRPr="00C43736" w:rsidRDefault="0015387A" w:rsidP="0015387A">
            <w:pPr>
              <w:pBdr>
                <w:bottom w:val="single" w:sz="4" w:space="1" w:color="auto"/>
              </w:pBdr>
              <w:tabs>
                <w:tab w:val="decimal" w:pos="879"/>
              </w:tabs>
              <w:jc w:val="right"/>
              <w:rPr>
                <w:u w:val="none"/>
              </w:rPr>
            </w:pPr>
            <w:r w:rsidRPr="00C43736">
              <w:rPr>
                <w:u w:val="none"/>
              </w:rPr>
              <w:t>372,465.61</w:t>
            </w:r>
          </w:p>
        </w:tc>
        <w:tc>
          <w:tcPr>
            <w:tcW w:w="1710" w:type="dxa"/>
            <w:shd w:val="clear" w:color="auto" w:fill="auto"/>
            <w:noWrap/>
            <w:vAlign w:val="bottom"/>
          </w:tcPr>
          <w:p w14:paraId="74498D1B" w14:textId="2E8C2888" w:rsidR="0015387A" w:rsidRPr="0015387A" w:rsidRDefault="0015387A" w:rsidP="0015387A">
            <w:pPr>
              <w:pBdr>
                <w:bottom w:val="single" w:sz="4" w:space="1" w:color="auto"/>
              </w:pBdr>
              <w:tabs>
                <w:tab w:val="decimal" w:pos="879"/>
              </w:tabs>
              <w:jc w:val="right"/>
              <w:rPr>
                <w:highlight w:val="yellow"/>
                <w:u w:val="none"/>
              </w:rPr>
            </w:pPr>
            <w:r w:rsidRPr="0015387A">
              <w:rPr>
                <w:rFonts w:asciiTheme="majorBidi" w:hAnsiTheme="majorBidi" w:cstheme="majorBidi"/>
                <w:u w:val="none"/>
              </w:rPr>
              <w:t>355,889.92</w:t>
            </w:r>
          </w:p>
        </w:tc>
        <w:tc>
          <w:tcPr>
            <w:tcW w:w="1620" w:type="dxa"/>
            <w:shd w:val="clear" w:color="auto" w:fill="auto"/>
          </w:tcPr>
          <w:p w14:paraId="42EB57C6" w14:textId="3ED36E24" w:rsidR="0015387A" w:rsidRPr="0015387A" w:rsidRDefault="0015387A" w:rsidP="0015387A">
            <w:pPr>
              <w:pBdr>
                <w:bottom w:val="single" w:sz="4" w:space="1" w:color="auto"/>
              </w:pBdr>
              <w:tabs>
                <w:tab w:val="decimal" w:pos="879"/>
              </w:tabs>
              <w:jc w:val="right"/>
              <w:rPr>
                <w:u w:val="none"/>
              </w:rPr>
            </w:pPr>
            <w:r w:rsidRPr="0015387A">
              <w:rPr>
                <w:u w:val="none"/>
              </w:rPr>
              <w:t>-</w:t>
            </w:r>
          </w:p>
        </w:tc>
        <w:tc>
          <w:tcPr>
            <w:tcW w:w="1710" w:type="dxa"/>
            <w:shd w:val="clear" w:color="auto" w:fill="auto"/>
          </w:tcPr>
          <w:p w14:paraId="599329FC" w14:textId="4B2DD20F" w:rsidR="0015387A" w:rsidRPr="0015387A" w:rsidRDefault="0015387A" w:rsidP="0015387A">
            <w:pPr>
              <w:pBdr>
                <w:bottom w:val="single" w:sz="4" w:space="1" w:color="auto"/>
              </w:pBdr>
              <w:tabs>
                <w:tab w:val="decimal" w:pos="879"/>
              </w:tabs>
              <w:jc w:val="right"/>
              <w:rPr>
                <w:u w:val="none"/>
              </w:rPr>
            </w:pPr>
            <w:r w:rsidRPr="0015387A">
              <w:rPr>
                <w:u w:val="none"/>
              </w:rPr>
              <w:t>728,355.53</w:t>
            </w:r>
          </w:p>
        </w:tc>
      </w:tr>
      <w:tr w:rsidR="0015387A" w:rsidRPr="009D0C20" w14:paraId="5B580173" w14:textId="77777777" w:rsidTr="006B02AF">
        <w:trPr>
          <w:trHeight w:val="227"/>
        </w:trPr>
        <w:tc>
          <w:tcPr>
            <w:tcW w:w="2166" w:type="dxa"/>
            <w:noWrap/>
          </w:tcPr>
          <w:p w14:paraId="115A991B" w14:textId="4A1EBC10" w:rsidR="0015387A" w:rsidRPr="002F1E5E" w:rsidRDefault="0015387A" w:rsidP="0015387A">
            <w:pPr>
              <w:rPr>
                <w:u w:val="none"/>
              </w:rPr>
            </w:pPr>
            <w:r w:rsidRPr="002F1E5E">
              <w:rPr>
                <w:b/>
                <w:bCs/>
                <w:u w:val="none"/>
              </w:rPr>
              <w:t>Total</w:t>
            </w:r>
          </w:p>
        </w:tc>
        <w:tc>
          <w:tcPr>
            <w:tcW w:w="1620" w:type="dxa"/>
            <w:shd w:val="clear" w:color="auto" w:fill="auto"/>
          </w:tcPr>
          <w:p w14:paraId="5BB05063" w14:textId="7B9B9438" w:rsidR="0015387A" w:rsidRPr="00C43736" w:rsidRDefault="0015387A" w:rsidP="0015387A">
            <w:pPr>
              <w:pBdr>
                <w:bottom w:val="single" w:sz="4" w:space="1" w:color="auto"/>
              </w:pBdr>
              <w:tabs>
                <w:tab w:val="decimal" w:pos="879"/>
              </w:tabs>
              <w:jc w:val="right"/>
              <w:rPr>
                <w:u w:val="none"/>
              </w:rPr>
            </w:pPr>
            <w:r w:rsidRPr="00C43736">
              <w:rPr>
                <w:u w:val="none"/>
              </w:rPr>
              <w:t>372,465.61</w:t>
            </w:r>
          </w:p>
        </w:tc>
        <w:tc>
          <w:tcPr>
            <w:tcW w:w="1710" w:type="dxa"/>
            <w:shd w:val="clear" w:color="auto" w:fill="auto"/>
            <w:noWrap/>
            <w:vAlign w:val="bottom"/>
          </w:tcPr>
          <w:p w14:paraId="1608CCEB" w14:textId="3DCC8F9E" w:rsidR="0015387A" w:rsidRPr="0015387A" w:rsidRDefault="0015387A" w:rsidP="0015387A">
            <w:pPr>
              <w:pBdr>
                <w:bottom w:val="single" w:sz="4" w:space="1" w:color="auto"/>
              </w:pBdr>
              <w:tabs>
                <w:tab w:val="decimal" w:pos="879"/>
              </w:tabs>
              <w:jc w:val="right"/>
              <w:rPr>
                <w:highlight w:val="yellow"/>
                <w:u w:val="none"/>
              </w:rPr>
            </w:pPr>
            <w:r w:rsidRPr="0015387A">
              <w:rPr>
                <w:rFonts w:asciiTheme="majorBidi" w:hAnsiTheme="majorBidi" w:cstheme="majorBidi"/>
                <w:u w:val="none"/>
              </w:rPr>
              <w:t>355,889.92</w:t>
            </w:r>
          </w:p>
        </w:tc>
        <w:tc>
          <w:tcPr>
            <w:tcW w:w="1620" w:type="dxa"/>
            <w:shd w:val="clear" w:color="auto" w:fill="auto"/>
          </w:tcPr>
          <w:p w14:paraId="1B229E7C" w14:textId="67576B51" w:rsidR="0015387A" w:rsidRPr="0015387A" w:rsidRDefault="0015387A" w:rsidP="0015387A">
            <w:pPr>
              <w:pBdr>
                <w:bottom w:val="single" w:sz="4" w:space="1" w:color="auto"/>
              </w:pBdr>
              <w:tabs>
                <w:tab w:val="decimal" w:pos="879"/>
              </w:tabs>
              <w:jc w:val="right"/>
              <w:rPr>
                <w:u w:val="none"/>
              </w:rPr>
            </w:pPr>
            <w:r w:rsidRPr="0015387A">
              <w:rPr>
                <w:u w:val="none"/>
              </w:rPr>
              <w:t>-</w:t>
            </w:r>
          </w:p>
        </w:tc>
        <w:tc>
          <w:tcPr>
            <w:tcW w:w="1710" w:type="dxa"/>
            <w:shd w:val="clear" w:color="auto" w:fill="auto"/>
          </w:tcPr>
          <w:p w14:paraId="1A26BE1C" w14:textId="37B24F85" w:rsidR="0015387A" w:rsidRPr="0015387A" w:rsidRDefault="0015387A" w:rsidP="0015387A">
            <w:pPr>
              <w:pBdr>
                <w:bottom w:val="single" w:sz="4" w:space="1" w:color="auto"/>
              </w:pBdr>
              <w:tabs>
                <w:tab w:val="decimal" w:pos="879"/>
              </w:tabs>
              <w:jc w:val="right"/>
              <w:rPr>
                <w:u w:val="none"/>
              </w:rPr>
            </w:pPr>
            <w:r w:rsidRPr="0015387A">
              <w:rPr>
                <w:u w:val="none"/>
              </w:rPr>
              <w:t>728,355.53</w:t>
            </w:r>
          </w:p>
        </w:tc>
      </w:tr>
      <w:tr w:rsidR="0015387A" w:rsidRPr="009D0C20" w14:paraId="35B32C85" w14:textId="77777777" w:rsidTr="006B02AF">
        <w:trPr>
          <w:trHeight w:val="461"/>
        </w:trPr>
        <w:tc>
          <w:tcPr>
            <w:tcW w:w="2166" w:type="dxa"/>
            <w:noWrap/>
          </w:tcPr>
          <w:p w14:paraId="5A3C8B57" w14:textId="3B504D77" w:rsidR="0015387A" w:rsidRPr="002F1E5E" w:rsidRDefault="0015387A" w:rsidP="0015387A">
            <w:pPr>
              <w:rPr>
                <w:b/>
                <w:bCs/>
                <w:u w:val="none"/>
              </w:rPr>
            </w:pPr>
            <w:r w:rsidRPr="002F1E5E">
              <w:rPr>
                <w:b/>
                <w:bCs/>
                <w:u w:val="none"/>
              </w:rPr>
              <w:t>Net booked value</w:t>
            </w:r>
          </w:p>
        </w:tc>
        <w:tc>
          <w:tcPr>
            <w:tcW w:w="1620" w:type="dxa"/>
            <w:shd w:val="clear" w:color="auto" w:fill="auto"/>
          </w:tcPr>
          <w:p w14:paraId="5FBA7E64" w14:textId="712AEE23" w:rsidR="0015387A" w:rsidRPr="00C43736" w:rsidRDefault="0015387A" w:rsidP="0015387A">
            <w:pPr>
              <w:pBdr>
                <w:bottom w:val="double" w:sz="4" w:space="1" w:color="auto"/>
              </w:pBdr>
              <w:tabs>
                <w:tab w:val="decimal" w:pos="879"/>
              </w:tabs>
              <w:jc w:val="right"/>
              <w:rPr>
                <w:u w:val="none"/>
              </w:rPr>
            </w:pPr>
            <w:r w:rsidRPr="00C43736">
              <w:rPr>
                <w:u w:val="none"/>
              </w:rPr>
              <w:t>1,067,669.72</w:t>
            </w:r>
          </w:p>
        </w:tc>
        <w:tc>
          <w:tcPr>
            <w:tcW w:w="1710" w:type="dxa"/>
            <w:shd w:val="clear" w:color="auto" w:fill="auto"/>
            <w:noWrap/>
          </w:tcPr>
          <w:p w14:paraId="108FB0DA" w14:textId="77777777" w:rsidR="0015387A" w:rsidRPr="00563E96" w:rsidRDefault="0015387A" w:rsidP="0015387A">
            <w:pPr>
              <w:tabs>
                <w:tab w:val="decimal" w:pos="879"/>
              </w:tabs>
              <w:jc w:val="right"/>
              <w:rPr>
                <w:highlight w:val="yellow"/>
                <w:u w:val="none"/>
              </w:rPr>
            </w:pPr>
          </w:p>
        </w:tc>
        <w:tc>
          <w:tcPr>
            <w:tcW w:w="1620" w:type="dxa"/>
          </w:tcPr>
          <w:p w14:paraId="1BE11376" w14:textId="77777777" w:rsidR="0015387A" w:rsidRPr="00563E96" w:rsidRDefault="0015387A" w:rsidP="0015387A">
            <w:pPr>
              <w:tabs>
                <w:tab w:val="decimal" w:pos="879"/>
              </w:tabs>
              <w:jc w:val="right"/>
              <w:rPr>
                <w:highlight w:val="yellow"/>
                <w:u w:val="none"/>
              </w:rPr>
            </w:pPr>
          </w:p>
        </w:tc>
        <w:tc>
          <w:tcPr>
            <w:tcW w:w="1710" w:type="dxa"/>
          </w:tcPr>
          <w:p w14:paraId="24B4587B" w14:textId="2215D531" w:rsidR="0015387A" w:rsidRPr="0015387A" w:rsidRDefault="0015387A" w:rsidP="0015387A">
            <w:pPr>
              <w:pBdr>
                <w:bottom w:val="double" w:sz="4" w:space="1" w:color="auto"/>
              </w:pBdr>
              <w:tabs>
                <w:tab w:val="decimal" w:pos="879"/>
              </w:tabs>
              <w:jc w:val="right"/>
              <w:rPr>
                <w:u w:val="none"/>
              </w:rPr>
            </w:pPr>
            <w:r w:rsidRPr="0015387A">
              <w:rPr>
                <w:u w:val="none"/>
              </w:rPr>
              <w:t>711,779.80</w:t>
            </w:r>
          </w:p>
        </w:tc>
      </w:tr>
    </w:tbl>
    <w:p w14:paraId="08989600" w14:textId="7605F040" w:rsidR="007F3FBF" w:rsidRDefault="005C043F" w:rsidP="00A158C8">
      <w:pPr>
        <w:spacing w:before="120"/>
        <w:ind w:left="709"/>
        <w:jc w:val="thaiDistribute"/>
        <w:rPr>
          <w:rStyle w:val="longtext"/>
          <w:spacing w:val="-2"/>
          <w:u w:val="none"/>
          <w:shd w:val="clear" w:color="auto" w:fill="FFFFFF"/>
        </w:rPr>
      </w:pPr>
      <w:r>
        <w:rPr>
          <w:rStyle w:val="longtext"/>
          <w:spacing w:val="-2"/>
          <w:u w:val="none"/>
          <w:shd w:val="clear" w:color="auto" w:fill="FFFFFF"/>
        </w:rPr>
        <w:t>Depreciation</w:t>
      </w:r>
      <w:r w:rsidR="006856FE" w:rsidRPr="006856FE">
        <w:rPr>
          <w:rStyle w:val="longtext"/>
          <w:spacing w:val="-2"/>
          <w:u w:val="none"/>
          <w:shd w:val="clear" w:color="auto" w:fill="FFFFFF"/>
        </w:rPr>
        <w:t xml:space="preserve"> for </w:t>
      </w:r>
      <w:r w:rsidR="006856FE" w:rsidRPr="003B4997">
        <w:rPr>
          <w:rStyle w:val="longtext"/>
          <w:spacing w:val="-2"/>
          <w:u w:val="none"/>
          <w:shd w:val="clear" w:color="auto" w:fill="FFFFFF"/>
        </w:rPr>
        <w:t xml:space="preserve">the </w:t>
      </w:r>
      <w:r w:rsidR="00496C33">
        <w:rPr>
          <w:rStyle w:val="longtext"/>
          <w:spacing w:val="-2"/>
          <w:u w:val="none"/>
          <w:shd w:val="clear" w:color="auto" w:fill="FFFFFF"/>
        </w:rPr>
        <w:t>year</w:t>
      </w:r>
      <w:r w:rsidR="006856FE" w:rsidRPr="000D6C15">
        <w:rPr>
          <w:rStyle w:val="longtext"/>
          <w:spacing w:val="-2"/>
          <w:u w:val="none"/>
          <w:shd w:val="clear" w:color="auto" w:fill="FFFFFF"/>
        </w:rPr>
        <w:t xml:space="preserve"> ended December 31</w:t>
      </w:r>
      <w:r w:rsidR="006856FE">
        <w:rPr>
          <w:rStyle w:val="longtext"/>
          <w:spacing w:val="-2"/>
          <w:u w:val="none"/>
          <w:shd w:val="clear" w:color="auto" w:fill="FFFFFF"/>
        </w:rPr>
        <w:t>,</w:t>
      </w:r>
      <w:r w:rsidR="006856FE" w:rsidRPr="003B4997">
        <w:rPr>
          <w:rStyle w:val="longtext"/>
          <w:spacing w:val="-2"/>
          <w:u w:val="none"/>
          <w:shd w:val="clear" w:color="auto" w:fill="FFFFFF"/>
        </w:rPr>
        <w:t xml:space="preserve"> 202</w:t>
      </w:r>
      <w:r w:rsidR="004E4786">
        <w:rPr>
          <w:rStyle w:val="longtext"/>
          <w:spacing w:val="-2"/>
          <w:u w:val="none"/>
          <w:shd w:val="clear" w:color="auto" w:fill="FFFFFF"/>
        </w:rPr>
        <w:t>3</w:t>
      </w:r>
      <w:r w:rsidR="006856FE" w:rsidRPr="003B4997">
        <w:rPr>
          <w:rStyle w:val="longtext"/>
          <w:spacing w:val="-2"/>
          <w:u w:val="none"/>
          <w:shd w:val="clear" w:color="auto" w:fill="FFFFFF"/>
        </w:rPr>
        <w:t xml:space="preserve"> </w:t>
      </w:r>
      <w:r w:rsidR="00C550AE" w:rsidRPr="003B4997">
        <w:rPr>
          <w:rStyle w:val="longtext"/>
          <w:spacing w:val="-2"/>
          <w:u w:val="none"/>
          <w:shd w:val="clear" w:color="auto" w:fill="FFFFFF"/>
        </w:rPr>
        <w:t>and 202</w:t>
      </w:r>
      <w:r w:rsidR="00C550AE">
        <w:rPr>
          <w:rStyle w:val="longtext"/>
          <w:spacing w:val="-2"/>
          <w:u w:val="none"/>
          <w:shd w:val="clear" w:color="auto" w:fill="FFFFFF"/>
        </w:rPr>
        <w:t>2</w:t>
      </w:r>
      <w:r w:rsidR="00C550AE" w:rsidRPr="003B4997">
        <w:rPr>
          <w:rStyle w:val="longtext"/>
          <w:spacing w:val="-2"/>
          <w:u w:val="none"/>
          <w:shd w:val="clear" w:color="auto" w:fill="FFFFFF"/>
        </w:rPr>
        <w:t xml:space="preserve"> </w:t>
      </w:r>
      <w:r w:rsidR="006856FE" w:rsidRPr="006856FE">
        <w:rPr>
          <w:rStyle w:val="longtext"/>
          <w:spacing w:val="-2"/>
          <w:u w:val="none"/>
          <w:shd w:val="clear" w:color="auto" w:fill="FFFFFF"/>
        </w:rPr>
        <w:t xml:space="preserve">in the consolidated </w:t>
      </w:r>
      <w:r w:rsidR="00D26D96">
        <w:rPr>
          <w:rStyle w:val="longtext"/>
          <w:spacing w:val="-2"/>
          <w:u w:val="none"/>
          <w:shd w:val="clear" w:color="auto" w:fill="FFFFFF"/>
        </w:rPr>
        <w:t xml:space="preserve">and </w:t>
      </w:r>
      <w:r w:rsidR="00D26D96" w:rsidRPr="006856FE">
        <w:rPr>
          <w:rStyle w:val="longtext"/>
          <w:spacing w:val="-2"/>
          <w:u w:val="none"/>
          <w:shd w:val="clear" w:color="auto" w:fill="FFFFFF"/>
        </w:rPr>
        <w:t xml:space="preserve">separate </w:t>
      </w:r>
      <w:r w:rsidR="006856FE" w:rsidRPr="006856FE">
        <w:rPr>
          <w:rStyle w:val="longtext"/>
          <w:spacing w:val="-2"/>
          <w:u w:val="none"/>
          <w:shd w:val="clear" w:color="auto" w:fill="FFFFFF"/>
        </w:rPr>
        <w:t>statement of comprehens</w:t>
      </w:r>
      <w:r w:rsidR="00665150">
        <w:rPr>
          <w:rStyle w:val="longtext"/>
          <w:spacing w:val="-2"/>
          <w:u w:val="none"/>
          <w:shd w:val="clear" w:color="auto" w:fill="FFFFFF"/>
        </w:rPr>
        <w:t>ive income amounted</w:t>
      </w:r>
      <w:r w:rsidR="006856FE" w:rsidRPr="006856FE">
        <w:rPr>
          <w:rStyle w:val="longtext"/>
          <w:spacing w:val="-2"/>
          <w:u w:val="none"/>
          <w:shd w:val="clear" w:color="auto" w:fill="FFFFFF"/>
        </w:rPr>
        <w:t xml:space="preserve"> of </w:t>
      </w:r>
      <w:r w:rsidR="006856FE" w:rsidRPr="007A5B01">
        <w:rPr>
          <w:rStyle w:val="longtext"/>
          <w:spacing w:val="-2"/>
          <w:u w:val="none"/>
          <w:shd w:val="clear" w:color="auto" w:fill="FFFFFF"/>
        </w:rPr>
        <w:t xml:space="preserve">Baht </w:t>
      </w:r>
      <w:r w:rsidR="00D26D96" w:rsidRPr="007A5B01">
        <w:rPr>
          <w:u w:val="none"/>
        </w:rPr>
        <w:t>0</w:t>
      </w:r>
      <w:r w:rsidR="006856FE" w:rsidRPr="007A5B01">
        <w:rPr>
          <w:u w:val="none"/>
        </w:rPr>
        <w:t>.</w:t>
      </w:r>
      <w:r w:rsidR="0052604A">
        <w:rPr>
          <w:u w:val="none"/>
        </w:rPr>
        <w:t>36</w:t>
      </w:r>
      <w:r w:rsidR="006856FE" w:rsidRPr="006856FE">
        <w:rPr>
          <w:u w:val="none"/>
          <w:cs/>
        </w:rPr>
        <w:t xml:space="preserve"> </w:t>
      </w:r>
      <w:r w:rsidR="006856FE" w:rsidRPr="006856FE">
        <w:rPr>
          <w:rStyle w:val="longtext"/>
          <w:spacing w:val="-2"/>
          <w:u w:val="none"/>
          <w:shd w:val="clear" w:color="auto" w:fill="FFFFFF"/>
        </w:rPr>
        <w:t>millio</w:t>
      </w:r>
      <w:r w:rsidR="00C550AE">
        <w:rPr>
          <w:rStyle w:val="longtext"/>
          <w:spacing w:val="-2"/>
          <w:u w:val="none"/>
          <w:shd w:val="clear" w:color="auto" w:fill="FFFFFF"/>
        </w:rPr>
        <w:t>n</w:t>
      </w:r>
      <w:r w:rsidR="00C550AE">
        <w:rPr>
          <w:rStyle w:val="longtext"/>
          <w:rFonts w:hint="cs"/>
          <w:spacing w:val="-2"/>
          <w:u w:val="none"/>
          <w:shd w:val="clear" w:color="auto" w:fill="FFFFFF"/>
          <w:cs/>
        </w:rPr>
        <w:t xml:space="preserve"> </w:t>
      </w:r>
      <w:r w:rsidR="00C550AE" w:rsidRPr="003B4997">
        <w:rPr>
          <w:rStyle w:val="longtext"/>
          <w:spacing w:val="-2"/>
          <w:u w:val="none"/>
          <w:shd w:val="clear" w:color="auto" w:fill="FFFFFF"/>
        </w:rPr>
        <w:t xml:space="preserve">and Baht </w:t>
      </w:r>
      <w:r w:rsidR="00C550AE">
        <w:rPr>
          <w:u w:val="none"/>
        </w:rPr>
        <w:t>0.</w:t>
      </w:r>
      <w:r w:rsidR="0064531D">
        <w:rPr>
          <w:rStyle w:val="longtext"/>
          <w:spacing w:val="-2"/>
          <w:u w:val="none"/>
          <w:shd w:val="clear" w:color="auto" w:fill="FFFFFF"/>
        </w:rPr>
        <w:t>37 million</w:t>
      </w:r>
      <w:r w:rsidR="0020595B">
        <w:rPr>
          <w:rStyle w:val="longtext"/>
          <w:spacing w:val="-2"/>
          <w:u w:val="none"/>
          <w:shd w:val="clear" w:color="auto" w:fill="FFFFFF"/>
        </w:rPr>
        <w:t>,</w:t>
      </w:r>
      <w:r w:rsidR="0064531D">
        <w:rPr>
          <w:rStyle w:val="longtext"/>
          <w:spacing w:val="-2"/>
          <w:u w:val="none"/>
          <w:shd w:val="clear" w:color="auto" w:fill="FFFFFF"/>
        </w:rPr>
        <w:t xml:space="preserve"> </w:t>
      </w:r>
      <w:r w:rsidR="0064531D" w:rsidRPr="0064531D">
        <w:rPr>
          <w:rStyle w:val="longtext"/>
          <w:spacing w:val="-2"/>
          <w:u w:val="none"/>
          <w:shd w:val="clear" w:color="auto" w:fill="FFFFFF"/>
        </w:rPr>
        <w:t>respectively.</w:t>
      </w:r>
    </w:p>
    <w:p w14:paraId="63EE7C30" w14:textId="77777777" w:rsidR="00CD638C" w:rsidRDefault="00CD638C">
      <w:pPr>
        <w:rPr>
          <w:rStyle w:val="longtext"/>
          <w:spacing w:val="-2"/>
          <w:u w:val="none"/>
          <w:shd w:val="clear" w:color="auto" w:fill="FFFFFF"/>
        </w:rPr>
      </w:pPr>
      <w:r>
        <w:rPr>
          <w:rStyle w:val="longtext"/>
          <w:spacing w:val="-2"/>
          <w:u w:val="none"/>
          <w:shd w:val="clear" w:color="auto" w:fill="FFFFFF"/>
        </w:rPr>
        <w:br w:type="page"/>
      </w:r>
    </w:p>
    <w:p w14:paraId="69A61CB6" w14:textId="2D424F71" w:rsidR="00074292" w:rsidRPr="00323F7C" w:rsidRDefault="00C3786A" w:rsidP="00074292">
      <w:pPr>
        <w:numPr>
          <w:ilvl w:val="0"/>
          <w:numId w:val="3"/>
        </w:numPr>
        <w:tabs>
          <w:tab w:val="num" w:pos="567"/>
        </w:tabs>
        <w:spacing w:before="200"/>
        <w:ind w:left="856" w:hanging="856"/>
        <w:rPr>
          <w:b/>
          <w:bCs/>
          <w:caps/>
          <w:u w:val="none"/>
        </w:rPr>
      </w:pPr>
      <w:r>
        <w:rPr>
          <w:b/>
          <w:bCs/>
          <w:u w:val="none"/>
        </w:rPr>
        <w:lastRenderedPageBreak/>
        <w:t>INTANGIBLE ASSETS -</w:t>
      </w:r>
      <w:r w:rsidR="00074292" w:rsidRPr="00323F7C">
        <w:rPr>
          <w:b/>
          <w:bCs/>
          <w:u w:val="none"/>
        </w:rPr>
        <w:t xml:space="preserve"> NET</w:t>
      </w:r>
    </w:p>
    <w:p w14:paraId="24A84FEE" w14:textId="2071500A" w:rsidR="00074292" w:rsidRDefault="00074292" w:rsidP="007916BB">
      <w:pPr>
        <w:spacing w:before="120"/>
        <w:ind w:left="562"/>
        <w:jc w:val="thaiDistribute"/>
        <w:rPr>
          <w:u w:val="none"/>
        </w:rPr>
      </w:pPr>
      <w:r w:rsidRPr="00323F7C">
        <w:rPr>
          <w:u w:val="none"/>
        </w:rPr>
        <w:t xml:space="preserve">Intangible assets as at </w:t>
      </w:r>
      <w:r w:rsidRPr="00323F7C">
        <w:rPr>
          <w:rStyle w:val="longtext"/>
          <w:u w:val="none"/>
          <w:shd w:val="clear" w:color="auto" w:fill="FFFFFF"/>
        </w:rPr>
        <w:t>December 31, 20</w:t>
      </w:r>
      <w:r>
        <w:rPr>
          <w:rStyle w:val="longtext"/>
          <w:u w:val="none"/>
          <w:shd w:val="clear" w:color="auto" w:fill="FFFFFF"/>
        </w:rPr>
        <w:t>2</w:t>
      </w:r>
      <w:r w:rsidR="00F007CB">
        <w:rPr>
          <w:rStyle w:val="longtext"/>
          <w:u w:val="none"/>
          <w:shd w:val="clear" w:color="auto" w:fill="FFFFFF"/>
        </w:rPr>
        <w:t>3</w:t>
      </w:r>
      <w:r w:rsidRPr="00323F7C">
        <w:rPr>
          <w:u w:val="none"/>
        </w:rPr>
        <w:t>, consisted of</w:t>
      </w:r>
      <w:r w:rsidRPr="00323F7C">
        <w:rPr>
          <w:u w:val="none"/>
          <w:cs/>
        </w:rPr>
        <w:t>:</w:t>
      </w: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44"/>
        <w:gridCol w:w="1890"/>
        <w:gridCol w:w="1890"/>
        <w:gridCol w:w="1800"/>
      </w:tblGrid>
      <w:tr w:rsidR="00074292" w:rsidRPr="00B5193C" w14:paraId="14B67B47" w14:textId="77777777" w:rsidTr="000D1E24">
        <w:trPr>
          <w:trHeight w:val="397"/>
        </w:trPr>
        <w:tc>
          <w:tcPr>
            <w:tcW w:w="3444" w:type="dxa"/>
            <w:vAlign w:val="bottom"/>
          </w:tcPr>
          <w:p w14:paraId="276AFD72" w14:textId="77777777" w:rsidR="00074292" w:rsidRPr="00B5193C" w:rsidRDefault="00074292" w:rsidP="008D111A">
            <w:pPr>
              <w:tabs>
                <w:tab w:val="left" w:pos="720"/>
              </w:tabs>
              <w:jc w:val="center"/>
            </w:pPr>
          </w:p>
        </w:tc>
        <w:tc>
          <w:tcPr>
            <w:tcW w:w="5580" w:type="dxa"/>
            <w:gridSpan w:val="3"/>
            <w:vAlign w:val="bottom"/>
          </w:tcPr>
          <w:p w14:paraId="4E89BA22" w14:textId="7FF1BF3A" w:rsidR="00074292" w:rsidRPr="00B5193C" w:rsidRDefault="00074292" w:rsidP="00286CD0">
            <w:pPr>
              <w:pBdr>
                <w:bottom w:val="single" w:sz="4" w:space="1" w:color="auto"/>
              </w:pBdr>
              <w:tabs>
                <w:tab w:val="left" w:pos="720"/>
              </w:tabs>
              <w:jc w:val="center"/>
              <w:rPr>
                <w:cs/>
              </w:rPr>
            </w:pPr>
            <w:r w:rsidRPr="00B5193C">
              <w:rPr>
                <w:u w:val="none"/>
              </w:rPr>
              <w:t>Unit: Baht</w:t>
            </w:r>
          </w:p>
        </w:tc>
      </w:tr>
      <w:tr w:rsidR="00074292" w:rsidRPr="00B5193C" w14:paraId="0CEDD06E" w14:textId="77777777" w:rsidTr="000D1E24">
        <w:trPr>
          <w:trHeight w:val="397"/>
        </w:trPr>
        <w:tc>
          <w:tcPr>
            <w:tcW w:w="3444" w:type="dxa"/>
            <w:vAlign w:val="bottom"/>
          </w:tcPr>
          <w:p w14:paraId="37A40CDD" w14:textId="77777777" w:rsidR="00074292" w:rsidRPr="00B5193C" w:rsidRDefault="00074292" w:rsidP="008D111A">
            <w:pPr>
              <w:tabs>
                <w:tab w:val="left" w:pos="720"/>
              </w:tabs>
              <w:jc w:val="center"/>
            </w:pPr>
          </w:p>
        </w:tc>
        <w:tc>
          <w:tcPr>
            <w:tcW w:w="5580" w:type="dxa"/>
            <w:gridSpan w:val="3"/>
            <w:vAlign w:val="bottom"/>
          </w:tcPr>
          <w:p w14:paraId="2B8E4B5C" w14:textId="77777777" w:rsidR="00074292" w:rsidRPr="00B5193C" w:rsidRDefault="00074292" w:rsidP="008D111A">
            <w:pPr>
              <w:pBdr>
                <w:bottom w:val="single" w:sz="4" w:space="1" w:color="auto"/>
              </w:pBdr>
              <w:tabs>
                <w:tab w:val="left" w:pos="720"/>
              </w:tabs>
              <w:jc w:val="center"/>
            </w:pPr>
            <w:r w:rsidRPr="00B5193C">
              <w:rPr>
                <w:u w:val="none"/>
              </w:rPr>
              <w:t>Consolidated financial statements</w:t>
            </w:r>
          </w:p>
        </w:tc>
      </w:tr>
      <w:tr w:rsidR="00CE0440" w:rsidRPr="00B5193C" w14:paraId="59890309" w14:textId="77777777" w:rsidTr="000D1E24">
        <w:trPr>
          <w:trHeight w:val="397"/>
        </w:trPr>
        <w:tc>
          <w:tcPr>
            <w:tcW w:w="3444" w:type="dxa"/>
            <w:vAlign w:val="bottom"/>
          </w:tcPr>
          <w:p w14:paraId="3A6BCBF9" w14:textId="77777777" w:rsidR="00CE0440" w:rsidRPr="00B5193C" w:rsidRDefault="00CE0440" w:rsidP="008D111A">
            <w:pPr>
              <w:tabs>
                <w:tab w:val="left" w:pos="720"/>
              </w:tabs>
              <w:jc w:val="center"/>
            </w:pPr>
          </w:p>
        </w:tc>
        <w:tc>
          <w:tcPr>
            <w:tcW w:w="1890" w:type="dxa"/>
            <w:vAlign w:val="bottom"/>
          </w:tcPr>
          <w:p w14:paraId="547CEFF7" w14:textId="7A40ACF8" w:rsidR="00CE0440" w:rsidRPr="00B5193C" w:rsidRDefault="00CE0440" w:rsidP="004D45F3">
            <w:pPr>
              <w:pBdr>
                <w:bottom w:val="single" w:sz="4" w:space="1" w:color="auto"/>
              </w:pBdr>
              <w:tabs>
                <w:tab w:val="left" w:pos="720"/>
              </w:tabs>
              <w:jc w:val="center"/>
            </w:pPr>
            <w:r w:rsidRPr="00B5193C">
              <w:rPr>
                <w:u w:val="none"/>
              </w:rPr>
              <w:t xml:space="preserve">As at </w:t>
            </w:r>
            <w:r w:rsidRPr="00B5193C">
              <w:rPr>
                <w:u w:val="none"/>
              </w:rPr>
              <w:br/>
              <w:t>January 1, 202</w:t>
            </w:r>
            <w:r w:rsidR="00F007CB">
              <w:rPr>
                <w:u w:val="none"/>
              </w:rPr>
              <w:t>3</w:t>
            </w:r>
          </w:p>
        </w:tc>
        <w:tc>
          <w:tcPr>
            <w:tcW w:w="1890" w:type="dxa"/>
            <w:vAlign w:val="bottom"/>
          </w:tcPr>
          <w:p w14:paraId="580EAEC5" w14:textId="4AA4B4B6" w:rsidR="00CE0440" w:rsidRPr="002F1E5E" w:rsidRDefault="00CE0440" w:rsidP="00F15BBF">
            <w:pPr>
              <w:pBdr>
                <w:bottom w:val="single" w:sz="4" w:space="1" w:color="auto"/>
              </w:pBdr>
              <w:tabs>
                <w:tab w:val="left" w:pos="720"/>
              </w:tabs>
              <w:jc w:val="center"/>
            </w:pPr>
            <w:r w:rsidRPr="002F1E5E">
              <w:rPr>
                <w:u w:val="none"/>
              </w:rPr>
              <w:t>Increase</w:t>
            </w:r>
            <w:r w:rsidR="00C17497" w:rsidRPr="002F1E5E">
              <w:rPr>
                <w:u w:val="none"/>
              </w:rPr>
              <w:t xml:space="preserve"> </w:t>
            </w:r>
            <w:r w:rsidR="002F1E5E">
              <w:rPr>
                <w:u w:val="none"/>
              </w:rPr>
              <w:br/>
            </w:r>
            <w:r w:rsidR="00C17497" w:rsidRPr="002F1E5E">
              <w:rPr>
                <w:u w:val="none"/>
              </w:rPr>
              <w:t>during the year</w:t>
            </w:r>
          </w:p>
        </w:tc>
        <w:tc>
          <w:tcPr>
            <w:tcW w:w="1800" w:type="dxa"/>
            <w:vAlign w:val="bottom"/>
          </w:tcPr>
          <w:p w14:paraId="19973997" w14:textId="52C94B7B" w:rsidR="00CE0440" w:rsidRPr="00B5193C" w:rsidRDefault="00CE0440" w:rsidP="00CE0440">
            <w:pPr>
              <w:pBdr>
                <w:bottom w:val="single" w:sz="4" w:space="1" w:color="auto"/>
              </w:pBdr>
              <w:tabs>
                <w:tab w:val="left" w:pos="720"/>
              </w:tabs>
              <w:ind w:hanging="56"/>
              <w:jc w:val="center"/>
            </w:pPr>
            <w:r w:rsidRPr="00B5193C">
              <w:rPr>
                <w:spacing w:val="-6"/>
                <w:u w:val="none"/>
              </w:rPr>
              <w:t>As at</w:t>
            </w:r>
            <w:r w:rsidRPr="00B5193C">
              <w:rPr>
                <w:spacing w:val="-6"/>
                <w:u w:val="none"/>
              </w:rPr>
              <w:br/>
            </w:r>
            <w:r w:rsidRPr="00CA7875">
              <w:rPr>
                <w:spacing w:val="-8"/>
                <w:u w:val="none"/>
              </w:rPr>
              <w:t>December 31, 202</w:t>
            </w:r>
            <w:r w:rsidR="00F007CB">
              <w:rPr>
                <w:spacing w:val="-8"/>
                <w:u w:val="none"/>
              </w:rPr>
              <w:t>3</w:t>
            </w:r>
          </w:p>
        </w:tc>
      </w:tr>
      <w:tr w:rsidR="00CE0440" w:rsidRPr="00B5193C" w14:paraId="290E2627" w14:textId="77777777" w:rsidTr="000D1E24">
        <w:trPr>
          <w:trHeight w:val="397"/>
        </w:trPr>
        <w:tc>
          <w:tcPr>
            <w:tcW w:w="3444" w:type="dxa"/>
            <w:tcBorders>
              <w:top w:val="nil"/>
              <w:left w:val="nil"/>
              <w:bottom w:val="nil"/>
              <w:right w:val="nil"/>
            </w:tcBorders>
            <w:shd w:val="clear" w:color="auto" w:fill="auto"/>
          </w:tcPr>
          <w:p w14:paraId="78465E69" w14:textId="47EFA927" w:rsidR="00CE0440" w:rsidRPr="00B5193C" w:rsidRDefault="00CE0440" w:rsidP="007D22FC">
            <w:pPr>
              <w:ind w:left="231" w:hanging="90"/>
              <w:rPr>
                <w:b/>
                <w:bCs/>
                <w:u w:val="none"/>
              </w:rPr>
            </w:pPr>
            <w:r w:rsidRPr="00B5193C">
              <w:rPr>
                <w:b/>
                <w:bCs/>
                <w:u w:val="none"/>
              </w:rPr>
              <w:t>Cost</w:t>
            </w:r>
            <w:r>
              <w:rPr>
                <w:b/>
                <w:bCs/>
                <w:u w:val="none"/>
              </w:rPr>
              <w:t>:</w:t>
            </w:r>
          </w:p>
        </w:tc>
        <w:tc>
          <w:tcPr>
            <w:tcW w:w="1890" w:type="dxa"/>
            <w:shd w:val="clear" w:color="auto" w:fill="auto"/>
          </w:tcPr>
          <w:p w14:paraId="3EA0E2CC" w14:textId="77777777" w:rsidR="00CE0440" w:rsidRPr="004D45F3" w:rsidRDefault="00CE0440" w:rsidP="004663FF">
            <w:pPr>
              <w:pStyle w:val="FSBlank"/>
              <w:tabs>
                <w:tab w:val="decimal" w:pos="992"/>
              </w:tabs>
              <w:ind w:left="0"/>
              <w:jc w:val="right"/>
              <w:rPr>
                <w:sz w:val="28"/>
                <w:szCs w:val="28"/>
              </w:rPr>
            </w:pPr>
          </w:p>
        </w:tc>
        <w:tc>
          <w:tcPr>
            <w:tcW w:w="1890" w:type="dxa"/>
            <w:shd w:val="clear" w:color="auto" w:fill="auto"/>
          </w:tcPr>
          <w:p w14:paraId="3D29814E" w14:textId="77777777" w:rsidR="00CE0440" w:rsidRPr="004D45F3" w:rsidRDefault="00CE0440" w:rsidP="004663FF">
            <w:pPr>
              <w:pStyle w:val="FSBlank"/>
              <w:tabs>
                <w:tab w:val="decimal" w:pos="765"/>
              </w:tabs>
              <w:ind w:left="0"/>
              <w:jc w:val="right"/>
              <w:rPr>
                <w:sz w:val="28"/>
                <w:szCs w:val="28"/>
              </w:rPr>
            </w:pPr>
          </w:p>
        </w:tc>
        <w:tc>
          <w:tcPr>
            <w:tcW w:w="1800" w:type="dxa"/>
            <w:shd w:val="clear" w:color="auto" w:fill="auto"/>
          </w:tcPr>
          <w:p w14:paraId="777044D9" w14:textId="77777777" w:rsidR="00CE0440" w:rsidRPr="004D45F3" w:rsidRDefault="00CE0440" w:rsidP="004663FF">
            <w:pPr>
              <w:pStyle w:val="FSBlank"/>
              <w:tabs>
                <w:tab w:val="decimal" w:pos="1019"/>
              </w:tabs>
              <w:ind w:left="0"/>
              <w:jc w:val="right"/>
              <w:rPr>
                <w:sz w:val="28"/>
                <w:szCs w:val="28"/>
              </w:rPr>
            </w:pPr>
          </w:p>
        </w:tc>
      </w:tr>
      <w:tr w:rsidR="00644876" w:rsidRPr="00B5193C" w14:paraId="28DB29AE" w14:textId="77777777" w:rsidTr="000D1E24">
        <w:trPr>
          <w:trHeight w:val="397"/>
        </w:trPr>
        <w:tc>
          <w:tcPr>
            <w:tcW w:w="3444" w:type="dxa"/>
          </w:tcPr>
          <w:p w14:paraId="1EDA809C" w14:textId="432DA3DB" w:rsidR="00644876" w:rsidRPr="00B5193C" w:rsidRDefault="00644876" w:rsidP="00644876">
            <w:pPr>
              <w:pStyle w:val="FSBlank"/>
              <w:ind w:left="231" w:firstLine="90"/>
              <w:jc w:val="left"/>
              <w:rPr>
                <w:b/>
                <w:bCs/>
                <w:sz w:val="28"/>
                <w:szCs w:val="28"/>
                <w:cs/>
              </w:rPr>
            </w:pPr>
            <w:r w:rsidRPr="00B5193C">
              <w:rPr>
                <w:sz w:val="28"/>
                <w:szCs w:val="28"/>
              </w:rPr>
              <w:t xml:space="preserve">Computer software </w:t>
            </w:r>
          </w:p>
        </w:tc>
        <w:tc>
          <w:tcPr>
            <w:tcW w:w="1890" w:type="dxa"/>
            <w:shd w:val="clear" w:color="auto" w:fill="auto"/>
          </w:tcPr>
          <w:p w14:paraId="3F849D5D" w14:textId="2AC8C2C4" w:rsidR="00644876" w:rsidRPr="003A47D5" w:rsidRDefault="00644876" w:rsidP="00644876">
            <w:pPr>
              <w:pStyle w:val="FSBlank"/>
              <w:pBdr>
                <w:bottom w:val="single" w:sz="4" w:space="1" w:color="auto"/>
              </w:pBdr>
              <w:tabs>
                <w:tab w:val="decimal" w:pos="992"/>
              </w:tabs>
              <w:ind w:left="0"/>
              <w:jc w:val="right"/>
              <w:rPr>
                <w:sz w:val="28"/>
                <w:szCs w:val="28"/>
              </w:rPr>
            </w:pPr>
            <w:r w:rsidRPr="003A47D5">
              <w:rPr>
                <w:rFonts w:asciiTheme="majorBidi" w:hAnsiTheme="majorBidi" w:cstheme="majorBidi"/>
                <w:sz w:val="28"/>
                <w:szCs w:val="28"/>
              </w:rPr>
              <w:t>205,387.50</w:t>
            </w:r>
          </w:p>
        </w:tc>
        <w:tc>
          <w:tcPr>
            <w:tcW w:w="1890" w:type="dxa"/>
            <w:shd w:val="clear" w:color="auto" w:fill="auto"/>
          </w:tcPr>
          <w:p w14:paraId="5D95D791" w14:textId="77188531"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63143D">
              <w:rPr>
                <w:rFonts w:asciiTheme="majorBidi" w:hAnsiTheme="majorBidi" w:cstheme="majorBidi"/>
                <w:sz w:val="28"/>
                <w:szCs w:val="28"/>
              </w:rPr>
              <w:t>20,250.00</w:t>
            </w:r>
          </w:p>
        </w:tc>
        <w:tc>
          <w:tcPr>
            <w:tcW w:w="1800" w:type="dxa"/>
            <w:shd w:val="clear" w:color="auto" w:fill="auto"/>
          </w:tcPr>
          <w:p w14:paraId="2A34061C" w14:textId="4C03F35B"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63143D">
              <w:rPr>
                <w:rFonts w:asciiTheme="majorBidi" w:hAnsiTheme="majorBidi" w:cstheme="majorBidi"/>
                <w:sz w:val="28"/>
                <w:szCs w:val="28"/>
              </w:rPr>
              <w:t>225,637.50</w:t>
            </w:r>
          </w:p>
        </w:tc>
      </w:tr>
      <w:tr w:rsidR="00644876" w:rsidRPr="00B5193C" w14:paraId="5EA56E7A" w14:textId="77777777" w:rsidTr="000D1E24">
        <w:trPr>
          <w:trHeight w:val="397"/>
        </w:trPr>
        <w:tc>
          <w:tcPr>
            <w:tcW w:w="3444" w:type="dxa"/>
          </w:tcPr>
          <w:p w14:paraId="78CD8891" w14:textId="77777777" w:rsidR="00644876" w:rsidRPr="00F15BBF" w:rsidRDefault="00644876" w:rsidP="00644876">
            <w:pPr>
              <w:pStyle w:val="FSBlank"/>
              <w:ind w:left="84" w:firstLine="57"/>
              <w:jc w:val="left"/>
              <w:rPr>
                <w:b/>
                <w:bCs/>
                <w:sz w:val="28"/>
                <w:szCs w:val="28"/>
                <w:cs/>
              </w:rPr>
            </w:pPr>
            <w:r w:rsidRPr="00F15BBF">
              <w:rPr>
                <w:b/>
                <w:bCs/>
                <w:sz w:val="28"/>
                <w:szCs w:val="28"/>
              </w:rPr>
              <w:t>Total</w:t>
            </w:r>
          </w:p>
        </w:tc>
        <w:tc>
          <w:tcPr>
            <w:tcW w:w="1890" w:type="dxa"/>
            <w:shd w:val="clear" w:color="auto" w:fill="auto"/>
          </w:tcPr>
          <w:p w14:paraId="7FFD1C95" w14:textId="47EC9EBE" w:rsidR="00644876" w:rsidRPr="003A47D5" w:rsidRDefault="00644876" w:rsidP="00644876">
            <w:pPr>
              <w:pStyle w:val="FSBlank"/>
              <w:pBdr>
                <w:bottom w:val="single" w:sz="4" w:space="1" w:color="auto"/>
              </w:pBdr>
              <w:tabs>
                <w:tab w:val="decimal" w:pos="992"/>
              </w:tabs>
              <w:ind w:left="0"/>
              <w:jc w:val="right"/>
              <w:rPr>
                <w:sz w:val="28"/>
                <w:szCs w:val="28"/>
              </w:rPr>
            </w:pPr>
            <w:r w:rsidRPr="003A47D5">
              <w:rPr>
                <w:rFonts w:asciiTheme="majorBidi" w:hAnsiTheme="majorBidi" w:cstheme="majorBidi"/>
                <w:sz w:val="28"/>
                <w:szCs w:val="28"/>
              </w:rPr>
              <w:t>205,387.50</w:t>
            </w:r>
          </w:p>
        </w:tc>
        <w:tc>
          <w:tcPr>
            <w:tcW w:w="1890" w:type="dxa"/>
            <w:shd w:val="clear" w:color="auto" w:fill="auto"/>
          </w:tcPr>
          <w:p w14:paraId="2C3E6E5A" w14:textId="46AEEEA3"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63143D">
              <w:rPr>
                <w:rFonts w:asciiTheme="majorBidi" w:hAnsiTheme="majorBidi" w:cstheme="majorBidi"/>
                <w:sz w:val="28"/>
                <w:szCs w:val="28"/>
              </w:rPr>
              <w:t>20,250.00</w:t>
            </w:r>
          </w:p>
        </w:tc>
        <w:tc>
          <w:tcPr>
            <w:tcW w:w="1800" w:type="dxa"/>
            <w:shd w:val="clear" w:color="auto" w:fill="auto"/>
          </w:tcPr>
          <w:p w14:paraId="20725EA4" w14:textId="385206D3"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63143D">
              <w:rPr>
                <w:rFonts w:asciiTheme="majorBidi" w:hAnsiTheme="majorBidi" w:cstheme="majorBidi"/>
                <w:sz w:val="28"/>
                <w:szCs w:val="28"/>
              </w:rPr>
              <w:t>225,637.50</w:t>
            </w:r>
          </w:p>
        </w:tc>
      </w:tr>
      <w:tr w:rsidR="00644876" w:rsidRPr="00B5193C" w14:paraId="015626F8" w14:textId="77777777" w:rsidTr="000D1E24">
        <w:trPr>
          <w:trHeight w:val="397"/>
        </w:trPr>
        <w:tc>
          <w:tcPr>
            <w:tcW w:w="3444" w:type="dxa"/>
          </w:tcPr>
          <w:p w14:paraId="0B8C214E" w14:textId="083E8FE4" w:rsidR="00644876" w:rsidRPr="00B5193C" w:rsidRDefault="00644876" w:rsidP="00644876">
            <w:pPr>
              <w:pStyle w:val="FSBlank"/>
              <w:ind w:left="84" w:firstLine="57"/>
              <w:jc w:val="left"/>
              <w:rPr>
                <w:b/>
                <w:bCs/>
                <w:sz w:val="28"/>
                <w:szCs w:val="28"/>
                <w:cs/>
              </w:rPr>
            </w:pPr>
            <w:r w:rsidRPr="00B5193C">
              <w:rPr>
                <w:b/>
                <w:bCs/>
                <w:sz w:val="28"/>
                <w:szCs w:val="28"/>
              </w:rPr>
              <w:t>Accumulated amortization</w:t>
            </w:r>
            <w:r>
              <w:rPr>
                <w:b/>
                <w:bCs/>
                <w:sz w:val="28"/>
                <w:szCs w:val="28"/>
              </w:rPr>
              <w:t>:</w:t>
            </w:r>
          </w:p>
        </w:tc>
        <w:tc>
          <w:tcPr>
            <w:tcW w:w="1890" w:type="dxa"/>
            <w:shd w:val="clear" w:color="auto" w:fill="auto"/>
          </w:tcPr>
          <w:p w14:paraId="19E65ECB" w14:textId="77777777" w:rsidR="00644876" w:rsidRPr="003A47D5" w:rsidRDefault="00644876" w:rsidP="00644876">
            <w:pPr>
              <w:pStyle w:val="FSBlank"/>
              <w:tabs>
                <w:tab w:val="decimal" w:pos="992"/>
              </w:tabs>
              <w:ind w:left="0"/>
              <w:jc w:val="right"/>
              <w:rPr>
                <w:sz w:val="28"/>
                <w:szCs w:val="28"/>
              </w:rPr>
            </w:pPr>
          </w:p>
        </w:tc>
        <w:tc>
          <w:tcPr>
            <w:tcW w:w="1890" w:type="dxa"/>
            <w:shd w:val="clear" w:color="auto" w:fill="auto"/>
          </w:tcPr>
          <w:p w14:paraId="35CF40BA" w14:textId="77777777" w:rsidR="00644876" w:rsidRPr="00F007CB" w:rsidRDefault="00644876" w:rsidP="00644876">
            <w:pPr>
              <w:pStyle w:val="FSBlank"/>
              <w:tabs>
                <w:tab w:val="decimal" w:pos="992"/>
              </w:tabs>
              <w:ind w:left="0"/>
              <w:jc w:val="right"/>
              <w:rPr>
                <w:sz w:val="28"/>
                <w:szCs w:val="28"/>
                <w:highlight w:val="yellow"/>
              </w:rPr>
            </w:pPr>
          </w:p>
        </w:tc>
        <w:tc>
          <w:tcPr>
            <w:tcW w:w="1800" w:type="dxa"/>
            <w:shd w:val="clear" w:color="auto" w:fill="auto"/>
          </w:tcPr>
          <w:p w14:paraId="4566519F" w14:textId="77777777" w:rsidR="00644876" w:rsidRPr="00F007CB" w:rsidRDefault="00644876" w:rsidP="00644876">
            <w:pPr>
              <w:pStyle w:val="FSBlank"/>
              <w:tabs>
                <w:tab w:val="decimal" w:pos="992"/>
              </w:tabs>
              <w:ind w:left="0"/>
              <w:jc w:val="right"/>
              <w:rPr>
                <w:sz w:val="28"/>
                <w:szCs w:val="28"/>
                <w:highlight w:val="yellow"/>
              </w:rPr>
            </w:pPr>
          </w:p>
        </w:tc>
      </w:tr>
      <w:tr w:rsidR="00644876" w:rsidRPr="00B5193C" w14:paraId="56710DCE" w14:textId="77777777" w:rsidTr="000D1E24">
        <w:trPr>
          <w:trHeight w:val="397"/>
        </w:trPr>
        <w:tc>
          <w:tcPr>
            <w:tcW w:w="3444" w:type="dxa"/>
          </w:tcPr>
          <w:p w14:paraId="6121A247" w14:textId="56343237" w:rsidR="00644876" w:rsidRPr="00B5193C" w:rsidRDefault="00644876" w:rsidP="00644876">
            <w:pPr>
              <w:pStyle w:val="FSBlank"/>
              <w:ind w:left="231" w:firstLine="90"/>
              <w:jc w:val="left"/>
              <w:rPr>
                <w:b/>
                <w:bCs/>
                <w:sz w:val="28"/>
                <w:szCs w:val="28"/>
                <w:cs/>
              </w:rPr>
            </w:pPr>
            <w:r w:rsidRPr="00B5193C">
              <w:rPr>
                <w:sz w:val="28"/>
                <w:szCs w:val="28"/>
              </w:rPr>
              <w:t>Computer software</w:t>
            </w:r>
          </w:p>
        </w:tc>
        <w:tc>
          <w:tcPr>
            <w:tcW w:w="1890" w:type="dxa"/>
            <w:shd w:val="clear" w:color="auto" w:fill="auto"/>
          </w:tcPr>
          <w:p w14:paraId="625B61BF" w14:textId="24AE6046" w:rsidR="00644876" w:rsidRPr="003A47D5" w:rsidRDefault="00644876" w:rsidP="00644876">
            <w:pPr>
              <w:pStyle w:val="FSBlank"/>
              <w:pBdr>
                <w:bottom w:val="single" w:sz="4" w:space="1" w:color="auto"/>
              </w:pBdr>
              <w:tabs>
                <w:tab w:val="decimal" w:pos="992"/>
              </w:tabs>
              <w:ind w:left="0"/>
              <w:jc w:val="right"/>
              <w:rPr>
                <w:sz w:val="28"/>
                <w:szCs w:val="28"/>
              </w:rPr>
            </w:pPr>
            <w:r w:rsidRPr="003A47D5">
              <w:rPr>
                <w:rFonts w:asciiTheme="majorBidi" w:hAnsiTheme="majorBidi" w:cstheme="majorBidi"/>
                <w:sz w:val="28"/>
                <w:szCs w:val="28"/>
              </w:rPr>
              <w:t>52,482.23</w:t>
            </w:r>
          </w:p>
        </w:tc>
        <w:tc>
          <w:tcPr>
            <w:tcW w:w="1890" w:type="dxa"/>
            <w:shd w:val="clear" w:color="auto" w:fill="auto"/>
          </w:tcPr>
          <w:p w14:paraId="66C1CD87" w14:textId="56563126"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366376">
              <w:rPr>
                <w:rFonts w:asciiTheme="majorBidi" w:hAnsiTheme="majorBidi" w:cstheme="majorBidi"/>
                <w:sz w:val="28"/>
                <w:szCs w:val="28"/>
              </w:rPr>
              <w:t>37,276.30</w:t>
            </w:r>
          </w:p>
        </w:tc>
        <w:tc>
          <w:tcPr>
            <w:tcW w:w="1800" w:type="dxa"/>
            <w:shd w:val="clear" w:color="auto" w:fill="auto"/>
          </w:tcPr>
          <w:p w14:paraId="19D689CC" w14:textId="2EF8659C"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366376">
              <w:rPr>
                <w:rFonts w:asciiTheme="majorBidi" w:hAnsiTheme="majorBidi" w:cstheme="majorBidi"/>
                <w:sz w:val="28"/>
                <w:szCs w:val="28"/>
              </w:rPr>
              <w:t>89,758.53</w:t>
            </w:r>
          </w:p>
        </w:tc>
      </w:tr>
      <w:tr w:rsidR="00644876" w:rsidRPr="00B5193C" w14:paraId="2886CD61" w14:textId="77777777" w:rsidTr="000D1E24">
        <w:trPr>
          <w:trHeight w:val="397"/>
        </w:trPr>
        <w:tc>
          <w:tcPr>
            <w:tcW w:w="3444" w:type="dxa"/>
          </w:tcPr>
          <w:p w14:paraId="592292A2" w14:textId="77777777" w:rsidR="00644876" w:rsidRPr="00F15BBF" w:rsidRDefault="00644876" w:rsidP="00644876">
            <w:pPr>
              <w:pStyle w:val="FSBlank"/>
              <w:ind w:left="84" w:firstLine="57"/>
              <w:jc w:val="left"/>
              <w:rPr>
                <w:b/>
                <w:bCs/>
                <w:sz w:val="28"/>
                <w:szCs w:val="28"/>
                <w:cs/>
              </w:rPr>
            </w:pPr>
            <w:r w:rsidRPr="00F15BBF">
              <w:rPr>
                <w:b/>
                <w:bCs/>
                <w:sz w:val="28"/>
                <w:szCs w:val="28"/>
              </w:rPr>
              <w:t>Total</w:t>
            </w:r>
          </w:p>
        </w:tc>
        <w:tc>
          <w:tcPr>
            <w:tcW w:w="1890" w:type="dxa"/>
            <w:shd w:val="clear" w:color="auto" w:fill="auto"/>
          </w:tcPr>
          <w:p w14:paraId="1E603C9A" w14:textId="0E9399CD" w:rsidR="00644876" w:rsidRPr="003A47D5" w:rsidRDefault="00644876" w:rsidP="00644876">
            <w:pPr>
              <w:pStyle w:val="FSBlank"/>
              <w:pBdr>
                <w:bottom w:val="single" w:sz="4" w:space="1" w:color="auto"/>
              </w:pBdr>
              <w:tabs>
                <w:tab w:val="decimal" w:pos="992"/>
              </w:tabs>
              <w:ind w:left="0"/>
              <w:jc w:val="right"/>
              <w:rPr>
                <w:sz w:val="28"/>
                <w:szCs w:val="28"/>
              </w:rPr>
            </w:pPr>
            <w:r w:rsidRPr="003A47D5">
              <w:rPr>
                <w:rFonts w:asciiTheme="majorBidi" w:hAnsiTheme="majorBidi" w:cstheme="majorBidi"/>
                <w:sz w:val="28"/>
                <w:szCs w:val="28"/>
              </w:rPr>
              <w:t>52,482.23</w:t>
            </w:r>
          </w:p>
        </w:tc>
        <w:tc>
          <w:tcPr>
            <w:tcW w:w="1890" w:type="dxa"/>
            <w:shd w:val="clear" w:color="auto" w:fill="auto"/>
          </w:tcPr>
          <w:p w14:paraId="6D019B10" w14:textId="76DF8DDD"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366376">
              <w:rPr>
                <w:rFonts w:asciiTheme="majorBidi" w:hAnsiTheme="majorBidi" w:cstheme="majorBidi"/>
                <w:sz w:val="28"/>
                <w:szCs w:val="28"/>
              </w:rPr>
              <w:t>37,276.30</w:t>
            </w:r>
          </w:p>
        </w:tc>
        <w:tc>
          <w:tcPr>
            <w:tcW w:w="1800" w:type="dxa"/>
            <w:shd w:val="clear" w:color="auto" w:fill="auto"/>
          </w:tcPr>
          <w:p w14:paraId="14CD7178" w14:textId="6321D420" w:rsidR="00644876" w:rsidRPr="00F007CB" w:rsidRDefault="00644876" w:rsidP="00644876">
            <w:pPr>
              <w:pStyle w:val="FSBlank"/>
              <w:pBdr>
                <w:bottom w:val="single" w:sz="4" w:space="1" w:color="auto"/>
              </w:pBdr>
              <w:tabs>
                <w:tab w:val="decimal" w:pos="992"/>
              </w:tabs>
              <w:ind w:left="0"/>
              <w:jc w:val="right"/>
              <w:rPr>
                <w:sz w:val="28"/>
                <w:szCs w:val="28"/>
                <w:highlight w:val="yellow"/>
              </w:rPr>
            </w:pPr>
            <w:r w:rsidRPr="00366376">
              <w:rPr>
                <w:rFonts w:asciiTheme="majorBidi" w:hAnsiTheme="majorBidi" w:cstheme="majorBidi"/>
                <w:sz w:val="28"/>
                <w:szCs w:val="28"/>
              </w:rPr>
              <w:t>89,758.53</w:t>
            </w:r>
          </w:p>
        </w:tc>
      </w:tr>
      <w:tr w:rsidR="00644876" w:rsidRPr="00B5193C" w14:paraId="672C321E" w14:textId="77777777" w:rsidTr="000D1E24">
        <w:trPr>
          <w:trHeight w:val="397"/>
        </w:trPr>
        <w:tc>
          <w:tcPr>
            <w:tcW w:w="3444" w:type="dxa"/>
          </w:tcPr>
          <w:p w14:paraId="5681D256" w14:textId="77777777" w:rsidR="00644876" w:rsidRPr="00F15BBF" w:rsidRDefault="00644876" w:rsidP="00644876">
            <w:pPr>
              <w:pStyle w:val="FSBlank"/>
              <w:ind w:left="84" w:firstLine="57"/>
              <w:jc w:val="left"/>
              <w:rPr>
                <w:b/>
                <w:bCs/>
                <w:sz w:val="28"/>
                <w:szCs w:val="28"/>
                <w:cs/>
              </w:rPr>
            </w:pPr>
            <w:r w:rsidRPr="00F15BBF">
              <w:rPr>
                <w:b/>
                <w:bCs/>
                <w:sz w:val="28"/>
                <w:szCs w:val="28"/>
              </w:rPr>
              <w:t>Net booked value</w:t>
            </w:r>
          </w:p>
        </w:tc>
        <w:tc>
          <w:tcPr>
            <w:tcW w:w="1890" w:type="dxa"/>
            <w:shd w:val="clear" w:color="auto" w:fill="auto"/>
          </w:tcPr>
          <w:p w14:paraId="4D6F0DC0" w14:textId="7C104330" w:rsidR="00644876" w:rsidRPr="003A47D5" w:rsidRDefault="00644876" w:rsidP="00644876">
            <w:pPr>
              <w:pStyle w:val="FSBlank"/>
              <w:pBdr>
                <w:bottom w:val="double" w:sz="4" w:space="1" w:color="auto"/>
              </w:pBdr>
              <w:tabs>
                <w:tab w:val="decimal" w:pos="992"/>
              </w:tabs>
              <w:ind w:left="0"/>
              <w:jc w:val="right"/>
              <w:rPr>
                <w:sz w:val="28"/>
                <w:szCs w:val="28"/>
              </w:rPr>
            </w:pPr>
            <w:r w:rsidRPr="003A47D5">
              <w:rPr>
                <w:rFonts w:asciiTheme="majorBidi" w:hAnsiTheme="majorBidi" w:cstheme="majorBidi"/>
                <w:sz w:val="28"/>
                <w:szCs w:val="28"/>
              </w:rPr>
              <w:t>152,905.27</w:t>
            </w:r>
          </w:p>
        </w:tc>
        <w:tc>
          <w:tcPr>
            <w:tcW w:w="1890" w:type="dxa"/>
            <w:shd w:val="clear" w:color="auto" w:fill="auto"/>
          </w:tcPr>
          <w:p w14:paraId="386F56CB" w14:textId="77777777" w:rsidR="00644876" w:rsidRPr="00F007CB" w:rsidRDefault="00644876" w:rsidP="00644876">
            <w:pPr>
              <w:pStyle w:val="FSBlank"/>
              <w:tabs>
                <w:tab w:val="decimal" w:pos="992"/>
              </w:tabs>
              <w:ind w:left="0"/>
              <w:jc w:val="right"/>
              <w:rPr>
                <w:sz w:val="28"/>
                <w:szCs w:val="28"/>
                <w:highlight w:val="yellow"/>
              </w:rPr>
            </w:pPr>
          </w:p>
        </w:tc>
        <w:tc>
          <w:tcPr>
            <w:tcW w:w="1800" w:type="dxa"/>
            <w:shd w:val="clear" w:color="auto" w:fill="auto"/>
          </w:tcPr>
          <w:p w14:paraId="36DD69AF" w14:textId="0E185DDE" w:rsidR="00644876" w:rsidRPr="00F007CB" w:rsidRDefault="00644876" w:rsidP="00644876">
            <w:pPr>
              <w:pStyle w:val="FSBlank"/>
              <w:pBdr>
                <w:bottom w:val="double" w:sz="4" w:space="1" w:color="auto"/>
              </w:pBdr>
              <w:tabs>
                <w:tab w:val="decimal" w:pos="992"/>
              </w:tabs>
              <w:ind w:left="0"/>
              <w:jc w:val="right"/>
              <w:rPr>
                <w:sz w:val="28"/>
                <w:szCs w:val="28"/>
                <w:highlight w:val="yellow"/>
              </w:rPr>
            </w:pPr>
            <w:r w:rsidRPr="00366376">
              <w:rPr>
                <w:rFonts w:asciiTheme="majorBidi" w:hAnsiTheme="majorBidi" w:cstheme="majorBidi"/>
                <w:sz w:val="28"/>
                <w:szCs w:val="28"/>
              </w:rPr>
              <w:t>135,878.97</w:t>
            </w:r>
          </w:p>
        </w:tc>
      </w:tr>
    </w:tbl>
    <w:p w14:paraId="258B970C" w14:textId="1370185A" w:rsidR="00F15BBF" w:rsidRDefault="00F15BBF" w:rsidP="00074292">
      <w:pPr>
        <w:ind w:left="567"/>
        <w:jc w:val="thaiDistribute"/>
        <w:rPr>
          <w:u w:val="none"/>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44"/>
        <w:gridCol w:w="1890"/>
        <w:gridCol w:w="1890"/>
        <w:gridCol w:w="1800"/>
      </w:tblGrid>
      <w:tr w:rsidR="00074292" w:rsidRPr="00E802F7" w14:paraId="0F69D7CD" w14:textId="77777777" w:rsidTr="00E85B5F">
        <w:trPr>
          <w:trHeight w:val="397"/>
        </w:trPr>
        <w:tc>
          <w:tcPr>
            <w:tcW w:w="3444" w:type="dxa"/>
            <w:vAlign w:val="bottom"/>
          </w:tcPr>
          <w:p w14:paraId="14D24813" w14:textId="43BDE4BA" w:rsidR="00074292" w:rsidRPr="00E802F7" w:rsidRDefault="00F15BBF" w:rsidP="008D111A">
            <w:pPr>
              <w:tabs>
                <w:tab w:val="left" w:pos="720"/>
              </w:tabs>
              <w:rPr>
                <w:u w:val="none"/>
              </w:rPr>
            </w:pPr>
            <w:r>
              <w:rPr>
                <w:u w:val="none"/>
              </w:rPr>
              <w:br w:type="page"/>
            </w:r>
          </w:p>
        </w:tc>
        <w:tc>
          <w:tcPr>
            <w:tcW w:w="5580" w:type="dxa"/>
            <w:gridSpan w:val="3"/>
          </w:tcPr>
          <w:p w14:paraId="6223B87F" w14:textId="05BA6FA2" w:rsidR="00074292" w:rsidRPr="00E802F7" w:rsidRDefault="00074292" w:rsidP="004663FF">
            <w:pPr>
              <w:pBdr>
                <w:bottom w:val="single" w:sz="4" w:space="1" w:color="auto"/>
              </w:pBdr>
              <w:tabs>
                <w:tab w:val="left" w:pos="720"/>
              </w:tabs>
              <w:jc w:val="center"/>
              <w:rPr>
                <w:u w:val="none"/>
                <w:cs/>
              </w:rPr>
            </w:pPr>
            <w:r w:rsidRPr="00E802F7">
              <w:rPr>
                <w:u w:val="none"/>
              </w:rPr>
              <w:t>Unit: Baht</w:t>
            </w:r>
          </w:p>
        </w:tc>
      </w:tr>
      <w:tr w:rsidR="00074292" w:rsidRPr="00E802F7" w14:paraId="5E3BDE2F" w14:textId="77777777" w:rsidTr="00E85B5F">
        <w:trPr>
          <w:trHeight w:val="397"/>
        </w:trPr>
        <w:tc>
          <w:tcPr>
            <w:tcW w:w="3444" w:type="dxa"/>
            <w:vAlign w:val="bottom"/>
          </w:tcPr>
          <w:p w14:paraId="6A888A05" w14:textId="77777777" w:rsidR="00074292" w:rsidRPr="00E802F7" w:rsidRDefault="00074292" w:rsidP="008D111A">
            <w:pPr>
              <w:tabs>
                <w:tab w:val="left" w:pos="720"/>
              </w:tabs>
              <w:rPr>
                <w:u w:val="none"/>
              </w:rPr>
            </w:pPr>
          </w:p>
        </w:tc>
        <w:tc>
          <w:tcPr>
            <w:tcW w:w="5580" w:type="dxa"/>
            <w:gridSpan w:val="3"/>
          </w:tcPr>
          <w:p w14:paraId="1323C4A6" w14:textId="77777777" w:rsidR="00074292" w:rsidRPr="00E802F7" w:rsidRDefault="00074292" w:rsidP="004663FF">
            <w:pPr>
              <w:pBdr>
                <w:bottom w:val="single" w:sz="4" w:space="1" w:color="auto"/>
              </w:pBdr>
              <w:tabs>
                <w:tab w:val="left" w:pos="720"/>
              </w:tabs>
              <w:jc w:val="center"/>
              <w:rPr>
                <w:u w:val="none"/>
              </w:rPr>
            </w:pPr>
            <w:r w:rsidRPr="00E802F7">
              <w:rPr>
                <w:u w:val="none"/>
              </w:rPr>
              <w:t>Separate financial statements</w:t>
            </w:r>
          </w:p>
        </w:tc>
      </w:tr>
      <w:tr w:rsidR="006C4F8C" w:rsidRPr="00E802F7" w14:paraId="29B50807" w14:textId="77777777" w:rsidTr="00E85B5F">
        <w:trPr>
          <w:trHeight w:val="397"/>
        </w:trPr>
        <w:tc>
          <w:tcPr>
            <w:tcW w:w="3444" w:type="dxa"/>
            <w:vAlign w:val="bottom"/>
          </w:tcPr>
          <w:p w14:paraId="5E207908" w14:textId="77777777" w:rsidR="006C4F8C" w:rsidRPr="00E802F7" w:rsidRDefault="006C4F8C" w:rsidP="008D111A">
            <w:pPr>
              <w:tabs>
                <w:tab w:val="left" w:pos="720"/>
              </w:tabs>
              <w:rPr>
                <w:u w:val="none"/>
              </w:rPr>
            </w:pPr>
          </w:p>
        </w:tc>
        <w:tc>
          <w:tcPr>
            <w:tcW w:w="1890" w:type="dxa"/>
            <w:vAlign w:val="bottom"/>
          </w:tcPr>
          <w:p w14:paraId="1ED020B1" w14:textId="210DCF72" w:rsidR="006C4F8C" w:rsidRPr="00E802F7" w:rsidRDefault="006C4F8C" w:rsidP="004663FF">
            <w:pPr>
              <w:pBdr>
                <w:bottom w:val="single" w:sz="4" w:space="1" w:color="auto"/>
              </w:pBdr>
              <w:tabs>
                <w:tab w:val="left" w:pos="720"/>
              </w:tabs>
              <w:jc w:val="center"/>
              <w:rPr>
                <w:u w:val="none"/>
              </w:rPr>
            </w:pPr>
            <w:r w:rsidRPr="00E802F7">
              <w:rPr>
                <w:u w:val="none"/>
              </w:rPr>
              <w:t xml:space="preserve">As at </w:t>
            </w:r>
            <w:r w:rsidRPr="00E802F7">
              <w:rPr>
                <w:u w:val="none"/>
              </w:rPr>
              <w:br/>
              <w:t>January 1, 202</w:t>
            </w:r>
            <w:r w:rsidR="00CC4F72">
              <w:rPr>
                <w:u w:val="none"/>
              </w:rPr>
              <w:t>3</w:t>
            </w:r>
          </w:p>
        </w:tc>
        <w:tc>
          <w:tcPr>
            <w:tcW w:w="1890" w:type="dxa"/>
            <w:vAlign w:val="bottom"/>
          </w:tcPr>
          <w:p w14:paraId="3182F8A6" w14:textId="7A9762B0" w:rsidR="006C4F8C" w:rsidRPr="00E802F7" w:rsidRDefault="002F1E5E" w:rsidP="004663FF">
            <w:pPr>
              <w:pBdr>
                <w:bottom w:val="single" w:sz="4" w:space="1" w:color="auto"/>
              </w:pBdr>
              <w:tabs>
                <w:tab w:val="left" w:pos="720"/>
              </w:tabs>
              <w:jc w:val="center"/>
              <w:rPr>
                <w:u w:val="none"/>
              </w:rPr>
            </w:pPr>
            <w:r w:rsidRPr="002F1E5E">
              <w:rPr>
                <w:u w:val="none"/>
              </w:rPr>
              <w:t xml:space="preserve">Increase </w:t>
            </w:r>
            <w:r>
              <w:rPr>
                <w:u w:val="none"/>
              </w:rPr>
              <w:br/>
            </w:r>
            <w:r w:rsidRPr="002F1E5E">
              <w:rPr>
                <w:u w:val="none"/>
              </w:rPr>
              <w:t>during the year</w:t>
            </w:r>
          </w:p>
        </w:tc>
        <w:tc>
          <w:tcPr>
            <w:tcW w:w="1800" w:type="dxa"/>
            <w:vAlign w:val="bottom"/>
          </w:tcPr>
          <w:p w14:paraId="2824E013" w14:textId="237BE3DF" w:rsidR="006C4F8C" w:rsidRPr="00CA7875" w:rsidRDefault="006C4F8C" w:rsidP="004663FF">
            <w:pPr>
              <w:pBdr>
                <w:bottom w:val="single" w:sz="4" w:space="1" w:color="auto"/>
              </w:pBdr>
              <w:tabs>
                <w:tab w:val="left" w:pos="720"/>
              </w:tabs>
              <w:jc w:val="center"/>
              <w:rPr>
                <w:u w:val="none"/>
              </w:rPr>
            </w:pPr>
            <w:r w:rsidRPr="00CA7875">
              <w:rPr>
                <w:u w:val="none"/>
              </w:rPr>
              <w:t xml:space="preserve">As at </w:t>
            </w:r>
            <w:r w:rsidRPr="00CA7875">
              <w:rPr>
                <w:u w:val="none"/>
              </w:rPr>
              <w:br/>
            </w:r>
            <w:r w:rsidRPr="00CA7875">
              <w:rPr>
                <w:spacing w:val="-8"/>
                <w:u w:val="none"/>
              </w:rPr>
              <w:t>December 31, 202</w:t>
            </w:r>
            <w:r w:rsidR="00CC4F72">
              <w:rPr>
                <w:spacing w:val="-8"/>
                <w:u w:val="none"/>
              </w:rPr>
              <w:t>3</w:t>
            </w:r>
          </w:p>
        </w:tc>
      </w:tr>
      <w:tr w:rsidR="006C4F8C" w:rsidRPr="00E802F7" w14:paraId="41DAE6B7" w14:textId="77777777" w:rsidTr="00E85B5F">
        <w:trPr>
          <w:trHeight w:val="397"/>
        </w:trPr>
        <w:tc>
          <w:tcPr>
            <w:tcW w:w="3444" w:type="dxa"/>
          </w:tcPr>
          <w:p w14:paraId="2101C731" w14:textId="739639D5" w:rsidR="006C4F8C" w:rsidRPr="00E802F7" w:rsidRDefault="006C4F8C" w:rsidP="007D22FC">
            <w:pPr>
              <w:pStyle w:val="FSBlank"/>
              <w:ind w:left="84" w:firstLine="57"/>
              <w:jc w:val="left"/>
              <w:rPr>
                <w:b/>
                <w:bCs/>
                <w:sz w:val="28"/>
                <w:szCs w:val="28"/>
                <w:cs/>
              </w:rPr>
            </w:pPr>
            <w:r w:rsidRPr="00E802F7">
              <w:rPr>
                <w:b/>
                <w:bCs/>
                <w:sz w:val="28"/>
                <w:szCs w:val="28"/>
              </w:rPr>
              <w:t>Cost</w:t>
            </w:r>
            <w:r>
              <w:rPr>
                <w:b/>
                <w:bCs/>
                <w:sz w:val="28"/>
                <w:szCs w:val="28"/>
              </w:rPr>
              <w:t>:</w:t>
            </w:r>
          </w:p>
        </w:tc>
        <w:tc>
          <w:tcPr>
            <w:tcW w:w="1890" w:type="dxa"/>
            <w:shd w:val="clear" w:color="auto" w:fill="auto"/>
          </w:tcPr>
          <w:p w14:paraId="5C4363B0" w14:textId="77777777" w:rsidR="006C4F8C" w:rsidRPr="00F858D9" w:rsidRDefault="006C4F8C" w:rsidP="004663FF">
            <w:pPr>
              <w:pStyle w:val="FSBlank"/>
              <w:tabs>
                <w:tab w:val="decimal" w:pos="992"/>
              </w:tabs>
              <w:ind w:left="0"/>
              <w:jc w:val="right"/>
              <w:rPr>
                <w:sz w:val="28"/>
                <w:szCs w:val="28"/>
              </w:rPr>
            </w:pPr>
          </w:p>
        </w:tc>
        <w:tc>
          <w:tcPr>
            <w:tcW w:w="1890" w:type="dxa"/>
            <w:shd w:val="clear" w:color="auto" w:fill="auto"/>
          </w:tcPr>
          <w:p w14:paraId="20543C51" w14:textId="77777777" w:rsidR="006C4F8C" w:rsidRPr="00F858D9" w:rsidRDefault="006C4F8C" w:rsidP="004663FF">
            <w:pPr>
              <w:pStyle w:val="FSBlank"/>
              <w:tabs>
                <w:tab w:val="decimal" w:pos="765"/>
              </w:tabs>
              <w:ind w:left="0"/>
              <w:jc w:val="right"/>
              <w:rPr>
                <w:sz w:val="28"/>
                <w:szCs w:val="28"/>
              </w:rPr>
            </w:pPr>
          </w:p>
        </w:tc>
        <w:tc>
          <w:tcPr>
            <w:tcW w:w="1800" w:type="dxa"/>
            <w:shd w:val="clear" w:color="auto" w:fill="auto"/>
          </w:tcPr>
          <w:p w14:paraId="7DC67747" w14:textId="77777777" w:rsidR="006C4F8C" w:rsidRPr="00F858D9" w:rsidRDefault="006C4F8C" w:rsidP="004663FF">
            <w:pPr>
              <w:pStyle w:val="FSBlank"/>
              <w:tabs>
                <w:tab w:val="decimal" w:pos="1019"/>
              </w:tabs>
              <w:ind w:left="0"/>
              <w:jc w:val="right"/>
              <w:rPr>
                <w:sz w:val="28"/>
                <w:szCs w:val="28"/>
              </w:rPr>
            </w:pPr>
          </w:p>
        </w:tc>
      </w:tr>
      <w:tr w:rsidR="00644876" w:rsidRPr="00E802F7" w14:paraId="1402D4F3" w14:textId="77777777" w:rsidTr="00E85B5F">
        <w:trPr>
          <w:trHeight w:val="397"/>
        </w:trPr>
        <w:tc>
          <w:tcPr>
            <w:tcW w:w="3444" w:type="dxa"/>
          </w:tcPr>
          <w:p w14:paraId="05D1C124" w14:textId="41467FBF" w:rsidR="00644876" w:rsidRPr="00E802F7" w:rsidRDefault="00644876" w:rsidP="00644876">
            <w:pPr>
              <w:pStyle w:val="FSBlank"/>
              <w:ind w:left="231" w:firstLine="90"/>
              <w:jc w:val="left"/>
              <w:rPr>
                <w:sz w:val="28"/>
                <w:szCs w:val="28"/>
                <w:cs/>
              </w:rPr>
            </w:pPr>
            <w:r w:rsidRPr="00E802F7">
              <w:rPr>
                <w:sz w:val="28"/>
                <w:szCs w:val="28"/>
              </w:rPr>
              <w:t>Computer software</w:t>
            </w:r>
          </w:p>
        </w:tc>
        <w:tc>
          <w:tcPr>
            <w:tcW w:w="1890" w:type="dxa"/>
            <w:shd w:val="clear" w:color="auto" w:fill="auto"/>
            <w:vAlign w:val="bottom"/>
          </w:tcPr>
          <w:p w14:paraId="5AEB4091" w14:textId="5B05B5FD" w:rsidR="00644876" w:rsidRPr="00F858D9" w:rsidRDefault="00644876" w:rsidP="00644876">
            <w:pPr>
              <w:pStyle w:val="FSBlank"/>
              <w:pBdr>
                <w:bottom w:val="single" w:sz="4" w:space="1" w:color="auto"/>
              </w:pBdr>
              <w:tabs>
                <w:tab w:val="decimal" w:pos="1008"/>
              </w:tabs>
              <w:ind w:left="0"/>
              <w:jc w:val="right"/>
              <w:rPr>
                <w:sz w:val="28"/>
                <w:szCs w:val="28"/>
              </w:rPr>
            </w:pPr>
            <w:r w:rsidRPr="00FC6882">
              <w:rPr>
                <w:rFonts w:asciiTheme="majorBidi" w:hAnsiTheme="majorBidi" w:cstheme="majorBidi"/>
                <w:sz w:val="28"/>
                <w:szCs w:val="28"/>
              </w:rPr>
              <w:t>118,037.50</w:t>
            </w:r>
          </w:p>
        </w:tc>
        <w:tc>
          <w:tcPr>
            <w:tcW w:w="1890" w:type="dxa"/>
            <w:shd w:val="clear" w:color="auto" w:fill="auto"/>
            <w:vAlign w:val="bottom"/>
          </w:tcPr>
          <w:p w14:paraId="0E18E740" w14:textId="108EEBB4"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20,250.00</w:t>
            </w:r>
          </w:p>
        </w:tc>
        <w:tc>
          <w:tcPr>
            <w:tcW w:w="1800" w:type="dxa"/>
            <w:shd w:val="clear" w:color="auto" w:fill="auto"/>
            <w:vAlign w:val="bottom"/>
          </w:tcPr>
          <w:p w14:paraId="0F78452F" w14:textId="36537B20"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138,287.50</w:t>
            </w:r>
          </w:p>
        </w:tc>
      </w:tr>
      <w:tr w:rsidR="00644876" w:rsidRPr="00E802F7" w14:paraId="335BA023" w14:textId="77777777" w:rsidTr="00E85B5F">
        <w:trPr>
          <w:trHeight w:val="397"/>
        </w:trPr>
        <w:tc>
          <w:tcPr>
            <w:tcW w:w="3444" w:type="dxa"/>
          </w:tcPr>
          <w:p w14:paraId="5420596F" w14:textId="77777777" w:rsidR="00644876" w:rsidRPr="004663FF" w:rsidRDefault="00644876" w:rsidP="00644876">
            <w:pPr>
              <w:pStyle w:val="FSBlank"/>
              <w:ind w:left="84" w:firstLine="57"/>
              <w:jc w:val="left"/>
              <w:rPr>
                <w:b/>
                <w:bCs/>
                <w:sz w:val="28"/>
                <w:szCs w:val="28"/>
                <w:cs/>
              </w:rPr>
            </w:pPr>
            <w:r w:rsidRPr="004663FF">
              <w:rPr>
                <w:b/>
                <w:bCs/>
                <w:sz w:val="28"/>
                <w:szCs w:val="28"/>
              </w:rPr>
              <w:t>Total</w:t>
            </w:r>
          </w:p>
        </w:tc>
        <w:tc>
          <w:tcPr>
            <w:tcW w:w="1890" w:type="dxa"/>
            <w:shd w:val="clear" w:color="auto" w:fill="auto"/>
            <w:vAlign w:val="bottom"/>
          </w:tcPr>
          <w:p w14:paraId="7813E58A" w14:textId="41AAE8C3" w:rsidR="00644876" w:rsidRPr="00F858D9" w:rsidRDefault="00644876" w:rsidP="00644876">
            <w:pPr>
              <w:pStyle w:val="FSBlank"/>
              <w:pBdr>
                <w:bottom w:val="single" w:sz="4" w:space="1" w:color="auto"/>
              </w:pBdr>
              <w:tabs>
                <w:tab w:val="decimal" w:pos="992"/>
              </w:tabs>
              <w:ind w:left="0"/>
              <w:jc w:val="right"/>
              <w:rPr>
                <w:sz w:val="28"/>
                <w:szCs w:val="28"/>
              </w:rPr>
            </w:pPr>
            <w:r w:rsidRPr="00FC6882">
              <w:rPr>
                <w:rFonts w:asciiTheme="majorBidi" w:hAnsiTheme="majorBidi" w:cstheme="majorBidi"/>
                <w:sz w:val="28"/>
                <w:szCs w:val="28"/>
              </w:rPr>
              <w:t>118,037.50</w:t>
            </w:r>
          </w:p>
        </w:tc>
        <w:tc>
          <w:tcPr>
            <w:tcW w:w="1890" w:type="dxa"/>
            <w:shd w:val="clear" w:color="auto" w:fill="auto"/>
            <w:vAlign w:val="bottom"/>
          </w:tcPr>
          <w:p w14:paraId="2E59E6C1" w14:textId="1A4C8E57"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20,250.00</w:t>
            </w:r>
          </w:p>
        </w:tc>
        <w:tc>
          <w:tcPr>
            <w:tcW w:w="1800" w:type="dxa"/>
            <w:shd w:val="clear" w:color="auto" w:fill="auto"/>
            <w:vAlign w:val="bottom"/>
          </w:tcPr>
          <w:p w14:paraId="08B21851" w14:textId="64D6025D"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138,287.50</w:t>
            </w:r>
          </w:p>
        </w:tc>
      </w:tr>
      <w:tr w:rsidR="00644876" w:rsidRPr="00E802F7" w14:paraId="571703FB" w14:textId="77777777" w:rsidTr="00E85B5F">
        <w:trPr>
          <w:trHeight w:val="397"/>
        </w:trPr>
        <w:tc>
          <w:tcPr>
            <w:tcW w:w="3444" w:type="dxa"/>
          </w:tcPr>
          <w:p w14:paraId="5D1B27D8" w14:textId="6CCCEDCC" w:rsidR="00644876" w:rsidRPr="00E802F7" w:rsidRDefault="00644876" w:rsidP="00644876">
            <w:pPr>
              <w:pStyle w:val="FSBlank"/>
              <w:ind w:left="84" w:firstLine="57"/>
              <w:jc w:val="left"/>
              <w:rPr>
                <w:b/>
                <w:bCs/>
                <w:sz w:val="28"/>
                <w:szCs w:val="28"/>
                <w:cs/>
              </w:rPr>
            </w:pPr>
            <w:r w:rsidRPr="00E802F7">
              <w:rPr>
                <w:b/>
                <w:bCs/>
                <w:sz w:val="28"/>
                <w:szCs w:val="28"/>
              </w:rPr>
              <w:t>Accumulated amortization</w:t>
            </w:r>
            <w:r>
              <w:rPr>
                <w:b/>
                <w:bCs/>
                <w:sz w:val="28"/>
                <w:szCs w:val="28"/>
              </w:rPr>
              <w:t>:</w:t>
            </w:r>
          </w:p>
        </w:tc>
        <w:tc>
          <w:tcPr>
            <w:tcW w:w="1890" w:type="dxa"/>
            <w:shd w:val="clear" w:color="auto" w:fill="auto"/>
            <w:vAlign w:val="bottom"/>
          </w:tcPr>
          <w:p w14:paraId="75D46E18" w14:textId="77777777" w:rsidR="00644876" w:rsidRPr="00F858D9" w:rsidRDefault="00644876" w:rsidP="00644876">
            <w:pPr>
              <w:pStyle w:val="FSBlank"/>
              <w:tabs>
                <w:tab w:val="decimal" w:pos="992"/>
              </w:tabs>
              <w:ind w:left="0"/>
              <w:jc w:val="right"/>
              <w:rPr>
                <w:sz w:val="28"/>
                <w:szCs w:val="28"/>
              </w:rPr>
            </w:pPr>
          </w:p>
        </w:tc>
        <w:tc>
          <w:tcPr>
            <w:tcW w:w="1890" w:type="dxa"/>
            <w:shd w:val="clear" w:color="auto" w:fill="auto"/>
            <w:vAlign w:val="bottom"/>
          </w:tcPr>
          <w:p w14:paraId="71908CBF" w14:textId="77777777" w:rsidR="00644876" w:rsidRPr="00CC4F72" w:rsidRDefault="00644876" w:rsidP="00644876">
            <w:pPr>
              <w:pStyle w:val="FSBlank"/>
              <w:tabs>
                <w:tab w:val="decimal" w:pos="1008"/>
              </w:tabs>
              <w:ind w:left="0"/>
              <w:jc w:val="right"/>
              <w:rPr>
                <w:sz w:val="28"/>
                <w:szCs w:val="28"/>
                <w:highlight w:val="yellow"/>
              </w:rPr>
            </w:pPr>
          </w:p>
        </w:tc>
        <w:tc>
          <w:tcPr>
            <w:tcW w:w="1800" w:type="dxa"/>
            <w:shd w:val="clear" w:color="auto" w:fill="auto"/>
            <w:vAlign w:val="bottom"/>
          </w:tcPr>
          <w:p w14:paraId="79F8C128" w14:textId="77777777" w:rsidR="00644876" w:rsidRPr="00CC4F72" w:rsidRDefault="00644876" w:rsidP="00644876">
            <w:pPr>
              <w:pStyle w:val="FSBlank"/>
              <w:tabs>
                <w:tab w:val="decimal" w:pos="1008"/>
              </w:tabs>
              <w:ind w:left="0"/>
              <w:jc w:val="right"/>
              <w:rPr>
                <w:sz w:val="28"/>
                <w:szCs w:val="28"/>
                <w:highlight w:val="yellow"/>
              </w:rPr>
            </w:pPr>
          </w:p>
        </w:tc>
      </w:tr>
      <w:tr w:rsidR="00644876" w:rsidRPr="00E802F7" w14:paraId="54641274" w14:textId="77777777" w:rsidTr="00E85B5F">
        <w:trPr>
          <w:trHeight w:val="397"/>
        </w:trPr>
        <w:tc>
          <w:tcPr>
            <w:tcW w:w="3444" w:type="dxa"/>
          </w:tcPr>
          <w:p w14:paraId="2900961E" w14:textId="5D83E74A" w:rsidR="00644876" w:rsidRPr="00E802F7" w:rsidRDefault="00644876" w:rsidP="00644876">
            <w:pPr>
              <w:pStyle w:val="FSBlank"/>
              <w:ind w:left="231" w:firstLine="90"/>
              <w:jc w:val="left"/>
              <w:rPr>
                <w:sz w:val="28"/>
                <w:szCs w:val="28"/>
                <w:cs/>
              </w:rPr>
            </w:pPr>
            <w:r w:rsidRPr="00E802F7">
              <w:rPr>
                <w:sz w:val="28"/>
                <w:szCs w:val="28"/>
              </w:rPr>
              <w:t>Computer software</w:t>
            </w:r>
          </w:p>
        </w:tc>
        <w:tc>
          <w:tcPr>
            <w:tcW w:w="1890" w:type="dxa"/>
            <w:shd w:val="clear" w:color="auto" w:fill="auto"/>
            <w:vAlign w:val="bottom"/>
          </w:tcPr>
          <w:p w14:paraId="168BBFE3" w14:textId="0DB8C9B2" w:rsidR="00644876" w:rsidRPr="00F858D9" w:rsidRDefault="00644876" w:rsidP="00644876">
            <w:pPr>
              <w:pStyle w:val="FSBlank"/>
              <w:pBdr>
                <w:bottom w:val="single" w:sz="4" w:space="1" w:color="auto"/>
              </w:pBdr>
              <w:tabs>
                <w:tab w:val="decimal" w:pos="992"/>
              </w:tabs>
              <w:ind w:left="0"/>
              <w:jc w:val="right"/>
              <w:rPr>
                <w:sz w:val="28"/>
                <w:szCs w:val="28"/>
              </w:rPr>
            </w:pPr>
            <w:r w:rsidRPr="00FC6882">
              <w:rPr>
                <w:rFonts w:asciiTheme="majorBidi" w:hAnsiTheme="majorBidi" w:cstheme="majorBidi"/>
                <w:sz w:val="28"/>
                <w:szCs w:val="28"/>
              </w:rPr>
              <w:t>15,328.32</w:t>
            </w:r>
          </w:p>
        </w:tc>
        <w:tc>
          <w:tcPr>
            <w:tcW w:w="1890" w:type="dxa"/>
            <w:shd w:val="clear" w:color="auto" w:fill="auto"/>
            <w:vAlign w:val="bottom"/>
          </w:tcPr>
          <w:p w14:paraId="0A4D29C8" w14:textId="1BBAEECF"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23,606.90</w:t>
            </w:r>
          </w:p>
        </w:tc>
        <w:tc>
          <w:tcPr>
            <w:tcW w:w="1800" w:type="dxa"/>
            <w:shd w:val="clear" w:color="auto" w:fill="auto"/>
            <w:vAlign w:val="bottom"/>
          </w:tcPr>
          <w:p w14:paraId="72878772" w14:textId="5573CABD"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38,935.22</w:t>
            </w:r>
          </w:p>
        </w:tc>
      </w:tr>
      <w:tr w:rsidR="00644876" w:rsidRPr="00E802F7" w14:paraId="0FE55882" w14:textId="77777777" w:rsidTr="00E85B5F">
        <w:trPr>
          <w:trHeight w:val="397"/>
        </w:trPr>
        <w:tc>
          <w:tcPr>
            <w:tcW w:w="3444" w:type="dxa"/>
          </w:tcPr>
          <w:p w14:paraId="54CE7235" w14:textId="77777777" w:rsidR="00644876" w:rsidRPr="00CA7875" w:rsidRDefault="00644876" w:rsidP="00644876">
            <w:pPr>
              <w:pStyle w:val="FSBlank"/>
              <w:ind w:left="84" w:firstLine="57"/>
              <w:jc w:val="left"/>
              <w:rPr>
                <w:b/>
                <w:bCs/>
                <w:sz w:val="28"/>
                <w:szCs w:val="28"/>
                <w:cs/>
              </w:rPr>
            </w:pPr>
            <w:r w:rsidRPr="00CA7875">
              <w:rPr>
                <w:b/>
                <w:bCs/>
                <w:sz w:val="28"/>
                <w:szCs w:val="28"/>
              </w:rPr>
              <w:t>Total</w:t>
            </w:r>
          </w:p>
        </w:tc>
        <w:tc>
          <w:tcPr>
            <w:tcW w:w="1890" w:type="dxa"/>
            <w:shd w:val="clear" w:color="auto" w:fill="auto"/>
            <w:vAlign w:val="bottom"/>
          </w:tcPr>
          <w:p w14:paraId="0F0049DA" w14:textId="7A48E5AD" w:rsidR="00644876" w:rsidRPr="00F858D9" w:rsidRDefault="00644876" w:rsidP="00644876">
            <w:pPr>
              <w:pStyle w:val="FSBlank"/>
              <w:pBdr>
                <w:bottom w:val="single" w:sz="4" w:space="1" w:color="auto"/>
              </w:pBdr>
              <w:tabs>
                <w:tab w:val="decimal" w:pos="992"/>
              </w:tabs>
              <w:ind w:left="0"/>
              <w:jc w:val="right"/>
              <w:rPr>
                <w:sz w:val="28"/>
                <w:szCs w:val="28"/>
              </w:rPr>
            </w:pPr>
            <w:r w:rsidRPr="00FC6882">
              <w:rPr>
                <w:rFonts w:asciiTheme="majorBidi" w:hAnsiTheme="majorBidi" w:cstheme="majorBidi"/>
                <w:sz w:val="28"/>
                <w:szCs w:val="28"/>
              </w:rPr>
              <w:t>15,328.32</w:t>
            </w:r>
          </w:p>
        </w:tc>
        <w:tc>
          <w:tcPr>
            <w:tcW w:w="1890" w:type="dxa"/>
            <w:shd w:val="clear" w:color="auto" w:fill="auto"/>
            <w:vAlign w:val="bottom"/>
          </w:tcPr>
          <w:p w14:paraId="191DE792" w14:textId="604F4EAB"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23,606.90</w:t>
            </w:r>
          </w:p>
        </w:tc>
        <w:tc>
          <w:tcPr>
            <w:tcW w:w="1800" w:type="dxa"/>
            <w:shd w:val="clear" w:color="auto" w:fill="auto"/>
            <w:vAlign w:val="bottom"/>
          </w:tcPr>
          <w:p w14:paraId="3F03CD3C" w14:textId="0F572FDD" w:rsidR="00644876" w:rsidRPr="00CC4F72" w:rsidRDefault="00644876" w:rsidP="00644876">
            <w:pPr>
              <w:pStyle w:val="FSBlank"/>
              <w:pBdr>
                <w:bottom w:val="single" w:sz="4" w:space="1" w:color="auto"/>
              </w:pBdr>
              <w:tabs>
                <w:tab w:val="decimal" w:pos="1008"/>
              </w:tabs>
              <w:ind w:left="0"/>
              <w:jc w:val="right"/>
              <w:rPr>
                <w:sz w:val="28"/>
                <w:szCs w:val="28"/>
                <w:highlight w:val="yellow"/>
              </w:rPr>
            </w:pPr>
            <w:r w:rsidRPr="00366376">
              <w:rPr>
                <w:rFonts w:asciiTheme="majorBidi" w:hAnsiTheme="majorBidi" w:cstheme="majorBidi"/>
                <w:sz w:val="28"/>
                <w:szCs w:val="28"/>
              </w:rPr>
              <w:t>38,935.22</w:t>
            </w:r>
          </w:p>
        </w:tc>
      </w:tr>
      <w:tr w:rsidR="00644876" w:rsidRPr="00E802F7" w14:paraId="5586C8C9" w14:textId="77777777" w:rsidTr="00E85B5F">
        <w:trPr>
          <w:trHeight w:val="397"/>
        </w:trPr>
        <w:tc>
          <w:tcPr>
            <w:tcW w:w="3444" w:type="dxa"/>
          </w:tcPr>
          <w:p w14:paraId="6C81214E" w14:textId="77777777" w:rsidR="00644876" w:rsidRPr="00E802F7" w:rsidRDefault="00644876" w:rsidP="00644876">
            <w:pPr>
              <w:pStyle w:val="FSBlank"/>
              <w:ind w:left="84" w:firstLine="57"/>
              <w:jc w:val="left"/>
              <w:rPr>
                <w:b/>
                <w:bCs/>
                <w:sz w:val="28"/>
                <w:szCs w:val="28"/>
                <w:cs/>
              </w:rPr>
            </w:pPr>
            <w:r w:rsidRPr="00E802F7">
              <w:rPr>
                <w:b/>
                <w:bCs/>
                <w:sz w:val="28"/>
                <w:szCs w:val="28"/>
              </w:rPr>
              <w:t>Net booked value</w:t>
            </w:r>
          </w:p>
        </w:tc>
        <w:tc>
          <w:tcPr>
            <w:tcW w:w="1890" w:type="dxa"/>
            <w:shd w:val="clear" w:color="auto" w:fill="auto"/>
            <w:vAlign w:val="bottom"/>
          </w:tcPr>
          <w:p w14:paraId="30E7A260" w14:textId="703A589F" w:rsidR="00644876" w:rsidRPr="00F858D9" w:rsidRDefault="00644876" w:rsidP="00644876">
            <w:pPr>
              <w:pStyle w:val="FSBlank"/>
              <w:pBdr>
                <w:bottom w:val="double" w:sz="4" w:space="1" w:color="auto"/>
              </w:pBdr>
              <w:tabs>
                <w:tab w:val="decimal" w:pos="992"/>
              </w:tabs>
              <w:ind w:left="0"/>
              <w:jc w:val="right"/>
              <w:rPr>
                <w:sz w:val="28"/>
                <w:szCs w:val="28"/>
              </w:rPr>
            </w:pPr>
            <w:r w:rsidRPr="00FC6882">
              <w:rPr>
                <w:rFonts w:asciiTheme="majorBidi" w:hAnsiTheme="majorBidi" w:cstheme="majorBidi"/>
                <w:sz w:val="28"/>
                <w:szCs w:val="28"/>
              </w:rPr>
              <w:t>102,709.18</w:t>
            </w:r>
          </w:p>
        </w:tc>
        <w:tc>
          <w:tcPr>
            <w:tcW w:w="1890" w:type="dxa"/>
            <w:shd w:val="clear" w:color="auto" w:fill="auto"/>
            <w:vAlign w:val="bottom"/>
          </w:tcPr>
          <w:p w14:paraId="414D0C39" w14:textId="77777777" w:rsidR="00644876" w:rsidRPr="00CC4F72" w:rsidRDefault="00644876" w:rsidP="00644876">
            <w:pPr>
              <w:pStyle w:val="FSBlank"/>
              <w:tabs>
                <w:tab w:val="decimal" w:pos="765"/>
              </w:tabs>
              <w:ind w:left="0"/>
              <w:jc w:val="right"/>
              <w:rPr>
                <w:sz w:val="28"/>
                <w:szCs w:val="28"/>
                <w:highlight w:val="yellow"/>
              </w:rPr>
            </w:pPr>
          </w:p>
        </w:tc>
        <w:tc>
          <w:tcPr>
            <w:tcW w:w="1800" w:type="dxa"/>
            <w:shd w:val="clear" w:color="auto" w:fill="auto"/>
            <w:vAlign w:val="bottom"/>
          </w:tcPr>
          <w:p w14:paraId="3C2794DD" w14:textId="43C20A14" w:rsidR="00644876" w:rsidRPr="00CC4F72" w:rsidRDefault="00644876" w:rsidP="00644876">
            <w:pPr>
              <w:pStyle w:val="FSBlank"/>
              <w:pBdr>
                <w:bottom w:val="double" w:sz="4" w:space="1" w:color="auto"/>
              </w:pBdr>
              <w:tabs>
                <w:tab w:val="decimal" w:pos="1019"/>
              </w:tabs>
              <w:ind w:left="0"/>
              <w:jc w:val="right"/>
              <w:rPr>
                <w:sz w:val="28"/>
                <w:szCs w:val="28"/>
                <w:highlight w:val="yellow"/>
              </w:rPr>
            </w:pPr>
            <w:r w:rsidRPr="00624F2C">
              <w:rPr>
                <w:rFonts w:asciiTheme="majorBidi" w:hAnsiTheme="majorBidi" w:cstheme="majorBidi"/>
                <w:sz w:val="28"/>
                <w:szCs w:val="28"/>
              </w:rPr>
              <w:t>99,352.28</w:t>
            </w:r>
          </w:p>
        </w:tc>
      </w:tr>
    </w:tbl>
    <w:p w14:paraId="2ED1B371" w14:textId="77777777" w:rsidR="00074292" w:rsidRDefault="00074292" w:rsidP="00074292">
      <w:pPr>
        <w:ind w:right="-144" w:hanging="180"/>
        <w:jc w:val="thaiDistribute"/>
        <w:rPr>
          <w:sz w:val="4"/>
          <w:szCs w:val="4"/>
        </w:rPr>
      </w:pPr>
    </w:p>
    <w:p w14:paraId="3DDDC985" w14:textId="77777777" w:rsidR="00074292" w:rsidRPr="00701545" w:rsidRDefault="00074292" w:rsidP="00074292">
      <w:pPr>
        <w:ind w:right="-144" w:hanging="180"/>
        <w:jc w:val="thaiDistribute"/>
        <w:rPr>
          <w:sz w:val="4"/>
          <w:szCs w:val="4"/>
        </w:rPr>
      </w:pPr>
    </w:p>
    <w:p w14:paraId="23921673" w14:textId="7EBFE699" w:rsidR="006C4F8C" w:rsidRPr="00C84AA6" w:rsidRDefault="006C4F8C" w:rsidP="006C4F8C">
      <w:pPr>
        <w:spacing w:before="120"/>
        <w:ind w:left="567"/>
        <w:jc w:val="thaiDistribute"/>
        <w:rPr>
          <w:spacing w:val="-4"/>
          <w:u w:val="none"/>
        </w:rPr>
      </w:pPr>
      <w:r w:rsidRPr="004D015D">
        <w:rPr>
          <w:rStyle w:val="longtext"/>
          <w:u w:val="none"/>
          <w:shd w:val="clear" w:color="auto" w:fill="FFFFFF"/>
        </w:rPr>
        <w:t>Amortization</w:t>
      </w:r>
      <w:r w:rsidRPr="004D015D">
        <w:rPr>
          <w:spacing w:val="-4"/>
          <w:u w:val="none"/>
        </w:rPr>
        <w:t xml:space="preserve"> for </w:t>
      </w:r>
      <w:r w:rsidR="00496C33">
        <w:rPr>
          <w:rStyle w:val="longtext"/>
          <w:u w:val="none"/>
          <w:shd w:val="clear" w:color="auto" w:fill="FFFFFF"/>
        </w:rPr>
        <w:t>the year</w:t>
      </w:r>
      <w:r w:rsidR="00C27F01">
        <w:rPr>
          <w:rStyle w:val="longtext"/>
          <w:u w:val="none"/>
          <w:shd w:val="clear" w:color="auto" w:fill="FFFFFF"/>
        </w:rPr>
        <w:t>s</w:t>
      </w:r>
      <w:r w:rsidRPr="004D015D">
        <w:rPr>
          <w:rStyle w:val="longtext"/>
          <w:u w:val="none"/>
          <w:shd w:val="clear" w:color="auto" w:fill="FFFFFF"/>
        </w:rPr>
        <w:t xml:space="preserve"> ended December 31, 202</w:t>
      </w:r>
      <w:r w:rsidR="00C21F96">
        <w:rPr>
          <w:rStyle w:val="longtext"/>
          <w:u w:val="none"/>
          <w:shd w:val="clear" w:color="auto" w:fill="FFFFFF"/>
        </w:rPr>
        <w:t>3</w:t>
      </w:r>
      <w:r w:rsidR="00496C33">
        <w:rPr>
          <w:rStyle w:val="longtext"/>
          <w:u w:val="none"/>
          <w:shd w:val="clear" w:color="auto" w:fill="FFFFFF"/>
        </w:rPr>
        <w:t xml:space="preserve"> and 202</w:t>
      </w:r>
      <w:r w:rsidR="00C21F96">
        <w:rPr>
          <w:rStyle w:val="longtext"/>
          <w:u w:val="none"/>
          <w:shd w:val="clear" w:color="auto" w:fill="FFFFFF"/>
        </w:rPr>
        <w:t>2</w:t>
      </w:r>
      <w:r w:rsidRPr="004D015D">
        <w:rPr>
          <w:rStyle w:val="longtext"/>
          <w:u w:val="none"/>
          <w:shd w:val="clear" w:color="auto" w:fill="FFFFFF"/>
        </w:rPr>
        <w:t xml:space="preserve"> </w:t>
      </w:r>
      <w:r w:rsidRPr="004D015D">
        <w:rPr>
          <w:spacing w:val="-4"/>
          <w:u w:val="none"/>
        </w:rPr>
        <w:t>in the consolidated statement of compre</w:t>
      </w:r>
      <w:r w:rsidR="00665150">
        <w:rPr>
          <w:spacing w:val="-4"/>
          <w:u w:val="none"/>
        </w:rPr>
        <w:t>hensive income amounted</w:t>
      </w:r>
      <w:r w:rsidR="003143AC">
        <w:rPr>
          <w:spacing w:val="-4"/>
          <w:u w:val="none"/>
        </w:rPr>
        <w:t xml:space="preserve"> of Baht </w:t>
      </w:r>
      <w:r w:rsidR="00644876" w:rsidRPr="00644876">
        <w:rPr>
          <w:rFonts w:asciiTheme="majorBidi" w:hAnsiTheme="majorBidi" w:cstheme="majorBidi"/>
          <w:u w:val="none"/>
        </w:rPr>
        <w:t>37,276.30</w:t>
      </w:r>
      <w:r w:rsidR="00644876" w:rsidRPr="00644876">
        <w:rPr>
          <w:rFonts w:asciiTheme="majorBidi" w:hAnsiTheme="majorBidi" w:cstheme="majorBidi" w:hint="cs"/>
          <w:u w:val="none"/>
          <w:cs/>
        </w:rPr>
        <w:t xml:space="preserve"> </w:t>
      </w:r>
      <w:r w:rsidR="006367C8" w:rsidRPr="00644876">
        <w:rPr>
          <w:spacing w:val="-4"/>
          <w:u w:val="none"/>
        </w:rPr>
        <w:t>and</w:t>
      </w:r>
      <w:r w:rsidRPr="00644876">
        <w:rPr>
          <w:spacing w:val="-4"/>
          <w:u w:val="none"/>
        </w:rPr>
        <w:t xml:space="preserve"> Baht </w:t>
      </w:r>
      <w:r w:rsidR="00C21F96" w:rsidRPr="00644876">
        <w:rPr>
          <w:spacing w:val="-4"/>
          <w:u w:val="none"/>
        </w:rPr>
        <w:t>28,285.06</w:t>
      </w:r>
      <w:r w:rsidRPr="00644876">
        <w:rPr>
          <w:u w:val="none"/>
        </w:rPr>
        <w:t>,</w:t>
      </w:r>
      <w:r w:rsidRPr="00644876">
        <w:rPr>
          <w:spacing w:val="-4"/>
          <w:u w:val="none"/>
        </w:rPr>
        <w:t xml:space="preserve"> respectively and in the separate statement of comprehensive income amount</w:t>
      </w:r>
      <w:r w:rsidR="00665150" w:rsidRPr="00644876">
        <w:rPr>
          <w:spacing w:val="-4"/>
          <w:u w:val="none"/>
        </w:rPr>
        <w:t>ed</w:t>
      </w:r>
      <w:r w:rsidRPr="00644876">
        <w:rPr>
          <w:spacing w:val="-4"/>
          <w:u w:val="none"/>
        </w:rPr>
        <w:t xml:space="preserve"> of Baht </w:t>
      </w:r>
      <w:r w:rsidR="00644876" w:rsidRPr="00644876">
        <w:rPr>
          <w:rFonts w:asciiTheme="majorBidi" w:hAnsiTheme="majorBidi" w:cstheme="majorBidi"/>
          <w:u w:val="none"/>
        </w:rPr>
        <w:t>23,606.90</w:t>
      </w:r>
      <w:r w:rsidR="00D7736C">
        <w:rPr>
          <w:rFonts w:asciiTheme="majorBidi" w:hAnsiTheme="majorBidi" w:cstheme="majorBidi"/>
          <w:u w:val="none"/>
        </w:rPr>
        <w:t xml:space="preserve"> and Baht 15,328.32 Baht, respectively.</w:t>
      </w:r>
    </w:p>
    <w:p w14:paraId="66895A34" w14:textId="77777777" w:rsidR="00DA20AB" w:rsidRDefault="00DA20AB">
      <w:pPr>
        <w:rPr>
          <w:b/>
          <w:bCs/>
          <w:u w:val="none"/>
        </w:rPr>
      </w:pPr>
      <w:bookmarkStart w:id="228" w:name="_MON_1587295461"/>
      <w:bookmarkStart w:id="229" w:name="_MON_1587295554"/>
      <w:bookmarkStart w:id="230" w:name="_MON_1508843576"/>
      <w:bookmarkStart w:id="231" w:name="_MON_1508843520"/>
      <w:bookmarkStart w:id="232" w:name="_MON_1541932047"/>
      <w:bookmarkStart w:id="233" w:name="_MON_1517299152"/>
      <w:bookmarkStart w:id="234" w:name="_MON_1548335871"/>
      <w:bookmarkStart w:id="235" w:name="_MON_1548335878"/>
      <w:bookmarkStart w:id="236" w:name="_MON_1548336154"/>
      <w:bookmarkStart w:id="237" w:name="_MON_1517299180"/>
      <w:bookmarkStart w:id="238" w:name="_MON_1517299192"/>
      <w:bookmarkStart w:id="239" w:name="_MON_1517299220"/>
      <w:bookmarkStart w:id="240" w:name="_MON_1517299234"/>
      <w:bookmarkStart w:id="241" w:name="_MON_1482910162"/>
      <w:bookmarkStart w:id="242" w:name="_MON_1587124623"/>
      <w:bookmarkStart w:id="243" w:name="_MON_1587237242"/>
      <w:bookmarkStart w:id="244" w:name="_MON_1587238717"/>
      <w:bookmarkStart w:id="245" w:name="_MON_1587295041"/>
      <w:bookmarkStart w:id="246" w:name="_MON_1587295065"/>
      <w:bookmarkStart w:id="247" w:name="_MON_1587295085"/>
      <w:bookmarkStart w:id="248" w:name="_MON_1587295100"/>
      <w:bookmarkStart w:id="249" w:name="_MON_1587295180"/>
      <w:bookmarkStart w:id="250" w:name="_MON_1587295209"/>
      <w:bookmarkStart w:id="251" w:name="_MON_1587295269"/>
      <w:bookmarkStart w:id="252" w:name="_MON_1587295279"/>
      <w:bookmarkStart w:id="253" w:name="_MON_1587295299"/>
      <w:bookmarkStart w:id="254" w:name="_MON_1587295309"/>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b/>
          <w:bCs/>
          <w:u w:val="none"/>
        </w:rPr>
        <w:br w:type="page"/>
      </w:r>
    </w:p>
    <w:p w14:paraId="2B564454" w14:textId="4F3D253D" w:rsidR="00770344" w:rsidRPr="00A8380C" w:rsidRDefault="00770344" w:rsidP="00770344">
      <w:pPr>
        <w:numPr>
          <w:ilvl w:val="0"/>
          <w:numId w:val="3"/>
        </w:numPr>
        <w:tabs>
          <w:tab w:val="num" w:pos="567"/>
        </w:tabs>
        <w:ind w:left="856" w:hanging="856"/>
        <w:jc w:val="thaiDistribute"/>
        <w:rPr>
          <w:b/>
          <w:bCs/>
          <w:u w:val="none"/>
          <w:cs/>
        </w:rPr>
      </w:pPr>
      <w:r w:rsidRPr="00A8380C">
        <w:rPr>
          <w:b/>
          <w:bCs/>
          <w:u w:val="none"/>
        </w:rPr>
        <w:lastRenderedPageBreak/>
        <w:t xml:space="preserve">DEFERRED TAX ASSETS </w:t>
      </w:r>
      <w:r w:rsidRPr="00A8380C">
        <w:rPr>
          <w:b/>
          <w:bCs/>
          <w:u w:val="none"/>
          <w:cs/>
        </w:rPr>
        <w:t xml:space="preserve">- </w:t>
      </w:r>
      <w:r w:rsidRPr="00A8380C">
        <w:rPr>
          <w:b/>
          <w:bCs/>
          <w:u w:val="none"/>
        </w:rPr>
        <w:t>NET</w:t>
      </w:r>
    </w:p>
    <w:p w14:paraId="27880C87" w14:textId="06B2DEA3" w:rsidR="00770344" w:rsidRDefault="00770344" w:rsidP="00770344">
      <w:pPr>
        <w:spacing w:before="120"/>
        <w:ind w:firstLine="567"/>
        <w:jc w:val="thaiDistribute"/>
        <w:rPr>
          <w:u w:val="none"/>
        </w:rPr>
      </w:pPr>
      <w:r w:rsidRPr="00A8380C">
        <w:rPr>
          <w:u w:val="none"/>
        </w:rPr>
        <w:t>Movements in deferred tax assets during the year is</w:t>
      </w:r>
      <w:r w:rsidRPr="00A8380C">
        <w:rPr>
          <w:u w:val="none"/>
          <w:cs/>
        </w:rPr>
        <w:t xml:space="preserve"> </w:t>
      </w:r>
      <w:r w:rsidRPr="00A8380C">
        <w:rPr>
          <w:u w:val="none"/>
        </w:rPr>
        <w:t>as follows</w:t>
      </w:r>
      <w:r w:rsidRPr="00A8380C">
        <w:rPr>
          <w:u w:val="none"/>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0"/>
        <w:gridCol w:w="1440"/>
        <w:gridCol w:w="1440"/>
        <w:gridCol w:w="1440"/>
        <w:gridCol w:w="1440"/>
      </w:tblGrid>
      <w:tr w:rsidR="00613DAC" w:rsidRPr="00613DAC" w14:paraId="56024A95" w14:textId="77777777" w:rsidTr="00126129">
        <w:trPr>
          <w:trHeight w:val="397"/>
        </w:trPr>
        <w:tc>
          <w:tcPr>
            <w:tcW w:w="3240" w:type="dxa"/>
            <w:vAlign w:val="bottom"/>
          </w:tcPr>
          <w:p w14:paraId="4B8DACEA" w14:textId="77777777" w:rsidR="00613DAC" w:rsidRPr="00613DAC" w:rsidRDefault="00613DAC" w:rsidP="00613DAC">
            <w:pPr>
              <w:tabs>
                <w:tab w:val="left" w:pos="720"/>
              </w:tabs>
              <w:jc w:val="center"/>
              <w:rPr>
                <w:u w:val="none"/>
              </w:rPr>
            </w:pPr>
          </w:p>
        </w:tc>
        <w:tc>
          <w:tcPr>
            <w:tcW w:w="5760" w:type="dxa"/>
            <w:gridSpan w:val="4"/>
          </w:tcPr>
          <w:p w14:paraId="152F6354" w14:textId="25785D82" w:rsidR="00613DAC" w:rsidRPr="00613DAC" w:rsidRDefault="00613DAC" w:rsidP="00B736EF">
            <w:pPr>
              <w:pBdr>
                <w:bottom w:val="single" w:sz="4" w:space="1" w:color="auto"/>
              </w:pBdr>
              <w:tabs>
                <w:tab w:val="left" w:pos="720"/>
              </w:tabs>
              <w:jc w:val="center"/>
              <w:rPr>
                <w:u w:val="none"/>
                <w:cs/>
              </w:rPr>
            </w:pPr>
            <w:r w:rsidRPr="00613DAC">
              <w:rPr>
                <w:u w:val="none"/>
              </w:rPr>
              <w:t>Unit: Baht</w:t>
            </w:r>
          </w:p>
        </w:tc>
      </w:tr>
      <w:tr w:rsidR="00613DAC" w:rsidRPr="00613DAC" w14:paraId="66810A83" w14:textId="77777777" w:rsidTr="00126129">
        <w:trPr>
          <w:trHeight w:val="397"/>
        </w:trPr>
        <w:tc>
          <w:tcPr>
            <w:tcW w:w="3240" w:type="dxa"/>
            <w:vAlign w:val="bottom"/>
          </w:tcPr>
          <w:p w14:paraId="30F41165" w14:textId="77777777" w:rsidR="00613DAC" w:rsidRPr="00613DAC" w:rsidRDefault="00613DAC" w:rsidP="00613DAC">
            <w:pPr>
              <w:tabs>
                <w:tab w:val="left" w:pos="720"/>
              </w:tabs>
              <w:jc w:val="center"/>
              <w:rPr>
                <w:u w:val="none"/>
              </w:rPr>
            </w:pPr>
          </w:p>
        </w:tc>
        <w:tc>
          <w:tcPr>
            <w:tcW w:w="5760" w:type="dxa"/>
            <w:gridSpan w:val="4"/>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AA0094" w:rsidRPr="00613DAC" w14:paraId="557038F9" w14:textId="77777777" w:rsidTr="00126129">
        <w:trPr>
          <w:trHeight w:val="397"/>
        </w:trPr>
        <w:tc>
          <w:tcPr>
            <w:tcW w:w="3240" w:type="dxa"/>
            <w:vAlign w:val="bottom"/>
          </w:tcPr>
          <w:p w14:paraId="7F7D3F4B" w14:textId="77777777" w:rsidR="00AA0094" w:rsidRPr="00613DAC" w:rsidRDefault="00AA0094" w:rsidP="00613DAC">
            <w:pPr>
              <w:tabs>
                <w:tab w:val="left" w:pos="720"/>
              </w:tabs>
              <w:jc w:val="center"/>
              <w:rPr>
                <w:u w:val="none"/>
              </w:rPr>
            </w:pPr>
          </w:p>
        </w:tc>
        <w:tc>
          <w:tcPr>
            <w:tcW w:w="1440" w:type="dxa"/>
            <w:vAlign w:val="bottom"/>
          </w:tcPr>
          <w:p w14:paraId="4F0A1A24" w14:textId="77777777" w:rsidR="00AA0094" w:rsidRPr="00613DAC" w:rsidRDefault="00AA0094" w:rsidP="00613DAC">
            <w:pPr>
              <w:tabs>
                <w:tab w:val="left" w:pos="720"/>
              </w:tabs>
              <w:jc w:val="center"/>
              <w:rPr>
                <w:u w:val="none"/>
              </w:rPr>
            </w:pPr>
          </w:p>
        </w:tc>
        <w:tc>
          <w:tcPr>
            <w:tcW w:w="2880" w:type="dxa"/>
            <w:gridSpan w:val="2"/>
            <w:vAlign w:val="bottom"/>
          </w:tcPr>
          <w:p w14:paraId="5199C512" w14:textId="73E253EB" w:rsidR="00AA0094" w:rsidRPr="00613DAC" w:rsidRDefault="00AA0094" w:rsidP="00613DAC">
            <w:pPr>
              <w:pBdr>
                <w:bottom w:val="single" w:sz="4" w:space="1" w:color="auto"/>
              </w:pBdr>
              <w:tabs>
                <w:tab w:val="left" w:pos="720"/>
              </w:tabs>
              <w:jc w:val="center"/>
              <w:rPr>
                <w:u w:val="none"/>
                <w:cs/>
              </w:rPr>
            </w:pPr>
            <w:r w:rsidRPr="00613DAC">
              <w:rPr>
                <w:u w:val="none"/>
              </w:rPr>
              <w:t>Movement increase (decrease)</w:t>
            </w:r>
          </w:p>
        </w:tc>
        <w:tc>
          <w:tcPr>
            <w:tcW w:w="1440" w:type="dxa"/>
            <w:vAlign w:val="bottom"/>
          </w:tcPr>
          <w:p w14:paraId="132A3642" w14:textId="77777777" w:rsidR="00AA0094" w:rsidRPr="00613DAC" w:rsidRDefault="00AA0094" w:rsidP="00613DAC">
            <w:pPr>
              <w:tabs>
                <w:tab w:val="left" w:pos="720"/>
              </w:tabs>
              <w:jc w:val="center"/>
              <w:rPr>
                <w:u w:val="none"/>
              </w:rPr>
            </w:pPr>
          </w:p>
        </w:tc>
      </w:tr>
      <w:tr w:rsidR="00AA0094" w:rsidRPr="00613DAC" w14:paraId="711872F3" w14:textId="77777777" w:rsidTr="004009F6">
        <w:trPr>
          <w:trHeight w:val="397"/>
        </w:trPr>
        <w:tc>
          <w:tcPr>
            <w:tcW w:w="3240" w:type="dxa"/>
            <w:vAlign w:val="bottom"/>
          </w:tcPr>
          <w:p w14:paraId="4D468EBC" w14:textId="77777777" w:rsidR="00AA0094" w:rsidRPr="00613DAC" w:rsidRDefault="00AA0094" w:rsidP="00613DAC">
            <w:pPr>
              <w:tabs>
                <w:tab w:val="left" w:pos="720"/>
              </w:tabs>
              <w:jc w:val="center"/>
              <w:rPr>
                <w:u w:val="none"/>
              </w:rPr>
            </w:pPr>
          </w:p>
        </w:tc>
        <w:tc>
          <w:tcPr>
            <w:tcW w:w="1440" w:type="dxa"/>
            <w:vAlign w:val="bottom"/>
          </w:tcPr>
          <w:p w14:paraId="067928BF" w14:textId="758595A6" w:rsidR="00AA0094" w:rsidRPr="00613DAC" w:rsidRDefault="00AA0094" w:rsidP="00FD2D6B">
            <w:pPr>
              <w:pBdr>
                <w:bottom w:val="single" w:sz="4" w:space="1" w:color="auto"/>
              </w:pBdr>
              <w:tabs>
                <w:tab w:val="left" w:pos="720"/>
              </w:tabs>
              <w:jc w:val="center"/>
              <w:rPr>
                <w:u w:val="none"/>
              </w:rPr>
            </w:pPr>
            <w:r w:rsidRPr="00613DAC">
              <w:rPr>
                <w:u w:val="none"/>
              </w:rPr>
              <w:t xml:space="preserve">As at </w:t>
            </w:r>
            <w:r w:rsidRPr="00613DAC">
              <w:rPr>
                <w:u w:val="none"/>
              </w:rPr>
              <w:br/>
              <w:t>January 1, 202</w:t>
            </w:r>
            <w:r w:rsidR="00762DBF">
              <w:rPr>
                <w:u w:val="none"/>
              </w:rPr>
              <w:t>3</w:t>
            </w:r>
          </w:p>
        </w:tc>
        <w:tc>
          <w:tcPr>
            <w:tcW w:w="1440" w:type="dxa"/>
            <w:vAlign w:val="bottom"/>
          </w:tcPr>
          <w:p w14:paraId="711CE9FF" w14:textId="1903B952" w:rsidR="00AA0094" w:rsidRPr="00613DAC" w:rsidRDefault="00AA0094" w:rsidP="00613DAC">
            <w:pPr>
              <w:pBdr>
                <w:bottom w:val="single" w:sz="4" w:space="1" w:color="auto"/>
              </w:pBdr>
              <w:tabs>
                <w:tab w:val="left" w:pos="720"/>
              </w:tabs>
              <w:jc w:val="center"/>
              <w:rPr>
                <w:u w:val="none"/>
              </w:rPr>
            </w:pPr>
            <w:r w:rsidRPr="00613DAC">
              <w:rPr>
                <w:u w:val="none"/>
              </w:rPr>
              <w:t>Profit or loss</w:t>
            </w:r>
          </w:p>
        </w:tc>
        <w:tc>
          <w:tcPr>
            <w:tcW w:w="1440" w:type="dxa"/>
            <w:vAlign w:val="bottom"/>
          </w:tcPr>
          <w:p w14:paraId="7D49C7D4" w14:textId="25FB037C" w:rsidR="00AA0094" w:rsidRPr="00AA0094" w:rsidRDefault="00AA0094" w:rsidP="00613DAC">
            <w:pPr>
              <w:pBdr>
                <w:bottom w:val="single" w:sz="4" w:space="1" w:color="auto"/>
              </w:pBdr>
              <w:tabs>
                <w:tab w:val="left" w:pos="720"/>
              </w:tabs>
              <w:jc w:val="center"/>
              <w:rPr>
                <w:u w:val="none"/>
              </w:rPr>
            </w:pPr>
            <w:r w:rsidRPr="00AA0094">
              <w:rPr>
                <w:color w:val="000000"/>
                <w:u w:val="none"/>
              </w:rPr>
              <w:t>Other comprehensive income</w:t>
            </w:r>
          </w:p>
        </w:tc>
        <w:tc>
          <w:tcPr>
            <w:tcW w:w="1440" w:type="dxa"/>
            <w:vAlign w:val="bottom"/>
          </w:tcPr>
          <w:p w14:paraId="12841B4F" w14:textId="388621BD" w:rsidR="00AA0094" w:rsidRPr="00AA0094" w:rsidRDefault="00AA0094" w:rsidP="00FD2D6B">
            <w:pPr>
              <w:pBdr>
                <w:bottom w:val="single" w:sz="4" w:space="1" w:color="auto"/>
              </w:pBdr>
              <w:tabs>
                <w:tab w:val="left" w:pos="720"/>
              </w:tabs>
              <w:jc w:val="center"/>
              <w:rPr>
                <w:u w:val="none"/>
              </w:rPr>
            </w:pPr>
            <w:r w:rsidRPr="00AA0094">
              <w:rPr>
                <w:u w:val="none"/>
              </w:rPr>
              <w:t>As at</w:t>
            </w:r>
            <w:r w:rsidRPr="00AA0094">
              <w:rPr>
                <w:u w:val="none"/>
              </w:rPr>
              <w:br/>
            </w:r>
            <w:r w:rsidRPr="00C824D2">
              <w:rPr>
                <w:spacing w:val="-8"/>
                <w:u w:val="none"/>
              </w:rPr>
              <w:t>December 31, 202</w:t>
            </w:r>
            <w:r w:rsidR="00762DBF">
              <w:rPr>
                <w:spacing w:val="-8"/>
                <w:u w:val="none"/>
              </w:rPr>
              <w:t>3</w:t>
            </w:r>
          </w:p>
        </w:tc>
      </w:tr>
      <w:tr w:rsidR="00AA0094" w:rsidRPr="00613DAC" w14:paraId="403C1C7D" w14:textId="77777777" w:rsidTr="004009F6">
        <w:trPr>
          <w:trHeight w:val="397"/>
        </w:trPr>
        <w:tc>
          <w:tcPr>
            <w:tcW w:w="3240" w:type="dxa"/>
            <w:tcBorders>
              <w:top w:val="nil"/>
              <w:left w:val="nil"/>
              <w:bottom w:val="nil"/>
              <w:right w:val="nil"/>
            </w:tcBorders>
            <w:shd w:val="clear" w:color="auto" w:fill="auto"/>
          </w:tcPr>
          <w:p w14:paraId="51FEB888" w14:textId="641FB1BD" w:rsidR="00AA0094" w:rsidRPr="00613DAC" w:rsidRDefault="00AA0094" w:rsidP="004663FF">
            <w:pPr>
              <w:pStyle w:val="FSBlank"/>
              <w:ind w:left="0"/>
              <w:jc w:val="left"/>
              <w:rPr>
                <w:b/>
                <w:bCs/>
                <w:sz w:val="28"/>
                <w:szCs w:val="28"/>
              </w:rPr>
            </w:pPr>
            <w:r w:rsidRPr="00613DAC">
              <w:rPr>
                <w:b/>
                <w:bCs/>
                <w:sz w:val="28"/>
                <w:szCs w:val="28"/>
              </w:rPr>
              <w:t xml:space="preserve">Deferred tax assets : </w:t>
            </w:r>
          </w:p>
        </w:tc>
        <w:tc>
          <w:tcPr>
            <w:tcW w:w="1440" w:type="dxa"/>
            <w:shd w:val="clear" w:color="auto" w:fill="auto"/>
          </w:tcPr>
          <w:p w14:paraId="79E47226" w14:textId="77777777" w:rsidR="00AA0094" w:rsidRPr="00B736EF" w:rsidRDefault="00AA0094" w:rsidP="004663FF">
            <w:pPr>
              <w:pStyle w:val="FSBlank"/>
              <w:tabs>
                <w:tab w:val="decimal" w:pos="1191"/>
              </w:tabs>
              <w:ind w:left="0"/>
              <w:jc w:val="right"/>
              <w:rPr>
                <w:sz w:val="28"/>
                <w:szCs w:val="28"/>
              </w:rPr>
            </w:pPr>
          </w:p>
        </w:tc>
        <w:tc>
          <w:tcPr>
            <w:tcW w:w="1440" w:type="dxa"/>
            <w:shd w:val="clear" w:color="auto" w:fill="auto"/>
          </w:tcPr>
          <w:p w14:paraId="4BFC17E3" w14:textId="77777777" w:rsidR="00AA0094" w:rsidRPr="00B736EF" w:rsidRDefault="00AA0094" w:rsidP="004663FF">
            <w:pPr>
              <w:pStyle w:val="FSBlank"/>
              <w:tabs>
                <w:tab w:val="decimal" w:pos="1191"/>
              </w:tabs>
              <w:ind w:left="0"/>
              <w:jc w:val="right"/>
              <w:rPr>
                <w:sz w:val="28"/>
                <w:szCs w:val="28"/>
              </w:rPr>
            </w:pPr>
          </w:p>
        </w:tc>
        <w:tc>
          <w:tcPr>
            <w:tcW w:w="1440" w:type="dxa"/>
            <w:shd w:val="clear" w:color="auto" w:fill="auto"/>
          </w:tcPr>
          <w:p w14:paraId="212D3183" w14:textId="77777777" w:rsidR="00AA0094" w:rsidRPr="00B736EF" w:rsidRDefault="00AA0094" w:rsidP="004663FF">
            <w:pPr>
              <w:pStyle w:val="FSBlank"/>
              <w:tabs>
                <w:tab w:val="decimal" w:pos="1191"/>
              </w:tabs>
              <w:ind w:left="0"/>
              <w:jc w:val="right"/>
              <w:rPr>
                <w:sz w:val="28"/>
                <w:szCs w:val="28"/>
              </w:rPr>
            </w:pPr>
          </w:p>
        </w:tc>
        <w:tc>
          <w:tcPr>
            <w:tcW w:w="1440" w:type="dxa"/>
            <w:shd w:val="clear" w:color="auto" w:fill="auto"/>
          </w:tcPr>
          <w:p w14:paraId="5DD14475" w14:textId="77777777" w:rsidR="00AA0094" w:rsidRPr="00B736EF" w:rsidRDefault="00AA0094" w:rsidP="004663FF">
            <w:pPr>
              <w:pStyle w:val="FSBlank"/>
              <w:tabs>
                <w:tab w:val="decimal" w:pos="1304"/>
              </w:tabs>
              <w:ind w:left="0"/>
              <w:jc w:val="right"/>
              <w:rPr>
                <w:sz w:val="28"/>
                <w:szCs w:val="28"/>
              </w:rPr>
            </w:pPr>
          </w:p>
        </w:tc>
      </w:tr>
      <w:tr w:rsidR="007A5B01" w:rsidRPr="00613DAC" w14:paraId="4BE5BF69" w14:textId="77777777" w:rsidTr="004009F6">
        <w:trPr>
          <w:trHeight w:val="397"/>
        </w:trPr>
        <w:tc>
          <w:tcPr>
            <w:tcW w:w="3240" w:type="dxa"/>
            <w:tcBorders>
              <w:top w:val="nil"/>
              <w:left w:val="nil"/>
              <w:bottom w:val="nil"/>
              <w:right w:val="nil"/>
            </w:tcBorders>
            <w:shd w:val="clear" w:color="auto" w:fill="auto"/>
          </w:tcPr>
          <w:p w14:paraId="1E82F8E0" w14:textId="77777777" w:rsidR="007A5B01" w:rsidRDefault="007A5B01" w:rsidP="007A5B01">
            <w:pPr>
              <w:pStyle w:val="FSBlank"/>
              <w:ind w:left="0"/>
              <w:jc w:val="left"/>
              <w:rPr>
                <w:sz w:val="28"/>
                <w:szCs w:val="28"/>
              </w:rPr>
            </w:pPr>
            <w:r>
              <w:rPr>
                <w:sz w:val="28"/>
                <w:szCs w:val="28"/>
              </w:rPr>
              <w:t xml:space="preserve">   Non-current provision for </w:t>
            </w:r>
          </w:p>
          <w:p w14:paraId="30D156E4" w14:textId="2B09C779" w:rsidR="007A5B01" w:rsidRPr="00613DAC" w:rsidRDefault="007A5B01" w:rsidP="007A5B01">
            <w:pPr>
              <w:pStyle w:val="FSBlank"/>
              <w:ind w:left="0"/>
              <w:jc w:val="left"/>
              <w:rPr>
                <w:sz w:val="28"/>
                <w:szCs w:val="28"/>
                <w:cs/>
              </w:rPr>
            </w:pPr>
            <w:r>
              <w:rPr>
                <w:sz w:val="28"/>
                <w:szCs w:val="28"/>
              </w:rPr>
              <w:t xml:space="preserve">        employee benefit</w:t>
            </w:r>
          </w:p>
        </w:tc>
        <w:tc>
          <w:tcPr>
            <w:tcW w:w="1440" w:type="dxa"/>
            <w:shd w:val="clear" w:color="auto" w:fill="auto"/>
            <w:vAlign w:val="bottom"/>
          </w:tcPr>
          <w:p w14:paraId="5B25B472" w14:textId="4224FFE7" w:rsidR="007A5B01" w:rsidRPr="00B736EF" w:rsidRDefault="007A5B01" w:rsidP="007A5B01">
            <w:pPr>
              <w:pStyle w:val="FSBlank"/>
              <w:pBdr>
                <w:bottom w:val="single" w:sz="4" w:space="1" w:color="auto"/>
              </w:pBdr>
              <w:tabs>
                <w:tab w:val="decimal" w:pos="1020"/>
              </w:tabs>
              <w:ind w:left="0"/>
              <w:jc w:val="right"/>
              <w:rPr>
                <w:sz w:val="28"/>
                <w:szCs w:val="28"/>
              </w:rPr>
            </w:pPr>
            <w:r w:rsidRPr="00C857DA">
              <w:rPr>
                <w:rFonts w:asciiTheme="majorBidi" w:hAnsiTheme="majorBidi" w:cstheme="majorBidi"/>
                <w:sz w:val="28"/>
                <w:szCs w:val="28"/>
              </w:rPr>
              <w:t>428,125.79</w:t>
            </w:r>
          </w:p>
        </w:tc>
        <w:tc>
          <w:tcPr>
            <w:tcW w:w="1440" w:type="dxa"/>
            <w:shd w:val="clear" w:color="auto" w:fill="auto"/>
            <w:vAlign w:val="bottom"/>
          </w:tcPr>
          <w:p w14:paraId="5088519B" w14:textId="53D4C999" w:rsidR="007A5B01" w:rsidRPr="00762DBF" w:rsidRDefault="007A5B01" w:rsidP="007A5B01">
            <w:pPr>
              <w:pStyle w:val="FSBlank"/>
              <w:pBdr>
                <w:bottom w:val="single" w:sz="4" w:space="1" w:color="auto"/>
              </w:pBdr>
              <w:tabs>
                <w:tab w:val="decimal" w:pos="1020"/>
              </w:tabs>
              <w:ind w:left="0"/>
              <w:jc w:val="right"/>
              <w:rPr>
                <w:sz w:val="28"/>
                <w:szCs w:val="28"/>
                <w:highlight w:val="yellow"/>
              </w:rPr>
            </w:pPr>
            <w:r w:rsidRPr="00F91F45">
              <w:rPr>
                <w:rFonts w:asciiTheme="majorBidi" w:hAnsiTheme="majorBidi" w:cstheme="majorBidi"/>
                <w:sz w:val="28"/>
                <w:szCs w:val="28"/>
              </w:rPr>
              <w:t>63,073.38</w:t>
            </w:r>
          </w:p>
        </w:tc>
        <w:tc>
          <w:tcPr>
            <w:tcW w:w="1440" w:type="dxa"/>
            <w:shd w:val="clear" w:color="auto" w:fill="auto"/>
            <w:vAlign w:val="bottom"/>
          </w:tcPr>
          <w:p w14:paraId="18AF7922" w14:textId="25CA918C" w:rsidR="007A5B01" w:rsidRPr="007A5B01" w:rsidRDefault="007A5B01" w:rsidP="007A5B01">
            <w:pPr>
              <w:pStyle w:val="FSBlank"/>
              <w:pBdr>
                <w:bottom w:val="single" w:sz="4" w:space="1" w:color="auto"/>
              </w:pBdr>
              <w:tabs>
                <w:tab w:val="decimal" w:pos="1020"/>
              </w:tabs>
              <w:ind w:left="0"/>
              <w:jc w:val="right"/>
              <w:rPr>
                <w:sz w:val="28"/>
                <w:szCs w:val="28"/>
              </w:rPr>
            </w:pPr>
            <w:r w:rsidRPr="007A5B01">
              <w:rPr>
                <w:rFonts w:asciiTheme="majorBidi" w:hAnsiTheme="majorBidi" w:cstheme="majorBidi"/>
                <w:sz w:val="28"/>
                <w:szCs w:val="28"/>
              </w:rPr>
              <w:t>-</w:t>
            </w:r>
          </w:p>
        </w:tc>
        <w:tc>
          <w:tcPr>
            <w:tcW w:w="1440" w:type="dxa"/>
            <w:shd w:val="clear" w:color="auto" w:fill="auto"/>
            <w:vAlign w:val="bottom"/>
          </w:tcPr>
          <w:p w14:paraId="1EC6CE51" w14:textId="6BCB4BCB" w:rsidR="007A5B01" w:rsidRPr="00762DBF" w:rsidRDefault="007A5B01" w:rsidP="007A5B01">
            <w:pPr>
              <w:pStyle w:val="FSBlank"/>
              <w:pBdr>
                <w:bottom w:val="single" w:sz="4" w:space="1" w:color="auto"/>
              </w:pBdr>
              <w:tabs>
                <w:tab w:val="decimal" w:pos="1020"/>
              </w:tabs>
              <w:ind w:left="0"/>
              <w:jc w:val="right"/>
              <w:rPr>
                <w:sz w:val="28"/>
                <w:szCs w:val="28"/>
                <w:highlight w:val="yellow"/>
              </w:rPr>
            </w:pPr>
            <w:r w:rsidRPr="00F91F45">
              <w:rPr>
                <w:rFonts w:asciiTheme="majorBidi" w:hAnsiTheme="majorBidi" w:cstheme="majorBidi"/>
                <w:sz w:val="28"/>
                <w:szCs w:val="28"/>
              </w:rPr>
              <w:t>491,199.17</w:t>
            </w:r>
          </w:p>
        </w:tc>
      </w:tr>
      <w:tr w:rsidR="007A5B01" w:rsidRPr="00613DAC" w14:paraId="48C3D8DC" w14:textId="77777777" w:rsidTr="004009F6">
        <w:trPr>
          <w:trHeight w:val="397"/>
        </w:trPr>
        <w:tc>
          <w:tcPr>
            <w:tcW w:w="3240" w:type="dxa"/>
          </w:tcPr>
          <w:p w14:paraId="6C22A3B9" w14:textId="17AAD4C8" w:rsidR="007A5B01" w:rsidRPr="00613DAC" w:rsidRDefault="007A5B01" w:rsidP="007A5B01">
            <w:pPr>
              <w:pStyle w:val="FSBlank"/>
              <w:ind w:left="0"/>
              <w:jc w:val="left"/>
              <w:rPr>
                <w:sz w:val="28"/>
                <w:szCs w:val="28"/>
                <w:cs/>
              </w:rPr>
            </w:pPr>
            <w:r>
              <w:rPr>
                <w:b/>
                <w:bCs/>
                <w:sz w:val="28"/>
                <w:szCs w:val="28"/>
              </w:rPr>
              <w:t>Total d</w:t>
            </w:r>
            <w:r w:rsidRPr="00613DAC">
              <w:rPr>
                <w:b/>
                <w:bCs/>
                <w:sz w:val="28"/>
                <w:szCs w:val="28"/>
              </w:rPr>
              <w:t>eferred tax assets</w:t>
            </w:r>
          </w:p>
        </w:tc>
        <w:tc>
          <w:tcPr>
            <w:tcW w:w="1440" w:type="dxa"/>
            <w:shd w:val="clear" w:color="auto" w:fill="auto"/>
            <w:vAlign w:val="bottom"/>
          </w:tcPr>
          <w:p w14:paraId="453D8F0C" w14:textId="0821ED7D" w:rsidR="007A5B01" w:rsidRPr="00B736EF" w:rsidRDefault="007A5B01" w:rsidP="007A5B01">
            <w:pPr>
              <w:pStyle w:val="FSBlank"/>
              <w:pBdr>
                <w:bottom w:val="single" w:sz="4" w:space="1" w:color="auto"/>
              </w:pBdr>
              <w:tabs>
                <w:tab w:val="decimal" w:pos="1020"/>
              </w:tabs>
              <w:ind w:left="0"/>
              <w:jc w:val="right"/>
              <w:rPr>
                <w:sz w:val="28"/>
                <w:szCs w:val="28"/>
              </w:rPr>
            </w:pPr>
            <w:r w:rsidRPr="00C5048B">
              <w:rPr>
                <w:rFonts w:asciiTheme="majorBidi" w:hAnsiTheme="majorBidi" w:cstheme="majorBidi"/>
                <w:sz w:val="28"/>
                <w:szCs w:val="28"/>
              </w:rPr>
              <w:t>428,125.79</w:t>
            </w:r>
          </w:p>
        </w:tc>
        <w:tc>
          <w:tcPr>
            <w:tcW w:w="1440" w:type="dxa"/>
            <w:shd w:val="clear" w:color="auto" w:fill="auto"/>
            <w:vAlign w:val="bottom"/>
          </w:tcPr>
          <w:p w14:paraId="65A5900E" w14:textId="2A28455F" w:rsidR="007A5B01" w:rsidRPr="00762DBF" w:rsidRDefault="007A5B01" w:rsidP="007A5B01">
            <w:pPr>
              <w:pStyle w:val="FSBlank"/>
              <w:pBdr>
                <w:bottom w:val="single" w:sz="4" w:space="1" w:color="auto"/>
              </w:pBdr>
              <w:tabs>
                <w:tab w:val="decimal" w:pos="1020"/>
              </w:tabs>
              <w:ind w:left="0"/>
              <w:jc w:val="right"/>
              <w:rPr>
                <w:sz w:val="28"/>
                <w:szCs w:val="28"/>
                <w:highlight w:val="yellow"/>
              </w:rPr>
            </w:pPr>
            <w:r w:rsidRPr="00F91F45">
              <w:rPr>
                <w:rFonts w:asciiTheme="majorBidi" w:hAnsiTheme="majorBidi" w:cstheme="majorBidi"/>
                <w:sz w:val="28"/>
                <w:szCs w:val="28"/>
              </w:rPr>
              <w:t>63,073.38</w:t>
            </w:r>
          </w:p>
        </w:tc>
        <w:tc>
          <w:tcPr>
            <w:tcW w:w="1440" w:type="dxa"/>
            <w:shd w:val="clear" w:color="auto" w:fill="auto"/>
            <w:vAlign w:val="bottom"/>
          </w:tcPr>
          <w:p w14:paraId="1B945AFB" w14:textId="7F72508C" w:rsidR="007A5B01" w:rsidRPr="007A5B01" w:rsidRDefault="007A5B01" w:rsidP="007A5B01">
            <w:pPr>
              <w:pStyle w:val="FSBlank"/>
              <w:pBdr>
                <w:bottom w:val="single" w:sz="4" w:space="1" w:color="auto"/>
              </w:pBdr>
              <w:tabs>
                <w:tab w:val="decimal" w:pos="1020"/>
              </w:tabs>
              <w:ind w:left="0"/>
              <w:jc w:val="right"/>
              <w:rPr>
                <w:sz w:val="28"/>
                <w:szCs w:val="28"/>
              </w:rPr>
            </w:pPr>
            <w:r w:rsidRPr="007A5B01">
              <w:rPr>
                <w:rFonts w:asciiTheme="majorBidi" w:hAnsiTheme="majorBidi" w:cstheme="majorBidi"/>
                <w:sz w:val="28"/>
                <w:szCs w:val="28"/>
              </w:rPr>
              <w:t>-</w:t>
            </w:r>
          </w:p>
        </w:tc>
        <w:tc>
          <w:tcPr>
            <w:tcW w:w="1440" w:type="dxa"/>
            <w:shd w:val="clear" w:color="auto" w:fill="auto"/>
            <w:vAlign w:val="bottom"/>
          </w:tcPr>
          <w:p w14:paraId="25730642" w14:textId="1868EE60" w:rsidR="007A5B01" w:rsidRPr="00762DBF" w:rsidRDefault="007A5B01" w:rsidP="007A5B01">
            <w:pPr>
              <w:pStyle w:val="FSBlank"/>
              <w:pBdr>
                <w:bottom w:val="single" w:sz="4" w:space="1" w:color="auto"/>
              </w:pBdr>
              <w:tabs>
                <w:tab w:val="decimal" w:pos="1020"/>
              </w:tabs>
              <w:ind w:left="0"/>
              <w:jc w:val="right"/>
              <w:rPr>
                <w:sz w:val="28"/>
                <w:szCs w:val="28"/>
                <w:highlight w:val="yellow"/>
              </w:rPr>
            </w:pPr>
            <w:r w:rsidRPr="00DE78F7">
              <w:rPr>
                <w:rFonts w:asciiTheme="majorBidi" w:hAnsiTheme="majorBidi" w:cstheme="majorBidi"/>
                <w:sz w:val="28"/>
                <w:szCs w:val="28"/>
              </w:rPr>
              <w:t>491,199.17</w:t>
            </w:r>
          </w:p>
        </w:tc>
      </w:tr>
      <w:tr w:rsidR="007A5B01" w:rsidRPr="00613DAC" w14:paraId="2A0E324F" w14:textId="77777777" w:rsidTr="004009F6">
        <w:trPr>
          <w:trHeight w:val="397"/>
        </w:trPr>
        <w:tc>
          <w:tcPr>
            <w:tcW w:w="3240" w:type="dxa"/>
            <w:tcBorders>
              <w:top w:val="nil"/>
              <w:left w:val="nil"/>
              <w:bottom w:val="nil"/>
              <w:right w:val="nil"/>
            </w:tcBorders>
            <w:shd w:val="clear" w:color="auto" w:fill="auto"/>
          </w:tcPr>
          <w:p w14:paraId="72622CBD" w14:textId="0AB693DB" w:rsidR="007A5B01" w:rsidRPr="00613DAC" w:rsidRDefault="007A5B01" w:rsidP="007A5B01">
            <w:pPr>
              <w:pStyle w:val="FSBlank"/>
              <w:ind w:left="0"/>
              <w:jc w:val="left"/>
              <w:rPr>
                <w:b/>
                <w:bCs/>
                <w:spacing w:val="-4"/>
                <w:sz w:val="28"/>
                <w:szCs w:val="28"/>
                <w:cs/>
              </w:rPr>
            </w:pPr>
            <w:r w:rsidRPr="00613DAC">
              <w:rPr>
                <w:b/>
                <w:bCs/>
                <w:sz w:val="28"/>
                <w:szCs w:val="28"/>
              </w:rPr>
              <w:t>Deferred tax assets - net</w:t>
            </w:r>
          </w:p>
        </w:tc>
        <w:tc>
          <w:tcPr>
            <w:tcW w:w="1440" w:type="dxa"/>
            <w:shd w:val="clear" w:color="auto" w:fill="auto"/>
            <w:vAlign w:val="bottom"/>
          </w:tcPr>
          <w:p w14:paraId="6FF909C5" w14:textId="60564EF9" w:rsidR="007A5B01" w:rsidRPr="00B736EF" w:rsidRDefault="007A5B01" w:rsidP="007A5B01">
            <w:pPr>
              <w:pStyle w:val="FSBlank"/>
              <w:pBdr>
                <w:bottom w:val="double" w:sz="4" w:space="1" w:color="auto"/>
              </w:pBdr>
              <w:tabs>
                <w:tab w:val="decimal" w:pos="1020"/>
              </w:tabs>
              <w:ind w:left="0"/>
              <w:jc w:val="right"/>
              <w:rPr>
                <w:sz w:val="28"/>
                <w:szCs w:val="28"/>
              </w:rPr>
            </w:pPr>
            <w:r w:rsidRPr="00C5048B">
              <w:rPr>
                <w:rFonts w:asciiTheme="majorBidi" w:hAnsiTheme="majorBidi" w:cstheme="majorBidi"/>
                <w:sz w:val="28"/>
                <w:szCs w:val="28"/>
              </w:rPr>
              <w:t>428,125.79</w:t>
            </w:r>
          </w:p>
        </w:tc>
        <w:tc>
          <w:tcPr>
            <w:tcW w:w="1440" w:type="dxa"/>
            <w:shd w:val="clear" w:color="auto" w:fill="auto"/>
            <w:vAlign w:val="bottom"/>
          </w:tcPr>
          <w:p w14:paraId="3FF8C47A" w14:textId="49DC8B32" w:rsidR="007A5B01" w:rsidRPr="00762DBF" w:rsidRDefault="007A5B01" w:rsidP="007A5B01">
            <w:pPr>
              <w:pStyle w:val="FSBlank"/>
              <w:tabs>
                <w:tab w:val="decimal" w:pos="1020"/>
              </w:tabs>
              <w:ind w:left="0"/>
              <w:jc w:val="right"/>
              <w:rPr>
                <w:sz w:val="28"/>
                <w:szCs w:val="28"/>
                <w:highlight w:val="yellow"/>
              </w:rPr>
            </w:pPr>
          </w:p>
        </w:tc>
        <w:tc>
          <w:tcPr>
            <w:tcW w:w="1440" w:type="dxa"/>
            <w:shd w:val="clear" w:color="auto" w:fill="auto"/>
            <w:vAlign w:val="bottom"/>
          </w:tcPr>
          <w:p w14:paraId="4596442D" w14:textId="5753EDF4" w:rsidR="007A5B01" w:rsidRPr="00762DBF" w:rsidRDefault="007A5B01" w:rsidP="007A5B01">
            <w:pPr>
              <w:pStyle w:val="FSBlank"/>
              <w:tabs>
                <w:tab w:val="decimal" w:pos="1020"/>
              </w:tabs>
              <w:ind w:left="0"/>
              <w:jc w:val="right"/>
              <w:rPr>
                <w:sz w:val="28"/>
                <w:szCs w:val="28"/>
                <w:highlight w:val="yellow"/>
              </w:rPr>
            </w:pPr>
          </w:p>
        </w:tc>
        <w:tc>
          <w:tcPr>
            <w:tcW w:w="1440" w:type="dxa"/>
            <w:shd w:val="clear" w:color="auto" w:fill="auto"/>
            <w:vAlign w:val="bottom"/>
          </w:tcPr>
          <w:p w14:paraId="30C2539B" w14:textId="30F18078" w:rsidR="007A5B01" w:rsidRPr="00762DBF" w:rsidRDefault="007A5B01" w:rsidP="007A5B01">
            <w:pPr>
              <w:pStyle w:val="FSBlank"/>
              <w:pBdr>
                <w:bottom w:val="double" w:sz="4" w:space="1" w:color="auto"/>
              </w:pBdr>
              <w:tabs>
                <w:tab w:val="decimal" w:pos="1020"/>
              </w:tabs>
              <w:ind w:left="0"/>
              <w:jc w:val="right"/>
              <w:rPr>
                <w:sz w:val="28"/>
                <w:szCs w:val="28"/>
                <w:highlight w:val="yellow"/>
              </w:rPr>
            </w:pPr>
            <w:r w:rsidRPr="00946233">
              <w:rPr>
                <w:rFonts w:asciiTheme="majorBidi" w:hAnsiTheme="majorBidi" w:cstheme="majorBidi"/>
                <w:sz w:val="28"/>
                <w:szCs w:val="28"/>
              </w:rPr>
              <w:t>491,199.17</w:t>
            </w:r>
          </w:p>
        </w:tc>
      </w:tr>
    </w:tbl>
    <w:p w14:paraId="0ADBD468" w14:textId="55EA0FC3" w:rsidR="00770344" w:rsidRDefault="00770344" w:rsidP="00770344">
      <w:pPr>
        <w:rPr>
          <w:u w:val="non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0"/>
        <w:gridCol w:w="1440"/>
        <w:gridCol w:w="1440"/>
        <w:gridCol w:w="1440"/>
        <w:gridCol w:w="1440"/>
      </w:tblGrid>
      <w:tr w:rsidR="00613DAC" w:rsidRPr="00613DAC" w14:paraId="1B2AFA07" w14:textId="77777777" w:rsidTr="004009F6">
        <w:trPr>
          <w:trHeight w:val="397"/>
        </w:trPr>
        <w:tc>
          <w:tcPr>
            <w:tcW w:w="3240" w:type="dxa"/>
            <w:vAlign w:val="bottom"/>
          </w:tcPr>
          <w:p w14:paraId="1A8CB6BE" w14:textId="77777777" w:rsidR="00613DAC" w:rsidRPr="00613DAC" w:rsidRDefault="00613DAC" w:rsidP="00613DAC">
            <w:pPr>
              <w:tabs>
                <w:tab w:val="left" w:pos="720"/>
              </w:tabs>
              <w:jc w:val="center"/>
            </w:pPr>
          </w:p>
        </w:tc>
        <w:tc>
          <w:tcPr>
            <w:tcW w:w="5760" w:type="dxa"/>
            <w:gridSpan w:val="4"/>
          </w:tcPr>
          <w:p w14:paraId="234B4F39" w14:textId="100D9E55" w:rsidR="00613DAC" w:rsidRPr="00613DAC" w:rsidRDefault="00496C33" w:rsidP="00496C33">
            <w:pPr>
              <w:pBdr>
                <w:bottom w:val="single" w:sz="4" w:space="1" w:color="auto"/>
              </w:pBdr>
              <w:tabs>
                <w:tab w:val="left" w:pos="720"/>
              </w:tabs>
              <w:jc w:val="center"/>
              <w:rPr>
                <w:cs/>
              </w:rPr>
            </w:pPr>
            <w:r>
              <w:rPr>
                <w:u w:val="none"/>
              </w:rPr>
              <w:t>Unit:</w:t>
            </w:r>
            <w:r w:rsidR="00613DAC" w:rsidRPr="00613DAC">
              <w:rPr>
                <w:u w:val="none"/>
              </w:rPr>
              <w:t xml:space="preserve"> Baht</w:t>
            </w:r>
          </w:p>
        </w:tc>
      </w:tr>
      <w:tr w:rsidR="00613DAC" w:rsidRPr="00613DAC" w14:paraId="6D5AA171" w14:textId="77777777" w:rsidTr="004009F6">
        <w:trPr>
          <w:trHeight w:val="397"/>
        </w:trPr>
        <w:tc>
          <w:tcPr>
            <w:tcW w:w="3240" w:type="dxa"/>
            <w:vAlign w:val="bottom"/>
          </w:tcPr>
          <w:p w14:paraId="5AC69A7C" w14:textId="77777777" w:rsidR="00613DAC" w:rsidRPr="00613DAC" w:rsidRDefault="00613DAC" w:rsidP="00613DAC">
            <w:pPr>
              <w:tabs>
                <w:tab w:val="left" w:pos="720"/>
              </w:tabs>
              <w:jc w:val="center"/>
            </w:pPr>
          </w:p>
        </w:tc>
        <w:tc>
          <w:tcPr>
            <w:tcW w:w="5760" w:type="dxa"/>
            <w:gridSpan w:val="4"/>
          </w:tcPr>
          <w:p w14:paraId="10216CE1" w14:textId="41DAEA08" w:rsidR="00613DAC" w:rsidRPr="00613DAC" w:rsidRDefault="00FD2D6B" w:rsidP="00365DF0">
            <w:pPr>
              <w:pBdr>
                <w:bottom w:val="single" w:sz="4" w:space="1" w:color="auto"/>
              </w:pBdr>
              <w:tabs>
                <w:tab w:val="left" w:pos="720"/>
              </w:tabs>
              <w:jc w:val="center"/>
              <w:rPr>
                <w:cs/>
              </w:rPr>
            </w:pPr>
            <w:r w:rsidRPr="00E802F7">
              <w:rPr>
                <w:u w:val="none"/>
              </w:rPr>
              <w:t>Separate financial statements</w:t>
            </w:r>
          </w:p>
        </w:tc>
      </w:tr>
      <w:tr w:rsidR="00C824D2" w:rsidRPr="00613DAC" w14:paraId="6B2EDD7C" w14:textId="77777777" w:rsidTr="004009F6">
        <w:trPr>
          <w:trHeight w:val="397"/>
        </w:trPr>
        <w:tc>
          <w:tcPr>
            <w:tcW w:w="3240" w:type="dxa"/>
            <w:vAlign w:val="bottom"/>
          </w:tcPr>
          <w:p w14:paraId="48F0649C" w14:textId="77777777" w:rsidR="00C824D2" w:rsidRPr="00613DAC" w:rsidRDefault="00C824D2" w:rsidP="00613DAC">
            <w:pPr>
              <w:tabs>
                <w:tab w:val="left" w:pos="720"/>
              </w:tabs>
              <w:jc w:val="center"/>
            </w:pPr>
          </w:p>
        </w:tc>
        <w:tc>
          <w:tcPr>
            <w:tcW w:w="1440" w:type="dxa"/>
            <w:vAlign w:val="bottom"/>
          </w:tcPr>
          <w:p w14:paraId="7AE39613" w14:textId="77777777" w:rsidR="00C824D2" w:rsidRPr="00613DAC" w:rsidRDefault="00C824D2" w:rsidP="00613DAC">
            <w:pPr>
              <w:tabs>
                <w:tab w:val="left" w:pos="720"/>
              </w:tabs>
              <w:jc w:val="center"/>
            </w:pPr>
          </w:p>
        </w:tc>
        <w:tc>
          <w:tcPr>
            <w:tcW w:w="2880" w:type="dxa"/>
            <w:gridSpan w:val="2"/>
          </w:tcPr>
          <w:p w14:paraId="08015755" w14:textId="5A125427" w:rsidR="00C824D2" w:rsidRPr="00613DAC" w:rsidRDefault="00C824D2" w:rsidP="00365DF0">
            <w:pPr>
              <w:pBdr>
                <w:bottom w:val="single" w:sz="4" w:space="1" w:color="auto"/>
              </w:pBdr>
              <w:tabs>
                <w:tab w:val="left" w:pos="720"/>
              </w:tabs>
              <w:jc w:val="center"/>
            </w:pPr>
            <w:r w:rsidRPr="00613DAC">
              <w:rPr>
                <w:u w:val="none"/>
              </w:rPr>
              <w:t>Movement increase (decrease)</w:t>
            </w:r>
          </w:p>
        </w:tc>
        <w:tc>
          <w:tcPr>
            <w:tcW w:w="1440" w:type="dxa"/>
            <w:vAlign w:val="bottom"/>
          </w:tcPr>
          <w:p w14:paraId="3680183E" w14:textId="77777777" w:rsidR="00C824D2" w:rsidRPr="00613DAC" w:rsidRDefault="00C824D2" w:rsidP="00613DAC">
            <w:pPr>
              <w:tabs>
                <w:tab w:val="left" w:pos="720"/>
              </w:tabs>
              <w:jc w:val="center"/>
            </w:pPr>
          </w:p>
        </w:tc>
      </w:tr>
      <w:tr w:rsidR="00C824D2" w:rsidRPr="00613DAC" w14:paraId="4FAEBDDE" w14:textId="77777777" w:rsidTr="004009F6">
        <w:trPr>
          <w:trHeight w:val="397"/>
        </w:trPr>
        <w:tc>
          <w:tcPr>
            <w:tcW w:w="3240" w:type="dxa"/>
            <w:vAlign w:val="bottom"/>
          </w:tcPr>
          <w:p w14:paraId="7FF3CB83" w14:textId="77777777" w:rsidR="00C824D2" w:rsidRPr="00613DAC" w:rsidRDefault="00C824D2" w:rsidP="00613DAC">
            <w:pPr>
              <w:tabs>
                <w:tab w:val="left" w:pos="720"/>
              </w:tabs>
              <w:jc w:val="center"/>
            </w:pPr>
          </w:p>
        </w:tc>
        <w:tc>
          <w:tcPr>
            <w:tcW w:w="1440" w:type="dxa"/>
            <w:vAlign w:val="bottom"/>
          </w:tcPr>
          <w:p w14:paraId="1558E8CC" w14:textId="3F80FB0F" w:rsidR="00C824D2" w:rsidRPr="00613DAC" w:rsidRDefault="00C824D2" w:rsidP="00365DF0">
            <w:pPr>
              <w:pBdr>
                <w:bottom w:val="single" w:sz="4" w:space="1" w:color="auto"/>
              </w:pBdr>
              <w:tabs>
                <w:tab w:val="left" w:pos="720"/>
              </w:tabs>
              <w:jc w:val="center"/>
            </w:pPr>
            <w:r w:rsidRPr="00613DAC">
              <w:rPr>
                <w:u w:val="none"/>
              </w:rPr>
              <w:t xml:space="preserve">As at </w:t>
            </w:r>
            <w:r w:rsidRPr="00613DAC">
              <w:rPr>
                <w:u w:val="none"/>
              </w:rPr>
              <w:br/>
              <w:t>January 1, 202</w:t>
            </w:r>
            <w:r w:rsidR="009C1E9F">
              <w:rPr>
                <w:u w:val="none"/>
              </w:rPr>
              <w:t>3</w:t>
            </w:r>
          </w:p>
        </w:tc>
        <w:tc>
          <w:tcPr>
            <w:tcW w:w="1440" w:type="dxa"/>
            <w:vAlign w:val="bottom"/>
          </w:tcPr>
          <w:p w14:paraId="0EE78738" w14:textId="6AD55837" w:rsidR="00C824D2" w:rsidRPr="00613DAC" w:rsidRDefault="00C824D2" w:rsidP="00365DF0">
            <w:pPr>
              <w:pBdr>
                <w:bottom w:val="single" w:sz="4" w:space="1" w:color="auto"/>
              </w:pBdr>
              <w:tabs>
                <w:tab w:val="left" w:pos="720"/>
              </w:tabs>
              <w:jc w:val="center"/>
            </w:pPr>
            <w:r w:rsidRPr="00613DAC">
              <w:rPr>
                <w:u w:val="none"/>
              </w:rPr>
              <w:t>Profit or loss</w:t>
            </w:r>
          </w:p>
        </w:tc>
        <w:tc>
          <w:tcPr>
            <w:tcW w:w="1440" w:type="dxa"/>
            <w:vAlign w:val="bottom"/>
          </w:tcPr>
          <w:p w14:paraId="633B3028" w14:textId="1F71B4C3" w:rsidR="00C824D2" w:rsidRPr="00613DAC" w:rsidRDefault="00C824D2" w:rsidP="00365DF0">
            <w:pPr>
              <w:pBdr>
                <w:bottom w:val="single" w:sz="4" w:space="1" w:color="auto"/>
              </w:pBdr>
              <w:tabs>
                <w:tab w:val="left" w:pos="720"/>
              </w:tabs>
              <w:jc w:val="center"/>
            </w:pPr>
            <w:r w:rsidRPr="00613DAC">
              <w:rPr>
                <w:color w:val="000000"/>
                <w:u w:val="none"/>
              </w:rPr>
              <w:t>Other comprehensive income</w:t>
            </w:r>
          </w:p>
        </w:tc>
        <w:tc>
          <w:tcPr>
            <w:tcW w:w="1440" w:type="dxa"/>
            <w:vAlign w:val="bottom"/>
          </w:tcPr>
          <w:p w14:paraId="299B8E4C" w14:textId="17190DB2" w:rsidR="00C824D2" w:rsidRPr="00613DAC" w:rsidRDefault="00C824D2" w:rsidP="00365DF0">
            <w:pPr>
              <w:pBdr>
                <w:bottom w:val="single" w:sz="4" w:space="1" w:color="auto"/>
              </w:pBdr>
              <w:tabs>
                <w:tab w:val="left" w:pos="720"/>
              </w:tabs>
              <w:jc w:val="center"/>
            </w:pPr>
            <w:r w:rsidRPr="00613DAC">
              <w:rPr>
                <w:spacing w:val="-4"/>
                <w:u w:val="none"/>
              </w:rPr>
              <w:t>As at</w:t>
            </w:r>
            <w:r w:rsidRPr="00613DAC">
              <w:rPr>
                <w:spacing w:val="-4"/>
                <w:u w:val="none"/>
              </w:rPr>
              <w:br/>
            </w:r>
            <w:r w:rsidRPr="00C824D2">
              <w:rPr>
                <w:spacing w:val="-8"/>
                <w:u w:val="none"/>
              </w:rPr>
              <w:t>December 31, 202</w:t>
            </w:r>
            <w:r w:rsidR="009C1E9F">
              <w:rPr>
                <w:spacing w:val="-8"/>
                <w:u w:val="none"/>
              </w:rPr>
              <w:t>3</w:t>
            </w:r>
          </w:p>
        </w:tc>
      </w:tr>
      <w:tr w:rsidR="00C824D2" w:rsidRPr="00613DAC" w14:paraId="694394BB" w14:textId="77777777" w:rsidTr="004009F6">
        <w:trPr>
          <w:trHeight w:val="397"/>
        </w:trPr>
        <w:tc>
          <w:tcPr>
            <w:tcW w:w="3240" w:type="dxa"/>
            <w:tcBorders>
              <w:top w:val="nil"/>
              <w:left w:val="nil"/>
              <w:bottom w:val="nil"/>
              <w:right w:val="nil"/>
            </w:tcBorders>
            <w:shd w:val="clear" w:color="auto" w:fill="auto"/>
          </w:tcPr>
          <w:p w14:paraId="7DB6D9B1" w14:textId="1C2F41D4" w:rsidR="00C824D2" w:rsidRPr="00613DAC" w:rsidRDefault="00C824D2" w:rsidP="00365DF0">
            <w:pPr>
              <w:pStyle w:val="FSBlank"/>
              <w:ind w:left="0"/>
              <w:jc w:val="left"/>
              <w:rPr>
                <w:b/>
                <w:bCs/>
                <w:sz w:val="28"/>
                <w:szCs w:val="28"/>
              </w:rPr>
            </w:pPr>
            <w:r w:rsidRPr="00613DAC">
              <w:rPr>
                <w:b/>
                <w:bCs/>
                <w:sz w:val="28"/>
                <w:szCs w:val="28"/>
              </w:rPr>
              <w:t xml:space="preserve">Deferred tax assets : </w:t>
            </w:r>
          </w:p>
        </w:tc>
        <w:tc>
          <w:tcPr>
            <w:tcW w:w="1440" w:type="dxa"/>
            <w:shd w:val="clear" w:color="auto" w:fill="auto"/>
          </w:tcPr>
          <w:p w14:paraId="0012CA43" w14:textId="77777777" w:rsidR="00C824D2" w:rsidRPr="00FD2D6B" w:rsidRDefault="00C824D2" w:rsidP="00365DF0">
            <w:pPr>
              <w:pStyle w:val="FSBlank"/>
              <w:tabs>
                <w:tab w:val="decimal" w:pos="1020"/>
              </w:tabs>
              <w:ind w:left="0"/>
              <w:jc w:val="right"/>
              <w:rPr>
                <w:sz w:val="28"/>
                <w:szCs w:val="28"/>
              </w:rPr>
            </w:pPr>
          </w:p>
        </w:tc>
        <w:tc>
          <w:tcPr>
            <w:tcW w:w="1440" w:type="dxa"/>
            <w:shd w:val="clear" w:color="auto" w:fill="auto"/>
          </w:tcPr>
          <w:p w14:paraId="6BE62F40" w14:textId="77777777" w:rsidR="00C824D2" w:rsidRPr="00FD2D6B" w:rsidRDefault="00C824D2" w:rsidP="00365DF0">
            <w:pPr>
              <w:pStyle w:val="FSBlank"/>
              <w:tabs>
                <w:tab w:val="decimal" w:pos="1020"/>
              </w:tabs>
              <w:ind w:left="0"/>
              <w:jc w:val="right"/>
              <w:rPr>
                <w:sz w:val="28"/>
                <w:szCs w:val="28"/>
              </w:rPr>
            </w:pPr>
          </w:p>
        </w:tc>
        <w:tc>
          <w:tcPr>
            <w:tcW w:w="1440" w:type="dxa"/>
            <w:shd w:val="clear" w:color="auto" w:fill="auto"/>
          </w:tcPr>
          <w:p w14:paraId="78AF8BF4" w14:textId="77777777" w:rsidR="00C824D2" w:rsidRPr="00FD2D6B" w:rsidRDefault="00C824D2" w:rsidP="00365DF0">
            <w:pPr>
              <w:pStyle w:val="FSBlank"/>
              <w:tabs>
                <w:tab w:val="decimal" w:pos="1020"/>
              </w:tabs>
              <w:ind w:left="0"/>
              <w:jc w:val="right"/>
              <w:rPr>
                <w:sz w:val="28"/>
                <w:szCs w:val="28"/>
              </w:rPr>
            </w:pPr>
          </w:p>
        </w:tc>
        <w:tc>
          <w:tcPr>
            <w:tcW w:w="1440" w:type="dxa"/>
            <w:shd w:val="clear" w:color="auto" w:fill="auto"/>
          </w:tcPr>
          <w:p w14:paraId="0199183D" w14:textId="77777777" w:rsidR="00C824D2" w:rsidRPr="00FD2D6B" w:rsidRDefault="00C824D2" w:rsidP="00365DF0">
            <w:pPr>
              <w:pStyle w:val="FSBlank"/>
              <w:tabs>
                <w:tab w:val="decimal" w:pos="1020"/>
              </w:tabs>
              <w:ind w:left="0"/>
              <w:jc w:val="right"/>
              <w:rPr>
                <w:sz w:val="28"/>
                <w:szCs w:val="28"/>
              </w:rPr>
            </w:pPr>
          </w:p>
        </w:tc>
      </w:tr>
      <w:tr w:rsidR="007A5B01" w:rsidRPr="00613DAC" w14:paraId="448B6C43" w14:textId="77777777" w:rsidTr="004009F6">
        <w:trPr>
          <w:trHeight w:val="397"/>
        </w:trPr>
        <w:tc>
          <w:tcPr>
            <w:tcW w:w="3240" w:type="dxa"/>
            <w:tcBorders>
              <w:top w:val="nil"/>
              <w:left w:val="nil"/>
              <w:bottom w:val="nil"/>
              <w:right w:val="nil"/>
            </w:tcBorders>
            <w:shd w:val="clear" w:color="auto" w:fill="auto"/>
          </w:tcPr>
          <w:p w14:paraId="4FD5ECBC" w14:textId="77777777" w:rsidR="007A5B01" w:rsidRDefault="007A5B01" w:rsidP="007A5B01">
            <w:pPr>
              <w:pStyle w:val="FSBlank"/>
              <w:ind w:left="0"/>
              <w:jc w:val="left"/>
              <w:rPr>
                <w:sz w:val="28"/>
                <w:szCs w:val="28"/>
              </w:rPr>
            </w:pPr>
            <w:r w:rsidRPr="00613DAC">
              <w:rPr>
                <w:sz w:val="28"/>
                <w:szCs w:val="28"/>
              </w:rPr>
              <w:t xml:space="preserve">   </w:t>
            </w:r>
            <w:r>
              <w:rPr>
                <w:sz w:val="28"/>
                <w:szCs w:val="28"/>
              </w:rPr>
              <w:t xml:space="preserve">   Non-current provision for </w:t>
            </w:r>
          </w:p>
          <w:p w14:paraId="3EA889FD" w14:textId="1B8414C9" w:rsidR="007A5B01" w:rsidRPr="00613DAC" w:rsidRDefault="007A5B01" w:rsidP="007A5B01">
            <w:pPr>
              <w:pStyle w:val="FSBlank"/>
              <w:ind w:left="0"/>
              <w:jc w:val="left"/>
              <w:rPr>
                <w:sz w:val="28"/>
                <w:szCs w:val="28"/>
                <w:cs/>
              </w:rPr>
            </w:pPr>
            <w:r>
              <w:rPr>
                <w:sz w:val="28"/>
                <w:szCs w:val="28"/>
              </w:rPr>
              <w:t xml:space="preserve">          employee benefit</w:t>
            </w:r>
          </w:p>
        </w:tc>
        <w:tc>
          <w:tcPr>
            <w:tcW w:w="1440" w:type="dxa"/>
            <w:shd w:val="clear" w:color="auto" w:fill="auto"/>
            <w:vAlign w:val="bottom"/>
          </w:tcPr>
          <w:p w14:paraId="1F487D11" w14:textId="34CC7E86" w:rsidR="007A5B01" w:rsidRPr="00FD2D6B" w:rsidRDefault="007A5B01" w:rsidP="007A5B01">
            <w:pPr>
              <w:pStyle w:val="FSBlank"/>
              <w:pBdr>
                <w:bottom w:val="single" w:sz="4" w:space="1" w:color="auto"/>
              </w:pBdr>
              <w:tabs>
                <w:tab w:val="decimal" w:pos="1020"/>
              </w:tabs>
              <w:ind w:left="0"/>
              <w:jc w:val="right"/>
              <w:rPr>
                <w:sz w:val="28"/>
                <w:szCs w:val="28"/>
              </w:rPr>
            </w:pPr>
            <w:r w:rsidRPr="00C5048B">
              <w:rPr>
                <w:rFonts w:asciiTheme="majorBidi" w:hAnsiTheme="majorBidi" w:cstheme="majorBidi"/>
                <w:sz w:val="28"/>
                <w:szCs w:val="28"/>
              </w:rPr>
              <w:t>426,035</w:t>
            </w:r>
            <w:r>
              <w:rPr>
                <w:rFonts w:asciiTheme="majorBidi" w:hAnsiTheme="majorBidi" w:cstheme="majorBidi"/>
                <w:sz w:val="28"/>
                <w:szCs w:val="28"/>
              </w:rPr>
              <w:t>.18</w:t>
            </w:r>
          </w:p>
        </w:tc>
        <w:tc>
          <w:tcPr>
            <w:tcW w:w="1440" w:type="dxa"/>
            <w:shd w:val="clear" w:color="auto" w:fill="auto"/>
            <w:vAlign w:val="bottom"/>
          </w:tcPr>
          <w:p w14:paraId="3AF2B384" w14:textId="347032DA" w:rsidR="007A5B01" w:rsidRPr="009C1E9F" w:rsidRDefault="007A5B01" w:rsidP="007A5B01">
            <w:pPr>
              <w:pStyle w:val="FSBlank"/>
              <w:pBdr>
                <w:bottom w:val="single" w:sz="4" w:space="1" w:color="auto"/>
              </w:pBdr>
              <w:tabs>
                <w:tab w:val="decimal" w:pos="1020"/>
              </w:tabs>
              <w:ind w:left="0"/>
              <w:jc w:val="right"/>
              <w:rPr>
                <w:sz w:val="28"/>
                <w:szCs w:val="28"/>
                <w:highlight w:val="yellow"/>
              </w:rPr>
            </w:pPr>
            <w:r w:rsidRPr="00DB0850">
              <w:rPr>
                <w:rFonts w:asciiTheme="majorBidi" w:hAnsiTheme="majorBidi" w:cstheme="majorBidi"/>
                <w:sz w:val="28"/>
                <w:szCs w:val="28"/>
              </w:rPr>
              <w:t>58,676.11</w:t>
            </w:r>
          </w:p>
        </w:tc>
        <w:tc>
          <w:tcPr>
            <w:tcW w:w="1440" w:type="dxa"/>
            <w:shd w:val="clear" w:color="auto" w:fill="auto"/>
            <w:vAlign w:val="bottom"/>
          </w:tcPr>
          <w:p w14:paraId="0BDDAD97" w14:textId="62249E7C" w:rsidR="007A5B01" w:rsidRPr="007A5B01" w:rsidRDefault="007A5B01" w:rsidP="007A5B01">
            <w:pPr>
              <w:pStyle w:val="FSBlank"/>
              <w:pBdr>
                <w:bottom w:val="single" w:sz="4" w:space="1" w:color="auto"/>
              </w:pBdr>
              <w:tabs>
                <w:tab w:val="decimal" w:pos="1020"/>
              </w:tabs>
              <w:ind w:left="0"/>
              <w:jc w:val="right"/>
              <w:rPr>
                <w:sz w:val="28"/>
                <w:szCs w:val="28"/>
              </w:rPr>
            </w:pPr>
            <w:r w:rsidRPr="007A5B01">
              <w:rPr>
                <w:rFonts w:asciiTheme="majorBidi" w:hAnsiTheme="majorBidi" w:cstheme="majorBidi"/>
                <w:sz w:val="28"/>
                <w:szCs w:val="28"/>
              </w:rPr>
              <w:t>-</w:t>
            </w:r>
          </w:p>
        </w:tc>
        <w:tc>
          <w:tcPr>
            <w:tcW w:w="1440" w:type="dxa"/>
            <w:shd w:val="clear" w:color="auto" w:fill="auto"/>
            <w:vAlign w:val="bottom"/>
          </w:tcPr>
          <w:p w14:paraId="52593D24" w14:textId="1F126AED" w:rsidR="007A5B01" w:rsidRPr="009C1E9F" w:rsidRDefault="007A5B01" w:rsidP="007A5B01">
            <w:pPr>
              <w:pStyle w:val="FSBlank"/>
              <w:pBdr>
                <w:bottom w:val="single" w:sz="4" w:space="1" w:color="auto"/>
              </w:pBdr>
              <w:tabs>
                <w:tab w:val="decimal" w:pos="1020"/>
              </w:tabs>
              <w:ind w:left="0"/>
              <w:jc w:val="right"/>
              <w:rPr>
                <w:sz w:val="28"/>
                <w:szCs w:val="28"/>
                <w:highlight w:val="yellow"/>
              </w:rPr>
            </w:pPr>
            <w:r w:rsidRPr="00DD7318">
              <w:rPr>
                <w:rFonts w:asciiTheme="majorBidi" w:hAnsiTheme="majorBidi" w:cstheme="majorBidi"/>
                <w:sz w:val="28"/>
                <w:szCs w:val="28"/>
              </w:rPr>
              <w:t>484,711.29</w:t>
            </w:r>
          </w:p>
        </w:tc>
      </w:tr>
      <w:tr w:rsidR="007A5B01" w:rsidRPr="00613DAC" w14:paraId="6B0FC5D3" w14:textId="77777777" w:rsidTr="004009F6">
        <w:trPr>
          <w:trHeight w:val="397"/>
        </w:trPr>
        <w:tc>
          <w:tcPr>
            <w:tcW w:w="3240" w:type="dxa"/>
          </w:tcPr>
          <w:p w14:paraId="63C24186" w14:textId="22902905" w:rsidR="007A5B01" w:rsidRPr="00613DAC" w:rsidRDefault="007A5B01" w:rsidP="007A5B01">
            <w:pPr>
              <w:pStyle w:val="FSBlank"/>
              <w:ind w:left="0"/>
              <w:jc w:val="left"/>
              <w:rPr>
                <w:b/>
                <w:bCs/>
                <w:sz w:val="28"/>
                <w:szCs w:val="28"/>
                <w:cs/>
              </w:rPr>
            </w:pPr>
            <w:r>
              <w:rPr>
                <w:b/>
                <w:bCs/>
                <w:sz w:val="28"/>
                <w:szCs w:val="28"/>
              </w:rPr>
              <w:t>Total d</w:t>
            </w:r>
            <w:r w:rsidRPr="00613DAC">
              <w:rPr>
                <w:b/>
                <w:bCs/>
                <w:sz w:val="28"/>
                <w:szCs w:val="28"/>
              </w:rPr>
              <w:t>eferred tax assets</w:t>
            </w:r>
          </w:p>
        </w:tc>
        <w:tc>
          <w:tcPr>
            <w:tcW w:w="1440" w:type="dxa"/>
            <w:shd w:val="clear" w:color="auto" w:fill="auto"/>
            <w:vAlign w:val="bottom"/>
          </w:tcPr>
          <w:p w14:paraId="31CAAFAE" w14:textId="4A591478" w:rsidR="007A5B01" w:rsidRPr="00FD2D6B" w:rsidRDefault="007A5B01" w:rsidP="007A5B01">
            <w:pPr>
              <w:pStyle w:val="FSBlank"/>
              <w:pBdr>
                <w:bottom w:val="single" w:sz="4" w:space="1" w:color="auto"/>
              </w:pBdr>
              <w:tabs>
                <w:tab w:val="decimal" w:pos="1020"/>
              </w:tabs>
              <w:ind w:left="0"/>
              <w:jc w:val="right"/>
              <w:rPr>
                <w:sz w:val="28"/>
                <w:szCs w:val="28"/>
              </w:rPr>
            </w:pPr>
            <w:r w:rsidRPr="009C38A6">
              <w:rPr>
                <w:rFonts w:asciiTheme="majorBidi" w:hAnsiTheme="majorBidi" w:cstheme="majorBidi"/>
                <w:sz w:val="28"/>
                <w:szCs w:val="28"/>
              </w:rPr>
              <w:t>426,035.18</w:t>
            </w:r>
          </w:p>
        </w:tc>
        <w:tc>
          <w:tcPr>
            <w:tcW w:w="1440" w:type="dxa"/>
            <w:shd w:val="clear" w:color="auto" w:fill="auto"/>
            <w:vAlign w:val="bottom"/>
          </w:tcPr>
          <w:p w14:paraId="47C26F0B" w14:textId="099EF1BB" w:rsidR="007A5B01" w:rsidRPr="009C1E9F" w:rsidRDefault="007A5B01" w:rsidP="007A5B01">
            <w:pPr>
              <w:pStyle w:val="FSBlank"/>
              <w:pBdr>
                <w:bottom w:val="single" w:sz="4" w:space="1" w:color="auto"/>
              </w:pBdr>
              <w:tabs>
                <w:tab w:val="decimal" w:pos="1020"/>
              </w:tabs>
              <w:ind w:left="0"/>
              <w:jc w:val="right"/>
              <w:rPr>
                <w:sz w:val="28"/>
                <w:szCs w:val="28"/>
                <w:highlight w:val="yellow"/>
              </w:rPr>
            </w:pPr>
            <w:r w:rsidRPr="00DB0850">
              <w:rPr>
                <w:rFonts w:asciiTheme="majorBidi" w:hAnsiTheme="majorBidi" w:cstheme="majorBidi"/>
                <w:sz w:val="28"/>
                <w:szCs w:val="28"/>
              </w:rPr>
              <w:t>58,676.11</w:t>
            </w:r>
          </w:p>
        </w:tc>
        <w:tc>
          <w:tcPr>
            <w:tcW w:w="1440" w:type="dxa"/>
            <w:shd w:val="clear" w:color="auto" w:fill="auto"/>
            <w:vAlign w:val="bottom"/>
          </w:tcPr>
          <w:p w14:paraId="092AC1C1" w14:textId="433E2800" w:rsidR="007A5B01" w:rsidRPr="007A5B01" w:rsidRDefault="007A5B01" w:rsidP="007A5B01">
            <w:pPr>
              <w:pStyle w:val="FSBlank"/>
              <w:pBdr>
                <w:bottom w:val="single" w:sz="4" w:space="1" w:color="auto"/>
              </w:pBdr>
              <w:tabs>
                <w:tab w:val="decimal" w:pos="1020"/>
              </w:tabs>
              <w:ind w:left="0"/>
              <w:jc w:val="right"/>
              <w:rPr>
                <w:sz w:val="28"/>
                <w:szCs w:val="28"/>
              </w:rPr>
            </w:pPr>
            <w:r w:rsidRPr="007A5B01">
              <w:rPr>
                <w:rFonts w:asciiTheme="majorBidi" w:hAnsiTheme="majorBidi" w:cstheme="majorBidi"/>
                <w:sz w:val="28"/>
                <w:szCs w:val="28"/>
              </w:rPr>
              <w:t>-</w:t>
            </w:r>
          </w:p>
        </w:tc>
        <w:tc>
          <w:tcPr>
            <w:tcW w:w="1440" w:type="dxa"/>
            <w:shd w:val="clear" w:color="auto" w:fill="auto"/>
            <w:vAlign w:val="bottom"/>
          </w:tcPr>
          <w:p w14:paraId="4857CAE6" w14:textId="38798336" w:rsidR="007A5B01" w:rsidRPr="009C1E9F" w:rsidRDefault="007A5B01" w:rsidP="007A5B01">
            <w:pPr>
              <w:pStyle w:val="FSBlank"/>
              <w:pBdr>
                <w:bottom w:val="single" w:sz="4" w:space="1" w:color="auto"/>
              </w:pBdr>
              <w:tabs>
                <w:tab w:val="decimal" w:pos="1020"/>
              </w:tabs>
              <w:ind w:left="0"/>
              <w:jc w:val="right"/>
              <w:rPr>
                <w:sz w:val="28"/>
                <w:szCs w:val="28"/>
                <w:highlight w:val="yellow"/>
              </w:rPr>
            </w:pPr>
            <w:r w:rsidRPr="00DD7318">
              <w:rPr>
                <w:rFonts w:asciiTheme="majorBidi" w:hAnsiTheme="majorBidi" w:cstheme="majorBidi"/>
                <w:sz w:val="28"/>
                <w:szCs w:val="28"/>
              </w:rPr>
              <w:t>484,711.29</w:t>
            </w:r>
          </w:p>
        </w:tc>
      </w:tr>
      <w:tr w:rsidR="007A5B01" w:rsidRPr="00613DAC" w14:paraId="470EF624" w14:textId="77777777" w:rsidTr="004009F6">
        <w:trPr>
          <w:trHeight w:val="550"/>
        </w:trPr>
        <w:tc>
          <w:tcPr>
            <w:tcW w:w="3240" w:type="dxa"/>
          </w:tcPr>
          <w:p w14:paraId="67EF65F1" w14:textId="2348CF0B" w:rsidR="007A5B01" w:rsidRPr="00613DAC" w:rsidRDefault="007A5B01" w:rsidP="007A5B01">
            <w:pPr>
              <w:pStyle w:val="FSBlank"/>
              <w:ind w:left="0"/>
              <w:jc w:val="left"/>
              <w:rPr>
                <w:b/>
                <w:bCs/>
                <w:sz w:val="28"/>
                <w:szCs w:val="28"/>
              </w:rPr>
            </w:pPr>
            <w:r w:rsidRPr="00613DAC">
              <w:rPr>
                <w:b/>
                <w:bCs/>
                <w:sz w:val="28"/>
                <w:szCs w:val="28"/>
              </w:rPr>
              <w:t>Deferred tax assets</w:t>
            </w:r>
            <w:r>
              <w:rPr>
                <w:b/>
                <w:bCs/>
                <w:sz w:val="28"/>
                <w:szCs w:val="28"/>
              </w:rPr>
              <w:t xml:space="preserve"> - net</w:t>
            </w:r>
          </w:p>
        </w:tc>
        <w:tc>
          <w:tcPr>
            <w:tcW w:w="1440" w:type="dxa"/>
            <w:shd w:val="clear" w:color="auto" w:fill="auto"/>
            <w:vAlign w:val="bottom"/>
          </w:tcPr>
          <w:p w14:paraId="6626C875" w14:textId="19334288" w:rsidR="007A5B01" w:rsidRPr="00FD2D6B" w:rsidRDefault="007A5B01" w:rsidP="007A5B01">
            <w:pPr>
              <w:pStyle w:val="FSBlank"/>
              <w:pBdr>
                <w:bottom w:val="double" w:sz="4" w:space="1" w:color="auto"/>
              </w:pBdr>
              <w:tabs>
                <w:tab w:val="decimal" w:pos="1020"/>
              </w:tabs>
              <w:ind w:left="0"/>
              <w:jc w:val="right"/>
              <w:rPr>
                <w:sz w:val="28"/>
                <w:szCs w:val="28"/>
              </w:rPr>
            </w:pPr>
            <w:r w:rsidRPr="009C38A6">
              <w:rPr>
                <w:rFonts w:asciiTheme="majorBidi" w:hAnsiTheme="majorBidi" w:cstheme="majorBidi"/>
                <w:sz w:val="28"/>
                <w:szCs w:val="28"/>
              </w:rPr>
              <w:t>426,035.18</w:t>
            </w:r>
          </w:p>
        </w:tc>
        <w:tc>
          <w:tcPr>
            <w:tcW w:w="1440" w:type="dxa"/>
            <w:shd w:val="clear" w:color="auto" w:fill="auto"/>
            <w:vAlign w:val="bottom"/>
          </w:tcPr>
          <w:p w14:paraId="78E51EA5" w14:textId="77777777" w:rsidR="007A5B01" w:rsidRPr="009C1E9F" w:rsidRDefault="007A5B01" w:rsidP="007A5B01">
            <w:pPr>
              <w:pStyle w:val="FSBlank"/>
              <w:tabs>
                <w:tab w:val="decimal" w:pos="1020"/>
              </w:tabs>
              <w:ind w:left="0"/>
              <w:jc w:val="right"/>
              <w:rPr>
                <w:sz w:val="28"/>
                <w:szCs w:val="28"/>
                <w:highlight w:val="yellow"/>
              </w:rPr>
            </w:pPr>
          </w:p>
        </w:tc>
        <w:tc>
          <w:tcPr>
            <w:tcW w:w="1440" w:type="dxa"/>
            <w:shd w:val="clear" w:color="auto" w:fill="auto"/>
            <w:vAlign w:val="bottom"/>
          </w:tcPr>
          <w:p w14:paraId="08D5A099" w14:textId="77777777" w:rsidR="007A5B01" w:rsidRPr="009C1E9F" w:rsidRDefault="007A5B01" w:rsidP="007A5B01">
            <w:pPr>
              <w:pStyle w:val="FSBlank"/>
              <w:tabs>
                <w:tab w:val="decimal" w:pos="1020"/>
              </w:tabs>
              <w:ind w:left="0"/>
              <w:jc w:val="right"/>
              <w:rPr>
                <w:sz w:val="28"/>
                <w:szCs w:val="28"/>
                <w:highlight w:val="yellow"/>
              </w:rPr>
            </w:pPr>
          </w:p>
        </w:tc>
        <w:tc>
          <w:tcPr>
            <w:tcW w:w="1440" w:type="dxa"/>
            <w:shd w:val="clear" w:color="auto" w:fill="auto"/>
            <w:vAlign w:val="bottom"/>
          </w:tcPr>
          <w:p w14:paraId="067EBC6B" w14:textId="576B0481" w:rsidR="007A5B01" w:rsidRPr="009C1E9F" w:rsidRDefault="007A5B01" w:rsidP="007A5B01">
            <w:pPr>
              <w:pStyle w:val="FSBlank"/>
              <w:pBdr>
                <w:bottom w:val="double" w:sz="4" w:space="1" w:color="auto"/>
              </w:pBdr>
              <w:tabs>
                <w:tab w:val="decimal" w:pos="1020"/>
              </w:tabs>
              <w:ind w:left="0"/>
              <w:jc w:val="right"/>
              <w:rPr>
                <w:sz w:val="28"/>
                <w:szCs w:val="28"/>
                <w:highlight w:val="yellow"/>
              </w:rPr>
            </w:pPr>
            <w:r w:rsidRPr="00282EE8">
              <w:rPr>
                <w:rFonts w:asciiTheme="majorBidi" w:hAnsiTheme="majorBidi" w:cstheme="majorBidi"/>
                <w:sz w:val="28"/>
                <w:szCs w:val="28"/>
              </w:rPr>
              <w:t>484,711.29</w:t>
            </w:r>
          </w:p>
        </w:tc>
      </w:tr>
    </w:tbl>
    <w:p w14:paraId="3CFB0BB1" w14:textId="77777777" w:rsidR="003928D3" w:rsidRDefault="003928D3" w:rsidP="007442C7">
      <w:pPr>
        <w:spacing w:before="120"/>
        <w:ind w:left="562"/>
        <w:jc w:val="thaiDistribute"/>
        <w:rPr>
          <w:u w:val="none"/>
        </w:rPr>
      </w:pPr>
      <w:r>
        <w:rPr>
          <w:u w:val="none"/>
        </w:rPr>
        <w:br w:type="page"/>
      </w:r>
    </w:p>
    <w:p w14:paraId="4B769D6F" w14:textId="2FBE678E" w:rsidR="00770344" w:rsidRDefault="006D5134" w:rsidP="007442C7">
      <w:pPr>
        <w:spacing w:before="120"/>
        <w:ind w:left="562"/>
        <w:jc w:val="thaiDistribute"/>
      </w:pPr>
      <w:r>
        <w:rPr>
          <w:u w:val="none"/>
        </w:rPr>
        <w:lastRenderedPageBreak/>
        <w:t>Income tax expenses</w:t>
      </w:r>
      <w:r w:rsidR="007965CD">
        <w:rPr>
          <w:u w:val="none"/>
        </w:rPr>
        <w:t xml:space="preserve"> for the year</w:t>
      </w:r>
      <w:r w:rsidR="00C27F01">
        <w:rPr>
          <w:u w:val="none"/>
        </w:rPr>
        <w:t>s</w:t>
      </w:r>
      <w:r w:rsidR="00770344" w:rsidRPr="00C0447A">
        <w:rPr>
          <w:u w:val="none"/>
        </w:rPr>
        <w:t xml:space="preserve"> ended</w:t>
      </w:r>
      <w:r w:rsidR="00770344" w:rsidRPr="00C0447A">
        <w:rPr>
          <w:rFonts w:eastAsia="Angsana New" w:hint="cs"/>
          <w:u w:val="none"/>
          <w:cs/>
        </w:rPr>
        <w:t xml:space="preserve"> </w:t>
      </w:r>
      <w:r w:rsidR="00770344" w:rsidRPr="00C0447A">
        <w:rPr>
          <w:rFonts w:eastAsia="Angsana New"/>
          <w:u w:val="none"/>
        </w:rPr>
        <w:t>December</w:t>
      </w:r>
      <w:r w:rsidR="00770344" w:rsidRPr="00C0447A">
        <w:rPr>
          <w:u w:val="none"/>
        </w:rPr>
        <w:t xml:space="preserve"> 31, are as follows:</w:t>
      </w: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94"/>
        <w:gridCol w:w="1350"/>
        <w:gridCol w:w="1350"/>
        <w:gridCol w:w="1260"/>
        <w:gridCol w:w="1350"/>
      </w:tblGrid>
      <w:tr w:rsidR="00770344" w:rsidRPr="008C5820" w14:paraId="0FE4BC39" w14:textId="77777777" w:rsidTr="002B35D7">
        <w:trPr>
          <w:trHeight w:val="20"/>
        </w:trPr>
        <w:tc>
          <w:tcPr>
            <w:tcW w:w="3894" w:type="dxa"/>
            <w:vAlign w:val="bottom"/>
          </w:tcPr>
          <w:p w14:paraId="208294AD" w14:textId="77777777" w:rsidR="00770344" w:rsidRPr="008C5820" w:rsidRDefault="00770344" w:rsidP="000408B8">
            <w:pPr>
              <w:tabs>
                <w:tab w:val="left" w:pos="720"/>
              </w:tabs>
            </w:pPr>
          </w:p>
        </w:tc>
        <w:tc>
          <w:tcPr>
            <w:tcW w:w="5310" w:type="dxa"/>
            <w:gridSpan w:val="4"/>
            <w:vAlign w:val="bottom"/>
          </w:tcPr>
          <w:p w14:paraId="4C8E7329" w14:textId="7CC16A49" w:rsidR="00770344" w:rsidRPr="008C5820" w:rsidRDefault="00770344" w:rsidP="00867008">
            <w:pPr>
              <w:pBdr>
                <w:bottom w:val="single" w:sz="4" w:space="1" w:color="auto"/>
              </w:pBdr>
              <w:tabs>
                <w:tab w:val="left" w:pos="720"/>
              </w:tabs>
              <w:jc w:val="center"/>
              <w:rPr>
                <w:cs/>
              </w:rPr>
            </w:pPr>
            <w:r w:rsidRPr="008C5820">
              <w:rPr>
                <w:u w:val="none"/>
              </w:rPr>
              <w:t>Unit: Baht</w:t>
            </w:r>
          </w:p>
        </w:tc>
      </w:tr>
      <w:tr w:rsidR="00770344" w:rsidRPr="008C5820" w14:paraId="115D8953" w14:textId="77777777" w:rsidTr="002B35D7">
        <w:trPr>
          <w:trHeight w:val="20"/>
        </w:trPr>
        <w:tc>
          <w:tcPr>
            <w:tcW w:w="3894" w:type="dxa"/>
            <w:vAlign w:val="bottom"/>
          </w:tcPr>
          <w:p w14:paraId="55157F64" w14:textId="77777777" w:rsidR="00770344" w:rsidRPr="008C5820" w:rsidRDefault="00770344" w:rsidP="000408B8">
            <w:pPr>
              <w:tabs>
                <w:tab w:val="left" w:pos="720"/>
              </w:tabs>
            </w:pPr>
          </w:p>
        </w:tc>
        <w:tc>
          <w:tcPr>
            <w:tcW w:w="2700" w:type="dxa"/>
            <w:gridSpan w:val="2"/>
            <w:vAlign w:val="bottom"/>
          </w:tcPr>
          <w:p w14:paraId="34C5115F" w14:textId="77777777" w:rsidR="00770344" w:rsidRPr="008C5820" w:rsidRDefault="00770344" w:rsidP="000408B8">
            <w:pPr>
              <w:pBdr>
                <w:bottom w:val="single" w:sz="4" w:space="1" w:color="auto"/>
              </w:pBdr>
              <w:tabs>
                <w:tab w:val="left" w:pos="720"/>
              </w:tabs>
              <w:jc w:val="center"/>
            </w:pPr>
            <w:r w:rsidRPr="008C5820">
              <w:rPr>
                <w:u w:val="none"/>
              </w:rPr>
              <w:t>Consolidated financial statements</w:t>
            </w:r>
          </w:p>
        </w:tc>
        <w:tc>
          <w:tcPr>
            <w:tcW w:w="2610" w:type="dxa"/>
            <w:gridSpan w:val="2"/>
            <w:vAlign w:val="bottom"/>
          </w:tcPr>
          <w:p w14:paraId="07382E86" w14:textId="77777777" w:rsidR="00770344" w:rsidRPr="008C5820" w:rsidRDefault="00770344" w:rsidP="000408B8">
            <w:pPr>
              <w:pBdr>
                <w:bottom w:val="single" w:sz="4" w:space="1" w:color="auto"/>
              </w:pBdr>
              <w:tabs>
                <w:tab w:val="left" w:pos="720"/>
              </w:tabs>
              <w:jc w:val="center"/>
              <w:rPr>
                <w:cs/>
              </w:rPr>
            </w:pPr>
            <w:r w:rsidRPr="008C5820">
              <w:rPr>
                <w:u w:val="none"/>
              </w:rPr>
              <w:t>Separate financial statements</w:t>
            </w:r>
          </w:p>
        </w:tc>
      </w:tr>
      <w:tr w:rsidR="009F5A81" w:rsidRPr="008C5820" w14:paraId="6250B12A" w14:textId="77777777" w:rsidTr="002B35D7">
        <w:tc>
          <w:tcPr>
            <w:tcW w:w="3894" w:type="dxa"/>
            <w:vAlign w:val="bottom"/>
          </w:tcPr>
          <w:p w14:paraId="4C69E2EF" w14:textId="77777777" w:rsidR="009F5A81" w:rsidRPr="008C5820" w:rsidRDefault="009F5A81" w:rsidP="009F5A81">
            <w:pPr>
              <w:tabs>
                <w:tab w:val="left" w:pos="720"/>
              </w:tabs>
            </w:pPr>
          </w:p>
        </w:tc>
        <w:tc>
          <w:tcPr>
            <w:tcW w:w="1350" w:type="dxa"/>
            <w:vAlign w:val="bottom"/>
          </w:tcPr>
          <w:p w14:paraId="1533C3FE" w14:textId="4F6CC6A0" w:rsidR="009F5A81" w:rsidRPr="008C5820" w:rsidRDefault="009F5A81" w:rsidP="009F5A81">
            <w:pPr>
              <w:pBdr>
                <w:bottom w:val="single" w:sz="4" w:space="1" w:color="auto"/>
              </w:pBdr>
              <w:tabs>
                <w:tab w:val="left" w:pos="720"/>
              </w:tabs>
              <w:jc w:val="center"/>
              <w:rPr>
                <w:u w:val="none"/>
              </w:rPr>
            </w:pPr>
            <w:r>
              <w:rPr>
                <w:u w:val="none"/>
              </w:rPr>
              <w:t>2023</w:t>
            </w:r>
          </w:p>
        </w:tc>
        <w:tc>
          <w:tcPr>
            <w:tcW w:w="1350" w:type="dxa"/>
            <w:vAlign w:val="bottom"/>
          </w:tcPr>
          <w:p w14:paraId="7DF2A097" w14:textId="64BA0BB2" w:rsidR="009F5A81" w:rsidRPr="008C5820" w:rsidRDefault="009F5A81" w:rsidP="009F5A81">
            <w:pPr>
              <w:pBdr>
                <w:bottom w:val="single" w:sz="4" w:space="1" w:color="auto"/>
              </w:pBdr>
              <w:tabs>
                <w:tab w:val="left" w:pos="720"/>
              </w:tabs>
              <w:jc w:val="center"/>
              <w:rPr>
                <w:u w:val="none"/>
              </w:rPr>
            </w:pPr>
            <w:r>
              <w:rPr>
                <w:u w:val="none"/>
              </w:rPr>
              <w:t>202</w:t>
            </w:r>
            <w:r>
              <w:rPr>
                <w:rFonts w:hint="cs"/>
                <w:u w:val="none"/>
                <w:cs/>
              </w:rPr>
              <w:t>2</w:t>
            </w:r>
          </w:p>
        </w:tc>
        <w:tc>
          <w:tcPr>
            <w:tcW w:w="1260" w:type="dxa"/>
            <w:vAlign w:val="bottom"/>
          </w:tcPr>
          <w:p w14:paraId="6007BF55" w14:textId="7028CD78" w:rsidR="009F5A81" w:rsidRPr="008C5820" w:rsidRDefault="009F5A81" w:rsidP="009F5A81">
            <w:pPr>
              <w:pBdr>
                <w:bottom w:val="single" w:sz="4" w:space="1" w:color="auto"/>
              </w:pBdr>
              <w:tabs>
                <w:tab w:val="left" w:pos="720"/>
              </w:tabs>
              <w:jc w:val="center"/>
              <w:rPr>
                <w:u w:val="none"/>
              </w:rPr>
            </w:pPr>
            <w:r>
              <w:rPr>
                <w:u w:val="none"/>
              </w:rPr>
              <w:t>2023</w:t>
            </w:r>
          </w:p>
        </w:tc>
        <w:tc>
          <w:tcPr>
            <w:tcW w:w="1350" w:type="dxa"/>
            <w:vAlign w:val="bottom"/>
          </w:tcPr>
          <w:p w14:paraId="24441119" w14:textId="2743FAFF" w:rsidR="009F5A81" w:rsidRPr="008C5820" w:rsidRDefault="009F5A81" w:rsidP="009F5A81">
            <w:pPr>
              <w:pBdr>
                <w:bottom w:val="single" w:sz="4" w:space="1" w:color="auto"/>
              </w:pBdr>
              <w:tabs>
                <w:tab w:val="left" w:pos="720"/>
              </w:tabs>
              <w:jc w:val="center"/>
              <w:rPr>
                <w:u w:val="none"/>
              </w:rPr>
            </w:pPr>
            <w:r>
              <w:rPr>
                <w:u w:val="none"/>
              </w:rPr>
              <w:t>202</w:t>
            </w:r>
            <w:r>
              <w:rPr>
                <w:rFonts w:hint="cs"/>
                <w:u w:val="none"/>
                <w:cs/>
              </w:rPr>
              <w:t>2</w:t>
            </w:r>
          </w:p>
        </w:tc>
      </w:tr>
      <w:tr w:rsidR="00725F76" w:rsidRPr="008C5820" w14:paraId="1CB3F140" w14:textId="77777777" w:rsidTr="002B35D7">
        <w:trPr>
          <w:trHeight w:val="20"/>
        </w:trPr>
        <w:tc>
          <w:tcPr>
            <w:tcW w:w="3894" w:type="dxa"/>
          </w:tcPr>
          <w:p w14:paraId="4CA9843B" w14:textId="09D85006" w:rsidR="00725F76" w:rsidRPr="008C5820" w:rsidRDefault="00725F76" w:rsidP="00725F76">
            <w:pPr>
              <w:pStyle w:val="FSBlank"/>
              <w:ind w:left="84"/>
              <w:jc w:val="left"/>
              <w:rPr>
                <w:sz w:val="28"/>
                <w:szCs w:val="28"/>
                <w:cs/>
              </w:rPr>
            </w:pPr>
            <w:r>
              <w:rPr>
                <w:sz w:val="28"/>
                <w:szCs w:val="28"/>
              </w:rPr>
              <w:t>Profit</w:t>
            </w:r>
            <w:r w:rsidRPr="008C5820">
              <w:rPr>
                <w:sz w:val="28"/>
                <w:szCs w:val="28"/>
              </w:rPr>
              <w:t xml:space="preserve"> before income tax</w:t>
            </w:r>
          </w:p>
        </w:tc>
        <w:tc>
          <w:tcPr>
            <w:tcW w:w="1350" w:type="dxa"/>
            <w:shd w:val="clear" w:color="auto" w:fill="auto"/>
          </w:tcPr>
          <w:p w14:paraId="1E429B76" w14:textId="2B43B976" w:rsidR="00725F76" w:rsidRPr="00D7736C" w:rsidRDefault="00725F76" w:rsidP="00725F76">
            <w:pPr>
              <w:pStyle w:val="FSBlank"/>
              <w:tabs>
                <w:tab w:val="decimal" w:pos="936"/>
              </w:tabs>
              <w:ind w:left="0"/>
              <w:jc w:val="right"/>
              <w:rPr>
                <w:rFonts w:asciiTheme="majorBidi" w:hAnsiTheme="majorBidi" w:cstheme="majorBidi"/>
                <w:sz w:val="28"/>
                <w:szCs w:val="28"/>
              </w:rPr>
            </w:pPr>
            <w:r w:rsidRPr="00725F76">
              <w:rPr>
                <w:rFonts w:asciiTheme="majorBidi" w:hAnsiTheme="majorBidi" w:cstheme="majorBidi"/>
                <w:sz w:val="28"/>
                <w:szCs w:val="28"/>
              </w:rPr>
              <w:t>90,641,635.83</w:t>
            </w:r>
          </w:p>
        </w:tc>
        <w:tc>
          <w:tcPr>
            <w:tcW w:w="1350" w:type="dxa"/>
            <w:shd w:val="clear" w:color="auto" w:fill="auto"/>
          </w:tcPr>
          <w:p w14:paraId="7C52B10A" w14:textId="6DB6CCAC" w:rsidR="00725F76" w:rsidRPr="00D7736C"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35,079,212.50</w:t>
            </w:r>
          </w:p>
        </w:tc>
        <w:tc>
          <w:tcPr>
            <w:tcW w:w="1260" w:type="dxa"/>
            <w:shd w:val="clear" w:color="auto" w:fill="auto"/>
          </w:tcPr>
          <w:p w14:paraId="0B5ECF29" w14:textId="0516FF08" w:rsidR="00725F76" w:rsidRPr="00D7736C"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40,705,502.71</w:t>
            </w:r>
          </w:p>
        </w:tc>
        <w:tc>
          <w:tcPr>
            <w:tcW w:w="1350" w:type="dxa"/>
            <w:shd w:val="clear" w:color="auto" w:fill="auto"/>
          </w:tcPr>
          <w:p w14:paraId="4F3E1B8E" w14:textId="3BAB4E9B" w:rsidR="00725F76" w:rsidRPr="00E02A06"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11,770,672.53</w:t>
            </w:r>
          </w:p>
        </w:tc>
      </w:tr>
      <w:tr w:rsidR="00725F76" w:rsidRPr="008C5820" w14:paraId="2989BE7B" w14:textId="77777777" w:rsidTr="002B35D7">
        <w:trPr>
          <w:trHeight w:val="227"/>
        </w:trPr>
        <w:tc>
          <w:tcPr>
            <w:tcW w:w="3894" w:type="dxa"/>
            <w:tcBorders>
              <w:top w:val="nil"/>
              <w:left w:val="nil"/>
              <w:bottom w:val="nil"/>
              <w:right w:val="nil"/>
            </w:tcBorders>
            <w:shd w:val="clear" w:color="auto" w:fill="auto"/>
          </w:tcPr>
          <w:p w14:paraId="3E3AF5D9" w14:textId="77777777" w:rsidR="00725F76" w:rsidRPr="008C5820" w:rsidRDefault="00725F76" w:rsidP="00725F76">
            <w:pPr>
              <w:pStyle w:val="FSBlank"/>
              <w:ind w:left="84"/>
              <w:jc w:val="left"/>
              <w:rPr>
                <w:sz w:val="28"/>
                <w:szCs w:val="28"/>
              </w:rPr>
            </w:pPr>
            <w:r w:rsidRPr="008C5820">
              <w:rPr>
                <w:sz w:val="28"/>
                <w:szCs w:val="28"/>
              </w:rPr>
              <w:t>Income tax rate</w:t>
            </w:r>
          </w:p>
        </w:tc>
        <w:tc>
          <w:tcPr>
            <w:tcW w:w="1350" w:type="dxa"/>
            <w:shd w:val="clear" w:color="auto" w:fill="auto"/>
          </w:tcPr>
          <w:p w14:paraId="76F65840" w14:textId="77A18EEE" w:rsidR="00725F76" w:rsidRPr="00D7736C"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725F76">
              <w:rPr>
                <w:rFonts w:asciiTheme="majorBidi" w:hAnsiTheme="majorBidi" w:cstheme="majorBidi"/>
                <w:sz w:val="28"/>
                <w:szCs w:val="28"/>
              </w:rPr>
              <w:t>20%</w:t>
            </w:r>
          </w:p>
        </w:tc>
        <w:tc>
          <w:tcPr>
            <w:tcW w:w="1350" w:type="dxa"/>
            <w:shd w:val="clear" w:color="auto" w:fill="auto"/>
          </w:tcPr>
          <w:p w14:paraId="63A487F5" w14:textId="5821CF9F" w:rsidR="00725F76" w:rsidRPr="00D7736C"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20%</w:t>
            </w:r>
          </w:p>
        </w:tc>
        <w:tc>
          <w:tcPr>
            <w:tcW w:w="1260" w:type="dxa"/>
            <w:shd w:val="clear" w:color="auto" w:fill="auto"/>
          </w:tcPr>
          <w:p w14:paraId="3A00B3D2" w14:textId="018EF09D" w:rsidR="00725F76" w:rsidRPr="00D7736C"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20%</w:t>
            </w:r>
          </w:p>
        </w:tc>
        <w:tc>
          <w:tcPr>
            <w:tcW w:w="1350" w:type="dxa"/>
            <w:shd w:val="clear" w:color="auto" w:fill="auto"/>
          </w:tcPr>
          <w:p w14:paraId="47FF55C2" w14:textId="28FF4D60" w:rsidR="00725F76" w:rsidRPr="00E02A06" w:rsidRDefault="00725F76" w:rsidP="00725F76">
            <w:pPr>
              <w:pStyle w:val="FSBlank"/>
              <w:pBdr>
                <w:bottom w:val="single" w:sz="4" w:space="1" w:color="auto"/>
              </w:pBdr>
              <w:ind w:left="0"/>
              <w:jc w:val="right"/>
              <w:rPr>
                <w:rFonts w:asciiTheme="majorBidi" w:hAnsiTheme="majorBidi" w:cstheme="majorBidi"/>
                <w:sz w:val="28"/>
                <w:szCs w:val="28"/>
              </w:rPr>
            </w:pPr>
            <w:r w:rsidRPr="00E02A06">
              <w:rPr>
                <w:rFonts w:asciiTheme="majorBidi" w:hAnsiTheme="majorBidi" w:cstheme="majorBidi"/>
                <w:sz w:val="28"/>
                <w:szCs w:val="28"/>
              </w:rPr>
              <w:t>20%</w:t>
            </w:r>
          </w:p>
        </w:tc>
      </w:tr>
      <w:tr w:rsidR="00725F76" w:rsidRPr="008C5820" w14:paraId="36224693" w14:textId="77777777" w:rsidTr="002B35D7">
        <w:trPr>
          <w:trHeight w:val="274"/>
        </w:trPr>
        <w:tc>
          <w:tcPr>
            <w:tcW w:w="3894" w:type="dxa"/>
            <w:tcBorders>
              <w:top w:val="nil"/>
              <w:left w:val="nil"/>
              <w:bottom w:val="nil"/>
              <w:right w:val="nil"/>
            </w:tcBorders>
            <w:shd w:val="clear" w:color="auto" w:fill="auto"/>
          </w:tcPr>
          <w:p w14:paraId="245D47B5" w14:textId="77777777" w:rsidR="00725F76" w:rsidRPr="008C5820" w:rsidRDefault="00725F76" w:rsidP="00725F76">
            <w:pPr>
              <w:pStyle w:val="FSBlank"/>
              <w:ind w:left="84"/>
              <w:jc w:val="left"/>
              <w:rPr>
                <w:sz w:val="28"/>
                <w:szCs w:val="28"/>
              </w:rPr>
            </w:pPr>
            <w:r w:rsidRPr="008C5820">
              <w:rPr>
                <w:sz w:val="28"/>
                <w:szCs w:val="28"/>
              </w:rPr>
              <w:t>Current income tax as tax rate</w:t>
            </w:r>
          </w:p>
        </w:tc>
        <w:tc>
          <w:tcPr>
            <w:tcW w:w="1350" w:type="dxa"/>
            <w:shd w:val="clear" w:color="auto" w:fill="auto"/>
          </w:tcPr>
          <w:p w14:paraId="2994A81F" w14:textId="587425E3" w:rsidR="00725F76" w:rsidRPr="00D7736C" w:rsidRDefault="00725F76" w:rsidP="00725F76">
            <w:pPr>
              <w:pStyle w:val="FSBlank"/>
              <w:tabs>
                <w:tab w:val="decimal" w:pos="936"/>
              </w:tabs>
              <w:ind w:left="0"/>
              <w:jc w:val="right"/>
              <w:rPr>
                <w:rFonts w:asciiTheme="majorBidi" w:hAnsiTheme="majorBidi" w:cstheme="majorBidi"/>
                <w:sz w:val="28"/>
                <w:szCs w:val="28"/>
              </w:rPr>
            </w:pPr>
            <w:r w:rsidRPr="00725F76">
              <w:rPr>
                <w:rFonts w:asciiTheme="majorBidi" w:hAnsiTheme="majorBidi" w:cstheme="majorBidi"/>
                <w:sz w:val="28"/>
                <w:szCs w:val="28"/>
              </w:rPr>
              <w:t>18,128,327.17</w:t>
            </w:r>
          </w:p>
        </w:tc>
        <w:tc>
          <w:tcPr>
            <w:tcW w:w="1350" w:type="dxa"/>
            <w:shd w:val="clear" w:color="auto" w:fill="auto"/>
          </w:tcPr>
          <w:p w14:paraId="47027E09" w14:textId="1CBA90BE" w:rsidR="00725F76" w:rsidRPr="00D7736C"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7,015,842.50</w:t>
            </w:r>
          </w:p>
        </w:tc>
        <w:tc>
          <w:tcPr>
            <w:tcW w:w="1260" w:type="dxa"/>
            <w:shd w:val="clear" w:color="auto" w:fill="auto"/>
          </w:tcPr>
          <w:p w14:paraId="45A9F1C4" w14:textId="53D7A499" w:rsidR="00725F76" w:rsidRPr="00D7736C"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8,141,100.54</w:t>
            </w:r>
          </w:p>
        </w:tc>
        <w:tc>
          <w:tcPr>
            <w:tcW w:w="1350" w:type="dxa"/>
            <w:shd w:val="clear" w:color="auto" w:fill="auto"/>
          </w:tcPr>
          <w:p w14:paraId="23ACC585" w14:textId="2BB68826" w:rsidR="00725F76" w:rsidRPr="00E02A06"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2,354,134.51</w:t>
            </w:r>
          </w:p>
        </w:tc>
      </w:tr>
      <w:tr w:rsidR="00725F76" w:rsidRPr="008C5820" w14:paraId="534C16D8" w14:textId="77777777" w:rsidTr="002B35D7">
        <w:trPr>
          <w:trHeight w:val="20"/>
        </w:trPr>
        <w:tc>
          <w:tcPr>
            <w:tcW w:w="3894" w:type="dxa"/>
            <w:tcBorders>
              <w:top w:val="nil"/>
              <w:left w:val="nil"/>
              <w:bottom w:val="nil"/>
              <w:right w:val="nil"/>
            </w:tcBorders>
            <w:shd w:val="clear" w:color="auto" w:fill="auto"/>
          </w:tcPr>
          <w:p w14:paraId="5BFA4546" w14:textId="77777777" w:rsidR="00725F76" w:rsidRPr="008C5820" w:rsidRDefault="00725F76" w:rsidP="00725F76">
            <w:pPr>
              <w:pStyle w:val="FSBlank"/>
              <w:ind w:left="84"/>
              <w:jc w:val="left"/>
              <w:rPr>
                <w:sz w:val="28"/>
                <w:szCs w:val="28"/>
              </w:rPr>
            </w:pPr>
            <w:r w:rsidRPr="008C5820">
              <w:rPr>
                <w:sz w:val="28"/>
                <w:szCs w:val="28"/>
              </w:rPr>
              <w:t>Non-deductible expenses by the Revenue Code</w:t>
            </w:r>
          </w:p>
        </w:tc>
        <w:tc>
          <w:tcPr>
            <w:tcW w:w="1350" w:type="dxa"/>
            <w:shd w:val="clear" w:color="auto" w:fill="auto"/>
          </w:tcPr>
          <w:p w14:paraId="2B408066" w14:textId="3E10CF72" w:rsidR="00725F76" w:rsidRPr="00D7736C" w:rsidRDefault="00725F76" w:rsidP="00725F76">
            <w:pPr>
              <w:pStyle w:val="FSBlank"/>
              <w:tabs>
                <w:tab w:val="decimal" w:pos="936"/>
              </w:tabs>
              <w:ind w:left="0"/>
              <w:jc w:val="right"/>
              <w:rPr>
                <w:rFonts w:asciiTheme="majorBidi" w:hAnsiTheme="majorBidi" w:cstheme="majorBidi"/>
                <w:sz w:val="28"/>
                <w:szCs w:val="28"/>
              </w:rPr>
            </w:pPr>
            <w:r w:rsidRPr="00725F76">
              <w:rPr>
                <w:rFonts w:asciiTheme="majorBidi" w:hAnsiTheme="majorBidi" w:cstheme="majorBidi"/>
                <w:sz w:val="28"/>
                <w:szCs w:val="28"/>
              </w:rPr>
              <w:t>292,917.13</w:t>
            </w:r>
          </w:p>
        </w:tc>
        <w:tc>
          <w:tcPr>
            <w:tcW w:w="1350" w:type="dxa"/>
            <w:shd w:val="clear" w:color="auto" w:fill="auto"/>
          </w:tcPr>
          <w:p w14:paraId="648A8718" w14:textId="3B9C30E0" w:rsidR="00725F76" w:rsidRPr="00D7736C"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126,840.28</w:t>
            </w:r>
          </w:p>
        </w:tc>
        <w:tc>
          <w:tcPr>
            <w:tcW w:w="1260" w:type="dxa"/>
            <w:shd w:val="clear" w:color="auto" w:fill="auto"/>
          </w:tcPr>
          <w:p w14:paraId="316D8CD8" w14:textId="4C9D9660" w:rsidR="00725F76" w:rsidRPr="00D7736C" w:rsidRDefault="00725F76" w:rsidP="00725F76">
            <w:pPr>
              <w:pStyle w:val="FSBlank"/>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215,057.13</w:t>
            </w:r>
          </w:p>
        </w:tc>
        <w:tc>
          <w:tcPr>
            <w:tcW w:w="1350" w:type="dxa"/>
            <w:shd w:val="clear" w:color="auto" w:fill="auto"/>
          </w:tcPr>
          <w:p w14:paraId="52C10E3D" w14:textId="691A4864" w:rsidR="00725F76" w:rsidRPr="00E02A06" w:rsidRDefault="00725F76" w:rsidP="00725F76">
            <w:pPr>
              <w:pStyle w:val="FSBlank"/>
              <w:tabs>
                <w:tab w:val="decimal" w:pos="936"/>
              </w:tabs>
              <w:ind w:left="0"/>
              <w:jc w:val="right"/>
              <w:rPr>
                <w:rFonts w:asciiTheme="majorBidi" w:hAnsiTheme="majorBidi" w:cstheme="majorBidi"/>
                <w:sz w:val="28"/>
                <w:szCs w:val="28"/>
                <w:cs/>
              </w:rPr>
            </w:pPr>
            <w:r w:rsidRPr="00E02A06">
              <w:rPr>
                <w:rFonts w:asciiTheme="majorBidi" w:hAnsiTheme="majorBidi" w:cstheme="majorBidi"/>
                <w:sz w:val="28"/>
                <w:szCs w:val="28"/>
              </w:rPr>
              <w:t>87,261.24</w:t>
            </w:r>
          </w:p>
        </w:tc>
      </w:tr>
      <w:tr w:rsidR="00725F76" w:rsidRPr="008C5820" w14:paraId="66644E3C" w14:textId="77777777" w:rsidTr="002B35D7">
        <w:trPr>
          <w:trHeight w:val="20"/>
        </w:trPr>
        <w:tc>
          <w:tcPr>
            <w:tcW w:w="3894" w:type="dxa"/>
            <w:tcBorders>
              <w:top w:val="nil"/>
              <w:left w:val="nil"/>
              <w:bottom w:val="nil"/>
              <w:right w:val="nil"/>
            </w:tcBorders>
            <w:shd w:val="clear" w:color="auto" w:fill="auto"/>
          </w:tcPr>
          <w:p w14:paraId="1C3529B4" w14:textId="3EA69504" w:rsidR="00725F76" w:rsidRPr="008C5820" w:rsidRDefault="00725F76" w:rsidP="00725F76">
            <w:pPr>
              <w:pStyle w:val="FSBlank"/>
              <w:ind w:left="84"/>
              <w:jc w:val="left"/>
              <w:rPr>
                <w:sz w:val="28"/>
                <w:szCs w:val="28"/>
              </w:rPr>
            </w:pPr>
            <w:r>
              <w:rPr>
                <w:sz w:val="28"/>
                <w:szCs w:val="28"/>
              </w:rPr>
              <w:t>Dividend income</w:t>
            </w:r>
          </w:p>
        </w:tc>
        <w:tc>
          <w:tcPr>
            <w:tcW w:w="1350" w:type="dxa"/>
            <w:shd w:val="clear" w:color="auto" w:fill="auto"/>
          </w:tcPr>
          <w:p w14:paraId="3E8DA400" w14:textId="7D9810B6" w:rsidR="00725F76" w:rsidRPr="00D7736C"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725F76">
              <w:rPr>
                <w:rFonts w:asciiTheme="majorBidi" w:hAnsiTheme="majorBidi" w:cstheme="majorBidi"/>
                <w:sz w:val="28"/>
                <w:szCs w:val="28"/>
              </w:rPr>
              <w:t>-</w:t>
            </w:r>
          </w:p>
        </w:tc>
        <w:tc>
          <w:tcPr>
            <w:tcW w:w="1350" w:type="dxa"/>
            <w:shd w:val="clear" w:color="auto" w:fill="auto"/>
          </w:tcPr>
          <w:p w14:paraId="5AD96406" w14:textId="3DDDA557" w:rsidR="00725F76" w:rsidRPr="00D7736C"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w:t>
            </w:r>
          </w:p>
        </w:tc>
        <w:tc>
          <w:tcPr>
            <w:tcW w:w="1260" w:type="dxa"/>
            <w:shd w:val="clear" w:color="auto" w:fill="auto"/>
          </w:tcPr>
          <w:p w14:paraId="60DF13B8" w14:textId="1CC6E2D0" w:rsidR="00725F76" w:rsidRPr="00D7736C"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(3,244,783.77)</w:t>
            </w:r>
          </w:p>
        </w:tc>
        <w:tc>
          <w:tcPr>
            <w:tcW w:w="1350" w:type="dxa"/>
            <w:shd w:val="clear" w:color="auto" w:fill="auto"/>
          </w:tcPr>
          <w:p w14:paraId="69045601" w14:textId="08C63E8C" w:rsidR="00725F76" w:rsidRPr="00EE696B" w:rsidRDefault="00725F76" w:rsidP="00725F7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w:t>
            </w:r>
          </w:p>
        </w:tc>
      </w:tr>
      <w:tr w:rsidR="00725F76" w:rsidRPr="008C5820" w14:paraId="0A029B0D" w14:textId="77777777" w:rsidTr="002B35D7">
        <w:trPr>
          <w:trHeight w:val="20"/>
        </w:trPr>
        <w:tc>
          <w:tcPr>
            <w:tcW w:w="3894" w:type="dxa"/>
            <w:tcBorders>
              <w:top w:val="nil"/>
              <w:left w:val="nil"/>
              <w:bottom w:val="nil"/>
              <w:right w:val="nil"/>
            </w:tcBorders>
            <w:shd w:val="clear" w:color="auto" w:fill="auto"/>
          </w:tcPr>
          <w:p w14:paraId="30060732" w14:textId="43A2F56B" w:rsidR="00725F76" w:rsidRPr="008C5820" w:rsidRDefault="00725F76" w:rsidP="00725F76">
            <w:pPr>
              <w:pStyle w:val="FSBlank"/>
              <w:ind w:left="84"/>
              <w:jc w:val="left"/>
              <w:rPr>
                <w:sz w:val="28"/>
                <w:szCs w:val="28"/>
              </w:rPr>
            </w:pPr>
            <w:r w:rsidRPr="007C4BCF">
              <w:rPr>
                <w:sz w:val="28"/>
                <w:szCs w:val="28"/>
              </w:rPr>
              <w:t xml:space="preserve">Income tax </w:t>
            </w:r>
            <w:r>
              <w:rPr>
                <w:sz w:val="28"/>
                <w:szCs w:val="28"/>
              </w:rPr>
              <w:t>expenses</w:t>
            </w:r>
          </w:p>
        </w:tc>
        <w:tc>
          <w:tcPr>
            <w:tcW w:w="1350" w:type="dxa"/>
            <w:shd w:val="clear" w:color="auto" w:fill="auto"/>
          </w:tcPr>
          <w:p w14:paraId="724ED00B" w14:textId="40E63578" w:rsidR="00725F76" w:rsidRPr="00D7736C" w:rsidRDefault="00725F76" w:rsidP="00725F76">
            <w:pPr>
              <w:pStyle w:val="FSBlank"/>
              <w:pBdr>
                <w:bottom w:val="double" w:sz="4" w:space="1" w:color="auto"/>
              </w:pBdr>
              <w:tabs>
                <w:tab w:val="decimal" w:pos="936"/>
              </w:tabs>
              <w:ind w:left="0"/>
              <w:jc w:val="right"/>
              <w:rPr>
                <w:rFonts w:asciiTheme="majorBidi" w:hAnsiTheme="majorBidi" w:cstheme="majorBidi"/>
                <w:sz w:val="28"/>
                <w:szCs w:val="28"/>
              </w:rPr>
            </w:pPr>
            <w:r w:rsidRPr="00725F76">
              <w:rPr>
                <w:rFonts w:asciiTheme="majorBidi" w:hAnsiTheme="majorBidi" w:cstheme="majorBidi"/>
                <w:sz w:val="28"/>
                <w:szCs w:val="28"/>
              </w:rPr>
              <w:t>18,421,244.30</w:t>
            </w:r>
          </w:p>
        </w:tc>
        <w:tc>
          <w:tcPr>
            <w:tcW w:w="1350" w:type="dxa"/>
            <w:shd w:val="clear" w:color="auto" w:fill="auto"/>
          </w:tcPr>
          <w:p w14:paraId="54902FC1" w14:textId="7AB5B4F5" w:rsidR="00725F76" w:rsidRPr="00D7736C" w:rsidRDefault="00725F76" w:rsidP="00725F7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7,142,682.78</w:t>
            </w:r>
          </w:p>
        </w:tc>
        <w:tc>
          <w:tcPr>
            <w:tcW w:w="1260" w:type="dxa"/>
            <w:shd w:val="clear" w:color="auto" w:fill="auto"/>
          </w:tcPr>
          <w:p w14:paraId="3A84DF66" w14:textId="289489BA" w:rsidR="00725F76" w:rsidRPr="00D7736C" w:rsidRDefault="00725F76" w:rsidP="00725F7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5,111,373.90</w:t>
            </w:r>
          </w:p>
        </w:tc>
        <w:tc>
          <w:tcPr>
            <w:tcW w:w="1350" w:type="dxa"/>
            <w:shd w:val="clear" w:color="auto" w:fill="auto"/>
          </w:tcPr>
          <w:p w14:paraId="167B0F31" w14:textId="3D14A281" w:rsidR="00725F76" w:rsidRPr="00E02A06" w:rsidRDefault="00725F76" w:rsidP="00725F7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2,441,395.75</w:t>
            </w:r>
          </w:p>
        </w:tc>
      </w:tr>
      <w:tr w:rsidR="00E02A06" w:rsidRPr="008C5820" w14:paraId="7AAE487D" w14:textId="77777777" w:rsidTr="002B35D7">
        <w:trPr>
          <w:trHeight w:val="472"/>
        </w:trPr>
        <w:tc>
          <w:tcPr>
            <w:tcW w:w="3894" w:type="dxa"/>
            <w:tcBorders>
              <w:top w:val="nil"/>
              <w:left w:val="nil"/>
              <w:bottom w:val="nil"/>
              <w:right w:val="nil"/>
            </w:tcBorders>
            <w:shd w:val="clear" w:color="auto" w:fill="auto"/>
          </w:tcPr>
          <w:p w14:paraId="210309CE" w14:textId="77777777" w:rsidR="00E02A06" w:rsidRPr="008C5820" w:rsidRDefault="00E02A06" w:rsidP="00E02A06">
            <w:pPr>
              <w:pStyle w:val="FSBlank"/>
              <w:ind w:left="84"/>
              <w:jc w:val="left"/>
              <w:rPr>
                <w:sz w:val="28"/>
                <w:szCs w:val="28"/>
              </w:rPr>
            </w:pPr>
            <w:r w:rsidRPr="008C5820">
              <w:rPr>
                <w:sz w:val="28"/>
                <w:szCs w:val="28"/>
              </w:rPr>
              <w:t>The average effective tax rate</w:t>
            </w:r>
          </w:p>
        </w:tc>
        <w:tc>
          <w:tcPr>
            <w:tcW w:w="1350" w:type="dxa"/>
            <w:shd w:val="clear" w:color="auto" w:fill="auto"/>
          </w:tcPr>
          <w:p w14:paraId="0C9BF3A3" w14:textId="1E2DEB50" w:rsidR="00E02A06" w:rsidRPr="00D7736C" w:rsidRDefault="00E02A06" w:rsidP="00E02A0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20.32%</w:t>
            </w:r>
          </w:p>
        </w:tc>
        <w:tc>
          <w:tcPr>
            <w:tcW w:w="1350" w:type="dxa"/>
            <w:shd w:val="clear" w:color="auto" w:fill="auto"/>
          </w:tcPr>
          <w:p w14:paraId="55DE78D9" w14:textId="4A23A274" w:rsidR="00E02A06" w:rsidRPr="00D7736C" w:rsidRDefault="00E02A06" w:rsidP="00E02A0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20.36%</w:t>
            </w:r>
          </w:p>
        </w:tc>
        <w:tc>
          <w:tcPr>
            <w:tcW w:w="1260" w:type="dxa"/>
            <w:shd w:val="clear" w:color="auto" w:fill="auto"/>
          </w:tcPr>
          <w:p w14:paraId="52CF055B" w14:textId="5333BEFC" w:rsidR="00E02A06" w:rsidRPr="00D7736C" w:rsidRDefault="00E02A06" w:rsidP="00E02A0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12.56%</w:t>
            </w:r>
          </w:p>
        </w:tc>
        <w:tc>
          <w:tcPr>
            <w:tcW w:w="1350" w:type="dxa"/>
            <w:shd w:val="clear" w:color="auto" w:fill="auto"/>
          </w:tcPr>
          <w:p w14:paraId="6B0D5CCE" w14:textId="4BE619C7" w:rsidR="00E02A06" w:rsidRPr="00E02A06" w:rsidRDefault="00E02A06" w:rsidP="00E02A06">
            <w:pPr>
              <w:pStyle w:val="FSBlank"/>
              <w:pBdr>
                <w:bottom w:val="double" w:sz="4" w:space="1" w:color="auto"/>
              </w:pBdr>
              <w:ind w:left="0"/>
              <w:jc w:val="right"/>
              <w:rPr>
                <w:rFonts w:asciiTheme="majorBidi" w:hAnsiTheme="majorBidi" w:cstheme="majorBidi"/>
                <w:sz w:val="28"/>
                <w:szCs w:val="28"/>
              </w:rPr>
            </w:pPr>
            <w:r w:rsidRPr="00E02A06">
              <w:rPr>
                <w:rFonts w:asciiTheme="majorBidi" w:hAnsiTheme="majorBidi" w:cstheme="majorBidi"/>
                <w:sz w:val="28"/>
                <w:szCs w:val="28"/>
              </w:rPr>
              <w:t>20.74%</w:t>
            </w:r>
          </w:p>
        </w:tc>
      </w:tr>
    </w:tbl>
    <w:p w14:paraId="0F1E2741" w14:textId="36B2456E" w:rsidR="00770344" w:rsidRPr="00802E2A" w:rsidRDefault="00D054A1" w:rsidP="00802E2A">
      <w:pPr>
        <w:tabs>
          <w:tab w:val="left" w:pos="3261"/>
        </w:tabs>
        <w:spacing w:before="120"/>
        <w:ind w:left="567"/>
        <w:jc w:val="thaiDistribute"/>
        <w:rPr>
          <w:u w:val="none"/>
        </w:rPr>
      </w:pPr>
      <w:bookmarkStart w:id="255" w:name="_MON_1587393918"/>
      <w:bookmarkStart w:id="256" w:name="_MON_1587394637"/>
      <w:bookmarkStart w:id="257" w:name="_MON_1587400672"/>
      <w:bookmarkStart w:id="258" w:name="_MON_1587400775"/>
      <w:bookmarkStart w:id="259" w:name="_MON_1587400791"/>
      <w:bookmarkStart w:id="260" w:name="_MON_1587471272"/>
      <w:bookmarkStart w:id="261" w:name="_MON_1587552639"/>
      <w:bookmarkStart w:id="262" w:name="_MON_1587239844"/>
      <w:bookmarkStart w:id="263" w:name="_MON_1587239881"/>
      <w:bookmarkStart w:id="264" w:name="_MON_1587297506"/>
      <w:bookmarkStart w:id="265" w:name="_MON_1486046896"/>
      <w:bookmarkStart w:id="266" w:name="_MON_1486046920"/>
      <w:bookmarkStart w:id="267" w:name="_MON_1486046992"/>
      <w:bookmarkStart w:id="268" w:name="_MON_1486055523"/>
      <w:bookmarkStart w:id="269" w:name="_MON_1486055573"/>
      <w:bookmarkStart w:id="270" w:name="_MON_1486055619"/>
      <w:bookmarkStart w:id="271" w:name="_MON_1486204818"/>
      <w:bookmarkStart w:id="272" w:name="_MON_1486207143"/>
      <w:bookmarkStart w:id="273" w:name="_MON_1486217960"/>
      <w:bookmarkStart w:id="274" w:name="_MON_1486314803"/>
      <w:bookmarkStart w:id="275" w:name="_MON_1486315043"/>
      <w:bookmarkStart w:id="276" w:name="_MON_1517572368"/>
      <w:bookmarkStart w:id="277" w:name="_MON_1517834077"/>
      <w:bookmarkStart w:id="278" w:name="_MON_1517834094"/>
      <w:bookmarkStart w:id="279" w:name="_MON_1517854192"/>
      <w:bookmarkStart w:id="280" w:name="_MON_1517992967"/>
      <w:bookmarkStart w:id="281" w:name="_MON_1517992973"/>
      <w:bookmarkStart w:id="282" w:name="_MON_1517992978"/>
      <w:bookmarkStart w:id="283" w:name="_MON_1517992984"/>
      <w:bookmarkStart w:id="284" w:name="_MON_1517992990"/>
      <w:bookmarkStart w:id="285" w:name="_MON_1517993006"/>
      <w:bookmarkStart w:id="286" w:name="_MON_1517993030"/>
      <w:bookmarkStart w:id="287" w:name="_MON_1518012528"/>
      <w:bookmarkStart w:id="288" w:name="_MON_1549369481"/>
      <w:bookmarkStart w:id="289" w:name="_MON_1549381687"/>
      <w:bookmarkStart w:id="290" w:name="_MON_1549396628"/>
      <w:bookmarkStart w:id="291" w:name="_MON_1549396932"/>
      <w:bookmarkStart w:id="292" w:name="_MON_1549396986"/>
      <w:bookmarkStart w:id="293" w:name="_MON_1549407031"/>
      <w:bookmarkStart w:id="294" w:name="_MON_1549407127"/>
      <w:bookmarkStart w:id="295" w:name="_MON_1549473281"/>
      <w:bookmarkStart w:id="296" w:name="_MON_1549481234"/>
      <w:bookmarkStart w:id="297" w:name="_MON_1549481355"/>
      <w:bookmarkStart w:id="298" w:name="_MON_1549481994"/>
      <w:bookmarkStart w:id="299" w:name="_MON_1549539448"/>
      <w:bookmarkStart w:id="300" w:name="_MON_1549549221"/>
      <w:bookmarkStart w:id="301" w:name="_MON_1549549276"/>
      <w:bookmarkStart w:id="302" w:name="_MON_1549550061"/>
      <w:bookmarkStart w:id="303" w:name="_MON_1549550080"/>
      <w:bookmarkStart w:id="304" w:name="_MON_1549550096"/>
      <w:bookmarkStart w:id="305" w:name="_MON_1549550156"/>
      <w:bookmarkStart w:id="306" w:name="_MON_1549550170"/>
      <w:bookmarkStart w:id="307" w:name="_MON_1549550191"/>
      <w:bookmarkStart w:id="308" w:name="_MON_1549550464"/>
      <w:bookmarkStart w:id="309" w:name="_MON_1580759394"/>
      <w:bookmarkStart w:id="310" w:name="_MON_1580797197"/>
      <w:bookmarkStart w:id="311" w:name="_MON_1580798942"/>
      <w:bookmarkStart w:id="312" w:name="_MON_1580803024"/>
      <w:bookmarkStart w:id="313" w:name="_MON_1580827488"/>
      <w:bookmarkStart w:id="314" w:name="_MON_1580827536"/>
      <w:bookmarkStart w:id="315" w:name="_MON_1580850021"/>
      <w:bookmarkStart w:id="316" w:name="_MON_1580901225"/>
      <w:bookmarkStart w:id="317" w:name="_MON_1580922884"/>
      <w:bookmarkStart w:id="318" w:name="_MON_1580923491"/>
      <w:bookmarkStart w:id="319" w:name="_MON_1580929188"/>
      <w:bookmarkStart w:id="320" w:name="_MON_1580929265"/>
      <w:bookmarkStart w:id="321" w:name="_MON_1453038632"/>
      <w:bookmarkStart w:id="322" w:name="_MON_1453136020"/>
      <w:bookmarkStart w:id="323" w:name="_MON_1453209471"/>
      <w:bookmarkStart w:id="324" w:name="_MON_1453554227"/>
      <w:bookmarkStart w:id="325" w:name="_MON_1453810987"/>
      <w:bookmarkStart w:id="326" w:name="_MON_1453811007"/>
      <w:bookmarkStart w:id="327" w:name="_MON_1453811014"/>
      <w:bookmarkStart w:id="328" w:name="_MON_1453811022"/>
      <w:bookmarkStart w:id="329" w:name="_MON_1453811040"/>
      <w:bookmarkStart w:id="330" w:name="_MON_1453811053"/>
      <w:bookmarkStart w:id="331" w:name="_MON_1454350328"/>
      <w:bookmarkStart w:id="332" w:name="_MON_1454350404"/>
      <w:bookmarkStart w:id="333" w:name="_MON_1454350422"/>
      <w:bookmarkStart w:id="334" w:name="_MON_1454350455"/>
      <w:bookmarkStart w:id="335" w:name="_MON_1454350550"/>
      <w:bookmarkStart w:id="336" w:name="_MON_1454350581"/>
      <w:bookmarkStart w:id="337" w:name="_MON_1454350603"/>
      <w:bookmarkStart w:id="338" w:name="_MON_1454350616"/>
      <w:bookmarkStart w:id="339" w:name="_MON_1454350912"/>
      <w:bookmarkStart w:id="340" w:name="_MON_1454350938"/>
      <w:bookmarkStart w:id="341" w:name="_MON_1454352479"/>
      <w:bookmarkStart w:id="342" w:name="_MON_1454393992"/>
      <w:bookmarkStart w:id="343" w:name="_MON_1454494641"/>
      <w:bookmarkStart w:id="344" w:name="_MON_1454495145"/>
      <w:bookmarkStart w:id="345" w:name="_MON_1454532709"/>
      <w:bookmarkStart w:id="346" w:name="_MON_1454532735"/>
      <w:bookmarkStart w:id="347" w:name="_MON_1454670157"/>
      <w:bookmarkStart w:id="348" w:name="_MON_1454670195"/>
      <w:bookmarkStart w:id="349" w:name="_MON_1454670211"/>
      <w:bookmarkStart w:id="350" w:name="_MON_1454770343"/>
      <w:bookmarkStart w:id="351" w:name="_MON_1454770427"/>
      <w:bookmarkStart w:id="352" w:name="_MON_1454790241"/>
      <w:bookmarkStart w:id="353" w:name="_MON_1454790267"/>
      <w:bookmarkStart w:id="354" w:name="_MON_1454790276"/>
      <w:bookmarkStart w:id="355" w:name="_MON_1454840487"/>
      <w:bookmarkStart w:id="356" w:name="_MON_1454853083"/>
      <w:bookmarkStart w:id="357" w:name="_MON_1474114348"/>
      <w:bookmarkStart w:id="358" w:name="_MON_1485535560"/>
      <w:bookmarkStart w:id="359" w:name="_MON_1485691597"/>
      <w:bookmarkStart w:id="360" w:name="_MON_1485691700"/>
      <w:bookmarkStart w:id="361" w:name="_MON_1485691721"/>
      <w:bookmarkStart w:id="362" w:name="_MON_1485791561"/>
      <w:bookmarkStart w:id="363" w:name="_MON_1486046691"/>
      <w:bookmarkStart w:id="364" w:name="_MON_1486046817"/>
      <w:bookmarkStart w:id="365" w:name="_MON_1486046826"/>
      <w:bookmarkStart w:id="366" w:name="_MON_1486046831"/>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Pr>
          <w:u w:val="none"/>
        </w:rPr>
        <w:t>The Group</w:t>
      </w:r>
      <w:r w:rsidR="00770344" w:rsidRPr="008C5820">
        <w:rPr>
          <w:u w:val="none"/>
        </w:rPr>
        <w:t xml:space="preserve"> used the income tax rate of 20% for the calculation of corporate income tax for the years ended Decemb</w:t>
      </w:r>
      <w:r w:rsidR="00D25F99">
        <w:rPr>
          <w:u w:val="none"/>
        </w:rPr>
        <w:t>er 31, 202</w:t>
      </w:r>
      <w:r w:rsidR="00AD3115">
        <w:rPr>
          <w:u w:val="none"/>
        </w:rPr>
        <w:t>3</w:t>
      </w:r>
      <w:r w:rsidR="009F67F7">
        <w:rPr>
          <w:u w:val="none"/>
        </w:rPr>
        <w:t xml:space="preserve"> and 202</w:t>
      </w:r>
      <w:r w:rsidR="00AD3115">
        <w:rPr>
          <w:u w:val="none"/>
        </w:rPr>
        <w:t>2</w:t>
      </w:r>
      <w:r w:rsidR="00770344" w:rsidRPr="008C5820">
        <w:rPr>
          <w:u w:val="none"/>
        </w:rPr>
        <w:t>.</w:t>
      </w:r>
      <w:bookmarkStart w:id="367" w:name="_MON_1422620595"/>
      <w:bookmarkStart w:id="368" w:name="_MON_1422713565"/>
      <w:bookmarkStart w:id="369" w:name="_MON_1422713766"/>
      <w:bookmarkStart w:id="370" w:name="_MON_1422713828"/>
      <w:bookmarkStart w:id="371" w:name="_MON_1422814469"/>
      <w:bookmarkStart w:id="372" w:name="_MON_1422819311"/>
      <w:bookmarkStart w:id="373" w:name="_MON_1454349586"/>
      <w:bookmarkStart w:id="374" w:name="_MON_1454349719"/>
      <w:bookmarkStart w:id="375" w:name="_MON_1454349760"/>
      <w:bookmarkStart w:id="376" w:name="_MON_1454416377"/>
      <w:bookmarkStart w:id="377" w:name="_MON_1454504563"/>
      <w:bookmarkStart w:id="378" w:name="_MON_1454504604"/>
      <w:bookmarkStart w:id="379" w:name="_MON_1454610980"/>
      <w:bookmarkStart w:id="380" w:name="_MON_1454672267"/>
      <w:bookmarkStart w:id="381" w:name="_MON_1454770937"/>
      <w:bookmarkStart w:id="382" w:name="_MON_1474114485"/>
      <w:bookmarkStart w:id="383" w:name="_MON_1474114576"/>
      <w:bookmarkStart w:id="384" w:name="_MON_1474114620"/>
      <w:bookmarkStart w:id="385" w:name="_MON_1485361725"/>
      <w:bookmarkStart w:id="386" w:name="_MON_1485517502"/>
      <w:bookmarkStart w:id="387" w:name="_MON_1485928037"/>
      <w:bookmarkStart w:id="388" w:name="_MON_1486396645"/>
      <w:bookmarkStart w:id="389" w:name="_MON_1486396690"/>
      <w:bookmarkStart w:id="390" w:name="_MON_1492252338"/>
      <w:bookmarkStart w:id="391" w:name="_MON_1492252369"/>
      <w:bookmarkStart w:id="392" w:name="_MON_1492252482"/>
      <w:bookmarkStart w:id="393" w:name="_MON_1492624446"/>
      <w:bookmarkStart w:id="394" w:name="_MON_1492625379"/>
      <w:bookmarkStart w:id="395" w:name="_MON_1492625439"/>
      <w:bookmarkStart w:id="396" w:name="_MON_1492696346"/>
      <w:bookmarkStart w:id="397" w:name="_MON_1492696427"/>
      <w:bookmarkStart w:id="398" w:name="_MON_1500473236"/>
      <w:bookmarkStart w:id="399" w:name="_MON_1500493374"/>
      <w:bookmarkStart w:id="400" w:name="_MON_1508148722"/>
      <w:bookmarkStart w:id="401" w:name="_MON_1508425577"/>
      <w:bookmarkStart w:id="402" w:name="_MON_1509968071"/>
      <w:bookmarkStart w:id="403" w:name="_MON_1509968310"/>
      <w:bookmarkStart w:id="404" w:name="_MON_1509968592"/>
      <w:bookmarkStart w:id="405" w:name="_MON_1517573001"/>
      <w:bookmarkStart w:id="406" w:name="_MON_1517573056"/>
      <w:bookmarkStart w:id="407" w:name="_MON_1517573085"/>
      <w:bookmarkStart w:id="408" w:name="_MON_1549216489"/>
      <w:bookmarkStart w:id="409" w:name="_MON_1549397110"/>
      <w:bookmarkStart w:id="410" w:name="_MON_1580645693"/>
      <w:bookmarkStart w:id="411" w:name="_MON_1580645937"/>
      <w:bookmarkStart w:id="412" w:name="_MON_1580811339"/>
      <w:bookmarkStart w:id="413" w:name="_MON_1580811398"/>
      <w:bookmarkStart w:id="414" w:name="_MON_1580850213"/>
      <w:bookmarkStart w:id="415" w:name="_MON_1587240592"/>
      <w:bookmarkStart w:id="416" w:name="_MON_1587240634"/>
      <w:bookmarkStart w:id="417" w:name="_MON_1587298355"/>
      <w:bookmarkStart w:id="418" w:name="_MON_1587552688"/>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2D49473" w14:textId="77777777" w:rsidR="00770344" w:rsidRPr="002D3C33" w:rsidRDefault="00770344" w:rsidP="004A4C7B">
      <w:pPr>
        <w:numPr>
          <w:ilvl w:val="0"/>
          <w:numId w:val="3"/>
        </w:numPr>
        <w:tabs>
          <w:tab w:val="num" w:pos="567"/>
        </w:tabs>
        <w:spacing w:before="120"/>
        <w:ind w:left="856" w:hanging="856"/>
        <w:rPr>
          <w:b/>
          <w:bCs/>
          <w:caps/>
          <w:u w:val="none"/>
        </w:rPr>
      </w:pPr>
      <w:r w:rsidRPr="002D3C33">
        <w:rPr>
          <w:b/>
          <w:bCs/>
          <w:caps/>
          <w:u w:val="none"/>
        </w:rPr>
        <w:t>TRADE AND OTHER CURRENT PAYABLES</w:t>
      </w:r>
    </w:p>
    <w:p w14:paraId="004FBD39" w14:textId="77777777" w:rsidR="00770344" w:rsidRDefault="00770344" w:rsidP="00770344">
      <w:pPr>
        <w:spacing w:before="120"/>
        <w:ind w:left="567"/>
        <w:jc w:val="thaiDistribute"/>
        <w:rPr>
          <w:u w:val="none"/>
        </w:rPr>
      </w:pPr>
      <w:r w:rsidRPr="002D3C33">
        <w:rPr>
          <w:u w:val="none"/>
        </w:rPr>
        <w:t>Trade and other current payables as at December 31, consisted of:</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70"/>
        <w:gridCol w:w="1350"/>
        <w:gridCol w:w="1350"/>
        <w:gridCol w:w="1296"/>
        <w:gridCol w:w="1296"/>
      </w:tblGrid>
      <w:tr w:rsidR="00770344" w:rsidRPr="00424F70" w14:paraId="1CFF3D35" w14:textId="77777777" w:rsidTr="00532C37">
        <w:trPr>
          <w:trHeight w:val="20"/>
        </w:trPr>
        <w:tc>
          <w:tcPr>
            <w:tcW w:w="3870" w:type="dxa"/>
            <w:vAlign w:val="bottom"/>
          </w:tcPr>
          <w:p w14:paraId="0E1AE517" w14:textId="77777777" w:rsidR="00770344" w:rsidRPr="00424F70" w:rsidRDefault="00770344" w:rsidP="000408B8">
            <w:pPr>
              <w:tabs>
                <w:tab w:val="left" w:pos="720"/>
              </w:tabs>
              <w:rPr>
                <w:sz w:val="26"/>
                <w:szCs w:val="26"/>
              </w:rPr>
            </w:pPr>
          </w:p>
        </w:tc>
        <w:tc>
          <w:tcPr>
            <w:tcW w:w="5292" w:type="dxa"/>
            <w:gridSpan w:val="4"/>
            <w:vAlign w:val="bottom"/>
          </w:tcPr>
          <w:p w14:paraId="38D34B5F"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593C2C91" w14:textId="77777777" w:rsidTr="00532C37">
        <w:trPr>
          <w:trHeight w:val="20"/>
        </w:trPr>
        <w:tc>
          <w:tcPr>
            <w:tcW w:w="3870" w:type="dxa"/>
            <w:vAlign w:val="bottom"/>
          </w:tcPr>
          <w:p w14:paraId="06DBE111" w14:textId="77777777" w:rsidR="00770344" w:rsidRPr="00424F70" w:rsidRDefault="00770344" w:rsidP="000408B8">
            <w:pPr>
              <w:tabs>
                <w:tab w:val="left" w:pos="720"/>
              </w:tabs>
              <w:rPr>
                <w:sz w:val="26"/>
                <w:szCs w:val="26"/>
              </w:rPr>
            </w:pPr>
          </w:p>
        </w:tc>
        <w:tc>
          <w:tcPr>
            <w:tcW w:w="2700" w:type="dxa"/>
            <w:gridSpan w:val="2"/>
            <w:vAlign w:val="bottom"/>
          </w:tcPr>
          <w:p w14:paraId="3C55EF3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2592" w:type="dxa"/>
            <w:gridSpan w:val="2"/>
            <w:vAlign w:val="bottom"/>
          </w:tcPr>
          <w:p w14:paraId="47C7DB7D" w14:textId="2C972784"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A7614D" w:rsidRPr="00424F70" w14:paraId="7365E3A3" w14:textId="77777777" w:rsidTr="00532C37">
        <w:tc>
          <w:tcPr>
            <w:tcW w:w="3870" w:type="dxa"/>
            <w:vAlign w:val="bottom"/>
          </w:tcPr>
          <w:p w14:paraId="74868E90" w14:textId="77777777" w:rsidR="00A7614D" w:rsidRPr="00424F70" w:rsidRDefault="00A7614D" w:rsidP="00A7614D">
            <w:pPr>
              <w:tabs>
                <w:tab w:val="left" w:pos="720"/>
              </w:tabs>
              <w:rPr>
                <w:sz w:val="26"/>
                <w:szCs w:val="26"/>
              </w:rPr>
            </w:pPr>
          </w:p>
        </w:tc>
        <w:tc>
          <w:tcPr>
            <w:tcW w:w="1350" w:type="dxa"/>
            <w:vAlign w:val="bottom"/>
          </w:tcPr>
          <w:p w14:paraId="69182CFC" w14:textId="4E76E1BD" w:rsidR="00A7614D" w:rsidRPr="00424F70" w:rsidRDefault="00A7614D" w:rsidP="00A7614D">
            <w:pPr>
              <w:pBdr>
                <w:bottom w:val="single" w:sz="4" w:space="1" w:color="auto"/>
              </w:pBdr>
              <w:tabs>
                <w:tab w:val="left" w:pos="720"/>
              </w:tabs>
              <w:jc w:val="center"/>
              <w:rPr>
                <w:sz w:val="26"/>
                <w:szCs w:val="26"/>
              </w:rPr>
            </w:pPr>
            <w:r>
              <w:rPr>
                <w:u w:val="none"/>
              </w:rPr>
              <w:t>2023</w:t>
            </w:r>
          </w:p>
        </w:tc>
        <w:tc>
          <w:tcPr>
            <w:tcW w:w="1350" w:type="dxa"/>
            <w:vAlign w:val="bottom"/>
          </w:tcPr>
          <w:p w14:paraId="5F82B75B" w14:textId="37F15C12" w:rsidR="00A7614D" w:rsidRPr="00424F70" w:rsidRDefault="00A7614D" w:rsidP="00A7614D">
            <w:pPr>
              <w:pBdr>
                <w:bottom w:val="single" w:sz="4" w:space="1" w:color="auto"/>
              </w:pBdr>
              <w:tabs>
                <w:tab w:val="left" w:pos="720"/>
              </w:tabs>
              <w:jc w:val="center"/>
              <w:rPr>
                <w:sz w:val="26"/>
                <w:szCs w:val="26"/>
              </w:rPr>
            </w:pPr>
            <w:r>
              <w:rPr>
                <w:u w:val="none"/>
              </w:rPr>
              <w:t>2022</w:t>
            </w:r>
          </w:p>
        </w:tc>
        <w:tc>
          <w:tcPr>
            <w:tcW w:w="1296" w:type="dxa"/>
            <w:vAlign w:val="bottom"/>
          </w:tcPr>
          <w:p w14:paraId="34C108E8" w14:textId="63A1D6CE" w:rsidR="00A7614D" w:rsidRPr="00424F70" w:rsidRDefault="00A7614D" w:rsidP="00A7614D">
            <w:pPr>
              <w:pBdr>
                <w:bottom w:val="single" w:sz="4" w:space="1" w:color="auto"/>
              </w:pBdr>
              <w:tabs>
                <w:tab w:val="left" w:pos="720"/>
              </w:tabs>
              <w:jc w:val="center"/>
              <w:rPr>
                <w:sz w:val="26"/>
                <w:szCs w:val="26"/>
              </w:rPr>
            </w:pPr>
            <w:r>
              <w:rPr>
                <w:u w:val="none"/>
              </w:rPr>
              <w:t>2023</w:t>
            </w:r>
          </w:p>
        </w:tc>
        <w:tc>
          <w:tcPr>
            <w:tcW w:w="1296" w:type="dxa"/>
            <w:vAlign w:val="bottom"/>
          </w:tcPr>
          <w:p w14:paraId="6C7F86DE" w14:textId="6BE37D51" w:rsidR="00A7614D" w:rsidRPr="00424F70" w:rsidRDefault="00A7614D" w:rsidP="00A7614D">
            <w:pPr>
              <w:pBdr>
                <w:bottom w:val="single" w:sz="4" w:space="1" w:color="auto"/>
              </w:pBdr>
              <w:tabs>
                <w:tab w:val="left" w:pos="720"/>
              </w:tabs>
              <w:jc w:val="center"/>
              <w:rPr>
                <w:sz w:val="26"/>
                <w:szCs w:val="26"/>
              </w:rPr>
            </w:pPr>
            <w:r>
              <w:rPr>
                <w:u w:val="none"/>
              </w:rPr>
              <w:t>2022</w:t>
            </w:r>
          </w:p>
        </w:tc>
      </w:tr>
      <w:tr w:rsidR="00A7614D" w:rsidRPr="00424F70" w14:paraId="16876304" w14:textId="77777777" w:rsidTr="00532C37">
        <w:trPr>
          <w:trHeight w:val="20"/>
        </w:trPr>
        <w:tc>
          <w:tcPr>
            <w:tcW w:w="3870" w:type="dxa"/>
            <w:tcBorders>
              <w:top w:val="nil"/>
              <w:left w:val="nil"/>
              <w:bottom w:val="nil"/>
              <w:right w:val="nil"/>
            </w:tcBorders>
            <w:shd w:val="clear" w:color="auto" w:fill="auto"/>
          </w:tcPr>
          <w:p w14:paraId="26DAE11F" w14:textId="77777777" w:rsidR="00A7614D" w:rsidRPr="00793CA6" w:rsidRDefault="00A7614D" w:rsidP="00A7614D">
            <w:pPr>
              <w:rPr>
                <w:b/>
                <w:bCs/>
                <w:u w:val="none"/>
              </w:rPr>
            </w:pPr>
            <w:r w:rsidRPr="00793CA6">
              <w:rPr>
                <w:b/>
                <w:bCs/>
                <w:u w:val="none"/>
              </w:rPr>
              <w:t>Trade payables</w:t>
            </w:r>
          </w:p>
        </w:tc>
        <w:tc>
          <w:tcPr>
            <w:tcW w:w="1350" w:type="dxa"/>
            <w:shd w:val="clear" w:color="auto" w:fill="auto"/>
          </w:tcPr>
          <w:p w14:paraId="35FB344F" w14:textId="77777777" w:rsidR="00A7614D" w:rsidRPr="002A6789" w:rsidRDefault="00A7614D" w:rsidP="00A7614D">
            <w:pPr>
              <w:pStyle w:val="FSBlank"/>
              <w:tabs>
                <w:tab w:val="decimal" w:pos="1077"/>
              </w:tabs>
              <w:ind w:left="0"/>
              <w:jc w:val="right"/>
              <w:rPr>
                <w:rFonts w:asciiTheme="majorBidi" w:hAnsiTheme="majorBidi" w:cstheme="majorBidi"/>
                <w:sz w:val="28"/>
                <w:szCs w:val="28"/>
              </w:rPr>
            </w:pPr>
          </w:p>
        </w:tc>
        <w:tc>
          <w:tcPr>
            <w:tcW w:w="1350" w:type="dxa"/>
            <w:shd w:val="clear" w:color="auto" w:fill="auto"/>
          </w:tcPr>
          <w:p w14:paraId="01129092" w14:textId="77777777" w:rsidR="00A7614D" w:rsidRPr="002A6789" w:rsidRDefault="00A7614D" w:rsidP="00A7614D">
            <w:pPr>
              <w:pStyle w:val="FSBlank"/>
              <w:tabs>
                <w:tab w:val="decimal" w:pos="1077"/>
              </w:tabs>
              <w:ind w:left="0"/>
              <w:jc w:val="right"/>
              <w:rPr>
                <w:rFonts w:asciiTheme="majorBidi" w:hAnsiTheme="majorBidi" w:cstheme="majorBidi"/>
                <w:sz w:val="28"/>
                <w:szCs w:val="28"/>
              </w:rPr>
            </w:pPr>
          </w:p>
        </w:tc>
        <w:tc>
          <w:tcPr>
            <w:tcW w:w="1296" w:type="dxa"/>
            <w:shd w:val="clear" w:color="auto" w:fill="auto"/>
          </w:tcPr>
          <w:p w14:paraId="4040EAA9" w14:textId="77777777" w:rsidR="00A7614D" w:rsidRPr="002A6789" w:rsidRDefault="00A7614D" w:rsidP="00A7614D">
            <w:pPr>
              <w:pStyle w:val="FSBlank"/>
              <w:tabs>
                <w:tab w:val="decimal" w:pos="1077"/>
              </w:tabs>
              <w:ind w:left="0"/>
              <w:jc w:val="right"/>
              <w:rPr>
                <w:rFonts w:asciiTheme="majorBidi" w:hAnsiTheme="majorBidi" w:cstheme="majorBidi"/>
                <w:sz w:val="28"/>
                <w:szCs w:val="28"/>
              </w:rPr>
            </w:pPr>
          </w:p>
        </w:tc>
        <w:tc>
          <w:tcPr>
            <w:tcW w:w="1296" w:type="dxa"/>
            <w:shd w:val="clear" w:color="auto" w:fill="auto"/>
          </w:tcPr>
          <w:p w14:paraId="15772306" w14:textId="77777777" w:rsidR="00A7614D" w:rsidRPr="002A6789" w:rsidRDefault="00A7614D" w:rsidP="00A7614D">
            <w:pPr>
              <w:pStyle w:val="FSBlank"/>
              <w:tabs>
                <w:tab w:val="decimal" w:pos="1077"/>
              </w:tabs>
              <w:ind w:left="0"/>
              <w:jc w:val="right"/>
              <w:rPr>
                <w:rFonts w:asciiTheme="majorBidi" w:hAnsiTheme="majorBidi" w:cstheme="majorBidi"/>
                <w:sz w:val="28"/>
                <w:szCs w:val="28"/>
              </w:rPr>
            </w:pPr>
          </w:p>
        </w:tc>
      </w:tr>
      <w:tr w:rsidR="007A5B01" w:rsidRPr="00424F70" w14:paraId="3E3A551B" w14:textId="77777777" w:rsidTr="00532C37">
        <w:trPr>
          <w:trHeight w:val="418"/>
        </w:trPr>
        <w:tc>
          <w:tcPr>
            <w:tcW w:w="3870" w:type="dxa"/>
            <w:tcBorders>
              <w:top w:val="nil"/>
              <w:left w:val="nil"/>
              <w:bottom w:val="nil"/>
              <w:right w:val="nil"/>
            </w:tcBorders>
            <w:shd w:val="clear" w:color="auto" w:fill="auto"/>
          </w:tcPr>
          <w:p w14:paraId="0C6258B9" w14:textId="7C02D876" w:rsidR="007A5B01" w:rsidRPr="00424F70" w:rsidRDefault="007A5B01" w:rsidP="007A5B01">
            <w:pPr>
              <w:rPr>
                <w:u w:val="none"/>
              </w:rPr>
            </w:pPr>
            <w:r>
              <w:rPr>
                <w:u w:val="none"/>
              </w:rPr>
              <w:t xml:space="preserve">   Trade payables</w:t>
            </w:r>
          </w:p>
        </w:tc>
        <w:tc>
          <w:tcPr>
            <w:tcW w:w="1350" w:type="dxa"/>
            <w:shd w:val="clear" w:color="auto" w:fill="auto"/>
            <w:vAlign w:val="bottom"/>
          </w:tcPr>
          <w:p w14:paraId="33F26CED" w14:textId="30AA5E16" w:rsidR="007A5B01" w:rsidRPr="00A7614D" w:rsidRDefault="007A5B01" w:rsidP="007A5B0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E822F6">
              <w:rPr>
                <w:rFonts w:asciiTheme="majorBidi" w:hAnsiTheme="majorBidi"/>
                <w:sz w:val="28"/>
                <w:szCs w:val="28"/>
              </w:rPr>
              <w:t>1,060,136.35</w:t>
            </w:r>
          </w:p>
        </w:tc>
        <w:tc>
          <w:tcPr>
            <w:tcW w:w="1350" w:type="dxa"/>
            <w:shd w:val="clear" w:color="auto" w:fill="auto"/>
            <w:vAlign w:val="bottom"/>
          </w:tcPr>
          <w:p w14:paraId="76499104" w14:textId="7F8EF790" w:rsidR="007A5B01" w:rsidRPr="002A6789" w:rsidRDefault="007A5B01" w:rsidP="007A5B01">
            <w:pPr>
              <w:pStyle w:val="FSBlank"/>
              <w:pBdr>
                <w:bottom w:val="single" w:sz="4" w:space="1" w:color="auto"/>
              </w:pBdr>
              <w:tabs>
                <w:tab w:val="decimal" w:pos="936"/>
              </w:tabs>
              <w:ind w:left="0"/>
              <w:jc w:val="right"/>
              <w:rPr>
                <w:rFonts w:asciiTheme="majorBidi" w:hAnsiTheme="majorBidi" w:cstheme="majorBidi"/>
                <w:sz w:val="28"/>
                <w:szCs w:val="28"/>
              </w:rPr>
            </w:pPr>
            <w:r w:rsidRPr="006349B8">
              <w:rPr>
                <w:rFonts w:asciiTheme="majorBidi" w:hAnsiTheme="majorBidi"/>
                <w:sz w:val="28"/>
                <w:szCs w:val="28"/>
              </w:rPr>
              <w:t>18,893,143.26</w:t>
            </w:r>
          </w:p>
        </w:tc>
        <w:tc>
          <w:tcPr>
            <w:tcW w:w="1296" w:type="dxa"/>
            <w:shd w:val="clear" w:color="auto" w:fill="auto"/>
            <w:vAlign w:val="bottom"/>
          </w:tcPr>
          <w:p w14:paraId="7F4D4D3F" w14:textId="482F5582" w:rsidR="007A5B01" w:rsidRPr="00A7614D" w:rsidRDefault="007A5B01" w:rsidP="007A5B0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3C4786">
              <w:rPr>
                <w:rFonts w:asciiTheme="majorBidi" w:hAnsiTheme="majorBidi"/>
                <w:sz w:val="28"/>
                <w:szCs w:val="28"/>
              </w:rPr>
              <w:t>524,598.31</w:t>
            </w:r>
          </w:p>
        </w:tc>
        <w:tc>
          <w:tcPr>
            <w:tcW w:w="1296" w:type="dxa"/>
            <w:shd w:val="clear" w:color="auto" w:fill="auto"/>
            <w:vAlign w:val="bottom"/>
          </w:tcPr>
          <w:p w14:paraId="53996165" w14:textId="16653C05" w:rsidR="007A5B01" w:rsidRPr="002A6789" w:rsidRDefault="007A5B01" w:rsidP="007A5B01">
            <w:pPr>
              <w:pStyle w:val="FSBlank"/>
              <w:pBdr>
                <w:bottom w:val="single" w:sz="4" w:space="1" w:color="auto"/>
              </w:pBdr>
              <w:tabs>
                <w:tab w:val="decimal" w:pos="936"/>
              </w:tabs>
              <w:ind w:left="0"/>
              <w:jc w:val="right"/>
              <w:rPr>
                <w:rFonts w:asciiTheme="majorBidi" w:hAnsiTheme="majorBidi" w:cstheme="majorBidi"/>
                <w:sz w:val="28"/>
                <w:szCs w:val="28"/>
              </w:rPr>
            </w:pPr>
            <w:r w:rsidRPr="00525224">
              <w:rPr>
                <w:rFonts w:asciiTheme="majorBidi" w:hAnsiTheme="majorBidi"/>
                <w:sz w:val="28"/>
                <w:szCs w:val="28"/>
              </w:rPr>
              <w:t>17,838,785.11</w:t>
            </w:r>
          </w:p>
        </w:tc>
      </w:tr>
      <w:tr w:rsidR="007A5B01" w:rsidRPr="00424F70" w14:paraId="3FBD5F5E" w14:textId="77777777" w:rsidTr="00532C37">
        <w:trPr>
          <w:trHeight w:val="20"/>
        </w:trPr>
        <w:tc>
          <w:tcPr>
            <w:tcW w:w="3870" w:type="dxa"/>
            <w:tcBorders>
              <w:top w:val="nil"/>
              <w:left w:val="nil"/>
              <w:bottom w:val="nil"/>
              <w:right w:val="nil"/>
            </w:tcBorders>
            <w:shd w:val="clear" w:color="auto" w:fill="auto"/>
          </w:tcPr>
          <w:p w14:paraId="5EDFB87C" w14:textId="77777777" w:rsidR="007A5B01" w:rsidRPr="00793CA6" w:rsidRDefault="007A5B01" w:rsidP="007A5B01">
            <w:pPr>
              <w:rPr>
                <w:b/>
                <w:bCs/>
                <w:u w:val="none"/>
              </w:rPr>
            </w:pPr>
            <w:r w:rsidRPr="00793CA6">
              <w:rPr>
                <w:b/>
                <w:bCs/>
                <w:u w:val="none"/>
              </w:rPr>
              <w:t>Total trade payables</w:t>
            </w:r>
          </w:p>
        </w:tc>
        <w:tc>
          <w:tcPr>
            <w:tcW w:w="1350" w:type="dxa"/>
            <w:shd w:val="clear" w:color="auto" w:fill="auto"/>
            <w:vAlign w:val="bottom"/>
          </w:tcPr>
          <w:p w14:paraId="47B5586B" w14:textId="7367794E" w:rsidR="007A5B01" w:rsidRPr="00A7614D" w:rsidRDefault="007A5B01" w:rsidP="007A5B0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E822F6">
              <w:rPr>
                <w:rFonts w:asciiTheme="majorBidi" w:hAnsiTheme="majorBidi"/>
                <w:sz w:val="28"/>
                <w:szCs w:val="28"/>
              </w:rPr>
              <w:t>1,060,136.35</w:t>
            </w:r>
          </w:p>
        </w:tc>
        <w:tc>
          <w:tcPr>
            <w:tcW w:w="1350" w:type="dxa"/>
            <w:shd w:val="clear" w:color="auto" w:fill="auto"/>
            <w:vAlign w:val="bottom"/>
          </w:tcPr>
          <w:p w14:paraId="130DE5E1" w14:textId="146E9646" w:rsidR="007A5B01" w:rsidRPr="002A6789" w:rsidRDefault="007A5B01" w:rsidP="007A5B01">
            <w:pPr>
              <w:pStyle w:val="FSBlank"/>
              <w:pBdr>
                <w:bottom w:val="single" w:sz="4" w:space="1" w:color="auto"/>
              </w:pBdr>
              <w:tabs>
                <w:tab w:val="decimal" w:pos="936"/>
              </w:tabs>
              <w:ind w:left="0"/>
              <w:jc w:val="right"/>
              <w:rPr>
                <w:rFonts w:asciiTheme="majorBidi" w:hAnsiTheme="majorBidi" w:cstheme="majorBidi"/>
                <w:sz w:val="28"/>
                <w:szCs w:val="28"/>
              </w:rPr>
            </w:pPr>
            <w:r w:rsidRPr="006349B8">
              <w:rPr>
                <w:rFonts w:asciiTheme="majorBidi" w:hAnsiTheme="majorBidi"/>
                <w:sz w:val="28"/>
                <w:szCs w:val="28"/>
              </w:rPr>
              <w:t>18,893,143.26</w:t>
            </w:r>
          </w:p>
        </w:tc>
        <w:tc>
          <w:tcPr>
            <w:tcW w:w="1296" w:type="dxa"/>
            <w:shd w:val="clear" w:color="auto" w:fill="auto"/>
            <w:vAlign w:val="bottom"/>
          </w:tcPr>
          <w:p w14:paraId="17389686" w14:textId="4A4EB341" w:rsidR="007A5B01" w:rsidRPr="00A7614D" w:rsidRDefault="007A5B01" w:rsidP="007A5B01">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3C4786">
              <w:rPr>
                <w:rFonts w:asciiTheme="majorBidi" w:hAnsiTheme="majorBidi"/>
                <w:sz w:val="28"/>
                <w:szCs w:val="28"/>
              </w:rPr>
              <w:t>524,598.31</w:t>
            </w:r>
          </w:p>
        </w:tc>
        <w:tc>
          <w:tcPr>
            <w:tcW w:w="1296" w:type="dxa"/>
            <w:shd w:val="clear" w:color="auto" w:fill="auto"/>
            <w:vAlign w:val="bottom"/>
          </w:tcPr>
          <w:p w14:paraId="70F3457A" w14:textId="05F744DC" w:rsidR="007A5B01" w:rsidRPr="002A6789" w:rsidRDefault="007A5B01" w:rsidP="007A5B01">
            <w:pPr>
              <w:pStyle w:val="FSBlank"/>
              <w:pBdr>
                <w:bottom w:val="single" w:sz="4" w:space="1" w:color="auto"/>
              </w:pBdr>
              <w:tabs>
                <w:tab w:val="decimal" w:pos="936"/>
              </w:tabs>
              <w:ind w:left="0"/>
              <w:jc w:val="right"/>
              <w:rPr>
                <w:rFonts w:asciiTheme="majorBidi" w:hAnsiTheme="majorBidi" w:cstheme="majorBidi"/>
                <w:sz w:val="28"/>
                <w:szCs w:val="28"/>
                <w:cs/>
              </w:rPr>
            </w:pPr>
            <w:r w:rsidRPr="00525224">
              <w:rPr>
                <w:rFonts w:asciiTheme="majorBidi" w:hAnsiTheme="majorBidi"/>
                <w:sz w:val="28"/>
                <w:szCs w:val="28"/>
              </w:rPr>
              <w:t>17,838,785.11</w:t>
            </w:r>
          </w:p>
        </w:tc>
      </w:tr>
      <w:tr w:rsidR="00A7614D" w:rsidRPr="00424F70" w14:paraId="51647549" w14:textId="77777777" w:rsidTr="00532C37">
        <w:trPr>
          <w:trHeight w:val="20"/>
        </w:trPr>
        <w:tc>
          <w:tcPr>
            <w:tcW w:w="3870" w:type="dxa"/>
            <w:tcBorders>
              <w:top w:val="nil"/>
              <w:left w:val="nil"/>
              <w:bottom w:val="nil"/>
              <w:right w:val="nil"/>
            </w:tcBorders>
            <w:shd w:val="clear" w:color="auto" w:fill="auto"/>
          </w:tcPr>
          <w:p w14:paraId="5F007156" w14:textId="77777777" w:rsidR="00A7614D" w:rsidRPr="00793CA6" w:rsidRDefault="00A7614D" w:rsidP="00A7614D">
            <w:pPr>
              <w:rPr>
                <w:b/>
                <w:bCs/>
                <w:u w:val="none"/>
              </w:rPr>
            </w:pPr>
            <w:r w:rsidRPr="00793CA6">
              <w:rPr>
                <w:b/>
                <w:bCs/>
                <w:u w:val="none"/>
              </w:rPr>
              <w:t>Other current payables</w:t>
            </w:r>
          </w:p>
        </w:tc>
        <w:tc>
          <w:tcPr>
            <w:tcW w:w="1350" w:type="dxa"/>
            <w:shd w:val="clear" w:color="auto" w:fill="auto"/>
            <w:vAlign w:val="bottom"/>
          </w:tcPr>
          <w:p w14:paraId="2F08E86E" w14:textId="77777777" w:rsidR="00A7614D" w:rsidRPr="00A7614D" w:rsidRDefault="00A7614D" w:rsidP="00A7614D">
            <w:pPr>
              <w:pStyle w:val="FSBlank"/>
              <w:tabs>
                <w:tab w:val="decimal" w:pos="936"/>
              </w:tabs>
              <w:ind w:left="0"/>
              <w:jc w:val="right"/>
              <w:rPr>
                <w:rFonts w:asciiTheme="majorBidi" w:hAnsiTheme="majorBidi" w:cstheme="majorBidi"/>
                <w:sz w:val="28"/>
                <w:szCs w:val="28"/>
                <w:highlight w:val="yellow"/>
              </w:rPr>
            </w:pPr>
          </w:p>
        </w:tc>
        <w:tc>
          <w:tcPr>
            <w:tcW w:w="1350" w:type="dxa"/>
            <w:shd w:val="clear" w:color="auto" w:fill="auto"/>
            <w:vAlign w:val="bottom"/>
          </w:tcPr>
          <w:p w14:paraId="03C984EE" w14:textId="77777777" w:rsidR="00A7614D" w:rsidRPr="002A6789" w:rsidRDefault="00A7614D" w:rsidP="00A7614D">
            <w:pPr>
              <w:pStyle w:val="FSBlank"/>
              <w:tabs>
                <w:tab w:val="decimal" w:pos="936"/>
              </w:tabs>
              <w:ind w:left="0"/>
              <w:jc w:val="right"/>
              <w:rPr>
                <w:rFonts w:asciiTheme="majorBidi" w:hAnsiTheme="majorBidi" w:cstheme="majorBidi"/>
                <w:sz w:val="28"/>
                <w:szCs w:val="28"/>
                <w:cs/>
              </w:rPr>
            </w:pPr>
          </w:p>
        </w:tc>
        <w:tc>
          <w:tcPr>
            <w:tcW w:w="1296" w:type="dxa"/>
            <w:shd w:val="clear" w:color="auto" w:fill="auto"/>
            <w:vAlign w:val="bottom"/>
          </w:tcPr>
          <w:p w14:paraId="64FD3E14" w14:textId="77777777" w:rsidR="00A7614D" w:rsidRPr="00A7614D" w:rsidRDefault="00A7614D" w:rsidP="00A7614D">
            <w:pPr>
              <w:pStyle w:val="FSBlank"/>
              <w:tabs>
                <w:tab w:val="decimal" w:pos="936"/>
              </w:tabs>
              <w:ind w:left="0"/>
              <w:jc w:val="right"/>
              <w:rPr>
                <w:rFonts w:asciiTheme="majorBidi" w:hAnsiTheme="majorBidi" w:cstheme="majorBidi"/>
                <w:sz w:val="28"/>
                <w:szCs w:val="28"/>
                <w:highlight w:val="yellow"/>
              </w:rPr>
            </w:pPr>
          </w:p>
        </w:tc>
        <w:tc>
          <w:tcPr>
            <w:tcW w:w="1296" w:type="dxa"/>
            <w:shd w:val="clear" w:color="auto" w:fill="auto"/>
            <w:vAlign w:val="bottom"/>
          </w:tcPr>
          <w:p w14:paraId="62437821" w14:textId="77777777" w:rsidR="00A7614D" w:rsidRPr="002A6789" w:rsidRDefault="00A7614D" w:rsidP="00A7614D">
            <w:pPr>
              <w:pStyle w:val="FSBlank"/>
              <w:tabs>
                <w:tab w:val="decimal" w:pos="936"/>
              </w:tabs>
              <w:ind w:left="0"/>
              <w:jc w:val="right"/>
              <w:rPr>
                <w:rFonts w:asciiTheme="majorBidi" w:hAnsiTheme="majorBidi" w:cstheme="majorBidi"/>
                <w:sz w:val="28"/>
                <w:szCs w:val="28"/>
                <w:cs/>
              </w:rPr>
            </w:pPr>
          </w:p>
        </w:tc>
      </w:tr>
      <w:tr w:rsidR="00A7614D" w:rsidRPr="00424F70" w14:paraId="02C3EBF1" w14:textId="77777777" w:rsidTr="00532C37">
        <w:trPr>
          <w:trHeight w:val="20"/>
        </w:trPr>
        <w:tc>
          <w:tcPr>
            <w:tcW w:w="3870" w:type="dxa"/>
            <w:tcBorders>
              <w:top w:val="nil"/>
              <w:left w:val="nil"/>
              <w:bottom w:val="nil"/>
              <w:right w:val="nil"/>
            </w:tcBorders>
            <w:shd w:val="clear" w:color="auto" w:fill="auto"/>
          </w:tcPr>
          <w:p w14:paraId="15F44F8F" w14:textId="77777777" w:rsidR="00A7614D" w:rsidRPr="00424F70" w:rsidRDefault="00A7614D" w:rsidP="00A7614D">
            <w:pPr>
              <w:rPr>
                <w:u w:val="none"/>
              </w:rPr>
            </w:pPr>
            <w:r w:rsidRPr="00424F70">
              <w:rPr>
                <w:u w:val="none"/>
              </w:rPr>
              <w:t xml:space="preserve">   Other current payables</w:t>
            </w:r>
          </w:p>
        </w:tc>
        <w:tc>
          <w:tcPr>
            <w:tcW w:w="1350" w:type="dxa"/>
            <w:shd w:val="clear" w:color="auto" w:fill="auto"/>
            <w:vAlign w:val="bottom"/>
          </w:tcPr>
          <w:p w14:paraId="589CD2DA" w14:textId="7B2C56FB" w:rsidR="00A7614D" w:rsidRPr="00A7614D" w:rsidRDefault="00A7614D" w:rsidP="00A7614D">
            <w:pPr>
              <w:pStyle w:val="FSBlank"/>
              <w:tabs>
                <w:tab w:val="decimal" w:pos="936"/>
              </w:tabs>
              <w:ind w:left="0"/>
              <w:jc w:val="right"/>
              <w:rPr>
                <w:rFonts w:asciiTheme="majorBidi" w:hAnsiTheme="majorBidi" w:cstheme="majorBidi"/>
                <w:sz w:val="28"/>
                <w:szCs w:val="28"/>
                <w:highlight w:val="yellow"/>
              </w:rPr>
            </w:pPr>
          </w:p>
        </w:tc>
        <w:tc>
          <w:tcPr>
            <w:tcW w:w="1350" w:type="dxa"/>
            <w:shd w:val="clear" w:color="auto" w:fill="auto"/>
            <w:vAlign w:val="bottom"/>
          </w:tcPr>
          <w:p w14:paraId="1351CDFD" w14:textId="45CD9726" w:rsidR="00A7614D" w:rsidRPr="002A6789" w:rsidRDefault="00A7614D" w:rsidP="00A7614D">
            <w:pPr>
              <w:pStyle w:val="FSBlank"/>
              <w:tabs>
                <w:tab w:val="decimal" w:pos="936"/>
              </w:tabs>
              <w:ind w:left="0"/>
              <w:jc w:val="right"/>
              <w:rPr>
                <w:rFonts w:asciiTheme="majorBidi" w:hAnsiTheme="majorBidi" w:cstheme="majorBidi"/>
                <w:sz w:val="28"/>
                <w:szCs w:val="28"/>
              </w:rPr>
            </w:pPr>
          </w:p>
        </w:tc>
        <w:tc>
          <w:tcPr>
            <w:tcW w:w="1296" w:type="dxa"/>
            <w:shd w:val="clear" w:color="auto" w:fill="auto"/>
            <w:vAlign w:val="bottom"/>
          </w:tcPr>
          <w:p w14:paraId="44581FC1" w14:textId="10EF4242" w:rsidR="00A7614D" w:rsidRPr="00A7614D" w:rsidRDefault="00A7614D" w:rsidP="00A7614D">
            <w:pPr>
              <w:pStyle w:val="FSBlank"/>
              <w:tabs>
                <w:tab w:val="decimal" w:pos="936"/>
              </w:tabs>
              <w:ind w:left="0"/>
              <w:jc w:val="right"/>
              <w:rPr>
                <w:rFonts w:asciiTheme="majorBidi" w:hAnsiTheme="majorBidi" w:cstheme="majorBidi"/>
                <w:sz w:val="28"/>
                <w:szCs w:val="28"/>
                <w:highlight w:val="yellow"/>
              </w:rPr>
            </w:pPr>
          </w:p>
        </w:tc>
        <w:tc>
          <w:tcPr>
            <w:tcW w:w="1296" w:type="dxa"/>
            <w:shd w:val="clear" w:color="auto" w:fill="auto"/>
            <w:vAlign w:val="bottom"/>
          </w:tcPr>
          <w:p w14:paraId="03C6F57A" w14:textId="524A8C25" w:rsidR="00A7614D" w:rsidRPr="002A6789" w:rsidRDefault="00A7614D" w:rsidP="00A7614D">
            <w:pPr>
              <w:pStyle w:val="FSBlank"/>
              <w:tabs>
                <w:tab w:val="decimal" w:pos="936"/>
              </w:tabs>
              <w:ind w:left="0"/>
              <w:jc w:val="right"/>
              <w:rPr>
                <w:rFonts w:asciiTheme="majorBidi" w:hAnsiTheme="majorBidi" w:cstheme="majorBidi"/>
                <w:sz w:val="28"/>
                <w:szCs w:val="28"/>
                <w:cs/>
              </w:rPr>
            </w:pPr>
          </w:p>
        </w:tc>
      </w:tr>
      <w:tr w:rsidR="00B409DD" w:rsidRPr="00424F70" w14:paraId="7C41938A" w14:textId="77777777" w:rsidTr="002053D5">
        <w:trPr>
          <w:trHeight w:val="20"/>
        </w:trPr>
        <w:tc>
          <w:tcPr>
            <w:tcW w:w="3870" w:type="dxa"/>
            <w:tcBorders>
              <w:top w:val="nil"/>
              <w:left w:val="nil"/>
              <w:bottom w:val="nil"/>
              <w:right w:val="nil"/>
            </w:tcBorders>
            <w:shd w:val="clear" w:color="auto" w:fill="auto"/>
          </w:tcPr>
          <w:p w14:paraId="6F60EF3F" w14:textId="79547EA2" w:rsidR="00B409DD" w:rsidRPr="00424F70" w:rsidRDefault="00212A68" w:rsidP="00B409DD">
            <w:pPr>
              <w:ind w:left="393"/>
              <w:rPr>
                <w:u w:val="none"/>
              </w:rPr>
            </w:pPr>
            <w:r>
              <w:rPr>
                <w:u w:val="none"/>
              </w:rPr>
              <w:t>- related parties</w:t>
            </w:r>
          </w:p>
        </w:tc>
        <w:tc>
          <w:tcPr>
            <w:tcW w:w="1350" w:type="dxa"/>
            <w:shd w:val="clear" w:color="auto" w:fill="auto"/>
          </w:tcPr>
          <w:p w14:paraId="74C74788" w14:textId="35E945C6"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w:t>
            </w:r>
          </w:p>
        </w:tc>
        <w:tc>
          <w:tcPr>
            <w:tcW w:w="1350" w:type="dxa"/>
            <w:shd w:val="clear" w:color="auto" w:fill="auto"/>
          </w:tcPr>
          <w:p w14:paraId="1C103228" w14:textId="50059A27"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1,471,305.68</w:t>
            </w:r>
          </w:p>
        </w:tc>
        <w:tc>
          <w:tcPr>
            <w:tcW w:w="1296" w:type="dxa"/>
            <w:shd w:val="clear" w:color="auto" w:fill="auto"/>
          </w:tcPr>
          <w:p w14:paraId="3460E4D9" w14:textId="14C32DBF"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1,500,000.00</w:t>
            </w:r>
          </w:p>
        </w:tc>
        <w:tc>
          <w:tcPr>
            <w:tcW w:w="1296" w:type="dxa"/>
            <w:shd w:val="clear" w:color="auto" w:fill="auto"/>
          </w:tcPr>
          <w:p w14:paraId="04383B24" w14:textId="14865DF2"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2,971,305.68</w:t>
            </w:r>
          </w:p>
        </w:tc>
      </w:tr>
      <w:tr w:rsidR="00B409DD" w:rsidRPr="00424F70" w14:paraId="289DA4AA" w14:textId="77777777" w:rsidTr="002053D5">
        <w:trPr>
          <w:trHeight w:val="20"/>
        </w:trPr>
        <w:tc>
          <w:tcPr>
            <w:tcW w:w="3870" w:type="dxa"/>
            <w:tcBorders>
              <w:top w:val="nil"/>
              <w:left w:val="nil"/>
              <w:bottom w:val="nil"/>
              <w:right w:val="nil"/>
            </w:tcBorders>
            <w:shd w:val="clear" w:color="auto" w:fill="auto"/>
          </w:tcPr>
          <w:p w14:paraId="1FBE98B9" w14:textId="481C62B2" w:rsidR="00B409DD" w:rsidRDefault="00B409DD" w:rsidP="00B409DD">
            <w:pPr>
              <w:ind w:left="393"/>
              <w:rPr>
                <w:u w:val="none"/>
              </w:rPr>
            </w:pPr>
            <w:r w:rsidRPr="00424F70">
              <w:rPr>
                <w:u w:val="none"/>
              </w:rPr>
              <w:t>- other</w:t>
            </w:r>
          </w:p>
        </w:tc>
        <w:tc>
          <w:tcPr>
            <w:tcW w:w="1350" w:type="dxa"/>
            <w:shd w:val="clear" w:color="auto" w:fill="auto"/>
          </w:tcPr>
          <w:p w14:paraId="6DF5A3B5" w14:textId="743EA7EB"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17,500.00</w:t>
            </w:r>
          </w:p>
        </w:tc>
        <w:tc>
          <w:tcPr>
            <w:tcW w:w="1350" w:type="dxa"/>
            <w:shd w:val="clear" w:color="auto" w:fill="auto"/>
          </w:tcPr>
          <w:p w14:paraId="039640EE" w14:textId="42F3EE29"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w:t>
            </w:r>
          </w:p>
        </w:tc>
        <w:tc>
          <w:tcPr>
            <w:tcW w:w="1296" w:type="dxa"/>
            <w:shd w:val="clear" w:color="auto" w:fill="auto"/>
          </w:tcPr>
          <w:p w14:paraId="3645ACC6" w14:textId="7E833082"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17,500.00</w:t>
            </w:r>
          </w:p>
        </w:tc>
        <w:tc>
          <w:tcPr>
            <w:tcW w:w="1296" w:type="dxa"/>
            <w:shd w:val="clear" w:color="auto" w:fill="auto"/>
          </w:tcPr>
          <w:p w14:paraId="2A01F841" w14:textId="44A8AEA5"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w:t>
            </w:r>
          </w:p>
        </w:tc>
      </w:tr>
      <w:tr w:rsidR="00B409DD" w:rsidRPr="00424F70" w14:paraId="5B9FC3AA" w14:textId="77777777" w:rsidTr="002053D5">
        <w:trPr>
          <w:trHeight w:val="20"/>
        </w:trPr>
        <w:tc>
          <w:tcPr>
            <w:tcW w:w="3870" w:type="dxa"/>
            <w:tcBorders>
              <w:top w:val="nil"/>
              <w:left w:val="nil"/>
              <w:bottom w:val="nil"/>
              <w:right w:val="nil"/>
            </w:tcBorders>
            <w:shd w:val="clear" w:color="auto" w:fill="auto"/>
          </w:tcPr>
          <w:p w14:paraId="313F2CE1" w14:textId="77777777" w:rsidR="00B409DD" w:rsidRPr="00424F70" w:rsidRDefault="00B409DD" w:rsidP="00B409DD">
            <w:pPr>
              <w:rPr>
                <w:u w:val="none"/>
              </w:rPr>
            </w:pPr>
            <w:r w:rsidRPr="00424F70">
              <w:rPr>
                <w:u w:val="none"/>
              </w:rPr>
              <w:t xml:space="preserve">   Accrued expenses</w:t>
            </w:r>
          </w:p>
        </w:tc>
        <w:tc>
          <w:tcPr>
            <w:tcW w:w="1350" w:type="dxa"/>
            <w:shd w:val="clear" w:color="auto" w:fill="auto"/>
          </w:tcPr>
          <w:p w14:paraId="5FA993A6" w14:textId="30F9F40C" w:rsidR="00B409DD" w:rsidRPr="00E02A06" w:rsidRDefault="00B409DD" w:rsidP="00B409DD">
            <w:pPr>
              <w:pStyle w:val="FSBlank"/>
              <w:tabs>
                <w:tab w:val="decimal" w:pos="936"/>
              </w:tabs>
              <w:ind w:left="0"/>
              <w:jc w:val="right"/>
              <w:rPr>
                <w:rFonts w:asciiTheme="majorBidi" w:hAnsiTheme="majorBidi" w:cstheme="majorBidi"/>
                <w:sz w:val="28"/>
                <w:szCs w:val="28"/>
              </w:rPr>
            </w:pPr>
          </w:p>
        </w:tc>
        <w:tc>
          <w:tcPr>
            <w:tcW w:w="1350" w:type="dxa"/>
            <w:shd w:val="clear" w:color="auto" w:fill="auto"/>
          </w:tcPr>
          <w:p w14:paraId="079224F8" w14:textId="12F08A65" w:rsidR="00B409DD" w:rsidRPr="002A6789" w:rsidRDefault="00B409DD" w:rsidP="00B409DD">
            <w:pPr>
              <w:pStyle w:val="FSBlank"/>
              <w:tabs>
                <w:tab w:val="decimal" w:pos="936"/>
              </w:tabs>
              <w:ind w:left="0"/>
              <w:jc w:val="right"/>
              <w:rPr>
                <w:rFonts w:asciiTheme="majorBidi" w:hAnsiTheme="majorBidi" w:cstheme="majorBidi"/>
                <w:sz w:val="28"/>
                <w:szCs w:val="28"/>
              </w:rPr>
            </w:pPr>
          </w:p>
        </w:tc>
        <w:tc>
          <w:tcPr>
            <w:tcW w:w="1296" w:type="dxa"/>
            <w:shd w:val="clear" w:color="auto" w:fill="auto"/>
          </w:tcPr>
          <w:p w14:paraId="0CA0F385" w14:textId="1A17825B" w:rsidR="00B409DD" w:rsidRPr="00E02A06" w:rsidRDefault="00B409DD" w:rsidP="00B409DD">
            <w:pPr>
              <w:pStyle w:val="FSBlank"/>
              <w:tabs>
                <w:tab w:val="decimal" w:pos="936"/>
              </w:tabs>
              <w:ind w:left="0"/>
              <w:jc w:val="right"/>
              <w:rPr>
                <w:rFonts w:asciiTheme="majorBidi" w:hAnsiTheme="majorBidi" w:cstheme="majorBidi"/>
                <w:sz w:val="28"/>
                <w:szCs w:val="28"/>
              </w:rPr>
            </w:pPr>
          </w:p>
        </w:tc>
        <w:tc>
          <w:tcPr>
            <w:tcW w:w="1296" w:type="dxa"/>
            <w:shd w:val="clear" w:color="auto" w:fill="auto"/>
          </w:tcPr>
          <w:p w14:paraId="15AAFC5A" w14:textId="6F11D4A4" w:rsidR="00B409DD" w:rsidRPr="002A6789" w:rsidRDefault="00B409DD" w:rsidP="00B409DD">
            <w:pPr>
              <w:pStyle w:val="FSBlank"/>
              <w:tabs>
                <w:tab w:val="decimal" w:pos="936"/>
              </w:tabs>
              <w:ind w:left="0"/>
              <w:jc w:val="right"/>
              <w:rPr>
                <w:rFonts w:asciiTheme="majorBidi" w:hAnsiTheme="majorBidi" w:cstheme="majorBidi"/>
                <w:sz w:val="28"/>
                <w:szCs w:val="28"/>
              </w:rPr>
            </w:pPr>
          </w:p>
        </w:tc>
      </w:tr>
      <w:tr w:rsidR="00B409DD" w:rsidRPr="00424F70" w14:paraId="5CD3530C" w14:textId="77777777" w:rsidTr="00532C37">
        <w:trPr>
          <w:trHeight w:val="20"/>
        </w:trPr>
        <w:tc>
          <w:tcPr>
            <w:tcW w:w="3870" w:type="dxa"/>
            <w:tcBorders>
              <w:top w:val="nil"/>
              <w:left w:val="nil"/>
              <w:bottom w:val="nil"/>
              <w:right w:val="nil"/>
            </w:tcBorders>
            <w:shd w:val="clear" w:color="auto" w:fill="auto"/>
          </w:tcPr>
          <w:p w14:paraId="1C320C0D" w14:textId="17A17C71" w:rsidR="00B409DD" w:rsidRPr="00424F70" w:rsidRDefault="00212A68" w:rsidP="00B409DD">
            <w:pPr>
              <w:ind w:left="393"/>
              <w:rPr>
                <w:u w:val="none"/>
              </w:rPr>
            </w:pPr>
            <w:r>
              <w:rPr>
                <w:u w:val="none"/>
              </w:rPr>
              <w:t>- related party</w:t>
            </w:r>
          </w:p>
        </w:tc>
        <w:tc>
          <w:tcPr>
            <w:tcW w:w="1350" w:type="dxa"/>
            <w:shd w:val="clear" w:color="auto" w:fill="auto"/>
          </w:tcPr>
          <w:p w14:paraId="470513CE" w14:textId="4FEB5F6C"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 xml:space="preserve">1,385.65  </w:t>
            </w:r>
          </w:p>
        </w:tc>
        <w:tc>
          <w:tcPr>
            <w:tcW w:w="1350" w:type="dxa"/>
            <w:shd w:val="clear" w:color="auto" w:fill="auto"/>
          </w:tcPr>
          <w:p w14:paraId="28D5B1CF" w14:textId="2897F573"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 xml:space="preserve">- </w:t>
            </w:r>
          </w:p>
        </w:tc>
        <w:tc>
          <w:tcPr>
            <w:tcW w:w="1296" w:type="dxa"/>
            <w:shd w:val="clear" w:color="auto" w:fill="auto"/>
          </w:tcPr>
          <w:p w14:paraId="29132239" w14:textId="4297C8A7"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66,185.65</w:t>
            </w:r>
          </w:p>
        </w:tc>
        <w:tc>
          <w:tcPr>
            <w:tcW w:w="1296" w:type="dxa"/>
            <w:shd w:val="clear" w:color="auto" w:fill="auto"/>
          </w:tcPr>
          <w:p w14:paraId="5E14BE3F" w14:textId="280D885B"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 xml:space="preserve"> 195,476.07 </w:t>
            </w:r>
          </w:p>
        </w:tc>
      </w:tr>
      <w:tr w:rsidR="00B409DD" w:rsidRPr="00424F70" w14:paraId="6C78B916" w14:textId="77777777" w:rsidTr="00532C37">
        <w:trPr>
          <w:trHeight w:val="20"/>
        </w:trPr>
        <w:tc>
          <w:tcPr>
            <w:tcW w:w="3870" w:type="dxa"/>
            <w:tcBorders>
              <w:top w:val="nil"/>
              <w:left w:val="nil"/>
              <w:bottom w:val="nil"/>
              <w:right w:val="nil"/>
            </w:tcBorders>
            <w:shd w:val="clear" w:color="auto" w:fill="auto"/>
          </w:tcPr>
          <w:p w14:paraId="3225DD3C" w14:textId="77777777" w:rsidR="00B409DD" w:rsidRPr="00424F70" w:rsidRDefault="00B409DD" w:rsidP="00B409DD">
            <w:pPr>
              <w:ind w:left="393"/>
              <w:rPr>
                <w:u w:val="none"/>
              </w:rPr>
            </w:pPr>
            <w:r w:rsidRPr="00424F70">
              <w:rPr>
                <w:u w:val="none"/>
              </w:rPr>
              <w:t>- other</w:t>
            </w:r>
          </w:p>
        </w:tc>
        <w:tc>
          <w:tcPr>
            <w:tcW w:w="1350" w:type="dxa"/>
            <w:shd w:val="clear" w:color="auto" w:fill="auto"/>
          </w:tcPr>
          <w:p w14:paraId="71A51385" w14:textId="47C2D9CF"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1,899,363.09</w:t>
            </w:r>
          </w:p>
        </w:tc>
        <w:tc>
          <w:tcPr>
            <w:tcW w:w="1350" w:type="dxa"/>
            <w:shd w:val="clear" w:color="auto" w:fill="auto"/>
          </w:tcPr>
          <w:p w14:paraId="64EAD584" w14:textId="22C2D29E" w:rsidR="00B409DD" w:rsidRPr="002A6789" w:rsidRDefault="000B4B57" w:rsidP="00B409DD">
            <w:pPr>
              <w:pStyle w:val="FSBlank"/>
              <w:tabs>
                <w:tab w:val="decimal" w:pos="936"/>
              </w:tabs>
              <w:ind w:left="0"/>
              <w:jc w:val="right"/>
              <w:rPr>
                <w:rFonts w:asciiTheme="majorBidi" w:hAnsiTheme="majorBidi" w:cstheme="majorBidi"/>
                <w:sz w:val="28"/>
                <w:szCs w:val="28"/>
              </w:rPr>
            </w:pPr>
            <w:r>
              <w:rPr>
                <w:rFonts w:asciiTheme="majorBidi" w:hAnsiTheme="majorBidi" w:cstheme="majorBidi"/>
                <w:sz w:val="28"/>
                <w:szCs w:val="28"/>
              </w:rPr>
              <w:t>404,611.48</w:t>
            </w:r>
            <w:r w:rsidR="00B409DD" w:rsidRPr="00B409DD">
              <w:rPr>
                <w:rFonts w:asciiTheme="majorBidi" w:hAnsiTheme="majorBidi" w:cstheme="majorBidi"/>
                <w:sz w:val="28"/>
                <w:szCs w:val="28"/>
              </w:rPr>
              <w:t xml:space="preserve"> </w:t>
            </w:r>
          </w:p>
        </w:tc>
        <w:tc>
          <w:tcPr>
            <w:tcW w:w="1296" w:type="dxa"/>
            <w:shd w:val="clear" w:color="auto" w:fill="auto"/>
          </w:tcPr>
          <w:p w14:paraId="200E2111" w14:textId="4279039C"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 xml:space="preserve">   1,576,546.76</w:t>
            </w:r>
          </w:p>
        </w:tc>
        <w:tc>
          <w:tcPr>
            <w:tcW w:w="1296" w:type="dxa"/>
            <w:shd w:val="clear" w:color="auto" w:fill="auto"/>
          </w:tcPr>
          <w:p w14:paraId="5917432B" w14:textId="1F61A645"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 xml:space="preserve"> 404,611.48 </w:t>
            </w:r>
          </w:p>
        </w:tc>
      </w:tr>
      <w:tr w:rsidR="00B409DD" w:rsidRPr="00424F70" w14:paraId="387AE8CE" w14:textId="77777777" w:rsidTr="002053D5">
        <w:trPr>
          <w:trHeight w:val="20"/>
        </w:trPr>
        <w:tc>
          <w:tcPr>
            <w:tcW w:w="3870" w:type="dxa"/>
            <w:tcBorders>
              <w:top w:val="nil"/>
              <w:left w:val="nil"/>
              <w:bottom w:val="nil"/>
              <w:right w:val="nil"/>
            </w:tcBorders>
            <w:shd w:val="clear" w:color="auto" w:fill="auto"/>
          </w:tcPr>
          <w:p w14:paraId="75C6D991" w14:textId="7F898308" w:rsidR="00B409DD" w:rsidRPr="00092104" w:rsidRDefault="00B409DD" w:rsidP="00B409DD">
            <w:pPr>
              <w:rPr>
                <w:u w:val="none"/>
                <w:cs/>
              </w:rPr>
            </w:pPr>
            <w:r w:rsidRPr="00092104">
              <w:rPr>
                <w:u w:val="none"/>
              </w:rPr>
              <w:t xml:space="preserve">   Accrued commission</w:t>
            </w:r>
            <w:r>
              <w:rPr>
                <w:u w:val="none"/>
              </w:rPr>
              <w:t xml:space="preserve"> expenses</w:t>
            </w:r>
          </w:p>
        </w:tc>
        <w:tc>
          <w:tcPr>
            <w:tcW w:w="1350" w:type="dxa"/>
            <w:shd w:val="clear" w:color="auto" w:fill="auto"/>
          </w:tcPr>
          <w:p w14:paraId="6895914D" w14:textId="757D23E9"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739,206.51</w:t>
            </w:r>
          </w:p>
        </w:tc>
        <w:tc>
          <w:tcPr>
            <w:tcW w:w="1350" w:type="dxa"/>
            <w:shd w:val="clear" w:color="auto" w:fill="auto"/>
          </w:tcPr>
          <w:p w14:paraId="4CF41A1A" w14:textId="587435DD"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316,611.26</w:t>
            </w:r>
          </w:p>
        </w:tc>
        <w:tc>
          <w:tcPr>
            <w:tcW w:w="1296" w:type="dxa"/>
            <w:shd w:val="clear" w:color="auto" w:fill="auto"/>
          </w:tcPr>
          <w:p w14:paraId="4B9A3D33" w14:textId="16387AB5"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358,040.46</w:t>
            </w:r>
          </w:p>
        </w:tc>
        <w:tc>
          <w:tcPr>
            <w:tcW w:w="1296" w:type="dxa"/>
            <w:shd w:val="clear" w:color="auto" w:fill="auto"/>
          </w:tcPr>
          <w:p w14:paraId="772A9AA0" w14:textId="0C20DBEB"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230,791.26</w:t>
            </w:r>
          </w:p>
        </w:tc>
      </w:tr>
      <w:tr w:rsidR="00B409DD" w:rsidRPr="00424F70" w14:paraId="2EAD1531" w14:textId="77777777" w:rsidTr="002053D5">
        <w:trPr>
          <w:trHeight w:val="20"/>
        </w:trPr>
        <w:tc>
          <w:tcPr>
            <w:tcW w:w="3870" w:type="dxa"/>
            <w:tcBorders>
              <w:top w:val="nil"/>
              <w:left w:val="nil"/>
              <w:bottom w:val="nil"/>
              <w:right w:val="nil"/>
            </w:tcBorders>
            <w:shd w:val="clear" w:color="auto" w:fill="auto"/>
          </w:tcPr>
          <w:p w14:paraId="5E420A44" w14:textId="6CFF2FB5" w:rsidR="00B409DD" w:rsidRPr="00092104" w:rsidRDefault="00B409DD" w:rsidP="00B409DD">
            <w:pPr>
              <w:rPr>
                <w:u w:val="none"/>
              </w:rPr>
            </w:pPr>
            <w:r w:rsidRPr="00092104">
              <w:rPr>
                <w:u w:val="none"/>
                <w:cs/>
              </w:rPr>
              <w:t xml:space="preserve">   </w:t>
            </w:r>
            <w:r w:rsidRPr="00092104">
              <w:rPr>
                <w:u w:val="none"/>
              </w:rPr>
              <w:t xml:space="preserve">Accrued </w:t>
            </w:r>
            <w:r>
              <w:rPr>
                <w:u w:val="none"/>
              </w:rPr>
              <w:t>d</w:t>
            </w:r>
            <w:r w:rsidRPr="00092104">
              <w:rPr>
                <w:u w:val="none"/>
              </w:rPr>
              <w:t>irectors' remuneration</w:t>
            </w:r>
          </w:p>
        </w:tc>
        <w:tc>
          <w:tcPr>
            <w:tcW w:w="1350" w:type="dxa"/>
            <w:shd w:val="clear" w:color="auto" w:fill="auto"/>
          </w:tcPr>
          <w:p w14:paraId="2690ADF8" w14:textId="47A0AAEA"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20,000.00</w:t>
            </w:r>
          </w:p>
        </w:tc>
        <w:tc>
          <w:tcPr>
            <w:tcW w:w="1350" w:type="dxa"/>
            <w:shd w:val="clear" w:color="auto" w:fill="auto"/>
          </w:tcPr>
          <w:p w14:paraId="176EBFB7" w14:textId="488017EF"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240,000.00</w:t>
            </w:r>
          </w:p>
        </w:tc>
        <w:tc>
          <w:tcPr>
            <w:tcW w:w="1296" w:type="dxa"/>
            <w:shd w:val="clear" w:color="auto" w:fill="auto"/>
          </w:tcPr>
          <w:p w14:paraId="0EBD80F0" w14:textId="5E7CFB52" w:rsidR="00B409DD" w:rsidRPr="00E02A06"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20,000.00</w:t>
            </w:r>
          </w:p>
        </w:tc>
        <w:tc>
          <w:tcPr>
            <w:tcW w:w="1296" w:type="dxa"/>
            <w:shd w:val="clear" w:color="auto" w:fill="auto"/>
          </w:tcPr>
          <w:p w14:paraId="1708262C" w14:textId="6BBD1B91" w:rsidR="00B409DD" w:rsidRPr="002A6789" w:rsidRDefault="00B409DD" w:rsidP="00B409DD">
            <w:pPr>
              <w:pStyle w:val="FSBlank"/>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120,000.00</w:t>
            </w:r>
          </w:p>
        </w:tc>
      </w:tr>
      <w:tr w:rsidR="00B409DD" w:rsidRPr="00424F70" w14:paraId="3AB4930C" w14:textId="77777777" w:rsidTr="002053D5">
        <w:trPr>
          <w:trHeight w:val="20"/>
        </w:trPr>
        <w:tc>
          <w:tcPr>
            <w:tcW w:w="3870" w:type="dxa"/>
            <w:tcBorders>
              <w:top w:val="nil"/>
              <w:left w:val="nil"/>
              <w:bottom w:val="nil"/>
              <w:right w:val="nil"/>
            </w:tcBorders>
            <w:shd w:val="clear" w:color="auto" w:fill="auto"/>
          </w:tcPr>
          <w:p w14:paraId="03812D79" w14:textId="7D89F56C" w:rsidR="00B409DD" w:rsidRPr="00424F70" w:rsidRDefault="00B409DD" w:rsidP="00B409DD">
            <w:pPr>
              <w:rPr>
                <w:u w:val="none"/>
              </w:rPr>
            </w:pPr>
            <w:r w:rsidRPr="00424F70">
              <w:rPr>
                <w:u w:val="none"/>
              </w:rPr>
              <w:t xml:space="preserve">   Other</w:t>
            </w:r>
            <w:r>
              <w:rPr>
                <w:u w:val="none"/>
              </w:rPr>
              <w:t>s</w:t>
            </w:r>
          </w:p>
        </w:tc>
        <w:tc>
          <w:tcPr>
            <w:tcW w:w="1350" w:type="dxa"/>
            <w:shd w:val="clear" w:color="auto" w:fill="auto"/>
          </w:tcPr>
          <w:p w14:paraId="0DBA2D2A" w14:textId="775E53A8" w:rsidR="00B409DD" w:rsidRPr="00E02A06" w:rsidRDefault="00B409DD" w:rsidP="00B409DD">
            <w:pPr>
              <w:pStyle w:val="FSBlank"/>
              <w:pBdr>
                <w:bottom w:val="single" w:sz="4" w:space="1" w:color="auto"/>
              </w:pBdr>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333,577.59</w:t>
            </w:r>
          </w:p>
        </w:tc>
        <w:tc>
          <w:tcPr>
            <w:tcW w:w="1350" w:type="dxa"/>
            <w:shd w:val="clear" w:color="auto" w:fill="auto"/>
          </w:tcPr>
          <w:p w14:paraId="3A634C32" w14:textId="68E796EC" w:rsidR="00B409DD" w:rsidRPr="002A6789" w:rsidRDefault="00B409DD" w:rsidP="00B409DD">
            <w:pPr>
              <w:pStyle w:val="FSBlank"/>
              <w:pBdr>
                <w:bottom w:val="single" w:sz="4" w:space="1" w:color="auto"/>
              </w:pBdr>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801,272.90</w:t>
            </w:r>
          </w:p>
        </w:tc>
        <w:tc>
          <w:tcPr>
            <w:tcW w:w="1296" w:type="dxa"/>
            <w:shd w:val="clear" w:color="auto" w:fill="auto"/>
          </w:tcPr>
          <w:p w14:paraId="0E6EECE3" w14:textId="694BED11" w:rsidR="00B409DD" w:rsidRPr="00E02A06" w:rsidRDefault="00B409DD" w:rsidP="00B409DD">
            <w:pPr>
              <w:pStyle w:val="FSBlank"/>
              <w:pBdr>
                <w:bottom w:val="single" w:sz="4" w:space="1" w:color="auto"/>
              </w:pBdr>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258,494.00</w:t>
            </w:r>
          </w:p>
        </w:tc>
        <w:tc>
          <w:tcPr>
            <w:tcW w:w="1296" w:type="dxa"/>
            <w:shd w:val="clear" w:color="auto" w:fill="auto"/>
          </w:tcPr>
          <w:p w14:paraId="50828852" w14:textId="49DAA609" w:rsidR="00B409DD" w:rsidRPr="002A6789" w:rsidRDefault="00B409DD" w:rsidP="00B409DD">
            <w:pPr>
              <w:pStyle w:val="FSBlank"/>
              <w:pBdr>
                <w:bottom w:val="single" w:sz="4" w:space="1" w:color="auto"/>
              </w:pBdr>
              <w:tabs>
                <w:tab w:val="decimal" w:pos="936"/>
              </w:tabs>
              <w:ind w:left="0"/>
              <w:jc w:val="right"/>
              <w:rPr>
                <w:rFonts w:asciiTheme="majorBidi" w:hAnsiTheme="majorBidi" w:cstheme="majorBidi"/>
                <w:sz w:val="28"/>
                <w:szCs w:val="28"/>
              </w:rPr>
            </w:pPr>
            <w:r w:rsidRPr="00B409DD">
              <w:rPr>
                <w:rFonts w:asciiTheme="majorBidi" w:hAnsiTheme="majorBidi" w:cstheme="majorBidi"/>
                <w:sz w:val="28"/>
                <w:szCs w:val="28"/>
              </w:rPr>
              <w:t>12,600.00</w:t>
            </w:r>
          </w:p>
        </w:tc>
      </w:tr>
      <w:tr w:rsidR="00E02A06" w:rsidRPr="00424F70" w14:paraId="08988A01" w14:textId="77777777" w:rsidTr="002053D5">
        <w:trPr>
          <w:trHeight w:val="436"/>
        </w:trPr>
        <w:tc>
          <w:tcPr>
            <w:tcW w:w="3870" w:type="dxa"/>
            <w:tcBorders>
              <w:top w:val="nil"/>
              <w:left w:val="nil"/>
              <w:bottom w:val="nil"/>
              <w:right w:val="nil"/>
            </w:tcBorders>
            <w:shd w:val="clear" w:color="auto" w:fill="auto"/>
          </w:tcPr>
          <w:p w14:paraId="3C7A045B" w14:textId="77777777" w:rsidR="00E02A06" w:rsidRPr="00793CA6" w:rsidRDefault="00E02A06" w:rsidP="00E02A06">
            <w:pPr>
              <w:rPr>
                <w:b/>
                <w:bCs/>
                <w:u w:val="none"/>
              </w:rPr>
            </w:pPr>
            <w:r w:rsidRPr="00793CA6">
              <w:rPr>
                <w:b/>
                <w:bCs/>
                <w:u w:val="none"/>
              </w:rPr>
              <w:t>Total other current payables</w:t>
            </w:r>
          </w:p>
        </w:tc>
        <w:tc>
          <w:tcPr>
            <w:tcW w:w="1350" w:type="dxa"/>
            <w:shd w:val="clear" w:color="auto" w:fill="auto"/>
          </w:tcPr>
          <w:p w14:paraId="3005FE76" w14:textId="42545F9D" w:rsidR="00E02A06" w:rsidRPr="00E02A06" w:rsidRDefault="00E02A06" w:rsidP="00E02A0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3,011,032.84</w:t>
            </w:r>
          </w:p>
        </w:tc>
        <w:tc>
          <w:tcPr>
            <w:tcW w:w="1350" w:type="dxa"/>
            <w:shd w:val="clear" w:color="auto" w:fill="auto"/>
          </w:tcPr>
          <w:p w14:paraId="70FFC1D1" w14:textId="37B51B21" w:rsidR="00E02A06" w:rsidRPr="002A6789" w:rsidRDefault="00E02A06" w:rsidP="000B4B57">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3,</w:t>
            </w:r>
            <w:r w:rsidR="000B4B57">
              <w:rPr>
                <w:rFonts w:asciiTheme="majorBidi" w:hAnsiTheme="majorBidi" w:cstheme="majorBidi"/>
                <w:sz w:val="28"/>
                <w:szCs w:val="28"/>
              </w:rPr>
              <w:t>233</w:t>
            </w:r>
            <w:r w:rsidRPr="00E02A06">
              <w:rPr>
                <w:rFonts w:asciiTheme="majorBidi" w:hAnsiTheme="majorBidi" w:cstheme="majorBidi"/>
                <w:sz w:val="28"/>
                <w:szCs w:val="28"/>
              </w:rPr>
              <w:t>,</w:t>
            </w:r>
            <w:r w:rsidR="000B4B57">
              <w:rPr>
                <w:rFonts w:asciiTheme="majorBidi" w:hAnsiTheme="majorBidi" w:cstheme="majorBidi"/>
                <w:sz w:val="28"/>
                <w:szCs w:val="28"/>
              </w:rPr>
              <w:t>801</w:t>
            </w:r>
            <w:r w:rsidRPr="00E02A06">
              <w:rPr>
                <w:rFonts w:asciiTheme="majorBidi" w:hAnsiTheme="majorBidi" w:cstheme="majorBidi"/>
                <w:sz w:val="28"/>
                <w:szCs w:val="28"/>
              </w:rPr>
              <w:t>.</w:t>
            </w:r>
            <w:r w:rsidR="000B4B57">
              <w:rPr>
                <w:rFonts w:asciiTheme="majorBidi" w:hAnsiTheme="majorBidi" w:cstheme="majorBidi"/>
                <w:sz w:val="28"/>
                <w:szCs w:val="28"/>
              </w:rPr>
              <w:t>32</w:t>
            </w:r>
          </w:p>
        </w:tc>
        <w:tc>
          <w:tcPr>
            <w:tcW w:w="1296" w:type="dxa"/>
            <w:shd w:val="clear" w:color="auto" w:fill="auto"/>
          </w:tcPr>
          <w:p w14:paraId="1EBB5DAC" w14:textId="3926B977" w:rsidR="00E02A06" w:rsidRPr="00E02A06" w:rsidRDefault="00E02A06" w:rsidP="00E02A06">
            <w:pPr>
              <w:pStyle w:val="FSBlank"/>
              <w:pBdr>
                <w:bottom w:val="sing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3,796,766.87</w:t>
            </w:r>
          </w:p>
        </w:tc>
        <w:tc>
          <w:tcPr>
            <w:tcW w:w="1296" w:type="dxa"/>
            <w:shd w:val="clear" w:color="auto" w:fill="auto"/>
          </w:tcPr>
          <w:p w14:paraId="150554F2" w14:textId="4655697A" w:rsidR="00E02A06" w:rsidRPr="002A6789" w:rsidRDefault="00F25A04" w:rsidP="00F25A04">
            <w:pPr>
              <w:pStyle w:val="FSBlank"/>
              <w:pBdr>
                <w:bottom w:val="single" w:sz="4" w:space="1" w:color="auto"/>
              </w:pBdr>
              <w:tabs>
                <w:tab w:val="decimal" w:pos="936"/>
              </w:tabs>
              <w:ind w:left="0"/>
              <w:jc w:val="right"/>
              <w:rPr>
                <w:rFonts w:asciiTheme="majorBidi" w:hAnsiTheme="majorBidi" w:cstheme="majorBidi"/>
                <w:sz w:val="28"/>
                <w:szCs w:val="28"/>
              </w:rPr>
            </w:pPr>
            <w:r>
              <w:rPr>
                <w:rFonts w:asciiTheme="majorBidi" w:hAnsiTheme="majorBidi" w:cstheme="majorBidi"/>
                <w:sz w:val="28"/>
                <w:szCs w:val="28"/>
              </w:rPr>
              <w:t>3,934,784.49</w:t>
            </w:r>
          </w:p>
        </w:tc>
      </w:tr>
      <w:tr w:rsidR="00E02A06" w:rsidRPr="00424F70" w14:paraId="72BAB321" w14:textId="77777777" w:rsidTr="002053D5">
        <w:trPr>
          <w:trHeight w:val="506"/>
        </w:trPr>
        <w:tc>
          <w:tcPr>
            <w:tcW w:w="3870" w:type="dxa"/>
            <w:tcBorders>
              <w:top w:val="nil"/>
              <w:left w:val="nil"/>
              <w:bottom w:val="nil"/>
              <w:right w:val="nil"/>
            </w:tcBorders>
            <w:shd w:val="clear" w:color="auto" w:fill="auto"/>
          </w:tcPr>
          <w:p w14:paraId="5EF303C8" w14:textId="77777777" w:rsidR="00E02A06" w:rsidRPr="00793CA6" w:rsidRDefault="00E02A06" w:rsidP="00E02A06">
            <w:pPr>
              <w:rPr>
                <w:b/>
                <w:bCs/>
                <w:u w:val="none"/>
              </w:rPr>
            </w:pPr>
            <w:r w:rsidRPr="00793CA6">
              <w:rPr>
                <w:b/>
                <w:bCs/>
                <w:u w:val="none"/>
              </w:rPr>
              <w:t>Total trade and other current payables</w:t>
            </w:r>
          </w:p>
        </w:tc>
        <w:tc>
          <w:tcPr>
            <w:tcW w:w="1350" w:type="dxa"/>
            <w:shd w:val="clear" w:color="auto" w:fill="auto"/>
          </w:tcPr>
          <w:p w14:paraId="2BE4EB12" w14:textId="78D82D18" w:rsidR="00E02A06" w:rsidRPr="00E02A06" w:rsidRDefault="00E02A06" w:rsidP="00E02A0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4,071,169.19</w:t>
            </w:r>
          </w:p>
        </w:tc>
        <w:tc>
          <w:tcPr>
            <w:tcW w:w="1350" w:type="dxa"/>
            <w:shd w:val="clear" w:color="auto" w:fill="auto"/>
          </w:tcPr>
          <w:p w14:paraId="081ADC19" w14:textId="11F5EF05" w:rsidR="00E02A06" w:rsidRPr="002A6789" w:rsidRDefault="00E02A06" w:rsidP="000B4B57">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22,</w:t>
            </w:r>
            <w:r w:rsidR="000B4B57">
              <w:rPr>
                <w:rFonts w:asciiTheme="majorBidi" w:hAnsiTheme="majorBidi" w:cstheme="majorBidi"/>
                <w:sz w:val="28"/>
                <w:szCs w:val="28"/>
              </w:rPr>
              <w:t>126</w:t>
            </w:r>
            <w:r w:rsidRPr="00E02A06">
              <w:rPr>
                <w:rFonts w:asciiTheme="majorBidi" w:hAnsiTheme="majorBidi" w:cstheme="majorBidi"/>
                <w:sz w:val="28"/>
                <w:szCs w:val="28"/>
              </w:rPr>
              <w:t>,</w:t>
            </w:r>
            <w:r w:rsidR="000B4B57">
              <w:rPr>
                <w:rFonts w:asciiTheme="majorBidi" w:hAnsiTheme="majorBidi" w:cstheme="majorBidi"/>
                <w:sz w:val="28"/>
                <w:szCs w:val="28"/>
              </w:rPr>
              <w:t>944</w:t>
            </w:r>
            <w:r w:rsidRPr="00E02A06">
              <w:rPr>
                <w:rFonts w:asciiTheme="majorBidi" w:hAnsiTheme="majorBidi" w:cstheme="majorBidi"/>
                <w:sz w:val="28"/>
                <w:szCs w:val="28"/>
              </w:rPr>
              <w:t>.</w:t>
            </w:r>
            <w:r w:rsidR="000B4B57">
              <w:rPr>
                <w:rFonts w:asciiTheme="majorBidi" w:hAnsiTheme="majorBidi" w:cstheme="majorBidi"/>
                <w:sz w:val="28"/>
                <w:szCs w:val="28"/>
              </w:rPr>
              <w:t>58</w:t>
            </w:r>
          </w:p>
        </w:tc>
        <w:tc>
          <w:tcPr>
            <w:tcW w:w="1296" w:type="dxa"/>
            <w:shd w:val="clear" w:color="auto" w:fill="auto"/>
          </w:tcPr>
          <w:p w14:paraId="097A544C" w14:textId="456DA20D" w:rsidR="00E02A06" w:rsidRPr="00E02A06" w:rsidRDefault="00E02A06" w:rsidP="00E02A06">
            <w:pPr>
              <w:pStyle w:val="FSBlank"/>
              <w:pBdr>
                <w:bottom w:val="double" w:sz="4" w:space="1" w:color="auto"/>
              </w:pBdr>
              <w:tabs>
                <w:tab w:val="decimal" w:pos="936"/>
              </w:tabs>
              <w:ind w:left="0"/>
              <w:jc w:val="right"/>
              <w:rPr>
                <w:rFonts w:asciiTheme="majorBidi" w:hAnsiTheme="majorBidi" w:cstheme="majorBidi"/>
                <w:sz w:val="28"/>
                <w:szCs w:val="28"/>
              </w:rPr>
            </w:pPr>
            <w:r w:rsidRPr="00E02A06">
              <w:rPr>
                <w:rFonts w:asciiTheme="majorBidi" w:hAnsiTheme="majorBidi" w:cstheme="majorBidi"/>
                <w:sz w:val="28"/>
                <w:szCs w:val="28"/>
              </w:rPr>
              <w:t>4,321,365.18</w:t>
            </w:r>
          </w:p>
        </w:tc>
        <w:tc>
          <w:tcPr>
            <w:tcW w:w="1296" w:type="dxa"/>
            <w:shd w:val="clear" w:color="auto" w:fill="auto"/>
          </w:tcPr>
          <w:p w14:paraId="35009757" w14:textId="2D5A7A6E" w:rsidR="00E02A06" w:rsidRPr="002A6789" w:rsidRDefault="00F25A04" w:rsidP="00E02A06">
            <w:pPr>
              <w:pStyle w:val="FSBlank"/>
              <w:pBdr>
                <w:bottom w:val="double" w:sz="4" w:space="1" w:color="auto"/>
              </w:pBdr>
              <w:tabs>
                <w:tab w:val="decimal" w:pos="936"/>
              </w:tabs>
              <w:ind w:left="0"/>
              <w:jc w:val="right"/>
              <w:rPr>
                <w:rFonts w:asciiTheme="majorBidi" w:hAnsiTheme="majorBidi" w:cstheme="majorBidi"/>
                <w:sz w:val="28"/>
                <w:szCs w:val="28"/>
              </w:rPr>
            </w:pPr>
            <w:r>
              <w:rPr>
                <w:rFonts w:asciiTheme="majorBidi" w:hAnsiTheme="majorBidi" w:cstheme="majorBidi"/>
                <w:sz w:val="28"/>
                <w:szCs w:val="28"/>
              </w:rPr>
              <w:t>21,773,569.60</w:t>
            </w:r>
          </w:p>
        </w:tc>
      </w:tr>
    </w:tbl>
    <w:p w14:paraId="75177A32" w14:textId="2B1F058E" w:rsidR="00DC4B8F" w:rsidRPr="00DC4B8F" w:rsidRDefault="00792C2F" w:rsidP="00514F91">
      <w:pPr>
        <w:numPr>
          <w:ilvl w:val="0"/>
          <w:numId w:val="3"/>
        </w:numPr>
        <w:tabs>
          <w:tab w:val="num" w:pos="567"/>
        </w:tabs>
        <w:spacing w:before="120"/>
        <w:ind w:left="856" w:hanging="856"/>
        <w:rPr>
          <w:b/>
          <w:bCs/>
          <w:u w:val="none"/>
        </w:rPr>
      </w:pPr>
      <w:r>
        <w:rPr>
          <w:b/>
          <w:bCs/>
          <w:u w:val="none"/>
        </w:rPr>
        <w:lastRenderedPageBreak/>
        <w:t>CONTRACT ASSETS AND LIABILITIES</w:t>
      </w:r>
    </w:p>
    <w:p w14:paraId="0D155B96" w14:textId="5F5449D8" w:rsidR="00D355A9" w:rsidRDefault="00E22521" w:rsidP="00DA0D37">
      <w:pPr>
        <w:ind w:left="562"/>
        <w:jc w:val="thaiDistribute"/>
        <w:rPr>
          <w:rFonts w:ascii="AngsanaUPC" w:hAnsi="AngsanaUPC" w:cs="AngsanaUPC"/>
          <w:b/>
          <w:bCs/>
          <w:u w:val="none"/>
        </w:rPr>
      </w:pPr>
      <w:r w:rsidRPr="00E22521">
        <w:rPr>
          <w:u w:val="none"/>
        </w:rPr>
        <w:t xml:space="preserve">Contract </w:t>
      </w:r>
      <w:r w:rsidR="00A750DA">
        <w:rPr>
          <w:u w:val="none"/>
        </w:rPr>
        <w:t xml:space="preserve">assets and </w:t>
      </w:r>
      <w:r w:rsidRPr="00E22521">
        <w:rPr>
          <w:u w:val="none"/>
        </w:rPr>
        <w:t xml:space="preserve">liabilities as at December 31, </w:t>
      </w:r>
      <w:r w:rsidR="00121103">
        <w:rPr>
          <w:u w:val="none"/>
        </w:rPr>
        <w:t>2023 and 2022</w:t>
      </w:r>
      <w:r w:rsidR="00A750DA">
        <w:rPr>
          <w:u w:val="none"/>
        </w:rPr>
        <w:t xml:space="preserve"> </w:t>
      </w:r>
      <w:r w:rsidRPr="00E22521">
        <w:rPr>
          <w:u w:val="none"/>
        </w:rPr>
        <w:t>consisted of</w:t>
      </w:r>
    </w:p>
    <w:tbl>
      <w:tblPr>
        <w:tblW w:w="9063" w:type="dxa"/>
        <w:tblInd w:w="567" w:type="dxa"/>
        <w:tblLook w:val="04A0" w:firstRow="1" w:lastRow="0" w:firstColumn="1" w:lastColumn="0" w:noHBand="0" w:noVBand="1"/>
      </w:tblPr>
      <w:tblGrid>
        <w:gridCol w:w="3719"/>
        <w:gridCol w:w="1297"/>
        <w:gridCol w:w="1297"/>
        <w:gridCol w:w="1297"/>
        <w:gridCol w:w="1453"/>
      </w:tblGrid>
      <w:tr w:rsidR="00DC4B8F" w:rsidRPr="00514F91" w14:paraId="2263F3B8" w14:textId="77777777" w:rsidTr="00197F8D">
        <w:trPr>
          <w:trHeight w:val="200"/>
        </w:trPr>
        <w:tc>
          <w:tcPr>
            <w:tcW w:w="3719" w:type="dxa"/>
            <w:tcBorders>
              <w:top w:val="nil"/>
              <w:left w:val="nil"/>
              <w:bottom w:val="nil"/>
              <w:right w:val="nil"/>
            </w:tcBorders>
            <w:shd w:val="clear" w:color="000000" w:fill="FFFFFF"/>
            <w:noWrap/>
            <w:vAlign w:val="bottom"/>
            <w:hideMark/>
          </w:tcPr>
          <w:p w14:paraId="72B2E93A" w14:textId="77777777" w:rsidR="00DC4B8F" w:rsidRPr="00514F91" w:rsidRDefault="00DC4B8F" w:rsidP="00C81A56">
            <w:pPr>
              <w:jc w:val="center"/>
              <w:rPr>
                <w:color w:val="000000"/>
                <w:u w:val="none"/>
              </w:rPr>
            </w:pPr>
          </w:p>
        </w:tc>
        <w:tc>
          <w:tcPr>
            <w:tcW w:w="5344" w:type="dxa"/>
            <w:gridSpan w:val="4"/>
            <w:tcBorders>
              <w:top w:val="nil"/>
              <w:left w:val="nil"/>
              <w:right w:val="nil"/>
            </w:tcBorders>
            <w:shd w:val="clear" w:color="000000" w:fill="FFFFFF"/>
            <w:noWrap/>
            <w:vAlign w:val="bottom"/>
            <w:hideMark/>
          </w:tcPr>
          <w:p w14:paraId="54AA3FF1" w14:textId="15114E7E" w:rsidR="00DC4B8F" w:rsidRPr="00514F91" w:rsidRDefault="000970D8" w:rsidP="0007066B">
            <w:pPr>
              <w:pBdr>
                <w:bottom w:val="single" w:sz="4" w:space="1" w:color="auto"/>
              </w:pBdr>
              <w:ind w:left="-105"/>
              <w:jc w:val="center"/>
              <w:rPr>
                <w:u w:val="none"/>
              </w:rPr>
            </w:pPr>
            <w:r w:rsidRPr="00424F70">
              <w:rPr>
                <w:u w:val="none"/>
              </w:rPr>
              <w:t>Unit: Baht</w:t>
            </w:r>
          </w:p>
        </w:tc>
      </w:tr>
      <w:tr w:rsidR="00DC4B8F" w:rsidRPr="00514F91" w14:paraId="7F9710ED" w14:textId="77777777" w:rsidTr="00197F8D">
        <w:trPr>
          <w:trHeight w:val="227"/>
        </w:trPr>
        <w:tc>
          <w:tcPr>
            <w:tcW w:w="3719" w:type="dxa"/>
            <w:tcBorders>
              <w:top w:val="nil"/>
              <w:left w:val="nil"/>
              <w:bottom w:val="nil"/>
              <w:right w:val="nil"/>
            </w:tcBorders>
            <w:shd w:val="clear" w:color="000000" w:fill="FFFFFF"/>
            <w:noWrap/>
            <w:vAlign w:val="bottom"/>
            <w:hideMark/>
          </w:tcPr>
          <w:p w14:paraId="6F899449" w14:textId="77777777" w:rsidR="00DC4B8F" w:rsidRPr="00514F91" w:rsidRDefault="00DC4B8F" w:rsidP="00C81A56">
            <w:pPr>
              <w:jc w:val="center"/>
              <w:rPr>
                <w:color w:val="000000"/>
                <w:u w:val="none"/>
              </w:rPr>
            </w:pPr>
          </w:p>
        </w:tc>
        <w:tc>
          <w:tcPr>
            <w:tcW w:w="2594" w:type="dxa"/>
            <w:gridSpan w:val="2"/>
            <w:tcBorders>
              <w:top w:val="nil"/>
              <w:left w:val="nil"/>
              <w:right w:val="nil"/>
            </w:tcBorders>
            <w:shd w:val="clear" w:color="000000" w:fill="FFFFFF"/>
            <w:noWrap/>
            <w:vAlign w:val="bottom"/>
            <w:hideMark/>
          </w:tcPr>
          <w:p w14:paraId="0C0AA870" w14:textId="4BF7EF95" w:rsidR="00DC4B8F" w:rsidRPr="00514F91" w:rsidRDefault="000970D8" w:rsidP="0007066B">
            <w:pPr>
              <w:pBdr>
                <w:bottom w:val="single" w:sz="4" w:space="1" w:color="auto"/>
              </w:pBdr>
              <w:ind w:left="-105"/>
              <w:jc w:val="center"/>
              <w:rPr>
                <w:u w:val="none"/>
              </w:rPr>
            </w:pPr>
            <w:r w:rsidRPr="00424F70">
              <w:rPr>
                <w:spacing w:val="-4"/>
                <w:u w:val="none"/>
              </w:rPr>
              <w:t>Consolidated financial statements</w:t>
            </w:r>
          </w:p>
        </w:tc>
        <w:tc>
          <w:tcPr>
            <w:tcW w:w="2750" w:type="dxa"/>
            <w:gridSpan w:val="2"/>
            <w:tcBorders>
              <w:top w:val="nil"/>
              <w:left w:val="nil"/>
              <w:right w:val="nil"/>
            </w:tcBorders>
            <w:shd w:val="clear" w:color="000000" w:fill="FFFFFF"/>
            <w:noWrap/>
            <w:vAlign w:val="bottom"/>
            <w:hideMark/>
          </w:tcPr>
          <w:p w14:paraId="0FEC842B" w14:textId="3A062E0D" w:rsidR="00DC4B8F" w:rsidRPr="00514F91" w:rsidRDefault="000970D8" w:rsidP="0007066B">
            <w:pPr>
              <w:pBdr>
                <w:bottom w:val="single" w:sz="4" w:space="1" w:color="auto"/>
              </w:pBdr>
              <w:ind w:left="-105"/>
              <w:jc w:val="center"/>
              <w:rPr>
                <w:u w:val="none"/>
              </w:rPr>
            </w:pPr>
            <w:r w:rsidRPr="00913A45">
              <w:rPr>
                <w:u w:val="none"/>
              </w:rPr>
              <w:t>Separate financial statements</w:t>
            </w:r>
          </w:p>
        </w:tc>
      </w:tr>
      <w:tr w:rsidR="0029375D" w:rsidRPr="00514F91" w14:paraId="7AC0D238" w14:textId="77777777" w:rsidTr="00197F8D">
        <w:trPr>
          <w:trHeight w:val="263"/>
        </w:trPr>
        <w:tc>
          <w:tcPr>
            <w:tcW w:w="3719" w:type="dxa"/>
            <w:tcBorders>
              <w:top w:val="nil"/>
              <w:left w:val="nil"/>
              <w:bottom w:val="nil"/>
              <w:right w:val="nil"/>
            </w:tcBorders>
            <w:shd w:val="clear" w:color="000000" w:fill="FFFFFF"/>
            <w:noWrap/>
            <w:vAlign w:val="bottom"/>
            <w:hideMark/>
          </w:tcPr>
          <w:p w14:paraId="617153D9" w14:textId="77777777" w:rsidR="0029375D" w:rsidRPr="00514F91" w:rsidRDefault="0029375D" w:rsidP="0029375D">
            <w:pPr>
              <w:jc w:val="center"/>
              <w:rPr>
                <w:color w:val="000000"/>
                <w:u w:val="none"/>
              </w:rPr>
            </w:pPr>
          </w:p>
        </w:tc>
        <w:tc>
          <w:tcPr>
            <w:tcW w:w="1297" w:type="dxa"/>
            <w:tcBorders>
              <w:top w:val="nil"/>
              <w:left w:val="nil"/>
              <w:right w:val="nil"/>
            </w:tcBorders>
            <w:shd w:val="clear" w:color="000000" w:fill="FFFFFF"/>
            <w:noWrap/>
            <w:vAlign w:val="bottom"/>
            <w:hideMark/>
          </w:tcPr>
          <w:p w14:paraId="53AAA07F" w14:textId="4358534D" w:rsidR="0029375D" w:rsidRPr="00514F91" w:rsidRDefault="0029375D" w:rsidP="0029375D">
            <w:pPr>
              <w:pBdr>
                <w:bottom w:val="single" w:sz="4" w:space="1" w:color="auto"/>
              </w:pBdr>
              <w:ind w:left="-105"/>
              <w:jc w:val="center"/>
              <w:rPr>
                <w:u w:val="none"/>
              </w:rPr>
            </w:pPr>
            <w:r>
              <w:rPr>
                <w:u w:val="none"/>
              </w:rPr>
              <w:t>2023</w:t>
            </w:r>
          </w:p>
        </w:tc>
        <w:tc>
          <w:tcPr>
            <w:tcW w:w="1297" w:type="dxa"/>
            <w:tcBorders>
              <w:top w:val="nil"/>
              <w:left w:val="nil"/>
              <w:right w:val="nil"/>
            </w:tcBorders>
            <w:shd w:val="clear" w:color="000000" w:fill="FFFFFF"/>
            <w:noWrap/>
            <w:vAlign w:val="bottom"/>
            <w:hideMark/>
          </w:tcPr>
          <w:p w14:paraId="53DBFADB" w14:textId="6E2F5042" w:rsidR="0029375D" w:rsidRPr="00514F91" w:rsidRDefault="0029375D" w:rsidP="0029375D">
            <w:pPr>
              <w:pBdr>
                <w:bottom w:val="single" w:sz="4" w:space="1" w:color="auto"/>
              </w:pBdr>
              <w:ind w:left="-105"/>
              <w:jc w:val="center"/>
              <w:rPr>
                <w:u w:val="none"/>
              </w:rPr>
            </w:pPr>
            <w:r>
              <w:rPr>
                <w:u w:val="none"/>
              </w:rPr>
              <w:t>2022</w:t>
            </w:r>
          </w:p>
        </w:tc>
        <w:tc>
          <w:tcPr>
            <w:tcW w:w="1297" w:type="dxa"/>
            <w:tcBorders>
              <w:top w:val="nil"/>
              <w:left w:val="nil"/>
              <w:right w:val="nil"/>
            </w:tcBorders>
            <w:shd w:val="clear" w:color="000000" w:fill="FFFFFF"/>
            <w:noWrap/>
            <w:vAlign w:val="bottom"/>
            <w:hideMark/>
          </w:tcPr>
          <w:p w14:paraId="393391C7" w14:textId="4048E630" w:rsidR="0029375D" w:rsidRPr="00514F91" w:rsidRDefault="0029375D" w:rsidP="0029375D">
            <w:pPr>
              <w:pBdr>
                <w:bottom w:val="single" w:sz="4" w:space="1" w:color="auto"/>
              </w:pBdr>
              <w:ind w:left="-105"/>
              <w:jc w:val="center"/>
              <w:rPr>
                <w:u w:val="none"/>
              </w:rPr>
            </w:pPr>
            <w:r>
              <w:rPr>
                <w:u w:val="none"/>
              </w:rPr>
              <w:t>2023</w:t>
            </w:r>
          </w:p>
        </w:tc>
        <w:tc>
          <w:tcPr>
            <w:tcW w:w="1453" w:type="dxa"/>
            <w:tcBorders>
              <w:top w:val="nil"/>
              <w:left w:val="nil"/>
              <w:right w:val="nil"/>
            </w:tcBorders>
            <w:shd w:val="clear" w:color="000000" w:fill="FFFFFF"/>
            <w:noWrap/>
            <w:vAlign w:val="bottom"/>
            <w:hideMark/>
          </w:tcPr>
          <w:p w14:paraId="0A6C608E" w14:textId="3FA87883" w:rsidR="0029375D" w:rsidRPr="00514F91" w:rsidRDefault="0029375D" w:rsidP="0029375D">
            <w:pPr>
              <w:pBdr>
                <w:bottom w:val="single" w:sz="4" w:space="1" w:color="auto"/>
              </w:pBdr>
              <w:ind w:left="-105"/>
              <w:jc w:val="center"/>
              <w:rPr>
                <w:u w:val="none"/>
              </w:rPr>
            </w:pPr>
            <w:r>
              <w:rPr>
                <w:u w:val="none"/>
              </w:rPr>
              <w:t>2022</w:t>
            </w:r>
          </w:p>
        </w:tc>
      </w:tr>
      <w:tr w:rsidR="0029375D" w:rsidRPr="00514F91" w14:paraId="2E64DA95" w14:textId="77777777" w:rsidTr="00197F8D">
        <w:trPr>
          <w:trHeight w:val="200"/>
        </w:trPr>
        <w:tc>
          <w:tcPr>
            <w:tcW w:w="3719" w:type="dxa"/>
            <w:tcBorders>
              <w:top w:val="nil"/>
              <w:left w:val="nil"/>
              <w:bottom w:val="nil"/>
              <w:right w:val="nil"/>
            </w:tcBorders>
            <w:shd w:val="clear" w:color="000000" w:fill="FFFFFF"/>
            <w:noWrap/>
            <w:vAlign w:val="bottom"/>
            <w:hideMark/>
          </w:tcPr>
          <w:p w14:paraId="524D95BE" w14:textId="573CE044" w:rsidR="0029375D" w:rsidRPr="00514F91" w:rsidRDefault="0029375D" w:rsidP="0029375D">
            <w:pPr>
              <w:ind w:left="-113"/>
              <w:rPr>
                <w:b/>
                <w:bCs/>
                <w:u w:val="none"/>
              </w:rPr>
            </w:pPr>
            <w:r w:rsidRPr="00560D81">
              <w:rPr>
                <w:b/>
                <w:bCs/>
                <w:u w:val="none"/>
              </w:rPr>
              <w:t>Contract assets</w:t>
            </w:r>
          </w:p>
        </w:tc>
        <w:tc>
          <w:tcPr>
            <w:tcW w:w="1297" w:type="dxa"/>
            <w:tcBorders>
              <w:left w:val="nil"/>
              <w:right w:val="nil"/>
            </w:tcBorders>
            <w:shd w:val="clear" w:color="auto" w:fill="auto"/>
            <w:noWrap/>
            <w:vAlign w:val="bottom"/>
          </w:tcPr>
          <w:p w14:paraId="05768D58" w14:textId="77777777" w:rsidR="0029375D" w:rsidRPr="00514F91" w:rsidRDefault="0029375D" w:rsidP="0029375D">
            <w:pPr>
              <w:ind w:left="-105"/>
              <w:jc w:val="right"/>
              <w:rPr>
                <w:color w:val="000000"/>
                <w:u w:val="none"/>
              </w:rPr>
            </w:pPr>
          </w:p>
        </w:tc>
        <w:tc>
          <w:tcPr>
            <w:tcW w:w="1297" w:type="dxa"/>
            <w:tcBorders>
              <w:left w:val="nil"/>
              <w:right w:val="nil"/>
            </w:tcBorders>
            <w:shd w:val="clear" w:color="auto" w:fill="auto"/>
            <w:noWrap/>
            <w:vAlign w:val="bottom"/>
          </w:tcPr>
          <w:p w14:paraId="30190AFD" w14:textId="77777777" w:rsidR="0029375D" w:rsidRPr="00514F91" w:rsidRDefault="0029375D" w:rsidP="0029375D">
            <w:pPr>
              <w:ind w:left="-105"/>
              <w:jc w:val="right"/>
              <w:rPr>
                <w:color w:val="000000"/>
                <w:u w:val="none"/>
              </w:rPr>
            </w:pPr>
          </w:p>
        </w:tc>
        <w:tc>
          <w:tcPr>
            <w:tcW w:w="1297" w:type="dxa"/>
            <w:tcBorders>
              <w:left w:val="nil"/>
              <w:right w:val="nil"/>
            </w:tcBorders>
            <w:shd w:val="clear" w:color="auto" w:fill="auto"/>
            <w:noWrap/>
            <w:vAlign w:val="bottom"/>
          </w:tcPr>
          <w:p w14:paraId="4BC75138" w14:textId="77777777" w:rsidR="0029375D" w:rsidRPr="00514F91" w:rsidRDefault="0029375D" w:rsidP="0029375D">
            <w:pPr>
              <w:ind w:left="-105"/>
              <w:jc w:val="right"/>
              <w:rPr>
                <w:color w:val="000000"/>
                <w:u w:val="none"/>
              </w:rPr>
            </w:pPr>
          </w:p>
        </w:tc>
        <w:tc>
          <w:tcPr>
            <w:tcW w:w="1453" w:type="dxa"/>
            <w:tcBorders>
              <w:left w:val="nil"/>
              <w:right w:val="nil"/>
            </w:tcBorders>
            <w:shd w:val="clear" w:color="auto" w:fill="auto"/>
            <w:noWrap/>
            <w:vAlign w:val="bottom"/>
          </w:tcPr>
          <w:p w14:paraId="3883ABDC" w14:textId="77777777" w:rsidR="0029375D" w:rsidRPr="00514F91" w:rsidRDefault="0029375D" w:rsidP="0029375D">
            <w:pPr>
              <w:ind w:left="-105"/>
              <w:jc w:val="right"/>
              <w:rPr>
                <w:color w:val="000000"/>
                <w:u w:val="none"/>
              </w:rPr>
            </w:pPr>
          </w:p>
        </w:tc>
      </w:tr>
      <w:tr w:rsidR="00792C2F" w:rsidRPr="00514F91" w14:paraId="63EA1DC5" w14:textId="77777777" w:rsidTr="00197F8D">
        <w:trPr>
          <w:trHeight w:val="299"/>
        </w:trPr>
        <w:tc>
          <w:tcPr>
            <w:tcW w:w="3719" w:type="dxa"/>
            <w:tcBorders>
              <w:top w:val="nil"/>
              <w:left w:val="nil"/>
              <w:bottom w:val="nil"/>
              <w:right w:val="nil"/>
            </w:tcBorders>
            <w:shd w:val="clear" w:color="000000" w:fill="FFFFFF"/>
            <w:noWrap/>
            <w:vAlign w:val="bottom"/>
            <w:hideMark/>
          </w:tcPr>
          <w:p w14:paraId="6E2260CA" w14:textId="05896830" w:rsidR="00792C2F" w:rsidRPr="00514F91" w:rsidRDefault="00792C2F" w:rsidP="00792C2F">
            <w:pPr>
              <w:ind w:firstLineChars="14" w:firstLine="39"/>
              <w:rPr>
                <w:u w:val="none"/>
              </w:rPr>
            </w:pPr>
            <w:r w:rsidRPr="00560D81">
              <w:rPr>
                <w:u w:val="none"/>
              </w:rPr>
              <w:t>Value of contract</w:t>
            </w:r>
          </w:p>
        </w:tc>
        <w:tc>
          <w:tcPr>
            <w:tcW w:w="1297" w:type="dxa"/>
            <w:tcBorders>
              <w:top w:val="nil"/>
              <w:left w:val="nil"/>
              <w:right w:val="nil"/>
            </w:tcBorders>
            <w:shd w:val="clear" w:color="auto" w:fill="auto"/>
            <w:noWrap/>
            <w:vAlign w:val="bottom"/>
          </w:tcPr>
          <w:p w14:paraId="37E81D58" w14:textId="35FE5761"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112,886,200.00</w:t>
            </w:r>
          </w:p>
        </w:tc>
        <w:tc>
          <w:tcPr>
            <w:tcW w:w="1297" w:type="dxa"/>
            <w:tcBorders>
              <w:top w:val="nil"/>
              <w:left w:val="nil"/>
              <w:right w:val="nil"/>
            </w:tcBorders>
            <w:shd w:val="clear" w:color="auto" w:fill="auto"/>
            <w:noWrap/>
            <w:vAlign w:val="bottom"/>
          </w:tcPr>
          <w:p w14:paraId="5EBA8B77" w14:textId="7578C83C" w:rsidR="00792C2F" w:rsidRPr="00937425" w:rsidRDefault="00792C2F" w:rsidP="00792C2F">
            <w:pPr>
              <w:pBdr>
                <w:bottom w:val="double" w:sz="4" w:space="1" w:color="auto"/>
              </w:pBdr>
              <w:ind w:left="-105"/>
              <w:jc w:val="right"/>
              <w:rPr>
                <w:color w:val="000000"/>
                <w:u w:val="none"/>
              </w:rPr>
            </w:pPr>
            <w:r w:rsidRPr="00937425">
              <w:rPr>
                <w:color w:val="000000"/>
                <w:u w:val="none"/>
              </w:rPr>
              <w:t>22,595,750.00</w:t>
            </w:r>
          </w:p>
        </w:tc>
        <w:tc>
          <w:tcPr>
            <w:tcW w:w="1297" w:type="dxa"/>
            <w:tcBorders>
              <w:top w:val="nil"/>
              <w:left w:val="nil"/>
              <w:right w:val="nil"/>
            </w:tcBorders>
            <w:shd w:val="clear" w:color="auto" w:fill="auto"/>
            <w:noWrap/>
            <w:vAlign w:val="bottom"/>
          </w:tcPr>
          <w:p w14:paraId="35852D8C" w14:textId="01F994EB"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24,847,800.00</w:t>
            </w:r>
          </w:p>
        </w:tc>
        <w:tc>
          <w:tcPr>
            <w:tcW w:w="1453" w:type="dxa"/>
            <w:tcBorders>
              <w:top w:val="nil"/>
              <w:left w:val="nil"/>
              <w:right w:val="nil"/>
            </w:tcBorders>
            <w:shd w:val="clear" w:color="auto" w:fill="auto"/>
            <w:noWrap/>
            <w:vAlign w:val="bottom"/>
          </w:tcPr>
          <w:p w14:paraId="51311B1E" w14:textId="2A55484B" w:rsidR="00792C2F" w:rsidRPr="00937425" w:rsidRDefault="00792C2F" w:rsidP="00792C2F">
            <w:pPr>
              <w:pBdr>
                <w:bottom w:val="double" w:sz="4" w:space="1" w:color="auto"/>
              </w:pBdr>
              <w:ind w:left="-105"/>
              <w:jc w:val="right"/>
              <w:rPr>
                <w:color w:val="000000"/>
                <w:u w:val="none"/>
              </w:rPr>
            </w:pPr>
            <w:r w:rsidRPr="00937425">
              <w:rPr>
                <w:color w:val="000000"/>
                <w:u w:val="none"/>
              </w:rPr>
              <w:t>16,430,000.00</w:t>
            </w:r>
          </w:p>
        </w:tc>
      </w:tr>
      <w:tr w:rsidR="00792C2F" w:rsidRPr="00514F91" w14:paraId="7D63A528" w14:textId="77777777" w:rsidTr="00197F8D">
        <w:trPr>
          <w:trHeight w:val="407"/>
        </w:trPr>
        <w:tc>
          <w:tcPr>
            <w:tcW w:w="3719" w:type="dxa"/>
            <w:tcBorders>
              <w:top w:val="nil"/>
              <w:left w:val="nil"/>
              <w:bottom w:val="nil"/>
              <w:right w:val="nil"/>
            </w:tcBorders>
            <w:shd w:val="clear" w:color="000000" w:fill="FFFFFF"/>
            <w:noWrap/>
            <w:vAlign w:val="bottom"/>
            <w:hideMark/>
          </w:tcPr>
          <w:p w14:paraId="27850089" w14:textId="41D68B08" w:rsidR="00792C2F" w:rsidRPr="00514F91" w:rsidRDefault="00792C2F" w:rsidP="00792C2F">
            <w:pPr>
              <w:ind w:leftChars="16" w:left="314" w:hangingChars="96" w:hanging="269"/>
              <w:rPr>
                <w:u w:val="none"/>
              </w:rPr>
            </w:pPr>
            <w:r w:rsidRPr="00560D81">
              <w:rPr>
                <w:u w:val="none"/>
              </w:rPr>
              <w:t>Revenue recognized</w:t>
            </w:r>
            <w:r>
              <w:rPr>
                <w:u w:val="none"/>
              </w:rPr>
              <w:t xml:space="preserve"> when accumulated goods delivered</w:t>
            </w:r>
          </w:p>
        </w:tc>
        <w:tc>
          <w:tcPr>
            <w:tcW w:w="1297" w:type="dxa"/>
            <w:tcBorders>
              <w:left w:val="nil"/>
              <w:bottom w:val="nil"/>
              <w:right w:val="nil"/>
            </w:tcBorders>
            <w:shd w:val="clear" w:color="auto" w:fill="auto"/>
            <w:noWrap/>
            <w:vAlign w:val="bottom"/>
          </w:tcPr>
          <w:p w14:paraId="347245D0" w14:textId="195A0EAA" w:rsidR="00792C2F" w:rsidRPr="00792C2F" w:rsidRDefault="00792C2F" w:rsidP="00792C2F">
            <w:pPr>
              <w:ind w:left="-105"/>
              <w:jc w:val="right"/>
              <w:rPr>
                <w:color w:val="000000"/>
                <w:highlight w:val="yellow"/>
                <w:u w:val="none"/>
              </w:rPr>
            </w:pPr>
            <w:r w:rsidRPr="00792C2F">
              <w:rPr>
                <w:color w:val="000000"/>
                <w:u w:val="none"/>
              </w:rPr>
              <w:t>98,110,600.00</w:t>
            </w:r>
          </w:p>
        </w:tc>
        <w:tc>
          <w:tcPr>
            <w:tcW w:w="1297" w:type="dxa"/>
            <w:tcBorders>
              <w:left w:val="nil"/>
              <w:bottom w:val="nil"/>
              <w:right w:val="nil"/>
            </w:tcBorders>
            <w:shd w:val="clear" w:color="auto" w:fill="auto"/>
            <w:noWrap/>
            <w:vAlign w:val="bottom"/>
          </w:tcPr>
          <w:p w14:paraId="1EECFF53" w14:textId="565D729C" w:rsidR="00792C2F" w:rsidRPr="00937425" w:rsidRDefault="00792C2F" w:rsidP="00792C2F">
            <w:pPr>
              <w:ind w:left="-105"/>
              <w:jc w:val="right"/>
              <w:rPr>
                <w:color w:val="000000"/>
                <w:u w:val="none"/>
              </w:rPr>
            </w:pPr>
            <w:r w:rsidRPr="00937425">
              <w:rPr>
                <w:color w:val="000000"/>
                <w:u w:val="none"/>
              </w:rPr>
              <w:t>20,455,750.00</w:t>
            </w:r>
          </w:p>
        </w:tc>
        <w:tc>
          <w:tcPr>
            <w:tcW w:w="1297" w:type="dxa"/>
            <w:tcBorders>
              <w:left w:val="nil"/>
              <w:bottom w:val="nil"/>
              <w:right w:val="nil"/>
            </w:tcBorders>
            <w:shd w:val="clear" w:color="auto" w:fill="auto"/>
            <w:noWrap/>
            <w:vAlign w:val="bottom"/>
          </w:tcPr>
          <w:p w14:paraId="050BE6ED" w14:textId="52A496DA" w:rsidR="00792C2F" w:rsidRPr="00792C2F" w:rsidRDefault="00792C2F" w:rsidP="00792C2F">
            <w:pPr>
              <w:ind w:left="-105"/>
              <w:jc w:val="right"/>
              <w:rPr>
                <w:color w:val="000000"/>
                <w:highlight w:val="yellow"/>
                <w:u w:val="none"/>
              </w:rPr>
            </w:pPr>
            <w:r w:rsidRPr="00792C2F">
              <w:rPr>
                <w:color w:val="000000"/>
                <w:u w:val="none"/>
              </w:rPr>
              <w:t>24,847,800.00</w:t>
            </w:r>
          </w:p>
        </w:tc>
        <w:tc>
          <w:tcPr>
            <w:tcW w:w="1453" w:type="dxa"/>
            <w:tcBorders>
              <w:left w:val="nil"/>
              <w:bottom w:val="nil"/>
              <w:right w:val="nil"/>
            </w:tcBorders>
            <w:shd w:val="clear" w:color="auto" w:fill="auto"/>
            <w:noWrap/>
            <w:vAlign w:val="bottom"/>
          </w:tcPr>
          <w:p w14:paraId="34A6C86C" w14:textId="6D69EDED" w:rsidR="00792C2F" w:rsidRPr="00937425" w:rsidRDefault="00792C2F" w:rsidP="00792C2F">
            <w:pPr>
              <w:ind w:left="-105"/>
              <w:jc w:val="right"/>
              <w:rPr>
                <w:color w:val="000000"/>
                <w:u w:val="none"/>
              </w:rPr>
            </w:pPr>
            <w:r w:rsidRPr="00937425">
              <w:rPr>
                <w:color w:val="000000"/>
                <w:u w:val="none"/>
              </w:rPr>
              <w:t>14,290,000.00</w:t>
            </w:r>
          </w:p>
        </w:tc>
      </w:tr>
      <w:tr w:rsidR="00792C2F" w:rsidRPr="00514F91" w14:paraId="7082BD2F" w14:textId="77777777" w:rsidTr="00197F8D">
        <w:trPr>
          <w:trHeight w:val="87"/>
        </w:trPr>
        <w:tc>
          <w:tcPr>
            <w:tcW w:w="3719" w:type="dxa"/>
            <w:tcBorders>
              <w:top w:val="nil"/>
              <w:left w:val="nil"/>
              <w:bottom w:val="nil"/>
              <w:right w:val="nil"/>
            </w:tcBorders>
            <w:shd w:val="clear" w:color="000000" w:fill="FFFFFF"/>
            <w:noWrap/>
            <w:vAlign w:val="bottom"/>
            <w:hideMark/>
          </w:tcPr>
          <w:p w14:paraId="5B5D20B6" w14:textId="6923778D" w:rsidR="00792C2F" w:rsidRPr="00514F91" w:rsidRDefault="00792C2F" w:rsidP="00792C2F">
            <w:pPr>
              <w:ind w:firstLineChars="14" w:firstLine="39"/>
              <w:rPr>
                <w:u w:val="none"/>
              </w:rPr>
            </w:pPr>
            <w:r w:rsidRPr="00560D81">
              <w:t>Less</w:t>
            </w:r>
            <w:r w:rsidRPr="00560D81">
              <w:rPr>
                <w:u w:val="none"/>
              </w:rPr>
              <w:t xml:space="preserve"> </w:t>
            </w:r>
            <w:r>
              <w:rPr>
                <w:u w:val="none"/>
              </w:rPr>
              <w:t>Revenue</w:t>
            </w:r>
            <w:r w:rsidRPr="00560D81">
              <w:rPr>
                <w:u w:val="none"/>
              </w:rPr>
              <w:t xml:space="preserve"> of progress billings </w:t>
            </w:r>
          </w:p>
        </w:tc>
        <w:tc>
          <w:tcPr>
            <w:tcW w:w="1297" w:type="dxa"/>
            <w:tcBorders>
              <w:top w:val="nil"/>
              <w:left w:val="nil"/>
              <w:right w:val="nil"/>
            </w:tcBorders>
            <w:shd w:val="clear" w:color="auto" w:fill="auto"/>
            <w:noWrap/>
            <w:vAlign w:val="bottom"/>
          </w:tcPr>
          <w:p w14:paraId="1EBCBC96" w14:textId="79599EB5" w:rsidR="00792C2F" w:rsidRPr="00792C2F" w:rsidRDefault="00792C2F" w:rsidP="00792C2F">
            <w:pPr>
              <w:pBdr>
                <w:bottom w:val="single" w:sz="4" w:space="0" w:color="auto"/>
              </w:pBdr>
              <w:ind w:left="-105"/>
              <w:jc w:val="right"/>
              <w:rPr>
                <w:color w:val="000000"/>
                <w:highlight w:val="yellow"/>
                <w:u w:val="none"/>
              </w:rPr>
            </w:pPr>
            <w:r w:rsidRPr="00792C2F">
              <w:rPr>
                <w:color w:val="000000"/>
                <w:u w:val="none"/>
              </w:rPr>
              <w:t>(98,110,600.00)</w:t>
            </w:r>
          </w:p>
        </w:tc>
        <w:tc>
          <w:tcPr>
            <w:tcW w:w="1297" w:type="dxa"/>
            <w:tcBorders>
              <w:top w:val="nil"/>
              <w:left w:val="nil"/>
              <w:right w:val="nil"/>
            </w:tcBorders>
            <w:shd w:val="clear" w:color="auto" w:fill="auto"/>
            <w:noWrap/>
            <w:vAlign w:val="bottom"/>
          </w:tcPr>
          <w:p w14:paraId="499B917F" w14:textId="333A1E15" w:rsidR="00792C2F" w:rsidRPr="00937425" w:rsidRDefault="00792C2F" w:rsidP="00792C2F">
            <w:pPr>
              <w:pBdr>
                <w:bottom w:val="single" w:sz="4" w:space="0" w:color="auto"/>
              </w:pBdr>
              <w:ind w:left="-105"/>
              <w:jc w:val="right"/>
              <w:rPr>
                <w:color w:val="000000"/>
                <w:u w:val="none"/>
              </w:rPr>
            </w:pPr>
            <w:r w:rsidRPr="00937425">
              <w:rPr>
                <w:color w:val="000000"/>
                <w:u w:val="none"/>
              </w:rPr>
              <w:t>(20,455,750.00)</w:t>
            </w:r>
          </w:p>
        </w:tc>
        <w:tc>
          <w:tcPr>
            <w:tcW w:w="1297" w:type="dxa"/>
            <w:tcBorders>
              <w:top w:val="nil"/>
              <w:left w:val="nil"/>
              <w:right w:val="nil"/>
            </w:tcBorders>
            <w:shd w:val="clear" w:color="auto" w:fill="auto"/>
            <w:noWrap/>
            <w:vAlign w:val="bottom"/>
          </w:tcPr>
          <w:p w14:paraId="70298828" w14:textId="0D5895EB" w:rsidR="00792C2F" w:rsidRPr="00792C2F" w:rsidRDefault="00792C2F" w:rsidP="00792C2F">
            <w:pPr>
              <w:pBdr>
                <w:bottom w:val="single" w:sz="4" w:space="0" w:color="auto"/>
              </w:pBdr>
              <w:ind w:left="-105"/>
              <w:jc w:val="right"/>
              <w:rPr>
                <w:color w:val="000000"/>
                <w:highlight w:val="yellow"/>
                <w:u w:val="none"/>
              </w:rPr>
            </w:pPr>
            <w:r w:rsidRPr="00792C2F">
              <w:rPr>
                <w:color w:val="000000"/>
                <w:u w:val="none"/>
              </w:rPr>
              <w:t>(24,847,800.00)</w:t>
            </w:r>
          </w:p>
        </w:tc>
        <w:tc>
          <w:tcPr>
            <w:tcW w:w="1453" w:type="dxa"/>
            <w:tcBorders>
              <w:top w:val="nil"/>
              <w:left w:val="nil"/>
              <w:right w:val="nil"/>
            </w:tcBorders>
            <w:shd w:val="clear" w:color="auto" w:fill="auto"/>
            <w:noWrap/>
            <w:vAlign w:val="bottom"/>
          </w:tcPr>
          <w:p w14:paraId="04594A44" w14:textId="1C130024" w:rsidR="00792C2F" w:rsidRPr="00937425" w:rsidRDefault="00792C2F" w:rsidP="00792C2F">
            <w:pPr>
              <w:pBdr>
                <w:bottom w:val="single" w:sz="4" w:space="0" w:color="auto"/>
              </w:pBdr>
              <w:ind w:left="-105"/>
              <w:jc w:val="right"/>
              <w:rPr>
                <w:color w:val="000000"/>
                <w:u w:val="none"/>
              </w:rPr>
            </w:pPr>
            <w:r w:rsidRPr="00937425">
              <w:rPr>
                <w:color w:val="000000"/>
                <w:u w:val="none"/>
              </w:rPr>
              <w:t>(14,290,000.00)</w:t>
            </w:r>
          </w:p>
        </w:tc>
      </w:tr>
      <w:tr w:rsidR="00792C2F" w:rsidRPr="00514F91" w14:paraId="630B5EF0" w14:textId="77777777" w:rsidTr="00197F8D">
        <w:trPr>
          <w:trHeight w:val="87"/>
        </w:trPr>
        <w:tc>
          <w:tcPr>
            <w:tcW w:w="3719" w:type="dxa"/>
            <w:tcBorders>
              <w:top w:val="nil"/>
              <w:left w:val="nil"/>
              <w:bottom w:val="nil"/>
              <w:right w:val="nil"/>
            </w:tcBorders>
            <w:shd w:val="clear" w:color="000000" w:fill="FFFFFF"/>
            <w:noWrap/>
            <w:vAlign w:val="bottom"/>
            <w:hideMark/>
          </w:tcPr>
          <w:p w14:paraId="62A0B3E6" w14:textId="2085E196" w:rsidR="00792C2F" w:rsidRPr="00514F91" w:rsidRDefault="00792C2F" w:rsidP="00792C2F">
            <w:pPr>
              <w:ind w:firstLineChars="14" w:firstLine="39"/>
              <w:rPr>
                <w:u w:val="none"/>
              </w:rPr>
            </w:pPr>
            <w:r w:rsidRPr="00560D81">
              <w:rPr>
                <w:u w:val="none"/>
              </w:rPr>
              <w:t>Contract assets</w:t>
            </w:r>
          </w:p>
        </w:tc>
        <w:tc>
          <w:tcPr>
            <w:tcW w:w="1297" w:type="dxa"/>
            <w:tcBorders>
              <w:top w:val="nil"/>
              <w:left w:val="nil"/>
              <w:right w:val="nil"/>
            </w:tcBorders>
            <w:shd w:val="clear" w:color="auto" w:fill="auto"/>
            <w:noWrap/>
            <w:vAlign w:val="bottom"/>
          </w:tcPr>
          <w:p w14:paraId="4A227A43" w14:textId="3DC13803"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w:t>
            </w:r>
          </w:p>
        </w:tc>
        <w:tc>
          <w:tcPr>
            <w:tcW w:w="1297" w:type="dxa"/>
            <w:tcBorders>
              <w:top w:val="nil"/>
              <w:left w:val="nil"/>
              <w:right w:val="nil"/>
            </w:tcBorders>
            <w:shd w:val="clear" w:color="auto" w:fill="auto"/>
            <w:noWrap/>
            <w:vAlign w:val="bottom"/>
          </w:tcPr>
          <w:p w14:paraId="27B931E9" w14:textId="4EE4088E" w:rsidR="00792C2F" w:rsidRPr="00937425" w:rsidRDefault="00792C2F" w:rsidP="00792C2F">
            <w:pPr>
              <w:pBdr>
                <w:bottom w:val="double" w:sz="4" w:space="1" w:color="auto"/>
              </w:pBdr>
              <w:ind w:left="-105"/>
              <w:jc w:val="right"/>
              <w:rPr>
                <w:color w:val="000000"/>
                <w:u w:val="none"/>
              </w:rPr>
            </w:pPr>
            <w:r w:rsidRPr="00937425">
              <w:rPr>
                <w:color w:val="000000"/>
                <w:u w:val="none"/>
              </w:rPr>
              <w:t>-</w:t>
            </w:r>
          </w:p>
        </w:tc>
        <w:tc>
          <w:tcPr>
            <w:tcW w:w="1297" w:type="dxa"/>
            <w:tcBorders>
              <w:top w:val="nil"/>
              <w:left w:val="nil"/>
              <w:right w:val="nil"/>
            </w:tcBorders>
            <w:shd w:val="clear" w:color="auto" w:fill="auto"/>
            <w:noWrap/>
            <w:vAlign w:val="bottom"/>
          </w:tcPr>
          <w:p w14:paraId="06BC7BC2" w14:textId="23DC75A3"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w:t>
            </w:r>
          </w:p>
        </w:tc>
        <w:tc>
          <w:tcPr>
            <w:tcW w:w="1453" w:type="dxa"/>
            <w:tcBorders>
              <w:top w:val="nil"/>
              <w:left w:val="nil"/>
              <w:right w:val="nil"/>
            </w:tcBorders>
            <w:shd w:val="clear" w:color="auto" w:fill="auto"/>
            <w:noWrap/>
            <w:vAlign w:val="bottom"/>
          </w:tcPr>
          <w:p w14:paraId="07E4793A" w14:textId="31DC7502" w:rsidR="00792C2F" w:rsidRPr="00937425" w:rsidRDefault="00792C2F" w:rsidP="00792C2F">
            <w:pPr>
              <w:pBdr>
                <w:bottom w:val="double" w:sz="4" w:space="1" w:color="auto"/>
              </w:pBdr>
              <w:ind w:left="-105"/>
              <w:jc w:val="right"/>
              <w:rPr>
                <w:color w:val="000000"/>
                <w:u w:val="none"/>
              </w:rPr>
            </w:pPr>
            <w:r w:rsidRPr="00937425">
              <w:rPr>
                <w:color w:val="000000"/>
                <w:u w:val="none"/>
              </w:rPr>
              <w:t>-</w:t>
            </w:r>
          </w:p>
        </w:tc>
      </w:tr>
      <w:tr w:rsidR="0029375D" w:rsidRPr="00514F91" w14:paraId="444571E9" w14:textId="77777777" w:rsidTr="00197F8D">
        <w:trPr>
          <w:trHeight w:val="87"/>
        </w:trPr>
        <w:tc>
          <w:tcPr>
            <w:tcW w:w="3719" w:type="dxa"/>
            <w:tcBorders>
              <w:top w:val="nil"/>
              <w:left w:val="nil"/>
              <w:bottom w:val="nil"/>
              <w:right w:val="nil"/>
            </w:tcBorders>
            <w:shd w:val="clear" w:color="000000" w:fill="FFFFFF"/>
            <w:noWrap/>
            <w:vAlign w:val="bottom"/>
            <w:hideMark/>
          </w:tcPr>
          <w:p w14:paraId="46461838" w14:textId="0FDBB8D9" w:rsidR="0029375D" w:rsidRPr="00514F91" w:rsidRDefault="0029375D" w:rsidP="0029375D">
            <w:pPr>
              <w:ind w:left="-113"/>
              <w:rPr>
                <w:b/>
                <w:bCs/>
                <w:u w:val="none"/>
              </w:rPr>
            </w:pPr>
            <w:r w:rsidRPr="00560D81">
              <w:rPr>
                <w:b/>
                <w:bCs/>
                <w:u w:val="none"/>
              </w:rPr>
              <w:t xml:space="preserve">Contract </w:t>
            </w:r>
            <w:r>
              <w:rPr>
                <w:b/>
                <w:bCs/>
                <w:u w:val="none"/>
              </w:rPr>
              <w:t>l</w:t>
            </w:r>
            <w:r w:rsidRPr="00560D81">
              <w:rPr>
                <w:b/>
                <w:bCs/>
                <w:u w:val="none"/>
              </w:rPr>
              <w:t>iabilities</w:t>
            </w:r>
          </w:p>
        </w:tc>
        <w:tc>
          <w:tcPr>
            <w:tcW w:w="1297" w:type="dxa"/>
            <w:tcBorders>
              <w:top w:val="nil"/>
              <w:left w:val="nil"/>
              <w:right w:val="nil"/>
            </w:tcBorders>
            <w:shd w:val="clear" w:color="auto" w:fill="auto"/>
            <w:noWrap/>
            <w:vAlign w:val="bottom"/>
          </w:tcPr>
          <w:p w14:paraId="0A1BFFED" w14:textId="77777777" w:rsidR="0029375D" w:rsidRPr="00D23B1E" w:rsidRDefault="0029375D" w:rsidP="0029375D">
            <w:pPr>
              <w:ind w:left="-105"/>
              <w:jc w:val="right"/>
              <w:rPr>
                <w:color w:val="000000"/>
                <w:highlight w:val="yellow"/>
                <w:u w:val="none"/>
              </w:rPr>
            </w:pPr>
          </w:p>
        </w:tc>
        <w:tc>
          <w:tcPr>
            <w:tcW w:w="1297" w:type="dxa"/>
            <w:tcBorders>
              <w:top w:val="nil"/>
              <w:left w:val="nil"/>
              <w:right w:val="nil"/>
            </w:tcBorders>
            <w:shd w:val="clear" w:color="auto" w:fill="auto"/>
            <w:noWrap/>
            <w:vAlign w:val="bottom"/>
          </w:tcPr>
          <w:p w14:paraId="6F35E9EE" w14:textId="77777777" w:rsidR="0029375D" w:rsidRPr="00937425" w:rsidRDefault="0029375D" w:rsidP="0029375D">
            <w:pPr>
              <w:ind w:left="-105"/>
              <w:jc w:val="right"/>
              <w:rPr>
                <w:color w:val="000000"/>
                <w:u w:val="none"/>
              </w:rPr>
            </w:pPr>
          </w:p>
        </w:tc>
        <w:tc>
          <w:tcPr>
            <w:tcW w:w="1297" w:type="dxa"/>
            <w:tcBorders>
              <w:top w:val="nil"/>
              <w:left w:val="nil"/>
              <w:right w:val="nil"/>
            </w:tcBorders>
            <w:shd w:val="clear" w:color="auto" w:fill="auto"/>
            <w:noWrap/>
            <w:vAlign w:val="bottom"/>
          </w:tcPr>
          <w:p w14:paraId="025C5091" w14:textId="77777777" w:rsidR="0029375D" w:rsidRPr="00D23B1E" w:rsidRDefault="0029375D" w:rsidP="0029375D">
            <w:pPr>
              <w:ind w:left="-105"/>
              <w:jc w:val="right"/>
              <w:rPr>
                <w:color w:val="000000"/>
                <w:highlight w:val="yellow"/>
                <w:u w:val="none"/>
              </w:rPr>
            </w:pPr>
          </w:p>
        </w:tc>
        <w:tc>
          <w:tcPr>
            <w:tcW w:w="1453" w:type="dxa"/>
            <w:tcBorders>
              <w:top w:val="nil"/>
              <w:left w:val="nil"/>
              <w:right w:val="nil"/>
            </w:tcBorders>
            <w:shd w:val="clear" w:color="auto" w:fill="auto"/>
            <w:noWrap/>
            <w:vAlign w:val="bottom"/>
          </w:tcPr>
          <w:p w14:paraId="2A8B7CF4" w14:textId="77777777" w:rsidR="0029375D" w:rsidRPr="00937425" w:rsidRDefault="0029375D" w:rsidP="0029375D">
            <w:pPr>
              <w:ind w:left="-105"/>
              <w:jc w:val="right"/>
              <w:rPr>
                <w:color w:val="000000"/>
                <w:u w:val="none"/>
              </w:rPr>
            </w:pPr>
          </w:p>
        </w:tc>
      </w:tr>
      <w:tr w:rsidR="00792C2F" w:rsidRPr="00514F91" w14:paraId="5776FD1D" w14:textId="77777777" w:rsidTr="00197F8D">
        <w:trPr>
          <w:trHeight w:val="87"/>
        </w:trPr>
        <w:tc>
          <w:tcPr>
            <w:tcW w:w="3719" w:type="dxa"/>
            <w:tcBorders>
              <w:top w:val="nil"/>
              <w:left w:val="nil"/>
              <w:bottom w:val="nil"/>
              <w:right w:val="nil"/>
            </w:tcBorders>
            <w:shd w:val="clear" w:color="000000" w:fill="FFFFFF"/>
            <w:noWrap/>
            <w:vAlign w:val="bottom"/>
            <w:hideMark/>
          </w:tcPr>
          <w:p w14:paraId="372FDD40" w14:textId="79EAC9C3" w:rsidR="00792C2F" w:rsidRPr="00514F91" w:rsidRDefault="00792C2F" w:rsidP="00792C2F">
            <w:pPr>
              <w:ind w:firstLineChars="14" w:firstLine="39"/>
              <w:rPr>
                <w:u w:val="none"/>
              </w:rPr>
            </w:pPr>
            <w:r w:rsidRPr="00560D81">
              <w:rPr>
                <w:u w:val="none"/>
              </w:rPr>
              <w:t>Value of contract</w:t>
            </w:r>
          </w:p>
        </w:tc>
        <w:tc>
          <w:tcPr>
            <w:tcW w:w="1297" w:type="dxa"/>
            <w:tcBorders>
              <w:top w:val="nil"/>
              <w:left w:val="nil"/>
              <w:right w:val="nil"/>
            </w:tcBorders>
            <w:shd w:val="clear" w:color="auto" w:fill="auto"/>
            <w:noWrap/>
            <w:vAlign w:val="bottom"/>
          </w:tcPr>
          <w:p w14:paraId="42479F6A" w14:textId="18FDD578"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52,038,400.00</w:t>
            </w:r>
          </w:p>
        </w:tc>
        <w:tc>
          <w:tcPr>
            <w:tcW w:w="1297" w:type="dxa"/>
            <w:tcBorders>
              <w:top w:val="nil"/>
              <w:left w:val="nil"/>
              <w:right w:val="nil"/>
            </w:tcBorders>
            <w:shd w:val="clear" w:color="auto" w:fill="auto"/>
            <w:noWrap/>
            <w:vAlign w:val="bottom"/>
          </w:tcPr>
          <w:p w14:paraId="50BB8411" w14:textId="4B0504A4" w:rsidR="00792C2F" w:rsidRPr="00937425" w:rsidRDefault="00792C2F" w:rsidP="00792C2F">
            <w:pPr>
              <w:pBdr>
                <w:bottom w:val="double" w:sz="4" w:space="1" w:color="auto"/>
              </w:pBdr>
              <w:ind w:left="-105"/>
              <w:jc w:val="right"/>
              <w:rPr>
                <w:color w:val="000000"/>
                <w:u w:val="none"/>
              </w:rPr>
            </w:pPr>
            <w:r w:rsidRPr="00937425">
              <w:rPr>
                <w:color w:val="000000"/>
                <w:u w:val="none"/>
              </w:rPr>
              <w:t>34,745,750.00</w:t>
            </w:r>
          </w:p>
        </w:tc>
        <w:tc>
          <w:tcPr>
            <w:tcW w:w="1297" w:type="dxa"/>
            <w:tcBorders>
              <w:top w:val="nil"/>
              <w:left w:val="nil"/>
              <w:right w:val="nil"/>
            </w:tcBorders>
            <w:shd w:val="clear" w:color="auto" w:fill="auto"/>
            <w:noWrap/>
            <w:vAlign w:val="bottom"/>
          </w:tcPr>
          <w:p w14:paraId="44C662DB" w14:textId="7BB800EC"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14,280,000.00</w:t>
            </w:r>
          </w:p>
        </w:tc>
        <w:tc>
          <w:tcPr>
            <w:tcW w:w="1453" w:type="dxa"/>
            <w:tcBorders>
              <w:top w:val="nil"/>
              <w:left w:val="nil"/>
              <w:right w:val="nil"/>
            </w:tcBorders>
            <w:shd w:val="clear" w:color="auto" w:fill="auto"/>
            <w:noWrap/>
            <w:vAlign w:val="bottom"/>
          </w:tcPr>
          <w:p w14:paraId="09CB4DDE" w14:textId="169E907F" w:rsidR="00792C2F" w:rsidRPr="00937425" w:rsidRDefault="00792C2F" w:rsidP="00792C2F">
            <w:pPr>
              <w:pBdr>
                <w:bottom w:val="double" w:sz="4" w:space="1" w:color="auto"/>
              </w:pBdr>
              <w:ind w:left="-105"/>
              <w:jc w:val="right"/>
              <w:rPr>
                <w:color w:val="000000"/>
                <w:u w:val="none"/>
              </w:rPr>
            </w:pPr>
            <w:r w:rsidRPr="00937425">
              <w:rPr>
                <w:color w:val="000000"/>
                <w:u w:val="none"/>
              </w:rPr>
              <w:t>30,710,000.00</w:t>
            </w:r>
          </w:p>
        </w:tc>
      </w:tr>
      <w:tr w:rsidR="00792C2F" w:rsidRPr="00514F91" w14:paraId="0CF2AD16" w14:textId="77777777" w:rsidTr="00197F8D">
        <w:trPr>
          <w:trHeight w:val="263"/>
        </w:trPr>
        <w:tc>
          <w:tcPr>
            <w:tcW w:w="3719" w:type="dxa"/>
            <w:tcBorders>
              <w:top w:val="nil"/>
              <w:left w:val="nil"/>
              <w:bottom w:val="nil"/>
              <w:right w:val="nil"/>
            </w:tcBorders>
            <w:shd w:val="clear" w:color="000000" w:fill="FFFFFF"/>
            <w:noWrap/>
            <w:vAlign w:val="bottom"/>
            <w:hideMark/>
          </w:tcPr>
          <w:p w14:paraId="0AD9159C" w14:textId="395D2BCB" w:rsidR="00792C2F" w:rsidRPr="00514F91" w:rsidRDefault="00792C2F" w:rsidP="00792C2F">
            <w:pPr>
              <w:ind w:leftChars="16" w:left="314" w:hangingChars="96" w:hanging="269"/>
              <w:rPr>
                <w:u w:val="none"/>
              </w:rPr>
            </w:pPr>
            <w:r w:rsidRPr="00560D81">
              <w:rPr>
                <w:u w:val="none"/>
              </w:rPr>
              <w:t>Revenue recognized</w:t>
            </w:r>
            <w:r>
              <w:rPr>
                <w:u w:val="none"/>
              </w:rPr>
              <w:t xml:space="preserve"> when accumulated goods delivered</w:t>
            </w:r>
          </w:p>
        </w:tc>
        <w:tc>
          <w:tcPr>
            <w:tcW w:w="1297" w:type="dxa"/>
            <w:tcBorders>
              <w:left w:val="nil"/>
              <w:bottom w:val="nil"/>
              <w:right w:val="nil"/>
            </w:tcBorders>
            <w:shd w:val="clear" w:color="auto" w:fill="auto"/>
            <w:noWrap/>
            <w:vAlign w:val="bottom"/>
          </w:tcPr>
          <w:p w14:paraId="451EAD81" w14:textId="739F9580" w:rsidR="00792C2F" w:rsidRPr="00792C2F" w:rsidRDefault="00792C2F" w:rsidP="00792C2F">
            <w:pPr>
              <w:ind w:left="-105"/>
              <w:jc w:val="right"/>
              <w:rPr>
                <w:color w:val="000000"/>
                <w:highlight w:val="yellow"/>
                <w:u w:val="none"/>
              </w:rPr>
            </w:pPr>
            <w:r w:rsidRPr="00792C2F">
              <w:rPr>
                <w:color w:val="000000"/>
                <w:u w:val="none"/>
              </w:rPr>
              <w:t>(22,982,800.00)</w:t>
            </w:r>
          </w:p>
        </w:tc>
        <w:tc>
          <w:tcPr>
            <w:tcW w:w="1297" w:type="dxa"/>
            <w:tcBorders>
              <w:left w:val="nil"/>
              <w:bottom w:val="nil"/>
              <w:right w:val="nil"/>
            </w:tcBorders>
            <w:shd w:val="clear" w:color="auto" w:fill="auto"/>
            <w:noWrap/>
            <w:vAlign w:val="bottom"/>
          </w:tcPr>
          <w:p w14:paraId="44F311AB" w14:textId="1AC50EB2" w:rsidR="00792C2F" w:rsidRPr="00937425" w:rsidRDefault="00792C2F" w:rsidP="00792C2F">
            <w:pPr>
              <w:ind w:left="-105"/>
              <w:jc w:val="right"/>
              <w:rPr>
                <w:color w:val="000000"/>
                <w:u w:val="none"/>
              </w:rPr>
            </w:pPr>
            <w:r w:rsidRPr="00937425">
              <w:rPr>
                <w:color w:val="000000"/>
                <w:u w:val="none"/>
              </w:rPr>
              <w:t>(20,455,750.00)</w:t>
            </w:r>
          </w:p>
        </w:tc>
        <w:tc>
          <w:tcPr>
            <w:tcW w:w="1297" w:type="dxa"/>
            <w:tcBorders>
              <w:left w:val="nil"/>
              <w:bottom w:val="nil"/>
              <w:right w:val="nil"/>
            </w:tcBorders>
            <w:shd w:val="clear" w:color="auto" w:fill="auto"/>
            <w:noWrap/>
            <w:vAlign w:val="bottom"/>
          </w:tcPr>
          <w:p w14:paraId="3BF9A4DD" w14:textId="225C70B7" w:rsidR="00792C2F" w:rsidRPr="00792C2F" w:rsidRDefault="00792C2F" w:rsidP="00792C2F">
            <w:pPr>
              <w:ind w:left="-105"/>
              <w:jc w:val="right"/>
              <w:rPr>
                <w:color w:val="000000"/>
                <w:highlight w:val="yellow"/>
                <w:u w:val="none"/>
              </w:rPr>
            </w:pPr>
            <w:r w:rsidRPr="00792C2F">
              <w:rPr>
                <w:color w:val="000000"/>
                <w:u w:val="none"/>
              </w:rPr>
              <w:t>-</w:t>
            </w:r>
          </w:p>
        </w:tc>
        <w:tc>
          <w:tcPr>
            <w:tcW w:w="1453" w:type="dxa"/>
            <w:tcBorders>
              <w:left w:val="nil"/>
              <w:bottom w:val="nil"/>
              <w:right w:val="nil"/>
            </w:tcBorders>
            <w:shd w:val="clear" w:color="auto" w:fill="auto"/>
            <w:noWrap/>
            <w:vAlign w:val="bottom"/>
          </w:tcPr>
          <w:p w14:paraId="733680A8" w14:textId="6FF1440C" w:rsidR="00792C2F" w:rsidRPr="00937425" w:rsidRDefault="00792C2F" w:rsidP="00792C2F">
            <w:pPr>
              <w:ind w:left="-105"/>
              <w:jc w:val="right"/>
              <w:rPr>
                <w:color w:val="000000"/>
                <w:u w:val="none"/>
              </w:rPr>
            </w:pPr>
            <w:r w:rsidRPr="00937425">
              <w:rPr>
                <w:color w:val="000000"/>
                <w:u w:val="none"/>
              </w:rPr>
              <w:t>(14,290,000.00)</w:t>
            </w:r>
          </w:p>
        </w:tc>
      </w:tr>
      <w:tr w:rsidR="00792C2F" w:rsidRPr="00514F91" w14:paraId="38B96F94" w14:textId="77777777" w:rsidTr="00197F8D">
        <w:trPr>
          <w:trHeight w:val="87"/>
        </w:trPr>
        <w:tc>
          <w:tcPr>
            <w:tcW w:w="3719" w:type="dxa"/>
            <w:tcBorders>
              <w:top w:val="nil"/>
              <w:left w:val="nil"/>
              <w:bottom w:val="nil"/>
              <w:right w:val="nil"/>
            </w:tcBorders>
            <w:shd w:val="clear" w:color="000000" w:fill="FFFFFF"/>
            <w:noWrap/>
            <w:vAlign w:val="bottom"/>
            <w:hideMark/>
          </w:tcPr>
          <w:p w14:paraId="77385436" w14:textId="575C4DCF" w:rsidR="00792C2F" w:rsidRPr="00514F91" w:rsidRDefault="00792C2F" w:rsidP="00792C2F">
            <w:pPr>
              <w:ind w:firstLineChars="14" w:firstLine="39"/>
              <w:rPr>
                <w:u w:val="none"/>
              </w:rPr>
            </w:pPr>
            <w:r w:rsidRPr="00560D81">
              <w:t>Less</w:t>
            </w:r>
            <w:r w:rsidRPr="00560D81">
              <w:rPr>
                <w:u w:val="none"/>
              </w:rPr>
              <w:t xml:space="preserve"> </w:t>
            </w:r>
            <w:r>
              <w:rPr>
                <w:u w:val="none"/>
              </w:rPr>
              <w:t>Revenue</w:t>
            </w:r>
            <w:r w:rsidRPr="00560D81">
              <w:rPr>
                <w:u w:val="none"/>
              </w:rPr>
              <w:t xml:space="preserve"> of progress billings </w:t>
            </w:r>
          </w:p>
        </w:tc>
        <w:tc>
          <w:tcPr>
            <w:tcW w:w="1297" w:type="dxa"/>
            <w:tcBorders>
              <w:top w:val="nil"/>
              <w:left w:val="nil"/>
              <w:right w:val="nil"/>
            </w:tcBorders>
            <w:shd w:val="clear" w:color="auto" w:fill="auto"/>
            <w:noWrap/>
            <w:vAlign w:val="bottom"/>
          </w:tcPr>
          <w:p w14:paraId="4703893D" w14:textId="01557A01" w:rsidR="00792C2F" w:rsidRPr="00792C2F" w:rsidRDefault="00792C2F" w:rsidP="00792C2F">
            <w:pPr>
              <w:pBdr>
                <w:bottom w:val="single" w:sz="4" w:space="0" w:color="auto"/>
              </w:pBdr>
              <w:ind w:left="-105"/>
              <w:jc w:val="right"/>
              <w:rPr>
                <w:color w:val="000000"/>
                <w:highlight w:val="yellow"/>
                <w:u w:val="none"/>
              </w:rPr>
            </w:pPr>
            <w:r w:rsidRPr="00792C2F">
              <w:rPr>
                <w:color w:val="000000"/>
                <w:u w:val="none"/>
              </w:rPr>
              <w:t>38,896,680.00</w:t>
            </w:r>
          </w:p>
        </w:tc>
        <w:tc>
          <w:tcPr>
            <w:tcW w:w="1297" w:type="dxa"/>
            <w:tcBorders>
              <w:top w:val="nil"/>
              <w:left w:val="nil"/>
              <w:right w:val="nil"/>
            </w:tcBorders>
            <w:shd w:val="clear" w:color="auto" w:fill="auto"/>
            <w:noWrap/>
            <w:vAlign w:val="bottom"/>
          </w:tcPr>
          <w:p w14:paraId="6DB4B91B" w14:textId="43ED2665" w:rsidR="00792C2F" w:rsidRPr="00937425" w:rsidRDefault="00792C2F" w:rsidP="00792C2F">
            <w:pPr>
              <w:pBdr>
                <w:bottom w:val="single" w:sz="4" w:space="0" w:color="auto"/>
              </w:pBdr>
              <w:ind w:left="-105"/>
              <w:jc w:val="right"/>
              <w:rPr>
                <w:color w:val="000000"/>
                <w:u w:val="none"/>
              </w:rPr>
            </w:pPr>
            <w:r w:rsidRPr="00937425">
              <w:rPr>
                <w:color w:val="000000"/>
                <w:u w:val="none"/>
              </w:rPr>
              <w:t>27,021,750.00</w:t>
            </w:r>
          </w:p>
        </w:tc>
        <w:tc>
          <w:tcPr>
            <w:tcW w:w="1297" w:type="dxa"/>
            <w:tcBorders>
              <w:top w:val="nil"/>
              <w:left w:val="nil"/>
              <w:right w:val="nil"/>
            </w:tcBorders>
            <w:shd w:val="clear" w:color="auto" w:fill="auto"/>
            <w:noWrap/>
            <w:vAlign w:val="bottom"/>
          </w:tcPr>
          <w:p w14:paraId="492E39BE" w14:textId="3ADE6AEC" w:rsidR="00792C2F" w:rsidRPr="00792C2F" w:rsidRDefault="00792C2F" w:rsidP="00792C2F">
            <w:pPr>
              <w:pBdr>
                <w:bottom w:val="single" w:sz="4" w:space="0" w:color="auto"/>
              </w:pBdr>
              <w:ind w:left="-105"/>
              <w:jc w:val="right"/>
              <w:rPr>
                <w:color w:val="000000"/>
                <w:highlight w:val="yellow"/>
                <w:u w:val="none"/>
              </w:rPr>
            </w:pPr>
            <w:r w:rsidRPr="00792C2F">
              <w:rPr>
                <w:color w:val="000000"/>
                <w:u w:val="none"/>
              </w:rPr>
              <w:t>6,566,000.00</w:t>
            </w:r>
          </w:p>
        </w:tc>
        <w:tc>
          <w:tcPr>
            <w:tcW w:w="1453" w:type="dxa"/>
            <w:tcBorders>
              <w:top w:val="nil"/>
              <w:left w:val="nil"/>
              <w:right w:val="nil"/>
            </w:tcBorders>
            <w:shd w:val="clear" w:color="auto" w:fill="auto"/>
            <w:noWrap/>
            <w:vAlign w:val="bottom"/>
          </w:tcPr>
          <w:p w14:paraId="0D6A0E76" w14:textId="5F78BC8F" w:rsidR="00792C2F" w:rsidRPr="00937425" w:rsidRDefault="00792C2F" w:rsidP="00792C2F">
            <w:pPr>
              <w:pBdr>
                <w:bottom w:val="single" w:sz="4" w:space="0" w:color="auto"/>
              </w:pBdr>
              <w:ind w:left="-105"/>
              <w:jc w:val="right"/>
              <w:rPr>
                <w:color w:val="000000"/>
                <w:u w:val="none"/>
              </w:rPr>
            </w:pPr>
            <w:r w:rsidRPr="00937425">
              <w:rPr>
                <w:color w:val="000000"/>
                <w:u w:val="none"/>
              </w:rPr>
              <w:t>20,856,000.00</w:t>
            </w:r>
          </w:p>
        </w:tc>
      </w:tr>
      <w:tr w:rsidR="00792C2F" w:rsidRPr="00514F91" w14:paraId="4CF376D8" w14:textId="77777777" w:rsidTr="00197F8D">
        <w:trPr>
          <w:trHeight w:val="87"/>
        </w:trPr>
        <w:tc>
          <w:tcPr>
            <w:tcW w:w="3719" w:type="dxa"/>
            <w:tcBorders>
              <w:top w:val="nil"/>
              <w:left w:val="nil"/>
              <w:bottom w:val="nil"/>
              <w:right w:val="nil"/>
            </w:tcBorders>
            <w:shd w:val="clear" w:color="000000" w:fill="FFFFFF"/>
            <w:noWrap/>
            <w:vAlign w:val="bottom"/>
            <w:hideMark/>
          </w:tcPr>
          <w:p w14:paraId="3CFA48C6" w14:textId="2D8E7483" w:rsidR="00792C2F" w:rsidRPr="00514F91" w:rsidRDefault="00792C2F" w:rsidP="00792C2F">
            <w:pPr>
              <w:ind w:firstLineChars="14" w:firstLine="39"/>
              <w:rPr>
                <w:u w:val="none"/>
              </w:rPr>
            </w:pPr>
            <w:r w:rsidRPr="00560D81">
              <w:rPr>
                <w:u w:val="none"/>
              </w:rPr>
              <w:t xml:space="preserve">Contract </w:t>
            </w:r>
            <w:r w:rsidRPr="00AC4746">
              <w:rPr>
                <w:u w:val="none"/>
              </w:rPr>
              <w:t>liabilities</w:t>
            </w:r>
          </w:p>
        </w:tc>
        <w:tc>
          <w:tcPr>
            <w:tcW w:w="1297" w:type="dxa"/>
            <w:tcBorders>
              <w:top w:val="nil"/>
              <w:left w:val="nil"/>
              <w:right w:val="nil"/>
            </w:tcBorders>
            <w:shd w:val="clear" w:color="auto" w:fill="auto"/>
            <w:noWrap/>
            <w:vAlign w:val="bottom"/>
          </w:tcPr>
          <w:p w14:paraId="68C69CC2" w14:textId="02B2DA80"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15,913,880.00</w:t>
            </w:r>
          </w:p>
        </w:tc>
        <w:tc>
          <w:tcPr>
            <w:tcW w:w="1297" w:type="dxa"/>
            <w:tcBorders>
              <w:top w:val="nil"/>
              <w:left w:val="nil"/>
              <w:right w:val="nil"/>
            </w:tcBorders>
            <w:shd w:val="clear" w:color="auto" w:fill="auto"/>
            <w:noWrap/>
            <w:vAlign w:val="bottom"/>
          </w:tcPr>
          <w:p w14:paraId="2678AD99" w14:textId="605370CF" w:rsidR="00792C2F" w:rsidRPr="00937425" w:rsidRDefault="00792C2F" w:rsidP="00792C2F">
            <w:pPr>
              <w:pBdr>
                <w:bottom w:val="double" w:sz="4" w:space="1" w:color="auto"/>
              </w:pBdr>
              <w:ind w:left="-105"/>
              <w:jc w:val="right"/>
              <w:rPr>
                <w:color w:val="000000"/>
                <w:u w:val="none"/>
              </w:rPr>
            </w:pPr>
            <w:r w:rsidRPr="00937425">
              <w:rPr>
                <w:color w:val="000000"/>
                <w:u w:val="none"/>
              </w:rPr>
              <w:t>6,566,000.00</w:t>
            </w:r>
          </w:p>
        </w:tc>
        <w:tc>
          <w:tcPr>
            <w:tcW w:w="1297" w:type="dxa"/>
            <w:tcBorders>
              <w:top w:val="nil"/>
              <w:left w:val="nil"/>
              <w:right w:val="nil"/>
            </w:tcBorders>
            <w:shd w:val="clear" w:color="auto" w:fill="auto"/>
            <w:noWrap/>
            <w:vAlign w:val="bottom"/>
          </w:tcPr>
          <w:p w14:paraId="7EA8885E" w14:textId="23C5CFD5" w:rsidR="00792C2F" w:rsidRPr="00792C2F" w:rsidRDefault="00792C2F" w:rsidP="00792C2F">
            <w:pPr>
              <w:pBdr>
                <w:bottom w:val="double" w:sz="4" w:space="1" w:color="auto"/>
              </w:pBdr>
              <w:ind w:left="-105"/>
              <w:jc w:val="right"/>
              <w:rPr>
                <w:color w:val="000000"/>
                <w:highlight w:val="yellow"/>
                <w:u w:val="none"/>
              </w:rPr>
            </w:pPr>
            <w:r w:rsidRPr="00792C2F">
              <w:rPr>
                <w:color w:val="000000"/>
                <w:u w:val="none"/>
              </w:rPr>
              <w:t>6,566,000.00</w:t>
            </w:r>
          </w:p>
        </w:tc>
        <w:tc>
          <w:tcPr>
            <w:tcW w:w="1453" w:type="dxa"/>
            <w:tcBorders>
              <w:top w:val="nil"/>
              <w:left w:val="nil"/>
              <w:right w:val="nil"/>
            </w:tcBorders>
            <w:shd w:val="clear" w:color="auto" w:fill="auto"/>
            <w:noWrap/>
            <w:vAlign w:val="bottom"/>
          </w:tcPr>
          <w:p w14:paraId="22846A6C" w14:textId="6EB42505" w:rsidR="00792C2F" w:rsidRPr="00937425" w:rsidRDefault="00792C2F" w:rsidP="00792C2F">
            <w:pPr>
              <w:pBdr>
                <w:bottom w:val="double" w:sz="4" w:space="1" w:color="auto"/>
              </w:pBdr>
              <w:ind w:left="-105"/>
              <w:jc w:val="right"/>
              <w:rPr>
                <w:color w:val="000000"/>
                <w:u w:val="none"/>
              </w:rPr>
            </w:pPr>
            <w:r w:rsidRPr="00937425">
              <w:rPr>
                <w:color w:val="000000"/>
                <w:u w:val="none"/>
              </w:rPr>
              <w:t>6,566,000.00</w:t>
            </w:r>
          </w:p>
        </w:tc>
      </w:tr>
    </w:tbl>
    <w:p w14:paraId="56919527" w14:textId="61537D63" w:rsidR="00770344" w:rsidRDefault="00CE049F" w:rsidP="00DA0D37">
      <w:pPr>
        <w:numPr>
          <w:ilvl w:val="0"/>
          <w:numId w:val="3"/>
        </w:numPr>
        <w:tabs>
          <w:tab w:val="num" w:pos="567"/>
        </w:tabs>
        <w:spacing w:before="120"/>
        <w:ind w:left="634" w:hanging="864"/>
        <w:rPr>
          <w:b/>
          <w:bCs/>
        </w:rPr>
      </w:pPr>
      <w:r>
        <w:rPr>
          <w:b/>
          <w:bCs/>
          <w:caps/>
          <w:u w:val="none"/>
        </w:rPr>
        <w:t xml:space="preserve">LEASE </w:t>
      </w:r>
      <w:r w:rsidR="00770344" w:rsidRPr="007E16CB">
        <w:rPr>
          <w:b/>
          <w:bCs/>
          <w:caps/>
          <w:u w:val="none"/>
        </w:rPr>
        <w:t xml:space="preserve">LIABILITIES </w:t>
      </w:r>
      <w:r w:rsidR="00770344" w:rsidRPr="007E16CB">
        <w:rPr>
          <w:b/>
          <w:bCs/>
          <w:caps/>
          <w:u w:val="none"/>
          <w:cs/>
        </w:rPr>
        <w:t xml:space="preserve">- </w:t>
      </w:r>
      <w:r w:rsidR="00770344" w:rsidRPr="007E16CB">
        <w:rPr>
          <w:b/>
          <w:bCs/>
          <w:caps/>
          <w:u w:val="none"/>
        </w:rPr>
        <w:t>NET</w:t>
      </w:r>
    </w:p>
    <w:p w14:paraId="2A13E8D0" w14:textId="572D4419" w:rsidR="00770344" w:rsidRDefault="00770344" w:rsidP="00DA0D37">
      <w:pPr>
        <w:ind w:left="562"/>
        <w:jc w:val="thaiDistribute"/>
      </w:pPr>
      <w:r w:rsidRPr="007E16CB">
        <w:rPr>
          <w:u w:val="none"/>
        </w:rPr>
        <w:t>L</w:t>
      </w:r>
      <w:r w:rsidR="00CE049F">
        <w:rPr>
          <w:u w:val="none"/>
        </w:rPr>
        <w:t>ease l</w:t>
      </w:r>
      <w:r w:rsidRPr="007E16CB">
        <w:rPr>
          <w:u w:val="none"/>
        </w:rPr>
        <w:t>iabilities as at December 31, consisted of</w:t>
      </w:r>
      <w:r>
        <w:rPr>
          <w:u w:val="none"/>
        </w:rPr>
        <w:t>:</w:t>
      </w:r>
    </w:p>
    <w:tbl>
      <w:tblPr>
        <w:tblW w:w="9057" w:type="dxa"/>
        <w:tblInd w:w="573" w:type="dxa"/>
        <w:tblLayout w:type="fixed"/>
        <w:tblCellMar>
          <w:left w:w="57" w:type="dxa"/>
          <w:right w:w="57" w:type="dxa"/>
        </w:tblCellMar>
        <w:tblLook w:val="04A0" w:firstRow="1" w:lastRow="0" w:firstColumn="1" w:lastColumn="0" w:noHBand="0" w:noVBand="1"/>
      </w:tblPr>
      <w:tblGrid>
        <w:gridCol w:w="3747"/>
        <w:gridCol w:w="1260"/>
        <w:gridCol w:w="1260"/>
        <w:gridCol w:w="1350"/>
        <w:gridCol w:w="1440"/>
      </w:tblGrid>
      <w:tr w:rsidR="00770344" w:rsidRPr="00EA69B9" w14:paraId="67CF15A4" w14:textId="77777777" w:rsidTr="000E2C7B">
        <w:trPr>
          <w:trHeight w:val="397"/>
          <w:tblHeader/>
        </w:trPr>
        <w:tc>
          <w:tcPr>
            <w:tcW w:w="3747" w:type="dxa"/>
            <w:noWrap/>
            <w:vAlign w:val="bottom"/>
          </w:tcPr>
          <w:p w14:paraId="58D73FC3" w14:textId="77777777" w:rsidR="00770344" w:rsidRPr="00EA69B9" w:rsidRDefault="00770344" w:rsidP="000408B8">
            <w:pPr>
              <w:ind w:left="170" w:hanging="170"/>
              <w:jc w:val="center"/>
              <w:rPr>
                <w:u w:val="none"/>
              </w:rPr>
            </w:pPr>
            <w:bookmarkStart w:id="419" w:name="_MON_1508435480"/>
            <w:bookmarkStart w:id="420" w:name="_MON_1508149188"/>
            <w:bookmarkStart w:id="421" w:name="_MON_1508149169"/>
            <w:bookmarkStart w:id="422" w:name="_MON_1500479553"/>
            <w:bookmarkStart w:id="423" w:name="_MON_1500479396"/>
            <w:bookmarkStart w:id="424" w:name="_MON_1500478997"/>
            <w:bookmarkStart w:id="425" w:name="_MON_1500478955"/>
            <w:bookmarkStart w:id="426" w:name="_MON_1500478941"/>
            <w:bookmarkStart w:id="427" w:name="_MON_1492626688"/>
            <w:bookmarkStart w:id="428" w:name="_MON_1492626410"/>
            <w:bookmarkStart w:id="429" w:name="_MON_1492252861"/>
            <w:bookmarkStart w:id="430" w:name="_MON_1492252815"/>
            <w:bookmarkStart w:id="431" w:name="_MON_1492252792"/>
            <w:bookmarkStart w:id="432" w:name="_MON_1492252779"/>
            <w:bookmarkStart w:id="433" w:name="_MON_1485368506"/>
            <w:bookmarkStart w:id="434" w:name="_MON_1474116908"/>
            <w:bookmarkStart w:id="435" w:name="_MON_1454673641"/>
            <w:bookmarkStart w:id="436" w:name="_MON_1454504899"/>
            <w:bookmarkStart w:id="437" w:name="_MON_1454504880"/>
            <w:bookmarkStart w:id="438" w:name="_MON_1454396384"/>
            <w:bookmarkStart w:id="439" w:name="_MON_1454396264"/>
            <w:bookmarkStart w:id="440" w:name="_MON_1454396155"/>
            <w:bookmarkStart w:id="441" w:name="_MON_1454396137"/>
            <w:bookmarkStart w:id="442" w:name="_MON_1454396078"/>
            <w:bookmarkStart w:id="443" w:name="_MON_1422185994"/>
            <w:bookmarkStart w:id="444" w:name="_MON_1422185559"/>
            <w:bookmarkStart w:id="445" w:name="_MON_1422184491"/>
            <w:bookmarkStart w:id="446" w:name="_MON_1415165267"/>
            <w:bookmarkStart w:id="447" w:name="_MON_1391495330"/>
            <w:bookmarkStart w:id="448" w:name="_MON_1391495319"/>
            <w:bookmarkStart w:id="449" w:name="_MON_1391495314"/>
            <w:bookmarkStart w:id="450" w:name="_MON_1391364070"/>
            <w:bookmarkStart w:id="451" w:name="_MON_1391364055"/>
            <w:bookmarkStart w:id="452" w:name="_MON_1391363911"/>
            <w:bookmarkStart w:id="453" w:name="_MON_1391363868"/>
            <w:bookmarkStart w:id="454" w:name="_MON_1391363862"/>
            <w:bookmarkStart w:id="455" w:name="_MON_1391182168"/>
            <w:bookmarkStart w:id="456" w:name="_MON_1391182102"/>
            <w:bookmarkStart w:id="457" w:name="_MON_1391181665"/>
            <w:bookmarkStart w:id="458" w:name="_MON_1391181587"/>
            <w:bookmarkStart w:id="459" w:name="_MON_1391075939"/>
            <w:bookmarkStart w:id="460" w:name="_MON_1391075898"/>
            <w:bookmarkStart w:id="461" w:name="_MON_1382362419"/>
            <w:bookmarkStart w:id="462" w:name="_MON_1382355651"/>
            <w:bookmarkStart w:id="463" w:name="_MON_1382355627"/>
            <w:bookmarkStart w:id="464" w:name="_MON_1382354572"/>
            <w:bookmarkStart w:id="465" w:name="_MON_1382354532"/>
            <w:bookmarkStart w:id="466" w:name="_MON_1382354390"/>
            <w:bookmarkStart w:id="467" w:name="_MON_1382354373"/>
            <w:bookmarkStart w:id="468" w:name="_MON_1382183690"/>
            <w:bookmarkStart w:id="469" w:name="_MON_1374221229"/>
            <w:bookmarkStart w:id="470" w:name="_MON_1374181873"/>
            <w:bookmarkStart w:id="471" w:name="_MON_1374181009"/>
            <w:bookmarkStart w:id="472" w:name="_MON_1370352505"/>
            <w:bookmarkStart w:id="473" w:name="_MON_1366481407"/>
            <w:bookmarkStart w:id="474" w:name="_MON_1366481351"/>
            <w:bookmarkStart w:id="475" w:name="_MON_1366473287"/>
            <w:bookmarkStart w:id="476" w:name="_MON_1366438167"/>
            <w:bookmarkStart w:id="477" w:name="_MON_1366438116"/>
            <w:bookmarkStart w:id="478" w:name="_MON_1366437858"/>
            <w:bookmarkStart w:id="479" w:name="_MON_1366393761"/>
            <w:bookmarkStart w:id="480" w:name="_MON_1366392807"/>
            <w:bookmarkStart w:id="481" w:name="_MON_1366392769"/>
            <w:bookmarkStart w:id="482" w:name="_MON_1366392739"/>
            <w:bookmarkStart w:id="483" w:name="_MON_1366392724"/>
            <w:bookmarkStart w:id="484" w:name="_MON_1366392713"/>
            <w:bookmarkStart w:id="485" w:name="_MON_1366392702"/>
            <w:bookmarkStart w:id="486" w:name="_MON_1366392688"/>
            <w:bookmarkStart w:id="487" w:name="_MON_1366392630"/>
            <w:bookmarkStart w:id="488" w:name="_MON_1359923408"/>
            <w:bookmarkStart w:id="489" w:name="_MON_1359740687"/>
            <w:bookmarkStart w:id="490" w:name="_MON_1359458061"/>
            <w:bookmarkStart w:id="491" w:name="_MON_1359442838"/>
            <w:bookmarkStart w:id="492" w:name="_MON_1359394164"/>
            <w:bookmarkStart w:id="493" w:name="_MON_1359394132"/>
            <w:bookmarkStart w:id="494" w:name="_MON_1359394121"/>
            <w:bookmarkStart w:id="495" w:name="_MON_1359394086"/>
            <w:bookmarkStart w:id="496" w:name="_MON_1359392649"/>
            <w:bookmarkStart w:id="497" w:name="_MON_1359392368"/>
            <w:bookmarkStart w:id="498" w:name="_MON_1359392309"/>
            <w:bookmarkStart w:id="499" w:name="_MON_1350741371"/>
            <w:bookmarkStart w:id="500" w:name="_MON_1350640321"/>
            <w:bookmarkStart w:id="501" w:name="_MON_1350640017"/>
            <w:bookmarkStart w:id="502" w:name="_MON_1350639824"/>
            <w:bookmarkStart w:id="503" w:name="_MON_1350639608"/>
            <w:bookmarkStart w:id="504" w:name="_MON_1350639443"/>
            <w:bookmarkStart w:id="505" w:name="_MON_1349787722"/>
            <w:bookmarkStart w:id="506" w:name="_MON_1587552967"/>
            <w:bookmarkStart w:id="507" w:name="_MON_1587338237"/>
            <w:bookmarkStart w:id="508" w:name="_MON_1587338225"/>
            <w:bookmarkStart w:id="509" w:name="_MON_1587299943"/>
            <w:bookmarkStart w:id="510" w:name="_MON_1587242714"/>
            <w:bookmarkStart w:id="511" w:name="_MON_1587242698"/>
            <w:bookmarkStart w:id="512" w:name="_MON_1587242681"/>
            <w:bookmarkStart w:id="513" w:name="_MON_1587242431"/>
            <w:bookmarkStart w:id="514" w:name="_MON_1587242416"/>
            <w:bookmarkStart w:id="515" w:name="_MON_1587242403"/>
            <w:bookmarkStart w:id="516" w:name="_MON_1580649409"/>
            <w:bookmarkStart w:id="517" w:name="_MON_1580649204"/>
            <w:bookmarkStart w:id="518" w:name="_MON_1549211767"/>
            <w:bookmarkStart w:id="519" w:name="_MON_1517817289"/>
            <w:bookmarkStart w:id="520" w:name="_MON_1509968772"/>
            <w:bookmarkStart w:id="521" w:name="_MON_1508662312"/>
            <w:bookmarkStart w:id="522" w:name="_MON_1508604045"/>
            <w:bookmarkStart w:id="523" w:name="_MON_1508437144"/>
            <w:bookmarkStart w:id="524" w:name="_MON_1508435639"/>
            <w:bookmarkStart w:id="525" w:name="_MON_1508435565"/>
            <w:bookmarkStart w:id="526" w:name="_MON_1508435557"/>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tc>
        <w:tc>
          <w:tcPr>
            <w:tcW w:w="5310" w:type="dxa"/>
            <w:gridSpan w:val="4"/>
            <w:noWrap/>
            <w:vAlign w:val="bottom"/>
            <w:hideMark/>
          </w:tcPr>
          <w:p w14:paraId="54B611A0" w14:textId="77777777" w:rsidR="00770344" w:rsidRPr="00EA69B9" w:rsidRDefault="00770344" w:rsidP="000408B8">
            <w:pPr>
              <w:pBdr>
                <w:bottom w:val="single" w:sz="4" w:space="1" w:color="auto"/>
              </w:pBdr>
              <w:tabs>
                <w:tab w:val="left" w:pos="720"/>
              </w:tabs>
              <w:jc w:val="center"/>
              <w:rPr>
                <w:sz w:val="26"/>
                <w:szCs w:val="26"/>
                <w:u w:val="none"/>
                <w:cs/>
              </w:rPr>
            </w:pPr>
            <w:r w:rsidRPr="00EA69B9">
              <w:rPr>
                <w:u w:val="none"/>
              </w:rPr>
              <w:t>Unit: Baht</w:t>
            </w:r>
          </w:p>
        </w:tc>
      </w:tr>
      <w:tr w:rsidR="00770344" w:rsidRPr="00EA69B9" w14:paraId="117FAB32" w14:textId="77777777" w:rsidTr="000E2C7B">
        <w:trPr>
          <w:trHeight w:val="397"/>
          <w:tblHeader/>
        </w:trPr>
        <w:tc>
          <w:tcPr>
            <w:tcW w:w="3747" w:type="dxa"/>
            <w:noWrap/>
            <w:vAlign w:val="bottom"/>
            <w:hideMark/>
          </w:tcPr>
          <w:p w14:paraId="0E7E31B6" w14:textId="77777777" w:rsidR="00770344" w:rsidRPr="00EA69B9" w:rsidRDefault="00770344" w:rsidP="000408B8">
            <w:pPr>
              <w:rPr>
                <w:u w:val="none"/>
              </w:rPr>
            </w:pPr>
          </w:p>
        </w:tc>
        <w:tc>
          <w:tcPr>
            <w:tcW w:w="2520" w:type="dxa"/>
            <w:gridSpan w:val="2"/>
            <w:noWrap/>
            <w:vAlign w:val="bottom"/>
            <w:hideMark/>
          </w:tcPr>
          <w:p w14:paraId="1A45D3A2" w14:textId="77777777" w:rsidR="00770344" w:rsidRPr="00EA69B9" w:rsidRDefault="00770344" w:rsidP="000408B8">
            <w:pPr>
              <w:pBdr>
                <w:bottom w:val="single" w:sz="4" w:space="1" w:color="auto"/>
              </w:pBdr>
              <w:tabs>
                <w:tab w:val="left" w:pos="720"/>
              </w:tabs>
              <w:jc w:val="center"/>
              <w:rPr>
                <w:spacing w:val="-4"/>
                <w:sz w:val="26"/>
                <w:szCs w:val="26"/>
                <w:u w:val="none"/>
              </w:rPr>
            </w:pPr>
            <w:r w:rsidRPr="00EA69B9">
              <w:rPr>
                <w:spacing w:val="-4"/>
                <w:u w:val="none"/>
              </w:rPr>
              <w:t>Consolidated financial statements</w:t>
            </w:r>
          </w:p>
        </w:tc>
        <w:tc>
          <w:tcPr>
            <w:tcW w:w="2790" w:type="dxa"/>
            <w:gridSpan w:val="2"/>
            <w:noWrap/>
            <w:vAlign w:val="bottom"/>
            <w:hideMark/>
          </w:tcPr>
          <w:p w14:paraId="03D4B064" w14:textId="7DCC82CC" w:rsidR="00770344" w:rsidRPr="00EA69B9" w:rsidRDefault="00527CE8" w:rsidP="000408B8">
            <w:pPr>
              <w:pBdr>
                <w:bottom w:val="single" w:sz="4" w:space="1" w:color="auto"/>
              </w:pBdr>
              <w:tabs>
                <w:tab w:val="left" w:pos="720"/>
              </w:tabs>
              <w:jc w:val="center"/>
              <w:rPr>
                <w:spacing w:val="-4"/>
                <w:sz w:val="26"/>
                <w:szCs w:val="26"/>
                <w:u w:val="none"/>
              </w:rPr>
            </w:pPr>
            <w:r w:rsidRPr="00913A45">
              <w:rPr>
                <w:u w:val="none"/>
              </w:rPr>
              <w:t>Separate financial statements</w:t>
            </w:r>
          </w:p>
        </w:tc>
      </w:tr>
      <w:tr w:rsidR="00F67CBB" w:rsidRPr="00EA69B9" w14:paraId="55791AD7" w14:textId="77777777" w:rsidTr="000E2C7B">
        <w:trPr>
          <w:trHeight w:val="397"/>
          <w:tblHeader/>
        </w:trPr>
        <w:tc>
          <w:tcPr>
            <w:tcW w:w="3747" w:type="dxa"/>
            <w:noWrap/>
            <w:vAlign w:val="bottom"/>
            <w:hideMark/>
          </w:tcPr>
          <w:p w14:paraId="69D75FD9" w14:textId="77777777" w:rsidR="00F67CBB" w:rsidRPr="00EA69B9" w:rsidRDefault="00F67CBB" w:rsidP="00F67CBB">
            <w:pPr>
              <w:rPr>
                <w:u w:val="none"/>
              </w:rPr>
            </w:pPr>
          </w:p>
        </w:tc>
        <w:tc>
          <w:tcPr>
            <w:tcW w:w="1260" w:type="dxa"/>
            <w:vAlign w:val="bottom"/>
            <w:hideMark/>
          </w:tcPr>
          <w:p w14:paraId="0684FB00" w14:textId="212FAABF" w:rsidR="00F67CBB" w:rsidRPr="00EA69B9" w:rsidRDefault="00F67CBB" w:rsidP="00F67CBB">
            <w:pPr>
              <w:pBdr>
                <w:bottom w:val="single" w:sz="4" w:space="1" w:color="auto"/>
              </w:pBdr>
              <w:tabs>
                <w:tab w:val="left" w:pos="720"/>
              </w:tabs>
              <w:jc w:val="center"/>
              <w:rPr>
                <w:sz w:val="26"/>
                <w:szCs w:val="26"/>
                <w:u w:val="none"/>
              </w:rPr>
            </w:pPr>
            <w:r>
              <w:rPr>
                <w:u w:val="none"/>
              </w:rPr>
              <w:t>2023</w:t>
            </w:r>
          </w:p>
        </w:tc>
        <w:tc>
          <w:tcPr>
            <w:tcW w:w="1260" w:type="dxa"/>
            <w:vAlign w:val="bottom"/>
            <w:hideMark/>
          </w:tcPr>
          <w:p w14:paraId="369DE972" w14:textId="2E801E33" w:rsidR="00F67CBB" w:rsidRPr="00EA69B9" w:rsidRDefault="00F67CBB" w:rsidP="00F67CBB">
            <w:pPr>
              <w:pBdr>
                <w:bottom w:val="single" w:sz="4" w:space="1" w:color="auto"/>
              </w:pBdr>
              <w:tabs>
                <w:tab w:val="left" w:pos="720"/>
              </w:tabs>
              <w:jc w:val="center"/>
              <w:rPr>
                <w:sz w:val="26"/>
                <w:szCs w:val="26"/>
                <w:u w:val="none"/>
              </w:rPr>
            </w:pPr>
            <w:r>
              <w:rPr>
                <w:u w:val="none"/>
              </w:rPr>
              <w:t>2022</w:t>
            </w:r>
          </w:p>
        </w:tc>
        <w:tc>
          <w:tcPr>
            <w:tcW w:w="1350" w:type="dxa"/>
            <w:vAlign w:val="bottom"/>
            <w:hideMark/>
          </w:tcPr>
          <w:p w14:paraId="631187F7" w14:textId="20EBC077" w:rsidR="00F67CBB" w:rsidRPr="00EA69B9" w:rsidRDefault="00F67CBB" w:rsidP="00F67CBB">
            <w:pPr>
              <w:pBdr>
                <w:bottom w:val="single" w:sz="4" w:space="1" w:color="auto"/>
              </w:pBdr>
              <w:tabs>
                <w:tab w:val="left" w:pos="720"/>
              </w:tabs>
              <w:jc w:val="center"/>
              <w:rPr>
                <w:sz w:val="26"/>
                <w:szCs w:val="26"/>
                <w:u w:val="none"/>
              </w:rPr>
            </w:pPr>
            <w:r>
              <w:rPr>
                <w:u w:val="none"/>
              </w:rPr>
              <w:t>2023</w:t>
            </w:r>
          </w:p>
        </w:tc>
        <w:tc>
          <w:tcPr>
            <w:tcW w:w="1440" w:type="dxa"/>
            <w:vAlign w:val="bottom"/>
            <w:hideMark/>
          </w:tcPr>
          <w:p w14:paraId="3299E87F" w14:textId="40E969F2" w:rsidR="00F67CBB" w:rsidRPr="00EA69B9" w:rsidRDefault="00F67CBB" w:rsidP="00F67CBB">
            <w:pPr>
              <w:pBdr>
                <w:bottom w:val="single" w:sz="4" w:space="1" w:color="auto"/>
              </w:pBdr>
              <w:tabs>
                <w:tab w:val="left" w:pos="720"/>
              </w:tabs>
              <w:jc w:val="center"/>
              <w:rPr>
                <w:sz w:val="26"/>
                <w:szCs w:val="26"/>
                <w:u w:val="none"/>
              </w:rPr>
            </w:pPr>
            <w:r>
              <w:rPr>
                <w:u w:val="none"/>
              </w:rPr>
              <w:t>2022</w:t>
            </w:r>
          </w:p>
        </w:tc>
      </w:tr>
      <w:tr w:rsidR="00F67CBB" w:rsidRPr="00EA69B9" w14:paraId="5F45A275" w14:textId="77777777" w:rsidTr="00197F8D">
        <w:trPr>
          <w:trHeight w:val="227"/>
        </w:trPr>
        <w:tc>
          <w:tcPr>
            <w:tcW w:w="3747" w:type="dxa"/>
            <w:tcBorders>
              <w:top w:val="nil"/>
              <w:left w:val="nil"/>
              <w:bottom w:val="nil"/>
              <w:right w:val="nil"/>
            </w:tcBorders>
            <w:shd w:val="clear" w:color="auto" w:fill="auto"/>
            <w:noWrap/>
            <w:hideMark/>
          </w:tcPr>
          <w:p w14:paraId="2207879E" w14:textId="77777777" w:rsidR="00F67CBB" w:rsidRPr="00EA69B9" w:rsidRDefault="00F67CBB" w:rsidP="00F67CBB">
            <w:pPr>
              <w:rPr>
                <w:u w:val="none"/>
              </w:rPr>
            </w:pPr>
            <w:r w:rsidRPr="00EA69B9">
              <w:rPr>
                <w:u w:val="none"/>
              </w:rPr>
              <w:t>Due within 1 year</w:t>
            </w:r>
          </w:p>
        </w:tc>
        <w:tc>
          <w:tcPr>
            <w:tcW w:w="1260" w:type="dxa"/>
            <w:noWrap/>
          </w:tcPr>
          <w:p w14:paraId="15EA8640" w14:textId="77777777" w:rsidR="00F67CBB" w:rsidRPr="00E5044D" w:rsidRDefault="00F67CBB" w:rsidP="00F67CBB">
            <w:pPr>
              <w:pStyle w:val="FSBlank"/>
              <w:tabs>
                <w:tab w:val="decimal" w:pos="936"/>
              </w:tabs>
              <w:ind w:left="0"/>
              <w:jc w:val="left"/>
              <w:rPr>
                <w:sz w:val="28"/>
                <w:szCs w:val="28"/>
              </w:rPr>
            </w:pPr>
          </w:p>
        </w:tc>
        <w:tc>
          <w:tcPr>
            <w:tcW w:w="1260" w:type="dxa"/>
            <w:noWrap/>
          </w:tcPr>
          <w:p w14:paraId="612D1486" w14:textId="77777777" w:rsidR="00F67CBB" w:rsidRPr="00E5044D" w:rsidRDefault="00F67CBB" w:rsidP="00F67CBB">
            <w:pPr>
              <w:pStyle w:val="FSBlank"/>
              <w:tabs>
                <w:tab w:val="decimal" w:pos="936"/>
              </w:tabs>
              <w:ind w:left="0"/>
              <w:jc w:val="left"/>
              <w:rPr>
                <w:sz w:val="28"/>
                <w:szCs w:val="28"/>
              </w:rPr>
            </w:pPr>
          </w:p>
        </w:tc>
        <w:tc>
          <w:tcPr>
            <w:tcW w:w="1350" w:type="dxa"/>
            <w:noWrap/>
          </w:tcPr>
          <w:p w14:paraId="19793944" w14:textId="77777777" w:rsidR="00F67CBB" w:rsidRPr="00E5044D" w:rsidRDefault="00F67CBB" w:rsidP="00F67CBB">
            <w:pPr>
              <w:pStyle w:val="FSBlank"/>
              <w:tabs>
                <w:tab w:val="decimal" w:pos="936"/>
              </w:tabs>
              <w:ind w:left="0"/>
              <w:jc w:val="left"/>
              <w:rPr>
                <w:sz w:val="28"/>
                <w:szCs w:val="28"/>
              </w:rPr>
            </w:pPr>
          </w:p>
        </w:tc>
        <w:tc>
          <w:tcPr>
            <w:tcW w:w="1440" w:type="dxa"/>
            <w:noWrap/>
          </w:tcPr>
          <w:p w14:paraId="5A969E59" w14:textId="77777777" w:rsidR="00F67CBB" w:rsidRPr="00E5044D" w:rsidRDefault="00F67CBB" w:rsidP="00F67CBB">
            <w:pPr>
              <w:pStyle w:val="FSBlank"/>
              <w:tabs>
                <w:tab w:val="decimal" w:pos="936"/>
              </w:tabs>
              <w:ind w:left="0"/>
              <w:jc w:val="left"/>
              <w:rPr>
                <w:sz w:val="28"/>
                <w:szCs w:val="28"/>
              </w:rPr>
            </w:pPr>
          </w:p>
        </w:tc>
      </w:tr>
      <w:tr w:rsidR="00C81EE0" w:rsidRPr="00EA69B9" w14:paraId="71C9A2E0" w14:textId="77777777" w:rsidTr="00197F8D">
        <w:trPr>
          <w:trHeight w:val="87"/>
        </w:trPr>
        <w:tc>
          <w:tcPr>
            <w:tcW w:w="3747" w:type="dxa"/>
            <w:tcBorders>
              <w:top w:val="nil"/>
              <w:left w:val="nil"/>
              <w:bottom w:val="nil"/>
              <w:right w:val="nil"/>
            </w:tcBorders>
            <w:shd w:val="clear" w:color="auto" w:fill="auto"/>
            <w:noWrap/>
            <w:hideMark/>
          </w:tcPr>
          <w:p w14:paraId="0D765273" w14:textId="77777777" w:rsidR="00C81EE0" w:rsidRPr="00EA69B9" w:rsidRDefault="00C81EE0" w:rsidP="00C81EE0">
            <w:pPr>
              <w:rPr>
                <w:u w:val="none"/>
              </w:rPr>
            </w:pPr>
            <w:r w:rsidRPr="00EA69B9">
              <w:rPr>
                <w:u w:val="none"/>
              </w:rPr>
              <w:t>Minimum payments</w:t>
            </w:r>
          </w:p>
        </w:tc>
        <w:tc>
          <w:tcPr>
            <w:tcW w:w="1260" w:type="dxa"/>
            <w:shd w:val="clear" w:color="auto" w:fill="auto"/>
            <w:noWrap/>
          </w:tcPr>
          <w:p w14:paraId="0F45C77E" w14:textId="0A23B59D" w:rsidR="00C81EE0" w:rsidRPr="00C81EE0" w:rsidRDefault="00C81EE0" w:rsidP="00C81EE0">
            <w:pPr>
              <w:pStyle w:val="FSBlank"/>
              <w:tabs>
                <w:tab w:val="decimal" w:pos="864"/>
              </w:tabs>
              <w:ind w:left="0"/>
              <w:jc w:val="right"/>
              <w:rPr>
                <w:sz w:val="28"/>
                <w:szCs w:val="28"/>
                <w:cs/>
              </w:rPr>
            </w:pPr>
            <w:r w:rsidRPr="00C81EE0">
              <w:rPr>
                <w:sz w:val="28"/>
                <w:szCs w:val="28"/>
              </w:rPr>
              <w:t xml:space="preserve"> 540,000.00 </w:t>
            </w:r>
          </w:p>
        </w:tc>
        <w:tc>
          <w:tcPr>
            <w:tcW w:w="1260" w:type="dxa"/>
            <w:shd w:val="clear" w:color="auto" w:fill="auto"/>
            <w:noWrap/>
          </w:tcPr>
          <w:p w14:paraId="0302EBB8" w14:textId="73358766" w:rsidR="00C81EE0" w:rsidRPr="00E5044D" w:rsidRDefault="00C81EE0" w:rsidP="00C81EE0">
            <w:pPr>
              <w:pStyle w:val="FSBlank"/>
              <w:tabs>
                <w:tab w:val="decimal" w:pos="864"/>
              </w:tabs>
              <w:ind w:left="0"/>
              <w:jc w:val="right"/>
              <w:rPr>
                <w:sz w:val="28"/>
                <w:szCs w:val="28"/>
              </w:rPr>
            </w:pPr>
            <w:r w:rsidRPr="00E5044D">
              <w:rPr>
                <w:sz w:val="28"/>
                <w:szCs w:val="28"/>
              </w:rPr>
              <w:t>540,000.00</w:t>
            </w:r>
          </w:p>
        </w:tc>
        <w:tc>
          <w:tcPr>
            <w:tcW w:w="1350" w:type="dxa"/>
            <w:shd w:val="clear" w:color="auto" w:fill="auto"/>
            <w:noWrap/>
          </w:tcPr>
          <w:p w14:paraId="22199523" w14:textId="244037FA" w:rsidR="00C81EE0" w:rsidRPr="00C81EE0" w:rsidRDefault="00C81EE0" w:rsidP="00C81EE0">
            <w:pPr>
              <w:pStyle w:val="FSBlank"/>
              <w:tabs>
                <w:tab w:val="decimal" w:pos="864"/>
              </w:tabs>
              <w:ind w:left="0"/>
              <w:jc w:val="right"/>
              <w:rPr>
                <w:sz w:val="28"/>
                <w:szCs w:val="28"/>
              </w:rPr>
            </w:pPr>
            <w:r w:rsidRPr="00C81EE0">
              <w:rPr>
                <w:sz w:val="28"/>
                <w:szCs w:val="28"/>
              </w:rPr>
              <w:t xml:space="preserve"> 540,000.00 </w:t>
            </w:r>
          </w:p>
        </w:tc>
        <w:tc>
          <w:tcPr>
            <w:tcW w:w="1440" w:type="dxa"/>
            <w:shd w:val="clear" w:color="auto" w:fill="auto"/>
            <w:noWrap/>
          </w:tcPr>
          <w:p w14:paraId="4A7B2866" w14:textId="6709586E" w:rsidR="00C81EE0" w:rsidRPr="00E5044D" w:rsidRDefault="00C81EE0" w:rsidP="00C81EE0">
            <w:pPr>
              <w:pStyle w:val="FSBlank"/>
              <w:tabs>
                <w:tab w:val="decimal" w:pos="864"/>
              </w:tabs>
              <w:ind w:left="0"/>
              <w:jc w:val="right"/>
              <w:rPr>
                <w:sz w:val="28"/>
                <w:szCs w:val="28"/>
              </w:rPr>
            </w:pPr>
            <w:r w:rsidRPr="00E5044D">
              <w:rPr>
                <w:sz w:val="28"/>
                <w:szCs w:val="28"/>
              </w:rPr>
              <w:t>540,000.00</w:t>
            </w:r>
          </w:p>
        </w:tc>
      </w:tr>
      <w:tr w:rsidR="00C81EE0" w:rsidRPr="00EA69B9" w14:paraId="59D9233B" w14:textId="77777777" w:rsidTr="00197F8D">
        <w:trPr>
          <w:trHeight w:val="87"/>
        </w:trPr>
        <w:tc>
          <w:tcPr>
            <w:tcW w:w="3747" w:type="dxa"/>
            <w:tcBorders>
              <w:top w:val="nil"/>
              <w:left w:val="nil"/>
              <w:bottom w:val="nil"/>
              <w:right w:val="nil"/>
            </w:tcBorders>
            <w:shd w:val="clear" w:color="auto" w:fill="auto"/>
            <w:noWrap/>
            <w:hideMark/>
          </w:tcPr>
          <w:p w14:paraId="5F7A52B3" w14:textId="77777777" w:rsidR="00C81EE0" w:rsidRPr="00EA69B9" w:rsidRDefault="00C81EE0" w:rsidP="00C81EE0">
            <w:pPr>
              <w:rPr>
                <w:u w:val="none"/>
              </w:rPr>
            </w:pPr>
            <w:r w:rsidRPr="00EA69B9">
              <w:rPr>
                <w:u w:val="none"/>
              </w:rPr>
              <w:t>Deferred interest</w:t>
            </w:r>
          </w:p>
        </w:tc>
        <w:tc>
          <w:tcPr>
            <w:tcW w:w="1260" w:type="dxa"/>
            <w:shd w:val="clear" w:color="auto" w:fill="auto"/>
            <w:noWrap/>
          </w:tcPr>
          <w:p w14:paraId="72C38972" w14:textId="36C8F42B" w:rsidR="00C81EE0" w:rsidRPr="00C81EE0" w:rsidRDefault="00C81EE0" w:rsidP="00C81EE0">
            <w:pPr>
              <w:pStyle w:val="FSBlank"/>
              <w:pBdr>
                <w:bottom w:val="single" w:sz="4" w:space="1" w:color="auto"/>
              </w:pBdr>
              <w:tabs>
                <w:tab w:val="decimal" w:pos="864"/>
              </w:tabs>
              <w:ind w:left="0"/>
              <w:jc w:val="right"/>
              <w:rPr>
                <w:sz w:val="28"/>
                <w:szCs w:val="28"/>
                <w:cs/>
              </w:rPr>
            </w:pPr>
            <w:r w:rsidRPr="00C81EE0">
              <w:rPr>
                <w:sz w:val="28"/>
                <w:szCs w:val="28"/>
              </w:rPr>
              <w:t xml:space="preserve"> (49,401.63)</w:t>
            </w:r>
          </w:p>
        </w:tc>
        <w:tc>
          <w:tcPr>
            <w:tcW w:w="1260" w:type="dxa"/>
            <w:shd w:val="clear" w:color="auto" w:fill="auto"/>
            <w:noWrap/>
          </w:tcPr>
          <w:p w14:paraId="527CD43F" w14:textId="5AFC0D1A"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(79,050.72)</w:t>
            </w:r>
          </w:p>
        </w:tc>
        <w:tc>
          <w:tcPr>
            <w:tcW w:w="1350" w:type="dxa"/>
            <w:shd w:val="clear" w:color="auto" w:fill="auto"/>
            <w:noWrap/>
          </w:tcPr>
          <w:p w14:paraId="19E75C37" w14:textId="58095578" w:rsidR="00C81EE0" w:rsidRPr="00C81EE0" w:rsidRDefault="00C81EE0" w:rsidP="00C81EE0">
            <w:pPr>
              <w:pStyle w:val="FSBlank"/>
              <w:pBdr>
                <w:bottom w:val="single" w:sz="4" w:space="1" w:color="auto"/>
              </w:pBdr>
              <w:tabs>
                <w:tab w:val="decimal" w:pos="864"/>
              </w:tabs>
              <w:ind w:left="0"/>
              <w:jc w:val="right"/>
              <w:rPr>
                <w:sz w:val="28"/>
                <w:szCs w:val="28"/>
              </w:rPr>
            </w:pPr>
            <w:r w:rsidRPr="00C81EE0">
              <w:rPr>
                <w:sz w:val="28"/>
                <w:szCs w:val="28"/>
              </w:rPr>
              <w:t xml:space="preserve"> (49,401.63)</w:t>
            </w:r>
          </w:p>
        </w:tc>
        <w:tc>
          <w:tcPr>
            <w:tcW w:w="1440" w:type="dxa"/>
            <w:shd w:val="clear" w:color="auto" w:fill="auto"/>
            <w:noWrap/>
          </w:tcPr>
          <w:p w14:paraId="5BC96FF6" w14:textId="46C4C05B"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(79,050.72)</w:t>
            </w:r>
          </w:p>
        </w:tc>
      </w:tr>
      <w:tr w:rsidR="00C81EE0" w:rsidRPr="00EA69B9" w14:paraId="6C381B36" w14:textId="77777777" w:rsidTr="00197F8D">
        <w:trPr>
          <w:trHeight w:val="87"/>
        </w:trPr>
        <w:tc>
          <w:tcPr>
            <w:tcW w:w="3747" w:type="dxa"/>
            <w:tcBorders>
              <w:top w:val="nil"/>
              <w:left w:val="nil"/>
              <w:bottom w:val="nil"/>
              <w:right w:val="nil"/>
            </w:tcBorders>
            <w:shd w:val="clear" w:color="auto" w:fill="auto"/>
            <w:noWrap/>
            <w:hideMark/>
          </w:tcPr>
          <w:p w14:paraId="7A2979BA" w14:textId="77777777" w:rsidR="00C81EE0" w:rsidRPr="00382E72" w:rsidRDefault="00C81EE0" w:rsidP="00C81EE0">
            <w:pPr>
              <w:rPr>
                <w:b/>
                <w:bCs/>
                <w:u w:val="none"/>
              </w:rPr>
            </w:pPr>
            <w:r w:rsidRPr="00382E72">
              <w:rPr>
                <w:b/>
                <w:bCs/>
                <w:u w:val="none"/>
              </w:rPr>
              <w:t>Present value of minimum payment</w:t>
            </w:r>
          </w:p>
        </w:tc>
        <w:tc>
          <w:tcPr>
            <w:tcW w:w="1260" w:type="dxa"/>
            <w:shd w:val="clear" w:color="auto" w:fill="auto"/>
            <w:noWrap/>
          </w:tcPr>
          <w:p w14:paraId="242FD8F8" w14:textId="3609A343" w:rsidR="00C81EE0" w:rsidRPr="00C81EE0" w:rsidRDefault="00C81EE0" w:rsidP="00C81EE0">
            <w:pPr>
              <w:pStyle w:val="FSBlank"/>
              <w:pBdr>
                <w:bottom w:val="single" w:sz="4" w:space="1" w:color="auto"/>
              </w:pBdr>
              <w:tabs>
                <w:tab w:val="decimal" w:pos="864"/>
              </w:tabs>
              <w:ind w:left="0"/>
              <w:jc w:val="right"/>
              <w:rPr>
                <w:sz w:val="28"/>
                <w:szCs w:val="28"/>
              </w:rPr>
            </w:pPr>
            <w:r w:rsidRPr="00C81EE0">
              <w:rPr>
                <w:sz w:val="28"/>
                <w:szCs w:val="28"/>
              </w:rPr>
              <w:t xml:space="preserve"> 490,598.37 </w:t>
            </w:r>
          </w:p>
        </w:tc>
        <w:tc>
          <w:tcPr>
            <w:tcW w:w="1260" w:type="dxa"/>
            <w:shd w:val="clear" w:color="auto" w:fill="auto"/>
            <w:noWrap/>
          </w:tcPr>
          <w:p w14:paraId="5AA37A6F" w14:textId="284AD48F"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460,949.28</w:t>
            </w:r>
          </w:p>
        </w:tc>
        <w:tc>
          <w:tcPr>
            <w:tcW w:w="1350" w:type="dxa"/>
            <w:shd w:val="clear" w:color="auto" w:fill="auto"/>
            <w:noWrap/>
          </w:tcPr>
          <w:p w14:paraId="4C9CD415" w14:textId="77261071" w:rsidR="00C81EE0" w:rsidRPr="00C81EE0" w:rsidRDefault="00C81EE0" w:rsidP="00C81EE0">
            <w:pPr>
              <w:pStyle w:val="FSBlank"/>
              <w:pBdr>
                <w:bottom w:val="single" w:sz="4" w:space="1" w:color="auto"/>
              </w:pBdr>
              <w:tabs>
                <w:tab w:val="decimal" w:pos="864"/>
              </w:tabs>
              <w:ind w:left="0"/>
              <w:jc w:val="right"/>
              <w:rPr>
                <w:sz w:val="28"/>
                <w:szCs w:val="28"/>
              </w:rPr>
            </w:pPr>
            <w:r w:rsidRPr="00C81EE0">
              <w:rPr>
                <w:sz w:val="28"/>
                <w:szCs w:val="28"/>
              </w:rPr>
              <w:t xml:space="preserve"> 490,598.37 </w:t>
            </w:r>
          </w:p>
        </w:tc>
        <w:tc>
          <w:tcPr>
            <w:tcW w:w="1440" w:type="dxa"/>
            <w:shd w:val="clear" w:color="auto" w:fill="auto"/>
            <w:noWrap/>
          </w:tcPr>
          <w:p w14:paraId="378108B7" w14:textId="74FB0F04"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460,949.28</w:t>
            </w:r>
          </w:p>
        </w:tc>
      </w:tr>
      <w:tr w:rsidR="00C81EE0" w:rsidRPr="00EA69B9" w14:paraId="74E6F9DF" w14:textId="77777777" w:rsidTr="00DA0D37">
        <w:trPr>
          <w:trHeight w:val="200"/>
        </w:trPr>
        <w:tc>
          <w:tcPr>
            <w:tcW w:w="3747" w:type="dxa"/>
            <w:tcBorders>
              <w:top w:val="nil"/>
              <w:left w:val="nil"/>
              <w:bottom w:val="nil"/>
              <w:right w:val="nil"/>
            </w:tcBorders>
            <w:shd w:val="clear" w:color="auto" w:fill="auto"/>
            <w:noWrap/>
          </w:tcPr>
          <w:p w14:paraId="25CAE8C9" w14:textId="77777777" w:rsidR="00C81EE0" w:rsidRPr="00DA0D37" w:rsidRDefault="00C81EE0" w:rsidP="00C81EE0">
            <w:pPr>
              <w:rPr>
                <w:sz w:val="6"/>
                <w:szCs w:val="6"/>
                <w:u w:val="none"/>
              </w:rPr>
            </w:pPr>
          </w:p>
        </w:tc>
        <w:tc>
          <w:tcPr>
            <w:tcW w:w="1260" w:type="dxa"/>
            <w:shd w:val="clear" w:color="auto" w:fill="auto"/>
            <w:noWrap/>
          </w:tcPr>
          <w:p w14:paraId="74512428" w14:textId="77777777" w:rsidR="00C81EE0" w:rsidRPr="00DA0D37" w:rsidRDefault="00C81EE0" w:rsidP="00C81EE0">
            <w:pPr>
              <w:pStyle w:val="FSBlank"/>
              <w:tabs>
                <w:tab w:val="decimal" w:pos="864"/>
              </w:tabs>
              <w:ind w:left="0"/>
              <w:jc w:val="right"/>
              <w:rPr>
                <w:sz w:val="6"/>
                <w:szCs w:val="6"/>
                <w:highlight w:val="yellow"/>
                <w:cs/>
              </w:rPr>
            </w:pPr>
          </w:p>
        </w:tc>
        <w:tc>
          <w:tcPr>
            <w:tcW w:w="1260" w:type="dxa"/>
            <w:shd w:val="clear" w:color="auto" w:fill="auto"/>
            <w:noWrap/>
          </w:tcPr>
          <w:p w14:paraId="67E51B20" w14:textId="77777777" w:rsidR="00C81EE0" w:rsidRPr="00DA0D37" w:rsidRDefault="00C81EE0" w:rsidP="00C81EE0">
            <w:pPr>
              <w:pStyle w:val="FSBlank"/>
              <w:tabs>
                <w:tab w:val="decimal" w:pos="864"/>
              </w:tabs>
              <w:ind w:left="0"/>
              <w:jc w:val="right"/>
              <w:rPr>
                <w:sz w:val="6"/>
                <w:szCs w:val="6"/>
              </w:rPr>
            </w:pPr>
          </w:p>
        </w:tc>
        <w:tc>
          <w:tcPr>
            <w:tcW w:w="1350" w:type="dxa"/>
            <w:shd w:val="clear" w:color="auto" w:fill="auto"/>
            <w:noWrap/>
          </w:tcPr>
          <w:p w14:paraId="5B4E798F" w14:textId="77777777" w:rsidR="00C81EE0" w:rsidRPr="00DA0D37" w:rsidRDefault="00C81EE0" w:rsidP="00C81EE0">
            <w:pPr>
              <w:pStyle w:val="FSBlank"/>
              <w:tabs>
                <w:tab w:val="decimal" w:pos="864"/>
              </w:tabs>
              <w:ind w:left="0"/>
              <w:jc w:val="right"/>
              <w:rPr>
                <w:sz w:val="6"/>
                <w:szCs w:val="6"/>
              </w:rPr>
            </w:pPr>
          </w:p>
        </w:tc>
        <w:tc>
          <w:tcPr>
            <w:tcW w:w="1440" w:type="dxa"/>
            <w:shd w:val="clear" w:color="auto" w:fill="auto"/>
            <w:noWrap/>
          </w:tcPr>
          <w:p w14:paraId="6C9A421B" w14:textId="77777777" w:rsidR="00C81EE0" w:rsidRPr="00DA0D37" w:rsidRDefault="00C81EE0" w:rsidP="00DA0D37">
            <w:pPr>
              <w:pStyle w:val="FSBlank"/>
              <w:tabs>
                <w:tab w:val="decimal" w:pos="864"/>
              </w:tabs>
              <w:ind w:left="0"/>
              <w:jc w:val="left"/>
              <w:rPr>
                <w:sz w:val="6"/>
                <w:szCs w:val="6"/>
              </w:rPr>
            </w:pPr>
          </w:p>
        </w:tc>
      </w:tr>
      <w:tr w:rsidR="00C81EE0" w:rsidRPr="00EA69B9" w14:paraId="38819E3D" w14:textId="77777777" w:rsidTr="00197F8D">
        <w:trPr>
          <w:trHeight w:val="87"/>
        </w:trPr>
        <w:tc>
          <w:tcPr>
            <w:tcW w:w="3747" w:type="dxa"/>
            <w:tcBorders>
              <w:top w:val="nil"/>
              <w:left w:val="nil"/>
              <w:bottom w:val="nil"/>
              <w:right w:val="nil"/>
            </w:tcBorders>
            <w:shd w:val="clear" w:color="auto" w:fill="auto"/>
            <w:noWrap/>
            <w:hideMark/>
          </w:tcPr>
          <w:p w14:paraId="3F78D270" w14:textId="77777777" w:rsidR="00C81EE0" w:rsidRPr="00EA69B9" w:rsidRDefault="00C81EE0" w:rsidP="00C81EE0">
            <w:pPr>
              <w:rPr>
                <w:u w:val="none"/>
              </w:rPr>
            </w:pPr>
            <w:r w:rsidRPr="00EA69B9">
              <w:rPr>
                <w:u w:val="none"/>
              </w:rPr>
              <w:t>Due over 1 year not exceeding 5 years</w:t>
            </w:r>
          </w:p>
        </w:tc>
        <w:tc>
          <w:tcPr>
            <w:tcW w:w="1260" w:type="dxa"/>
            <w:shd w:val="clear" w:color="auto" w:fill="auto"/>
            <w:noWrap/>
          </w:tcPr>
          <w:p w14:paraId="192DFB37" w14:textId="77777777" w:rsidR="00C81EE0" w:rsidRPr="00F67CBB" w:rsidRDefault="00C81EE0" w:rsidP="00C81EE0">
            <w:pPr>
              <w:pStyle w:val="FSBlank"/>
              <w:tabs>
                <w:tab w:val="decimal" w:pos="864"/>
              </w:tabs>
              <w:ind w:left="0"/>
              <w:jc w:val="right"/>
              <w:rPr>
                <w:sz w:val="28"/>
                <w:szCs w:val="28"/>
                <w:highlight w:val="yellow"/>
                <w:cs/>
              </w:rPr>
            </w:pPr>
          </w:p>
        </w:tc>
        <w:tc>
          <w:tcPr>
            <w:tcW w:w="1260" w:type="dxa"/>
            <w:shd w:val="clear" w:color="auto" w:fill="auto"/>
            <w:noWrap/>
          </w:tcPr>
          <w:p w14:paraId="140B2F5F" w14:textId="77777777" w:rsidR="00C81EE0" w:rsidRPr="00E5044D" w:rsidRDefault="00C81EE0" w:rsidP="00C81EE0">
            <w:pPr>
              <w:pStyle w:val="FSBlank"/>
              <w:tabs>
                <w:tab w:val="decimal" w:pos="864"/>
              </w:tabs>
              <w:ind w:left="0"/>
              <w:jc w:val="right"/>
              <w:rPr>
                <w:sz w:val="28"/>
                <w:szCs w:val="28"/>
              </w:rPr>
            </w:pPr>
          </w:p>
        </w:tc>
        <w:tc>
          <w:tcPr>
            <w:tcW w:w="1350" w:type="dxa"/>
            <w:shd w:val="clear" w:color="auto" w:fill="auto"/>
            <w:noWrap/>
          </w:tcPr>
          <w:p w14:paraId="0C250072" w14:textId="77777777" w:rsidR="00C81EE0" w:rsidRPr="00C81EE0" w:rsidRDefault="00C81EE0" w:rsidP="00C81EE0">
            <w:pPr>
              <w:pStyle w:val="FSBlank"/>
              <w:tabs>
                <w:tab w:val="decimal" w:pos="864"/>
              </w:tabs>
              <w:ind w:left="0"/>
              <w:jc w:val="right"/>
              <w:rPr>
                <w:sz w:val="28"/>
                <w:szCs w:val="28"/>
              </w:rPr>
            </w:pPr>
          </w:p>
        </w:tc>
        <w:tc>
          <w:tcPr>
            <w:tcW w:w="1440" w:type="dxa"/>
            <w:shd w:val="clear" w:color="auto" w:fill="auto"/>
            <w:noWrap/>
          </w:tcPr>
          <w:p w14:paraId="028EB9FC" w14:textId="77777777" w:rsidR="00C81EE0" w:rsidRPr="00E5044D" w:rsidRDefault="00C81EE0" w:rsidP="00C81EE0">
            <w:pPr>
              <w:pStyle w:val="FSBlank"/>
              <w:tabs>
                <w:tab w:val="decimal" w:pos="864"/>
              </w:tabs>
              <w:ind w:left="0"/>
              <w:jc w:val="right"/>
              <w:rPr>
                <w:sz w:val="28"/>
                <w:szCs w:val="28"/>
              </w:rPr>
            </w:pPr>
          </w:p>
        </w:tc>
      </w:tr>
      <w:tr w:rsidR="00C81EE0" w:rsidRPr="00EA69B9" w14:paraId="2F5D9E83" w14:textId="77777777" w:rsidTr="00197F8D">
        <w:trPr>
          <w:trHeight w:val="101"/>
        </w:trPr>
        <w:tc>
          <w:tcPr>
            <w:tcW w:w="3747" w:type="dxa"/>
            <w:tcBorders>
              <w:top w:val="nil"/>
              <w:left w:val="nil"/>
              <w:bottom w:val="nil"/>
              <w:right w:val="nil"/>
            </w:tcBorders>
            <w:shd w:val="clear" w:color="auto" w:fill="auto"/>
            <w:noWrap/>
            <w:hideMark/>
          </w:tcPr>
          <w:p w14:paraId="5FA04BA6" w14:textId="77777777" w:rsidR="00C81EE0" w:rsidRPr="00EA69B9" w:rsidRDefault="00C81EE0" w:rsidP="00C81EE0">
            <w:pPr>
              <w:rPr>
                <w:u w:val="none"/>
              </w:rPr>
            </w:pPr>
            <w:r w:rsidRPr="00EA69B9">
              <w:rPr>
                <w:u w:val="none"/>
              </w:rPr>
              <w:t>Minimum payments</w:t>
            </w:r>
          </w:p>
        </w:tc>
        <w:tc>
          <w:tcPr>
            <w:tcW w:w="1260" w:type="dxa"/>
            <w:shd w:val="clear" w:color="auto" w:fill="auto"/>
            <w:noWrap/>
          </w:tcPr>
          <w:p w14:paraId="238306B5" w14:textId="660B217E" w:rsidR="00C81EE0" w:rsidRPr="00C81EE0" w:rsidRDefault="00C81EE0" w:rsidP="00C81EE0">
            <w:pPr>
              <w:pStyle w:val="FSBlank"/>
              <w:tabs>
                <w:tab w:val="decimal" w:pos="864"/>
              </w:tabs>
              <w:ind w:left="0"/>
              <w:jc w:val="right"/>
              <w:rPr>
                <w:sz w:val="28"/>
                <w:szCs w:val="28"/>
                <w:cs/>
              </w:rPr>
            </w:pPr>
            <w:r w:rsidRPr="00C81EE0">
              <w:rPr>
                <w:sz w:val="28"/>
                <w:szCs w:val="28"/>
              </w:rPr>
              <w:t xml:space="preserve"> 540,000.00 </w:t>
            </w:r>
          </w:p>
        </w:tc>
        <w:tc>
          <w:tcPr>
            <w:tcW w:w="1260" w:type="dxa"/>
            <w:shd w:val="clear" w:color="auto" w:fill="auto"/>
            <w:noWrap/>
          </w:tcPr>
          <w:p w14:paraId="74A51AB4" w14:textId="18DDC809" w:rsidR="00C81EE0" w:rsidRPr="00E5044D" w:rsidRDefault="00C81EE0" w:rsidP="00C81EE0">
            <w:pPr>
              <w:pStyle w:val="FSBlank"/>
              <w:tabs>
                <w:tab w:val="decimal" w:pos="864"/>
              </w:tabs>
              <w:ind w:left="0"/>
              <w:jc w:val="right"/>
              <w:rPr>
                <w:sz w:val="28"/>
                <w:szCs w:val="28"/>
              </w:rPr>
            </w:pPr>
            <w:r w:rsidRPr="00E5044D">
              <w:rPr>
                <w:sz w:val="28"/>
                <w:szCs w:val="28"/>
              </w:rPr>
              <w:t>1,080,000.00</w:t>
            </w:r>
          </w:p>
        </w:tc>
        <w:tc>
          <w:tcPr>
            <w:tcW w:w="1350" w:type="dxa"/>
            <w:shd w:val="clear" w:color="auto" w:fill="auto"/>
            <w:noWrap/>
          </w:tcPr>
          <w:p w14:paraId="7CFE5A22" w14:textId="7B6E0604" w:rsidR="00C81EE0" w:rsidRPr="00C81EE0" w:rsidRDefault="00C81EE0" w:rsidP="00C81EE0">
            <w:pPr>
              <w:pStyle w:val="FSBlank"/>
              <w:tabs>
                <w:tab w:val="decimal" w:pos="864"/>
              </w:tabs>
              <w:ind w:left="0"/>
              <w:jc w:val="right"/>
              <w:rPr>
                <w:sz w:val="28"/>
                <w:szCs w:val="28"/>
              </w:rPr>
            </w:pPr>
            <w:r w:rsidRPr="00C81EE0">
              <w:rPr>
                <w:sz w:val="28"/>
                <w:szCs w:val="28"/>
              </w:rPr>
              <w:t xml:space="preserve"> 540,000.00 </w:t>
            </w:r>
          </w:p>
        </w:tc>
        <w:tc>
          <w:tcPr>
            <w:tcW w:w="1440" w:type="dxa"/>
            <w:shd w:val="clear" w:color="auto" w:fill="auto"/>
            <w:noWrap/>
          </w:tcPr>
          <w:p w14:paraId="44D4B62C" w14:textId="570725E6" w:rsidR="00C81EE0" w:rsidRPr="00E5044D" w:rsidRDefault="00C81EE0" w:rsidP="00C81EE0">
            <w:pPr>
              <w:pStyle w:val="FSBlank"/>
              <w:tabs>
                <w:tab w:val="decimal" w:pos="864"/>
              </w:tabs>
              <w:ind w:left="0"/>
              <w:jc w:val="right"/>
              <w:rPr>
                <w:sz w:val="28"/>
                <w:szCs w:val="28"/>
              </w:rPr>
            </w:pPr>
            <w:r w:rsidRPr="00E5044D">
              <w:rPr>
                <w:sz w:val="28"/>
                <w:szCs w:val="28"/>
              </w:rPr>
              <w:t>1,080,000.00</w:t>
            </w:r>
          </w:p>
        </w:tc>
      </w:tr>
      <w:tr w:rsidR="00C81EE0" w:rsidRPr="00EA69B9" w14:paraId="6953A21F" w14:textId="77777777" w:rsidTr="00197F8D">
        <w:trPr>
          <w:trHeight w:val="87"/>
        </w:trPr>
        <w:tc>
          <w:tcPr>
            <w:tcW w:w="3747" w:type="dxa"/>
            <w:tcBorders>
              <w:top w:val="nil"/>
              <w:left w:val="nil"/>
              <w:bottom w:val="nil"/>
              <w:right w:val="nil"/>
            </w:tcBorders>
            <w:shd w:val="clear" w:color="auto" w:fill="auto"/>
            <w:noWrap/>
            <w:hideMark/>
          </w:tcPr>
          <w:p w14:paraId="3596C9FA" w14:textId="77777777" w:rsidR="00C81EE0" w:rsidRPr="00EA69B9" w:rsidRDefault="00C81EE0" w:rsidP="00C81EE0">
            <w:pPr>
              <w:rPr>
                <w:u w:val="none"/>
              </w:rPr>
            </w:pPr>
            <w:r w:rsidRPr="00EA69B9">
              <w:rPr>
                <w:u w:val="none"/>
              </w:rPr>
              <w:t>Deferred interest</w:t>
            </w:r>
          </w:p>
        </w:tc>
        <w:tc>
          <w:tcPr>
            <w:tcW w:w="1260" w:type="dxa"/>
            <w:shd w:val="clear" w:color="auto" w:fill="auto"/>
            <w:noWrap/>
          </w:tcPr>
          <w:p w14:paraId="74CF531C" w14:textId="22E8954B" w:rsidR="00C81EE0" w:rsidRPr="00C81EE0" w:rsidRDefault="00C81EE0" w:rsidP="00C81EE0">
            <w:pPr>
              <w:pStyle w:val="FSBlank"/>
              <w:pBdr>
                <w:bottom w:val="single" w:sz="4" w:space="1" w:color="auto"/>
              </w:pBdr>
              <w:tabs>
                <w:tab w:val="decimal" w:pos="864"/>
              </w:tabs>
              <w:ind w:left="0"/>
              <w:jc w:val="right"/>
              <w:rPr>
                <w:sz w:val="28"/>
                <w:szCs w:val="28"/>
                <w:cs/>
              </w:rPr>
            </w:pPr>
            <w:r w:rsidRPr="00C81EE0">
              <w:rPr>
                <w:sz w:val="28"/>
                <w:szCs w:val="28"/>
              </w:rPr>
              <w:t xml:space="preserve"> (17,845.42)</w:t>
            </w:r>
          </w:p>
        </w:tc>
        <w:tc>
          <w:tcPr>
            <w:tcW w:w="1260" w:type="dxa"/>
            <w:shd w:val="clear" w:color="auto" w:fill="auto"/>
            <w:noWrap/>
          </w:tcPr>
          <w:p w14:paraId="50B44A76" w14:textId="7F5FFA5B"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(67,247.06)</w:t>
            </w:r>
          </w:p>
        </w:tc>
        <w:tc>
          <w:tcPr>
            <w:tcW w:w="1350" w:type="dxa"/>
            <w:shd w:val="clear" w:color="auto" w:fill="auto"/>
            <w:noWrap/>
          </w:tcPr>
          <w:p w14:paraId="2F998349" w14:textId="0EBA8B18" w:rsidR="00C81EE0" w:rsidRPr="00C81EE0" w:rsidRDefault="00C81EE0" w:rsidP="00C81EE0">
            <w:pPr>
              <w:pStyle w:val="FSBlank"/>
              <w:pBdr>
                <w:bottom w:val="single" w:sz="4" w:space="1" w:color="auto"/>
              </w:pBdr>
              <w:tabs>
                <w:tab w:val="decimal" w:pos="864"/>
              </w:tabs>
              <w:ind w:left="0"/>
              <w:jc w:val="right"/>
              <w:rPr>
                <w:sz w:val="28"/>
                <w:szCs w:val="28"/>
              </w:rPr>
            </w:pPr>
            <w:r w:rsidRPr="00C81EE0">
              <w:rPr>
                <w:sz w:val="28"/>
                <w:szCs w:val="28"/>
              </w:rPr>
              <w:t xml:space="preserve"> (17,845.42)</w:t>
            </w:r>
          </w:p>
        </w:tc>
        <w:tc>
          <w:tcPr>
            <w:tcW w:w="1440" w:type="dxa"/>
            <w:shd w:val="clear" w:color="auto" w:fill="auto"/>
            <w:noWrap/>
          </w:tcPr>
          <w:p w14:paraId="2F4E4902" w14:textId="39983356"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(67,247.06)</w:t>
            </w:r>
          </w:p>
        </w:tc>
      </w:tr>
      <w:tr w:rsidR="00C81EE0" w:rsidRPr="00EA69B9" w14:paraId="0A8305F3" w14:textId="77777777" w:rsidTr="00197F8D">
        <w:trPr>
          <w:trHeight w:val="218"/>
        </w:trPr>
        <w:tc>
          <w:tcPr>
            <w:tcW w:w="3747" w:type="dxa"/>
            <w:tcBorders>
              <w:top w:val="nil"/>
              <w:left w:val="nil"/>
              <w:bottom w:val="nil"/>
              <w:right w:val="nil"/>
            </w:tcBorders>
            <w:shd w:val="clear" w:color="auto" w:fill="auto"/>
            <w:noWrap/>
            <w:hideMark/>
          </w:tcPr>
          <w:p w14:paraId="487F7BA4" w14:textId="77777777" w:rsidR="00C81EE0" w:rsidRPr="00382E72" w:rsidRDefault="00C81EE0" w:rsidP="00C81EE0">
            <w:pPr>
              <w:rPr>
                <w:b/>
                <w:bCs/>
                <w:u w:val="none"/>
              </w:rPr>
            </w:pPr>
            <w:r w:rsidRPr="00382E72">
              <w:rPr>
                <w:b/>
                <w:bCs/>
                <w:u w:val="none"/>
              </w:rPr>
              <w:t>Present value of minimum payment</w:t>
            </w:r>
          </w:p>
        </w:tc>
        <w:tc>
          <w:tcPr>
            <w:tcW w:w="1260" w:type="dxa"/>
            <w:shd w:val="clear" w:color="auto" w:fill="auto"/>
            <w:noWrap/>
          </w:tcPr>
          <w:p w14:paraId="5DB7307F" w14:textId="4B54E9A7" w:rsidR="00C81EE0" w:rsidRPr="00C81EE0" w:rsidRDefault="00C81EE0" w:rsidP="00C81EE0">
            <w:pPr>
              <w:pStyle w:val="FSBlank"/>
              <w:pBdr>
                <w:bottom w:val="single" w:sz="4" w:space="1" w:color="auto"/>
              </w:pBdr>
              <w:tabs>
                <w:tab w:val="decimal" w:pos="864"/>
              </w:tabs>
              <w:ind w:left="0"/>
              <w:jc w:val="right"/>
              <w:rPr>
                <w:sz w:val="28"/>
                <w:szCs w:val="28"/>
                <w:cs/>
              </w:rPr>
            </w:pPr>
            <w:r w:rsidRPr="00C81EE0">
              <w:rPr>
                <w:sz w:val="28"/>
                <w:szCs w:val="28"/>
              </w:rPr>
              <w:t xml:space="preserve"> 522,154.58 </w:t>
            </w:r>
          </w:p>
        </w:tc>
        <w:tc>
          <w:tcPr>
            <w:tcW w:w="1260" w:type="dxa"/>
            <w:shd w:val="clear" w:color="auto" w:fill="auto"/>
            <w:noWrap/>
          </w:tcPr>
          <w:p w14:paraId="57CC63E2" w14:textId="4E252304"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1,012,752.94</w:t>
            </w:r>
          </w:p>
        </w:tc>
        <w:tc>
          <w:tcPr>
            <w:tcW w:w="1350" w:type="dxa"/>
            <w:shd w:val="clear" w:color="auto" w:fill="auto"/>
            <w:noWrap/>
          </w:tcPr>
          <w:p w14:paraId="5720B695" w14:textId="5921B18D" w:rsidR="00C81EE0" w:rsidRPr="00C81EE0" w:rsidRDefault="00C81EE0" w:rsidP="00C81EE0">
            <w:pPr>
              <w:pStyle w:val="FSBlank"/>
              <w:pBdr>
                <w:bottom w:val="single" w:sz="4" w:space="1" w:color="auto"/>
              </w:pBdr>
              <w:tabs>
                <w:tab w:val="decimal" w:pos="864"/>
              </w:tabs>
              <w:ind w:left="0"/>
              <w:jc w:val="right"/>
              <w:rPr>
                <w:sz w:val="28"/>
                <w:szCs w:val="28"/>
              </w:rPr>
            </w:pPr>
            <w:r w:rsidRPr="00C81EE0">
              <w:rPr>
                <w:sz w:val="28"/>
                <w:szCs w:val="28"/>
              </w:rPr>
              <w:t xml:space="preserve"> 522,154.58 </w:t>
            </w:r>
          </w:p>
        </w:tc>
        <w:tc>
          <w:tcPr>
            <w:tcW w:w="1440" w:type="dxa"/>
            <w:shd w:val="clear" w:color="auto" w:fill="auto"/>
            <w:noWrap/>
          </w:tcPr>
          <w:p w14:paraId="1D095809" w14:textId="65F569F3" w:rsidR="00C81EE0" w:rsidRPr="00E5044D" w:rsidRDefault="00C81EE0" w:rsidP="00C81EE0">
            <w:pPr>
              <w:pStyle w:val="FSBlank"/>
              <w:pBdr>
                <w:bottom w:val="single" w:sz="4" w:space="1" w:color="auto"/>
              </w:pBdr>
              <w:tabs>
                <w:tab w:val="decimal" w:pos="864"/>
              </w:tabs>
              <w:ind w:left="0"/>
              <w:jc w:val="right"/>
              <w:rPr>
                <w:sz w:val="28"/>
                <w:szCs w:val="28"/>
              </w:rPr>
            </w:pPr>
            <w:r w:rsidRPr="00E5044D">
              <w:rPr>
                <w:sz w:val="28"/>
                <w:szCs w:val="28"/>
              </w:rPr>
              <w:t>1,012,752.94</w:t>
            </w:r>
          </w:p>
        </w:tc>
      </w:tr>
      <w:tr w:rsidR="00C81EE0" w:rsidRPr="00EA69B9" w14:paraId="0C6B2FCB" w14:textId="77777777" w:rsidTr="00197F8D">
        <w:trPr>
          <w:trHeight w:val="87"/>
        </w:trPr>
        <w:tc>
          <w:tcPr>
            <w:tcW w:w="3747" w:type="dxa"/>
            <w:noWrap/>
            <w:hideMark/>
          </w:tcPr>
          <w:p w14:paraId="26C406EA" w14:textId="33A1455A" w:rsidR="00C81EE0" w:rsidRPr="000E2C7B" w:rsidRDefault="005B491D" w:rsidP="000E2C7B">
            <w:pPr>
              <w:ind w:left="278" w:hanging="278"/>
              <w:rPr>
                <w:b/>
                <w:bCs/>
                <w:u w:val="none"/>
              </w:rPr>
            </w:pPr>
            <w:r>
              <w:rPr>
                <w:b/>
                <w:bCs/>
                <w:u w:val="none"/>
              </w:rPr>
              <w:t>Total</w:t>
            </w:r>
            <w:r w:rsidR="000E2C7B">
              <w:rPr>
                <w:b/>
                <w:bCs/>
                <w:u w:val="none"/>
              </w:rPr>
              <w:t xml:space="preserve"> </w:t>
            </w:r>
            <w:r w:rsidR="00C81EE0" w:rsidRPr="00382E72">
              <w:rPr>
                <w:b/>
                <w:bCs/>
                <w:u w:val="none"/>
              </w:rPr>
              <w:t>leases liabilities</w:t>
            </w:r>
          </w:p>
        </w:tc>
        <w:tc>
          <w:tcPr>
            <w:tcW w:w="1260" w:type="dxa"/>
            <w:shd w:val="clear" w:color="auto" w:fill="auto"/>
            <w:noWrap/>
          </w:tcPr>
          <w:p w14:paraId="704D820C" w14:textId="44CF9285" w:rsidR="00C81EE0" w:rsidRPr="00C81EE0" w:rsidRDefault="00C81EE0" w:rsidP="000E2C7B">
            <w:pPr>
              <w:pStyle w:val="FSBlank"/>
              <w:pBdr>
                <w:bottom w:val="double" w:sz="4" w:space="1" w:color="auto"/>
              </w:pBdr>
              <w:tabs>
                <w:tab w:val="decimal" w:pos="864"/>
              </w:tabs>
              <w:ind w:left="0"/>
              <w:jc w:val="right"/>
              <w:rPr>
                <w:sz w:val="28"/>
                <w:szCs w:val="28"/>
              </w:rPr>
            </w:pPr>
            <w:r w:rsidRPr="00C81EE0">
              <w:rPr>
                <w:sz w:val="28"/>
                <w:szCs w:val="28"/>
              </w:rPr>
              <w:t>1,012,752.95</w:t>
            </w:r>
          </w:p>
        </w:tc>
        <w:tc>
          <w:tcPr>
            <w:tcW w:w="1260" w:type="dxa"/>
            <w:shd w:val="clear" w:color="auto" w:fill="auto"/>
            <w:noWrap/>
          </w:tcPr>
          <w:p w14:paraId="6882F028" w14:textId="209CB31D" w:rsidR="00C81EE0" w:rsidRPr="00E5044D" w:rsidRDefault="00566168" w:rsidP="000E2C7B">
            <w:pPr>
              <w:pStyle w:val="FSBlank"/>
              <w:pBdr>
                <w:bottom w:val="double" w:sz="4" w:space="1" w:color="auto"/>
              </w:pBdr>
              <w:tabs>
                <w:tab w:val="decimal" w:pos="864"/>
              </w:tabs>
              <w:ind w:left="0"/>
              <w:jc w:val="right"/>
              <w:rPr>
                <w:sz w:val="28"/>
                <w:szCs w:val="28"/>
              </w:rPr>
            </w:pPr>
            <w:r w:rsidRPr="00566168">
              <w:rPr>
                <w:sz w:val="28"/>
                <w:szCs w:val="28"/>
              </w:rPr>
              <w:t>1,473,702.22</w:t>
            </w:r>
          </w:p>
        </w:tc>
        <w:tc>
          <w:tcPr>
            <w:tcW w:w="1350" w:type="dxa"/>
            <w:shd w:val="clear" w:color="auto" w:fill="auto"/>
            <w:noWrap/>
          </w:tcPr>
          <w:p w14:paraId="02441AA8" w14:textId="6D31AF51" w:rsidR="00C81EE0" w:rsidRPr="00C81EE0" w:rsidRDefault="00C81EE0" w:rsidP="000E2C7B">
            <w:pPr>
              <w:pStyle w:val="FSBlank"/>
              <w:pBdr>
                <w:bottom w:val="double" w:sz="4" w:space="1" w:color="auto"/>
              </w:pBdr>
              <w:tabs>
                <w:tab w:val="decimal" w:pos="864"/>
              </w:tabs>
              <w:ind w:left="0"/>
              <w:jc w:val="right"/>
              <w:rPr>
                <w:sz w:val="28"/>
                <w:szCs w:val="28"/>
              </w:rPr>
            </w:pPr>
            <w:r w:rsidRPr="00C81EE0">
              <w:rPr>
                <w:sz w:val="28"/>
                <w:szCs w:val="28"/>
              </w:rPr>
              <w:t>1,012,752.95</w:t>
            </w:r>
          </w:p>
        </w:tc>
        <w:tc>
          <w:tcPr>
            <w:tcW w:w="1440" w:type="dxa"/>
            <w:shd w:val="clear" w:color="auto" w:fill="auto"/>
            <w:noWrap/>
          </w:tcPr>
          <w:p w14:paraId="09BF56A2" w14:textId="377B511D" w:rsidR="00C81EE0" w:rsidRPr="00E5044D" w:rsidRDefault="00566168" w:rsidP="000E2C7B">
            <w:pPr>
              <w:pStyle w:val="FSBlank"/>
              <w:pBdr>
                <w:bottom w:val="double" w:sz="4" w:space="1" w:color="auto"/>
              </w:pBdr>
              <w:tabs>
                <w:tab w:val="decimal" w:pos="864"/>
              </w:tabs>
              <w:ind w:left="0"/>
              <w:jc w:val="right"/>
              <w:rPr>
                <w:sz w:val="28"/>
                <w:szCs w:val="28"/>
              </w:rPr>
            </w:pPr>
            <w:r w:rsidRPr="00566168">
              <w:rPr>
                <w:sz w:val="28"/>
                <w:szCs w:val="28"/>
              </w:rPr>
              <w:t>1,473,702.22</w:t>
            </w:r>
          </w:p>
        </w:tc>
      </w:tr>
      <w:tr w:rsidR="001F4F9F" w:rsidRPr="00EA69B9" w14:paraId="4B0DE01F" w14:textId="77777777" w:rsidTr="00DA0D37">
        <w:trPr>
          <w:trHeight w:val="87"/>
        </w:trPr>
        <w:tc>
          <w:tcPr>
            <w:tcW w:w="3747" w:type="dxa"/>
            <w:noWrap/>
          </w:tcPr>
          <w:p w14:paraId="60D241E6" w14:textId="1A012622" w:rsidR="001F4F9F" w:rsidRDefault="001F4F9F" w:rsidP="00427F43">
            <w:pPr>
              <w:ind w:left="278" w:hanging="278"/>
              <w:rPr>
                <w:b/>
                <w:bCs/>
                <w:u w:val="none"/>
              </w:rPr>
            </w:pPr>
            <w:r>
              <w:rPr>
                <w:b/>
                <w:bCs/>
                <w:u w:val="none"/>
              </w:rPr>
              <w:t xml:space="preserve">Net book value of </w:t>
            </w:r>
            <w:r w:rsidR="00427F43">
              <w:rPr>
                <w:b/>
                <w:bCs/>
                <w:u w:val="none"/>
              </w:rPr>
              <w:t>Right-of-use assets</w:t>
            </w:r>
          </w:p>
        </w:tc>
        <w:tc>
          <w:tcPr>
            <w:tcW w:w="1260" w:type="dxa"/>
            <w:shd w:val="clear" w:color="auto" w:fill="auto"/>
            <w:noWrap/>
            <w:vAlign w:val="bottom"/>
          </w:tcPr>
          <w:p w14:paraId="7D36F85B" w14:textId="30A60C2B" w:rsidR="001F4F9F" w:rsidRPr="00C81EE0" w:rsidRDefault="001F4F9F" w:rsidP="001F4F9F">
            <w:pPr>
              <w:pStyle w:val="FSBlank"/>
              <w:pBdr>
                <w:bottom w:val="double" w:sz="4" w:space="1" w:color="auto"/>
              </w:pBdr>
              <w:tabs>
                <w:tab w:val="decimal" w:pos="864"/>
              </w:tabs>
              <w:ind w:left="0"/>
              <w:jc w:val="right"/>
              <w:rPr>
                <w:sz w:val="28"/>
                <w:szCs w:val="28"/>
              </w:rPr>
            </w:pPr>
            <w:r w:rsidRPr="001F4F9F">
              <w:rPr>
                <w:sz w:val="28"/>
                <w:szCs w:val="28"/>
              </w:rPr>
              <w:t>717,779.80</w:t>
            </w:r>
          </w:p>
        </w:tc>
        <w:tc>
          <w:tcPr>
            <w:tcW w:w="1260" w:type="dxa"/>
            <w:shd w:val="clear" w:color="auto" w:fill="auto"/>
            <w:noWrap/>
            <w:vAlign w:val="bottom"/>
          </w:tcPr>
          <w:p w14:paraId="40E2B92A" w14:textId="6D2D95A0" w:rsidR="001F4F9F" w:rsidRPr="00566168" w:rsidRDefault="001F4F9F" w:rsidP="001F4F9F">
            <w:pPr>
              <w:pStyle w:val="FSBlank"/>
              <w:pBdr>
                <w:bottom w:val="double" w:sz="4" w:space="1" w:color="auto"/>
              </w:pBdr>
              <w:tabs>
                <w:tab w:val="decimal" w:pos="864"/>
              </w:tabs>
              <w:ind w:left="0"/>
              <w:jc w:val="right"/>
              <w:rPr>
                <w:sz w:val="28"/>
                <w:szCs w:val="28"/>
              </w:rPr>
            </w:pPr>
            <w:r w:rsidRPr="001F4F9F">
              <w:rPr>
                <w:sz w:val="28"/>
                <w:szCs w:val="28"/>
              </w:rPr>
              <w:t>1,067,669.72</w:t>
            </w:r>
          </w:p>
        </w:tc>
        <w:tc>
          <w:tcPr>
            <w:tcW w:w="1350" w:type="dxa"/>
            <w:shd w:val="clear" w:color="auto" w:fill="auto"/>
            <w:noWrap/>
            <w:vAlign w:val="bottom"/>
          </w:tcPr>
          <w:p w14:paraId="54E64EB5" w14:textId="08D20A53" w:rsidR="001F4F9F" w:rsidRPr="00C81EE0" w:rsidRDefault="001F4F9F" w:rsidP="001F4F9F">
            <w:pPr>
              <w:pStyle w:val="FSBlank"/>
              <w:pBdr>
                <w:bottom w:val="double" w:sz="4" w:space="1" w:color="auto"/>
              </w:pBdr>
              <w:tabs>
                <w:tab w:val="decimal" w:pos="864"/>
              </w:tabs>
              <w:ind w:left="0"/>
              <w:jc w:val="right"/>
              <w:rPr>
                <w:sz w:val="28"/>
                <w:szCs w:val="28"/>
              </w:rPr>
            </w:pPr>
            <w:r w:rsidRPr="001F4F9F">
              <w:rPr>
                <w:sz w:val="28"/>
                <w:szCs w:val="28"/>
              </w:rPr>
              <w:t>717,779.80</w:t>
            </w:r>
          </w:p>
        </w:tc>
        <w:tc>
          <w:tcPr>
            <w:tcW w:w="1440" w:type="dxa"/>
            <w:shd w:val="clear" w:color="auto" w:fill="auto"/>
            <w:noWrap/>
            <w:vAlign w:val="bottom"/>
          </w:tcPr>
          <w:p w14:paraId="2266566A" w14:textId="7CE2B48B" w:rsidR="001F4F9F" w:rsidRPr="00566168" w:rsidRDefault="001F4F9F" w:rsidP="001F4F9F">
            <w:pPr>
              <w:pStyle w:val="FSBlank"/>
              <w:pBdr>
                <w:bottom w:val="double" w:sz="4" w:space="1" w:color="auto"/>
              </w:pBdr>
              <w:tabs>
                <w:tab w:val="decimal" w:pos="864"/>
              </w:tabs>
              <w:ind w:left="0"/>
              <w:jc w:val="right"/>
              <w:rPr>
                <w:sz w:val="28"/>
                <w:szCs w:val="28"/>
              </w:rPr>
            </w:pPr>
            <w:r w:rsidRPr="001F4F9F">
              <w:rPr>
                <w:sz w:val="28"/>
                <w:szCs w:val="28"/>
              </w:rPr>
              <w:t>1,067,669.72</w:t>
            </w:r>
          </w:p>
        </w:tc>
      </w:tr>
    </w:tbl>
    <w:p w14:paraId="784CFCF9" w14:textId="769A50FA" w:rsidR="00CD638C" w:rsidRPr="00DA6745" w:rsidRDefault="00D054A1" w:rsidP="00DA6745">
      <w:pPr>
        <w:spacing w:before="120"/>
        <w:ind w:left="567"/>
        <w:jc w:val="thaiDistribute"/>
        <w:rPr>
          <w:b/>
          <w:bCs/>
          <w:u w:val="none"/>
        </w:rPr>
      </w:pPr>
      <w:r>
        <w:rPr>
          <w:u w:val="none"/>
        </w:rPr>
        <w:t>The Company</w:t>
      </w:r>
      <w:r w:rsidR="0083276B" w:rsidRPr="003628F7">
        <w:rPr>
          <w:u w:val="none"/>
        </w:rPr>
        <w:t xml:space="preserve"> has </w:t>
      </w:r>
      <w:r w:rsidR="00CD6DF4" w:rsidRPr="003628F7">
        <w:rPr>
          <w:u w:val="none"/>
        </w:rPr>
        <w:t>entered into</w:t>
      </w:r>
      <w:r w:rsidR="0083276B" w:rsidRPr="003628F7">
        <w:rPr>
          <w:u w:val="none"/>
        </w:rPr>
        <w:t xml:space="preserve"> lease agreements of </w:t>
      </w:r>
      <w:r w:rsidR="00026D79">
        <w:rPr>
          <w:u w:val="none"/>
        </w:rPr>
        <w:t xml:space="preserve">building </w:t>
      </w:r>
      <w:r w:rsidR="0083276B" w:rsidRPr="003628F7">
        <w:rPr>
          <w:u w:val="none"/>
        </w:rPr>
        <w:t xml:space="preserve">with a </w:t>
      </w:r>
      <w:r w:rsidR="00026D79">
        <w:rPr>
          <w:u w:val="none"/>
        </w:rPr>
        <w:t>director</w:t>
      </w:r>
      <w:r w:rsidR="007C088A">
        <w:rPr>
          <w:u w:val="none"/>
        </w:rPr>
        <w:t xml:space="preserve"> f</w:t>
      </w:r>
      <w:r w:rsidR="00CD6DF4" w:rsidRPr="003628F7">
        <w:rPr>
          <w:u w:val="none"/>
        </w:rPr>
        <w:t>or t</w:t>
      </w:r>
      <w:r w:rsidR="0083276B" w:rsidRPr="003628F7">
        <w:rPr>
          <w:u w:val="none"/>
        </w:rPr>
        <w:t xml:space="preserve">he period of the lease agreement </w:t>
      </w:r>
      <w:r w:rsidR="0083276B" w:rsidRPr="0038609D">
        <w:rPr>
          <w:u w:val="none"/>
        </w:rPr>
        <w:t xml:space="preserve">for </w:t>
      </w:r>
      <w:r w:rsidR="0038609D" w:rsidRPr="0038609D">
        <w:rPr>
          <w:u w:val="none"/>
        </w:rPr>
        <w:t>4</w:t>
      </w:r>
      <w:r w:rsidR="0083276B" w:rsidRPr="0038609D">
        <w:rPr>
          <w:u w:val="none"/>
        </w:rPr>
        <w:t xml:space="preserve"> years.</w:t>
      </w:r>
      <w:r w:rsidR="00CE049F" w:rsidRPr="0038609D">
        <w:rPr>
          <w:u w:val="none"/>
        </w:rPr>
        <w:t xml:space="preserve"> </w:t>
      </w:r>
      <w:r w:rsidR="001D364F" w:rsidRPr="0038609D">
        <w:rPr>
          <w:u w:val="none"/>
        </w:rPr>
        <w:t>Th</w:t>
      </w:r>
      <w:r w:rsidR="007C088A" w:rsidRPr="0038609D">
        <w:rPr>
          <w:u w:val="none"/>
        </w:rPr>
        <w:t>is lease</w:t>
      </w:r>
      <w:r w:rsidR="001D364F" w:rsidRPr="0038609D">
        <w:rPr>
          <w:u w:val="none"/>
        </w:rPr>
        <w:t xml:space="preserve"> agreement </w:t>
      </w:r>
      <w:r w:rsidR="00770344" w:rsidRPr="0038609D">
        <w:rPr>
          <w:u w:val="none"/>
        </w:rPr>
        <w:t>bear interest rates of</w:t>
      </w:r>
      <w:r w:rsidR="00770344" w:rsidRPr="0038609D">
        <w:rPr>
          <w:u w:val="none"/>
          <w:cs/>
        </w:rPr>
        <w:t xml:space="preserve"> </w:t>
      </w:r>
      <w:r w:rsidR="004C266D" w:rsidRPr="0038609D">
        <w:rPr>
          <w:u w:val="none"/>
        </w:rPr>
        <w:t>6</w:t>
      </w:r>
      <w:r w:rsidR="00193DAE" w:rsidRPr="0038609D">
        <w:rPr>
          <w:u w:val="none"/>
        </w:rPr>
        <w:t>.</w:t>
      </w:r>
      <w:r w:rsidR="00722D03" w:rsidRPr="0038609D">
        <w:rPr>
          <w:u w:val="none"/>
        </w:rPr>
        <w:t>25</w:t>
      </w:r>
      <w:r w:rsidR="008B07AC" w:rsidRPr="0038609D">
        <w:rPr>
          <w:u w:val="none"/>
          <w:cs/>
        </w:rPr>
        <w:t xml:space="preserve"> </w:t>
      </w:r>
      <w:r w:rsidR="00770344" w:rsidRPr="0038609D">
        <w:rPr>
          <w:u w:val="none"/>
          <w:cs/>
        </w:rPr>
        <w:t xml:space="preserve">% </w:t>
      </w:r>
      <w:r w:rsidR="00770344" w:rsidRPr="0038609D">
        <w:rPr>
          <w:u w:val="none"/>
        </w:rPr>
        <w:t>per</w:t>
      </w:r>
      <w:r w:rsidR="00770344" w:rsidRPr="003628F7">
        <w:rPr>
          <w:u w:val="none"/>
          <w:cs/>
        </w:rPr>
        <w:t xml:space="preserve"> </w:t>
      </w:r>
      <w:r w:rsidR="00770344" w:rsidRPr="003628F7">
        <w:rPr>
          <w:u w:val="none"/>
        </w:rPr>
        <w:t>annum</w:t>
      </w:r>
      <w:r w:rsidR="00193DAE" w:rsidRPr="00193DAE">
        <w:rPr>
          <w:u w:val="none"/>
        </w:rPr>
        <w:t>.</w:t>
      </w:r>
      <w:r w:rsidR="001C7751" w:rsidRPr="003628F7">
        <w:rPr>
          <w:u w:val="none"/>
        </w:rPr>
        <w:t xml:space="preserve"> </w:t>
      </w:r>
    </w:p>
    <w:p w14:paraId="7EDEB7DB" w14:textId="7700B6CD" w:rsidR="008F44A5" w:rsidRPr="00084951" w:rsidRDefault="008F44A5" w:rsidP="00524E23">
      <w:pPr>
        <w:numPr>
          <w:ilvl w:val="0"/>
          <w:numId w:val="3"/>
        </w:numPr>
        <w:tabs>
          <w:tab w:val="num" w:pos="567"/>
        </w:tabs>
        <w:spacing w:before="240"/>
        <w:ind w:left="856" w:hanging="856"/>
        <w:rPr>
          <w:b/>
          <w:bCs/>
          <w:caps/>
          <w:u w:val="none"/>
        </w:rPr>
      </w:pPr>
      <w:r w:rsidRPr="00084951">
        <w:rPr>
          <w:b/>
          <w:bCs/>
          <w:caps/>
          <w:u w:val="none"/>
        </w:rPr>
        <w:lastRenderedPageBreak/>
        <w:t>NON</w:t>
      </w:r>
      <w:r w:rsidR="00DF1C04">
        <w:rPr>
          <w:b/>
          <w:bCs/>
          <w:caps/>
          <w:u w:val="none"/>
        </w:rPr>
        <w:t>-</w:t>
      </w:r>
      <w:r w:rsidR="007C088A">
        <w:rPr>
          <w:b/>
          <w:bCs/>
          <w:caps/>
          <w:u w:val="none"/>
        </w:rPr>
        <w:t>CURRENT PROVISION</w:t>
      </w:r>
      <w:r w:rsidRPr="00084951">
        <w:rPr>
          <w:b/>
          <w:bCs/>
          <w:caps/>
          <w:u w:val="none"/>
        </w:rPr>
        <w:t xml:space="preserve"> FOR EMPLOYEE BENEFIT </w:t>
      </w:r>
    </w:p>
    <w:p w14:paraId="4140578D" w14:textId="7744A36D" w:rsidR="008F44A5" w:rsidRDefault="008F44A5" w:rsidP="008F44A5">
      <w:pPr>
        <w:spacing w:before="120"/>
        <w:ind w:left="567"/>
        <w:jc w:val="thaiDistribute"/>
        <w:rPr>
          <w:u w:val="none"/>
        </w:rPr>
      </w:pPr>
      <w:r w:rsidRPr="00084951">
        <w:rPr>
          <w:u w:val="none"/>
        </w:rPr>
        <w:t>Movement of the present value of non-current provision for employee benefit for</w:t>
      </w:r>
      <w:r w:rsidR="007B32B3">
        <w:rPr>
          <w:u w:val="none"/>
        </w:rPr>
        <w:t xml:space="preserve"> the years ended December 31, are</w:t>
      </w:r>
      <w:r w:rsidRPr="00084951">
        <w:rPr>
          <w:u w:val="none"/>
        </w:rPr>
        <w:t xml:space="preserve"> as follows:</w:t>
      </w:r>
    </w:p>
    <w:tbl>
      <w:tblPr>
        <w:tblW w:w="8877" w:type="dxa"/>
        <w:tblInd w:w="573" w:type="dxa"/>
        <w:tblLayout w:type="fixed"/>
        <w:tblCellMar>
          <w:left w:w="57" w:type="dxa"/>
          <w:right w:w="57" w:type="dxa"/>
        </w:tblCellMar>
        <w:tblLook w:val="04A0" w:firstRow="1" w:lastRow="0" w:firstColumn="1" w:lastColumn="0" w:noHBand="0" w:noVBand="1"/>
      </w:tblPr>
      <w:tblGrid>
        <w:gridCol w:w="3207"/>
        <w:gridCol w:w="1417"/>
        <w:gridCol w:w="1418"/>
        <w:gridCol w:w="45"/>
        <w:gridCol w:w="1372"/>
        <w:gridCol w:w="1418"/>
      </w:tblGrid>
      <w:tr w:rsidR="008F44A5" w:rsidRPr="00BA2150" w14:paraId="0A539A80" w14:textId="77777777" w:rsidTr="00532C37">
        <w:trPr>
          <w:trHeight w:val="397"/>
          <w:tblHeader/>
        </w:trPr>
        <w:tc>
          <w:tcPr>
            <w:tcW w:w="3207" w:type="dxa"/>
            <w:shd w:val="clear" w:color="auto" w:fill="auto"/>
            <w:noWrap/>
            <w:vAlign w:val="bottom"/>
          </w:tcPr>
          <w:p w14:paraId="5C6B93F6" w14:textId="77777777" w:rsidR="008F44A5" w:rsidRPr="00BA2150" w:rsidRDefault="008F44A5" w:rsidP="00524E23">
            <w:pPr>
              <w:ind w:left="170" w:hanging="170"/>
              <w:rPr>
                <w:u w:val="none"/>
              </w:rPr>
            </w:pPr>
          </w:p>
        </w:tc>
        <w:tc>
          <w:tcPr>
            <w:tcW w:w="5670" w:type="dxa"/>
            <w:gridSpan w:val="5"/>
            <w:shd w:val="clear" w:color="auto" w:fill="auto"/>
            <w:noWrap/>
            <w:vAlign w:val="bottom"/>
          </w:tcPr>
          <w:p w14:paraId="2618391B" w14:textId="77777777" w:rsidR="008F44A5" w:rsidRPr="00BA2150" w:rsidRDefault="008F44A5" w:rsidP="00524E23">
            <w:pPr>
              <w:pBdr>
                <w:bottom w:val="single" w:sz="4" w:space="1" w:color="auto"/>
              </w:pBdr>
              <w:jc w:val="center"/>
              <w:rPr>
                <w:u w:val="none"/>
              </w:rPr>
            </w:pPr>
            <w:r w:rsidRPr="00887699">
              <w:rPr>
                <w:u w:val="none"/>
              </w:rPr>
              <w:t>Unit: Baht</w:t>
            </w:r>
          </w:p>
        </w:tc>
      </w:tr>
      <w:tr w:rsidR="008F44A5" w:rsidRPr="00BA2150" w14:paraId="5C4CABA2" w14:textId="77777777" w:rsidTr="00532C37">
        <w:trPr>
          <w:trHeight w:val="397"/>
          <w:tblHeader/>
        </w:trPr>
        <w:tc>
          <w:tcPr>
            <w:tcW w:w="3207" w:type="dxa"/>
            <w:shd w:val="clear" w:color="auto" w:fill="auto"/>
            <w:noWrap/>
            <w:vAlign w:val="bottom"/>
            <w:hideMark/>
          </w:tcPr>
          <w:p w14:paraId="445AE43C" w14:textId="77777777" w:rsidR="008F44A5" w:rsidRPr="00BA2150" w:rsidRDefault="008F44A5" w:rsidP="00524E23">
            <w:pPr>
              <w:ind w:left="170" w:hanging="170"/>
              <w:rPr>
                <w:u w:val="none"/>
              </w:rPr>
            </w:pPr>
          </w:p>
        </w:tc>
        <w:tc>
          <w:tcPr>
            <w:tcW w:w="2880" w:type="dxa"/>
            <w:gridSpan w:val="3"/>
            <w:shd w:val="clear" w:color="auto" w:fill="auto"/>
            <w:noWrap/>
            <w:vAlign w:val="bottom"/>
            <w:hideMark/>
          </w:tcPr>
          <w:p w14:paraId="6DF2B36D" w14:textId="77777777" w:rsidR="008F44A5" w:rsidRPr="00BA2150" w:rsidRDefault="008F44A5" w:rsidP="00524E23">
            <w:pPr>
              <w:pBdr>
                <w:bottom w:val="single" w:sz="4" w:space="1" w:color="auto"/>
              </w:pBdr>
              <w:jc w:val="center"/>
              <w:rPr>
                <w:u w:val="none"/>
              </w:rPr>
            </w:pPr>
            <w:r w:rsidRPr="003E7C77">
              <w:rPr>
                <w:u w:val="none"/>
              </w:rPr>
              <w:t>Consolidated financial statements</w:t>
            </w:r>
          </w:p>
        </w:tc>
        <w:tc>
          <w:tcPr>
            <w:tcW w:w="2790" w:type="dxa"/>
            <w:gridSpan w:val="2"/>
            <w:shd w:val="clear" w:color="auto" w:fill="auto"/>
            <w:noWrap/>
            <w:vAlign w:val="bottom"/>
            <w:hideMark/>
          </w:tcPr>
          <w:p w14:paraId="12DA5071" w14:textId="77777777" w:rsidR="008F44A5" w:rsidRPr="00BA2150" w:rsidRDefault="008F44A5" w:rsidP="00524E23">
            <w:pPr>
              <w:pBdr>
                <w:bottom w:val="single" w:sz="4" w:space="1" w:color="auto"/>
              </w:pBdr>
              <w:jc w:val="center"/>
              <w:rPr>
                <w:u w:val="none"/>
              </w:rPr>
            </w:pPr>
            <w:r w:rsidRPr="003E7C77">
              <w:rPr>
                <w:u w:val="none"/>
              </w:rPr>
              <w:t>Separate financial statements</w:t>
            </w:r>
          </w:p>
        </w:tc>
      </w:tr>
      <w:tr w:rsidR="00E12573" w:rsidRPr="00BA2150" w14:paraId="190C1939" w14:textId="77777777" w:rsidTr="00532C37">
        <w:trPr>
          <w:trHeight w:val="397"/>
          <w:tblHeader/>
        </w:trPr>
        <w:tc>
          <w:tcPr>
            <w:tcW w:w="3207" w:type="dxa"/>
            <w:shd w:val="clear" w:color="auto" w:fill="auto"/>
            <w:noWrap/>
            <w:vAlign w:val="bottom"/>
            <w:hideMark/>
          </w:tcPr>
          <w:p w14:paraId="0461429E" w14:textId="77777777" w:rsidR="00E12573" w:rsidRPr="00BA2150" w:rsidRDefault="00E12573" w:rsidP="00E12573">
            <w:pPr>
              <w:ind w:left="170" w:hanging="170"/>
              <w:rPr>
                <w:u w:val="none"/>
              </w:rPr>
            </w:pPr>
          </w:p>
        </w:tc>
        <w:tc>
          <w:tcPr>
            <w:tcW w:w="1417" w:type="dxa"/>
            <w:shd w:val="clear" w:color="auto" w:fill="auto"/>
            <w:vAlign w:val="bottom"/>
            <w:hideMark/>
          </w:tcPr>
          <w:p w14:paraId="224555EE" w14:textId="12E73781" w:rsidR="00E12573" w:rsidRPr="00BA2150" w:rsidRDefault="00E12573" w:rsidP="00E12573">
            <w:pPr>
              <w:pBdr>
                <w:bottom w:val="single" w:sz="4" w:space="1" w:color="auto"/>
              </w:pBdr>
              <w:jc w:val="center"/>
              <w:rPr>
                <w:spacing w:val="-4"/>
                <w:u w:val="none"/>
              </w:rPr>
            </w:pPr>
            <w:r>
              <w:rPr>
                <w:u w:val="none"/>
              </w:rPr>
              <w:t>202</w:t>
            </w:r>
            <w:r>
              <w:rPr>
                <w:spacing w:val="-4"/>
                <w:u w:val="none"/>
              </w:rPr>
              <w:t>3</w:t>
            </w:r>
          </w:p>
        </w:tc>
        <w:tc>
          <w:tcPr>
            <w:tcW w:w="1418" w:type="dxa"/>
            <w:shd w:val="clear" w:color="auto" w:fill="auto"/>
            <w:vAlign w:val="bottom"/>
            <w:hideMark/>
          </w:tcPr>
          <w:p w14:paraId="58FE5D95" w14:textId="56D41584" w:rsidR="00E12573" w:rsidRPr="00BA2150" w:rsidRDefault="00E12573" w:rsidP="00E12573">
            <w:pPr>
              <w:pBdr>
                <w:bottom w:val="single" w:sz="4" w:space="1" w:color="auto"/>
              </w:pBdr>
              <w:jc w:val="center"/>
              <w:rPr>
                <w:spacing w:val="-4"/>
                <w:u w:val="none"/>
              </w:rPr>
            </w:pPr>
            <w:r>
              <w:rPr>
                <w:u w:val="none"/>
              </w:rPr>
              <w:t>202</w:t>
            </w:r>
            <w:r>
              <w:rPr>
                <w:spacing w:val="-4"/>
                <w:u w:val="none"/>
              </w:rPr>
              <w:t>2</w:t>
            </w:r>
          </w:p>
        </w:tc>
        <w:tc>
          <w:tcPr>
            <w:tcW w:w="1417" w:type="dxa"/>
            <w:gridSpan w:val="2"/>
            <w:shd w:val="clear" w:color="auto" w:fill="auto"/>
            <w:vAlign w:val="bottom"/>
            <w:hideMark/>
          </w:tcPr>
          <w:p w14:paraId="3158F9F7" w14:textId="5BDA3E64" w:rsidR="00E12573" w:rsidRPr="00BA2150" w:rsidRDefault="00E12573" w:rsidP="00E12573">
            <w:pPr>
              <w:pBdr>
                <w:bottom w:val="single" w:sz="4" w:space="1" w:color="auto"/>
              </w:pBdr>
              <w:jc w:val="center"/>
              <w:rPr>
                <w:spacing w:val="-4"/>
                <w:u w:val="none"/>
              </w:rPr>
            </w:pPr>
            <w:r>
              <w:rPr>
                <w:u w:val="none"/>
              </w:rPr>
              <w:t>2023</w:t>
            </w:r>
          </w:p>
        </w:tc>
        <w:tc>
          <w:tcPr>
            <w:tcW w:w="1418" w:type="dxa"/>
            <w:shd w:val="clear" w:color="auto" w:fill="auto"/>
            <w:vAlign w:val="bottom"/>
            <w:hideMark/>
          </w:tcPr>
          <w:p w14:paraId="3D7A5498" w14:textId="0C1E5DF0" w:rsidR="00E12573" w:rsidRPr="00BA2150" w:rsidRDefault="00E12573" w:rsidP="00E12573">
            <w:pPr>
              <w:pBdr>
                <w:bottom w:val="single" w:sz="4" w:space="1" w:color="auto"/>
              </w:pBdr>
              <w:jc w:val="center"/>
              <w:rPr>
                <w:spacing w:val="-4"/>
                <w:u w:val="none"/>
              </w:rPr>
            </w:pPr>
            <w:r>
              <w:rPr>
                <w:u w:val="none"/>
              </w:rPr>
              <w:t>2022</w:t>
            </w:r>
          </w:p>
        </w:tc>
      </w:tr>
      <w:tr w:rsidR="00E12573" w:rsidRPr="00BA2150" w14:paraId="6EEAA950" w14:textId="77777777" w:rsidTr="00532C37">
        <w:trPr>
          <w:trHeight w:val="397"/>
        </w:trPr>
        <w:tc>
          <w:tcPr>
            <w:tcW w:w="3207" w:type="dxa"/>
            <w:shd w:val="clear" w:color="auto" w:fill="auto"/>
            <w:noWrap/>
          </w:tcPr>
          <w:p w14:paraId="0030568F" w14:textId="492A2725" w:rsidR="00E12573" w:rsidRPr="00BA2150" w:rsidRDefault="00E12573" w:rsidP="00E12573">
            <w:pPr>
              <w:rPr>
                <w:b/>
                <w:bCs/>
                <w:u w:val="none"/>
                <w:cs/>
              </w:rPr>
            </w:pPr>
            <w:r w:rsidRPr="00BA2150">
              <w:rPr>
                <w:b/>
                <w:bCs/>
                <w:spacing w:val="-4"/>
                <w:u w:val="none"/>
              </w:rPr>
              <w:t xml:space="preserve">Non–current </w:t>
            </w:r>
            <w:r>
              <w:rPr>
                <w:b/>
                <w:bCs/>
                <w:spacing w:val="-4"/>
                <w:u w:val="none"/>
              </w:rPr>
              <w:t>provision</w:t>
            </w:r>
            <w:r w:rsidRPr="00BA2150">
              <w:rPr>
                <w:b/>
                <w:bCs/>
                <w:spacing w:val="-4"/>
                <w:u w:val="none"/>
              </w:rPr>
              <w:t xml:space="preserve"> for </w:t>
            </w:r>
          </w:p>
        </w:tc>
        <w:tc>
          <w:tcPr>
            <w:tcW w:w="1417" w:type="dxa"/>
            <w:shd w:val="clear" w:color="auto" w:fill="auto"/>
            <w:noWrap/>
          </w:tcPr>
          <w:p w14:paraId="59755DED" w14:textId="77777777" w:rsidR="00E12573" w:rsidRPr="00BA2150" w:rsidRDefault="00E12573" w:rsidP="00E12573">
            <w:pPr>
              <w:tabs>
                <w:tab w:val="decimal" w:pos="930"/>
              </w:tabs>
              <w:rPr>
                <w:u w:val="none"/>
              </w:rPr>
            </w:pPr>
          </w:p>
        </w:tc>
        <w:tc>
          <w:tcPr>
            <w:tcW w:w="1418" w:type="dxa"/>
            <w:shd w:val="clear" w:color="auto" w:fill="auto"/>
            <w:noWrap/>
          </w:tcPr>
          <w:p w14:paraId="06A12CDC" w14:textId="77777777" w:rsidR="00E12573" w:rsidRPr="00BA2150" w:rsidRDefault="00E12573" w:rsidP="00E12573">
            <w:pPr>
              <w:tabs>
                <w:tab w:val="decimal" w:pos="930"/>
              </w:tabs>
              <w:rPr>
                <w:u w:val="none"/>
              </w:rPr>
            </w:pPr>
          </w:p>
        </w:tc>
        <w:tc>
          <w:tcPr>
            <w:tcW w:w="1417" w:type="dxa"/>
            <w:gridSpan w:val="2"/>
            <w:shd w:val="clear" w:color="auto" w:fill="auto"/>
            <w:noWrap/>
          </w:tcPr>
          <w:p w14:paraId="7042BB07" w14:textId="77777777" w:rsidR="00E12573" w:rsidRPr="00BA2150" w:rsidRDefault="00E12573" w:rsidP="00E12573">
            <w:pPr>
              <w:tabs>
                <w:tab w:val="decimal" w:pos="930"/>
              </w:tabs>
              <w:rPr>
                <w:u w:val="none"/>
              </w:rPr>
            </w:pPr>
          </w:p>
        </w:tc>
        <w:tc>
          <w:tcPr>
            <w:tcW w:w="1418" w:type="dxa"/>
            <w:shd w:val="clear" w:color="auto" w:fill="auto"/>
            <w:noWrap/>
          </w:tcPr>
          <w:p w14:paraId="4B0DE3D8" w14:textId="77777777" w:rsidR="00E12573" w:rsidRPr="00BA2150" w:rsidRDefault="00E12573" w:rsidP="00E12573">
            <w:pPr>
              <w:tabs>
                <w:tab w:val="decimal" w:pos="930"/>
              </w:tabs>
              <w:rPr>
                <w:u w:val="none"/>
              </w:rPr>
            </w:pPr>
          </w:p>
        </w:tc>
      </w:tr>
      <w:tr w:rsidR="00213237" w:rsidRPr="00BA2150" w14:paraId="4DFEF957" w14:textId="77777777" w:rsidTr="00532C37">
        <w:trPr>
          <w:trHeight w:val="397"/>
        </w:trPr>
        <w:tc>
          <w:tcPr>
            <w:tcW w:w="3207" w:type="dxa"/>
            <w:shd w:val="clear" w:color="auto" w:fill="auto"/>
            <w:noWrap/>
          </w:tcPr>
          <w:p w14:paraId="3B6E45B8" w14:textId="6D1FF457" w:rsidR="00213237" w:rsidRPr="00BA2150" w:rsidRDefault="00213237" w:rsidP="00213237">
            <w:pPr>
              <w:ind w:firstLine="98"/>
              <w:rPr>
                <w:b/>
                <w:bCs/>
                <w:u w:val="none"/>
                <w:cs/>
              </w:rPr>
            </w:pPr>
            <w:r w:rsidRPr="00BA2150">
              <w:rPr>
                <w:b/>
                <w:bCs/>
                <w:spacing w:val="-4"/>
                <w:u w:val="none"/>
              </w:rPr>
              <w:t>employee benefit</w:t>
            </w:r>
            <w:r>
              <w:rPr>
                <w:b/>
                <w:bCs/>
                <w:spacing w:val="-4"/>
                <w:u w:val="none"/>
              </w:rPr>
              <w:t xml:space="preserve"> </w:t>
            </w:r>
            <w:r w:rsidRPr="00AB724E">
              <w:rPr>
                <w:b/>
                <w:bCs/>
                <w:u w:val="none"/>
              </w:rPr>
              <w:t>at beginning of year</w:t>
            </w:r>
            <w:r>
              <w:rPr>
                <w:b/>
                <w:bCs/>
                <w:u w:val="none"/>
              </w:rPr>
              <w:t>s</w:t>
            </w:r>
          </w:p>
        </w:tc>
        <w:tc>
          <w:tcPr>
            <w:tcW w:w="1417" w:type="dxa"/>
            <w:shd w:val="clear" w:color="auto" w:fill="auto"/>
            <w:noWrap/>
          </w:tcPr>
          <w:p w14:paraId="10756DCD" w14:textId="7ED70017" w:rsidR="00213237" w:rsidRPr="00213237" w:rsidRDefault="00213237" w:rsidP="00213237">
            <w:pPr>
              <w:tabs>
                <w:tab w:val="decimal" w:pos="930"/>
              </w:tabs>
              <w:jc w:val="right"/>
              <w:rPr>
                <w:highlight w:val="yellow"/>
                <w:u w:val="none"/>
              </w:rPr>
            </w:pPr>
            <w:r w:rsidRPr="00213237">
              <w:rPr>
                <w:u w:val="none"/>
              </w:rPr>
              <w:t>2,140,628.95</w:t>
            </w:r>
          </w:p>
        </w:tc>
        <w:tc>
          <w:tcPr>
            <w:tcW w:w="1418" w:type="dxa"/>
            <w:shd w:val="clear" w:color="auto" w:fill="auto"/>
            <w:noWrap/>
            <w:vAlign w:val="bottom"/>
          </w:tcPr>
          <w:p w14:paraId="04020FAB" w14:textId="3BCB5692" w:rsidR="00213237" w:rsidRPr="00937425" w:rsidRDefault="00213237" w:rsidP="00213237">
            <w:pPr>
              <w:tabs>
                <w:tab w:val="decimal" w:pos="930"/>
              </w:tabs>
              <w:jc w:val="right"/>
              <w:rPr>
                <w:u w:val="none"/>
              </w:rPr>
            </w:pPr>
            <w:r w:rsidRPr="00937425">
              <w:rPr>
                <w:rFonts w:asciiTheme="majorBidi" w:hAnsiTheme="majorBidi" w:cstheme="majorBidi"/>
                <w:u w:val="none"/>
              </w:rPr>
              <w:t>1,894,017.45</w:t>
            </w:r>
          </w:p>
        </w:tc>
        <w:tc>
          <w:tcPr>
            <w:tcW w:w="1417" w:type="dxa"/>
            <w:gridSpan w:val="2"/>
            <w:shd w:val="clear" w:color="auto" w:fill="auto"/>
            <w:noWrap/>
          </w:tcPr>
          <w:p w14:paraId="5E1FBD74" w14:textId="683A777C" w:rsidR="00213237" w:rsidRPr="00213237" w:rsidRDefault="00213237" w:rsidP="00213237">
            <w:pPr>
              <w:tabs>
                <w:tab w:val="decimal" w:pos="930"/>
              </w:tabs>
              <w:jc w:val="right"/>
              <w:rPr>
                <w:highlight w:val="yellow"/>
                <w:u w:val="none"/>
              </w:rPr>
            </w:pPr>
            <w:r w:rsidRPr="00213237">
              <w:rPr>
                <w:u w:val="none"/>
              </w:rPr>
              <w:t>2,130,175.90</w:t>
            </w:r>
          </w:p>
        </w:tc>
        <w:tc>
          <w:tcPr>
            <w:tcW w:w="1418" w:type="dxa"/>
            <w:shd w:val="clear" w:color="auto" w:fill="auto"/>
            <w:noWrap/>
            <w:vAlign w:val="bottom"/>
          </w:tcPr>
          <w:p w14:paraId="02B3FD09" w14:textId="05C6DB7D" w:rsidR="00213237" w:rsidRPr="00937425" w:rsidRDefault="00213237" w:rsidP="00213237">
            <w:pPr>
              <w:tabs>
                <w:tab w:val="decimal" w:pos="930"/>
              </w:tabs>
              <w:jc w:val="right"/>
              <w:rPr>
                <w:u w:val="none"/>
              </w:rPr>
            </w:pPr>
            <w:r w:rsidRPr="00937425">
              <w:rPr>
                <w:rFonts w:asciiTheme="majorBidi" w:hAnsiTheme="majorBidi" w:cstheme="majorBidi"/>
                <w:u w:val="none"/>
              </w:rPr>
              <w:t xml:space="preserve">1,894,017.45  </w:t>
            </w:r>
          </w:p>
        </w:tc>
      </w:tr>
      <w:tr w:rsidR="00213237" w:rsidRPr="00BA2150" w14:paraId="58658598" w14:textId="77777777" w:rsidTr="00532C37">
        <w:trPr>
          <w:trHeight w:val="397"/>
        </w:trPr>
        <w:tc>
          <w:tcPr>
            <w:tcW w:w="3207" w:type="dxa"/>
            <w:shd w:val="clear" w:color="auto" w:fill="auto"/>
            <w:noWrap/>
          </w:tcPr>
          <w:p w14:paraId="49B06BDA" w14:textId="77777777" w:rsidR="00213237" w:rsidRPr="00BA2150" w:rsidRDefault="00213237" w:rsidP="00213237">
            <w:pPr>
              <w:rPr>
                <w:u w:val="none"/>
                <w:cs/>
              </w:rPr>
            </w:pPr>
            <w:r w:rsidRPr="00AB724E">
              <w:rPr>
                <w:u w:val="none"/>
              </w:rPr>
              <w:t>Included in profit or loss:</w:t>
            </w:r>
          </w:p>
        </w:tc>
        <w:tc>
          <w:tcPr>
            <w:tcW w:w="1417" w:type="dxa"/>
            <w:shd w:val="clear" w:color="auto" w:fill="auto"/>
            <w:noWrap/>
          </w:tcPr>
          <w:p w14:paraId="10267499" w14:textId="77777777" w:rsidR="00213237" w:rsidRPr="00213237" w:rsidRDefault="00213237" w:rsidP="00213237">
            <w:pPr>
              <w:tabs>
                <w:tab w:val="decimal" w:pos="930"/>
              </w:tabs>
              <w:rPr>
                <w:highlight w:val="yellow"/>
                <w:u w:val="none"/>
              </w:rPr>
            </w:pPr>
          </w:p>
        </w:tc>
        <w:tc>
          <w:tcPr>
            <w:tcW w:w="1418" w:type="dxa"/>
            <w:shd w:val="clear" w:color="auto" w:fill="auto"/>
            <w:noWrap/>
            <w:vAlign w:val="bottom"/>
          </w:tcPr>
          <w:p w14:paraId="2E53C25D" w14:textId="77777777" w:rsidR="00213237" w:rsidRPr="00937425" w:rsidRDefault="00213237" w:rsidP="00213237">
            <w:pPr>
              <w:tabs>
                <w:tab w:val="decimal" w:pos="930"/>
              </w:tabs>
              <w:rPr>
                <w:u w:val="none"/>
              </w:rPr>
            </w:pPr>
          </w:p>
        </w:tc>
        <w:tc>
          <w:tcPr>
            <w:tcW w:w="1417" w:type="dxa"/>
            <w:gridSpan w:val="2"/>
            <w:shd w:val="clear" w:color="auto" w:fill="auto"/>
            <w:noWrap/>
          </w:tcPr>
          <w:p w14:paraId="5E5426C6" w14:textId="77777777" w:rsidR="00213237" w:rsidRPr="00213237" w:rsidRDefault="00213237" w:rsidP="00213237">
            <w:pPr>
              <w:tabs>
                <w:tab w:val="decimal" w:pos="930"/>
              </w:tabs>
              <w:rPr>
                <w:highlight w:val="yellow"/>
                <w:u w:val="none"/>
              </w:rPr>
            </w:pPr>
          </w:p>
        </w:tc>
        <w:tc>
          <w:tcPr>
            <w:tcW w:w="1418" w:type="dxa"/>
            <w:shd w:val="clear" w:color="auto" w:fill="auto"/>
            <w:noWrap/>
            <w:vAlign w:val="bottom"/>
          </w:tcPr>
          <w:p w14:paraId="5D607496" w14:textId="77777777" w:rsidR="00213237" w:rsidRPr="00937425" w:rsidRDefault="00213237" w:rsidP="00213237">
            <w:pPr>
              <w:tabs>
                <w:tab w:val="decimal" w:pos="930"/>
              </w:tabs>
              <w:rPr>
                <w:u w:val="none"/>
              </w:rPr>
            </w:pPr>
          </w:p>
        </w:tc>
      </w:tr>
      <w:tr w:rsidR="00213237" w:rsidRPr="00BA2150" w14:paraId="1902B3E3" w14:textId="77777777" w:rsidTr="00532C37">
        <w:trPr>
          <w:trHeight w:val="397"/>
        </w:trPr>
        <w:tc>
          <w:tcPr>
            <w:tcW w:w="3207" w:type="dxa"/>
            <w:tcBorders>
              <w:top w:val="nil"/>
              <w:left w:val="nil"/>
              <w:bottom w:val="nil"/>
              <w:right w:val="nil"/>
            </w:tcBorders>
            <w:shd w:val="clear" w:color="auto" w:fill="auto"/>
            <w:noWrap/>
          </w:tcPr>
          <w:p w14:paraId="49C2EFA9" w14:textId="2D36E043" w:rsidR="00213237" w:rsidRPr="00AB724E" w:rsidRDefault="00213237" w:rsidP="00213237">
            <w:pPr>
              <w:ind w:firstLine="98"/>
              <w:rPr>
                <w:u w:val="none"/>
              </w:rPr>
            </w:pPr>
            <w:r w:rsidRPr="00596701">
              <w:rPr>
                <w:spacing w:val="-4"/>
                <w:u w:val="none"/>
              </w:rPr>
              <w:t>Current</w:t>
            </w:r>
            <w:r w:rsidRPr="00596701">
              <w:rPr>
                <w:u w:val="none"/>
              </w:rPr>
              <w:t xml:space="preserve"> </w:t>
            </w:r>
            <w:r w:rsidRPr="00AB724E">
              <w:rPr>
                <w:u w:val="none"/>
              </w:rPr>
              <w:t>service cost</w:t>
            </w:r>
          </w:p>
        </w:tc>
        <w:tc>
          <w:tcPr>
            <w:tcW w:w="1417" w:type="dxa"/>
            <w:shd w:val="clear" w:color="auto" w:fill="auto"/>
            <w:noWrap/>
          </w:tcPr>
          <w:p w14:paraId="5670FF42" w14:textId="32B70B0B" w:rsidR="00213237" w:rsidRPr="00213237" w:rsidRDefault="00213237" w:rsidP="00213237">
            <w:pPr>
              <w:tabs>
                <w:tab w:val="decimal" w:pos="930"/>
              </w:tabs>
              <w:jc w:val="right"/>
              <w:rPr>
                <w:highlight w:val="yellow"/>
                <w:u w:val="none"/>
              </w:rPr>
            </w:pPr>
            <w:r w:rsidRPr="00213237">
              <w:rPr>
                <w:u w:val="none"/>
              </w:rPr>
              <w:t>229,527.70</w:t>
            </w:r>
          </w:p>
        </w:tc>
        <w:tc>
          <w:tcPr>
            <w:tcW w:w="1418" w:type="dxa"/>
            <w:shd w:val="clear" w:color="auto" w:fill="auto"/>
            <w:noWrap/>
            <w:vAlign w:val="bottom"/>
          </w:tcPr>
          <w:p w14:paraId="47FD7126" w14:textId="57D7B511" w:rsidR="00213237" w:rsidRPr="00937425" w:rsidRDefault="00213237" w:rsidP="00213237">
            <w:pPr>
              <w:tabs>
                <w:tab w:val="decimal" w:pos="930"/>
              </w:tabs>
              <w:jc w:val="right"/>
              <w:rPr>
                <w:u w:val="none"/>
              </w:rPr>
            </w:pPr>
            <w:r w:rsidRPr="00937425">
              <w:rPr>
                <w:rFonts w:asciiTheme="majorBidi" w:hAnsiTheme="majorBidi" w:cstheme="majorBidi"/>
                <w:u w:val="none"/>
              </w:rPr>
              <w:t xml:space="preserve">170,661.41  </w:t>
            </w:r>
          </w:p>
        </w:tc>
        <w:tc>
          <w:tcPr>
            <w:tcW w:w="1417" w:type="dxa"/>
            <w:gridSpan w:val="2"/>
            <w:shd w:val="clear" w:color="auto" w:fill="auto"/>
            <w:noWrap/>
          </w:tcPr>
          <w:p w14:paraId="60EAA767" w14:textId="6CBB0C94" w:rsidR="00213237" w:rsidRPr="00213237" w:rsidRDefault="00213237" w:rsidP="00213237">
            <w:pPr>
              <w:tabs>
                <w:tab w:val="decimal" w:pos="930"/>
              </w:tabs>
              <w:jc w:val="right"/>
              <w:rPr>
                <w:highlight w:val="yellow"/>
                <w:u w:val="none"/>
              </w:rPr>
            </w:pPr>
            <w:r w:rsidRPr="00213237">
              <w:rPr>
                <w:u w:val="none"/>
              </w:rPr>
              <w:t>207,960.53</w:t>
            </w:r>
          </w:p>
        </w:tc>
        <w:tc>
          <w:tcPr>
            <w:tcW w:w="1418" w:type="dxa"/>
            <w:shd w:val="clear" w:color="auto" w:fill="auto"/>
            <w:noWrap/>
            <w:vAlign w:val="bottom"/>
          </w:tcPr>
          <w:p w14:paraId="25250A23" w14:textId="5AEA5FBA" w:rsidR="00213237" w:rsidRPr="00937425" w:rsidRDefault="00213237" w:rsidP="00213237">
            <w:pPr>
              <w:tabs>
                <w:tab w:val="decimal" w:pos="930"/>
              </w:tabs>
              <w:jc w:val="right"/>
              <w:rPr>
                <w:u w:val="none"/>
              </w:rPr>
            </w:pPr>
            <w:r w:rsidRPr="00937425">
              <w:rPr>
                <w:rFonts w:asciiTheme="majorBidi" w:hAnsiTheme="majorBidi" w:cstheme="majorBidi"/>
                <w:u w:val="none"/>
              </w:rPr>
              <w:t>160,208.36</w:t>
            </w:r>
          </w:p>
        </w:tc>
      </w:tr>
      <w:tr w:rsidR="00213237" w:rsidRPr="00BA2150" w14:paraId="45A6C213" w14:textId="77777777" w:rsidTr="00532C37">
        <w:trPr>
          <w:trHeight w:val="397"/>
        </w:trPr>
        <w:tc>
          <w:tcPr>
            <w:tcW w:w="3207" w:type="dxa"/>
            <w:tcBorders>
              <w:top w:val="nil"/>
              <w:left w:val="nil"/>
              <w:bottom w:val="nil"/>
              <w:right w:val="nil"/>
            </w:tcBorders>
            <w:shd w:val="clear" w:color="auto" w:fill="auto"/>
            <w:noWrap/>
          </w:tcPr>
          <w:p w14:paraId="2B482EE6" w14:textId="403A0160" w:rsidR="00213237" w:rsidRPr="00AB724E" w:rsidRDefault="00213237" w:rsidP="00213237">
            <w:pPr>
              <w:ind w:firstLine="98"/>
              <w:rPr>
                <w:u w:val="none"/>
              </w:rPr>
            </w:pPr>
            <w:r w:rsidRPr="00AB724E">
              <w:rPr>
                <w:u w:val="none"/>
              </w:rPr>
              <w:t>Interest cost</w:t>
            </w:r>
          </w:p>
        </w:tc>
        <w:tc>
          <w:tcPr>
            <w:tcW w:w="1417" w:type="dxa"/>
            <w:shd w:val="clear" w:color="auto" w:fill="auto"/>
            <w:noWrap/>
          </w:tcPr>
          <w:p w14:paraId="0B3C03BA" w14:textId="411BBE2A" w:rsidR="00213237" w:rsidRPr="00213237" w:rsidRDefault="00213237" w:rsidP="00213237">
            <w:pPr>
              <w:pBdr>
                <w:bottom w:val="single" w:sz="4" w:space="1" w:color="auto"/>
              </w:pBdr>
              <w:tabs>
                <w:tab w:val="decimal" w:pos="930"/>
              </w:tabs>
              <w:jc w:val="right"/>
              <w:rPr>
                <w:highlight w:val="yellow"/>
                <w:u w:val="none"/>
              </w:rPr>
            </w:pPr>
            <w:r w:rsidRPr="00213237">
              <w:rPr>
                <w:u w:val="none"/>
              </w:rPr>
              <w:t>85,839.20</w:t>
            </w:r>
          </w:p>
        </w:tc>
        <w:tc>
          <w:tcPr>
            <w:tcW w:w="1418" w:type="dxa"/>
            <w:shd w:val="clear" w:color="auto" w:fill="auto"/>
            <w:noWrap/>
            <w:vAlign w:val="bottom"/>
          </w:tcPr>
          <w:p w14:paraId="1867A5B4" w14:textId="7E99582C" w:rsidR="00213237" w:rsidRPr="00937425" w:rsidRDefault="00213237" w:rsidP="00213237">
            <w:pPr>
              <w:pBdr>
                <w:bottom w:val="single" w:sz="4" w:space="1" w:color="auto"/>
              </w:pBdr>
              <w:tabs>
                <w:tab w:val="decimal" w:pos="930"/>
              </w:tabs>
              <w:jc w:val="right"/>
              <w:rPr>
                <w:u w:val="none"/>
              </w:rPr>
            </w:pPr>
            <w:r w:rsidRPr="00937425">
              <w:rPr>
                <w:rFonts w:asciiTheme="majorBidi" w:hAnsiTheme="majorBidi" w:cstheme="majorBidi"/>
                <w:u w:val="none"/>
              </w:rPr>
              <w:t>75,950.09</w:t>
            </w:r>
          </w:p>
        </w:tc>
        <w:tc>
          <w:tcPr>
            <w:tcW w:w="1417" w:type="dxa"/>
            <w:gridSpan w:val="2"/>
            <w:shd w:val="clear" w:color="auto" w:fill="auto"/>
            <w:noWrap/>
          </w:tcPr>
          <w:p w14:paraId="5B4CA788" w14:textId="1671AE1C" w:rsidR="00213237" w:rsidRPr="00213237" w:rsidRDefault="00213237" w:rsidP="00213237">
            <w:pPr>
              <w:pBdr>
                <w:bottom w:val="single" w:sz="4" w:space="1" w:color="auto"/>
              </w:pBdr>
              <w:tabs>
                <w:tab w:val="decimal" w:pos="930"/>
              </w:tabs>
              <w:jc w:val="right"/>
              <w:rPr>
                <w:highlight w:val="yellow"/>
                <w:u w:val="none"/>
              </w:rPr>
            </w:pPr>
            <w:r w:rsidRPr="00213237">
              <w:rPr>
                <w:u w:val="none"/>
              </w:rPr>
              <w:t>85,420.04</w:t>
            </w:r>
          </w:p>
        </w:tc>
        <w:tc>
          <w:tcPr>
            <w:tcW w:w="1418" w:type="dxa"/>
            <w:shd w:val="clear" w:color="auto" w:fill="auto"/>
            <w:noWrap/>
            <w:vAlign w:val="bottom"/>
          </w:tcPr>
          <w:p w14:paraId="26C3EEA4" w14:textId="4FDB95F0" w:rsidR="00213237" w:rsidRPr="00937425" w:rsidRDefault="00213237" w:rsidP="00213237">
            <w:pPr>
              <w:pBdr>
                <w:bottom w:val="single" w:sz="4" w:space="1" w:color="auto"/>
              </w:pBdr>
              <w:tabs>
                <w:tab w:val="decimal" w:pos="930"/>
              </w:tabs>
              <w:jc w:val="right"/>
              <w:rPr>
                <w:u w:val="none"/>
              </w:rPr>
            </w:pPr>
            <w:r w:rsidRPr="00937425">
              <w:rPr>
                <w:rFonts w:asciiTheme="majorBidi" w:hAnsiTheme="majorBidi" w:cstheme="majorBidi"/>
                <w:u w:val="none"/>
              </w:rPr>
              <w:t>75,950.09</w:t>
            </w:r>
          </w:p>
        </w:tc>
      </w:tr>
      <w:tr w:rsidR="00213237" w:rsidRPr="00BA2150" w14:paraId="503240B9" w14:textId="77777777" w:rsidTr="00532C37">
        <w:trPr>
          <w:trHeight w:val="397"/>
        </w:trPr>
        <w:tc>
          <w:tcPr>
            <w:tcW w:w="3207" w:type="dxa"/>
            <w:shd w:val="clear" w:color="auto" w:fill="auto"/>
            <w:noWrap/>
          </w:tcPr>
          <w:p w14:paraId="4D2E1F0F" w14:textId="012664FA" w:rsidR="00213237" w:rsidRPr="00BA2150" w:rsidRDefault="00213237" w:rsidP="00213237">
            <w:pPr>
              <w:rPr>
                <w:b/>
                <w:bCs/>
                <w:u w:val="none"/>
                <w:cs/>
              </w:rPr>
            </w:pPr>
            <w:r>
              <w:rPr>
                <w:b/>
                <w:bCs/>
                <w:u w:val="none"/>
              </w:rPr>
              <w:t>Non-current provision</w:t>
            </w:r>
            <w:r w:rsidRPr="00AB724E">
              <w:rPr>
                <w:b/>
                <w:bCs/>
                <w:u w:val="none"/>
              </w:rPr>
              <w:t xml:space="preserve"> for</w:t>
            </w:r>
          </w:p>
        </w:tc>
        <w:tc>
          <w:tcPr>
            <w:tcW w:w="1417" w:type="dxa"/>
            <w:shd w:val="clear" w:color="auto" w:fill="auto"/>
            <w:noWrap/>
          </w:tcPr>
          <w:p w14:paraId="7D6A565E" w14:textId="77777777" w:rsidR="00213237" w:rsidRPr="00213237" w:rsidRDefault="00213237" w:rsidP="00213237">
            <w:pPr>
              <w:tabs>
                <w:tab w:val="decimal" w:pos="930"/>
              </w:tabs>
              <w:jc w:val="right"/>
              <w:rPr>
                <w:highlight w:val="yellow"/>
                <w:u w:val="none"/>
              </w:rPr>
            </w:pPr>
          </w:p>
        </w:tc>
        <w:tc>
          <w:tcPr>
            <w:tcW w:w="1418" w:type="dxa"/>
            <w:shd w:val="clear" w:color="auto" w:fill="auto"/>
            <w:noWrap/>
            <w:vAlign w:val="bottom"/>
          </w:tcPr>
          <w:p w14:paraId="73803EC5" w14:textId="77777777" w:rsidR="00213237" w:rsidRPr="00937425" w:rsidRDefault="00213237" w:rsidP="00213237">
            <w:pPr>
              <w:tabs>
                <w:tab w:val="decimal" w:pos="930"/>
              </w:tabs>
              <w:jc w:val="right"/>
              <w:rPr>
                <w:u w:val="none"/>
              </w:rPr>
            </w:pPr>
          </w:p>
        </w:tc>
        <w:tc>
          <w:tcPr>
            <w:tcW w:w="1417" w:type="dxa"/>
            <w:gridSpan w:val="2"/>
            <w:shd w:val="clear" w:color="auto" w:fill="auto"/>
            <w:noWrap/>
          </w:tcPr>
          <w:p w14:paraId="19F4F7B1" w14:textId="77777777" w:rsidR="00213237" w:rsidRPr="00213237" w:rsidRDefault="00213237" w:rsidP="00213237">
            <w:pPr>
              <w:tabs>
                <w:tab w:val="decimal" w:pos="930"/>
              </w:tabs>
              <w:jc w:val="right"/>
              <w:rPr>
                <w:highlight w:val="yellow"/>
                <w:u w:val="none"/>
              </w:rPr>
            </w:pPr>
          </w:p>
        </w:tc>
        <w:tc>
          <w:tcPr>
            <w:tcW w:w="1418" w:type="dxa"/>
            <w:shd w:val="clear" w:color="auto" w:fill="auto"/>
            <w:noWrap/>
            <w:vAlign w:val="bottom"/>
          </w:tcPr>
          <w:p w14:paraId="65CEF8F8" w14:textId="77777777" w:rsidR="00213237" w:rsidRPr="00937425" w:rsidRDefault="00213237" w:rsidP="00213237">
            <w:pPr>
              <w:tabs>
                <w:tab w:val="decimal" w:pos="930"/>
              </w:tabs>
              <w:jc w:val="right"/>
              <w:rPr>
                <w:u w:val="none"/>
              </w:rPr>
            </w:pPr>
          </w:p>
        </w:tc>
      </w:tr>
      <w:tr w:rsidR="00213237" w:rsidRPr="00BA2150" w14:paraId="3F617E6D" w14:textId="77777777" w:rsidTr="00532C37">
        <w:trPr>
          <w:trHeight w:val="397"/>
        </w:trPr>
        <w:tc>
          <w:tcPr>
            <w:tcW w:w="3207" w:type="dxa"/>
            <w:shd w:val="clear" w:color="auto" w:fill="auto"/>
            <w:noWrap/>
          </w:tcPr>
          <w:p w14:paraId="32E9D200" w14:textId="6E2DABED" w:rsidR="00213237" w:rsidRPr="00BA2150" w:rsidRDefault="00213237" w:rsidP="00213237">
            <w:pPr>
              <w:ind w:firstLine="98"/>
              <w:rPr>
                <w:b/>
                <w:bCs/>
                <w:u w:val="none"/>
                <w:cs/>
              </w:rPr>
            </w:pPr>
            <w:r w:rsidRPr="00596701">
              <w:rPr>
                <w:b/>
                <w:bCs/>
                <w:spacing w:val="-4"/>
                <w:u w:val="none"/>
              </w:rPr>
              <w:t>employee</w:t>
            </w:r>
            <w:r w:rsidRPr="00AB724E">
              <w:rPr>
                <w:b/>
                <w:bCs/>
                <w:u w:val="none"/>
              </w:rPr>
              <w:t xml:space="preserve"> benefit at end of year</w:t>
            </w:r>
            <w:r>
              <w:rPr>
                <w:b/>
                <w:bCs/>
                <w:u w:val="none"/>
              </w:rPr>
              <w:t>s</w:t>
            </w:r>
          </w:p>
        </w:tc>
        <w:tc>
          <w:tcPr>
            <w:tcW w:w="1417" w:type="dxa"/>
            <w:shd w:val="clear" w:color="auto" w:fill="auto"/>
            <w:noWrap/>
          </w:tcPr>
          <w:p w14:paraId="4F2A06D7" w14:textId="2283276C" w:rsidR="00213237" w:rsidRPr="00213237" w:rsidRDefault="00213237" w:rsidP="00213237">
            <w:pPr>
              <w:pBdr>
                <w:bottom w:val="double" w:sz="4" w:space="1" w:color="auto"/>
              </w:pBdr>
              <w:tabs>
                <w:tab w:val="decimal" w:pos="930"/>
              </w:tabs>
              <w:jc w:val="right"/>
              <w:rPr>
                <w:highlight w:val="yellow"/>
                <w:u w:val="none"/>
              </w:rPr>
            </w:pPr>
            <w:r w:rsidRPr="00213237">
              <w:rPr>
                <w:u w:val="none"/>
              </w:rPr>
              <w:t>2,455,995.85</w:t>
            </w:r>
          </w:p>
        </w:tc>
        <w:tc>
          <w:tcPr>
            <w:tcW w:w="1418" w:type="dxa"/>
            <w:shd w:val="clear" w:color="auto" w:fill="auto"/>
            <w:noWrap/>
            <w:vAlign w:val="bottom"/>
          </w:tcPr>
          <w:p w14:paraId="1A5552D4" w14:textId="2022DC1D" w:rsidR="00213237" w:rsidRPr="00937425" w:rsidRDefault="00213237" w:rsidP="00213237">
            <w:pPr>
              <w:pBdr>
                <w:bottom w:val="double" w:sz="4" w:space="1" w:color="auto"/>
              </w:pBdr>
              <w:tabs>
                <w:tab w:val="decimal" w:pos="930"/>
              </w:tabs>
              <w:jc w:val="right"/>
              <w:rPr>
                <w:u w:val="none"/>
              </w:rPr>
            </w:pPr>
            <w:r w:rsidRPr="00937425">
              <w:rPr>
                <w:rFonts w:asciiTheme="majorBidi" w:hAnsiTheme="majorBidi" w:cstheme="majorBidi"/>
                <w:u w:val="none"/>
              </w:rPr>
              <w:t>2,140,628.95</w:t>
            </w:r>
          </w:p>
        </w:tc>
        <w:tc>
          <w:tcPr>
            <w:tcW w:w="1417" w:type="dxa"/>
            <w:gridSpan w:val="2"/>
            <w:shd w:val="clear" w:color="auto" w:fill="auto"/>
            <w:noWrap/>
          </w:tcPr>
          <w:p w14:paraId="565757FF" w14:textId="4FA8705E" w:rsidR="00213237" w:rsidRPr="00213237" w:rsidRDefault="00213237" w:rsidP="00213237">
            <w:pPr>
              <w:pBdr>
                <w:bottom w:val="double" w:sz="4" w:space="1" w:color="auto"/>
              </w:pBdr>
              <w:tabs>
                <w:tab w:val="decimal" w:pos="930"/>
              </w:tabs>
              <w:jc w:val="right"/>
              <w:rPr>
                <w:highlight w:val="yellow"/>
                <w:u w:val="none"/>
              </w:rPr>
            </w:pPr>
            <w:r w:rsidRPr="00213237">
              <w:rPr>
                <w:u w:val="none"/>
              </w:rPr>
              <w:t>2,423,556.47</w:t>
            </w:r>
          </w:p>
        </w:tc>
        <w:tc>
          <w:tcPr>
            <w:tcW w:w="1418" w:type="dxa"/>
            <w:shd w:val="clear" w:color="auto" w:fill="auto"/>
            <w:noWrap/>
            <w:vAlign w:val="bottom"/>
          </w:tcPr>
          <w:p w14:paraId="6FD7A853" w14:textId="34DFD7BC" w:rsidR="00213237" w:rsidRPr="00937425" w:rsidRDefault="00213237" w:rsidP="00213237">
            <w:pPr>
              <w:pBdr>
                <w:bottom w:val="double" w:sz="4" w:space="1" w:color="auto"/>
              </w:pBdr>
              <w:tabs>
                <w:tab w:val="decimal" w:pos="930"/>
              </w:tabs>
              <w:jc w:val="right"/>
              <w:rPr>
                <w:u w:val="none"/>
              </w:rPr>
            </w:pPr>
            <w:r w:rsidRPr="00937425">
              <w:rPr>
                <w:rFonts w:asciiTheme="majorBidi" w:hAnsiTheme="majorBidi" w:cstheme="majorBidi"/>
                <w:u w:val="none"/>
              </w:rPr>
              <w:t>2,130,175.90</w:t>
            </w:r>
          </w:p>
        </w:tc>
      </w:tr>
    </w:tbl>
    <w:p w14:paraId="1A3BE242" w14:textId="3D247A9C" w:rsidR="008F44A5" w:rsidRPr="00BA2150" w:rsidRDefault="008F44A5" w:rsidP="008F44A5">
      <w:pPr>
        <w:spacing w:before="120"/>
        <w:ind w:left="567"/>
        <w:jc w:val="thaiDistribute"/>
        <w:rPr>
          <w:u w:val="none"/>
        </w:rPr>
      </w:pPr>
      <w:r w:rsidRPr="001446FF">
        <w:rPr>
          <w:u w:val="none"/>
        </w:rPr>
        <w:t xml:space="preserve">Employee benefit expenses present on administrative expenses in the statements of </w:t>
      </w:r>
      <w:r w:rsidR="00CE45BA">
        <w:rPr>
          <w:u w:val="none"/>
        </w:rPr>
        <w:t>comprehensive income.</w:t>
      </w:r>
    </w:p>
    <w:p w14:paraId="3B420DCD" w14:textId="77777777" w:rsidR="008F44A5" w:rsidRDefault="008F44A5" w:rsidP="008F44A5">
      <w:pPr>
        <w:spacing w:before="120" w:line="160" w:lineRule="atLeast"/>
        <w:ind w:left="567" w:right="113"/>
        <w:jc w:val="thaiDistribute"/>
        <w:rPr>
          <w:u w:val="none"/>
        </w:rPr>
      </w:pPr>
      <w:r w:rsidRPr="00FA1070">
        <w:rPr>
          <w:u w:val="none"/>
        </w:rPr>
        <w:t>Principal actuarial assumptions at the valuation date are as follow</w:t>
      </w:r>
      <w:r w:rsidRPr="00FA1070">
        <w:rPr>
          <w:u w:val="none"/>
          <w:cs/>
        </w:rPr>
        <w:t>:</w:t>
      </w:r>
    </w:p>
    <w:tbl>
      <w:tblPr>
        <w:tblW w:w="8928" w:type="dxa"/>
        <w:tblInd w:w="540" w:type="dxa"/>
        <w:tblCellMar>
          <w:left w:w="57" w:type="dxa"/>
          <w:right w:w="57" w:type="dxa"/>
        </w:tblCellMar>
        <w:tblLook w:val="04A0" w:firstRow="1" w:lastRow="0" w:firstColumn="1" w:lastColumn="0" w:noHBand="0" w:noVBand="1"/>
      </w:tblPr>
      <w:tblGrid>
        <w:gridCol w:w="3240"/>
        <w:gridCol w:w="1368"/>
        <w:gridCol w:w="1440"/>
        <w:gridCol w:w="1440"/>
        <w:gridCol w:w="1440"/>
      </w:tblGrid>
      <w:tr w:rsidR="008F44A5" w:rsidRPr="00BA2150" w14:paraId="0AF985B9" w14:textId="77777777" w:rsidTr="00532C37">
        <w:trPr>
          <w:trHeight w:val="20"/>
        </w:trPr>
        <w:tc>
          <w:tcPr>
            <w:tcW w:w="3240" w:type="dxa"/>
            <w:shd w:val="clear" w:color="auto" w:fill="auto"/>
          </w:tcPr>
          <w:p w14:paraId="701852E0" w14:textId="77777777" w:rsidR="008F44A5" w:rsidRPr="00BA2150" w:rsidRDefault="008F44A5" w:rsidP="00596701">
            <w:pPr>
              <w:tabs>
                <w:tab w:val="left" w:pos="540"/>
              </w:tabs>
              <w:rPr>
                <w:rFonts w:eastAsia="Cordia New"/>
                <w:u w:val="none"/>
                <w:lang w:eastAsia="th-TH"/>
              </w:rPr>
            </w:pPr>
            <w:bookmarkStart w:id="527" w:name="_MON_1563632427"/>
            <w:bookmarkStart w:id="528" w:name="_MON_1563632478"/>
            <w:bookmarkStart w:id="529" w:name="_MON_1548874646"/>
            <w:bookmarkStart w:id="530" w:name="_MON_1548875055"/>
            <w:bookmarkStart w:id="531" w:name="_MON_1548875226"/>
            <w:bookmarkStart w:id="532" w:name="_MON_1548875555"/>
            <w:bookmarkStart w:id="533" w:name="_MON_1548875716"/>
            <w:bookmarkStart w:id="534" w:name="_MON_1548875729"/>
            <w:bookmarkStart w:id="535" w:name="_MON_1548920433"/>
            <w:bookmarkStart w:id="536" w:name="_MON_1548938627"/>
            <w:bookmarkStart w:id="537" w:name="_MON_1548939177"/>
            <w:bookmarkStart w:id="538" w:name="_MON_1548941135"/>
            <w:bookmarkStart w:id="539" w:name="_MON_1548956677"/>
            <w:bookmarkStart w:id="540" w:name="_MON_1548957338"/>
            <w:bookmarkStart w:id="541" w:name="_MON_1549129424"/>
            <w:bookmarkStart w:id="542" w:name="_MON_1547996644"/>
            <w:bookmarkStart w:id="543" w:name="_MON_1580813023"/>
            <w:bookmarkStart w:id="544" w:name="_MON_1580850698"/>
            <w:bookmarkStart w:id="545" w:name="_MON_1547996712"/>
            <w:bookmarkStart w:id="546" w:name="_MON_1563340598"/>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tc>
        <w:tc>
          <w:tcPr>
            <w:tcW w:w="5688" w:type="dxa"/>
            <w:gridSpan w:val="4"/>
            <w:shd w:val="clear" w:color="auto" w:fill="auto"/>
          </w:tcPr>
          <w:p w14:paraId="703060AB" w14:textId="6E1B4B1D" w:rsidR="008F44A5" w:rsidRPr="008049E3" w:rsidRDefault="00CE45BA" w:rsidP="00596701">
            <w:pPr>
              <w:pBdr>
                <w:bottom w:val="single" w:sz="6" w:space="1" w:color="auto"/>
              </w:pBdr>
              <w:tabs>
                <w:tab w:val="left" w:pos="540"/>
              </w:tabs>
              <w:jc w:val="center"/>
              <w:rPr>
                <w:rFonts w:eastAsia="Cordia New"/>
                <w:u w:val="none"/>
                <w:cs/>
                <w:lang w:eastAsia="th-TH"/>
              </w:rPr>
            </w:pPr>
            <w:r>
              <w:rPr>
                <w:u w:val="none"/>
              </w:rPr>
              <w:t>(Percentage</w:t>
            </w:r>
            <w:r w:rsidR="008F44A5" w:rsidRPr="008049E3">
              <w:rPr>
                <w:u w:val="none"/>
              </w:rPr>
              <w:t>/</w:t>
            </w:r>
            <w:r>
              <w:rPr>
                <w:u w:val="none"/>
              </w:rPr>
              <w:t xml:space="preserve"> </w:t>
            </w:r>
            <w:r w:rsidR="008F44A5" w:rsidRPr="008049E3">
              <w:rPr>
                <w:u w:val="none"/>
              </w:rPr>
              <w:t>annum)</w:t>
            </w:r>
          </w:p>
        </w:tc>
      </w:tr>
      <w:tr w:rsidR="008F44A5" w:rsidRPr="00BA2150" w14:paraId="55105A3B" w14:textId="77777777" w:rsidTr="00532C37">
        <w:trPr>
          <w:trHeight w:val="20"/>
        </w:trPr>
        <w:tc>
          <w:tcPr>
            <w:tcW w:w="3240" w:type="dxa"/>
            <w:shd w:val="clear" w:color="auto" w:fill="auto"/>
          </w:tcPr>
          <w:p w14:paraId="218BB897" w14:textId="77777777" w:rsidR="008F44A5" w:rsidRPr="00BA2150" w:rsidRDefault="008F44A5" w:rsidP="00596701">
            <w:pPr>
              <w:tabs>
                <w:tab w:val="left" w:pos="540"/>
              </w:tabs>
              <w:rPr>
                <w:rFonts w:eastAsia="Cordia New"/>
                <w:u w:val="none"/>
                <w:lang w:eastAsia="th-TH"/>
              </w:rPr>
            </w:pPr>
          </w:p>
        </w:tc>
        <w:tc>
          <w:tcPr>
            <w:tcW w:w="2808" w:type="dxa"/>
            <w:gridSpan w:val="2"/>
            <w:shd w:val="clear" w:color="auto" w:fill="auto"/>
          </w:tcPr>
          <w:p w14:paraId="08353D0B" w14:textId="77777777" w:rsidR="008F44A5" w:rsidRPr="008049E3" w:rsidRDefault="008F44A5" w:rsidP="00596701">
            <w:pPr>
              <w:pBdr>
                <w:bottom w:val="single" w:sz="6" w:space="1" w:color="auto"/>
              </w:pBdr>
              <w:tabs>
                <w:tab w:val="left" w:pos="540"/>
              </w:tabs>
              <w:jc w:val="center"/>
              <w:rPr>
                <w:rFonts w:eastAsia="Cordia New"/>
                <w:u w:val="none"/>
                <w:cs/>
                <w:lang w:eastAsia="th-TH"/>
              </w:rPr>
            </w:pPr>
            <w:r w:rsidRPr="008049E3">
              <w:rPr>
                <w:u w:val="none"/>
              </w:rPr>
              <w:t>Consolidated financial statements</w:t>
            </w:r>
          </w:p>
        </w:tc>
        <w:tc>
          <w:tcPr>
            <w:tcW w:w="2880" w:type="dxa"/>
            <w:gridSpan w:val="2"/>
            <w:shd w:val="clear" w:color="auto" w:fill="auto"/>
          </w:tcPr>
          <w:p w14:paraId="7D738DB5" w14:textId="77777777" w:rsidR="008F44A5" w:rsidRPr="008049E3" w:rsidRDefault="008F44A5" w:rsidP="00596701">
            <w:pPr>
              <w:pBdr>
                <w:bottom w:val="single" w:sz="6" w:space="1" w:color="auto"/>
              </w:pBdr>
              <w:tabs>
                <w:tab w:val="left" w:pos="540"/>
              </w:tabs>
              <w:jc w:val="center"/>
              <w:rPr>
                <w:rFonts w:eastAsia="Cordia New"/>
                <w:u w:val="none"/>
                <w:cs/>
                <w:lang w:eastAsia="th-TH"/>
              </w:rPr>
            </w:pPr>
            <w:r w:rsidRPr="008049E3">
              <w:rPr>
                <w:u w:val="none"/>
              </w:rPr>
              <w:t>Separate financial statements</w:t>
            </w:r>
          </w:p>
        </w:tc>
      </w:tr>
      <w:tr w:rsidR="0050513E" w:rsidRPr="00BA2150" w14:paraId="68F52B33" w14:textId="77777777" w:rsidTr="00532C37">
        <w:trPr>
          <w:trHeight w:val="20"/>
        </w:trPr>
        <w:tc>
          <w:tcPr>
            <w:tcW w:w="3240" w:type="dxa"/>
            <w:shd w:val="clear" w:color="auto" w:fill="auto"/>
          </w:tcPr>
          <w:p w14:paraId="6F625E7A" w14:textId="77777777" w:rsidR="0050513E" w:rsidRPr="00BA2150" w:rsidRDefault="0050513E" w:rsidP="0050513E">
            <w:pPr>
              <w:tabs>
                <w:tab w:val="left" w:pos="540"/>
              </w:tabs>
              <w:rPr>
                <w:rFonts w:eastAsia="Cordia New"/>
                <w:u w:val="none"/>
                <w:lang w:eastAsia="th-TH"/>
              </w:rPr>
            </w:pPr>
          </w:p>
        </w:tc>
        <w:tc>
          <w:tcPr>
            <w:tcW w:w="1368" w:type="dxa"/>
            <w:shd w:val="clear" w:color="auto" w:fill="auto"/>
          </w:tcPr>
          <w:p w14:paraId="2BCF4E61" w14:textId="23953385" w:rsidR="0050513E" w:rsidRPr="00BA2150" w:rsidRDefault="0050513E" w:rsidP="0050513E">
            <w:pPr>
              <w:pBdr>
                <w:bottom w:val="single" w:sz="6" w:space="1" w:color="auto"/>
              </w:pBdr>
              <w:jc w:val="center"/>
              <w:rPr>
                <w:rFonts w:eastAsia="Cordia New"/>
                <w:u w:val="none"/>
                <w:lang w:eastAsia="th-TH"/>
              </w:rPr>
            </w:pPr>
            <w:r>
              <w:rPr>
                <w:u w:val="none"/>
              </w:rPr>
              <w:t>2023</w:t>
            </w:r>
          </w:p>
        </w:tc>
        <w:tc>
          <w:tcPr>
            <w:tcW w:w="1440" w:type="dxa"/>
            <w:shd w:val="clear" w:color="auto" w:fill="auto"/>
          </w:tcPr>
          <w:p w14:paraId="4AFEB3FB" w14:textId="7AC21552" w:rsidR="0050513E" w:rsidRPr="00BA2150" w:rsidRDefault="0050513E" w:rsidP="0050513E">
            <w:pPr>
              <w:pBdr>
                <w:bottom w:val="single" w:sz="6" w:space="1" w:color="auto"/>
              </w:pBdr>
              <w:jc w:val="center"/>
              <w:rPr>
                <w:rFonts w:eastAsia="Cordia New"/>
                <w:u w:val="none"/>
                <w:cs/>
                <w:lang w:eastAsia="th-TH"/>
              </w:rPr>
            </w:pPr>
            <w:r>
              <w:rPr>
                <w:u w:val="none"/>
              </w:rPr>
              <w:t>2022</w:t>
            </w:r>
          </w:p>
        </w:tc>
        <w:tc>
          <w:tcPr>
            <w:tcW w:w="1440" w:type="dxa"/>
            <w:shd w:val="clear" w:color="auto" w:fill="auto"/>
          </w:tcPr>
          <w:p w14:paraId="284B8EBC" w14:textId="59D5BED0" w:rsidR="0050513E" w:rsidRPr="00BA2150" w:rsidRDefault="0050513E" w:rsidP="0050513E">
            <w:pPr>
              <w:pBdr>
                <w:bottom w:val="single" w:sz="6" w:space="1" w:color="auto"/>
              </w:pBdr>
              <w:jc w:val="center"/>
              <w:rPr>
                <w:rFonts w:eastAsia="Cordia New"/>
                <w:u w:val="none"/>
                <w:lang w:eastAsia="th-TH"/>
              </w:rPr>
            </w:pPr>
            <w:r>
              <w:rPr>
                <w:u w:val="none"/>
              </w:rPr>
              <w:t>2023</w:t>
            </w:r>
          </w:p>
        </w:tc>
        <w:tc>
          <w:tcPr>
            <w:tcW w:w="1440" w:type="dxa"/>
            <w:shd w:val="clear" w:color="auto" w:fill="auto"/>
          </w:tcPr>
          <w:p w14:paraId="75AF8102" w14:textId="42B729D7" w:rsidR="0050513E" w:rsidRPr="00BA2150" w:rsidRDefault="0050513E" w:rsidP="0050513E">
            <w:pPr>
              <w:pBdr>
                <w:bottom w:val="single" w:sz="6" w:space="1" w:color="auto"/>
              </w:pBdr>
              <w:jc w:val="center"/>
              <w:rPr>
                <w:rFonts w:eastAsia="Cordia New"/>
                <w:u w:val="none"/>
                <w:cs/>
                <w:lang w:eastAsia="th-TH"/>
              </w:rPr>
            </w:pPr>
            <w:r>
              <w:rPr>
                <w:u w:val="none"/>
              </w:rPr>
              <w:t>2022</w:t>
            </w:r>
          </w:p>
        </w:tc>
      </w:tr>
      <w:tr w:rsidR="0050513E" w:rsidRPr="00BA2150" w14:paraId="2922AD02" w14:textId="77777777" w:rsidTr="00532C37">
        <w:trPr>
          <w:trHeight w:val="20"/>
        </w:trPr>
        <w:tc>
          <w:tcPr>
            <w:tcW w:w="3240" w:type="dxa"/>
            <w:tcBorders>
              <w:top w:val="nil"/>
              <w:left w:val="nil"/>
              <w:bottom w:val="nil"/>
              <w:right w:val="nil"/>
            </w:tcBorders>
            <w:shd w:val="clear" w:color="auto" w:fill="auto"/>
          </w:tcPr>
          <w:p w14:paraId="20873EF0" w14:textId="77777777" w:rsidR="0050513E" w:rsidRPr="008049E3" w:rsidRDefault="0050513E" w:rsidP="0050513E">
            <w:pPr>
              <w:rPr>
                <w:color w:val="000000"/>
                <w:u w:val="none"/>
              </w:rPr>
            </w:pPr>
            <w:r w:rsidRPr="008049E3">
              <w:rPr>
                <w:color w:val="000000"/>
                <w:u w:val="none"/>
              </w:rPr>
              <w:t>Discount rate</w:t>
            </w:r>
          </w:p>
        </w:tc>
        <w:tc>
          <w:tcPr>
            <w:tcW w:w="1368" w:type="dxa"/>
            <w:shd w:val="clear" w:color="auto" w:fill="auto"/>
          </w:tcPr>
          <w:p w14:paraId="7F8636E1" w14:textId="0B7FC92E" w:rsidR="0050513E" w:rsidRPr="007E748F" w:rsidRDefault="0050513E" w:rsidP="0050513E">
            <w:pPr>
              <w:jc w:val="center"/>
              <w:rPr>
                <w:rFonts w:eastAsia="Cordia New"/>
                <w:u w:val="none"/>
                <w:lang w:eastAsia="th-TH"/>
              </w:rPr>
            </w:pPr>
            <w:r w:rsidRPr="007E748F">
              <w:rPr>
                <w:u w:val="none"/>
              </w:rPr>
              <w:t>4.01</w:t>
            </w:r>
          </w:p>
        </w:tc>
        <w:tc>
          <w:tcPr>
            <w:tcW w:w="1440" w:type="dxa"/>
            <w:shd w:val="clear" w:color="auto" w:fill="auto"/>
          </w:tcPr>
          <w:p w14:paraId="5AF450B2" w14:textId="0A192FAA" w:rsidR="0050513E" w:rsidRPr="007E748F" w:rsidRDefault="0050513E" w:rsidP="0050513E">
            <w:pPr>
              <w:jc w:val="center"/>
              <w:rPr>
                <w:rFonts w:eastAsia="Cordia New"/>
                <w:u w:val="none"/>
                <w:lang w:eastAsia="th-TH"/>
              </w:rPr>
            </w:pPr>
            <w:r w:rsidRPr="007E748F">
              <w:rPr>
                <w:u w:val="none"/>
              </w:rPr>
              <w:t>4.01</w:t>
            </w:r>
          </w:p>
        </w:tc>
        <w:tc>
          <w:tcPr>
            <w:tcW w:w="1440" w:type="dxa"/>
            <w:shd w:val="clear" w:color="auto" w:fill="auto"/>
          </w:tcPr>
          <w:p w14:paraId="69C89959" w14:textId="1F6BF20E" w:rsidR="0050513E" w:rsidRPr="007E748F" w:rsidRDefault="0050513E" w:rsidP="0050513E">
            <w:pPr>
              <w:jc w:val="center"/>
              <w:rPr>
                <w:rFonts w:eastAsia="Cordia New"/>
                <w:u w:val="none"/>
                <w:lang w:eastAsia="th-TH"/>
              </w:rPr>
            </w:pPr>
            <w:r w:rsidRPr="007E748F">
              <w:rPr>
                <w:u w:val="none"/>
              </w:rPr>
              <w:t>4.01</w:t>
            </w:r>
          </w:p>
        </w:tc>
        <w:tc>
          <w:tcPr>
            <w:tcW w:w="1440" w:type="dxa"/>
            <w:shd w:val="clear" w:color="auto" w:fill="auto"/>
          </w:tcPr>
          <w:p w14:paraId="4FAFDF9F" w14:textId="5EEADF69" w:rsidR="0050513E" w:rsidRPr="00A77972" w:rsidRDefault="0050513E" w:rsidP="0050513E">
            <w:pPr>
              <w:jc w:val="center"/>
              <w:rPr>
                <w:rFonts w:eastAsia="Cordia New"/>
                <w:u w:val="none"/>
                <w:lang w:eastAsia="th-TH"/>
              </w:rPr>
            </w:pPr>
            <w:r w:rsidRPr="00A77972">
              <w:rPr>
                <w:u w:val="none"/>
              </w:rPr>
              <w:t>4.01</w:t>
            </w:r>
          </w:p>
        </w:tc>
      </w:tr>
      <w:tr w:rsidR="0050513E" w:rsidRPr="00BA2150" w14:paraId="43D15FDF" w14:textId="77777777" w:rsidTr="00532C37">
        <w:trPr>
          <w:trHeight w:val="20"/>
        </w:trPr>
        <w:tc>
          <w:tcPr>
            <w:tcW w:w="3240" w:type="dxa"/>
            <w:tcBorders>
              <w:top w:val="nil"/>
              <w:left w:val="nil"/>
              <w:bottom w:val="nil"/>
              <w:right w:val="nil"/>
            </w:tcBorders>
            <w:shd w:val="clear" w:color="auto" w:fill="auto"/>
          </w:tcPr>
          <w:p w14:paraId="3253DBD3" w14:textId="77777777" w:rsidR="0050513E" w:rsidRPr="008049E3" w:rsidRDefault="0050513E" w:rsidP="0050513E">
            <w:pPr>
              <w:rPr>
                <w:u w:val="none"/>
              </w:rPr>
            </w:pPr>
            <w:r w:rsidRPr="008049E3">
              <w:rPr>
                <w:u w:val="none"/>
              </w:rPr>
              <w:t>Future salary increase rate</w:t>
            </w:r>
          </w:p>
        </w:tc>
        <w:tc>
          <w:tcPr>
            <w:tcW w:w="1368" w:type="dxa"/>
            <w:shd w:val="clear" w:color="auto" w:fill="auto"/>
          </w:tcPr>
          <w:p w14:paraId="56250D09" w14:textId="4553D56D" w:rsidR="0050513E" w:rsidRPr="007E748F" w:rsidRDefault="0050513E" w:rsidP="0050513E">
            <w:pPr>
              <w:jc w:val="center"/>
              <w:rPr>
                <w:rFonts w:eastAsia="Cordia New"/>
                <w:u w:val="none"/>
                <w:lang w:eastAsia="th-TH"/>
              </w:rPr>
            </w:pPr>
            <w:r w:rsidRPr="007E748F">
              <w:rPr>
                <w:u w:val="none"/>
              </w:rPr>
              <w:t>5</w:t>
            </w:r>
          </w:p>
        </w:tc>
        <w:tc>
          <w:tcPr>
            <w:tcW w:w="1440" w:type="dxa"/>
            <w:shd w:val="clear" w:color="auto" w:fill="auto"/>
          </w:tcPr>
          <w:p w14:paraId="6671F4E0" w14:textId="382C9132" w:rsidR="0050513E" w:rsidRPr="007E748F" w:rsidRDefault="0050513E" w:rsidP="0050513E">
            <w:pPr>
              <w:jc w:val="center"/>
              <w:rPr>
                <w:rFonts w:eastAsia="Cordia New"/>
                <w:u w:val="none"/>
                <w:lang w:eastAsia="th-TH"/>
              </w:rPr>
            </w:pPr>
            <w:r w:rsidRPr="007E748F">
              <w:rPr>
                <w:u w:val="none"/>
              </w:rPr>
              <w:t>5</w:t>
            </w:r>
          </w:p>
        </w:tc>
        <w:tc>
          <w:tcPr>
            <w:tcW w:w="1440" w:type="dxa"/>
            <w:shd w:val="clear" w:color="auto" w:fill="auto"/>
          </w:tcPr>
          <w:p w14:paraId="3CCC10B7" w14:textId="2F8870AA" w:rsidR="0050513E" w:rsidRPr="007E748F" w:rsidRDefault="0050513E" w:rsidP="0050513E">
            <w:pPr>
              <w:jc w:val="center"/>
              <w:rPr>
                <w:rFonts w:eastAsia="Cordia New"/>
                <w:u w:val="none"/>
                <w:lang w:eastAsia="th-TH"/>
              </w:rPr>
            </w:pPr>
            <w:r w:rsidRPr="007E748F">
              <w:rPr>
                <w:u w:val="none"/>
              </w:rPr>
              <w:t>5</w:t>
            </w:r>
          </w:p>
        </w:tc>
        <w:tc>
          <w:tcPr>
            <w:tcW w:w="1440" w:type="dxa"/>
            <w:shd w:val="clear" w:color="auto" w:fill="auto"/>
          </w:tcPr>
          <w:p w14:paraId="7BAA0010" w14:textId="0211FDF6" w:rsidR="0050513E" w:rsidRPr="00A77972" w:rsidRDefault="0050513E" w:rsidP="0050513E">
            <w:pPr>
              <w:jc w:val="center"/>
              <w:rPr>
                <w:rFonts w:eastAsia="Cordia New"/>
                <w:u w:val="none"/>
                <w:lang w:eastAsia="th-TH"/>
              </w:rPr>
            </w:pPr>
            <w:r w:rsidRPr="00A77972">
              <w:rPr>
                <w:u w:val="none"/>
              </w:rPr>
              <w:t>5</w:t>
            </w:r>
          </w:p>
        </w:tc>
      </w:tr>
      <w:tr w:rsidR="0050513E" w:rsidRPr="00BA2150" w14:paraId="79FDF4E0" w14:textId="77777777" w:rsidTr="00532C37">
        <w:trPr>
          <w:trHeight w:val="20"/>
        </w:trPr>
        <w:tc>
          <w:tcPr>
            <w:tcW w:w="3240" w:type="dxa"/>
            <w:tcBorders>
              <w:top w:val="nil"/>
              <w:left w:val="nil"/>
              <w:bottom w:val="nil"/>
              <w:right w:val="nil"/>
            </w:tcBorders>
            <w:shd w:val="clear" w:color="auto" w:fill="auto"/>
          </w:tcPr>
          <w:p w14:paraId="5257C3CE" w14:textId="77777777" w:rsidR="0050513E" w:rsidRPr="008049E3" w:rsidRDefault="0050513E" w:rsidP="0050513E">
            <w:pPr>
              <w:rPr>
                <w:color w:val="000000"/>
                <w:u w:val="none"/>
              </w:rPr>
            </w:pPr>
            <w:r w:rsidRPr="008049E3">
              <w:rPr>
                <w:color w:val="000000"/>
                <w:u w:val="none"/>
              </w:rPr>
              <w:t>Mortality rate</w:t>
            </w:r>
          </w:p>
        </w:tc>
        <w:tc>
          <w:tcPr>
            <w:tcW w:w="1368" w:type="dxa"/>
            <w:shd w:val="clear" w:color="auto" w:fill="auto"/>
          </w:tcPr>
          <w:p w14:paraId="0BFF8EDB" w14:textId="0DF1C55F" w:rsidR="0050513E" w:rsidRPr="007E748F" w:rsidRDefault="0050513E" w:rsidP="0050513E">
            <w:pPr>
              <w:jc w:val="center"/>
              <w:rPr>
                <w:rFonts w:eastAsia="Cordia New"/>
                <w:u w:val="none"/>
                <w:lang w:eastAsia="th-TH"/>
              </w:rPr>
            </w:pPr>
            <w:r w:rsidRPr="007E748F">
              <w:rPr>
                <w:u w:val="none"/>
              </w:rPr>
              <w:t>105</w:t>
            </w:r>
          </w:p>
        </w:tc>
        <w:tc>
          <w:tcPr>
            <w:tcW w:w="1440" w:type="dxa"/>
            <w:shd w:val="clear" w:color="auto" w:fill="auto"/>
          </w:tcPr>
          <w:p w14:paraId="661812F1" w14:textId="2919A227" w:rsidR="0050513E" w:rsidRPr="007E748F" w:rsidRDefault="0050513E" w:rsidP="0050513E">
            <w:pPr>
              <w:jc w:val="center"/>
              <w:rPr>
                <w:rFonts w:eastAsia="Cordia New"/>
                <w:u w:val="none"/>
                <w:lang w:eastAsia="th-TH"/>
              </w:rPr>
            </w:pPr>
            <w:r w:rsidRPr="007E748F">
              <w:rPr>
                <w:u w:val="none"/>
              </w:rPr>
              <w:t>105</w:t>
            </w:r>
          </w:p>
        </w:tc>
        <w:tc>
          <w:tcPr>
            <w:tcW w:w="1440" w:type="dxa"/>
            <w:shd w:val="clear" w:color="auto" w:fill="auto"/>
          </w:tcPr>
          <w:p w14:paraId="449B87E9" w14:textId="33C9A61C" w:rsidR="0050513E" w:rsidRPr="007E748F" w:rsidRDefault="0050513E" w:rsidP="0050513E">
            <w:pPr>
              <w:jc w:val="center"/>
              <w:rPr>
                <w:rFonts w:eastAsia="Cordia New"/>
                <w:u w:val="none"/>
                <w:lang w:eastAsia="th-TH"/>
              </w:rPr>
            </w:pPr>
            <w:r w:rsidRPr="007E748F">
              <w:rPr>
                <w:u w:val="none"/>
              </w:rPr>
              <w:t>105</w:t>
            </w:r>
          </w:p>
        </w:tc>
        <w:tc>
          <w:tcPr>
            <w:tcW w:w="1440" w:type="dxa"/>
            <w:shd w:val="clear" w:color="auto" w:fill="auto"/>
          </w:tcPr>
          <w:p w14:paraId="1DB9BFC0" w14:textId="04431074" w:rsidR="0050513E" w:rsidRPr="00A77972" w:rsidRDefault="0050513E" w:rsidP="0050513E">
            <w:pPr>
              <w:jc w:val="center"/>
              <w:rPr>
                <w:rFonts w:eastAsia="Cordia New"/>
                <w:u w:val="none"/>
                <w:lang w:eastAsia="th-TH"/>
              </w:rPr>
            </w:pPr>
            <w:r w:rsidRPr="00A77972">
              <w:rPr>
                <w:u w:val="none"/>
              </w:rPr>
              <w:t>105</w:t>
            </w:r>
          </w:p>
        </w:tc>
      </w:tr>
      <w:tr w:rsidR="0050513E" w:rsidRPr="00BA2150" w14:paraId="2EFA7419" w14:textId="77777777" w:rsidTr="00532C37">
        <w:trPr>
          <w:trHeight w:val="20"/>
        </w:trPr>
        <w:tc>
          <w:tcPr>
            <w:tcW w:w="3240" w:type="dxa"/>
            <w:shd w:val="clear" w:color="auto" w:fill="auto"/>
          </w:tcPr>
          <w:p w14:paraId="1EA82432" w14:textId="77777777" w:rsidR="0050513E" w:rsidRPr="008049E3" w:rsidRDefault="0050513E" w:rsidP="0050513E">
            <w:pPr>
              <w:tabs>
                <w:tab w:val="left" w:pos="540"/>
              </w:tabs>
              <w:rPr>
                <w:rFonts w:eastAsia="Cordia New"/>
                <w:u w:val="none"/>
                <w:cs/>
                <w:lang w:eastAsia="th-TH"/>
              </w:rPr>
            </w:pPr>
          </w:p>
        </w:tc>
        <w:tc>
          <w:tcPr>
            <w:tcW w:w="1368" w:type="dxa"/>
            <w:shd w:val="clear" w:color="auto" w:fill="auto"/>
          </w:tcPr>
          <w:p w14:paraId="33815E84" w14:textId="77777777" w:rsidR="0050513E" w:rsidRPr="007E748F" w:rsidRDefault="0050513E" w:rsidP="0050513E">
            <w:pPr>
              <w:jc w:val="center"/>
              <w:rPr>
                <w:rFonts w:eastAsia="Cordia New"/>
                <w:u w:val="none"/>
                <w:lang w:eastAsia="th-TH"/>
              </w:rPr>
            </w:pPr>
            <w:r w:rsidRPr="007E748F">
              <w:rPr>
                <w:color w:val="000000"/>
                <w:sz w:val="27"/>
                <w:szCs w:val="27"/>
                <w:u w:val="none"/>
              </w:rPr>
              <w:t>of Thai Mortality Ordinary Tables of 2017</w:t>
            </w:r>
          </w:p>
        </w:tc>
        <w:tc>
          <w:tcPr>
            <w:tcW w:w="1440" w:type="dxa"/>
            <w:shd w:val="clear" w:color="auto" w:fill="auto"/>
          </w:tcPr>
          <w:p w14:paraId="0513CB51" w14:textId="4679C059" w:rsidR="0050513E" w:rsidRPr="007E748F" w:rsidRDefault="0050513E" w:rsidP="0050513E">
            <w:pPr>
              <w:jc w:val="center"/>
              <w:rPr>
                <w:rFonts w:eastAsia="Cordia New"/>
                <w:u w:val="none"/>
                <w:lang w:eastAsia="th-TH"/>
              </w:rPr>
            </w:pPr>
            <w:r w:rsidRPr="007E748F">
              <w:rPr>
                <w:color w:val="000000"/>
                <w:sz w:val="27"/>
                <w:szCs w:val="27"/>
                <w:u w:val="none"/>
              </w:rPr>
              <w:t>of Thai Mortality Ordinary Tables of 2017</w:t>
            </w:r>
          </w:p>
        </w:tc>
        <w:tc>
          <w:tcPr>
            <w:tcW w:w="1440" w:type="dxa"/>
            <w:shd w:val="clear" w:color="auto" w:fill="auto"/>
          </w:tcPr>
          <w:p w14:paraId="636BA256" w14:textId="77777777" w:rsidR="0050513E" w:rsidRPr="007E748F" w:rsidRDefault="0050513E" w:rsidP="0050513E">
            <w:pPr>
              <w:jc w:val="center"/>
              <w:rPr>
                <w:rFonts w:eastAsia="Cordia New"/>
                <w:u w:val="none"/>
                <w:lang w:eastAsia="th-TH"/>
              </w:rPr>
            </w:pPr>
            <w:r w:rsidRPr="007E748F">
              <w:rPr>
                <w:color w:val="000000"/>
                <w:sz w:val="27"/>
                <w:szCs w:val="27"/>
                <w:u w:val="none"/>
              </w:rPr>
              <w:t>of Thai Mortality Ordinary Tables of 2017</w:t>
            </w:r>
          </w:p>
        </w:tc>
        <w:tc>
          <w:tcPr>
            <w:tcW w:w="1440" w:type="dxa"/>
            <w:shd w:val="clear" w:color="auto" w:fill="auto"/>
          </w:tcPr>
          <w:p w14:paraId="333FBB1F" w14:textId="39F49993" w:rsidR="0050513E" w:rsidRPr="00BA2150" w:rsidRDefault="0050513E" w:rsidP="0050513E">
            <w:pPr>
              <w:jc w:val="center"/>
              <w:rPr>
                <w:rFonts w:eastAsia="Cordia New"/>
                <w:u w:val="none"/>
                <w:lang w:eastAsia="th-TH"/>
              </w:rPr>
            </w:pPr>
            <w:r w:rsidRPr="00E55B6A">
              <w:rPr>
                <w:color w:val="000000"/>
                <w:sz w:val="27"/>
                <w:szCs w:val="27"/>
                <w:u w:val="none"/>
              </w:rPr>
              <w:t>of Thai Mortality Ordinary Tables of 2017</w:t>
            </w:r>
          </w:p>
        </w:tc>
      </w:tr>
    </w:tbl>
    <w:p w14:paraId="5944A2C5" w14:textId="77777777" w:rsidR="008F44A5" w:rsidRPr="00BA2150" w:rsidRDefault="008F44A5" w:rsidP="008F44A5">
      <w:pPr>
        <w:ind w:left="567"/>
        <w:jc w:val="thaiDistribute"/>
        <w:rPr>
          <w:sz w:val="8"/>
          <w:szCs w:val="8"/>
          <w:u w:val="none"/>
        </w:rPr>
      </w:pPr>
    </w:p>
    <w:p w14:paraId="3925488B" w14:textId="2C2F1D62" w:rsidR="008F44A5" w:rsidRDefault="008F44A5" w:rsidP="008F44A5">
      <w:pPr>
        <w:ind w:left="567"/>
        <w:rPr>
          <w:u w:val="none"/>
        </w:rPr>
      </w:pPr>
      <w:r w:rsidRPr="00FF44F3">
        <w:rPr>
          <w:u w:val="none"/>
        </w:rPr>
        <w:t>The result of sensitivity analysis for significant assumptions</w:t>
      </w:r>
      <w:r w:rsidRPr="00FF44F3">
        <w:rPr>
          <w:u w:val="none"/>
          <w:cs/>
        </w:rPr>
        <w:t xml:space="preserve"> </w:t>
      </w:r>
      <w:r w:rsidRPr="00FF44F3">
        <w:rPr>
          <w:u w:val="none"/>
        </w:rPr>
        <w:t>that affe</w:t>
      </w:r>
      <w:r w:rsidR="008049E3">
        <w:rPr>
          <w:u w:val="none"/>
        </w:rPr>
        <w:t>ct the present value of the non-</w:t>
      </w:r>
      <w:r w:rsidRPr="00FF44F3">
        <w:rPr>
          <w:u w:val="none"/>
        </w:rPr>
        <w:t>current provisions for employee benefit as at December 31,</w:t>
      </w:r>
      <w:r w:rsidRPr="00FF44F3">
        <w:rPr>
          <w:u w:val="none"/>
          <w:cs/>
        </w:rPr>
        <w:t xml:space="preserve"> </w:t>
      </w:r>
      <w:r w:rsidR="000877C5">
        <w:rPr>
          <w:u w:val="none"/>
        </w:rPr>
        <w:t>202</w:t>
      </w:r>
      <w:r w:rsidR="004D38BE">
        <w:rPr>
          <w:u w:val="none"/>
        </w:rPr>
        <w:t>3</w:t>
      </w:r>
      <w:r w:rsidRPr="00FF44F3">
        <w:rPr>
          <w:u w:val="none"/>
        </w:rPr>
        <w:t xml:space="preserve"> are summarized below</w:t>
      </w:r>
      <w:r w:rsidRPr="00FF44F3">
        <w:rPr>
          <w:u w:val="none"/>
          <w:cs/>
        </w:rPr>
        <w:t>:</w:t>
      </w:r>
    </w:p>
    <w:p w14:paraId="2C89A45B" w14:textId="77777777" w:rsidR="00DA6745" w:rsidRPr="00DA6745" w:rsidRDefault="00DA6745" w:rsidP="008F44A5">
      <w:pPr>
        <w:ind w:left="567"/>
        <w:rPr>
          <w:u w:val="none"/>
          <w:cs/>
        </w:rPr>
      </w:pPr>
    </w:p>
    <w:tbl>
      <w:tblPr>
        <w:tblW w:w="8928" w:type="dxa"/>
        <w:tblInd w:w="540" w:type="dxa"/>
        <w:tblLayout w:type="fixed"/>
        <w:tblCellMar>
          <w:left w:w="57" w:type="dxa"/>
          <w:right w:w="57" w:type="dxa"/>
        </w:tblCellMar>
        <w:tblLook w:val="04A0" w:firstRow="1" w:lastRow="0" w:firstColumn="1" w:lastColumn="0" w:noHBand="0" w:noVBand="1"/>
      </w:tblPr>
      <w:tblGrid>
        <w:gridCol w:w="2448"/>
        <w:gridCol w:w="720"/>
        <w:gridCol w:w="1440"/>
        <w:gridCol w:w="1440"/>
        <w:gridCol w:w="1440"/>
        <w:gridCol w:w="1440"/>
      </w:tblGrid>
      <w:tr w:rsidR="008F44A5" w:rsidRPr="00BA2150" w14:paraId="1DBAF525" w14:textId="77777777" w:rsidTr="00596701">
        <w:trPr>
          <w:trHeight w:val="340"/>
        </w:trPr>
        <w:tc>
          <w:tcPr>
            <w:tcW w:w="2448" w:type="dxa"/>
            <w:tcBorders>
              <w:top w:val="nil"/>
              <w:left w:val="nil"/>
              <w:bottom w:val="nil"/>
              <w:right w:val="nil"/>
            </w:tcBorders>
            <w:shd w:val="clear" w:color="auto" w:fill="auto"/>
            <w:noWrap/>
            <w:vAlign w:val="bottom"/>
            <w:hideMark/>
          </w:tcPr>
          <w:p w14:paraId="665CC254" w14:textId="77777777" w:rsidR="008F44A5" w:rsidRPr="00BA2150" w:rsidRDefault="008F44A5" w:rsidP="00524E23">
            <w:pPr>
              <w:spacing w:before="120"/>
              <w:rPr>
                <w:u w:val="none"/>
              </w:rPr>
            </w:pPr>
          </w:p>
        </w:tc>
        <w:tc>
          <w:tcPr>
            <w:tcW w:w="720" w:type="dxa"/>
            <w:tcBorders>
              <w:top w:val="nil"/>
              <w:left w:val="nil"/>
              <w:right w:val="nil"/>
            </w:tcBorders>
          </w:tcPr>
          <w:p w14:paraId="0F97F573" w14:textId="77777777" w:rsidR="008F44A5" w:rsidRPr="00BA2150" w:rsidRDefault="008F44A5" w:rsidP="00524E23">
            <w:pPr>
              <w:spacing w:before="120"/>
              <w:jc w:val="center"/>
              <w:rPr>
                <w:u w:val="none"/>
                <w:cs/>
              </w:rPr>
            </w:pPr>
          </w:p>
        </w:tc>
        <w:tc>
          <w:tcPr>
            <w:tcW w:w="5760" w:type="dxa"/>
            <w:gridSpan w:val="4"/>
            <w:tcBorders>
              <w:top w:val="nil"/>
              <w:left w:val="nil"/>
              <w:right w:val="nil"/>
            </w:tcBorders>
          </w:tcPr>
          <w:p w14:paraId="53AFE397" w14:textId="2398F3EB" w:rsidR="008F44A5" w:rsidRPr="00BA2150" w:rsidRDefault="008F44A5" w:rsidP="00596701">
            <w:pPr>
              <w:pBdr>
                <w:bottom w:val="single" w:sz="4" w:space="1" w:color="auto"/>
              </w:pBdr>
              <w:spacing w:before="120"/>
              <w:jc w:val="center"/>
              <w:rPr>
                <w:u w:val="none"/>
                <w:cs/>
              </w:rPr>
            </w:pPr>
            <w:r w:rsidRPr="00FF44F3">
              <w:rPr>
                <w:u w:val="none"/>
              </w:rPr>
              <w:t xml:space="preserve">Unit: </w:t>
            </w:r>
            <w:r w:rsidR="00CE45BA">
              <w:rPr>
                <w:u w:val="none"/>
              </w:rPr>
              <w:t>Thousand</w:t>
            </w:r>
            <w:r w:rsidR="00D22277">
              <w:rPr>
                <w:u w:val="none"/>
              </w:rPr>
              <w:t>s</w:t>
            </w:r>
            <w:r w:rsidR="00CE45BA">
              <w:rPr>
                <w:u w:val="none"/>
              </w:rPr>
              <w:t xml:space="preserve"> </w:t>
            </w:r>
            <w:r w:rsidRPr="00FF44F3">
              <w:rPr>
                <w:u w:val="none"/>
              </w:rPr>
              <w:t>Baht</w:t>
            </w:r>
          </w:p>
        </w:tc>
      </w:tr>
      <w:tr w:rsidR="008F44A5" w:rsidRPr="00BA2150" w14:paraId="2848747E" w14:textId="77777777" w:rsidTr="00596701">
        <w:trPr>
          <w:trHeight w:val="340"/>
        </w:trPr>
        <w:tc>
          <w:tcPr>
            <w:tcW w:w="2448" w:type="dxa"/>
            <w:tcBorders>
              <w:top w:val="nil"/>
              <w:left w:val="nil"/>
              <w:bottom w:val="nil"/>
              <w:right w:val="nil"/>
            </w:tcBorders>
            <w:shd w:val="clear" w:color="auto" w:fill="auto"/>
            <w:noWrap/>
            <w:vAlign w:val="bottom"/>
            <w:hideMark/>
          </w:tcPr>
          <w:p w14:paraId="285B4564" w14:textId="77777777" w:rsidR="008F44A5" w:rsidRPr="00BA2150" w:rsidRDefault="008F44A5" w:rsidP="00524E23">
            <w:pPr>
              <w:rPr>
                <w:u w:val="none"/>
              </w:rPr>
            </w:pPr>
          </w:p>
        </w:tc>
        <w:tc>
          <w:tcPr>
            <w:tcW w:w="720" w:type="dxa"/>
            <w:tcBorders>
              <w:top w:val="nil"/>
              <w:left w:val="nil"/>
              <w:right w:val="nil"/>
            </w:tcBorders>
          </w:tcPr>
          <w:p w14:paraId="5081C29A" w14:textId="77777777" w:rsidR="008F44A5" w:rsidRPr="00BA2150" w:rsidRDefault="008F44A5" w:rsidP="00524E23">
            <w:pPr>
              <w:jc w:val="center"/>
              <w:rPr>
                <w:u w:val="none"/>
                <w:cs/>
              </w:rPr>
            </w:pPr>
          </w:p>
        </w:tc>
        <w:tc>
          <w:tcPr>
            <w:tcW w:w="2880" w:type="dxa"/>
            <w:gridSpan w:val="2"/>
            <w:tcBorders>
              <w:top w:val="nil"/>
              <w:left w:val="nil"/>
              <w:right w:val="nil"/>
            </w:tcBorders>
          </w:tcPr>
          <w:p w14:paraId="1D136D68" w14:textId="77777777" w:rsidR="008F44A5" w:rsidRPr="00BA2150" w:rsidRDefault="008F44A5" w:rsidP="00596701">
            <w:pPr>
              <w:pBdr>
                <w:bottom w:val="single" w:sz="4" w:space="1" w:color="auto"/>
              </w:pBdr>
              <w:jc w:val="center"/>
              <w:rPr>
                <w:u w:val="none"/>
                <w:cs/>
              </w:rPr>
            </w:pPr>
            <w:r w:rsidRPr="00FF44F3">
              <w:rPr>
                <w:u w:val="none"/>
              </w:rPr>
              <w:t>Consolidated financial statements</w:t>
            </w:r>
          </w:p>
        </w:tc>
        <w:tc>
          <w:tcPr>
            <w:tcW w:w="2880" w:type="dxa"/>
            <w:gridSpan w:val="2"/>
            <w:tcBorders>
              <w:top w:val="nil"/>
              <w:left w:val="nil"/>
              <w:right w:val="nil"/>
            </w:tcBorders>
          </w:tcPr>
          <w:p w14:paraId="0D58F1FF" w14:textId="77777777" w:rsidR="008F44A5" w:rsidRPr="00BA2150" w:rsidRDefault="008F44A5" w:rsidP="00596701">
            <w:pPr>
              <w:pBdr>
                <w:bottom w:val="single" w:sz="4" w:space="1" w:color="auto"/>
              </w:pBdr>
              <w:jc w:val="center"/>
              <w:rPr>
                <w:u w:val="none"/>
                <w:cs/>
              </w:rPr>
            </w:pPr>
            <w:r w:rsidRPr="00FF44F3">
              <w:rPr>
                <w:u w:val="none"/>
              </w:rPr>
              <w:t>Separate financial statements</w:t>
            </w:r>
          </w:p>
        </w:tc>
      </w:tr>
      <w:tr w:rsidR="008F44A5" w:rsidRPr="00BA2150" w14:paraId="0243D017" w14:textId="77777777" w:rsidTr="00596701">
        <w:trPr>
          <w:trHeight w:val="340"/>
        </w:trPr>
        <w:tc>
          <w:tcPr>
            <w:tcW w:w="2448" w:type="dxa"/>
            <w:tcBorders>
              <w:top w:val="nil"/>
              <w:left w:val="nil"/>
              <w:bottom w:val="nil"/>
              <w:right w:val="nil"/>
            </w:tcBorders>
            <w:shd w:val="clear" w:color="auto" w:fill="auto"/>
            <w:noWrap/>
            <w:vAlign w:val="bottom"/>
            <w:hideMark/>
          </w:tcPr>
          <w:p w14:paraId="7EA9C9BB" w14:textId="77777777" w:rsidR="008F44A5" w:rsidRPr="00BA2150" w:rsidRDefault="008F44A5" w:rsidP="00524E23">
            <w:pPr>
              <w:rPr>
                <w:u w:val="none"/>
                <w:cs/>
              </w:rPr>
            </w:pPr>
          </w:p>
        </w:tc>
        <w:tc>
          <w:tcPr>
            <w:tcW w:w="720" w:type="dxa"/>
            <w:tcBorders>
              <w:top w:val="nil"/>
              <w:left w:val="nil"/>
              <w:bottom w:val="nil"/>
              <w:right w:val="nil"/>
            </w:tcBorders>
          </w:tcPr>
          <w:p w14:paraId="52AD0178" w14:textId="77777777" w:rsidR="008F44A5" w:rsidRPr="00BA2150" w:rsidRDefault="008F44A5" w:rsidP="00524E23">
            <w:pPr>
              <w:pBdr>
                <w:bottom w:val="single" w:sz="4" w:space="1" w:color="auto"/>
              </w:pBdr>
              <w:jc w:val="center"/>
              <w:rPr>
                <w:color w:val="000000"/>
                <w:u w:val="none"/>
                <w:cs/>
              </w:rPr>
            </w:pPr>
            <w:r w:rsidRPr="00FF44F3">
              <w:rPr>
                <w:u w:val="none"/>
              </w:rPr>
              <w:t>Rate</w:t>
            </w:r>
          </w:p>
        </w:tc>
        <w:tc>
          <w:tcPr>
            <w:tcW w:w="1440" w:type="dxa"/>
            <w:tcBorders>
              <w:top w:val="nil"/>
              <w:left w:val="nil"/>
              <w:bottom w:val="nil"/>
              <w:right w:val="nil"/>
            </w:tcBorders>
          </w:tcPr>
          <w:p w14:paraId="521E4038" w14:textId="77777777" w:rsidR="008F44A5" w:rsidRPr="00BA2150" w:rsidRDefault="008F44A5" w:rsidP="00596701">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shd w:val="clear" w:color="auto" w:fill="auto"/>
            <w:noWrap/>
            <w:hideMark/>
          </w:tcPr>
          <w:p w14:paraId="6D928633" w14:textId="77777777" w:rsidR="008F44A5" w:rsidRPr="00BA2150" w:rsidRDefault="008F44A5" w:rsidP="00596701">
            <w:pPr>
              <w:pBdr>
                <w:bottom w:val="single" w:sz="4" w:space="1" w:color="auto"/>
              </w:pBdr>
              <w:jc w:val="center"/>
              <w:rPr>
                <w:color w:val="000000"/>
                <w:u w:val="none"/>
              </w:rPr>
            </w:pPr>
            <w:r w:rsidRPr="00FF44F3">
              <w:rPr>
                <w:u w:val="none"/>
              </w:rPr>
              <w:t>Decrease</w:t>
            </w:r>
          </w:p>
        </w:tc>
        <w:tc>
          <w:tcPr>
            <w:tcW w:w="1440" w:type="dxa"/>
            <w:tcBorders>
              <w:top w:val="nil"/>
              <w:left w:val="nil"/>
              <w:bottom w:val="nil"/>
              <w:right w:val="nil"/>
            </w:tcBorders>
          </w:tcPr>
          <w:p w14:paraId="293334E9" w14:textId="77777777" w:rsidR="008F44A5" w:rsidRPr="00BA2150" w:rsidRDefault="008F44A5" w:rsidP="00596701">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shd w:val="clear" w:color="auto" w:fill="auto"/>
          </w:tcPr>
          <w:p w14:paraId="2C819527" w14:textId="77777777" w:rsidR="008F44A5" w:rsidRPr="00BA2150" w:rsidRDefault="008F44A5" w:rsidP="00596701">
            <w:pPr>
              <w:pBdr>
                <w:bottom w:val="single" w:sz="4" w:space="1" w:color="auto"/>
              </w:pBdr>
              <w:jc w:val="center"/>
              <w:rPr>
                <w:color w:val="000000"/>
                <w:u w:val="none"/>
              </w:rPr>
            </w:pPr>
            <w:r w:rsidRPr="00FF44F3">
              <w:rPr>
                <w:u w:val="none"/>
              </w:rPr>
              <w:t>Decrease</w:t>
            </w:r>
          </w:p>
        </w:tc>
      </w:tr>
      <w:tr w:rsidR="00EC0F25" w:rsidRPr="00BA2150" w14:paraId="54BDE038" w14:textId="77777777" w:rsidTr="00596701">
        <w:trPr>
          <w:trHeight w:val="340"/>
        </w:trPr>
        <w:tc>
          <w:tcPr>
            <w:tcW w:w="2448" w:type="dxa"/>
            <w:tcBorders>
              <w:top w:val="nil"/>
              <w:left w:val="nil"/>
              <w:bottom w:val="nil"/>
              <w:right w:val="nil"/>
            </w:tcBorders>
            <w:shd w:val="clear" w:color="auto" w:fill="auto"/>
            <w:noWrap/>
            <w:hideMark/>
          </w:tcPr>
          <w:p w14:paraId="7E92AA70" w14:textId="77777777" w:rsidR="00EC0F25" w:rsidRPr="00FF44F3" w:rsidRDefault="00EC0F25" w:rsidP="00EC0F25">
            <w:pPr>
              <w:rPr>
                <w:u w:val="none"/>
                <w:cs/>
              </w:rPr>
            </w:pPr>
            <w:r w:rsidRPr="00FF44F3">
              <w:rPr>
                <w:u w:val="none"/>
              </w:rPr>
              <w:t>Discount rate</w:t>
            </w:r>
          </w:p>
        </w:tc>
        <w:tc>
          <w:tcPr>
            <w:tcW w:w="720" w:type="dxa"/>
            <w:tcBorders>
              <w:top w:val="nil"/>
              <w:left w:val="nil"/>
              <w:bottom w:val="nil"/>
              <w:right w:val="nil"/>
            </w:tcBorders>
            <w:shd w:val="clear" w:color="auto" w:fill="auto"/>
            <w:vAlign w:val="bottom"/>
          </w:tcPr>
          <w:p w14:paraId="5BA191B6" w14:textId="77777777" w:rsidR="00EC0F25" w:rsidRPr="007E748F" w:rsidRDefault="00EC0F25" w:rsidP="00EC0F25">
            <w:pPr>
              <w:jc w:val="center"/>
              <w:rPr>
                <w:rFonts w:asciiTheme="majorBidi" w:hAnsiTheme="majorBidi" w:cstheme="majorBidi"/>
                <w:color w:val="000000"/>
                <w:u w:val="none"/>
              </w:rPr>
            </w:pPr>
            <w:r w:rsidRPr="007E748F">
              <w:rPr>
                <w:rFonts w:asciiTheme="majorBidi" w:hAnsiTheme="majorBidi" w:cstheme="majorBidi"/>
                <w:color w:val="000000"/>
                <w:u w:val="none"/>
              </w:rPr>
              <w:t>1%</w:t>
            </w:r>
          </w:p>
        </w:tc>
        <w:tc>
          <w:tcPr>
            <w:tcW w:w="1440" w:type="dxa"/>
            <w:tcBorders>
              <w:top w:val="nil"/>
              <w:left w:val="nil"/>
              <w:bottom w:val="nil"/>
              <w:right w:val="nil"/>
            </w:tcBorders>
            <w:shd w:val="clear" w:color="auto" w:fill="auto"/>
          </w:tcPr>
          <w:p w14:paraId="605FC9CF" w14:textId="0437B9F2" w:rsidR="00EC0F25" w:rsidRPr="00EC0F25" w:rsidRDefault="00EC0F25" w:rsidP="00EC0F25">
            <w:pPr>
              <w:tabs>
                <w:tab w:val="decimal" w:pos="1008"/>
              </w:tabs>
              <w:jc w:val="right"/>
              <w:rPr>
                <w:color w:val="000000"/>
                <w:u w:val="none"/>
              </w:rPr>
            </w:pPr>
            <w:r w:rsidRPr="00EC0F25">
              <w:rPr>
                <w:u w:val="none"/>
              </w:rPr>
              <w:t>(193,522.99)</w:t>
            </w:r>
          </w:p>
        </w:tc>
        <w:tc>
          <w:tcPr>
            <w:tcW w:w="1440" w:type="dxa"/>
            <w:tcBorders>
              <w:top w:val="nil"/>
              <w:left w:val="nil"/>
              <w:bottom w:val="nil"/>
              <w:right w:val="nil"/>
            </w:tcBorders>
            <w:shd w:val="clear" w:color="auto" w:fill="auto"/>
            <w:noWrap/>
          </w:tcPr>
          <w:p w14:paraId="55CDEA1B" w14:textId="3B5D8492" w:rsidR="00EC0F25" w:rsidRPr="00EC0F25" w:rsidRDefault="00EC0F25" w:rsidP="00EC0F25">
            <w:pPr>
              <w:tabs>
                <w:tab w:val="decimal" w:pos="1008"/>
              </w:tabs>
              <w:jc w:val="right"/>
              <w:rPr>
                <w:color w:val="000000"/>
                <w:u w:val="none"/>
              </w:rPr>
            </w:pPr>
            <w:r w:rsidRPr="00EC0F25">
              <w:rPr>
                <w:u w:val="none"/>
              </w:rPr>
              <w:t>220,527.76</w:t>
            </w:r>
          </w:p>
        </w:tc>
        <w:tc>
          <w:tcPr>
            <w:tcW w:w="1440" w:type="dxa"/>
            <w:tcBorders>
              <w:top w:val="nil"/>
              <w:left w:val="nil"/>
              <w:bottom w:val="nil"/>
              <w:right w:val="nil"/>
            </w:tcBorders>
            <w:shd w:val="clear" w:color="auto" w:fill="auto"/>
          </w:tcPr>
          <w:p w14:paraId="579AFAD4" w14:textId="3E466212" w:rsidR="00EC0F25" w:rsidRPr="00EC0F25" w:rsidRDefault="00EC0F25" w:rsidP="00EC0F25">
            <w:pPr>
              <w:tabs>
                <w:tab w:val="decimal" w:pos="1008"/>
              </w:tabs>
              <w:jc w:val="right"/>
              <w:rPr>
                <w:color w:val="000000"/>
                <w:u w:val="none"/>
              </w:rPr>
            </w:pPr>
            <w:r w:rsidRPr="00EC0F25">
              <w:rPr>
                <w:u w:val="none"/>
              </w:rPr>
              <w:t>(190,966.89)</w:t>
            </w:r>
          </w:p>
        </w:tc>
        <w:tc>
          <w:tcPr>
            <w:tcW w:w="1440" w:type="dxa"/>
            <w:tcBorders>
              <w:top w:val="nil"/>
              <w:left w:val="nil"/>
              <w:bottom w:val="nil"/>
              <w:right w:val="nil"/>
            </w:tcBorders>
            <w:shd w:val="clear" w:color="auto" w:fill="auto"/>
          </w:tcPr>
          <w:p w14:paraId="6F957BDE" w14:textId="36DE77A7" w:rsidR="00EC0F25" w:rsidRPr="00EC0F25" w:rsidRDefault="00EC0F25" w:rsidP="00EC0F25">
            <w:pPr>
              <w:tabs>
                <w:tab w:val="decimal" w:pos="1008"/>
              </w:tabs>
              <w:jc w:val="right"/>
              <w:rPr>
                <w:color w:val="000000"/>
                <w:u w:val="none"/>
              </w:rPr>
            </w:pPr>
            <w:r w:rsidRPr="00EC0F25">
              <w:rPr>
                <w:u w:val="none"/>
              </w:rPr>
              <w:t>217,614.97</w:t>
            </w:r>
          </w:p>
        </w:tc>
      </w:tr>
      <w:tr w:rsidR="00EC0F25" w:rsidRPr="00BA2150" w14:paraId="6F1B8ACA" w14:textId="77777777" w:rsidTr="00596701">
        <w:trPr>
          <w:trHeight w:val="340"/>
        </w:trPr>
        <w:tc>
          <w:tcPr>
            <w:tcW w:w="2448" w:type="dxa"/>
            <w:tcBorders>
              <w:top w:val="nil"/>
              <w:left w:val="nil"/>
              <w:bottom w:val="nil"/>
              <w:right w:val="nil"/>
            </w:tcBorders>
            <w:shd w:val="clear" w:color="auto" w:fill="auto"/>
            <w:noWrap/>
            <w:hideMark/>
          </w:tcPr>
          <w:p w14:paraId="134FA5D4" w14:textId="30CD4923" w:rsidR="00EC0F25" w:rsidRPr="008049E3" w:rsidRDefault="00EC0F25" w:rsidP="00EC0F25">
            <w:pPr>
              <w:rPr>
                <w:spacing w:val="-4"/>
                <w:u w:val="none"/>
              </w:rPr>
            </w:pPr>
            <w:r w:rsidRPr="008049E3">
              <w:rPr>
                <w:spacing w:val="-4"/>
                <w:u w:val="none"/>
              </w:rPr>
              <w:t>Salary rate increases in the future</w:t>
            </w:r>
          </w:p>
        </w:tc>
        <w:tc>
          <w:tcPr>
            <w:tcW w:w="720" w:type="dxa"/>
            <w:tcBorders>
              <w:top w:val="nil"/>
              <w:left w:val="nil"/>
              <w:bottom w:val="nil"/>
              <w:right w:val="nil"/>
            </w:tcBorders>
            <w:shd w:val="clear" w:color="auto" w:fill="auto"/>
            <w:vAlign w:val="bottom"/>
          </w:tcPr>
          <w:p w14:paraId="7199758D" w14:textId="77777777" w:rsidR="00EC0F25" w:rsidRPr="007E748F" w:rsidRDefault="00EC0F25" w:rsidP="00EC0F25">
            <w:pPr>
              <w:jc w:val="center"/>
              <w:rPr>
                <w:rFonts w:asciiTheme="majorBidi" w:hAnsiTheme="majorBidi" w:cstheme="majorBidi"/>
                <w:color w:val="000000"/>
                <w:u w:val="none"/>
              </w:rPr>
            </w:pPr>
            <w:r w:rsidRPr="007E748F">
              <w:rPr>
                <w:rFonts w:asciiTheme="majorBidi" w:hAnsiTheme="majorBidi" w:cstheme="majorBidi"/>
                <w:color w:val="000000"/>
                <w:u w:val="none"/>
              </w:rPr>
              <w:t>1%</w:t>
            </w:r>
          </w:p>
        </w:tc>
        <w:tc>
          <w:tcPr>
            <w:tcW w:w="1440" w:type="dxa"/>
            <w:tcBorders>
              <w:top w:val="nil"/>
              <w:left w:val="nil"/>
              <w:bottom w:val="nil"/>
              <w:right w:val="nil"/>
            </w:tcBorders>
            <w:shd w:val="clear" w:color="auto" w:fill="auto"/>
          </w:tcPr>
          <w:p w14:paraId="273FA3A0" w14:textId="34020C61" w:rsidR="00EC0F25" w:rsidRPr="00EC0F25" w:rsidRDefault="00EC0F25" w:rsidP="00EC0F25">
            <w:pPr>
              <w:tabs>
                <w:tab w:val="decimal" w:pos="1008"/>
              </w:tabs>
              <w:jc w:val="right"/>
              <w:rPr>
                <w:color w:val="000000"/>
                <w:u w:val="none"/>
              </w:rPr>
            </w:pPr>
            <w:r w:rsidRPr="00EC0F25">
              <w:rPr>
                <w:u w:val="none"/>
              </w:rPr>
              <w:t>241,556.65</w:t>
            </w:r>
          </w:p>
        </w:tc>
        <w:tc>
          <w:tcPr>
            <w:tcW w:w="1440" w:type="dxa"/>
            <w:tcBorders>
              <w:top w:val="nil"/>
              <w:left w:val="nil"/>
              <w:bottom w:val="nil"/>
              <w:right w:val="nil"/>
            </w:tcBorders>
            <w:shd w:val="clear" w:color="auto" w:fill="auto"/>
            <w:noWrap/>
          </w:tcPr>
          <w:p w14:paraId="4F74FF46" w14:textId="51BBED78" w:rsidR="00EC0F25" w:rsidRPr="00EC0F25" w:rsidRDefault="00EC0F25" w:rsidP="00EC0F25">
            <w:pPr>
              <w:tabs>
                <w:tab w:val="decimal" w:pos="1008"/>
              </w:tabs>
              <w:jc w:val="right"/>
              <w:rPr>
                <w:color w:val="000000"/>
                <w:u w:val="none"/>
              </w:rPr>
            </w:pPr>
            <w:r w:rsidRPr="00EC0F25">
              <w:rPr>
                <w:u w:val="none"/>
              </w:rPr>
              <w:t>(215,087.64)</w:t>
            </w:r>
          </w:p>
        </w:tc>
        <w:tc>
          <w:tcPr>
            <w:tcW w:w="1440" w:type="dxa"/>
            <w:tcBorders>
              <w:top w:val="nil"/>
              <w:left w:val="nil"/>
              <w:bottom w:val="nil"/>
              <w:right w:val="nil"/>
            </w:tcBorders>
            <w:shd w:val="clear" w:color="auto" w:fill="auto"/>
          </w:tcPr>
          <w:p w14:paraId="56720B93" w14:textId="4A014121" w:rsidR="00EC0F25" w:rsidRPr="00EC0F25" w:rsidRDefault="00EC0F25" w:rsidP="00EC0F25">
            <w:pPr>
              <w:tabs>
                <w:tab w:val="decimal" w:pos="1008"/>
              </w:tabs>
              <w:jc w:val="right"/>
              <w:rPr>
                <w:color w:val="000000"/>
                <w:u w:val="none"/>
              </w:rPr>
            </w:pPr>
            <w:r w:rsidRPr="00EC0F25">
              <w:rPr>
                <w:u w:val="none"/>
              </w:rPr>
              <w:t>238,366.11</w:t>
            </w:r>
          </w:p>
        </w:tc>
        <w:tc>
          <w:tcPr>
            <w:tcW w:w="1440" w:type="dxa"/>
            <w:tcBorders>
              <w:top w:val="nil"/>
              <w:left w:val="nil"/>
              <w:bottom w:val="nil"/>
              <w:right w:val="nil"/>
            </w:tcBorders>
            <w:shd w:val="clear" w:color="auto" w:fill="auto"/>
          </w:tcPr>
          <w:p w14:paraId="7032FCDD" w14:textId="1BFD9BD8" w:rsidR="00EC0F25" w:rsidRPr="00EC0F25" w:rsidRDefault="00EC0F25" w:rsidP="00EC0F25">
            <w:pPr>
              <w:tabs>
                <w:tab w:val="decimal" w:pos="1008"/>
              </w:tabs>
              <w:jc w:val="right"/>
              <w:rPr>
                <w:color w:val="000000"/>
                <w:u w:val="none"/>
              </w:rPr>
            </w:pPr>
            <w:r w:rsidRPr="00EC0F25">
              <w:rPr>
                <w:u w:val="none"/>
              </w:rPr>
              <w:t>(212,246.71)</w:t>
            </w:r>
          </w:p>
        </w:tc>
      </w:tr>
      <w:tr w:rsidR="00EC0F25" w:rsidRPr="00BA2150" w14:paraId="0C69E581" w14:textId="77777777" w:rsidTr="00596701">
        <w:trPr>
          <w:trHeight w:val="340"/>
        </w:trPr>
        <w:tc>
          <w:tcPr>
            <w:tcW w:w="2448" w:type="dxa"/>
            <w:tcBorders>
              <w:top w:val="nil"/>
              <w:left w:val="nil"/>
              <w:bottom w:val="nil"/>
              <w:right w:val="nil"/>
            </w:tcBorders>
            <w:shd w:val="clear" w:color="auto" w:fill="auto"/>
            <w:noWrap/>
            <w:hideMark/>
          </w:tcPr>
          <w:p w14:paraId="0EA865CA" w14:textId="77777777" w:rsidR="00EC0F25" w:rsidRPr="00F36AE1" w:rsidRDefault="00EC0F25" w:rsidP="00EC0F25">
            <w:pPr>
              <w:rPr>
                <w:u w:val="none"/>
                <w:cs/>
              </w:rPr>
            </w:pPr>
            <w:r w:rsidRPr="00F36AE1">
              <w:rPr>
                <w:u w:val="none"/>
              </w:rPr>
              <w:t>Turnover rate</w:t>
            </w:r>
          </w:p>
        </w:tc>
        <w:tc>
          <w:tcPr>
            <w:tcW w:w="720" w:type="dxa"/>
            <w:tcBorders>
              <w:top w:val="nil"/>
              <w:left w:val="nil"/>
              <w:bottom w:val="nil"/>
              <w:right w:val="nil"/>
            </w:tcBorders>
            <w:shd w:val="clear" w:color="auto" w:fill="auto"/>
            <w:vAlign w:val="bottom"/>
          </w:tcPr>
          <w:p w14:paraId="6D55BA57" w14:textId="77777777" w:rsidR="00EC0F25" w:rsidRPr="007E748F" w:rsidRDefault="00EC0F25" w:rsidP="00EC0F25">
            <w:pPr>
              <w:jc w:val="center"/>
              <w:rPr>
                <w:rFonts w:asciiTheme="majorBidi" w:hAnsiTheme="majorBidi" w:cstheme="majorBidi"/>
                <w:color w:val="000000"/>
                <w:u w:val="none"/>
              </w:rPr>
            </w:pPr>
            <w:r w:rsidRPr="007E748F">
              <w:rPr>
                <w:rFonts w:asciiTheme="majorBidi" w:hAnsiTheme="majorBidi" w:cstheme="majorBidi"/>
                <w:color w:val="000000"/>
                <w:u w:val="none"/>
              </w:rPr>
              <w:t>20%</w:t>
            </w:r>
          </w:p>
        </w:tc>
        <w:tc>
          <w:tcPr>
            <w:tcW w:w="1440" w:type="dxa"/>
            <w:tcBorders>
              <w:top w:val="nil"/>
              <w:left w:val="nil"/>
              <w:bottom w:val="nil"/>
              <w:right w:val="nil"/>
            </w:tcBorders>
            <w:shd w:val="clear" w:color="auto" w:fill="auto"/>
          </w:tcPr>
          <w:p w14:paraId="0CDA9225" w14:textId="093BCC35" w:rsidR="00EC0F25" w:rsidRPr="00EC0F25" w:rsidRDefault="00EC0F25" w:rsidP="00EC0F25">
            <w:pPr>
              <w:tabs>
                <w:tab w:val="decimal" w:pos="1008"/>
              </w:tabs>
              <w:jc w:val="right"/>
              <w:rPr>
                <w:color w:val="000000"/>
                <w:u w:val="none"/>
              </w:rPr>
            </w:pPr>
            <w:r w:rsidRPr="00EC0F25">
              <w:rPr>
                <w:u w:val="none"/>
              </w:rPr>
              <w:t>(124,624.82)</w:t>
            </w:r>
          </w:p>
        </w:tc>
        <w:tc>
          <w:tcPr>
            <w:tcW w:w="1440" w:type="dxa"/>
            <w:tcBorders>
              <w:top w:val="nil"/>
              <w:left w:val="nil"/>
              <w:bottom w:val="nil"/>
              <w:right w:val="nil"/>
            </w:tcBorders>
            <w:shd w:val="clear" w:color="auto" w:fill="auto"/>
            <w:noWrap/>
          </w:tcPr>
          <w:p w14:paraId="382556B4" w14:textId="195C30F5" w:rsidR="00EC0F25" w:rsidRPr="00EC0F25" w:rsidRDefault="00EC0F25" w:rsidP="00EC0F25">
            <w:pPr>
              <w:tabs>
                <w:tab w:val="decimal" w:pos="1008"/>
              </w:tabs>
              <w:jc w:val="right"/>
              <w:rPr>
                <w:color w:val="000000"/>
                <w:u w:val="none"/>
              </w:rPr>
            </w:pPr>
            <w:r w:rsidRPr="00EC0F25">
              <w:rPr>
                <w:u w:val="none"/>
              </w:rPr>
              <w:t xml:space="preserve">   138,554.04</w:t>
            </w:r>
          </w:p>
        </w:tc>
        <w:tc>
          <w:tcPr>
            <w:tcW w:w="1440" w:type="dxa"/>
            <w:tcBorders>
              <w:top w:val="nil"/>
              <w:left w:val="nil"/>
              <w:bottom w:val="nil"/>
              <w:right w:val="nil"/>
            </w:tcBorders>
            <w:shd w:val="clear" w:color="auto" w:fill="auto"/>
          </w:tcPr>
          <w:p w14:paraId="0B7C1940" w14:textId="1ADFAF83" w:rsidR="00EC0F25" w:rsidRPr="00EC0F25" w:rsidRDefault="00EC0F25" w:rsidP="00EC0F25">
            <w:pPr>
              <w:tabs>
                <w:tab w:val="decimal" w:pos="1008"/>
              </w:tabs>
              <w:jc w:val="right"/>
              <w:rPr>
                <w:color w:val="000000"/>
                <w:u w:val="none"/>
              </w:rPr>
            </w:pPr>
            <w:r w:rsidRPr="00EC0F25">
              <w:rPr>
                <w:u w:val="none"/>
              </w:rPr>
              <w:t>(122,978.74)</w:t>
            </w:r>
          </w:p>
        </w:tc>
        <w:tc>
          <w:tcPr>
            <w:tcW w:w="1440" w:type="dxa"/>
            <w:tcBorders>
              <w:top w:val="nil"/>
              <w:left w:val="nil"/>
              <w:bottom w:val="nil"/>
              <w:right w:val="nil"/>
            </w:tcBorders>
            <w:shd w:val="clear" w:color="auto" w:fill="auto"/>
          </w:tcPr>
          <w:p w14:paraId="32E16845" w14:textId="14D787F8" w:rsidR="00EC0F25" w:rsidRPr="00EC0F25" w:rsidRDefault="00EC0F25" w:rsidP="00EC0F25">
            <w:pPr>
              <w:tabs>
                <w:tab w:val="decimal" w:pos="1008"/>
              </w:tabs>
              <w:jc w:val="right"/>
              <w:rPr>
                <w:color w:val="000000"/>
                <w:u w:val="none"/>
              </w:rPr>
            </w:pPr>
            <w:r w:rsidRPr="00EC0F25">
              <w:rPr>
                <w:u w:val="none"/>
              </w:rPr>
              <w:t>136,723.98</w:t>
            </w:r>
          </w:p>
        </w:tc>
      </w:tr>
    </w:tbl>
    <w:p w14:paraId="74463F16" w14:textId="378C30E5" w:rsidR="00BD2D56" w:rsidRPr="007E748F" w:rsidRDefault="00BD2D56" w:rsidP="002C58E6">
      <w:pPr>
        <w:numPr>
          <w:ilvl w:val="0"/>
          <w:numId w:val="3"/>
        </w:numPr>
        <w:spacing w:before="240" w:line="360" w:lineRule="exact"/>
        <w:ind w:left="567" w:hanging="567"/>
        <w:jc w:val="thaiDistribute"/>
        <w:rPr>
          <w:b/>
          <w:bCs/>
          <w:caps/>
        </w:rPr>
      </w:pPr>
      <w:r w:rsidRPr="007E748F">
        <w:rPr>
          <w:b/>
          <w:bCs/>
          <w:caps/>
          <w:u w:val="none"/>
        </w:rPr>
        <w:lastRenderedPageBreak/>
        <w:t>SHARE CAPITAL</w:t>
      </w:r>
    </w:p>
    <w:p w14:paraId="1B35680D" w14:textId="215C179E" w:rsidR="00773850" w:rsidRPr="007E748F" w:rsidRDefault="00270206" w:rsidP="002C58E6">
      <w:pPr>
        <w:spacing w:before="60" w:line="360" w:lineRule="exact"/>
        <w:ind w:left="562"/>
        <w:jc w:val="distribute"/>
        <w:rPr>
          <w:rFonts w:asciiTheme="majorBidi" w:hAnsiTheme="majorBidi" w:cstheme="majorBidi"/>
          <w:color w:val="000000" w:themeColor="text1"/>
          <w:u w:val="none"/>
        </w:rPr>
      </w:pPr>
      <w:r w:rsidRPr="007E748F">
        <w:rPr>
          <w:u w:val="none"/>
        </w:rPr>
        <w:t>The</w:t>
      </w:r>
      <w:r w:rsidRPr="007E748F">
        <w:rPr>
          <w:rFonts w:asciiTheme="majorBidi" w:hAnsiTheme="majorBidi" w:cstheme="majorBidi"/>
          <w:u w:val="none"/>
        </w:rPr>
        <w:t xml:space="preserve"> resolution of the Extraordinary Shareholders’ Meeting No.1</w:t>
      </w:r>
      <w:r w:rsidRPr="007E748F">
        <w:rPr>
          <w:rFonts w:asciiTheme="majorBidi" w:hAnsiTheme="majorBidi" w:cstheme="majorBidi"/>
          <w:u w:val="none"/>
          <w:cs/>
        </w:rPr>
        <w:t>/</w:t>
      </w:r>
      <w:r w:rsidR="00193DAE" w:rsidRPr="007E748F">
        <w:rPr>
          <w:rFonts w:asciiTheme="majorBidi" w:hAnsiTheme="majorBidi" w:cstheme="majorBidi"/>
          <w:u w:val="none"/>
        </w:rPr>
        <w:t>202</w:t>
      </w:r>
      <w:r w:rsidRPr="007E748F">
        <w:rPr>
          <w:rFonts w:asciiTheme="majorBidi" w:hAnsiTheme="majorBidi" w:cstheme="majorBidi"/>
          <w:u w:val="none"/>
        </w:rPr>
        <w:t xml:space="preserve">2, held on December 15, </w:t>
      </w:r>
      <w:r w:rsidR="00193DAE" w:rsidRPr="007E748F">
        <w:rPr>
          <w:rFonts w:asciiTheme="majorBidi" w:hAnsiTheme="majorBidi" w:cstheme="majorBidi"/>
          <w:u w:val="none"/>
        </w:rPr>
        <w:t>202</w:t>
      </w:r>
      <w:r w:rsidRPr="007E748F">
        <w:rPr>
          <w:rFonts w:asciiTheme="majorBidi" w:hAnsiTheme="majorBidi" w:cstheme="majorBidi"/>
          <w:u w:val="none"/>
        </w:rPr>
        <w:t xml:space="preserve">2, passed a resolution to increase </w:t>
      </w:r>
      <w:r w:rsidR="00D054A1" w:rsidRPr="007E748F">
        <w:rPr>
          <w:rFonts w:asciiTheme="majorBidi" w:hAnsiTheme="majorBidi" w:cstheme="majorBidi"/>
          <w:u w:val="none"/>
        </w:rPr>
        <w:t>the Company</w:t>
      </w:r>
      <w:r w:rsidRPr="007E748F">
        <w:rPr>
          <w:rFonts w:asciiTheme="majorBidi" w:hAnsiTheme="majorBidi" w:cstheme="majorBidi"/>
          <w:u w:val="none"/>
        </w:rPr>
        <w:t>’s registered share capital</w:t>
      </w:r>
      <w:r w:rsidR="00BA59B2" w:rsidRPr="007E748F">
        <w:rPr>
          <w:rFonts w:asciiTheme="majorBidi" w:hAnsiTheme="majorBidi" w:cstheme="majorBidi"/>
          <w:u w:val="none"/>
        </w:rPr>
        <w:t xml:space="preserve"> by</w:t>
      </w:r>
      <w:r w:rsidRPr="007E748F">
        <w:rPr>
          <w:rFonts w:asciiTheme="majorBidi" w:hAnsiTheme="majorBidi" w:cstheme="majorBidi"/>
          <w:u w:val="none"/>
        </w:rPr>
        <w:t xml:space="preserve"> </w:t>
      </w:r>
      <w:r w:rsidR="00BA59B2" w:rsidRPr="007E748F">
        <w:rPr>
          <w:rFonts w:asciiTheme="majorBidi" w:hAnsiTheme="majorBidi" w:cstheme="majorBidi"/>
          <w:u w:val="none"/>
        </w:rPr>
        <w:t>Baht 83</w:t>
      </w:r>
      <w:r w:rsidR="00BA59B2" w:rsidRPr="007E748F">
        <w:rPr>
          <w:rFonts w:asciiTheme="majorBidi" w:hAnsiTheme="majorBidi" w:cstheme="majorBidi"/>
          <w:u w:val="none"/>
          <w:cs/>
        </w:rPr>
        <w:t xml:space="preserve"> </w:t>
      </w:r>
      <w:r w:rsidR="00BA59B2" w:rsidRPr="007E748F">
        <w:rPr>
          <w:rFonts w:asciiTheme="majorBidi" w:hAnsiTheme="majorBidi" w:cstheme="majorBidi"/>
          <w:u w:val="none"/>
        </w:rPr>
        <w:t>million</w:t>
      </w:r>
      <w:r w:rsidR="00BA59B2" w:rsidRPr="007E748F">
        <w:rPr>
          <w:rFonts w:asciiTheme="majorBidi" w:hAnsiTheme="majorBidi" w:cstheme="majorBidi" w:hint="cs"/>
          <w:u w:val="none"/>
          <w:cs/>
        </w:rPr>
        <w:t xml:space="preserve"> </w:t>
      </w:r>
      <w:r w:rsidR="00BA59B2" w:rsidRPr="007E748F">
        <w:rPr>
          <w:rFonts w:asciiTheme="majorBidi" w:hAnsiTheme="majorBidi" w:cstheme="majorBidi"/>
          <w:u w:val="none"/>
        </w:rPr>
        <w:t>(830,000 ordinary shares at Baht 100</w:t>
      </w:r>
      <w:r w:rsidR="00BA59B2" w:rsidRPr="007E748F">
        <w:rPr>
          <w:rFonts w:asciiTheme="majorBidi" w:hAnsiTheme="majorBidi" w:cstheme="majorBidi"/>
          <w:u w:val="none"/>
          <w:cs/>
        </w:rPr>
        <w:t xml:space="preserve"> </w:t>
      </w:r>
      <w:r w:rsidR="00BA59B2" w:rsidRPr="007E748F">
        <w:rPr>
          <w:rFonts w:asciiTheme="majorBidi" w:hAnsiTheme="majorBidi" w:cstheme="majorBidi"/>
          <w:u w:val="none"/>
        </w:rPr>
        <w:t>par value)</w:t>
      </w:r>
      <w:r w:rsidR="00BA59B2" w:rsidRPr="007E748F">
        <w:rPr>
          <w:rFonts w:asciiTheme="majorBidi" w:hAnsiTheme="majorBidi" w:cstheme="majorBidi"/>
          <w:color w:val="000000" w:themeColor="text1"/>
          <w:u w:val="none"/>
          <w:cs/>
        </w:rPr>
        <w:t xml:space="preserve"> </w:t>
      </w:r>
      <w:r w:rsidRPr="007E748F">
        <w:rPr>
          <w:rFonts w:asciiTheme="majorBidi" w:hAnsiTheme="majorBidi" w:cstheme="majorBidi"/>
          <w:u w:val="none"/>
        </w:rPr>
        <w:t xml:space="preserve">from Baht </w:t>
      </w:r>
      <w:r w:rsidR="000C7672" w:rsidRPr="007E748F">
        <w:rPr>
          <w:rFonts w:asciiTheme="majorBidi" w:hAnsiTheme="majorBidi" w:cstheme="majorBidi"/>
          <w:u w:val="none"/>
        </w:rPr>
        <w:t>3</w:t>
      </w:r>
      <w:r w:rsidRPr="007E748F">
        <w:rPr>
          <w:rFonts w:asciiTheme="majorBidi" w:hAnsiTheme="majorBidi" w:cstheme="majorBidi"/>
          <w:u w:val="none"/>
          <w:cs/>
        </w:rPr>
        <w:t xml:space="preserve"> </w:t>
      </w:r>
      <w:r w:rsidRPr="007E748F">
        <w:rPr>
          <w:rFonts w:asciiTheme="majorBidi" w:hAnsiTheme="majorBidi" w:cstheme="majorBidi"/>
          <w:u w:val="none"/>
        </w:rPr>
        <w:t xml:space="preserve">million </w:t>
      </w:r>
      <w:r w:rsidR="00193DAE" w:rsidRPr="007E748F">
        <w:rPr>
          <w:rFonts w:asciiTheme="majorBidi" w:hAnsiTheme="majorBidi" w:cstheme="majorBidi"/>
          <w:u w:val="none"/>
        </w:rPr>
        <w:t>(</w:t>
      </w:r>
      <w:r w:rsidR="000C7672" w:rsidRPr="007E748F">
        <w:rPr>
          <w:rFonts w:asciiTheme="majorBidi" w:hAnsiTheme="majorBidi" w:cstheme="majorBidi"/>
          <w:u w:val="none"/>
        </w:rPr>
        <w:t>3</w:t>
      </w:r>
      <w:r w:rsidR="00695C45">
        <w:rPr>
          <w:rFonts w:asciiTheme="majorBidi" w:hAnsiTheme="majorBidi" w:cstheme="majorBidi"/>
          <w:u w:val="none"/>
        </w:rPr>
        <w:t>0,00</w:t>
      </w:r>
      <w:r w:rsidRPr="007E748F">
        <w:rPr>
          <w:rFonts w:asciiTheme="majorBidi" w:hAnsiTheme="majorBidi" w:cstheme="majorBidi"/>
          <w:u w:val="none"/>
        </w:rPr>
        <w:t xml:space="preserve">0 ordinary shares at Baht </w:t>
      </w:r>
      <w:r w:rsidR="00193DAE" w:rsidRPr="007E748F">
        <w:rPr>
          <w:rFonts w:asciiTheme="majorBidi" w:hAnsiTheme="majorBidi" w:cstheme="majorBidi"/>
          <w:u w:val="none"/>
        </w:rPr>
        <w:t>1</w:t>
      </w:r>
      <w:r w:rsidRPr="007E748F">
        <w:rPr>
          <w:rFonts w:asciiTheme="majorBidi" w:hAnsiTheme="majorBidi" w:cstheme="majorBidi"/>
          <w:u w:val="none"/>
        </w:rPr>
        <w:t>0</w:t>
      </w:r>
      <w:r w:rsidR="00193DAE" w:rsidRPr="007E748F">
        <w:rPr>
          <w:rFonts w:asciiTheme="majorBidi" w:hAnsiTheme="majorBidi" w:cstheme="majorBidi"/>
          <w:u w:val="none"/>
        </w:rPr>
        <w:t>0</w:t>
      </w:r>
      <w:r w:rsidRPr="007E748F">
        <w:rPr>
          <w:rFonts w:asciiTheme="majorBidi" w:hAnsiTheme="majorBidi" w:cstheme="majorBidi"/>
          <w:u w:val="none"/>
          <w:cs/>
        </w:rPr>
        <w:t xml:space="preserve"> </w:t>
      </w:r>
      <w:r w:rsidRPr="007E748F">
        <w:rPr>
          <w:rFonts w:asciiTheme="majorBidi" w:hAnsiTheme="majorBidi" w:cstheme="majorBidi"/>
          <w:u w:val="none"/>
        </w:rPr>
        <w:t>par value)</w:t>
      </w:r>
      <w:r w:rsidR="00BA59B2" w:rsidRPr="007E748F">
        <w:rPr>
          <w:rFonts w:asciiTheme="majorBidi" w:hAnsiTheme="majorBidi" w:cstheme="majorBidi"/>
          <w:u w:val="none"/>
        </w:rPr>
        <w:t>,</w:t>
      </w:r>
      <w:r w:rsidR="00F3299F" w:rsidRPr="007E748F">
        <w:rPr>
          <w:rFonts w:asciiTheme="majorBidi" w:hAnsiTheme="majorBidi" w:cstheme="majorBidi"/>
          <w:color w:val="000000" w:themeColor="text1"/>
          <w:u w:val="none"/>
        </w:rPr>
        <w:t xml:space="preserve"> offer</w:t>
      </w:r>
      <w:r w:rsidR="00BA59B2" w:rsidRPr="007E748F">
        <w:rPr>
          <w:rFonts w:asciiTheme="majorBidi" w:hAnsiTheme="majorBidi" w:cstheme="majorBidi"/>
          <w:color w:val="000000" w:themeColor="text1"/>
          <w:u w:val="none"/>
        </w:rPr>
        <w:t>ed</w:t>
      </w:r>
      <w:r w:rsidR="00F3299F" w:rsidRPr="007E748F">
        <w:rPr>
          <w:rFonts w:asciiTheme="majorBidi" w:hAnsiTheme="majorBidi" w:cstheme="majorBidi"/>
          <w:color w:val="000000" w:themeColor="text1"/>
          <w:u w:val="none"/>
        </w:rPr>
        <w:t xml:space="preserve"> to</w:t>
      </w:r>
      <w:r w:rsidR="00BA59B2" w:rsidRPr="007E748F">
        <w:rPr>
          <w:rFonts w:asciiTheme="majorBidi" w:hAnsiTheme="majorBidi" w:cstheme="majorBidi"/>
          <w:color w:val="000000" w:themeColor="text1"/>
          <w:u w:val="none"/>
        </w:rPr>
        <w:t xml:space="preserve"> the</w:t>
      </w:r>
      <w:r w:rsidR="00F3299F" w:rsidRPr="007E748F">
        <w:rPr>
          <w:rFonts w:asciiTheme="majorBidi" w:hAnsiTheme="majorBidi" w:cstheme="majorBidi"/>
          <w:color w:val="000000" w:themeColor="text1"/>
          <w:u w:val="none"/>
        </w:rPr>
        <w:t xml:space="preserve"> existing shareholders </w:t>
      </w:r>
      <w:r w:rsidR="00BA59B2" w:rsidRPr="007E748F">
        <w:rPr>
          <w:rFonts w:asciiTheme="majorBidi" w:hAnsiTheme="majorBidi" w:cstheme="majorBidi"/>
          <w:color w:val="000000" w:themeColor="text1"/>
          <w:u w:val="none"/>
        </w:rPr>
        <w:t>of the company in proportion of their shareholding</w:t>
      </w:r>
      <w:r w:rsidR="00F3299F" w:rsidRPr="007E748F">
        <w:rPr>
          <w:rFonts w:asciiTheme="majorBidi" w:hAnsiTheme="majorBidi" w:cstheme="majorBidi"/>
          <w:color w:val="000000" w:themeColor="text1"/>
          <w:u w:val="none"/>
        </w:rPr>
        <w:t>.</w:t>
      </w:r>
      <w:r w:rsidR="00773850" w:rsidRPr="007E748F">
        <w:rPr>
          <w:rFonts w:asciiTheme="majorBidi" w:hAnsiTheme="majorBidi" w:cstheme="majorBidi"/>
          <w:color w:val="000000" w:themeColor="text1"/>
          <w:u w:val="none"/>
          <w:cs/>
        </w:rPr>
        <w:t xml:space="preserve"> </w:t>
      </w:r>
      <w:r w:rsidR="00D054A1" w:rsidRPr="007E748F">
        <w:rPr>
          <w:rFonts w:asciiTheme="majorBidi" w:hAnsiTheme="majorBidi" w:cstheme="majorBidi"/>
          <w:color w:val="000000" w:themeColor="text1"/>
          <w:u w:val="none"/>
        </w:rPr>
        <w:t>The Company</w:t>
      </w:r>
      <w:r w:rsidR="00A1007D" w:rsidRPr="007E748F">
        <w:rPr>
          <w:rFonts w:asciiTheme="majorBidi" w:hAnsiTheme="majorBidi" w:cstheme="majorBidi"/>
          <w:color w:val="000000" w:themeColor="text1"/>
          <w:u w:val="none"/>
        </w:rPr>
        <w:t xml:space="preserve"> had received the paid up of shares and registered the capital increase with the Ministry of Commerce on December 21, 2022.</w:t>
      </w:r>
    </w:p>
    <w:p w14:paraId="14A9F584" w14:textId="086DAE00" w:rsidR="005969BE" w:rsidRPr="00773850" w:rsidRDefault="005969BE" w:rsidP="002C58E6">
      <w:pPr>
        <w:spacing w:before="120" w:line="360" w:lineRule="exact"/>
        <w:ind w:left="562"/>
        <w:jc w:val="both"/>
        <w:rPr>
          <w:rFonts w:asciiTheme="majorBidi" w:hAnsiTheme="majorBidi" w:cstheme="majorBidi"/>
          <w:color w:val="000000" w:themeColor="text1"/>
          <w:u w:val="none"/>
        </w:rPr>
      </w:pPr>
      <w:r w:rsidRPr="00FA48CE">
        <w:rPr>
          <w:u w:val="none"/>
        </w:rPr>
        <w:t>The resolution of the Extraordinary Shareholders’ Meeting No.</w:t>
      </w:r>
      <w:r w:rsidRPr="00FA48CE">
        <w:rPr>
          <w:rFonts w:hint="cs"/>
          <w:u w:val="none"/>
          <w:cs/>
        </w:rPr>
        <w:t>3</w:t>
      </w:r>
      <w:r w:rsidRPr="00FA48CE">
        <w:rPr>
          <w:u w:val="none"/>
          <w:cs/>
        </w:rPr>
        <w:t>/</w:t>
      </w:r>
      <w:r w:rsidRPr="00FA48CE">
        <w:rPr>
          <w:u w:val="none"/>
        </w:rPr>
        <w:t>202</w:t>
      </w:r>
      <w:r w:rsidRPr="00FA48CE">
        <w:rPr>
          <w:rFonts w:hint="cs"/>
          <w:u w:val="none"/>
          <w:cs/>
        </w:rPr>
        <w:t>3</w:t>
      </w:r>
      <w:r w:rsidRPr="00FA48CE">
        <w:rPr>
          <w:u w:val="none"/>
        </w:rPr>
        <w:t>, held on</w:t>
      </w:r>
      <w:r w:rsidR="00CC7600">
        <w:rPr>
          <w:rFonts w:hint="cs"/>
          <w:u w:val="none"/>
          <w:cs/>
        </w:rPr>
        <w:t xml:space="preserve"> </w:t>
      </w:r>
      <w:r w:rsidRPr="00FA48CE">
        <w:rPr>
          <w:u w:val="none"/>
        </w:rPr>
        <w:t>October</w:t>
      </w:r>
      <w:r w:rsidR="00CC7600">
        <w:rPr>
          <w:u w:val="none"/>
        </w:rPr>
        <w:t xml:space="preserve"> 30,</w:t>
      </w:r>
      <w:r w:rsidRPr="00FA48CE">
        <w:rPr>
          <w:rFonts w:hint="cs"/>
          <w:u w:val="none"/>
          <w:cs/>
        </w:rPr>
        <w:t xml:space="preserve"> 2023</w:t>
      </w:r>
      <w:r w:rsidRPr="00E4694C">
        <w:rPr>
          <w:u w:val="none"/>
        </w:rPr>
        <w:t xml:space="preserve">, </w:t>
      </w:r>
      <w:r w:rsidR="00BA2780" w:rsidRPr="00BA2780">
        <w:rPr>
          <w:u w:val="none"/>
        </w:rPr>
        <w:t xml:space="preserve">the shareholders passed a resolution to change the par value (share splitting), to increase registered capital by issuing new shares and to transform the Company Limited </w:t>
      </w:r>
      <w:r w:rsidR="00CC7600">
        <w:rPr>
          <w:u w:val="none"/>
        </w:rPr>
        <w:t xml:space="preserve">to Public Company Limited. On </w:t>
      </w:r>
      <w:r w:rsidR="00BA2780" w:rsidRPr="00BA2780">
        <w:rPr>
          <w:u w:val="none"/>
        </w:rPr>
        <w:t>November</w:t>
      </w:r>
      <w:r w:rsidR="00CC7600">
        <w:rPr>
          <w:u w:val="none"/>
        </w:rPr>
        <w:t xml:space="preserve"> 9,</w:t>
      </w:r>
      <w:r w:rsidR="00BA2780" w:rsidRPr="00BA2780">
        <w:rPr>
          <w:u w:val="none"/>
        </w:rPr>
        <w:t xml:space="preserve"> 2023, the Company registered the amendments to the Memorandum of Association of the Company to change the share’s par value (share splitting) from Baht 100 per share to Baht 0.50 per share and to increase registered capital by issuing new ordinary shares totaling Baht 29</w:t>
      </w:r>
      <w:r w:rsidR="00CC7600">
        <w:rPr>
          <w:u w:val="none"/>
        </w:rPr>
        <w:t xml:space="preserve"> million </w:t>
      </w:r>
      <w:r w:rsidR="00BA2780" w:rsidRPr="00BA2780">
        <w:rPr>
          <w:u w:val="none"/>
        </w:rPr>
        <w:t>(</w:t>
      </w:r>
      <w:r w:rsidR="00A95356">
        <w:rPr>
          <w:u w:val="none"/>
        </w:rPr>
        <w:t xml:space="preserve">Shares </w:t>
      </w:r>
      <w:r w:rsidR="00BA2780" w:rsidRPr="00BA2780">
        <w:rPr>
          <w:u w:val="none"/>
        </w:rPr>
        <w:t>58</w:t>
      </w:r>
      <w:r w:rsidR="00CC7600">
        <w:rPr>
          <w:u w:val="none"/>
        </w:rPr>
        <w:t xml:space="preserve"> million</w:t>
      </w:r>
      <w:r w:rsidR="00BA2780" w:rsidRPr="00BA2780">
        <w:rPr>
          <w:u w:val="none"/>
        </w:rPr>
        <w:t xml:space="preserve"> of Baht 0.50 per share) from the existing registered capital of Baht 86</w:t>
      </w:r>
      <w:r w:rsidR="00112BC9">
        <w:rPr>
          <w:u w:val="none"/>
        </w:rPr>
        <w:t xml:space="preserve"> million</w:t>
      </w:r>
      <w:r w:rsidR="00BA2780" w:rsidRPr="00BA2780">
        <w:rPr>
          <w:u w:val="none"/>
        </w:rPr>
        <w:t xml:space="preserve"> (172</w:t>
      </w:r>
      <w:r w:rsidR="00112BC9">
        <w:rPr>
          <w:u w:val="none"/>
        </w:rPr>
        <w:t xml:space="preserve"> million</w:t>
      </w:r>
      <w:r w:rsidR="00BA2780" w:rsidRPr="00BA2780">
        <w:rPr>
          <w:u w:val="none"/>
        </w:rPr>
        <w:t xml:space="preserve"> shares of Baht 0.50 per share) to Baht 115</w:t>
      </w:r>
      <w:r w:rsidR="00CC7600">
        <w:rPr>
          <w:u w:val="none"/>
        </w:rPr>
        <w:t xml:space="preserve"> million</w:t>
      </w:r>
      <w:r w:rsidR="00BA2780" w:rsidRPr="00BA2780">
        <w:rPr>
          <w:u w:val="none"/>
        </w:rPr>
        <w:t xml:space="preserve"> (230</w:t>
      </w:r>
      <w:r w:rsidR="00CC7600">
        <w:rPr>
          <w:u w:val="none"/>
        </w:rPr>
        <w:t xml:space="preserve"> million</w:t>
      </w:r>
      <w:r w:rsidR="00BA2780" w:rsidRPr="00BA2780">
        <w:rPr>
          <w:u w:val="none"/>
        </w:rPr>
        <w:t xml:space="preserve"> shares of Baht 0.50 per share) . The Company registered for transformation of juristic person under the Public Limited Companies Act, B.E. 2535 to be </w:t>
      </w:r>
      <w:proofErr w:type="spellStart"/>
      <w:r w:rsidR="00BA2780" w:rsidRPr="00BA2780">
        <w:rPr>
          <w:u w:val="none"/>
        </w:rPr>
        <w:t>Interroyal</w:t>
      </w:r>
      <w:proofErr w:type="spellEnd"/>
      <w:r w:rsidR="00BA2780" w:rsidRPr="00BA2780">
        <w:rPr>
          <w:u w:val="none"/>
        </w:rPr>
        <w:t xml:space="preserve"> Engineering Public Company Limited</w:t>
      </w:r>
      <w:r w:rsidR="00F951C0">
        <w:rPr>
          <w:rFonts w:asciiTheme="majorBidi" w:hAnsiTheme="majorBidi" w:cstheme="majorBidi"/>
          <w:u w:val="none"/>
        </w:rPr>
        <w:t>.</w:t>
      </w:r>
    </w:p>
    <w:p w14:paraId="78F70BE9" w14:textId="135DE8AA" w:rsidR="008F44A5" w:rsidRPr="007E748F" w:rsidRDefault="008F44A5" w:rsidP="002C58E6">
      <w:pPr>
        <w:numPr>
          <w:ilvl w:val="0"/>
          <w:numId w:val="3"/>
        </w:numPr>
        <w:spacing w:before="120" w:line="360" w:lineRule="exact"/>
        <w:ind w:left="562" w:hanging="562"/>
        <w:jc w:val="thaiDistribute"/>
        <w:rPr>
          <w:b/>
          <w:bCs/>
          <w:caps/>
          <w:u w:val="none"/>
        </w:rPr>
      </w:pPr>
      <w:r w:rsidRPr="007E748F">
        <w:rPr>
          <w:b/>
          <w:bCs/>
          <w:caps/>
          <w:u w:val="none"/>
        </w:rPr>
        <w:t>LEGAL RESERVE</w:t>
      </w:r>
    </w:p>
    <w:p w14:paraId="1DA4F332" w14:textId="77777777" w:rsidR="00E02A06" w:rsidRPr="00E02A06" w:rsidRDefault="00E02A06" w:rsidP="00E02A06">
      <w:pPr>
        <w:spacing w:before="60" w:line="360" w:lineRule="exact"/>
        <w:ind w:left="562"/>
        <w:jc w:val="thaiDistribute"/>
        <w:rPr>
          <w:u w:val="none"/>
        </w:rPr>
      </w:pPr>
      <w:r w:rsidRPr="00E02A06">
        <w:rPr>
          <w:u w:val="none"/>
        </w:rPr>
        <w:t>In compliance with the Public Company Act, B.E. 2535 (1992), the Company set aside as a legal reserve at least 5% of its net profit until the reserve equal 10% of the authorized share capital.  This reserve is not available for dividend distribution.</w:t>
      </w:r>
    </w:p>
    <w:p w14:paraId="27545F04" w14:textId="5C128FCB" w:rsidR="008F44A5" w:rsidRPr="007E748F" w:rsidRDefault="008F44A5" w:rsidP="00E02A06">
      <w:pPr>
        <w:numPr>
          <w:ilvl w:val="0"/>
          <w:numId w:val="3"/>
        </w:numPr>
        <w:spacing w:before="120" w:line="360" w:lineRule="exact"/>
        <w:ind w:left="562" w:hanging="562"/>
        <w:jc w:val="thaiDistribute"/>
        <w:rPr>
          <w:b/>
          <w:bCs/>
          <w:caps/>
          <w:u w:val="none"/>
        </w:rPr>
      </w:pPr>
      <w:r w:rsidRPr="007E748F">
        <w:rPr>
          <w:b/>
          <w:bCs/>
          <w:caps/>
          <w:u w:val="none"/>
        </w:rPr>
        <w:t>DIVIDEND PAYMENT</w:t>
      </w:r>
    </w:p>
    <w:p w14:paraId="3368657C" w14:textId="6D3ADE4D" w:rsidR="00FC6221" w:rsidRDefault="00FC6221" w:rsidP="002C58E6">
      <w:pPr>
        <w:spacing w:before="60" w:line="360" w:lineRule="exact"/>
        <w:ind w:left="562"/>
        <w:jc w:val="thaiDistribute"/>
        <w:rPr>
          <w:u w:val="none"/>
        </w:rPr>
      </w:pPr>
      <w:r w:rsidRPr="007E748F">
        <w:rPr>
          <w:u w:val="none"/>
        </w:rPr>
        <w:t xml:space="preserve">Pursuant to the Meeting of Board of Directors </w:t>
      </w:r>
      <w:r w:rsidR="00550AD6" w:rsidRPr="007E748F">
        <w:rPr>
          <w:u w:val="none"/>
        </w:rPr>
        <w:t>No.1/2023</w:t>
      </w:r>
      <w:r w:rsidR="00257E5A" w:rsidRPr="007E748F">
        <w:rPr>
          <w:u w:val="none"/>
        </w:rPr>
        <w:t xml:space="preserve">, held on March 28, 2023, </w:t>
      </w:r>
      <w:r w:rsidR="009804E1" w:rsidRPr="009804E1">
        <w:rPr>
          <w:u w:val="none"/>
        </w:rPr>
        <w:t>of Zenith Power System Co., Ltd.,</w:t>
      </w:r>
      <w:r w:rsidR="009804E1">
        <w:rPr>
          <w:u w:val="none"/>
        </w:rPr>
        <w:t xml:space="preserve"> </w:t>
      </w:r>
      <w:r w:rsidR="00636B43">
        <w:rPr>
          <w:u w:val="none"/>
        </w:rPr>
        <w:t>the Board</w:t>
      </w:r>
      <w:r w:rsidR="00257E5A" w:rsidRPr="007E748F">
        <w:rPr>
          <w:u w:val="none"/>
        </w:rPr>
        <w:t xml:space="preserve"> </w:t>
      </w:r>
      <w:r w:rsidR="00882578" w:rsidRPr="00882578">
        <w:rPr>
          <w:u w:val="none"/>
        </w:rPr>
        <w:t>approved to pay the interim dividend from the retained earnings as at January 31, 2022, for ordinary shareholders of 400,000 shares at Baht 40.56 per share, totaling amounting Baht 16.22 million. The subsidiary sets the legal reserve at 5% of the retained earnings, amount of Baht 0.85 million. The dividend was paid on March 31, 2023.</w:t>
      </w:r>
    </w:p>
    <w:p w14:paraId="4762A448" w14:textId="4A9A7399" w:rsidR="002C58E6" w:rsidRPr="007E748F" w:rsidRDefault="00E4694C" w:rsidP="00FF3CFA">
      <w:pPr>
        <w:spacing w:before="120" w:line="360" w:lineRule="exact"/>
        <w:ind w:left="562"/>
        <w:jc w:val="thaiDistribute"/>
        <w:rPr>
          <w:u w:val="none"/>
        </w:rPr>
      </w:pPr>
      <w:r w:rsidRPr="00FB4CB9">
        <w:rPr>
          <w:u w:val="none"/>
        </w:rPr>
        <w:t xml:space="preserve">Pursuant to the Board of Directors meeting No. 3/2023, held on March 29, 2023, of the </w:t>
      </w:r>
      <w:proofErr w:type="spellStart"/>
      <w:r w:rsidRPr="00FB4CB9">
        <w:rPr>
          <w:u w:val="none"/>
        </w:rPr>
        <w:t>Interroyal</w:t>
      </w:r>
      <w:proofErr w:type="spellEnd"/>
      <w:r w:rsidRPr="00FB4CB9">
        <w:rPr>
          <w:u w:val="none"/>
        </w:rPr>
        <w:t xml:space="preserve"> Engineering</w:t>
      </w:r>
      <w:r w:rsidR="00F951C0">
        <w:rPr>
          <w:u w:val="none"/>
        </w:rPr>
        <w:t xml:space="preserve"> </w:t>
      </w:r>
      <w:r w:rsidRPr="00FB4CB9">
        <w:rPr>
          <w:u w:val="none"/>
        </w:rPr>
        <w:t>Company Limited, the Board approved to pay the interim dividend from the retained earnings as at March 28, 2023, for ordinary shareholders of 860,000 shares at Baht 52.64 per share, totaling amounting Baht 45.27 million. The Company set the legal reserve at 5% of the retained earnings, amount of Baht 2.38 million. The dividend was paid on March 31, 2023.</w:t>
      </w:r>
    </w:p>
    <w:p w14:paraId="7C315101" w14:textId="1B850250" w:rsidR="00257E5A" w:rsidRDefault="009B7739" w:rsidP="002C58E6">
      <w:pPr>
        <w:spacing w:before="120" w:line="360" w:lineRule="exact"/>
        <w:ind w:left="567"/>
        <w:jc w:val="thaiDistribute"/>
        <w:rPr>
          <w:u w:val="none"/>
        </w:rPr>
      </w:pPr>
      <w:r w:rsidRPr="007E748F">
        <w:rPr>
          <w:u w:val="none"/>
        </w:rPr>
        <w:t xml:space="preserve">Pursuant </w:t>
      </w:r>
      <w:r w:rsidR="00A2377B" w:rsidRPr="007E748F">
        <w:rPr>
          <w:u w:val="none"/>
        </w:rPr>
        <w:t xml:space="preserve">to the Meeting of </w:t>
      </w:r>
      <w:proofErr w:type="spellStart"/>
      <w:r w:rsidR="00A2377B" w:rsidRPr="007E748F">
        <w:rPr>
          <w:u w:val="none"/>
        </w:rPr>
        <w:t>Extraordinary’s</w:t>
      </w:r>
      <w:proofErr w:type="spellEnd"/>
      <w:r w:rsidR="00DC39A1" w:rsidRPr="007E748F">
        <w:rPr>
          <w:u w:val="none"/>
        </w:rPr>
        <w:t xml:space="preserve"> shareholders No.1/2022</w:t>
      </w:r>
      <w:r w:rsidR="00DB613F" w:rsidRPr="007E748F">
        <w:rPr>
          <w:u w:val="none"/>
        </w:rPr>
        <w:t xml:space="preserve"> of Zenith Power System Co., L</w:t>
      </w:r>
      <w:r w:rsidR="00A2377B" w:rsidRPr="007E748F">
        <w:rPr>
          <w:u w:val="none"/>
        </w:rPr>
        <w:t>td.</w:t>
      </w:r>
      <w:r w:rsidRPr="007E748F">
        <w:rPr>
          <w:u w:val="none"/>
        </w:rPr>
        <w:t>, held on June 20, 2022</w:t>
      </w:r>
      <w:r w:rsidR="00BA59B2" w:rsidRPr="007E748F">
        <w:rPr>
          <w:u w:val="none"/>
        </w:rPr>
        <w:t>,</w:t>
      </w:r>
      <w:r w:rsidRPr="007E748F">
        <w:rPr>
          <w:u w:val="none"/>
        </w:rPr>
        <w:t xml:space="preserve"> </w:t>
      </w:r>
      <w:r w:rsidR="00665150" w:rsidRPr="007E748F">
        <w:rPr>
          <w:u w:val="none"/>
        </w:rPr>
        <w:t xml:space="preserve">the shareholders </w:t>
      </w:r>
      <w:r w:rsidRPr="007E748F">
        <w:rPr>
          <w:u w:val="none"/>
        </w:rPr>
        <w:t xml:space="preserve">approved to pay the interim dividend from </w:t>
      </w:r>
      <w:r w:rsidR="00A2377B" w:rsidRPr="007E748F">
        <w:rPr>
          <w:u w:val="none"/>
        </w:rPr>
        <w:t>retained earnings as at</w:t>
      </w:r>
      <w:r w:rsidRPr="007E748F">
        <w:rPr>
          <w:u w:val="none"/>
        </w:rPr>
        <w:t xml:space="preserve"> May 31, 2022</w:t>
      </w:r>
      <w:r w:rsidR="00665150" w:rsidRPr="007E748F">
        <w:rPr>
          <w:u w:val="none"/>
        </w:rPr>
        <w:t xml:space="preserve"> to</w:t>
      </w:r>
      <w:r w:rsidR="00BA59B2" w:rsidRPr="007E748F">
        <w:rPr>
          <w:u w:val="none"/>
        </w:rPr>
        <w:t xml:space="preserve"> the shareholders of</w:t>
      </w:r>
      <w:r w:rsidRPr="007E748F">
        <w:rPr>
          <w:u w:val="none"/>
        </w:rPr>
        <w:t xml:space="preserve"> 10,000 shares at Baht 4,802.04 per share, </w:t>
      </w:r>
      <w:r w:rsidR="00BA59B2" w:rsidRPr="007E748F">
        <w:rPr>
          <w:u w:val="none"/>
        </w:rPr>
        <w:t xml:space="preserve">totaling </w:t>
      </w:r>
      <w:r w:rsidRPr="007E748F">
        <w:rPr>
          <w:u w:val="none"/>
        </w:rPr>
        <w:t xml:space="preserve">amounting </w:t>
      </w:r>
      <w:r w:rsidR="00BA59B2" w:rsidRPr="007E748F">
        <w:rPr>
          <w:u w:val="none"/>
        </w:rPr>
        <w:t xml:space="preserve">to </w:t>
      </w:r>
      <w:r w:rsidRPr="007E748F">
        <w:rPr>
          <w:u w:val="none"/>
        </w:rPr>
        <w:t>Baht</w:t>
      </w:r>
      <w:r w:rsidR="00BA59B2" w:rsidRPr="007E748F">
        <w:rPr>
          <w:u w:val="none"/>
        </w:rPr>
        <w:t xml:space="preserve"> 48.02 million. The dividend</w:t>
      </w:r>
      <w:r w:rsidR="00665150" w:rsidRPr="007E748F">
        <w:rPr>
          <w:u w:val="none"/>
        </w:rPr>
        <w:t>s</w:t>
      </w:r>
      <w:r w:rsidR="00BA59B2" w:rsidRPr="007E748F">
        <w:rPr>
          <w:u w:val="none"/>
        </w:rPr>
        <w:t xml:space="preserve"> were</w:t>
      </w:r>
      <w:r w:rsidRPr="007E748F">
        <w:rPr>
          <w:u w:val="none"/>
        </w:rPr>
        <w:t xml:space="preserve"> paid on June 14 and 16, 2022.</w:t>
      </w:r>
    </w:p>
    <w:p w14:paraId="58B66657" w14:textId="77777777" w:rsidR="005E4CB8" w:rsidRDefault="005E4CB8" w:rsidP="002C58E6">
      <w:pPr>
        <w:spacing w:before="120" w:line="360" w:lineRule="exact"/>
        <w:ind w:left="567"/>
        <w:jc w:val="thaiDistribute"/>
        <w:rPr>
          <w:u w:val="none"/>
        </w:rPr>
      </w:pPr>
    </w:p>
    <w:p w14:paraId="49B3EEA0" w14:textId="77777777" w:rsidR="002E4DBC" w:rsidRPr="003721B3" w:rsidRDefault="002E4DBC" w:rsidP="0035489B">
      <w:pPr>
        <w:numPr>
          <w:ilvl w:val="0"/>
          <w:numId w:val="3"/>
        </w:numPr>
        <w:spacing w:before="240"/>
        <w:ind w:left="567" w:hanging="567"/>
        <w:jc w:val="thaiDistribute"/>
        <w:rPr>
          <w:b/>
          <w:bCs/>
          <w:caps/>
          <w:u w:val="none"/>
        </w:rPr>
      </w:pPr>
      <w:r w:rsidRPr="003721B3">
        <w:rPr>
          <w:b/>
          <w:bCs/>
          <w:caps/>
          <w:u w:val="none"/>
        </w:rPr>
        <w:lastRenderedPageBreak/>
        <w:t xml:space="preserve">EXPENSES </w:t>
      </w:r>
      <w:r w:rsidRPr="003721B3">
        <w:rPr>
          <w:b/>
          <w:bCs/>
          <w:u w:val="none"/>
        </w:rPr>
        <w:t>BY NATURE</w:t>
      </w:r>
    </w:p>
    <w:p w14:paraId="16D64BFE" w14:textId="77777777" w:rsidR="002E4DBC" w:rsidRDefault="002E4DBC" w:rsidP="002A1A9A">
      <w:pPr>
        <w:spacing w:before="120"/>
        <w:ind w:left="562"/>
        <w:jc w:val="thaiDistribute"/>
        <w:rPr>
          <w:u w:val="none"/>
        </w:rPr>
      </w:pPr>
      <w:r w:rsidRPr="003721B3">
        <w:rPr>
          <w:u w:val="none"/>
        </w:rPr>
        <w:t>Expenses by nature for the years ended December 31, are as follows:</w:t>
      </w:r>
    </w:p>
    <w:tbl>
      <w:tblPr>
        <w:tblW w:w="8721" w:type="dxa"/>
        <w:tblInd w:w="534" w:type="dxa"/>
        <w:tblLayout w:type="fixed"/>
        <w:tblCellMar>
          <w:left w:w="57" w:type="dxa"/>
          <w:right w:w="57" w:type="dxa"/>
        </w:tblCellMar>
        <w:tblLook w:val="04A0" w:firstRow="1" w:lastRow="0" w:firstColumn="1" w:lastColumn="0" w:noHBand="0" w:noVBand="1"/>
      </w:tblPr>
      <w:tblGrid>
        <w:gridCol w:w="3156"/>
        <w:gridCol w:w="1391"/>
        <w:gridCol w:w="1391"/>
        <w:gridCol w:w="1391"/>
        <w:gridCol w:w="1392"/>
      </w:tblGrid>
      <w:tr w:rsidR="00476123" w:rsidRPr="00476123" w14:paraId="3610C6B1" w14:textId="77777777" w:rsidTr="00937425">
        <w:trPr>
          <w:trHeight w:val="397"/>
        </w:trPr>
        <w:tc>
          <w:tcPr>
            <w:tcW w:w="3156" w:type="dxa"/>
            <w:tcBorders>
              <w:top w:val="nil"/>
              <w:left w:val="nil"/>
              <w:bottom w:val="nil"/>
              <w:right w:val="nil"/>
            </w:tcBorders>
            <w:shd w:val="clear" w:color="auto" w:fill="auto"/>
            <w:noWrap/>
            <w:vAlign w:val="bottom"/>
          </w:tcPr>
          <w:p w14:paraId="68D3E043" w14:textId="77777777" w:rsidR="00476123" w:rsidRPr="00476123" w:rsidRDefault="00476123" w:rsidP="00AE52F3">
            <w:pPr>
              <w:spacing w:before="120"/>
              <w:rPr>
                <w:color w:val="000000"/>
                <w:u w:val="none"/>
              </w:rPr>
            </w:pPr>
          </w:p>
        </w:tc>
        <w:tc>
          <w:tcPr>
            <w:tcW w:w="5565" w:type="dxa"/>
            <w:gridSpan w:val="4"/>
            <w:tcBorders>
              <w:top w:val="nil"/>
              <w:left w:val="nil"/>
              <w:bottom w:val="nil"/>
              <w:right w:val="nil"/>
            </w:tcBorders>
            <w:vAlign w:val="bottom"/>
          </w:tcPr>
          <w:p w14:paraId="234F58DC" w14:textId="2AA36966" w:rsidR="00476123" w:rsidRPr="00476123" w:rsidRDefault="000F6624" w:rsidP="00CE45BA">
            <w:pPr>
              <w:pBdr>
                <w:bottom w:val="single" w:sz="6" w:space="1" w:color="auto"/>
              </w:pBdr>
              <w:jc w:val="center"/>
              <w:rPr>
                <w:u w:val="none"/>
                <w:cs/>
              </w:rPr>
            </w:pPr>
            <w:r>
              <w:rPr>
                <w:u w:val="none"/>
              </w:rPr>
              <w:t xml:space="preserve">Unit: </w:t>
            </w:r>
            <w:r w:rsidR="00476123" w:rsidRPr="00476123">
              <w:rPr>
                <w:u w:val="none"/>
              </w:rPr>
              <w:t>Baht</w:t>
            </w:r>
          </w:p>
        </w:tc>
      </w:tr>
      <w:tr w:rsidR="00476123" w:rsidRPr="00476123" w14:paraId="5753FDC4" w14:textId="77777777" w:rsidTr="00937425">
        <w:trPr>
          <w:trHeight w:val="397"/>
        </w:trPr>
        <w:tc>
          <w:tcPr>
            <w:tcW w:w="3156" w:type="dxa"/>
            <w:tcBorders>
              <w:top w:val="nil"/>
              <w:left w:val="nil"/>
              <w:bottom w:val="nil"/>
              <w:right w:val="nil"/>
            </w:tcBorders>
            <w:shd w:val="clear" w:color="auto" w:fill="auto"/>
            <w:noWrap/>
            <w:vAlign w:val="bottom"/>
          </w:tcPr>
          <w:p w14:paraId="3CA334D1" w14:textId="77777777" w:rsidR="00476123" w:rsidRPr="00476123" w:rsidRDefault="00476123" w:rsidP="00524E23">
            <w:pPr>
              <w:rPr>
                <w:color w:val="000000"/>
                <w:u w:val="none"/>
              </w:rPr>
            </w:pPr>
          </w:p>
        </w:tc>
        <w:tc>
          <w:tcPr>
            <w:tcW w:w="2782" w:type="dxa"/>
            <w:gridSpan w:val="2"/>
            <w:tcBorders>
              <w:top w:val="nil"/>
              <w:left w:val="nil"/>
              <w:bottom w:val="nil"/>
              <w:right w:val="nil"/>
            </w:tcBorders>
          </w:tcPr>
          <w:p w14:paraId="5C2DF876" w14:textId="7B2BF119" w:rsidR="00476123" w:rsidRPr="00D61590" w:rsidRDefault="00476123" w:rsidP="00596701">
            <w:pPr>
              <w:pBdr>
                <w:bottom w:val="single" w:sz="6" w:space="1" w:color="auto"/>
              </w:pBdr>
              <w:jc w:val="center"/>
              <w:rPr>
                <w:spacing w:val="-2"/>
                <w:u w:val="none"/>
                <w:cs/>
              </w:rPr>
            </w:pPr>
            <w:r w:rsidRPr="00D61590">
              <w:rPr>
                <w:spacing w:val="-2"/>
                <w:u w:val="none"/>
              </w:rPr>
              <w:t>Consolidated financial statements</w:t>
            </w:r>
          </w:p>
        </w:tc>
        <w:tc>
          <w:tcPr>
            <w:tcW w:w="2783" w:type="dxa"/>
            <w:gridSpan w:val="2"/>
            <w:tcBorders>
              <w:top w:val="nil"/>
              <w:left w:val="nil"/>
              <w:bottom w:val="nil"/>
              <w:right w:val="nil"/>
            </w:tcBorders>
          </w:tcPr>
          <w:p w14:paraId="6AA1AC18" w14:textId="7460859B" w:rsidR="00476123" w:rsidRPr="00476123" w:rsidRDefault="00476123" w:rsidP="00596701">
            <w:pPr>
              <w:pBdr>
                <w:bottom w:val="single" w:sz="6" w:space="1" w:color="auto"/>
              </w:pBdr>
              <w:jc w:val="center"/>
              <w:rPr>
                <w:u w:val="none"/>
                <w:cs/>
              </w:rPr>
            </w:pPr>
            <w:r w:rsidRPr="00476123">
              <w:rPr>
                <w:u w:val="none"/>
              </w:rPr>
              <w:t>Separate financial statements</w:t>
            </w:r>
          </w:p>
        </w:tc>
      </w:tr>
      <w:tr w:rsidR="009B2A6B" w:rsidRPr="00476123" w14:paraId="6298E3A3" w14:textId="77777777" w:rsidTr="00937425">
        <w:trPr>
          <w:trHeight w:val="397"/>
        </w:trPr>
        <w:tc>
          <w:tcPr>
            <w:tcW w:w="3156" w:type="dxa"/>
            <w:tcBorders>
              <w:top w:val="nil"/>
              <w:left w:val="nil"/>
              <w:bottom w:val="nil"/>
              <w:right w:val="nil"/>
            </w:tcBorders>
            <w:shd w:val="clear" w:color="auto" w:fill="auto"/>
            <w:noWrap/>
            <w:hideMark/>
          </w:tcPr>
          <w:p w14:paraId="4C3B3B5E" w14:textId="77777777" w:rsidR="009B2A6B" w:rsidRPr="006E703C" w:rsidRDefault="009B2A6B" w:rsidP="009B2A6B">
            <w:pPr>
              <w:jc w:val="right"/>
              <w:rPr>
                <w:color w:val="000000"/>
                <w:u w:val="none"/>
              </w:rPr>
            </w:pPr>
          </w:p>
        </w:tc>
        <w:tc>
          <w:tcPr>
            <w:tcW w:w="1391" w:type="dxa"/>
            <w:tcBorders>
              <w:top w:val="nil"/>
              <w:left w:val="nil"/>
              <w:bottom w:val="nil"/>
              <w:right w:val="nil"/>
            </w:tcBorders>
            <w:vAlign w:val="bottom"/>
          </w:tcPr>
          <w:p w14:paraId="176165F5" w14:textId="215998FB" w:rsidR="009B2A6B" w:rsidRPr="006E703C" w:rsidRDefault="009B2A6B" w:rsidP="009B2A6B">
            <w:pPr>
              <w:pBdr>
                <w:bottom w:val="single" w:sz="6" w:space="1" w:color="auto"/>
              </w:pBdr>
              <w:jc w:val="center"/>
              <w:rPr>
                <w:u w:val="none"/>
              </w:rPr>
            </w:pPr>
            <w:r>
              <w:rPr>
                <w:u w:val="none"/>
              </w:rPr>
              <w:t>2023</w:t>
            </w:r>
          </w:p>
        </w:tc>
        <w:tc>
          <w:tcPr>
            <w:tcW w:w="1391" w:type="dxa"/>
            <w:tcBorders>
              <w:top w:val="nil"/>
              <w:left w:val="nil"/>
              <w:bottom w:val="nil"/>
              <w:right w:val="nil"/>
            </w:tcBorders>
            <w:vAlign w:val="bottom"/>
          </w:tcPr>
          <w:p w14:paraId="0E91358F" w14:textId="57BE69A8" w:rsidR="009B2A6B" w:rsidRPr="006E703C" w:rsidRDefault="009B2A6B" w:rsidP="009B2A6B">
            <w:pPr>
              <w:pBdr>
                <w:bottom w:val="single" w:sz="6" w:space="1" w:color="auto"/>
              </w:pBdr>
              <w:jc w:val="center"/>
              <w:rPr>
                <w:u w:val="none"/>
              </w:rPr>
            </w:pPr>
            <w:r>
              <w:rPr>
                <w:u w:val="none"/>
              </w:rPr>
              <w:t>2022</w:t>
            </w:r>
          </w:p>
        </w:tc>
        <w:tc>
          <w:tcPr>
            <w:tcW w:w="1391" w:type="dxa"/>
            <w:tcBorders>
              <w:top w:val="nil"/>
              <w:left w:val="nil"/>
              <w:bottom w:val="nil"/>
              <w:right w:val="nil"/>
            </w:tcBorders>
            <w:noWrap/>
            <w:vAlign w:val="bottom"/>
          </w:tcPr>
          <w:p w14:paraId="73C06259" w14:textId="0DEAA710" w:rsidR="009B2A6B" w:rsidRPr="006E703C" w:rsidRDefault="009B2A6B" w:rsidP="009B2A6B">
            <w:pPr>
              <w:pBdr>
                <w:bottom w:val="single" w:sz="6" w:space="1" w:color="auto"/>
              </w:pBdr>
              <w:jc w:val="center"/>
              <w:rPr>
                <w:u w:val="none"/>
              </w:rPr>
            </w:pPr>
            <w:r>
              <w:rPr>
                <w:u w:val="none"/>
              </w:rPr>
              <w:t>2023</w:t>
            </w:r>
          </w:p>
        </w:tc>
        <w:tc>
          <w:tcPr>
            <w:tcW w:w="1392" w:type="dxa"/>
            <w:tcBorders>
              <w:top w:val="nil"/>
              <w:left w:val="nil"/>
              <w:bottom w:val="nil"/>
              <w:right w:val="nil"/>
            </w:tcBorders>
            <w:noWrap/>
            <w:vAlign w:val="bottom"/>
          </w:tcPr>
          <w:p w14:paraId="3689E166" w14:textId="379B980A" w:rsidR="009B2A6B" w:rsidRPr="006E703C" w:rsidRDefault="009B2A6B" w:rsidP="009B2A6B">
            <w:pPr>
              <w:pBdr>
                <w:bottom w:val="single" w:sz="6" w:space="1" w:color="auto"/>
              </w:pBdr>
              <w:jc w:val="center"/>
              <w:rPr>
                <w:u w:val="none"/>
              </w:rPr>
            </w:pPr>
            <w:r>
              <w:rPr>
                <w:u w:val="none"/>
              </w:rPr>
              <w:t>2022</w:t>
            </w:r>
          </w:p>
        </w:tc>
      </w:tr>
      <w:tr w:rsidR="00A95356" w:rsidRPr="00476123" w14:paraId="5AB17D55" w14:textId="77777777" w:rsidTr="00E02A06">
        <w:trPr>
          <w:trHeight w:val="397"/>
        </w:trPr>
        <w:tc>
          <w:tcPr>
            <w:tcW w:w="3156" w:type="dxa"/>
            <w:tcBorders>
              <w:top w:val="nil"/>
              <w:left w:val="nil"/>
              <w:bottom w:val="nil"/>
              <w:right w:val="nil"/>
            </w:tcBorders>
            <w:shd w:val="clear" w:color="auto" w:fill="auto"/>
            <w:noWrap/>
            <w:vAlign w:val="bottom"/>
          </w:tcPr>
          <w:p w14:paraId="1E61DF66" w14:textId="305A018F" w:rsidR="00A95356" w:rsidRPr="006715A6" w:rsidRDefault="00A95356" w:rsidP="00A95356">
            <w:pPr>
              <w:ind w:left="407" w:hanging="374"/>
              <w:rPr>
                <w:u w:val="none"/>
              </w:rPr>
            </w:pPr>
            <w:r w:rsidRPr="006715A6">
              <w:rPr>
                <w:rFonts w:asciiTheme="majorBidi" w:hAnsiTheme="majorBidi" w:cstheme="majorBidi"/>
                <w:u w:val="none"/>
              </w:rPr>
              <w:t>Changes in finished goods</w:t>
            </w:r>
            <w:r w:rsidRPr="006715A6">
              <w:rPr>
                <w:rFonts w:asciiTheme="majorBidi" w:hAnsiTheme="majorBidi" w:cstheme="majorBidi" w:hint="cs"/>
                <w:u w:val="none"/>
              </w:rPr>
              <w:t xml:space="preserve"> </w:t>
            </w:r>
            <w:r>
              <w:rPr>
                <w:u w:val="none"/>
              </w:rPr>
              <w:t>a</w:t>
            </w:r>
            <w:r w:rsidRPr="006715A6">
              <w:rPr>
                <w:u w:val="none"/>
              </w:rPr>
              <w:t>nd work in process</w:t>
            </w:r>
            <w:r>
              <w:rPr>
                <w:rFonts w:hint="cs"/>
                <w:u w:val="none"/>
                <w:cs/>
              </w:rPr>
              <w:t xml:space="preserve"> </w:t>
            </w:r>
            <w:r w:rsidRPr="006715A6">
              <w:rPr>
                <w:u w:val="none"/>
              </w:rPr>
              <w:t xml:space="preserve">(increase) decrease </w:t>
            </w:r>
          </w:p>
        </w:tc>
        <w:tc>
          <w:tcPr>
            <w:tcW w:w="1391" w:type="dxa"/>
            <w:tcBorders>
              <w:top w:val="nil"/>
              <w:left w:val="nil"/>
              <w:bottom w:val="nil"/>
              <w:right w:val="nil"/>
            </w:tcBorders>
            <w:shd w:val="clear" w:color="auto" w:fill="auto"/>
            <w:vAlign w:val="bottom"/>
          </w:tcPr>
          <w:p w14:paraId="2BC41736" w14:textId="6AAFA6C5" w:rsidR="00A95356" w:rsidRPr="00A95356" w:rsidRDefault="00A95356" w:rsidP="00A95356">
            <w:pPr>
              <w:tabs>
                <w:tab w:val="decimal" w:pos="864"/>
              </w:tabs>
              <w:jc w:val="right"/>
              <w:rPr>
                <w:highlight w:val="yellow"/>
                <w:u w:val="none"/>
              </w:rPr>
            </w:pPr>
            <w:r w:rsidRPr="00A95356">
              <w:rPr>
                <w:u w:val="none"/>
              </w:rPr>
              <w:t>28,066,376.09</w:t>
            </w:r>
          </w:p>
        </w:tc>
        <w:tc>
          <w:tcPr>
            <w:tcW w:w="1391" w:type="dxa"/>
            <w:tcBorders>
              <w:top w:val="nil"/>
              <w:left w:val="nil"/>
              <w:bottom w:val="nil"/>
              <w:right w:val="nil"/>
            </w:tcBorders>
            <w:shd w:val="clear" w:color="auto" w:fill="auto"/>
            <w:vAlign w:val="bottom"/>
          </w:tcPr>
          <w:p w14:paraId="1CBB2D37" w14:textId="0FCFF7EC" w:rsidR="00A95356" w:rsidRPr="00A95356" w:rsidRDefault="00A95356" w:rsidP="00A95356">
            <w:pPr>
              <w:tabs>
                <w:tab w:val="decimal" w:pos="864"/>
              </w:tabs>
              <w:jc w:val="right"/>
              <w:rPr>
                <w:u w:val="none"/>
              </w:rPr>
            </w:pPr>
            <w:r w:rsidRPr="00A95356">
              <w:rPr>
                <w:u w:val="none"/>
              </w:rPr>
              <w:t>(41,548,157.82)</w:t>
            </w:r>
          </w:p>
        </w:tc>
        <w:tc>
          <w:tcPr>
            <w:tcW w:w="1391" w:type="dxa"/>
            <w:tcBorders>
              <w:top w:val="nil"/>
              <w:left w:val="nil"/>
              <w:bottom w:val="nil"/>
              <w:right w:val="nil"/>
            </w:tcBorders>
            <w:shd w:val="clear" w:color="auto" w:fill="auto"/>
            <w:noWrap/>
            <w:vAlign w:val="bottom"/>
          </w:tcPr>
          <w:p w14:paraId="53C24C1B" w14:textId="5A1F8C03" w:rsidR="00A95356" w:rsidRPr="00A95356" w:rsidRDefault="00A95356" w:rsidP="00A95356">
            <w:pPr>
              <w:tabs>
                <w:tab w:val="decimal" w:pos="864"/>
              </w:tabs>
              <w:jc w:val="right"/>
              <w:rPr>
                <w:highlight w:val="yellow"/>
                <w:u w:val="none"/>
              </w:rPr>
            </w:pPr>
            <w:r w:rsidRPr="00A95356">
              <w:rPr>
                <w:u w:val="none"/>
              </w:rPr>
              <w:t>13,402,835.74</w:t>
            </w:r>
          </w:p>
        </w:tc>
        <w:tc>
          <w:tcPr>
            <w:tcW w:w="1392" w:type="dxa"/>
            <w:tcBorders>
              <w:top w:val="nil"/>
              <w:left w:val="nil"/>
              <w:bottom w:val="nil"/>
              <w:right w:val="nil"/>
            </w:tcBorders>
            <w:noWrap/>
            <w:vAlign w:val="bottom"/>
          </w:tcPr>
          <w:p w14:paraId="5FEE7954" w14:textId="6CBB1E1C" w:rsidR="00A95356" w:rsidRPr="00A95356" w:rsidRDefault="00A95356" w:rsidP="00A95356">
            <w:pPr>
              <w:tabs>
                <w:tab w:val="decimal" w:pos="864"/>
              </w:tabs>
              <w:jc w:val="right"/>
              <w:rPr>
                <w:u w:val="none"/>
              </w:rPr>
            </w:pPr>
            <w:r w:rsidRPr="00A95356">
              <w:rPr>
                <w:u w:val="none"/>
              </w:rPr>
              <w:t>(13,427,632.02)</w:t>
            </w:r>
          </w:p>
        </w:tc>
      </w:tr>
      <w:tr w:rsidR="00A95356" w:rsidRPr="00476123" w14:paraId="2FB70F8F" w14:textId="77777777" w:rsidTr="00937425">
        <w:trPr>
          <w:trHeight w:val="397"/>
        </w:trPr>
        <w:tc>
          <w:tcPr>
            <w:tcW w:w="3156" w:type="dxa"/>
            <w:tcBorders>
              <w:top w:val="nil"/>
              <w:left w:val="nil"/>
              <w:bottom w:val="nil"/>
              <w:right w:val="nil"/>
            </w:tcBorders>
            <w:shd w:val="clear" w:color="auto" w:fill="auto"/>
            <w:noWrap/>
            <w:vAlign w:val="bottom"/>
          </w:tcPr>
          <w:p w14:paraId="6621FC58" w14:textId="4C6F287C" w:rsidR="00A95356" w:rsidRPr="006E703C" w:rsidRDefault="00A95356" w:rsidP="00A95356">
            <w:pPr>
              <w:ind w:left="33"/>
              <w:rPr>
                <w:u w:val="none"/>
              </w:rPr>
            </w:pPr>
            <w:r w:rsidRPr="00A44E06">
              <w:rPr>
                <w:rFonts w:asciiTheme="majorBidi" w:hAnsiTheme="majorBidi" w:cstheme="majorBidi"/>
                <w:u w:val="none"/>
              </w:rPr>
              <w:t>Purchases</w:t>
            </w:r>
            <w:r>
              <w:rPr>
                <w:u w:val="none"/>
              </w:rPr>
              <w:t xml:space="preserve"> inventory</w:t>
            </w:r>
          </w:p>
        </w:tc>
        <w:tc>
          <w:tcPr>
            <w:tcW w:w="1391" w:type="dxa"/>
            <w:tcBorders>
              <w:top w:val="nil"/>
              <w:left w:val="nil"/>
              <w:bottom w:val="nil"/>
              <w:right w:val="nil"/>
            </w:tcBorders>
            <w:shd w:val="clear" w:color="auto" w:fill="auto"/>
          </w:tcPr>
          <w:p w14:paraId="40DAAD56" w14:textId="606D13EF" w:rsidR="00A95356" w:rsidRPr="00A95356" w:rsidRDefault="00A95356" w:rsidP="00A95356">
            <w:pPr>
              <w:tabs>
                <w:tab w:val="decimal" w:pos="864"/>
              </w:tabs>
              <w:jc w:val="right"/>
              <w:rPr>
                <w:highlight w:val="yellow"/>
                <w:u w:val="none"/>
              </w:rPr>
            </w:pPr>
            <w:r w:rsidRPr="00A95356">
              <w:rPr>
                <w:u w:val="none"/>
              </w:rPr>
              <w:t>120,312,231.12</w:t>
            </w:r>
          </w:p>
        </w:tc>
        <w:tc>
          <w:tcPr>
            <w:tcW w:w="1391" w:type="dxa"/>
            <w:tcBorders>
              <w:top w:val="nil"/>
              <w:left w:val="nil"/>
              <w:bottom w:val="nil"/>
              <w:right w:val="nil"/>
            </w:tcBorders>
            <w:shd w:val="clear" w:color="auto" w:fill="auto"/>
          </w:tcPr>
          <w:p w14:paraId="20388F44" w14:textId="237AE1BA" w:rsidR="00A95356" w:rsidRPr="00A95356" w:rsidRDefault="00A95356" w:rsidP="00A95356">
            <w:pPr>
              <w:tabs>
                <w:tab w:val="decimal" w:pos="864"/>
              </w:tabs>
              <w:jc w:val="right"/>
              <w:rPr>
                <w:u w:val="none"/>
              </w:rPr>
            </w:pPr>
            <w:r w:rsidRPr="00A95356">
              <w:rPr>
                <w:u w:val="none"/>
              </w:rPr>
              <w:t>102,312,560.64</w:t>
            </w:r>
          </w:p>
        </w:tc>
        <w:tc>
          <w:tcPr>
            <w:tcW w:w="1391" w:type="dxa"/>
            <w:tcBorders>
              <w:top w:val="nil"/>
              <w:left w:val="nil"/>
              <w:bottom w:val="nil"/>
              <w:right w:val="nil"/>
            </w:tcBorders>
            <w:shd w:val="clear" w:color="auto" w:fill="auto"/>
            <w:noWrap/>
          </w:tcPr>
          <w:p w14:paraId="34DCE112" w14:textId="745D69B0" w:rsidR="00A95356" w:rsidRPr="00A95356" w:rsidRDefault="00A95356" w:rsidP="00A95356">
            <w:pPr>
              <w:tabs>
                <w:tab w:val="decimal" w:pos="864"/>
              </w:tabs>
              <w:jc w:val="right"/>
              <w:rPr>
                <w:highlight w:val="yellow"/>
                <w:u w:val="none"/>
              </w:rPr>
            </w:pPr>
            <w:r w:rsidRPr="00A95356">
              <w:rPr>
                <w:u w:val="none"/>
              </w:rPr>
              <w:t>30,441,733.20</w:t>
            </w:r>
          </w:p>
        </w:tc>
        <w:tc>
          <w:tcPr>
            <w:tcW w:w="1392" w:type="dxa"/>
            <w:tcBorders>
              <w:top w:val="nil"/>
              <w:left w:val="nil"/>
              <w:bottom w:val="nil"/>
              <w:right w:val="nil"/>
            </w:tcBorders>
            <w:noWrap/>
          </w:tcPr>
          <w:p w14:paraId="18B34051" w14:textId="7A5A34F5" w:rsidR="00A95356" w:rsidRPr="00A95356" w:rsidRDefault="00A95356" w:rsidP="00A95356">
            <w:pPr>
              <w:tabs>
                <w:tab w:val="decimal" w:pos="864"/>
              </w:tabs>
              <w:jc w:val="right"/>
              <w:rPr>
                <w:u w:val="none"/>
              </w:rPr>
            </w:pPr>
            <w:r w:rsidRPr="00A95356">
              <w:rPr>
                <w:u w:val="none"/>
              </w:rPr>
              <w:t>27,484,279.00</w:t>
            </w:r>
          </w:p>
        </w:tc>
      </w:tr>
      <w:tr w:rsidR="00A95356" w:rsidRPr="00476123" w14:paraId="736165AA" w14:textId="77777777" w:rsidTr="00937425">
        <w:trPr>
          <w:trHeight w:val="397"/>
        </w:trPr>
        <w:tc>
          <w:tcPr>
            <w:tcW w:w="3156" w:type="dxa"/>
            <w:tcBorders>
              <w:top w:val="nil"/>
              <w:left w:val="nil"/>
              <w:bottom w:val="nil"/>
              <w:right w:val="nil"/>
            </w:tcBorders>
            <w:shd w:val="clear" w:color="auto" w:fill="auto"/>
            <w:noWrap/>
            <w:vAlign w:val="bottom"/>
          </w:tcPr>
          <w:p w14:paraId="1CDCBA44" w14:textId="6B6C018D" w:rsidR="00A95356" w:rsidRPr="006E703C" w:rsidRDefault="00A95356" w:rsidP="00A95356">
            <w:pPr>
              <w:ind w:left="33"/>
              <w:rPr>
                <w:u w:val="none"/>
              </w:rPr>
            </w:pPr>
            <w:r>
              <w:rPr>
                <w:rFonts w:asciiTheme="majorBidi" w:hAnsiTheme="majorBidi" w:cstheme="majorBidi"/>
                <w:u w:val="none"/>
              </w:rPr>
              <w:t xml:space="preserve">Installation service </w:t>
            </w:r>
          </w:p>
        </w:tc>
        <w:tc>
          <w:tcPr>
            <w:tcW w:w="1391" w:type="dxa"/>
            <w:tcBorders>
              <w:top w:val="nil"/>
              <w:left w:val="nil"/>
              <w:bottom w:val="nil"/>
              <w:right w:val="nil"/>
            </w:tcBorders>
            <w:shd w:val="clear" w:color="auto" w:fill="auto"/>
          </w:tcPr>
          <w:p w14:paraId="5AE289F5" w14:textId="53AD24C1" w:rsidR="00A95356" w:rsidRPr="00A95356" w:rsidRDefault="00A95356" w:rsidP="00A95356">
            <w:pPr>
              <w:tabs>
                <w:tab w:val="decimal" w:pos="864"/>
              </w:tabs>
              <w:jc w:val="right"/>
              <w:rPr>
                <w:highlight w:val="yellow"/>
                <w:u w:val="none"/>
              </w:rPr>
            </w:pPr>
            <w:r w:rsidRPr="00A95356">
              <w:rPr>
                <w:u w:val="none"/>
              </w:rPr>
              <w:t>16,589,174.57</w:t>
            </w:r>
          </w:p>
        </w:tc>
        <w:tc>
          <w:tcPr>
            <w:tcW w:w="1391" w:type="dxa"/>
            <w:tcBorders>
              <w:top w:val="nil"/>
              <w:left w:val="nil"/>
              <w:bottom w:val="nil"/>
              <w:right w:val="nil"/>
            </w:tcBorders>
            <w:shd w:val="clear" w:color="auto" w:fill="auto"/>
          </w:tcPr>
          <w:p w14:paraId="3FD3723E" w14:textId="10CAA42D" w:rsidR="00A95356" w:rsidRPr="00A95356" w:rsidRDefault="00A95356" w:rsidP="00A95356">
            <w:pPr>
              <w:tabs>
                <w:tab w:val="decimal" w:pos="864"/>
              </w:tabs>
              <w:jc w:val="right"/>
              <w:rPr>
                <w:u w:val="none"/>
              </w:rPr>
            </w:pPr>
            <w:r w:rsidRPr="00A95356">
              <w:rPr>
                <w:u w:val="none"/>
              </w:rPr>
              <w:t>3,362,527.46</w:t>
            </w:r>
          </w:p>
        </w:tc>
        <w:tc>
          <w:tcPr>
            <w:tcW w:w="1391" w:type="dxa"/>
            <w:tcBorders>
              <w:top w:val="nil"/>
              <w:left w:val="nil"/>
              <w:bottom w:val="nil"/>
              <w:right w:val="nil"/>
            </w:tcBorders>
            <w:shd w:val="clear" w:color="auto" w:fill="auto"/>
            <w:noWrap/>
          </w:tcPr>
          <w:p w14:paraId="2DD28021" w14:textId="7AB57B5F" w:rsidR="00A95356" w:rsidRPr="00A95356" w:rsidRDefault="00A95356" w:rsidP="00A95356">
            <w:pPr>
              <w:tabs>
                <w:tab w:val="decimal" w:pos="864"/>
              </w:tabs>
              <w:jc w:val="right"/>
              <w:rPr>
                <w:highlight w:val="yellow"/>
                <w:u w:val="none"/>
              </w:rPr>
            </w:pPr>
            <w:r w:rsidRPr="00A95356">
              <w:rPr>
                <w:u w:val="none"/>
              </w:rPr>
              <w:t>4,809,148.00</w:t>
            </w:r>
          </w:p>
        </w:tc>
        <w:tc>
          <w:tcPr>
            <w:tcW w:w="1392" w:type="dxa"/>
            <w:tcBorders>
              <w:top w:val="nil"/>
              <w:left w:val="nil"/>
              <w:bottom w:val="nil"/>
              <w:right w:val="nil"/>
            </w:tcBorders>
            <w:noWrap/>
          </w:tcPr>
          <w:p w14:paraId="7F8A3006" w14:textId="18869A20" w:rsidR="00A95356" w:rsidRPr="00A95356" w:rsidRDefault="00A95356" w:rsidP="00A95356">
            <w:pPr>
              <w:tabs>
                <w:tab w:val="decimal" w:pos="864"/>
              </w:tabs>
              <w:jc w:val="right"/>
              <w:rPr>
                <w:u w:val="none"/>
              </w:rPr>
            </w:pPr>
            <w:r w:rsidRPr="00A95356">
              <w:rPr>
                <w:u w:val="none"/>
              </w:rPr>
              <w:t>2,822,556.74</w:t>
            </w:r>
          </w:p>
        </w:tc>
      </w:tr>
      <w:tr w:rsidR="00A95356" w:rsidRPr="00476123" w14:paraId="6650618B" w14:textId="77777777" w:rsidTr="00937425">
        <w:trPr>
          <w:trHeight w:val="397"/>
        </w:trPr>
        <w:tc>
          <w:tcPr>
            <w:tcW w:w="3156" w:type="dxa"/>
            <w:tcBorders>
              <w:top w:val="nil"/>
              <w:left w:val="nil"/>
              <w:bottom w:val="nil"/>
              <w:right w:val="nil"/>
            </w:tcBorders>
            <w:shd w:val="clear" w:color="auto" w:fill="auto"/>
            <w:noWrap/>
            <w:vAlign w:val="bottom"/>
          </w:tcPr>
          <w:p w14:paraId="7A8624F6" w14:textId="68B39FF7" w:rsidR="00A95356" w:rsidRPr="006E703C" w:rsidRDefault="00A95356" w:rsidP="00A95356">
            <w:pPr>
              <w:ind w:left="33"/>
              <w:rPr>
                <w:u w:val="none"/>
              </w:rPr>
            </w:pPr>
            <w:r w:rsidRPr="00B36FD0">
              <w:rPr>
                <w:rFonts w:asciiTheme="majorBidi" w:hAnsiTheme="majorBidi" w:cstheme="majorBidi"/>
                <w:u w:val="none"/>
              </w:rPr>
              <w:t>Employee expense</w:t>
            </w:r>
            <w:r>
              <w:rPr>
                <w:rFonts w:asciiTheme="majorBidi" w:hAnsiTheme="majorBidi" w:cstheme="majorBidi"/>
                <w:u w:val="none"/>
              </w:rPr>
              <w:t>s</w:t>
            </w:r>
          </w:p>
        </w:tc>
        <w:tc>
          <w:tcPr>
            <w:tcW w:w="1391" w:type="dxa"/>
            <w:tcBorders>
              <w:top w:val="nil"/>
              <w:left w:val="nil"/>
              <w:bottom w:val="nil"/>
              <w:right w:val="nil"/>
            </w:tcBorders>
            <w:shd w:val="clear" w:color="auto" w:fill="auto"/>
          </w:tcPr>
          <w:p w14:paraId="0744FB77" w14:textId="140DBCEF" w:rsidR="00A95356" w:rsidRPr="00A95356" w:rsidRDefault="00A95356" w:rsidP="00A95356">
            <w:pPr>
              <w:tabs>
                <w:tab w:val="decimal" w:pos="864"/>
              </w:tabs>
              <w:jc w:val="right"/>
              <w:rPr>
                <w:highlight w:val="yellow"/>
                <w:u w:val="none"/>
              </w:rPr>
            </w:pPr>
            <w:r w:rsidRPr="00A95356">
              <w:rPr>
                <w:u w:val="none"/>
                <w:cs/>
              </w:rPr>
              <w:t>11</w:t>
            </w:r>
            <w:r w:rsidRPr="00A95356">
              <w:rPr>
                <w:u w:val="none"/>
              </w:rPr>
              <w:t>,</w:t>
            </w:r>
            <w:r w:rsidRPr="00A95356">
              <w:rPr>
                <w:u w:val="none"/>
                <w:cs/>
              </w:rPr>
              <w:t>041</w:t>
            </w:r>
            <w:r w:rsidRPr="00A95356">
              <w:rPr>
                <w:u w:val="none"/>
              </w:rPr>
              <w:t>,</w:t>
            </w:r>
            <w:r w:rsidRPr="00A95356">
              <w:rPr>
                <w:u w:val="none"/>
                <w:cs/>
              </w:rPr>
              <w:t>074.45</w:t>
            </w:r>
          </w:p>
        </w:tc>
        <w:tc>
          <w:tcPr>
            <w:tcW w:w="1391" w:type="dxa"/>
            <w:tcBorders>
              <w:top w:val="nil"/>
              <w:left w:val="nil"/>
              <w:bottom w:val="nil"/>
              <w:right w:val="nil"/>
            </w:tcBorders>
            <w:shd w:val="clear" w:color="auto" w:fill="auto"/>
          </w:tcPr>
          <w:p w14:paraId="7C6FAEB6" w14:textId="586E8E6A" w:rsidR="00A95356" w:rsidRPr="00A95356" w:rsidRDefault="00A95356" w:rsidP="00A95356">
            <w:pPr>
              <w:tabs>
                <w:tab w:val="decimal" w:pos="864"/>
              </w:tabs>
              <w:jc w:val="right"/>
              <w:rPr>
                <w:u w:val="none"/>
              </w:rPr>
            </w:pPr>
            <w:r w:rsidRPr="00A95356">
              <w:rPr>
                <w:u w:val="none"/>
                <w:cs/>
              </w:rPr>
              <w:t>7</w:t>
            </w:r>
            <w:r w:rsidRPr="00A95356">
              <w:rPr>
                <w:u w:val="none"/>
              </w:rPr>
              <w:t>,</w:t>
            </w:r>
            <w:r w:rsidRPr="00A95356">
              <w:rPr>
                <w:u w:val="none"/>
                <w:cs/>
              </w:rPr>
              <w:t>905</w:t>
            </w:r>
            <w:r w:rsidRPr="00A95356">
              <w:rPr>
                <w:u w:val="none"/>
              </w:rPr>
              <w:t>,</w:t>
            </w:r>
            <w:r w:rsidRPr="00A95356">
              <w:rPr>
                <w:u w:val="none"/>
                <w:cs/>
              </w:rPr>
              <w:t>040.05</w:t>
            </w:r>
          </w:p>
        </w:tc>
        <w:tc>
          <w:tcPr>
            <w:tcW w:w="1391" w:type="dxa"/>
            <w:tcBorders>
              <w:top w:val="nil"/>
              <w:left w:val="nil"/>
              <w:bottom w:val="nil"/>
              <w:right w:val="nil"/>
            </w:tcBorders>
            <w:shd w:val="clear" w:color="auto" w:fill="auto"/>
            <w:noWrap/>
          </w:tcPr>
          <w:p w14:paraId="638E7BF1" w14:textId="3C2C42EE" w:rsidR="00A95356" w:rsidRPr="00A95356" w:rsidRDefault="00A95356" w:rsidP="00A95356">
            <w:pPr>
              <w:tabs>
                <w:tab w:val="decimal" w:pos="864"/>
              </w:tabs>
              <w:jc w:val="right"/>
              <w:rPr>
                <w:highlight w:val="yellow"/>
                <w:u w:val="none"/>
              </w:rPr>
            </w:pPr>
            <w:r w:rsidRPr="00A95356">
              <w:rPr>
                <w:u w:val="none"/>
                <w:cs/>
              </w:rPr>
              <w:t>10</w:t>
            </w:r>
            <w:r w:rsidRPr="00A95356">
              <w:rPr>
                <w:u w:val="none"/>
              </w:rPr>
              <w:t>,</w:t>
            </w:r>
            <w:r w:rsidRPr="00A95356">
              <w:rPr>
                <w:u w:val="none"/>
                <w:cs/>
              </w:rPr>
              <w:t>776</w:t>
            </w:r>
            <w:r w:rsidRPr="00A95356">
              <w:rPr>
                <w:u w:val="none"/>
              </w:rPr>
              <w:t>,</w:t>
            </w:r>
            <w:r w:rsidRPr="00A95356">
              <w:rPr>
                <w:u w:val="none"/>
                <w:cs/>
              </w:rPr>
              <w:t>556.12</w:t>
            </w:r>
          </w:p>
        </w:tc>
        <w:tc>
          <w:tcPr>
            <w:tcW w:w="1392" w:type="dxa"/>
            <w:tcBorders>
              <w:top w:val="nil"/>
              <w:left w:val="nil"/>
              <w:bottom w:val="nil"/>
              <w:right w:val="nil"/>
            </w:tcBorders>
            <w:noWrap/>
          </w:tcPr>
          <w:p w14:paraId="6C35C841" w14:textId="58236925" w:rsidR="00A95356" w:rsidRPr="00A95356" w:rsidRDefault="00A95356" w:rsidP="00A95356">
            <w:pPr>
              <w:tabs>
                <w:tab w:val="decimal" w:pos="864"/>
              </w:tabs>
              <w:jc w:val="right"/>
              <w:rPr>
                <w:u w:val="none"/>
              </w:rPr>
            </w:pPr>
            <w:r w:rsidRPr="00A95356">
              <w:rPr>
                <w:u w:val="none"/>
                <w:cs/>
              </w:rPr>
              <w:t>6</w:t>
            </w:r>
            <w:r w:rsidRPr="00A95356">
              <w:rPr>
                <w:u w:val="none"/>
              </w:rPr>
              <w:t>,</w:t>
            </w:r>
            <w:r w:rsidRPr="00A95356">
              <w:rPr>
                <w:u w:val="none"/>
                <w:cs/>
              </w:rPr>
              <w:t>676</w:t>
            </w:r>
            <w:r w:rsidRPr="00A95356">
              <w:rPr>
                <w:u w:val="none"/>
              </w:rPr>
              <w:t>,</w:t>
            </w:r>
            <w:r w:rsidRPr="00A95356">
              <w:rPr>
                <w:u w:val="none"/>
                <w:cs/>
              </w:rPr>
              <w:t>541.72</w:t>
            </w:r>
          </w:p>
        </w:tc>
      </w:tr>
      <w:tr w:rsidR="00A95356" w:rsidRPr="00476123" w14:paraId="172986AB" w14:textId="77777777" w:rsidTr="00937425">
        <w:trPr>
          <w:trHeight w:val="397"/>
        </w:trPr>
        <w:tc>
          <w:tcPr>
            <w:tcW w:w="3156" w:type="dxa"/>
            <w:tcBorders>
              <w:top w:val="nil"/>
              <w:left w:val="nil"/>
              <w:bottom w:val="nil"/>
              <w:right w:val="nil"/>
            </w:tcBorders>
            <w:shd w:val="clear" w:color="auto" w:fill="auto"/>
            <w:noWrap/>
            <w:vAlign w:val="bottom"/>
          </w:tcPr>
          <w:p w14:paraId="34BAFC1F" w14:textId="716736C4" w:rsidR="00A95356" w:rsidRPr="006E703C" w:rsidRDefault="00A95356" w:rsidP="00A95356">
            <w:pPr>
              <w:ind w:left="33"/>
              <w:rPr>
                <w:u w:val="none"/>
              </w:rPr>
            </w:pPr>
            <w:r w:rsidRPr="00A44E06">
              <w:rPr>
                <w:rFonts w:asciiTheme="majorBidi" w:hAnsiTheme="majorBidi" w:cstheme="majorBidi"/>
                <w:u w:val="none"/>
              </w:rPr>
              <w:t>Depreciation and amortization</w:t>
            </w:r>
          </w:p>
        </w:tc>
        <w:tc>
          <w:tcPr>
            <w:tcW w:w="1391" w:type="dxa"/>
            <w:tcBorders>
              <w:top w:val="nil"/>
              <w:left w:val="nil"/>
              <w:bottom w:val="nil"/>
              <w:right w:val="nil"/>
            </w:tcBorders>
            <w:shd w:val="clear" w:color="auto" w:fill="auto"/>
          </w:tcPr>
          <w:p w14:paraId="0466F6F3" w14:textId="5C58AF58" w:rsidR="00A95356" w:rsidRPr="00A95356" w:rsidRDefault="00A95356" w:rsidP="00A95356">
            <w:pPr>
              <w:tabs>
                <w:tab w:val="decimal" w:pos="864"/>
              </w:tabs>
              <w:jc w:val="right"/>
              <w:rPr>
                <w:highlight w:val="yellow"/>
                <w:u w:val="none"/>
              </w:rPr>
            </w:pPr>
            <w:r w:rsidRPr="00A95356">
              <w:rPr>
                <w:u w:val="none"/>
                <w:cs/>
              </w:rPr>
              <w:t>677</w:t>
            </w:r>
            <w:r w:rsidRPr="00A95356">
              <w:rPr>
                <w:u w:val="none"/>
              </w:rPr>
              <w:t>,</w:t>
            </w:r>
            <w:r w:rsidRPr="00A95356">
              <w:rPr>
                <w:u w:val="none"/>
                <w:cs/>
              </w:rPr>
              <w:t>656.08</w:t>
            </w:r>
          </w:p>
        </w:tc>
        <w:tc>
          <w:tcPr>
            <w:tcW w:w="1391" w:type="dxa"/>
            <w:tcBorders>
              <w:top w:val="nil"/>
              <w:left w:val="nil"/>
              <w:bottom w:val="nil"/>
              <w:right w:val="nil"/>
            </w:tcBorders>
            <w:shd w:val="clear" w:color="auto" w:fill="auto"/>
          </w:tcPr>
          <w:p w14:paraId="7D1C78E7" w14:textId="5C8C45B7" w:rsidR="00A95356" w:rsidRPr="00A95356" w:rsidRDefault="00A95356" w:rsidP="00A95356">
            <w:pPr>
              <w:tabs>
                <w:tab w:val="decimal" w:pos="864"/>
              </w:tabs>
              <w:jc w:val="right"/>
              <w:rPr>
                <w:u w:val="none"/>
              </w:rPr>
            </w:pPr>
            <w:r w:rsidRPr="00A95356">
              <w:rPr>
                <w:u w:val="none"/>
                <w:cs/>
              </w:rPr>
              <w:t>1</w:t>
            </w:r>
            <w:r w:rsidRPr="00A95356">
              <w:rPr>
                <w:u w:val="none"/>
              </w:rPr>
              <w:t>,</w:t>
            </w:r>
            <w:r w:rsidRPr="00A95356">
              <w:rPr>
                <w:u w:val="none"/>
                <w:cs/>
              </w:rPr>
              <w:t>052</w:t>
            </w:r>
            <w:r w:rsidRPr="00A95356">
              <w:rPr>
                <w:u w:val="none"/>
              </w:rPr>
              <w:t>,</w:t>
            </w:r>
            <w:r w:rsidRPr="00A95356">
              <w:rPr>
                <w:u w:val="none"/>
                <w:cs/>
              </w:rPr>
              <w:t>134.13</w:t>
            </w:r>
          </w:p>
        </w:tc>
        <w:tc>
          <w:tcPr>
            <w:tcW w:w="1391" w:type="dxa"/>
            <w:tcBorders>
              <w:top w:val="nil"/>
              <w:left w:val="nil"/>
              <w:bottom w:val="nil"/>
              <w:right w:val="nil"/>
            </w:tcBorders>
            <w:shd w:val="clear" w:color="auto" w:fill="auto"/>
            <w:noWrap/>
          </w:tcPr>
          <w:p w14:paraId="485731B3" w14:textId="29371F2F" w:rsidR="00A95356" w:rsidRPr="00A95356" w:rsidRDefault="00A95356" w:rsidP="00A95356">
            <w:pPr>
              <w:tabs>
                <w:tab w:val="decimal" w:pos="864"/>
              </w:tabs>
              <w:jc w:val="right"/>
              <w:rPr>
                <w:highlight w:val="yellow"/>
                <w:u w:val="none"/>
              </w:rPr>
            </w:pPr>
            <w:r w:rsidRPr="00A95356">
              <w:rPr>
                <w:u w:val="none"/>
                <w:cs/>
              </w:rPr>
              <w:t>625</w:t>
            </w:r>
            <w:r w:rsidRPr="00A95356">
              <w:rPr>
                <w:u w:val="none"/>
              </w:rPr>
              <w:t>,</w:t>
            </w:r>
            <w:r w:rsidRPr="00A95356">
              <w:rPr>
                <w:u w:val="none"/>
                <w:cs/>
              </w:rPr>
              <w:t>983.20</w:t>
            </w:r>
          </w:p>
        </w:tc>
        <w:tc>
          <w:tcPr>
            <w:tcW w:w="1392" w:type="dxa"/>
            <w:tcBorders>
              <w:top w:val="nil"/>
              <w:left w:val="nil"/>
              <w:bottom w:val="nil"/>
              <w:right w:val="nil"/>
            </w:tcBorders>
            <w:noWrap/>
          </w:tcPr>
          <w:p w14:paraId="541A7C90" w14:textId="126C64B4" w:rsidR="00A95356" w:rsidRPr="00A95356" w:rsidRDefault="00A95356" w:rsidP="00A95356">
            <w:pPr>
              <w:tabs>
                <w:tab w:val="decimal" w:pos="864"/>
              </w:tabs>
              <w:jc w:val="right"/>
              <w:rPr>
                <w:u w:val="none"/>
              </w:rPr>
            </w:pPr>
            <w:r w:rsidRPr="00A95356">
              <w:rPr>
                <w:u w:val="none"/>
                <w:cs/>
              </w:rPr>
              <w:t>989</w:t>
            </w:r>
            <w:r w:rsidRPr="00A95356">
              <w:rPr>
                <w:u w:val="none"/>
              </w:rPr>
              <w:t>,</w:t>
            </w:r>
            <w:r w:rsidRPr="00A95356">
              <w:rPr>
                <w:u w:val="none"/>
                <w:cs/>
              </w:rPr>
              <w:t>399.16</w:t>
            </w:r>
          </w:p>
        </w:tc>
      </w:tr>
    </w:tbl>
    <w:p w14:paraId="5BF60A7C" w14:textId="77777777" w:rsidR="008854E6" w:rsidRDefault="008854E6">
      <w:pPr>
        <w:rPr>
          <w:b/>
          <w:bCs/>
          <w:caps/>
          <w:u w:val="none"/>
        </w:rPr>
      </w:pPr>
      <w:r>
        <w:rPr>
          <w:b/>
          <w:bCs/>
          <w:caps/>
          <w:u w:val="none"/>
        </w:rPr>
        <w:br w:type="page"/>
      </w:r>
    </w:p>
    <w:p w14:paraId="58CC3311" w14:textId="2D0DC2D4" w:rsidR="000E4504" w:rsidRPr="004746B6" w:rsidRDefault="00BA59B2" w:rsidP="008854E6">
      <w:pPr>
        <w:numPr>
          <w:ilvl w:val="0"/>
          <w:numId w:val="3"/>
        </w:numPr>
        <w:tabs>
          <w:tab w:val="num" w:pos="567"/>
        </w:tabs>
        <w:ind w:left="850" w:hanging="850"/>
        <w:jc w:val="thaiDistribute"/>
        <w:rPr>
          <w:b/>
          <w:bCs/>
          <w:caps/>
          <w:u w:val="none"/>
        </w:rPr>
      </w:pPr>
      <w:r>
        <w:rPr>
          <w:b/>
          <w:bCs/>
          <w:caps/>
          <w:u w:val="none"/>
        </w:rPr>
        <w:lastRenderedPageBreak/>
        <w:t xml:space="preserve">BUSINESS </w:t>
      </w:r>
      <w:r w:rsidRPr="004746B6">
        <w:rPr>
          <w:b/>
          <w:bCs/>
          <w:caps/>
          <w:u w:val="none"/>
        </w:rPr>
        <w:t xml:space="preserve">SEGMENT </w:t>
      </w:r>
      <w:r w:rsidR="00C258ED" w:rsidRPr="004746B6">
        <w:rPr>
          <w:b/>
          <w:bCs/>
          <w:caps/>
          <w:u w:val="none"/>
        </w:rPr>
        <w:t xml:space="preserve">INFORMATION </w:t>
      </w:r>
    </w:p>
    <w:p w14:paraId="00DEE0F3" w14:textId="6CE3E088" w:rsidR="00E65D17" w:rsidRPr="004655AC" w:rsidRDefault="006078F1" w:rsidP="00D55101">
      <w:pPr>
        <w:spacing w:before="120"/>
        <w:ind w:left="562" w:right="-38"/>
        <w:jc w:val="thaiDistribute"/>
        <w:rPr>
          <w:u w:val="none"/>
        </w:rPr>
      </w:pPr>
      <w:r>
        <w:rPr>
          <w:u w:val="none"/>
        </w:rPr>
        <w:t>The C</w:t>
      </w:r>
      <w:r w:rsidR="008D7347">
        <w:rPr>
          <w:u w:val="none"/>
        </w:rPr>
        <w:t>ompany operates in two business segments</w:t>
      </w:r>
      <w:r w:rsidR="00BA59B2">
        <w:rPr>
          <w:u w:val="none"/>
        </w:rPr>
        <w:t>, p</w:t>
      </w:r>
      <w:r w:rsidR="00E515A4">
        <w:rPr>
          <w:u w:val="none"/>
        </w:rPr>
        <w:t>roduction and distribution</w:t>
      </w:r>
      <w:r w:rsidR="000943A1">
        <w:rPr>
          <w:u w:val="none"/>
        </w:rPr>
        <w:t xml:space="preserve"> sales</w:t>
      </w:r>
      <w:r w:rsidR="00E515A4">
        <w:rPr>
          <w:u w:val="none"/>
        </w:rPr>
        <w:t xml:space="preserve">, </w:t>
      </w:r>
      <w:r>
        <w:rPr>
          <w:u w:val="none"/>
        </w:rPr>
        <w:t xml:space="preserve">and </w:t>
      </w:r>
      <w:r w:rsidR="002D03C9">
        <w:rPr>
          <w:u w:val="none"/>
        </w:rPr>
        <w:t xml:space="preserve">sales with </w:t>
      </w:r>
      <w:r w:rsidR="00E515A4">
        <w:rPr>
          <w:u w:val="none"/>
        </w:rPr>
        <w:t>installation. Revenues and expenses relate to business segments and geographical segments fo</w:t>
      </w:r>
      <w:r w:rsidR="00E65D17" w:rsidRPr="004655AC">
        <w:rPr>
          <w:u w:val="none"/>
        </w:rPr>
        <w:t xml:space="preserve">r the years ended December 31, </w:t>
      </w:r>
      <w:r w:rsidR="00E515A4">
        <w:rPr>
          <w:u w:val="none"/>
        </w:rPr>
        <w:t>as follows:</w:t>
      </w:r>
    </w:p>
    <w:tbl>
      <w:tblPr>
        <w:tblW w:w="9355" w:type="dxa"/>
        <w:tblInd w:w="426" w:type="dxa"/>
        <w:tblLayout w:type="fixed"/>
        <w:tblCellMar>
          <w:left w:w="57" w:type="dxa"/>
          <w:right w:w="57" w:type="dxa"/>
        </w:tblCellMar>
        <w:tblLook w:val="04A0" w:firstRow="1" w:lastRow="0" w:firstColumn="1" w:lastColumn="0" w:noHBand="0" w:noVBand="1"/>
      </w:tblPr>
      <w:tblGrid>
        <w:gridCol w:w="2634"/>
        <w:gridCol w:w="1080"/>
        <w:gridCol w:w="1105"/>
        <w:gridCol w:w="1145"/>
        <w:gridCol w:w="1123"/>
        <w:gridCol w:w="1127"/>
        <w:gridCol w:w="1141"/>
      </w:tblGrid>
      <w:tr w:rsidR="00811417" w:rsidRPr="00F64A03" w14:paraId="64810780" w14:textId="77777777" w:rsidTr="00EF327C">
        <w:trPr>
          <w:trHeight w:val="170"/>
        </w:trPr>
        <w:tc>
          <w:tcPr>
            <w:tcW w:w="2634" w:type="dxa"/>
            <w:tcBorders>
              <w:top w:val="nil"/>
              <w:left w:val="nil"/>
              <w:bottom w:val="nil"/>
              <w:right w:val="nil"/>
            </w:tcBorders>
            <w:shd w:val="clear" w:color="auto" w:fill="auto"/>
            <w:noWrap/>
            <w:vAlign w:val="bottom"/>
            <w:hideMark/>
          </w:tcPr>
          <w:p w14:paraId="16896B30" w14:textId="77777777" w:rsidR="00811417" w:rsidRPr="00F64A03" w:rsidRDefault="00811417" w:rsidP="00C81A56">
            <w:pPr>
              <w:jc w:val="center"/>
              <w:rPr>
                <w:sz w:val="26"/>
                <w:szCs w:val="26"/>
                <w:u w:val="none"/>
              </w:rPr>
            </w:pPr>
          </w:p>
        </w:tc>
        <w:tc>
          <w:tcPr>
            <w:tcW w:w="6721" w:type="dxa"/>
            <w:gridSpan w:val="6"/>
            <w:tcBorders>
              <w:top w:val="nil"/>
              <w:left w:val="nil"/>
              <w:right w:val="nil"/>
            </w:tcBorders>
            <w:shd w:val="clear" w:color="auto" w:fill="auto"/>
            <w:noWrap/>
            <w:vAlign w:val="bottom"/>
            <w:hideMark/>
          </w:tcPr>
          <w:p w14:paraId="30E1E0FD" w14:textId="7886BBDE" w:rsidR="00811417" w:rsidRPr="00F64A03" w:rsidRDefault="00735CB6" w:rsidP="00C81A56">
            <w:pPr>
              <w:pBdr>
                <w:bottom w:val="single" w:sz="6" w:space="1" w:color="auto"/>
              </w:pBdr>
              <w:ind w:right="-56"/>
              <w:jc w:val="center"/>
              <w:rPr>
                <w:sz w:val="26"/>
                <w:szCs w:val="26"/>
                <w:u w:val="none"/>
              </w:rPr>
            </w:pPr>
            <w:r w:rsidRPr="00F64A03">
              <w:rPr>
                <w:sz w:val="26"/>
                <w:szCs w:val="26"/>
                <w:u w:val="none"/>
              </w:rPr>
              <w:t>Unit: Thousand Baht</w:t>
            </w:r>
          </w:p>
        </w:tc>
      </w:tr>
      <w:tr w:rsidR="00811417" w:rsidRPr="00F64A03" w14:paraId="4C7ED1E8" w14:textId="77777777" w:rsidTr="00EF327C">
        <w:trPr>
          <w:trHeight w:val="415"/>
        </w:trPr>
        <w:tc>
          <w:tcPr>
            <w:tcW w:w="2634" w:type="dxa"/>
            <w:tcBorders>
              <w:top w:val="nil"/>
              <w:left w:val="nil"/>
              <w:bottom w:val="nil"/>
              <w:right w:val="nil"/>
            </w:tcBorders>
            <w:shd w:val="clear" w:color="auto" w:fill="auto"/>
            <w:noWrap/>
            <w:vAlign w:val="bottom"/>
          </w:tcPr>
          <w:p w14:paraId="45099F2D" w14:textId="77777777" w:rsidR="00811417" w:rsidRPr="00F64A03" w:rsidRDefault="00811417" w:rsidP="00C81A56">
            <w:pPr>
              <w:spacing w:after="120"/>
              <w:jc w:val="center"/>
              <w:rPr>
                <w:sz w:val="26"/>
                <w:szCs w:val="26"/>
                <w:u w:val="none"/>
              </w:rPr>
            </w:pPr>
          </w:p>
        </w:tc>
        <w:tc>
          <w:tcPr>
            <w:tcW w:w="6721" w:type="dxa"/>
            <w:gridSpan w:val="6"/>
            <w:tcBorders>
              <w:top w:val="nil"/>
              <w:left w:val="nil"/>
              <w:right w:val="nil"/>
            </w:tcBorders>
            <w:shd w:val="clear" w:color="auto" w:fill="auto"/>
            <w:noWrap/>
            <w:vAlign w:val="bottom"/>
          </w:tcPr>
          <w:p w14:paraId="1D2C6DD9" w14:textId="0C92977E" w:rsidR="00811417" w:rsidRPr="00F64A03" w:rsidRDefault="00735CB6" w:rsidP="00C81A56">
            <w:pPr>
              <w:pBdr>
                <w:bottom w:val="single" w:sz="4" w:space="1" w:color="auto"/>
              </w:pBdr>
              <w:tabs>
                <w:tab w:val="left" w:pos="11292"/>
              </w:tabs>
              <w:ind w:right="-56"/>
              <w:jc w:val="center"/>
              <w:rPr>
                <w:sz w:val="26"/>
                <w:szCs w:val="26"/>
                <w:u w:val="none"/>
                <w:cs/>
              </w:rPr>
            </w:pPr>
            <w:r w:rsidRPr="00F64A03">
              <w:rPr>
                <w:sz w:val="26"/>
                <w:szCs w:val="26"/>
                <w:u w:val="none"/>
              </w:rPr>
              <w:t>Consolidated financial statements</w:t>
            </w:r>
          </w:p>
        </w:tc>
      </w:tr>
      <w:tr w:rsidR="00811417" w:rsidRPr="00F64A03" w14:paraId="665DD664" w14:textId="77777777" w:rsidTr="00EF327C">
        <w:trPr>
          <w:trHeight w:val="80"/>
        </w:trPr>
        <w:tc>
          <w:tcPr>
            <w:tcW w:w="2634" w:type="dxa"/>
            <w:tcBorders>
              <w:top w:val="nil"/>
              <w:left w:val="nil"/>
              <w:bottom w:val="nil"/>
              <w:right w:val="nil"/>
            </w:tcBorders>
            <w:shd w:val="clear" w:color="auto" w:fill="auto"/>
            <w:noWrap/>
            <w:vAlign w:val="bottom"/>
            <w:hideMark/>
          </w:tcPr>
          <w:p w14:paraId="38479456" w14:textId="77777777" w:rsidR="00811417" w:rsidRPr="00F64A03" w:rsidRDefault="00811417" w:rsidP="00C81A56">
            <w:pPr>
              <w:jc w:val="center"/>
              <w:rPr>
                <w:sz w:val="26"/>
                <w:szCs w:val="26"/>
                <w:u w:val="none"/>
              </w:rPr>
            </w:pPr>
          </w:p>
        </w:tc>
        <w:tc>
          <w:tcPr>
            <w:tcW w:w="2185" w:type="dxa"/>
            <w:gridSpan w:val="2"/>
            <w:tcBorders>
              <w:left w:val="nil"/>
              <w:right w:val="nil"/>
            </w:tcBorders>
            <w:shd w:val="clear" w:color="auto" w:fill="auto"/>
            <w:noWrap/>
            <w:vAlign w:val="bottom"/>
            <w:hideMark/>
          </w:tcPr>
          <w:p w14:paraId="2D128607" w14:textId="654A04A5" w:rsidR="00811417" w:rsidRPr="00F64A03" w:rsidRDefault="00735CB6" w:rsidP="00C81A56">
            <w:pPr>
              <w:pBdr>
                <w:bottom w:val="single" w:sz="6" w:space="1" w:color="auto"/>
              </w:pBdr>
              <w:jc w:val="center"/>
              <w:rPr>
                <w:sz w:val="26"/>
                <w:szCs w:val="26"/>
                <w:u w:val="none"/>
              </w:rPr>
            </w:pPr>
            <w:r w:rsidRPr="00F64A03">
              <w:rPr>
                <w:sz w:val="26"/>
                <w:szCs w:val="26"/>
                <w:u w:val="none"/>
              </w:rPr>
              <w:t>Revenues from sales</w:t>
            </w:r>
          </w:p>
        </w:tc>
        <w:tc>
          <w:tcPr>
            <w:tcW w:w="2268" w:type="dxa"/>
            <w:gridSpan w:val="2"/>
            <w:tcBorders>
              <w:left w:val="nil"/>
              <w:right w:val="nil"/>
            </w:tcBorders>
            <w:shd w:val="clear" w:color="auto" w:fill="auto"/>
            <w:noWrap/>
            <w:vAlign w:val="bottom"/>
            <w:hideMark/>
          </w:tcPr>
          <w:p w14:paraId="3AAC8BC4" w14:textId="58851FBD" w:rsidR="00811417" w:rsidRPr="00F64A03" w:rsidRDefault="002157E8" w:rsidP="00E515A4">
            <w:pPr>
              <w:pBdr>
                <w:bottom w:val="single" w:sz="6" w:space="1" w:color="auto"/>
              </w:pBdr>
              <w:jc w:val="center"/>
              <w:rPr>
                <w:sz w:val="26"/>
                <w:szCs w:val="26"/>
                <w:u w:val="none"/>
              </w:rPr>
            </w:pPr>
            <w:r w:rsidRPr="00CB1054">
              <w:rPr>
                <w:rFonts w:asciiTheme="majorBidi" w:hAnsiTheme="majorBidi"/>
                <w:sz w:val="27"/>
                <w:szCs w:val="27"/>
                <w:u w:val="none"/>
              </w:rPr>
              <w:t>Revenue from sales with installation</w:t>
            </w:r>
          </w:p>
        </w:tc>
        <w:tc>
          <w:tcPr>
            <w:tcW w:w="2268" w:type="dxa"/>
            <w:gridSpan w:val="2"/>
            <w:tcBorders>
              <w:left w:val="nil"/>
              <w:right w:val="nil"/>
            </w:tcBorders>
            <w:shd w:val="clear" w:color="auto" w:fill="auto"/>
            <w:noWrap/>
            <w:vAlign w:val="bottom"/>
            <w:hideMark/>
          </w:tcPr>
          <w:p w14:paraId="087AB426" w14:textId="0BEAA0CC" w:rsidR="00811417" w:rsidRPr="00F64A03" w:rsidRDefault="00811417" w:rsidP="00735CB6">
            <w:pPr>
              <w:pBdr>
                <w:bottom w:val="single" w:sz="6" w:space="1" w:color="auto"/>
              </w:pBdr>
              <w:jc w:val="center"/>
              <w:rPr>
                <w:sz w:val="26"/>
                <w:szCs w:val="26"/>
                <w:u w:val="none"/>
              </w:rPr>
            </w:pPr>
            <w:r w:rsidRPr="00F64A03">
              <w:rPr>
                <w:sz w:val="26"/>
                <w:szCs w:val="26"/>
                <w:u w:val="none"/>
              </w:rPr>
              <w:t xml:space="preserve"> </w:t>
            </w:r>
            <w:r w:rsidR="00735CB6" w:rsidRPr="00F64A03">
              <w:rPr>
                <w:sz w:val="26"/>
                <w:szCs w:val="26"/>
                <w:u w:val="none"/>
              </w:rPr>
              <w:t>Total</w:t>
            </w:r>
          </w:p>
        </w:tc>
      </w:tr>
      <w:tr w:rsidR="002D22D1" w:rsidRPr="00F64A03" w14:paraId="4A643166" w14:textId="77777777" w:rsidTr="00EF327C">
        <w:trPr>
          <w:trHeight w:val="397"/>
        </w:trPr>
        <w:tc>
          <w:tcPr>
            <w:tcW w:w="2634" w:type="dxa"/>
            <w:tcBorders>
              <w:top w:val="nil"/>
              <w:left w:val="nil"/>
              <w:bottom w:val="nil"/>
              <w:right w:val="nil"/>
            </w:tcBorders>
            <w:shd w:val="clear" w:color="auto" w:fill="auto"/>
            <w:noWrap/>
            <w:vAlign w:val="bottom"/>
            <w:hideMark/>
          </w:tcPr>
          <w:p w14:paraId="38F6AA32" w14:textId="77777777" w:rsidR="002D22D1" w:rsidRPr="00F64A03" w:rsidRDefault="002D22D1" w:rsidP="002D22D1">
            <w:pPr>
              <w:jc w:val="center"/>
              <w:rPr>
                <w:sz w:val="26"/>
                <w:szCs w:val="26"/>
                <w:u w:val="none"/>
              </w:rPr>
            </w:pPr>
          </w:p>
        </w:tc>
        <w:tc>
          <w:tcPr>
            <w:tcW w:w="1080" w:type="dxa"/>
            <w:tcBorders>
              <w:top w:val="nil"/>
              <w:left w:val="nil"/>
              <w:right w:val="nil"/>
            </w:tcBorders>
            <w:shd w:val="clear" w:color="auto" w:fill="auto"/>
            <w:noWrap/>
            <w:vAlign w:val="bottom"/>
            <w:hideMark/>
          </w:tcPr>
          <w:p w14:paraId="69EC2145" w14:textId="38A0088D" w:rsidR="002D22D1" w:rsidRPr="00F64A03" w:rsidRDefault="002D22D1" w:rsidP="002D22D1">
            <w:pPr>
              <w:pBdr>
                <w:bottom w:val="single" w:sz="4" w:space="1" w:color="auto"/>
              </w:pBdr>
              <w:jc w:val="center"/>
              <w:rPr>
                <w:sz w:val="26"/>
                <w:szCs w:val="26"/>
                <w:u w:val="none"/>
              </w:rPr>
            </w:pPr>
            <w:r w:rsidRPr="00F64A03">
              <w:rPr>
                <w:sz w:val="26"/>
                <w:szCs w:val="26"/>
                <w:u w:val="none"/>
              </w:rPr>
              <w:t>202</w:t>
            </w:r>
            <w:r>
              <w:rPr>
                <w:sz w:val="26"/>
                <w:szCs w:val="26"/>
                <w:u w:val="none"/>
              </w:rPr>
              <w:t>3</w:t>
            </w:r>
          </w:p>
        </w:tc>
        <w:tc>
          <w:tcPr>
            <w:tcW w:w="1105" w:type="dxa"/>
            <w:tcBorders>
              <w:top w:val="nil"/>
              <w:left w:val="nil"/>
              <w:right w:val="nil"/>
            </w:tcBorders>
            <w:shd w:val="clear" w:color="auto" w:fill="auto"/>
            <w:noWrap/>
            <w:vAlign w:val="bottom"/>
            <w:hideMark/>
          </w:tcPr>
          <w:p w14:paraId="22C53D7E" w14:textId="16F199CF" w:rsidR="002D22D1" w:rsidRPr="00F64A03" w:rsidRDefault="002D22D1" w:rsidP="002D22D1">
            <w:pPr>
              <w:pBdr>
                <w:bottom w:val="single" w:sz="4" w:space="1" w:color="auto"/>
              </w:pBdr>
              <w:jc w:val="center"/>
              <w:rPr>
                <w:sz w:val="26"/>
                <w:szCs w:val="26"/>
                <w:u w:val="none"/>
              </w:rPr>
            </w:pPr>
            <w:r w:rsidRPr="00F64A03">
              <w:rPr>
                <w:sz w:val="26"/>
                <w:szCs w:val="26"/>
                <w:u w:val="none"/>
              </w:rPr>
              <w:t>2022</w:t>
            </w:r>
          </w:p>
        </w:tc>
        <w:tc>
          <w:tcPr>
            <w:tcW w:w="1145" w:type="dxa"/>
            <w:tcBorders>
              <w:top w:val="nil"/>
              <w:left w:val="nil"/>
              <w:right w:val="nil"/>
            </w:tcBorders>
            <w:shd w:val="clear" w:color="auto" w:fill="auto"/>
            <w:noWrap/>
            <w:vAlign w:val="bottom"/>
            <w:hideMark/>
          </w:tcPr>
          <w:p w14:paraId="03D4D40F" w14:textId="4384CBD6" w:rsidR="002D22D1" w:rsidRPr="00F64A03" w:rsidRDefault="002D22D1" w:rsidP="002D22D1">
            <w:pPr>
              <w:pBdr>
                <w:bottom w:val="single" w:sz="4" w:space="1" w:color="auto"/>
              </w:pBdr>
              <w:jc w:val="center"/>
              <w:rPr>
                <w:sz w:val="26"/>
                <w:szCs w:val="26"/>
                <w:u w:val="none"/>
              </w:rPr>
            </w:pPr>
            <w:r w:rsidRPr="00F64A03">
              <w:rPr>
                <w:sz w:val="26"/>
                <w:szCs w:val="26"/>
                <w:u w:val="none"/>
              </w:rPr>
              <w:t>202</w:t>
            </w:r>
            <w:r>
              <w:rPr>
                <w:sz w:val="26"/>
                <w:szCs w:val="26"/>
                <w:u w:val="none"/>
              </w:rPr>
              <w:t>3</w:t>
            </w:r>
          </w:p>
        </w:tc>
        <w:tc>
          <w:tcPr>
            <w:tcW w:w="1123" w:type="dxa"/>
            <w:tcBorders>
              <w:top w:val="nil"/>
              <w:left w:val="nil"/>
              <w:right w:val="nil"/>
            </w:tcBorders>
            <w:shd w:val="clear" w:color="auto" w:fill="auto"/>
            <w:noWrap/>
            <w:vAlign w:val="bottom"/>
            <w:hideMark/>
          </w:tcPr>
          <w:p w14:paraId="16D7E94A" w14:textId="4B75572A" w:rsidR="002D22D1" w:rsidRPr="00F64A03" w:rsidRDefault="002D22D1" w:rsidP="002D22D1">
            <w:pPr>
              <w:pBdr>
                <w:bottom w:val="single" w:sz="4" w:space="1" w:color="auto"/>
              </w:pBdr>
              <w:jc w:val="center"/>
              <w:rPr>
                <w:sz w:val="26"/>
                <w:szCs w:val="26"/>
                <w:u w:val="none"/>
              </w:rPr>
            </w:pPr>
            <w:r w:rsidRPr="00F64A03">
              <w:rPr>
                <w:sz w:val="26"/>
                <w:szCs w:val="26"/>
                <w:u w:val="none"/>
              </w:rPr>
              <w:t>2022</w:t>
            </w:r>
          </w:p>
        </w:tc>
        <w:tc>
          <w:tcPr>
            <w:tcW w:w="1127" w:type="dxa"/>
            <w:tcBorders>
              <w:top w:val="nil"/>
              <w:left w:val="nil"/>
              <w:right w:val="nil"/>
            </w:tcBorders>
            <w:shd w:val="clear" w:color="auto" w:fill="auto"/>
            <w:noWrap/>
            <w:vAlign w:val="bottom"/>
            <w:hideMark/>
          </w:tcPr>
          <w:p w14:paraId="741D8B4E" w14:textId="007C4B9F" w:rsidR="002D22D1" w:rsidRPr="00F64A03" w:rsidRDefault="002D22D1" w:rsidP="002D22D1">
            <w:pPr>
              <w:pBdr>
                <w:bottom w:val="single" w:sz="4" w:space="1" w:color="auto"/>
              </w:pBdr>
              <w:jc w:val="center"/>
              <w:rPr>
                <w:sz w:val="26"/>
                <w:szCs w:val="26"/>
                <w:u w:val="none"/>
              </w:rPr>
            </w:pPr>
            <w:r w:rsidRPr="00F64A03">
              <w:rPr>
                <w:sz w:val="26"/>
                <w:szCs w:val="26"/>
                <w:u w:val="none"/>
              </w:rPr>
              <w:t>202</w:t>
            </w:r>
            <w:r>
              <w:rPr>
                <w:sz w:val="26"/>
                <w:szCs w:val="26"/>
                <w:u w:val="none"/>
              </w:rPr>
              <w:t>3</w:t>
            </w:r>
          </w:p>
        </w:tc>
        <w:tc>
          <w:tcPr>
            <w:tcW w:w="1141" w:type="dxa"/>
            <w:tcBorders>
              <w:top w:val="nil"/>
              <w:left w:val="nil"/>
              <w:right w:val="nil"/>
            </w:tcBorders>
            <w:shd w:val="clear" w:color="auto" w:fill="auto"/>
            <w:noWrap/>
            <w:vAlign w:val="bottom"/>
            <w:hideMark/>
          </w:tcPr>
          <w:p w14:paraId="2C761DDB" w14:textId="6881286B" w:rsidR="002D22D1" w:rsidRPr="00F64A03" w:rsidRDefault="002D22D1" w:rsidP="002D22D1">
            <w:pPr>
              <w:pBdr>
                <w:bottom w:val="single" w:sz="4" w:space="1" w:color="auto"/>
              </w:pBdr>
              <w:jc w:val="center"/>
              <w:rPr>
                <w:sz w:val="26"/>
                <w:szCs w:val="26"/>
                <w:u w:val="none"/>
              </w:rPr>
            </w:pPr>
            <w:r w:rsidRPr="00F64A03">
              <w:rPr>
                <w:sz w:val="26"/>
                <w:szCs w:val="26"/>
                <w:u w:val="none"/>
              </w:rPr>
              <w:t>2022</w:t>
            </w:r>
          </w:p>
        </w:tc>
      </w:tr>
      <w:tr w:rsidR="00C36FCA" w:rsidRPr="00F64A03" w14:paraId="36CC38BF" w14:textId="77777777" w:rsidTr="00BB219F">
        <w:trPr>
          <w:trHeight w:val="397"/>
        </w:trPr>
        <w:tc>
          <w:tcPr>
            <w:tcW w:w="2634" w:type="dxa"/>
            <w:tcBorders>
              <w:top w:val="nil"/>
              <w:left w:val="nil"/>
              <w:bottom w:val="nil"/>
              <w:right w:val="nil"/>
            </w:tcBorders>
            <w:shd w:val="clear" w:color="auto" w:fill="auto"/>
            <w:noWrap/>
            <w:vAlign w:val="bottom"/>
            <w:hideMark/>
          </w:tcPr>
          <w:p w14:paraId="00C803E7" w14:textId="2B5156D6" w:rsidR="00C36FCA" w:rsidRPr="00F64A03" w:rsidRDefault="00C36FCA" w:rsidP="00C36FCA">
            <w:pPr>
              <w:ind w:left="229" w:hanging="196"/>
              <w:rPr>
                <w:sz w:val="26"/>
                <w:szCs w:val="26"/>
                <w:u w:val="none"/>
              </w:rPr>
            </w:pPr>
            <w:r w:rsidRPr="00F64A03">
              <w:rPr>
                <w:sz w:val="26"/>
                <w:szCs w:val="26"/>
                <w:u w:val="none"/>
              </w:rPr>
              <w:t>Revenue</w:t>
            </w:r>
            <w:r>
              <w:rPr>
                <w:sz w:val="26"/>
                <w:szCs w:val="26"/>
                <w:u w:val="none"/>
              </w:rPr>
              <w:t>s</w:t>
            </w:r>
          </w:p>
        </w:tc>
        <w:tc>
          <w:tcPr>
            <w:tcW w:w="1080" w:type="dxa"/>
            <w:tcBorders>
              <w:top w:val="nil"/>
              <w:left w:val="nil"/>
              <w:right w:val="nil"/>
            </w:tcBorders>
            <w:shd w:val="clear" w:color="auto" w:fill="auto"/>
            <w:noWrap/>
            <w:vAlign w:val="bottom"/>
          </w:tcPr>
          <w:p w14:paraId="144A7356" w14:textId="0D52C472" w:rsidR="00C36FCA" w:rsidRPr="00CD5AF9" w:rsidRDefault="00C36FCA" w:rsidP="00C36FCA">
            <w:pPr>
              <w:tabs>
                <w:tab w:val="decimal" w:pos="651"/>
              </w:tabs>
              <w:jc w:val="right"/>
              <w:rPr>
                <w:sz w:val="26"/>
                <w:szCs w:val="26"/>
                <w:highlight w:val="yellow"/>
                <w:u w:val="none"/>
              </w:rPr>
            </w:pPr>
            <w:r w:rsidRPr="00CD5AF9">
              <w:rPr>
                <w:u w:val="none"/>
              </w:rPr>
              <w:t>152,110.83</w:t>
            </w:r>
          </w:p>
        </w:tc>
        <w:tc>
          <w:tcPr>
            <w:tcW w:w="1105" w:type="dxa"/>
            <w:tcBorders>
              <w:top w:val="nil"/>
              <w:left w:val="nil"/>
              <w:right w:val="nil"/>
            </w:tcBorders>
            <w:shd w:val="clear" w:color="auto" w:fill="auto"/>
            <w:noWrap/>
            <w:vAlign w:val="bottom"/>
          </w:tcPr>
          <w:p w14:paraId="0737697D" w14:textId="0207001E" w:rsidR="00C36FCA" w:rsidRPr="00937425" w:rsidRDefault="00C36FCA" w:rsidP="00C36FCA">
            <w:pPr>
              <w:tabs>
                <w:tab w:val="decimal" w:pos="651"/>
              </w:tabs>
              <w:jc w:val="right"/>
              <w:rPr>
                <w:sz w:val="26"/>
                <w:szCs w:val="26"/>
                <w:u w:val="none"/>
              </w:rPr>
            </w:pPr>
            <w:r w:rsidRPr="00937425">
              <w:rPr>
                <w:u w:val="none"/>
              </w:rPr>
              <w:t>94,087.99</w:t>
            </w:r>
          </w:p>
        </w:tc>
        <w:tc>
          <w:tcPr>
            <w:tcW w:w="1145" w:type="dxa"/>
            <w:tcBorders>
              <w:top w:val="nil"/>
              <w:left w:val="nil"/>
              <w:right w:val="nil"/>
            </w:tcBorders>
            <w:shd w:val="clear" w:color="auto" w:fill="auto"/>
            <w:noWrap/>
          </w:tcPr>
          <w:p w14:paraId="73D684B6" w14:textId="5328BCF7" w:rsidR="00C36FCA" w:rsidRPr="00C36FCA" w:rsidRDefault="00C36FCA" w:rsidP="00C36FCA">
            <w:pPr>
              <w:tabs>
                <w:tab w:val="decimal" w:pos="651"/>
              </w:tabs>
              <w:jc w:val="right"/>
              <w:rPr>
                <w:sz w:val="26"/>
                <w:szCs w:val="26"/>
                <w:highlight w:val="yellow"/>
                <w:u w:val="none"/>
              </w:rPr>
            </w:pPr>
            <w:r w:rsidRPr="00C36FCA">
              <w:rPr>
                <w:u w:val="none"/>
              </w:rPr>
              <w:t>126,917.02</w:t>
            </w:r>
          </w:p>
        </w:tc>
        <w:tc>
          <w:tcPr>
            <w:tcW w:w="1123" w:type="dxa"/>
            <w:tcBorders>
              <w:top w:val="nil"/>
              <w:left w:val="nil"/>
              <w:right w:val="nil"/>
            </w:tcBorders>
            <w:shd w:val="clear" w:color="auto" w:fill="auto"/>
            <w:noWrap/>
          </w:tcPr>
          <w:p w14:paraId="07AE2754" w14:textId="05FACA86" w:rsidR="00C36FCA" w:rsidRPr="00C36FCA" w:rsidRDefault="00C36FCA" w:rsidP="00C36FCA">
            <w:pPr>
              <w:tabs>
                <w:tab w:val="decimal" w:pos="651"/>
              </w:tabs>
              <w:jc w:val="right"/>
              <w:rPr>
                <w:sz w:val="26"/>
                <w:szCs w:val="26"/>
                <w:u w:val="none"/>
              </w:rPr>
            </w:pPr>
            <w:r w:rsidRPr="00C36FCA">
              <w:rPr>
                <w:u w:val="none"/>
              </w:rPr>
              <w:t>20,455.75</w:t>
            </w:r>
          </w:p>
        </w:tc>
        <w:tc>
          <w:tcPr>
            <w:tcW w:w="1127" w:type="dxa"/>
            <w:tcBorders>
              <w:top w:val="nil"/>
              <w:left w:val="nil"/>
              <w:right w:val="nil"/>
            </w:tcBorders>
            <w:shd w:val="clear" w:color="auto" w:fill="auto"/>
            <w:noWrap/>
          </w:tcPr>
          <w:p w14:paraId="3F277E48" w14:textId="62E41022" w:rsidR="00C36FCA" w:rsidRPr="00C36FCA" w:rsidRDefault="00C36FCA" w:rsidP="00C36FCA">
            <w:pPr>
              <w:tabs>
                <w:tab w:val="decimal" w:pos="651"/>
              </w:tabs>
              <w:jc w:val="right"/>
              <w:rPr>
                <w:sz w:val="26"/>
                <w:szCs w:val="26"/>
                <w:highlight w:val="yellow"/>
                <w:u w:val="none"/>
              </w:rPr>
            </w:pPr>
            <w:r w:rsidRPr="00C36FCA">
              <w:rPr>
                <w:u w:val="none"/>
              </w:rPr>
              <w:t>279,027.85</w:t>
            </w:r>
          </w:p>
        </w:tc>
        <w:tc>
          <w:tcPr>
            <w:tcW w:w="1141" w:type="dxa"/>
            <w:tcBorders>
              <w:top w:val="nil"/>
              <w:left w:val="nil"/>
              <w:right w:val="nil"/>
            </w:tcBorders>
            <w:shd w:val="clear" w:color="auto" w:fill="auto"/>
            <w:noWrap/>
          </w:tcPr>
          <w:p w14:paraId="692475E8" w14:textId="10F25D18" w:rsidR="00C36FCA" w:rsidRPr="00C36FCA" w:rsidRDefault="00C36FCA" w:rsidP="00C36FCA">
            <w:pPr>
              <w:tabs>
                <w:tab w:val="decimal" w:pos="651"/>
              </w:tabs>
              <w:jc w:val="right"/>
              <w:rPr>
                <w:sz w:val="26"/>
                <w:szCs w:val="26"/>
                <w:u w:val="none"/>
              </w:rPr>
            </w:pPr>
            <w:r w:rsidRPr="00C36FCA">
              <w:rPr>
                <w:u w:val="none"/>
              </w:rPr>
              <w:t>114,543.74</w:t>
            </w:r>
          </w:p>
        </w:tc>
      </w:tr>
      <w:tr w:rsidR="00C36FCA" w:rsidRPr="00F64A03" w14:paraId="3D8E7DC7" w14:textId="77777777" w:rsidTr="00BB219F">
        <w:trPr>
          <w:trHeight w:val="397"/>
        </w:trPr>
        <w:tc>
          <w:tcPr>
            <w:tcW w:w="2634" w:type="dxa"/>
            <w:tcBorders>
              <w:top w:val="nil"/>
              <w:left w:val="nil"/>
              <w:bottom w:val="nil"/>
              <w:right w:val="nil"/>
            </w:tcBorders>
            <w:shd w:val="clear" w:color="auto" w:fill="auto"/>
            <w:noWrap/>
            <w:vAlign w:val="bottom"/>
          </w:tcPr>
          <w:p w14:paraId="53A9CDB4" w14:textId="71F45614" w:rsidR="00C36FCA" w:rsidRPr="00F64A03" w:rsidRDefault="00C36FCA" w:rsidP="00C36FCA">
            <w:pPr>
              <w:ind w:left="229" w:hanging="196"/>
              <w:rPr>
                <w:sz w:val="26"/>
                <w:szCs w:val="26"/>
                <w:u w:val="none"/>
                <w:cs/>
              </w:rPr>
            </w:pPr>
            <w:r w:rsidRPr="00F64A03">
              <w:rPr>
                <w:sz w:val="26"/>
                <w:szCs w:val="26"/>
                <w:u w:val="none"/>
              </w:rPr>
              <w:t>Costs of sales</w:t>
            </w:r>
          </w:p>
        </w:tc>
        <w:tc>
          <w:tcPr>
            <w:tcW w:w="1080" w:type="dxa"/>
            <w:tcBorders>
              <w:top w:val="nil"/>
              <w:left w:val="nil"/>
              <w:right w:val="nil"/>
            </w:tcBorders>
            <w:shd w:val="clear" w:color="auto" w:fill="auto"/>
            <w:noWrap/>
            <w:vAlign w:val="bottom"/>
          </w:tcPr>
          <w:p w14:paraId="344555D2" w14:textId="2FE74B67" w:rsidR="00C36FCA" w:rsidRPr="00CD5AF9" w:rsidRDefault="00C36FCA" w:rsidP="00C36FCA">
            <w:pPr>
              <w:tabs>
                <w:tab w:val="decimal" w:pos="651"/>
              </w:tabs>
              <w:jc w:val="right"/>
              <w:rPr>
                <w:sz w:val="26"/>
                <w:szCs w:val="26"/>
                <w:highlight w:val="yellow"/>
                <w:u w:val="none"/>
              </w:rPr>
            </w:pPr>
            <w:r w:rsidRPr="00CD5AF9">
              <w:rPr>
                <w:u w:val="none"/>
              </w:rPr>
              <w:t>(79,339.01)</w:t>
            </w:r>
          </w:p>
        </w:tc>
        <w:tc>
          <w:tcPr>
            <w:tcW w:w="1105" w:type="dxa"/>
            <w:tcBorders>
              <w:top w:val="nil"/>
              <w:left w:val="nil"/>
              <w:right w:val="nil"/>
            </w:tcBorders>
            <w:shd w:val="clear" w:color="auto" w:fill="auto"/>
            <w:noWrap/>
            <w:vAlign w:val="bottom"/>
          </w:tcPr>
          <w:p w14:paraId="62FA348D" w14:textId="3DA79CAF" w:rsidR="00C36FCA" w:rsidRPr="00937425" w:rsidRDefault="00C36FCA" w:rsidP="00C36FCA">
            <w:pPr>
              <w:tabs>
                <w:tab w:val="decimal" w:pos="651"/>
              </w:tabs>
              <w:jc w:val="right"/>
              <w:rPr>
                <w:sz w:val="26"/>
                <w:szCs w:val="26"/>
                <w:u w:val="none"/>
              </w:rPr>
            </w:pPr>
            <w:r w:rsidRPr="00937425">
              <w:rPr>
                <w:u w:val="none"/>
              </w:rPr>
              <w:t>(51,622.50)</w:t>
            </w:r>
          </w:p>
        </w:tc>
        <w:tc>
          <w:tcPr>
            <w:tcW w:w="1145" w:type="dxa"/>
            <w:tcBorders>
              <w:top w:val="nil"/>
              <w:left w:val="nil"/>
              <w:right w:val="nil"/>
            </w:tcBorders>
            <w:shd w:val="clear" w:color="auto" w:fill="auto"/>
            <w:noWrap/>
          </w:tcPr>
          <w:p w14:paraId="33BEE834" w14:textId="7AF9D3CF" w:rsidR="00C36FCA" w:rsidRPr="00C36FCA" w:rsidRDefault="00C36FCA" w:rsidP="00C36FCA">
            <w:pPr>
              <w:tabs>
                <w:tab w:val="decimal" w:pos="651"/>
              </w:tabs>
              <w:jc w:val="right"/>
              <w:rPr>
                <w:sz w:val="26"/>
                <w:szCs w:val="26"/>
                <w:highlight w:val="yellow"/>
                <w:u w:val="none"/>
                <w:cs/>
              </w:rPr>
            </w:pPr>
            <w:r w:rsidRPr="00C36FCA">
              <w:rPr>
                <w:u w:val="none"/>
              </w:rPr>
              <w:t xml:space="preserve">-  </w:t>
            </w:r>
          </w:p>
        </w:tc>
        <w:tc>
          <w:tcPr>
            <w:tcW w:w="1123" w:type="dxa"/>
            <w:tcBorders>
              <w:top w:val="nil"/>
              <w:left w:val="nil"/>
              <w:right w:val="nil"/>
            </w:tcBorders>
            <w:shd w:val="clear" w:color="auto" w:fill="auto"/>
            <w:noWrap/>
          </w:tcPr>
          <w:p w14:paraId="3DDEEAB5" w14:textId="6BA98110" w:rsidR="00C36FCA" w:rsidRPr="00C36FCA" w:rsidRDefault="00C36FCA" w:rsidP="00C36FCA">
            <w:pPr>
              <w:tabs>
                <w:tab w:val="decimal" w:pos="651"/>
              </w:tabs>
              <w:jc w:val="right"/>
              <w:rPr>
                <w:sz w:val="26"/>
                <w:szCs w:val="26"/>
                <w:u w:val="none"/>
                <w:cs/>
              </w:rPr>
            </w:pPr>
            <w:r w:rsidRPr="00C36FCA">
              <w:rPr>
                <w:u w:val="none"/>
              </w:rPr>
              <w:t xml:space="preserve">-  </w:t>
            </w:r>
          </w:p>
        </w:tc>
        <w:tc>
          <w:tcPr>
            <w:tcW w:w="1127" w:type="dxa"/>
            <w:tcBorders>
              <w:top w:val="nil"/>
              <w:left w:val="nil"/>
              <w:right w:val="nil"/>
            </w:tcBorders>
            <w:shd w:val="clear" w:color="auto" w:fill="auto"/>
            <w:noWrap/>
          </w:tcPr>
          <w:p w14:paraId="2BDEF719" w14:textId="1EFB1D61" w:rsidR="00C36FCA" w:rsidRPr="00C36FCA" w:rsidRDefault="00C36FCA" w:rsidP="00C36FCA">
            <w:pPr>
              <w:tabs>
                <w:tab w:val="decimal" w:pos="651"/>
              </w:tabs>
              <w:jc w:val="right"/>
              <w:rPr>
                <w:sz w:val="26"/>
                <w:szCs w:val="26"/>
                <w:highlight w:val="yellow"/>
                <w:u w:val="none"/>
              </w:rPr>
            </w:pPr>
            <w:r w:rsidRPr="00C36FCA">
              <w:rPr>
                <w:u w:val="none"/>
              </w:rPr>
              <w:t>(79,339.01)</w:t>
            </w:r>
          </w:p>
        </w:tc>
        <w:tc>
          <w:tcPr>
            <w:tcW w:w="1141" w:type="dxa"/>
            <w:tcBorders>
              <w:top w:val="nil"/>
              <w:left w:val="nil"/>
              <w:right w:val="nil"/>
            </w:tcBorders>
            <w:shd w:val="clear" w:color="auto" w:fill="auto"/>
            <w:noWrap/>
          </w:tcPr>
          <w:p w14:paraId="23BA4FA7" w14:textId="5C1451CB" w:rsidR="00C36FCA" w:rsidRPr="00C36FCA" w:rsidRDefault="00C36FCA" w:rsidP="00C36FCA">
            <w:pPr>
              <w:tabs>
                <w:tab w:val="decimal" w:pos="651"/>
              </w:tabs>
              <w:jc w:val="right"/>
              <w:rPr>
                <w:sz w:val="26"/>
                <w:szCs w:val="26"/>
                <w:u w:val="none"/>
              </w:rPr>
            </w:pPr>
            <w:r w:rsidRPr="00C36FCA">
              <w:rPr>
                <w:u w:val="none"/>
              </w:rPr>
              <w:t>(51,622.50)</w:t>
            </w:r>
          </w:p>
        </w:tc>
      </w:tr>
      <w:tr w:rsidR="00C36FCA" w:rsidRPr="00F64A03" w14:paraId="5E20E7CF" w14:textId="77777777" w:rsidTr="00BB219F">
        <w:trPr>
          <w:trHeight w:val="397"/>
        </w:trPr>
        <w:tc>
          <w:tcPr>
            <w:tcW w:w="2634" w:type="dxa"/>
            <w:tcBorders>
              <w:top w:val="nil"/>
              <w:left w:val="nil"/>
              <w:bottom w:val="nil"/>
              <w:right w:val="nil"/>
            </w:tcBorders>
            <w:shd w:val="clear" w:color="auto" w:fill="auto"/>
            <w:noWrap/>
            <w:vAlign w:val="bottom"/>
            <w:hideMark/>
          </w:tcPr>
          <w:p w14:paraId="1E7C1968" w14:textId="3EF7227A" w:rsidR="00C36FCA" w:rsidRPr="00F64A03" w:rsidRDefault="00C36FCA" w:rsidP="00C36FCA">
            <w:pPr>
              <w:ind w:left="33"/>
              <w:rPr>
                <w:sz w:val="26"/>
                <w:szCs w:val="26"/>
                <w:u w:val="none"/>
              </w:rPr>
            </w:pPr>
            <w:r w:rsidRPr="00F64A03">
              <w:rPr>
                <w:sz w:val="26"/>
                <w:szCs w:val="26"/>
                <w:u w:val="none"/>
              </w:rPr>
              <w:t xml:space="preserve">Costs of </w:t>
            </w:r>
            <w:r>
              <w:rPr>
                <w:sz w:val="26"/>
                <w:szCs w:val="26"/>
                <w:u w:val="none"/>
              </w:rPr>
              <w:t>sales with installation</w:t>
            </w:r>
          </w:p>
        </w:tc>
        <w:tc>
          <w:tcPr>
            <w:tcW w:w="1080" w:type="dxa"/>
            <w:tcBorders>
              <w:top w:val="nil"/>
              <w:left w:val="nil"/>
              <w:bottom w:val="nil"/>
              <w:right w:val="nil"/>
            </w:tcBorders>
            <w:shd w:val="clear" w:color="auto" w:fill="auto"/>
            <w:noWrap/>
            <w:vAlign w:val="bottom"/>
          </w:tcPr>
          <w:p w14:paraId="19E763A8" w14:textId="7A20C9AC" w:rsidR="00C36FCA" w:rsidRPr="00CD5AF9" w:rsidRDefault="00C36FCA" w:rsidP="00C36FCA">
            <w:pPr>
              <w:pBdr>
                <w:bottom w:val="single" w:sz="4" w:space="1" w:color="auto"/>
              </w:pBdr>
              <w:tabs>
                <w:tab w:val="decimal" w:pos="651"/>
              </w:tabs>
              <w:jc w:val="right"/>
              <w:rPr>
                <w:sz w:val="26"/>
                <w:szCs w:val="26"/>
                <w:highlight w:val="yellow"/>
                <w:u w:val="none"/>
              </w:rPr>
            </w:pPr>
            <w:r w:rsidRPr="00CD5AF9">
              <w:rPr>
                <w:u w:val="none"/>
              </w:rPr>
              <w:t>-</w:t>
            </w:r>
          </w:p>
        </w:tc>
        <w:tc>
          <w:tcPr>
            <w:tcW w:w="1105" w:type="dxa"/>
            <w:tcBorders>
              <w:top w:val="nil"/>
              <w:left w:val="nil"/>
              <w:bottom w:val="nil"/>
              <w:right w:val="nil"/>
            </w:tcBorders>
            <w:shd w:val="clear" w:color="auto" w:fill="auto"/>
            <w:noWrap/>
            <w:vAlign w:val="bottom"/>
          </w:tcPr>
          <w:p w14:paraId="5CE6D256" w14:textId="4DB2B087" w:rsidR="00C36FCA" w:rsidRPr="00937425" w:rsidRDefault="00C36FCA" w:rsidP="00C36FCA">
            <w:pPr>
              <w:pBdr>
                <w:bottom w:val="single" w:sz="4" w:space="1" w:color="auto"/>
              </w:pBdr>
              <w:tabs>
                <w:tab w:val="decimal" w:pos="651"/>
              </w:tabs>
              <w:jc w:val="right"/>
              <w:rPr>
                <w:sz w:val="26"/>
                <w:szCs w:val="26"/>
                <w:u w:val="none"/>
              </w:rPr>
            </w:pPr>
            <w:r w:rsidRPr="00937425">
              <w:rPr>
                <w:u w:val="none"/>
              </w:rPr>
              <w:t>-</w:t>
            </w:r>
          </w:p>
        </w:tc>
        <w:tc>
          <w:tcPr>
            <w:tcW w:w="1145" w:type="dxa"/>
            <w:tcBorders>
              <w:top w:val="nil"/>
              <w:left w:val="nil"/>
              <w:bottom w:val="nil"/>
              <w:right w:val="nil"/>
            </w:tcBorders>
            <w:shd w:val="clear" w:color="auto" w:fill="auto"/>
            <w:noWrap/>
          </w:tcPr>
          <w:p w14:paraId="1E2010D3" w14:textId="24522E34" w:rsidR="00C36FCA" w:rsidRPr="00C36FCA" w:rsidRDefault="00C36FCA" w:rsidP="00C36FCA">
            <w:pPr>
              <w:pBdr>
                <w:bottom w:val="single" w:sz="4" w:space="1" w:color="auto"/>
              </w:pBdr>
              <w:tabs>
                <w:tab w:val="decimal" w:pos="651"/>
              </w:tabs>
              <w:jc w:val="right"/>
              <w:rPr>
                <w:sz w:val="26"/>
                <w:szCs w:val="26"/>
                <w:highlight w:val="yellow"/>
                <w:u w:val="none"/>
                <w:cs/>
              </w:rPr>
            </w:pPr>
            <w:r w:rsidRPr="00C36FCA">
              <w:rPr>
                <w:u w:val="none"/>
              </w:rPr>
              <w:t>(85,483.00)</w:t>
            </w:r>
          </w:p>
        </w:tc>
        <w:tc>
          <w:tcPr>
            <w:tcW w:w="1123" w:type="dxa"/>
            <w:tcBorders>
              <w:top w:val="nil"/>
              <w:left w:val="nil"/>
              <w:bottom w:val="nil"/>
              <w:right w:val="nil"/>
            </w:tcBorders>
            <w:shd w:val="clear" w:color="auto" w:fill="auto"/>
            <w:noWrap/>
          </w:tcPr>
          <w:p w14:paraId="4F32317D" w14:textId="034EB730" w:rsidR="00C36FCA" w:rsidRPr="00C36FCA" w:rsidRDefault="00C36FCA" w:rsidP="00C36FCA">
            <w:pPr>
              <w:pBdr>
                <w:bottom w:val="single" w:sz="4" w:space="1" w:color="auto"/>
              </w:pBdr>
              <w:tabs>
                <w:tab w:val="decimal" w:pos="651"/>
              </w:tabs>
              <w:jc w:val="right"/>
              <w:rPr>
                <w:sz w:val="26"/>
                <w:szCs w:val="26"/>
                <w:u w:val="none"/>
              </w:rPr>
            </w:pPr>
            <w:r w:rsidRPr="00C36FCA">
              <w:rPr>
                <w:u w:val="none"/>
              </w:rPr>
              <w:t>(11,938.25)</w:t>
            </w:r>
          </w:p>
        </w:tc>
        <w:tc>
          <w:tcPr>
            <w:tcW w:w="1127" w:type="dxa"/>
            <w:tcBorders>
              <w:top w:val="nil"/>
              <w:left w:val="nil"/>
              <w:bottom w:val="nil"/>
              <w:right w:val="nil"/>
            </w:tcBorders>
            <w:shd w:val="clear" w:color="auto" w:fill="auto"/>
            <w:noWrap/>
          </w:tcPr>
          <w:p w14:paraId="53A16326" w14:textId="25B713D6" w:rsidR="00C36FCA" w:rsidRPr="00C36FCA" w:rsidRDefault="00C36FCA" w:rsidP="00C36FCA">
            <w:pPr>
              <w:pBdr>
                <w:bottom w:val="single" w:sz="4" w:space="1" w:color="auto"/>
              </w:pBdr>
              <w:tabs>
                <w:tab w:val="decimal" w:pos="656"/>
              </w:tabs>
              <w:jc w:val="right"/>
              <w:rPr>
                <w:sz w:val="26"/>
                <w:szCs w:val="26"/>
                <w:highlight w:val="yellow"/>
                <w:u w:val="none"/>
              </w:rPr>
            </w:pPr>
            <w:r w:rsidRPr="00C36FCA">
              <w:rPr>
                <w:u w:val="none"/>
              </w:rPr>
              <w:t>(85,483.00)</w:t>
            </w:r>
          </w:p>
        </w:tc>
        <w:tc>
          <w:tcPr>
            <w:tcW w:w="1141" w:type="dxa"/>
            <w:tcBorders>
              <w:top w:val="nil"/>
              <w:left w:val="nil"/>
              <w:bottom w:val="nil"/>
              <w:right w:val="nil"/>
            </w:tcBorders>
            <w:shd w:val="clear" w:color="auto" w:fill="auto"/>
            <w:noWrap/>
          </w:tcPr>
          <w:p w14:paraId="7165815E" w14:textId="16C27F53" w:rsidR="00C36FCA" w:rsidRPr="00C36FCA" w:rsidRDefault="00C36FCA" w:rsidP="00C36FCA">
            <w:pPr>
              <w:pBdr>
                <w:bottom w:val="single" w:sz="4" w:space="1" w:color="auto"/>
              </w:pBdr>
              <w:tabs>
                <w:tab w:val="decimal" w:pos="656"/>
              </w:tabs>
              <w:jc w:val="right"/>
              <w:rPr>
                <w:sz w:val="26"/>
                <w:szCs w:val="26"/>
                <w:u w:val="none"/>
              </w:rPr>
            </w:pPr>
            <w:r w:rsidRPr="00C36FCA">
              <w:rPr>
                <w:u w:val="none"/>
              </w:rPr>
              <w:t>(11,938.25)</w:t>
            </w:r>
          </w:p>
        </w:tc>
      </w:tr>
      <w:tr w:rsidR="00C36FCA" w:rsidRPr="00F64A03" w14:paraId="118F3016" w14:textId="77777777" w:rsidTr="00BB219F">
        <w:trPr>
          <w:trHeight w:val="397"/>
        </w:trPr>
        <w:tc>
          <w:tcPr>
            <w:tcW w:w="2634" w:type="dxa"/>
            <w:tcBorders>
              <w:top w:val="nil"/>
              <w:left w:val="nil"/>
              <w:bottom w:val="nil"/>
              <w:right w:val="nil"/>
            </w:tcBorders>
            <w:shd w:val="clear" w:color="auto" w:fill="auto"/>
            <w:noWrap/>
            <w:vAlign w:val="bottom"/>
            <w:hideMark/>
          </w:tcPr>
          <w:p w14:paraId="2F69E95C" w14:textId="00492788" w:rsidR="00C36FCA" w:rsidRPr="00F64A03" w:rsidRDefault="00C36FCA" w:rsidP="00C36FCA">
            <w:pPr>
              <w:ind w:left="33"/>
              <w:rPr>
                <w:sz w:val="26"/>
                <w:szCs w:val="26"/>
                <w:u w:val="none"/>
              </w:rPr>
            </w:pPr>
            <w:r w:rsidRPr="00F64A03">
              <w:rPr>
                <w:sz w:val="26"/>
                <w:szCs w:val="26"/>
                <w:u w:val="none"/>
              </w:rPr>
              <w:t>Segment gross profit</w:t>
            </w:r>
          </w:p>
        </w:tc>
        <w:tc>
          <w:tcPr>
            <w:tcW w:w="1080" w:type="dxa"/>
            <w:tcBorders>
              <w:top w:val="nil"/>
              <w:left w:val="nil"/>
              <w:bottom w:val="nil"/>
              <w:right w:val="nil"/>
            </w:tcBorders>
            <w:shd w:val="clear" w:color="auto" w:fill="auto"/>
            <w:noWrap/>
            <w:vAlign w:val="bottom"/>
          </w:tcPr>
          <w:p w14:paraId="0D2A3D40" w14:textId="48A45208" w:rsidR="00C36FCA" w:rsidRPr="00CD5AF9" w:rsidRDefault="00C36FCA" w:rsidP="00C36FCA">
            <w:pPr>
              <w:tabs>
                <w:tab w:val="decimal" w:pos="651"/>
              </w:tabs>
              <w:jc w:val="right"/>
              <w:rPr>
                <w:sz w:val="26"/>
                <w:szCs w:val="26"/>
                <w:highlight w:val="yellow"/>
                <w:u w:val="none"/>
              </w:rPr>
            </w:pPr>
            <w:r w:rsidRPr="00CD5AF9">
              <w:rPr>
                <w:u w:val="none"/>
              </w:rPr>
              <w:t>72,771.82</w:t>
            </w:r>
          </w:p>
        </w:tc>
        <w:tc>
          <w:tcPr>
            <w:tcW w:w="1105" w:type="dxa"/>
            <w:tcBorders>
              <w:top w:val="nil"/>
              <w:left w:val="nil"/>
              <w:bottom w:val="nil"/>
              <w:right w:val="nil"/>
            </w:tcBorders>
            <w:shd w:val="clear" w:color="auto" w:fill="auto"/>
            <w:noWrap/>
            <w:vAlign w:val="bottom"/>
          </w:tcPr>
          <w:p w14:paraId="287C7706" w14:textId="1CA660EE" w:rsidR="00C36FCA" w:rsidRPr="00937425" w:rsidRDefault="00C36FCA" w:rsidP="00C36FCA">
            <w:pPr>
              <w:tabs>
                <w:tab w:val="decimal" w:pos="651"/>
              </w:tabs>
              <w:jc w:val="right"/>
              <w:rPr>
                <w:sz w:val="26"/>
                <w:szCs w:val="26"/>
                <w:u w:val="none"/>
              </w:rPr>
            </w:pPr>
            <w:r w:rsidRPr="00937425">
              <w:rPr>
                <w:u w:val="none"/>
              </w:rPr>
              <w:t>42,465.49</w:t>
            </w:r>
          </w:p>
        </w:tc>
        <w:tc>
          <w:tcPr>
            <w:tcW w:w="1145" w:type="dxa"/>
            <w:tcBorders>
              <w:top w:val="nil"/>
              <w:left w:val="nil"/>
              <w:bottom w:val="nil"/>
              <w:right w:val="nil"/>
            </w:tcBorders>
            <w:shd w:val="clear" w:color="auto" w:fill="auto"/>
            <w:noWrap/>
          </w:tcPr>
          <w:p w14:paraId="49EEF28D" w14:textId="6544E7EB" w:rsidR="00C36FCA" w:rsidRPr="00C36FCA" w:rsidRDefault="00C36FCA" w:rsidP="00C36FCA">
            <w:pPr>
              <w:tabs>
                <w:tab w:val="decimal" w:pos="651"/>
              </w:tabs>
              <w:jc w:val="right"/>
              <w:rPr>
                <w:sz w:val="26"/>
                <w:szCs w:val="26"/>
                <w:highlight w:val="yellow"/>
                <w:u w:val="none"/>
              </w:rPr>
            </w:pPr>
            <w:r w:rsidRPr="00C36FCA">
              <w:rPr>
                <w:u w:val="none"/>
              </w:rPr>
              <w:t>41,434.02</w:t>
            </w:r>
          </w:p>
        </w:tc>
        <w:tc>
          <w:tcPr>
            <w:tcW w:w="1123" w:type="dxa"/>
            <w:tcBorders>
              <w:top w:val="nil"/>
              <w:left w:val="nil"/>
              <w:bottom w:val="nil"/>
              <w:right w:val="nil"/>
            </w:tcBorders>
            <w:shd w:val="clear" w:color="auto" w:fill="auto"/>
            <w:noWrap/>
          </w:tcPr>
          <w:p w14:paraId="6EDBEF19" w14:textId="5B339894" w:rsidR="00C36FCA" w:rsidRPr="00C36FCA" w:rsidRDefault="00C36FCA" w:rsidP="00C36FCA">
            <w:pPr>
              <w:tabs>
                <w:tab w:val="decimal" w:pos="651"/>
              </w:tabs>
              <w:jc w:val="right"/>
              <w:rPr>
                <w:sz w:val="26"/>
                <w:szCs w:val="26"/>
                <w:u w:val="none"/>
              </w:rPr>
            </w:pPr>
            <w:r w:rsidRPr="00C36FCA">
              <w:rPr>
                <w:u w:val="none"/>
              </w:rPr>
              <w:t>8,517.50</w:t>
            </w:r>
          </w:p>
        </w:tc>
        <w:tc>
          <w:tcPr>
            <w:tcW w:w="1127" w:type="dxa"/>
            <w:tcBorders>
              <w:top w:val="nil"/>
              <w:left w:val="nil"/>
              <w:bottom w:val="nil"/>
              <w:right w:val="nil"/>
            </w:tcBorders>
            <w:shd w:val="clear" w:color="auto" w:fill="auto"/>
            <w:noWrap/>
          </w:tcPr>
          <w:p w14:paraId="06709729" w14:textId="4570E5AB" w:rsidR="00C36FCA" w:rsidRPr="00C36FCA" w:rsidRDefault="00C36FCA" w:rsidP="00C36FCA">
            <w:pPr>
              <w:tabs>
                <w:tab w:val="decimal" w:pos="656"/>
              </w:tabs>
              <w:jc w:val="right"/>
              <w:rPr>
                <w:sz w:val="26"/>
                <w:szCs w:val="26"/>
                <w:highlight w:val="yellow"/>
                <w:u w:val="none"/>
              </w:rPr>
            </w:pPr>
            <w:r w:rsidRPr="00C36FCA">
              <w:rPr>
                <w:u w:val="none"/>
              </w:rPr>
              <w:t>114,205.84</w:t>
            </w:r>
          </w:p>
        </w:tc>
        <w:tc>
          <w:tcPr>
            <w:tcW w:w="1141" w:type="dxa"/>
            <w:tcBorders>
              <w:top w:val="nil"/>
              <w:left w:val="nil"/>
              <w:bottom w:val="nil"/>
              <w:right w:val="nil"/>
            </w:tcBorders>
            <w:shd w:val="clear" w:color="auto" w:fill="auto"/>
            <w:noWrap/>
          </w:tcPr>
          <w:p w14:paraId="2863A3C9" w14:textId="694C2039" w:rsidR="00C36FCA" w:rsidRPr="00C36FCA" w:rsidRDefault="00C36FCA" w:rsidP="00C36FCA">
            <w:pPr>
              <w:tabs>
                <w:tab w:val="decimal" w:pos="656"/>
              </w:tabs>
              <w:jc w:val="right"/>
              <w:rPr>
                <w:sz w:val="26"/>
                <w:szCs w:val="26"/>
                <w:u w:val="none"/>
              </w:rPr>
            </w:pPr>
            <w:r w:rsidRPr="00C36FCA">
              <w:rPr>
                <w:u w:val="none"/>
              </w:rPr>
              <w:t>50,982.99</w:t>
            </w:r>
          </w:p>
        </w:tc>
      </w:tr>
      <w:tr w:rsidR="00C36FCA" w:rsidRPr="00F64A03" w14:paraId="5A0C462E" w14:textId="77777777" w:rsidTr="00BB219F">
        <w:trPr>
          <w:trHeight w:val="397"/>
        </w:trPr>
        <w:tc>
          <w:tcPr>
            <w:tcW w:w="2634" w:type="dxa"/>
            <w:tcBorders>
              <w:top w:val="nil"/>
              <w:left w:val="nil"/>
              <w:bottom w:val="nil"/>
              <w:right w:val="nil"/>
            </w:tcBorders>
            <w:shd w:val="clear" w:color="auto" w:fill="auto"/>
            <w:noWrap/>
            <w:vAlign w:val="bottom"/>
            <w:hideMark/>
          </w:tcPr>
          <w:p w14:paraId="3D347C35" w14:textId="1E07A62F" w:rsidR="00C36FCA" w:rsidRPr="00F64A03" w:rsidRDefault="00C36FCA" w:rsidP="00C36FCA">
            <w:pPr>
              <w:ind w:left="229" w:hanging="196"/>
              <w:rPr>
                <w:sz w:val="26"/>
                <w:szCs w:val="26"/>
                <w:u w:val="none"/>
              </w:rPr>
            </w:pPr>
            <w:r w:rsidRPr="00F64A03">
              <w:rPr>
                <w:sz w:val="26"/>
                <w:szCs w:val="26"/>
                <w:u w:val="none"/>
              </w:rPr>
              <w:t>Other incomes</w:t>
            </w:r>
          </w:p>
        </w:tc>
        <w:tc>
          <w:tcPr>
            <w:tcW w:w="1080" w:type="dxa"/>
            <w:tcBorders>
              <w:top w:val="nil"/>
              <w:left w:val="nil"/>
              <w:bottom w:val="nil"/>
              <w:right w:val="nil"/>
            </w:tcBorders>
            <w:shd w:val="clear" w:color="auto" w:fill="auto"/>
            <w:noWrap/>
            <w:vAlign w:val="bottom"/>
          </w:tcPr>
          <w:p w14:paraId="218DCA48" w14:textId="77777777" w:rsidR="00C36FCA" w:rsidRPr="00937425" w:rsidRDefault="00C36FCA" w:rsidP="00C36FCA">
            <w:pPr>
              <w:tabs>
                <w:tab w:val="decimal" w:pos="1114"/>
              </w:tabs>
              <w:jc w:val="right"/>
              <w:rPr>
                <w:sz w:val="26"/>
                <w:szCs w:val="26"/>
                <w:u w:val="none"/>
              </w:rPr>
            </w:pPr>
          </w:p>
        </w:tc>
        <w:tc>
          <w:tcPr>
            <w:tcW w:w="1105" w:type="dxa"/>
            <w:tcBorders>
              <w:top w:val="nil"/>
              <w:left w:val="nil"/>
              <w:bottom w:val="nil"/>
              <w:right w:val="nil"/>
            </w:tcBorders>
            <w:shd w:val="clear" w:color="auto" w:fill="auto"/>
            <w:noWrap/>
            <w:vAlign w:val="bottom"/>
          </w:tcPr>
          <w:p w14:paraId="5795FB81" w14:textId="77777777" w:rsidR="00C36FCA" w:rsidRPr="00937425" w:rsidRDefault="00C36FCA" w:rsidP="00C36FCA">
            <w:pPr>
              <w:tabs>
                <w:tab w:val="decimal" w:pos="1114"/>
              </w:tabs>
              <w:jc w:val="right"/>
              <w:rPr>
                <w:sz w:val="26"/>
                <w:szCs w:val="26"/>
                <w:u w:val="none"/>
              </w:rPr>
            </w:pPr>
          </w:p>
        </w:tc>
        <w:tc>
          <w:tcPr>
            <w:tcW w:w="1145" w:type="dxa"/>
            <w:tcBorders>
              <w:top w:val="nil"/>
              <w:left w:val="nil"/>
              <w:bottom w:val="nil"/>
              <w:right w:val="nil"/>
            </w:tcBorders>
            <w:shd w:val="clear" w:color="auto" w:fill="auto"/>
            <w:noWrap/>
          </w:tcPr>
          <w:p w14:paraId="2FDE6B6A" w14:textId="77777777" w:rsidR="00C36FCA" w:rsidRPr="00C36FCA" w:rsidRDefault="00C36FCA" w:rsidP="00C36FCA">
            <w:pPr>
              <w:tabs>
                <w:tab w:val="decimal" w:pos="1114"/>
              </w:tabs>
              <w:jc w:val="right"/>
              <w:rPr>
                <w:sz w:val="26"/>
                <w:szCs w:val="26"/>
                <w:u w:val="none"/>
              </w:rPr>
            </w:pPr>
          </w:p>
        </w:tc>
        <w:tc>
          <w:tcPr>
            <w:tcW w:w="1123" w:type="dxa"/>
            <w:tcBorders>
              <w:top w:val="nil"/>
              <w:left w:val="nil"/>
              <w:bottom w:val="nil"/>
              <w:right w:val="nil"/>
            </w:tcBorders>
            <w:shd w:val="clear" w:color="auto" w:fill="auto"/>
            <w:noWrap/>
          </w:tcPr>
          <w:p w14:paraId="02CB9C66" w14:textId="77777777" w:rsidR="00C36FCA" w:rsidRPr="00C36FCA" w:rsidRDefault="00C36FCA" w:rsidP="00C36FCA">
            <w:pPr>
              <w:tabs>
                <w:tab w:val="decimal" w:pos="1114"/>
              </w:tabs>
              <w:jc w:val="right"/>
              <w:rPr>
                <w:sz w:val="26"/>
                <w:szCs w:val="26"/>
                <w:u w:val="none"/>
              </w:rPr>
            </w:pPr>
          </w:p>
        </w:tc>
        <w:tc>
          <w:tcPr>
            <w:tcW w:w="1127" w:type="dxa"/>
            <w:tcBorders>
              <w:top w:val="nil"/>
              <w:left w:val="nil"/>
              <w:bottom w:val="nil"/>
              <w:right w:val="nil"/>
            </w:tcBorders>
            <w:shd w:val="clear" w:color="auto" w:fill="auto"/>
            <w:noWrap/>
          </w:tcPr>
          <w:p w14:paraId="583BB531" w14:textId="65067CC3" w:rsidR="00C36FCA" w:rsidRPr="00C36FCA" w:rsidRDefault="00C36FCA" w:rsidP="00C36FCA">
            <w:pPr>
              <w:tabs>
                <w:tab w:val="decimal" w:pos="656"/>
              </w:tabs>
              <w:jc w:val="right"/>
              <w:rPr>
                <w:sz w:val="26"/>
                <w:szCs w:val="26"/>
                <w:highlight w:val="yellow"/>
                <w:u w:val="none"/>
              </w:rPr>
            </w:pPr>
            <w:r w:rsidRPr="00C36FCA">
              <w:rPr>
                <w:u w:val="none"/>
              </w:rPr>
              <w:t>1,351.04</w:t>
            </w:r>
          </w:p>
        </w:tc>
        <w:tc>
          <w:tcPr>
            <w:tcW w:w="1141" w:type="dxa"/>
            <w:tcBorders>
              <w:top w:val="nil"/>
              <w:left w:val="nil"/>
              <w:bottom w:val="nil"/>
              <w:right w:val="nil"/>
            </w:tcBorders>
            <w:shd w:val="clear" w:color="auto" w:fill="auto"/>
            <w:noWrap/>
          </w:tcPr>
          <w:p w14:paraId="05A3053A" w14:textId="5BC3DC95" w:rsidR="00C36FCA" w:rsidRPr="00C36FCA" w:rsidRDefault="00C36FCA" w:rsidP="00C36FCA">
            <w:pPr>
              <w:tabs>
                <w:tab w:val="decimal" w:pos="656"/>
              </w:tabs>
              <w:jc w:val="right"/>
              <w:rPr>
                <w:sz w:val="26"/>
                <w:szCs w:val="26"/>
                <w:u w:val="none"/>
              </w:rPr>
            </w:pPr>
            <w:r w:rsidRPr="00C36FCA">
              <w:rPr>
                <w:u w:val="none"/>
              </w:rPr>
              <w:t>2,436.43</w:t>
            </w:r>
          </w:p>
        </w:tc>
      </w:tr>
      <w:tr w:rsidR="00C36FCA" w:rsidRPr="00F64A03" w14:paraId="0F24B877" w14:textId="77777777" w:rsidTr="00BB219F">
        <w:trPr>
          <w:trHeight w:val="397"/>
        </w:trPr>
        <w:tc>
          <w:tcPr>
            <w:tcW w:w="2634" w:type="dxa"/>
            <w:tcBorders>
              <w:top w:val="nil"/>
              <w:left w:val="nil"/>
              <w:bottom w:val="nil"/>
              <w:right w:val="nil"/>
            </w:tcBorders>
            <w:shd w:val="clear" w:color="auto" w:fill="auto"/>
            <w:noWrap/>
            <w:vAlign w:val="bottom"/>
            <w:hideMark/>
          </w:tcPr>
          <w:p w14:paraId="23ED30D3" w14:textId="34A890E6" w:rsidR="00C36FCA" w:rsidRPr="00F64A03" w:rsidRDefault="00C36FCA" w:rsidP="00C36FCA">
            <w:pPr>
              <w:ind w:left="229" w:hanging="196"/>
              <w:rPr>
                <w:sz w:val="26"/>
                <w:szCs w:val="26"/>
                <w:u w:val="none"/>
              </w:rPr>
            </w:pPr>
            <w:r w:rsidRPr="00F64A03">
              <w:rPr>
                <w:sz w:val="26"/>
                <w:szCs w:val="26"/>
                <w:u w:val="none"/>
              </w:rPr>
              <w:t>Distribution costs</w:t>
            </w:r>
          </w:p>
        </w:tc>
        <w:tc>
          <w:tcPr>
            <w:tcW w:w="1080" w:type="dxa"/>
            <w:tcBorders>
              <w:top w:val="nil"/>
              <w:left w:val="nil"/>
              <w:bottom w:val="nil"/>
              <w:right w:val="nil"/>
            </w:tcBorders>
            <w:shd w:val="clear" w:color="auto" w:fill="auto"/>
            <w:noWrap/>
            <w:vAlign w:val="bottom"/>
          </w:tcPr>
          <w:p w14:paraId="5D76C785" w14:textId="77777777" w:rsidR="00C36FCA" w:rsidRPr="00937425" w:rsidRDefault="00C36FCA" w:rsidP="00C36FCA">
            <w:pPr>
              <w:tabs>
                <w:tab w:val="decimal" w:pos="1114"/>
              </w:tabs>
              <w:jc w:val="right"/>
              <w:rPr>
                <w:sz w:val="26"/>
                <w:szCs w:val="26"/>
                <w:u w:val="none"/>
              </w:rPr>
            </w:pPr>
          </w:p>
        </w:tc>
        <w:tc>
          <w:tcPr>
            <w:tcW w:w="1105" w:type="dxa"/>
            <w:tcBorders>
              <w:top w:val="nil"/>
              <w:left w:val="nil"/>
              <w:bottom w:val="nil"/>
              <w:right w:val="nil"/>
            </w:tcBorders>
            <w:shd w:val="clear" w:color="auto" w:fill="auto"/>
            <w:noWrap/>
            <w:vAlign w:val="bottom"/>
          </w:tcPr>
          <w:p w14:paraId="30D1345A" w14:textId="77777777" w:rsidR="00C36FCA" w:rsidRPr="00937425" w:rsidRDefault="00C36FCA" w:rsidP="00C36FCA">
            <w:pPr>
              <w:tabs>
                <w:tab w:val="decimal" w:pos="1114"/>
              </w:tabs>
              <w:jc w:val="right"/>
              <w:rPr>
                <w:sz w:val="26"/>
                <w:szCs w:val="26"/>
                <w:u w:val="none"/>
              </w:rPr>
            </w:pPr>
          </w:p>
        </w:tc>
        <w:tc>
          <w:tcPr>
            <w:tcW w:w="1145" w:type="dxa"/>
            <w:tcBorders>
              <w:top w:val="nil"/>
              <w:left w:val="nil"/>
              <w:bottom w:val="nil"/>
              <w:right w:val="nil"/>
            </w:tcBorders>
            <w:shd w:val="clear" w:color="auto" w:fill="auto"/>
            <w:noWrap/>
          </w:tcPr>
          <w:p w14:paraId="64D21DE9" w14:textId="77777777" w:rsidR="00C36FCA" w:rsidRPr="00C36FCA" w:rsidRDefault="00C36FCA" w:rsidP="00C36FCA">
            <w:pPr>
              <w:tabs>
                <w:tab w:val="decimal" w:pos="1114"/>
              </w:tabs>
              <w:jc w:val="right"/>
              <w:rPr>
                <w:sz w:val="26"/>
                <w:szCs w:val="26"/>
                <w:u w:val="none"/>
              </w:rPr>
            </w:pPr>
          </w:p>
        </w:tc>
        <w:tc>
          <w:tcPr>
            <w:tcW w:w="1123" w:type="dxa"/>
            <w:tcBorders>
              <w:top w:val="nil"/>
              <w:left w:val="nil"/>
              <w:bottom w:val="nil"/>
              <w:right w:val="nil"/>
            </w:tcBorders>
            <w:shd w:val="clear" w:color="auto" w:fill="auto"/>
            <w:noWrap/>
          </w:tcPr>
          <w:p w14:paraId="6BD25CD7" w14:textId="77777777" w:rsidR="00C36FCA" w:rsidRPr="00C36FCA" w:rsidRDefault="00C36FCA" w:rsidP="00C36FCA">
            <w:pPr>
              <w:tabs>
                <w:tab w:val="decimal" w:pos="1114"/>
              </w:tabs>
              <w:jc w:val="right"/>
              <w:rPr>
                <w:sz w:val="26"/>
                <w:szCs w:val="26"/>
                <w:u w:val="none"/>
              </w:rPr>
            </w:pPr>
          </w:p>
        </w:tc>
        <w:tc>
          <w:tcPr>
            <w:tcW w:w="1127" w:type="dxa"/>
            <w:tcBorders>
              <w:top w:val="nil"/>
              <w:left w:val="nil"/>
              <w:bottom w:val="nil"/>
              <w:right w:val="nil"/>
            </w:tcBorders>
            <w:shd w:val="clear" w:color="auto" w:fill="auto"/>
            <w:noWrap/>
          </w:tcPr>
          <w:p w14:paraId="0040A536" w14:textId="7CE8ED96" w:rsidR="00C36FCA" w:rsidRPr="00C36FCA" w:rsidRDefault="00C36FCA" w:rsidP="00C36FCA">
            <w:pPr>
              <w:tabs>
                <w:tab w:val="decimal" w:pos="656"/>
              </w:tabs>
              <w:jc w:val="right"/>
              <w:rPr>
                <w:sz w:val="26"/>
                <w:szCs w:val="26"/>
                <w:highlight w:val="yellow"/>
                <w:u w:val="none"/>
              </w:rPr>
            </w:pPr>
            <w:r w:rsidRPr="00C36FCA">
              <w:rPr>
                <w:u w:val="none"/>
              </w:rPr>
              <w:t xml:space="preserve"> (2,596.66)</w:t>
            </w:r>
          </w:p>
        </w:tc>
        <w:tc>
          <w:tcPr>
            <w:tcW w:w="1141" w:type="dxa"/>
            <w:tcBorders>
              <w:top w:val="nil"/>
              <w:left w:val="nil"/>
              <w:bottom w:val="nil"/>
              <w:right w:val="nil"/>
            </w:tcBorders>
            <w:shd w:val="clear" w:color="auto" w:fill="auto"/>
            <w:noWrap/>
          </w:tcPr>
          <w:p w14:paraId="4B0EBAE5" w14:textId="16AEB4AD" w:rsidR="00C36FCA" w:rsidRPr="00C36FCA" w:rsidRDefault="00C36FCA" w:rsidP="00C36FCA">
            <w:pPr>
              <w:tabs>
                <w:tab w:val="decimal" w:pos="656"/>
              </w:tabs>
              <w:jc w:val="right"/>
              <w:rPr>
                <w:sz w:val="26"/>
                <w:szCs w:val="26"/>
                <w:u w:val="none"/>
              </w:rPr>
            </w:pPr>
            <w:r w:rsidRPr="00C36FCA">
              <w:rPr>
                <w:u w:val="none"/>
              </w:rPr>
              <w:t xml:space="preserve"> (2,250.33)</w:t>
            </w:r>
          </w:p>
        </w:tc>
      </w:tr>
      <w:tr w:rsidR="00C36FCA" w:rsidRPr="00F64A03" w14:paraId="27A3F66E" w14:textId="77777777" w:rsidTr="00BB219F">
        <w:trPr>
          <w:trHeight w:val="397"/>
        </w:trPr>
        <w:tc>
          <w:tcPr>
            <w:tcW w:w="2634" w:type="dxa"/>
            <w:tcBorders>
              <w:top w:val="nil"/>
              <w:left w:val="nil"/>
              <w:bottom w:val="nil"/>
              <w:right w:val="nil"/>
            </w:tcBorders>
            <w:shd w:val="clear" w:color="auto" w:fill="auto"/>
            <w:noWrap/>
            <w:vAlign w:val="bottom"/>
          </w:tcPr>
          <w:p w14:paraId="0EC563DB" w14:textId="12357921" w:rsidR="00C36FCA" w:rsidRPr="00F64A03" w:rsidRDefault="00C36FCA" w:rsidP="00C36FCA">
            <w:pPr>
              <w:ind w:left="229" w:hanging="196"/>
              <w:rPr>
                <w:sz w:val="26"/>
                <w:szCs w:val="26"/>
                <w:u w:val="none"/>
                <w:cs/>
              </w:rPr>
            </w:pPr>
            <w:r w:rsidRPr="00F64A03">
              <w:rPr>
                <w:sz w:val="26"/>
                <w:szCs w:val="26"/>
                <w:u w:val="none"/>
              </w:rPr>
              <w:t>Administrative expenses</w:t>
            </w:r>
          </w:p>
        </w:tc>
        <w:tc>
          <w:tcPr>
            <w:tcW w:w="1080" w:type="dxa"/>
            <w:tcBorders>
              <w:left w:val="nil"/>
              <w:right w:val="nil"/>
            </w:tcBorders>
            <w:shd w:val="clear" w:color="auto" w:fill="auto"/>
            <w:noWrap/>
            <w:vAlign w:val="bottom"/>
          </w:tcPr>
          <w:p w14:paraId="45948BFE" w14:textId="77777777" w:rsidR="00C36FCA" w:rsidRPr="00937425"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6ECB7B64" w14:textId="77777777" w:rsidR="00C36FCA" w:rsidRPr="00937425"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0F49AFA8"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18E46B1E"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0DEE2263" w14:textId="490DA00A" w:rsidR="00C36FCA" w:rsidRPr="00C36FCA" w:rsidRDefault="00C36FCA" w:rsidP="00C36FCA">
            <w:pPr>
              <w:tabs>
                <w:tab w:val="decimal" w:pos="656"/>
              </w:tabs>
              <w:jc w:val="right"/>
              <w:rPr>
                <w:sz w:val="26"/>
                <w:szCs w:val="26"/>
                <w:highlight w:val="yellow"/>
                <w:u w:val="none"/>
              </w:rPr>
            </w:pPr>
            <w:r w:rsidRPr="00C36FCA">
              <w:rPr>
                <w:u w:val="none"/>
              </w:rPr>
              <w:t>(22,239.54)</w:t>
            </w:r>
          </w:p>
        </w:tc>
        <w:tc>
          <w:tcPr>
            <w:tcW w:w="1141" w:type="dxa"/>
            <w:tcBorders>
              <w:left w:val="nil"/>
              <w:right w:val="nil"/>
            </w:tcBorders>
            <w:shd w:val="clear" w:color="auto" w:fill="auto"/>
            <w:noWrap/>
          </w:tcPr>
          <w:p w14:paraId="03A9E432" w14:textId="5E186934" w:rsidR="00C36FCA" w:rsidRPr="00C36FCA" w:rsidRDefault="00C36FCA" w:rsidP="00C36FCA">
            <w:pPr>
              <w:tabs>
                <w:tab w:val="decimal" w:pos="656"/>
              </w:tabs>
              <w:jc w:val="right"/>
              <w:rPr>
                <w:sz w:val="26"/>
                <w:szCs w:val="26"/>
                <w:u w:val="none"/>
              </w:rPr>
            </w:pPr>
            <w:r w:rsidRPr="00C36FCA">
              <w:rPr>
                <w:u w:val="none"/>
              </w:rPr>
              <w:t>(15,836.90)</w:t>
            </w:r>
          </w:p>
        </w:tc>
      </w:tr>
      <w:tr w:rsidR="00C36FCA" w:rsidRPr="00F64A03" w14:paraId="414E779B" w14:textId="77777777" w:rsidTr="00BB219F">
        <w:trPr>
          <w:trHeight w:val="397"/>
        </w:trPr>
        <w:tc>
          <w:tcPr>
            <w:tcW w:w="2634" w:type="dxa"/>
            <w:tcBorders>
              <w:top w:val="nil"/>
              <w:left w:val="nil"/>
              <w:bottom w:val="nil"/>
              <w:right w:val="nil"/>
            </w:tcBorders>
            <w:shd w:val="clear" w:color="auto" w:fill="auto"/>
            <w:noWrap/>
            <w:vAlign w:val="bottom"/>
          </w:tcPr>
          <w:p w14:paraId="5831B081" w14:textId="0CA9B710" w:rsidR="00C36FCA" w:rsidRPr="00F64A03" w:rsidRDefault="00C36FCA" w:rsidP="00C36FCA">
            <w:pPr>
              <w:ind w:left="229" w:hanging="196"/>
              <w:rPr>
                <w:sz w:val="26"/>
                <w:szCs w:val="26"/>
                <w:u w:val="none"/>
                <w:cs/>
              </w:rPr>
            </w:pPr>
            <w:r w:rsidRPr="00F64A03">
              <w:rPr>
                <w:sz w:val="26"/>
                <w:szCs w:val="26"/>
                <w:u w:val="none"/>
              </w:rPr>
              <w:t>Finance costs</w:t>
            </w:r>
          </w:p>
        </w:tc>
        <w:tc>
          <w:tcPr>
            <w:tcW w:w="1080" w:type="dxa"/>
            <w:tcBorders>
              <w:left w:val="nil"/>
              <w:right w:val="nil"/>
            </w:tcBorders>
            <w:shd w:val="clear" w:color="auto" w:fill="auto"/>
            <w:noWrap/>
            <w:vAlign w:val="bottom"/>
          </w:tcPr>
          <w:p w14:paraId="054D16D7" w14:textId="77777777" w:rsidR="00C36FCA" w:rsidRPr="00937425"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7971DEA3" w14:textId="77777777" w:rsidR="00C36FCA" w:rsidRPr="00937425"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20771DAF"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14BA8FD4"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542C75E8" w14:textId="3F06443C" w:rsidR="00C36FCA" w:rsidRPr="00C36FCA" w:rsidRDefault="00C36FCA" w:rsidP="00C36FCA">
            <w:pPr>
              <w:tabs>
                <w:tab w:val="decimal" w:pos="656"/>
              </w:tabs>
              <w:jc w:val="right"/>
              <w:rPr>
                <w:sz w:val="26"/>
                <w:szCs w:val="26"/>
                <w:highlight w:val="yellow"/>
                <w:u w:val="none"/>
              </w:rPr>
            </w:pPr>
            <w:r w:rsidRPr="00C36FCA">
              <w:rPr>
                <w:u w:val="none"/>
              </w:rPr>
              <w:t>(79.05)</w:t>
            </w:r>
          </w:p>
        </w:tc>
        <w:tc>
          <w:tcPr>
            <w:tcW w:w="1141" w:type="dxa"/>
            <w:tcBorders>
              <w:left w:val="nil"/>
              <w:right w:val="nil"/>
            </w:tcBorders>
            <w:shd w:val="clear" w:color="auto" w:fill="auto"/>
            <w:noWrap/>
          </w:tcPr>
          <w:p w14:paraId="48B42078" w14:textId="09FDC84B" w:rsidR="00C36FCA" w:rsidRPr="00C36FCA" w:rsidRDefault="00C36FCA" w:rsidP="00C36FCA">
            <w:pPr>
              <w:tabs>
                <w:tab w:val="decimal" w:pos="656"/>
              </w:tabs>
              <w:jc w:val="right"/>
              <w:rPr>
                <w:sz w:val="26"/>
                <w:szCs w:val="26"/>
                <w:u w:val="none"/>
              </w:rPr>
            </w:pPr>
            <w:r w:rsidRPr="00C36FCA">
              <w:rPr>
                <w:u w:val="none"/>
              </w:rPr>
              <w:t>(252.98)</w:t>
            </w:r>
          </w:p>
        </w:tc>
      </w:tr>
      <w:tr w:rsidR="00C36FCA" w:rsidRPr="00F64A03" w14:paraId="4B61EC2F" w14:textId="77777777" w:rsidTr="00BB219F">
        <w:trPr>
          <w:trHeight w:val="397"/>
        </w:trPr>
        <w:tc>
          <w:tcPr>
            <w:tcW w:w="2634" w:type="dxa"/>
            <w:tcBorders>
              <w:top w:val="nil"/>
              <w:left w:val="nil"/>
              <w:bottom w:val="nil"/>
              <w:right w:val="nil"/>
            </w:tcBorders>
            <w:shd w:val="clear" w:color="auto" w:fill="auto"/>
            <w:noWrap/>
            <w:vAlign w:val="bottom"/>
          </w:tcPr>
          <w:p w14:paraId="7A4F513E" w14:textId="5881138B" w:rsidR="00C36FCA" w:rsidRPr="00F64A03" w:rsidRDefault="00C36FCA" w:rsidP="00C36FCA">
            <w:pPr>
              <w:ind w:left="33"/>
              <w:rPr>
                <w:sz w:val="26"/>
                <w:szCs w:val="26"/>
                <w:u w:val="none"/>
                <w:cs/>
              </w:rPr>
            </w:pPr>
            <w:r w:rsidRPr="00F64A03">
              <w:rPr>
                <w:sz w:val="26"/>
                <w:szCs w:val="26"/>
                <w:u w:val="none"/>
              </w:rPr>
              <w:t xml:space="preserve">Income tax </w:t>
            </w:r>
            <w:r>
              <w:rPr>
                <w:sz w:val="26"/>
                <w:szCs w:val="26"/>
                <w:u w:val="none"/>
              </w:rPr>
              <w:t>expenses</w:t>
            </w:r>
          </w:p>
        </w:tc>
        <w:tc>
          <w:tcPr>
            <w:tcW w:w="1080" w:type="dxa"/>
            <w:tcBorders>
              <w:left w:val="nil"/>
              <w:right w:val="nil"/>
            </w:tcBorders>
            <w:shd w:val="clear" w:color="auto" w:fill="auto"/>
            <w:noWrap/>
            <w:vAlign w:val="bottom"/>
          </w:tcPr>
          <w:p w14:paraId="4FECB2DB" w14:textId="77777777" w:rsidR="00C36FCA" w:rsidRPr="00937425"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469654CC" w14:textId="77777777" w:rsidR="00C36FCA" w:rsidRPr="00937425"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103FFCC4"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01D098D7"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3A8414F9" w14:textId="6DAF7F84" w:rsidR="00C36FCA" w:rsidRPr="00C36FCA" w:rsidRDefault="00C36FCA" w:rsidP="00C36FCA">
            <w:pPr>
              <w:pBdr>
                <w:bottom w:val="single" w:sz="4" w:space="1" w:color="auto"/>
              </w:pBdr>
              <w:tabs>
                <w:tab w:val="decimal" w:pos="656"/>
              </w:tabs>
              <w:jc w:val="right"/>
              <w:rPr>
                <w:sz w:val="26"/>
                <w:szCs w:val="26"/>
                <w:highlight w:val="yellow"/>
                <w:u w:val="none"/>
              </w:rPr>
            </w:pPr>
            <w:r w:rsidRPr="00C36FCA">
              <w:rPr>
                <w:u w:val="none"/>
              </w:rPr>
              <w:t>(18,421.24)</w:t>
            </w:r>
          </w:p>
        </w:tc>
        <w:tc>
          <w:tcPr>
            <w:tcW w:w="1141" w:type="dxa"/>
            <w:tcBorders>
              <w:left w:val="nil"/>
              <w:right w:val="nil"/>
            </w:tcBorders>
            <w:shd w:val="clear" w:color="auto" w:fill="auto"/>
            <w:noWrap/>
          </w:tcPr>
          <w:p w14:paraId="78255605" w14:textId="3F98E490" w:rsidR="00C36FCA" w:rsidRPr="00C36FCA" w:rsidRDefault="00C36FCA" w:rsidP="00C36FCA">
            <w:pPr>
              <w:pBdr>
                <w:bottom w:val="single" w:sz="4" w:space="1" w:color="auto"/>
              </w:pBdr>
              <w:tabs>
                <w:tab w:val="decimal" w:pos="656"/>
              </w:tabs>
              <w:jc w:val="right"/>
              <w:rPr>
                <w:sz w:val="26"/>
                <w:szCs w:val="26"/>
                <w:u w:val="none"/>
              </w:rPr>
            </w:pPr>
            <w:r w:rsidRPr="00C36FCA">
              <w:rPr>
                <w:u w:val="none"/>
              </w:rPr>
              <w:t>(7,142.68)</w:t>
            </w:r>
          </w:p>
        </w:tc>
      </w:tr>
      <w:tr w:rsidR="00C36FCA" w:rsidRPr="00F64A03" w14:paraId="1B0F9DFB" w14:textId="77777777" w:rsidTr="00BB219F">
        <w:trPr>
          <w:trHeight w:val="397"/>
        </w:trPr>
        <w:tc>
          <w:tcPr>
            <w:tcW w:w="2634" w:type="dxa"/>
            <w:tcBorders>
              <w:top w:val="nil"/>
              <w:left w:val="nil"/>
              <w:bottom w:val="nil"/>
              <w:right w:val="nil"/>
            </w:tcBorders>
            <w:shd w:val="clear" w:color="auto" w:fill="auto"/>
            <w:noWrap/>
            <w:vAlign w:val="bottom"/>
          </w:tcPr>
          <w:p w14:paraId="06AEB659" w14:textId="58D6AB19" w:rsidR="00C36FCA" w:rsidRPr="00F64A03" w:rsidRDefault="00C36FCA" w:rsidP="00C36FCA">
            <w:pPr>
              <w:ind w:left="33"/>
              <w:rPr>
                <w:sz w:val="26"/>
                <w:szCs w:val="26"/>
                <w:u w:val="none"/>
                <w:cs/>
              </w:rPr>
            </w:pPr>
            <w:r w:rsidRPr="00F64A03">
              <w:rPr>
                <w:sz w:val="26"/>
                <w:szCs w:val="26"/>
                <w:u w:val="none"/>
              </w:rPr>
              <w:t xml:space="preserve">Profit for the </w:t>
            </w:r>
            <w:r>
              <w:rPr>
                <w:sz w:val="26"/>
                <w:szCs w:val="26"/>
                <w:u w:val="none"/>
              </w:rPr>
              <w:t>years</w:t>
            </w:r>
          </w:p>
        </w:tc>
        <w:tc>
          <w:tcPr>
            <w:tcW w:w="1080" w:type="dxa"/>
            <w:tcBorders>
              <w:left w:val="nil"/>
              <w:right w:val="nil"/>
            </w:tcBorders>
            <w:shd w:val="clear" w:color="auto" w:fill="auto"/>
            <w:noWrap/>
            <w:vAlign w:val="bottom"/>
          </w:tcPr>
          <w:p w14:paraId="77961DB0" w14:textId="77777777" w:rsidR="00C36FCA" w:rsidRPr="00937425"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54FDF354" w14:textId="77777777" w:rsidR="00C36FCA" w:rsidRPr="00937425"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2D6CCA3D"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41974F24"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64C3EEC5" w14:textId="7AFD7531" w:rsidR="00C36FCA" w:rsidRPr="00C36FCA" w:rsidRDefault="00C36FCA" w:rsidP="00C36FCA">
            <w:pPr>
              <w:pBdr>
                <w:bottom w:val="double" w:sz="4" w:space="1" w:color="auto"/>
              </w:pBdr>
              <w:tabs>
                <w:tab w:val="decimal" w:pos="656"/>
              </w:tabs>
              <w:jc w:val="right"/>
              <w:rPr>
                <w:sz w:val="26"/>
                <w:szCs w:val="26"/>
                <w:highlight w:val="yellow"/>
                <w:u w:val="none"/>
              </w:rPr>
            </w:pPr>
            <w:r w:rsidRPr="00C36FCA">
              <w:rPr>
                <w:u w:val="none"/>
              </w:rPr>
              <w:t>72,220.39</w:t>
            </w:r>
          </w:p>
        </w:tc>
        <w:tc>
          <w:tcPr>
            <w:tcW w:w="1141" w:type="dxa"/>
            <w:tcBorders>
              <w:left w:val="nil"/>
              <w:right w:val="nil"/>
            </w:tcBorders>
            <w:shd w:val="clear" w:color="auto" w:fill="auto"/>
            <w:noWrap/>
          </w:tcPr>
          <w:p w14:paraId="4BABDB79" w14:textId="73587C4B" w:rsidR="00C36FCA" w:rsidRPr="00C36FCA" w:rsidRDefault="00C36FCA" w:rsidP="00C36FCA">
            <w:pPr>
              <w:pBdr>
                <w:bottom w:val="double" w:sz="4" w:space="1" w:color="auto"/>
              </w:pBdr>
              <w:tabs>
                <w:tab w:val="decimal" w:pos="656"/>
              </w:tabs>
              <w:jc w:val="right"/>
              <w:rPr>
                <w:sz w:val="26"/>
                <w:szCs w:val="26"/>
                <w:u w:val="none"/>
              </w:rPr>
            </w:pPr>
            <w:r w:rsidRPr="00C36FCA">
              <w:rPr>
                <w:u w:val="none"/>
              </w:rPr>
              <w:t>27,936.53</w:t>
            </w:r>
          </w:p>
        </w:tc>
      </w:tr>
      <w:tr w:rsidR="00C36FCA" w:rsidRPr="00F64A03" w14:paraId="3E4BCEBF" w14:textId="77777777" w:rsidTr="00BB219F">
        <w:trPr>
          <w:trHeight w:val="159"/>
        </w:trPr>
        <w:tc>
          <w:tcPr>
            <w:tcW w:w="2634" w:type="dxa"/>
            <w:tcBorders>
              <w:top w:val="nil"/>
              <w:left w:val="nil"/>
              <w:bottom w:val="nil"/>
              <w:right w:val="nil"/>
            </w:tcBorders>
            <w:shd w:val="clear" w:color="auto" w:fill="auto"/>
            <w:noWrap/>
            <w:vAlign w:val="bottom"/>
          </w:tcPr>
          <w:p w14:paraId="412C64AD" w14:textId="77777777" w:rsidR="00C36FCA" w:rsidRPr="00F64A03" w:rsidRDefault="00C36FCA" w:rsidP="00C36FCA">
            <w:pPr>
              <w:ind w:left="33"/>
              <w:rPr>
                <w:sz w:val="26"/>
                <w:szCs w:val="26"/>
                <w:u w:val="none"/>
                <w:cs/>
              </w:rPr>
            </w:pPr>
          </w:p>
        </w:tc>
        <w:tc>
          <w:tcPr>
            <w:tcW w:w="1080" w:type="dxa"/>
            <w:tcBorders>
              <w:left w:val="nil"/>
              <w:right w:val="nil"/>
            </w:tcBorders>
            <w:shd w:val="clear" w:color="auto" w:fill="auto"/>
            <w:noWrap/>
            <w:vAlign w:val="bottom"/>
          </w:tcPr>
          <w:p w14:paraId="5F1F070E"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445E857E"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793411B4"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5D982BE9"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31D97DDC" w14:textId="77777777" w:rsidR="00C36FCA" w:rsidRPr="00C36FCA" w:rsidRDefault="00C36FCA" w:rsidP="00C36FCA">
            <w:pPr>
              <w:tabs>
                <w:tab w:val="decimal" w:pos="656"/>
              </w:tabs>
              <w:jc w:val="right"/>
              <w:rPr>
                <w:sz w:val="26"/>
                <w:szCs w:val="26"/>
                <w:highlight w:val="yellow"/>
                <w:u w:val="none"/>
              </w:rPr>
            </w:pPr>
          </w:p>
        </w:tc>
        <w:tc>
          <w:tcPr>
            <w:tcW w:w="1141" w:type="dxa"/>
            <w:tcBorders>
              <w:left w:val="nil"/>
              <w:right w:val="nil"/>
            </w:tcBorders>
            <w:shd w:val="clear" w:color="auto" w:fill="auto"/>
            <w:noWrap/>
          </w:tcPr>
          <w:p w14:paraId="7FBE3031" w14:textId="77777777" w:rsidR="00C36FCA" w:rsidRPr="00C36FCA" w:rsidRDefault="00C36FCA" w:rsidP="00C36FCA">
            <w:pPr>
              <w:tabs>
                <w:tab w:val="decimal" w:pos="656"/>
              </w:tabs>
              <w:jc w:val="right"/>
              <w:rPr>
                <w:sz w:val="26"/>
                <w:szCs w:val="26"/>
                <w:u w:val="none"/>
              </w:rPr>
            </w:pPr>
          </w:p>
        </w:tc>
      </w:tr>
      <w:tr w:rsidR="00C36FCA" w:rsidRPr="00F64A03" w14:paraId="0F85DBC9" w14:textId="77777777" w:rsidTr="00BB219F">
        <w:trPr>
          <w:trHeight w:val="397"/>
        </w:trPr>
        <w:tc>
          <w:tcPr>
            <w:tcW w:w="2634" w:type="dxa"/>
            <w:tcBorders>
              <w:top w:val="nil"/>
              <w:left w:val="nil"/>
              <w:bottom w:val="nil"/>
              <w:right w:val="nil"/>
            </w:tcBorders>
            <w:shd w:val="clear" w:color="auto" w:fill="auto"/>
            <w:noWrap/>
            <w:vAlign w:val="bottom"/>
          </w:tcPr>
          <w:p w14:paraId="7D475478" w14:textId="7C42F97D" w:rsidR="00C36FCA" w:rsidRPr="00F64A03" w:rsidRDefault="00C36FCA" w:rsidP="00C36FCA">
            <w:pPr>
              <w:ind w:left="33"/>
              <w:rPr>
                <w:sz w:val="26"/>
                <w:szCs w:val="26"/>
                <w:u w:val="none"/>
              </w:rPr>
            </w:pPr>
            <w:r w:rsidRPr="00F64A03">
              <w:rPr>
                <w:sz w:val="26"/>
                <w:szCs w:val="26"/>
                <w:u w:val="none"/>
              </w:rPr>
              <w:t>Assets:</w:t>
            </w:r>
          </w:p>
        </w:tc>
        <w:tc>
          <w:tcPr>
            <w:tcW w:w="1080" w:type="dxa"/>
            <w:tcBorders>
              <w:left w:val="nil"/>
              <w:right w:val="nil"/>
            </w:tcBorders>
            <w:shd w:val="clear" w:color="auto" w:fill="auto"/>
            <w:noWrap/>
            <w:vAlign w:val="bottom"/>
          </w:tcPr>
          <w:p w14:paraId="34806CB1"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3DD687C3"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6A2305ED"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5CA736E1"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15F13127" w14:textId="77777777" w:rsidR="00C36FCA" w:rsidRPr="00C36FCA" w:rsidRDefault="00C36FCA" w:rsidP="00C36FCA">
            <w:pPr>
              <w:tabs>
                <w:tab w:val="decimal" w:pos="656"/>
              </w:tabs>
              <w:jc w:val="right"/>
              <w:rPr>
                <w:sz w:val="26"/>
                <w:szCs w:val="26"/>
                <w:highlight w:val="yellow"/>
                <w:u w:val="none"/>
              </w:rPr>
            </w:pPr>
          </w:p>
        </w:tc>
        <w:tc>
          <w:tcPr>
            <w:tcW w:w="1141" w:type="dxa"/>
            <w:tcBorders>
              <w:left w:val="nil"/>
              <w:right w:val="nil"/>
            </w:tcBorders>
            <w:shd w:val="clear" w:color="auto" w:fill="auto"/>
            <w:noWrap/>
          </w:tcPr>
          <w:p w14:paraId="60F76FB8" w14:textId="77777777" w:rsidR="00C36FCA" w:rsidRPr="00C36FCA" w:rsidRDefault="00C36FCA" w:rsidP="00C36FCA">
            <w:pPr>
              <w:tabs>
                <w:tab w:val="decimal" w:pos="656"/>
              </w:tabs>
              <w:jc w:val="right"/>
              <w:rPr>
                <w:sz w:val="26"/>
                <w:szCs w:val="26"/>
                <w:u w:val="none"/>
              </w:rPr>
            </w:pPr>
          </w:p>
        </w:tc>
      </w:tr>
      <w:tr w:rsidR="00C36FCA" w:rsidRPr="00F64A03" w14:paraId="0FCF97AC" w14:textId="77777777" w:rsidTr="00BB219F">
        <w:trPr>
          <w:trHeight w:val="397"/>
        </w:trPr>
        <w:tc>
          <w:tcPr>
            <w:tcW w:w="2634" w:type="dxa"/>
            <w:tcBorders>
              <w:top w:val="nil"/>
              <w:left w:val="nil"/>
              <w:bottom w:val="nil"/>
              <w:right w:val="nil"/>
            </w:tcBorders>
            <w:shd w:val="clear" w:color="auto" w:fill="auto"/>
            <w:noWrap/>
            <w:vAlign w:val="bottom"/>
          </w:tcPr>
          <w:p w14:paraId="1D4D5DC0" w14:textId="6B9EBC50" w:rsidR="00C36FCA" w:rsidRPr="00F64A03" w:rsidRDefault="00C36FCA" w:rsidP="00C36FCA">
            <w:pPr>
              <w:ind w:left="33"/>
              <w:rPr>
                <w:sz w:val="26"/>
                <w:szCs w:val="26"/>
                <w:u w:val="none"/>
                <w:cs/>
              </w:rPr>
            </w:pPr>
            <w:r w:rsidRPr="00F64A03">
              <w:rPr>
                <w:sz w:val="26"/>
                <w:szCs w:val="26"/>
                <w:u w:val="none"/>
              </w:rPr>
              <w:t>Cash and cash equivalents</w:t>
            </w:r>
          </w:p>
        </w:tc>
        <w:tc>
          <w:tcPr>
            <w:tcW w:w="1080" w:type="dxa"/>
            <w:tcBorders>
              <w:left w:val="nil"/>
              <w:right w:val="nil"/>
            </w:tcBorders>
            <w:shd w:val="clear" w:color="auto" w:fill="auto"/>
            <w:noWrap/>
            <w:vAlign w:val="bottom"/>
          </w:tcPr>
          <w:p w14:paraId="3C125D47"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27912E0F"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07A0B0F2"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3AB0EFEF"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30F16A42" w14:textId="752D64DE" w:rsidR="00C36FCA" w:rsidRPr="00C36FCA" w:rsidRDefault="00C36FCA" w:rsidP="00C36FCA">
            <w:pPr>
              <w:tabs>
                <w:tab w:val="decimal" w:pos="656"/>
              </w:tabs>
              <w:jc w:val="right"/>
              <w:rPr>
                <w:sz w:val="26"/>
                <w:szCs w:val="26"/>
                <w:highlight w:val="yellow"/>
                <w:u w:val="none"/>
              </w:rPr>
            </w:pPr>
            <w:r w:rsidRPr="00C36FCA">
              <w:rPr>
                <w:u w:val="none"/>
              </w:rPr>
              <w:t>91,635.44</w:t>
            </w:r>
          </w:p>
        </w:tc>
        <w:tc>
          <w:tcPr>
            <w:tcW w:w="1141" w:type="dxa"/>
            <w:tcBorders>
              <w:left w:val="nil"/>
              <w:right w:val="nil"/>
            </w:tcBorders>
            <w:shd w:val="clear" w:color="auto" w:fill="auto"/>
            <w:noWrap/>
          </w:tcPr>
          <w:p w14:paraId="388635ED" w14:textId="76DF6849" w:rsidR="00C36FCA" w:rsidRPr="00C36FCA" w:rsidRDefault="00C36FCA" w:rsidP="00C36FCA">
            <w:pPr>
              <w:tabs>
                <w:tab w:val="decimal" w:pos="656"/>
              </w:tabs>
              <w:jc w:val="right"/>
              <w:rPr>
                <w:sz w:val="26"/>
                <w:szCs w:val="26"/>
                <w:u w:val="none"/>
              </w:rPr>
            </w:pPr>
            <w:r w:rsidRPr="00C36FCA">
              <w:rPr>
                <w:u w:val="none"/>
              </w:rPr>
              <w:t>57,435.94</w:t>
            </w:r>
          </w:p>
        </w:tc>
      </w:tr>
      <w:tr w:rsidR="00C36FCA" w:rsidRPr="00F64A03" w14:paraId="23F53DFA" w14:textId="77777777" w:rsidTr="00BB219F">
        <w:trPr>
          <w:trHeight w:val="397"/>
        </w:trPr>
        <w:tc>
          <w:tcPr>
            <w:tcW w:w="2634" w:type="dxa"/>
            <w:tcBorders>
              <w:top w:val="nil"/>
              <w:left w:val="nil"/>
              <w:bottom w:val="nil"/>
              <w:right w:val="nil"/>
            </w:tcBorders>
            <w:shd w:val="clear" w:color="auto" w:fill="auto"/>
            <w:noWrap/>
            <w:vAlign w:val="bottom"/>
          </w:tcPr>
          <w:p w14:paraId="29FA5B68" w14:textId="5A945CE1" w:rsidR="00C36FCA" w:rsidRPr="00F64A03" w:rsidRDefault="00C36FCA" w:rsidP="00C36FCA">
            <w:pPr>
              <w:ind w:left="33"/>
              <w:rPr>
                <w:sz w:val="26"/>
                <w:szCs w:val="26"/>
                <w:u w:val="none"/>
                <w:cs/>
              </w:rPr>
            </w:pPr>
            <w:r w:rsidRPr="00F64A03">
              <w:rPr>
                <w:sz w:val="26"/>
                <w:szCs w:val="26"/>
                <w:u w:val="none"/>
              </w:rPr>
              <w:t>Trade a</w:t>
            </w:r>
            <w:r>
              <w:rPr>
                <w:sz w:val="26"/>
                <w:szCs w:val="26"/>
                <w:u w:val="none"/>
              </w:rPr>
              <w:t xml:space="preserve">nd other current </w:t>
            </w:r>
            <w:r w:rsidRPr="008A3D9E">
              <w:rPr>
                <w:sz w:val="25"/>
                <w:szCs w:val="25"/>
                <w:u w:val="none"/>
              </w:rPr>
              <w:t>receivables</w:t>
            </w:r>
          </w:p>
        </w:tc>
        <w:tc>
          <w:tcPr>
            <w:tcW w:w="1080" w:type="dxa"/>
            <w:tcBorders>
              <w:left w:val="nil"/>
              <w:right w:val="nil"/>
            </w:tcBorders>
            <w:shd w:val="clear" w:color="auto" w:fill="auto"/>
            <w:noWrap/>
            <w:vAlign w:val="bottom"/>
          </w:tcPr>
          <w:p w14:paraId="049167EC"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594C729E"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64D605D7"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01AAFF46"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180FBEB4" w14:textId="59F9AD93" w:rsidR="00C36FCA" w:rsidRPr="00C36FCA" w:rsidRDefault="00C36FCA" w:rsidP="00C36FCA">
            <w:pPr>
              <w:tabs>
                <w:tab w:val="decimal" w:pos="656"/>
              </w:tabs>
              <w:jc w:val="right"/>
              <w:rPr>
                <w:sz w:val="26"/>
                <w:szCs w:val="26"/>
                <w:highlight w:val="yellow"/>
                <w:u w:val="none"/>
              </w:rPr>
            </w:pPr>
            <w:r w:rsidRPr="00C36FCA">
              <w:rPr>
                <w:u w:val="none"/>
              </w:rPr>
              <w:t>55,766.95</w:t>
            </w:r>
          </w:p>
        </w:tc>
        <w:tc>
          <w:tcPr>
            <w:tcW w:w="1141" w:type="dxa"/>
            <w:tcBorders>
              <w:left w:val="nil"/>
              <w:right w:val="nil"/>
            </w:tcBorders>
            <w:shd w:val="clear" w:color="auto" w:fill="auto"/>
            <w:noWrap/>
          </w:tcPr>
          <w:p w14:paraId="2F13C18E" w14:textId="34E90028" w:rsidR="00C36FCA" w:rsidRPr="00C36FCA" w:rsidRDefault="00C36FCA" w:rsidP="00C36FCA">
            <w:pPr>
              <w:tabs>
                <w:tab w:val="decimal" w:pos="656"/>
              </w:tabs>
              <w:jc w:val="right"/>
              <w:rPr>
                <w:sz w:val="26"/>
                <w:szCs w:val="26"/>
                <w:u w:val="none"/>
              </w:rPr>
            </w:pPr>
            <w:r w:rsidRPr="00C36FCA">
              <w:rPr>
                <w:u w:val="none"/>
              </w:rPr>
              <w:t>15,409.04</w:t>
            </w:r>
          </w:p>
        </w:tc>
      </w:tr>
      <w:tr w:rsidR="00C36FCA" w:rsidRPr="00F64A03" w14:paraId="4CAA9C30" w14:textId="77777777" w:rsidTr="00BB219F">
        <w:trPr>
          <w:trHeight w:val="397"/>
        </w:trPr>
        <w:tc>
          <w:tcPr>
            <w:tcW w:w="2634" w:type="dxa"/>
            <w:tcBorders>
              <w:top w:val="nil"/>
              <w:left w:val="nil"/>
              <w:bottom w:val="nil"/>
              <w:right w:val="nil"/>
            </w:tcBorders>
            <w:shd w:val="clear" w:color="auto" w:fill="auto"/>
            <w:noWrap/>
            <w:vAlign w:val="bottom"/>
          </w:tcPr>
          <w:p w14:paraId="12576E0C" w14:textId="7392F818" w:rsidR="00C36FCA" w:rsidRPr="00F64A03" w:rsidRDefault="00C36FCA" w:rsidP="00C36FCA">
            <w:pPr>
              <w:ind w:left="33"/>
              <w:rPr>
                <w:sz w:val="26"/>
                <w:szCs w:val="26"/>
                <w:u w:val="none"/>
                <w:cs/>
              </w:rPr>
            </w:pPr>
            <w:r>
              <w:rPr>
                <w:sz w:val="26"/>
                <w:szCs w:val="26"/>
                <w:u w:val="none"/>
              </w:rPr>
              <w:t>Inventories</w:t>
            </w:r>
          </w:p>
        </w:tc>
        <w:tc>
          <w:tcPr>
            <w:tcW w:w="1080" w:type="dxa"/>
            <w:tcBorders>
              <w:left w:val="nil"/>
              <w:right w:val="nil"/>
            </w:tcBorders>
            <w:shd w:val="clear" w:color="auto" w:fill="auto"/>
            <w:noWrap/>
            <w:vAlign w:val="bottom"/>
          </w:tcPr>
          <w:p w14:paraId="3F258E1D"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1EC9BA84"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3C051479"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29EF3A7A"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59A32FF6" w14:textId="4B7ED6FF" w:rsidR="00C36FCA" w:rsidRPr="00C36FCA" w:rsidRDefault="00C36FCA" w:rsidP="00C36FCA">
            <w:pPr>
              <w:tabs>
                <w:tab w:val="decimal" w:pos="656"/>
              </w:tabs>
              <w:jc w:val="right"/>
              <w:rPr>
                <w:sz w:val="26"/>
                <w:szCs w:val="26"/>
                <w:highlight w:val="yellow"/>
                <w:u w:val="none"/>
              </w:rPr>
            </w:pPr>
            <w:r w:rsidRPr="00C36FCA">
              <w:rPr>
                <w:u w:val="none"/>
              </w:rPr>
              <w:t>26,664.29</w:t>
            </w:r>
          </w:p>
        </w:tc>
        <w:tc>
          <w:tcPr>
            <w:tcW w:w="1141" w:type="dxa"/>
            <w:tcBorders>
              <w:left w:val="nil"/>
              <w:right w:val="nil"/>
            </w:tcBorders>
            <w:shd w:val="clear" w:color="auto" w:fill="auto"/>
            <w:noWrap/>
          </w:tcPr>
          <w:p w14:paraId="6473E1CF" w14:textId="255AF319" w:rsidR="00C36FCA" w:rsidRPr="00C36FCA" w:rsidRDefault="00C36FCA" w:rsidP="00C36FCA">
            <w:pPr>
              <w:tabs>
                <w:tab w:val="decimal" w:pos="656"/>
              </w:tabs>
              <w:jc w:val="right"/>
              <w:rPr>
                <w:sz w:val="26"/>
                <w:szCs w:val="26"/>
                <w:u w:val="none"/>
              </w:rPr>
            </w:pPr>
            <w:r w:rsidRPr="00C36FCA">
              <w:rPr>
                <w:u w:val="none"/>
              </w:rPr>
              <w:t>55,486.22</w:t>
            </w:r>
          </w:p>
        </w:tc>
      </w:tr>
      <w:tr w:rsidR="00C36FCA" w:rsidRPr="00F64A03" w14:paraId="4C74D10C" w14:textId="77777777" w:rsidTr="00BB219F">
        <w:trPr>
          <w:trHeight w:val="397"/>
        </w:trPr>
        <w:tc>
          <w:tcPr>
            <w:tcW w:w="2634" w:type="dxa"/>
            <w:tcBorders>
              <w:top w:val="nil"/>
              <w:left w:val="nil"/>
              <w:bottom w:val="nil"/>
              <w:right w:val="nil"/>
            </w:tcBorders>
            <w:shd w:val="clear" w:color="auto" w:fill="auto"/>
            <w:noWrap/>
            <w:vAlign w:val="bottom"/>
          </w:tcPr>
          <w:p w14:paraId="4836BD0C" w14:textId="3C1ABF95" w:rsidR="00C36FCA" w:rsidRPr="00F64A03" w:rsidRDefault="00C36FCA" w:rsidP="00C36FCA">
            <w:pPr>
              <w:rPr>
                <w:sz w:val="26"/>
                <w:szCs w:val="26"/>
                <w:u w:val="none"/>
              </w:rPr>
            </w:pPr>
            <w:r w:rsidRPr="00F64A03">
              <w:rPr>
                <w:sz w:val="26"/>
                <w:szCs w:val="26"/>
                <w:u w:val="none"/>
              </w:rPr>
              <w:t>Other</w:t>
            </w:r>
          </w:p>
        </w:tc>
        <w:tc>
          <w:tcPr>
            <w:tcW w:w="1080" w:type="dxa"/>
            <w:tcBorders>
              <w:left w:val="nil"/>
              <w:right w:val="nil"/>
            </w:tcBorders>
            <w:shd w:val="clear" w:color="auto" w:fill="auto"/>
            <w:noWrap/>
            <w:vAlign w:val="bottom"/>
          </w:tcPr>
          <w:p w14:paraId="76FF4681"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3A40B834"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5FE767C0"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4B8407D1"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232CB950" w14:textId="2B190F1E" w:rsidR="00C36FCA" w:rsidRPr="00C36FCA" w:rsidRDefault="00C36FCA" w:rsidP="00C36FCA">
            <w:pPr>
              <w:pBdr>
                <w:bottom w:val="single" w:sz="4" w:space="1" w:color="auto"/>
              </w:pBdr>
              <w:tabs>
                <w:tab w:val="decimal" w:pos="656"/>
              </w:tabs>
              <w:jc w:val="right"/>
              <w:rPr>
                <w:sz w:val="26"/>
                <w:szCs w:val="26"/>
                <w:highlight w:val="yellow"/>
                <w:u w:val="none"/>
              </w:rPr>
            </w:pPr>
            <w:r w:rsidRPr="00C36FCA">
              <w:rPr>
                <w:u w:val="none"/>
              </w:rPr>
              <w:t>24,095.96</w:t>
            </w:r>
          </w:p>
        </w:tc>
        <w:tc>
          <w:tcPr>
            <w:tcW w:w="1141" w:type="dxa"/>
            <w:tcBorders>
              <w:left w:val="nil"/>
              <w:right w:val="nil"/>
            </w:tcBorders>
            <w:shd w:val="clear" w:color="auto" w:fill="auto"/>
            <w:noWrap/>
          </w:tcPr>
          <w:p w14:paraId="05CE0A7B" w14:textId="0A546E33" w:rsidR="00C36FCA" w:rsidRPr="00C36FCA" w:rsidRDefault="00C36FCA" w:rsidP="00C36FCA">
            <w:pPr>
              <w:pBdr>
                <w:bottom w:val="single" w:sz="4" w:space="1" w:color="auto"/>
              </w:pBdr>
              <w:tabs>
                <w:tab w:val="decimal" w:pos="656"/>
              </w:tabs>
              <w:jc w:val="right"/>
              <w:rPr>
                <w:sz w:val="26"/>
                <w:szCs w:val="26"/>
                <w:u w:val="none"/>
              </w:rPr>
            </w:pPr>
            <w:r w:rsidRPr="00C36FCA">
              <w:rPr>
                <w:u w:val="none"/>
              </w:rPr>
              <w:t xml:space="preserve">  42,864.61</w:t>
            </w:r>
          </w:p>
        </w:tc>
      </w:tr>
      <w:tr w:rsidR="00C36FCA" w:rsidRPr="00F64A03" w14:paraId="6D34F337" w14:textId="77777777" w:rsidTr="00BB219F">
        <w:trPr>
          <w:trHeight w:val="397"/>
        </w:trPr>
        <w:tc>
          <w:tcPr>
            <w:tcW w:w="2634" w:type="dxa"/>
            <w:tcBorders>
              <w:top w:val="nil"/>
              <w:left w:val="nil"/>
              <w:bottom w:val="nil"/>
              <w:right w:val="nil"/>
            </w:tcBorders>
            <w:shd w:val="clear" w:color="auto" w:fill="auto"/>
            <w:noWrap/>
            <w:vAlign w:val="bottom"/>
          </w:tcPr>
          <w:p w14:paraId="38849453" w14:textId="44453D9E" w:rsidR="00C36FCA" w:rsidRPr="00F64A03" w:rsidRDefault="00C36FCA" w:rsidP="00C36FCA">
            <w:pPr>
              <w:rPr>
                <w:sz w:val="26"/>
                <w:szCs w:val="26"/>
                <w:u w:val="none"/>
                <w:cs/>
              </w:rPr>
            </w:pPr>
            <w:r w:rsidRPr="00F64A03">
              <w:rPr>
                <w:sz w:val="26"/>
                <w:szCs w:val="26"/>
                <w:u w:val="none"/>
              </w:rPr>
              <w:t>Total assets</w:t>
            </w:r>
          </w:p>
        </w:tc>
        <w:tc>
          <w:tcPr>
            <w:tcW w:w="1080" w:type="dxa"/>
            <w:tcBorders>
              <w:left w:val="nil"/>
              <w:right w:val="nil"/>
            </w:tcBorders>
            <w:shd w:val="clear" w:color="auto" w:fill="auto"/>
            <w:noWrap/>
            <w:vAlign w:val="bottom"/>
          </w:tcPr>
          <w:p w14:paraId="513AFB42" w14:textId="77777777" w:rsidR="00C36FCA" w:rsidRPr="00F64A03" w:rsidRDefault="00C36FCA" w:rsidP="00C36FCA">
            <w:pPr>
              <w:tabs>
                <w:tab w:val="decimal" w:pos="1114"/>
              </w:tabs>
              <w:jc w:val="right"/>
              <w:rPr>
                <w:sz w:val="26"/>
                <w:szCs w:val="26"/>
                <w:u w:val="none"/>
              </w:rPr>
            </w:pPr>
          </w:p>
        </w:tc>
        <w:tc>
          <w:tcPr>
            <w:tcW w:w="1105" w:type="dxa"/>
            <w:tcBorders>
              <w:left w:val="nil"/>
              <w:right w:val="nil"/>
            </w:tcBorders>
            <w:shd w:val="clear" w:color="auto" w:fill="auto"/>
            <w:noWrap/>
            <w:vAlign w:val="bottom"/>
          </w:tcPr>
          <w:p w14:paraId="5EC5FB46" w14:textId="77777777" w:rsidR="00C36FCA" w:rsidRPr="00F64A03" w:rsidRDefault="00C36FCA" w:rsidP="00C36FCA">
            <w:pPr>
              <w:tabs>
                <w:tab w:val="decimal" w:pos="1114"/>
              </w:tabs>
              <w:jc w:val="right"/>
              <w:rPr>
                <w:sz w:val="26"/>
                <w:szCs w:val="26"/>
                <w:u w:val="none"/>
              </w:rPr>
            </w:pPr>
          </w:p>
        </w:tc>
        <w:tc>
          <w:tcPr>
            <w:tcW w:w="1145" w:type="dxa"/>
            <w:tcBorders>
              <w:left w:val="nil"/>
              <w:right w:val="nil"/>
            </w:tcBorders>
            <w:shd w:val="clear" w:color="auto" w:fill="auto"/>
            <w:noWrap/>
          </w:tcPr>
          <w:p w14:paraId="6C45A6A3" w14:textId="77777777" w:rsidR="00C36FCA" w:rsidRPr="00C36FCA" w:rsidRDefault="00C36FCA" w:rsidP="00C36FCA">
            <w:pPr>
              <w:tabs>
                <w:tab w:val="decimal" w:pos="1114"/>
              </w:tabs>
              <w:jc w:val="right"/>
              <w:rPr>
                <w:sz w:val="26"/>
                <w:szCs w:val="26"/>
                <w:u w:val="none"/>
              </w:rPr>
            </w:pPr>
          </w:p>
        </w:tc>
        <w:tc>
          <w:tcPr>
            <w:tcW w:w="1123" w:type="dxa"/>
            <w:tcBorders>
              <w:left w:val="nil"/>
              <w:right w:val="nil"/>
            </w:tcBorders>
            <w:shd w:val="clear" w:color="auto" w:fill="auto"/>
            <w:noWrap/>
          </w:tcPr>
          <w:p w14:paraId="47169EDF" w14:textId="77777777" w:rsidR="00C36FCA" w:rsidRPr="00C36FCA" w:rsidRDefault="00C36FCA" w:rsidP="00C36FCA">
            <w:pPr>
              <w:tabs>
                <w:tab w:val="decimal" w:pos="1114"/>
              </w:tabs>
              <w:jc w:val="right"/>
              <w:rPr>
                <w:sz w:val="26"/>
                <w:szCs w:val="26"/>
                <w:u w:val="none"/>
              </w:rPr>
            </w:pPr>
          </w:p>
        </w:tc>
        <w:tc>
          <w:tcPr>
            <w:tcW w:w="1127" w:type="dxa"/>
            <w:tcBorders>
              <w:left w:val="nil"/>
              <w:right w:val="nil"/>
            </w:tcBorders>
            <w:shd w:val="clear" w:color="auto" w:fill="auto"/>
            <w:noWrap/>
          </w:tcPr>
          <w:p w14:paraId="49D99AF7" w14:textId="7A184CFF" w:rsidR="00C36FCA" w:rsidRPr="00C36FCA" w:rsidRDefault="00C36FCA" w:rsidP="00C36FCA">
            <w:pPr>
              <w:pBdr>
                <w:bottom w:val="double" w:sz="4" w:space="1" w:color="auto"/>
              </w:pBdr>
              <w:tabs>
                <w:tab w:val="decimal" w:pos="892"/>
              </w:tabs>
              <w:rPr>
                <w:sz w:val="26"/>
                <w:szCs w:val="26"/>
                <w:highlight w:val="yellow"/>
                <w:u w:val="none"/>
              </w:rPr>
            </w:pPr>
            <w:r w:rsidRPr="00C36FCA">
              <w:rPr>
                <w:u w:val="none"/>
              </w:rPr>
              <w:t>198,162.64</w:t>
            </w:r>
          </w:p>
        </w:tc>
        <w:tc>
          <w:tcPr>
            <w:tcW w:w="1141" w:type="dxa"/>
            <w:tcBorders>
              <w:left w:val="nil"/>
              <w:right w:val="nil"/>
            </w:tcBorders>
            <w:shd w:val="clear" w:color="auto" w:fill="auto"/>
            <w:noWrap/>
          </w:tcPr>
          <w:p w14:paraId="3C1ADA49" w14:textId="18B90B52" w:rsidR="00C36FCA" w:rsidRPr="00C36FCA" w:rsidRDefault="00C36FCA" w:rsidP="00C36FCA">
            <w:pPr>
              <w:pBdr>
                <w:bottom w:val="double" w:sz="4" w:space="1" w:color="auto"/>
              </w:pBdr>
              <w:tabs>
                <w:tab w:val="decimal" w:pos="656"/>
              </w:tabs>
              <w:jc w:val="right"/>
              <w:rPr>
                <w:sz w:val="26"/>
                <w:szCs w:val="26"/>
                <w:u w:val="none"/>
              </w:rPr>
            </w:pPr>
            <w:r w:rsidRPr="00C36FCA">
              <w:rPr>
                <w:u w:val="none"/>
              </w:rPr>
              <w:t xml:space="preserve">171,195.81 </w:t>
            </w:r>
          </w:p>
        </w:tc>
      </w:tr>
    </w:tbl>
    <w:p w14:paraId="2952500A" w14:textId="04028378" w:rsidR="00005494" w:rsidRDefault="00005494" w:rsidP="00E65D17">
      <w:pPr>
        <w:spacing w:before="120"/>
        <w:ind w:left="567"/>
        <w:jc w:val="thaiDistribute"/>
        <w:rPr>
          <w:u w:val="none"/>
          <w:cs/>
        </w:rPr>
      </w:pPr>
      <w:r>
        <w:rPr>
          <w:u w:val="none"/>
          <w:cs/>
        </w:rPr>
        <w:br w:type="page"/>
      </w:r>
    </w:p>
    <w:tbl>
      <w:tblPr>
        <w:tblW w:w="9294" w:type="dxa"/>
        <w:tblInd w:w="426" w:type="dxa"/>
        <w:tblLayout w:type="fixed"/>
        <w:tblCellMar>
          <w:left w:w="57" w:type="dxa"/>
          <w:right w:w="57" w:type="dxa"/>
        </w:tblCellMar>
        <w:tblLook w:val="04A0" w:firstRow="1" w:lastRow="0" w:firstColumn="1" w:lastColumn="0" w:noHBand="0" w:noVBand="1"/>
      </w:tblPr>
      <w:tblGrid>
        <w:gridCol w:w="2634"/>
        <w:gridCol w:w="1080"/>
        <w:gridCol w:w="1170"/>
        <w:gridCol w:w="1080"/>
        <w:gridCol w:w="1080"/>
        <w:gridCol w:w="1178"/>
        <w:gridCol w:w="1072"/>
      </w:tblGrid>
      <w:tr w:rsidR="00811417" w:rsidRPr="00F64A03" w14:paraId="61C43E11" w14:textId="77777777" w:rsidTr="00EF327C">
        <w:trPr>
          <w:trHeight w:val="170"/>
        </w:trPr>
        <w:tc>
          <w:tcPr>
            <w:tcW w:w="2634" w:type="dxa"/>
            <w:tcBorders>
              <w:top w:val="nil"/>
              <w:left w:val="nil"/>
              <w:bottom w:val="nil"/>
              <w:right w:val="nil"/>
            </w:tcBorders>
            <w:shd w:val="clear" w:color="auto" w:fill="auto"/>
            <w:noWrap/>
            <w:vAlign w:val="bottom"/>
            <w:hideMark/>
          </w:tcPr>
          <w:p w14:paraId="63278E87" w14:textId="77777777" w:rsidR="00811417" w:rsidRPr="00F64A03" w:rsidRDefault="00811417" w:rsidP="00C81A56">
            <w:pPr>
              <w:jc w:val="center"/>
              <w:rPr>
                <w:sz w:val="26"/>
                <w:szCs w:val="26"/>
                <w:u w:val="none"/>
              </w:rPr>
            </w:pPr>
          </w:p>
        </w:tc>
        <w:tc>
          <w:tcPr>
            <w:tcW w:w="6660" w:type="dxa"/>
            <w:gridSpan w:val="6"/>
            <w:tcBorders>
              <w:top w:val="nil"/>
              <w:left w:val="nil"/>
              <w:right w:val="nil"/>
            </w:tcBorders>
            <w:shd w:val="clear" w:color="auto" w:fill="auto"/>
            <w:noWrap/>
            <w:vAlign w:val="bottom"/>
            <w:hideMark/>
          </w:tcPr>
          <w:p w14:paraId="7F93BCF0" w14:textId="55CC7966" w:rsidR="00811417" w:rsidRPr="00F64A03" w:rsidRDefault="00F775F8" w:rsidP="00C81A56">
            <w:pPr>
              <w:pBdr>
                <w:bottom w:val="single" w:sz="6" w:space="1" w:color="auto"/>
              </w:pBdr>
              <w:ind w:right="-56"/>
              <w:jc w:val="center"/>
              <w:rPr>
                <w:sz w:val="26"/>
                <w:szCs w:val="26"/>
                <w:u w:val="none"/>
              </w:rPr>
            </w:pPr>
            <w:r w:rsidRPr="00F64A03">
              <w:rPr>
                <w:sz w:val="26"/>
                <w:szCs w:val="26"/>
                <w:u w:val="none"/>
              </w:rPr>
              <w:t>Unit: Thousand Baht</w:t>
            </w:r>
          </w:p>
        </w:tc>
      </w:tr>
      <w:tr w:rsidR="00811417" w:rsidRPr="00F64A03" w14:paraId="64EA6E28" w14:textId="77777777" w:rsidTr="00EF327C">
        <w:trPr>
          <w:trHeight w:val="249"/>
        </w:trPr>
        <w:tc>
          <w:tcPr>
            <w:tcW w:w="2634" w:type="dxa"/>
            <w:tcBorders>
              <w:top w:val="nil"/>
              <w:left w:val="nil"/>
              <w:bottom w:val="nil"/>
              <w:right w:val="nil"/>
            </w:tcBorders>
            <w:shd w:val="clear" w:color="auto" w:fill="auto"/>
            <w:noWrap/>
            <w:vAlign w:val="bottom"/>
          </w:tcPr>
          <w:p w14:paraId="408E0E2F" w14:textId="77777777" w:rsidR="00811417" w:rsidRPr="00F64A03" w:rsidRDefault="00811417" w:rsidP="00C81A56">
            <w:pPr>
              <w:spacing w:after="120"/>
              <w:jc w:val="center"/>
              <w:rPr>
                <w:sz w:val="26"/>
                <w:szCs w:val="26"/>
                <w:u w:val="none"/>
              </w:rPr>
            </w:pPr>
          </w:p>
        </w:tc>
        <w:tc>
          <w:tcPr>
            <w:tcW w:w="6660" w:type="dxa"/>
            <w:gridSpan w:val="6"/>
            <w:tcBorders>
              <w:top w:val="nil"/>
              <w:left w:val="nil"/>
              <w:right w:val="nil"/>
            </w:tcBorders>
            <w:shd w:val="clear" w:color="auto" w:fill="auto"/>
            <w:noWrap/>
            <w:vAlign w:val="bottom"/>
          </w:tcPr>
          <w:p w14:paraId="24C2EC28" w14:textId="212DAAB8" w:rsidR="00811417" w:rsidRPr="00F64A03" w:rsidRDefault="00A2503F" w:rsidP="00C81A56">
            <w:pPr>
              <w:pBdr>
                <w:bottom w:val="single" w:sz="6" w:space="1" w:color="auto"/>
              </w:pBdr>
              <w:tabs>
                <w:tab w:val="left" w:pos="11292"/>
              </w:tabs>
              <w:ind w:right="-56"/>
              <w:jc w:val="center"/>
              <w:rPr>
                <w:sz w:val="26"/>
                <w:szCs w:val="26"/>
                <w:u w:val="none"/>
                <w:cs/>
              </w:rPr>
            </w:pPr>
            <w:r w:rsidRPr="00A2503F">
              <w:rPr>
                <w:sz w:val="26"/>
                <w:szCs w:val="26"/>
                <w:u w:val="none"/>
              </w:rPr>
              <w:t>Separate financial statements</w:t>
            </w:r>
          </w:p>
        </w:tc>
      </w:tr>
      <w:tr w:rsidR="00F775F8" w:rsidRPr="00F64A03" w14:paraId="4B55CAAB" w14:textId="77777777" w:rsidTr="001F4DD2">
        <w:trPr>
          <w:trHeight w:val="80"/>
        </w:trPr>
        <w:tc>
          <w:tcPr>
            <w:tcW w:w="2634" w:type="dxa"/>
            <w:tcBorders>
              <w:top w:val="nil"/>
              <w:left w:val="nil"/>
              <w:bottom w:val="nil"/>
              <w:right w:val="nil"/>
            </w:tcBorders>
            <w:shd w:val="clear" w:color="auto" w:fill="auto"/>
            <w:noWrap/>
            <w:vAlign w:val="bottom"/>
            <w:hideMark/>
          </w:tcPr>
          <w:p w14:paraId="1090D425" w14:textId="77777777" w:rsidR="00F775F8" w:rsidRPr="00F64A03" w:rsidRDefault="00F775F8" w:rsidP="00F775F8">
            <w:pPr>
              <w:jc w:val="center"/>
              <w:rPr>
                <w:sz w:val="26"/>
                <w:szCs w:val="26"/>
                <w:u w:val="none"/>
              </w:rPr>
            </w:pPr>
          </w:p>
        </w:tc>
        <w:tc>
          <w:tcPr>
            <w:tcW w:w="2250" w:type="dxa"/>
            <w:gridSpan w:val="2"/>
            <w:tcBorders>
              <w:left w:val="nil"/>
              <w:right w:val="nil"/>
            </w:tcBorders>
            <w:shd w:val="clear" w:color="auto" w:fill="auto"/>
            <w:noWrap/>
            <w:vAlign w:val="bottom"/>
            <w:hideMark/>
          </w:tcPr>
          <w:p w14:paraId="1F273A3A" w14:textId="162673A3" w:rsidR="00F775F8" w:rsidRPr="00F64A03" w:rsidRDefault="00F775F8" w:rsidP="00F775F8">
            <w:pPr>
              <w:pBdr>
                <w:bottom w:val="single" w:sz="6" w:space="1" w:color="auto"/>
              </w:pBdr>
              <w:jc w:val="center"/>
              <w:rPr>
                <w:sz w:val="26"/>
                <w:szCs w:val="26"/>
                <w:u w:val="none"/>
              </w:rPr>
            </w:pPr>
            <w:r w:rsidRPr="00F64A03">
              <w:rPr>
                <w:sz w:val="26"/>
                <w:szCs w:val="26"/>
                <w:u w:val="none"/>
              </w:rPr>
              <w:t>Revenues from sales</w:t>
            </w:r>
          </w:p>
        </w:tc>
        <w:tc>
          <w:tcPr>
            <w:tcW w:w="2160" w:type="dxa"/>
            <w:gridSpan w:val="2"/>
            <w:tcBorders>
              <w:left w:val="nil"/>
              <w:right w:val="nil"/>
            </w:tcBorders>
            <w:shd w:val="clear" w:color="auto" w:fill="auto"/>
            <w:noWrap/>
            <w:vAlign w:val="bottom"/>
            <w:hideMark/>
          </w:tcPr>
          <w:p w14:paraId="3EF1920C" w14:textId="3870C891" w:rsidR="00F775F8" w:rsidRPr="00F64A03" w:rsidRDefault="002157E8" w:rsidP="008A3D9E">
            <w:pPr>
              <w:pBdr>
                <w:bottom w:val="single" w:sz="6" w:space="1" w:color="auto"/>
              </w:pBdr>
              <w:jc w:val="center"/>
              <w:rPr>
                <w:sz w:val="26"/>
                <w:szCs w:val="26"/>
                <w:u w:val="none"/>
              </w:rPr>
            </w:pPr>
            <w:r w:rsidRPr="00CB1054">
              <w:rPr>
                <w:rFonts w:asciiTheme="majorBidi" w:hAnsiTheme="majorBidi"/>
                <w:sz w:val="27"/>
                <w:szCs w:val="27"/>
                <w:u w:val="none"/>
              </w:rPr>
              <w:t>Revenue from sales with installation</w:t>
            </w:r>
          </w:p>
        </w:tc>
        <w:tc>
          <w:tcPr>
            <w:tcW w:w="2250" w:type="dxa"/>
            <w:gridSpan w:val="2"/>
            <w:tcBorders>
              <w:left w:val="nil"/>
              <w:right w:val="nil"/>
            </w:tcBorders>
            <w:shd w:val="clear" w:color="auto" w:fill="auto"/>
            <w:noWrap/>
            <w:vAlign w:val="bottom"/>
            <w:hideMark/>
          </w:tcPr>
          <w:p w14:paraId="547C9B11" w14:textId="75274873" w:rsidR="00F775F8" w:rsidRPr="00F64A03" w:rsidRDefault="00F775F8" w:rsidP="00F775F8">
            <w:pPr>
              <w:pBdr>
                <w:bottom w:val="single" w:sz="6" w:space="1" w:color="auto"/>
              </w:pBdr>
              <w:jc w:val="center"/>
              <w:rPr>
                <w:sz w:val="26"/>
                <w:szCs w:val="26"/>
                <w:u w:val="none"/>
              </w:rPr>
            </w:pPr>
            <w:r w:rsidRPr="00F64A03">
              <w:rPr>
                <w:sz w:val="26"/>
                <w:szCs w:val="26"/>
                <w:u w:val="none"/>
              </w:rPr>
              <w:t xml:space="preserve"> Total</w:t>
            </w:r>
          </w:p>
        </w:tc>
      </w:tr>
      <w:tr w:rsidR="00841643" w:rsidRPr="00F64A03" w14:paraId="0AF06784" w14:textId="77777777" w:rsidTr="001F4DD2">
        <w:trPr>
          <w:trHeight w:val="397"/>
        </w:trPr>
        <w:tc>
          <w:tcPr>
            <w:tcW w:w="2634" w:type="dxa"/>
            <w:tcBorders>
              <w:top w:val="nil"/>
              <w:left w:val="nil"/>
              <w:bottom w:val="nil"/>
              <w:right w:val="nil"/>
            </w:tcBorders>
            <w:shd w:val="clear" w:color="auto" w:fill="auto"/>
            <w:noWrap/>
            <w:hideMark/>
          </w:tcPr>
          <w:p w14:paraId="354CE6C0" w14:textId="77777777" w:rsidR="00841643" w:rsidRPr="00F64A03" w:rsidRDefault="00841643" w:rsidP="00841643">
            <w:pPr>
              <w:jc w:val="center"/>
              <w:rPr>
                <w:sz w:val="26"/>
                <w:szCs w:val="26"/>
                <w:u w:val="none"/>
              </w:rPr>
            </w:pPr>
          </w:p>
        </w:tc>
        <w:tc>
          <w:tcPr>
            <w:tcW w:w="1080" w:type="dxa"/>
            <w:tcBorders>
              <w:top w:val="nil"/>
              <w:left w:val="nil"/>
              <w:right w:val="nil"/>
            </w:tcBorders>
            <w:shd w:val="clear" w:color="auto" w:fill="auto"/>
            <w:noWrap/>
            <w:vAlign w:val="bottom"/>
            <w:hideMark/>
          </w:tcPr>
          <w:p w14:paraId="623D2B6A" w14:textId="5AC8F707" w:rsidR="00841643" w:rsidRPr="00F64A03" w:rsidRDefault="00841643" w:rsidP="00841643">
            <w:pPr>
              <w:pBdr>
                <w:bottom w:val="single" w:sz="4" w:space="1" w:color="auto"/>
              </w:pBdr>
              <w:jc w:val="center"/>
              <w:rPr>
                <w:sz w:val="26"/>
                <w:szCs w:val="26"/>
                <w:u w:val="none"/>
              </w:rPr>
            </w:pPr>
            <w:r>
              <w:rPr>
                <w:sz w:val="26"/>
                <w:szCs w:val="26"/>
                <w:u w:val="none"/>
              </w:rPr>
              <w:t>2023</w:t>
            </w:r>
          </w:p>
        </w:tc>
        <w:tc>
          <w:tcPr>
            <w:tcW w:w="1170" w:type="dxa"/>
            <w:tcBorders>
              <w:top w:val="nil"/>
              <w:left w:val="nil"/>
              <w:right w:val="nil"/>
            </w:tcBorders>
            <w:shd w:val="clear" w:color="auto" w:fill="auto"/>
            <w:noWrap/>
            <w:vAlign w:val="bottom"/>
            <w:hideMark/>
          </w:tcPr>
          <w:p w14:paraId="5FB76F47" w14:textId="57A15BAC" w:rsidR="00841643" w:rsidRPr="00F64A03" w:rsidRDefault="00841643" w:rsidP="00841643">
            <w:pPr>
              <w:pBdr>
                <w:bottom w:val="single" w:sz="4" w:space="1" w:color="auto"/>
              </w:pBdr>
              <w:jc w:val="center"/>
              <w:rPr>
                <w:sz w:val="26"/>
                <w:szCs w:val="26"/>
                <w:u w:val="none"/>
              </w:rPr>
            </w:pPr>
            <w:r w:rsidRPr="00F64A03">
              <w:rPr>
                <w:sz w:val="26"/>
                <w:szCs w:val="26"/>
                <w:u w:val="none"/>
              </w:rPr>
              <w:t>2022</w:t>
            </w:r>
          </w:p>
        </w:tc>
        <w:tc>
          <w:tcPr>
            <w:tcW w:w="1080" w:type="dxa"/>
            <w:tcBorders>
              <w:top w:val="nil"/>
              <w:left w:val="nil"/>
              <w:right w:val="nil"/>
            </w:tcBorders>
            <w:shd w:val="clear" w:color="auto" w:fill="auto"/>
            <w:noWrap/>
            <w:vAlign w:val="bottom"/>
            <w:hideMark/>
          </w:tcPr>
          <w:p w14:paraId="1B34D49B" w14:textId="7B6C38B2" w:rsidR="00841643" w:rsidRPr="00F64A03" w:rsidRDefault="00841643" w:rsidP="00841643">
            <w:pPr>
              <w:pBdr>
                <w:bottom w:val="single" w:sz="4" w:space="1" w:color="auto"/>
              </w:pBdr>
              <w:jc w:val="center"/>
              <w:rPr>
                <w:sz w:val="26"/>
                <w:szCs w:val="26"/>
                <w:u w:val="none"/>
              </w:rPr>
            </w:pPr>
            <w:r>
              <w:rPr>
                <w:sz w:val="26"/>
                <w:szCs w:val="26"/>
                <w:u w:val="none"/>
              </w:rPr>
              <w:t>2023</w:t>
            </w:r>
          </w:p>
        </w:tc>
        <w:tc>
          <w:tcPr>
            <w:tcW w:w="1080" w:type="dxa"/>
            <w:tcBorders>
              <w:top w:val="nil"/>
              <w:left w:val="nil"/>
              <w:right w:val="nil"/>
            </w:tcBorders>
            <w:shd w:val="clear" w:color="auto" w:fill="auto"/>
            <w:noWrap/>
            <w:vAlign w:val="bottom"/>
            <w:hideMark/>
          </w:tcPr>
          <w:p w14:paraId="54CD01AB" w14:textId="2FB8B3F6" w:rsidR="00841643" w:rsidRPr="00F64A03" w:rsidRDefault="00841643" w:rsidP="00841643">
            <w:pPr>
              <w:pBdr>
                <w:bottom w:val="single" w:sz="4" w:space="1" w:color="auto"/>
              </w:pBdr>
              <w:jc w:val="center"/>
              <w:rPr>
                <w:sz w:val="26"/>
                <w:szCs w:val="26"/>
                <w:u w:val="none"/>
              </w:rPr>
            </w:pPr>
            <w:r w:rsidRPr="00F64A03">
              <w:rPr>
                <w:sz w:val="26"/>
                <w:szCs w:val="26"/>
                <w:u w:val="none"/>
              </w:rPr>
              <w:t>2022</w:t>
            </w:r>
          </w:p>
        </w:tc>
        <w:tc>
          <w:tcPr>
            <w:tcW w:w="1178" w:type="dxa"/>
            <w:tcBorders>
              <w:top w:val="nil"/>
              <w:left w:val="nil"/>
              <w:right w:val="nil"/>
            </w:tcBorders>
            <w:shd w:val="clear" w:color="auto" w:fill="auto"/>
            <w:noWrap/>
            <w:vAlign w:val="bottom"/>
            <w:hideMark/>
          </w:tcPr>
          <w:p w14:paraId="57C5E246" w14:textId="205CF147" w:rsidR="00841643" w:rsidRPr="00F64A03" w:rsidRDefault="00841643" w:rsidP="00841643">
            <w:pPr>
              <w:pBdr>
                <w:bottom w:val="single" w:sz="4" w:space="1" w:color="auto"/>
              </w:pBdr>
              <w:jc w:val="center"/>
              <w:rPr>
                <w:sz w:val="26"/>
                <w:szCs w:val="26"/>
                <w:u w:val="none"/>
              </w:rPr>
            </w:pPr>
            <w:r>
              <w:rPr>
                <w:sz w:val="26"/>
                <w:szCs w:val="26"/>
                <w:u w:val="none"/>
              </w:rPr>
              <w:t>2023</w:t>
            </w:r>
          </w:p>
        </w:tc>
        <w:tc>
          <w:tcPr>
            <w:tcW w:w="1072" w:type="dxa"/>
            <w:tcBorders>
              <w:top w:val="nil"/>
              <w:left w:val="nil"/>
              <w:right w:val="nil"/>
            </w:tcBorders>
            <w:shd w:val="clear" w:color="auto" w:fill="auto"/>
            <w:noWrap/>
            <w:vAlign w:val="bottom"/>
            <w:hideMark/>
          </w:tcPr>
          <w:p w14:paraId="5D867982" w14:textId="2CA6592A" w:rsidR="00841643" w:rsidRPr="00F64A03" w:rsidRDefault="00841643" w:rsidP="00841643">
            <w:pPr>
              <w:pBdr>
                <w:bottom w:val="single" w:sz="4" w:space="1" w:color="auto"/>
              </w:pBdr>
              <w:jc w:val="center"/>
              <w:rPr>
                <w:sz w:val="26"/>
                <w:szCs w:val="26"/>
                <w:u w:val="none"/>
              </w:rPr>
            </w:pPr>
            <w:r w:rsidRPr="00F64A03">
              <w:rPr>
                <w:sz w:val="26"/>
                <w:szCs w:val="26"/>
                <w:u w:val="none"/>
              </w:rPr>
              <w:t>2022</w:t>
            </w:r>
          </w:p>
        </w:tc>
      </w:tr>
      <w:tr w:rsidR="00CD5AF9" w:rsidRPr="00F64A03" w14:paraId="432D77BD" w14:textId="77777777" w:rsidTr="001F4DD2">
        <w:trPr>
          <w:trHeight w:val="397"/>
        </w:trPr>
        <w:tc>
          <w:tcPr>
            <w:tcW w:w="2634" w:type="dxa"/>
            <w:tcBorders>
              <w:top w:val="nil"/>
              <w:left w:val="nil"/>
              <w:bottom w:val="nil"/>
              <w:right w:val="nil"/>
            </w:tcBorders>
            <w:shd w:val="clear" w:color="auto" w:fill="auto"/>
            <w:noWrap/>
            <w:hideMark/>
          </w:tcPr>
          <w:p w14:paraId="43BFED06" w14:textId="7295A317" w:rsidR="00CD5AF9" w:rsidRPr="00F64A03" w:rsidRDefault="00CD5AF9" w:rsidP="00CD5AF9">
            <w:pPr>
              <w:ind w:left="229" w:hanging="196"/>
              <w:rPr>
                <w:sz w:val="26"/>
                <w:szCs w:val="26"/>
                <w:u w:val="none"/>
              </w:rPr>
            </w:pPr>
            <w:r w:rsidRPr="00F64A03">
              <w:rPr>
                <w:sz w:val="26"/>
                <w:szCs w:val="26"/>
                <w:u w:val="none"/>
              </w:rPr>
              <w:t>Revenue</w:t>
            </w:r>
            <w:r>
              <w:rPr>
                <w:sz w:val="26"/>
                <w:szCs w:val="26"/>
                <w:u w:val="none"/>
              </w:rPr>
              <w:t>s</w:t>
            </w:r>
          </w:p>
        </w:tc>
        <w:tc>
          <w:tcPr>
            <w:tcW w:w="1080" w:type="dxa"/>
            <w:tcBorders>
              <w:top w:val="nil"/>
              <w:left w:val="nil"/>
              <w:right w:val="nil"/>
            </w:tcBorders>
            <w:shd w:val="clear" w:color="auto" w:fill="auto"/>
            <w:noWrap/>
          </w:tcPr>
          <w:p w14:paraId="34F4D041" w14:textId="631B3005" w:rsidR="00CD5AF9" w:rsidRPr="00CD5AF9" w:rsidRDefault="00CD5AF9" w:rsidP="00CD5AF9">
            <w:pPr>
              <w:tabs>
                <w:tab w:val="decimal" w:pos="651"/>
              </w:tabs>
              <w:jc w:val="right"/>
              <w:rPr>
                <w:sz w:val="26"/>
                <w:szCs w:val="26"/>
                <w:highlight w:val="yellow"/>
                <w:u w:val="none"/>
              </w:rPr>
            </w:pPr>
            <w:r w:rsidRPr="00CD5AF9">
              <w:rPr>
                <w:u w:val="none"/>
              </w:rPr>
              <w:t>42,580.27</w:t>
            </w:r>
          </w:p>
        </w:tc>
        <w:tc>
          <w:tcPr>
            <w:tcW w:w="1170" w:type="dxa"/>
            <w:tcBorders>
              <w:top w:val="nil"/>
              <w:left w:val="nil"/>
              <w:right w:val="nil"/>
            </w:tcBorders>
            <w:shd w:val="clear" w:color="auto" w:fill="auto"/>
            <w:noWrap/>
          </w:tcPr>
          <w:p w14:paraId="2EE6159F" w14:textId="099AF3FB" w:rsidR="00CD5AF9" w:rsidRPr="00937425" w:rsidRDefault="00CD5AF9" w:rsidP="00CD5AF9">
            <w:pPr>
              <w:tabs>
                <w:tab w:val="decimal" w:pos="651"/>
              </w:tabs>
              <w:jc w:val="right"/>
              <w:rPr>
                <w:sz w:val="26"/>
                <w:szCs w:val="26"/>
                <w:u w:val="none"/>
              </w:rPr>
            </w:pPr>
            <w:r w:rsidRPr="00937425">
              <w:rPr>
                <w:u w:val="none"/>
              </w:rPr>
              <w:t xml:space="preserve">  22,028.67</w:t>
            </w:r>
          </w:p>
        </w:tc>
        <w:tc>
          <w:tcPr>
            <w:tcW w:w="1080" w:type="dxa"/>
            <w:tcBorders>
              <w:top w:val="nil"/>
              <w:left w:val="nil"/>
              <w:right w:val="nil"/>
            </w:tcBorders>
            <w:shd w:val="clear" w:color="auto" w:fill="auto"/>
            <w:noWrap/>
          </w:tcPr>
          <w:p w14:paraId="4BD83D97" w14:textId="08E438A3" w:rsidR="00CD5AF9" w:rsidRPr="00CD5AF9" w:rsidRDefault="00CD5AF9" w:rsidP="00CD5AF9">
            <w:pPr>
              <w:tabs>
                <w:tab w:val="decimal" w:pos="651"/>
              </w:tabs>
              <w:jc w:val="right"/>
              <w:rPr>
                <w:sz w:val="26"/>
                <w:szCs w:val="26"/>
                <w:highlight w:val="yellow"/>
                <w:u w:val="none"/>
              </w:rPr>
            </w:pPr>
            <w:r w:rsidRPr="00CD5AF9">
              <w:rPr>
                <w:u w:val="none"/>
              </w:rPr>
              <w:t>41,117.55</w:t>
            </w:r>
          </w:p>
        </w:tc>
        <w:tc>
          <w:tcPr>
            <w:tcW w:w="1080" w:type="dxa"/>
            <w:tcBorders>
              <w:top w:val="nil"/>
              <w:left w:val="nil"/>
              <w:right w:val="nil"/>
            </w:tcBorders>
            <w:shd w:val="clear" w:color="auto" w:fill="auto"/>
            <w:noWrap/>
          </w:tcPr>
          <w:p w14:paraId="41BFB8F9" w14:textId="3A5238C7" w:rsidR="00CD5AF9" w:rsidRPr="00937425" w:rsidRDefault="00CD5AF9" w:rsidP="00CD5AF9">
            <w:pPr>
              <w:tabs>
                <w:tab w:val="decimal" w:pos="651"/>
              </w:tabs>
              <w:jc w:val="right"/>
              <w:rPr>
                <w:sz w:val="26"/>
                <w:szCs w:val="26"/>
                <w:u w:val="none"/>
              </w:rPr>
            </w:pPr>
            <w:r w:rsidRPr="00937425">
              <w:rPr>
                <w:u w:val="none"/>
              </w:rPr>
              <w:t>14,290.00</w:t>
            </w:r>
          </w:p>
        </w:tc>
        <w:tc>
          <w:tcPr>
            <w:tcW w:w="1178" w:type="dxa"/>
            <w:tcBorders>
              <w:top w:val="nil"/>
              <w:left w:val="nil"/>
              <w:right w:val="nil"/>
            </w:tcBorders>
            <w:shd w:val="clear" w:color="auto" w:fill="auto"/>
            <w:noWrap/>
          </w:tcPr>
          <w:p w14:paraId="7328109B" w14:textId="19EC14BC" w:rsidR="00CD5AF9" w:rsidRPr="00CD5AF9" w:rsidRDefault="00CD5AF9" w:rsidP="00CD5AF9">
            <w:pPr>
              <w:tabs>
                <w:tab w:val="decimal" w:pos="656"/>
              </w:tabs>
              <w:jc w:val="right"/>
              <w:rPr>
                <w:sz w:val="26"/>
                <w:szCs w:val="26"/>
                <w:highlight w:val="yellow"/>
                <w:u w:val="none"/>
              </w:rPr>
            </w:pPr>
            <w:r w:rsidRPr="00CD5AF9">
              <w:rPr>
                <w:u w:val="none"/>
              </w:rPr>
              <w:t>83,697.82</w:t>
            </w:r>
          </w:p>
        </w:tc>
        <w:tc>
          <w:tcPr>
            <w:tcW w:w="1072" w:type="dxa"/>
            <w:tcBorders>
              <w:top w:val="nil"/>
              <w:left w:val="nil"/>
              <w:right w:val="nil"/>
            </w:tcBorders>
            <w:shd w:val="clear" w:color="auto" w:fill="auto"/>
            <w:noWrap/>
          </w:tcPr>
          <w:p w14:paraId="6311F694" w14:textId="1B14F66A" w:rsidR="00CD5AF9" w:rsidRPr="00CD5AF9" w:rsidRDefault="00CD5AF9" w:rsidP="00CD5AF9">
            <w:pPr>
              <w:tabs>
                <w:tab w:val="decimal" w:pos="656"/>
              </w:tabs>
              <w:jc w:val="right"/>
              <w:rPr>
                <w:sz w:val="26"/>
                <w:szCs w:val="26"/>
                <w:u w:val="none"/>
              </w:rPr>
            </w:pPr>
            <w:r w:rsidRPr="00CD5AF9">
              <w:rPr>
                <w:u w:val="none"/>
              </w:rPr>
              <w:t>36,318.67</w:t>
            </w:r>
          </w:p>
        </w:tc>
      </w:tr>
      <w:tr w:rsidR="00CD5AF9" w:rsidRPr="00F64A03" w14:paraId="1B06ADFB" w14:textId="77777777" w:rsidTr="001F4DD2">
        <w:trPr>
          <w:trHeight w:val="397"/>
        </w:trPr>
        <w:tc>
          <w:tcPr>
            <w:tcW w:w="2634" w:type="dxa"/>
            <w:tcBorders>
              <w:top w:val="nil"/>
              <w:left w:val="nil"/>
              <w:bottom w:val="nil"/>
              <w:right w:val="nil"/>
            </w:tcBorders>
            <w:shd w:val="clear" w:color="auto" w:fill="auto"/>
            <w:noWrap/>
          </w:tcPr>
          <w:p w14:paraId="42575DAF" w14:textId="55F49414" w:rsidR="00CD5AF9" w:rsidRPr="00F64A03" w:rsidRDefault="00CD5AF9" w:rsidP="00CD5AF9">
            <w:pPr>
              <w:ind w:left="229" w:hanging="196"/>
              <w:rPr>
                <w:sz w:val="26"/>
                <w:szCs w:val="26"/>
                <w:u w:val="none"/>
                <w:cs/>
              </w:rPr>
            </w:pPr>
            <w:r w:rsidRPr="00F64A03">
              <w:rPr>
                <w:sz w:val="26"/>
                <w:szCs w:val="26"/>
                <w:u w:val="none"/>
              </w:rPr>
              <w:t>Costs of sales</w:t>
            </w:r>
          </w:p>
        </w:tc>
        <w:tc>
          <w:tcPr>
            <w:tcW w:w="1080" w:type="dxa"/>
            <w:tcBorders>
              <w:top w:val="nil"/>
              <w:left w:val="nil"/>
              <w:right w:val="nil"/>
            </w:tcBorders>
            <w:shd w:val="clear" w:color="auto" w:fill="auto"/>
            <w:noWrap/>
          </w:tcPr>
          <w:p w14:paraId="2CB1DC1D" w14:textId="2921C659" w:rsidR="00CD5AF9" w:rsidRPr="00CD5AF9" w:rsidRDefault="00CD5AF9" w:rsidP="00CD5AF9">
            <w:pPr>
              <w:tabs>
                <w:tab w:val="decimal" w:pos="651"/>
              </w:tabs>
              <w:jc w:val="right"/>
              <w:rPr>
                <w:sz w:val="26"/>
                <w:szCs w:val="26"/>
                <w:highlight w:val="yellow"/>
                <w:u w:val="none"/>
              </w:rPr>
            </w:pPr>
            <w:r w:rsidRPr="00CD5AF9">
              <w:rPr>
                <w:u w:val="none"/>
              </w:rPr>
              <w:t>(17,883.91)</w:t>
            </w:r>
          </w:p>
        </w:tc>
        <w:tc>
          <w:tcPr>
            <w:tcW w:w="1170" w:type="dxa"/>
            <w:tcBorders>
              <w:top w:val="nil"/>
              <w:left w:val="nil"/>
              <w:right w:val="nil"/>
            </w:tcBorders>
            <w:shd w:val="clear" w:color="auto" w:fill="auto"/>
            <w:noWrap/>
          </w:tcPr>
          <w:p w14:paraId="3E5620B3" w14:textId="2FA813BA" w:rsidR="00CD5AF9" w:rsidRPr="00937425" w:rsidRDefault="00CD5AF9" w:rsidP="00CD5AF9">
            <w:pPr>
              <w:tabs>
                <w:tab w:val="decimal" w:pos="651"/>
              </w:tabs>
              <w:jc w:val="right"/>
              <w:rPr>
                <w:sz w:val="26"/>
                <w:szCs w:val="26"/>
                <w:u w:val="none"/>
              </w:rPr>
            </w:pPr>
            <w:r w:rsidRPr="00937425">
              <w:rPr>
                <w:u w:val="none"/>
              </w:rPr>
              <w:t>(8,770.67)</w:t>
            </w:r>
          </w:p>
        </w:tc>
        <w:tc>
          <w:tcPr>
            <w:tcW w:w="1080" w:type="dxa"/>
            <w:tcBorders>
              <w:top w:val="nil"/>
              <w:left w:val="nil"/>
              <w:right w:val="nil"/>
            </w:tcBorders>
            <w:shd w:val="clear" w:color="auto" w:fill="auto"/>
            <w:noWrap/>
          </w:tcPr>
          <w:p w14:paraId="0931368B" w14:textId="3A4DD716" w:rsidR="00CD5AF9" w:rsidRPr="00CD5AF9" w:rsidRDefault="00CD5AF9" w:rsidP="00CD5AF9">
            <w:pPr>
              <w:tabs>
                <w:tab w:val="decimal" w:pos="651"/>
              </w:tabs>
              <w:jc w:val="right"/>
              <w:rPr>
                <w:sz w:val="26"/>
                <w:szCs w:val="26"/>
                <w:highlight w:val="yellow"/>
                <w:u w:val="none"/>
                <w:cs/>
              </w:rPr>
            </w:pPr>
            <w:r w:rsidRPr="00CD5AF9">
              <w:rPr>
                <w:u w:val="none"/>
              </w:rPr>
              <w:t xml:space="preserve">-   </w:t>
            </w:r>
          </w:p>
        </w:tc>
        <w:tc>
          <w:tcPr>
            <w:tcW w:w="1080" w:type="dxa"/>
            <w:tcBorders>
              <w:top w:val="nil"/>
              <w:left w:val="nil"/>
              <w:right w:val="nil"/>
            </w:tcBorders>
            <w:shd w:val="clear" w:color="auto" w:fill="auto"/>
            <w:noWrap/>
          </w:tcPr>
          <w:p w14:paraId="400618DC" w14:textId="13796F9D" w:rsidR="00CD5AF9" w:rsidRPr="00937425" w:rsidRDefault="00CD5AF9" w:rsidP="00CD5AF9">
            <w:pPr>
              <w:tabs>
                <w:tab w:val="decimal" w:pos="651"/>
              </w:tabs>
              <w:jc w:val="right"/>
              <w:rPr>
                <w:sz w:val="26"/>
                <w:szCs w:val="26"/>
                <w:u w:val="none"/>
                <w:cs/>
              </w:rPr>
            </w:pPr>
            <w:r w:rsidRPr="00937425">
              <w:rPr>
                <w:u w:val="none"/>
              </w:rPr>
              <w:t xml:space="preserve">-   </w:t>
            </w:r>
          </w:p>
        </w:tc>
        <w:tc>
          <w:tcPr>
            <w:tcW w:w="1178" w:type="dxa"/>
            <w:tcBorders>
              <w:top w:val="nil"/>
              <w:left w:val="nil"/>
              <w:right w:val="nil"/>
            </w:tcBorders>
            <w:shd w:val="clear" w:color="auto" w:fill="auto"/>
            <w:noWrap/>
          </w:tcPr>
          <w:p w14:paraId="44F489C3" w14:textId="7C9A3BA0" w:rsidR="00CD5AF9" w:rsidRPr="00CD5AF9" w:rsidRDefault="00CD5AF9" w:rsidP="00CD5AF9">
            <w:pPr>
              <w:tabs>
                <w:tab w:val="decimal" w:pos="656"/>
              </w:tabs>
              <w:jc w:val="right"/>
              <w:rPr>
                <w:sz w:val="26"/>
                <w:szCs w:val="26"/>
                <w:highlight w:val="yellow"/>
                <w:u w:val="none"/>
              </w:rPr>
            </w:pPr>
            <w:r w:rsidRPr="00CD5AF9">
              <w:rPr>
                <w:u w:val="none"/>
              </w:rPr>
              <w:t>(17,883.91)</w:t>
            </w:r>
          </w:p>
        </w:tc>
        <w:tc>
          <w:tcPr>
            <w:tcW w:w="1072" w:type="dxa"/>
            <w:tcBorders>
              <w:top w:val="nil"/>
              <w:left w:val="nil"/>
              <w:right w:val="nil"/>
            </w:tcBorders>
            <w:shd w:val="clear" w:color="auto" w:fill="auto"/>
            <w:noWrap/>
          </w:tcPr>
          <w:p w14:paraId="7455CF82" w14:textId="2BD2D2B2" w:rsidR="00CD5AF9" w:rsidRPr="00CD5AF9" w:rsidRDefault="00CD5AF9" w:rsidP="00CD5AF9">
            <w:pPr>
              <w:tabs>
                <w:tab w:val="decimal" w:pos="656"/>
              </w:tabs>
              <w:jc w:val="right"/>
              <w:rPr>
                <w:sz w:val="26"/>
                <w:szCs w:val="26"/>
                <w:u w:val="none"/>
              </w:rPr>
            </w:pPr>
            <w:r w:rsidRPr="00CD5AF9">
              <w:rPr>
                <w:u w:val="none"/>
              </w:rPr>
              <w:t>(8,770.67)</w:t>
            </w:r>
          </w:p>
        </w:tc>
      </w:tr>
      <w:tr w:rsidR="00CD5AF9" w:rsidRPr="00F64A03" w14:paraId="3F8B91BE" w14:textId="77777777" w:rsidTr="001F4DD2">
        <w:trPr>
          <w:trHeight w:val="397"/>
        </w:trPr>
        <w:tc>
          <w:tcPr>
            <w:tcW w:w="2634" w:type="dxa"/>
            <w:tcBorders>
              <w:top w:val="nil"/>
              <w:left w:val="nil"/>
              <w:bottom w:val="nil"/>
              <w:right w:val="nil"/>
            </w:tcBorders>
            <w:shd w:val="clear" w:color="auto" w:fill="auto"/>
            <w:noWrap/>
            <w:hideMark/>
          </w:tcPr>
          <w:p w14:paraId="6A4D447B" w14:textId="0FD5FAC0" w:rsidR="00CD5AF9" w:rsidRPr="00F64A03" w:rsidRDefault="00CD5AF9" w:rsidP="00CD5AF9">
            <w:pPr>
              <w:ind w:left="229" w:hanging="196"/>
              <w:rPr>
                <w:sz w:val="26"/>
                <w:szCs w:val="26"/>
                <w:u w:val="none"/>
              </w:rPr>
            </w:pPr>
            <w:r w:rsidRPr="005847BF">
              <w:rPr>
                <w:rFonts w:asciiTheme="majorBidi" w:hAnsiTheme="majorBidi"/>
                <w:sz w:val="27"/>
                <w:szCs w:val="27"/>
                <w:u w:val="none"/>
              </w:rPr>
              <w:t xml:space="preserve">Costs of </w:t>
            </w:r>
            <w:r w:rsidRPr="00CB1054">
              <w:rPr>
                <w:rFonts w:asciiTheme="majorBidi" w:hAnsiTheme="majorBidi"/>
                <w:sz w:val="27"/>
                <w:szCs w:val="27"/>
                <w:u w:val="none"/>
              </w:rPr>
              <w:t>sales with installation</w:t>
            </w:r>
          </w:p>
        </w:tc>
        <w:tc>
          <w:tcPr>
            <w:tcW w:w="1080" w:type="dxa"/>
            <w:tcBorders>
              <w:top w:val="nil"/>
              <w:left w:val="nil"/>
              <w:bottom w:val="nil"/>
              <w:right w:val="nil"/>
            </w:tcBorders>
            <w:shd w:val="clear" w:color="auto" w:fill="auto"/>
            <w:noWrap/>
          </w:tcPr>
          <w:p w14:paraId="31491BC5" w14:textId="4921C9E9" w:rsidR="00CD5AF9" w:rsidRPr="00CD5AF9" w:rsidRDefault="00CD5AF9" w:rsidP="00CD5AF9">
            <w:pPr>
              <w:pBdr>
                <w:bottom w:val="single" w:sz="4" w:space="1" w:color="auto"/>
              </w:pBdr>
              <w:tabs>
                <w:tab w:val="decimal" w:pos="651"/>
              </w:tabs>
              <w:jc w:val="right"/>
              <w:rPr>
                <w:sz w:val="26"/>
                <w:szCs w:val="26"/>
                <w:highlight w:val="yellow"/>
                <w:u w:val="none"/>
              </w:rPr>
            </w:pPr>
            <w:r w:rsidRPr="00CD5AF9">
              <w:rPr>
                <w:u w:val="none"/>
              </w:rPr>
              <w:t xml:space="preserve">-   </w:t>
            </w:r>
          </w:p>
        </w:tc>
        <w:tc>
          <w:tcPr>
            <w:tcW w:w="1170" w:type="dxa"/>
            <w:tcBorders>
              <w:top w:val="nil"/>
              <w:left w:val="nil"/>
              <w:bottom w:val="nil"/>
              <w:right w:val="nil"/>
            </w:tcBorders>
            <w:shd w:val="clear" w:color="auto" w:fill="auto"/>
            <w:noWrap/>
          </w:tcPr>
          <w:p w14:paraId="5CBB1C6C" w14:textId="2E6D9B15" w:rsidR="00CD5AF9" w:rsidRPr="00937425" w:rsidRDefault="00CD5AF9" w:rsidP="00CD5AF9">
            <w:pPr>
              <w:pBdr>
                <w:bottom w:val="single" w:sz="4" w:space="1" w:color="auto"/>
              </w:pBdr>
              <w:tabs>
                <w:tab w:val="decimal" w:pos="651"/>
              </w:tabs>
              <w:jc w:val="right"/>
              <w:rPr>
                <w:sz w:val="26"/>
                <w:szCs w:val="26"/>
                <w:u w:val="none"/>
              </w:rPr>
            </w:pPr>
            <w:r w:rsidRPr="00937425">
              <w:rPr>
                <w:u w:val="none"/>
              </w:rPr>
              <w:t xml:space="preserve">-   </w:t>
            </w:r>
          </w:p>
        </w:tc>
        <w:tc>
          <w:tcPr>
            <w:tcW w:w="1080" w:type="dxa"/>
            <w:tcBorders>
              <w:top w:val="nil"/>
              <w:left w:val="nil"/>
              <w:bottom w:val="nil"/>
              <w:right w:val="nil"/>
            </w:tcBorders>
            <w:shd w:val="clear" w:color="auto" w:fill="auto"/>
            <w:noWrap/>
          </w:tcPr>
          <w:p w14:paraId="113E3C7F" w14:textId="3B835909" w:rsidR="00CD5AF9" w:rsidRPr="00CD5AF9" w:rsidRDefault="00CD5AF9" w:rsidP="00CD5AF9">
            <w:pPr>
              <w:pBdr>
                <w:bottom w:val="single" w:sz="4" w:space="1" w:color="auto"/>
              </w:pBdr>
              <w:tabs>
                <w:tab w:val="decimal" w:pos="651"/>
              </w:tabs>
              <w:jc w:val="right"/>
              <w:rPr>
                <w:sz w:val="26"/>
                <w:szCs w:val="26"/>
                <w:highlight w:val="yellow"/>
                <w:u w:val="none"/>
              </w:rPr>
            </w:pPr>
            <w:r w:rsidRPr="00CD5AF9">
              <w:rPr>
                <w:u w:val="none"/>
              </w:rPr>
              <w:t>(31,035.17)</w:t>
            </w:r>
          </w:p>
        </w:tc>
        <w:tc>
          <w:tcPr>
            <w:tcW w:w="1080" w:type="dxa"/>
            <w:tcBorders>
              <w:top w:val="nil"/>
              <w:left w:val="nil"/>
              <w:bottom w:val="nil"/>
              <w:right w:val="nil"/>
            </w:tcBorders>
            <w:shd w:val="clear" w:color="auto" w:fill="auto"/>
            <w:noWrap/>
          </w:tcPr>
          <w:p w14:paraId="1BA37EC6" w14:textId="1DA6046F" w:rsidR="00CD5AF9" w:rsidRPr="00937425" w:rsidRDefault="00CD5AF9" w:rsidP="00CD5AF9">
            <w:pPr>
              <w:pBdr>
                <w:bottom w:val="single" w:sz="4" w:space="1" w:color="auto"/>
              </w:pBdr>
              <w:tabs>
                <w:tab w:val="decimal" w:pos="651"/>
              </w:tabs>
              <w:jc w:val="right"/>
              <w:rPr>
                <w:sz w:val="26"/>
                <w:szCs w:val="26"/>
                <w:u w:val="none"/>
              </w:rPr>
            </w:pPr>
            <w:r w:rsidRPr="00937425">
              <w:rPr>
                <w:u w:val="none"/>
              </w:rPr>
              <w:t xml:space="preserve"> (8,178.54)</w:t>
            </w:r>
          </w:p>
        </w:tc>
        <w:tc>
          <w:tcPr>
            <w:tcW w:w="1178" w:type="dxa"/>
            <w:tcBorders>
              <w:top w:val="nil"/>
              <w:left w:val="nil"/>
              <w:bottom w:val="nil"/>
              <w:right w:val="nil"/>
            </w:tcBorders>
            <w:shd w:val="clear" w:color="auto" w:fill="auto"/>
            <w:noWrap/>
          </w:tcPr>
          <w:p w14:paraId="6A4332F7" w14:textId="101C2B9E" w:rsidR="00CD5AF9" w:rsidRPr="00CD5AF9" w:rsidRDefault="00CD5AF9" w:rsidP="00CD5AF9">
            <w:pPr>
              <w:pBdr>
                <w:bottom w:val="single" w:sz="4" w:space="1" w:color="auto"/>
              </w:pBdr>
              <w:tabs>
                <w:tab w:val="decimal" w:pos="656"/>
              </w:tabs>
              <w:jc w:val="right"/>
              <w:rPr>
                <w:sz w:val="26"/>
                <w:szCs w:val="26"/>
                <w:highlight w:val="yellow"/>
                <w:u w:val="none"/>
              </w:rPr>
            </w:pPr>
            <w:r w:rsidRPr="00CD5AF9">
              <w:rPr>
                <w:u w:val="none"/>
              </w:rPr>
              <w:t>(31,035.17)</w:t>
            </w:r>
          </w:p>
        </w:tc>
        <w:tc>
          <w:tcPr>
            <w:tcW w:w="1072" w:type="dxa"/>
            <w:tcBorders>
              <w:top w:val="nil"/>
              <w:left w:val="nil"/>
              <w:bottom w:val="nil"/>
              <w:right w:val="nil"/>
            </w:tcBorders>
            <w:shd w:val="clear" w:color="auto" w:fill="auto"/>
            <w:noWrap/>
          </w:tcPr>
          <w:p w14:paraId="2F07210C" w14:textId="675F0511" w:rsidR="00CD5AF9" w:rsidRPr="00CD5AF9" w:rsidRDefault="00CD5AF9" w:rsidP="00CD5AF9">
            <w:pPr>
              <w:pBdr>
                <w:bottom w:val="single" w:sz="4" w:space="1" w:color="auto"/>
              </w:pBdr>
              <w:tabs>
                <w:tab w:val="decimal" w:pos="656"/>
              </w:tabs>
              <w:jc w:val="right"/>
              <w:rPr>
                <w:sz w:val="26"/>
                <w:szCs w:val="26"/>
                <w:u w:val="none"/>
              </w:rPr>
            </w:pPr>
            <w:r w:rsidRPr="00CD5AF9">
              <w:rPr>
                <w:u w:val="none"/>
              </w:rPr>
              <w:t xml:space="preserve">  (8,178.54)</w:t>
            </w:r>
          </w:p>
        </w:tc>
      </w:tr>
      <w:tr w:rsidR="00CD5AF9" w:rsidRPr="00F64A03" w14:paraId="6203B27E" w14:textId="77777777" w:rsidTr="001F4DD2">
        <w:trPr>
          <w:trHeight w:val="397"/>
        </w:trPr>
        <w:tc>
          <w:tcPr>
            <w:tcW w:w="2634" w:type="dxa"/>
            <w:tcBorders>
              <w:top w:val="nil"/>
              <w:left w:val="nil"/>
              <w:bottom w:val="nil"/>
              <w:right w:val="nil"/>
            </w:tcBorders>
            <w:shd w:val="clear" w:color="auto" w:fill="auto"/>
            <w:noWrap/>
            <w:hideMark/>
          </w:tcPr>
          <w:p w14:paraId="6862EB54" w14:textId="48A90175" w:rsidR="00CD5AF9" w:rsidRPr="00F64A03" w:rsidRDefault="00CD5AF9" w:rsidP="00CD5AF9">
            <w:pPr>
              <w:ind w:left="229" w:hanging="196"/>
              <w:rPr>
                <w:sz w:val="26"/>
                <w:szCs w:val="26"/>
                <w:u w:val="none"/>
              </w:rPr>
            </w:pPr>
            <w:r w:rsidRPr="00F64A03">
              <w:rPr>
                <w:sz w:val="26"/>
                <w:szCs w:val="26"/>
                <w:u w:val="none"/>
              </w:rPr>
              <w:t>Segment gross profit</w:t>
            </w:r>
          </w:p>
        </w:tc>
        <w:tc>
          <w:tcPr>
            <w:tcW w:w="1080" w:type="dxa"/>
            <w:tcBorders>
              <w:top w:val="nil"/>
              <w:left w:val="nil"/>
              <w:bottom w:val="nil"/>
              <w:right w:val="nil"/>
            </w:tcBorders>
            <w:shd w:val="clear" w:color="auto" w:fill="auto"/>
            <w:noWrap/>
          </w:tcPr>
          <w:p w14:paraId="35EAF665" w14:textId="654F994C" w:rsidR="00CD5AF9" w:rsidRPr="00CD5AF9" w:rsidRDefault="00CD5AF9" w:rsidP="00CD5AF9">
            <w:pPr>
              <w:tabs>
                <w:tab w:val="decimal" w:pos="651"/>
              </w:tabs>
              <w:jc w:val="right"/>
              <w:rPr>
                <w:sz w:val="26"/>
                <w:szCs w:val="26"/>
                <w:highlight w:val="yellow"/>
                <w:u w:val="none"/>
              </w:rPr>
            </w:pPr>
            <w:r w:rsidRPr="00CD5AF9">
              <w:rPr>
                <w:u w:val="none"/>
              </w:rPr>
              <w:t>24,696.36</w:t>
            </w:r>
          </w:p>
        </w:tc>
        <w:tc>
          <w:tcPr>
            <w:tcW w:w="1170" w:type="dxa"/>
            <w:tcBorders>
              <w:top w:val="nil"/>
              <w:left w:val="nil"/>
              <w:bottom w:val="nil"/>
              <w:right w:val="nil"/>
            </w:tcBorders>
            <w:shd w:val="clear" w:color="auto" w:fill="auto"/>
            <w:noWrap/>
          </w:tcPr>
          <w:p w14:paraId="11FB445B" w14:textId="51E4BEAF" w:rsidR="00CD5AF9" w:rsidRPr="00937425" w:rsidRDefault="00CD5AF9" w:rsidP="00CD5AF9">
            <w:pPr>
              <w:tabs>
                <w:tab w:val="decimal" w:pos="651"/>
              </w:tabs>
              <w:jc w:val="right"/>
              <w:rPr>
                <w:sz w:val="26"/>
                <w:szCs w:val="26"/>
                <w:u w:val="none"/>
              </w:rPr>
            </w:pPr>
            <w:r w:rsidRPr="00937425">
              <w:rPr>
                <w:u w:val="none"/>
              </w:rPr>
              <w:t xml:space="preserve">  13,258.00</w:t>
            </w:r>
          </w:p>
        </w:tc>
        <w:tc>
          <w:tcPr>
            <w:tcW w:w="1080" w:type="dxa"/>
            <w:tcBorders>
              <w:top w:val="nil"/>
              <w:left w:val="nil"/>
              <w:bottom w:val="nil"/>
              <w:right w:val="nil"/>
            </w:tcBorders>
            <w:shd w:val="clear" w:color="auto" w:fill="auto"/>
            <w:noWrap/>
          </w:tcPr>
          <w:p w14:paraId="6F7A0B5B" w14:textId="41DC4D04" w:rsidR="00CD5AF9" w:rsidRPr="00CD5AF9" w:rsidRDefault="00CD5AF9" w:rsidP="00CD5AF9">
            <w:pPr>
              <w:tabs>
                <w:tab w:val="decimal" w:pos="651"/>
              </w:tabs>
              <w:jc w:val="right"/>
              <w:rPr>
                <w:sz w:val="26"/>
                <w:szCs w:val="26"/>
                <w:highlight w:val="yellow"/>
                <w:u w:val="none"/>
              </w:rPr>
            </w:pPr>
            <w:r w:rsidRPr="00CD5AF9">
              <w:rPr>
                <w:u w:val="none"/>
              </w:rPr>
              <w:t>10,082.38</w:t>
            </w:r>
          </w:p>
        </w:tc>
        <w:tc>
          <w:tcPr>
            <w:tcW w:w="1080" w:type="dxa"/>
            <w:tcBorders>
              <w:top w:val="nil"/>
              <w:left w:val="nil"/>
              <w:bottom w:val="nil"/>
              <w:right w:val="nil"/>
            </w:tcBorders>
            <w:shd w:val="clear" w:color="auto" w:fill="auto"/>
            <w:noWrap/>
          </w:tcPr>
          <w:p w14:paraId="38129A05" w14:textId="232ED59D" w:rsidR="00CD5AF9" w:rsidRPr="00937425" w:rsidRDefault="00CD5AF9" w:rsidP="00CD5AF9">
            <w:pPr>
              <w:tabs>
                <w:tab w:val="decimal" w:pos="651"/>
              </w:tabs>
              <w:jc w:val="right"/>
              <w:rPr>
                <w:sz w:val="26"/>
                <w:szCs w:val="26"/>
                <w:u w:val="none"/>
              </w:rPr>
            </w:pPr>
            <w:r w:rsidRPr="00937425">
              <w:rPr>
                <w:u w:val="none"/>
              </w:rPr>
              <w:t>6,111.46</w:t>
            </w:r>
          </w:p>
        </w:tc>
        <w:tc>
          <w:tcPr>
            <w:tcW w:w="1178" w:type="dxa"/>
            <w:tcBorders>
              <w:top w:val="nil"/>
              <w:left w:val="nil"/>
              <w:bottom w:val="nil"/>
              <w:right w:val="nil"/>
            </w:tcBorders>
            <w:shd w:val="clear" w:color="auto" w:fill="auto"/>
            <w:noWrap/>
          </w:tcPr>
          <w:p w14:paraId="3CAB8450" w14:textId="47821EAE" w:rsidR="00CD5AF9" w:rsidRPr="00CD5AF9" w:rsidRDefault="00CD5AF9" w:rsidP="00CD5AF9">
            <w:pPr>
              <w:tabs>
                <w:tab w:val="decimal" w:pos="656"/>
              </w:tabs>
              <w:jc w:val="right"/>
              <w:rPr>
                <w:sz w:val="26"/>
                <w:szCs w:val="26"/>
                <w:highlight w:val="yellow"/>
                <w:u w:val="none"/>
              </w:rPr>
            </w:pPr>
            <w:r w:rsidRPr="00CD5AF9">
              <w:rPr>
                <w:u w:val="none"/>
              </w:rPr>
              <w:t>34,778.74</w:t>
            </w:r>
          </w:p>
        </w:tc>
        <w:tc>
          <w:tcPr>
            <w:tcW w:w="1072" w:type="dxa"/>
            <w:tcBorders>
              <w:top w:val="nil"/>
              <w:left w:val="nil"/>
              <w:bottom w:val="nil"/>
              <w:right w:val="nil"/>
            </w:tcBorders>
            <w:shd w:val="clear" w:color="auto" w:fill="auto"/>
            <w:noWrap/>
          </w:tcPr>
          <w:p w14:paraId="1AFFCA61" w14:textId="57FAFC85" w:rsidR="00CD5AF9" w:rsidRPr="00CD5AF9" w:rsidRDefault="00CD5AF9" w:rsidP="00CD5AF9">
            <w:pPr>
              <w:tabs>
                <w:tab w:val="decimal" w:pos="656"/>
              </w:tabs>
              <w:jc w:val="right"/>
              <w:rPr>
                <w:sz w:val="26"/>
                <w:szCs w:val="26"/>
                <w:u w:val="none"/>
              </w:rPr>
            </w:pPr>
            <w:r w:rsidRPr="00CD5AF9">
              <w:rPr>
                <w:u w:val="none"/>
              </w:rPr>
              <w:t xml:space="preserve">  19,369.46</w:t>
            </w:r>
          </w:p>
        </w:tc>
      </w:tr>
      <w:tr w:rsidR="00CD5AF9" w:rsidRPr="00F64A03" w14:paraId="5DB65180" w14:textId="77777777" w:rsidTr="001F4DD2">
        <w:trPr>
          <w:trHeight w:val="397"/>
        </w:trPr>
        <w:tc>
          <w:tcPr>
            <w:tcW w:w="2634" w:type="dxa"/>
            <w:tcBorders>
              <w:top w:val="nil"/>
              <w:left w:val="nil"/>
              <w:bottom w:val="nil"/>
              <w:right w:val="nil"/>
            </w:tcBorders>
            <w:shd w:val="clear" w:color="auto" w:fill="auto"/>
            <w:noWrap/>
          </w:tcPr>
          <w:p w14:paraId="41AE912E" w14:textId="1961A13C" w:rsidR="00CD5AF9" w:rsidRPr="00F64A03" w:rsidRDefault="00CD5AF9" w:rsidP="00CD5AF9">
            <w:pPr>
              <w:ind w:left="229" w:hanging="196"/>
              <w:rPr>
                <w:sz w:val="26"/>
                <w:szCs w:val="26"/>
                <w:u w:val="none"/>
              </w:rPr>
            </w:pPr>
            <w:r>
              <w:rPr>
                <w:sz w:val="26"/>
                <w:szCs w:val="26"/>
                <w:u w:val="none"/>
              </w:rPr>
              <w:t>Dividend incomes</w:t>
            </w:r>
          </w:p>
        </w:tc>
        <w:tc>
          <w:tcPr>
            <w:tcW w:w="1080" w:type="dxa"/>
            <w:tcBorders>
              <w:top w:val="nil"/>
              <w:left w:val="nil"/>
              <w:bottom w:val="nil"/>
              <w:right w:val="nil"/>
            </w:tcBorders>
            <w:shd w:val="clear" w:color="auto" w:fill="auto"/>
            <w:noWrap/>
          </w:tcPr>
          <w:p w14:paraId="61045A77" w14:textId="77777777" w:rsidR="00CD5AF9" w:rsidRPr="00CD5AF9" w:rsidRDefault="00CD5AF9" w:rsidP="00CD5AF9">
            <w:pPr>
              <w:tabs>
                <w:tab w:val="decimal" w:pos="651"/>
              </w:tabs>
              <w:jc w:val="right"/>
              <w:rPr>
                <w:u w:val="none"/>
              </w:rPr>
            </w:pPr>
          </w:p>
        </w:tc>
        <w:tc>
          <w:tcPr>
            <w:tcW w:w="1170" w:type="dxa"/>
            <w:tcBorders>
              <w:top w:val="nil"/>
              <w:left w:val="nil"/>
              <w:bottom w:val="nil"/>
              <w:right w:val="nil"/>
            </w:tcBorders>
            <w:shd w:val="clear" w:color="auto" w:fill="auto"/>
            <w:noWrap/>
          </w:tcPr>
          <w:p w14:paraId="7F0F6F61" w14:textId="77777777" w:rsidR="00CD5AF9" w:rsidRPr="00937425" w:rsidRDefault="00CD5AF9" w:rsidP="00CD5AF9">
            <w:pPr>
              <w:tabs>
                <w:tab w:val="decimal" w:pos="651"/>
              </w:tabs>
              <w:jc w:val="right"/>
              <w:rPr>
                <w:u w:val="none"/>
              </w:rPr>
            </w:pPr>
          </w:p>
        </w:tc>
        <w:tc>
          <w:tcPr>
            <w:tcW w:w="1080" w:type="dxa"/>
            <w:tcBorders>
              <w:top w:val="nil"/>
              <w:left w:val="nil"/>
              <w:bottom w:val="nil"/>
              <w:right w:val="nil"/>
            </w:tcBorders>
            <w:shd w:val="clear" w:color="auto" w:fill="auto"/>
            <w:noWrap/>
          </w:tcPr>
          <w:p w14:paraId="0E30C883" w14:textId="77777777" w:rsidR="00CD5AF9" w:rsidRPr="00CD5AF9" w:rsidRDefault="00CD5AF9" w:rsidP="00CD5AF9">
            <w:pPr>
              <w:tabs>
                <w:tab w:val="decimal" w:pos="651"/>
              </w:tabs>
              <w:jc w:val="right"/>
              <w:rPr>
                <w:u w:val="none"/>
              </w:rPr>
            </w:pPr>
          </w:p>
        </w:tc>
        <w:tc>
          <w:tcPr>
            <w:tcW w:w="1080" w:type="dxa"/>
            <w:tcBorders>
              <w:top w:val="nil"/>
              <w:left w:val="nil"/>
              <w:bottom w:val="nil"/>
              <w:right w:val="nil"/>
            </w:tcBorders>
            <w:shd w:val="clear" w:color="auto" w:fill="auto"/>
            <w:noWrap/>
          </w:tcPr>
          <w:p w14:paraId="00890F34" w14:textId="77777777" w:rsidR="00CD5AF9" w:rsidRPr="00937425" w:rsidRDefault="00CD5AF9" w:rsidP="00CD5AF9">
            <w:pPr>
              <w:tabs>
                <w:tab w:val="decimal" w:pos="651"/>
              </w:tabs>
              <w:jc w:val="right"/>
              <w:rPr>
                <w:u w:val="none"/>
              </w:rPr>
            </w:pPr>
          </w:p>
        </w:tc>
        <w:tc>
          <w:tcPr>
            <w:tcW w:w="1178" w:type="dxa"/>
            <w:tcBorders>
              <w:top w:val="nil"/>
              <w:left w:val="nil"/>
              <w:bottom w:val="nil"/>
              <w:right w:val="nil"/>
            </w:tcBorders>
            <w:shd w:val="clear" w:color="auto" w:fill="auto"/>
            <w:noWrap/>
          </w:tcPr>
          <w:p w14:paraId="2518E78D" w14:textId="52B66C82" w:rsidR="00CD5AF9" w:rsidRPr="00CD5AF9" w:rsidRDefault="00CD5AF9" w:rsidP="00CD5AF9">
            <w:pPr>
              <w:tabs>
                <w:tab w:val="decimal" w:pos="656"/>
              </w:tabs>
              <w:jc w:val="right"/>
              <w:rPr>
                <w:u w:val="none"/>
              </w:rPr>
            </w:pPr>
            <w:r w:rsidRPr="00CD5AF9">
              <w:rPr>
                <w:u w:val="none"/>
              </w:rPr>
              <w:t>16,223.92</w:t>
            </w:r>
          </w:p>
        </w:tc>
        <w:tc>
          <w:tcPr>
            <w:tcW w:w="1072" w:type="dxa"/>
            <w:tcBorders>
              <w:top w:val="nil"/>
              <w:left w:val="nil"/>
              <w:bottom w:val="nil"/>
              <w:right w:val="nil"/>
            </w:tcBorders>
            <w:shd w:val="clear" w:color="auto" w:fill="auto"/>
            <w:noWrap/>
          </w:tcPr>
          <w:p w14:paraId="4777E5C3" w14:textId="3B6D8A2C" w:rsidR="00CD5AF9" w:rsidRPr="00CD5AF9" w:rsidRDefault="00CD5AF9" w:rsidP="00CD5AF9">
            <w:pPr>
              <w:tabs>
                <w:tab w:val="decimal" w:pos="656"/>
              </w:tabs>
              <w:jc w:val="right"/>
              <w:rPr>
                <w:u w:val="none"/>
              </w:rPr>
            </w:pPr>
            <w:r w:rsidRPr="00CD5AF9">
              <w:rPr>
                <w:u w:val="none"/>
              </w:rPr>
              <w:t>-</w:t>
            </w:r>
          </w:p>
        </w:tc>
      </w:tr>
      <w:tr w:rsidR="00CD5AF9" w:rsidRPr="00F64A03" w14:paraId="16A7F825" w14:textId="77777777" w:rsidTr="001F4DD2">
        <w:trPr>
          <w:trHeight w:val="397"/>
        </w:trPr>
        <w:tc>
          <w:tcPr>
            <w:tcW w:w="2634" w:type="dxa"/>
            <w:tcBorders>
              <w:top w:val="nil"/>
              <w:left w:val="nil"/>
              <w:bottom w:val="nil"/>
              <w:right w:val="nil"/>
            </w:tcBorders>
            <w:shd w:val="clear" w:color="auto" w:fill="auto"/>
            <w:noWrap/>
            <w:hideMark/>
          </w:tcPr>
          <w:p w14:paraId="42E38203" w14:textId="0C34E114" w:rsidR="00CD5AF9" w:rsidRPr="00F64A03" w:rsidRDefault="00CD5AF9" w:rsidP="00CD5AF9">
            <w:pPr>
              <w:ind w:left="33"/>
              <w:rPr>
                <w:sz w:val="26"/>
                <w:szCs w:val="26"/>
                <w:u w:val="none"/>
              </w:rPr>
            </w:pPr>
            <w:r w:rsidRPr="00F64A03">
              <w:rPr>
                <w:sz w:val="26"/>
                <w:szCs w:val="26"/>
                <w:u w:val="none"/>
              </w:rPr>
              <w:t>Other incomes</w:t>
            </w:r>
          </w:p>
        </w:tc>
        <w:tc>
          <w:tcPr>
            <w:tcW w:w="1080" w:type="dxa"/>
            <w:tcBorders>
              <w:top w:val="nil"/>
              <w:left w:val="nil"/>
              <w:bottom w:val="nil"/>
              <w:right w:val="nil"/>
            </w:tcBorders>
            <w:shd w:val="clear" w:color="auto" w:fill="auto"/>
            <w:noWrap/>
            <w:vAlign w:val="bottom"/>
          </w:tcPr>
          <w:p w14:paraId="2CFF78B2" w14:textId="77777777" w:rsidR="00CD5AF9" w:rsidRPr="00937425" w:rsidRDefault="00CD5AF9" w:rsidP="00CD5AF9">
            <w:pPr>
              <w:tabs>
                <w:tab w:val="decimal" w:pos="1114"/>
              </w:tabs>
              <w:jc w:val="right"/>
              <w:rPr>
                <w:sz w:val="26"/>
                <w:szCs w:val="26"/>
                <w:u w:val="none"/>
              </w:rPr>
            </w:pPr>
          </w:p>
        </w:tc>
        <w:tc>
          <w:tcPr>
            <w:tcW w:w="1170" w:type="dxa"/>
            <w:tcBorders>
              <w:top w:val="nil"/>
              <w:left w:val="nil"/>
              <w:bottom w:val="nil"/>
              <w:right w:val="nil"/>
            </w:tcBorders>
            <w:shd w:val="clear" w:color="auto" w:fill="auto"/>
            <w:noWrap/>
            <w:vAlign w:val="bottom"/>
          </w:tcPr>
          <w:p w14:paraId="5FC602B4"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4A629C84"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441B47B9" w14:textId="77777777" w:rsidR="00CD5AF9" w:rsidRPr="00937425" w:rsidRDefault="00CD5AF9" w:rsidP="00CD5AF9">
            <w:pPr>
              <w:tabs>
                <w:tab w:val="decimal" w:pos="1114"/>
              </w:tabs>
              <w:jc w:val="right"/>
              <w:rPr>
                <w:sz w:val="26"/>
                <w:szCs w:val="26"/>
                <w:u w:val="none"/>
              </w:rPr>
            </w:pPr>
          </w:p>
        </w:tc>
        <w:tc>
          <w:tcPr>
            <w:tcW w:w="1178" w:type="dxa"/>
            <w:tcBorders>
              <w:top w:val="nil"/>
              <w:left w:val="nil"/>
              <w:bottom w:val="nil"/>
              <w:right w:val="nil"/>
            </w:tcBorders>
            <w:shd w:val="clear" w:color="auto" w:fill="auto"/>
            <w:noWrap/>
            <w:vAlign w:val="bottom"/>
          </w:tcPr>
          <w:p w14:paraId="659B60E4" w14:textId="5255F248" w:rsidR="00CD5AF9" w:rsidRPr="00CD5AF9" w:rsidRDefault="00CD5AF9" w:rsidP="00CD5AF9">
            <w:pPr>
              <w:tabs>
                <w:tab w:val="decimal" w:pos="656"/>
              </w:tabs>
              <w:jc w:val="right"/>
              <w:rPr>
                <w:sz w:val="26"/>
                <w:szCs w:val="26"/>
                <w:highlight w:val="yellow"/>
                <w:u w:val="none"/>
              </w:rPr>
            </w:pPr>
            <w:r w:rsidRPr="00CD5AF9">
              <w:rPr>
                <w:u w:val="none"/>
              </w:rPr>
              <w:t>10,666.18</w:t>
            </w:r>
          </w:p>
        </w:tc>
        <w:tc>
          <w:tcPr>
            <w:tcW w:w="1072" w:type="dxa"/>
            <w:tcBorders>
              <w:top w:val="nil"/>
              <w:left w:val="nil"/>
              <w:bottom w:val="nil"/>
              <w:right w:val="nil"/>
            </w:tcBorders>
            <w:shd w:val="clear" w:color="auto" w:fill="auto"/>
            <w:noWrap/>
            <w:vAlign w:val="bottom"/>
          </w:tcPr>
          <w:p w14:paraId="14E0FF1F" w14:textId="1AFB0E81" w:rsidR="00CD5AF9" w:rsidRPr="00CD5AF9" w:rsidRDefault="00CD5AF9" w:rsidP="00CD5AF9">
            <w:pPr>
              <w:tabs>
                <w:tab w:val="decimal" w:pos="656"/>
              </w:tabs>
              <w:jc w:val="right"/>
              <w:rPr>
                <w:sz w:val="26"/>
                <w:szCs w:val="26"/>
                <w:u w:val="none"/>
              </w:rPr>
            </w:pPr>
            <w:r w:rsidRPr="00CD5AF9">
              <w:rPr>
                <w:u w:val="none"/>
              </w:rPr>
              <w:t xml:space="preserve">  5,997.04</w:t>
            </w:r>
          </w:p>
        </w:tc>
      </w:tr>
      <w:tr w:rsidR="00CD5AF9" w:rsidRPr="00F64A03" w14:paraId="406177FE" w14:textId="77777777" w:rsidTr="001F4DD2">
        <w:trPr>
          <w:trHeight w:val="397"/>
        </w:trPr>
        <w:tc>
          <w:tcPr>
            <w:tcW w:w="2634" w:type="dxa"/>
            <w:tcBorders>
              <w:top w:val="nil"/>
              <w:left w:val="nil"/>
              <w:bottom w:val="nil"/>
              <w:right w:val="nil"/>
            </w:tcBorders>
            <w:shd w:val="clear" w:color="auto" w:fill="auto"/>
            <w:noWrap/>
            <w:hideMark/>
          </w:tcPr>
          <w:p w14:paraId="44E7598A" w14:textId="457CE014" w:rsidR="00CD5AF9" w:rsidRPr="00F64A03" w:rsidRDefault="00CD5AF9" w:rsidP="00CD5AF9">
            <w:pPr>
              <w:ind w:left="229" w:hanging="196"/>
              <w:rPr>
                <w:sz w:val="26"/>
                <w:szCs w:val="26"/>
                <w:u w:val="none"/>
              </w:rPr>
            </w:pPr>
            <w:r w:rsidRPr="00F64A03">
              <w:rPr>
                <w:sz w:val="26"/>
                <w:szCs w:val="26"/>
                <w:u w:val="none"/>
              </w:rPr>
              <w:t>Distribution costs</w:t>
            </w:r>
          </w:p>
        </w:tc>
        <w:tc>
          <w:tcPr>
            <w:tcW w:w="1080" w:type="dxa"/>
            <w:tcBorders>
              <w:top w:val="nil"/>
              <w:left w:val="nil"/>
              <w:bottom w:val="nil"/>
              <w:right w:val="nil"/>
            </w:tcBorders>
            <w:shd w:val="clear" w:color="auto" w:fill="auto"/>
            <w:noWrap/>
            <w:vAlign w:val="bottom"/>
          </w:tcPr>
          <w:p w14:paraId="7A62E283" w14:textId="77777777" w:rsidR="00CD5AF9" w:rsidRPr="00937425" w:rsidRDefault="00CD5AF9" w:rsidP="00CD5AF9">
            <w:pPr>
              <w:tabs>
                <w:tab w:val="decimal" w:pos="1114"/>
              </w:tabs>
              <w:jc w:val="right"/>
              <w:rPr>
                <w:sz w:val="26"/>
                <w:szCs w:val="26"/>
                <w:u w:val="none"/>
              </w:rPr>
            </w:pPr>
          </w:p>
        </w:tc>
        <w:tc>
          <w:tcPr>
            <w:tcW w:w="1170" w:type="dxa"/>
            <w:tcBorders>
              <w:top w:val="nil"/>
              <w:left w:val="nil"/>
              <w:bottom w:val="nil"/>
              <w:right w:val="nil"/>
            </w:tcBorders>
            <w:shd w:val="clear" w:color="auto" w:fill="auto"/>
            <w:noWrap/>
            <w:vAlign w:val="bottom"/>
          </w:tcPr>
          <w:p w14:paraId="3E98C48F"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05B97D4A"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38084378" w14:textId="77777777" w:rsidR="00CD5AF9" w:rsidRPr="00937425" w:rsidRDefault="00CD5AF9" w:rsidP="00CD5AF9">
            <w:pPr>
              <w:tabs>
                <w:tab w:val="decimal" w:pos="1114"/>
              </w:tabs>
              <w:jc w:val="right"/>
              <w:rPr>
                <w:sz w:val="26"/>
                <w:szCs w:val="26"/>
                <w:u w:val="none"/>
              </w:rPr>
            </w:pPr>
          </w:p>
        </w:tc>
        <w:tc>
          <w:tcPr>
            <w:tcW w:w="1178" w:type="dxa"/>
            <w:tcBorders>
              <w:top w:val="nil"/>
              <w:left w:val="nil"/>
              <w:bottom w:val="nil"/>
              <w:right w:val="nil"/>
            </w:tcBorders>
            <w:shd w:val="clear" w:color="auto" w:fill="auto"/>
            <w:noWrap/>
            <w:vAlign w:val="bottom"/>
          </w:tcPr>
          <w:p w14:paraId="3011264A" w14:textId="311044E6" w:rsidR="00CD5AF9" w:rsidRPr="00CD5AF9" w:rsidRDefault="00CD5AF9" w:rsidP="00CD5AF9">
            <w:pPr>
              <w:tabs>
                <w:tab w:val="decimal" w:pos="656"/>
              </w:tabs>
              <w:jc w:val="right"/>
              <w:rPr>
                <w:sz w:val="26"/>
                <w:szCs w:val="26"/>
                <w:highlight w:val="yellow"/>
                <w:u w:val="none"/>
              </w:rPr>
            </w:pPr>
            <w:r w:rsidRPr="00CD5AF9">
              <w:rPr>
                <w:u w:val="none"/>
              </w:rPr>
              <w:t xml:space="preserve"> (1,135.98)</w:t>
            </w:r>
          </w:p>
        </w:tc>
        <w:tc>
          <w:tcPr>
            <w:tcW w:w="1072" w:type="dxa"/>
            <w:tcBorders>
              <w:top w:val="nil"/>
              <w:left w:val="nil"/>
              <w:bottom w:val="nil"/>
              <w:right w:val="nil"/>
            </w:tcBorders>
            <w:shd w:val="clear" w:color="auto" w:fill="auto"/>
            <w:noWrap/>
            <w:vAlign w:val="bottom"/>
          </w:tcPr>
          <w:p w14:paraId="1CF6BA9A" w14:textId="4546059F" w:rsidR="00CD5AF9" w:rsidRPr="00CD5AF9" w:rsidRDefault="00CD5AF9" w:rsidP="00CD5AF9">
            <w:pPr>
              <w:tabs>
                <w:tab w:val="decimal" w:pos="656"/>
              </w:tabs>
              <w:jc w:val="right"/>
              <w:rPr>
                <w:sz w:val="26"/>
                <w:szCs w:val="26"/>
                <w:u w:val="none"/>
              </w:rPr>
            </w:pPr>
            <w:r w:rsidRPr="00CD5AF9">
              <w:rPr>
                <w:u w:val="none"/>
              </w:rPr>
              <w:t xml:space="preserve"> (700.40)</w:t>
            </w:r>
          </w:p>
        </w:tc>
      </w:tr>
      <w:tr w:rsidR="00CD5AF9" w:rsidRPr="00F64A03" w14:paraId="4400EB87" w14:textId="77777777" w:rsidTr="001F4DD2">
        <w:trPr>
          <w:trHeight w:val="397"/>
        </w:trPr>
        <w:tc>
          <w:tcPr>
            <w:tcW w:w="2634" w:type="dxa"/>
            <w:tcBorders>
              <w:top w:val="nil"/>
              <w:left w:val="nil"/>
              <w:bottom w:val="nil"/>
              <w:right w:val="nil"/>
            </w:tcBorders>
            <w:shd w:val="clear" w:color="auto" w:fill="auto"/>
            <w:noWrap/>
            <w:hideMark/>
          </w:tcPr>
          <w:p w14:paraId="76452123" w14:textId="2CB098BF" w:rsidR="00CD5AF9" w:rsidRPr="00F64A03" w:rsidRDefault="00CD5AF9" w:rsidP="00CD5AF9">
            <w:pPr>
              <w:ind w:left="33"/>
              <w:rPr>
                <w:sz w:val="26"/>
                <w:szCs w:val="26"/>
                <w:u w:val="none"/>
              </w:rPr>
            </w:pPr>
            <w:r w:rsidRPr="00F64A03">
              <w:rPr>
                <w:sz w:val="26"/>
                <w:szCs w:val="26"/>
                <w:u w:val="none"/>
              </w:rPr>
              <w:t>Administrative expenses</w:t>
            </w:r>
          </w:p>
        </w:tc>
        <w:tc>
          <w:tcPr>
            <w:tcW w:w="1080" w:type="dxa"/>
            <w:tcBorders>
              <w:top w:val="nil"/>
              <w:left w:val="nil"/>
              <w:bottom w:val="nil"/>
              <w:right w:val="nil"/>
            </w:tcBorders>
            <w:shd w:val="clear" w:color="auto" w:fill="auto"/>
            <w:noWrap/>
            <w:vAlign w:val="bottom"/>
          </w:tcPr>
          <w:p w14:paraId="5515420F" w14:textId="77777777" w:rsidR="00CD5AF9" w:rsidRPr="00937425" w:rsidRDefault="00CD5AF9" w:rsidP="00CD5AF9">
            <w:pPr>
              <w:tabs>
                <w:tab w:val="decimal" w:pos="1114"/>
              </w:tabs>
              <w:jc w:val="right"/>
              <w:rPr>
                <w:sz w:val="26"/>
                <w:szCs w:val="26"/>
                <w:u w:val="none"/>
              </w:rPr>
            </w:pPr>
          </w:p>
        </w:tc>
        <w:tc>
          <w:tcPr>
            <w:tcW w:w="1170" w:type="dxa"/>
            <w:tcBorders>
              <w:top w:val="nil"/>
              <w:left w:val="nil"/>
              <w:bottom w:val="nil"/>
              <w:right w:val="nil"/>
            </w:tcBorders>
            <w:shd w:val="clear" w:color="auto" w:fill="auto"/>
            <w:noWrap/>
            <w:vAlign w:val="bottom"/>
          </w:tcPr>
          <w:p w14:paraId="2B942D84"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6EA2E24A"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79D019B4" w14:textId="77777777" w:rsidR="00CD5AF9" w:rsidRPr="00937425" w:rsidRDefault="00CD5AF9" w:rsidP="00CD5AF9">
            <w:pPr>
              <w:tabs>
                <w:tab w:val="decimal" w:pos="1114"/>
              </w:tabs>
              <w:jc w:val="right"/>
              <w:rPr>
                <w:sz w:val="26"/>
                <w:szCs w:val="26"/>
                <w:u w:val="none"/>
              </w:rPr>
            </w:pPr>
          </w:p>
        </w:tc>
        <w:tc>
          <w:tcPr>
            <w:tcW w:w="1178" w:type="dxa"/>
            <w:tcBorders>
              <w:top w:val="nil"/>
              <w:left w:val="nil"/>
              <w:bottom w:val="nil"/>
              <w:right w:val="nil"/>
            </w:tcBorders>
            <w:shd w:val="clear" w:color="auto" w:fill="auto"/>
            <w:noWrap/>
            <w:vAlign w:val="bottom"/>
          </w:tcPr>
          <w:p w14:paraId="3F771317" w14:textId="3AFA9E2B" w:rsidR="00CD5AF9" w:rsidRPr="00CD5AF9" w:rsidRDefault="00CD5AF9" w:rsidP="00CD5AF9">
            <w:pPr>
              <w:tabs>
                <w:tab w:val="decimal" w:pos="656"/>
              </w:tabs>
              <w:jc w:val="right"/>
              <w:rPr>
                <w:sz w:val="26"/>
                <w:szCs w:val="26"/>
                <w:highlight w:val="yellow"/>
                <w:u w:val="none"/>
              </w:rPr>
            </w:pPr>
            <w:r w:rsidRPr="00CD5AF9">
              <w:rPr>
                <w:u w:val="none"/>
              </w:rPr>
              <w:t>(19,748.31)</w:t>
            </w:r>
          </w:p>
        </w:tc>
        <w:tc>
          <w:tcPr>
            <w:tcW w:w="1072" w:type="dxa"/>
            <w:tcBorders>
              <w:top w:val="nil"/>
              <w:left w:val="nil"/>
              <w:bottom w:val="nil"/>
              <w:right w:val="nil"/>
            </w:tcBorders>
            <w:shd w:val="clear" w:color="auto" w:fill="auto"/>
            <w:noWrap/>
            <w:vAlign w:val="bottom"/>
          </w:tcPr>
          <w:p w14:paraId="56242734" w14:textId="04A099B3" w:rsidR="00CD5AF9" w:rsidRPr="00CD5AF9" w:rsidRDefault="00CD5AF9" w:rsidP="00CD5AF9">
            <w:pPr>
              <w:tabs>
                <w:tab w:val="decimal" w:pos="656"/>
              </w:tabs>
              <w:jc w:val="right"/>
              <w:rPr>
                <w:sz w:val="26"/>
                <w:szCs w:val="26"/>
                <w:u w:val="none"/>
              </w:rPr>
            </w:pPr>
            <w:r w:rsidRPr="00CD5AF9">
              <w:rPr>
                <w:u w:val="none"/>
              </w:rPr>
              <w:t>(12,768.45)</w:t>
            </w:r>
          </w:p>
        </w:tc>
      </w:tr>
      <w:tr w:rsidR="00CD5AF9" w:rsidRPr="00F64A03" w14:paraId="7BBDB8EA" w14:textId="77777777" w:rsidTr="001F4DD2">
        <w:trPr>
          <w:trHeight w:val="397"/>
        </w:trPr>
        <w:tc>
          <w:tcPr>
            <w:tcW w:w="2634" w:type="dxa"/>
            <w:tcBorders>
              <w:top w:val="nil"/>
              <w:left w:val="nil"/>
              <w:bottom w:val="nil"/>
              <w:right w:val="nil"/>
            </w:tcBorders>
            <w:shd w:val="clear" w:color="auto" w:fill="auto"/>
            <w:noWrap/>
            <w:hideMark/>
          </w:tcPr>
          <w:p w14:paraId="72587A9F" w14:textId="057D42BC" w:rsidR="00CD5AF9" w:rsidRPr="00F64A03" w:rsidRDefault="00CD5AF9" w:rsidP="00CD5AF9">
            <w:pPr>
              <w:ind w:left="33"/>
              <w:rPr>
                <w:sz w:val="26"/>
                <w:szCs w:val="26"/>
                <w:u w:val="none"/>
              </w:rPr>
            </w:pPr>
            <w:r w:rsidRPr="00F64A03">
              <w:rPr>
                <w:sz w:val="26"/>
                <w:szCs w:val="26"/>
                <w:u w:val="none"/>
              </w:rPr>
              <w:t>Finance costs</w:t>
            </w:r>
          </w:p>
        </w:tc>
        <w:tc>
          <w:tcPr>
            <w:tcW w:w="1080" w:type="dxa"/>
            <w:tcBorders>
              <w:top w:val="nil"/>
              <w:left w:val="nil"/>
              <w:bottom w:val="nil"/>
              <w:right w:val="nil"/>
            </w:tcBorders>
            <w:shd w:val="clear" w:color="auto" w:fill="auto"/>
            <w:noWrap/>
            <w:vAlign w:val="bottom"/>
          </w:tcPr>
          <w:p w14:paraId="47652B22" w14:textId="77777777" w:rsidR="00CD5AF9" w:rsidRPr="00937425" w:rsidRDefault="00CD5AF9" w:rsidP="00CD5AF9">
            <w:pPr>
              <w:tabs>
                <w:tab w:val="decimal" w:pos="1114"/>
              </w:tabs>
              <w:jc w:val="right"/>
              <w:rPr>
                <w:sz w:val="26"/>
                <w:szCs w:val="26"/>
                <w:u w:val="none"/>
              </w:rPr>
            </w:pPr>
          </w:p>
        </w:tc>
        <w:tc>
          <w:tcPr>
            <w:tcW w:w="1170" w:type="dxa"/>
            <w:tcBorders>
              <w:top w:val="nil"/>
              <w:left w:val="nil"/>
              <w:bottom w:val="nil"/>
              <w:right w:val="nil"/>
            </w:tcBorders>
            <w:shd w:val="clear" w:color="auto" w:fill="auto"/>
            <w:noWrap/>
            <w:vAlign w:val="bottom"/>
          </w:tcPr>
          <w:p w14:paraId="0F349D7B"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708A4143" w14:textId="77777777" w:rsidR="00CD5AF9" w:rsidRPr="00937425" w:rsidRDefault="00CD5AF9" w:rsidP="00CD5AF9">
            <w:pPr>
              <w:tabs>
                <w:tab w:val="decimal" w:pos="1114"/>
              </w:tabs>
              <w:jc w:val="right"/>
              <w:rPr>
                <w:sz w:val="26"/>
                <w:szCs w:val="26"/>
                <w:u w:val="none"/>
              </w:rPr>
            </w:pPr>
          </w:p>
        </w:tc>
        <w:tc>
          <w:tcPr>
            <w:tcW w:w="1080" w:type="dxa"/>
            <w:tcBorders>
              <w:top w:val="nil"/>
              <w:left w:val="nil"/>
              <w:bottom w:val="nil"/>
              <w:right w:val="nil"/>
            </w:tcBorders>
            <w:shd w:val="clear" w:color="auto" w:fill="auto"/>
            <w:noWrap/>
            <w:vAlign w:val="bottom"/>
          </w:tcPr>
          <w:p w14:paraId="02F68F6B" w14:textId="77777777" w:rsidR="00CD5AF9" w:rsidRPr="00937425" w:rsidRDefault="00CD5AF9" w:rsidP="00CD5AF9">
            <w:pPr>
              <w:tabs>
                <w:tab w:val="decimal" w:pos="1114"/>
              </w:tabs>
              <w:jc w:val="right"/>
              <w:rPr>
                <w:sz w:val="26"/>
                <w:szCs w:val="26"/>
                <w:u w:val="none"/>
              </w:rPr>
            </w:pPr>
          </w:p>
        </w:tc>
        <w:tc>
          <w:tcPr>
            <w:tcW w:w="1178" w:type="dxa"/>
            <w:tcBorders>
              <w:top w:val="nil"/>
              <w:left w:val="nil"/>
              <w:bottom w:val="nil"/>
              <w:right w:val="nil"/>
            </w:tcBorders>
            <w:shd w:val="clear" w:color="auto" w:fill="auto"/>
            <w:noWrap/>
            <w:vAlign w:val="bottom"/>
          </w:tcPr>
          <w:p w14:paraId="47E8BAE3" w14:textId="30EB6FD9" w:rsidR="00CD5AF9" w:rsidRPr="00CD5AF9" w:rsidRDefault="00CD5AF9" w:rsidP="00CD5AF9">
            <w:pPr>
              <w:tabs>
                <w:tab w:val="decimal" w:pos="656"/>
              </w:tabs>
              <w:jc w:val="right"/>
              <w:rPr>
                <w:sz w:val="26"/>
                <w:szCs w:val="26"/>
                <w:highlight w:val="yellow"/>
                <w:u w:val="none"/>
              </w:rPr>
            </w:pPr>
            <w:r w:rsidRPr="00CD5AF9">
              <w:rPr>
                <w:u w:val="none"/>
              </w:rPr>
              <w:t>(79.05)</w:t>
            </w:r>
          </w:p>
        </w:tc>
        <w:tc>
          <w:tcPr>
            <w:tcW w:w="1072" w:type="dxa"/>
            <w:tcBorders>
              <w:top w:val="nil"/>
              <w:left w:val="nil"/>
              <w:bottom w:val="nil"/>
              <w:right w:val="nil"/>
            </w:tcBorders>
            <w:shd w:val="clear" w:color="auto" w:fill="auto"/>
            <w:noWrap/>
            <w:vAlign w:val="bottom"/>
          </w:tcPr>
          <w:p w14:paraId="46566717" w14:textId="3D24560B" w:rsidR="00CD5AF9" w:rsidRPr="00CD5AF9" w:rsidRDefault="00CD5AF9" w:rsidP="00CD5AF9">
            <w:pPr>
              <w:tabs>
                <w:tab w:val="decimal" w:pos="656"/>
              </w:tabs>
              <w:jc w:val="right"/>
              <w:rPr>
                <w:sz w:val="26"/>
                <w:szCs w:val="26"/>
                <w:u w:val="none"/>
              </w:rPr>
            </w:pPr>
            <w:r w:rsidRPr="00CD5AF9">
              <w:rPr>
                <w:u w:val="none"/>
              </w:rPr>
              <w:t>(126.97)</w:t>
            </w:r>
          </w:p>
        </w:tc>
      </w:tr>
      <w:tr w:rsidR="00CD5AF9" w:rsidRPr="00F64A03" w14:paraId="3CBF703F" w14:textId="77777777" w:rsidTr="001F4DD2">
        <w:trPr>
          <w:trHeight w:val="397"/>
        </w:trPr>
        <w:tc>
          <w:tcPr>
            <w:tcW w:w="2634" w:type="dxa"/>
            <w:tcBorders>
              <w:top w:val="nil"/>
              <w:left w:val="nil"/>
              <w:bottom w:val="nil"/>
              <w:right w:val="nil"/>
            </w:tcBorders>
            <w:shd w:val="clear" w:color="auto" w:fill="auto"/>
            <w:noWrap/>
            <w:hideMark/>
          </w:tcPr>
          <w:p w14:paraId="386BE7DD" w14:textId="14F8C1FB" w:rsidR="00CD5AF9" w:rsidRPr="00F64A03" w:rsidRDefault="00CD5AF9" w:rsidP="00CD5AF9">
            <w:pPr>
              <w:ind w:left="33"/>
              <w:rPr>
                <w:sz w:val="26"/>
                <w:szCs w:val="26"/>
                <w:u w:val="none"/>
              </w:rPr>
            </w:pPr>
            <w:r w:rsidRPr="00F64A03">
              <w:rPr>
                <w:sz w:val="26"/>
                <w:szCs w:val="26"/>
                <w:u w:val="none"/>
              </w:rPr>
              <w:t>Income tax</w:t>
            </w:r>
            <w:r>
              <w:rPr>
                <w:sz w:val="26"/>
                <w:szCs w:val="26"/>
                <w:u w:val="none"/>
              </w:rPr>
              <w:t xml:space="preserve"> expenses</w:t>
            </w:r>
          </w:p>
        </w:tc>
        <w:tc>
          <w:tcPr>
            <w:tcW w:w="1080" w:type="dxa"/>
            <w:tcBorders>
              <w:left w:val="nil"/>
              <w:right w:val="nil"/>
            </w:tcBorders>
            <w:shd w:val="clear" w:color="auto" w:fill="auto"/>
            <w:noWrap/>
            <w:vAlign w:val="bottom"/>
          </w:tcPr>
          <w:p w14:paraId="1EAAD0B2" w14:textId="77777777" w:rsidR="00CD5AF9" w:rsidRPr="00937425" w:rsidRDefault="00CD5AF9" w:rsidP="00CD5AF9">
            <w:pPr>
              <w:tabs>
                <w:tab w:val="decimal" w:pos="1114"/>
              </w:tabs>
              <w:jc w:val="right"/>
              <w:rPr>
                <w:sz w:val="26"/>
                <w:szCs w:val="26"/>
                <w:u w:val="none"/>
              </w:rPr>
            </w:pPr>
          </w:p>
        </w:tc>
        <w:tc>
          <w:tcPr>
            <w:tcW w:w="1170" w:type="dxa"/>
            <w:tcBorders>
              <w:left w:val="nil"/>
              <w:right w:val="nil"/>
            </w:tcBorders>
            <w:shd w:val="clear" w:color="auto" w:fill="auto"/>
            <w:noWrap/>
            <w:vAlign w:val="bottom"/>
          </w:tcPr>
          <w:p w14:paraId="1A14F41D" w14:textId="77777777" w:rsidR="00CD5AF9" w:rsidRPr="00937425" w:rsidRDefault="00CD5AF9" w:rsidP="00CD5AF9">
            <w:pPr>
              <w:tabs>
                <w:tab w:val="decimal" w:pos="1114"/>
              </w:tabs>
              <w:jc w:val="right"/>
              <w:rPr>
                <w:sz w:val="26"/>
                <w:szCs w:val="26"/>
                <w:u w:val="none"/>
              </w:rPr>
            </w:pPr>
          </w:p>
        </w:tc>
        <w:tc>
          <w:tcPr>
            <w:tcW w:w="1080" w:type="dxa"/>
            <w:tcBorders>
              <w:left w:val="nil"/>
              <w:right w:val="nil"/>
            </w:tcBorders>
            <w:shd w:val="clear" w:color="auto" w:fill="auto"/>
            <w:noWrap/>
            <w:vAlign w:val="bottom"/>
          </w:tcPr>
          <w:p w14:paraId="30E5BFE6" w14:textId="77777777" w:rsidR="00CD5AF9" w:rsidRPr="00937425" w:rsidRDefault="00CD5AF9" w:rsidP="00CD5AF9">
            <w:pPr>
              <w:tabs>
                <w:tab w:val="decimal" w:pos="1114"/>
              </w:tabs>
              <w:jc w:val="right"/>
              <w:rPr>
                <w:sz w:val="26"/>
                <w:szCs w:val="26"/>
                <w:u w:val="none"/>
              </w:rPr>
            </w:pPr>
          </w:p>
        </w:tc>
        <w:tc>
          <w:tcPr>
            <w:tcW w:w="1080" w:type="dxa"/>
            <w:tcBorders>
              <w:left w:val="nil"/>
              <w:right w:val="nil"/>
            </w:tcBorders>
            <w:shd w:val="clear" w:color="auto" w:fill="auto"/>
            <w:noWrap/>
            <w:vAlign w:val="bottom"/>
          </w:tcPr>
          <w:p w14:paraId="78FF9957" w14:textId="77777777" w:rsidR="00CD5AF9" w:rsidRPr="00937425" w:rsidRDefault="00CD5AF9" w:rsidP="00CD5AF9">
            <w:pPr>
              <w:tabs>
                <w:tab w:val="decimal" w:pos="1114"/>
              </w:tabs>
              <w:jc w:val="right"/>
              <w:rPr>
                <w:sz w:val="26"/>
                <w:szCs w:val="26"/>
                <w:u w:val="none"/>
              </w:rPr>
            </w:pPr>
          </w:p>
        </w:tc>
        <w:tc>
          <w:tcPr>
            <w:tcW w:w="1178" w:type="dxa"/>
            <w:tcBorders>
              <w:left w:val="nil"/>
              <w:right w:val="nil"/>
            </w:tcBorders>
            <w:shd w:val="clear" w:color="auto" w:fill="auto"/>
            <w:noWrap/>
            <w:vAlign w:val="bottom"/>
          </w:tcPr>
          <w:p w14:paraId="00AAA70E" w14:textId="12FAA751" w:rsidR="00CD5AF9" w:rsidRPr="00CD5AF9" w:rsidRDefault="00CD5AF9" w:rsidP="00CD5AF9">
            <w:pPr>
              <w:pBdr>
                <w:bottom w:val="single" w:sz="4" w:space="1" w:color="auto"/>
              </w:pBdr>
              <w:tabs>
                <w:tab w:val="decimal" w:pos="656"/>
              </w:tabs>
              <w:jc w:val="right"/>
              <w:rPr>
                <w:sz w:val="26"/>
                <w:szCs w:val="26"/>
                <w:highlight w:val="yellow"/>
                <w:u w:val="none"/>
              </w:rPr>
            </w:pPr>
            <w:r w:rsidRPr="00CD5AF9">
              <w:rPr>
                <w:u w:val="none"/>
              </w:rPr>
              <w:t>(5,111.37)</w:t>
            </w:r>
          </w:p>
        </w:tc>
        <w:tc>
          <w:tcPr>
            <w:tcW w:w="1072" w:type="dxa"/>
            <w:tcBorders>
              <w:left w:val="nil"/>
              <w:right w:val="nil"/>
            </w:tcBorders>
            <w:shd w:val="clear" w:color="auto" w:fill="auto"/>
            <w:noWrap/>
            <w:vAlign w:val="bottom"/>
          </w:tcPr>
          <w:p w14:paraId="2DD76EB9" w14:textId="31F9F69B" w:rsidR="00CD5AF9" w:rsidRPr="00CD5AF9" w:rsidRDefault="00CD5AF9" w:rsidP="00CD5AF9">
            <w:pPr>
              <w:pBdr>
                <w:bottom w:val="single" w:sz="4" w:space="1" w:color="auto"/>
              </w:pBdr>
              <w:tabs>
                <w:tab w:val="decimal" w:pos="656"/>
              </w:tabs>
              <w:jc w:val="right"/>
              <w:rPr>
                <w:sz w:val="26"/>
                <w:szCs w:val="26"/>
                <w:u w:val="none"/>
              </w:rPr>
            </w:pPr>
            <w:r w:rsidRPr="00CD5AF9">
              <w:rPr>
                <w:u w:val="none"/>
              </w:rPr>
              <w:t>(2,441.40)</w:t>
            </w:r>
          </w:p>
        </w:tc>
      </w:tr>
      <w:tr w:rsidR="00CD5AF9" w:rsidRPr="00F64A03" w14:paraId="44E7EF8E" w14:textId="77777777" w:rsidTr="001F4DD2">
        <w:trPr>
          <w:trHeight w:val="401"/>
        </w:trPr>
        <w:tc>
          <w:tcPr>
            <w:tcW w:w="2634" w:type="dxa"/>
            <w:tcBorders>
              <w:top w:val="nil"/>
              <w:left w:val="nil"/>
              <w:bottom w:val="nil"/>
              <w:right w:val="nil"/>
            </w:tcBorders>
            <w:shd w:val="clear" w:color="auto" w:fill="auto"/>
            <w:noWrap/>
            <w:hideMark/>
          </w:tcPr>
          <w:p w14:paraId="1741F958" w14:textId="006EAF96" w:rsidR="00CD5AF9" w:rsidRPr="00F64A03" w:rsidRDefault="00CD5AF9" w:rsidP="00CD5AF9">
            <w:pPr>
              <w:ind w:left="229" w:hanging="196"/>
              <w:rPr>
                <w:sz w:val="26"/>
                <w:szCs w:val="26"/>
                <w:u w:val="none"/>
                <w:cs/>
              </w:rPr>
            </w:pPr>
            <w:r w:rsidRPr="00F64A03">
              <w:rPr>
                <w:sz w:val="26"/>
                <w:szCs w:val="26"/>
                <w:u w:val="none"/>
              </w:rPr>
              <w:t>Profit for the</w:t>
            </w:r>
            <w:r>
              <w:rPr>
                <w:sz w:val="26"/>
                <w:szCs w:val="26"/>
                <w:u w:val="none"/>
              </w:rPr>
              <w:t xml:space="preserve"> years</w:t>
            </w:r>
          </w:p>
        </w:tc>
        <w:tc>
          <w:tcPr>
            <w:tcW w:w="1080" w:type="dxa"/>
            <w:tcBorders>
              <w:left w:val="nil"/>
              <w:right w:val="nil"/>
            </w:tcBorders>
            <w:shd w:val="clear" w:color="auto" w:fill="auto"/>
            <w:noWrap/>
            <w:vAlign w:val="bottom"/>
          </w:tcPr>
          <w:p w14:paraId="590755AC" w14:textId="77777777" w:rsidR="00CD5AF9" w:rsidRPr="00937425" w:rsidRDefault="00CD5AF9" w:rsidP="00CD5AF9">
            <w:pPr>
              <w:tabs>
                <w:tab w:val="decimal" w:pos="1114"/>
              </w:tabs>
              <w:jc w:val="right"/>
              <w:rPr>
                <w:sz w:val="26"/>
                <w:szCs w:val="26"/>
                <w:u w:val="none"/>
              </w:rPr>
            </w:pPr>
          </w:p>
        </w:tc>
        <w:tc>
          <w:tcPr>
            <w:tcW w:w="1170" w:type="dxa"/>
            <w:tcBorders>
              <w:left w:val="nil"/>
              <w:right w:val="nil"/>
            </w:tcBorders>
            <w:shd w:val="clear" w:color="auto" w:fill="auto"/>
            <w:noWrap/>
            <w:vAlign w:val="bottom"/>
          </w:tcPr>
          <w:p w14:paraId="096E83E0" w14:textId="77777777" w:rsidR="00CD5AF9" w:rsidRPr="00937425" w:rsidRDefault="00CD5AF9" w:rsidP="00CD5AF9">
            <w:pPr>
              <w:tabs>
                <w:tab w:val="decimal" w:pos="1114"/>
              </w:tabs>
              <w:jc w:val="right"/>
              <w:rPr>
                <w:sz w:val="26"/>
                <w:szCs w:val="26"/>
                <w:u w:val="none"/>
              </w:rPr>
            </w:pPr>
          </w:p>
        </w:tc>
        <w:tc>
          <w:tcPr>
            <w:tcW w:w="1080" w:type="dxa"/>
            <w:tcBorders>
              <w:left w:val="nil"/>
              <w:right w:val="nil"/>
            </w:tcBorders>
            <w:shd w:val="clear" w:color="auto" w:fill="auto"/>
            <w:noWrap/>
            <w:vAlign w:val="bottom"/>
          </w:tcPr>
          <w:p w14:paraId="6FC5DA6D" w14:textId="77777777" w:rsidR="00CD5AF9" w:rsidRPr="00937425" w:rsidRDefault="00CD5AF9" w:rsidP="00CD5AF9">
            <w:pPr>
              <w:tabs>
                <w:tab w:val="decimal" w:pos="1114"/>
              </w:tabs>
              <w:jc w:val="right"/>
              <w:rPr>
                <w:sz w:val="26"/>
                <w:szCs w:val="26"/>
                <w:u w:val="none"/>
              </w:rPr>
            </w:pPr>
          </w:p>
        </w:tc>
        <w:tc>
          <w:tcPr>
            <w:tcW w:w="1080" w:type="dxa"/>
            <w:tcBorders>
              <w:left w:val="nil"/>
              <w:right w:val="nil"/>
            </w:tcBorders>
            <w:shd w:val="clear" w:color="auto" w:fill="auto"/>
            <w:noWrap/>
            <w:vAlign w:val="bottom"/>
          </w:tcPr>
          <w:p w14:paraId="14596E54" w14:textId="77777777" w:rsidR="00CD5AF9" w:rsidRPr="00937425" w:rsidRDefault="00CD5AF9" w:rsidP="00CD5AF9">
            <w:pPr>
              <w:tabs>
                <w:tab w:val="decimal" w:pos="1114"/>
              </w:tabs>
              <w:jc w:val="right"/>
              <w:rPr>
                <w:sz w:val="26"/>
                <w:szCs w:val="26"/>
                <w:u w:val="none"/>
              </w:rPr>
            </w:pPr>
          </w:p>
        </w:tc>
        <w:tc>
          <w:tcPr>
            <w:tcW w:w="1178" w:type="dxa"/>
            <w:tcBorders>
              <w:left w:val="nil"/>
              <w:right w:val="nil"/>
            </w:tcBorders>
            <w:shd w:val="clear" w:color="auto" w:fill="auto"/>
            <w:noWrap/>
            <w:vAlign w:val="bottom"/>
          </w:tcPr>
          <w:p w14:paraId="45EA4131" w14:textId="22737F96" w:rsidR="00CD5AF9" w:rsidRPr="00CD5AF9" w:rsidRDefault="00CD5AF9" w:rsidP="00CD5AF9">
            <w:pPr>
              <w:pBdr>
                <w:bottom w:val="double" w:sz="4" w:space="1" w:color="auto"/>
              </w:pBdr>
              <w:tabs>
                <w:tab w:val="decimal" w:pos="656"/>
              </w:tabs>
              <w:jc w:val="right"/>
              <w:rPr>
                <w:sz w:val="26"/>
                <w:szCs w:val="26"/>
                <w:highlight w:val="yellow"/>
                <w:u w:val="none"/>
              </w:rPr>
            </w:pPr>
            <w:r w:rsidRPr="00CD5AF9">
              <w:rPr>
                <w:u w:val="none"/>
              </w:rPr>
              <w:t>35,594.13</w:t>
            </w:r>
          </w:p>
        </w:tc>
        <w:tc>
          <w:tcPr>
            <w:tcW w:w="1072" w:type="dxa"/>
            <w:tcBorders>
              <w:left w:val="nil"/>
              <w:right w:val="nil"/>
            </w:tcBorders>
            <w:shd w:val="clear" w:color="auto" w:fill="auto"/>
            <w:noWrap/>
            <w:vAlign w:val="bottom"/>
          </w:tcPr>
          <w:p w14:paraId="46D3C2E0" w14:textId="424149F5" w:rsidR="00CD5AF9" w:rsidRPr="00CD5AF9" w:rsidRDefault="00CD5AF9" w:rsidP="00CD5AF9">
            <w:pPr>
              <w:pBdr>
                <w:bottom w:val="double" w:sz="4" w:space="1" w:color="auto"/>
              </w:pBdr>
              <w:tabs>
                <w:tab w:val="decimal" w:pos="656"/>
              </w:tabs>
              <w:jc w:val="right"/>
              <w:rPr>
                <w:sz w:val="26"/>
                <w:szCs w:val="26"/>
                <w:u w:val="none"/>
              </w:rPr>
            </w:pPr>
            <w:r w:rsidRPr="00CD5AF9">
              <w:rPr>
                <w:u w:val="none"/>
              </w:rPr>
              <w:t>9,329.28</w:t>
            </w:r>
          </w:p>
        </w:tc>
      </w:tr>
      <w:tr w:rsidR="00841643" w:rsidRPr="00F64A03" w14:paraId="687B341D" w14:textId="77777777" w:rsidTr="001F4DD2">
        <w:trPr>
          <w:trHeight w:val="159"/>
        </w:trPr>
        <w:tc>
          <w:tcPr>
            <w:tcW w:w="2634" w:type="dxa"/>
            <w:tcBorders>
              <w:top w:val="nil"/>
              <w:left w:val="nil"/>
              <w:bottom w:val="nil"/>
              <w:right w:val="nil"/>
            </w:tcBorders>
            <w:shd w:val="clear" w:color="auto" w:fill="auto"/>
            <w:noWrap/>
          </w:tcPr>
          <w:p w14:paraId="10DDEECF" w14:textId="77777777" w:rsidR="00841643" w:rsidRPr="00407C81" w:rsidRDefault="00841643" w:rsidP="00841643">
            <w:pPr>
              <w:ind w:left="33"/>
              <w:rPr>
                <w:sz w:val="16"/>
                <w:szCs w:val="16"/>
                <w:u w:val="none"/>
                <w:cs/>
              </w:rPr>
            </w:pPr>
          </w:p>
        </w:tc>
        <w:tc>
          <w:tcPr>
            <w:tcW w:w="1080" w:type="dxa"/>
            <w:tcBorders>
              <w:left w:val="nil"/>
              <w:right w:val="nil"/>
            </w:tcBorders>
            <w:shd w:val="clear" w:color="auto" w:fill="auto"/>
            <w:noWrap/>
            <w:vAlign w:val="bottom"/>
          </w:tcPr>
          <w:p w14:paraId="2D1F34F8" w14:textId="77777777" w:rsidR="00841643" w:rsidRPr="00407C81" w:rsidRDefault="00841643" w:rsidP="00841643">
            <w:pPr>
              <w:tabs>
                <w:tab w:val="decimal" w:pos="1114"/>
              </w:tabs>
              <w:jc w:val="right"/>
              <w:rPr>
                <w:sz w:val="16"/>
                <w:szCs w:val="16"/>
                <w:u w:val="none"/>
              </w:rPr>
            </w:pPr>
          </w:p>
        </w:tc>
        <w:tc>
          <w:tcPr>
            <w:tcW w:w="1170" w:type="dxa"/>
            <w:tcBorders>
              <w:left w:val="nil"/>
              <w:right w:val="nil"/>
            </w:tcBorders>
            <w:shd w:val="clear" w:color="auto" w:fill="auto"/>
            <w:noWrap/>
            <w:vAlign w:val="bottom"/>
          </w:tcPr>
          <w:p w14:paraId="213FE9A9" w14:textId="77777777" w:rsidR="00841643" w:rsidRPr="00407C81" w:rsidRDefault="00841643" w:rsidP="00841643">
            <w:pPr>
              <w:tabs>
                <w:tab w:val="decimal" w:pos="1114"/>
              </w:tabs>
              <w:jc w:val="right"/>
              <w:rPr>
                <w:sz w:val="16"/>
                <w:szCs w:val="16"/>
                <w:u w:val="none"/>
              </w:rPr>
            </w:pPr>
          </w:p>
        </w:tc>
        <w:tc>
          <w:tcPr>
            <w:tcW w:w="1080" w:type="dxa"/>
            <w:tcBorders>
              <w:left w:val="nil"/>
              <w:right w:val="nil"/>
            </w:tcBorders>
            <w:shd w:val="clear" w:color="auto" w:fill="auto"/>
            <w:noWrap/>
            <w:vAlign w:val="bottom"/>
          </w:tcPr>
          <w:p w14:paraId="2BF3AA86" w14:textId="77777777" w:rsidR="00841643" w:rsidRPr="00407C81" w:rsidRDefault="00841643" w:rsidP="00841643">
            <w:pPr>
              <w:tabs>
                <w:tab w:val="decimal" w:pos="1114"/>
              </w:tabs>
              <w:jc w:val="right"/>
              <w:rPr>
                <w:sz w:val="16"/>
                <w:szCs w:val="16"/>
                <w:u w:val="none"/>
              </w:rPr>
            </w:pPr>
          </w:p>
        </w:tc>
        <w:tc>
          <w:tcPr>
            <w:tcW w:w="1080" w:type="dxa"/>
            <w:tcBorders>
              <w:left w:val="nil"/>
              <w:right w:val="nil"/>
            </w:tcBorders>
            <w:shd w:val="clear" w:color="auto" w:fill="auto"/>
            <w:noWrap/>
            <w:vAlign w:val="bottom"/>
          </w:tcPr>
          <w:p w14:paraId="3DE19E03" w14:textId="77777777" w:rsidR="00841643" w:rsidRPr="00407C81" w:rsidRDefault="00841643" w:rsidP="00841643">
            <w:pPr>
              <w:tabs>
                <w:tab w:val="decimal" w:pos="1114"/>
              </w:tabs>
              <w:jc w:val="right"/>
              <w:rPr>
                <w:sz w:val="16"/>
                <w:szCs w:val="16"/>
                <w:u w:val="none"/>
              </w:rPr>
            </w:pPr>
          </w:p>
        </w:tc>
        <w:tc>
          <w:tcPr>
            <w:tcW w:w="1178" w:type="dxa"/>
            <w:tcBorders>
              <w:left w:val="nil"/>
              <w:right w:val="nil"/>
            </w:tcBorders>
            <w:shd w:val="clear" w:color="auto" w:fill="auto"/>
            <w:noWrap/>
            <w:vAlign w:val="bottom"/>
          </w:tcPr>
          <w:p w14:paraId="1377AFEF" w14:textId="77777777" w:rsidR="00841643" w:rsidRPr="00407C81" w:rsidRDefault="00841643" w:rsidP="00841643">
            <w:pPr>
              <w:tabs>
                <w:tab w:val="decimal" w:pos="656"/>
              </w:tabs>
              <w:jc w:val="right"/>
              <w:rPr>
                <w:sz w:val="16"/>
                <w:szCs w:val="16"/>
                <w:highlight w:val="yellow"/>
                <w:u w:val="none"/>
              </w:rPr>
            </w:pPr>
          </w:p>
        </w:tc>
        <w:tc>
          <w:tcPr>
            <w:tcW w:w="1072" w:type="dxa"/>
            <w:tcBorders>
              <w:left w:val="nil"/>
              <w:right w:val="nil"/>
            </w:tcBorders>
            <w:shd w:val="clear" w:color="auto" w:fill="auto"/>
            <w:noWrap/>
            <w:vAlign w:val="bottom"/>
          </w:tcPr>
          <w:p w14:paraId="71A52B4E" w14:textId="77777777" w:rsidR="00841643" w:rsidRPr="00407C81" w:rsidRDefault="00841643" w:rsidP="00841643">
            <w:pPr>
              <w:tabs>
                <w:tab w:val="decimal" w:pos="656"/>
              </w:tabs>
              <w:jc w:val="right"/>
              <w:rPr>
                <w:sz w:val="16"/>
                <w:szCs w:val="16"/>
                <w:u w:val="none"/>
              </w:rPr>
            </w:pPr>
          </w:p>
        </w:tc>
      </w:tr>
      <w:tr w:rsidR="00841643" w:rsidRPr="00F64A03" w14:paraId="0885FD8A" w14:textId="77777777" w:rsidTr="001F4DD2">
        <w:trPr>
          <w:trHeight w:val="397"/>
        </w:trPr>
        <w:tc>
          <w:tcPr>
            <w:tcW w:w="2634" w:type="dxa"/>
            <w:tcBorders>
              <w:top w:val="nil"/>
              <w:left w:val="nil"/>
              <w:bottom w:val="nil"/>
              <w:right w:val="nil"/>
            </w:tcBorders>
            <w:shd w:val="clear" w:color="auto" w:fill="auto"/>
            <w:noWrap/>
          </w:tcPr>
          <w:p w14:paraId="598B2236" w14:textId="6F21E034" w:rsidR="00841643" w:rsidRPr="00F64A03" w:rsidRDefault="00841643" w:rsidP="00841643">
            <w:pPr>
              <w:ind w:left="33"/>
              <w:rPr>
                <w:sz w:val="26"/>
                <w:szCs w:val="26"/>
                <w:u w:val="none"/>
              </w:rPr>
            </w:pPr>
            <w:r w:rsidRPr="00F64A03">
              <w:rPr>
                <w:sz w:val="26"/>
                <w:szCs w:val="26"/>
                <w:u w:val="none"/>
              </w:rPr>
              <w:t>Assets:</w:t>
            </w:r>
          </w:p>
        </w:tc>
        <w:tc>
          <w:tcPr>
            <w:tcW w:w="1080" w:type="dxa"/>
            <w:tcBorders>
              <w:left w:val="nil"/>
              <w:right w:val="nil"/>
            </w:tcBorders>
            <w:shd w:val="clear" w:color="auto" w:fill="auto"/>
            <w:noWrap/>
            <w:vAlign w:val="bottom"/>
          </w:tcPr>
          <w:p w14:paraId="49AC5E1D" w14:textId="77777777" w:rsidR="00841643" w:rsidRPr="00F64A03" w:rsidRDefault="00841643" w:rsidP="00841643">
            <w:pPr>
              <w:tabs>
                <w:tab w:val="decimal" w:pos="1114"/>
              </w:tabs>
              <w:jc w:val="right"/>
              <w:rPr>
                <w:sz w:val="26"/>
                <w:szCs w:val="26"/>
                <w:u w:val="none"/>
              </w:rPr>
            </w:pPr>
          </w:p>
        </w:tc>
        <w:tc>
          <w:tcPr>
            <w:tcW w:w="1170" w:type="dxa"/>
            <w:tcBorders>
              <w:left w:val="nil"/>
              <w:right w:val="nil"/>
            </w:tcBorders>
            <w:shd w:val="clear" w:color="auto" w:fill="auto"/>
            <w:noWrap/>
            <w:vAlign w:val="bottom"/>
          </w:tcPr>
          <w:p w14:paraId="74A358F9" w14:textId="77777777" w:rsidR="00841643" w:rsidRPr="00F64A03" w:rsidRDefault="00841643" w:rsidP="00841643">
            <w:pPr>
              <w:tabs>
                <w:tab w:val="decimal" w:pos="1114"/>
              </w:tabs>
              <w:jc w:val="right"/>
              <w:rPr>
                <w:sz w:val="26"/>
                <w:szCs w:val="26"/>
                <w:u w:val="none"/>
              </w:rPr>
            </w:pPr>
          </w:p>
        </w:tc>
        <w:tc>
          <w:tcPr>
            <w:tcW w:w="1080" w:type="dxa"/>
            <w:tcBorders>
              <w:left w:val="nil"/>
              <w:right w:val="nil"/>
            </w:tcBorders>
            <w:shd w:val="clear" w:color="auto" w:fill="auto"/>
            <w:noWrap/>
            <w:vAlign w:val="bottom"/>
          </w:tcPr>
          <w:p w14:paraId="39992B83" w14:textId="77777777" w:rsidR="00841643" w:rsidRPr="00F64A03" w:rsidRDefault="00841643" w:rsidP="00841643">
            <w:pPr>
              <w:tabs>
                <w:tab w:val="decimal" w:pos="1114"/>
              </w:tabs>
              <w:jc w:val="right"/>
              <w:rPr>
                <w:sz w:val="26"/>
                <w:szCs w:val="26"/>
                <w:u w:val="none"/>
              </w:rPr>
            </w:pPr>
          </w:p>
        </w:tc>
        <w:tc>
          <w:tcPr>
            <w:tcW w:w="1080" w:type="dxa"/>
            <w:tcBorders>
              <w:left w:val="nil"/>
              <w:right w:val="nil"/>
            </w:tcBorders>
            <w:shd w:val="clear" w:color="auto" w:fill="auto"/>
            <w:noWrap/>
            <w:vAlign w:val="bottom"/>
          </w:tcPr>
          <w:p w14:paraId="44271F86" w14:textId="77777777" w:rsidR="00841643" w:rsidRPr="00F64A03" w:rsidRDefault="00841643" w:rsidP="00841643">
            <w:pPr>
              <w:tabs>
                <w:tab w:val="decimal" w:pos="1114"/>
              </w:tabs>
              <w:jc w:val="right"/>
              <w:rPr>
                <w:sz w:val="26"/>
                <w:szCs w:val="26"/>
                <w:u w:val="none"/>
              </w:rPr>
            </w:pPr>
          </w:p>
        </w:tc>
        <w:tc>
          <w:tcPr>
            <w:tcW w:w="1178" w:type="dxa"/>
            <w:tcBorders>
              <w:left w:val="nil"/>
              <w:right w:val="nil"/>
            </w:tcBorders>
            <w:shd w:val="clear" w:color="auto" w:fill="auto"/>
            <w:noWrap/>
            <w:vAlign w:val="bottom"/>
          </w:tcPr>
          <w:p w14:paraId="2BF136D7" w14:textId="77777777" w:rsidR="00841643" w:rsidRPr="00841643" w:rsidRDefault="00841643" w:rsidP="00841643">
            <w:pPr>
              <w:tabs>
                <w:tab w:val="decimal" w:pos="656"/>
              </w:tabs>
              <w:jc w:val="right"/>
              <w:rPr>
                <w:sz w:val="26"/>
                <w:szCs w:val="26"/>
                <w:highlight w:val="yellow"/>
                <w:u w:val="none"/>
              </w:rPr>
            </w:pPr>
          </w:p>
        </w:tc>
        <w:tc>
          <w:tcPr>
            <w:tcW w:w="1072" w:type="dxa"/>
            <w:tcBorders>
              <w:left w:val="nil"/>
              <w:right w:val="nil"/>
            </w:tcBorders>
            <w:shd w:val="clear" w:color="auto" w:fill="auto"/>
            <w:noWrap/>
            <w:vAlign w:val="bottom"/>
          </w:tcPr>
          <w:p w14:paraId="5FD1A3CE" w14:textId="77777777" w:rsidR="00841643" w:rsidRPr="00F64A03" w:rsidRDefault="00841643" w:rsidP="00841643">
            <w:pPr>
              <w:tabs>
                <w:tab w:val="decimal" w:pos="656"/>
              </w:tabs>
              <w:jc w:val="right"/>
              <w:rPr>
                <w:sz w:val="26"/>
                <w:szCs w:val="26"/>
                <w:u w:val="none"/>
              </w:rPr>
            </w:pPr>
          </w:p>
        </w:tc>
      </w:tr>
      <w:tr w:rsidR="00DF2384" w:rsidRPr="00F64A03" w14:paraId="2DC788D3" w14:textId="77777777" w:rsidTr="001F4DD2">
        <w:trPr>
          <w:trHeight w:val="397"/>
        </w:trPr>
        <w:tc>
          <w:tcPr>
            <w:tcW w:w="2634" w:type="dxa"/>
            <w:tcBorders>
              <w:top w:val="nil"/>
              <w:left w:val="nil"/>
              <w:bottom w:val="nil"/>
              <w:right w:val="nil"/>
            </w:tcBorders>
            <w:shd w:val="clear" w:color="auto" w:fill="auto"/>
            <w:noWrap/>
          </w:tcPr>
          <w:p w14:paraId="175C5999" w14:textId="675ADBD9" w:rsidR="00DF2384" w:rsidRPr="00F64A03" w:rsidRDefault="00DF2384" w:rsidP="00DF2384">
            <w:pPr>
              <w:ind w:left="33"/>
              <w:rPr>
                <w:sz w:val="26"/>
                <w:szCs w:val="26"/>
                <w:u w:val="none"/>
                <w:cs/>
              </w:rPr>
            </w:pPr>
            <w:r w:rsidRPr="00F64A03">
              <w:rPr>
                <w:sz w:val="26"/>
                <w:szCs w:val="26"/>
                <w:u w:val="none"/>
              </w:rPr>
              <w:t>Cash and cash equivalents</w:t>
            </w:r>
          </w:p>
        </w:tc>
        <w:tc>
          <w:tcPr>
            <w:tcW w:w="1080" w:type="dxa"/>
            <w:tcBorders>
              <w:left w:val="nil"/>
              <w:right w:val="nil"/>
            </w:tcBorders>
            <w:shd w:val="clear" w:color="auto" w:fill="auto"/>
            <w:noWrap/>
            <w:vAlign w:val="bottom"/>
          </w:tcPr>
          <w:p w14:paraId="4CE5FA7A" w14:textId="77777777" w:rsidR="00DF2384" w:rsidRPr="00F64A03" w:rsidRDefault="00DF2384" w:rsidP="00DF2384">
            <w:pPr>
              <w:tabs>
                <w:tab w:val="decimal" w:pos="1114"/>
              </w:tabs>
              <w:jc w:val="right"/>
              <w:rPr>
                <w:sz w:val="26"/>
                <w:szCs w:val="26"/>
                <w:u w:val="none"/>
              </w:rPr>
            </w:pPr>
          </w:p>
        </w:tc>
        <w:tc>
          <w:tcPr>
            <w:tcW w:w="1170" w:type="dxa"/>
            <w:tcBorders>
              <w:left w:val="nil"/>
              <w:right w:val="nil"/>
            </w:tcBorders>
            <w:shd w:val="clear" w:color="auto" w:fill="auto"/>
            <w:noWrap/>
            <w:vAlign w:val="bottom"/>
          </w:tcPr>
          <w:p w14:paraId="2DC7077E"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47773933"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43DA3DDB" w14:textId="77777777" w:rsidR="00DF2384" w:rsidRPr="00F64A03" w:rsidRDefault="00DF2384" w:rsidP="00DF2384">
            <w:pPr>
              <w:tabs>
                <w:tab w:val="decimal" w:pos="1114"/>
              </w:tabs>
              <w:jc w:val="right"/>
              <w:rPr>
                <w:sz w:val="26"/>
                <w:szCs w:val="26"/>
                <w:u w:val="none"/>
              </w:rPr>
            </w:pPr>
          </w:p>
        </w:tc>
        <w:tc>
          <w:tcPr>
            <w:tcW w:w="1178" w:type="dxa"/>
            <w:tcBorders>
              <w:left w:val="nil"/>
              <w:right w:val="nil"/>
            </w:tcBorders>
            <w:shd w:val="clear" w:color="auto" w:fill="auto"/>
            <w:noWrap/>
            <w:vAlign w:val="bottom"/>
          </w:tcPr>
          <w:p w14:paraId="2683DCB7" w14:textId="62A28218" w:rsidR="00DF2384" w:rsidRPr="00DF2384" w:rsidRDefault="00DF2384" w:rsidP="00DF2384">
            <w:pPr>
              <w:tabs>
                <w:tab w:val="decimal" w:pos="656"/>
              </w:tabs>
              <w:jc w:val="right"/>
              <w:rPr>
                <w:sz w:val="26"/>
                <w:szCs w:val="26"/>
                <w:highlight w:val="yellow"/>
                <w:u w:val="none"/>
              </w:rPr>
            </w:pPr>
            <w:r w:rsidRPr="00DF2384">
              <w:rPr>
                <w:u w:val="none"/>
              </w:rPr>
              <w:t>8,546.32</w:t>
            </w:r>
          </w:p>
        </w:tc>
        <w:tc>
          <w:tcPr>
            <w:tcW w:w="1072" w:type="dxa"/>
            <w:tcBorders>
              <w:left w:val="nil"/>
              <w:right w:val="nil"/>
            </w:tcBorders>
            <w:shd w:val="clear" w:color="auto" w:fill="auto"/>
            <w:noWrap/>
            <w:vAlign w:val="bottom"/>
          </w:tcPr>
          <w:p w14:paraId="2BB7305F" w14:textId="640D2248" w:rsidR="00DF2384" w:rsidRPr="00937425" w:rsidRDefault="00DF2384" w:rsidP="00DF2384">
            <w:pPr>
              <w:tabs>
                <w:tab w:val="decimal" w:pos="656"/>
              </w:tabs>
              <w:jc w:val="right"/>
              <w:rPr>
                <w:sz w:val="26"/>
                <w:szCs w:val="26"/>
                <w:u w:val="none"/>
              </w:rPr>
            </w:pPr>
            <w:r w:rsidRPr="00937425">
              <w:rPr>
                <w:u w:val="none"/>
              </w:rPr>
              <w:t>33,154.34</w:t>
            </w:r>
          </w:p>
        </w:tc>
      </w:tr>
      <w:tr w:rsidR="00DF2384" w:rsidRPr="00F64A03" w14:paraId="5125D25A" w14:textId="77777777" w:rsidTr="001F4DD2">
        <w:trPr>
          <w:trHeight w:val="397"/>
        </w:trPr>
        <w:tc>
          <w:tcPr>
            <w:tcW w:w="2634" w:type="dxa"/>
            <w:tcBorders>
              <w:top w:val="nil"/>
              <w:left w:val="nil"/>
              <w:bottom w:val="nil"/>
              <w:right w:val="nil"/>
            </w:tcBorders>
            <w:shd w:val="clear" w:color="auto" w:fill="auto"/>
            <w:noWrap/>
          </w:tcPr>
          <w:p w14:paraId="5AD8D819" w14:textId="1FBDAB9D" w:rsidR="00DF2384" w:rsidRPr="00F64A03" w:rsidRDefault="00DF2384" w:rsidP="00DF2384">
            <w:pPr>
              <w:ind w:left="33"/>
              <w:rPr>
                <w:sz w:val="26"/>
                <w:szCs w:val="26"/>
                <w:u w:val="none"/>
                <w:cs/>
              </w:rPr>
            </w:pPr>
            <w:r w:rsidRPr="00F64A03">
              <w:rPr>
                <w:sz w:val="26"/>
                <w:szCs w:val="26"/>
                <w:u w:val="none"/>
              </w:rPr>
              <w:t xml:space="preserve">Trade and other current receivables </w:t>
            </w:r>
          </w:p>
        </w:tc>
        <w:tc>
          <w:tcPr>
            <w:tcW w:w="1080" w:type="dxa"/>
            <w:tcBorders>
              <w:left w:val="nil"/>
              <w:right w:val="nil"/>
            </w:tcBorders>
            <w:shd w:val="clear" w:color="auto" w:fill="auto"/>
            <w:noWrap/>
            <w:vAlign w:val="bottom"/>
          </w:tcPr>
          <w:p w14:paraId="4BE721EE" w14:textId="77777777" w:rsidR="00DF2384" w:rsidRPr="00F64A03" w:rsidRDefault="00DF2384" w:rsidP="00DF2384">
            <w:pPr>
              <w:tabs>
                <w:tab w:val="decimal" w:pos="1114"/>
              </w:tabs>
              <w:jc w:val="right"/>
              <w:rPr>
                <w:sz w:val="26"/>
                <w:szCs w:val="26"/>
                <w:u w:val="none"/>
              </w:rPr>
            </w:pPr>
          </w:p>
        </w:tc>
        <w:tc>
          <w:tcPr>
            <w:tcW w:w="1170" w:type="dxa"/>
            <w:tcBorders>
              <w:left w:val="nil"/>
              <w:right w:val="nil"/>
            </w:tcBorders>
            <w:shd w:val="clear" w:color="auto" w:fill="auto"/>
            <w:noWrap/>
            <w:vAlign w:val="bottom"/>
          </w:tcPr>
          <w:p w14:paraId="7D0D820C"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0A42F75B"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46180E3D" w14:textId="77777777" w:rsidR="00DF2384" w:rsidRPr="00F64A03" w:rsidRDefault="00DF2384" w:rsidP="00DF2384">
            <w:pPr>
              <w:tabs>
                <w:tab w:val="decimal" w:pos="1114"/>
              </w:tabs>
              <w:jc w:val="right"/>
              <w:rPr>
                <w:sz w:val="26"/>
                <w:szCs w:val="26"/>
                <w:u w:val="none"/>
              </w:rPr>
            </w:pPr>
          </w:p>
        </w:tc>
        <w:tc>
          <w:tcPr>
            <w:tcW w:w="1178" w:type="dxa"/>
            <w:tcBorders>
              <w:left w:val="nil"/>
              <w:right w:val="nil"/>
            </w:tcBorders>
            <w:shd w:val="clear" w:color="auto" w:fill="auto"/>
            <w:noWrap/>
            <w:vAlign w:val="bottom"/>
          </w:tcPr>
          <w:p w14:paraId="23E70C22" w14:textId="4B829125" w:rsidR="00DF2384" w:rsidRPr="00DF2384" w:rsidRDefault="00DF2384" w:rsidP="00DF2384">
            <w:pPr>
              <w:tabs>
                <w:tab w:val="decimal" w:pos="656"/>
              </w:tabs>
              <w:jc w:val="right"/>
              <w:rPr>
                <w:sz w:val="26"/>
                <w:szCs w:val="26"/>
                <w:highlight w:val="yellow"/>
                <w:u w:val="none"/>
              </w:rPr>
            </w:pPr>
            <w:r w:rsidRPr="00DF2384">
              <w:rPr>
                <w:u w:val="none"/>
              </w:rPr>
              <w:t>39,388.85</w:t>
            </w:r>
          </w:p>
        </w:tc>
        <w:tc>
          <w:tcPr>
            <w:tcW w:w="1072" w:type="dxa"/>
            <w:tcBorders>
              <w:left w:val="nil"/>
              <w:right w:val="nil"/>
            </w:tcBorders>
            <w:shd w:val="clear" w:color="auto" w:fill="auto"/>
            <w:noWrap/>
            <w:vAlign w:val="bottom"/>
          </w:tcPr>
          <w:p w14:paraId="71C94340" w14:textId="18F99109" w:rsidR="00DF2384" w:rsidRPr="00937425" w:rsidRDefault="00DF2384" w:rsidP="00DF2384">
            <w:pPr>
              <w:tabs>
                <w:tab w:val="decimal" w:pos="656"/>
              </w:tabs>
              <w:jc w:val="right"/>
              <w:rPr>
                <w:sz w:val="26"/>
                <w:szCs w:val="26"/>
                <w:u w:val="none"/>
              </w:rPr>
            </w:pPr>
            <w:r w:rsidRPr="00937425">
              <w:rPr>
                <w:u w:val="none"/>
              </w:rPr>
              <w:t>16,727.58</w:t>
            </w:r>
          </w:p>
        </w:tc>
      </w:tr>
      <w:tr w:rsidR="00DF2384" w:rsidRPr="00F64A03" w14:paraId="3A56FD44" w14:textId="77777777" w:rsidTr="001F4DD2">
        <w:trPr>
          <w:trHeight w:val="397"/>
        </w:trPr>
        <w:tc>
          <w:tcPr>
            <w:tcW w:w="2634" w:type="dxa"/>
            <w:tcBorders>
              <w:top w:val="nil"/>
              <w:left w:val="nil"/>
              <w:bottom w:val="nil"/>
              <w:right w:val="nil"/>
            </w:tcBorders>
            <w:shd w:val="clear" w:color="auto" w:fill="auto"/>
            <w:noWrap/>
          </w:tcPr>
          <w:p w14:paraId="3303BA50" w14:textId="0E8EDCF3" w:rsidR="00DF2384" w:rsidRPr="00F64A03" w:rsidRDefault="00DF2384" w:rsidP="00DF2384">
            <w:pPr>
              <w:ind w:left="33"/>
              <w:rPr>
                <w:sz w:val="26"/>
                <w:szCs w:val="26"/>
                <w:u w:val="none"/>
                <w:cs/>
              </w:rPr>
            </w:pPr>
            <w:r>
              <w:rPr>
                <w:sz w:val="26"/>
                <w:szCs w:val="26"/>
                <w:u w:val="none"/>
              </w:rPr>
              <w:t xml:space="preserve">Inventories </w:t>
            </w:r>
          </w:p>
        </w:tc>
        <w:tc>
          <w:tcPr>
            <w:tcW w:w="1080" w:type="dxa"/>
            <w:tcBorders>
              <w:left w:val="nil"/>
              <w:right w:val="nil"/>
            </w:tcBorders>
            <w:shd w:val="clear" w:color="auto" w:fill="auto"/>
            <w:noWrap/>
            <w:vAlign w:val="bottom"/>
          </w:tcPr>
          <w:p w14:paraId="310F4CF4" w14:textId="77777777" w:rsidR="00DF2384" w:rsidRPr="00F64A03" w:rsidRDefault="00DF2384" w:rsidP="00DF2384">
            <w:pPr>
              <w:tabs>
                <w:tab w:val="decimal" w:pos="1114"/>
              </w:tabs>
              <w:jc w:val="right"/>
              <w:rPr>
                <w:sz w:val="26"/>
                <w:szCs w:val="26"/>
                <w:u w:val="none"/>
              </w:rPr>
            </w:pPr>
          </w:p>
        </w:tc>
        <w:tc>
          <w:tcPr>
            <w:tcW w:w="1170" w:type="dxa"/>
            <w:tcBorders>
              <w:left w:val="nil"/>
              <w:right w:val="nil"/>
            </w:tcBorders>
            <w:shd w:val="clear" w:color="auto" w:fill="auto"/>
            <w:noWrap/>
            <w:vAlign w:val="bottom"/>
          </w:tcPr>
          <w:p w14:paraId="330807D4"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56212C07"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51A2E47B" w14:textId="77777777" w:rsidR="00DF2384" w:rsidRPr="00F64A03" w:rsidRDefault="00DF2384" w:rsidP="00DF2384">
            <w:pPr>
              <w:tabs>
                <w:tab w:val="decimal" w:pos="1114"/>
              </w:tabs>
              <w:jc w:val="right"/>
              <w:rPr>
                <w:sz w:val="26"/>
                <w:szCs w:val="26"/>
                <w:u w:val="none"/>
              </w:rPr>
            </w:pPr>
          </w:p>
        </w:tc>
        <w:tc>
          <w:tcPr>
            <w:tcW w:w="1178" w:type="dxa"/>
            <w:tcBorders>
              <w:left w:val="nil"/>
              <w:right w:val="nil"/>
            </w:tcBorders>
            <w:shd w:val="clear" w:color="auto" w:fill="auto"/>
            <w:noWrap/>
            <w:vAlign w:val="bottom"/>
          </w:tcPr>
          <w:p w14:paraId="712417A6" w14:textId="0AFBB2D2" w:rsidR="00DF2384" w:rsidRPr="00DF2384" w:rsidRDefault="00DF2384" w:rsidP="00DF2384">
            <w:pPr>
              <w:tabs>
                <w:tab w:val="decimal" w:pos="656"/>
              </w:tabs>
              <w:jc w:val="right"/>
              <w:rPr>
                <w:sz w:val="26"/>
                <w:szCs w:val="26"/>
                <w:highlight w:val="yellow"/>
                <w:u w:val="none"/>
              </w:rPr>
            </w:pPr>
            <w:r w:rsidRPr="00DF2384">
              <w:rPr>
                <w:u w:val="none"/>
              </w:rPr>
              <w:t>4,594.70</w:t>
            </w:r>
          </w:p>
        </w:tc>
        <w:tc>
          <w:tcPr>
            <w:tcW w:w="1072" w:type="dxa"/>
            <w:tcBorders>
              <w:left w:val="nil"/>
              <w:right w:val="nil"/>
            </w:tcBorders>
            <w:shd w:val="clear" w:color="auto" w:fill="auto"/>
            <w:noWrap/>
            <w:vAlign w:val="bottom"/>
          </w:tcPr>
          <w:p w14:paraId="10AC3AC3" w14:textId="137E1E5C" w:rsidR="00DF2384" w:rsidRPr="00937425" w:rsidRDefault="00DF2384" w:rsidP="00DF2384">
            <w:pPr>
              <w:tabs>
                <w:tab w:val="decimal" w:pos="656"/>
              </w:tabs>
              <w:jc w:val="right"/>
              <w:rPr>
                <w:sz w:val="26"/>
                <w:szCs w:val="26"/>
                <w:u w:val="none"/>
              </w:rPr>
            </w:pPr>
            <w:r w:rsidRPr="00937425">
              <w:rPr>
                <w:u w:val="none"/>
              </w:rPr>
              <w:t>17,577.37</w:t>
            </w:r>
          </w:p>
        </w:tc>
      </w:tr>
      <w:tr w:rsidR="00DF2384" w:rsidRPr="00F64A03" w14:paraId="69697C58" w14:textId="77777777" w:rsidTr="001F4DD2">
        <w:trPr>
          <w:trHeight w:val="397"/>
        </w:trPr>
        <w:tc>
          <w:tcPr>
            <w:tcW w:w="2634" w:type="dxa"/>
            <w:tcBorders>
              <w:top w:val="nil"/>
              <w:left w:val="nil"/>
              <w:bottom w:val="nil"/>
              <w:right w:val="nil"/>
            </w:tcBorders>
            <w:shd w:val="clear" w:color="auto" w:fill="auto"/>
            <w:noWrap/>
          </w:tcPr>
          <w:p w14:paraId="363EFCE9" w14:textId="1817930E" w:rsidR="00DF2384" w:rsidRPr="00F64A03" w:rsidRDefault="00DF2384" w:rsidP="00DF2384">
            <w:pPr>
              <w:ind w:left="33"/>
              <w:rPr>
                <w:sz w:val="26"/>
                <w:szCs w:val="26"/>
                <w:u w:val="none"/>
                <w:cs/>
              </w:rPr>
            </w:pPr>
            <w:r w:rsidRPr="00F64A03">
              <w:rPr>
                <w:sz w:val="26"/>
                <w:szCs w:val="26"/>
                <w:u w:val="none"/>
              </w:rPr>
              <w:t>Other</w:t>
            </w:r>
          </w:p>
        </w:tc>
        <w:tc>
          <w:tcPr>
            <w:tcW w:w="1080" w:type="dxa"/>
            <w:tcBorders>
              <w:left w:val="nil"/>
              <w:right w:val="nil"/>
            </w:tcBorders>
            <w:shd w:val="clear" w:color="auto" w:fill="auto"/>
            <w:noWrap/>
            <w:vAlign w:val="bottom"/>
          </w:tcPr>
          <w:p w14:paraId="29793D01" w14:textId="77777777" w:rsidR="00DF2384" w:rsidRPr="00F64A03" w:rsidRDefault="00DF2384" w:rsidP="00DF2384">
            <w:pPr>
              <w:tabs>
                <w:tab w:val="decimal" w:pos="1114"/>
              </w:tabs>
              <w:jc w:val="right"/>
              <w:rPr>
                <w:sz w:val="26"/>
                <w:szCs w:val="26"/>
                <w:u w:val="none"/>
              </w:rPr>
            </w:pPr>
          </w:p>
        </w:tc>
        <w:tc>
          <w:tcPr>
            <w:tcW w:w="1170" w:type="dxa"/>
            <w:tcBorders>
              <w:left w:val="nil"/>
              <w:right w:val="nil"/>
            </w:tcBorders>
            <w:shd w:val="clear" w:color="auto" w:fill="auto"/>
            <w:noWrap/>
            <w:vAlign w:val="bottom"/>
          </w:tcPr>
          <w:p w14:paraId="2B261858"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6F80BEA9"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391F394E" w14:textId="77777777" w:rsidR="00DF2384" w:rsidRPr="00F64A03" w:rsidRDefault="00DF2384" w:rsidP="00DF2384">
            <w:pPr>
              <w:tabs>
                <w:tab w:val="decimal" w:pos="1114"/>
              </w:tabs>
              <w:jc w:val="right"/>
              <w:rPr>
                <w:sz w:val="26"/>
                <w:szCs w:val="26"/>
                <w:u w:val="none"/>
              </w:rPr>
            </w:pPr>
          </w:p>
        </w:tc>
        <w:tc>
          <w:tcPr>
            <w:tcW w:w="1178" w:type="dxa"/>
            <w:tcBorders>
              <w:left w:val="nil"/>
              <w:right w:val="nil"/>
            </w:tcBorders>
            <w:shd w:val="clear" w:color="auto" w:fill="auto"/>
            <w:noWrap/>
            <w:vAlign w:val="bottom"/>
          </w:tcPr>
          <w:p w14:paraId="7DE62BFD" w14:textId="49C5C4AF" w:rsidR="00DF2384" w:rsidRPr="00DF2384" w:rsidRDefault="00DF2384" w:rsidP="00DF2384">
            <w:pPr>
              <w:pBdr>
                <w:bottom w:val="single" w:sz="4" w:space="1" w:color="auto"/>
              </w:pBdr>
              <w:tabs>
                <w:tab w:val="decimal" w:pos="656"/>
              </w:tabs>
              <w:jc w:val="right"/>
              <w:rPr>
                <w:sz w:val="26"/>
                <w:szCs w:val="26"/>
                <w:highlight w:val="yellow"/>
                <w:u w:val="none"/>
              </w:rPr>
            </w:pPr>
            <w:r w:rsidRPr="00DF2384">
              <w:rPr>
                <w:u w:val="none"/>
              </w:rPr>
              <w:t>74,623.92</w:t>
            </w:r>
          </w:p>
        </w:tc>
        <w:tc>
          <w:tcPr>
            <w:tcW w:w="1072" w:type="dxa"/>
            <w:tcBorders>
              <w:left w:val="nil"/>
              <w:right w:val="nil"/>
            </w:tcBorders>
            <w:shd w:val="clear" w:color="auto" w:fill="auto"/>
            <w:noWrap/>
            <w:vAlign w:val="bottom"/>
          </w:tcPr>
          <w:p w14:paraId="02329422" w14:textId="2E704295" w:rsidR="00DF2384" w:rsidRPr="00937425" w:rsidRDefault="00DF2384" w:rsidP="00DF2384">
            <w:pPr>
              <w:pBdr>
                <w:bottom w:val="single" w:sz="4" w:space="1" w:color="auto"/>
              </w:pBdr>
              <w:tabs>
                <w:tab w:val="decimal" w:pos="656"/>
              </w:tabs>
              <w:jc w:val="right"/>
              <w:rPr>
                <w:sz w:val="26"/>
                <w:szCs w:val="26"/>
                <w:u w:val="none"/>
              </w:rPr>
            </w:pPr>
            <w:r w:rsidRPr="00937425">
              <w:rPr>
                <w:u w:val="none"/>
              </w:rPr>
              <w:t>83,708.58</w:t>
            </w:r>
          </w:p>
        </w:tc>
      </w:tr>
      <w:tr w:rsidR="00DF2384" w:rsidRPr="00F64A03" w14:paraId="0661424E" w14:textId="77777777" w:rsidTr="001F4DD2">
        <w:trPr>
          <w:trHeight w:val="397"/>
        </w:trPr>
        <w:tc>
          <w:tcPr>
            <w:tcW w:w="2634" w:type="dxa"/>
            <w:tcBorders>
              <w:top w:val="nil"/>
              <w:left w:val="nil"/>
              <w:bottom w:val="nil"/>
              <w:right w:val="nil"/>
            </w:tcBorders>
            <w:shd w:val="clear" w:color="auto" w:fill="auto"/>
            <w:noWrap/>
          </w:tcPr>
          <w:p w14:paraId="0ED42B51" w14:textId="23914D6E" w:rsidR="00DF2384" w:rsidRPr="00F64A03" w:rsidRDefault="00DF2384" w:rsidP="00DF2384">
            <w:pPr>
              <w:ind w:left="33"/>
              <w:rPr>
                <w:sz w:val="26"/>
                <w:szCs w:val="26"/>
                <w:u w:val="none"/>
                <w:cs/>
              </w:rPr>
            </w:pPr>
            <w:r w:rsidRPr="00F64A03">
              <w:rPr>
                <w:sz w:val="26"/>
                <w:szCs w:val="26"/>
                <w:u w:val="none"/>
              </w:rPr>
              <w:t>Total assets</w:t>
            </w:r>
          </w:p>
        </w:tc>
        <w:tc>
          <w:tcPr>
            <w:tcW w:w="1080" w:type="dxa"/>
            <w:tcBorders>
              <w:left w:val="nil"/>
              <w:right w:val="nil"/>
            </w:tcBorders>
            <w:shd w:val="clear" w:color="auto" w:fill="auto"/>
            <w:noWrap/>
            <w:vAlign w:val="bottom"/>
          </w:tcPr>
          <w:p w14:paraId="7C8E89C1" w14:textId="77777777" w:rsidR="00DF2384" w:rsidRPr="00F64A03" w:rsidRDefault="00DF2384" w:rsidP="00DF2384">
            <w:pPr>
              <w:tabs>
                <w:tab w:val="decimal" w:pos="1114"/>
              </w:tabs>
              <w:jc w:val="right"/>
              <w:rPr>
                <w:sz w:val="26"/>
                <w:szCs w:val="26"/>
                <w:u w:val="none"/>
              </w:rPr>
            </w:pPr>
          </w:p>
        </w:tc>
        <w:tc>
          <w:tcPr>
            <w:tcW w:w="1170" w:type="dxa"/>
            <w:tcBorders>
              <w:left w:val="nil"/>
              <w:right w:val="nil"/>
            </w:tcBorders>
            <w:shd w:val="clear" w:color="auto" w:fill="auto"/>
            <w:noWrap/>
            <w:vAlign w:val="bottom"/>
          </w:tcPr>
          <w:p w14:paraId="0347AE53"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6FF74758" w14:textId="77777777" w:rsidR="00DF2384" w:rsidRPr="00F64A03" w:rsidRDefault="00DF2384" w:rsidP="00DF2384">
            <w:pPr>
              <w:tabs>
                <w:tab w:val="decimal" w:pos="1114"/>
              </w:tabs>
              <w:jc w:val="right"/>
              <w:rPr>
                <w:sz w:val="26"/>
                <w:szCs w:val="26"/>
                <w:u w:val="none"/>
              </w:rPr>
            </w:pPr>
          </w:p>
        </w:tc>
        <w:tc>
          <w:tcPr>
            <w:tcW w:w="1080" w:type="dxa"/>
            <w:tcBorders>
              <w:left w:val="nil"/>
              <w:right w:val="nil"/>
            </w:tcBorders>
            <w:shd w:val="clear" w:color="auto" w:fill="auto"/>
            <w:noWrap/>
            <w:vAlign w:val="bottom"/>
          </w:tcPr>
          <w:p w14:paraId="7C78E6B7" w14:textId="77777777" w:rsidR="00DF2384" w:rsidRPr="00F64A03" w:rsidRDefault="00DF2384" w:rsidP="00DF2384">
            <w:pPr>
              <w:tabs>
                <w:tab w:val="decimal" w:pos="1114"/>
              </w:tabs>
              <w:jc w:val="right"/>
              <w:rPr>
                <w:sz w:val="26"/>
                <w:szCs w:val="26"/>
                <w:u w:val="none"/>
              </w:rPr>
            </w:pPr>
          </w:p>
        </w:tc>
        <w:tc>
          <w:tcPr>
            <w:tcW w:w="1178" w:type="dxa"/>
            <w:tcBorders>
              <w:left w:val="nil"/>
              <w:right w:val="nil"/>
            </w:tcBorders>
            <w:shd w:val="clear" w:color="auto" w:fill="auto"/>
            <w:noWrap/>
            <w:vAlign w:val="bottom"/>
          </w:tcPr>
          <w:p w14:paraId="4537F30A" w14:textId="6F497D1C" w:rsidR="00DF2384" w:rsidRPr="00DF2384" w:rsidRDefault="00DF2384" w:rsidP="00DF2384">
            <w:pPr>
              <w:pBdr>
                <w:bottom w:val="double" w:sz="4" w:space="1" w:color="auto"/>
              </w:pBdr>
              <w:tabs>
                <w:tab w:val="decimal" w:pos="656"/>
              </w:tabs>
              <w:jc w:val="right"/>
              <w:rPr>
                <w:sz w:val="26"/>
                <w:szCs w:val="26"/>
                <w:highlight w:val="yellow"/>
                <w:u w:val="none"/>
                <w:cs/>
              </w:rPr>
            </w:pPr>
            <w:r w:rsidRPr="00DF2384">
              <w:rPr>
                <w:u w:val="none"/>
              </w:rPr>
              <w:t>127,153.79</w:t>
            </w:r>
          </w:p>
        </w:tc>
        <w:tc>
          <w:tcPr>
            <w:tcW w:w="1072" w:type="dxa"/>
            <w:tcBorders>
              <w:left w:val="nil"/>
              <w:right w:val="nil"/>
            </w:tcBorders>
            <w:shd w:val="clear" w:color="auto" w:fill="auto"/>
            <w:noWrap/>
            <w:vAlign w:val="bottom"/>
          </w:tcPr>
          <w:p w14:paraId="0E73AA84" w14:textId="415D6B1B" w:rsidR="00DF2384" w:rsidRPr="00937425" w:rsidRDefault="00DF2384" w:rsidP="00DF2384">
            <w:pPr>
              <w:pBdr>
                <w:bottom w:val="double" w:sz="4" w:space="1" w:color="auto"/>
              </w:pBdr>
              <w:tabs>
                <w:tab w:val="decimal" w:pos="656"/>
              </w:tabs>
              <w:jc w:val="right"/>
              <w:rPr>
                <w:sz w:val="26"/>
                <w:szCs w:val="26"/>
                <w:u w:val="none"/>
              </w:rPr>
            </w:pPr>
            <w:r w:rsidRPr="00937425">
              <w:rPr>
                <w:u w:val="none"/>
              </w:rPr>
              <w:t>151,167.87</w:t>
            </w:r>
          </w:p>
        </w:tc>
      </w:tr>
    </w:tbl>
    <w:p w14:paraId="6BDF16B1" w14:textId="62CEBE05" w:rsidR="00811417" w:rsidRPr="00431327" w:rsidRDefault="00D94C5F" w:rsidP="007D0530">
      <w:pPr>
        <w:spacing w:before="120"/>
        <w:ind w:left="540"/>
        <w:jc w:val="thaiDistribute"/>
        <w:rPr>
          <w:rFonts w:asciiTheme="majorBidi" w:hAnsiTheme="majorBidi" w:cstheme="majorBidi"/>
          <w:b/>
          <w:bCs/>
          <w:highlight w:val="yellow"/>
          <w:u w:val="none"/>
        </w:rPr>
      </w:pPr>
      <w:r w:rsidRPr="00431327">
        <w:rPr>
          <w:rFonts w:asciiTheme="majorBidi" w:hAnsiTheme="majorBidi"/>
          <w:b/>
          <w:bCs/>
          <w:u w:val="none"/>
        </w:rPr>
        <w:t>Geographic information</w:t>
      </w:r>
      <w:r w:rsidRPr="00431327">
        <w:rPr>
          <w:rFonts w:asciiTheme="majorBidi" w:hAnsiTheme="majorBidi"/>
          <w:b/>
          <w:bCs/>
          <w:highlight w:val="yellow"/>
          <w:u w:val="none"/>
        </w:rPr>
        <w:t xml:space="preserve"> </w:t>
      </w:r>
    </w:p>
    <w:p w14:paraId="68767225" w14:textId="0AB337FF" w:rsidR="00811417" w:rsidRDefault="00F3299F" w:rsidP="00F3299F">
      <w:pPr>
        <w:pStyle w:val="ListParagraph"/>
        <w:spacing w:before="60" w:line="240" w:lineRule="atLeast"/>
        <w:ind w:left="539"/>
        <w:jc w:val="thaiDistribute"/>
        <w:rPr>
          <w:rFonts w:asciiTheme="majorBidi" w:hAnsiTheme="majorBidi"/>
          <w:lang w:val="en-US"/>
        </w:rPr>
      </w:pPr>
      <w:r w:rsidRPr="00FE600B">
        <w:rPr>
          <w:rFonts w:asciiTheme="majorBidi" w:hAnsiTheme="majorBidi"/>
          <w:lang w:val="en-US"/>
        </w:rPr>
        <w:t>Revenue from sales and</w:t>
      </w:r>
      <w:r w:rsidR="008A3D9E">
        <w:rPr>
          <w:rFonts w:asciiTheme="majorBidi" w:hAnsiTheme="majorBidi"/>
          <w:lang w:val="en-US"/>
        </w:rPr>
        <w:t xml:space="preserve"> </w:t>
      </w:r>
      <w:r w:rsidR="00F0418B">
        <w:rPr>
          <w:rFonts w:asciiTheme="majorBidi" w:hAnsiTheme="majorBidi"/>
          <w:sz w:val="27"/>
          <w:szCs w:val="27"/>
          <w:lang w:val="en-US"/>
        </w:rPr>
        <w:t>r</w:t>
      </w:r>
      <w:r w:rsidR="00F0418B" w:rsidRPr="00F0418B">
        <w:rPr>
          <w:rFonts w:asciiTheme="majorBidi" w:hAnsiTheme="majorBidi"/>
          <w:sz w:val="27"/>
          <w:szCs w:val="27"/>
          <w:lang w:val="en-US"/>
        </w:rPr>
        <w:t>evenue from sales with installation</w:t>
      </w:r>
      <w:r w:rsidRPr="00FE600B">
        <w:rPr>
          <w:rFonts w:asciiTheme="majorBidi" w:hAnsiTheme="majorBidi"/>
          <w:lang w:val="en-US"/>
        </w:rPr>
        <w:t xml:space="preserve"> </w:t>
      </w:r>
      <w:r w:rsidR="008A6C55" w:rsidRPr="00FE600B">
        <w:rPr>
          <w:rFonts w:asciiTheme="majorBidi" w:hAnsiTheme="majorBidi"/>
          <w:lang w:val="en-US"/>
        </w:rPr>
        <w:t>f</w:t>
      </w:r>
      <w:r w:rsidRPr="00FE600B">
        <w:rPr>
          <w:rFonts w:asciiTheme="majorBidi" w:hAnsiTheme="majorBidi"/>
          <w:lang w:val="en-US"/>
        </w:rPr>
        <w:t xml:space="preserve">or the years ended December </w:t>
      </w:r>
      <w:r w:rsidR="00193DAE" w:rsidRPr="00193DAE">
        <w:rPr>
          <w:rFonts w:asciiTheme="majorBidi" w:hAnsiTheme="majorBidi"/>
          <w:lang w:val="en-US"/>
        </w:rPr>
        <w:t>31</w:t>
      </w:r>
      <w:r w:rsidRPr="00FE600B">
        <w:rPr>
          <w:rFonts w:asciiTheme="majorBidi" w:hAnsiTheme="majorBidi"/>
          <w:lang w:val="en-US"/>
        </w:rPr>
        <w:t xml:space="preserve">, </w:t>
      </w:r>
      <w:r w:rsidR="002C09DC">
        <w:rPr>
          <w:rFonts w:asciiTheme="majorBidi" w:hAnsiTheme="majorBidi"/>
          <w:lang w:val="en-US"/>
        </w:rPr>
        <w:t>2023</w:t>
      </w:r>
      <w:r w:rsidRPr="00FE600B">
        <w:rPr>
          <w:rFonts w:asciiTheme="majorBidi" w:hAnsiTheme="majorBidi"/>
          <w:cs/>
        </w:rPr>
        <w:t xml:space="preserve"> </w:t>
      </w:r>
      <w:r w:rsidRPr="00FE600B">
        <w:rPr>
          <w:rFonts w:asciiTheme="majorBidi" w:hAnsiTheme="majorBidi"/>
          <w:lang w:val="en-US"/>
        </w:rPr>
        <w:t xml:space="preserve">and </w:t>
      </w:r>
      <w:r w:rsidR="002C09DC">
        <w:rPr>
          <w:rFonts w:asciiTheme="majorBidi" w:hAnsiTheme="majorBidi"/>
          <w:lang w:val="en-US"/>
        </w:rPr>
        <w:t>2022</w:t>
      </w:r>
      <w:r w:rsidRPr="00FE600B">
        <w:rPr>
          <w:rFonts w:asciiTheme="majorBidi" w:hAnsiTheme="majorBidi"/>
          <w:lang w:val="en-US"/>
        </w:rPr>
        <w:t xml:space="preserve">, </w:t>
      </w:r>
      <w:r w:rsidR="00A80864" w:rsidRPr="00A80864">
        <w:rPr>
          <w:rFonts w:asciiTheme="majorBidi" w:hAnsiTheme="majorBidi"/>
          <w:lang w:val="en-US"/>
        </w:rPr>
        <w:t xml:space="preserve">consisted of </w:t>
      </w:r>
      <w:r w:rsidRPr="00FE600B">
        <w:rPr>
          <w:rFonts w:asciiTheme="majorBidi" w:hAnsiTheme="majorBidi"/>
          <w:lang w:val="en-US"/>
        </w:rPr>
        <w:t xml:space="preserve">revenue from </w:t>
      </w:r>
      <w:r w:rsidR="008A3D9E">
        <w:rPr>
          <w:rFonts w:asciiTheme="majorBidi" w:hAnsiTheme="majorBidi"/>
          <w:lang w:val="en-US"/>
        </w:rPr>
        <w:t xml:space="preserve">domestic </w:t>
      </w:r>
      <w:r w:rsidR="00AE147F">
        <w:rPr>
          <w:rFonts w:asciiTheme="majorBidi" w:hAnsiTheme="majorBidi"/>
          <w:lang w:val="en-US"/>
        </w:rPr>
        <w:t>customers</w:t>
      </w:r>
      <w:r w:rsidRPr="00FE600B">
        <w:rPr>
          <w:rFonts w:asciiTheme="majorBidi" w:hAnsiTheme="majorBidi"/>
          <w:lang w:val="en-US"/>
        </w:rPr>
        <w:t xml:space="preserve"> in the consolidated financial statements of </w:t>
      </w:r>
      <w:r w:rsidR="00FE600B" w:rsidRPr="00FE600B">
        <w:rPr>
          <w:rFonts w:asciiTheme="majorBidi" w:hAnsiTheme="majorBidi"/>
          <w:lang w:val="en-US"/>
        </w:rPr>
        <w:t>Baht</w:t>
      </w:r>
      <w:r w:rsidR="00FE600B" w:rsidRPr="00FE600B">
        <w:rPr>
          <w:rFonts w:asciiTheme="majorBidi" w:hAnsiTheme="majorBidi"/>
          <w:cs/>
        </w:rPr>
        <w:t xml:space="preserve"> </w:t>
      </w:r>
      <w:r w:rsidR="001A0312">
        <w:rPr>
          <w:rFonts w:asciiTheme="majorBidi" w:hAnsiTheme="majorBidi"/>
          <w:lang w:val="en-US"/>
        </w:rPr>
        <w:t>110.94</w:t>
      </w:r>
      <w:r w:rsidRPr="00FE600B">
        <w:rPr>
          <w:rFonts w:asciiTheme="majorBidi" w:hAnsiTheme="majorBidi"/>
          <w:cs/>
        </w:rPr>
        <w:t xml:space="preserve"> </w:t>
      </w:r>
      <w:r w:rsidRPr="00FE600B">
        <w:rPr>
          <w:rFonts w:asciiTheme="majorBidi" w:hAnsiTheme="majorBidi"/>
          <w:lang w:val="en-US"/>
        </w:rPr>
        <w:t>million (</w:t>
      </w:r>
      <w:r w:rsidR="002C09DC">
        <w:rPr>
          <w:rFonts w:asciiTheme="majorBidi" w:hAnsiTheme="majorBidi"/>
          <w:lang w:val="en-US"/>
        </w:rPr>
        <w:t>2022</w:t>
      </w:r>
      <w:r w:rsidRPr="00FE600B">
        <w:rPr>
          <w:rFonts w:asciiTheme="majorBidi" w:hAnsiTheme="majorBidi"/>
          <w:cs/>
        </w:rPr>
        <w:t xml:space="preserve"> : </w:t>
      </w:r>
      <w:r w:rsidR="00FE600B" w:rsidRPr="00FE600B">
        <w:rPr>
          <w:rFonts w:asciiTheme="majorBidi" w:hAnsiTheme="majorBidi"/>
          <w:lang w:val="en-US"/>
        </w:rPr>
        <w:t>Baht</w:t>
      </w:r>
      <w:r w:rsidR="00FE600B" w:rsidRPr="00FE600B">
        <w:rPr>
          <w:rFonts w:asciiTheme="majorBidi" w:hAnsiTheme="majorBidi"/>
          <w:cs/>
        </w:rPr>
        <w:t xml:space="preserve"> </w:t>
      </w:r>
      <w:r w:rsidR="002C09DC" w:rsidRPr="00193DAE">
        <w:rPr>
          <w:rFonts w:asciiTheme="majorBidi" w:hAnsiTheme="majorBidi"/>
          <w:lang w:val="en-US"/>
        </w:rPr>
        <w:t>43.08</w:t>
      </w:r>
      <w:r w:rsidR="002C09DC" w:rsidRPr="00FE600B">
        <w:rPr>
          <w:rFonts w:asciiTheme="majorBidi" w:hAnsiTheme="majorBidi"/>
          <w:cs/>
        </w:rPr>
        <w:t xml:space="preserve"> </w:t>
      </w:r>
      <w:r w:rsidR="00FE600B" w:rsidRPr="00FE600B">
        <w:rPr>
          <w:rFonts w:asciiTheme="majorBidi" w:hAnsiTheme="majorBidi"/>
          <w:lang w:val="en-US"/>
        </w:rPr>
        <w:t>million</w:t>
      </w:r>
      <w:r w:rsidRPr="00FE600B">
        <w:rPr>
          <w:rFonts w:asciiTheme="majorBidi" w:hAnsiTheme="majorBidi"/>
          <w:lang w:val="en-US"/>
        </w:rPr>
        <w:t xml:space="preserve">) and in </w:t>
      </w:r>
      <w:r w:rsidR="00A2503F" w:rsidRPr="00FE600B">
        <w:rPr>
          <w:rFonts w:asciiTheme="majorBidi" w:hAnsiTheme="majorBidi"/>
          <w:lang w:val="en-US"/>
        </w:rPr>
        <w:t xml:space="preserve">the separate financial statements </w:t>
      </w:r>
      <w:r w:rsidRPr="00FE600B">
        <w:rPr>
          <w:rFonts w:asciiTheme="majorBidi" w:hAnsiTheme="majorBidi"/>
          <w:lang w:val="en-US"/>
        </w:rPr>
        <w:t xml:space="preserve">of </w:t>
      </w:r>
      <w:r w:rsidR="00FE600B" w:rsidRPr="001A0312">
        <w:rPr>
          <w:rFonts w:asciiTheme="majorBidi" w:hAnsiTheme="majorBidi"/>
          <w:lang w:val="en-US"/>
        </w:rPr>
        <w:t>Baht</w:t>
      </w:r>
      <w:r w:rsidR="00FE600B" w:rsidRPr="001A0312">
        <w:rPr>
          <w:rFonts w:asciiTheme="majorBidi" w:hAnsiTheme="majorBidi"/>
          <w:cs/>
        </w:rPr>
        <w:t xml:space="preserve"> </w:t>
      </w:r>
      <w:r w:rsidR="001A0312" w:rsidRPr="001A0312">
        <w:rPr>
          <w:rFonts w:asciiTheme="majorBidi" w:hAnsiTheme="majorBidi"/>
          <w:lang w:val="en-US"/>
        </w:rPr>
        <w:t>75.</w:t>
      </w:r>
      <w:r w:rsidR="001A0312">
        <w:rPr>
          <w:rFonts w:asciiTheme="majorBidi" w:hAnsiTheme="majorBidi"/>
          <w:lang w:val="en-US"/>
        </w:rPr>
        <w:t>78</w:t>
      </w:r>
      <w:r w:rsidRPr="00FE600B">
        <w:rPr>
          <w:rFonts w:asciiTheme="majorBidi" w:hAnsiTheme="majorBidi"/>
          <w:cs/>
        </w:rPr>
        <w:t xml:space="preserve"> </w:t>
      </w:r>
      <w:r w:rsidRPr="00FE600B">
        <w:rPr>
          <w:rFonts w:asciiTheme="majorBidi" w:hAnsiTheme="majorBidi"/>
          <w:lang w:val="en-US"/>
        </w:rPr>
        <w:t>million (</w:t>
      </w:r>
      <w:r w:rsidR="002C09DC">
        <w:rPr>
          <w:rFonts w:asciiTheme="majorBidi" w:hAnsiTheme="majorBidi"/>
          <w:lang w:val="en-US"/>
        </w:rPr>
        <w:t>2022</w:t>
      </w:r>
      <w:r w:rsidRPr="00FE600B">
        <w:rPr>
          <w:rFonts w:asciiTheme="majorBidi" w:hAnsiTheme="majorBidi"/>
          <w:cs/>
        </w:rPr>
        <w:t xml:space="preserve"> :</w:t>
      </w:r>
      <w:r w:rsidR="00FE600B" w:rsidRPr="00FE600B">
        <w:rPr>
          <w:rFonts w:asciiTheme="majorBidi" w:hAnsiTheme="majorBidi" w:hint="cs"/>
          <w:cs/>
        </w:rPr>
        <w:t xml:space="preserve"> </w:t>
      </w:r>
      <w:r w:rsidR="00FE600B" w:rsidRPr="00FE600B">
        <w:rPr>
          <w:rFonts w:asciiTheme="majorBidi" w:hAnsiTheme="majorBidi"/>
          <w:lang w:val="en-US"/>
        </w:rPr>
        <w:t>Baht</w:t>
      </w:r>
      <w:r w:rsidRPr="00FE600B">
        <w:rPr>
          <w:rFonts w:asciiTheme="majorBidi" w:hAnsiTheme="majorBidi"/>
          <w:cs/>
        </w:rPr>
        <w:t xml:space="preserve"> </w:t>
      </w:r>
      <w:r w:rsidR="002C09DC" w:rsidRPr="00193DAE">
        <w:rPr>
          <w:rFonts w:asciiTheme="majorBidi" w:hAnsiTheme="majorBidi"/>
          <w:lang w:val="en-US"/>
        </w:rPr>
        <w:t>23.60</w:t>
      </w:r>
      <w:r w:rsidR="002C09DC" w:rsidRPr="00FE600B">
        <w:rPr>
          <w:rFonts w:asciiTheme="majorBidi" w:hAnsiTheme="majorBidi"/>
          <w:cs/>
        </w:rPr>
        <w:t xml:space="preserve"> </w:t>
      </w:r>
      <w:r w:rsidR="00FE600B" w:rsidRPr="00FE600B">
        <w:rPr>
          <w:rFonts w:asciiTheme="majorBidi" w:hAnsiTheme="majorBidi"/>
          <w:lang w:val="en-US"/>
        </w:rPr>
        <w:t xml:space="preserve">million) </w:t>
      </w:r>
      <w:r w:rsidRPr="00FE600B">
        <w:rPr>
          <w:rFonts w:asciiTheme="majorBidi" w:hAnsiTheme="majorBidi"/>
          <w:lang w:val="en-US"/>
        </w:rPr>
        <w:t>and foreign</w:t>
      </w:r>
      <w:r w:rsidR="00AE147F">
        <w:rPr>
          <w:rFonts w:asciiTheme="majorBidi" w:hAnsiTheme="majorBidi"/>
          <w:lang w:val="en-US"/>
        </w:rPr>
        <w:t xml:space="preserve"> customers</w:t>
      </w:r>
      <w:r w:rsidRPr="00FE600B">
        <w:rPr>
          <w:rFonts w:asciiTheme="majorBidi" w:hAnsiTheme="majorBidi"/>
          <w:lang w:val="en-US"/>
        </w:rPr>
        <w:t xml:space="preserve"> in the consolidated financial statements in the amount of </w:t>
      </w:r>
      <w:r w:rsidR="00FE600B" w:rsidRPr="00FE600B">
        <w:rPr>
          <w:rFonts w:asciiTheme="majorBidi" w:hAnsiTheme="majorBidi"/>
          <w:lang w:val="en-US"/>
        </w:rPr>
        <w:t>Baht</w:t>
      </w:r>
      <w:r w:rsidR="00FE600B" w:rsidRPr="00FE600B">
        <w:rPr>
          <w:rFonts w:asciiTheme="majorBidi" w:hAnsiTheme="majorBidi"/>
          <w:cs/>
        </w:rPr>
        <w:t xml:space="preserve"> </w:t>
      </w:r>
      <w:r w:rsidR="001A0312">
        <w:rPr>
          <w:rFonts w:asciiTheme="majorBidi" w:hAnsiTheme="majorBidi"/>
          <w:lang w:val="en-US"/>
        </w:rPr>
        <w:t>168.08</w:t>
      </w:r>
      <w:r w:rsidRPr="00FE600B">
        <w:rPr>
          <w:rFonts w:asciiTheme="majorBidi" w:hAnsiTheme="majorBidi"/>
          <w:cs/>
        </w:rPr>
        <w:t xml:space="preserve"> </w:t>
      </w:r>
      <w:r w:rsidRPr="00FE600B">
        <w:rPr>
          <w:rFonts w:asciiTheme="majorBidi" w:hAnsiTheme="majorBidi"/>
          <w:lang w:val="en-US"/>
        </w:rPr>
        <w:t>million (</w:t>
      </w:r>
      <w:r w:rsidR="005C62A9">
        <w:rPr>
          <w:rFonts w:asciiTheme="majorBidi" w:hAnsiTheme="majorBidi"/>
          <w:lang w:val="en-US"/>
        </w:rPr>
        <w:t xml:space="preserve">2022 </w:t>
      </w:r>
      <w:r w:rsidRPr="00FE600B">
        <w:rPr>
          <w:rFonts w:asciiTheme="majorBidi" w:hAnsiTheme="majorBidi"/>
          <w:cs/>
        </w:rPr>
        <w:t>:</w:t>
      </w:r>
      <w:r w:rsidR="00FE600B" w:rsidRPr="00FE600B">
        <w:rPr>
          <w:rFonts w:asciiTheme="majorBidi" w:hAnsiTheme="majorBidi" w:hint="cs"/>
          <w:cs/>
        </w:rPr>
        <w:t xml:space="preserve"> </w:t>
      </w:r>
      <w:r w:rsidR="00FE600B" w:rsidRPr="00FE600B">
        <w:rPr>
          <w:rFonts w:asciiTheme="majorBidi" w:hAnsiTheme="majorBidi"/>
          <w:lang w:val="en-US"/>
        </w:rPr>
        <w:t>Baht</w:t>
      </w:r>
      <w:r w:rsidRPr="00FE600B">
        <w:rPr>
          <w:rFonts w:asciiTheme="majorBidi" w:hAnsiTheme="majorBidi"/>
          <w:cs/>
        </w:rPr>
        <w:t xml:space="preserve"> </w:t>
      </w:r>
      <w:r w:rsidR="005C62A9">
        <w:rPr>
          <w:rFonts w:asciiTheme="majorBidi" w:hAnsiTheme="majorBidi"/>
          <w:lang w:val="en-US"/>
        </w:rPr>
        <w:t>71.46</w:t>
      </w:r>
      <w:r w:rsidR="005C62A9" w:rsidRPr="00FE600B">
        <w:rPr>
          <w:rFonts w:asciiTheme="majorBidi" w:hAnsiTheme="majorBidi"/>
          <w:cs/>
        </w:rPr>
        <w:t xml:space="preserve"> </w:t>
      </w:r>
      <w:r w:rsidR="00FE600B" w:rsidRPr="00FE600B">
        <w:rPr>
          <w:rFonts w:asciiTheme="majorBidi" w:hAnsiTheme="majorBidi"/>
          <w:lang w:val="en-US"/>
        </w:rPr>
        <w:t>million</w:t>
      </w:r>
      <w:r w:rsidRPr="00FE600B">
        <w:rPr>
          <w:rFonts w:asciiTheme="majorBidi" w:hAnsiTheme="majorBidi"/>
          <w:lang w:val="en-US"/>
        </w:rPr>
        <w:t xml:space="preserve">) and in </w:t>
      </w:r>
      <w:r w:rsidR="00FE600B" w:rsidRPr="00FE600B">
        <w:rPr>
          <w:rFonts w:asciiTheme="majorBidi" w:hAnsiTheme="majorBidi"/>
          <w:lang w:val="en-US"/>
        </w:rPr>
        <w:t xml:space="preserve">the separate financial statements </w:t>
      </w:r>
      <w:r w:rsidRPr="00FE600B">
        <w:rPr>
          <w:rFonts w:asciiTheme="majorBidi" w:hAnsiTheme="majorBidi"/>
          <w:lang w:val="en-US"/>
        </w:rPr>
        <w:t xml:space="preserve">in the amount of </w:t>
      </w:r>
      <w:r w:rsidR="00790BE7">
        <w:rPr>
          <w:rFonts w:asciiTheme="majorBidi" w:hAnsiTheme="majorBidi"/>
          <w:lang w:val="en-US"/>
        </w:rPr>
        <w:t xml:space="preserve">Baht </w:t>
      </w:r>
      <w:r w:rsidR="001A0312">
        <w:rPr>
          <w:rFonts w:asciiTheme="majorBidi" w:hAnsiTheme="majorBidi"/>
          <w:lang w:val="en-US"/>
        </w:rPr>
        <w:t>7.91</w:t>
      </w:r>
      <w:r w:rsidRPr="00FE600B">
        <w:rPr>
          <w:rFonts w:asciiTheme="majorBidi" w:hAnsiTheme="majorBidi"/>
          <w:cs/>
        </w:rPr>
        <w:t xml:space="preserve"> </w:t>
      </w:r>
      <w:r w:rsidRPr="00FE600B">
        <w:rPr>
          <w:rFonts w:asciiTheme="majorBidi" w:hAnsiTheme="majorBidi"/>
          <w:lang w:val="en-US"/>
        </w:rPr>
        <w:t>million (</w:t>
      </w:r>
      <w:r w:rsidR="00534E3A">
        <w:rPr>
          <w:rFonts w:asciiTheme="majorBidi" w:hAnsiTheme="majorBidi"/>
          <w:lang w:val="en-US"/>
        </w:rPr>
        <w:t xml:space="preserve">2022 </w:t>
      </w:r>
      <w:r w:rsidRPr="00FE600B">
        <w:rPr>
          <w:rFonts w:asciiTheme="majorBidi" w:hAnsiTheme="majorBidi"/>
          <w:cs/>
        </w:rPr>
        <w:t xml:space="preserve">: </w:t>
      </w:r>
      <w:r w:rsidR="00FE600B" w:rsidRPr="00FE600B">
        <w:rPr>
          <w:rFonts w:asciiTheme="majorBidi" w:hAnsiTheme="majorBidi"/>
          <w:lang w:val="en-US"/>
        </w:rPr>
        <w:t>Baht</w:t>
      </w:r>
      <w:r w:rsidR="00FE600B" w:rsidRPr="00FE600B">
        <w:rPr>
          <w:rFonts w:asciiTheme="majorBidi" w:hAnsiTheme="majorBidi"/>
          <w:cs/>
        </w:rPr>
        <w:t xml:space="preserve"> </w:t>
      </w:r>
      <w:r w:rsidR="00534E3A" w:rsidRPr="00193DAE">
        <w:rPr>
          <w:rFonts w:asciiTheme="majorBidi" w:hAnsiTheme="majorBidi"/>
          <w:lang w:val="en-US"/>
        </w:rPr>
        <w:t>12.72</w:t>
      </w:r>
      <w:r w:rsidR="00534E3A" w:rsidRPr="00FE600B">
        <w:rPr>
          <w:rFonts w:asciiTheme="majorBidi" w:hAnsiTheme="majorBidi"/>
          <w:cs/>
        </w:rPr>
        <w:t xml:space="preserve"> </w:t>
      </w:r>
      <w:r w:rsidRPr="00FE600B">
        <w:rPr>
          <w:rFonts w:asciiTheme="majorBidi" w:hAnsiTheme="majorBidi"/>
          <w:lang w:val="en-US"/>
        </w:rPr>
        <w:t>million).</w:t>
      </w:r>
    </w:p>
    <w:p w14:paraId="268B8F52" w14:textId="79864CFE" w:rsidR="00B17D4A" w:rsidRPr="00B17D4A" w:rsidRDefault="00B17D4A" w:rsidP="00F3299F">
      <w:pPr>
        <w:pStyle w:val="ListParagraph"/>
        <w:spacing w:before="60" w:line="240" w:lineRule="atLeast"/>
        <w:ind w:left="539"/>
        <w:jc w:val="thaiDistribute"/>
        <w:rPr>
          <w:rFonts w:asciiTheme="majorBidi" w:hAnsiTheme="majorBidi"/>
          <w:b/>
          <w:bCs/>
          <w:lang w:val="en-US"/>
        </w:rPr>
      </w:pPr>
      <w:r w:rsidRPr="00B17D4A">
        <w:rPr>
          <w:rFonts w:asciiTheme="majorBidi" w:hAnsiTheme="majorBidi"/>
          <w:b/>
          <w:bCs/>
          <w:lang w:val="en-US"/>
        </w:rPr>
        <w:t>Major customers</w:t>
      </w:r>
    </w:p>
    <w:p w14:paraId="40FB089D" w14:textId="302061C8" w:rsidR="00B17D4A" w:rsidRDefault="00B17D4A" w:rsidP="00F3299F">
      <w:pPr>
        <w:pStyle w:val="ListParagraph"/>
        <w:spacing w:before="60" w:line="240" w:lineRule="atLeast"/>
        <w:ind w:left="539"/>
        <w:jc w:val="thaiDistribute"/>
        <w:rPr>
          <w:rFonts w:asciiTheme="majorBidi" w:hAnsiTheme="majorBidi"/>
          <w:lang w:val="en-US"/>
        </w:rPr>
      </w:pPr>
      <w:r>
        <w:rPr>
          <w:rFonts w:asciiTheme="majorBidi" w:hAnsiTheme="majorBidi"/>
          <w:lang w:val="en-US"/>
        </w:rPr>
        <w:t>For t</w:t>
      </w:r>
      <w:r w:rsidR="00290BB4">
        <w:rPr>
          <w:rFonts w:asciiTheme="majorBidi" w:hAnsiTheme="majorBidi"/>
          <w:lang w:val="en-US"/>
        </w:rPr>
        <w:t>he years ended December 31, 2023 and 2022</w:t>
      </w:r>
      <w:r>
        <w:rPr>
          <w:rFonts w:asciiTheme="majorBidi" w:hAnsiTheme="majorBidi"/>
          <w:lang w:val="en-US"/>
        </w:rPr>
        <w:t xml:space="preserve">, the </w:t>
      </w:r>
      <w:r w:rsidR="001F47BD">
        <w:rPr>
          <w:rFonts w:asciiTheme="majorBidi" w:hAnsiTheme="majorBidi"/>
          <w:lang w:val="en-US"/>
        </w:rPr>
        <w:t>Group</w:t>
      </w:r>
      <w:r w:rsidR="008D196D">
        <w:rPr>
          <w:rFonts w:asciiTheme="majorBidi" w:hAnsiTheme="majorBidi"/>
          <w:lang w:val="en-US"/>
        </w:rPr>
        <w:t xml:space="preserve"> has revenue from three</w:t>
      </w:r>
      <w:r>
        <w:rPr>
          <w:rFonts w:asciiTheme="majorBidi" w:hAnsiTheme="majorBidi"/>
          <w:lang w:val="en-US"/>
        </w:rPr>
        <w:t xml:space="preserve"> major customer</w:t>
      </w:r>
      <w:r w:rsidR="008D196D">
        <w:rPr>
          <w:rFonts w:asciiTheme="majorBidi" w:hAnsiTheme="majorBidi"/>
          <w:lang w:val="en-US"/>
        </w:rPr>
        <w:t>s</w:t>
      </w:r>
      <w:r>
        <w:rPr>
          <w:rFonts w:asciiTheme="majorBidi" w:hAnsiTheme="majorBidi"/>
          <w:lang w:val="en-US"/>
        </w:rPr>
        <w:t xml:space="preserve"> </w:t>
      </w:r>
      <w:r w:rsidRPr="00FE600B">
        <w:rPr>
          <w:rFonts w:asciiTheme="majorBidi" w:hAnsiTheme="majorBidi"/>
          <w:lang w:val="en-US"/>
        </w:rPr>
        <w:t>in the consolidated financial statements of Baht</w:t>
      </w:r>
      <w:r w:rsidRPr="00FE600B">
        <w:rPr>
          <w:rFonts w:asciiTheme="majorBidi" w:hAnsiTheme="majorBidi"/>
          <w:cs/>
        </w:rPr>
        <w:t xml:space="preserve"> </w:t>
      </w:r>
      <w:r w:rsidR="00812069">
        <w:rPr>
          <w:rFonts w:asciiTheme="majorBidi" w:hAnsiTheme="majorBidi"/>
          <w:lang w:val="en-US"/>
        </w:rPr>
        <w:t>276.16</w:t>
      </w:r>
      <w:r w:rsidRPr="00FE600B">
        <w:rPr>
          <w:rFonts w:asciiTheme="majorBidi" w:hAnsiTheme="majorBidi"/>
          <w:cs/>
        </w:rPr>
        <w:t xml:space="preserve"> </w:t>
      </w:r>
      <w:r w:rsidRPr="00FE600B">
        <w:rPr>
          <w:rFonts w:asciiTheme="majorBidi" w:hAnsiTheme="majorBidi"/>
          <w:lang w:val="en-US"/>
        </w:rPr>
        <w:t>million (</w:t>
      </w:r>
      <w:proofErr w:type="gramStart"/>
      <w:r w:rsidR="00290BB4">
        <w:rPr>
          <w:rFonts w:asciiTheme="majorBidi" w:hAnsiTheme="majorBidi"/>
          <w:lang w:val="en-US"/>
        </w:rPr>
        <w:t>2022</w:t>
      </w:r>
      <w:r>
        <w:rPr>
          <w:rFonts w:asciiTheme="majorBidi" w:hAnsiTheme="majorBidi"/>
          <w:lang w:val="en-US"/>
        </w:rPr>
        <w:t xml:space="preserve"> </w:t>
      </w:r>
      <w:r w:rsidRPr="00FE600B">
        <w:rPr>
          <w:rFonts w:asciiTheme="majorBidi" w:hAnsiTheme="majorBidi"/>
          <w:cs/>
        </w:rPr>
        <w:t>:</w:t>
      </w:r>
      <w:proofErr w:type="gramEnd"/>
      <w:r w:rsidRPr="00FE600B">
        <w:rPr>
          <w:rFonts w:asciiTheme="majorBidi" w:hAnsiTheme="majorBidi"/>
          <w:cs/>
        </w:rPr>
        <w:t xml:space="preserve"> </w:t>
      </w:r>
      <w:r w:rsidR="00407C81">
        <w:rPr>
          <w:rFonts w:asciiTheme="majorBidi" w:hAnsiTheme="majorBidi"/>
          <w:lang w:val="en-US"/>
        </w:rPr>
        <w:t xml:space="preserve">two customers amounted </w:t>
      </w:r>
      <w:r w:rsidRPr="00FE600B">
        <w:rPr>
          <w:rFonts w:asciiTheme="majorBidi" w:hAnsiTheme="majorBidi"/>
          <w:lang w:val="en-US"/>
        </w:rPr>
        <w:t>Baht</w:t>
      </w:r>
      <w:r w:rsidRPr="00FE600B">
        <w:rPr>
          <w:rFonts w:asciiTheme="majorBidi" w:hAnsiTheme="majorBidi"/>
          <w:cs/>
        </w:rPr>
        <w:t xml:space="preserve"> </w:t>
      </w:r>
      <w:r w:rsidR="00407C81">
        <w:rPr>
          <w:rFonts w:asciiTheme="majorBidi" w:hAnsiTheme="majorBidi"/>
          <w:lang w:val="en-US"/>
        </w:rPr>
        <w:t>92.43</w:t>
      </w:r>
      <w:r w:rsidR="00290BB4" w:rsidRPr="00FE600B">
        <w:rPr>
          <w:rFonts w:asciiTheme="majorBidi" w:hAnsiTheme="majorBidi"/>
          <w:cs/>
        </w:rPr>
        <w:t xml:space="preserve"> </w:t>
      </w:r>
      <w:r w:rsidRPr="00FE600B">
        <w:rPr>
          <w:rFonts w:asciiTheme="majorBidi" w:hAnsiTheme="majorBidi"/>
          <w:lang w:val="en-US"/>
        </w:rPr>
        <w:t>million) and in the separate financial statements of Baht</w:t>
      </w:r>
      <w:r w:rsidRPr="00FE600B">
        <w:rPr>
          <w:rFonts w:asciiTheme="majorBidi" w:hAnsiTheme="majorBidi"/>
          <w:cs/>
        </w:rPr>
        <w:t xml:space="preserve"> </w:t>
      </w:r>
      <w:r w:rsidR="001A0312">
        <w:rPr>
          <w:rFonts w:asciiTheme="majorBidi" w:hAnsiTheme="majorBidi"/>
          <w:lang w:val="en-US"/>
        </w:rPr>
        <w:t>80.83</w:t>
      </w:r>
      <w:r w:rsidRPr="00FE600B">
        <w:rPr>
          <w:rFonts w:asciiTheme="majorBidi" w:hAnsiTheme="majorBidi"/>
          <w:cs/>
        </w:rPr>
        <w:t xml:space="preserve"> </w:t>
      </w:r>
      <w:r w:rsidRPr="00FE600B">
        <w:rPr>
          <w:rFonts w:asciiTheme="majorBidi" w:hAnsiTheme="majorBidi"/>
          <w:lang w:val="en-US"/>
        </w:rPr>
        <w:t>million (</w:t>
      </w:r>
      <w:r w:rsidR="00967488">
        <w:rPr>
          <w:rFonts w:asciiTheme="majorBidi" w:hAnsiTheme="majorBidi"/>
          <w:lang w:val="en-US"/>
        </w:rPr>
        <w:t>2022</w:t>
      </w:r>
      <w:r w:rsidRPr="00FE600B">
        <w:rPr>
          <w:rFonts w:asciiTheme="majorBidi" w:hAnsiTheme="majorBidi"/>
          <w:cs/>
        </w:rPr>
        <w:t xml:space="preserve"> :</w:t>
      </w:r>
      <w:r w:rsidRPr="00FE600B">
        <w:rPr>
          <w:rFonts w:asciiTheme="majorBidi" w:hAnsiTheme="majorBidi" w:hint="cs"/>
          <w:cs/>
        </w:rPr>
        <w:t xml:space="preserve"> </w:t>
      </w:r>
      <w:r w:rsidR="00407C81">
        <w:rPr>
          <w:rFonts w:asciiTheme="majorBidi" w:hAnsiTheme="majorBidi"/>
          <w:lang w:val="en-US"/>
        </w:rPr>
        <w:t xml:space="preserve">two customers amounted </w:t>
      </w:r>
      <w:r w:rsidRPr="00FE600B">
        <w:rPr>
          <w:rFonts w:asciiTheme="majorBidi" w:hAnsiTheme="majorBidi"/>
          <w:lang w:val="en-US"/>
        </w:rPr>
        <w:t>Baht</w:t>
      </w:r>
      <w:r w:rsidRPr="00FE600B">
        <w:rPr>
          <w:rFonts w:asciiTheme="majorBidi" w:hAnsiTheme="majorBidi"/>
          <w:cs/>
        </w:rPr>
        <w:t xml:space="preserve"> </w:t>
      </w:r>
      <w:r w:rsidR="00967488">
        <w:rPr>
          <w:rFonts w:asciiTheme="majorBidi" w:hAnsiTheme="majorBidi"/>
          <w:lang w:val="en-US"/>
        </w:rPr>
        <w:t>33.69</w:t>
      </w:r>
      <w:r w:rsidR="00967488" w:rsidRPr="00FE600B">
        <w:rPr>
          <w:rFonts w:asciiTheme="majorBidi" w:hAnsiTheme="majorBidi"/>
          <w:cs/>
        </w:rPr>
        <w:t xml:space="preserve"> </w:t>
      </w:r>
      <w:r w:rsidRPr="00FE600B">
        <w:rPr>
          <w:rFonts w:asciiTheme="majorBidi" w:hAnsiTheme="majorBidi"/>
          <w:lang w:val="en-US"/>
        </w:rPr>
        <w:t>million)</w:t>
      </w:r>
    </w:p>
    <w:p w14:paraId="1B4A010D" w14:textId="5F5E267D" w:rsidR="00672416" w:rsidRPr="00C500B6" w:rsidRDefault="00761780" w:rsidP="007D0530">
      <w:pPr>
        <w:numPr>
          <w:ilvl w:val="0"/>
          <w:numId w:val="3"/>
        </w:numPr>
        <w:tabs>
          <w:tab w:val="num" w:pos="567"/>
        </w:tabs>
        <w:ind w:left="630" w:hanging="630"/>
        <w:jc w:val="thaiDistribute"/>
        <w:rPr>
          <w:b/>
          <w:bCs/>
          <w:caps/>
          <w:u w:val="none"/>
        </w:rPr>
      </w:pPr>
      <w:bookmarkStart w:id="547" w:name="_MON_1587296366"/>
      <w:bookmarkStart w:id="548" w:name="_MON_1587296383"/>
      <w:bookmarkStart w:id="549" w:name="_MON_1587296603"/>
      <w:bookmarkStart w:id="550" w:name="_MON_1587296653"/>
      <w:bookmarkStart w:id="551" w:name="_MON_1587296716"/>
      <w:bookmarkStart w:id="552" w:name="_MON_1587296850"/>
      <w:bookmarkStart w:id="553" w:name="_MON_1587296876"/>
      <w:bookmarkStart w:id="554" w:name="_MON_1587296895"/>
      <w:bookmarkStart w:id="555" w:name="_MON_1587296911"/>
      <w:bookmarkStart w:id="556" w:name="_MON_1587296927"/>
      <w:bookmarkStart w:id="557" w:name="_MON_1587296945"/>
      <w:bookmarkStart w:id="558" w:name="_MON_1587296963"/>
      <w:bookmarkStart w:id="559" w:name="_MON_1587296984"/>
      <w:bookmarkStart w:id="560" w:name="_MON_1587307029"/>
      <w:bookmarkStart w:id="561" w:name="_MON_1587307412"/>
      <w:bookmarkStart w:id="562" w:name="_MON_1587307431"/>
      <w:bookmarkStart w:id="563" w:name="_MON_1587307527"/>
      <w:bookmarkStart w:id="564" w:name="_MON_1587307569"/>
      <w:bookmarkStart w:id="565" w:name="_MON_1587307592"/>
      <w:bookmarkStart w:id="566" w:name="_MON_1587308277"/>
      <w:bookmarkStart w:id="567" w:name="_MON_1587335458"/>
      <w:bookmarkStart w:id="568" w:name="_MON_1587335462"/>
      <w:bookmarkStart w:id="569" w:name="_MON_1587335482"/>
      <w:bookmarkStart w:id="570" w:name="_MON_1587335485"/>
      <w:bookmarkStart w:id="571" w:name="_MON_1587335489"/>
      <w:bookmarkStart w:id="572" w:name="_MON_1587335507"/>
      <w:bookmarkStart w:id="573" w:name="_MON_1587335511"/>
      <w:bookmarkStart w:id="574" w:name="_MON_1587335514"/>
      <w:bookmarkStart w:id="575" w:name="_MON_1587335518"/>
      <w:bookmarkStart w:id="576" w:name="_MON_1587335544"/>
      <w:bookmarkStart w:id="577" w:name="_MON_1587335548"/>
      <w:bookmarkStart w:id="578" w:name="_MON_1587335580"/>
      <w:bookmarkStart w:id="579" w:name="_MON_1587335588"/>
      <w:bookmarkStart w:id="580" w:name="_MON_1587335592"/>
      <w:bookmarkStart w:id="581" w:name="_MON_1587335598"/>
      <w:bookmarkStart w:id="582" w:name="_MON_1587335607"/>
      <w:bookmarkStart w:id="583" w:name="_MON_1587335636"/>
      <w:bookmarkStart w:id="584" w:name="_MON_1587335649"/>
      <w:bookmarkStart w:id="585" w:name="_MON_1587335833"/>
      <w:bookmarkStart w:id="586" w:name="_MON_1587335839"/>
      <w:bookmarkStart w:id="587" w:name="_MON_1587336140"/>
      <w:bookmarkStart w:id="588" w:name="_MON_1587336196"/>
      <w:bookmarkStart w:id="589" w:name="_MON_1587336200"/>
      <w:bookmarkStart w:id="590" w:name="_MON_1587336205"/>
      <w:bookmarkStart w:id="591" w:name="_MON_1587336214"/>
      <w:bookmarkStart w:id="592" w:name="_MON_1587336240"/>
      <w:bookmarkStart w:id="593" w:name="_MON_1587336246"/>
      <w:bookmarkStart w:id="594" w:name="_MON_1587336251"/>
      <w:bookmarkStart w:id="595" w:name="_MON_1587395328"/>
      <w:bookmarkStart w:id="596" w:name="_MON_1587395336"/>
      <w:bookmarkStart w:id="597" w:name="_MON_1587397695"/>
      <w:bookmarkStart w:id="598" w:name="_MON_1587397721"/>
      <w:bookmarkStart w:id="599" w:name="_MON_1587397846"/>
      <w:bookmarkStart w:id="600" w:name="_MON_1587397865"/>
      <w:bookmarkStart w:id="601" w:name="_MON_1587397877"/>
      <w:bookmarkStart w:id="602" w:name="_MON_1587397896"/>
      <w:bookmarkStart w:id="603" w:name="_MON_1587397909"/>
      <w:bookmarkStart w:id="604" w:name="_MON_1587397984"/>
      <w:bookmarkStart w:id="605" w:name="_MON_1587397990"/>
      <w:bookmarkStart w:id="606" w:name="_MON_1587398007"/>
      <w:bookmarkStart w:id="607" w:name="_MON_1587398021"/>
      <w:bookmarkStart w:id="608" w:name="_MON_1587398026"/>
      <w:bookmarkStart w:id="609" w:name="_MON_1587398035"/>
      <w:bookmarkStart w:id="610" w:name="_MON_1587398043"/>
      <w:bookmarkStart w:id="611" w:name="_MON_1587398051"/>
      <w:bookmarkStart w:id="612" w:name="_MON_1587400240"/>
      <w:bookmarkStart w:id="613" w:name="_MON_1587400335"/>
      <w:bookmarkStart w:id="614" w:name="_MON_1587403514"/>
      <w:bookmarkStart w:id="615" w:name="_MON_1587406920"/>
      <w:bookmarkStart w:id="616" w:name="_MON_1587407021"/>
      <w:bookmarkStart w:id="617" w:name="_MON_1587407297"/>
      <w:bookmarkStart w:id="618" w:name="_MON_1587449103"/>
      <w:bookmarkStart w:id="619" w:name="_MON_1587553335"/>
      <w:bookmarkStart w:id="620" w:name="_MON_1587553381"/>
      <w:bookmarkStart w:id="621" w:name="_MON_1587553439"/>
      <w:bookmarkStart w:id="622" w:name="_MON_1587295812"/>
      <w:bookmarkStart w:id="623" w:name="_MON_1587295817"/>
      <w:bookmarkStart w:id="624" w:name="_MON_1587295866"/>
      <w:bookmarkStart w:id="625" w:name="_MON_1587295875"/>
      <w:bookmarkStart w:id="626" w:name="_MON_1587295878"/>
      <w:bookmarkStart w:id="627" w:name="_MON_1587295882"/>
      <w:bookmarkStart w:id="628" w:name="_MON_1587295885"/>
      <w:bookmarkStart w:id="629" w:name="_MON_1587295889"/>
      <w:bookmarkStart w:id="630" w:name="_MON_1587295899"/>
      <w:bookmarkStart w:id="631" w:name="_MON_1587295903"/>
      <w:bookmarkStart w:id="632" w:name="_MON_1587295906"/>
      <w:bookmarkStart w:id="633" w:name="_MON_1587295911"/>
      <w:bookmarkStart w:id="634" w:name="_MON_1587295915"/>
      <w:bookmarkStart w:id="635" w:name="_MON_1587295918"/>
      <w:bookmarkStart w:id="636" w:name="_MON_1587295940"/>
      <w:bookmarkStart w:id="637" w:name="_MON_1587296027"/>
      <w:bookmarkStart w:id="638" w:name="_MON_1587296056"/>
      <w:bookmarkStart w:id="639" w:name="_MON_1587296104"/>
      <w:bookmarkStart w:id="640" w:name="_MON_1587296115"/>
      <w:bookmarkStart w:id="641" w:name="_MON_1587296156"/>
      <w:bookmarkStart w:id="642" w:name="_MON_1587296191"/>
      <w:bookmarkStart w:id="643" w:name="_MON_1587296237"/>
      <w:bookmarkStart w:id="644" w:name="_MON_158729633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C500B6">
        <w:rPr>
          <w:b/>
          <w:bCs/>
          <w:caps/>
          <w:u w:val="none"/>
        </w:rPr>
        <w:lastRenderedPageBreak/>
        <w:t>FINANCIAL INSTRUMENTS</w:t>
      </w:r>
    </w:p>
    <w:p w14:paraId="01170F6A" w14:textId="4F740D1F" w:rsidR="00761780" w:rsidRPr="00C500B6" w:rsidRDefault="00761780" w:rsidP="001D06F0">
      <w:pPr>
        <w:ind w:left="567"/>
        <w:jc w:val="thaiDistribute"/>
        <w:rPr>
          <w:b/>
          <w:bCs/>
          <w:u w:val="none"/>
        </w:rPr>
      </w:pPr>
      <w:r w:rsidRPr="00C500B6">
        <w:rPr>
          <w:b/>
          <w:bCs/>
          <w:u w:val="none"/>
        </w:rPr>
        <w:t xml:space="preserve">Financial </w:t>
      </w:r>
      <w:r w:rsidR="00BA59B2">
        <w:rPr>
          <w:b/>
          <w:bCs/>
          <w:u w:val="none"/>
        </w:rPr>
        <w:t>r</w:t>
      </w:r>
      <w:r w:rsidRPr="00C500B6">
        <w:rPr>
          <w:b/>
          <w:bCs/>
          <w:u w:val="none"/>
        </w:rPr>
        <w:t xml:space="preserve">isk </w:t>
      </w:r>
      <w:r w:rsidR="00BA59B2">
        <w:rPr>
          <w:b/>
          <w:bCs/>
          <w:u w:val="none"/>
        </w:rPr>
        <w:t>m</w:t>
      </w:r>
      <w:r w:rsidRPr="00C500B6">
        <w:rPr>
          <w:b/>
          <w:bCs/>
          <w:u w:val="none"/>
        </w:rPr>
        <w:t>anagement</w:t>
      </w:r>
      <w:r w:rsidR="00BA59B2">
        <w:rPr>
          <w:b/>
          <w:bCs/>
          <w:u w:val="none"/>
        </w:rPr>
        <w:t xml:space="preserve"> policies</w:t>
      </w:r>
    </w:p>
    <w:p w14:paraId="69210D7F" w14:textId="7FCCC0B9" w:rsidR="00C05F4D" w:rsidRDefault="00C05F4D" w:rsidP="001D06F0">
      <w:pPr>
        <w:ind w:left="567"/>
        <w:jc w:val="both"/>
        <w:rPr>
          <w:u w:val="none"/>
        </w:rPr>
      </w:pPr>
      <w:r w:rsidRPr="00C05F4D">
        <w:rPr>
          <w:u w:val="none"/>
        </w:rPr>
        <w:t xml:space="preserve">The Group’s financial instruments principally comprise cash and cash equivalents, trade and other receivables, </w:t>
      </w:r>
      <w:r w:rsidR="00315637">
        <w:rPr>
          <w:u w:val="none"/>
        </w:rPr>
        <w:t>restricted deposit</w:t>
      </w:r>
      <w:r w:rsidR="00BA59B2">
        <w:rPr>
          <w:u w:val="none"/>
        </w:rPr>
        <w:t xml:space="preserve"> at bank</w:t>
      </w:r>
      <w:r w:rsidRPr="00C05F4D">
        <w:rPr>
          <w:u w:val="none"/>
        </w:rPr>
        <w:t xml:space="preserve">, </w:t>
      </w:r>
      <w:r w:rsidR="00315637" w:rsidRPr="00315637">
        <w:rPr>
          <w:u w:val="none"/>
        </w:rPr>
        <w:t xml:space="preserve">loan to </w:t>
      </w:r>
      <w:r w:rsidR="00315637">
        <w:rPr>
          <w:u w:val="none"/>
        </w:rPr>
        <w:t xml:space="preserve">related party, </w:t>
      </w:r>
      <w:r w:rsidRPr="00C05F4D">
        <w:rPr>
          <w:u w:val="none"/>
        </w:rPr>
        <w:t xml:space="preserve">trade and other payables, </w:t>
      </w:r>
      <w:r w:rsidR="00315637" w:rsidRPr="00315637">
        <w:rPr>
          <w:u w:val="none"/>
        </w:rPr>
        <w:t>short-term loans from</w:t>
      </w:r>
      <w:r w:rsidR="00315637">
        <w:rPr>
          <w:u w:val="none"/>
        </w:rPr>
        <w:t xml:space="preserve"> related party</w:t>
      </w:r>
      <w:r w:rsidR="00315637" w:rsidRPr="00315637">
        <w:rPr>
          <w:u w:val="none"/>
        </w:rPr>
        <w:t xml:space="preserve"> </w:t>
      </w:r>
      <w:r w:rsidRPr="00C05F4D">
        <w:rPr>
          <w:u w:val="none"/>
        </w:rPr>
        <w:t>and lease liabilities. The financial risks associated with these financial instruments and how they are managed is described below.</w:t>
      </w:r>
    </w:p>
    <w:p w14:paraId="47252319" w14:textId="7FA146AB" w:rsidR="00761780" w:rsidRPr="00C500B6" w:rsidRDefault="00761780" w:rsidP="00761780">
      <w:pPr>
        <w:spacing w:before="120"/>
        <w:ind w:left="567"/>
        <w:jc w:val="thaiDistribute"/>
        <w:rPr>
          <w:b/>
          <w:bCs/>
          <w:u w:val="none"/>
        </w:rPr>
      </w:pPr>
      <w:r w:rsidRPr="00C500B6">
        <w:rPr>
          <w:b/>
          <w:bCs/>
          <w:u w:val="none"/>
        </w:rPr>
        <w:t>Interest rate risk</w:t>
      </w:r>
    </w:p>
    <w:p w14:paraId="76C0402F" w14:textId="2E73C48C" w:rsidR="00761780" w:rsidRPr="00C500B6" w:rsidRDefault="00D054A1" w:rsidP="00761780">
      <w:pPr>
        <w:spacing w:before="120"/>
        <w:ind w:left="567"/>
        <w:jc w:val="thaiDistribute"/>
        <w:rPr>
          <w:u w:val="none"/>
        </w:rPr>
      </w:pPr>
      <w:r>
        <w:rPr>
          <w:u w:val="none"/>
        </w:rPr>
        <w:t>The Group</w:t>
      </w:r>
      <w:r w:rsidR="00761780" w:rsidRPr="00C500B6">
        <w:rPr>
          <w:u w:val="none"/>
        </w:rPr>
        <w:t xml:space="preserve">’s exposure to interest rate risk relates primarily to its </w:t>
      </w:r>
      <w:r w:rsidR="007F27C2">
        <w:rPr>
          <w:u w:val="none"/>
        </w:rPr>
        <w:t>c</w:t>
      </w:r>
      <w:r w:rsidR="00EB13AA" w:rsidRPr="00EB13AA">
        <w:rPr>
          <w:u w:val="none"/>
        </w:rPr>
        <w:t>ash</w:t>
      </w:r>
      <w:r w:rsidR="00B26BEB">
        <w:rPr>
          <w:rFonts w:hint="cs"/>
          <w:u w:val="none"/>
          <w:cs/>
        </w:rPr>
        <w:t xml:space="preserve"> </w:t>
      </w:r>
      <w:r w:rsidR="00B26BEB">
        <w:rPr>
          <w:u w:val="none"/>
        </w:rPr>
        <w:t>deposits,</w:t>
      </w:r>
      <w:r w:rsidR="00EB13AA" w:rsidRPr="00EB13AA">
        <w:rPr>
          <w:u w:val="none"/>
        </w:rPr>
        <w:t xml:space="preserve"> </w:t>
      </w:r>
      <w:r w:rsidR="007F27C2">
        <w:rPr>
          <w:u w:val="none"/>
        </w:rPr>
        <w:t>s</w:t>
      </w:r>
      <w:r w:rsidR="00EB13AA" w:rsidRPr="00EB13AA">
        <w:rPr>
          <w:u w:val="none"/>
        </w:rPr>
        <w:t>ho</w:t>
      </w:r>
      <w:r w:rsidR="00B26BEB">
        <w:rPr>
          <w:u w:val="none"/>
        </w:rPr>
        <w:t>rt-term loans to related party</w:t>
      </w:r>
      <w:r w:rsidR="00EB13AA">
        <w:rPr>
          <w:u w:val="none"/>
        </w:rPr>
        <w:t xml:space="preserve">, </w:t>
      </w:r>
      <w:r w:rsidR="00B26BEB" w:rsidRPr="00315637">
        <w:rPr>
          <w:u w:val="none"/>
        </w:rPr>
        <w:t>short-term loans from</w:t>
      </w:r>
      <w:r w:rsidR="00B26BEB">
        <w:rPr>
          <w:u w:val="none"/>
        </w:rPr>
        <w:t xml:space="preserve"> related party, </w:t>
      </w:r>
      <w:r w:rsidR="007F27C2">
        <w:rPr>
          <w:u w:val="none"/>
        </w:rPr>
        <w:t>l</w:t>
      </w:r>
      <w:r w:rsidR="00EB13AA" w:rsidRPr="00EB13AA">
        <w:rPr>
          <w:u w:val="none"/>
        </w:rPr>
        <w:t>ease liabilities</w:t>
      </w:r>
      <w:r w:rsidR="00B26BEB">
        <w:rPr>
          <w:u w:val="none"/>
        </w:rPr>
        <w:t>.</w:t>
      </w:r>
      <w:r w:rsidR="00F6076A">
        <w:rPr>
          <w:u w:val="none"/>
        </w:rPr>
        <w:t xml:space="preserve"> </w:t>
      </w:r>
      <w:r w:rsidR="00F6076A" w:rsidRPr="00F6076A">
        <w:rPr>
          <w:u w:val="none"/>
        </w:rPr>
        <w:t xml:space="preserve">Most of the </w:t>
      </w:r>
      <w:r w:rsidR="00BA59B2">
        <w:rPr>
          <w:u w:val="none"/>
        </w:rPr>
        <w:t>Group’s financial assets and liabilities bear</w:t>
      </w:r>
      <w:r w:rsidR="00F6076A" w:rsidRPr="00F6076A">
        <w:rPr>
          <w:u w:val="none"/>
        </w:rPr>
        <w:t xml:space="preserve"> floating interest rates or fixed interest rates which are close to the market rate, the interest rate risk is expected to be minimal. Details of cash deposits, short-term loan to subsidiary</w:t>
      </w:r>
      <w:r w:rsidR="00F6076A">
        <w:rPr>
          <w:u w:val="none"/>
        </w:rPr>
        <w:t xml:space="preserve">, </w:t>
      </w:r>
      <w:r w:rsidR="00F6076A" w:rsidRPr="00315637">
        <w:rPr>
          <w:u w:val="none"/>
        </w:rPr>
        <w:t>short-term loans from</w:t>
      </w:r>
      <w:r w:rsidR="00F6076A">
        <w:rPr>
          <w:u w:val="none"/>
        </w:rPr>
        <w:t xml:space="preserve"> related party, </w:t>
      </w:r>
      <w:r w:rsidR="00F6076A" w:rsidRPr="00F6076A">
        <w:rPr>
          <w:u w:val="none"/>
        </w:rPr>
        <w:t>lease liabilities</w:t>
      </w:r>
      <w:r w:rsidR="00F6076A">
        <w:rPr>
          <w:u w:val="none"/>
        </w:rPr>
        <w:t xml:space="preserve">, and </w:t>
      </w:r>
      <w:r w:rsidR="00F6076A" w:rsidRPr="00F6076A">
        <w:rPr>
          <w:u w:val="none"/>
        </w:rPr>
        <w:t>financial assets and liabilities were presented in the related notes to financial statements.</w:t>
      </w:r>
    </w:p>
    <w:p w14:paraId="486B3D91" w14:textId="223DE6E6" w:rsidR="00761780" w:rsidRPr="00C500B6" w:rsidRDefault="00761780" w:rsidP="00761780">
      <w:pPr>
        <w:spacing w:before="80"/>
        <w:ind w:left="567"/>
        <w:jc w:val="thaiDistribute"/>
        <w:rPr>
          <w:u w:val="none"/>
        </w:rPr>
      </w:pPr>
      <w:r w:rsidRPr="00C500B6">
        <w:rPr>
          <w:u w:val="none"/>
        </w:rPr>
        <w:t>Since the majority of these financial assets</w:t>
      </w:r>
      <w:r w:rsidR="00A37A57">
        <w:rPr>
          <w:u w:val="none"/>
        </w:rPr>
        <w:t xml:space="preserve"> and liabilities are short-term</w:t>
      </w:r>
      <w:r w:rsidRPr="00C500B6">
        <w:rPr>
          <w:u w:val="none"/>
        </w:rPr>
        <w:t xml:space="preserve">, </w:t>
      </w:r>
      <w:r w:rsidR="00D054A1">
        <w:rPr>
          <w:u w:val="none"/>
        </w:rPr>
        <w:t>the Group</w:t>
      </w:r>
      <w:r w:rsidRPr="00C500B6">
        <w:rPr>
          <w:u w:val="none"/>
        </w:rPr>
        <w:t>’s believe that there will be no material impact on their respective financial statements.</w:t>
      </w:r>
    </w:p>
    <w:p w14:paraId="5525AC21" w14:textId="59A30DBA" w:rsidR="0059491D" w:rsidRDefault="00C500B6" w:rsidP="00C500B6">
      <w:pPr>
        <w:spacing w:before="120"/>
        <w:ind w:left="567"/>
        <w:jc w:val="both"/>
        <w:outlineLvl w:val="0"/>
        <w:rPr>
          <w:u w:val="none"/>
        </w:rPr>
      </w:pPr>
      <w:r w:rsidRPr="00C500B6">
        <w:rPr>
          <w:u w:val="none"/>
        </w:rPr>
        <w:t>As at December</w:t>
      </w:r>
      <w:r w:rsidRPr="00C500B6">
        <w:rPr>
          <w:rFonts w:hint="cs"/>
          <w:u w:val="none"/>
        </w:rPr>
        <w:t xml:space="preserve"> </w:t>
      </w:r>
      <w:r w:rsidRPr="00C500B6">
        <w:rPr>
          <w:u w:val="none"/>
        </w:rPr>
        <w:t>31, 202</w:t>
      </w:r>
      <w:r w:rsidR="00C77ABF">
        <w:rPr>
          <w:u w:val="none"/>
        </w:rPr>
        <w:t>3</w:t>
      </w:r>
      <w:r w:rsidR="0059491D">
        <w:rPr>
          <w:u w:val="none"/>
        </w:rPr>
        <w:t xml:space="preserve"> and 202</w:t>
      </w:r>
      <w:r w:rsidR="00C77ABF">
        <w:rPr>
          <w:u w:val="none"/>
        </w:rPr>
        <w:t>2</w:t>
      </w:r>
      <w:r w:rsidRPr="00C500B6">
        <w:rPr>
          <w:u w:val="none"/>
        </w:rPr>
        <w:t xml:space="preserve">, significant financial assets and liabilities, classified by type of interest rate, </w:t>
      </w:r>
      <w:r w:rsidR="008541C7">
        <w:rPr>
          <w:u w:val="none"/>
        </w:rPr>
        <w:t>a</w:t>
      </w:r>
      <w:r w:rsidR="00BA59B2">
        <w:rPr>
          <w:u w:val="none"/>
        </w:rPr>
        <w:t>re summarized in the table below with</w:t>
      </w:r>
      <w:r w:rsidRPr="00C500B6">
        <w:rPr>
          <w:u w:val="none"/>
        </w:rPr>
        <w:t xml:space="preserve"> those financ</w:t>
      </w:r>
      <w:r w:rsidR="008541C7">
        <w:rPr>
          <w:u w:val="none"/>
        </w:rPr>
        <w:t xml:space="preserve">ial assets and liabilities </w:t>
      </w:r>
      <w:r w:rsidRPr="00C500B6">
        <w:rPr>
          <w:u w:val="none"/>
        </w:rPr>
        <w:t xml:space="preserve">carry fixed interest rates further classified based on their maturity dates, or the repricing date if this </w:t>
      </w:r>
      <w:r w:rsidR="008541C7">
        <w:rPr>
          <w:u w:val="none"/>
        </w:rPr>
        <w:t>occurs before the maturity da</w:t>
      </w:r>
      <w:r w:rsidR="00BA59B2">
        <w:rPr>
          <w:u w:val="none"/>
        </w:rPr>
        <w:t>te.</w:t>
      </w:r>
    </w:p>
    <w:tbl>
      <w:tblPr>
        <w:tblW w:w="10242" w:type="dxa"/>
        <w:tblInd w:w="-882" w:type="dxa"/>
        <w:tblLayout w:type="fixed"/>
        <w:tblCellMar>
          <w:left w:w="57" w:type="dxa"/>
          <w:right w:w="57" w:type="dxa"/>
        </w:tblCellMar>
        <w:tblLook w:val="04A0" w:firstRow="1" w:lastRow="0" w:firstColumn="1" w:lastColumn="0" w:noHBand="0" w:noVBand="1"/>
      </w:tblPr>
      <w:tblGrid>
        <w:gridCol w:w="2952"/>
        <w:gridCol w:w="990"/>
        <w:gridCol w:w="990"/>
        <w:gridCol w:w="990"/>
        <w:gridCol w:w="990"/>
        <w:gridCol w:w="990"/>
        <w:gridCol w:w="1080"/>
        <w:gridCol w:w="1260"/>
      </w:tblGrid>
      <w:tr w:rsidR="00937425" w:rsidRPr="00E36320" w14:paraId="52255DE2" w14:textId="77777777" w:rsidTr="001505B4">
        <w:trPr>
          <w:trHeight w:val="283"/>
          <w:tblHeader/>
        </w:trPr>
        <w:tc>
          <w:tcPr>
            <w:tcW w:w="2952" w:type="dxa"/>
            <w:shd w:val="clear" w:color="auto" w:fill="auto"/>
            <w:vAlign w:val="bottom"/>
          </w:tcPr>
          <w:p w14:paraId="4740EEBA" w14:textId="0EB42202" w:rsidR="00937425" w:rsidRPr="00F57EF3" w:rsidRDefault="00937425" w:rsidP="00F57EF3">
            <w:pPr>
              <w:spacing w:line="256" w:lineRule="auto"/>
              <w:jc w:val="center"/>
              <w:rPr>
                <w:u w:val="none"/>
              </w:rPr>
            </w:pPr>
            <w:r>
              <w:rPr>
                <w:u w:val="none"/>
              </w:rPr>
              <w:br w:type="page"/>
            </w:r>
            <w:r w:rsidRPr="00F57EF3">
              <w:rPr>
                <w:u w:val="none"/>
              </w:rPr>
              <w:br w:type="page"/>
            </w:r>
            <w:r w:rsidRPr="00F57EF3">
              <w:rPr>
                <w:u w:val="none"/>
              </w:rPr>
              <w:br w:type="page"/>
            </w:r>
          </w:p>
        </w:tc>
        <w:tc>
          <w:tcPr>
            <w:tcW w:w="7290" w:type="dxa"/>
            <w:gridSpan w:val="7"/>
            <w:shd w:val="clear" w:color="auto" w:fill="auto"/>
            <w:vAlign w:val="bottom"/>
            <w:hideMark/>
          </w:tcPr>
          <w:p w14:paraId="7A420777" w14:textId="1B06A831" w:rsidR="00937425" w:rsidRPr="00D25F99" w:rsidRDefault="00937425" w:rsidP="007F62EE">
            <w:pPr>
              <w:pBdr>
                <w:bottom w:val="single" w:sz="4" w:space="1" w:color="auto"/>
              </w:pBdr>
              <w:spacing w:line="256" w:lineRule="auto"/>
              <w:jc w:val="center"/>
              <w:rPr>
                <w:u w:val="none"/>
                <w:cs/>
              </w:rPr>
            </w:pPr>
            <w:r>
              <w:rPr>
                <w:u w:val="none"/>
              </w:rPr>
              <w:t>Unit</w:t>
            </w:r>
            <w:r w:rsidRPr="00D25F99">
              <w:rPr>
                <w:u w:val="none"/>
              </w:rPr>
              <w:t xml:space="preserve">: </w:t>
            </w:r>
            <w:r>
              <w:rPr>
                <w:u w:val="none"/>
              </w:rPr>
              <w:t xml:space="preserve">Million </w:t>
            </w:r>
            <w:r w:rsidRPr="00D25F99">
              <w:rPr>
                <w:u w:val="none"/>
              </w:rPr>
              <w:t>Baht</w:t>
            </w:r>
          </w:p>
        </w:tc>
      </w:tr>
      <w:tr w:rsidR="00F57EF3" w:rsidRPr="00F57EF3" w14:paraId="51DF98C4" w14:textId="77777777" w:rsidTr="001505B4">
        <w:trPr>
          <w:trHeight w:val="283"/>
          <w:tblHeader/>
        </w:trPr>
        <w:tc>
          <w:tcPr>
            <w:tcW w:w="2952" w:type="dxa"/>
            <w:shd w:val="clear" w:color="auto" w:fill="auto"/>
            <w:vAlign w:val="bottom"/>
          </w:tcPr>
          <w:p w14:paraId="7E8F9877" w14:textId="77777777" w:rsidR="00F57EF3" w:rsidRPr="00F57EF3" w:rsidRDefault="00F57EF3" w:rsidP="00F57EF3">
            <w:pPr>
              <w:spacing w:line="256" w:lineRule="auto"/>
              <w:jc w:val="center"/>
              <w:rPr>
                <w:u w:val="none"/>
              </w:rPr>
            </w:pPr>
          </w:p>
        </w:tc>
        <w:tc>
          <w:tcPr>
            <w:tcW w:w="7290" w:type="dxa"/>
            <w:gridSpan w:val="7"/>
            <w:shd w:val="clear" w:color="auto" w:fill="auto"/>
            <w:vAlign w:val="bottom"/>
            <w:hideMark/>
          </w:tcPr>
          <w:p w14:paraId="65D9069D" w14:textId="431AF6FA" w:rsidR="00F57EF3" w:rsidRPr="00F57EF3" w:rsidRDefault="00617319" w:rsidP="00C554D8">
            <w:pPr>
              <w:pBdr>
                <w:bottom w:val="single" w:sz="6" w:space="1" w:color="auto"/>
              </w:pBdr>
              <w:spacing w:line="256" w:lineRule="auto"/>
              <w:jc w:val="center"/>
              <w:rPr>
                <w:u w:val="none"/>
              </w:rPr>
            </w:pPr>
            <w:r>
              <w:rPr>
                <w:u w:val="none"/>
              </w:rPr>
              <w:t>Consolidated financial s</w:t>
            </w:r>
            <w:r w:rsidR="00F57EF3" w:rsidRPr="00E36320">
              <w:rPr>
                <w:u w:val="none"/>
              </w:rPr>
              <w:t>tatements</w:t>
            </w:r>
          </w:p>
        </w:tc>
      </w:tr>
      <w:tr w:rsidR="00F57EF3" w:rsidRPr="00F57EF3" w14:paraId="0D2360BE" w14:textId="77777777" w:rsidTr="001505B4">
        <w:trPr>
          <w:trHeight w:val="283"/>
          <w:tblHeader/>
        </w:trPr>
        <w:tc>
          <w:tcPr>
            <w:tcW w:w="2952" w:type="dxa"/>
            <w:shd w:val="clear" w:color="auto" w:fill="auto"/>
            <w:vAlign w:val="bottom"/>
          </w:tcPr>
          <w:p w14:paraId="09F467FB" w14:textId="77777777" w:rsidR="00F57EF3" w:rsidRPr="00F57EF3" w:rsidRDefault="00F57EF3" w:rsidP="00F57EF3">
            <w:pPr>
              <w:spacing w:line="256" w:lineRule="auto"/>
              <w:jc w:val="center"/>
              <w:rPr>
                <w:u w:val="none"/>
              </w:rPr>
            </w:pPr>
          </w:p>
        </w:tc>
        <w:tc>
          <w:tcPr>
            <w:tcW w:w="7290" w:type="dxa"/>
            <w:gridSpan w:val="7"/>
            <w:shd w:val="clear" w:color="auto" w:fill="auto"/>
            <w:vAlign w:val="bottom"/>
            <w:hideMark/>
          </w:tcPr>
          <w:p w14:paraId="0045B452" w14:textId="2969B4EB" w:rsidR="00F57EF3" w:rsidRPr="00F57EF3" w:rsidRDefault="00E36320" w:rsidP="00BC290D">
            <w:pPr>
              <w:pBdr>
                <w:bottom w:val="single" w:sz="6" w:space="1" w:color="auto"/>
              </w:pBdr>
              <w:spacing w:line="256" w:lineRule="auto"/>
              <w:jc w:val="center"/>
              <w:rPr>
                <w:u w:val="none"/>
              </w:rPr>
            </w:pPr>
            <w:r w:rsidRPr="00E36320">
              <w:rPr>
                <w:u w:val="none"/>
              </w:rPr>
              <w:t>As at December 31, 202</w:t>
            </w:r>
            <w:r w:rsidR="003C0072">
              <w:rPr>
                <w:u w:val="none"/>
              </w:rPr>
              <w:t>3</w:t>
            </w:r>
          </w:p>
        </w:tc>
      </w:tr>
      <w:tr w:rsidR="00AC782A" w:rsidRPr="00F57EF3" w14:paraId="5957F27A" w14:textId="77777777" w:rsidTr="001505B4">
        <w:trPr>
          <w:trHeight w:val="283"/>
          <w:tblHeader/>
        </w:trPr>
        <w:tc>
          <w:tcPr>
            <w:tcW w:w="2952" w:type="dxa"/>
            <w:shd w:val="clear" w:color="auto" w:fill="auto"/>
            <w:vAlign w:val="bottom"/>
          </w:tcPr>
          <w:p w14:paraId="21432049" w14:textId="77777777" w:rsidR="00AC782A" w:rsidRPr="00F57EF3" w:rsidRDefault="00AC782A" w:rsidP="00F57EF3">
            <w:pPr>
              <w:spacing w:line="256" w:lineRule="auto"/>
              <w:jc w:val="center"/>
              <w:rPr>
                <w:u w:val="none"/>
              </w:rPr>
            </w:pPr>
          </w:p>
        </w:tc>
        <w:tc>
          <w:tcPr>
            <w:tcW w:w="1980" w:type="dxa"/>
            <w:gridSpan w:val="2"/>
            <w:shd w:val="clear" w:color="auto" w:fill="auto"/>
            <w:hideMark/>
          </w:tcPr>
          <w:p w14:paraId="273A4869" w14:textId="75809E69" w:rsidR="00AC782A" w:rsidRPr="00F57EF3" w:rsidRDefault="00AC782A" w:rsidP="00C554D8">
            <w:pPr>
              <w:pBdr>
                <w:bottom w:val="single" w:sz="6" w:space="1" w:color="auto"/>
              </w:pBdr>
              <w:spacing w:line="256" w:lineRule="auto"/>
              <w:jc w:val="center"/>
              <w:rPr>
                <w:u w:val="none"/>
              </w:rPr>
            </w:pPr>
            <w:r w:rsidRPr="00E36320">
              <w:rPr>
                <w:u w:val="none"/>
              </w:rPr>
              <w:t>Fixed interest rates</w:t>
            </w:r>
          </w:p>
        </w:tc>
        <w:tc>
          <w:tcPr>
            <w:tcW w:w="1980" w:type="dxa"/>
            <w:gridSpan w:val="2"/>
            <w:shd w:val="clear" w:color="auto" w:fill="auto"/>
            <w:hideMark/>
          </w:tcPr>
          <w:p w14:paraId="01F89BB5" w14:textId="7A5D0686" w:rsidR="00AC782A" w:rsidRPr="00F57EF3" w:rsidRDefault="00AC782A" w:rsidP="00C554D8">
            <w:pPr>
              <w:pBdr>
                <w:bottom w:val="single" w:sz="6" w:space="1" w:color="auto"/>
              </w:pBdr>
              <w:spacing w:line="256" w:lineRule="auto"/>
              <w:jc w:val="center"/>
              <w:rPr>
                <w:u w:val="none"/>
                <w:cs/>
              </w:rPr>
            </w:pPr>
            <w:r w:rsidRPr="00E36320">
              <w:rPr>
                <w:u w:val="none"/>
              </w:rPr>
              <w:t>Floating interest rate</w:t>
            </w:r>
          </w:p>
        </w:tc>
        <w:tc>
          <w:tcPr>
            <w:tcW w:w="990" w:type="dxa"/>
            <w:vMerge w:val="restart"/>
            <w:shd w:val="clear" w:color="auto" w:fill="auto"/>
            <w:vAlign w:val="bottom"/>
            <w:hideMark/>
          </w:tcPr>
          <w:p w14:paraId="397A2963" w14:textId="6080057B" w:rsidR="00AC782A" w:rsidRPr="00F57EF3" w:rsidRDefault="00AC782A" w:rsidP="00C554D8">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80" w:type="dxa"/>
            <w:shd w:val="clear" w:color="auto" w:fill="auto"/>
            <w:vAlign w:val="bottom"/>
          </w:tcPr>
          <w:p w14:paraId="1E9286C2" w14:textId="77777777" w:rsidR="00AC782A" w:rsidRPr="00F57EF3" w:rsidRDefault="00AC782A" w:rsidP="00F57EF3">
            <w:pPr>
              <w:spacing w:line="256" w:lineRule="auto"/>
              <w:jc w:val="center"/>
              <w:rPr>
                <w:u w:val="none"/>
              </w:rPr>
            </w:pPr>
          </w:p>
        </w:tc>
        <w:tc>
          <w:tcPr>
            <w:tcW w:w="1260" w:type="dxa"/>
            <w:shd w:val="clear" w:color="auto" w:fill="auto"/>
            <w:vAlign w:val="bottom"/>
            <w:hideMark/>
          </w:tcPr>
          <w:p w14:paraId="764893B8" w14:textId="6E56ABD8" w:rsidR="00AC782A" w:rsidRPr="00F57EF3" w:rsidRDefault="00AC782A" w:rsidP="00F57EF3">
            <w:pPr>
              <w:spacing w:line="256" w:lineRule="auto"/>
              <w:jc w:val="center"/>
              <w:rPr>
                <w:u w:val="none"/>
              </w:rPr>
            </w:pPr>
          </w:p>
        </w:tc>
      </w:tr>
      <w:tr w:rsidR="00AC782A" w:rsidRPr="00F57EF3" w14:paraId="0910AC1E" w14:textId="77777777" w:rsidTr="001505B4">
        <w:trPr>
          <w:trHeight w:val="283"/>
          <w:tblHeader/>
        </w:trPr>
        <w:tc>
          <w:tcPr>
            <w:tcW w:w="2952" w:type="dxa"/>
            <w:shd w:val="clear" w:color="auto" w:fill="auto"/>
            <w:vAlign w:val="bottom"/>
          </w:tcPr>
          <w:p w14:paraId="1DFE1D3F" w14:textId="77777777" w:rsidR="00AC782A" w:rsidRPr="00F57EF3" w:rsidRDefault="00AC782A" w:rsidP="00F57EF3">
            <w:pPr>
              <w:spacing w:line="256" w:lineRule="auto"/>
              <w:jc w:val="center"/>
              <w:rPr>
                <w:u w:val="none"/>
              </w:rPr>
            </w:pPr>
          </w:p>
        </w:tc>
        <w:tc>
          <w:tcPr>
            <w:tcW w:w="990" w:type="dxa"/>
            <w:shd w:val="clear" w:color="auto" w:fill="auto"/>
            <w:vAlign w:val="bottom"/>
            <w:hideMark/>
          </w:tcPr>
          <w:p w14:paraId="38B4B515" w14:textId="225F5752"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90" w:type="dxa"/>
            <w:shd w:val="clear" w:color="auto" w:fill="auto"/>
            <w:vAlign w:val="bottom"/>
            <w:hideMark/>
          </w:tcPr>
          <w:p w14:paraId="0793AD24" w14:textId="3EA5A4DA" w:rsidR="00AC782A" w:rsidRPr="00F57EF3" w:rsidRDefault="00AC782A" w:rsidP="00C554D8">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990" w:type="dxa"/>
            <w:shd w:val="clear" w:color="auto" w:fill="auto"/>
            <w:vAlign w:val="bottom"/>
            <w:hideMark/>
          </w:tcPr>
          <w:p w14:paraId="4765EEA2" w14:textId="473960C2"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90" w:type="dxa"/>
            <w:vAlign w:val="bottom"/>
          </w:tcPr>
          <w:p w14:paraId="2C808B4E" w14:textId="19119F11" w:rsidR="00AC782A" w:rsidRPr="00F57EF3" w:rsidRDefault="00AC782A" w:rsidP="00C554D8">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990" w:type="dxa"/>
            <w:vMerge/>
            <w:shd w:val="clear" w:color="auto" w:fill="auto"/>
            <w:vAlign w:val="bottom"/>
            <w:hideMark/>
          </w:tcPr>
          <w:p w14:paraId="5A6CE9A1" w14:textId="1DE92F8E" w:rsidR="00AC782A" w:rsidRPr="00F57EF3" w:rsidRDefault="00AC782A" w:rsidP="00C554D8">
            <w:pPr>
              <w:pBdr>
                <w:bottom w:val="single" w:sz="6" w:space="1" w:color="auto"/>
              </w:pBdr>
              <w:spacing w:line="256" w:lineRule="auto"/>
              <w:jc w:val="center"/>
              <w:rPr>
                <w:u w:val="none"/>
              </w:rPr>
            </w:pPr>
          </w:p>
        </w:tc>
        <w:tc>
          <w:tcPr>
            <w:tcW w:w="1080" w:type="dxa"/>
            <w:shd w:val="clear" w:color="auto" w:fill="auto"/>
            <w:vAlign w:val="bottom"/>
            <w:hideMark/>
          </w:tcPr>
          <w:p w14:paraId="1F4BAB78" w14:textId="68DE0405" w:rsidR="00AC782A" w:rsidRPr="00F57EF3" w:rsidRDefault="00AC782A" w:rsidP="00C554D8">
            <w:pPr>
              <w:pBdr>
                <w:bottom w:val="single" w:sz="6" w:space="1" w:color="auto"/>
              </w:pBdr>
              <w:spacing w:line="256" w:lineRule="auto"/>
              <w:jc w:val="center"/>
              <w:rPr>
                <w:u w:val="none"/>
              </w:rPr>
            </w:pPr>
            <w:r w:rsidRPr="00E36320">
              <w:rPr>
                <w:u w:val="none"/>
              </w:rPr>
              <w:t>Total</w:t>
            </w:r>
          </w:p>
        </w:tc>
        <w:tc>
          <w:tcPr>
            <w:tcW w:w="1260" w:type="dxa"/>
            <w:shd w:val="clear" w:color="auto" w:fill="auto"/>
            <w:vAlign w:val="bottom"/>
            <w:hideMark/>
          </w:tcPr>
          <w:p w14:paraId="34FDD63D" w14:textId="2219D60F" w:rsidR="00AC782A" w:rsidRPr="00F57EF3" w:rsidRDefault="00AC782A" w:rsidP="00C554D8">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F57EF3" w:rsidRPr="00F57EF3" w14:paraId="6CE4CBE3" w14:textId="77777777" w:rsidTr="001505B4">
        <w:trPr>
          <w:trHeight w:val="283"/>
          <w:tblHeader/>
        </w:trPr>
        <w:tc>
          <w:tcPr>
            <w:tcW w:w="2952" w:type="dxa"/>
            <w:shd w:val="clear" w:color="auto" w:fill="auto"/>
          </w:tcPr>
          <w:p w14:paraId="5FA7B916" w14:textId="77777777" w:rsidR="00F57EF3" w:rsidRPr="00F57EF3" w:rsidRDefault="00F57EF3" w:rsidP="00F57EF3">
            <w:pPr>
              <w:spacing w:line="256" w:lineRule="auto"/>
              <w:jc w:val="thaiDistribute"/>
              <w:rPr>
                <w:u w:val="none"/>
              </w:rPr>
            </w:pPr>
          </w:p>
        </w:tc>
        <w:tc>
          <w:tcPr>
            <w:tcW w:w="990" w:type="dxa"/>
            <w:shd w:val="clear" w:color="auto" w:fill="auto"/>
            <w:vAlign w:val="bottom"/>
          </w:tcPr>
          <w:p w14:paraId="4074780E" w14:textId="77777777" w:rsidR="00F57EF3" w:rsidRPr="00F57EF3" w:rsidRDefault="00F57EF3" w:rsidP="00F57EF3">
            <w:pPr>
              <w:tabs>
                <w:tab w:val="decimal" w:pos="861"/>
              </w:tabs>
              <w:spacing w:line="256" w:lineRule="auto"/>
              <w:rPr>
                <w:u w:val="none"/>
                <w:cs/>
              </w:rPr>
            </w:pPr>
          </w:p>
        </w:tc>
        <w:tc>
          <w:tcPr>
            <w:tcW w:w="990" w:type="dxa"/>
            <w:shd w:val="clear" w:color="auto" w:fill="auto"/>
            <w:vAlign w:val="bottom"/>
          </w:tcPr>
          <w:p w14:paraId="4F2E7C9D" w14:textId="77777777" w:rsidR="00F57EF3" w:rsidRPr="00F57EF3" w:rsidRDefault="00F57EF3" w:rsidP="00F57EF3">
            <w:pPr>
              <w:tabs>
                <w:tab w:val="decimal" w:pos="861"/>
              </w:tabs>
              <w:spacing w:line="256" w:lineRule="auto"/>
              <w:rPr>
                <w:u w:val="none"/>
              </w:rPr>
            </w:pPr>
          </w:p>
        </w:tc>
        <w:tc>
          <w:tcPr>
            <w:tcW w:w="990" w:type="dxa"/>
            <w:shd w:val="clear" w:color="auto" w:fill="auto"/>
            <w:vAlign w:val="bottom"/>
          </w:tcPr>
          <w:p w14:paraId="456F7079" w14:textId="77777777" w:rsidR="00F57EF3" w:rsidRPr="00F57EF3" w:rsidRDefault="00F57EF3" w:rsidP="00F57EF3">
            <w:pPr>
              <w:tabs>
                <w:tab w:val="decimal" w:pos="1312"/>
              </w:tabs>
              <w:spacing w:line="256" w:lineRule="auto"/>
              <w:rPr>
                <w:u w:val="none"/>
              </w:rPr>
            </w:pPr>
          </w:p>
        </w:tc>
        <w:tc>
          <w:tcPr>
            <w:tcW w:w="990" w:type="dxa"/>
          </w:tcPr>
          <w:p w14:paraId="5F3A98D6" w14:textId="77777777" w:rsidR="00F57EF3" w:rsidRPr="00F57EF3" w:rsidRDefault="00F57EF3" w:rsidP="00F57EF3">
            <w:pPr>
              <w:tabs>
                <w:tab w:val="decimal" w:pos="709"/>
              </w:tabs>
              <w:spacing w:line="256" w:lineRule="auto"/>
              <w:rPr>
                <w:u w:val="none"/>
              </w:rPr>
            </w:pPr>
          </w:p>
        </w:tc>
        <w:tc>
          <w:tcPr>
            <w:tcW w:w="990" w:type="dxa"/>
            <w:shd w:val="clear" w:color="auto" w:fill="auto"/>
            <w:vAlign w:val="bottom"/>
          </w:tcPr>
          <w:p w14:paraId="66064380" w14:textId="77777777" w:rsidR="00F57EF3" w:rsidRPr="00F57EF3" w:rsidRDefault="00F57EF3" w:rsidP="00F57EF3">
            <w:pPr>
              <w:tabs>
                <w:tab w:val="decimal" w:pos="709"/>
              </w:tabs>
              <w:spacing w:line="256" w:lineRule="auto"/>
              <w:rPr>
                <w:u w:val="none"/>
              </w:rPr>
            </w:pPr>
          </w:p>
        </w:tc>
        <w:tc>
          <w:tcPr>
            <w:tcW w:w="1080" w:type="dxa"/>
            <w:shd w:val="clear" w:color="auto" w:fill="auto"/>
            <w:vAlign w:val="bottom"/>
          </w:tcPr>
          <w:p w14:paraId="195865B6" w14:textId="77777777" w:rsidR="00F57EF3" w:rsidRPr="00F57EF3" w:rsidRDefault="00F57EF3" w:rsidP="00F57EF3">
            <w:pPr>
              <w:tabs>
                <w:tab w:val="decimal" w:pos="709"/>
              </w:tabs>
              <w:spacing w:line="256" w:lineRule="auto"/>
              <w:rPr>
                <w:u w:val="none"/>
              </w:rPr>
            </w:pPr>
          </w:p>
        </w:tc>
        <w:tc>
          <w:tcPr>
            <w:tcW w:w="1260" w:type="dxa"/>
            <w:shd w:val="clear" w:color="auto" w:fill="auto"/>
            <w:vAlign w:val="bottom"/>
            <w:hideMark/>
          </w:tcPr>
          <w:p w14:paraId="6F42B348" w14:textId="78419100" w:rsidR="00F57EF3" w:rsidRPr="00F57EF3" w:rsidRDefault="00E36320" w:rsidP="00F57EF3">
            <w:pPr>
              <w:spacing w:line="256" w:lineRule="auto"/>
              <w:jc w:val="center"/>
              <w:rPr>
                <w:u w:val="none"/>
              </w:rPr>
            </w:pPr>
            <w:r w:rsidRPr="00E36320">
              <w:rPr>
                <w:u w:val="none"/>
              </w:rPr>
              <w:t>(% per annum)</w:t>
            </w:r>
          </w:p>
        </w:tc>
      </w:tr>
      <w:tr w:rsidR="00F57EF3" w:rsidRPr="00F57EF3" w14:paraId="78375869" w14:textId="77777777" w:rsidTr="001505B4">
        <w:trPr>
          <w:trHeight w:val="283"/>
        </w:trPr>
        <w:tc>
          <w:tcPr>
            <w:tcW w:w="2952" w:type="dxa"/>
            <w:shd w:val="clear" w:color="auto" w:fill="auto"/>
            <w:hideMark/>
          </w:tcPr>
          <w:p w14:paraId="206EB1B0" w14:textId="6EF67399" w:rsidR="00F57EF3" w:rsidRPr="00F57EF3" w:rsidRDefault="00F57EF3" w:rsidP="00C554D8">
            <w:pPr>
              <w:spacing w:line="256" w:lineRule="auto"/>
              <w:rPr>
                <w:b/>
                <w:bCs/>
                <w:u w:val="none"/>
                <w:cs/>
              </w:rPr>
            </w:pPr>
            <w:r w:rsidRPr="00E36320">
              <w:rPr>
                <w:b/>
                <w:bCs/>
                <w:u w:val="none"/>
              </w:rPr>
              <w:t>Financial assets</w:t>
            </w:r>
          </w:p>
        </w:tc>
        <w:tc>
          <w:tcPr>
            <w:tcW w:w="990" w:type="dxa"/>
            <w:shd w:val="clear" w:color="auto" w:fill="auto"/>
          </w:tcPr>
          <w:p w14:paraId="51A367E8" w14:textId="77777777" w:rsidR="00F57EF3" w:rsidRPr="00F57EF3" w:rsidRDefault="00F57EF3" w:rsidP="00C554D8">
            <w:pPr>
              <w:tabs>
                <w:tab w:val="decimal" w:pos="861"/>
              </w:tabs>
              <w:spacing w:line="256" w:lineRule="auto"/>
              <w:jc w:val="right"/>
              <w:rPr>
                <w:u w:val="none"/>
                <w:cs/>
              </w:rPr>
            </w:pPr>
          </w:p>
        </w:tc>
        <w:tc>
          <w:tcPr>
            <w:tcW w:w="990" w:type="dxa"/>
            <w:shd w:val="clear" w:color="auto" w:fill="auto"/>
          </w:tcPr>
          <w:p w14:paraId="04D60740" w14:textId="77777777" w:rsidR="00F57EF3" w:rsidRPr="00F57EF3" w:rsidRDefault="00F57EF3" w:rsidP="00C554D8">
            <w:pPr>
              <w:tabs>
                <w:tab w:val="decimal" w:pos="861"/>
              </w:tabs>
              <w:spacing w:line="256" w:lineRule="auto"/>
              <w:jc w:val="right"/>
              <w:rPr>
                <w:u w:val="none"/>
              </w:rPr>
            </w:pPr>
          </w:p>
        </w:tc>
        <w:tc>
          <w:tcPr>
            <w:tcW w:w="990" w:type="dxa"/>
            <w:shd w:val="clear" w:color="auto" w:fill="auto"/>
          </w:tcPr>
          <w:p w14:paraId="21E0DF2B" w14:textId="77777777" w:rsidR="00F57EF3" w:rsidRPr="00F57EF3" w:rsidRDefault="00F57EF3" w:rsidP="00C554D8">
            <w:pPr>
              <w:tabs>
                <w:tab w:val="decimal" w:pos="1312"/>
              </w:tabs>
              <w:spacing w:line="256" w:lineRule="auto"/>
              <w:jc w:val="right"/>
              <w:rPr>
                <w:u w:val="none"/>
              </w:rPr>
            </w:pPr>
          </w:p>
        </w:tc>
        <w:tc>
          <w:tcPr>
            <w:tcW w:w="990" w:type="dxa"/>
          </w:tcPr>
          <w:p w14:paraId="4ADE41F2" w14:textId="77777777" w:rsidR="00F57EF3" w:rsidRPr="00F57EF3" w:rsidRDefault="00F57EF3" w:rsidP="00C554D8">
            <w:pPr>
              <w:tabs>
                <w:tab w:val="decimal" w:pos="709"/>
              </w:tabs>
              <w:spacing w:line="256" w:lineRule="auto"/>
              <w:jc w:val="right"/>
              <w:rPr>
                <w:u w:val="none"/>
              </w:rPr>
            </w:pPr>
          </w:p>
        </w:tc>
        <w:tc>
          <w:tcPr>
            <w:tcW w:w="990" w:type="dxa"/>
            <w:shd w:val="clear" w:color="auto" w:fill="auto"/>
          </w:tcPr>
          <w:p w14:paraId="4B94CC23" w14:textId="77777777" w:rsidR="00F57EF3" w:rsidRPr="00F57EF3" w:rsidRDefault="00F57EF3" w:rsidP="00C554D8">
            <w:pPr>
              <w:tabs>
                <w:tab w:val="decimal" w:pos="709"/>
              </w:tabs>
              <w:spacing w:line="256" w:lineRule="auto"/>
              <w:jc w:val="right"/>
              <w:rPr>
                <w:u w:val="none"/>
              </w:rPr>
            </w:pPr>
          </w:p>
        </w:tc>
        <w:tc>
          <w:tcPr>
            <w:tcW w:w="1080" w:type="dxa"/>
            <w:shd w:val="clear" w:color="auto" w:fill="auto"/>
          </w:tcPr>
          <w:p w14:paraId="266831C9" w14:textId="77777777" w:rsidR="00F57EF3" w:rsidRPr="00F57EF3" w:rsidRDefault="00F57EF3" w:rsidP="00C554D8">
            <w:pPr>
              <w:tabs>
                <w:tab w:val="decimal" w:pos="709"/>
              </w:tabs>
              <w:spacing w:line="256" w:lineRule="auto"/>
              <w:jc w:val="right"/>
              <w:rPr>
                <w:u w:val="none"/>
              </w:rPr>
            </w:pPr>
          </w:p>
        </w:tc>
        <w:tc>
          <w:tcPr>
            <w:tcW w:w="1260" w:type="dxa"/>
            <w:shd w:val="clear" w:color="auto" w:fill="auto"/>
          </w:tcPr>
          <w:p w14:paraId="064AA20C" w14:textId="77777777" w:rsidR="00F57EF3" w:rsidRPr="00F57EF3" w:rsidRDefault="00F57EF3" w:rsidP="000D3D8C">
            <w:pPr>
              <w:spacing w:line="256" w:lineRule="auto"/>
              <w:rPr>
                <w:u w:val="none"/>
              </w:rPr>
            </w:pPr>
          </w:p>
        </w:tc>
      </w:tr>
      <w:tr w:rsidR="009F6183" w:rsidRPr="00F57EF3" w14:paraId="3E056215" w14:textId="77777777" w:rsidTr="001505B4">
        <w:trPr>
          <w:trHeight w:val="283"/>
        </w:trPr>
        <w:tc>
          <w:tcPr>
            <w:tcW w:w="2952" w:type="dxa"/>
            <w:shd w:val="clear" w:color="auto" w:fill="auto"/>
            <w:hideMark/>
          </w:tcPr>
          <w:p w14:paraId="7E479ADE" w14:textId="3E7AE822" w:rsidR="009F6183" w:rsidRPr="00F57EF3" w:rsidRDefault="009F6183" w:rsidP="009F6183">
            <w:pPr>
              <w:spacing w:line="256" w:lineRule="auto"/>
              <w:rPr>
                <w:u w:val="none"/>
              </w:rPr>
            </w:pPr>
            <w:r w:rsidRPr="00E36320">
              <w:rPr>
                <w:u w:val="none"/>
              </w:rPr>
              <w:t>Cash and cash equivalents</w:t>
            </w:r>
          </w:p>
        </w:tc>
        <w:tc>
          <w:tcPr>
            <w:tcW w:w="990" w:type="dxa"/>
            <w:shd w:val="clear" w:color="auto" w:fill="auto"/>
          </w:tcPr>
          <w:p w14:paraId="1C0D380D" w14:textId="1AC6B098" w:rsidR="009F6183" w:rsidRPr="009F6183" w:rsidRDefault="009F6183" w:rsidP="009F6183">
            <w:pPr>
              <w:tabs>
                <w:tab w:val="decimal" w:pos="749"/>
              </w:tabs>
              <w:spacing w:line="256" w:lineRule="auto"/>
              <w:jc w:val="right"/>
              <w:rPr>
                <w:highlight w:val="yellow"/>
                <w:u w:val="none"/>
                <w:cs/>
              </w:rPr>
            </w:pPr>
            <w:r w:rsidRPr="009F6183">
              <w:rPr>
                <w:u w:val="none"/>
              </w:rPr>
              <w:t xml:space="preserve"> -   </w:t>
            </w:r>
          </w:p>
        </w:tc>
        <w:tc>
          <w:tcPr>
            <w:tcW w:w="990" w:type="dxa"/>
            <w:shd w:val="clear" w:color="auto" w:fill="auto"/>
          </w:tcPr>
          <w:p w14:paraId="422C18E0" w14:textId="431C690F" w:rsidR="009F6183" w:rsidRPr="009F6183" w:rsidRDefault="009F6183" w:rsidP="009F6183">
            <w:pPr>
              <w:tabs>
                <w:tab w:val="decimal" w:pos="749"/>
              </w:tabs>
              <w:spacing w:line="256" w:lineRule="auto"/>
              <w:jc w:val="right"/>
              <w:rPr>
                <w:highlight w:val="yellow"/>
                <w:u w:val="none"/>
              </w:rPr>
            </w:pPr>
            <w:r w:rsidRPr="009F6183">
              <w:rPr>
                <w:u w:val="none"/>
              </w:rPr>
              <w:t xml:space="preserve"> -   </w:t>
            </w:r>
          </w:p>
        </w:tc>
        <w:tc>
          <w:tcPr>
            <w:tcW w:w="990" w:type="dxa"/>
            <w:shd w:val="clear" w:color="auto" w:fill="auto"/>
          </w:tcPr>
          <w:p w14:paraId="30C30E29" w14:textId="2D1DC593" w:rsidR="009F6183" w:rsidRPr="009F6183" w:rsidRDefault="009F6183" w:rsidP="009F6183">
            <w:pPr>
              <w:tabs>
                <w:tab w:val="decimal" w:pos="751"/>
              </w:tabs>
              <w:spacing w:line="256" w:lineRule="auto"/>
              <w:jc w:val="right"/>
              <w:rPr>
                <w:highlight w:val="yellow"/>
                <w:u w:val="none"/>
              </w:rPr>
            </w:pPr>
            <w:r w:rsidRPr="009F6183">
              <w:rPr>
                <w:u w:val="none"/>
              </w:rPr>
              <w:t xml:space="preserve"> 91.40 </w:t>
            </w:r>
          </w:p>
        </w:tc>
        <w:tc>
          <w:tcPr>
            <w:tcW w:w="990" w:type="dxa"/>
            <w:shd w:val="clear" w:color="auto" w:fill="auto"/>
          </w:tcPr>
          <w:p w14:paraId="46030AFE" w14:textId="06997EF5" w:rsidR="009F6183" w:rsidRPr="009F6183" w:rsidRDefault="009F6183" w:rsidP="009F6183">
            <w:pPr>
              <w:tabs>
                <w:tab w:val="decimal" w:pos="709"/>
              </w:tabs>
              <w:spacing w:line="256" w:lineRule="auto"/>
              <w:jc w:val="right"/>
              <w:rPr>
                <w:highlight w:val="yellow"/>
                <w:u w:val="none"/>
              </w:rPr>
            </w:pPr>
            <w:r w:rsidRPr="009F6183">
              <w:rPr>
                <w:u w:val="none"/>
              </w:rPr>
              <w:t xml:space="preserve"> -   </w:t>
            </w:r>
          </w:p>
        </w:tc>
        <w:tc>
          <w:tcPr>
            <w:tcW w:w="990" w:type="dxa"/>
            <w:shd w:val="clear" w:color="auto" w:fill="auto"/>
          </w:tcPr>
          <w:p w14:paraId="7DC992C7" w14:textId="5430722A" w:rsidR="009F6183" w:rsidRPr="009F6183" w:rsidRDefault="009F6183" w:rsidP="009F6183">
            <w:pPr>
              <w:tabs>
                <w:tab w:val="decimal" w:pos="709"/>
              </w:tabs>
              <w:spacing w:line="256" w:lineRule="auto"/>
              <w:jc w:val="right"/>
              <w:rPr>
                <w:highlight w:val="yellow"/>
                <w:u w:val="none"/>
              </w:rPr>
            </w:pPr>
            <w:r w:rsidRPr="009F6183">
              <w:rPr>
                <w:u w:val="none"/>
              </w:rPr>
              <w:t>0.24</w:t>
            </w:r>
          </w:p>
        </w:tc>
        <w:tc>
          <w:tcPr>
            <w:tcW w:w="1080" w:type="dxa"/>
            <w:shd w:val="clear" w:color="auto" w:fill="auto"/>
          </w:tcPr>
          <w:p w14:paraId="3910DAB3" w14:textId="378AE32A" w:rsidR="009F6183" w:rsidRPr="009F6183" w:rsidRDefault="009F6183" w:rsidP="009F6183">
            <w:pPr>
              <w:tabs>
                <w:tab w:val="decimal" w:pos="709"/>
              </w:tabs>
              <w:spacing w:line="256" w:lineRule="auto"/>
              <w:jc w:val="right"/>
              <w:rPr>
                <w:highlight w:val="yellow"/>
                <w:u w:val="none"/>
              </w:rPr>
            </w:pPr>
            <w:r w:rsidRPr="009F6183">
              <w:rPr>
                <w:u w:val="none"/>
              </w:rPr>
              <w:t xml:space="preserve"> 91.64 </w:t>
            </w:r>
          </w:p>
        </w:tc>
        <w:tc>
          <w:tcPr>
            <w:tcW w:w="1260" w:type="dxa"/>
            <w:shd w:val="clear" w:color="auto" w:fill="auto"/>
            <w:hideMark/>
          </w:tcPr>
          <w:p w14:paraId="56A2C8FC" w14:textId="165C74B6" w:rsidR="009F6183" w:rsidRPr="001A0312" w:rsidRDefault="009F6183" w:rsidP="009F6183">
            <w:pPr>
              <w:spacing w:line="256" w:lineRule="auto"/>
              <w:jc w:val="right"/>
              <w:rPr>
                <w:highlight w:val="yellow"/>
                <w:u w:val="none"/>
              </w:rPr>
            </w:pPr>
            <w:r w:rsidRPr="001A0312">
              <w:rPr>
                <w:u w:val="none"/>
              </w:rPr>
              <w:t>0.50-0.60</w:t>
            </w:r>
          </w:p>
        </w:tc>
      </w:tr>
      <w:tr w:rsidR="009F6183" w:rsidRPr="00F57EF3" w14:paraId="5EC9E709" w14:textId="77777777" w:rsidTr="001505B4">
        <w:trPr>
          <w:trHeight w:val="283"/>
        </w:trPr>
        <w:tc>
          <w:tcPr>
            <w:tcW w:w="2952" w:type="dxa"/>
            <w:shd w:val="clear" w:color="auto" w:fill="auto"/>
            <w:hideMark/>
          </w:tcPr>
          <w:p w14:paraId="6F90A71A" w14:textId="6849D83F" w:rsidR="009F6183" w:rsidRPr="00F57EF3" w:rsidRDefault="009F6183" w:rsidP="009F6183">
            <w:pPr>
              <w:spacing w:line="256" w:lineRule="auto"/>
              <w:rPr>
                <w:u w:val="none"/>
              </w:rPr>
            </w:pPr>
            <w:r w:rsidRPr="00E36320">
              <w:rPr>
                <w:u w:val="none"/>
              </w:rPr>
              <w:t xml:space="preserve">Trade and other current receivables </w:t>
            </w:r>
          </w:p>
        </w:tc>
        <w:tc>
          <w:tcPr>
            <w:tcW w:w="990" w:type="dxa"/>
            <w:shd w:val="clear" w:color="auto" w:fill="auto"/>
          </w:tcPr>
          <w:p w14:paraId="1B678ABB" w14:textId="4AAD822F" w:rsidR="009F6183" w:rsidRPr="009F6183" w:rsidRDefault="009F6183" w:rsidP="009F6183">
            <w:pPr>
              <w:tabs>
                <w:tab w:val="decimal" w:pos="749"/>
              </w:tabs>
              <w:spacing w:line="256" w:lineRule="auto"/>
              <w:jc w:val="right"/>
              <w:rPr>
                <w:highlight w:val="yellow"/>
                <w:u w:val="none"/>
                <w:cs/>
              </w:rPr>
            </w:pPr>
            <w:r w:rsidRPr="009F6183">
              <w:rPr>
                <w:u w:val="none"/>
              </w:rPr>
              <w:t xml:space="preserve"> -   </w:t>
            </w:r>
          </w:p>
        </w:tc>
        <w:tc>
          <w:tcPr>
            <w:tcW w:w="990" w:type="dxa"/>
            <w:shd w:val="clear" w:color="auto" w:fill="auto"/>
          </w:tcPr>
          <w:p w14:paraId="6E41EC31" w14:textId="2156A793" w:rsidR="009F6183" w:rsidRPr="009F6183" w:rsidRDefault="009F6183" w:rsidP="009F6183">
            <w:pPr>
              <w:tabs>
                <w:tab w:val="decimal" w:pos="749"/>
              </w:tabs>
              <w:spacing w:line="256" w:lineRule="auto"/>
              <w:jc w:val="right"/>
              <w:rPr>
                <w:highlight w:val="yellow"/>
                <w:u w:val="none"/>
              </w:rPr>
            </w:pPr>
            <w:r w:rsidRPr="009F6183">
              <w:rPr>
                <w:u w:val="none"/>
              </w:rPr>
              <w:t xml:space="preserve"> -   </w:t>
            </w:r>
          </w:p>
        </w:tc>
        <w:tc>
          <w:tcPr>
            <w:tcW w:w="990" w:type="dxa"/>
            <w:shd w:val="clear" w:color="auto" w:fill="auto"/>
          </w:tcPr>
          <w:p w14:paraId="720EFFD8" w14:textId="609099D1" w:rsidR="009F6183" w:rsidRPr="009F6183" w:rsidRDefault="009F6183" w:rsidP="009F6183">
            <w:pPr>
              <w:tabs>
                <w:tab w:val="decimal" w:pos="751"/>
              </w:tabs>
              <w:spacing w:line="256" w:lineRule="auto"/>
              <w:jc w:val="right"/>
              <w:rPr>
                <w:highlight w:val="yellow"/>
                <w:u w:val="none"/>
              </w:rPr>
            </w:pPr>
            <w:r w:rsidRPr="009F6183">
              <w:rPr>
                <w:u w:val="none"/>
              </w:rPr>
              <w:t xml:space="preserve"> -   </w:t>
            </w:r>
          </w:p>
        </w:tc>
        <w:tc>
          <w:tcPr>
            <w:tcW w:w="990" w:type="dxa"/>
            <w:shd w:val="clear" w:color="auto" w:fill="auto"/>
          </w:tcPr>
          <w:p w14:paraId="4479FEF9" w14:textId="475BF417" w:rsidR="009F6183" w:rsidRPr="009F6183" w:rsidRDefault="009F6183" w:rsidP="009F6183">
            <w:pPr>
              <w:tabs>
                <w:tab w:val="decimal" w:pos="709"/>
              </w:tabs>
              <w:spacing w:line="256" w:lineRule="auto"/>
              <w:jc w:val="right"/>
              <w:rPr>
                <w:highlight w:val="yellow"/>
                <w:u w:val="none"/>
              </w:rPr>
            </w:pPr>
            <w:r w:rsidRPr="009F6183">
              <w:rPr>
                <w:u w:val="none"/>
              </w:rPr>
              <w:t xml:space="preserve"> -   </w:t>
            </w:r>
          </w:p>
        </w:tc>
        <w:tc>
          <w:tcPr>
            <w:tcW w:w="990" w:type="dxa"/>
            <w:shd w:val="clear" w:color="auto" w:fill="auto"/>
          </w:tcPr>
          <w:p w14:paraId="173779E4" w14:textId="547E5EBA" w:rsidR="009F6183" w:rsidRPr="009F6183" w:rsidRDefault="009F6183" w:rsidP="009F6183">
            <w:pPr>
              <w:tabs>
                <w:tab w:val="decimal" w:pos="709"/>
              </w:tabs>
              <w:spacing w:line="256" w:lineRule="auto"/>
              <w:jc w:val="right"/>
              <w:rPr>
                <w:highlight w:val="yellow"/>
                <w:u w:val="none"/>
              </w:rPr>
            </w:pPr>
            <w:r w:rsidRPr="009F6183">
              <w:rPr>
                <w:u w:val="none"/>
              </w:rPr>
              <w:t xml:space="preserve"> 55.77</w:t>
            </w:r>
          </w:p>
        </w:tc>
        <w:tc>
          <w:tcPr>
            <w:tcW w:w="1080" w:type="dxa"/>
            <w:shd w:val="clear" w:color="auto" w:fill="auto"/>
          </w:tcPr>
          <w:p w14:paraId="464BD4BA" w14:textId="4BCA307C" w:rsidR="009F6183" w:rsidRPr="009F6183" w:rsidRDefault="009F6183" w:rsidP="009F6183">
            <w:pPr>
              <w:tabs>
                <w:tab w:val="decimal" w:pos="709"/>
              </w:tabs>
              <w:spacing w:line="256" w:lineRule="auto"/>
              <w:jc w:val="right"/>
              <w:rPr>
                <w:highlight w:val="yellow"/>
                <w:u w:val="none"/>
              </w:rPr>
            </w:pPr>
            <w:r w:rsidRPr="009F6183">
              <w:rPr>
                <w:u w:val="none"/>
              </w:rPr>
              <w:t xml:space="preserve"> 55.77 </w:t>
            </w:r>
          </w:p>
        </w:tc>
        <w:tc>
          <w:tcPr>
            <w:tcW w:w="1260" w:type="dxa"/>
            <w:shd w:val="clear" w:color="auto" w:fill="auto"/>
            <w:hideMark/>
          </w:tcPr>
          <w:p w14:paraId="662CC68C" w14:textId="592ED334" w:rsidR="009F6183" w:rsidRPr="001A0312" w:rsidRDefault="009F6183" w:rsidP="009F6183">
            <w:pPr>
              <w:spacing w:line="256" w:lineRule="auto"/>
              <w:jc w:val="right"/>
              <w:rPr>
                <w:highlight w:val="yellow"/>
                <w:u w:val="none"/>
              </w:rPr>
            </w:pPr>
            <w:r w:rsidRPr="001A0312">
              <w:rPr>
                <w:u w:val="none"/>
              </w:rPr>
              <w:t>-</w:t>
            </w:r>
          </w:p>
        </w:tc>
      </w:tr>
      <w:tr w:rsidR="009F6183" w:rsidRPr="00F57EF3" w14:paraId="49DB244C" w14:textId="77777777" w:rsidTr="001505B4">
        <w:trPr>
          <w:trHeight w:val="283"/>
        </w:trPr>
        <w:tc>
          <w:tcPr>
            <w:tcW w:w="2952" w:type="dxa"/>
            <w:shd w:val="clear" w:color="auto" w:fill="auto"/>
          </w:tcPr>
          <w:p w14:paraId="02B13FFB" w14:textId="088DDF0E" w:rsidR="009F6183" w:rsidRPr="00F57EF3" w:rsidRDefault="009F6183" w:rsidP="009F6183">
            <w:pPr>
              <w:spacing w:line="256" w:lineRule="auto"/>
              <w:rPr>
                <w:u w:val="none"/>
                <w:cs/>
              </w:rPr>
            </w:pPr>
            <w:r w:rsidRPr="00E36320">
              <w:rPr>
                <w:u w:val="none"/>
              </w:rPr>
              <w:t>Restricted deposits at bank</w:t>
            </w:r>
          </w:p>
        </w:tc>
        <w:tc>
          <w:tcPr>
            <w:tcW w:w="990" w:type="dxa"/>
            <w:shd w:val="clear" w:color="auto" w:fill="auto"/>
          </w:tcPr>
          <w:p w14:paraId="64F02F63" w14:textId="37E0F358" w:rsidR="009F6183" w:rsidRPr="009F6183" w:rsidRDefault="009F6183" w:rsidP="009F6183">
            <w:pPr>
              <w:pBdr>
                <w:bottom w:val="single" w:sz="4" w:space="1" w:color="auto"/>
              </w:pBdr>
              <w:tabs>
                <w:tab w:val="decimal" w:pos="749"/>
              </w:tabs>
              <w:spacing w:line="256" w:lineRule="auto"/>
              <w:jc w:val="right"/>
              <w:rPr>
                <w:highlight w:val="yellow"/>
                <w:u w:val="none"/>
              </w:rPr>
            </w:pPr>
            <w:r w:rsidRPr="009F6183">
              <w:rPr>
                <w:u w:val="none"/>
              </w:rPr>
              <w:t xml:space="preserve"> -   </w:t>
            </w:r>
          </w:p>
        </w:tc>
        <w:tc>
          <w:tcPr>
            <w:tcW w:w="990" w:type="dxa"/>
            <w:shd w:val="clear" w:color="auto" w:fill="auto"/>
          </w:tcPr>
          <w:p w14:paraId="6D56D370" w14:textId="0F2B3BD3" w:rsidR="009F6183" w:rsidRPr="009F6183" w:rsidRDefault="009F6183" w:rsidP="009F6183">
            <w:pPr>
              <w:pBdr>
                <w:bottom w:val="single" w:sz="4" w:space="1" w:color="auto"/>
              </w:pBdr>
              <w:tabs>
                <w:tab w:val="decimal" w:pos="749"/>
              </w:tabs>
              <w:spacing w:line="256" w:lineRule="auto"/>
              <w:jc w:val="right"/>
              <w:rPr>
                <w:highlight w:val="yellow"/>
                <w:u w:val="none"/>
              </w:rPr>
            </w:pPr>
            <w:r w:rsidRPr="009F6183">
              <w:rPr>
                <w:u w:val="none"/>
              </w:rPr>
              <w:t xml:space="preserve"> -   </w:t>
            </w:r>
          </w:p>
        </w:tc>
        <w:tc>
          <w:tcPr>
            <w:tcW w:w="990" w:type="dxa"/>
            <w:shd w:val="clear" w:color="auto" w:fill="auto"/>
          </w:tcPr>
          <w:p w14:paraId="36FA64CD" w14:textId="6916C6CB" w:rsidR="009F6183" w:rsidRPr="009F6183" w:rsidRDefault="009F6183" w:rsidP="009F6183">
            <w:pPr>
              <w:pBdr>
                <w:bottom w:val="single" w:sz="4" w:space="1" w:color="auto"/>
              </w:pBdr>
              <w:tabs>
                <w:tab w:val="decimal" w:pos="751"/>
              </w:tabs>
              <w:spacing w:line="256" w:lineRule="auto"/>
              <w:jc w:val="right"/>
              <w:rPr>
                <w:highlight w:val="yellow"/>
                <w:u w:val="none"/>
              </w:rPr>
            </w:pPr>
            <w:r w:rsidRPr="009F6183">
              <w:rPr>
                <w:u w:val="none"/>
              </w:rPr>
              <w:t xml:space="preserve"> -   </w:t>
            </w:r>
          </w:p>
        </w:tc>
        <w:tc>
          <w:tcPr>
            <w:tcW w:w="990" w:type="dxa"/>
            <w:shd w:val="clear" w:color="auto" w:fill="auto"/>
          </w:tcPr>
          <w:p w14:paraId="3EF9E2B7" w14:textId="760E71CC" w:rsidR="009F6183" w:rsidRPr="009F6183" w:rsidRDefault="009F6183" w:rsidP="009F6183">
            <w:pPr>
              <w:pBdr>
                <w:bottom w:val="single" w:sz="4" w:space="1" w:color="auto"/>
              </w:pBdr>
              <w:tabs>
                <w:tab w:val="decimal" w:pos="709"/>
              </w:tabs>
              <w:spacing w:line="256" w:lineRule="auto"/>
              <w:jc w:val="right"/>
              <w:rPr>
                <w:highlight w:val="yellow"/>
                <w:u w:val="none"/>
              </w:rPr>
            </w:pPr>
            <w:r w:rsidRPr="009F6183">
              <w:rPr>
                <w:u w:val="none"/>
              </w:rPr>
              <w:t>9.79</w:t>
            </w:r>
          </w:p>
        </w:tc>
        <w:tc>
          <w:tcPr>
            <w:tcW w:w="990" w:type="dxa"/>
            <w:shd w:val="clear" w:color="auto" w:fill="auto"/>
          </w:tcPr>
          <w:p w14:paraId="137B62F2" w14:textId="172F41EC" w:rsidR="009F6183" w:rsidRPr="009F6183" w:rsidRDefault="009F6183" w:rsidP="009F6183">
            <w:pPr>
              <w:pBdr>
                <w:bottom w:val="single" w:sz="4" w:space="1" w:color="auto"/>
              </w:pBdr>
              <w:tabs>
                <w:tab w:val="decimal" w:pos="709"/>
              </w:tabs>
              <w:spacing w:line="256" w:lineRule="auto"/>
              <w:jc w:val="right"/>
              <w:rPr>
                <w:highlight w:val="yellow"/>
                <w:u w:val="none"/>
              </w:rPr>
            </w:pPr>
            <w:r w:rsidRPr="009F6183">
              <w:rPr>
                <w:u w:val="none"/>
              </w:rPr>
              <w:t xml:space="preserve">  -</w:t>
            </w:r>
          </w:p>
        </w:tc>
        <w:tc>
          <w:tcPr>
            <w:tcW w:w="1080" w:type="dxa"/>
            <w:shd w:val="clear" w:color="auto" w:fill="auto"/>
          </w:tcPr>
          <w:p w14:paraId="7F8F96EE" w14:textId="34E8B6A0" w:rsidR="009F6183" w:rsidRPr="009F6183" w:rsidRDefault="009F6183" w:rsidP="009F6183">
            <w:pPr>
              <w:pBdr>
                <w:bottom w:val="single" w:sz="4" w:space="1" w:color="auto"/>
              </w:pBdr>
              <w:tabs>
                <w:tab w:val="decimal" w:pos="709"/>
              </w:tabs>
              <w:spacing w:line="256" w:lineRule="auto"/>
              <w:jc w:val="right"/>
              <w:rPr>
                <w:highlight w:val="yellow"/>
                <w:u w:val="none"/>
              </w:rPr>
            </w:pPr>
            <w:r w:rsidRPr="009F6183">
              <w:rPr>
                <w:u w:val="none"/>
              </w:rPr>
              <w:t xml:space="preserve"> 9.79 </w:t>
            </w:r>
          </w:p>
        </w:tc>
        <w:tc>
          <w:tcPr>
            <w:tcW w:w="1260" w:type="dxa"/>
            <w:shd w:val="clear" w:color="auto" w:fill="auto"/>
          </w:tcPr>
          <w:p w14:paraId="429E316E" w14:textId="028A2FAA" w:rsidR="009F6183" w:rsidRPr="001A0312" w:rsidRDefault="009F6183" w:rsidP="009F6183">
            <w:pPr>
              <w:spacing w:line="256" w:lineRule="auto"/>
              <w:jc w:val="right"/>
              <w:rPr>
                <w:highlight w:val="yellow"/>
                <w:u w:val="none"/>
              </w:rPr>
            </w:pPr>
            <w:r w:rsidRPr="001A0312">
              <w:rPr>
                <w:u w:val="none"/>
              </w:rPr>
              <w:t>1.15</w:t>
            </w:r>
          </w:p>
        </w:tc>
      </w:tr>
      <w:tr w:rsidR="009F6183" w:rsidRPr="00F57EF3" w14:paraId="30799990" w14:textId="77777777" w:rsidTr="001505B4">
        <w:trPr>
          <w:trHeight w:val="283"/>
        </w:trPr>
        <w:tc>
          <w:tcPr>
            <w:tcW w:w="2952" w:type="dxa"/>
            <w:shd w:val="clear" w:color="auto" w:fill="auto"/>
          </w:tcPr>
          <w:p w14:paraId="2E36D343" w14:textId="77777777" w:rsidR="009F6183" w:rsidRPr="00F57EF3" w:rsidRDefault="009F6183" w:rsidP="009F6183">
            <w:pPr>
              <w:spacing w:line="256" w:lineRule="auto"/>
              <w:rPr>
                <w:u w:val="none"/>
              </w:rPr>
            </w:pPr>
          </w:p>
        </w:tc>
        <w:tc>
          <w:tcPr>
            <w:tcW w:w="990" w:type="dxa"/>
            <w:shd w:val="clear" w:color="auto" w:fill="auto"/>
          </w:tcPr>
          <w:p w14:paraId="08538111" w14:textId="10C5D03E" w:rsidR="009F6183" w:rsidRPr="009F6183" w:rsidRDefault="009F6183" w:rsidP="009F6183">
            <w:pPr>
              <w:pBdr>
                <w:bottom w:val="double" w:sz="6" w:space="1" w:color="auto"/>
              </w:pBdr>
              <w:tabs>
                <w:tab w:val="decimal" w:pos="749"/>
              </w:tabs>
              <w:spacing w:line="256" w:lineRule="auto"/>
              <w:jc w:val="right"/>
              <w:rPr>
                <w:highlight w:val="yellow"/>
                <w:u w:val="none"/>
              </w:rPr>
            </w:pPr>
            <w:r w:rsidRPr="009F6183">
              <w:rPr>
                <w:u w:val="none"/>
              </w:rPr>
              <w:t xml:space="preserve"> -   </w:t>
            </w:r>
          </w:p>
        </w:tc>
        <w:tc>
          <w:tcPr>
            <w:tcW w:w="990" w:type="dxa"/>
            <w:shd w:val="clear" w:color="auto" w:fill="auto"/>
          </w:tcPr>
          <w:p w14:paraId="068B26D8" w14:textId="1E6467BB" w:rsidR="009F6183" w:rsidRPr="009F6183" w:rsidRDefault="009F6183" w:rsidP="009F6183">
            <w:pPr>
              <w:pBdr>
                <w:bottom w:val="double" w:sz="6" w:space="1" w:color="auto"/>
              </w:pBdr>
              <w:tabs>
                <w:tab w:val="decimal" w:pos="749"/>
              </w:tabs>
              <w:spacing w:line="256" w:lineRule="auto"/>
              <w:jc w:val="right"/>
              <w:rPr>
                <w:highlight w:val="yellow"/>
                <w:u w:val="none"/>
              </w:rPr>
            </w:pPr>
            <w:r w:rsidRPr="009F6183">
              <w:rPr>
                <w:u w:val="none"/>
              </w:rPr>
              <w:t xml:space="preserve"> -   </w:t>
            </w:r>
          </w:p>
        </w:tc>
        <w:tc>
          <w:tcPr>
            <w:tcW w:w="990" w:type="dxa"/>
            <w:shd w:val="clear" w:color="auto" w:fill="auto"/>
          </w:tcPr>
          <w:p w14:paraId="235DF2C1" w14:textId="5CDB63AF" w:rsidR="009F6183" w:rsidRPr="009F6183" w:rsidRDefault="009F6183" w:rsidP="009F6183">
            <w:pPr>
              <w:pBdr>
                <w:bottom w:val="double" w:sz="6" w:space="1" w:color="auto"/>
              </w:pBdr>
              <w:tabs>
                <w:tab w:val="decimal" w:pos="751"/>
              </w:tabs>
              <w:spacing w:line="256" w:lineRule="auto"/>
              <w:jc w:val="right"/>
              <w:rPr>
                <w:highlight w:val="yellow"/>
                <w:u w:val="none"/>
              </w:rPr>
            </w:pPr>
            <w:r w:rsidRPr="009F6183">
              <w:rPr>
                <w:u w:val="none"/>
              </w:rPr>
              <w:t>91.40</w:t>
            </w:r>
          </w:p>
        </w:tc>
        <w:tc>
          <w:tcPr>
            <w:tcW w:w="990" w:type="dxa"/>
            <w:shd w:val="clear" w:color="auto" w:fill="auto"/>
          </w:tcPr>
          <w:p w14:paraId="66369820" w14:textId="023BF8E6" w:rsidR="009F6183" w:rsidRPr="009F6183" w:rsidRDefault="009F6183" w:rsidP="009F6183">
            <w:pPr>
              <w:pBdr>
                <w:bottom w:val="double" w:sz="6" w:space="1" w:color="auto"/>
              </w:pBdr>
              <w:tabs>
                <w:tab w:val="decimal" w:pos="709"/>
              </w:tabs>
              <w:spacing w:line="256" w:lineRule="auto"/>
              <w:jc w:val="right"/>
              <w:rPr>
                <w:highlight w:val="yellow"/>
                <w:u w:val="none"/>
              </w:rPr>
            </w:pPr>
            <w:r w:rsidRPr="009F6183">
              <w:rPr>
                <w:u w:val="none"/>
              </w:rPr>
              <w:t xml:space="preserve">   9.79</w:t>
            </w:r>
          </w:p>
        </w:tc>
        <w:tc>
          <w:tcPr>
            <w:tcW w:w="990" w:type="dxa"/>
            <w:shd w:val="clear" w:color="auto" w:fill="auto"/>
          </w:tcPr>
          <w:p w14:paraId="5776DE70" w14:textId="0C27AB6B" w:rsidR="009F6183" w:rsidRPr="009F6183" w:rsidRDefault="009F6183" w:rsidP="009F6183">
            <w:pPr>
              <w:pBdr>
                <w:bottom w:val="double" w:sz="6" w:space="1" w:color="auto"/>
              </w:pBdr>
              <w:tabs>
                <w:tab w:val="decimal" w:pos="709"/>
              </w:tabs>
              <w:spacing w:line="256" w:lineRule="auto"/>
              <w:jc w:val="right"/>
              <w:rPr>
                <w:highlight w:val="yellow"/>
                <w:u w:val="none"/>
              </w:rPr>
            </w:pPr>
            <w:r w:rsidRPr="009F6183">
              <w:rPr>
                <w:u w:val="none"/>
              </w:rPr>
              <w:t>56.01</w:t>
            </w:r>
          </w:p>
        </w:tc>
        <w:tc>
          <w:tcPr>
            <w:tcW w:w="1080" w:type="dxa"/>
            <w:shd w:val="clear" w:color="auto" w:fill="auto"/>
          </w:tcPr>
          <w:p w14:paraId="06404E3A" w14:textId="22C26C67" w:rsidR="009F6183" w:rsidRPr="009F6183" w:rsidRDefault="009F6183" w:rsidP="009F6183">
            <w:pPr>
              <w:pBdr>
                <w:bottom w:val="double" w:sz="6" w:space="1" w:color="auto"/>
              </w:pBdr>
              <w:tabs>
                <w:tab w:val="decimal" w:pos="709"/>
              </w:tabs>
              <w:spacing w:line="256" w:lineRule="auto"/>
              <w:jc w:val="right"/>
              <w:rPr>
                <w:highlight w:val="yellow"/>
                <w:u w:val="none"/>
              </w:rPr>
            </w:pPr>
            <w:r w:rsidRPr="009F6183">
              <w:rPr>
                <w:u w:val="none"/>
              </w:rPr>
              <w:t xml:space="preserve"> 157.20 </w:t>
            </w:r>
          </w:p>
        </w:tc>
        <w:tc>
          <w:tcPr>
            <w:tcW w:w="1260" w:type="dxa"/>
            <w:shd w:val="clear" w:color="auto" w:fill="auto"/>
            <w:vAlign w:val="bottom"/>
          </w:tcPr>
          <w:p w14:paraId="6C05AAE2" w14:textId="77777777" w:rsidR="009F6183" w:rsidRPr="001A0312" w:rsidRDefault="009F6183" w:rsidP="009F6183">
            <w:pPr>
              <w:spacing w:line="256" w:lineRule="auto"/>
              <w:rPr>
                <w:highlight w:val="yellow"/>
                <w:u w:val="none"/>
              </w:rPr>
            </w:pPr>
          </w:p>
        </w:tc>
      </w:tr>
      <w:tr w:rsidR="00B17D4A" w:rsidRPr="00F57EF3" w14:paraId="7204415D" w14:textId="77777777" w:rsidTr="001505B4">
        <w:trPr>
          <w:trHeight w:val="283"/>
        </w:trPr>
        <w:tc>
          <w:tcPr>
            <w:tcW w:w="2952" w:type="dxa"/>
            <w:shd w:val="clear" w:color="auto" w:fill="auto"/>
          </w:tcPr>
          <w:p w14:paraId="73FDF289" w14:textId="77777777" w:rsidR="00B17D4A" w:rsidRPr="00F57EF3" w:rsidRDefault="00B17D4A" w:rsidP="000D3D8C">
            <w:pPr>
              <w:spacing w:line="256" w:lineRule="auto"/>
              <w:rPr>
                <w:u w:val="none"/>
              </w:rPr>
            </w:pPr>
          </w:p>
        </w:tc>
        <w:tc>
          <w:tcPr>
            <w:tcW w:w="990" w:type="dxa"/>
            <w:shd w:val="clear" w:color="auto" w:fill="auto"/>
          </w:tcPr>
          <w:p w14:paraId="704E5A97"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08F6578F"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6D89B06F" w14:textId="77777777" w:rsidR="00B17D4A" w:rsidRPr="00380967" w:rsidRDefault="00B17D4A" w:rsidP="003C1E83">
            <w:pPr>
              <w:tabs>
                <w:tab w:val="decimal" w:pos="751"/>
              </w:tabs>
              <w:spacing w:line="256" w:lineRule="auto"/>
              <w:rPr>
                <w:u w:val="none"/>
              </w:rPr>
            </w:pPr>
          </w:p>
        </w:tc>
        <w:tc>
          <w:tcPr>
            <w:tcW w:w="990" w:type="dxa"/>
            <w:shd w:val="clear" w:color="auto" w:fill="auto"/>
          </w:tcPr>
          <w:p w14:paraId="564287F6" w14:textId="77777777" w:rsidR="00B17D4A" w:rsidRPr="00380967" w:rsidRDefault="00B17D4A" w:rsidP="003C1E83">
            <w:pPr>
              <w:tabs>
                <w:tab w:val="decimal" w:pos="709"/>
              </w:tabs>
              <w:spacing w:line="256" w:lineRule="auto"/>
              <w:rPr>
                <w:u w:val="none"/>
              </w:rPr>
            </w:pPr>
          </w:p>
        </w:tc>
        <w:tc>
          <w:tcPr>
            <w:tcW w:w="990" w:type="dxa"/>
            <w:shd w:val="clear" w:color="auto" w:fill="auto"/>
          </w:tcPr>
          <w:p w14:paraId="5166C919" w14:textId="77777777" w:rsidR="00B17D4A" w:rsidRPr="00380967" w:rsidRDefault="00B17D4A" w:rsidP="003C1E83">
            <w:pPr>
              <w:tabs>
                <w:tab w:val="decimal" w:pos="709"/>
              </w:tabs>
              <w:spacing w:line="256" w:lineRule="auto"/>
              <w:rPr>
                <w:u w:val="none"/>
              </w:rPr>
            </w:pPr>
          </w:p>
        </w:tc>
        <w:tc>
          <w:tcPr>
            <w:tcW w:w="1080" w:type="dxa"/>
            <w:shd w:val="clear" w:color="auto" w:fill="auto"/>
          </w:tcPr>
          <w:p w14:paraId="6F3DB106" w14:textId="77777777" w:rsidR="00B17D4A" w:rsidRPr="00380967" w:rsidRDefault="00B17D4A" w:rsidP="003C1E83">
            <w:pPr>
              <w:tabs>
                <w:tab w:val="decimal" w:pos="709"/>
              </w:tabs>
              <w:spacing w:line="256" w:lineRule="auto"/>
              <w:rPr>
                <w:u w:val="none"/>
              </w:rPr>
            </w:pPr>
          </w:p>
        </w:tc>
        <w:tc>
          <w:tcPr>
            <w:tcW w:w="1260" w:type="dxa"/>
            <w:shd w:val="clear" w:color="auto" w:fill="auto"/>
          </w:tcPr>
          <w:p w14:paraId="2CBD376E" w14:textId="77777777" w:rsidR="00B17D4A" w:rsidRPr="00E36320" w:rsidRDefault="00B17D4A" w:rsidP="000D3D8C">
            <w:pPr>
              <w:spacing w:line="256" w:lineRule="auto"/>
              <w:rPr>
                <w:u w:val="none"/>
              </w:rPr>
            </w:pPr>
          </w:p>
        </w:tc>
      </w:tr>
      <w:tr w:rsidR="00B17D4A" w:rsidRPr="00F57EF3" w14:paraId="4D84CE35" w14:textId="77777777" w:rsidTr="001505B4">
        <w:trPr>
          <w:trHeight w:val="283"/>
        </w:trPr>
        <w:tc>
          <w:tcPr>
            <w:tcW w:w="2952" w:type="dxa"/>
            <w:shd w:val="clear" w:color="auto" w:fill="auto"/>
          </w:tcPr>
          <w:p w14:paraId="284C74CA" w14:textId="77777777" w:rsidR="00B17D4A" w:rsidRPr="00F57EF3" w:rsidRDefault="00B17D4A" w:rsidP="000D3D8C">
            <w:pPr>
              <w:spacing w:line="256" w:lineRule="auto"/>
              <w:rPr>
                <w:u w:val="none"/>
              </w:rPr>
            </w:pPr>
          </w:p>
        </w:tc>
        <w:tc>
          <w:tcPr>
            <w:tcW w:w="990" w:type="dxa"/>
            <w:shd w:val="clear" w:color="auto" w:fill="auto"/>
          </w:tcPr>
          <w:p w14:paraId="1829215B"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7CF16DD5"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550F730C" w14:textId="77777777" w:rsidR="00B17D4A" w:rsidRPr="00380967" w:rsidRDefault="00B17D4A" w:rsidP="003C1E83">
            <w:pPr>
              <w:tabs>
                <w:tab w:val="decimal" w:pos="751"/>
              </w:tabs>
              <w:spacing w:line="256" w:lineRule="auto"/>
              <w:rPr>
                <w:u w:val="none"/>
              </w:rPr>
            </w:pPr>
          </w:p>
        </w:tc>
        <w:tc>
          <w:tcPr>
            <w:tcW w:w="990" w:type="dxa"/>
            <w:shd w:val="clear" w:color="auto" w:fill="auto"/>
          </w:tcPr>
          <w:p w14:paraId="4CBD7823" w14:textId="77777777" w:rsidR="00B17D4A" w:rsidRPr="00380967" w:rsidRDefault="00B17D4A" w:rsidP="003C1E83">
            <w:pPr>
              <w:tabs>
                <w:tab w:val="decimal" w:pos="709"/>
              </w:tabs>
              <w:spacing w:line="256" w:lineRule="auto"/>
              <w:rPr>
                <w:u w:val="none"/>
              </w:rPr>
            </w:pPr>
          </w:p>
        </w:tc>
        <w:tc>
          <w:tcPr>
            <w:tcW w:w="990" w:type="dxa"/>
            <w:shd w:val="clear" w:color="auto" w:fill="auto"/>
          </w:tcPr>
          <w:p w14:paraId="1BB6BC52" w14:textId="77777777" w:rsidR="00B17D4A" w:rsidRPr="00380967" w:rsidRDefault="00B17D4A" w:rsidP="003C1E83">
            <w:pPr>
              <w:tabs>
                <w:tab w:val="decimal" w:pos="709"/>
              </w:tabs>
              <w:spacing w:line="256" w:lineRule="auto"/>
              <w:rPr>
                <w:u w:val="none"/>
              </w:rPr>
            </w:pPr>
          </w:p>
        </w:tc>
        <w:tc>
          <w:tcPr>
            <w:tcW w:w="1080" w:type="dxa"/>
            <w:shd w:val="clear" w:color="auto" w:fill="auto"/>
          </w:tcPr>
          <w:p w14:paraId="4C6354F4" w14:textId="77777777" w:rsidR="00B17D4A" w:rsidRPr="00380967" w:rsidRDefault="00B17D4A" w:rsidP="003C1E83">
            <w:pPr>
              <w:tabs>
                <w:tab w:val="decimal" w:pos="709"/>
              </w:tabs>
              <w:spacing w:line="256" w:lineRule="auto"/>
              <w:rPr>
                <w:u w:val="none"/>
              </w:rPr>
            </w:pPr>
          </w:p>
        </w:tc>
        <w:tc>
          <w:tcPr>
            <w:tcW w:w="1260" w:type="dxa"/>
            <w:shd w:val="clear" w:color="auto" w:fill="auto"/>
          </w:tcPr>
          <w:p w14:paraId="19BEF334" w14:textId="77777777" w:rsidR="00B17D4A" w:rsidRPr="00E36320" w:rsidRDefault="00B17D4A" w:rsidP="000D3D8C">
            <w:pPr>
              <w:spacing w:line="256" w:lineRule="auto"/>
              <w:rPr>
                <w:u w:val="none"/>
              </w:rPr>
            </w:pPr>
          </w:p>
        </w:tc>
      </w:tr>
      <w:tr w:rsidR="00B17D4A" w:rsidRPr="00F57EF3" w14:paraId="4F1183D4" w14:textId="77777777" w:rsidTr="001505B4">
        <w:trPr>
          <w:trHeight w:val="283"/>
        </w:trPr>
        <w:tc>
          <w:tcPr>
            <w:tcW w:w="2952" w:type="dxa"/>
            <w:shd w:val="clear" w:color="auto" w:fill="auto"/>
          </w:tcPr>
          <w:p w14:paraId="7AE7A98E" w14:textId="77777777" w:rsidR="00B17D4A" w:rsidRPr="00F57EF3" w:rsidRDefault="00B17D4A" w:rsidP="000D3D8C">
            <w:pPr>
              <w:spacing w:line="256" w:lineRule="auto"/>
              <w:rPr>
                <w:u w:val="none"/>
              </w:rPr>
            </w:pPr>
          </w:p>
        </w:tc>
        <w:tc>
          <w:tcPr>
            <w:tcW w:w="990" w:type="dxa"/>
            <w:shd w:val="clear" w:color="auto" w:fill="auto"/>
          </w:tcPr>
          <w:p w14:paraId="2460B8C7"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2D9D7E70"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0E0867DB" w14:textId="77777777" w:rsidR="00B17D4A" w:rsidRPr="00380967" w:rsidRDefault="00B17D4A" w:rsidP="003C1E83">
            <w:pPr>
              <w:tabs>
                <w:tab w:val="decimal" w:pos="751"/>
              </w:tabs>
              <w:spacing w:line="256" w:lineRule="auto"/>
              <w:rPr>
                <w:u w:val="none"/>
              </w:rPr>
            </w:pPr>
          </w:p>
        </w:tc>
        <w:tc>
          <w:tcPr>
            <w:tcW w:w="990" w:type="dxa"/>
            <w:shd w:val="clear" w:color="auto" w:fill="auto"/>
          </w:tcPr>
          <w:p w14:paraId="7384F5E0" w14:textId="77777777" w:rsidR="00B17D4A" w:rsidRPr="00380967" w:rsidRDefault="00B17D4A" w:rsidP="003C1E83">
            <w:pPr>
              <w:tabs>
                <w:tab w:val="decimal" w:pos="709"/>
              </w:tabs>
              <w:spacing w:line="256" w:lineRule="auto"/>
              <w:rPr>
                <w:u w:val="none"/>
              </w:rPr>
            </w:pPr>
          </w:p>
        </w:tc>
        <w:tc>
          <w:tcPr>
            <w:tcW w:w="990" w:type="dxa"/>
            <w:shd w:val="clear" w:color="auto" w:fill="auto"/>
          </w:tcPr>
          <w:p w14:paraId="4ED990DA" w14:textId="77777777" w:rsidR="00B17D4A" w:rsidRPr="00380967" w:rsidRDefault="00B17D4A" w:rsidP="003C1E83">
            <w:pPr>
              <w:tabs>
                <w:tab w:val="decimal" w:pos="709"/>
              </w:tabs>
              <w:spacing w:line="256" w:lineRule="auto"/>
              <w:rPr>
                <w:u w:val="none"/>
              </w:rPr>
            </w:pPr>
          </w:p>
        </w:tc>
        <w:tc>
          <w:tcPr>
            <w:tcW w:w="1080" w:type="dxa"/>
            <w:shd w:val="clear" w:color="auto" w:fill="auto"/>
          </w:tcPr>
          <w:p w14:paraId="0B96EC6A" w14:textId="77777777" w:rsidR="00B17D4A" w:rsidRPr="00380967" w:rsidRDefault="00B17D4A" w:rsidP="003C1E83">
            <w:pPr>
              <w:tabs>
                <w:tab w:val="decimal" w:pos="709"/>
              </w:tabs>
              <w:spacing w:line="256" w:lineRule="auto"/>
              <w:rPr>
                <w:u w:val="none"/>
              </w:rPr>
            </w:pPr>
          </w:p>
        </w:tc>
        <w:tc>
          <w:tcPr>
            <w:tcW w:w="1260" w:type="dxa"/>
            <w:shd w:val="clear" w:color="auto" w:fill="auto"/>
          </w:tcPr>
          <w:p w14:paraId="37F86398" w14:textId="77777777" w:rsidR="00B17D4A" w:rsidRPr="00E36320" w:rsidRDefault="00B17D4A" w:rsidP="000D3D8C">
            <w:pPr>
              <w:spacing w:line="256" w:lineRule="auto"/>
              <w:rPr>
                <w:u w:val="none"/>
              </w:rPr>
            </w:pPr>
          </w:p>
        </w:tc>
      </w:tr>
      <w:tr w:rsidR="00B17D4A" w:rsidRPr="00F57EF3" w14:paraId="502693CB" w14:textId="77777777" w:rsidTr="001505B4">
        <w:trPr>
          <w:trHeight w:val="283"/>
        </w:trPr>
        <w:tc>
          <w:tcPr>
            <w:tcW w:w="2952" w:type="dxa"/>
            <w:shd w:val="clear" w:color="auto" w:fill="auto"/>
          </w:tcPr>
          <w:p w14:paraId="6DFB2C09" w14:textId="77777777" w:rsidR="00B17D4A" w:rsidRPr="00F57EF3" w:rsidRDefault="00B17D4A" w:rsidP="000D3D8C">
            <w:pPr>
              <w:spacing w:line="256" w:lineRule="auto"/>
              <w:rPr>
                <w:u w:val="none"/>
              </w:rPr>
            </w:pPr>
          </w:p>
        </w:tc>
        <w:tc>
          <w:tcPr>
            <w:tcW w:w="990" w:type="dxa"/>
            <w:shd w:val="clear" w:color="auto" w:fill="auto"/>
          </w:tcPr>
          <w:p w14:paraId="57D5552C"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2E315539" w14:textId="77777777" w:rsidR="00B17D4A" w:rsidRPr="00380967" w:rsidRDefault="00B17D4A" w:rsidP="003C1E83">
            <w:pPr>
              <w:tabs>
                <w:tab w:val="decimal" w:pos="749"/>
              </w:tabs>
              <w:spacing w:line="256" w:lineRule="auto"/>
              <w:rPr>
                <w:u w:val="none"/>
              </w:rPr>
            </w:pPr>
          </w:p>
        </w:tc>
        <w:tc>
          <w:tcPr>
            <w:tcW w:w="990" w:type="dxa"/>
            <w:shd w:val="clear" w:color="auto" w:fill="auto"/>
          </w:tcPr>
          <w:p w14:paraId="359F3630" w14:textId="77777777" w:rsidR="00B17D4A" w:rsidRPr="00380967" w:rsidRDefault="00B17D4A" w:rsidP="003C1E83">
            <w:pPr>
              <w:tabs>
                <w:tab w:val="decimal" w:pos="751"/>
              </w:tabs>
              <w:spacing w:line="256" w:lineRule="auto"/>
              <w:rPr>
                <w:u w:val="none"/>
              </w:rPr>
            </w:pPr>
          </w:p>
        </w:tc>
        <w:tc>
          <w:tcPr>
            <w:tcW w:w="990" w:type="dxa"/>
            <w:shd w:val="clear" w:color="auto" w:fill="auto"/>
          </w:tcPr>
          <w:p w14:paraId="37EE980B" w14:textId="77777777" w:rsidR="00B17D4A" w:rsidRPr="00380967" w:rsidRDefault="00B17D4A" w:rsidP="003C1E83">
            <w:pPr>
              <w:tabs>
                <w:tab w:val="decimal" w:pos="709"/>
              </w:tabs>
              <w:spacing w:line="256" w:lineRule="auto"/>
              <w:rPr>
                <w:u w:val="none"/>
              </w:rPr>
            </w:pPr>
          </w:p>
        </w:tc>
        <w:tc>
          <w:tcPr>
            <w:tcW w:w="990" w:type="dxa"/>
            <w:shd w:val="clear" w:color="auto" w:fill="auto"/>
          </w:tcPr>
          <w:p w14:paraId="574BB835" w14:textId="77777777" w:rsidR="00B17D4A" w:rsidRPr="00380967" w:rsidRDefault="00B17D4A" w:rsidP="003C1E83">
            <w:pPr>
              <w:tabs>
                <w:tab w:val="decimal" w:pos="709"/>
              </w:tabs>
              <w:spacing w:line="256" w:lineRule="auto"/>
              <w:rPr>
                <w:u w:val="none"/>
              </w:rPr>
            </w:pPr>
          </w:p>
        </w:tc>
        <w:tc>
          <w:tcPr>
            <w:tcW w:w="1080" w:type="dxa"/>
            <w:shd w:val="clear" w:color="auto" w:fill="auto"/>
          </w:tcPr>
          <w:p w14:paraId="0EE6BDC5" w14:textId="77777777" w:rsidR="00B17D4A" w:rsidRPr="00380967" w:rsidRDefault="00B17D4A" w:rsidP="003C1E83">
            <w:pPr>
              <w:tabs>
                <w:tab w:val="decimal" w:pos="709"/>
              </w:tabs>
              <w:spacing w:line="256" w:lineRule="auto"/>
              <w:rPr>
                <w:u w:val="none"/>
              </w:rPr>
            </w:pPr>
          </w:p>
        </w:tc>
        <w:tc>
          <w:tcPr>
            <w:tcW w:w="1260" w:type="dxa"/>
            <w:shd w:val="clear" w:color="auto" w:fill="auto"/>
          </w:tcPr>
          <w:p w14:paraId="450AF35A" w14:textId="77777777" w:rsidR="00B17D4A" w:rsidRPr="00E36320" w:rsidRDefault="00B17D4A" w:rsidP="000D3D8C">
            <w:pPr>
              <w:spacing w:line="256" w:lineRule="auto"/>
              <w:rPr>
                <w:u w:val="none"/>
              </w:rPr>
            </w:pPr>
          </w:p>
        </w:tc>
      </w:tr>
      <w:tr w:rsidR="00E36320" w:rsidRPr="00E36320" w14:paraId="4DD23318" w14:textId="77777777" w:rsidTr="001505B4">
        <w:trPr>
          <w:trHeight w:val="283"/>
        </w:trPr>
        <w:tc>
          <w:tcPr>
            <w:tcW w:w="2952" w:type="dxa"/>
            <w:shd w:val="clear" w:color="auto" w:fill="auto"/>
          </w:tcPr>
          <w:p w14:paraId="1A4D45D7" w14:textId="3FA7AA07" w:rsidR="00E36320" w:rsidRPr="00E36320" w:rsidRDefault="00E36320" w:rsidP="00C554D8">
            <w:pPr>
              <w:spacing w:line="256" w:lineRule="auto"/>
              <w:rPr>
                <w:u w:val="none"/>
              </w:rPr>
            </w:pPr>
            <w:r w:rsidRPr="00E36320">
              <w:rPr>
                <w:b/>
                <w:bCs/>
                <w:u w:val="none"/>
              </w:rPr>
              <w:lastRenderedPageBreak/>
              <w:t>Financial liabilities</w:t>
            </w:r>
          </w:p>
        </w:tc>
        <w:tc>
          <w:tcPr>
            <w:tcW w:w="990" w:type="dxa"/>
            <w:shd w:val="clear" w:color="auto" w:fill="auto"/>
          </w:tcPr>
          <w:p w14:paraId="217D07D3" w14:textId="77777777" w:rsidR="00E36320" w:rsidRPr="00E36320" w:rsidRDefault="00E36320" w:rsidP="00C554D8">
            <w:pPr>
              <w:tabs>
                <w:tab w:val="decimal" w:pos="861"/>
              </w:tabs>
              <w:spacing w:line="256" w:lineRule="auto"/>
              <w:jc w:val="right"/>
              <w:rPr>
                <w:u w:val="none"/>
              </w:rPr>
            </w:pPr>
          </w:p>
        </w:tc>
        <w:tc>
          <w:tcPr>
            <w:tcW w:w="990" w:type="dxa"/>
            <w:shd w:val="clear" w:color="auto" w:fill="auto"/>
          </w:tcPr>
          <w:p w14:paraId="54A1DE67" w14:textId="77777777" w:rsidR="00E36320" w:rsidRPr="00E36320" w:rsidRDefault="00E36320" w:rsidP="00C554D8">
            <w:pPr>
              <w:tabs>
                <w:tab w:val="decimal" w:pos="861"/>
              </w:tabs>
              <w:spacing w:line="256" w:lineRule="auto"/>
              <w:jc w:val="right"/>
              <w:rPr>
                <w:u w:val="none"/>
              </w:rPr>
            </w:pPr>
          </w:p>
        </w:tc>
        <w:tc>
          <w:tcPr>
            <w:tcW w:w="990" w:type="dxa"/>
            <w:shd w:val="clear" w:color="auto" w:fill="auto"/>
          </w:tcPr>
          <w:p w14:paraId="60DDEA76" w14:textId="77777777" w:rsidR="00E36320" w:rsidRPr="00E36320" w:rsidRDefault="00E36320" w:rsidP="00C554D8">
            <w:pPr>
              <w:tabs>
                <w:tab w:val="decimal" w:pos="1312"/>
              </w:tabs>
              <w:spacing w:line="256" w:lineRule="auto"/>
              <w:jc w:val="right"/>
              <w:rPr>
                <w:u w:val="none"/>
              </w:rPr>
            </w:pPr>
          </w:p>
        </w:tc>
        <w:tc>
          <w:tcPr>
            <w:tcW w:w="990" w:type="dxa"/>
          </w:tcPr>
          <w:p w14:paraId="3C7890ED" w14:textId="77777777" w:rsidR="00E36320" w:rsidRPr="00E36320" w:rsidRDefault="00E36320" w:rsidP="00C554D8">
            <w:pPr>
              <w:tabs>
                <w:tab w:val="decimal" w:pos="709"/>
              </w:tabs>
              <w:spacing w:line="256" w:lineRule="auto"/>
              <w:jc w:val="right"/>
              <w:rPr>
                <w:u w:val="none"/>
              </w:rPr>
            </w:pPr>
          </w:p>
        </w:tc>
        <w:tc>
          <w:tcPr>
            <w:tcW w:w="990" w:type="dxa"/>
            <w:shd w:val="clear" w:color="auto" w:fill="auto"/>
          </w:tcPr>
          <w:p w14:paraId="785CA8B0" w14:textId="77777777" w:rsidR="00E36320" w:rsidRPr="00E36320" w:rsidRDefault="00E36320" w:rsidP="00C554D8">
            <w:pPr>
              <w:tabs>
                <w:tab w:val="decimal" w:pos="709"/>
              </w:tabs>
              <w:spacing w:line="256" w:lineRule="auto"/>
              <w:jc w:val="right"/>
              <w:rPr>
                <w:u w:val="none"/>
              </w:rPr>
            </w:pPr>
          </w:p>
        </w:tc>
        <w:tc>
          <w:tcPr>
            <w:tcW w:w="1080" w:type="dxa"/>
            <w:shd w:val="clear" w:color="auto" w:fill="auto"/>
          </w:tcPr>
          <w:p w14:paraId="15C06AEA" w14:textId="77777777" w:rsidR="00E36320" w:rsidRPr="00E36320" w:rsidRDefault="00E36320" w:rsidP="00C554D8">
            <w:pPr>
              <w:tabs>
                <w:tab w:val="decimal" w:pos="709"/>
              </w:tabs>
              <w:spacing w:line="256" w:lineRule="auto"/>
              <w:jc w:val="right"/>
              <w:rPr>
                <w:u w:val="none"/>
              </w:rPr>
            </w:pPr>
          </w:p>
        </w:tc>
        <w:tc>
          <w:tcPr>
            <w:tcW w:w="1260" w:type="dxa"/>
            <w:shd w:val="clear" w:color="auto" w:fill="auto"/>
          </w:tcPr>
          <w:p w14:paraId="11D259F8" w14:textId="77777777" w:rsidR="00E36320" w:rsidRPr="00E36320" w:rsidRDefault="00E36320" w:rsidP="000D3D8C">
            <w:pPr>
              <w:spacing w:line="256" w:lineRule="auto"/>
              <w:rPr>
                <w:u w:val="none"/>
              </w:rPr>
            </w:pPr>
          </w:p>
        </w:tc>
      </w:tr>
      <w:tr w:rsidR="001A0312" w:rsidRPr="00E36320" w14:paraId="1633347A" w14:textId="77777777" w:rsidTr="001505B4">
        <w:trPr>
          <w:trHeight w:val="283"/>
        </w:trPr>
        <w:tc>
          <w:tcPr>
            <w:tcW w:w="2952" w:type="dxa"/>
            <w:shd w:val="clear" w:color="auto" w:fill="auto"/>
          </w:tcPr>
          <w:p w14:paraId="4E2BDE36" w14:textId="3D307793" w:rsidR="001A0312" w:rsidRPr="00E36320" w:rsidRDefault="001A0312" w:rsidP="001A0312">
            <w:pPr>
              <w:spacing w:line="256" w:lineRule="auto"/>
              <w:rPr>
                <w:u w:val="none"/>
              </w:rPr>
            </w:pPr>
            <w:r w:rsidRPr="00E36320">
              <w:rPr>
                <w:u w:val="none"/>
              </w:rPr>
              <w:t>Trade and other current payables</w:t>
            </w:r>
          </w:p>
        </w:tc>
        <w:tc>
          <w:tcPr>
            <w:tcW w:w="990" w:type="dxa"/>
            <w:shd w:val="clear" w:color="auto" w:fill="auto"/>
            <w:vAlign w:val="bottom"/>
          </w:tcPr>
          <w:p w14:paraId="03F88EFE" w14:textId="2D0705CF" w:rsidR="001A0312" w:rsidRPr="001A0312" w:rsidRDefault="001A0312" w:rsidP="001A0312">
            <w:pP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719263C9" w14:textId="3F2CF9BF" w:rsidR="001A0312" w:rsidRPr="001A0312" w:rsidRDefault="001A0312" w:rsidP="001A0312">
            <w:pP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180B1B18" w14:textId="37ED50F0" w:rsidR="001A0312" w:rsidRPr="001A0312" w:rsidRDefault="001A0312" w:rsidP="001A0312">
            <w:pPr>
              <w:tabs>
                <w:tab w:val="decimal" w:pos="751"/>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7D1B31F8" w14:textId="06E62A38" w:rsidR="001A0312" w:rsidRPr="001A0312" w:rsidRDefault="001A0312" w:rsidP="001A0312">
            <w:pPr>
              <w:tabs>
                <w:tab w:val="decimal" w:pos="70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tcPr>
          <w:p w14:paraId="1758F786" w14:textId="438DC137" w:rsidR="001A0312" w:rsidRPr="001A0312" w:rsidRDefault="001A0312" w:rsidP="001A0312">
            <w:pPr>
              <w:tabs>
                <w:tab w:val="decimal" w:pos="709"/>
              </w:tabs>
              <w:spacing w:line="256" w:lineRule="auto"/>
              <w:jc w:val="right"/>
              <w:rPr>
                <w:highlight w:val="yellow"/>
                <w:u w:val="none"/>
              </w:rPr>
            </w:pPr>
            <w:r w:rsidRPr="001A0312">
              <w:rPr>
                <w:u w:val="none"/>
              </w:rPr>
              <w:t xml:space="preserve"> 4.07 </w:t>
            </w:r>
          </w:p>
        </w:tc>
        <w:tc>
          <w:tcPr>
            <w:tcW w:w="1080" w:type="dxa"/>
            <w:shd w:val="clear" w:color="auto" w:fill="auto"/>
          </w:tcPr>
          <w:p w14:paraId="4B1C900B" w14:textId="45A71B57" w:rsidR="001A0312" w:rsidRPr="001A0312" w:rsidRDefault="001A0312" w:rsidP="001A0312">
            <w:pPr>
              <w:tabs>
                <w:tab w:val="decimal" w:pos="709"/>
              </w:tabs>
              <w:spacing w:line="256" w:lineRule="auto"/>
              <w:jc w:val="right"/>
              <w:rPr>
                <w:highlight w:val="yellow"/>
                <w:u w:val="none"/>
              </w:rPr>
            </w:pPr>
            <w:r w:rsidRPr="001A0312">
              <w:rPr>
                <w:u w:val="none"/>
              </w:rPr>
              <w:t xml:space="preserve"> 4.07 </w:t>
            </w:r>
          </w:p>
        </w:tc>
        <w:tc>
          <w:tcPr>
            <w:tcW w:w="1260" w:type="dxa"/>
            <w:shd w:val="clear" w:color="auto" w:fill="auto"/>
          </w:tcPr>
          <w:p w14:paraId="21CED0F6" w14:textId="7C9770E6" w:rsidR="001A0312" w:rsidRPr="001A0312" w:rsidRDefault="001A0312" w:rsidP="001A0312">
            <w:pPr>
              <w:spacing w:line="256" w:lineRule="auto"/>
              <w:jc w:val="right"/>
              <w:rPr>
                <w:highlight w:val="yellow"/>
                <w:u w:val="none"/>
              </w:rPr>
            </w:pPr>
            <w:r w:rsidRPr="001A0312">
              <w:rPr>
                <w:u w:val="none"/>
              </w:rPr>
              <w:t>-</w:t>
            </w:r>
          </w:p>
        </w:tc>
      </w:tr>
      <w:tr w:rsidR="00BB219F" w:rsidRPr="00F57EF3" w14:paraId="79AAB263" w14:textId="77777777" w:rsidTr="001505B4">
        <w:trPr>
          <w:trHeight w:val="283"/>
        </w:trPr>
        <w:tc>
          <w:tcPr>
            <w:tcW w:w="2952" w:type="dxa"/>
            <w:shd w:val="clear" w:color="auto" w:fill="auto"/>
          </w:tcPr>
          <w:p w14:paraId="537E124B" w14:textId="47F7A238" w:rsidR="00BB219F" w:rsidRPr="00E36320" w:rsidRDefault="00BB219F" w:rsidP="00BB219F">
            <w:pPr>
              <w:spacing w:line="256" w:lineRule="auto"/>
              <w:rPr>
                <w:rFonts w:eastAsia="Cordia New"/>
                <w:u w:val="none"/>
                <w:lang w:eastAsia="th-TH"/>
              </w:rPr>
            </w:pPr>
            <w:r>
              <w:rPr>
                <w:rFonts w:eastAsia="Cordia New"/>
                <w:u w:val="none"/>
                <w:lang w:eastAsia="th-TH"/>
              </w:rPr>
              <w:t>Contract liabilities</w:t>
            </w:r>
          </w:p>
        </w:tc>
        <w:tc>
          <w:tcPr>
            <w:tcW w:w="990" w:type="dxa"/>
            <w:shd w:val="clear" w:color="auto" w:fill="auto"/>
            <w:vAlign w:val="bottom"/>
          </w:tcPr>
          <w:p w14:paraId="2690A3B6" w14:textId="5D126B3C" w:rsidR="00BB219F" w:rsidRPr="001A0312" w:rsidRDefault="00BB219F" w:rsidP="00BB219F">
            <w:pPr>
              <w:tabs>
                <w:tab w:val="decimal" w:pos="749"/>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15E53624" w14:textId="26A8C0D4" w:rsidR="00BB219F" w:rsidRPr="001A0312" w:rsidRDefault="00BB219F" w:rsidP="00BB219F">
            <w:pPr>
              <w:tabs>
                <w:tab w:val="decimal" w:pos="749"/>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155ABF53" w14:textId="32FA4B4D" w:rsidR="00BB219F" w:rsidRPr="001A0312" w:rsidRDefault="00BB219F" w:rsidP="00BB219F">
            <w:pPr>
              <w:tabs>
                <w:tab w:val="decimal" w:pos="751"/>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556A8820" w14:textId="47278AFC" w:rsidR="00BB219F" w:rsidRPr="001A0312" w:rsidRDefault="00BB219F" w:rsidP="00BB219F">
            <w:pPr>
              <w:tabs>
                <w:tab w:val="decimal" w:pos="709"/>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tcPr>
          <w:p w14:paraId="72F51D92" w14:textId="530BC05C" w:rsidR="00BB219F" w:rsidRPr="001A0312" w:rsidRDefault="00BB219F" w:rsidP="00BB219F">
            <w:pPr>
              <w:tabs>
                <w:tab w:val="decimal" w:pos="709"/>
              </w:tabs>
              <w:spacing w:line="256" w:lineRule="auto"/>
              <w:jc w:val="right"/>
              <w:rPr>
                <w:u w:val="none"/>
              </w:rPr>
            </w:pPr>
            <w:r>
              <w:rPr>
                <w:u w:val="none"/>
              </w:rPr>
              <w:t>15.91</w:t>
            </w:r>
          </w:p>
        </w:tc>
        <w:tc>
          <w:tcPr>
            <w:tcW w:w="1080" w:type="dxa"/>
            <w:shd w:val="clear" w:color="auto" w:fill="auto"/>
          </w:tcPr>
          <w:p w14:paraId="407C6419" w14:textId="09CA4930" w:rsidR="00BB219F" w:rsidRPr="001A0312" w:rsidRDefault="00BB219F" w:rsidP="00BB219F">
            <w:pPr>
              <w:tabs>
                <w:tab w:val="decimal" w:pos="709"/>
              </w:tabs>
              <w:spacing w:line="256" w:lineRule="auto"/>
              <w:jc w:val="right"/>
              <w:rPr>
                <w:u w:val="none"/>
              </w:rPr>
            </w:pPr>
            <w:r>
              <w:rPr>
                <w:u w:val="none"/>
              </w:rPr>
              <w:t>15.91</w:t>
            </w:r>
          </w:p>
        </w:tc>
        <w:tc>
          <w:tcPr>
            <w:tcW w:w="1260" w:type="dxa"/>
            <w:shd w:val="clear" w:color="auto" w:fill="auto"/>
            <w:vAlign w:val="bottom"/>
          </w:tcPr>
          <w:p w14:paraId="7F18E8DF" w14:textId="45443D71" w:rsidR="00BB219F" w:rsidRPr="001A0312" w:rsidRDefault="00BB219F" w:rsidP="00BB219F">
            <w:pPr>
              <w:spacing w:line="256" w:lineRule="auto"/>
              <w:jc w:val="right"/>
              <w:rPr>
                <w:rFonts w:asciiTheme="majorBidi" w:hAnsiTheme="majorBidi" w:cstheme="majorBidi"/>
                <w:u w:val="none"/>
              </w:rPr>
            </w:pPr>
            <w:r w:rsidRPr="001A0312">
              <w:rPr>
                <w:u w:val="none"/>
              </w:rPr>
              <w:t>-</w:t>
            </w:r>
          </w:p>
        </w:tc>
      </w:tr>
      <w:tr w:rsidR="001A0312" w:rsidRPr="00F57EF3" w14:paraId="7557B423" w14:textId="77777777" w:rsidTr="001505B4">
        <w:trPr>
          <w:trHeight w:val="283"/>
        </w:trPr>
        <w:tc>
          <w:tcPr>
            <w:tcW w:w="2952" w:type="dxa"/>
            <w:shd w:val="clear" w:color="auto" w:fill="auto"/>
          </w:tcPr>
          <w:p w14:paraId="1CCB3C9E" w14:textId="5271D91F" w:rsidR="001A0312" w:rsidRPr="00F57EF3" w:rsidRDefault="001A0312" w:rsidP="001A0312">
            <w:pPr>
              <w:spacing w:line="256" w:lineRule="auto"/>
              <w:rPr>
                <w:u w:val="none"/>
              </w:rPr>
            </w:pPr>
            <w:r w:rsidRPr="00E36320">
              <w:rPr>
                <w:rFonts w:eastAsia="Cordia New"/>
                <w:u w:val="none"/>
                <w:lang w:eastAsia="th-TH"/>
              </w:rPr>
              <w:t>Lease liabilities</w:t>
            </w:r>
          </w:p>
        </w:tc>
        <w:tc>
          <w:tcPr>
            <w:tcW w:w="990" w:type="dxa"/>
            <w:shd w:val="clear" w:color="auto" w:fill="auto"/>
            <w:vAlign w:val="bottom"/>
          </w:tcPr>
          <w:p w14:paraId="3BE137F7" w14:textId="344AB606" w:rsidR="001A0312" w:rsidRPr="001A0312" w:rsidRDefault="001A0312" w:rsidP="001A0312">
            <w:pPr>
              <w:pBdr>
                <w:bottom w:val="single" w:sz="6" w:space="1" w:color="auto"/>
              </w:pBdr>
              <w:tabs>
                <w:tab w:val="decimal" w:pos="749"/>
              </w:tabs>
              <w:spacing w:line="256" w:lineRule="auto"/>
              <w:jc w:val="right"/>
              <w:rPr>
                <w:highlight w:val="yellow"/>
                <w:u w:val="none"/>
              </w:rPr>
            </w:pPr>
            <w:r w:rsidRPr="001A0312">
              <w:rPr>
                <w:rFonts w:asciiTheme="majorBidi" w:hAnsiTheme="majorBidi" w:cstheme="majorBidi"/>
                <w:u w:val="none"/>
              </w:rPr>
              <w:t xml:space="preserve">- </w:t>
            </w:r>
          </w:p>
        </w:tc>
        <w:tc>
          <w:tcPr>
            <w:tcW w:w="990" w:type="dxa"/>
            <w:shd w:val="clear" w:color="auto" w:fill="auto"/>
            <w:vAlign w:val="bottom"/>
          </w:tcPr>
          <w:p w14:paraId="4A2CCBE8" w14:textId="771AFF72" w:rsidR="001A0312" w:rsidRPr="001A0312" w:rsidRDefault="001A0312" w:rsidP="001A0312">
            <w:pPr>
              <w:pBdr>
                <w:bottom w:val="sing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33976091" w14:textId="20B0AB0C" w:rsidR="001A0312" w:rsidRPr="001A0312" w:rsidRDefault="001A0312" w:rsidP="001A0312">
            <w:pPr>
              <w:pBdr>
                <w:bottom w:val="single" w:sz="6" w:space="1" w:color="auto"/>
              </w:pBdr>
              <w:tabs>
                <w:tab w:val="decimal" w:pos="751"/>
              </w:tabs>
              <w:spacing w:line="256" w:lineRule="auto"/>
              <w:jc w:val="right"/>
              <w:rPr>
                <w:highlight w:val="yellow"/>
                <w:u w:val="none"/>
              </w:rPr>
            </w:pPr>
            <w:r w:rsidRPr="001A0312">
              <w:rPr>
                <w:rFonts w:asciiTheme="majorBidi" w:hAnsiTheme="majorBidi" w:cstheme="majorBidi"/>
                <w:u w:val="none"/>
              </w:rPr>
              <w:t>0.49</w:t>
            </w:r>
          </w:p>
        </w:tc>
        <w:tc>
          <w:tcPr>
            <w:tcW w:w="990" w:type="dxa"/>
            <w:shd w:val="clear" w:color="auto" w:fill="auto"/>
            <w:vAlign w:val="bottom"/>
          </w:tcPr>
          <w:p w14:paraId="516079FC" w14:textId="443D698B" w:rsidR="001A0312" w:rsidRPr="001A0312" w:rsidRDefault="001A0312" w:rsidP="001A0312">
            <w:pPr>
              <w:pBdr>
                <w:bottom w:val="single" w:sz="6" w:space="1" w:color="auto"/>
              </w:pBdr>
              <w:tabs>
                <w:tab w:val="decimal" w:pos="709"/>
              </w:tabs>
              <w:spacing w:line="256" w:lineRule="auto"/>
              <w:jc w:val="right"/>
              <w:rPr>
                <w:highlight w:val="yellow"/>
                <w:u w:val="none"/>
              </w:rPr>
            </w:pPr>
            <w:r w:rsidRPr="001A0312">
              <w:rPr>
                <w:rFonts w:asciiTheme="majorBidi" w:hAnsiTheme="majorBidi" w:cstheme="majorBidi"/>
                <w:u w:val="none"/>
              </w:rPr>
              <w:t>0.52</w:t>
            </w:r>
          </w:p>
        </w:tc>
        <w:tc>
          <w:tcPr>
            <w:tcW w:w="990" w:type="dxa"/>
            <w:shd w:val="clear" w:color="auto" w:fill="auto"/>
          </w:tcPr>
          <w:p w14:paraId="7D34942E" w14:textId="38733594" w:rsidR="001A0312" w:rsidRPr="001A0312" w:rsidRDefault="001A0312" w:rsidP="001A0312">
            <w:pPr>
              <w:pBdr>
                <w:bottom w:val="single" w:sz="6" w:space="1" w:color="auto"/>
              </w:pBdr>
              <w:tabs>
                <w:tab w:val="decimal" w:pos="709"/>
              </w:tabs>
              <w:spacing w:line="256" w:lineRule="auto"/>
              <w:jc w:val="right"/>
              <w:rPr>
                <w:highlight w:val="yellow"/>
                <w:u w:val="none"/>
              </w:rPr>
            </w:pPr>
            <w:r w:rsidRPr="001A0312">
              <w:rPr>
                <w:u w:val="none"/>
              </w:rPr>
              <w:t xml:space="preserve"> -   </w:t>
            </w:r>
          </w:p>
        </w:tc>
        <w:tc>
          <w:tcPr>
            <w:tcW w:w="1080" w:type="dxa"/>
            <w:shd w:val="clear" w:color="auto" w:fill="auto"/>
          </w:tcPr>
          <w:p w14:paraId="6525AE88" w14:textId="13E7FD39" w:rsidR="001A0312" w:rsidRPr="001A0312" w:rsidRDefault="001A0312" w:rsidP="001A0312">
            <w:pPr>
              <w:pBdr>
                <w:bottom w:val="single" w:sz="6" w:space="1" w:color="auto"/>
              </w:pBdr>
              <w:tabs>
                <w:tab w:val="decimal" w:pos="709"/>
              </w:tabs>
              <w:spacing w:line="256" w:lineRule="auto"/>
              <w:jc w:val="right"/>
              <w:rPr>
                <w:highlight w:val="yellow"/>
                <w:u w:val="none"/>
              </w:rPr>
            </w:pPr>
            <w:r w:rsidRPr="001A0312">
              <w:rPr>
                <w:u w:val="none"/>
              </w:rPr>
              <w:t xml:space="preserve"> 1.01 </w:t>
            </w:r>
          </w:p>
        </w:tc>
        <w:tc>
          <w:tcPr>
            <w:tcW w:w="1260" w:type="dxa"/>
            <w:shd w:val="clear" w:color="auto" w:fill="auto"/>
            <w:vAlign w:val="bottom"/>
          </w:tcPr>
          <w:p w14:paraId="71A58121" w14:textId="42588E79" w:rsidR="001A0312" w:rsidRPr="001A0312" w:rsidRDefault="001A0312" w:rsidP="001A0312">
            <w:pPr>
              <w:spacing w:line="256" w:lineRule="auto"/>
              <w:jc w:val="right"/>
              <w:rPr>
                <w:highlight w:val="yellow"/>
                <w:u w:val="none"/>
              </w:rPr>
            </w:pPr>
            <w:r w:rsidRPr="001A0312">
              <w:rPr>
                <w:rFonts w:asciiTheme="majorBidi" w:hAnsiTheme="majorBidi" w:cstheme="majorBidi"/>
                <w:u w:val="none"/>
              </w:rPr>
              <w:t>6.25</w:t>
            </w:r>
          </w:p>
        </w:tc>
      </w:tr>
      <w:tr w:rsidR="001A0312" w:rsidRPr="00F57EF3" w14:paraId="34853706" w14:textId="77777777" w:rsidTr="001505B4">
        <w:trPr>
          <w:trHeight w:val="283"/>
        </w:trPr>
        <w:tc>
          <w:tcPr>
            <w:tcW w:w="2952" w:type="dxa"/>
            <w:shd w:val="clear" w:color="auto" w:fill="auto"/>
          </w:tcPr>
          <w:p w14:paraId="40A6AB4F" w14:textId="77777777" w:rsidR="001A0312" w:rsidRPr="00F57EF3" w:rsidRDefault="001A0312" w:rsidP="001A0312">
            <w:pPr>
              <w:spacing w:line="256" w:lineRule="auto"/>
              <w:rPr>
                <w:u w:val="none"/>
              </w:rPr>
            </w:pPr>
          </w:p>
        </w:tc>
        <w:tc>
          <w:tcPr>
            <w:tcW w:w="990" w:type="dxa"/>
            <w:shd w:val="clear" w:color="auto" w:fill="auto"/>
            <w:vAlign w:val="bottom"/>
          </w:tcPr>
          <w:p w14:paraId="5506D4A2" w14:textId="76996CF9" w:rsidR="001A0312" w:rsidRPr="001A0312" w:rsidRDefault="001A0312" w:rsidP="001A0312">
            <w:pPr>
              <w:pBdr>
                <w:bottom w:val="doub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02182A04" w14:textId="68152874" w:rsidR="001A0312" w:rsidRPr="001A0312" w:rsidRDefault="001A0312" w:rsidP="001A0312">
            <w:pPr>
              <w:pBdr>
                <w:bottom w:val="doub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741082CA" w14:textId="25D70F06" w:rsidR="001A0312" w:rsidRPr="001A0312" w:rsidRDefault="001A0312" w:rsidP="001A0312">
            <w:pPr>
              <w:pBdr>
                <w:bottom w:val="double" w:sz="6" w:space="1" w:color="auto"/>
              </w:pBdr>
              <w:tabs>
                <w:tab w:val="decimal" w:pos="751"/>
              </w:tabs>
              <w:spacing w:line="256" w:lineRule="auto"/>
              <w:jc w:val="right"/>
              <w:rPr>
                <w:highlight w:val="yellow"/>
                <w:u w:val="none"/>
              </w:rPr>
            </w:pPr>
            <w:r w:rsidRPr="001A0312">
              <w:rPr>
                <w:rFonts w:asciiTheme="majorBidi" w:hAnsiTheme="majorBidi" w:cstheme="majorBidi"/>
                <w:u w:val="none"/>
              </w:rPr>
              <w:t>0.49</w:t>
            </w:r>
          </w:p>
        </w:tc>
        <w:tc>
          <w:tcPr>
            <w:tcW w:w="990" w:type="dxa"/>
            <w:shd w:val="clear" w:color="auto" w:fill="auto"/>
            <w:vAlign w:val="bottom"/>
          </w:tcPr>
          <w:p w14:paraId="38766716" w14:textId="2343FD7A" w:rsidR="001A0312" w:rsidRPr="001A0312" w:rsidRDefault="001A0312" w:rsidP="001A0312">
            <w:pPr>
              <w:pBdr>
                <w:bottom w:val="double" w:sz="6" w:space="1" w:color="auto"/>
              </w:pBdr>
              <w:tabs>
                <w:tab w:val="decimal" w:pos="709"/>
              </w:tabs>
              <w:spacing w:line="256" w:lineRule="auto"/>
              <w:jc w:val="right"/>
              <w:rPr>
                <w:highlight w:val="yellow"/>
                <w:u w:val="none"/>
              </w:rPr>
            </w:pPr>
            <w:r w:rsidRPr="001A0312">
              <w:rPr>
                <w:rFonts w:asciiTheme="majorBidi" w:hAnsiTheme="majorBidi" w:cstheme="majorBidi"/>
                <w:u w:val="none"/>
              </w:rPr>
              <w:t>0.52</w:t>
            </w:r>
          </w:p>
        </w:tc>
        <w:tc>
          <w:tcPr>
            <w:tcW w:w="990" w:type="dxa"/>
            <w:shd w:val="clear" w:color="auto" w:fill="auto"/>
            <w:vAlign w:val="bottom"/>
          </w:tcPr>
          <w:p w14:paraId="315D9088" w14:textId="550C550F" w:rsidR="001A0312" w:rsidRPr="001A0312" w:rsidRDefault="00BB219F" w:rsidP="001A0312">
            <w:pPr>
              <w:pBdr>
                <w:bottom w:val="double" w:sz="6" w:space="1" w:color="auto"/>
              </w:pBdr>
              <w:tabs>
                <w:tab w:val="decimal" w:pos="709"/>
              </w:tabs>
              <w:spacing w:line="256" w:lineRule="auto"/>
              <w:jc w:val="right"/>
              <w:rPr>
                <w:highlight w:val="yellow"/>
                <w:u w:val="none"/>
              </w:rPr>
            </w:pPr>
            <w:r>
              <w:rPr>
                <w:rFonts w:asciiTheme="majorBidi" w:hAnsiTheme="majorBidi" w:cstheme="majorBidi"/>
                <w:u w:val="none"/>
              </w:rPr>
              <w:t>19.98</w:t>
            </w:r>
          </w:p>
        </w:tc>
        <w:tc>
          <w:tcPr>
            <w:tcW w:w="1080" w:type="dxa"/>
            <w:shd w:val="clear" w:color="auto" w:fill="auto"/>
            <w:vAlign w:val="bottom"/>
          </w:tcPr>
          <w:p w14:paraId="6D7E8D91" w14:textId="5F8206C8" w:rsidR="001A0312" w:rsidRPr="001A0312" w:rsidRDefault="00BB219F" w:rsidP="001A0312">
            <w:pPr>
              <w:pBdr>
                <w:bottom w:val="double" w:sz="6" w:space="1" w:color="auto"/>
              </w:pBdr>
              <w:tabs>
                <w:tab w:val="decimal" w:pos="709"/>
              </w:tabs>
              <w:spacing w:line="256" w:lineRule="auto"/>
              <w:jc w:val="right"/>
              <w:rPr>
                <w:highlight w:val="yellow"/>
                <w:u w:val="none"/>
              </w:rPr>
            </w:pPr>
            <w:r>
              <w:rPr>
                <w:rFonts w:asciiTheme="majorBidi" w:hAnsiTheme="majorBidi" w:cstheme="majorBidi"/>
                <w:u w:val="none"/>
              </w:rPr>
              <w:t>20.99</w:t>
            </w:r>
          </w:p>
        </w:tc>
        <w:tc>
          <w:tcPr>
            <w:tcW w:w="1260" w:type="dxa"/>
            <w:shd w:val="clear" w:color="auto" w:fill="auto"/>
            <w:vAlign w:val="bottom"/>
          </w:tcPr>
          <w:p w14:paraId="2B09DD8D" w14:textId="77777777" w:rsidR="001A0312" w:rsidRPr="001A0312" w:rsidRDefault="001A0312" w:rsidP="001A0312">
            <w:pPr>
              <w:spacing w:line="256" w:lineRule="auto"/>
              <w:rPr>
                <w:highlight w:val="yellow"/>
                <w:u w:val="none"/>
              </w:rPr>
            </w:pPr>
          </w:p>
        </w:tc>
      </w:tr>
    </w:tbl>
    <w:p w14:paraId="46E41089" w14:textId="4E7D120E" w:rsidR="0059491D" w:rsidRDefault="0059491D">
      <w:pPr>
        <w:rPr>
          <w:sz w:val="16"/>
          <w:szCs w:val="16"/>
        </w:rPr>
      </w:pPr>
    </w:p>
    <w:tbl>
      <w:tblPr>
        <w:tblW w:w="10242" w:type="dxa"/>
        <w:tblInd w:w="-882" w:type="dxa"/>
        <w:tblLayout w:type="fixed"/>
        <w:tblCellMar>
          <w:left w:w="57" w:type="dxa"/>
          <w:right w:w="57" w:type="dxa"/>
        </w:tblCellMar>
        <w:tblLook w:val="04A0" w:firstRow="1" w:lastRow="0" w:firstColumn="1" w:lastColumn="0" w:noHBand="0" w:noVBand="1"/>
      </w:tblPr>
      <w:tblGrid>
        <w:gridCol w:w="2952"/>
        <w:gridCol w:w="990"/>
        <w:gridCol w:w="990"/>
        <w:gridCol w:w="990"/>
        <w:gridCol w:w="990"/>
        <w:gridCol w:w="990"/>
        <w:gridCol w:w="1080"/>
        <w:gridCol w:w="1260"/>
      </w:tblGrid>
      <w:tr w:rsidR="007F62EE" w:rsidRPr="00E36320" w14:paraId="5C303353" w14:textId="77777777" w:rsidTr="001505B4">
        <w:trPr>
          <w:trHeight w:val="283"/>
          <w:tblHeader/>
        </w:trPr>
        <w:tc>
          <w:tcPr>
            <w:tcW w:w="2952" w:type="dxa"/>
            <w:shd w:val="clear" w:color="auto" w:fill="auto"/>
            <w:vAlign w:val="bottom"/>
          </w:tcPr>
          <w:p w14:paraId="542B1FD7" w14:textId="0F27A807" w:rsidR="007F62EE" w:rsidRPr="00F57EF3" w:rsidRDefault="007F62EE" w:rsidP="00AD7111">
            <w:pPr>
              <w:spacing w:line="256" w:lineRule="auto"/>
              <w:jc w:val="center"/>
              <w:rPr>
                <w:u w:val="none"/>
              </w:rPr>
            </w:pPr>
            <w:r>
              <w:rPr>
                <w:sz w:val="16"/>
                <w:szCs w:val="16"/>
              </w:rPr>
              <w:br w:type="page"/>
            </w:r>
            <w:r w:rsidRPr="00F57EF3">
              <w:rPr>
                <w:u w:val="none"/>
              </w:rPr>
              <w:br w:type="page"/>
            </w:r>
            <w:r w:rsidRPr="00F57EF3">
              <w:rPr>
                <w:u w:val="none"/>
              </w:rPr>
              <w:br w:type="page"/>
            </w:r>
          </w:p>
        </w:tc>
        <w:tc>
          <w:tcPr>
            <w:tcW w:w="7290" w:type="dxa"/>
            <w:gridSpan w:val="7"/>
            <w:shd w:val="clear" w:color="auto" w:fill="auto"/>
            <w:vAlign w:val="bottom"/>
            <w:hideMark/>
          </w:tcPr>
          <w:p w14:paraId="3939098D" w14:textId="635B0988" w:rsidR="007F62EE" w:rsidRPr="00D25F99" w:rsidRDefault="007F62EE" w:rsidP="007F62EE">
            <w:pPr>
              <w:pBdr>
                <w:bottom w:val="single" w:sz="4" w:space="1" w:color="auto"/>
              </w:pBdr>
              <w:spacing w:line="256" w:lineRule="auto"/>
              <w:jc w:val="center"/>
              <w:rPr>
                <w:u w:val="none"/>
                <w:cs/>
              </w:rPr>
            </w:pPr>
            <w:r>
              <w:rPr>
                <w:u w:val="none"/>
              </w:rPr>
              <w:t>Unit</w:t>
            </w:r>
            <w:r w:rsidRPr="00D25F99">
              <w:rPr>
                <w:u w:val="none"/>
              </w:rPr>
              <w:t xml:space="preserve">: </w:t>
            </w:r>
            <w:r>
              <w:rPr>
                <w:u w:val="none"/>
              </w:rPr>
              <w:t xml:space="preserve">Million </w:t>
            </w:r>
            <w:r w:rsidRPr="00D25F99">
              <w:rPr>
                <w:u w:val="none"/>
              </w:rPr>
              <w:t>Baht</w:t>
            </w:r>
          </w:p>
        </w:tc>
      </w:tr>
      <w:tr w:rsidR="00E36320" w:rsidRPr="00F57EF3" w14:paraId="5D6AA44F" w14:textId="77777777" w:rsidTr="001505B4">
        <w:trPr>
          <w:trHeight w:val="283"/>
          <w:tblHeader/>
        </w:trPr>
        <w:tc>
          <w:tcPr>
            <w:tcW w:w="2952" w:type="dxa"/>
            <w:shd w:val="clear" w:color="auto" w:fill="auto"/>
            <w:vAlign w:val="bottom"/>
          </w:tcPr>
          <w:p w14:paraId="12DF28FB" w14:textId="77777777" w:rsidR="00E36320" w:rsidRPr="00F57EF3" w:rsidRDefault="00E36320" w:rsidP="003C38B2">
            <w:pPr>
              <w:spacing w:line="256" w:lineRule="auto"/>
              <w:jc w:val="center"/>
              <w:rPr>
                <w:u w:val="none"/>
              </w:rPr>
            </w:pPr>
          </w:p>
        </w:tc>
        <w:tc>
          <w:tcPr>
            <w:tcW w:w="7290" w:type="dxa"/>
            <w:gridSpan w:val="7"/>
            <w:shd w:val="clear" w:color="auto" w:fill="auto"/>
            <w:vAlign w:val="bottom"/>
            <w:hideMark/>
          </w:tcPr>
          <w:p w14:paraId="1633D477" w14:textId="15E51FD0" w:rsidR="00E36320" w:rsidRPr="00F57EF3" w:rsidRDefault="00E36320" w:rsidP="00C554D8">
            <w:pPr>
              <w:pBdr>
                <w:bottom w:val="single" w:sz="6" w:space="1" w:color="auto"/>
              </w:pBdr>
              <w:spacing w:line="256" w:lineRule="auto"/>
              <w:jc w:val="center"/>
              <w:rPr>
                <w:u w:val="none"/>
              </w:rPr>
            </w:pPr>
            <w:r w:rsidRPr="001064EA">
              <w:rPr>
                <w:u w:val="none"/>
              </w:rPr>
              <w:t xml:space="preserve">Separate </w:t>
            </w:r>
            <w:r w:rsidR="00D24C16">
              <w:rPr>
                <w:u w:val="none"/>
              </w:rPr>
              <w:t>financial s</w:t>
            </w:r>
            <w:r w:rsidRPr="00E36320">
              <w:rPr>
                <w:u w:val="none"/>
              </w:rPr>
              <w:t>tatements</w:t>
            </w:r>
          </w:p>
        </w:tc>
      </w:tr>
      <w:tr w:rsidR="00E36320" w:rsidRPr="00F57EF3" w14:paraId="6B451301" w14:textId="77777777" w:rsidTr="001505B4">
        <w:trPr>
          <w:trHeight w:val="283"/>
          <w:tblHeader/>
        </w:trPr>
        <w:tc>
          <w:tcPr>
            <w:tcW w:w="2952" w:type="dxa"/>
            <w:shd w:val="clear" w:color="auto" w:fill="auto"/>
            <w:vAlign w:val="bottom"/>
          </w:tcPr>
          <w:p w14:paraId="5F2E44B0" w14:textId="77777777" w:rsidR="00E36320" w:rsidRPr="00F57EF3" w:rsidRDefault="00E36320" w:rsidP="003C38B2">
            <w:pPr>
              <w:spacing w:line="256" w:lineRule="auto"/>
              <w:jc w:val="center"/>
              <w:rPr>
                <w:u w:val="none"/>
              </w:rPr>
            </w:pPr>
          </w:p>
        </w:tc>
        <w:tc>
          <w:tcPr>
            <w:tcW w:w="7290" w:type="dxa"/>
            <w:gridSpan w:val="7"/>
            <w:shd w:val="clear" w:color="auto" w:fill="auto"/>
            <w:vAlign w:val="bottom"/>
            <w:hideMark/>
          </w:tcPr>
          <w:p w14:paraId="0D0DF38D" w14:textId="59072F1A" w:rsidR="00E36320" w:rsidRPr="00F57EF3" w:rsidRDefault="00E36320" w:rsidP="009A69F6">
            <w:pPr>
              <w:pBdr>
                <w:bottom w:val="single" w:sz="6" w:space="1" w:color="auto"/>
              </w:pBdr>
              <w:spacing w:line="256" w:lineRule="auto"/>
              <w:jc w:val="center"/>
              <w:rPr>
                <w:u w:val="none"/>
              </w:rPr>
            </w:pPr>
            <w:r w:rsidRPr="00E36320">
              <w:rPr>
                <w:u w:val="none"/>
              </w:rPr>
              <w:t>As at December 31, 202</w:t>
            </w:r>
            <w:r w:rsidR="004344A7">
              <w:rPr>
                <w:u w:val="none"/>
              </w:rPr>
              <w:t>3</w:t>
            </w:r>
          </w:p>
        </w:tc>
      </w:tr>
      <w:tr w:rsidR="00AC782A" w:rsidRPr="00F57EF3" w14:paraId="0C59DAE7" w14:textId="77777777" w:rsidTr="001505B4">
        <w:trPr>
          <w:trHeight w:val="283"/>
          <w:tblHeader/>
        </w:trPr>
        <w:tc>
          <w:tcPr>
            <w:tcW w:w="2952" w:type="dxa"/>
            <w:shd w:val="clear" w:color="auto" w:fill="auto"/>
            <w:vAlign w:val="bottom"/>
          </w:tcPr>
          <w:p w14:paraId="53F702B3" w14:textId="77777777" w:rsidR="00AC782A" w:rsidRPr="00F57EF3" w:rsidRDefault="00AC782A" w:rsidP="003C38B2">
            <w:pPr>
              <w:spacing w:line="256" w:lineRule="auto"/>
              <w:jc w:val="center"/>
              <w:rPr>
                <w:u w:val="none"/>
              </w:rPr>
            </w:pPr>
          </w:p>
        </w:tc>
        <w:tc>
          <w:tcPr>
            <w:tcW w:w="1980" w:type="dxa"/>
            <w:gridSpan w:val="2"/>
            <w:shd w:val="clear" w:color="auto" w:fill="auto"/>
            <w:vAlign w:val="bottom"/>
            <w:hideMark/>
          </w:tcPr>
          <w:p w14:paraId="462F7840" w14:textId="77777777" w:rsidR="00AC782A" w:rsidRPr="00F57EF3" w:rsidRDefault="00AC782A" w:rsidP="00C554D8">
            <w:pPr>
              <w:pBdr>
                <w:bottom w:val="single" w:sz="6" w:space="1" w:color="auto"/>
              </w:pBdr>
              <w:spacing w:line="256" w:lineRule="auto"/>
              <w:jc w:val="center"/>
              <w:rPr>
                <w:u w:val="none"/>
              </w:rPr>
            </w:pPr>
            <w:r w:rsidRPr="00E36320">
              <w:rPr>
                <w:u w:val="none"/>
              </w:rPr>
              <w:t>Fixed interest rates</w:t>
            </w:r>
          </w:p>
        </w:tc>
        <w:tc>
          <w:tcPr>
            <w:tcW w:w="1980" w:type="dxa"/>
            <w:gridSpan w:val="2"/>
            <w:shd w:val="clear" w:color="auto" w:fill="auto"/>
            <w:vAlign w:val="bottom"/>
            <w:hideMark/>
          </w:tcPr>
          <w:p w14:paraId="26250652" w14:textId="77777777" w:rsidR="00AC782A" w:rsidRPr="00F57EF3" w:rsidRDefault="00AC782A" w:rsidP="00C554D8">
            <w:pPr>
              <w:pBdr>
                <w:bottom w:val="single" w:sz="6" w:space="1" w:color="auto"/>
              </w:pBdr>
              <w:spacing w:line="256" w:lineRule="auto"/>
              <w:jc w:val="center"/>
              <w:rPr>
                <w:u w:val="none"/>
                <w:cs/>
              </w:rPr>
            </w:pPr>
            <w:r w:rsidRPr="00E36320">
              <w:rPr>
                <w:u w:val="none"/>
              </w:rPr>
              <w:t>Floating interest rate</w:t>
            </w:r>
          </w:p>
        </w:tc>
        <w:tc>
          <w:tcPr>
            <w:tcW w:w="990" w:type="dxa"/>
            <w:vMerge w:val="restart"/>
            <w:shd w:val="clear" w:color="auto" w:fill="auto"/>
            <w:vAlign w:val="bottom"/>
            <w:hideMark/>
          </w:tcPr>
          <w:p w14:paraId="75702DCF" w14:textId="5C667F04"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80" w:type="dxa"/>
            <w:shd w:val="clear" w:color="auto" w:fill="auto"/>
            <w:vAlign w:val="bottom"/>
          </w:tcPr>
          <w:p w14:paraId="6B9A5CFA" w14:textId="77777777" w:rsidR="00AC782A" w:rsidRPr="00F57EF3" w:rsidRDefault="00AC782A" w:rsidP="003C38B2">
            <w:pPr>
              <w:spacing w:line="256" w:lineRule="auto"/>
              <w:jc w:val="center"/>
              <w:rPr>
                <w:u w:val="none"/>
              </w:rPr>
            </w:pPr>
          </w:p>
        </w:tc>
        <w:tc>
          <w:tcPr>
            <w:tcW w:w="1260" w:type="dxa"/>
            <w:shd w:val="clear" w:color="auto" w:fill="auto"/>
            <w:vAlign w:val="bottom"/>
            <w:hideMark/>
          </w:tcPr>
          <w:p w14:paraId="1BEDC98D" w14:textId="77777777" w:rsidR="00AC782A" w:rsidRPr="00F57EF3" w:rsidRDefault="00AC782A" w:rsidP="003C38B2">
            <w:pPr>
              <w:spacing w:line="256" w:lineRule="auto"/>
              <w:jc w:val="center"/>
              <w:rPr>
                <w:u w:val="none"/>
              </w:rPr>
            </w:pPr>
          </w:p>
        </w:tc>
      </w:tr>
      <w:tr w:rsidR="00AC782A" w:rsidRPr="00F57EF3" w14:paraId="440270D7" w14:textId="77777777" w:rsidTr="001505B4">
        <w:trPr>
          <w:trHeight w:val="283"/>
          <w:tblHeader/>
        </w:trPr>
        <w:tc>
          <w:tcPr>
            <w:tcW w:w="2952" w:type="dxa"/>
            <w:shd w:val="clear" w:color="auto" w:fill="auto"/>
            <w:vAlign w:val="bottom"/>
          </w:tcPr>
          <w:p w14:paraId="6E2F77A1" w14:textId="77777777" w:rsidR="00AC782A" w:rsidRPr="00F57EF3" w:rsidRDefault="00AC782A" w:rsidP="003C38B2">
            <w:pPr>
              <w:spacing w:line="256" w:lineRule="auto"/>
              <w:jc w:val="center"/>
              <w:rPr>
                <w:u w:val="none"/>
              </w:rPr>
            </w:pPr>
          </w:p>
        </w:tc>
        <w:tc>
          <w:tcPr>
            <w:tcW w:w="990" w:type="dxa"/>
            <w:shd w:val="clear" w:color="auto" w:fill="auto"/>
            <w:vAlign w:val="bottom"/>
            <w:hideMark/>
          </w:tcPr>
          <w:p w14:paraId="2E0D3FAB" w14:textId="77777777"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90" w:type="dxa"/>
            <w:shd w:val="clear" w:color="auto" w:fill="auto"/>
            <w:vAlign w:val="bottom"/>
            <w:hideMark/>
          </w:tcPr>
          <w:p w14:paraId="4D50576A" w14:textId="77777777" w:rsidR="00AC782A" w:rsidRPr="00F57EF3" w:rsidRDefault="00AC782A" w:rsidP="00C554D8">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990" w:type="dxa"/>
            <w:shd w:val="clear" w:color="auto" w:fill="auto"/>
            <w:vAlign w:val="bottom"/>
            <w:hideMark/>
          </w:tcPr>
          <w:p w14:paraId="1E36649D" w14:textId="77777777"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90" w:type="dxa"/>
            <w:vAlign w:val="bottom"/>
          </w:tcPr>
          <w:p w14:paraId="27BE8C1D" w14:textId="77777777" w:rsidR="00AC782A" w:rsidRPr="00F57EF3" w:rsidRDefault="00AC782A" w:rsidP="00C554D8">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990" w:type="dxa"/>
            <w:vMerge/>
            <w:shd w:val="clear" w:color="auto" w:fill="auto"/>
            <w:vAlign w:val="bottom"/>
            <w:hideMark/>
          </w:tcPr>
          <w:p w14:paraId="54120D66" w14:textId="7EFE114B" w:rsidR="00AC782A" w:rsidRPr="00F57EF3" w:rsidRDefault="00AC782A" w:rsidP="003C38B2">
            <w:pPr>
              <w:pBdr>
                <w:bottom w:val="single" w:sz="6" w:space="1" w:color="auto"/>
              </w:pBdr>
              <w:spacing w:line="256" w:lineRule="auto"/>
              <w:jc w:val="center"/>
              <w:rPr>
                <w:u w:val="none"/>
              </w:rPr>
            </w:pPr>
          </w:p>
        </w:tc>
        <w:tc>
          <w:tcPr>
            <w:tcW w:w="1080" w:type="dxa"/>
            <w:shd w:val="clear" w:color="auto" w:fill="auto"/>
            <w:vAlign w:val="bottom"/>
            <w:hideMark/>
          </w:tcPr>
          <w:p w14:paraId="5398EC3A" w14:textId="77777777" w:rsidR="00AC782A" w:rsidRPr="00F57EF3" w:rsidRDefault="00AC782A" w:rsidP="00C554D8">
            <w:pPr>
              <w:pBdr>
                <w:bottom w:val="single" w:sz="6" w:space="1" w:color="auto"/>
              </w:pBdr>
              <w:spacing w:line="256" w:lineRule="auto"/>
              <w:jc w:val="center"/>
              <w:rPr>
                <w:u w:val="none"/>
              </w:rPr>
            </w:pPr>
            <w:r w:rsidRPr="00E36320">
              <w:rPr>
                <w:u w:val="none"/>
              </w:rPr>
              <w:t>Total</w:t>
            </w:r>
          </w:p>
        </w:tc>
        <w:tc>
          <w:tcPr>
            <w:tcW w:w="1260" w:type="dxa"/>
            <w:shd w:val="clear" w:color="auto" w:fill="auto"/>
            <w:vAlign w:val="bottom"/>
            <w:hideMark/>
          </w:tcPr>
          <w:p w14:paraId="2CAB55AC" w14:textId="77777777" w:rsidR="00AC782A" w:rsidRPr="00F57EF3" w:rsidRDefault="00AC782A" w:rsidP="00C554D8">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E36320" w:rsidRPr="00F57EF3" w14:paraId="05547382" w14:textId="77777777" w:rsidTr="001505B4">
        <w:trPr>
          <w:trHeight w:val="283"/>
          <w:tblHeader/>
        </w:trPr>
        <w:tc>
          <w:tcPr>
            <w:tcW w:w="2952" w:type="dxa"/>
            <w:shd w:val="clear" w:color="auto" w:fill="auto"/>
          </w:tcPr>
          <w:p w14:paraId="2CAFBB47" w14:textId="77777777" w:rsidR="00E36320" w:rsidRPr="00F57EF3" w:rsidRDefault="00E36320" w:rsidP="00C554D8">
            <w:pPr>
              <w:spacing w:line="256" w:lineRule="auto"/>
              <w:rPr>
                <w:u w:val="none"/>
              </w:rPr>
            </w:pPr>
          </w:p>
        </w:tc>
        <w:tc>
          <w:tcPr>
            <w:tcW w:w="990" w:type="dxa"/>
            <w:shd w:val="clear" w:color="auto" w:fill="auto"/>
            <w:vAlign w:val="bottom"/>
          </w:tcPr>
          <w:p w14:paraId="6CB05E18" w14:textId="77777777" w:rsidR="00E36320" w:rsidRPr="00F57EF3" w:rsidRDefault="00E36320" w:rsidP="003C38B2">
            <w:pPr>
              <w:tabs>
                <w:tab w:val="decimal" w:pos="861"/>
              </w:tabs>
              <w:spacing w:line="256" w:lineRule="auto"/>
              <w:rPr>
                <w:u w:val="none"/>
                <w:cs/>
              </w:rPr>
            </w:pPr>
          </w:p>
        </w:tc>
        <w:tc>
          <w:tcPr>
            <w:tcW w:w="990" w:type="dxa"/>
            <w:shd w:val="clear" w:color="auto" w:fill="auto"/>
            <w:vAlign w:val="bottom"/>
          </w:tcPr>
          <w:p w14:paraId="4516AD9D" w14:textId="77777777" w:rsidR="00E36320" w:rsidRPr="00F57EF3" w:rsidRDefault="00E36320" w:rsidP="003C38B2">
            <w:pPr>
              <w:tabs>
                <w:tab w:val="decimal" w:pos="861"/>
              </w:tabs>
              <w:spacing w:line="256" w:lineRule="auto"/>
              <w:rPr>
                <w:u w:val="none"/>
              </w:rPr>
            </w:pPr>
          </w:p>
        </w:tc>
        <w:tc>
          <w:tcPr>
            <w:tcW w:w="990" w:type="dxa"/>
            <w:shd w:val="clear" w:color="auto" w:fill="auto"/>
            <w:vAlign w:val="bottom"/>
          </w:tcPr>
          <w:p w14:paraId="120F3349" w14:textId="77777777" w:rsidR="00E36320" w:rsidRPr="00F57EF3" w:rsidRDefault="00E36320" w:rsidP="003C38B2">
            <w:pPr>
              <w:tabs>
                <w:tab w:val="decimal" w:pos="1312"/>
              </w:tabs>
              <w:spacing w:line="256" w:lineRule="auto"/>
              <w:rPr>
                <w:u w:val="none"/>
              </w:rPr>
            </w:pPr>
          </w:p>
        </w:tc>
        <w:tc>
          <w:tcPr>
            <w:tcW w:w="990" w:type="dxa"/>
          </w:tcPr>
          <w:p w14:paraId="6C2F236D" w14:textId="77777777" w:rsidR="00E36320" w:rsidRPr="00F57EF3" w:rsidRDefault="00E36320" w:rsidP="003C38B2">
            <w:pPr>
              <w:tabs>
                <w:tab w:val="decimal" w:pos="709"/>
              </w:tabs>
              <w:spacing w:line="256" w:lineRule="auto"/>
              <w:rPr>
                <w:u w:val="none"/>
              </w:rPr>
            </w:pPr>
          </w:p>
        </w:tc>
        <w:tc>
          <w:tcPr>
            <w:tcW w:w="990" w:type="dxa"/>
            <w:shd w:val="clear" w:color="auto" w:fill="auto"/>
            <w:vAlign w:val="bottom"/>
          </w:tcPr>
          <w:p w14:paraId="676EF75E" w14:textId="77777777" w:rsidR="00E36320" w:rsidRPr="00F57EF3" w:rsidRDefault="00E36320" w:rsidP="003C38B2">
            <w:pPr>
              <w:tabs>
                <w:tab w:val="decimal" w:pos="709"/>
              </w:tabs>
              <w:spacing w:line="256" w:lineRule="auto"/>
              <w:rPr>
                <w:u w:val="none"/>
              </w:rPr>
            </w:pPr>
          </w:p>
        </w:tc>
        <w:tc>
          <w:tcPr>
            <w:tcW w:w="1080" w:type="dxa"/>
            <w:shd w:val="clear" w:color="auto" w:fill="auto"/>
            <w:vAlign w:val="bottom"/>
          </w:tcPr>
          <w:p w14:paraId="2714CB35" w14:textId="77777777" w:rsidR="00E36320" w:rsidRPr="00F57EF3" w:rsidRDefault="00E36320" w:rsidP="003C38B2">
            <w:pPr>
              <w:tabs>
                <w:tab w:val="decimal" w:pos="709"/>
              </w:tabs>
              <w:spacing w:line="256" w:lineRule="auto"/>
              <w:rPr>
                <w:u w:val="none"/>
              </w:rPr>
            </w:pPr>
          </w:p>
        </w:tc>
        <w:tc>
          <w:tcPr>
            <w:tcW w:w="1260" w:type="dxa"/>
            <w:shd w:val="clear" w:color="auto" w:fill="auto"/>
            <w:vAlign w:val="bottom"/>
            <w:hideMark/>
          </w:tcPr>
          <w:p w14:paraId="63C485F8" w14:textId="77777777" w:rsidR="00E36320" w:rsidRPr="00F57EF3" w:rsidRDefault="00E36320" w:rsidP="003C38B2">
            <w:pPr>
              <w:spacing w:line="256" w:lineRule="auto"/>
              <w:jc w:val="center"/>
              <w:rPr>
                <w:u w:val="none"/>
              </w:rPr>
            </w:pPr>
            <w:r w:rsidRPr="00E36320">
              <w:rPr>
                <w:u w:val="none"/>
              </w:rPr>
              <w:t>(% per annum)</w:t>
            </w:r>
          </w:p>
        </w:tc>
      </w:tr>
      <w:tr w:rsidR="00E36320" w:rsidRPr="00F57EF3" w14:paraId="182AF77E" w14:textId="77777777" w:rsidTr="001505B4">
        <w:trPr>
          <w:trHeight w:val="283"/>
        </w:trPr>
        <w:tc>
          <w:tcPr>
            <w:tcW w:w="2952" w:type="dxa"/>
            <w:shd w:val="clear" w:color="auto" w:fill="auto"/>
            <w:hideMark/>
          </w:tcPr>
          <w:p w14:paraId="13DFF1BC" w14:textId="77777777" w:rsidR="00E36320" w:rsidRPr="00F57EF3" w:rsidRDefault="00E36320" w:rsidP="00C554D8">
            <w:pPr>
              <w:spacing w:line="256" w:lineRule="auto"/>
              <w:rPr>
                <w:b/>
                <w:bCs/>
                <w:u w:val="none"/>
                <w:cs/>
              </w:rPr>
            </w:pPr>
            <w:r w:rsidRPr="00E36320">
              <w:rPr>
                <w:b/>
                <w:bCs/>
                <w:u w:val="none"/>
              </w:rPr>
              <w:t>Financial assets</w:t>
            </w:r>
          </w:p>
        </w:tc>
        <w:tc>
          <w:tcPr>
            <w:tcW w:w="990" w:type="dxa"/>
            <w:shd w:val="clear" w:color="auto" w:fill="auto"/>
          </w:tcPr>
          <w:p w14:paraId="114972EB" w14:textId="77777777" w:rsidR="00E36320" w:rsidRPr="00F57EF3" w:rsidRDefault="00E36320" w:rsidP="00C554D8">
            <w:pPr>
              <w:tabs>
                <w:tab w:val="decimal" w:pos="861"/>
              </w:tabs>
              <w:spacing w:line="256" w:lineRule="auto"/>
              <w:jc w:val="right"/>
              <w:rPr>
                <w:u w:val="none"/>
                <w:cs/>
              </w:rPr>
            </w:pPr>
          </w:p>
        </w:tc>
        <w:tc>
          <w:tcPr>
            <w:tcW w:w="990" w:type="dxa"/>
            <w:shd w:val="clear" w:color="auto" w:fill="auto"/>
          </w:tcPr>
          <w:p w14:paraId="49CA6EFF" w14:textId="77777777" w:rsidR="00E36320" w:rsidRPr="00F57EF3" w:rsidRDefault="00E36320" w:rsidP="00C554D8">
            <w:pPr>
              <w:tabs>
                <w:tab w:val="decimal" w:pos="861"/>
              </w:tabs>
              <w:spacing w:line="256" w:lineRule="auto"/>
              <w:jc w:val="right"/>
              <w:rPr>
                <w:u w:val="none"/>
              </w:rPr>
            </w:pPr>
          </w:p>
        </w:tc>
        <w:tc>
          <w:tcPr>
            <w:tcW w:w="990" w:type="dxa"/>
            <w:shd w:val="clear" w:color="auto" w:fill="auto"/>
          </w:tcPr>
          <w:p w14:paraId="76110D5E" w14:textId="77777777" w:rsidR="00E36320" w:rsidRPr="00F57EF3" w:rsidRDefault="00E36320" w:rsidP="00C554D8">
            <w:pPr>
              <w:tabs>
                <w:tab w:val="decimal" w:pos="1312"/>
              </w:tabs>
              <w:spacing w:line="256" w:lineRule="auto"/>
              <w:jc w:val="right"/>
              <w:rPr>
                <w:u w:val="none"/>
              </w:rPr>
            </w:pPr>
          </w:p>
        </w:tc>
        <w:tc>
          <w:tcPr>
            <w:tcW w:w="990" w:type="dxa"/>
          </w:tcPr>
          <w:p w14:paraId="073ABC19" w14:textId="77777777" w:rsidR="00E36320" w:rsidRPr="00F57EF3" w:rsidRDefault="00E36320" w:rsidP="00C554D8">
            <w:pPr>
              <w:tabs>
                <w:tab w:val="decimal" w:pos="709"/>
              </w:tabs>
              <w:spacing w:line="256" w:lineRule="auto"/>
              <w:jc w:val="right"/>
              <w:rPr>
                <w:u w:val="none"/>
              </w:rPr>
            </w:pPr>
          </w:p>
        </w:tc>
        <w:tc>
          <w:tcPr>
            <w:tcW w:w="990" w:type="dxa"/>
            <w:shd w:val="clear" w:color="auto" w:fill="auto"/>
          </w:tcPr>
          <w:p w14:paraId="734EC2C0" w14:textId="77777777" w:rsidR="00E36320" w:rsidRPr="00F57EF3" w:rsidRDefault="00E36320" w:rsidP="00C554D8">
            <w:pPr>
              <w:tabs>
                <w:tab w:val="decimal" w:pos="709"/>
              </w:tabs>
              <w:spacing w:line="256" w:lineRule="auto"/>
              <w:jc w:val="right"/>
              <w:rPr>
                <w:u w:val="none"/>
              </w:rPr>
            </w:pPr>
          </w:p>
        </w:tc>
        <w:tc>
          <w:tcPr>
            <w:tcW w:w="1080" w:type="dxa"/>
            <w:shd w:val="clear" w:color="auto" w:fill="auto"/>
          </w:tcPr>
          <w:p w14:paraId="2F923E61" w14:textId="77777777" w:rsidR="00E36320" w:rsidRPr="00F57EF3" w:rsidRDefault="00E36320" w:rsidP="00C554D8">
            <w:pPr>
              <w:tabs>
                <w:tab w:val="decimal" w:pos="709"/>
              </w:tabs>
              <w:spacing w:line="256" w:lineRule="auto"/>
              <w:jc w:val="right"/>
              <w:rPr>
                <w:u w:val="none"/>
              </w:rPr>
            </w:pPr>
          </w:p>
        </w:tc>
        <w:tc>
          <w:tcPr>
            <w:tcW w:w="1260" w:type="dxa"/>
            <w:shd w:val="clear" w:color="auto" w:fill="auto"/>
            <w:vAlign w:val="bottom"/>
          </w:tcPr>
          <w:p w14:paraId="186FE82E" w14:textId="77777777" w:rsidR="00E36320" w:rsidRPr="00F57EF3" w:rsidRDefault="00E36320" w:rsidP="003C38B2">
            <w:pPr>
              <w:spacing w:line="256" w:lineRule="auto"/>
              <w:jc w:val="center"/>
              <w:rPr>
                <w:u w:val="none"/>
              </w:rPr>
            </w:pPr>
          </w:p>
        </w:tc>
      </w:tr>
      <w:tr w:rsidR="001A0312" w:rsidRPr="00F57EF3" w14:paraId="763FB3F7" w14:textId="77777777" w:rsidTr="001505B4">
        <w:trPr>
          <w:trHeight w:val="283"/>
        </w:trPr>
        <w:tc>
          <w:tcPr>
            <w:tcW w:w="2952" w:type="dxa"/>
            <w:shd w:val="clear" w:color="auto" w:fill="auto"/>
            <w:hideMark/>
          </w:tcPr>
          <w:p w14:paraId="43655AE4" w14:textId="77777777" w:rsidR="001A0312" w:rsidRPr="00F57EF3" w:rsidRDefault="001A0312" w:rsidP="001A0312">
            <w:pPr>
              <w:spacing w:line="256" w:lineRule="auto"/>
              <w:rPr>
                <w:u w:val="none"/>
              </w:rPr>
            </w:pPr>
            <w:r w:rsidRPr="00E36320">
              <w:rPr>
                <w:u w:val="none"/>
              </w:rPr>
              <w:t>Cash and cash equivalents</w:t>
            </w:r>
          </w:p>
        </w:tc>
        <w:tc>
          <w:tcPr>
            <w:tcW w:w="990" w:type="dxa"/>
            <w:shd w:val="clear" w:color="auto" w:fill="auto"/>
            <w:vAlign w:val="bottom"/>
          </w:tcPr>
          <w:p w14:paraId="225CA68F" w14:textId="367BFAF6" w:rsidR="001A0312" w:rsidRPr="001A0312" w:rsidRDefault="001A0312" w:rsidP="001A0312">
            <w:pPr>
              <w:tabs>
                <w:tab w:val="decimal" w:pos="749"/>
              </w:tabs>
              <w:spacing w:line="256" w:lineRule="auto"/>
              <w:jc w:val="right"/>
              <w:rPr>
                <w:highlight w:val="yellow"/>
                <w:u w:val="none"/>
                <w:cs/>
              </w:rPr>
            </w:pPr>
            <w:r w:rsidRPr="001A0312">
              <w:rPr>
                <w:rFonts w:asciiTheme="majorBidi" w:hAnsiTheme="majorBidi" w:cstheme="majorBidi"/>
                <w:u w:val="none"/>
              </w:rPr>
              <w:t>-</w:t>
            </w:r>
          </w:p>
        </w:tc>
        <w:tc>
          <w:tcPr>
            <w:tcW w:w="990" w:type="dxa"/>
            <w:shd w:val="clear" w:color="auto" w:fill="auto"/>
            <w:vAlign w:val="bottom"/>
          </w:tcPr>
          <w:p w14:paraId="576E8B99" w14:textId="2FFE6189" w:rsidR="001A0312" w:rsidRPr="001A0312" w:rsidRDefault="001A0312" w:rsidP="001A0312">
            <w:pP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tcPr>
          <w:p w14:paraId="46EE49A5" w14:textId="41BD497D" w:rsidR="001A0312" w:rsidRPr="001A0312" w:rsidRDefault="001A0312" w:rsidP="001A0312">
            <w:pPr>
              <w:tabs>
                <w:tab w:val="decimal" w:pos="751"/>
              </w:tabs>
              <w:spacing w:line="256" w:lineRule="auto"/>
              <w:jc w:val="right"/>
              <w:rPr>
                <w:highlight w:val="yellow"/>
                <w:u w:val="none"/>
              </w:rPr>
            </w:pPr>
            <w:r w:rsidRPr="001A0312">
              <w:rPr>
                <w:u w:val="none"/>
              </w:rPr>
              <w:t xml:space="preserve"> 8.32 </w:t>
            </w:r>
          </w:p>
        </w:tc>
        <w:tc>
          <w:tcPr>
            <w:tcW w:w="990" w:type="dxa"/>
            <w:shd w:val="clear" w:color="auto" w:fill="auto"/>
            <w:vAlign w:val="bottom"/>
          </w:tcPr>
          <w:p w14:paraId="3E8C0958" w14:textId="78172798" w:rsidR="001A0312" w:rsidRPr="001A0312" w:rsidRDefault="001A0312" w:rsidP="001A0312">
            <w:pPr>
              <w:tabs>
                <w:tab w:val="decimal" w:pos="70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tcPr>
          <w:p w14:paraId="1D4F5CF9" w14:textId="3ED60B0E" w:rsidR="001A0312" w:rsidRPr="001A0312" w:rsidRDefault="001A0312" w:rsidP="001A0312">
            <w:pPr>
              <w:tabs>
                <w:tab w:val="decimal" w:pos="709"/>
              </w:tabs>
              <w:spacing w:line="256" w:lineRule="auto"/>
              <w:jc w:val="right"/>
              <w:rPr>
                <w:highlight w:val="yellow"/>
                <w:u w:val="none"/>
              </w:rPr>
            </w:pPr>
            <w:r w:rsidRPr="001A0312">
              <w:rPr>
                <w:u w:val="none"/>
              </w:rPr>
              <w:t xml:space="preserve"> 0.22 </w:t>
            </w:r>
          </w:p>
        </w:tc>
        <w:tc>
          <w:tcPr>
            <w:tcW w:w="1080" w:type="dxa"/>
            <w:shd w:val="clear" w:color="auto" w:fill="auto"/>
          </w:tcPr>
          <w:p w14:paraId="08AE746F" w14:textId="37A10F51" w:rsidR="001A0312" w:rsidRPr="001A0312" w:rsidRDefault="001A0312" w:rsidP="001A0312">
            <w:pPr>
              <w:tabs>
                <w:tab w:val="decimal" w:pos="709"/>
              </w:tabs>
              <w:spacing w:line="256" w:lineRule="auto"/>
              <w:jc w:val="right"/>
              <w:rPr>
                <w:highlight w:val="yellow"/>
                <w:u w:val="none"/>
              </w:rPr>
            </w:pPr>
            <w:r w:rsidRPr="001A0312">
              <w:rPr>
                <w:u w:val="none"/>
              </w:rPr>
              <w:t xml:space="preserve"> 8.54 </w:t>
            </w:r>
          </w:p>
        </w:tc>
        <w:tc>
          <w:tcPr>
            <w:tcW w:w="1260" w:type="dxa"/>
            <w:shd w:val="clear" w:color="auto" w:fill="auto"/>
            <w:vAlign w:val="bottom"/>
          </w:tcPr>
          <w:p w14:paraId="27B56DBD" w14:textId="6BD9B98F" w:rsidR="001A0312" w:rsidRPr="001A0312" w:rsidRDefault="001A0312" w:rsidP="001A0312">
            <w:pPr>
              <w:spacing w:line="256" w:lineRule="auto"/>
              <w:jc w:val="center"/>
              <w:rPr>
                <w:highlight w:val="yellow"/>
                <w:u w:val="none"/>
              </w:rPr>
            </w:pPr>
            <w:r w:rsidRPr="001A0312">
              <w:rPr>
                <w:rFonts w:asciiTheme="majorBidi" w:hAnsiTheme="majorBidi" w:cstheme="majorBidi"/>
                <w:u w:val="none"/>
              </w:rPr>
              <w:t>0.50-0.60</w:t>
            </w:r>
          </w:p>
        </w:tc>
      </w:tr>
      <w:tr w:rsidR="001A0312" w:rsidRPr="00F57EF3" w14:paraId="1E1CDCEF" w14:textId="77777777" w:rsidTr="001505B4">
        <w:trPr>
          <w:trHeight w:val="283"/>
        </w:trPr>
        <w:tc>
          <w:tcPr>
            <w:tcW w:w="2952" w:type="dxa"/>
            <w:shd w:val="clear" w:color="auto" w:fill="auto"/>
            <w:hideMark/>
          </w:tcPr>
          <w:p w14:paraId="04E7EF70" w14:textId="10024CF8" w:rsidR="001A0312" w:rsidRPr="00F57EF3" w:rsidRDefault="001A0312" w:rsidP="001A0312">
            <w:pPr>
              <w:spacing w:line="256" w:lineRule="auto"/>
              <w:rPr>
                <w:u w:val="none"/>
              </w:rPr>
            </w:pPr>
            <w:r w:rsidRPr="00E36320">
              <w:rPr>
                <w:u w:val="none"/>
              </w:rPr>
              <w:t>Trade an</w:t>
            </w:r>
            <w:r>
              <w:rPr>
                <w:u w:val="none"/>
              </w:rPr>
              <w:t xml:space="preserve">d other current receivables </w:t>
            </w:r>
          </w:p>
        </w:tc>
        <w:tc>
          <w:tcPr>
            <w:tcW w:w="990" w:type="dxa"/>
            <w:shd w:val="clear" w:color="auto" w:fill="auto"/>
            <w:vAlign w:val="bottom"/>
          </w:tcPr>
          <w:p w14:paraId="50D953F5" w14:textId="02C69FA5" w:rsidR="001A0312" w:rsidRPr="001A0312" w:rsidRDefault="001A0312" w:rsidP="001A0312">
            <w:pPr>
              <w:tabs>
                <w:tab w:val="decimal" w:pos="749"/>
              </w:tabs>
              <w:spacing w:line="256" w:lineRule="auto"/>
              <w:jc w:val="right"/>
              <w:rPr>
                <w:highlight w:val="yellow"/>
                <w:u w:val="none"/>
                <w:cs/>
              </w:rPr>
            </w:pPr>
            <w:r w:rsidRPr="001A0312">
              <w:rPr>
                <w:rFonts w:asciiTheme="majorBidi" w:hAnsiTheme="majorBidi" w:cstheme="majorBidi"/>
                <w:u w:val="none"/>
              </w:rPr>
              <w:t>-</w:t>
            </w:r>
          </w:p>
        </w:tc>
        <w:tc>
          <w:tcPr>
            <w:tcW w:w="990" w:type="dxa"/>
            <w:shd w:val="clear" w:color="auto" w:fill="auto"/>
            <w:vAlign w:val="bottom"/>
          </w:tcPr>
          <w:p w14:paraId="3C76C7A7" w14:textId="77227716" w:rsidR="001A0312" w:rsidRPr="001A0312" w:rsidRDefault="001A0312" w:rsidP="001A0312">
            <w:pP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tcPr>
          <w:p w14:paraId="33D62FDB" w14:textId="203DDA65" w:rsidR="001A0312" w:rsidRPr="001A0312" w:rsidRDefault="001A0312" w:rsidP="001A0312">
            <w:pPr>
              <w:tabs>
                <w:tab w:val="decimal" w:pos="751"/>
              </w:tabs>
              <w:spacing w:line="256" w:lineRule="auto"/>
              <w:jc w:val="right"/>
              <w:rPr>
                <w:highlight w:val="yellow"/>
                <w:u w:val="none"/>
              </w:rPr>
            </w:pPr>
            <w:r w:rsidRPr="001A0312">
              <w:rPr>
                <w:u w:val="none"/>
              </w:rPr>
              <w:t xml:space="preserve"> -   </w:t>
            </w:r>
          </w:p>
        </w:tc>
        <w:tc>
          <w:tcPr>
            <w:tcW w:w="990" w:type="dxa"/>
            <w:shd w:val="clear" w:color="auto" w:fill="auto"/>
            <w:vAlign w:val="bottom"/>
          </w:tcPr>
          <w:p w14:paraId="3AF6A466" w14:textId="3AB7A8AA" w:rsidR="001A0312" w:rsidRPr="001A0312" w:rsidRDefault="001A0312" w:rsidP="001A0312">
            <w:pPr>
              <w:tabs>
                <w:tab w:val="decimal" w:pos="70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tcPr>
          <w:p w14:paraId="230DAD9B" w14:textId="327D042B" w:rsidR="001A0312" w:rsidRPr="001A0312" w:rsidRDefault="001A0312" w:rsidP="001A0312">
            <w:pPr>
              <w:tabs>
                <w:tab w:val="decimal" w:pos="709"/>
              </w:tabs>
              <w:spacing w:line="256" w:lineRule="auto"/>
              <w:jc w:val="right"/>
              <w:rPr>
                <w:highlight w:val="yellow"/>
                <w:u w:val="none"/>
              </w:rPr>
            </w:pPr>
            <w:r w:rsidRPr="001A0312">
              <w:rPr>
                <w:u w:val="none"/>
              </w:rPr>
              <w:t xml:space="preserve"> 39.39 </w:t>
            </w:r>
          </w:p>
        </w:tc>
        <w:tc>
          <w:tcPr>
            <w:tcW w:w="1080" w:type="dxa"/>
            <w:shd w:val="clear" w:color="auto" w:fill="auto"/>
          </w:tcPr>
          <w:p w14:paraId="5EC9D0E6" w14:textId="381FFD68" w:rsidR="001A0312" w:rsidRPr="001A0312" w:rsidRDefault="001A0312" w:rsidP="001A0312">
            <w:pPr>
              <w:tabs>
                <w:tab w:val="decimal" w:pos="709"/>
              </w:tabs>
              <w:spacing w:line="256" w:lineRule="auto"/>
              <w:jc w:val="right"/>
              <w:rPr>
                <w:highlight w:val="yellow"/>
                <w:u w:val="none"/>
              </w:rPr>
            </w:pPr>
            <w:r w:rsidRPr="001A0312">
              <w:rPr>
                <w:u w:val="none"/>
              </w:rPr>
              <w:t xml:space="preserve"> 39.39 </w:t>
            </w:r>
          </w:p>
        </w:tc>
        <w:tc>
          <w:tcPr>
            <w:tcW w:w="1260" w:type="dxa"/>
            <w:shd w:val="clear" w:color="auto" w:fill="auto"/>
            <w:vAlign w:val="bottom"/>
          </w:tcPr>
          <w:p w14:paraId="7F5FED3B" w14:textId="1BD18BD1" w:rsidR="001A0312" w:rsidRPr="001A0312" w:rsidRDefault="001A0312" w:rsidP="001A0312">
            <w:pPr>
              <w:spacing w:line="256" w:lineRule="auto"/>
              <w:jc w:val="center"/>
              <w:rPr>
                <w:highlight w:val="yellow"/>
                <w:u w:val="none"/>
              </w:rPr>
            </w:pPr>
            <w:r w:rsidRPr="001A0312">
              <w:rPr>
                <w:rFonts w:asciiTheme="majorBidi" w:hAnsiTheme="majorBidi" w:cstheme="majorBidi"/>
                <w:u w:val="none"/>
              </w:rPr>
              <w:t>-</w:t>
            </w:r>
          </w:p>
        </w:tc>
      </w:tr>
      <w:tr w:rsidR="001A0312" w:rsidRPr="00F57EF3" w14:paraId="56928B3B" w14:textId="77777777" w:rsidTr="001505B4">
        <w:trPr>
          <w:trHeight w:val="283"/>
        </w:trPr>
        <w:tc>
          <w:tcPr>
            <w:tcW w:w="2952" w:type="dxa"/>
            <w:shd w:val="clear" w:color="auto" w:fill="auto"/>
          </w:tcPr>
          <w:p w14:paraId="545470E6" w14:textId="39A27862" w:rsidR="001A0312" w:rsidRPr="00F57EF3" w:rsidRDefault="001A0312" w:rsidP="001A0312">
            <w:pPr>
              <w:spacing w:line="256" w:lineRule="auto"/>
              <w:rPr>
                <w:u w:val="none"/>
                <w:cs/>
              </w:rPr>
            </w:pPr>
            <w:r w:rsidRPr="00E36320">
              <w:rPr>
                <w:u w:val="none"/>
              </w:rPr>
              <w:t>Sh</w:t>
            </w:r>
            <w:r>
              <w:rPr>
                <w:u w:val="none"/>
              </w:rPr>
              <w:t>ort-term loans to related party</w:t>
            </w:r>
            <w:r>
              <w:rPr>
                <w:rFonts w:hint="cs"/>
                <w:u w:val="none"/>
                <w:cs/>
              </w:rPr>
              <w:t xml:space="preserve"> </w:t>
            </w:r>
            <w:r>
              <w:rPr>
                <w:u w:val="none"/>
              </w:rPr>
              <w:t>- net</w:t>
            </w:r>
          </w:p>
        </w:tc>
        <w:tc>
          <w:tcPr>
            <w:tcW w:w="990" w:type="dxa"/>
            <w:shd w:val="clear" w:color="auto" w:fill="auto"/>
            <w:vAlign w:val="bottom"/>
          </w:tcPr>
          <w:p w14:paraId="467C0A9C" w14:textId="477DE13B" w:rsidR="001A0312" w:rsidRPr="001A0312" w:rsidRDefault="001A0312" w:rsidP="001A0312">
            <w:pPr>
              <w:pBdr>
                <w:bottom w:val="single" w:sz="4"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1FAFE175" w14:textId="19AFEAED" w:rsidR="001A0312" w:rsidRPr="001A0312" w:rsidRDefault="001A0312" w:rsidP="001A0312">
            <w:pPr>
              <w:pBdr>
                <w:bottom w:val="single" w:sz="4"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396916BA" w14:textId="43ABF9D8" w:rsidR="001A0312" w:rsidRPr="001A0312" w:rsidRDefault="001A0312" w:rsidP="001A0312">
            <w:pPr>
              <w:pBdr>
                <w:bottom w:val="single" w:sz="4" w:space="1" w:color="auto"/>
              </w:pBdr>
              <w:tabs>
                <w:tab w:val="decimal" w:pos="751"/>
              </w:tabs>
              <w:spacing w:line="256" w:lineRule="auto"/>
              <w:jc w:val="right"/>
              <w:rPr>
                <w:highlight w:val="yellow"/>
                <w:u w:val="none"/>
              </w:rPr>
            </w:pPr>
            <w:r w:rsidRPr="001A0312">
              <w:rPr>
                <w:u w:val="none"/>
              </w:rPr>
              <w:t xml:space="preserve"> 32.00 </w:t>
            </w:r>
          </w:p>
        </w:tc>
        <w:tc>
          <w:tcPr>
            <w:tcW w:w="990" w:type="dxa"/>
            <w:shd w:val="clear" w:color="auto" w:fill="auto"/>
            <w:vAlign w:val="bottom"/>
          </w:tcPr>
          <w:p w14:paraId="0F99B384" w14:textId="0F55B106" w:rsidR="001A0312" w:rsidRPr="001A0312" w:rsidRDefault="001A0312" w:rsidP="001A0312">
            <w:pPr>
              <w:pBdr>
                <w:bottom w:val="single" w:sz="4" w:space="1" w:color="auto"/>
              </w:pBdr>
              <w:tabs>
                <w:tab w:val="decimal" w:pos="70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16888F8B" w14:textId="50AD6D9C" w:rsidR="001A0312" w:rsidRPr="001A0312" w:rsidRDefault="001A0312" w:rsidP="001A0312">
            <w:pPr>
              <w:pBdr>
                <w:bottom w:val="single" w:sz="4" w:space="1" w:color="auto"/>
              </w:pBdr>
              <w:tabs>
                <w:tab w:val="decimal" w:pos="709"/>
              </w:tabs>
              <w:spacing w:line="256" w:lineRule="auto"/>
              <w:jc w:val="right"/>
              <w:rPr>
                <w:highlight w:val="yellow"/>
                <w:u w:val="none"/>
              </w:rPr>
            </w:pPr>
            <w:r w:rsidRPr="001A0312">
              <w:rPr>
                <w:rFonts w:asciiTheme="majorBidi" w:hAnsiTheme="majorBidi" w:cstheme="majorBidi"/>
                <w:u w:val="none"/>
              </w:rPr>
              <w:t>-</w:t>
            </w:r>
          </w:p>
        </w:tc>
        <w:tc>
          <w:tcPr>
            <w:tcW w:w="1080" w:type="dxa"/>
            <w:shd w:val="clear" w:color="auto" w:fill="auto"/>
            <w:vAlign w:val="bottom"/>
          </w:tcPr>
          <w:p w14:paraId="0FF79101" w14:textId="0B0ACB77" w:rsidR="001A0312" w:rsidRPr="001A0312" w:rsidRDefault="001A0312" w:rsidP="001A0312">
            <w:pPr>
              <w:pBdr>
                <w:bottom w:val="single" w:sz="4" w:space="1" w:color="auto"/>
              </w:pBdr>
              <w:tabs>
                <w:tab w:val="decimal" w:pos="709"/>
              </w:tabs>
              <w:spacing w:line="256" w:lineRule="auto"/>
              <w:jc w:val="right"/>
              <w:rPr>
                <w:highlight w:val="yellow"/>
                <w:u w:val="none"/>
              </w:rPr>
            </w:pPr>
            <w:r w:rsidRPr="001A0312">
              <w:rPr>
                <w:u w:val="none"/>
              </w:rPr>
              <w:t xml:space="preserve"> 32.00 </w:t>
            </w:r>
          </w:p>
        </w:tc>
        <w:tc>
          <w:tcPr>
            <w:tcW w:w="1260" w:type="dxa"/>
            <w:shd w:val="clear" w:color="auto" w:fill="auto"/>
            <w:vAlign w:val="bottom"/>
          </w:tcPr>
          <w:p w14:paraId="27828E1C" w14:textId="175D0A32" w:rsidR="001A0312" w:rsidRPr="001A0312" w:rsidRDefault="001A0312" w:rsidP="001A0312">
            <w:pPr>
              <w:spacing w:line="256" w:lineRule="auto"/>
              <w:jc w:val="center"/>
              <w:rPr>
                <w:highlight w:val="yellow"/>
                <w:u w:val="none"/>
              </w:rPr>
            </w:pPr>
            <w:r w:rsidRPr="001A0312">
              <w:rPr>
                <w:rFonts w:asciiTheme="majorBidi" w:hAnsiTheme="majorBidi" w:cstheme="majorBidi"/>
                <w:u w:val="none"/>
              </w:rPr>
              <w:t>5.75</w:t>
            </w:r>
          </w:p>
        </w:tc>
      </w:tr>
      <w:tr w:rsidR="001A0312" w:rsidRPr="00F57EF3" w14:paraId="695515C0" w14:textId="77777777" w:rsidTr="001505B4">
        <w:trPr>
          <w:trHeight w:val="283"/>
        </w:trPr>
        <w:tc>
          <w:tcPr>
            <w:tcW w:w="2952" w:type="dxa"/>
            <w:shd w:val="clear" w:color="auto" w:fill="auto"/>
          </w:tcPr>
          <w:p w14:paraId="65A093F0" w14:textId="77777777" w:rsidR="001A0312" w:rsidRPr="00F57EF3" w:rsidRDefault="001A0312" w:rsidP="001A0312">
            <w:pPr>
              <w:spacing w:line="256" w:lineRule="auto"/>
              <w:rPr>
                <w:u w:val="none"/>
              </w:rPr>
            </w:pPr>
          </w:p>
        </w:tc>
        <w:tc>
          <w:tcPr>
            <w:tcW w:w="990" w:type="dxa"/>
            <w:shd w:val="clear" w:color="auto" w:fill="auto"/>
            <w:vAlign w:val="bottom"/>
          </w:tcPr>
          <w:p w14:paraId="5C583C25" w14:textId="6E4736B9" w:rsidR="001A0312" w:rsidRPr="001A0312" w:rsidRDefault="001A0312" w:rsidP="001A0312">
            <w:pPr>
              <w:pBdr>
                <w:bottom w:val="doub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40084F1A" w14:textId="755C1D60" w:rsidR="001A0312" w:rsidRPr="001A0312" w:rsidRDefault="001A0312" w:rsidP="001A0312">
            <w:pPr>
              <w:pBdr>
                <w:bottom w:val="doub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19CF755C" w14:textId="4ED5288F" w:rsidR="001A0312" w:rsidRPr="001A0312" w:rsidRDefault="001A0312" w:rsidP="001A0312">
            <w:pPr>
              <w:pBdr>
                <w:bottom w:val="double" w:sz="6" w:space="1" w:color="auto"/>
              </w:pBdr>
              <w:tabs>
                <w:tab w:val="decimal" w:pos="751"/>
              </w:tabs>
              <w:spacing w:line="256" w:lineRule="auto"/>
              <w:jc w:val="right"/>
              <w:rPr>
                <w:highlight w:val="yellow"/>
                <w:u w:val="none"/>
              </w:rPr>
            </w:pPr>
            <w:r w:rsidRPr="001A0312">
              <w:rPr>
                <w:rFonts w:asciiTheme="majorBidi" w:hAnsiTheme="majorBidi" w:cstheme="majorBidi"/>
                <w:u w:val="none"/>
              </w:rPr>
              <w:t>40.32</w:t>
            </w:r>
          </w:p>
        </w:tc>
        <w:tc>
          <w:tcPr>
            <w:tcW w:w="990" w:type="dxa"/>
            <w:shd w:val="clear" w:color="auto" w:fill="auto"/>
            <w:vAlign w:val="bottom"/>
          </w:tcPr>
          <w:p w14:paraId="46D606E4" w14:textId="2C7442DF" w:rsidR="001A0312" w:rsidRPr="001A0312" w:rsidRDefault="001A0312" w:rsidP="001A0312">
            <w:pPr>
              <w:pBdr>
                <w:bottom w:val="double" w:sz="6" w:space="1" w:color="auto"/>
              </w:pBdr>
              <w:tabs>
                <w:tab w:val="decimal" w:pos="709"/>
              </w:tabs>
              <w:spacing w:line="256" w:lineRule="auto"/>
              <w:jc w:val="right"/>
              <w:rPr>
                <w:highlight w:val="yellow"/>
                <w:u w:val="none"/>
              </w:rPr>
            </w:pPr>
            <w:r w:rsidRPr="001A0312">
              <w:rPr>
                <w:rFonts w:asciiTheme="majorBidi" w:hAnsiTheme="majorBidi" w:cstheme="majorBidi"/>
                <w:u w:val="none"/>
              </w:rPr>
              <w:t xml:space="preserve">-  </w:t>
            </w:r>
          </w:p>
        </w:tc>
        <w:tc>
          <w:tcPr>
            <w:tcW w:w="990" w:type="dxa"/>
            <w:shd w:val="clear" w:color="auto" w:fill="auto"/>
            <w:vAlign w:val="bottom"/>
          </w:tcPr>
          <w:p w14:paraId="1BD322B6" w14:textId="4FDD07FC" w:rsidR="001A0312" w:rsidRPr="001A0312" w:rsidRDefault="001A0312" w:rsidP="001A0312">
            <w:pPr>
              <w:pBdr>
                <w:bottom w:val="double" w:sz="6" w:space="1" w:color="auto"/>
              </w:pBdr>
              <w:tabs>
                <w:tab w:val="decimal" w:pos="709"/>
              </w:tabs>
              <w:spacing w:line="256" w:lineRule="auto"/>
              <w:jc w:val="right"/>
              <w:rPr>
                <w:highlight w:val="yellow"/>
                <w:u w:val="none"/>
              </w:rPr>
            </w:pPr>
            <w:r w:rsidRPr="001A0312">
              <w:rPr>
                <w:rFonts w:asciiTheme="majorBidi" w:hAnsiTheme="majorBidi" w:cstheme="majorBidi"/>
                <w:u w:val="none"/>
              </w:rPr>
              <w:t>39.61</w:t>
            </w:r>
          </w:p>
        </w:tc>
        <w:tc>
          <w:tcPr>
            <w:tcW w:w="1080" w:type="dxa"/>
            <w:shd w:val="clear" w:color="auto" w:fill="auto"/>
            <w:vAlign w:val="bottom"/>
          </w:tcPr>
          <w:p w14:paraId="0DE75758" w14:textId="1A76F2AB" w:rsidR="001A0312" w:rsidRPr="001A0312" w:rsidRDefault="001A0312" w:rsidP="001A0312">
            <w:pPr>
              <w:pBdr>
                <w:bottom w:val="double" w:sz="6" w:space="1" w:color="auto"/>
              </w:pBdr>
              <w:tabs>
                <w:tab w:val="decimal" w:pos="709"/>
              </w:tabs>
              <w:spacing w:line="256" w:lineRule="auto"/>
              <w:jc w:val="right"/>
              <w:rPr>
                <w:highlight w:val="yellow"/>
                <w:u w:val="none"/>
              </w:rPr>
            </w:pPr>
            <w:r w:rsidRPr="001A0312">
              <w:rPr>
                <w:rFonts w:asciiTheme="majorBidi" w:hAnsiTheme="majorBidi" w:cstheme="majorBidi"/>
                <w:u w:val="none"/>
              </w:rPr>
              <w:t>79.93</w:t>
            </w:r>
          </w:p>
        </w:tc>
        <w:tc>
          <w:tcPr>
            <w:tcW w:w="1260" w:type="dxa"/>
            <w:shd w:val="clear" w:color="auto" w:fill="auto"/>
            <w:vAlign w:val="bottom"/>
          </w:tcPr>
          <w:p w14:paraId="7F0E796C" w14:textId="77777777" w:rsidR="001A0312" w:rsidRPr="001A0312" w:rsidRDefault="001A0312" w:rsidP="001A0312">
            <w:pPr>
              <w:spacing w:line="256" w:lineRule="auto"/>
              <w:jc w:val="center"/>
              <w:rPr>
                <w:highlight w:val="yellow"/>
                <w:u w:val="none"/>
              </w:rPr>
            </w:pPr>
          </w:p>
        </w:tc>
      </w:tr>
      <w:tr w:rsidR="003C1E83" w:rsidRPr="00F57EF3" w14:paraId="36817651" w14:textId="77777777" w:rsidTr="001505B4">
        <w:trPr>
          <w:trHeight w:val="283"/>
        </w:trPr>
        <w:tc>
          <w:tcPr>
            <w:tcW w:w="2952" w:type="dxa"/>
            <w:shd w:val="clear" w:color="auto" w:fill="auto"/>
            <w:vAlign w:val="bottom"/>
          </w:tcPr>
          <w:p w14:paraId="5329B5AE" w14:textId="77777777" w:rsidR="003C1E83" w:rsidRPr="00F57EF3" w:rsidRDefault="003C1E83" w:rsidP="003C1E83">
            <w:pPr>
              <w:spacing w:line="256" w:lineRule="auto"/>
              <w:rPr>
                <w:u w:val="none"/>
              </w:rPr>
            </w:pPr>
          </w:p>
        </w:tc>
        <w:tc>
          <w:tcPr>
            <w:tcW w:w="990" w:type="dxa"/>
            <w:shd w:val="clear" w:color="auto" w:fill="auto"/>
          </w:tcPr>
          <w:p w14:paraId="022BB53F" w14:textId="77777777" w:rsidR="003C1E83" w:rsidRPr="003C1E83" w:rsidRDefault="003C1E83" w:rsidP="003C1E83">
            <w:pPr>
              <w:tabs>
                <w:tab w:val="decimal" w:pos="749"/>
              </w:tabs>
              <w:spacing w:line="256" w:lineRule="auto"/>
              <w:rPr>
                <w:u w:val="none"/>
              </w:rPr>
            </w:pPr>
          </w:p>
        </w:tc>
        <w:tc>
          <w:tcPr>
            <w:tcW w:w="990" w:type="dxa"/>
            <w:shd w:val="clear" w:color="auto" w:fill="auto"/>
          </w:tcPr>
          <w:p w14:paraId="61D4EDFA" w14:textId="77777777" w:rsidR="003C1E83" w:rsidRPr="003C1E83" w:rsidRDefault="003C1E83" w:rsidP="003C1E83">
            <w:pPr>
              <w:tabs>
                <w:tab w:val="decimal" w:pos="749"/>
              </w:tabs>
              <w:spacing w:line="256" w:lineRule="auto"/>
              <w:rPr>
                <w:u w:val="none"/>
              </w:rPr>
            </w:pPr>
          </w:p>
        </w:tc>
        <w:tc>
          <w:tcPr>
            <w:tcW w:w="990" w:type="dxa"/>
            <w:shd w:val="clear" w:color="auto" w:fill="auto"/>
            <w:vAlign w:val="bottom"/>
          </w:tcPr>
          <w:p w14:paraId="40BA8396" w14:textId="77777777" w:rsidR="003C1E83" w:rsidRPr="003C1E83" w:rsidRDefault="003C1E83" w:rsidP="003C1E83">
            <w:pPr>
              <w:tabs>
                <w:tab w:val="decimal" w:pos="751"/>
              </w:tabs>
              <w:spacing w:line="256" w:lineRule="auto"/>
              <w:rPr>
                <w:u w:val="none"/>
              </w:rPr>
            </w:pPr>
          </w:p>
        </w:tc>
        <w:tc>
          <w:tcPr>
            <w:tcW w:w="990" w:type="dxa"/>
            <w:shd w:val="clear" w:color="auto" w:fill="auto"/>
            <w:vAlign w:val="bottom"/>
          </w:tcPr>
          <w:p w14:paraId="4E56F452" w14:textId="77777777" w:rsidR="003C1E83" w:rsidRPr="003C1E83" w:rsidRDefault="003C1E83" w:rsidP="003C1E83">
            <w:pPr>
              <w:tabs>
                <w:tab w:val="decimal" w:pos="709"/>
              </w:tabs>
              <w:spacing w:line="256" w:lineRule="auto"/>
              <w:rPr>
                <w:u w:val="none"/>
              </w:rPr>
            </w:pPr>
          </w:p>
        </w:tc>
        <w:tc>
          <w:tcPr>
            <w:tcW w:w="990" w:type="dxa"/>
            <w:shd w:val="clear" w:color="auto" w:fill="auto"/>
            <w:vAlign w:val="bottom"/>
          </w:tcPr>
          <w:p w14:paraId="78E7DE07" w14:textId="77777777" w:rsidR="003C1E83" w:rsidRPr="003C1E83" w:rsidRDefault="003C1E83" w:rsidP="003C1E83">
            <w:pPr>
              <w:tabs>
                <w:tab w:val="decimal" w:pos="709"/>
              </w:tabs>
              <w:spacing w:line="256" w:lineRule="auto"/>
              <w:rPr>
                <w:u w:val="none"/>
              </w:rPr>
            </w:pPr>
          </w:p>
        </w:tc>
        <w:tc>
          <w:tcPr>
            <w:tcW w:w="1080" w:type="dxa"/>
            <w:shd w:val="clear" w:color="auto" w:fill="auto"/>
            <w:vAlign w:val="bottom"/>
          </w:tcPr>
          <w:p w14:paraId="723DB67D" w14:textId="77777777" w:rsidR="003C1E83" w:rsidRPr="003C1E83" w:rsidRDefault="003C1E83" w:rsidP="003C1E83">
            <w:pPr>
              <w:tabs>
                <w:tab w:val="decimal" w:pos="709"/>
              </w:tabs>
              <w:spacing w:line="256" w:lineRule="auto"/>
              <w:rPr>
                <w:u w:val="none"/>
              </w:rPr>
            </w:pPr>
          </w:p>
        </w:tc>
        <w:tc>
          <w:tcPr>
            <w:tcW w:w="1260" w:type="dxa"/>
            <w:shd w:val="clear" w:color="auto" w:fill="auto"/>
            <w:vAlign w:val="bottom"/>
          </w:tcPr>
          <w:p w14:paraId="448ED4AB" w14:textId="38953DE2" w:rsidR="003C1E83" w:rsidRPr="00CE1C96" w:rsidRDefault="00873F5E" w:rsidP="003C1E83">
            <w:pPr>
              <w:spacing w:line="256" w:lineRule="auto"/>
              <w:jc w:val="center"/>
              <w:rPr>
                <w:u w:val="none"/>
              </w:rPr>
            </w:pPr>
            <w:r w:rsidRPr="00873F5E">
              <w:rPr>
                <w:u w:val="none"/>
              </w:rPr>
              <w:t>(% per annum)</w:t>
            </w:r>
          </w:p>
        </w:tc>
      </w:tr>
      <w:tr w:rsidR="00E36320" w:rsidRPr="00E36320" w14:paraId="304F6CA8" w14:textId="77777777" w:rsidTr="001505B4">
        <w:trPr>
          <w:trHeight w:val="283"/>
        </w:trPr>
        <w:tc>
          <w:tcPr>
            <w:tcW w:w="2952" w:type="dxa"/>
            <w:shd w:val="clear" w:color="auto" w:fill="auto"/>
          </w:tcPr>
          <w:p w14:paraId="4FC3ED55" w14:textId="77777777" w:rsidR="00E36320" w:rsidRPr="00E36320" w:rsidRDefault="00E36320" w:rsidP="00C554D8">
            <w:pPr>
              <w:spacing w:line="256" w:lineRule="auto"/>
              <w:rPr>
                <w:u w:val="none"/>
              </w:rPr>
            </w:pPr>
            <w:r w:rsidRPr="00E36320">
              <w:rPr>
                <w:b/>
                <w:bCs/>
                <w:u w:val="none"/>
              </w:rPr>
              <w:t>Financial liabilities</w:t>
            </w:r>
          </w:p>
        </w:tc>
        <w:tc>
          <w:tcPr>
            <w:tcW w:w="990" w:type="dxa"/>
            <w:shd w:val="clear" w:color="auto" w:fill="auto"/>
          </w:tcPr>
          <w:p w14:paraId="2A74C8E5" w14:textId="77777777" w:rsidR="00E36320" w:rsidRPr="00E36320" w:rsidRDefault="00E36320" w:rsidP="00C554D8">
            <w:pPr>
              <w:tabs>
                <w:tab w:val="decimal" w:pos="861"/>
              </w:tabs>
              <w:spacing w:line="256" w:lineRule="auto"/>
              <w:jc w:val="right"/>
              <w:rPr>
                <w:u w:val="none"/>
              </w:rPr>
            </w:pPr>
          </w:p>
        </w:tc>
        <w:tc>
          <w:tcPr>
            <w:tcW w:w="990" w:type="dxa"/>
            <w:shd w:val="clear" w:color="auto" w:fill="auto"/>
          </w:tcPr>
          <w:p w14:paraId="5D4BCC10" w14:textId="77777777" w:rsidR="00E36320" w:rsidRPr="00E36320" w:rsidRDefault="00E36320" w:rsidP="00C554D8">
            <w:pPr>
              <w:tabs>
                <w:tab w:val="decimal" w:pos="861"/>
              </w:tabs>
              <w:spacing w:line="256" w:lineRule="auto"/>
              <w:jc w:val="right"/>
              <w:rPr>
                <w:u w:val="none"/>
              </w:rPr>
            </w:pPr>
          </w:p>
        </w:tc>
        <w:tc>
          <w:tcPr>
            <w:tcW w:w="990" w:type="dxa"/>
            <w:shd w:val="clear" w:color="auto" w:fill="auto"/>
          </w:tcPr>
          <w:p w14:paraId="3FE0579B" w14:textId="77777777" w:rsidR="00E36320" w:rsidRPr="00E36320" w:rsidRDefault="00E36320" w:rsidP="00C554D8">
            <w:pPr>
              <w:tabs>
                <w:tab w:val="decimal" w:pos="1312"/>
              </w:tabs>
              <w:spacing w:line="256" w:lineRule="auto"/>
              <w:jc w:val="right"/>
              <w:rPr>
                <w:u w:val="none"/>
              </w:rPr>
            </w:pPr>
          </w:p>
        </w:tc>
        <w:tc>
          <w:tcPr>
            <w:tcW w:w="990" w:type="dxa"/>
          </w:tcPr>
          <w:p w14:paraId="1C8DAE53" w14:textId="77777777" w:rsidR="00E36320" w:rsidRPr="00E36320" w:rsidRDefault="00E36320" w:rsidP="00C554D8">
            <w:pPr>
              <w:tabs>
                <w:tab w:val="decimal" w:pos="709"/>
              </w:tabs>
              <w:spacing w:line="256" w:lineRule="auto"/>
              <w:jc w:val="right"/>
              <w:rPr>
                <w:u w:val="none"/>
              </w:rPr>
            </w:pPr>
          </w:p>
        </w:tc>
        <w:tc>
          <w:tcPr>
            <w:tcW w:w="990" w:type="dxa"/>
            <w:shd w:val="clear" w:color="auto" w:fill="auto"/>
          </w:tcPr>
          <w:p w14:paraId="026577E7" w14:textId="77777777" w:rsidR="00E36320" w:rsidRPr="00E36320" w:rsidRDefault="00E36320" w:rsidP="00C554D8">
            <w:pPr>
              <w:tabs>
                <w:tab w:val="decimal" w:pos="709"/>
              </w:tabs>
              <w:spacing w:line="256" w:lineRule="auto"/>
              <w:jc w:val="right"/>
              <w:rPr>
                <w:u w:val="none"/>
              </w:rPr>
            </w:pPr>
          </w:p>
        </w:tc>
        <w:tc>
          <w:tcPr>
            <w:tcW w:w="1080" w:type="dxa"/>
            <w:shd w:val="clear" w:color="auto" w:fill="auto"/>
          </w:tcPr>
          <w:p w14:paraId="09B592EB" w14:textId="77777777" w:rsidR="00E36320" w:rsidRPr="00E36320" w:rsidRDefault="00E36320" w:rsidP="00C554D8">
            <w:pPr>
              <w:tabs>
                <w:tab w:val="decimal" w:pos="709"/>
              </w:tabs>
              <w:spacing w:line="256" w:lineRule="auto"/>
              <w:jc w:val="right"/>
              <w:rPr>
                <w:u w:val="none"/>
              </w:rPr>
            </w:pPr>
          </w:p>
        </w:tc>
        <w:tc>
          <w:tcPr>
            <w:tcW w:w="1260" w:type="dxa"/>
            <w:shd w:val="clear" w:color="auto" w:fill="auto"/>
            <w:vAlign w:val="bottom"/>
          </w:tcPr>
          <w:p w14:paraId="15D1E51E" w14:textId="77777777" w:rsidR="00E36320" w:rsidRPr="00E36320" w:rsidRDefault="00E36320" w:rsidP="003C38B2">
            <w:pPr>
              <w:spacing w:line="256" w:lineRule="auto"/>
              <w:jc w:val="center"/>
              <w:rPr>
                <w:u w:val="none"/>
              </w:rPr>
            </w:pPr>
          </w:p>
        </w:tc>
      </w:tr>
      <w:tr w:rsidR="001A0312" w:rsidRPr="00E36320" w14:paraId="26ECE623" w14:textId="77777777" w:rsidTr="001505B4">
        <w:trPr>
          <w:trHeight w:val="283"/>
        </w:trPr>
        <w:tc>
          <w:tcPr>
            <w:tcW w:w="2952" w:type="dxa"/>
            <w:shd w:val="clear" w:color="auto" w:fill="auto"/>
          </w:tcPr>
          <w:p w14:paraId="5B832EDE" w14:textId="77777777" w:rsidR="001A0312" w:rsidRPr="00E36320" w:rsidRDefault="001A0312" w:rsidP="001A0312">
            <w:pPr>
              <w:spacing w:line="256" w:lineRule="auto"/>
              <w:rPr>
                <w:u w:val="none"/>
              </w:rPr>
            </w:pPr>
            <w:r w:rsidRPr="00E36320">
              <w:rPr>
                <w:u w:val="none"/>
              </w:rPr>
              <w:t>Trade and other current payables</w:t>
            </w:r>
          </w:p>
        </w:tc>
        <w:tc>
          <w:tcPr>
            <w:tcW w:w="990" w:type="dxa"/>
            <w:shd w:val="clear" w:color="auto" w:fill="auto"/>
            <w:vAlign w:val="bottom"/>
          </w:tcPr>
          <w:p w14:paraId="52A9DF6D" w14:textId="46E12957" w:rsidR="001A0312" w:rsidRPr="001A0312" w:rsidRDefault="001A0312" w:rsidP="001A0312">
            <w:pP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59ED3E33" w14:textId="470B9A9B" w:rsidR="001A0312" w:rsidRPr="001A0312" w:rsidRDefault="001A0312" w:rsidP="001A0312">
            <w:pP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7D78100D" w14:textId="125DE12F" w:rsidR="001A0312" w:rsidRPr="001A0312" w:rsidRDefault="001A0312" w:rsidP="001A0312">
            <w:pPr>
              <w:tabs>
                <w:tab w:val="decimal" w:pos="751"/>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020CC7A6" w14:textId="7BEF83E3" w:rsidR="001A0312" w:rsidRPr="001A0312" w:rsidRDefault="001A0312" w:rsidP="001A0312">
            <w:pPr>
              <w:tabs>
                <w:tab w:val="decimal" w:pos="70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3F53E7C6" w14:textId="55F97C78" w:rsidR="001A0312" w:rsidRPr="001A0312" w:rsidRDefault="001A0312" w:rsidP="001A0312">
            <w:pPr>
              <w:tabs>
                <w:tab w:val="decimal" w:pos="709"/>
              </w:tabs>
              <w:spacing w:line="256" w:lineRule="auto"/>
              <w:jc w:val="right"/>
              <w:rPr>
                <w:highlight w:val="yellow"/>
                <w:u w:val="none"/>
              </w:rPr>
            </w:pPr>
            <w:r w:rsidRPr="001A0312">
              <w:rPr>
                <w:rFonts w:asciiTheme="majorBidi" w:hAnsiTheme="majorBidi" w:cstheme="majorBidi"/>
                <w:u w:val="none"/>
              </w:rPr>
              <w:t>4.32</w:t>
            </w:r>
          </w:p>
        </w:tc>
        <w:tc>
          <w:tcPr>
            <w:tcW w:w="1080" w:type="dxa"/>
            <w:shd w:val="clear" w:color="auto" w:fill="auto"/>
          </w:tcPr>
          <w:p w14:paraId="10EF60D1" w14:textId="4156EEBA" w:rsidR="001A0312" w:rsidRPr="001A0312" w:rsidRDefault="001A0312" w:rsidP="001A0312">
            <w:pPr>
              <w:tabs>
                <w:tab w:val="decimal" w:pos="709"/>
              </w:tabs>
              <w:spacing w:line="256" w:lineRule="auto"/>
              <w:jc w:val="right"/>
              <w:rPr>
                <w:highlight w:val="yellow"/>
                <w:u w:val="none"/>
              </w:rPr>
            </w:pPr>
            <w:r w:rsidRPr="001A0312">
              <w:rPr>
                <w:u w:val="none"/>
              </w:rPr>
              <w:t xml:space="preserve"> 4.32 </w:t>
            </w:r>
          </w:p>
        </w:tc>
        <w:tc>
          <w:tcPr>
            <w:tcW w:w="1260" w:type="dxa"/>
            <w:shd w:val="clear" w:color="auto" w:fill="auto"/>
            <w:vAlign w:val="bottom"/>
          </w:tcPr>
          <w:p w14:paraId="4A61D9CA" w14:textId="0E946081" w:rsidR="001A0312" w:rsidRPr="001A0312" w:rsidRDefault="001A0312" w:rsidP="001A0312">
            <w:pPr>
              <w:spacing w:line="256" w:lineRule="auto"/>
              <w:jc w:val="center"/>
              <w:rPr>
                <w:highlight w:val="yellow"/>
                <w:u w:val="none"/>
              </w:rPr>
            </w:pPr>
            <w:r w:rsidRPr="001A0312">
              <w:rPr>
                <w:rFonts w:asciiTheme="majorBidi" w:hAnsiTheme="majorBidi" w:cstheme="majorBidi"/>
                <w:u w:val="none"/>
              </w:rPr>
              <w:t>-</w:t>
            </w:r>
          </w:p>
        </w:tc>
      </w:tr>
      <w:tr w:rsidR="004A4E12" w:rsidRPr="00F57EF3" w14:paraId="79C3357A" w14:textId="77777777" w:rsidTr="001505B4">
        <w:trPr>
          <w:trHeight w:val="283"/>
        </w:trPr>
        <w:tc>
          <w:tcPr>
            <w:tcW w:w="2952" w:type="dxa"/>
            <w:shd w:val="clear" w:color="auto" w:fill="auto"/>
          </w:tcPr>
          <w:p w14:paraId="737AA7D2" w14:textId="22C697C0" w:rsidR="004A4E12" w:rsidRPr="00E36320" w:rsidRDefault="004A4E12" w:rsidP="004A4E12">
            <w:pPr>
              <w:spacing w:line="256" w:lineRule="auto"/>
              <w:rPr>
                <w:rFonts w:eastAsia="Cordia New"/>
                <w:u w:val="none"/>
                <w:lang w:eastAsia="th-TH"/>
              </w:rPr>
            </w:pPr>
            <w:r>
              <w:rPr>
                <w:rFonts w:eastAsia="Cordia New"/>
                <w:u w:val="none"/>
                <w:lang w:eastAsia="th-TH"/>
              </w:rPr>
              <w:t>Contract liabilities</w:t>
            </w:r>
          </w:p>
        </w:tc>
        <w:tc>
          <w:tcPr>
            <w:tcW w:w="990" w:type="dxa"/>
            <w:shd w:val="clear" w:color="auto" w:fill="auto"/>
            <w:vAlign w:val="bottom"/>
          </w:tcPr>
          <w:p w14:paraId="43851F4C" w14:textId="554AA92A" w:rsidR="004A4E12" w:rsidRPr="001A0312" w:rsidRDefault="004A4E12" w:rsidP="004A4E12">
            <w:pPr>
              <w:tabs>
                <w:tab w:val="decimal" w:pos="749"/>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650E71C3" w14:textId="2C4897BC" w:rsidR="004A4E12" w:rsidRPr="001A0312" w:rsidRDefault="004A4E12" w:rsidP="004A4E12">
            <w:pPr>
              <w:tabs>
                <w:tab w:val="decimal" w:pos="749"/>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762F26CB" w14:textId="77F1DB37" w:rsidR="004A4E12" w:rsidRPr="001A0312" w:rsidRDefault="004A4E12" w:rsidP="004A4E12">
            <w:pPr>
              <w:tabs>
                <w:tab w:val="decimal" w:pos="751"/>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09F03B9A" w14:textId="1473B79B" w:rsidR="004A4E12" w:rsidRPr="001A0312" w:rsidRDefault="004A4E12" w:rsidP="004A4E12">
            <w:pPr>
              <w:tabs>
                <w:tab w:val="decimal" w:pos="709"/>
              </w:tabs>
              <w:spacing w:line="256" w:lineRule="auto"/>
              <w:jc w:val="right"/>
              <w:rPr>
                <w:rFonts w:asciiTheme="majorBidi" w:hAnsiTheme="majorBidi" w:cstheme="majorBidi"/>
                <w:u w:val="none"/>
              </w:rPr>
            </w:pPr>
            <w:r w:rsidRPr="001A0312">
              <w:rPr>
                <w:rFonts w:asciiTheme="majorBidi" w:hAnsiTheme="majorBidi" w:cstheme="majorBidi"/>
                <w:u w:val="none"/>
              </w:rPr>
              <w:t>-</w:t>
            </w:r>
          </w:p>
        </w:tc>
        <w:tc>
          <w:tcPr>
            <w:tcW w:w="990" w:type="dxa"/>
            <w:shd w:val="clear" w:color="auto" w:fill="auto"/>
            <w:vAlign w:val="bottom"/>
          </w:tcPr>
          <w:p w14:paraId="602B2E2D" w14:textId="36577B11" w:rsidR="004A4E12" w:rsidRPr="001A0312" w:rsidRDefault="004A4E12" w:rsidP="004A4E12">
            <w:pPr>
              <w:tabs>
                <w:tab w:val="decimal" w:pos="709"/>
              </w:tabs>
              <w:spacing w:line="256" w:lineRule="auto"/>
              <w:jc w:val="right"/>
              <w:rPr>
                <w:rFonts w:asciiTheme="majorBidi" w:hAnsiTheme="majorBidi" w:cstheme="majorBidi"/>
                <w:u w:val="none"/>
              </w:rPr>
            </w:pPr>
            <w:r>
              <w:rPr>
                <w:rFonts w:asciiTheme="majorBidi" w:hAnsiTheme="majorBidi" w:cstheme="majorBidi"/>
                <w:u w:val="none"/>
              </w:rPr>
              <w:t>6.57</w:t>
            </w:r>
          </w:p>
        </w:tc>
        <w:tc>
          <w:tcPr>
            <w:tcW w:w="1080" w:type="dxa"/>
            <w:shd w:val="clear" w:color="auto" w:fill="auto"/>
          </w:tcPr>
          <w:p w14:paraId="73976D21" w14:textId="3EE62503" w:rsidR="004A4E12" w:rsidRPr="001A0312" w:rsidRDefault="004A4E12" w:rsidP="004A4E12">
            <w:pPr>
              <w:tabs>
                <w:tab w:val="decimal" w:pos="709"/>
              </w:tabs>
              <w:spacing w:line="256" w:lineRule="auto"/>
              <w:jc w:val="right"/>
              <w:rPr>
                <w:u w:val="none"/>
              </w:rPr>
            </w:pPr>
            <w:r>
              <w:rPr>
                <w:rFonts w:asciiTheme="majorBidi" w:hAnsiTheme="majorBidi" w:cstheme="majorBidi"/>
                <w:u w:val="none"/>
              </w:rPr>
              <w:t>6.57</w:t>
            </w:r>
          </w:p>
        </w:tc>
        <w:tc>
          <w:tcPr>
            <w:tcW w:w="1260" w:type="dxa"/>
            <w:shd w:val="clear" w:color="auto" w:fill="auto"/>
            <w:vAlign w:val="bottom"/>
          </w:tcPr>
          <w:p w14:paraId="134283B3" w14:textId="5547D4D0" w:rsidR="004A4E12" w:rsidRPr="001A0312" w:rsidRDefault="004A4E12" w:rsidP="004A4E12">
            <w:pPr>
              <w:spacing w:line="256" w:lineRule="auto"/>
              <w:jc w:val="center"/>
              <w:rPr>
                <w:rFonts w:asciiTheme="majorBidi" w:hAnsiTheme="majorBidi" w:cstheme="majorBidi"/>
                <w:u w:val="none"/>
              </w:rPr>
            </w:pPr>
            <w:r w:rsidRPr="001A0312">
              <w:rPr>
                <w:rFonts w:asciiTheme="majorBidi" w:hAnsiTheme="majorBidi" w:cstheme="majorBidi"/>
                <w:u w:val="none"/>
              </w:rPr>
              <w:t>-</w:t>
            </w:r>
          </w:p>
        </w:tc>
      </w:tr>
      <w:tr w:rsidR="001A0312" w:rsidRPr="00F57EF3" w14:paraId="6A760140" w14:textId="77777777" w:rsidTr="001505B4">
        <w:trPr>
          <w:trHeight w:val="283"/>
        </w:trPr>
        <w:tc>
          <w:tcPr>
            <w:tcW w:w="2952" w:type="dxa"/>
            <w:shd w:val="clear" w:color="auto" w:fill="auto"/>
          </w:tcPr>
          <w:p w14:paraId="36C83410" w14:textId="75DC3C68" w:rsidR="001A0312" w:rsidRPr="00F57EF3" w:rsidRDefault="001A0312" w:rsidP="001A0312">
            <w:pPr>
              <w:spacing w:line="256" w:lineRule="auto"/>
              <w:rPr>
                <w:u w:val="none"/>
              </w:rPr>
            </w:pPr>
            <w:r w:rsidRPr="00E36320">
              <w:rPr>
                <w:rFonts w:eastAsia="Cordia New"/>
                <w:u w:val="none"/>
                <w:lang w:eastAsia="th-TH"/>
              </w:rPr>
              <w:t>Lease liabilities</w:t>
            </w:r>
          </w:p>
        </w:tc>
        <w:tc>
          <w:tcPr>
            <w:tcW w:w="990" w:type="dxa"/>
            <w:shd w:val="clear" w:color="auto" w:fill="auto"/>
            <w:vAlign w:val="bottom"/>
          </w:tcPr>
          <w:p w14:paraId="398212F1" w14:textId="560F6EF9" w:rsidR="001A0312" w:rsidRPr="001A0312" w:rsidRDefault="001A0312" w:rsidP="001A0312">
            <w:pPr>
              <w:pBdr>
                <w:bottom w:val="sing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4E1D8C2E" w14:textId="7798CD00" w:rsidR="001A0312" w:rsidRPr="001A0312" w:rsidRDefault="001A0312" w:rsidP="001A0312">
            <w:pPr>
              <w:pBdr>
                <w:bottom w:val="sing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5E979860" w14:textId="06C64A24" w:rsidR="001A0312" w:rsidRPr="001A0312" w:rsidRDefault="001A0312" w:rsidP="001A0312">
            <w:pPr>
              <w:pBdr>
                <w:bottom w:val="single" w:sz="6" w:space="1" w:color="auto"/>
              </w:pBdr>
              <w:tabs>
                <w:tab w:val="decimal" w:pos="751"/>
              </w:tabs>
              <w:spacing w:line="256" w:lineRule="auto"/>
              <w:jc w:val="right"/>
              <w:rPr>
                <w:highlight w:val="yellow"/>
                <w:u w:val="none"/>
              </w:rPr>
            </w:pPr>
            <w:r w:rsidRPr="001A0312">
              <w:rPr>
                <w:rFonts w:asciiTheme="majorBidi" w:hAnsiTheme="majorBidi" w:cstheme="majorBidi"/>
                <w:u w:val="none"/>
              </w:rPr>
              <w:t>0.49</w:t>
            </w:r>
          </w:p>
        </w:tc>
        <w:tc>
          <w:tcPr>
            <w:tcW w:w="990" w:type="dxa"/>
            <w:shd w:val="clear" w:color="auto" w:fill="auto"/>
            <w:vAlign w:val="bottom"/>
          </w:tcPr>
          <w:p w14:paraId="78BD88A4" w14:textId="0C3DCF45" w:rsidR="001A0312" w:rsidRPr="001A0312" w:rsidRDefault="001A0312" w:rsidP="001A0312">
            <w:pPr>
              <w:pBdr>
                <w:bottom w:val="single" w:sz="6" w:space="1" w:color="auto"/>
              </w:pBdr>
              <w:tabs>
                <w:tab w:val="decimal" w:pos="709"/>
              </w:tabs>
              <w:spacing w:line="256" w:lineRule="auto"/>
              <w:jc w:val="right"/>
              <w:rPr>
                <w:highlight w:val="yellow"/>
                <w:u w:val="none"/>
              </w:rPr>
            </w:pPr>
            <w:r w:rsidRPr="001A0312">
              <w:rPr>
                <w:rFonts w:asciiTheme="majorBidi" w:hAnsiTheme="majorBidi" w:cstheme="majorBidi"/>
                <w:u w:val="none"/>
              </w:rPr>
              <w:t>0.52</w:t>
            </w:r>
          </w:p>
        </w:tc>
        <w:tc>
          <w:tcPr>
            <w:tcW w:w="990" w:type="dxa"/>
            <w:shd w:val="clear" w:color="auto" w:fill="auto"/>
            <w:vAlign w:val="bottom"/>
          </w:tcPr>
          <w:p w14:paraId="1A2FFFC1" w14:textId="0F2B67BF" w:rsidR="001A0312" w:rsidRPr="001A0312" w:rsidRDefault="001A0312" w:rsidP="001A0312">
            <w:pPr>
              <w:pBdr>
                <w:bottom w:val="single" w:sz="6" w:space="1" w:color="auto"/>
              </w:pBdr>
              <w:tabs>
                <w:tab w:val="decimal" w:pos="709"/>
              </w:tabs>
              <w:spacing w:line="256" w:lineRule="auto"/>
              <w:jc w:val="right"/>
              <w:rPr>
                <w:highlight w:val="yellow"/>
                <w:u w:val="none"/>
              </w:rPr>
            </w:pPr>
            <w:r w:rsidRPr="001A0312">
              <w:rPr>
                <w:rFonts w:asciiTheme="majorBidi" w:hAnsiTheme="majorBidi" w:cstheme="majorBidi"/>
                <w:u w:val="none"/>
              </w:rPr>
              <w:t>-</w:t>
            </w:r>
          </w:p>
        </w:tc>
        <w:tc>
          <w:tcPr>
            <w:tcW w:w="1080" w:type="dxa"/>
            <w:shd w:val="clear" w:color="auto" w:fill="auto"/>
          </w:tcPr>
          <w:p w14:paraId="3E735279" w14:textId="6A6442F8" w:rsidR="001A0312" w:rsidRPr="001A0312" w:rsidRDefault="001A0312" w:rsidP="001A0312">
            <w:pPr>
              <w:pBdr>
                <w:bottom w:val="single" w:sz="6" w:space="1" w:color="auto"/>
              </w:pBdr>
              <w:tabs>
                <w:tab w:val="decimal" w:pos="709"/>
              </w:tabs>
              <w:spacing w:line="256" w:lineRule="auto"/>
              <w:jc w:val="right"/>
              <w:rPr>
                <w:highlight w:val="yellow"/>
                <w:u w:val="none"/>
              </w:rPr>
            </w:pPr>
            <w:r w:rsidRPr="001A0312">
              <w:rPr>
                <w:u w:val="none"/>
              </w:rPr>
              <w:t xml:space="preserve"> 1.01 </w:t>
            </w:r>
          </w:p>
        </w:tc>
        <w:tc>
          <w:tcPr>
            <w:tcW w:w="1260" w:type="dxa"/>
            <w:shd w:val="clear" w:color="auto" w:fill="auto"/>
            <w:vAlign w:val="bottom"/>
          </w:tcPr>
          <w:p w14:paraId="692FD11C" w14:textId="386CDB63" w:rsidR="001A0312" w:rsidRPr="001A0312" w:rsidRDefault="001A0312" w:rsidP="001A0312">
            <w:pPr>
              <w:spacing w:line="256" w:lineRule="auto"/>
              <w:jc w:val="center"/>
              <w:rPr>
                <w:highlight w:val="yellow"/>
                <w:u w:val="none"/>
              </w:rPr>
            </w:pPr>
            <w:r w:rsidRPr="001A0312">
              <w:rPr>
                <w:rFonts w:asciiTheme="majorBidi" w:hAnsiTheme="majorBidi" w:cstheme="majorBidi"/>
                <w:u w:val="none"/>
              </w:rPr>
              <w:t>6.25</w:t>
            </w:r>
          </w:p>
        </w:tc>
      </w:tr>
      <w:tr w:rsidR="001A0312" w:rsidRPr="00F57EF3" w14:paraId="3E658F70" w14:textId="77777777" w:rsidTr="001505B4">
        <w:trPr>
          <w:trHeight w:val="283"/>
        </w:trPr>
        <w:tc>
          <w:tcPr>
            <w:tcW w:w="2952" w:type="dxa"/>
            <w:shd w:val="clear" w:color="auto" w:fill="auto"/>
          </w:tcPr>
          <w:p w14:paraId="4C1AEB89" w14:textId="38B04441" w:rsidR="001A0312" w:rsidRPr="00F57EF3" w:rsidRDefault="001A0312" w:rsidP="001A0312">
            <w:pPr>
              <w:spacing w:line="256" w:lineRule="auto"/>
              <w:rPr>
                <w:u w:val="none"/>
              </w:rPr>
            </w:pPr>
          </w:p>
        </w:tc>
        <w:tc>
          <w:tcPr>
            <w:tcW w:w="990" w:type="dxa"/>
            <w:shd w:val="clear" w:color="auto" w:fill="auto"/>
            <w:vAlign w:val="bottom"/>
          </w:tcPr>
          <w:p w14:paraId="3FCAC734" w14:textId="208374B3" w:rsidR="001A0312" w:rsidRPr="001A0312" w:rsidRDefault="001A0312" w:rsidP="001A0312">
            <w:pPr>
              <w:pBdr>
                <w:bottom w:val="doub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6148E6F6" w14:textId="7902C876" w:rsidR="001A0312" w:rsidRPr="001A0312" w:rsidRDefault="001A0312" w:rsidP="001A0312">
            <w:pPr>
              <w:pBdr>
                <w:bottom w:val="double" w:sz="6" w:space="1" w:color="auto"/>
              </w:pBdr>
              <w:tabs>
                <w:tab w:val="decimal" w:pos="749"/>
              </w:tabs>
              <w:spacing w:line="256" w:lineRule="auto"/>
              <w:jc w:val="right"/>
              <w:rPr>
                <w:highlight w:val="yellow"/>
                <w:u w:val="none"/>
              </w:rPr>
            </w:pPr>
            <w:r w:rsidRPr="001A0312">
              <w:rPr>
                <w:rFonts w:asciiTheme="majorBidi" w:hAnsiTheme="majorBidi" w:cstheme="majorBidi"/>
                <w:u w:val="none"/>
              </w:rPr>
              <w:t>-</w:t>
            </w:r>
          </w:p>
        </w:tc>
        <w:tc>
          <w:tcPr>
            <w:tcW w:w="990" w:type="dxa"/>
            <w:shd w:val="clear" w:color="auto" w:fill="auto"/>
            <w:vAlign w:val="bottom"/>
          </w:tcPr>
          <w:p w14:paraId="44D159BD" w14:textId="484BCA39" w:rsidR="001A0312" w:rsidRPr="001A0312" w:rsidRDefault="001A0312" w:rsidP="001A0312">
            <w:pPr>
              <w:pBdr>
                <w:bottom w:val="double" w:sz="6" w:space="1" w:color="auto"/>
              </w:pBdr>
              <w:tabs>
                <w:tab w:val="decimal" w:pos="751"/>
              </w:tabs>
              <w:spacing w:line="256" w:lineRule="auto"/>
              <w:jc w:val="right"/>
              <w:rPr>
                <w:highlight w:val="yellow"/>
                <w:u w:val="none"/>
              </w:rPr>
            </w:pPr>
            <w:r w:rsidRPr="001A0312">
              <w:rPr>
                <w:rFonts w:asciiTheme="majorBidi" w:hAnsiTheme="majorBidi" w:cstheme="majorBidi"/>
                <w:u w:val="none"/>
              </w:rPr>
              <w:t>0.49</w:t>
            </w:r>
          </w:p>
        </w:tc>
        <w:tc>
          <w:tcPr>
            <w:tcW w:w="990" w:type="dxa"/>
            <w:shd w:val="clear" w:color="auto" w:fill="auto"/>
            <w:vAlign w:val="bottom"/>
          </w:tcPr>
          <w:p w14:paraId="2E6C707E" w14:textId="0B714566" w:rsidR="001A0312" w:rsidRPr="001A0312" w:rsidRDefault="001A0312" w:rsidP="001A0312">
            <w:pPr>
              <w:pBdr>
                <w:bottom w:val="double" w:sz="6" w:space="1" w:color="auto"/>
              </w:pBdr>
              <w:tabs>
                <w:tab w:val="decimal" w:pos="709"/>
              </w:tabs>
              <w:spacing w:line="256" w:lineRule="auto"/>
              <w:jc w:val="right"/>
              <w:rPr>
                <w:highlight w:val="yellow"/>
                <w:u w:val="none"/>
              </w:rPr>
            </w:pPr>
            <w:r w:rsidRPr="001A0312">
              <w:rPr>
                <w:rFonts w:asciiTheme="majorBidi" w:hAnsiTheme="majorBidi" w:cstheme="majorBidi"/>
                <w:u w:val="none"/>
              </w:rPr>
              <w:t>0.52</w:t>
            </w:r>
          </w:p>
        </w:tc>
        <w:tc>
          <w:tcPr>
            <w:tcW w:w="990" w:type="dxa"/>
            <w:shd w:val="clear" w:color="auto" w:fill="auto"/>
            <w:vAlign w:val="bottom"/>
          </w:tcPr>
          <w:p w14:paraId="11245A88" w14:textId="20515843" w:rsidR="001A0312" w:rsidRPr="001A0312" w:rsidRDefault="004A4E12" w:rsidP="001A0312">
            <w:pPr>
              <w:pBdr>
                <w:bottom w:val="double" w:sz="6" w:space="1" w:color="auto"/>
              </w:pBdr>
              <w:tabs>
                <w:tab w:val="decimal" w:pos="709"/>
              </w:tabs>
              <w:spacing w:line="256" w:lineRule="auto"/>
              <w:jc w:val="right"/>
              <w:rPr>
                <w:highlight w:val="yellow"/>
                <w:u w:val="none"/>
              </w:rPr>
            </w:pPr>
            <w:r>
              <w:rPr>
                <w:rFonts w:asciiTheme="majorBidi" w:hAnsiTheme="majorBidi" w:cstheme="majorBidi"/>
                <w:u w:val="none"/>
              </w:rPr>
              <w:t>10.89</w:t>
            </w:r>
          </w:p>
        </w:tc>
        <w:tc>
          <w:tcPr>
            <w:tcW w:w="1080" w:type="dxa"/>
            <w:shd w:val="clear" w:color="auto" w:fill="auto"/>
            <w:vAlign w:val="bottom"/>
          </w:tcPr>
          <w:p w14:paraId="3AB1D532" w14:textId="58D94981" w:rsidR="001A0312" w:rsidRPr="001A0312" w:rsidRDefault="004A4E12" w:rsidP="001A0312">
            <w:pPr>
              <w:pBdr>
                <w:bottom w:val="double" w:sz="6" w:space="1" w:color="auto"/>
              </w:pBdr>
              <w:tabs>
                <w:tab w:val="decimal" w:pos="709"/>
              </w:tabs>
              <w:spacing w:line="256" w:lineRule="auto"/>
              <w:jc w:val="right"/>
              <w:rPr>
                <w:highlight w:val="yellow"/>
                <w:u w:val="none"/>
              </w:rPr>
            </w:pPr>
            <w:r>
              <w:rPr>
                <w:rFonts w:asciiTheme="majorBidi" w:hAnsiTheme="majorBidi" w:cstheme="majorBidi"/>
                <w:u w:val="none"/>
              </w:rPr>
              <w:t>11.90</w:t>
            </w:r>
          </w:p>
        </w:tc>
        <w:tc>
          <w:tcPr>
            <w:tcW w:w="1260" w:type="dxa"/>
            <w:shd w:val="clear" w:color="auto" w:fill="auto"/>
            <w:vAlign w:val="bottom"/>
          </w:tcPr>
          <w:p w14:paraId="534CA512" w14:textId="77777777" w:rsidR="001A0312" w:rsidRPr="001A0312" w:rsidRDefault="001A0312" w:rsidP="001A0312">
            <w:pPr>
              <w:spacing w:line="256" w:lineRule="auto"/>
              <w:jc w:val="center"/>
              <w:rPr>
                <w:highlight w:val="yellow"/>
                <w:u w:val="none"/>
              </w:rPr>
            </w:pPr>
          </w:p>
        </w:tc>
      </w:tr>
    </w:tbl>
    <w:p w14:paraId="2D27D922" w14:textId="21C70473" w:rsidR="009A69F6" w:rsidRDefault="009A69F6" w:rsidP="00BB3AD4">
      <w:pPr>
        <w:jc w:val="distribute"/>
        <w:rPr>
          <w:b/>
          <w:bCs/>
          <w:sz w:val="16"/>
          <w:szCs w:val="16"/>
          <w:highlight w:val="yellow"/>
          <w:u w:val="none"/>
        </w:rPr>
      </w:pPr>
      <w:r>
        <w:rPr>
          <w:b/>
          <w:bCs/>
          <w:sz w:val="16"/>
          <w:szCs w:val="16"/>
          <w:highlight w:val="yellow"/>
          <w:u w:val="none"/>
        </w:rPr>
        <w:br w:type="page"/>
      </w:r>
    </w:p>
    <w:tbl>
      <w:tblPr>
        <w:tblW w:w="10242" w:type="dxa"/>
        <w:tblInd w:w="-882" w:type="dxa"/>
        <w:tblLayout w:type="fixed"/>
        <w:tblCellMar>
          <w:left w:w="57" w:type="dxa"/>
          <w:right w:w="57" w:type="dxa"/>
        </w:tblCellMar>
        <w:tblLook w:val="04A0" w:firstRow="1" w:lastRow="0" w:firstColumn="1" w:lastColumn="0" w:noHBand="0" w:noVBand="1"/>
      </w:tblPr>
      <w:tblGrid>
        <w:gridCol w:w="2952"/>
        <w:gridCol w:w="990"/>
        <w:gridCol w:w="990"/>
        <w:gridCol w:w="990"/>
        <w:gridCol w:w="990"/>
        <w:gridCol w:w="990"/>
        <w:gridCol w:w="1080"/>
        <w:gridCol w:w="1260"/>
      </w:tblGrid>
      <w:tr w:rsidR="007F62EE" w:rsidRPr="00E36320" w14:paraId="70B00707" w14:textId="77777777" w:rsidTr="001505B4">
        <w:trPr>
          <w:trHeight w:val="371"/>
          <w:tblHeader/>
        </w:trPr>
        <w:tc>
          <w:tcPr>
            <w:tcW w:w="2952" w:type="dxa"/>
            <w:shd w:val="clear" w:color="auto" w:fill="auto"/>
            <w:vAlign w:val="bottom"/>
          </w:tcPr>
          <w:p w14:paraId="402DCD78" w14:textId="22EE9428" w:rsidR="007F62EE" w:rsidRPr="00F57EF3" w:rsidRDefault="007F62EE" w:rsidP="00F72BF3">
            <w:pPr>
              <w:spacing w:line="360" w:lineRule="exact"/>
              <w:jc w:val="center"/>
              <w:rPr>
                <w:u w:val="none"/>
              </w:rPr>
            </w:pPr>
            <w:r>
              <w:rPr>
                <w:b/>
                <w:bCs/>
                <w:sz w:val="16"/>
                <w:szCs w:val="16"/>
                <w:highlight w:val="yellow"/>
                <w:u w:val="none"/>
              </w:rPr>
              <w:lastRenderedPageBreak/>
              <w:br w:type="page"/>
            </w:r>
            <w:r w:rsidRPr="00F57EF3">
              <w:rPr>
                <w:u w:val="none"/>
              </w:rPr>
              <w:br w:type="page"/>
            </w:r>
            <w:r w:rsidRPr="00F57EF3">
              <w:rPr>
                <w:u w:val="none"/>
              </w:rPr>
              <w:br w:type="page"/>
            </w:r>
          </w:p>
        </w:tc>
        <w:tc>
          <w:tcPr>
            <w:tcW w:w="7290" w:type="dxa"/>
            <w:gridSpan w:val="7"/>
            <w:shd w:val="clear" w:color="auto" w:fill="auto"/>
            <w:vAlign w:val="bottom"/>
            <w:hideMark/>
          </w:tcPr>
          <w:p w14:paraId="31ADB972" w14:textId="61C3E5FC" w:rsidR="007F62EE" w:rsidRPr="00D25F99" w:rsidRDefault="007F62EE" w:rsidP="007F62EE">
            <w:pPr>
              <w:pBdr>
                <w:bottom w:val="single" w:sz="4" w:space="1" w:color="auto"/>
              </w:pBdr>
              <w:spacing w:line="360" w:lineRule="exact"/>
              <w:jc w:val="center"/>
              <w:rPr>
                <w:u w:val="none"/>
                <w:cs/>
              </w:rPr>
            </w:pPr>
            <w:r w:rsidRPr="00D25F99">
              <w:rPr>
                <w:u w:val="none"/>
              </w:rPr>
              <w:t xml:space="preserve">Unit: </w:t>
            </w:r>
            <w:r>
              <w:rPr>
                <w:u w:val="none"/>
              </w:rPr>
              <w:t xml:space="preserve">Million </w:t>
            </w:r>
            <w:r w:rsidRPr="00D25F99">
              <w:rPr>
                <w:u w:val="none"/>
              </w:rPr>
              <w:t>Baht</w:t>
            </w:r>
          </w:p>
        </w:tc>
      </w:tr>
      <w:tr w:rsidR="003C38B2" w:rsidRPr="00F57EF3" w14:paraId="70F6D39C" w14:textId="77777777" w:rsidTr="001505B4">
        <w:trPr>
          <w:trHeight w:val="335"/>
          <w:tblHeader/>
        </w:trPr>
        <w:tc>
          <w:tcPr>
            <w:tcW w:w="2952" w:type="dxa"/>
            <w:shd w:val="clear" w:color="auto" w:fill="auto"/>
            <w:vAlign w:val="bottom"/>
          </w:tcPr>
          <w:p w14:paraId="7B8152C6" w14:textId="77777777" w:rsidR="003C38B2" w:rsidRPr="00F57EF3" w:rsidRDefault="003C38B2" w:rsidP="00F72BF3">
            <w:pPr>
              <w:spacing w:line="360" w:lineRule="exact"/>
              <w:jc w:val="center"/>
              <w:rPr>
                <w:u w:val="none"/>
              </w:rPr>
            </w:pPr>
          </w:p>
        </w:tc>
        <w:tc>
          <w:tcPr>
            <w:tcW w:w="7290" w:type="dxa"/>
            <w:gridSpan w:val="7"/>
            <w:shd w:val="clear" w:color="auto" w:fill="auto"/>
            <w:vAlign w:val="bottom"/>
            <w:hideMark/>
          </w:tcPr>
          <w:p w14:paraId="2B51820C" w14:textId="161856E4" w:rsidR="003C38B2" w:rsidRPr="00F57EF3" w:rsidRDefault="00D24C16" w:rsidP="00F72BF3">
            <w:pPr>
              <w:pBdr>
                <w:bottom w:val="single" w:sz="6" w:space="1" w:color="auto"/>
              </w:pBdr>
              <w:spacing w:line="360" w:lineRule="exact"/>
              <w:jc w:val="center"/>
              <w:rPr>
                <w:u w:val="none"/>
              </w:rPr>
            </w:pPr>
            <w:r>
              <w:rPr>
                <w:u w:val="none"/>
              </w:rPr>
              <w:t>Consolidated financial s</w:t>
            </w:r>
            <w:r w:rsidR="003C38B2" w:rsidRPr="00E36320">
              <w:rPr>
                <w:u w:val="none"/>
              </w:rPr>
              <w:t>tatements</w:t>
            </w:r>
          </w:p>
        </w:tc>
      </w:tr>
      <w:tr w:rsidR="003C38B2" w:rsidRPr="00F57EF3" w14:paraId="6E219245" w14:textId="77777777" w:rsidTr="001505B4">
        <w:trPr>
          <w:trHeight w:val="299"/>
          <w:tblHeader/>
        </w:trPr>
        <w:tc>
          <w:tcPr>
            <w:tcW w:w="2952" w:type="dxa"/>
            <w:shd w:val="clear" w:color="auto" w:fill="auto"/>
            <w:vAlign w:val="bottom"/>
          </w:tcPr>
          <w:p w14:paraId="4820EBED" w14:textId="77777777" w:rsidR="003C38B2" w:rsidRPr="00F57EF3" w:rsidRDefault="003C38B2" w:rsidP="00F72BF3">
            <w:pPr>
              <w:spacing w:line="360" w:lineRule="exact"/>
              <w:jc w:val="center"/>
              <w:rPr>
                <w:u w:val="none"/>
              </w:rPr>
            </w:pPr>
          </w:p>
        </w:tc>
        <w:tc>
          <w:tcPr>
            <w:tcW w:w="7290" w:type="dxa"/>
            <w:gridSpan w:val="7"/>
            <w:shd w:val="clear" w:color="auto" w:fill="auto"/>
            <w:vAlign w:val="bottom"/>
            <w:hideMark/>
          </w:tcPr>
          <w:p w14:paraId="3207BE70" w14:textId="248506F7" w:rsidR="003C38B2" w:rsidRPr="00F57EF3" w:rsidRDefault="003C38B2" w:rsidP="00F72BF3">
            <w:pPr>
              <w:pBdr>
                <w:bottom w:val="single" w:sz="6" w:space="1" w:color="auto"/>
              </w:pBdr>
              <w:spacing w:line="360" w:lineRule="exact"/>
              <w:jc w:val="center"/>
              <w:rPr>
                <w:u w:val="none"/>
              </w:rPr>
            </w:pPr>
            <w:r w:rsidRPr="00E36320">
              <w:rPr>
                <w:u w:val="none"/>
              </w:rPr>
              <w:t>As at December 31, 20</w:t>
            </w:r>
            <w:r w:rsidR="001A5236">
              <w:rPr>
                <w:u w:val="none"/>
              </w:rPr>
              <w:t>2</w:t>
            </w:r>
            <w:r w:rsidR="009E05DE">
              <w:rPr>
                <w:u w:val="none"/>
              </w:rPr>
              <w:t>2</w:t>
            </w:r>
          </w:p>
        </w:tc>
      </w:tr>
      <w:tr w:rsidR="00AC782A" w:rsidRPr="00F57EF3" w14:paraId="5B6B4E39" w14:textId="77777777" w:rsidTr="001505B4">
        <w:trPr>
          <w:trHeight w:val="283"/>
          <w:tblHeader/>
        </w:trPr>
        <w:tc>
          <w:tcPr>
            <w:tcW w:w="2952" w:type="dxa"/>
            <w:shd w:val="clear" w:color="auto" w:fill="auto"/>
            <w:vAlign w:val="bottom"/>
          </w:tcPr>
          <w:p w14:paraId="18F55B21" w14:textId="77777777" w:rsidR="00AC782A" w:rsidRPr="00F57EF3" w:rsidRDefault="00AC782A" w:rsidP="00F72BF3">
            <w:pPr>
              <w:spacing w:line="360" w:lineRule="exact"/>
              <w:jc w:val="center"/>
              <w:rPr>
                <w:u w:val="none"/>
              </w:rPr>
            </w:pPr>
          </w:p>
        </w:tc>
        <w:tc>
          <w:tcPr>
            <w:tcW w:w="1980" w:type="dxa"/>
            <w:gridSpan w:val="2"/>
            <w:shd w:val="clear" w:color="auto" w:fill="auto"/>
            <w:vAlign w:val="bottom"/>
            <w:hideMark/>
          </w:tcPr>
          <w:p w14:paraId="17B5B06C" w14:textId="77777777" w:rsidR="00AC782A" w:rsidRPr="00F57EF3" w:rsidRDefault="00AC782A" w:rsidP="00F72BF3">
            <w:pPr>
              <w:pBdr>
                <w:bottom w:val="single" w:sz="6" w:space="1" w:color="auto"/>
              </w:pBdr>
              <w:spacing w:line="360" w:lineRule="exact"/>
              <w:jc w:val="center"/>
              <w:rPr>
                <w:u w:val="none"/>
              </w:rPr>
            </w:pPr>
            <w:r w:rsidRPr="00E36320">
              <w:rPr>
                <w:u w:val="none"/>
              </w:rPr>
              <w:t>Fixed interest rates</w:t>
            </w:r>
          </w:p>
        </w:tc>
        <w:tc>
          <w:tcPr>
            <w:tcW w:w="1980" w:type="dxa"/>
            <w:gridSpan w:val="2"/>
            <w:shd w:val="clear" w:color="auto" w:fill="auto"/>
            <w:vAlign w:val="bottom"/>
            <w:hideMark/>
          </w:tcPr>
          <w:p w14:paraId="303DD1E3" w14:textId="77777777" w:rsidR="00AC782A" w:rsidRPr="00F57EF3" w:rsidRDefault="00AC782A" w:rsidP="00F72BF3">
            <w:pPr>
              <w:pBdr>
                <w:bottom w:val="single" w:sz="6" w:space="1" w:color="auto"/>
              </w:pBdr>
              <w:spacing w:line="360" w:lineRule="exact"/>
              <w:jc w:val="center"/>
              <w:rPr>
                <w:u w:val="none"/>
                <w:cs/>
              </w:rPr>
            </w:pPr>
            <w:r w:rsidRPr="00E36320">
              <w:rPr>
                <w:u w:val="none"/>
              </w:rPr>
              <w:t>Floating interest rate</w:t>
            </w:r>
          </w:p>
        </w:tc>
        <w:tc>
          <w:tcPr>
            <w:tcW w:w="990" w:type="dxa"/>
            <w:vMerge w:val="restart"/>
            <w:shd w:val="clear" w:color="auto" w:fill="auto"/>
            <w:vAlign w:val="bottom"/>
            <w:hideMark/>
          </w:tcPr>
          <w:p w14:paraId="4EA9C336" w14:textId="69CE3EFD" w:rsidR="00AC782A" w:rsidRPr="00F57EF3" w:rsidRDefault="00AC782A" w:rsidP="00F72BF3">
            <w:pPr>
              <w:pBdr>
                <w:bottom w:val="single" w:sz="6" w:space="1" w:color="auto"/>
              </w:pBdr>
              <w:spacing w:line="360" w:lineRule="exact"/>
              <w:jc w:val="center"/>
              <w:rPr>
                <w:u w:val="none"/>
              </w:rPr>
            </w:pPr>
            <w:r w:rsidRPr="00E36320">
              <w:rPr>
                <w:u w:val="none"/>
              </w:rPr>
              <w:t>Non-interest</w:t>
            </w:r>
            <w:r>
              <w:rPr>
                <w:u w:val="none"/>
              </w:rPr>
              <w:br/>
            </w:r>
            <w:r w:rsidRPr="00E36320">
              <w:rPr>
                <w:u w:val="none"/>
              </w:rPr>
              <w:t>bearing</w:t>
            </w:r>
          </w:p>
        </w:tc>
        <w:tc>
          <w:tcPr>
            <w:tcW w:w="1080" w:type="dxa"/>
            <w:shd w:val="clear" w:color="auto" w:fill="auto"/>
            <w:vAlign w:val="bottom"/>
          </w:tcPr>
          <w:p w14:paraId="61B2CEF9" w14:textId="77777777" w:rsidR="00AC782A" w:rsidRPr="00F57EF3" w:rsidRDefault="00AC782A" w:rsidP="00F72BF3">
            <w:pPr>
              <w:spacing w:line="360" w:lineRule="exact"/>
              <w:jc w:val="center"/>
              <w:rPr>
                <w:u w:val="none"/>
              </w:rPr>
            </w:pPr>
          </w:p>
        </w:tc>
        <w:tc>
          <w:tcPr>
            <w:tcW w:w="1260" w:type="dxa"/>
            <w:shd w:val="clear" w:color="auto" w:fill="auto"/>
            <w:vAlign w:val="bottom"/>
            <w:hideMark/>
          </w:tcPr>
          <w:p w14:paraId="23BB16ED" w14:textId="77777777" w:rsidR="00AC782A" w:rsidRPr="00F57EF3" w:rsidRDefault="00AC782A" w:rsidP="00F72BF3">
            <w:pPr>
              <w:spacing w:line="360" w:lineRule="exact"/>
              <w:jc w:val="center"/>
              <w:rPr>
                <w:u w:val="none"/>
              </w:rPr>
            </w:pPr>
          </w:p>
        </w:tc>
      </w:tr>
      <w:tr w:rsidR="00AC782A" w:rsidRPr="00F57EF3" w14:paraId="48C40629" w14:textId="77777777" w:rsidTr="001505B4">
        <w:trPr>
          <w:trHeight w:val="596"/>
          <w:tblHeader/>
        </w:trPr>
        <w:tc>
          <w:tcPr>
            <w:tcW w:w="2952" w:type="dxa"/>
            <w:shd w:val="clear" w:color="auto" w:fill="auto"/>
            <w:vAlign w:val="bottom"/>
          </w:tcPr>
          <w:p w14:paraId="3EA4CF87" w14:textId="77777777" w:rsidR="00AC782A" w:rsidRPr="00F57EF3" w:rsidRDefault="00AC782A" w:rsidP="00F72BF3">
            <w:pPr>
              <w:spacing w:line="360" w:lineRule="exact"/>
              <w:jc w:val="center"/>
              <w:rPr>
                <w:u w:val="none"/>
              </w:rPr>
            </w:pPr>
          </w:p>
        </w:tc>
        <w:tc>
          <w:tcPr>
            <w:tcW w:w="990" w:type="dxa"/>
            <w:shd w:val="clear" w:color="auto" w:fill="auto"/>
            <w:vAlign w:val="bottom"/>
            <w:hideMark/>
          </w:tcPr>
          <w:p w14:paraId="53BA3A52" w14:textId="77777777" w:rsidR="00AC782A" w:rsidRPr="00F57EF3" w:rsidRDefault="00AC782A" w:rsidP="00F72BF3">
            <w:pPr>
              <w:pBdr>
                <w:bottom w:val="single" w:sz="6" w:space="1" w:color="auto"/>
              </w:pBdr>
              <w:tabs>
                <w:tab w:val="left" w:pos="1182"/>
              </w:tabs>
              <w:spacing w:line="360" w:lineRule="exact"/>
              <w:jc w:val="center"/>
              <w:rPr>
                <w:u w:val="none"/>
              </w:rPr>
            </w:pPr>
            <w:r w:rsidRPr="00E36320">
              <w:rPr>
                <w:u w:val="none"/>
              </w:rPr>
              <w:t xml:space="preserve">Within </w:t>
            </w:r>
            <w:r w:rsidRPr="00E36320">
              <w:rPr>
                <w:u w:val="none"/>
              </w:rPr>
              <w:br/>
              <w:t>1 year</w:t>
            </w:r>
          </w:p>
        </w:tc>
        <w:tc>
          <w:tcPr>
            <w:tcW w:w="990" w:type="dxa"/>
            <w:shd w:val="clear" w:color="auto" w:fill="auto"/>
            <w:vAlign w:val="bottom"/>
            <w:hideMark/>
          </w:tcPr>
          <w:p w14:paraId="2A5C322F" w14:textId="77777777" w:rsidR="00AC782A" w:rsidRPr="00F57EF3" w:rsidRDefault="00AC782A" w:rsidP="00F72BF3">
            <w:pPr>
              <w:pBdr>
                <w:bottom w:val="single" w:sz="6" w:space="1" w:color="auto"/>
              </w:pBdr>
              <w:spacing w:line="360" w:lineRule="exact"/>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990" w:type="dxa"/>
            <w:shd w:val="clear" w:color="auto" w:fill="auto"/>
            <w:vAlign w:val="bottom"/>
            <w:hideMark/>
          </w:tcPr>
          <w:p w14:paraId="2DFDF91C" w14:textId="77777777" w:rsidR="00AC782A" w:rsidRPr="00F57EF3" w:rsidRDefault="00AC782A" w:rsidP="00F72BF3">
            <w:pPr>
              <w:pBdr>
                <w:bottom w:val="single" w:sz="6" w:space="1" w:color="auto"/>
              </w:pBdr>
              <w:tabs>
                <w:tab w:val="left" w:pos="1182"/>
              </w:tabs>
              <w:spacing w:line="360" w:lineRule="exact"/>
              <w:jc w:val="center"/>
              <w:rPr>
                <w:u w:val="none"/>
              </w:rPr>
            </w:pPr>
            <w:r w:rsidRPr="00E36320">
              <w:rPr>
                <w:u w:val="none"/>
              </w:rPr>
              <w:t xml:space="preserve">Within </w:t>
            </w:r>
            <w:r w:rsidRPr="00E36320">
              <w:rPr>
                <w:u w:val="none"/>
              </w:rPr>
              <w:br/>
              <w:t>1 year</w:t>
            </w:r>
          </w:p>
        </w:tc>
        <w:tc>
          <w:tcPr>
            <w:tcW w:w="990" w:type="dxa"/>
            <w:vAlign w:val="bottom"/>
          </w:tcPr>
          <w:p w14:paraId="034A7E51" w14:textId="77777777" w:rsidR="00AC782A" w:rsidRPr="00F57EF3" w:rsidRDefault="00AC782A" w:rsidP="00F72BF3">
            <w:pPr>
              <w:pBdr>
                <w:bottom w:val="single" w:sz="6" w:space="1" w:color="auto"/>
              </w:pBdr>
              <w:spacing w:line="360" w:lineRule="exact"/>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990" w:type="dxa"/>
            <w:vMerge/>
            <w:shd w:val="clear" w:color="auto" w:fill="auto"/>
            <w:vAlign w:val="bottom"/>
            <w:hideMark/>
          </w:tcPr>
          <w:p w14:paraId="5BDCA66B" w14:textId="066F8973" w:rsidR="00AC782A" w:rsidRPr="00F57EF3" w:rsidRDefault="00AC782A" w:rsidP="00F72BF3">
            <w:pPr>
              <w:pBdr>
                <w:bottom w:val="single" w:sz="6" w:space="1" w:color="auto"/>
              </w:pBdr>
              <w:spacing w:line="360" w:lineRule="exact"/>
              <w:jc w:val="center"/>
              <w:rPr>
                <w:u w:val="none"/>
              </w:rPr>
            </w:pPr>
          </w:p>
        </w:tc>
        <w:tc>
          <w:tcPr>
            <w:tcW w:w="1080" w:type="dxa"/>
            <w:shd w:val="clear" w:color="auto" w:fill="auto"/>
            <w:vAlign w:val="bottom"/>
            <w:hideMark/>
          </w:tcPr>
          <w:p w14:paraId="3AE92B2B" w14:textId="77777777" w:rsidR="00AC782A" w:rsidRPr="00F57EF3" w:rsidRDefault="00AC782A" w:rsidP="00F72BF3">
            <w:pPr>
              <w:pBdr>
                <w:bottom w:val="single" w:sz="6" w:space="1" w:color="auto"/>
              </w:pBdr>
              <w:spacing w:line="360" w:lineRule="exact"/>
              <w:jc w:val="center"/>
              <w:rPr>
                <w:u w:val="none"/>
              </w:rPr>
            </w:pPr>
            <w:r w:rsidRPr="00E36320">
              <w:rPr>
                <w:u w:val="none"/>
              </w:rPr>
              <w:t>Total</w:t>
            </w:r>
          </w:p>
        </w:tc>
        <w:tc>
          <w:tcPr>
            <w:tcW w:w="1260" w:type="dxa"/>
            <w:shd w:val="clear" w:color="auto" w:fill="auto"/>
            <w:vAlign w:val="bottom"/>
            <w:hideMark/>
          </w:tcPr>
          <w:p w14:paraId="1E29E85D" w14:textId="77777777" w:rsidR="00AC782A" w:rsidRPr="00F57EF3" w:rsidRDefault="00AC782A" w:rsidP="00F72BF3">
            <w:pPr>
              <w:pBdr>
                <w:bottom w:val="single" w:sz="6" w:space="1" w:color="auto"/>
              </w:pBdr>
              <w:spacing w:line="360" w:lineRule="exact"/>
              <w:jc w:val="center"/>
              <w:rPr>
                <w:u w:val="none"/>
              </w:rPr>
            </w:pPr>
            <w:r w:rsidRPr="00E36320">
              <w:rPr>
                <w:u w:val="none"/>
              </w:rPr>
              <w:t xml:space="preserve">Average </w:t>
            </w:r>
            <w:r w:rsidRPr="00E36320">
              <w:rPr>
                <w:u w:val="none"/>
              </w:rPr>
              <w:br/>
              <w:t>interest rate</w:t>
            </w:r>
          </w:p>
        </w:tc>
      </w:tr>
      <w:tr w:rsidR="003C38B2" w:rsidRPr="00F57EF3" w14:paraId="5C62BA01" w14:textId="77777777" w:rsidTr="001505B4">
        <w:trPr>
          <w:trHeight w:val="281"/>
          <w:tblHeader/>
        </w:trPr>
        <w:tc>
          <w:tcPr>
            <w:tcW w:w="2952" w:type="dxa"/>
            <w:shd w:val="clear" w:color="auto" w:fill="auto"/>
          </w:tcPr>
          <w:p w14:paraId="232D2C96" w14:textId="77777777" w:rsidR="003C38B2" w:rsidRPr="00F57EF3" w:rsidRDefault="003C38B2" w:rsidP="00F72BF3">
            <w:pPr>
              <w:spacing w:line="360" w:lineRule="exact"/>
              <w:jc w:val="thaiDistribute"/>
              <w:rPr>
                <w:u w:val="none"/>
              </w:rPr>
            </w:pPr>
          </w:p>
        </w:tc>
        <w:tc>
          <w:tcPr>
            <w:tcW w:w="990" w:type="dxa"/>
            <w:shd w:val="clear" w:color="auto" w:fill="auto"/>
          </w:tcPr>
          <w:p w14:paraId="17143A3B" w14:textId="77777777" w:rsidR="003C38B2" w:rsidRPr="00F57EF3" w:rsidRDefault="003C38B2" w:rsidP="00F72BF3">
            <w:pPr>
              <w:tabs>
                <w:tab w:val="decimal" w:pos="861"/>
              </w:tabs>
              <w:spacing w:line="360" w:lineRule="exact"/>
              <w:jc w:val="right"/>
              <w:rPr>
                <w:u w:val="none"/>
                <w:cs/>
              </w:rPr>
            </w:pPr>
          </w:p>
        </w:tc>
        <w:tc>
          <w:tcPr>
            <w:tcW w:w="990" w:type="dxa"/>
            <w:shd w:val="clear" w:color="auto" w:fill="auto"/>
          </w:tcPr>
          <w:p w14:paraId="7E0AA4B3" w14:textId="77777777" w:rsidR="003C38B2" w:rsidRPr="00F57EF3" w:rsidRDefault="003C38B2" w:rsidP="00F72BF3">
            <w:pPr>
              <w:tabs>
                <w:tab w:val="decimal" w:pos="861"/>
              </w:tabs>
              <w:spacing w:line="360" w:lineRule="exact"/>
              <w:jc w:val="right"/>
              <w:rPr>
                <w:u w:val="none"/>
              </w:rPr>
            </w:pPr>
          </w:p>
        </w:tc>
        <w:tc>
          <w:tcPr>
            <w:tcW w:w="990" w:type="dxa"/>
            <w:shd w:val="clear" w:color="auto" w:fill="auto"/>
          </w:tcPr>
          <w:p w14:paraId="795D5ADD" w14:textId="77777777" w:rsidR="003C38B2" w:rsidRPr="00F57EF3" w:rsidRDefault="003C38B2" w:rsidP="00F72BF3">
            <w:pPr>
              <w:tabs>
                <w:tab w:val="decimal" w:pos="1312"/>
              </w:tabs>
              <w:spacing w:line="360" w:lineRule="exact"/>
              <w:jc w:val="right"/>
              <w:rPr>
                <w:u w:val="none"/>
              </w:rPr>
            </w:pPr>
          </w:p>
        </w:tc>
        <w:tc>
          <w:tcPr>
            <w:tcW w:w="990" w:type="dxa"/>
          </w:tcPr>
          <w:p w14:paraId="0D73C999" w14:textId="77777777" w:rsidR="003C38B2" w:rsidRPr="00F57EF3" w:rsidRDefault="003C38B2" w:rsidP="00F72BF3">
            <w:pPr>
              <w:tabs>
                <w:tab w:val="decimal" w:pos="709"/>
              </w:tabs>
              <w:spacing w:line="360" w:lineRule="exact"/>
              <w:jc w:val="right"/>
              <w:rPr>
                <w:u w:val="none"/>
              </w:rPr>
            </w:pPr>
          </w:p>
        </w:tc>
        <w:tc>
          <w:tcPr>
            <w:tcW w:w="990" w:type="dxa"/>
            <w:shd w:val="clear" w:color="auto" w:fill="auto"/>
          </w:tcPr>
          <w:p w14:paraId="2E09A90E" w14:textId="77777777" w:rsidR="003C38B2" w:rsidRPr="00F57EF3" w:rsidRDefault="003C38B2" w:rsidP="00F72BF3">
            <w:pPr>
              <w:tabs>
                <w:tab w:val="decimal" w:pos="709"/>
              </w:tabs>
              <w:spacing w:line="360" w:lineRule="exact"/>
              <w:jc w:val="right"/>
              <w:rPr>
                <w:u w:val="none"/>
              </w:rPr>
            </w:pPr>
          </w:p>
        </w:tc>
        <w:tc>
          <w:tcPr>
            <w:tcW w:w="1080" w:type="dxa"/>
            <w:shd w:val="clear" w:color="auto" w:fill="auto"/>
          </w:tcPr>
          <w:p w14:paraId="43A759F3" w14:textId="77777777" w:rsidR="003C38B2" w:rsidRPr="00F57EF3" w:rsidRDefault="003C38B2" w:rsidP="00F72BF3">
            <w:pPr>
              <w:tabs>
                <w:tab w:val="decimal" w:pos="709"/>
              </w:tabs>
              <w:spacing w:line="360" w:lineRule="exact"/>
              <w:jc w:val="right"/>
              <w:rPr>
                <w:u w:val="none"/>
              </w:rPr>
            </w:pPr>
          </w:p>
        </w:tc>
        <w:tc>
          <w:tcPr>
            <w:tcW w:w="1260" w:type="dxa"/>
            <w:shd w:val="clear" w:color="auto" w:fill="auto"/>
            <w:vAlign w:val="bottom"/>
            <w:hideMark/>
          </w:tcPr>
          <w:p w14:paraId="06328D48" w14:textId="77777777" w:rsidR="003C38B2" w:rsidRPr="00F57EF3" w:rsidRDefault="003C38B2" w:rsidP="00F72BF3">
            <w:pPr>
              <w:spacing w:line="360" w:lineRule="exact"/>
              <w:jc w:val="center"/>
              <w:rPr>
                <w:u w:val="none"/>
              </w:rPr>
            </w:pPr>
            <w:r w:rsidRPr="00E36320">
              <w:rPr>
                <w:u w:val="none"/>
              </w:rPr>
              <w:t>(% per annum)</w:t>
            </w:r>
          </w:p>
        </w:tc>
      </w:tr>
      <w:tr w:rsidR="003C38B2" w:rsidRPr="00F57EF3" w14:paraId="18DABA2D" w14:textId="77777777" w:rsidTr="001505B4">
        <w:trPr>
          <w:trHeight w:val="283"/>
        </w:trPr>
        <w:tc>
          <w:tcPr>
            <w:tcW w:w="2952" w:type="dxa"/>
            <w:shd w:val="clear" w:color="auto" w:fill="auto"/>
            <w:vAlign w:val="bottom"/>
            <w:hideMark/>
          </w:tcPr>
          <w:p w14:paraId="528690B4" w14:textId="77777777" w:rsidR="003C38B2" w:rsidRPr="00F57EF3" w:rsidRDefault="003C38B2" w:rsidP="00F72BF3">
            <w:pPr>
              <w:spacing w:line="360" w:lineRule="exact"/>
              <w:rPr>
                <w:b/>
                <w:bCs/>
                <w:u w:val="none"/>
                <w:cs/>
              </w:rPr>
            </w:pPr>
            <w:r w:rsidRPr="00E36320">
              <w:rPr>
                <w:b/>
                <w:bCs/>
                <w:u w:val="none"/>
              </w:rPr>
              <w:t>Financial assets</w:t>
            </w:r>
          </w:p>
        </w:tc>
        <w:tc>
          <w:tcPr>
            <w:tcW w:w="990" w:type="dxa"/>
            <w:shd w:val="clear" w:color="auto" w:fill="auto"/>
          </w:tcPr>
          <w:p w14:paraId="0F6A2927" w14:textId="77777777" w:rsidR="003C38B2" w:rsidRPr="00F57EF3" w:rsidRDefault="003C38B2" w:rsidP="00F72BF3">
            <w:pPr>
              <w:tabs>
                <w:tab w:val="decimal" w:pos="861"/>
              </w:tabs>
              <w:spacing w:line="360" w:lineRule="exact"/>
              <w:jc w:val="right"/>
              <w:rPr>
                <w:u w:val="none"/>
                <w:cs/>
              </w:rPr>
            </w:pPr>
          </w:p>
        </w:tc>
        <w:tc>
          <w:tcPr>
            <w:tcW w:w="990" w:type="dxa"/>
            <w:shd w:val="clear" w:color="auto" w:fill="auto"/>
          </w:tcPr>
          <w:p w14:paraId="76B975E3" w14:textId="77777777" w:rsidR="003C38B2" w:rsidRPr="00F57EF3" w:rsidRDefault="003C38B2" w:rsidP="00F72BF3">
            <w:pPr>
              <w:tabs>
                <w:tab w:val="decimal" w:pos="861"/>
              </w:tabs>
              <w:spacing w:line="360" w:lineRule="exact"/>
              <w:jc w:val="right"/>
              <w:rPr>
                <w:u w:val="none"/>
              </w:rPr>
            </w:pPr>
          </w:p>
        </w:tc>
        <w:tc>
          <w:tcPr>
            <w:tcW w:w="990" w:type="dxa"/>
            <w:shd w:val="clear" w:color="auto" w:fill="auto"/>
          </w:tcPr>
          <w:p w14:paraId="43EC728F" w14:textId="77777777" w:rsidR="003C38B2" w:rsidRPr="00F57EF3" w:rsidRDefault="003C38B2" w:rsidP="00F72BF3">
            <w:pPr>
              <w:tabs>
                <w:tab w:val="decimal" w:pos="1312"/>
              </w:tabs>
              <w:spacing w:line="360" w:lineRule="exact"/>
              <w:jc w:val="right"/>
              <w:rPr>
                <w:u w:val="none"/>
              </w:rPr>
            </w:pPr>
          </w:p>
        </w:tc>
        <w:tc>
          <w:tcPr>
            <w:tcW w:w="990" w:type="dxa"/>
          </w:tcPr>
          <w:p w14:paraId="60F3C3C5" w14:textId="77777777" w:rsidR="003C38B2" w:rsidRPr="00F57EF3" w:rsidRDefault="003C38B2" w:rsidP="00F72BF3">
            <w:pPr>
              <w:tabs>
                <w:tab w:val="decimal" w:pos="709"/>
              </w:tabs>
              <w:spacing w:line="360" w:lineRule="exact"/>
              <w:jc w:val="right"/>
              <w:rPr>
                <w:u w:val="none"/>
              </w:rPr>
            </w:pPr>
          </w:p>
        </w:tc>
        <w:tc>
          <w:tcPr>
            <w:tcW w:w="990" w:type="dxa"/>
            <w:shd w:val="clear" w:color="auto" w:fill="auto"/>
          </w:tcPr>
          <w:p w14:paraId="02AA4505" w14:textId="77777777" w:rsidR="003C38B2" w:rsidRPr="00F57EF3" w:rsidRDefault="003C38B2" w:rsidP="00F72BF3">
            <w:pPr>
              <w:tabs>
                <w:tab w:val="decimal" w:pos="709"/>
              </w:tabs>
              <w:spacing w:line="360" w:lineRule="exact"/>
              <w:jc w:val="right"/>
              <w:rPr>
                <w:u w:val="none"/>
              </w:rPr>
            </w:pPr>
          </w:p>
        </w:tc>
        <w:tc>
          <w:tcPr>
            <w:tcW w:w="1080" w:type="dxa"/>
            <w:shd w:val="clear" w:color="auto" w:fill="auto"/>
          </w:tcPr>
          <w:p w14:paraId="59268C3C" w14:textId="77777777" w:rsidR="003C38B2" w:rsidRPr="00F57EF3" w:rsidRDefault="003C38B2" w:rsidP="00F72BF3">
            <w:pPr>
              <w:tabs>
                <w:tab w:val="decimal" w:pos="709"/>
              </w:tabs>
              <w:spacing w:line="360" w:lineRule="exact"/>
              <w:jc w:val="right"/>
              <w:rPr>
                <w:u w:val="none"/>
              </w:rPr>
            </w:pPr>
          </w:p>
        </w:tc>
        <w:tc>
          <w:tcPr>
            <w:tcW w:w="1260" w:type="dxa"/>
            <w:shd w:val="clear" w:color="auto" w:fill="auto"/>
            <w:vAlign w:val="bottom"/>
          </w:tcPr>
          <w:p w14:paraId="36DEB536" w14:textId="77777777" w:rsidR="003C38B2" w:rsidRPr="00F57EF3" w:rsidRDefault="003C38B2" w:rsidP="00F72BF3">
            <w:pPr>
              <w:spacing w:line="360" w:lineRule="exact"/>
              <w:jc w:val="center"/>
              <w:rPr>
                <w:u w:val="none"/>
              </w:rPr>
            </w:pPr>
          </w:p>
        </w:tc>
      </w:tr>
      <w:tr w:rsidR="001A0312" w:rsidRPr="00F57EF3" w14:paraId="281334C6" w14:textId="77777777" w:rsidTr="001505B4">
        <w:trPr>
          <w:trHeight w:val="283"/>
        </w:trPr>
        <w:tc>
          <w:tcPr>
            <w:tcW w:w="2952" w:type="dxa"/>
            <w:shd w:val="clear" w:color="auto" w:fill="auto"/>
            <w:vAlign w:val="bottom"/>
            <w:hideMark/>
          </w:tcPr>
          <w:p w14:paraId="1A2516DC" w14:textId="7BF8C3B4" w:rsidR="001A0312" w:rsidRPr="00F57EF3" w:rsidRDefault="001A0312" w:rsidP="001A0312">
            <w:pPr>
              <w:spacing w:line="360" w:lineRule="exact"/>
              <w:rPr>
                <w:u w:val="none"/>
              </w:rPr>
            </w:pPr>
            <w:r w:rsidRPr="00E36320">
              <w:rPr>
                <w:u w:val="none"/>
              </w:rPr>
              <w:t>Cash and cash equivalents</w:t>
            </w:r>
          </w:p>
        </w:tc>
        <w:tc>
          <w:tcPr>
            <w:tcW w:w="990" w:type="dxa"/>
            <w:shd w:val="clear" w:color="auto" w:fill="auto"/>
            <w:vAlign w:val="bottom"/>
          </w:tcPr>
          <w:p w14:paraId="1BEAA67A" w14:textId="1D4FBBD7" w:rsidR="001A0312" w:rsidRPr="001A0312" w:rsidRDefault="001A0312" w:rsidP="001A0312">
            <w:pPr>
              <w:tabs>
                <w:tab w:val="decimal" w:pos="749"/>
              </w:tabs>
              <w:spacing w:line="360" w:lineRule="exact"/>
              <w:jc w:val="right"/>
              <w:rPr>
                <w:u w:val="none"/>
                <w:cs/>
              </w:rPr>
            </w:pPr>
            <w:r w:rsidRPr="001A0312">
              <w:rPr>
                <w:rFonts w:asciiTheme="majorBidi" w:hAnsiTheme="majorBidi" w:cstheme="majorBidi"/>
                <w:u w:val="none"/>
              </w:rPr>
              <w:t xml:space="preserve"> -   </w:t>
            </w:r>
          </w:p>
        </w:tc>
        <w:tc>
          <w:tcPr>
            <w:tcW w:w="990" w:type="dxa"/>
            <w:shd w:val="clear" w:color="auto" w:fill="auto"/>
            <w:vAlign w:val="bottom"/>
          </w:tcPr>
          <w:p w14:paraId="140164C6" w14:textId="0DAB7906" w:rsidR="001A0312" w:rsidRPr="001A0312" w:rsidRDefault="001A0312" w:rsidP="001A0312">
            <w:pPr>
              <w:tabs>
                <w:tab w:val="decimal" w:pos="74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1483BA3A" w14:textId="113078C6" w:rsidR="001A0312" w:rsidRPr="001A0312" w:rsidRDefault="001A0312" w:rsidP="001A0312">
            <w:pPr>
              <w:tabs>
                <w:tab w:val="decimal" w:pos="751"/>
              </w:tabs>
              <w:spacing w:line="360" w:lineRule="exact"/>
              <w:jc w:val="right"/>
              <w:rPr>
                <w:u w:val="none"/>
              </w:rPr>
            </w:pPr>
            <w:r w:rsidRPr="001A0312">
              <w:rPr>
                <w:rFonts w:asciiTheme="majorBidi" w:hAnsiTheme="majorBidi" w:cstheme="majorBidi"/>
                <w:u w:val="none"/>
              </w:rPr>
              <w:t xml:space="preserve">57.37  </w:t>
            </w:r>
          </w:p>
        </w:tc>
        <w:tc>
          <w:tcPr>
            <w:tcW w:w="990" w:type="dxa"/>
            <w:vAlign w:val="bottom"/>
          </w:tcPr>
          <w:p w14:paraId="1C8C02B0" w14:textId="1204F0AF" w:rsidR="001A0312" w:rsidRPr="001A0312" w:rsidRDefault="001A0312" w:rsidP="001A0312">
            <w:pPr>
              <w:tabs>
                <w:tab w:val="decimal" w:pos="70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424FD595" w14:textId="1951DA54" w:rsidR="001A0312" w:rsidRPr="001A0312" w:rsidRDefault="001A0312" w:rsidP="001A0312">
            <w:pPr>
              <w:tabs>
                <w:tab w:val="decimal" w:pos="709"/>
              </w:tabs>
              <w:spacing w:line="360" w:lineRule="exact"/>
              <w:jc w:val="right"/>
              <w:rPr>
                <w:u w:val="none"/>
              </w:rPr>
            </w:pPr>
            <w:r w:rsidRPr="001A0312">
              <w:rPr>
                <w:rFonts w:asciiTheme="majorBidi" w:hAnsiTheme="majorBidi" w:cstheme="majorBidi"/>
                <w:u w:val="none"/>
              </w:rPr>
              <w:t xml:space="preserve">0.07   </w:t>
            </w:r>
          </w:p>
        </w:tc>
        <w:tc>
          <w:tcPr>
            <w:tcW w:w="1080" w:type="dxa"/>
            <w:shd w:val="clear" w:color="auto" w:fill="auto"/>
            <w:vAlign w:val="bottom"/>
          </w:tcPr>
          <w:p w14:paraId="0BC17F16" w14:textId="2DA1A094" w:rsidR="001A0312" w:rsidRPr="001A0312" w:rsidRDefault="001A0312" w:rsidP="001A0312">
            <w:pPr>
              <w:tabs>
                <w:tab w:val="decimal" w:pos="709"/>
              </w:tabs>
              <w:spacing w:line="360" w:lineRule="exact"/>
              <w:jc w:val="right"/>
              <w:rPr>
                <w:u w:val="none"/>
              </w:rPr>
            </w:pPr>
            <w:r w:rsidRPr="001A0312">
              <w:rPr>
                <w:rFonts w:asciiTheme="majorBidi" w:hAnsiTheme="majorBidi" w:cstheme="majorBidi"/>
                <w:u w:val="none"/>
              </w:rPr>
              <w:t xml:space="preserve">   57.44</w:t>
            </w:r>
          </w:p>
        </w:tc>
        <w:tc>
          <w:tcPr>
            <w:tcW w:w="1260" w:type="dxa"/>
            <w:shd w:val="clear" w:color="auto" w:fill="auto"/>
            <w:vAlign w:val="bottom"/>
          </w:tcPr>
          <w:p w14:paraId="19352D2F" w14:textId="2FDA4366" w:rsidR="001A0312" w:rsidRPr="001A0312" w:rsidRDefault="001A0312" w:rsidP="001A0312">
            <w:pPr>
              <w:spacing w:line="360" w:lineRule="exact"/>
              <w:jc w:val="right"/>
              <w:rPr>
                <w:u w:val="none"/>
              </w:rPr>
            </w:pPr>
            <w:r w:rsidRPr="001A0312">
              <w:rPr>
                <w:rFonts w:asciiTheme="majorBidi" w:hAnsiTheme="majorBidi" w:cstheme="majorBidi"/>
                <w:u w:val="none"/>
              </w:rPr>
              <w:t>0.25-0.35</w:t>
            </w:r>
          </w:p>
        </w:tc>
      </w:tr>
      <w:tr w:rsidR="001A0312" w:rsidRPr="00F57EF3" w14:paraId="48150DEF" w14:textId="77777777" w:rsidTr="001505B4">
        <w:trPr>
          <w:trHeight w:val="283"/>
        </w:trPr>
        <w:tc>
          <w:tcPr>
            <w:tcW w:w="2952" w:type="dxa"/>
            <w:shd w:val="clear" w:color="auto" w:fill="auto"/>
            <w:vAlign w:val="bottom"/>
            <w:hideMark/>
          </w:tcPr>
          <w:p w14:paraId="03DC5B76" w14:textId="3FBBCF19" w:rsidR="001A0312" w:rsidRPr="00F57EF3" w:rsidRDefault="001A0312" w:rsidP="001A0312">
            <w:pPr>
              <w:spacing w:line="360" w:lineRule="exact"/>
              <w:rPr>
                <w:u w:val="none"/>
              </w:rPr>
            </w:pPr>
            <w:r w:rsidRPr="00E36320">
              <w:rPr>
                <w:u w:val="none"/>
              </w:rPr>
              <w:t xml:space="preserve">Trade and other current receivables </w:t>
            </w:r>
          </w:p>
        </w:tc>
        <w:tc>
          <w:tcPr>
            <w:tcW w:w="990" w:type="dxa"/>
            <w:shd w:val="clear" w:color="auto" w:fill="auto"/>
            <w:vAlign w:val="bottom"/>
          </w:tcPr>
          <w:p w14:paraId="37AD74F1" w14:textId="50440629" w:rsidR="001A0312" w:rsidRPr="001A0312" w:rsidRDefault="001A0312" w:rsidP="001A0312">
            <w:pPr>
              <w:tabs>
                <w:tab w:val="decimal" w:pos="749"/>
              </w:tabs>
              <w:spacing w:line="360" w:lineRule="exact"/>
              <w:jc w:val="right"/>
              <w:rPr>
                <w:u w:val="none"/>
                <w:cs/>
              </w:rPr>
            </w:pPr>
            <w:r w:rsidRPr="001A0312">
              <w:rPr>
                <w:rFonts w:asciiTheme="majorBidi" w:hAnsiTheme="majorBidi" w:cstheme="majorBidi"/>
                <w:u w:val="none"/>
              </w:rPr>
              <w:t xml:space="preserve"> -   </w:t>
            </w:r>
          </w:p>
        </w:tc>
        <w:tc>
          <w:tcPr>
            <w:tcW w:w="990" w:type="dxa"/>
            <w:shd w:val="clear" w:color="auto" w:fill="auto"/>
            <w:vAlign w:val="bottom"/>
          </w:tcPr>
          <w:p w14:paraId="146C0870" w14:textId="7D295C7B" w:rsidR="001A0312" w:rsidRPr="001A0312" w:rsidRDefault="001A0312" w:rsidP="001A0312">
            <w:pPr>
              <w:tabs>
                <w:tab w:val="decimal" w:pos="74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0F8C5DB9" w14:textId="0F6D6995" w:rsidR="001A0312" w:rsidRPr="001A0312" w:rsidRDefault="001A0312" w:rsidP="001A0312">
            <w:pPr>
              <w:tabs>
                <w:tab w:val="decimal" w:pos="751"/>
              </w:tabs>
              <w:spacing w:line="360" w:lineRule="exact"/>
              <w:jc w:val="right"/>
              <w:rPr>
                <w:u w:val="none"/>
              </w:rPr>
            </w:pPr>
            <w:r w:rsidRPr="001A0312">
              <w:rPr>
                <w:rFonts w:asciiTheme="majorBidi" w:hAnsiTheme="majorBidi" w:cstheme="majorBidi"/>
                <w:u w:val="none"/>
              </w:rPr>
              <w:t xml:space="preserve"> -   </w:t>
            </w:r>
          </w:p>
        </w:tc>
        <w:tc>
          <w:tcPr>
            <w:tcW w:w="990" w:type="dxa"/>
            <w:vAlign w:val="bottom"/>
          </w:tcPr>
          <w:p w14:paraId="16F43C0E" w14:textId="63AA6F9C" w:rsidR="001A0312" w:rsidRPr="001A0312" w:rsidRDefault="001A0312" w:rsidP="001A0312">
            <w:pPr>
              <w:tabs>
                <w:tab w:val="decimal" w:pos="70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32B0A141" w14:textId="3F8C9689" w:rsidR="001A0312" w:rsidRPr="001A0312" w:rsidRDefault="001A0312" w:rsidP="001A0312">
            <w:pPr>
              <w:tabs>
                <w:tab w:val="decimal" w:pos="709"/>
              </w:tabs>
              <w:spacing w:line="360" w:lineRule="exact"/>
              <w:jc w:val="right"/>
              <w:rPr>
                <w:u w:val="none"/>
              </w:rPr>
            </w:pPr>
            <w:r w:rsidRPr="001A0312">
              <w:rPr>
                <w:rFonts w:asciiTheme="majorBidi" w:hAnsiTheme="majorBidi" w:cstheme="majorBidi"/>
                <w:u w:val="none"/>
              </w:rPr>
              <w:t xml:space="preserve">15.41   </w:t>
            </w:r>
          </w:p>
        </w:tc>
        <w:tc>
          <w:tcPr>
            <w:tcW w:w="1080" w:type="dxa"/>
            <w:shd w:val="clear" w:color="auto" w:fill="auto"/>
            <w:vAlign w:val="bottom"/>
          </w:tcPr>
          <w:p w14:paraId="3D270EFC" w14:textId="0473F93A" w:rsidR="001A0312" w:rsidRPr="001A0312" w:rsidRDefault="001A0312" w:rsidP="001A0312">
            <w:pPr>
              <w:tabs>
                <w:tab w:val="decimal" w:pos="709"/>
              </w:tabs>
              <w:spacing w:line="360" w:lineRule="exact"/>
              <w:jc w:val="right"/>
              <w:rPr>
                <w:u w:val="none"/>
              </w:rPr>
            </w:pPr>
            <w:r w:rsidRPr="001A0312">
              <w:rPr>
                <w:rFonts w:asciiTheme="majorBidi" w:hAnsiTheme="majorBidi" w:cstheme="majorBidi"/>
                <w:u w:val="none"/>
              </w:rPr>
              <w:t>15.41</w:t>
            </w:r>
          </w:p>
        </w:tc>
        <w:tc>
          <w:tcPr>
            <w:tcW w:w="1260" w:type="dxa"/>
            <w:shd w:val="clear" w:color="auto" w:fill="auto"/>
            <w:vAlign w:val="bottom"/>
          </w:tcPr>
          <w:p w14:paraId="1E76A141" w14:textId="04D91391" w:rsidR="001A0312" w:rsidRPr="001A0312" w:rsidRDefault="001A0312" w:rsidP="001A0312">
            <w:pPr>
              <w:spacing w:line="360" w:lineRule="exact"/>
              <w:jc w:val="right"/>
              <w:rPr>
                <w:u w:val="none"/>
              </w:rPr>
            </w:pPr>
            <w:r w:rsidRPr="001A0312">
              <w:rPr>
                <w:rFonts w:asciiTheme="majorBidi" w:hAnsiTheme="majorBidi" w:cstheme="majorBidi"/>
                <w:u w:val="none"/>
              </w:rPr>
              <w:t>-</w:t>
            </w:r>
          </w:p>
        </w:tc>
      </w:tr>
      <w:tr w:rsidR="001A0312" w:rsidRPr="00F57EF3" w14:paraId="2F016E3F" w14:textId="77777777" w:rsidTr="001505B4">
        <w:trPr>
          <w:trHeight w:val="283"/>
        </w:trPr>
        <w:tc>
          <w:tcPr>
            <w:tcW w:w="2952" w:type="dxa"/>
            <w:shd w:val="clear" w:color="auto" w:fill="auto"/>
            <w:vAlign w:val="bottom"/>
            <w:hideMark/>
          </w:tcPr>
          <w:p w14:paraId="2E1F8AF5" w14:textId="0C57DDDD" w:rsidR="001A0312" w:rsidRPr="00F57EF3" w:rsidRDefault="001A0312" w:rsidP="001A0312">
            <w:pPr>
              <w:spacing w:line="360" w:lineRule="exact"/>
              <w:rPr>
                <w:spacing w:val="-6"/>
                <w:u w:val="none"/>
                <w:cs/>
              </w:rPr>
            </w:pPr>
            <w:r w:rsidRPr="00E36320">
              <w:rPr>
                <w:u w:val="none"/>
              </w:rPr>
              <w:t>Restricted deposits at bank</w:t>
            </w:r>
          </w:p>
        </w:tc>
        <w:tc>
          <w:tcPr>
            <w:tcW w:w="990" w:type="dxa"/>
            <w:shd w:val="clear" w:color="auto" w:fill="auto"/>
            <w:vAlign w:val="bottom"/>
          </w:tcPr>
          <w:p w14:paraId="0B22A163" w14:textId="539E70F9" w:rsidR="001A0312" w:rsidRPr="001A0312" w:rsidRDefault="001A0312" w:rsidP="001A0312">
            <w:pPr>
              <w:pBdr>
                <w:bottom w:val="single" w:sz="6" w:space="1" w:color="auto"/>
              </w:pBdr>
              <w:tabs>
                <w:tab w:val="decimal" w:pos="749"/>
              </w:tabs>
              <w:spacing w:line="360" w:lineRule="exact"/>
              <w:jc w:val="right"/>
              <w:rPr>
                <w:u w:val="none"/>
                <w:cs/>
              </w:rPr>
            </w:pPr>
            <w:r w:rsidRPr="001A0312">
              <w:rPr>
                <w:rFonts w:asciiTheme="majorBidi" w:hAnsiTheme="majorBidi" w:cstheme="majorBidi"/>
                <w:u w:val="none"/>
              </w:rPr>
              <w:t xml:space="preserve"> -   </w:t>
            </w:r>
          </w:p>
        </w:tc>
        <w:tc>
          <w:tcPr>
            <w:tcW w:w="990" w:type="dxa"/>
            <w:shd w:val="clear" w:color="auto" w:fill="auto"/>
            <w:vAlign w:val="bottom"/>
          </w:tcPr>
          <w:p w14:paraId="4A961846" w14:textId="218905EB" w:rsidR="001A0312" w:rsidRPr="001A0312" w:rsidRDefault="001A0312" w:rsidP="001A0312">
            <w:pPr>
              <w:pBdr>
                <w:bottom w:val="single" w:sz="6" w:space="1" w:color="auto"/>
              </w:pBdr>
              <w:tabs>
                <w:tab w:val="decimal" w:pos="74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7B2E0FF1" w14:textId="5229C1C9" w:rsidR="001A0312" w:rsidRPr="001A0312" w:rsidRDefault="001A0312" w:rsidP="001A0312">
            <w:pPr>
              <w:pBdr>
                <w:bottom w:val="single" w:sz="6" w:space="1" w:color="auto"/>
              </w:pBdr>
              <w:tabs>
                <w:tab w:val="decimal" w:pos="751"/>
              </w:tabs>
              <w:spacing w:line="360" w:lineRule="exact"/>
              <w:jc w:val="right"/>
              <w:rPr>
                <w:u w:val="none"/>
              </w:rPr>
            </w:pPr>
            <w:r w:rsidRPr="001A0312">
              <w:rPr>
                <w:rFonts w:asciiTheme="majorBidi" w:hAnsiTheme="majorBidi" w:cstheme="majorBidi"/>
                <w:u w:val="none"/>
              </w:rPr>
              <w:t xml:space="preserve"> -   </w:t>
            </w:r>
          </w:p>
        </w:tc>
        <w:tc>
          <w:tcPr>
            <w:tcW w:w="990" w:type="dxa"/>
            <w:vAlign w:val="bottom"/>
          </w:tcPr>
          <w:p w14:paraId="31267A93" w14:textId="2EDCB63C" w:rsidR="001A0312" w:rsidRPr="001A0312" w:rsidRDefault="001A0312" w:rsidP="001A0312">
            <w:pPr>
              <w:pBdr>
                <w:bottom w:val="single" w:sz="6" w:space="1" w:color="auto"/>
              </w:pBdr>
              <w:tabs>
                <w:tab w:val="decimal" w:pos="709"/>
              </w:tabs>
              <w:spacing w:line="360" w:lineRule="exact"/>
              <w:jc w:val="right"/>
              <w:rPr>
                <w:u w:val="none"/>
                <w:cs/>
              </w:rPr>
            </w:pPr>
            <w:r w:rsidRPr="001A0312">
              <w:rPr>
                <w:rFonts w:asciiTheme="majorBidi" w:hAnsiTheme="majorBidi" w:cstheme="majorBidi"/>
                <w:u w:val="none"/>
              </w:rPr>
              <w:t xml:space="preserve">9.77   </w:t>
            </w:r>
          </w:p>
        </w:tc>
        <w:tc>
          <w:tcPr>
            <w:tcW w:w="990" w:type="dxa"/>
            <w:shd w:val="clear" w:color="auto" w:fill="auto"/>
            <w:vAlign w:val="bottom"/>
          </w:tcPr>
          <w:p w14:paraId="2C393424" w14:textId="35AD56A6" w:rsidR="001A0312" w:rsidRPr="001A0312" w:rsidRDefault="001A0312" w:rsidP="001A0312">
            <w:pPr>
              <w:pBdr>
                <w:bottom w:val="single" w:sz="6" w:space="1" w:color="auto"/>
              </w:pBdr>
              <w:tabs>
                <w:tab w:val="decimal" w:pos="709"/>
              </w:tabs>
              <w:spacing w:line="360" w:lineRule="exact"/>
              <w:jc w:val="right"/>
              <w:rPr>
                <w:u w:val="none"/>
              </w:rPr>
            </w:pPr>
            <w:r w:rsidRPr="001A0312">
              <w:rPr>
                <w:rFonts w:asciiTheme="majorBidi" w:hAnsiTheme="majorBidi" w:cstheme="majorBidi"/>
                <w:u w:val="none"/>
              </w:rPr>
              <w:t xml:space="preserve"> -   </w:t>
            </w:r>
          </w:p>
        </w:tc>
        <w:tc>
          <w:tcPr>
            <w:tcW w:w="1080" w:type="dxa"/>
            <w:shd w:val="clear" w:color="auto" w:fill="auto"/>
            <w:vAlign w:val="bottom"/>
          </w:tcPr>
          <w:p w14:paraId="299221A5" w14:textId="585E3C18" w:rsidR="001A0312" w:rsidRPr="001A0312" w:rsidRDefault="001A0312" w:rsidP="001A0312">
            <w:pPr>
              <w:pBdr>
                <w:bottom w:val="single" w:sz="6" w:space="1" w:color="auto"/>
              </w:pBdr>
              <w:tabs>
                <w:tab w:val="decimal" w:pos="709"/>
              </w:tabs>
              <w:spacing w:line="360" w:lineRule="exact"/>
              <w:jc w:val="right"/>
              <w:rPr>
                <w:u w:val="none"/>
              </w:rPr>
            </w:pPr>
            <w:r w:rsidRPr="001A0312">
              <w:rPr>
                <w:rFonts w:asciiTheme="majorBidi" w:hAnsiTheme="majorBidi" w:cstheme="majorBidi"/>
                <w:u w:val="none"/>
              </w:rPr>
              <w:t>9.77</w:t>
            </w:r>
          </w:p>
        </w:tc>
        <w:tc>
          <w:tcPr>
            <w:tcW w:w="1260" w:type="dxa"/>
            <w:shd w:val="clear" w:color="auto" w:fill="auto"/>
            <w:vAlign w:val="bottom"/>
          </w:tcPr>
          <w:p w14:paraId="6621853D" w14:textId="1DDA1160" w:rsidR="001A0312" w:rsidRPr="001A0312" w:rsidRDefault="001A0312" w:rsidP="001A0312">
            <w:pPr>
              <w:spacing w:line="360" w:lineRule="exact"/>
              <w:jc w:val="right"/>
              <w:rPr>
                <w:u w:val="none"/>
              </w:rPr>
            </w:pPr>
            <w:r w:rsidRPr="001A0312">
              <w:rPr>
                <w:rFonts w:asciiTheme="majorBidi" w:hAnsiTheme="majorBidi" w:cstheme="majorBidi"/>
                <w:u w:val="none"/>
              </w:rPr>
              <w:t>0.45</w:t>
            </w:r>
          </w:p>
        </w:tc>
      </w:tr>
      <w:tr w:rsidR="001A0312" w:rsidRPr="00F57EF3" w14:paraId="533ECDB4" w14:textId="77777777" w:rsidTr="001505B4">
        <w:trPr>
          <w:trHeight w:val="283"/>
        </w:trPr>
        <w:tc>
          <w:tcPr>
            <w:tcW w:w="2952" w:type="dxa"/>
            <w:shd w:val="clear" w:color="auto" w:fill="auto"/>
            <w:vAlign w:val="bottom"/>
          </w:tcPr>
          <w:p w14:paraId="64EF2EBE" w14:textId="77777777" w:rsidR="001A0312" w:rsidRPr="00F57EF3" w:rsidRDefault="001A0312" w:rsidP="001A0312">
            <w:pPr>
              <w:spacing w:line="360" w:lineRule="exact"/>
              <w:rPr>
                <w:u w:val="none"/>
              </w:rPr>
            </w:pPr>
          </w:p>
        </w:tc>
        <w:tc>
          <w:tcPr>
            <w:tcW w:w="990" w:type="dxa"/>
            <w:shd w:val="clear" w:color="auto" w:fill="auto"/>
            <w:vAlign w:val="bottom"/>
          </w:tcPr>
          <w:p w14:paraId="46E11048" w14:textId="1A5DBE50" w:rsidR="001A0312" w:rsidRPr="001A0312" w:rsidRDefault="001A0312" w:rsidP="001A0312">
            <w:pPr>
              <w:pBdr>
                <w:bottom w:val="double" w:sz="6" w:space="1" w:color="auto"/>
              </w:pBdr>
              <w:tabs>
                <w:tab w:val="decimal" w:pos="74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433A6B27" w14:textId="4B3E7998" w:rsidR="001A0312" w:rsidRPr="001A0312" w:rsidRDefault="001A0312" w:rsidP="001A0312">
            <w:pPr>
              <w:pBdr>
                <w:bottom w:val="double" w:sz="6" w:space="1" w:color="auto"/>
              </w:pBdr>
              <w:tabs>
                <w:tab w:val="decimal" w:pos="749"/>
              </w:tabs>
              <w:spacing w:line="360" w:lineRule="exact"/>
              <w:jc w:val="right"/>
              <w:rPr>
                <w:u w:val="none"/>
              </w:rPr>
            </w:pPr>
            <w:r w:rsidRPr="001A0312">
              <w:rPr>
                <w:rFonts w:asciiTheme="majorBidi" w:hAnsiTheme="majorBidi" w:cstheme="majorBidi"/>
                <w:u w:val="none"/>
              </w:rPr>
              <w:t xml:space="preserve"> -   </w:t>
            </w:r>
          </w:p>
        </w:tc>
        <w:tc>
          <w:tcPr>
            <w:tcW w:w="990" w:type="dxa"/>
            <w:shd w:val="clear" w:color="auto" w:fill="auto"/>
            <w:vAlign w:val="bottom"/>
          </w:tcPr>
          <w:p w14:paraId="332D9E92" w14:textId="3AC45512" w:rsidR="001A0312" w:rsidRPr="001A0312" w:rsidRDefault="001A0312" w:rsidP="001A0312">
            <w:pPr>
              <w:pBdr>
                <w:bottom w:val="double" w:sz="6" w:space="1" w:color="auto"/>
              </w:pBdr>
              <w:tabs>
                <w:tab w:val="decimal" w:pos="751"/>
              </w:tabs>
              <w:spacing w:line="360" w:lineRule="exact"/>
              <w:jc w:val="right"/>
              <w:rPr>
                <w:u w:val="none"/>
              </w:rPr>
            </w:pPr>
            <w:r w:rsidRPr="001A0312">
              <w:rPr>
                <w:rFonts w:asciiTheme="majorBidi" w:hAnsiTheme="majorBidi" w:cstheme="majorBidi"/>
                <w:u w:val="none"/>
              </w:rPr>
              <w:t xml:space="preserve">57.37   </w:t>
            </w:r>
          </w:p>
        </w:tc>
        <w:tc>
          <w:tcPr>
            <w:tcW w:w="990" w:type="dxa"/>
            <w:vAlign w:val="bottom"/>
          </w:tcPr>
          <w:p w14:paraId="782913FD" w14:textId="40097891" w:rsidR="001A0312" w:rsidRPr="001A0312" w:rsidRDefault="001A0312" w:rsidP="001A0312">
            <w:pPr>
              <w:pBdr>
                <w:bottom w:val="double" w:sz="6" w:space="1" w:color="auto"/>
              </w:pBdr>
              <w:tabs>
                <w:tab w:val="decimal" w:pos="709"/>
              </w:tabs>
              <w:spacing w:line="360" w:lineRule="exact"/>
              <w:jc w:val="right"/>
              <w:rPr>
                <w:u w:val="none"/>
              </w:rPr>
            </w:pPr>
            <w:r w:rsidRPr="001A0312">
              <w:rPr>
                <w:rFonts w:asciiTheme="majorBidi" w:hAnsiTheme="majorBidi" w:cstheme="majorBidi"/>
                <w:u w:val="none"/>
              </w:rPr>
              <w:t xml:space="preserve">  </w:t>
            </w:r>
            <w:r w:rsidRPr="001A0312">
              <w:rPr>
                <w:rFonts w:asciiTheme="majorBidi" w:hAnsiTheme="majorBidi"/>
                <w:u w:val="none"/>
              </w:rPr>
              <w:t xml:space="preserve"> 9.77</w:t>
            </w:r>
          </w:p>
        </w:tc>
        <w:tc>
          <w:tcPr>
            <w:tcW w:w="990" w:type="dxa"/>
            <w:shd w:val="clear" w:color="auto" w:fill="auto"/>
            <w:vAlign w:val="bottom"/>
          </w:tcPr>
          <w:p w14:paraId="5AF0BFA7" w14:textId="64DADF31" w:rsidR="001A0312" w:rsidRPr="001A0312" w:rsidRDefault="001A0312" w:rsidP="001A0312">
            <w:pPr>
              <w:pBdr>
                <w:bottom w:val="double" w:sz="6" w:space="1" w:color="auto"/>
              </w:pBdr>
              <w:tabs>
                <w:tab w:val="decimal" w:pos="709"/>
              </w:tabs>
              <w:spacing w:line="360" w:lineRule="exact"/>
              <w:jc w:val="right"/>
              <w:rPr>
                <w:u w:val="none"/>
              </w:rPr>
            </w:pPr>
            <w:r w:rsidRPr="001A0312">
              <w:rPr>
                <w:rFonts w:asciiTheme="majorBidi" w:hAnsiTheme="majorBidi" w:cstheme="majorBidi"/>
                <w:u w:val="none"/>
              </w:rPr>
              <w:t xml:space="preserve">  15.48  </w:t>
            </w:r>
          </w:p>
        </w:tc>
        <w:tc>
          <w:tcPr>
            <w:tcW w:w="1080" w:type="dxa"/>
            <w:shd w:val="clear" w:color="auto" w:fill="auto"/>
            <w:vAlign w:val="bottom"/>
          </w:tcPr>
          <w:p w14:paraId="60F5557D" w14:textId="1DA10B2D" w:rsidR="001A0312" w:rsidRPr="001A0312" w:rsidRDefault="001A0312" w:rsidP="001A0312">
            <w:pPr>
              <w:pBdr>
                <w:bottom w:val="double" w:sz="6" w:space="1" w:color="auto"/>
              </w:pBdr>
              <w:tabs>
                <w:tab w:val="decimal" w:pos="709"/>
              </w:tabs>
              <w:spacing w:line="360" w:lineRule="exact"/>
              <w:jc w:val="right"/>
              <w:rPr>
                <w:u w:val="none"/>
              </w:rPr>
            </w:pPr>
            <w:r w:rsidRPr="001A0312">
              <w:rPr>
                <w:rFonts w:asciiTheme="majorBidi" w:hAnsiTheme="majorBidi" w:cstheme="majorBidi"/>
                <w:u w:val="none"/>
              </w:rPr>
              <w:t>82.62</w:t>
            </w:r>
          </w:p>
        </w:tc>
        <w:tc>
          <w:tcPr>
            <w:tcW w:w="1260" w:type="dxa"/>
            <w:shd w:val="clear" w:color="auto" w:fill="auto"/>
            <w:vAlign w:val="bottom"/>
          </w:tcPr>
          <w:p w14:paraId="3EDD84DC" w14:textId="77777777" w:rsidR="001A0312" w:rsidRPr="001A0312" w:rsidRDefault="001A0312" w:rsidP="001A0312">
            <w:pPr>
              <w:spacing w:line="360" w:lineRule="exact"/>
              <w:jc w:val="center"/>
              <w:rPr>
                <w:u w:val="none"/>
              </w:rPr>
            </w:pPr>
          </w:p>
        </w:tc>
      </w:tr>
      <w:tr w:rsidR="0055028D" w:rsidRPr="00F57EF3" w14:paraId="3131A16C" w14:textId="77777777" w:rsidTr="001505B4">
        <w:trPr>
          <w:trHeight w:val="110"/>
        </w:trPr>
        <w:tc>
          <w:tcPr>
            <w:tcW w:w="2952" w:type="dxa"/>
            <w:shd w:val="clear" w:color="auto" w:fill="auto"/>
            <w:vAlign w:val="bottom"/>
          </w:tcPr>
          <w:p w14:paraId="3AD55ACB" w14:textId="77777777" w:rsidR="0055028D" w:rsidRPr="00F57EF3" w:rsidRDefault="0055028D" w:rsidP="00F72BF3">
            <w:pPr>
              <w:spacing w:line="360" w:lineRule="exact"/>
              <w:rPr>
                <w:u w:val="none"/>
              </w:rPr>
            </w:pPr>
          </w:p>
        </w:tc>
        <w:tc>
          <w:tcPr>
            <w:tcW w:w="990" w:type="dxa"/>
            <w:shd w:val="clear" w:color="auto" w:fill="auto"/>
          </w:tcPr>
          <w:p w14:paraId="2608FD5C" w14:textId="77777777" w:rsidR="0055028D" w:rsidRPr="00B2416D" w:rsidRDefault="0055028D" w:rsidP="00F72BF3">
            <w:pPr>
              <w:tabs>
                <w:tab w:val="decimal" w:pos="749"/>
              </w:tabs>
              <w:spacing w:line="360" w:lineRule="exact"/>
              <w:jc w:val="right"/>
              <w:rPr>
                <w:u w:val="none"/>
              </w:rPr>
            </w:pPr>
          </w:p>
        </w:tc>
        <w:tc>
          <w:tcPr>
            <w:tcW w:w="990" w:type="dxa"/>
            <w:shd w:val="clear" w:color="auto" w:fill="auto"/>
          </w:tcPr>
          <w:p w14:paraId="41EC68AC" w14:textId="77777777" w:rsidR="0055028D" w:rsidRPr="00B2416D" w:rsidRDefault="0055028D" w:rsidP="00F72BF3">
            <w:pPr>
              <w:tabs>
                <w:tab w:val="decimal" w:pos="749"/>
              </w:tabs>
              <w:spacing w:line="360" w:lineRule="exact"/>
              <w:jc w:val="right"/>
              <w:rPr>
                <w:u w:val="none"/>
              </w:rPr>
            </w:pPr>
          </w:p>
        </w:tc>
        <w:tc>
          <w:tcPr>
            <w:tcW w:w="990" w:type="dxa"/>
            <w:shd w:val="clear" w:color="auto" w:fill="auto"/>
          </w:tcPr>
          <w:p w14:paraId="25785572" w14:textId="77777777" w:rsidR="0055028D" w:rsidRPr="00B2416D" w:rsidRDefault="0055028D" w:rsidP="00F72BF3">
            <w:pPr>
              <w:tabs>
                <w:tab w:val="decimal" w:pos="751"/>
              </w:tabs>
              <w:spacing w:line="360" w:lineRule="exact"/>
              <w:jc w:val="right"/>
              <w:rPr>
                <w:u w:val="none"/>
              </w:rPr>
            </w:pPr>
          </w:p>
        </w:tc>
        <w:tc>
          <w:tcPr>
            <w:tcW w:w="990" w:type="dxa"/>
          </w:tcPr>
          <w:p w14:paraId="1472AA6B" w14:textId="77777777" w:rsidR="0055028D" w:rsidRPr="00B2416D" w:rsidRDefault="0055028D" w:rsidP="00F72BF3">
            <w:pPr>
              <w:tabs>
                <w:tab w:val="decimal" w:pos="709"/>
              </w:tabs>
              <w:spacing w:line="360" w:lineRule="exact"/>
              <w:jc w:val="right"/>
              <w:rPr>
                <w:u w:val="none"/>
              </w:rPr>
            </w:pPr>
          </w:p>
        </w:tc>
        <w:tc>
          <w:tcPr>
            <w:tcW w:w="990" w:type="dxa"/>
            <w:shd w:val="clear" w:color="auto" w:fill="auto"/>
          </w:tcPr>
          <w:p w14:paraId="0E008099" w14:textId="77777777" w:rsidR="0055028D" w:rsidRPr="00B2416D" w:rsidRDefault="0055028D" w:rsidP="00F72BF3">
            <w:pPr>
              <w:tabs>
                <w:tab w:val="decimal" w:pos="709"/>
              </w:tabs>
              <w:spacing w:line="360" w:lineRule="exact"/>
              <w:jc w:val="right"/>
              <w:rPr>
                <w:u w:val="none"/>
              </w:rPr>
            </w:pPr>
          </w:p>
        </w:tc>
        <w:tc>
          <w:tcPr>
            <w:tcW w:w="1080" w:type="dxa"/>
            <w:shd w:val="clear" w:color="auto" w:fill="auto"/>
          </w:tcPr>
          <w:p w14:paraId="44522A20" w14:textId="77777777" w:rsidR="0055028D" w:rsidRPr="00B2416D" w:rsidRDefault="0055028D" w:rsidP="00F72BF3">
            <w:pPr>
              <w:tabs>
                <w:tab w:val="decimal" w:pos="709"/>
              </w:tabs>
              <w:spacing w:line="360" w:lineRule="exact"/>
              <w:jc w:val="right"/>
              <w:rPr>
                <w:u w:val="none"/>
              </w:rPr>
            </w:pPr>
          </w:p>
        </w:tc>
        <w:tc>
          <w:tcPr>
            <w:tcW w:w="1260" w:type="dxa"/>
            <w:shd w:val="clear" w:color="auto" w:fill="auto"/>
            <w:vAlign w:val="bottom"/>
          </w:tcPr>
          <w:p w14:paraId="1F26DE7A" w14:textId="00BD8272" w:rsidR="0055028D" w:rsidRPr="00B2416D" w:rsidRDefault="009A69F6" w:rsidP="00F72BF3">
            <w:pPr>
              <w:spacing w:line="360" w:lineRule="exact"/>
              <w:jc w:val="center"/>
              <w:rPr>
                <w:u w:val="none"/>
              </w:rPr>
            </w:pPr>
            <w:r w:rsidRPr="00B2416D">
              <w:rPr>
                <w:u w:val="none"/>
              </w:rPr>
              <w:t>(% per annum)</w:t>
            </w:r>
          </w:p>
        </w:tc>
      </w:tr>
      <w:tr w:rsidR="003C38B2" w:rsidRPr="00E36320" w14:paraId="5F25B8AB" w14:textId="77777777" w:rsidTr="001505B4">
        <w:trPr>
          <w:trHeight w:val="182"/>
        </w:trPr>
        <w:tc>
          <w:tcPr>
            <w:tcW w:w="2952" w:type="dxa"/>
            <w:shd w:val="clear" w:color="auto" w:fill="auto"/>
          </w:tcPr>
          <w:p w14:paraId="60AE1CE6" w14:textId="77777777" w:rsidR="003C38B2" w:rsidRPr="00E36320" w:rsidRDefault="003C38B2" w:rsidP="00F72BF3">
            <w:pPr>
              <w:spacing w:line="360" w:lineRule="exact"/>
              <w:rPr>
                <w:u w:val="none"/>
              </w:rPr>
            </w:pPr>
            <w:r w:rsidRPr="00E36320">
              <w:rPr>
                <w:b/>
                <w:bCs/>
                <w:u w:val="none"/>
              </w:rPr>
              <w:t>Financial liabilities</w:t>
            </w:r>
          </w:p>
        </w:tc>
        <w:tc>
          <w:tcPr>
            <w:tcW w:w="990" w:type="dxa"/>
            <w:shd w:val="clear" w:color="auto" w:fill="auto"/>
          </w:tcPr>
          <w:p w14:paraId="12979500" w14:textId="77777777" w:rsidR="003C38B2" w:rsidRPr="00B2416D" w:rsidRDefault="003C38B2" w:rsidP="00F72BF3">
            <w:pPr>
              <w:tabs>
                <w:tab w:val="decimal" w:pos="861"/>
              </w:tabs>
              <w:spacing w:line="360" w:lineRule="exact"/>
              <w:jc w:val="right"/>
              <w:rPr>
                <w:u w:val="none"/>
              </w:rPr>
            </w:pPr>
          </w:p>
        </w:tc>
        <w:tc>
          <w:tcPr>
            <w:tcW w:w="990" w:type="dxa"/>
            <w:shd w:val="clear" w:color="auto" w:fill="auto"/>
          </w:tcPr>
          <w:p w14:paraId="5C3BD4A0" w14:textId="77777777" w:rsidR="003C38B2" w:rsidRPr="00B2416D" w:rsidRDefault="003C38B2" w:rsidP="00F72BF3">
            <w:pPr>
              <w:tabs>
                <w:tab w:val="decimal" w:pos="861"/>
              </w:tabs>
              <w:spacing w:line="360" w:lineRule="exact"/>
              <w:jc w:val="right"/>
              <w:rPr>
                <w:u w:val="none"/>
              </w:rPr>
            </w:pPr>
          </w:p>
        </w:tc>
        <w:tc>
          <w:tcPr>
            <w:tcW w:w="990" w:type="dxa"/>
            <w:shd w:val="clear" w:color="auto" w:fill="auto"/>
          </w:tcPr>
          <w:p w14:paraId="7E58DDBB" w14:textId="77777777" w:rsidR="003C38B2" w:rsidRPr="00B2416D" w:rsidRDefault="003C38B2" w:rsidP="00F72BF3">
            <w:pPr>
              <w:tabs>
                <w:tab w:val="decimal" w:pos="1312"/>
              </w:tabs>
              <w:spacing w:line="360" w:lineRule="exact"/>
              <w:jc w:val="right"/>
              <w:rPr>
                <w:u w:val="none"/>
              </w:rPr>
            </w:pPr>
          </w:p>
        </w:tc>
        <w:tc>
          <w:tcPr>
            <w:tcW w:w="990" w:type="dxa"/>
          </w:tcPr>
          <w:p w14:paraId="323F4672" w14:textId="77777777" w:rsidR="003C38B2" w:rsidRPr="00B2416D" w:rsidRDefault="003C38B2" w:rsidP="00F72BF3">
            <w:pPr>
              <w:tabs>
                <w:tab w:val="decimal" w:pos="709"/>
              </w:tabs>
              <w:spacing w:line="360" w:lineRule="exact"/>
              <w:jc w:val="right"/>
              <w:rPr>
                <w:u w:val="none"/>
              </w:rPr>
            </w:pPr>
          </w:p>
        </w:tc>
        <w:tc>
          <w:tcPr>
            <w:tcW w:w="990" w:type="dxa"/>
            <w:shd w:val="clear" w:color="auto" w:fill="auto"/>
          </w:tcPr>
          <w:p w14:paraId="407E5277" w14:textId="77777777" w:rsidR="003C38B2" w:rsidRPr="00B2416D" w:rsidRDefault="003C38B2" w:rsidP="00F72BF3">
            <w:pPr>
              <w:tabs>
                <w:tab w:val="decimal" w:pos="709"/>
              </w:tabs>
              <w:spacing w:line="360" w:lineRule="exact"/>
              <w:jc w:val="right"/>
              <w:rPr>
                <w:u w:val="none"/>
              </w:rPr>
            </w:pPr>
          </w:p>
        </w:tc>
        <w:tc>
          <w:tcPr>
            <w:tcW w:w="1080" w:type="dxa"/>
            <w:shd w:val="clear" w:color="auto" w:fill="auto"/>
          </w:tcPr>
          <w:p w14:paraId="492E6AE8" w14:textId="77777777" w:rsidR="003C38B2" w:rsidRPr="00B2416D" w:rsidRDefault="003C38B2" w:rsidP="00F72BF3">
            <w:pPr>
              <w:tabs>
                <w:tab w:val="decimal" w:pos="709"/>
              </w:tabs>
              <w:spacing w:line="360" w:lineRule="exact"/>
              <w:jc w:val="right"/>
              <w:rPr>
                <w:u w:val="none"/>
              </w:rPr>
            </w:pPr>
          </w:p>
        </w:tc>
        <w:tc>
          <w:tcPr>
            <w:tcW w:w="1260" w:type="dxa"/>
            <w:shd w:val="clear" w:color="auto" w:fill="auto"/>
            <w:vAlign w:val="bottom"/>
          </w:tcPr>
          <w:p w14:paraId="14C831A8" w14:textId="77777777" w:rsidR="003C38B2" w:rsidRPr="00B2416D" w:rsidRDefault="003C38B2" w:rsidP="00F72BF3">
            <w:pPr>
              <w:spacing w:line="360" w:lineRule="exact"/>
              <w:jc w:val="center"/>
              <w:rPr>
                <w:u w:val="none"/>
              </w:rPr>
            </w:pPr>
          </w:p>
        </w:tc>
      </w:tr>
      <w:tr w:rsidR="00673EF7" w:rsidRPr="00E36320" w14:paraId="3BA60EE2" w14:textId="77777777" w:rsidTr="001505B4">
        <w:trPr>
          <w:trHeight w:val="283"/>
        </w:trPr>
        <w:tc>
          <w:tcPr>
            <w:tcW w:w="2952" w:type="dxa"/>
            <w:shd w:val="clear" w:color="auto" w:fill="auto"/>
          </w:tcPr>
          <w:p w14:paraId="4E0A5439" w14:textId="69FBACAE" w:rsidR="00673EF7" w:rsidRPr="00E36320" w:rsidRDefault="00673EF7" w:rsidP="00673EF7">
            <w:pPr>
              <w:spacing w:line="360" w:lineRule="exact"/>
              <w:rPr>
                <w:u w:val="none"/>
              </w:rPr>
            </w:pPr>
            <w:r w:rsidRPr="00E36320">
              <w:rPr>
                <w:u w:val="none"/>
              </w:rPr>
              <w:t>Trade and other current payables</w:t>
            </w:r>
          </w:p>
        </w:tc>
        <w:tc>
          <w:tcPr>
            <w:tcW w:w="990" w:type="dxa"/>
            <w:shd w:val="clear" w:color="auto" w:fill="auto"/>
            <w:vAlign w:val="bottom"/>
          </w:tcPr>
          <w:p w14:paraId="7D4DE4CC" w14:textId="30F6B2B8" w:rsidR="00673EF7" w:rsidRPr="00B2416D" w:rsidRDefault="00673EF7" w:rsidP="00673EF7">
            <w:pP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304F5B00" w14:textId="58A6D881" w:rsidR="00673EF7" w:rsidRPr="00B2416D" w:rsidRDefault="00673EF7" w:rsidP="00673EF7">
            <w:pP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6F62D043" w14:textId="30F58419" w:rsidR="00673EF7" w:rsidRPr="00B2416D" w:rsidRDefault="00673EF7" w:rsidP="00673EF7">
            <w:pPr>
              <w:tabs>
                <w:tab w:val="decimal" w:pos="751"/>
              </w:tabs>
              <w:spacing w:line="360" w:lineRule="exact"/>
              <w:jc w:val="right"/>
              <w:rPr>
                <w:u w:val="none"/>
              </w:rPr>
            </w:pPr>
            <w:r w:rsidRPr="00B2416D">
              <w:rPr>
                <w:rFonts w:asciiTheme="majorBidi" w:hAnsiTheme="majorBidi" w:cstheme="majorBidi"/>
                <w:u w:val="none"/>
              </w:rPr>
              <w:t>-</w:t>
            </w:r>
          </w:p>
        </w:tc>
        <w:tc>
          <w:tcPr>
            <w:tcW w:w="990" w:type="dxa"/>
            <w:vAlign w:val="bottom"/>
          </w:tcPr>
          <w:p w14:paraId="3CDC7C32" w14:textId="11909E7E" w:rsidR="00673EF7" w:rsidRPr="00B2416D" w:rsidRDefault="00673EF7" w:rsidP="00673EF7">
            <w:pPr>
              <w:tabs>
                <w:tab w:val="decimal" w:pos="70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71956CB1" w14:textId="19499C1F" w:rsidR="00673EF7" w:rsidRPr="00B2416D" w:rsidRDefault="00673EF7" w:rsidP="00673EF7">
            <w:pPr>
              <w:tabs>
                <w:tab w:val="decimal" w:pos="709"/>
              </w:tabs>
              <w:spacing w:line="360" w:lineRule="exact"/>
              <w:jc w:val="right"/>
              <w:rPr>
                <w:u w:val="none"/>
              </w:rPr>
            </w:pPr>
            <w:r w:rsidRPr="00B2416D">
              <w:rPr>
                <w:rFonts w:asciiTheme="majorBidi" w:hAnsiTheme="majorBidi" w:cstheme="majorBidi"/>
                <w:u w:val="none"/>
              </w:rPr>
              <w:t>22.13</w:t>
            </w:r>
          </w:p>
        </w:tc>
        <w:tc>
          <w:tcPr>
            <w:tcW w:w="1080" w:type="dxa"/>
            <w:shd w:val="clear" w:color="auto" w:fill="auto"/>
            <w:vAlign w:val="bottom"/>
          </w:tcPr>
          <w:p w14:paraId="0C77BD09" w14:textId="19E25F51" w:rsidR="00673EF7" w:rsidRPr="00B2416D" w:rsidRDefault="00673EF7" w:rsidP="00673EF7">
            <w:pPr>
              <w:tabs>
                <w:tab w:val="decimal" w:pos="709"/>
              </w:tabs>
              <w:spacing w:line="360" w:lineRule="exact"/>
              <w:jc w:val="right"/>
              <w:rPr>
                <w:u w:val="none"/>
              </w:rPr>
            </w:pPr>
            <w:r w:rsidRPr="00B2416D">
              <w:rPr>
                <w:rFonts w:asciiTheme="majorBidi" w:hAnsiTheme="majorBidi" w:cstheme="majorBidi"/>
                <w:u w:val="none"/>
              </w:rPr>
              <w:t>22.13</w:t>
            </w:r>
          </w:p>
        </w:tc>
        <w:tc>
          <w:tcPr>
            <w:tcW w:w="1260" w:type="dxa"/>
            <w:shd w:val="clear" w:color="auto" w:fill="auto"/>
            <w:vAlign w:val="bottom"/>
          </w:tcPr>
          <w:p w14:paraId="689BCA20" w14:textId="7B621057" w:rsidR="00673EF7" w:rsidRPr="00B2416D" w:rsidRDefault="00673EF7" w:rsidP="00673EF7">
            <w:pPr>
              <w:spacing w:line="360" w:lineRule="exact"/>
              <w:jc w:val="right"/>
              <w:rPr>
                <w:u w:val="none"/>
              </w:rPr>
            </w:pPr>
            <w:r w:rsidRPr="00B2416D">
              <w:rPr>
                <w:rFonts w:asciiTheme="majorBidi" w:hAnsiTheme="majorBidi" w:cstheme="majorBidi"/>
                <w:u w:val="none"/>
              </w:rPr>
              <w:t>-</w:t>
            </w:r>
          </w:p>
        </w:tc>
      </w:tr>
      <w:tr w:rsidR="00673EF7" w:rsidRPr="00E36320" w14:paraId="3E28BC12" w14:textId="77777777" w:rsidTr="001505B4">
        <w:trPr>
          <w:trHeight w:val="283"/>
        </w:trPr>
        <w:tc>
          <w:tcPr>
            <w:tcW w:w="2952" w:type="dxa"/>
            <w:shd w:val="clear" w:color="auto" w:fill="auto"/>
          </w:tcPr>
          <w:p w14:paraId="4C09E80D" w14:textId="771C8EE3" w:rsidR="00673EF7" w:rsidRPr="00E36320" w:rsidRDefault="00673EF7" w:rsidP="00673EF7">
            <w:pPr>
              <w:spacing w:line="360" w:lineRule="exact"/>
              <w:rPr>
                <w:u w:val="none"/>
              </w:rPr>
            </w:pPr>
            <w:r>
              <w:rPr>
                <w:rFonts w:eastAsia="Cordia New"/>
                <w:u w:val="none"/>
                <w:lang w:eastAsia="th-TH"/>
              </w:rPr>
              <w:t>Contract</w:t>
            </w:r>
            <w:r w:rsidRPr="00E36320">
              <w:rPr>
                <w:rFonts w:eastAsia="Cordia New"/>
                <w:u w:val="none"/>
                <w:lang w:eastAsia="th-TH"/>
              </w:rPr>
              <w:t xml:space="preserve"> liabilities</w:t>
            </w:r>
          </w:p>
        </w:tc>
        <w:tc>
          <w:tcPr>
            <w:tcW w:w="990" w:type="dxa"/>
            <w:shd w:val="clear" w:color="auto" w:fill="auto"/>
            <w:vAlign w:val="bottom"/>
          </w:tcPr>
          <w:p w14:paraId="3318293E" w14:textId="7C19CA12" w:rsidR="00673EF7" w:rsidRPr="00B2416D" w:rsidRDefault="00673EF7" w:rsidP="00673EF7">
            <w:pP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40F3064A" w14:textId="046A071C" w:rsidR="00673EF7" w:rsidRPr="00B2416D" w:rsidRDefault="00673EF7" w:rsidP="00673EF7">
            <w:pP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46452BC2" w14:textId="729F664E" w:rsidR="00673EF7" w:rsidRPr="00B2416D" w:rsidRDefault="00673EF7" w:rsidP="00673EF7">
            <w:pPr>
              <w:tabs>
                <w:tab w:val="decimal" w:pos="751"/>
              </w:tabs>
              <w:spacing w:line="360" w:lineRule="exact"/>
              <w:jc w:val="right"/>
              <w:rPr>
                <w:u w:val="none"/>
              </w:rPr>
            </w:pPr>
            <w:r w:rsidRPr="00B2416D">
              <w:rPr>
                <w:rFonts w:asciiTheme="majorBidi" w:hAnsiTheme="majorBidi" w:cstheme="majorBidi"/>
                <w:u w:val="none"/>
              </w:rPr>
              <w:t>-</w:t>
            </w:r>
          </w:p>
        </w:tc>
        <w:tc>
          <w:tcPr>
            <w:tcW w:w="990" w:type="dxa"/>
            <w:vAlign w:val="bottom"/>
          </w:tcPr>
          <w:p w14:paraId="66AC9A60" w14:textId="6824B3D2" w:rsidR="00673EF7" w:rsidRPr="00B2416D" w:rsidRDefault="00673EF7" w:rsidP="00673EF7">
            <w:pPr>
              <w:tabs>
                <w:tab w:val="decimal" w:pos="70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06AB3A1B" w14:textId="6313784C" w:rsidR="00673EF7" w:rsidRPr="00B2416D" w:rsidRDefault="00673EF7" w:rsidP="00673EF7">
            <w:pPr>
              <w:tabs>
                <w:tab w:val="decimal" w:pos="709"/>
              </w:tabs>
              <w:spacing w:line="360" w:lineRule="exact"/>
              <w:jc w:val="right"/>
              <w:rPr>
                <w:u w:val="none"/>
              </w:rPr>
            </w:pPr>
            <w:r w:rsidRPr="00B2416D">
              <w:rPr>
                <w:rFonts w:asciiTheme="majorBidi" w:hAnsiTheme="majorBidi" w:cstheme="majorBidi"/>
                <w:u w:val="none"/>
              </w:rPr>
              <w:t>6.57</w:t>
            </w:r>
          </w:p>
        </w:tc>
        <w:tc>
          <w:tcPr>
            <w:tcW w:w="1080" w:type="dxa"/>
            <w:shd w:val="clear" w:color="auto" w:fill="auto"/>
            <w:vAlign w:val="bottom"/>
          </w:tcPr>
          <w:p w14:paraId="71E0E07E" w14:textId="7CFAE2DB" w:rsidR="00673EF7" w:rsidRPr="00B2416D" w:rsidRDefault="00673EF7" w:rsidP="00673EF7">
            <w:pPr>
              <w:tabs>
                <w:tab w:val="decimal" w:pos="709"/>
              </w:tabs>
              <w:spacing w:line="360" w:lineRule="exact"/>
              <w:jc w:val="right"/>
              <w:rPr>
                <w:u w:val="none"/>
              </w:rPr>
            </w:pPr>
            <w:r w:rsidRPr="00B2416D">
              <w:rPr>
                <w:rFonts w:asciiTheme="majorBidi" w:hAnsiTheme="majorBidi" w:cstheme="majorBidi"/>
                <w:u w:val="none"/>
              </w:rPr>
              <w:t>6.57</w:t>
            </w:r>
          </w:p>
        </w:tc>
        <w:tc>
          <w:tcPr>
            <w:tcW w:w="1260" w:type="dxa"/>
            <w:shd w:val="clear" w:color="auto" w:fill="auto"/>
            <w:vAlign w:val="bottom"/>
          </w:tcPr>
          <w:p w14:paraId="5B1134F0" w14:textId="3FDDF74D" w:rsidR="00673EF7" w:rsidRPr="00B2416D" w:rsidRDefault="00673EF7" w:rsidP="00673EF7">
            <w:pPr>
              <w:spacing w:line="360" w:lineRule="exact"/>
              <w:jc w:val="right"/>
              <w:rPr>
                <w:u w:val="none"/>
              </w:rPr>
            </w:pPr>
            <w:r w:rsidRPr="00B2416D">
              <w:rPr>
                <w:rFonts w:asciiTheme="majorBidi" w:hAnsiTheme="majorBidi" w:cstheme="majorBidi"/>
                <w:u w:val="none"/>
              </w:rPr>
              <w:t>-</w:t>
            </w:r>
          </w:p>
        </w:tc>
      </w:tr>
      <w:tr w:rsidR="00673EF7" w:rsidRPr="00F57EF3" w14:paraId="28CFB904" w14:textId="77777777" w:rsidTr="001505B4">
        <w:trPr>
          <w:trHeight w:val="283"/>
        </w:trPr>
        <w:tc>
          <w:tcPr>
            <w:tcW w:w="2952" w:type="dxa"/>
            <w:shd w:val="clear" w:color="auto" w:fill="auto"/>
          </w:tcPr>
          <w:p w14:paraId="09D9E982" w14:textId="7F4B83F0" w:rsidR="00673EF7" w:rsidRPr="00F57EF3" w:rsidRDefault="00673EF7" w:rsidP="00673EF7">
            <w:pPr>
              <w:spacing w:line="360" w:lineRule="exact"/>
              <w:rPr>
                <w:u w:val="none"/>
              </w:rPr>
            </w:pPr>
            <w:r w:rsidRPr="00E36320">
              <w:rPr>
                <w:rFonts w:eastAsia="Cordia New"/>
                <w:u w:val="none"/>
                <w:lang w:eastAsia="th-TH"/>
              </w:rPr>
              <w:t>Lease liabilities</w:t>
            </w:r>
          </w:p>
        </w:tc>
        <w:tc>
          <w:tcPr>
            <w:tcW w:w="990" w:type="dxa"/>
            <w:shd w:val="clear" w:color="auto" w:fill="auto"/>
            <w:vAlign w:val="bottom"/>
          </w:tcPr>
          <w:p w14:paraId="07DFC53F" w14:textId="5DFD3303" w:rsidR="00673EF7" w:rsidRPr="00B2416D" w:rsidRDefault="00673EF7" w:rsidP="00673EF7">
            <w:pPr>
              <w:pBdr>
                <w:bottom w:val="single" w:sz="6" w:space="1" w:color="auto"/>
              </w:pBdr>
              <w:tabs>
                <w:tab w:val="decimal" w:pos="749"/>
              </w:tabs>
              <w:spacing w:line="360" w:lineRule="exact"/>
              <w:jc w:val="right"/>
              <w:rPr>
                <w:u w:val="none"/>
              </w:rPr>
            </w:pPr>
            <w:r w:rsidRPr="00B2416D">
              <w:rPr>
                <w:rFonts w:asciiTheme="majorBidi" w:hAnsiTheme="majorBidi" w:cstheme="majorBidi"/>
                <w:u w:val="none"/>
              </w:rPr>
              <w:t xml:space="preserve">- </w:t>
            </w:r>
          </w:p>
        </w:tc>
        <w:tc>
          <w:tcPr>
            <w:tcW w:w="990" w:type="dxa"/>
            <w:shd w:val="clear" w:color="auto" w:fill="auto"/>
            <w:vAlign w:val="bottom"/>
          </w:tcPr>
          <w:p w14:paraId="2E9EAB06" w14:textId="304B1CED" w:rsidR="00673EF7" w:rsidRPr="00B2416D" w:rsidRDefault="00673EF7" w:rsidP="00673EF7">
            <w:pPr>
              <w:pBdr>
                <w:bottom w:val="single" w:sz="6" w:space="1" w:color="auto"/>
              </w:pBd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1813D44F" w14:textId="6B3E58FB" w:rsidR="00673EF7" w:rsidRPr="00B2416D" w:rsidRDefault="00673EF7" w:rsidP="00673EF7">
            <w:pPr>
              <w:pBdr>
                <w:bottom w:val="single" w:sz="6" w:space="1" w:color="auto"/>
              </w:pBdr>
              <w:tabs>
                <w:tab w:val="decimal" w:pos="751"/>
              </w:tabs>
              <w:spacing w:line="360" w:lineRule="exact"/>
              <w:jc w:val="right"/>
              <w:rPr>
                <w:u w:val="none"/>
              </w:rPr>
            </w:pPr>
            <w:r w:rsidRPr="00B2416D">
              <w:rPr>
                <w:rFonts w:asciiTheme="majorBidi" w:hAnsiTheme="majorBidi" w:cstheme="majorBidi"/>
                <w:u w:val="none"/>
              </w:rPr>
              <w:t>0.46</w:t>
            </w:r>
          </w:p>
        </w:tc>
        <w:tc>
          <w:tcPr>
            <w:tcW w:w="990" w:type="dxa"/>
            <w:vAlign w:val="bottom"/>
          </w:tcPr>
          <w:p w14:paraId="4BC486FB" w14:textId="5E457BEC" w:rsidR="00673EF7" w:rsidRPr="00B2416D" w:rsidRDefault="00673EF7" w:rsidP="00673EF7">
            <w:pPr>
              <w:pBdr>
                <w:bottom w:val="single" w:sz="6" w:space="1" w:color="auto"/>
              </w:pBdr>
              <w:tabs>
                <w:tab w:val="decimal" w:pos="709"/>
              </w:tabs>
              <w:spacing w:line="360" w:lineRule="exact"/>
              <w:jc w:val="right"/>
              <w:rPr>
                <w:u w:val="none"/>
              </w:rPr>
            </w:pPr>
            <w:r w:rsidRPr="00B2416D">
              <w:rPr>
                <w:rFonts w:asciiTheme="majorBidi" w:hAnsiTheme="majorBidi" w:cstheme="majorBidi"/>
                <w:u w:val="none"/>
              </w:rPr>
              <w:t>1.01</w:t>
            </w:r>
          </w:p>
        </w:tc>
        <w:tc>
          <w:tcPr>
            <w:tcW w:w="990" w:type="dxa"/>
            <w:shd w:val="clear" w:color="auto" w:fill="auto"/>
            <w:vAlign w:val="bottom"/>
          </w:tcPr>
          <w:p w14:paraId="4D7B326F" w14:textId="3D40D821" w:rsidR="00673EF7" w:rsidRPr="00B2416D" w:rsidRDefault="00673EF7" w:rsidP="00673EF7">
            <w:pPr>
              <w:pBdr>
                <w:bottom w:val="single" w:sz="6" w:space="1" w:color="auto"/>
              </w:pBdr>
              <w:tabs>
                <w:tab w:val="decimal" w:pos="709"/>
              </w:tabs>
              <w:spacing w:line="360" w:lineRule="exact"/>
              <w:jc w:val="right"/>
              <w:rPr>
                <w:u w:val="none"/>
              </w:rPr>
            </w:pPr>
            <w:r w:rsidRPr="00B2416D">
              <w:rPr>
                <w:rFonts w:asciiTheme="majorBidi" w:hAnsiTheme="majorBidi" w:cstheme="majorBidi"/>
                <w:u w:val="none"/>
              </w:rPr>
              <w:t>-</w:t>
            </w:r>
          </w:p>
        </w:tc>
        <w:tc>
          <w:tcPr>
            <w:tcW w:w="1080" w:type="dxa"/>
            <w:shd w:val="clear" w:color="auto" w:fill="auto"/>
            <w:vAlign w:val="bottom"/>
          </w:tcPr>
          <w:p w14:paraId="0A4AB1B5" w14:textId="341E4E14" w:rsidR="00673EF7" w:rsidRPr="00B2416D" w:rsidRDefault="00673EF7" w:rsidP="00673EF7">
            <w:pPr>
              <w:pBdr>
                <w:bottom w:val="single" w:sz="6" w:space="1" w:color="auto"/>
              </w:pBdr>
              <w:tabs>
                <w:tab w:val="decimal" w:pos="709"/>
              </w:tabs>
              <w:spacing w:line="360" w:lineRule="exact"/>
              <w:jc w:val="right"/>
              <w:rPr>
                <w:u w:val="none"/>
              </w:rPr>
            </w:pPr>
            <w:r w:rsidRPr="00B2416D">
              <w:rPr>
                <w:rFonts w:asciiTheme="majorBidi" w:hAnsiTheme="majorBidi" w:cstheme="majorBidi"/>
                <w:u w:val="none"/>
              </w:rPr>
              <w:t>1.47</w:t>
            </w:r>
          </w:p>
        </w:tc>
        <w:tc>
          <w:tcPr>
            <w:tcW w:w="1260" w:type="dxa"/>
            <w:shd w:val="clear" w:color="auto" w:fill="auto"/>
            <w:vAlign w:val="bottom"/>
          </w:tcPr>
          <w:p w14:paraId="6E901703" w14:textId="43761E01" w:rsidR="00673EF7" w:rsidRPr="00B2416D" w:rsidRDefault="00673EF7" w:rsidP="00673EF7">
            <w:pPr>
              <w:spacing w:line="360" w:lineRule="exact"/>
              <w:jc w:val="right"/>
              <w:rPr>
                <w:u w:val="none"/>
              </w:rPr>
            </w:pPr>
            <w:r w:rsidRPr="00B2416D">
              <w:rPr>
                <w:rFonts w:asciiTheme="majorBidi" w:hAnsiTheme="majorBidi" w:cstheme="majorBidi"/>
                <w:u w:val="none"/>
              </w:rPr>
              <w:t>6.25</w:t>
            </w:r>
          </w:p>
        </w:tc>
      </w:tr>
      <w:tr w:rsidR="00673EF7" w:rsidRPr="00F57EF3" w14:paraId="1711A615" w14:textId="77777777" w:rsidTr="001505B4">
        <w:trPr>
          <w:trHeight w:val="283"/>
        </w:trPr>
        <w:tc>
          <w:tcPr>
            <w:tcW w:w="2952" w:type="dxa"/>
            <w:shd w:val="clear" w:color="auto" w:fill="auto"/>
          </w:tcPr>
          <w:p w14:paraId="43F989B9" w14:textId="77777777" w:rsidR="00673EF7" w:rsidRPr="00F57EF3" w:rsidRDefault="00673EF7" w:rsidP="00673EF7">
            <w:pPr>
              <w:spacing w:line="360" w:lineRule="exact"/>
              <w:rPr>
                <w:u w:val="none"/>
              </w:rPr>
            </w:pPr>
          </w:p>
        </w:tc>
        <w:tc>
          <w:tcPr>
            <w:tcW w:w="990" w:type="dxa"/>
            <w:shd w:val="clear" w:color="auto" w:fill="auto"/>
            <w:vAlign w:val="bottom"/>
          </w:tcPr>
          <w:p w14:paraId="57254BAF" w14:textId="698BF7C0" w:rsidR="00673EF7" w:rsidRPr="00B2416D" w:rsidRDefault="00673EF7" w:rsidP="00673EF7">
            <w:pPr>
              <w:pBdr>
                <w:bottom w:val="double" w:sz="6" w:space="1" w:color="auto"/>
              </w:pBd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4CD54B5F" w14:textId="298B65EF" w:rsidR="00673EF7" w:rsidRPr="00B2416D" w:rsidRDefault="00673EF7" w:rsidP="00673EF7">
            <w:pPr>
              <w:pBdr>
                <w:bottom w:val="double" w:sz="6" w:space="1" w:color="auto"/>
              </w:pBdr>
              <w:tabs>
                <w:tab w:val="decimal" w:pos="749"/>
              </w:tabs>
              <w:spacing w:line="360" w:lineRule="exact"/>
              <w:jc w:val="right"/>
              <w:rPr>
                <w:u w:val="none"/>
              </w:rPr>
            </w:pPr>
            <w:r w:rsidRPr="00B2416D">
              <w:rPr>
                <w:rFonts w:asciiTheme="majorBidi" w:hAnsiTheme="majorBidi" w:cstheme="majorBidi"/>
                <w:u w:val="none"/>
              </w:rPr>
              <w:t>-</w:t>
            </w:r>
          </w:p>
        </w:tc>
        <w:tc>
          <w:tcPr>
            <w:tcW w:w="990" w:type="dxa"/>
            <w:shd w:val="clear" w:color="auto" w:fill="auto"/>
            <w:vAlign w:val="bottom"/>
          </w:tcPr>
          <w:p w14:paraId="2DB94A56" w14:textId="180D9AB1" w:rsidR="00673EF7" w:rsidRPr="00B2416D" w:rsidRDefault="00673EF7" w:rsidP="00673EF7">
            <w:pPr>
              <w:pBdr>
                <w:bottom w:val="double" w:sz="6" w:space="1" w:color="auto"/>
              </w:pBdr>
              <w:tabs>
                <w:tab w:val="decimal" w:pos="751"/>
              </w:tabs>
              <w:spacing w:line="360" w:lineRule="exact"/>
              <w:jc w:val="right"/>
              <w:rPr>
                <w:u w:val="none"/>
              </w:rPr>
            </w:pPr>
            <w:r w:rsidRPr="00B2416D">
              <w:rPr>
                <w:rFonts w:asciiTheme="majorBidi" w:hAnsiTheme="majorBidi" w:cstheme="majorBidi"/>
                <w:u w:val="none"/>
              </w:rPr>
              <w:t>0.46</w:t>
            </w:r>
          </w:p>
        </w:tc>
        <w:tc>
          <w:tcPr>
            <w:tcW w:w="990" w:type="dxa"/>
            <w:vAlign w:val="bottom"/>
          </w:tcPr>
          <w:p w14:paraId="3865A261" w14:textId="1F6B3584" w:rsidR="00673EF7" w:rsidRPr="00B2416D" w:rsidRDefault="00673EF7" w:rsidP="00673EF7">
            <w:pPr>
              <w:pBdr>
                <w:bottom w:val="double" w:sz="6" w:space="1" w:color="auto"/>
              </w:pBdr>
              <w:tabs>
                <w:tab w:val="decimal" w:pos="709"/>
              </w:tabs>
              <w:spacing w:line="360" w:lineRule="exact"/>
              <w:jc w:val="right"/>
              <w:rPr>
                <w:u w:val="none"/>
              </w:rPr>
            </w:pPr>
            <w:r w:rsidRPr="00B2416D">
              <w:rPr>
                <w:rFonts w:asciiTheme="majorBidi" w:hAnsiTheme="majorBidi" w:cstheme="majorBidi"/>
                <w:u w:val="none"/>
              </w:rPr>
              <w:t>1.01</w:t>
            </w:r>
          </w:p>
        </w:tc>
        <w:tc>
          <w:tcPr>
            <w:tcW w:w="990" w:type="dxa"/>
            <w:shd w:val="clear" w:color="auto" w:fill="auto"/>
            <w:vAlign w:val="bottom"/>
          </w:tcPr>
          <w:p w14:paraId="2E13349D" w14:textId="5E8A9548" w:rsidR="00673EF7" w:rsidRPr="00B2416D" w:rsidRDefault="00673EF7" w:rsidP="00673EF7">
            <w:pPr>
              <w:pBdr>
                <w:bottom w:val="double" w:sz="6" w:space="1" w:color="auto"/>
              </w:pBdr>
              <w:tabs>
                <w:tab w:val="decimal" w:pos="709"/>
              </w:tabs>
              <w:spacing w:line="360" w:lineRule="exact"/>
              <w:jc w:val="right"/>
              <w:rPr>
                <w:u w:val="none"/>
              </w:rPr>
            </w:pPr>
            <w:r w:rsidRPr="00B2416D">
              <w:rPr>
                <w:rFonts w:asciiTheme="majorBidi" w:hAnsiTheme="majorBidi" w:cstheme="majorBidi"/>
                <w:u w:val="none"/>
              </w:rPr>
              <w:t>28.7</w:t>
            </w:r>
            <w:r w:rsidR="00DB4CE5">
              <w:rPr>
                <w:rFonts w:asciiTheme="majorBidi" w:hAnsiTheme="majorBidi" w:cstheme="majorBidi"/>
                <w:u w:val="none"/>
              </w:rPr>
              <w:t>0</w:t>
            </w:r>
          </w:p>
        </w:tc>
        <w:tc>
          <w:tcPr>
            <w:tcW w:w="1080" w:type="dxa"/>
            <w:shd w:val="clear" w:color="auto" w:fill="auto"/>
            <w:vAlign w:val="bottom"/>
          </w:tcPr>
          <w:p w14:paraId="31D6288D" w14:textId="6D5BCE81" w:rsidR="00673EF7" w:rsidRPr="00B2416D" w:rsidRDefault="00673EF7" w:rsidP="00673EF7">
            <w:pPr>
              <w:pBdr>
                <w:bottom w:val="double" w:sz="6" w:space="1" w:color="auto"/>
              </w:pBdr>
              <w:tabs>
                <w:tab w:val="decimal" w:pos="709"/>
              </w:tabs>
              <w:spacing w:line="360" w:lineRule="exact"/>
              <w:jc w:val="right"/>
              <w:rPr>
                <w:u w:val="none"/>
              </w:rPr>
            </w:pPr>
            <w:r w:rsidRPr="00B2416D">
              <w:rPr>
                <w:rFonts w:asciiTheme="majorBidi" w:hAnsiTheme="majorBidi" w:cstheme="majorBidi"/>
                <w:u w:val="none"/>
              </w:rPr>
              <w:t>30.17</w:t>
            </w:r>
          </w:p>
        </w:tc>
        <w:tc>
          <w:tcPr>
            <w:tcW w:w="1260" w:type="dxa"/>
            <w:shd w:val="clear" w:color="auto" w:fill="auto"/>
            <w:vAlign w:val="bottom"/>
          </w:tcPr>
          <w:p w14:paraId="7FDE87EE" w14:textId="77777777" w:rsidR="00673EF7" w:rsidRPr="00B2416D" w:rsidRDefault="00673EF7" w:rsidP="00673EF7">
            <w:pPr>
              <w:spacing w:line="360" w:lineRule="exact"/>
              <w:jc w:val="center"/>
              <w:rPr>
                <w:u w:val="none"/>
              </w:rPr>
            </w:pPr>
          </w:p>
        </w:tc>
      </w:tr>
      <w:tr w:rsidR="007F62EE" w:rsidRPr="00E36320" w14:paraId="264FF4DC" w14:textId="77777777" w:rsidTr="001505B4">
        <w:trPr>
          <w:trHeight w:val="542"/>
          <w:tblHeader/>
        </w:trPr>
        <w:tc>
          <w:tcPr>
            <w:tcW w:w="2952" w:type="dxa"/>
            <w:shd w:val="clear" w:color="auto" w:fill="auto"/>
            <w:vAlign w:val="bottom"/>
          </w:tcPr>
          <w:p w14:paraId="2C0A95B9" w14:textId="79DAAD7F" w:rsidR="007F62EE" w:rsidRPr="00F57EF3" w:rsidRDefault="007F62EE" w:rsidP="00F72BF3">
            <w:pPr>
              <w:spacing w:line="360" w:lineRule="exact"/>
              <w:jc w:val="center"/>
              <w:rPr>
                <w:u w:val="none"/>
              </w:rPr>
            </w:pPr>
            <w:r>
              <w:br w:type="page"/>
            </w:r>
            <w:r w:rsidRPr="00F57EF3">
              <w:rPr>
                <w:u w:val="none"/>
              </w:rPr>
              <w:br w:type="page"/>
            </w:r>
            <w:r w:rsidRPr="00F57EF3">
              <w:rPr>
                <w:u w:val="none"/>
              </w:rPr>
              <w:br w:type="page"/>
            </w:r>
          </w:p>
        </w:tc>
        <w:tc>
          <w:tcPr>
            <w:tcW w:w="7290" w:type="dxa"/>
            <w:gridSpan w:val="7"/>
            <w:shd w:val="clear" w:color="auto" w:fill="auto"/>
            <w:vAlign w:val="bottom"/>
            <w:hideMark/>
          </w:tcPr>
          <w:p w14:paraId="0D4189CB" w14:textId="1104E231" w:rsidR="007F62EE" w:rsidRPr="00D25F99" w:rsidRDefault="007F62EE" w:rsidP="007F62EE">
            <w:pPr>
              <w:pBdr>
                <w:bottom w:val="single" w:sz="4" w:space="1" w:color="auto"/>
              </w:pBdr>
              <w:spacing w:line="360" w:lineRule="exact"/>
              <w:jc w:val="center"/>
              <w:rPr>
                <w:u w:val="none"/>
                <w:cs/>
              </w:rPr>
            </w:pPr>
            <w:r>
              <w:rPr>
                <w:u w:val="none"/>
              </w:rPr>
              <w:t>Unit</w:t>
            </w:r>
            <w:r w:rsidRPr="00D25F99">
              <w:rPr>
                <w:u w:val="none"/>
              </w:rPr>
              <w:t xml:space="preserve">: </w:t>
            </w:r>
            <w:r>
              <w:rPr>
                <w:u w:val="none"/>
              </w:rPr>
              <w:t xml:space="preserve">Million </w:t>
            </w:r>
            <w:r w:rsidRPr="00D25F99">
              <w:rPr>
                <w:u w:val="none"/>
              </w:rPr>
              <w:t>Baht</w:t>
            </w:r>
          </w:p>
        </w:tc>
      </w:tr>
      <w:tr w:rsidR="003C38B2" w:rsidRPr="00F57EF3" w14:paraId="55F38C93" w14:textId="77777777" w:rsidTr="001505B4">
        <w:trPr>
          <w:trHeight w:val="283"/>
          <w:tblHeader/>
        </w:trPr>
        <w:tc>
          <w:tcPr>
            <w:tcW w:w="2952" w:type="dxa"/>
            <w:shd w:val="clear" w:color="auto" w:fill="auto"/>
            <w:vAlign w:val="bottom"/>
          </w:tcPr>
          <w:p w14:paraId="03D48632" w14:textId="77777777" w:rsidR="003C38B2" w:rsidRPr="00F57EF3" w:rsidRDefault="003C38B2" w:rsidP="00F72BF3">
            <w:pPr>
              <w:spacing w:line="360" w:lineRule="exact"/>
              <w:jc w:val="center"/>
              <w:rPr>
                <w:u w:val="none"/>
              </w:rPr>
            </w:pPr>
          </w:p>
        </w:tc>
        <w:tc>
          <w:tcPr>
            <w:tcW w:w="7290" w:type="dxa"/>
            <w:gridSpan w:val="7"/>
            <w:shd w:val="clear" w:color="auto" w:fill="auto"/>
            <w:vAlign w:val="bottom"/>
            <w:hideMark/>
          </w:tcPr>
          <w:p w14:paraId="0B2CEFAE" w14:textId="3DE054BB" w:rsidR="003C38B2" w:rsidRPr="00F57EF3" w:rsidRDefault="003C38B2" w:rsidP="00F72BF3">
            <w:pPr>
              <w:pBdr>
                <w:bottom w:val="single" w:sz="6" w:space="1" w:color="auto"/>
              </w:pBdr>
              <w:spacing w:line="360" w:lineRule="exact"/>
              <w:jc w:val="center"/>
              <w:rPr>
                <w:u w:val="none"/>
              </w:rPr>
            </w:pPr>
            <w:r w:rsidRPr="001064EA">
              <w:rPr>
                <w:u w:val="none"/>
              </w:rPr>
              <w:t xml:space="preserve">Separate </w:t>
            </w:r>
            <w:r w:rsidR="00F475F1">
              <w:rPr>
                <w:u w:val="none"/>
              </w:rPr>
              <w:t>financial s</w:t>
            </w:r>
            <w:r w:rsidRPr="00E36320">
              <w:rPr>
                <w:u w:val="none"/>
              </w:rPr>
              <w:t>tatements</w:t>
            </w:r>
          </w:p>
        </w:tc>
      </w:tr>
      <w:tr w:rsidR="003C38B2" w:rsidRPr="00F57EF3" w14:paraId="7EE5E8B3" w14:textId="77777777" w:rsidTr="001505B4">
        <w:trPr>
          <w:trHeight w:val="281"/>
          <w:tblHeader/>
        </w:trPr>
        <w:tc>
          <w:tcPr>
            <w:tcW w:w="2952" w:type="dxa"/>
            <w:shd w:val="clear" w:color="auto" w:fill="auto"/>
            <w:vAlign w:val="bottom"/>
          </w:tcPr>
          <w:p w14:paraId="7B64BD3D" w14:textId="77777777" w:rsidR="003C38B2" w:rsidRPr="00F57EF3" w:rsidRDefault="003C38B2" w:rsidP="00F72BF3">
            <w:pPr>
              <w:spacing w:line="360" w:lineRule="exact"/>
              <w:jc w:val="center"/>
              <w:rPr>
                <w:u w:val="none"/>
              </w:rPr>
            </w:pPr>
          </w:p>
        </w:tc>
        <w:tc>
          <w:tcPr>
            <w:tcW w:w="7290" w:type="dxa"/>
            <w:gridSpan w:val="7"/>
            <w:shd w:val="clear" w:color="auto" w:fill="auto"/>
            <w:vAlign w:val="bottom"/>
            <w:hideMark/>
          </w:tcPr>
          <w:p w14:paraId="62BCC532" w14:textId="0DE7F39F" w:rsidR="003C38B2" w:rsidRPr="00F57EF3" w:rsidRDefault="003C38B2" w:rsidP="00F72BF3">
            <w:pPr>
              <w:pBdr>
                <w:bottom w:val="single" w:sz="6" w:space="1" w:color="auto"/>
              </w:pBdr>
              <w:spacing w:line="360" w:lineRule="exact"/>
              <w:jc w:val="center"/>
              <w:rPr>
                <w:u w:val="none"/>
              </w:rPr>
            </w:pPr>
            <w:r w:rsidRPr="00E36320">
              <w:rPr>
                <w:u w:val="none"/>
              </w:rPr>
              <w:t>As at December 31, 20</w:t>
            </w:r>
            <w:r w:rsidR="00BE01CE">
              <w:rPr>
                <w:u w:val="none"/>
              </w:rPr>
              <w:t>2</w:t>
            </w:r>
            <w:r w:rsidR="00A75759">
              <w:rPr>
                <w:u w:val="none"/>
              </w:rPr>
              <w:t>2</w:t>
            </w:r>
          </w:p>
        </w:tc>
      </w:tr>
      <w:tr w:rsidR="00AC782A" w:rsidRPr="00F57EF3" w14:paraId="3207D580" w14:textId="77777777" w:rsidTr="001505B4">
        <w:trPr>
          <w:trHeight w:val="283"/>
          <w:tblHeader/>
        </w:trPr>
        <w:tc>
          <w:tcPr>
            <w:tcW w:w="2952" w:type="dxa"/>
            <w:shd w:val="clear" w:color="auto" w:fill="auto"/>
            <w:vAlign w:val="bottom"/>
          </w:tcPr>
          <w:p w14:paraId="551D1D8D" w14:textId="77777777" w:rsidR="00AC782A" w:rsidRPr="00F57EF3" w:rsidRDefault="00AC782A" w:rsidP="00F72BF3">
            <w:pPr>
              <w:spacing w:line="360" w:lineRule="exact"/>
              <w:jc w:val="center"/>
              <w:rPr>
                <w:u w:val="none"/>
              </w:rPr>
            </w:pPr>
          </w:p>
        </w:tc>
        <w:tc>
          <w:tcPr>
            <w:tcW w:w="1980" w:type="dxa"/>
            <w:gridSpan w:val="2"/>
            <w:shd w:val="clear" w:color="auto" w:fill="auto"/>
            <w:vAlign w:val="bottom"/>
            <w:hideMark/>
          </w:tcPr>
          <w:p w14:paraId="5903943F" w14:textId="77777777" w:rsidR="00AC782A" w:rsidRPr="00F57EF3" w:rsidRDefault="00AC782A" w:rsidP="00F72BF3">
            <w:pPr>
              <w:pBdr>
                <w:bottom w:val="single" w:sz="6" w:space="1" w:color="auto"/>
              </w:pBdr>
              <w:spacing w:line="360" w:lineRule="exact"/>
              <w:jc w:val="center"/>
              <w:rPr>
                <w:u w:val="none"/>
              </w:rPr>
            </w:pPr>
            <w:r w:rsidRPr="00E36320">
              <w:rPr>
                <w:u w:val="none"/>
              </w:rPr>
              <w:t>Fixed interest rates</w:t>
            </w:r>
          </w:p>
        </w:tc>
        <w:tc>
          <w:tcPr>
            <w:tcW w:w="1980" w:type="dxa"/>
            <w:gridSpan w:val="2"/>
            <w:shd w:val="clear" w:color="auto" w:fill="auto"/>
            <w:vAlign w:val="bottom"/>
            <w:hideMark/>
          </w:tcPr>
          <w:p w14:paraId="795B0F8C" w14:textId="77777777" w:rsidR="00AC782A" w:rsidRPr="00F57EF3" w:rsidRDefault="00AC782A" w:rsidP="00F72BF3">
            <w:pPr>
              <w:pBdr>
                <w:bottom w:val="single" w:sz="6" w:space="1" w:color="auto"/>
              </w:pBdr>
              <w:spacing w:line="360" w:lineRule="exact"/>
              <w:jc w:val="center"/>
              <w:rPr>
                <w:u w:val="none"/>
                <w:cs/>
              </w:rPr>
            </w:pPr>
            <w:r w:rsidRPr="00E36320">
              <w:rPr>
                <w:u w:val="none"/>
              </w:rPr>
              <w:t>Floating interest rate</w:t>
            </w:r>
          </w:p>
        </w:tc>
        <w:tc>
          <w:tcPr>
            <w:tcW w:w="990" w:type="dxa"/>
            <w:vMerge w:val="restart"/>
            <w:shd w:val="clear" w:color="auto" w:fill="auto"/>
            <w:vAlign w:val="bottom"/>
            <w:hideMark/>
          </w:tcPr>
          <w:p w14:paraId="357065D2" w14:textId="3D4797A9" w:rsidR="00AC782A" w:rsidRPr="00F57EF3" w:rsidRDefault="00AC782A" w:rsidP="00F72BF3">
            <w:pPr>
              <w:pBdr>
                <w:bottom w:val="single" w:sz="6" w:space="1" w:color="auto"/>
              </w:pBdr>
              <w:spacing w:line="360" w:lineRule="exact"/>
              <w:jc w:val="center"/>
              <w:rPr>
                <w:u w:val="none"/>
              </w:rPr>
            </w:pPr>
            <w:r w:rsidRPr="00E36320">
              <w:rPr>
                <w:u w:val="none"/>
              </w:rPr>
              <w:t>Non-interest</w:t>
            </w:r>
            <w:r>
              <w:rPr>
                <w:u w:val="none"/>
              </w:rPr>
              <w:br/>
            </w:r>
            <w:r w:rsidRPr="00E36320">
              <w:rPr>
                <w:u w:val="none"/>
              </w:rPr>
              <w:t>bearing</w:t>
            </w:r>
          </w:p>
        </w:tc>
        <w:tc>
          <w:tcPr>
            <w:tcW w:w="1080" w:type="dxa"/>
            <w:shd w:val="clear" w:color="auto" w:fill="auto"/>
            <w:vAlign w:val="bottom"/>
          </w:tcPr>
          <w:p w14:paraId="33FEFBC9" w14:textId="77777777" w:rsidR="00AC782A" w:rsidRPr="00F57EF3" w:rsidRDefault="00AC782A" w:rsidP="00F72BF3">
            <w:pPr>
              <w:spacing w:line="360" w:lineRule="exact"/>
              <w:jc w:val="center"/>
              <w:rPr>
                <w:u w:val="none"/>
              </w:rPr>
            </w:pPr>
          </w:p>
        </w:tc>
        <w:tc>
          <w:tcPr>
            <w:tcW w:w="1260" w:type="dxa"/>
            <w:shd w:val="clear" w:color="auto" w:fill="auto"/>
            <w:vAlign w:val="bottom"/>
            <w:hideMark/>
          </w:tcPr>
          <w:p w14:paraId="580E2755" w14:textId="77777777" w:rsidR="00AC782A" w:rsidRPr="00F57EF3" w:rsidRDefault="00AC782A" w:rsidP="00F72BF3">
            <w:pPr>
              <w:spacing w:line="360" w:lineRule="exact"/>
              <w:jc w:val="center"/>
              <w:rPr>
                <w:u w:val="none"/>
              </w:rPr>
            </w:pPr>
          </w:p>
        </w:tc>
      </w:tr>
      <w:tr w:rsidR="00AC782A" w:rsidRPr="00F57EF3" w14:paraId="4194C92F" w14:textId="77777777" w:rsidTr="001505B4">
        <w:trPr>
          <w:trHeight w:val="668"/>
          <w:tblHeader/>
        </w:trPr>
        <w:tc>
          <w:tcPr>
            <w:tcW w:w="2952" w:type="dxa"/>
            <w:shd w:val="clear" w:color="auto" w:fill="auto"/>
            <w:vAlign w:val="bottom"/>
          </w:tcPr>
          <w:p w14:paraId="71965F5F" w14:textId="77777777" w:rsidR="00AC782A" w:rsidRPr="00F57EF3" w:rsidRDefault="00AC782A" w:rsidP="00F72BF3">
            <w:pPr>
              <w:spacing w:line="360" w:lineRule="exact"/>
              <w:jc w:val="center"/>
              <w:rPr>
                <w:u w:val="none"/>
              </w:rPr>
            </w:pPr>
          </w:p>
        </w:tc>
        <w:tc>
          <w:tcPr>
            <w:tcW w:w="990" w:type="dxa"/>
            <w:shd w:val="clear" w:color="auto" w:fill="auto"/>
            <w:vAlign w:val="bottom"/>
            <w:hideMark/>
          </w:tcPr>
          <w:p w14:paraId="30D5B17B" w14:textId="77777777" w:rsidR="00AC782A" w:rsidRPr="00F57EF3" w:rsidRDefault="00AC782A" w:rsidP="00F72BF3">
            <w:pPr>
              <w:pBdr>
                <w:bottom w:val="single" w:sz="6" w:space="1" w:color="auto"/>
              </w:pBdr>
              <w:tabs>
                <w:tab w:val="left" w:pos="1182"/>
              </w:tabs>
              <w:spacing w:line="360" w:lineRule="exact"/>
              <w:jc w:val="center"/>
              <w:rPr>
                <w:u w:val="none"/>
              </w:rPr>
            </w:pPr>
            <w:r w:rsidRPr="00E36320">
              <w:rPr>
                <w:u w:val="none"/>
              </w:rPr>
              <w:t xml:space="preserve">Within </w:t>
            </w:r>
            <w:r w:rsidRPr="00E36320">
              <w:rPr>
                <w:u w:val="none"/>
              </w:rPr>
              <w:br/>
              <w:t>1 year</w:t>
            </w:r>
          </w:p>
        </w:tc>
        <w:tc>
          <w:tcPr>
            <w:tcW w:w="990" w:type="dxa"/>
            <w:shd w:val="clear" w:color="auto" w:fill="auto"/>
            <w:vAlign w:val="bottom"/>
            <w:hideMark/>
          </w:tcPr>
          <w:p w14:paraId="110679CD" w14:textId="77777777" w:rsidR="00AC782A" w:rsidRPr="00F57EF3" w:rsidRDefault="00AC782A" w:rsidP="00F72BF3">
            <w:pPr>
              <w:pBdr>
                <w:bottom w:val="single" w:sz="6" w:space="1" w:color="auto"/>
              </w:pBdr>
              <w:spacing w:line="360" w:lineRule="exact"/>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990" w:type="dxa"/>
            <w:shd w:val="clear" w:color="auto" w:fill="auto"/>
            <w:vAlign w:val="bottom"/>
            <w:hideMark/>
          </w:tcPr>
          <w:p w14:paraId="407B7734" w14:textId="77777777" w:rsidR="00AC782A" w:rsidRPr="00F57EF3" w:rsidRDefault="00AC782A" w:rsidP="00F72BF3">
            <w:pPr>
              <w:pBdr>
                <w:bottom w:val="single" w:sz="6" w:space="1" w:color="auto"/>
              </w:pBdr>
              <w:tabs>
                <w:tab w:val="left" w:pos="1182"/>
              </w:tabs>
              <w:spacing w:line="360" w:lineRule="exact"/>
              <w:jc w:val="center"/>
              <w:rPr>
                <w:u w:val="none"/>
              </w:rPr>
            </w:pPr>
            <w:r w:rsidRPr="00E36320">
              <w:rPr>
                <w:u w:val="none"/>
              </w:rPr>
              <w:t xml:space="preserve">Within </w:t>
            </w:r>
            <w:r w:rsidRPr="00E36320">
              <w:rPr>
                <w:u w:val="none"/>
              </w:rPr>
              <w:br/>
              <w:t>1 year</w:t>
            </w:r>
          </w:p>
        </w:tc>
        <w:tc>
          <w:tcPr>
            <w:tcW w:w="990" w:type="dxa"/>
            <w:vAlign w:val="bottom"/>
          </w:tcPr>
          <w:p w14:paraId="5B98D58A" w14:textId="77777777" w:rsidR="00AC782A" w:rsidRPr="00F57EF3" w:rsidRDefault="00AC782A" w:rsidP="00F72BF3">
            <w:pPr>
              <w:pBdr>
                <w:bottom w:val="single" w:sz="6" w:space="1" w:color="auto"/>
              </w:pBdr>
              <w:spacing w:line="360" w:lineRule="exact"/>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990" w:type="dxa"/>
            <w:vMerge/>
            <w:shd w:val="clear" w:color="auto" w:fill="auto"/>
            <w:vAlign w:val="bottom"/>
            <w:hideMark/>
          </w:tcPr>
          <w:p w14:paraId="1144EC32" w14:textId="34EB8C34" w:rsidR="00AC782A" w:rsidRPr="00F57EF3" w:rsidRDefault="00AC782A" w:rsidP="00F72BF3">
            <w:pPr>
              <w:pBdr>
                <w:bottom w:val="single" w:sz="6" w:space="1" w:color="auto"/>
              </w:pBdr>
              <w:spacing w:line="360" w:lineRule="exact"/>
              <w:jc w:val="center"/>
              <w:rPr>
                <w:u w:val="none"/>
              </w:rPr>
            </w:pPr>
          </w:p>
        </w:tc>
        <w:tc>
          <w:tcPr>
            <w:tcW w:w="1080" w:type="dxa"/>
            <w:shd w:val="clear" w:color="auto" w:fill="auto"/>
            <w:vAlign w:val="bottom"/>
            <w:hideMark/>
          </w:tcPr>
          <w:p w14:paraId="1C260492" w14:textId="77777777" w:rsidR="00AC782A" w:rsidRPr="00F57EF3" w:rsidRDefault="00AC782A" w:rsidP="00F72BF3">
            <w:pPr>
              <w:pBdr>
                <w:bottom w:val="single" w:sz="6" w:space="1" w:color="auto"/>
              </w:pBdr>
              <w:spacing w:line="360" w:lineRule="exact"/>
              <w:jc w:val="center"/>
              <w:rPr>
                <w:u w:val="none"/>
              </w:rPr>
            </w:pPr>
            <w:r w:rsidRPr="00E36320">
              <w:rPr>
                <w:u w:val="none"/>
              </w:rPr>
              <w:t>Total</w:t>
            </w:r>
          </w:p>
        </w:tc>
        <w:tc>
          <w:tcPr>
            <w:tcW w:w="1260" w:type="dxa"/>
            <w:shd w:val="clear" w:color="auto" w:fill="auto"/>
            <w:vAlign w:val="bottom"/>
            <w:hideMark/>
          </w:tcPr>
          <w:p w14:paraId="798A16AC" w14:textId="77777777" w:rsidR="00AC782A" w:rsidRPr="00F57EF3" w:rsidRDefault="00AC782A" w:rsidP="00F72BF3">
            <w:pPr>
              <w:pBdr>
                <w:bottom w:val="single" w:sz="6" w:space="1" w:color="auto"/>
              </w:pBdr>
              <w:spacing w:line="360" w:lineRule="exact"/>
              <w:jc w:val="center"/>
              <w:rPr>
                <w:u w:val="none"/>
              </w:rPr>
            </w:pPr>
            <w:r w:rsidRPr="00E36320">
              <w:rPr>
                <w:u w:val="none"/>
              </w:rPr>
              <w:t xml:space="preserve">Average </w:t>
            </w:r>
            <w:r w:rsidRPr="00E36320">
              <w:rPr>
                <w:u w:val="none"/>
              </w:rPr>
              <w:br/>
              <w:t>interest rate</w:t>
            </w:r>
          </w:p>
        </w:tc>
      </w:tr>
      <w:tr w:rsidR="003C38B2" w:rsidRPr="00F57EF3" w14:paraId="2FFBB0F0" w14:textId="77777777" w:rsidTr="001505B4">
        <w:trPr>
          <w:trHeight w:val="263"/>
          <w:tblHeader/>
        </w:trPr>
        <w:tc>
          <w:tcPr>
            <w:tcW w:w="2952" w:type="dxa"/>
            <w:shd w:val="clear" w:color="auto" w:fill="auto"/>
          </w:tcPr>
          <w:p w14:paraId="03F6DDEE" w14:textId="77777777" w:rsidR="003C38B2" w:rsidRPr="00F57EF3" w:rsidRDefault="003C38B2" w:rsidP="00F72BF3">
            <w:pPr>
              <w:spacing w:line="360" w:lineRule="exact"/>
              <w:jc w:val="thaiDistribute"/>
              <w:rPr>
                <w:u w:val="none"/>
              </w:rPr>
            </w:pPr>
          </w:p>
        </w:tc>
        <w:tc>
          <w:tcPr>
            <w:tcW w:w="990" w:type="dxa"/>
            <w:shd w:val="clear" w:color="auto" w:fill="auto"/>
            <w:vAlign w:val="bottom"/>
          </w:tcPr>
          <w:p w14:paraId="30AC9C60" w14:textId="77777777" w:rsidR="003C38B2" w:rsidRPr="00F57EF3" w:rsidRDefault="003C38B2" w:rsidP="00F72BF3">
            <w:pPr>
              <w:tabs>
                <w:tab w:val="decimal" w:pos="861"/>
              </w:tabs>
              <w:spacing w:line="360" w:lineRule="exact"/>
              <w:rPr>
                <w:u w:val="none"/>
                <w:cs/>
              </w:rPr>
            </w:pPr>
          </w:p>
        </w:tc>
        <w:tc>
          <w:tcPr>
            <w:tcW w:w="990" w:type="dxa"/>
            <w:shd w:val="clear" w:color="auto" w:fill="auto"/>
            <w:vAlign w:val="bottom"/>
          </w:tcPr>
          <w:p w14:paraId="68F7C918" w14:textId="77777777" w:rsidR="003C38B2" w:rsidRPr="00F57EF3" w:rsidRDefault="003C38B2" w:rsidP="00F72BF3">
            <w:pPr>
              <w:tabs>
                <w:tab w:val="decimal" w:pos="861"/>
              </w:tabs>
              <w:spacing w:line="360" w:lineRule="exact"/>
              <w:rPr>
                <w:u w:val="none"/>
              </w:rPr>
            </w:pPr>
          </w:p>
        </w:tc>
        <w:tc>
          <w:tcPr>
            <w:tcW w:w="990" w:type="dxa"/>
            <w:shd w:val="clear" w:color="auto" w:fill="auto"/>
            <w:vAlign w:val="bottom"/>
          </w:tcPr>
          <w:p w14:paraId="04EA7CBB" w14:textId="77777777" w:rsidR="003C38B2" w:rsidRPr="00F57EF3" w:rsidRDefault="003C38B2" w:rsidP="00F72BF3">
            <w:pPr>
              <w:tabs>
                <w:tab w:val="decimal" w:pos="1312"/>
              </w:tabs>
              <w:spacing w:line="360" w:lineRule="exact"/>
              <w:rPr>
                <w:u w:val="none"/>
              </w:rPr>
            </w:pPr>
          </w:p>
        </w:tc>
        <w:tc>
          <w:tcPr>
            <w:tcW w:w="990" w:type="dxa"/>
          </w:tcPr>
          <w:p w14:paraId="32BFD1B3" w14:textId="77777777" w:rsidR="003C38B2" w:rsidRPr="00F57EF3" w:rsidRDefault="003C38B2" w:rsidP="00F72BF3">
            <w:pPr>
              <w:tabs>
                <w:tab w:val="decimal" w:pos="709"/>
              </w:tabs>
              <w:spacing w:line="360" w:lineRule="exact"/>
              <w:rPr>
                <w:u w:val="none"/>
              </w:rPr>
            </w:pPr>
          </w:p>
        </w:tc>
        <w:tc>
          <w:tcPr>
            <w:tcW w:w="990" w:type="dxa"/>
            <w:shd w:val="clear" w:color="auto" w:fill="auto"/>
            <w:vAlign w:val="bottom"/>
          </w:tcPr>
          <w:p w14:paraId="03DC899C" w14:textId="77777777" w:rsidR="003C38B2" w:rsidRPr="00F57EF3" w:rsidRDefault="003C38B2" w:rsidP="00F72BF3">
            <w:pPr>
              <w:tabs>
                <w:tab w:val="decimal" w:pos="709"/>
              </w:tabs>
              <w:spacing w:line="360" w:lineRule="exact"/>
              <w:rPr>
                <w:u w:val="none"/>
              </w:rPr>
            </w:pPr>
          </w:p>
        </w:tc>
        <w:tc>
          <w:tcPr>
            <w:tcW w:w="1080" w:type="dxa"/>
            <w:shd w:val="clear" w:color="auto" w:fill="auto"/>
            <w:vAlign w:val="bottom"/>
          </w:tcPr>
          <w:p w14:paraId="3E97E762" w14:textId="77777777" w:rsidR="003C38B2" w:rsidRPr="00F57EF3" w:rsidRDefault="003C38B2" w:rsidP="00F72BF3">
            <w:pPr>
              <w:tabs>
                <w:tab w:val="decimal" w:pos="709"/>
              </w:tabs>
              <w:spacing w:line="360" w:lineRule="exact"/>
              <w:rPr>
                <w:u w:val="none"/>
              </w:rPr>
            </w:pPr>
          </w:p>
        </w:tc>
        <w:tc>
          <w:tcPr>
            <w:tcW w:w="1260" w:type="dxa"/>
            <w:shd w:val="clear" w:color="auto" w:fill="auto"/>
            <w:vAlign w:val="bottom"/>
            <w:hideMark/>
          </w:tcPr>
          <w:p w14:paraId="64947FE7" w14:textId="77777777" w:rsidR="003C38B2" w:rsidRPr="00F57EF3" w:rsidRDefault="003C38B2" w:rsidP="00F72BF3">
            <w:pPr>
              <w:spacing w:line="360" w:lineRule="exact"/>
              <w:jc w:val="center"/>
              <w:rPr>
                <w:u w:val="none"/>
              </w:rPr>
            </w:pPr>
            <w:r w:rsidRPr="00E36320">
              <w:rPr>
                <w:u w:val="none"/>
              </w:rPr>
              <w:t>(% per annum)</w:t>
            </w:r>
          </w:p>
        </w:tc>
      </w:tr>
      <w:tr w:rsidR="003C38B2" w:rsidRPr="00F57EF3" w14:paraId="5FD6821F" w14:textId="77777777" w:rsidTr="001505B4">
        <w:trPr>
          <w:trHeight w:val="263"/>
        </w:trPr>
        <w:tc>
          <w:tcPr>
            <w:tcW w:w="2952" w:type="dxa"/>
            <w:shd w:val="clear" w:color="auto" w:fill="auto"/>
            <w:hideMark/>
          </w:tcPr>
          <w:p w14:paraId="65BFAFDE" w14:textId="77777777" w:rsidR="003C38B2" w:rsidRPr="00F57EF3" w:rsidRDefault="003C38B2" w:rsidP="00F72BF3">
            <w:pPr>
              <w:spacing w:line="360" w:lineRule="exact"/>
              <w:rPr>
                <w:b/>
                <w:bCs/>
                <w:u w:val="none"/>
                <w:cs/>
              </w:rPr>
            </w:pPr>
            <w:r w:rsidRPr="00E36320">
              <w:rPr>
                <w:b/>
                <w:bCs/>
                <w:u w:val="none"/>
              </w:rPr>
              <w:t>Financial assets</w:t>
            </w:r>
          </w:p>
        </w:tc>
        <w:tc>
          <w:tcPr>
            <w:tcW w:w="990" w:type="dxa"/>
            <w:shd w:val="clear" w:color="auto" w:fill="auto"/>
          </w:tcPr>
          <w:p w14:paraId="05CAB8D6" w14:textId="77777777" w:rsidR="003C38B2" w:rsidRPr="00F57EF3" w:rsidRDefault="003C38B2" w:rsidP="00F72BF3">
            <w:pPr>
              <w:tabs>
                <w:tab w:val="decimal" w:pos="861"/>
              </w:tabs>
              <w:spacing w:line="360" w:lineRule="exact"/>
              <w:jc w:val="right"/>
              <w:rPr>
                <w:u w:val="none"/>
                <w:cs/>
              </w:rPr>
            </w:pPr>
          </w:p>
        </w:tc>
        <w:tc>
          <w:tcPr>
            <w:tcW w:w="990" w:type="dxa"/>
            <w:shd w:val="clear" w:color="auto" w:fill="auto"/>
          </w:tcPr>
          <w:p w14:paraId="4D218D68" w14:textId="77777777" w:rsidR="003C38B2" w:rsidRPr="00F57EF3" w:rsidRDefault="003C38B2" w:rsidP="00F72BF3">
            <w:pPr>
              <w:tabs>
                <w:tab w:val="decimal" w:pos="861"/>
              </w:tabs>
              <w:spacing w:line="360" w:lineRule="exact"/>
              <w:jc w:val="right"/>
              <w:rPr>
                <w:u w:val="none"/>
              </w:rPr>
            </w:pPr>
          </w:p>
        </w:tc>
        <w:tc>
          <w:tcPr>
            <w:tcW w:w="990" w:type="dxa"/>
            <w:shd w:val="clear" w:color="auto" w:fill="auto"/>
          </w:tcPr>
          <w:p w14:paraId="1B3ABA4E" w14:textId="77777777" w:rsidR="003C38B2" w:rsidRPr="00F57EF3" w:rsidRDefault="003C38B2" w:rsidP="00F72BF3">
            <w:pPr>
              <w:tabs>
                <w:tab w:val="decimal" w:pos="1312"/>
              </w:tabs>
              <w:spacing w:line="360" w:lineRule="exact"/>
              <w:jc w:val="right"/>
              <w:rPr>
                <w:u w:val="none"/>
              </w:rPr>
            </w:pPr>
          </w:p>
        </w:tc>
        <w:tc>
          <w:tcPr>
            <w:tcW w:w="990" w:type="dxa"/>
          </w:tcPr>
          <w:p w14:paraId="370A0EEA" w14:textId="77777777" w:rsidR="003C38B2" w:rsidRPr="00F57EF3" w:rsidRDefault="003C38B2" w:rsidP="00F72BF3">
            <w:pPr>
              <w:tabs>
                <w:tab w:val="decimal" w:pos="709"/>
              </w:tabs>
              <w:spacing w:line="360" w:lineRule="exact"/>
              <w:jc w:val="right"/>
              <w:rPr>
                <w:u w:val="none"/>
              </w:rPr>
            </w:pPr>
          </w:p>
        </w:tc>
        <w:tc>
          <w:tcPr>
            <w:tcW w:w="990" w:type="dxa"/>
            <w:shd w:val="clear" w:color="auto" w:fill="auto"/>
          </w:tcPr>
          <w:p w14:paraId="17EAF2EA" w14:textId="77777777" w:rsidR="003C38B2" w:rsidRPr="00F57EF3" w:rsidRDefault="003C38B2" w:rsidP="00F72BF3">
            <w:pPr>
              <w:tabs>
                <w:tab w:val="decimal" w:pos="709"/>
              </w:tabs>
              <w:spacing w:line="360" w:lineRule="exact"/>
              <w:jc w:val="right"/>
              <w:rPr>
                <w:u w:val="none"/>
              </w:rPr>
            </w:pPr>
          </w:p>
        </w:tc>
        <w:tc>
          <w:tcPr>
            <w:tcW w:w="1080" w:type="dxa"/>
            <w:shd w:val="clear" w:color="auto" w:fill="auto"/>
          </w:tcPr>
          <w:p w14:paraId="2B75AE8F" w14:textId="77777777" w:rsidR="003C38B2" w:rsidRPr="00F57EF3" w:rsidRDefault="003C38B2" w:rsidP="00F72BF3">
            <w:pPr>
              <w:tabs>
                <w:tab w:val="decimal" w:pos="709"/>
              </w:tabs>
              <w:spacing w:line="360" w:lineRule="exact"/>
              <w:jc w:val="right"/>
              <w:rPr>
                <w:u w:val="none"/>
              </w:rPr>
            </w:pPr>
          </w:p>
        </w:tc>
        <w:tc>
          <w:tcPr>
            <w:tcW w:w="1260" w:type="dxa"/>
            <w:shd w:val="clear" w:color="auto" w:fill="auto"/>
            <w:vAlign w:val="bottom"/>
          </w:tcPr>
          <w:p w14:paraId="5CB67C97" w14:textId="77777777" w:rsidR="003C38B2" w:rsidRPr="00F57EF3" w:rsidRDefault="003C38B2" w:rsidP="00F72BF3">
            <w:pPr>
              <w:spacing w:line="360" w:lineRule="exact"/>
              <w:jc w:val="center"/>
              <w:rPr>
                <w:u w:val="none"/>
              </w:rPr>
            </w:pPr>
          </w:p>
        </w:tc>
      </w:tr>
      <w:tr w:rsidR="00303E81" w:rsidRPr="00F57EF3" w14:paraId="42EA60CB" w14:textId="77777777" w:rsidTr="001505B4">
        <w:trPr>
          <w:trHeight w:val="283"/>
        </w:trPr>
        <w:tc>
          <w:tcPr>
            <w:tcW w:w="2952" w:type="dxa"/>
            <w:shd w:val="clear" w:color="auto" w:fill="auto"/>
            <w:hideMark/>
          </w:tcPr>
          <w:p w14:paraId="434AD43A" w14:textId="50C7BF49" w:rsidR="00303E81" w:rsidRPr="00F57EF3" w:rsidRDefault="00303E81" w:rsidP="00303E81">
            <w:pPr>
              <w:spacing w:line="360" w:lineRule="exact"/>
              <w:rPr>
                <w:u w:val="none"/>
              </w:rPr>
            </w:pPr>
            <w:r w:rsidRPr="00E36320">
              <w:rPr>
                <w:u w:val="none"/>
              </w:rPr>
              <w:t>Cash and cash equivalents</w:t>
            </w:r>
          </w:p>
        </w:tc>
        <w:tc>
          <w:tcPr>
            <w:tcW w:w="990" w:type="dxa"/>
            <w:shd w:val="clear" w:color="auto" w:fill="auto"/>
          </w:tcPr>
          <w:p w14:paraId="28BC7D4E" w14:textId="3CFC24BE" w:rsidR="00303E81" w:rsidRPr="00A745A2" w:rsidRDefault="00303E81" w:rsidP="00303E81">
            <w:pPr>
              <w:tabs>
                <w:tab w:val="decimal" w:pos="749"/>
              </w:tabs>
              <w:spacing w:line="360" w:lineRule="exact"/>
              <w:jc w:val="right"/>
              <w:rPr>
                <w:u w:val="none"/>
                <w:cs/>
              </w:rPr>
            </w:pPr>
            <w:r w:rsidRPr="00A745A2">
              <w:rPr>
                <w:u w:val="none"/>
              </w:rPr>
              <w:t>-</w:t>
            </w:r>
          </w:p>
        </w:tc>
        <w:tc>
          <w:tcPr>
            <w:tcW w:w="990" w:type="dxa"/>
            <w:shd w:val="clear" w:color="auto" w:fill="auto"/>
          </w:tcPr>
          <w:p w14:paraId="621FD0B5" w14:textId="7D53DBB3" w:rsidR="00303E81" w:rsidRPr="00A745A2" w:rsidRDefault="00303E81" w:rsidP="00303E81">
            <w:pPr>
              <w:tabs>
                <w:tab w:val="decimal" w:pos="749"/>
              </w:tabs>
              <w:spacing w:line="360" w:lineRule="exact"/>
              <w:jc w:val="right"/>
              <w:rPr>
                <w:u w:val="none"/>
              </w:rPr>
            </w:pPr>
            <w:r w:rsidRPr="00A745A2">
              <w:rPr>
                <w:u w:val="none"/>
              </w:rPr>
              <w:t>-</w:t>
            </w:r>
          </w:p>
        </w:tc>
        <w:tc>
          <w:tcPr>
            <w:tcW w:w="990" w:type="dxa"/>
            <w:shd w:val="clear" w:color="auto" w:fill="auto"/>
          </w:tcPr>
          <w:p w14:paraId="79969282" w14:textId="14A4D75C" w:rsidR="00303E81" w:rsidRPr="00A745A2" w:rsidRDefault="00303E81" w:rsidP="00303E81">
            <w:pPr>
              <w:tabs>
                <w:tab w:val="decimal" w:pos="751"/>
              </w:tabs>
              <w:spacing w:line="360" w:lineRule="exact"/>
              <w:jc w:val="right"/>
              <w:rPr>
                <w:u w:val="none"/>
              </w:rPr>
            </w:pPr>
            <w:r w:rsidRPr="00A745A2">
              <w:rPr>
                <w:u w:val="none"/>
              </w:rPr>
              <w:t xml:space="preserve">33.11  </w:t>
            </w:r>
          </w:p>
        </w:tc>
        <w:tc>
          <w:tcPr>
            <w:tcW w:w="990" w:type="dxa"/>
          </w:tcPr>
          <w:p w14:paraId="207F6E81" w14:textId="32F3C903" w:rsidR="00303E81" w:rsidRPr="00A745A2" w:rsidRDefault="00303E81" w:rsidP="00303E81">
            <w:pPr>
              <w:tabs>
                <w:tab w:val="decimal" w:pos="709"/>
              </w:tabs>
              <w:spacing w:line="360" w:lineRule="exact"/>
              <w:jc w:val="right"/>
              <w:rPr>
                <w:u w:val="none"/>
              </w:rPr>
            </w:pPr>
            <w:r w:rsidRPr="00A745A2">
              <w:rPr>
                <w:u w:val="none"/>
              </w:rPr>
              <w:t>-</w:t>
            </w:r>
          </w:p>
        </w:tc>
        <w:tc>
          <w:tcPr>
            <w:tcW w:w="990" w:type="dxa"/>
            <w:shd w:val="clear" w:color="auto" w:fill="auto"/>
          </w:tcPr>
          <w:p w14:paraId="53BF0648" w14:textId="5BE44B97" w:rsidR="00303E81" w:rsidRPr="00A745A2" w:rsidRDefault="00303E81" w:rsidP="00303E81">
            <w:pPr>
              <w:tabs>
                <w:tab w:val="decimal" w:pos="709"/>
              </w:tabs>
              <w:spacing w:line="360" w:lineRule="exact"/>
              <w:jc w:val="right"/>
              <w:rPr>
                <w:u w:val="none"/>
              </w:rPr>
            </w:pPr>
            <w:r w:rsidRPr="00A745A2">
              <w:rPr>
                <w:u w:val="none"/>
              </w:rPr>
              <w:t xml:space="preserve">0.04  </w:t>
            </w:r>
          </w:p>
        </w:tc>
        <w:tc>
          <w:tcPr>
            <w:tcW w:w="1080" w:type="dxa"/>
            <w:shd w:val="clear" w:color="auto" w:fill="auto"/>
          </w:tcPr>
          <w:p w14:paraId="6260D391" w14:textId="61EFD165" w:rsidR="00303E81" w:rsidRPr="00A745A2" w:rsidRDefault="00303E81" w:rsidP="00303E81">
            <w:pPr>
              <w:tabs>
                <w:tab w:val="decimal" w:pos="709"/>
              </w:tabs>
              <w:spacing w:line="360" w:lineRule="exact"/>
              <w:jc w:val="right"/>
              <w:rPr>
                <w:u w:val="none"/>
              </w:rPr>
            </w:pPr>
            <w:r w:rsidRPr="00A745A2">
              <w:rPr>
                <w:u w:val="none"/>
              </w:rPr>
              <w:t xml:space="preserve">  33.15</w:t>
            </w:r>
          </w:p>
        </w:tc>
        <w:tc>
          <w:tcPr>
            <w:tcW w:w="1260" w:type="dxa"/>
            <w:shd w:val="clear" w:color="auto" w:fill="auto"/>
          </w:tcPr>
          <w:p w14:paraId="37A15298" w14:textId="7F769F1D" w:rsidR="00303E81" w:rsidRPr="00A745A2" w:rsidRDefault="00303E81" w:rsidP="00C87AB0">
            <w:pPr>
              <w:spacing w:line="360" w:lineRule="exact"/>
              <w:jc w:val="right"/>
              <w:rPr>
                <w:u w:val="none"/>
              </w:rPr>
            </w:pPr>
            <w:r w:rsidRPr="00A745A2">
              <w:rPr>
                <w:u w:val="none"/>
              </w:rPr>
              <w:t>0.25-0.35</w:t>
            </w:r>
          </w:p>
        </w:tc>
      </w:tr>
      <w:tr w:rsidR="00303E81" w:rsidRPr="00F57EF3" w14:paraId="22ABC49C" w14:textId="77777777" w:rsidTr="001505B4">
        <w:trPr>
          <w:trHeight w:val="283"/>
        </w:trPr>
        <w:tc>
          <w:tcPr>
            <w:tcW w:w="2952" w:type="dxa"/>
            <w:shd w:val="clear" w:color="auto" w:fill="auto"/>
            <w:hideMark/>
          </w:tcPr>
          <w:p w14:paraId="349021D7" w14:textId="60EEEFF4" w:rsidR="00303E81" w:rsidRPr="00F57EF3" w:rsidRDefault="00303E81" w:rsidP="00303E81">
            <w:pPr>
              <w:spacing w:line="360" w:lineRule="exact"/>
              <w:rPr>
                <w:u w:val="none"/>
              </w:rPr>
            </w:pPr>
            <w:r w:rsidRPr="00E36320">
              <w:rPr>
                <w:u w:val="none"/>
              </w:rPr>
              <w:t>Trade an</w:t>
            </w:r>
            <w:r>
              <w:rPr>
                <w:u w:val="none"/>
              </w:rPr>
              <w:t xml:space="preserve">d other current receivables </w:t>
            </w:r>
          </w:p>
        </w:tc>
        <w:tc>
          <w:tcPr>
            <w:tcW w:w="990" w:type="dxa"/>
            <w:shd w:val="clear" w:color="auto" w:fill="auto"/>
          </w:tcPr>
          <w:p w14:paraId="186F03A2" w14:textId="4D84828A" w:rsidR="00303E81" w:rsidRPr="00A745A2" w:rsidRDefault="00303E81" w:rsidP="00303E81">
            <w:pPr>
              <w:tabs>
                <w:tab w:val="decimal" w:pos="749"/>
              </w:tabs>
              <w:spacing w:line="360" w:lineRule="exact"/>
              <w:jc w:val="right"/>
              <w:rPr>
                <w:u w:val="none"/>
                <w:cs/>
              </w:rPr>
            </w:pPr>
            <w:r w:rsidRPr="00A745A2">
              <w:rPr>
                <w:u w:val="none"/>
              </w:rPr>
              <w:t>-</w:t>
            </w:r>
          </w:p>
        </w:tc>
        <w:tc>
          <w:tcPr>
            <w:tcW w:w="990" w:type="dxa"/>
            <w:shd w:val="clear" w:color="auto" w:fill="auto"/>
          </w:tcPr>
          <w:p w14:paraId="75EB1F1C" w14:textId="21094CA3" w:rsidR="00303E81" w:rsidRPr="00A745A2" w:rsidRDefault="00303E81" w:rsidP="00303E81">
            <w:pPr>
              <w:tabs>
                <w:tab w:val="decimal" w:pos="749"/>
              </w:tabs>
              <w:spacing w:line="360" w:lineRule="exact"/>
              <w:jc w:val="right"/>
              <w:rPr>
                <w:u w:val="none"/>
              </w:rPr>
            </w:pPr>
            <w:r w:rsidRPr="00A745A2">
              <w:rPr>
                <w:u w:val="none"/>
              </w:rPr>
              <w:t>-</w:t>
            </w:r>
          </w:p>
        </w:tc>
        <w:tc>
          <w:tcPr>
            <w:tcW w:w="990" w:type="dxa"/>
            <w:shd w:val="clear" w:color="auto" w:fill="auto"/>
          </w:tcPr>
          <w:p w14:paraId="58157D64" w14:textId="7F6A3A53" w:rsidR="00303E81" w:rsidRPr="00A745A2" w:rsidRDefault="00303E81" w:rsidP="00303E81">
            <w:pPr>
              <w:tabs>
                <w:tab w:val="decimal" w:pos="751"/>
              </w:tabs>
              <w:spacing w:line="360" w:lineRule="exact"/>
              <w:jc w:val="right"/>
              <w:rPr>
                <w:u w:val="none"/>
              </w:rPr>
            </w:pPr>
            <w:r w:rsidRPr="00A745A2">
              <w:rPr>
                <w:u w:val="none"/>
              </w:rPr>
              <w:t>-</w:t>
            </w:r>
          </w:p>
        </w:tc>
        <w:tc>
          <w:tcPr>
            <w:tcW w:w="990" w:type="dxa"/>
          </w:tcPr>
          <w:p w14:paraId="4B7847DC" w14:textId="797C146B" w:rsidR="00303E81" w:rsidRPr="00A745A2" w:rsidRDefault="00303E81" w:rsidP="00303E81">
            <w:pPr>
              <w:tabs>
                <w:tab w:val="decimal" w:pos="709"/>
              </w:tabs>
              <w:spacing w:line="360" w:lineRule="exact"/>
              <w:jc w:val="right"/>
              <w:rPr>
                <w:u w:val="none"/>
              </w:rPr>
            </w:pPr>
            <w:r w:rsidRPr="00A745A2">
              <w:rPr>
                <w:u w:val="none"/>
              </w:rPr>
              <w:t>-</w:t>
            </w:r>
          </w:p>
        </w:tc>
        <w:tc>
          <w:tcPr>
            <w:tcW w:w="990" w:type="dxa"/>
            <w:shd w:val="clear" w:color="auto" w:fill="auto"/>
          </w:tcPr>
          <w:p w14:paraId="6069974A" w14:textId="2E9A32C9" w:rsidR="00303E81" w:rsidRPr="00A745A2" w:rsidRDefault="00303E81" w:rsidP="00303E81">
            <w:pPr>
              <w:tabs>
                <w:tab w:val="decimal" w:pos="709"/>
              </w:tabs>
              <w:spacing w:line="360" w:lineRule="exact"/>
              <w:jc w:val="right"/>
              <w:rPr>
                <w:u w:val="none"/>
              </w:rPr>
            </w:pPr>
            <w:r w:rsidRPr="00A745A2">
              <w:rPr>
                <w:u w:val="none"/>
              </w:rPr>
              <w:t xml:space="preserve">16.73  </w:t>
            </w:r>
          </w:p>
        </w:tc>
        <w:tc>
          <w:tcPr>
            <w:tcW w:w="1080" w:type="dxa"/>
            <w:shd w:val="clear" w:color="auto" w:fill="auto"/>
          </w:tcPr>
          <w:p w14:paraId="4DDDDFF4" w14:textId="12707351" w:rsidR="00303E81" w:rsidRPr="00A745A2" w:rsidRDefault="00303E81" w:rsidP="00303E81">
            <w:pPr>
              <w:tabs>
                <w:tab w:val="decimal" w:pos="709"/>
              </w:tabs>
              <w:spacing w:line="360" w:lineRule="exact"/>
              <w:jc w:val="right"/>
              <w:rPr>
                <w:u w:val="none"/>
              </w:rPr>
            </w:pPr>
            <w:r w:rsidRPr="00A745A2">
              <w:rPr>
                <w:u w:val="none"/>
              </w:rPr>
              <w:t xml:space="preserve">  16.73  </w:t>
            </w:r>
          </w:p>
        </w:tc>
        <w:tc>
          <w:tcPr>
            <w:tcW w:w="1260" w:type="dxa"/>
            <w:shd w:val="clear" w:color="auto" w:fill="auto"/>
          </w:tcPr>
          <w:p w14:paraId="53E566F6" w14:textId="72C80EF2" w:rsidR="00303E81" w:rsidRPr="00A745A2" w:rsidRDefault="00303E81" w:rsidP="00C87AB0">
            <w:pPr>
              <w:spacing w:line="360" w:lineRule="exact"/>
              <w:jc w:val="right"/>
              <w:rPr>
                <w:u w:val="none"/>
              </w:rPr>
            </w:pPr>
            <w:r w:rsidRPr="00A745A2">
              <w:rPr>
                <w:u w:val="none"/>
              </w:rPr>
              <w:t>-</w:t>
            </w:r>
          </w:p>
        </w:tc>
      </w:tr>
      <w:tr w:rsidR="00303E81" w:rsidRPr="00F57EF3" w14:paraId="38B2EA64" w14:textId="77777777" w:rsidTr="001505B4">
        <w:trPr>
          <w:trHeight w:val="397"/>
        </w:trPr>
        <w:tc>
          <w:tcPr>
            <w:tcW w:w="2952" w:type="dxa"/>
            <w:shd w:val="clear" w:color="auto" w:fill="auto"/>
            <w:hideMark/>
          </w:tcPr>
          <w:p w14:paraId="7051CC85" w14:textId="280604E3" w:rsidR="00303E81" w:rsidRPr="00F57EF3" w:rsidRDefault="00303E81" w:rsidP="00303E81">
            <w:pPr>
              <w:spacing w:line="360" w:lineRule="exact"/>
              <w:rPr>
                <w:spacing w:val="-6"/>
                <w:u w:val="none"/>
                <w:cs/>
              </w:rPr>
            </w:pPr>
            <w:r w:rsidRPr="00E36320">
              <w:rPr>
                <w:u w:val="none"/>
              </w:rPr>
              <w:t>Sh</w:t>
            </w:r>
            <w:r>
              <w:rPr>
                <w:u w:val="none"/>
              </w:rPr>
              <w:t>ort-term loans to related party</w:t>
            </w:r>
            <w:r>
              <w:rPr>
                <w:rFonts w:hint="cs"/>
                <w:u w:val="none"/>
                <w:cs/>
              </w:rPr>
              <w:t xml:space="preserve"> </w:t>
            </w:r>
            <w:r>
              <w:rPr>
                <w:u w:val="none"/>
              </w:rPr>
              <w:t>- net</w:t>
            </w:r>
          </w:p>
        </w:tc>
        <w:tc>
          <w:tcPr>
            <w:tcW w:w="990" w:type="dxa"/>
            <w:shd w:val="clear" w:color="auto" w:fill="auto"/>
          </w:tcPr>
          <w:p w14:paraId="0D1FFFE2" w14:textId="0C02AA7B" w:rsidR="00303E81" w:rsidRPr="00A745A2" w:rsidRDefault="00303E81" w:rsidP="00303E81">
            <w:pPr>
              <w:pBdr>
                <w:bottom w:val="single" w:sz="6" w:space="1" w:color="auto"/>
              </w:pBdr>
              <w:tabs>
                <w:tab w:val="decimal" w:pos="749"/>
              </w:tabs>
              <w:spacing w:line="360" w:lineRule="exact"/>
              <w:jc w:val="right"/>
              <w:rPr>
                <w:u w:val="none"/>
                <w:cs/>
              </w:rPr>
            </w:pPr>
            <w:r w:rsidRPr="00A745A2">
              <w:rPr>
                <w:u w:val="none"/>
              </w:rPr>
              <w:t>-</w:t>
            </w:r>
          </w:p>
        </w:tc>
        <w:tc>
          <w:tcPr>
            <w:tcW w:w="990" w:type="dxa"/>
            <w:shd w:val="clear" w:color="auto" w:fill="auto"/>
          </w:tcPr>
          <w:p w14:paraId="1FA8346E" w14:textId="5183397F" w:rsidR="00303E81" w:rsidRPr="00A745A2" w:rsidRDefault="00303E81" w:rsidP="00303E81">
            <w:pPr>
              <w:pBdr>
                <w:bottom w:val="sing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12F023B3" w14:textId="1830132B" w:rsidR="00303E81" w:rsidRPr="00A745A2" w:rsidRDefault="00303E81" w:rsidP="00303E81">
            <w:pPr>
              <w:pBdr>
                <w:bottom w:val="single" w:sz="6" w:space="1" w:color="auto"/>
              </w:pBdr>
              <w:tabs>
                <w:tab w:val="decimal" w:pos="751"/>
              </w:tabs>
              <w:spacing w:line="360" w:lineRule="exact"/>
              <w:jc w:val="right"/>
              <w:rPr>
                <w:u w:val="none"/>
              </w:rPr>
            </w:pPr>
            <w:r w:rsidRPr="00A745A2">
              <w:rPr>
                <w:u w:val="none"/>
              </w:rPr>
              <w:t>40.00</w:t>
            </w:r>
          </w:p>
        </w:tc>
        <w:tc>
          <w:tcPr>
            <w:tcW w:w="990" w:type="dxa"/>
          </w:tcPr>
          <w:p w14:paraId="2196454C" w14:textId="743FCA9C" w:rsidR="00303E81" w:rsidRPr="00A745A2" w:rsidRDefault="00303E81" w:rsidP="00303E81">
            <w:pPr>
              <w:pBdr>
                <w:bottom w:val="single" w:sz="6" w:space="1" w:color="auto"/>
              </w:pBdr>
              <w:tabs>
                <w:tab w:val="decimal" w:pos="709"/>
              </w:tabs>
              <w:spacing w:line="360" w:lineRule="exact"/>
              <w:jc w:val="right"/>
              <w:rPr>
                <w:u w:val="none"/>
                <w:cs/>
              </w:rPr>
            </w:pPr>
            <w:r w:rsidRPr="00A745A2">
              <w:rPr>
                <w:u w:val="none"/>
              </w:rPr>
              <w:t>-</w:t>
            </w:r>
          </w:p>
        </w:tc>
        <w:tc>
          <w:tcPr>
            <w:tcW w:w="990" w:type="dxa"/>
            <w:shd w:val="clear" w:color="auto" w:fill="auto"/>
          </w:tcPr>
          <w:p w14:paraId="1CED4216" w14:textId="6FBAB5B1" w:rsidR="00303E81" w:rsidRPr="00A745A2" w:rsidRDefault="00303E81" w:rsidP="00303E81">
            <w:pPr>
              <w:pBdr>
                <w:bottom w:val="single" w:sz="6" w:space="1" w:color="auto"/>
              </w:pBdr>
              <w:tabs>
                <w:tab w:val="decimal" w:pos="709"/>
              </w:tabs>
              <w:spacing w:line="360" w:lineRule="exact"/>
              <w:jc w:val="right"/>
              <w:rPr>
                <w:u w:val="none"/>
              </w:rPr>
            </w:pPr>
            <w:r w:rsidRPr="00A745A2">
              <w:rPr>
                <w:u w:val="none"/>
              </w:rPr>
              <w:t>-</w:t>
            </w:r>
          </w:p>
        </w:tc>
        <w:tc>
          <w:tcPr>
            <w:tcW w:w="1080" w:type="dxa"/>
            <w:shd w:val="clear" w:color="auto" w:fill="auto"/>
          </w:tcPr>
          <w:p w14:paraId="550D18C9" w14:textId="702EED56" w:rsidR="00303E81" w:rsidRPr="00A745A2" w:rsidRDefault="00303E81" w:rsidP="00303E81">
            <w:pPr>
              <w:pBdr>
                <w:bottom w:val="single" w:sz="6" w:space="1" w:color="auto"/>
              </w:pBdr>
              <w:tabs>
                <w:tab w:val="decimal" w:pos="709"/>
              </w:tabs>
              <w:spacing w:line="360" w:lineRule="exact"/>
              <w:jc w:val="right"/>
              <w:rPr>
                <w:u w:val="none"/>
              </w:rPr>
            </w:pPr>
            <w:r w:rsidRPr="00A745A2">
              <w:rPr>
                <w:u w:val="none"/>
              </w:rPr>
              <w:t xml:space="preserve">   40.00</w:t>
            </w:r>
          </w:p>
        </w:tc>
        <w:tc>
          <w:tcPr>
            <w:tcW w:w="1260" w:type="dxa"/>
            <w:shd w:val="clear" w:color="auto" w:fill="auto"/>
          </w:tcPr>
          <w:p w14:paraId="727CCC34" w14:textId="58840DAC" w:rsidR="00303E81" w:rsidRPr="00A745A2" w:rsidRDefault="00303E81" w:rsidP="00C87AB0">
            <w:pPr>
              <w:spacing w:line="360" w:lineRule="exact"/>
              <w:jc w:val="right"/>
              <w:rPr>
                <w:u w:val="none"/>
              </w:rPr>
            </w:pPr>
            <w:r w:rsidRPr="00A745A2">
              <w:rPr>
                <w:u w:val="none"/>
              </w:rPr>
              <w:t>5.75</w:t>
            </w:r>
          </w:p>
        </w:tc>
      </w:tr>
      <w:tr w:rsidR="00303E81" w:rsidRPr="00F57EF3" w14:paraId="70DB761C" w14:textId="77777777" w:rsidTr="001505B4">
        <w:trPr>
          <w:trHeight w:val="227"/>
        </w:trPr>
        <w:tc>
          <w:tcPr>
            <w:tcW w:w="2952" w:type="dxa"/>
            <w:shd w:val="clear" w:color="auto" w:fill="auto"/>
          </w:tcPr>
          <w:p w14:paraId="42D6CFC6" w14:textId="77777777" w:rsidR="00303E81" w:rsidRPr="00F57EF3" w:rsidRDefault="00303E81" w:rsidP="00303E81">
            <w:pPr>
              <w:spacing w:line="360" w:lineRule="exact"/>
              <w:rPr>
                <w:u w:val="none"/>
              </w:rPr>
            </w:pPr>
          </w:p>
        </w:tc>
        <w:tc>
          <w:tcPr>
            <w:tcW w:w="990" w:type="dxa"/>
            <w:shd w:val="clear" w:color="auto" w:fill="auto"/>
          </w:tcPr>
          <w:p w14:paraId="45EDC9C7" w14:textId="685E8653" w:rsidR="00303E81" w:rsidRPr="00A745A2" w:rsidRDefault="00303E81" w:rsidP="00303E81">
            <w:pPr>
              <w:pBdr>
                <w:bottom w:val="doub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4E62B1E1" w14:textId="6D6B4E42" w:rsidR="00303E81" w:rsidRPr="00A745A2" w:rsidRDefault="00303E81" w:rsidP="00303E81">
            <w:pPr>
              <w:pBdr>
                <w:bottom w:val="doub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3B4EF5BB" w14:textId="27869CE9" w:rsidR="00303E81" w:rsidRPr="00A745A2" w:rsidRDefault="00303E81" w:rsidP="00303E81">
            <w:pPr>
              <w:pBdr>
                <w:bottom w:val="double" w:sz="6" w:space="1" w:color="auto"/>
              </w:pBdr>
              <w:tabs>
                <w:tab w:val="decimal" w:pos="751"/>
              </w:tabs>
              <w:spacing w:line="360" w:lineRule="exact"/>
              <w:jc w:val="right"/>
              <w:rPr>
                <w:u w:val="none"/>
              </w:rPr>
            </w:pPr>
            <w:r w:rsidRPr="00A745A2">
              <w:rPr>
                <w:u w:val="none"/>
              </w:rPr>
              <w:t xml:space="preserve">  73.11</w:t>
            </w:r>
          </w:p>
        </w:tc>
        <w:tc>
          <w:tcPr>
            <w:tcW w:w="990" w:type="dxa"/>
          </w:tcPr>
          <w:p w14:paraId="5F35DD79" w14:textId="5F9C4028" w:rsidR="00303E81" w:rsidRPr="00A745A2" w:rsidRDefault="00303E81" w:rsidP="00303E81">
            <w:pPr>
              <w:pBdr>
                <w:bottom w:val="double" w:sz="6" w:space="1" w:color="auto"/>
              </w:pBdr>
              <w:tabs>
                <w:tab w:val="decimal" w:pos="709"/>
              </w:tabs>
              <w:spacing w:line="360" w:lineRule="exact"/>
              <w:jc w:val="right"/>
              <w:rPr>
                <w:u w:val="none"/>
              </w:rPr>
            </w:pPr>
            <w:r w:rsidRPr="00A745A2">
              <w:rPr>
                <w:u w:val="none"/>
              </w:rPr>
              <w:t xml:space="preserve">-  </w:t>
            </w:r>
          </w:p>
        </w:tc>
        <w:tc>
          <w:tcPr>
            <w:tcW w:w="990" w:type="dxa"/>
            <w:shd w:val="clear" w:color="auto" w:fill="auto"/>
          </w:tcPr>
          <w:p w14:paraId="307E634B" w14:textId="6EBA4F17" w:rsidR="00303E81" w:rsidRPr="00A745A2" w:rsidRDefault="00303E81" w:rsidP="00303E81">
            <w:pPr>
              <w:pBdr>
                <w:bottom w:val="double" w:sz="6" w:space="1" w:color="auto"/>
              </w:pBdr>
              <w:tabs>
                <w:tab w:val="decimal" w:pos="709"/>
              </w:tabs>
              <w:spacing w:line="360" w:lineRule="exact"/>
              <w:jc w:val="right"/>
              <w:rPr>
                <w:u w:val="none"/>
              </w:rPr>
            </w:pPr>
            <w:r w:rsidRPr="00A745A2">
              <w:rPr>
                <w:u w:val="none"/>
              </w:rPr>
              <w:t xml:space="preserve">16.77  </w:t>
            </w:r>
          </w:p>
        </w:tc>
        <w:tc>
          <w:tcPr>
            <w:tcW w:w="1080" w:type="dxa"/>
            <w:shd w:val="clear" w:color="auto" w:fill="auto"/>
          </w:tcPr>
          <w:p w14:paraId="7BB40324" w14:textId="4A3063E9" w:rsidR="00303E81" w:rsidRPr="00A745A2" w:rsidRDefault="00303E81" w:rsidP="00303E81">
            <w:pPr>
              <w:pBdr>
                <w:bottom w:val="double" w:sz="6" w:space="1" w:color="auto"/>
              </w:pBdr>
              <w:tabs>
                <w:tab w:val="decimal" w:pos="709"/>
              </w:tabs>
              <w:spacing w:line="360" w:lineRule="exact"/>
              <w:jc w:val="right"/>
              <w:rPr>
                <w:u w:val="none"/>
              </w:rPr>
            </w:pPr>
            <w:r w:rsidRPr="00A745A2">
              <w:rPr>
                <w:u w:val="none"/>
              </w:rPr>
              <w:t>89.88</w:t>
            </w:r>
          </w:p>
        </w:tc>
        <w:tc>
          <w:tcPr>
            <w:tcW w:w="1260" w:type="dxa"/>
            <w:shd w:val="clear" w:color="auto" w:fill="auto"/>
          </w:tcPr>
          <w:p w14:paraId="43E9868C" w14:textId="77777777" w:rsidR="00303E81" w:rsidRPr="00A745A2" w:rsidRDefault="00303E81" w:rsidP="00303E81">
            <w:pPr>
              <w:spacing w:line="360" w:lineRule="exact"/>
              <w:jc w:val="center"/>
              <w:rPr>
                <w:u w:val="none"/>
              </w:rPr>
            </w:pPr>
          </w:p>
        </w:tc>
      </w:tr>
      <w:tr w:rsidR="003C1E83" w:rsidRPr="00F57EF3" w14:paraId="5280B283" w14:textId="77777777" w:rsidTr="001505B4">
        <w:trPr>
          <w:trHeight w:val="245"/>
        </w:trPr>
        <w:tc>
          <w:tcPr>
            <w:tcW w:w="2952" w:type="dxa"/>
            <w:shd w:val="clear" w:color="auto" w:fill="auto"/>
            <w:vAlign w:val="bottom"/>
          </w:tcPr>
          <w:p w14:paraId="750F2AC1" w14:textId="77777777" w:rsidR="003C1E83" w:rsidRPr="00F57EF3" w:rsidRDefault="003C1E83" w:rsidP="00F72BF3">
            <w:pPr>
              <w:spacing w:line="360" w:lineRule="exact"/>
              <w:rPr>
                <w:u w:val="none"/>
              </w:rPr>
            </w:pPr>
          </w:p>
        </w:tc>
        <w:tc>
          <w:tcPr>
            <w:tcW w:w="990" w:type="dxa"/>
            <w:shd w:val="clear" w:color="auto" w:fill="auto"/>
            <w:vAlign w:val="bottom"/>
          </w:tcPr>
          <w:p w14:paraId="61E81BA8" w14:textId="77777777" w:rsidR="003C1E83" w:rsidRPr="00A745A2" w:rsidRDefault="003C1E83" w:rsidP="00F72BF3">
            <w:pPr>
              <w:tabs>
                <w:tab w:val="decimal" w:pos="749"/>
              </w:tabs>
              <w:spacing w:line="360" w:lineRule="exact"/>
              <w:rPr>
                <w:u w:val="none"/>
              </w:rPr>
            </w:pPr>
          </w:p>
        </w:tc>
        <w:tc>
          <w:tcPr>
            <w:tcW w:w="990" w:type="dxa"/>
            <w:shd w:val="clear" w:color="auto" w:fill="auto"/>
            <w:vAlign w:val="bottom"/>
          </w:tcPr>
          <w:p w14:paraId="2079EB74" w14:textId="77777777" w:rsidR="003C1E83" w:rsidRPr="00A745A2" w:rsidRDefault="003C1E83" w:rsidP="00F72BF3">
            <w:pPr>
              <w:tabs>
                <w:tab w:val="decimal" w:pos="749"/>
              </w:tabs>
              <w:spacing w:line="360" w:lineRule="exact"/>
              <w:rPr>
                <w:u w:val="none"/>
              </w:rPr>
            </w:pPr>
          </w:p>
        </w:tc>
        <w:tc>
          <w:tcPr>
            <w:tcW w:w="990" w:type="dxa"/>
            <w:shd w:val="clear" w:color="auto" w:fill="auto"/>
            <w:vAlign w:val="bottom"/>
          </w:tcPr>
          <w:p w14:paraId="004A7871" w14:textId="77777777" w:rsidR="003C1E83" w:rsidRPr="00A745A2" w:rsidRDefault="003C1E83" w:rsidP="00F72BF3">
            <w:pPr>
              <w:tabs>
                <w:tab w:val="decimal" w:pos="751"/>
              </w:tabs>
              <w:spacing w:line="360" w:lineRule="exact"/>
              <w:rPr>
                <w:u w:val="none"/>
              </w:rPr>
            </w:pPr>
          </w:p>
        </w:tc>
        <w:tc>
          <w:tcPr>
            <w:tcW w:w="990" w:type="dxa"/>
            <w:vAlign w:val="bottom"/>
          </w:tcPr>
          <w:p w14:paraId="43FB3C7A" w14:textId="77777777" w:rsidR="003C1E83" w:rsidRPr="00A745A2" w:rsidRDefault="003C1E83" w:rsidP="00F72BF3">
            <w:pPr>
              <w:tabs>
                <w:tab w:val="decimal" w:pos="709"/>
              </w:tabs>
              <w:spacing w:line="360" w:lineRule="exact"/>
              <w:rPr>
                <w:u w:val="none"/>
              </w:rPr>
            </w:pPr>
          </w:p>
        </w:tc>
        <w:tc>
          <w:tcPr>
            <w:tcW w:w="990" w:type="dxa"/>
            <w:shd w:val="clear" w:color="auto" w:fill="auto"/>
            <w:vAlign w:val="bottom"/>
          </w:tcPr>
          <w:p w14:paraId="184BDB5B" w14:textId="77777777" w:rsidR="003C1E83" w:rsidRPr="00A745A2" w:rsidRDefault="003C1E83" w:rsidP="00F72BF3">
            <w:pPr>
              <w:tabs>
                <w:tab w:val="decimal" w:pos="709"/>
              </w:tabs>
              <w:spacing w:line="360" w:lineRule="exact"/>
              <w:rPr>
                <w:u w:val="none"/>
              </w:rPr>
            </w:pPr>
          </w:p>
        </w:tc>
        <w:tc>
          <w:tcPr>
            <w:tcW w:w="1080" w:type="dxa"/>
            <w:shd w:val="clear" w:color="auto" w:fill="auto"/>
            <w:vAlign w:val="bottom"/>
          </w:tcPr>
          <w:p w14:paraId="312AFB6A" w14:textId="77777777" w:rsidR="003C1E83" w:rsidRPr="00A745A2" w:rsidRDefault="003C1E83" w:rsidP="00F72BF3">
            <w:pPr>
              <w:tabs>
                <w:tab w:val="decimal" w:pos="709"/>
              </w:tabs>
              <w:spacing w:line="360" w:lineRule="exact"/>
              <w:rPr>
                <w:u w:val="none"/>
              </w:rPr>
            </w:pPr>
          </w:p>
        </w:tc>
        <w:tc>
          <w:tcPr>
            <w:tcW w:w="1260" w:type="dxa"/>
            <w:shd w:val="clear" w:color="auto" w:fill="auto"/>
            <w:vAlign w:val="bottom"/>
          </w:tcPr>
          <w:p w14:paraId="58FBE4AD" w14:textId="7B8258CD" w:rsidR="003C1E83" w:rsidRPr="00A745A2" w:rsidRDefault="006A4011" w:rsidP="00F72BF3">
            <w:pPr>
              <w:spacing w:line="360" w:lineRule="exact"/>
              <w:jc w:val="center"/>
              <w:rPr>
                <w:u w:val="none"/>
              </w:rPr>
            </w:pPr>
            <w:r w:rsidRPr="00A745A2">
              <w:rPr>
                <w:u w:val="none"/>
              </w:rPr>
              <w:t>(% per annum)</w:t>
            </w:r>
          </w:p>
        </w:tc>
      </w:tr>
      <w:tr w:rsidR="003C38B2" w:rsidRPr="00E36320" w14:paraId="71F17DAD" w14:textId="77777777" w:rsidTr="001505B4">
        <w:trPr>
          <w:trHeight w:val="283"/>
        </w:trPr>
        <w:tc>
          <w:tcPr>
            <w:tcW w:w="2952" w:type="dxa"/>
            <w:shd w:val="clear" w:color="auto" w:fill="auto"/>
          </w:tcPr>
          <w:p w14:paraId="7FFC81F5" w14:textId="77777777" w:rsidR="003C38B2" w:rsidRPr="00E36320" w:rsidRDefault="003C38B2" w:rsidP="00F72BF3">
            <w:pPr>
              <w:spacing w:line="360" w:lineRule="exact"/>
              <w:rPr>
                <w:u w:val="none"/>
              </w:rPr>
            </w:pPr>
            <w:r w:rsidRPr="00E36320">
              <w:rPr>
                <w:b/>
                <w:bCs/>
                <w:u w:val="none"/>
              </w:rPr>
              <w:t>Financial liabilities</w:t>
            </w:r>
          </w:p>
        </w:tc>
        <w:tc>
          <w:tcPr>
            <w:tcW w:w="990" w:type="dxa"/>
            <w:shd w:val="clear" w:color="auto" w:fill="auto"/>
          </w:tcPr>
          <w:p w14:paraId="1512982E" w14:textId="77777777" w:rsidR="003C38B2" w:rsidRPr="00A745A2" w:rsidRDefault="003C38B2" w:rsidP="00F72BF3">
            <w:pPr>
              <w:tabs>
                <w:tab w:val="decimal" w:pos="861"/>
              </w:tabs>
              <w:spacing w:line="360" w:lineRule="exact"/>
              <w:jc w:val="right"/>
              <w:rPr>
                <w:u w:val="none"/>
              </w:rPr>
            </w:pPr>
          </w:p>
        </w:tc>
        <w:tc>
          <w:tcPr>
            <w:tcW w:w="990" w:type="dxa"/>
            <w:shd w:val="clear" w:color="auto" w:fill="auto"/>
          </w:tcPr>
          <w:p w14:paraId="0564E013" w14:textId="77777777" w:rsidR="003C38B2" w:rsidRPr="00A745A2" w:rsidRDefault="003C38B2" w:rsidP="00F72BF3">
            <w:pPr>
              <w:tabs>
                <w:tab w:val="decimal" w:pos="861"/>
              </w:tabs>
              <w:spacing w:line="360" w:lineRule="exact"/>
              <w:jc w:val="right"/>
              <w:rPr>
                <w:u w:val="none"/>
              </w:rPr>
            </w:pPr>
          </w:p>
        </w:tc>
        <w:tc>
          <w:tcPr>
            <w:tcW w:w="990" w:type="dxa"/>
            <w:shd w:val="clear" w:color="auto" w:fill="auto"/>
          </w:tcPr>
          <w:p w14:paraId="09F4F7B2" w14:textId="77777777" w:rsidR="003C38B2" w:rsidRPr="00A745A2" w:rsidRDefault="003C38B2" w:rsidP="00F72BF3">
            <w:pPr>
              <w:tabs>
                <w:tab w:val="decimal" w:pos="1312"/>
              </w:tabs>
              <w:spacing w:line="360" w:lineRule="exact"/>
              <w:jc w:val="right"/>
              <w:rPr>
                <w:u w:val="none"/>
              </w:rPr>
            </w:pPr>
          </w:p>
        </w:tc>
        <w:tc>
          <w:tcPr>
            <w:tcW w:w="990" w:type="dxa"/>
          </w:tcPr>
          <w:p w14:paraId="15CF2363" w14:textId="77777777" w:rsidR="003C38B2" w:rsidRPr="00A745A2" w:rsidRDefault="003C38B2" w:rsidP="00F72BF3">
            <w:pPr>
              <w:tabs>
                <w:tab w:val="decimal" w:pos="709"/>
              </w:tabs>
              <w:spacing w:line="360" w:lineRule="exact"/>
              <w:jc w:val="right"/>
              <w:rPr>
                <w:u w:val="none"/>
              </w:rPr>
            </w:pPr>
          </w:p>
        </w:tc>
        <w:tc>
          <w:tcPr>
            <w:tcW w:w="990" w:type="dxa"/>
            <w:shd w:val="clear" w:color="auto" w:fill="auto"/>
          </w:tcPr>
          <w:p w14:paraId="468D3786" w14:textId="77777777" w:rsidR="003C38B2" w:rsidRPr="00A745A2" w:rsidRDefault="003C38B2" w:rsidP="00F72BF3">
            <w:pPr>
              <w:tabs>
                <w:tab w:val="decimal" w:pos="709"/>
              </w:tabs>
              <w:spacing w:line="360" w:lineRule="exact"/>
              <w:jc w:val="right"/>
              <w:rPr>
                <w:u w:val="none"/>
              </w:rPr>
            </w:pPr>
          </w:p>
        </w:tc>
        <w:tc>
          <w:tcPr>
            <w:tcW w:w="1080" w:type="dxa"/>
            <w:shd w:val="clear" w:color="auto" w:fill="auto"/>
          </w:tcPr>
          <w:p w14:paraId="3297F01D" w14:textId="77777777" w:rsidR="003C38B2" w:rsidRPr="00A745A2" w:rsidRDefault="003C38B2" w:rsidP="00F72BF3">
            <w:pPr>
              <w:tabs>
                <w:tab w:val="decimal" w:pos="709"/>
              </w:tabs>
              <w:spacing w:line="360" w:lineRule="exact"/>
              <w:jc w:val="right"/>
              <w:rPr>
                <w:u w:val="none"/>
              </w:rPr>
            </w:pPr>
          </w:p>
        </w:tc>
        <w:tc>
          <w:tcPr>
            <w:tcW w:w="1260" w:type="dxa"/>
            <w:shd w:val="clear" w:color="auto" w:fill="auto"/>
            <w:vAlign w:val="bottom"/>
          </w:tcPr>
          <w:p w14:paraId="09E3599C" w14:textId="77777777" w:rsidR="003C38B2" w:rsidRPr="00A745A2" w:rsidRDefault="003C38B2" w:rsidP="00F72BF3">
            <w:pPr>
              <w:spacing w:line="360" w:lineRule="exact"/>
              <w:jc w:val="center"/>
              <w:rPr>
                <w:u w:val="none"/>
              </w:rPr>
            </w:pPr>
          </w:p>
        </w:tc>
      </w:tr>
      <w:tr w:rsidR="00B8071B" w:rsidRPr="00E36320" w14:paraId="4FA21B56" w14:textId="77777777" w:rsidTr="001505B4">
        <w:trPr>
          <w:trHeight w:val="283"/>
        </w:trPr>
        <w:tc>
          <w:tcPr>
            <w:tcW w:w="2952" w:type="dxa"/>
            <w:shd w:val="clear" w:color="auto" w:fill="auto"/>
          </w:tcPr>
          <w:p w14:paraId="4CFBC11B" w14:textId="03E3C915" w:rsidR="00B8071B" w:rsidRPr="00E36320" w:rsidRDefault="00B8071B" w:rsidP="00B8071B">
            <w:pPr>
              <w:spacing w:line="360" w:lineRule="exact"/>
              <w:rPr>
                <w:u w:val="none"/>
              </w:rPr>
            </w:pPr>
            <w:r w:rsidRPr="00E36320">
              <w:rPr>
                <w:u w:val="none"/>
              </w:rPr>
              <w:t>Trade and other current payables</w:t>
            </w:r>
          </w:p>
        </w:tc>
        <w:tc>
          <w:tcPr>
            <w:tcW w:w="990" w:type="dxa"/>
            <w:shd w:val="clear" w:color="auto" w:fill="auto"/>
          </w:tcPr>
          <w:p w14:paraId="712C17C6" w14:textId="05ECE25D" w:rsidR="00B8071B" w:rsidRPr="00A745A2" w:rsidRDefault="00B8071B" w:rsidP="00B8071B">
            <w:pPr>
              <w:tabs>
                <w:tab w:val="decimal" w:pos="749"/>
              </w:tabs>
              <w:spacing w:line="360" w:lineRule="exact"/>
              <w:jc w:val="right"/>
              <w:rPr>
                <w:u w:val="none"/>
              </w:rPr>
            </w:pPr>
            <w:r w:rsidRPr="00A745A2">
              <w:rPr>
                <w:u w:val="none"/>
              </w:rPr>
              <w:t>-</w:t>
            </w:r>
          </w:p>
        </w:tc>
        <w:tc>
          <w:tcPr>
            <w:tcW w:w="990" w:type="dxa"/>
            <w:shd w:val="clear" w:color="auto" w:fill="auto"/>
          </w:tcPr>
          <w:p w14:paraId="43990782" w14:textId="0DFEB9D6" w:rsidR="00B8071B" w:rsidRPr="00A745A2" w:rsidRDefault="00B8071B" w:rsidP="00B8071B">
            <w:pPr>
              <w:tabs>
                <w:tab w:val="decimal" w:pos="749"/>
              </w:tabs>
              <w:spacing w:line="360" w:lineRule="exact"/>
              <w:jc w:val="right"/>
              <w:rPr>
                <w:u w:val="none"/>
              </w:rPr>
            </w:pPr>
            <w:r w:rsidRPr="00A745A2">
              <w:rPr>
                <w:u w:val="none"/>
              </w:rPr>
              <w:t>-</w:t>
            </w:r>
          </w:p>
        </w:tc>
        <w:tc>
          <w:tcPr>
            <w:tcW w:w="990" w:type="dxa"/>
            <w:shd w:val="clear" w:color="auto" w:fill="auto"/>
          </w:tcPr>
          <w:p w14:paraId="60C1D460" w14:textId="33CEB523" w:rsidR="00B8071B" w:rsidRPr="00A745A2" w:rsidRDefault="00B8071B" w:rsidP="00B8071B">
            <w:pPr>
              <w:tabs>
                <w:tab w:val="decimal" w:pos="751"/>
              </w:tabs>
              <w:spacing w:line="360" w:lineRule="exact"/>
              <w:jc w:val="right"/>
              <w:rPr>
                <w:u w:val="none"/>
              </w:rPr>
            </w:pPr>
            <w:r w:rsidRPr="00A745A2">
              <w:rPr>
                <w:u w:val="none"/>
              </w:rPr>
              <w:t>-</w:t>
            </w:r>
          </w:p>
        </w:tc>
        <w:tc>
          <w:tcPr>
            <w:tcW w:w="990" w:type="dxa"/>
          </w:tcPr>
          <w:p w14:paraId="06FD5207" w14:textId="7032AAAE" w:rsidR="00B8071B" w:rsidRPr="00A745A2" w:rsidRDefault="00B8071B" w:rsidP="00B8071B">
            <w:pPr>
              <w:tabs>
                <w:tab w:val="decimal" w:pos="709"/>
              </w:tabs>
              <w:spacing w:line="360" w:lineRule="exact"/>
              <w:jc w:val="right"/>
              <w:rPr>
                <w:u w:val="none"/>
              </w:rPr>
            </w:pPr>
            <w:r w:rsidRPr="00A745A2">
              <w:rPr>
                <w:u w:val="none"/>
              </w:rPr>
              <w:t>-</w:t>
            </w:r>
          </w:p>
        </w:tc>
        <w:tc>
          <w:tcPr>
            <w:tcW w:w="990" w:type="dxa"/>
            <w:shd w:val="clear" w:color="auto" w:fill="auto"/>
          </w:tcPr>
          <w:p w14:paraId="3F408047" w14:textId="1B054E46" w:rsidR="00B8071B" w:rsidRPr="00A745A2" w:rsidRDefault="00B8071B" w:rsidP="00B8071B">
            <w:pPr>
              <w:tabs>
                <w:tab w:val="decimal" w:pos="709"/>
              </w:tabs>
              <w:spacing w:line="360" w:lineRule="exact"/>
              <w:jc w:val="right"/>
              <w:rPr>
                <w:u w:val="none"/>
              </w:rPr>
            </w:pPr>
            <w:r w:rsidRPr="00A745A2">
              <w:rPr>
                <w:u w:val="none"/>
              </w:rPr>
              <w:t xml:space="preserve">  21.77</w:t>
            </w:r>
          </w:p>
        </w:tc>
        <w:tc>
          <w:tcPr>
            <w:tcW w:w="1080" w:type="dxa"/>
            <w:shd w:val="clear" w:color="auto" w:fill="auto"/>
          </w:tcPr>
          <w:p w14:paraId="2886044D" w14:textId="399B8B83" w:rsidR="00B8071B" w:rsidRPr="00A745A2" w:rsidRDefault="00B8071B" w:rsidP="00B8071B">
            <w:pPr>
              <w:tabs>
                <w:tab w:val="decimal" w:pos="709"/>
              </w:tabs>
              <w:spacing w:line="360" w:lineRule="exact"/>
              <w:jc w:val="right"/>
              <w:rPr>
                <w:u w:val="none"/>
              </w:rPr>
            </w:pPr>
            <w:r w:rsidRPr="00A745A2">
              <w:rPr>
                <w:u w:val="none"/>
              </w:rPr>
              <w:t xml:space="preserve">  21.77</w:t>
            </w:r>
          </w:p>
        </w:tc>
        <w:tc>
          <w:tcPr>
            <w:tcW w:w="1260" w:type="dxa"/>
            <w:shd w:val="clear" w:color="auto" w:fill="auto"/>
          </w:tcPr>
          <w:p w14:paraId="385FD604" w14:textId="0C1C5475" w:rsidR="00B8071B" w:rsidRPr="00A745A2" w:rsidRDefault="00B8071B" w:rsidP="00B8071B">
            <w:pPr>
              <w:spacing w:line="360" w:lineRule="exact"/>
              <w:jc w:val="right"/>
              <w:rPr>
                <w:u w:val="none"/>
              </w:rPr>
            </w:pPr>
            <w:r w:rsidRPr="00A745A2">
              <w:rPr>
                <w:u w:val="none"/>
              </w:rPr>
              <w:t>-</w:t>
            </w:r>
          </w:p>
        </w:tc>
      </w:tr>
      <w:tr w:rsidR="00B8071B" w:rsidRPr="00E36320" w14:paraId="0D1B60BE" w14:textId="77777777" w:rsidTr="001505B4">
        <w:trPr>
          <w:trHeight w:val="283"/>
        </w:trPr>
        <w:tc>
          <w:tcPr>
            <w:tcW w:w="2952" w:type="dxa"/>
            <w:shd w:val="clear" w:color="auto" w:fill="auto"/>
          </w:tcPr>
          <w:p w14:paraId="5ACA8DDE" w14:textId="54A5D317" w:rsidR="00B8071B" w:rsidRPr="00E36320" w:rsidRDefault="00B8071B" w:rsidP="00B8071B">
            <w:pPr>
              <w:spacing w:line="360" w:lineRule="exact"/>
              <w:rPr>
                <w:u w:val="none"/>
              </w:rPr>
            </w:pPr>
            <w:r>
              <w:rPr>
                <w:rFonts w:eastAsia="Cordia New"/>
                <w:u w:val="none"/>
                <w:lang w:eastAsia="th-TH"/>
              </w:rPr>
              <w:t>Contract</w:t>
            </w:r>
            <w:r w:rsidRPr="00E36320">
              <w:rPr>
                <w:rFonts w:eastAsia="Cordia New"/>
                <w:u w:val="none"/>
                <w:lang w:eastAsia="th-TH"/>
              </w:rPr>
              <w:t xml:space="preserve"> liabilities</w:t>
            </w:r>
          </w:p>
        </w:tc>
        <w:tc>
          <w:tcPr>
            <w:tcW w:w="990" w:type="dxa"/>
            <w:shd w:val="clear" w:color="auto" w:fill="auto"/>
          </w:tcPr>
          <w:p w14:paraId="27B15B50" w14:textId="35E0CAD8" w:rsidR="00B8071B" w:rsidRPr="00A745A2" w:rsidRDefault="00B8071B" w:rsidP="00B8071B">
            <w:pPr>
              <w:tabs>
                <w:tab w:val="decimal" w:pos="749"/>
              </w:tabs>
              <w:spacing w:line="360" w:lineRule="exact"/>
              <w:jc w:val="right"/>
              <w:rPr>
                <w:u w:val="none"/>
              </w:rPr>
            </w:pPr>
            <w:r w:rsidRPr="00A745A2">
              <w:rPr>
                <w:u w:val="none"/>
              </w:rPr>
              <w:t>-</w:t>
            </w:r>
          </w:p>
        </w:tc>
        <w:tc>
          <w:tcPr>
            <w:tcW w:w="990" w:type="dxa"/>
            <w:shd w:val="clear" w:color="auto" w:fill="auto"/>
          </w:tcPr>
          <w:p w14:paraId="5A08C17C" w14:textId="0BD29F1B" w:rsidR="00B8071B" w:rsidRPr="00A745A2" w:rsidRDefault="00B8071B" w:rsidP="00B8071B">
            <w:pPr>
              <w:tabs>
                <w:tab w:val="decimal" w:pos="749"/>
              </w:tabs>
              <w:spacing w:line="360" w:lineRule="exact"/>
              <w:jc w:val="right"/>
              <w:rPr>
                <w:u w:val="none"/>
              </w:rPr>
            </w:pPr>
            <w:r w:rsidRPr="00A745A2">
              <w:rPr>
                <w:u w:val="none"/>
              </w:rPr>
              <w:t>-</w:t>
            </w:r>
          </w:p>
        </w:tc>
        <w:tc>
          <w:tcPr>
            <w:tcW w:w="990" w:type="dxa"/>
            <w:shd w:val="clear" w:color="auto" w:fill="auto"/>
          </w:tcPr>
          <w:p w14:paraId="1CF39F72" w14:textId="2A2E9219" w:rsidR="00B8071B" w:rsidRPr="00A745A2" w:rsidRDefault="00B8071B" w:rsidP="00B8071B">
            <w:pPr>
              <w:tabs>
                <w:tab w:val="decimal" w:pos="751"/>
              </w:tabs>
              <w:spacing w:line="360" w:lineRule="exact"/>
              <w:jc w:val="right"/>
              <w:rPr>
                <w:u w:val="none"/>
              </w:rPr>
            </w:pPr>
            <w:r w:rsidRPr="00A745A2">
              <w:rPr>
                <w:u w:val="none"/>
              </w:rPr>
              <w:t>-</w:t>
            </w:r>
          </w:p>
        </w:tc>
        <w:tc>
          <w:tcPr>
            <w:tcW w:w="990" w:type="dxa"/>
          </w:tcPr>
          <w:p w14:paraId="49389362" w14:textId="57A780E7" w:rsidR="00B8071B" w:rsidRPr="00A745A2" w:rsidRDefault="00B8071B" w:rsidP="00B8071B">
            <w:pPr>
              <w:tabs>
                <w:tab w:val="decimal" w:pos="709"/>
              </w:tabs>
              <w:spacing w:line="360" w:lineRule="exact"/>
              <w:jc w:val="right"/>
              <w:rPr>
                <w:u w:val="none"/>
              </w:rPr>
            </w:pPr>
            <w:r w:rsidRPr="00A745A2">
              <w:rPr>
                <w:u w:val="none"/>
              </w:rPr>
              <w:t>-</w:t>
            </w:r>
          </w:p>
        </w:tc>
        <w:tc>
          <w:tcPr>
            <w:tcW w:w="990" w:type="dxa"/>
            <w:shd w:val="clear" w:color="auto" w:fill="auto"/>
          </w:tcPr>
          <w:p w14:paraId="1A7AEE92" w14:textId="5009041F" w:rsidR="00B8071B" w:rsidRPr="00A745A2" w:rsidRDefault="00B8071B" w:rsidP="00B8071B">
            <w:pPr>
              <w:tabs>
                <w:tab w:val="decimal" w:pos="709"/>
              </w:tabs>
              <w:spacing w:line="360" w:lineRule="exact"/>
              <w:jc w:val="right"/>
              <w:rPr>
                <w:u w:val="none"/>
              </w:rPr>
            </w:pPr>
            <w:r w:rsidRPr="00A745A2">
              <w:rPr>
                <w:u w:val="none"/>
              </w:rPr>
              <w:t>6.57</w:t>
            </w:r>
          </w:p>
        </w:tc>
        <w:tc>
          <w:tcPr>
            <w:tcW w:w="1080" w:type="dxa"/>
            <w:shd w:val="clear" w:color="auto" w:fill="auto"/>
          </w:tcPr>
          <w:p w14:paraId="791F13F4" w14:textId="04EFE9D0" w:rsidR="00B8071B" w:rsidRPr="00A745A2" w:rsidRDefault="00B8071B" w:rsidP="00B8071B">
            <w:pPr>
              <w:tabs>
                <w:tab w:val="decimal" w:pos="709"/>
              </w:tabs>
              <w:spacing w:line="360" w:lineRule="exact"/>
              <w:jc w:val="right"/>
              <w:rPr>
                <w:u w:val="none"/>
              </w:rPr>
            </w:pPr>
            <w:r w:rsidRPr="00A745A2">
              <w:rPr>
                <w:u w:val="none"/>
              </w:rPr>
              <w:t>6.57</w:t>
            </w:r>
          </w:p>
        </w:tc>
        <w:tc>
          <w:tcPr>
            <w:tcW w:w="1260" w:type="dxa"/>
            <w:shd w:val="clear" w:color="auto" w:fill="auto"/>
          </w:tcPr>
          <w:p w14:paraId="384D6B55" w14:textId="02E98E28" w:rsidR="00B8071B" w:rsidRPr="00A745A2" w:rsidRDefault="00B8071B" w:rsidP="00B8071B">
            <w:pPr>
              <w:spacing w:line="360" w:lineRule="exact"/>
              <w:jc w:val="right"/>
              <w:rPr>
                <w:u w:val="none"/>
              </w:rPr>
            </w:pPr>
            <w:r w:rsidRPr="00A745A2">
              <w:rPr>
                <w:u w:val="none"/>
              </w:rPr>
              <w:t>-</w:t>
            </w:r>
          </w:p>
        </w:tc>
      </w:tr>
      <w:tr w:rsidR="00B8071B" w:rsidRPr="00F57EF3" w14:paraId="745D6154" w14:textId="77777777" w:rsidTr="001505B4">
        <w:trPr>
          <w:trHeight w:val="283"/>
        </w:trPr>
        <w:tc>
          <w:tcPr>
            <w:tcW w:w="2952" w:type="dxa"/>
            <w:shd w:val="clear" w:color="auto" w:fill="auto"/>
          </w:tcPr>
          <w:p w14:paraId="2EFFF360" w14:textId="2BC01126" w:rsidR="00B8071B" w:rsidRPr="00F57EF3" w:rsidRDefault="00B8071B" w:rsidP="00B8071B">
            <w:pPr>
              <w:spacing w:line="360" w:lineRule="exact"/>
              <w:rPr>
                <w:u w:val="none"/>
              </w:rPr>
            </w:pPr>
            <w:r w:rsidRPr="00E36320">
              <w:rPr>
                <w:rFonts w:eastAsia="Cordia New"/>
                <w:u w:val="none"/>
                <w:lang w:eastAsia="th-TH"/>
              </w:rPr>
              <w:t>Lease liabilities</w:t>
            </w:r>
          </w:p>
        </w:tc>
        <w:tc>
          <w:tcPr>
            <w:tcW w:w="990" w:type="dxa"/>
            <w:shd w:val="clear" w:color="auto" w:fill="auto"/>
          </w:tcPr>
          <w:p w14:paraId="2C286C6A" w14:textId="624071F7" w:rsidR="00B8071B" w:rsidRPr="00A745A2" w:rsidRDefault="00B8071B" w:rsidP="00B8071B">
            <w:pPr>
              <w:pBdr>
                <w:bottom w:val="sing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25D3DD60" w14:textId="6D9D2BF9" w:rsidR="00B8071B" w:rsidRPr="00A745A2" w:rsidRDefault="00B8071B" w:rsidP="00B8071B">
            <w:pPr>
              <w:pBdr>
                <w:bottom w:val="sing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4BE06E90" w14:textId="1D909053" w:rsidR="00B8071B" w:rsidRPr="00A745A2" w:rsidRDefault="00B8071B" w:rsidP="00B8071B">
            <w:pPr>
              <w:pBdr>
                <w:bottom w:val="single" w:sz="6" w:space="1" w:color="auto"/>
              </w:pBdr>
              <w:tabs>
                <w:tab w:val="decimal" w:pos="751"/>
              </w:tabs>
              <w:spacing w:line="360" w:lineRule="exact"/>
              <w:jc w:val="right"/>
              <w:rPr>
                <w:u w:val="none"/>
              </w:rPr>
            </w:pPr>
            <w:r w:rsidRPr="00A745A2">
              <w:rPr>
                <w:u w:val="none"/>
              </w:rPr>
              <w:t>0.46</w:t>
            </w:r>
          </w:p>
        </w:tc>
        <w:tc>
          <w:tcPr>
            <w:tcW w:w="990" w:type="dxa"/>
          </w:tcPr>
          <w:p w14:paraId="7BFE571C" w14:textId="1368A9B3" w:rsidR="00B8071B" w:rsidRPr="00A745A2" w:rsidRDefault="00B8071B" w:rsidP="00B8071B">
            <w:pPr>
              <w:pBdr>
                <w:bottom w:val="single" w:sz="6" w:space="1" w:color="auto"/>
              </w:pBdr>
              <w:tabs>
                <w:tab w:val="decimal" w:pos="709"/>
              </w:tabs>
              <w:spacing w:line="360" w:lineRule="exact"/>
              <w:jc w:val="right"/>
              <w:rPr>
                <w:u w:val="none"/>
              </w:rPr>
            </w:pPr>
            <w:r w:rsidRPr="00A745A2">
              <w:rPr>
                <w:u w:val="none"/>
              </w:rPr>
              <w:t>1.01</w:t>
            </w:r>
          </w:p>
        </w:tc>
        <w:tc>
          <w:tcPr>
            <w:tcW w:w="990" w:type="dxa"/>
            <w:shd w:val="clear" w:color="auto" w:fill="auto"/>
          </w:tcPr>
          <w:p w14:paraId="6760D457" w14:textId="72904028" w:rsidR="00B8071B" w:rsidRPr="00A745A2" w:rsidRDefault="00B8071B" w:rsidP="00B8071B">
            <w:pPr>
              <w:pBdr>
                <w:bottom w:val="single" w:sz="6" w:space="1" w:color="auto"/>
              </w:pBdr>
              <w:tabs>
                <w:tab w:val="decimal" w:pos="709"/>
              </w:tabs>
              <w:spacing w:line="360" w:lineRule="exact"/>
              <w:jc w:val="right"/>
              <w:rPr>
                <w:u w:val="none"/>
              </w:rPr>
            </w:pPr>
            <w:r w:rsidRPr="00A745A2">
              <w:rPr>
                <w:u w:val="none"/>
              </w:rPr>
              <w:t>-</w:t>
            </w:r>
          </w:p>
        </w:tc>
        <w:tc>
          <w:tcPr>
            <w:tcW w:w="1080" w:type="dxa"/>
            <w:shd w:val="clear" w:color="auto" w:fill="auto"/>
          </w:tcPr>
          <w:p w14:paraId="08BF0186" w14:textId="74F227DE" w:rsidR="00B8071B" w:rsidRPr="00A745A2" w:rsidRDefault="00B8071B" w:rsidP="00B8071B">
            <w:pPr>
              <w:pBdr>
                <w:bottom w:val="single" w:sz="6" w:space="1" w:color="auto"/>
              </w:pBdr>
              <w:tabs>
                <w:tab w:val="decimal" w:pos="709"/>
              </w:tabs>
              <w:spacing w:line="360" w:lineRule="exact"/>
              <w:jc w:val="right"/>
              <w:rPr>
                <w:u w:val="none"/>
              </w:rPr>
            </w:pPr>
            <w:r w:rsidRPr="00A745A2">
              <w:rPr>
                <w:u w:val="none"/>
              </w:rPr>
              <w:t xml:space="preserve">1.47 </w:t>
            </w:r>
          </w:p>
        </w:tc>
        <w:tc>
          <w:tcPr>
            <w:tcW w:w="1260" w:type="dxa"/>
            <w:shd w:val="clear" w:color="auto" w:fill="auto"/>
          </w:tcPr>
          <w:p w14:paraId="22AA2515" w14:textId="07EF1354" w:rsidR="00B8071B" w:rsidRPr="00A745A2" w:rsidRDefault="00B8071B" w:rsidP="00B8071B">
            <w:pPr>
              <w:spacing w:line="360" w:lineRule="exact"/>
              <w:jc w:val="right"/>
              <w:rPr>
                <w:u w:val="none"/>
              </w:rPr>
            </w:pPr>
            <w:r w:rsidRPr="00A745A2">
              <w:rPr>
                <w:u w:val="none"/>
              </w:rPr>
              <w:t>6.25</w:t>
            </w:r>
          </w:p>
        </w:tc>
      </w:tr>
      <w:tr w:rsidR="00B8071B" w:rsidRPr="00F57EF3" w14:paraId="155116F1" w14:textId="77777777" w:rsidTr="001505B4">
        <w:trPr>
          <w:trHeight w:val="524"/>
        </w:trPr>
        <w:tc>
          <w:tcPr>
            <w:tcW w:w="2952" w:type="dxa"/>
            <w:shd w:val="clear" w:color="auto" w:fill="auto"/>
          </w:tcPr>
          <w:p w14:paraId="3D6BD764" w14:textId="77777777" w:rsidR="00B8071B" w:rsidRPr="00F57EF3" w:rsidRDefault="00B8071B" w:rsidP="00B8071B">
            <w:pPr>
              <w:spacing w:line="360" w:lineRule="exact"/>
              <w:rPr>
                <w:u w:val="none"/>
              </w:rPr>
            </w:pPr>
          </w:p>
        </w:tc>
        <w:tc>
          <w:tcPr>
            <w:tcW w:w="990" w:type="dxa"/>
            <w:shd w:val="clear" w:color="auto" w:fill="auto"/>
          </w:tcPr>
          <w:p w14:paraId="6D32E52D" w14:textId="1B1B0749" w:rsidR="00B8071B" w:rsidRPr="00A745A2" w:rsidRDefault="00B8071B" w:rsidP="00B8071B">
            <w:pPr>
              <w:pBdr>
                <w:bottom w:val="doub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548EE4FC" w14:textId="6E7ACEF9" w:rsidR="00B8071B" w:rsidRPr="00A745A2" w:rsidRDefault="00B8071B" w:rsidP="00B8071B">
            <w:pPr>
              <w:pBdr>
                <w:bottom w:val="double" w:sz="6" w:space="1" w:color="auto"/>
              </w:pBdr>
              <w:tabs>
                <w:tab w:val="decimal" w:pos="749"/>
              </w:tabs>
              <w:spacing w:line="360" w:lineRule="exact"/>
              <w:jc w:val="right"/>
              <w:rPr>
                <w:u w:val="none"/>
              </w:rPr>
            </w:pPr>
            <w:r w:rsidRPr="00A745A2">
              <w:rPr>
                <w:u w:val="none"/>
              </w:rPr>
              <w:t>-</w:t>
            </w:r>
          </w:p>
        </w:tc>
        <w:tc>
          <w:tcPr>
            <w:tcW w:w="990" w:type="dxa"/>
            <w:shd w:val="clear" w:color="auto" w:fill="auto"/>
          </w:tcPr>
          <w:p w14:paraId="08F37848" w14:textId="0CEC08DF" w:rsidR="00B8071B" w:rsidRPr="00A745A2" w:rsidRDefault="00B8071B" w:rsidP="00B8071B">
            <w:pPr>
              <w:pBdr>
                <w:bottom w:val="double" w:sz="6" w:space="1" w:color="auto"/>
              </w:pBdr>
              <w:tabs>
                <w:tab w:val="decimal" w:pos="751"/>
              </w:tabs>
              <w:spacing w:line="360" w:lineRule="exact"/>
              <w:jc w:val="right"/>
              <w:rPr>
                <w:u w:val="none"/>
              </w:rPr>
            </w:pPr>
            <w:r w:rsidRPr="00A745A2">
              <w:rPr>
                <w:u w:val="none"/>
              </w:rPr>
              <w:t>0.46</w:t>
            </w:r>
          </w:p>
        </w:tc>
        <w:tc>
          <w:tcPr>
            <w:tcW w:w="990" w:type="dxa"/>
          </w:tcPr>
          <w:p w14:paraId="7F5A28BC" w14:textId="33D0AC99" w:rsidR="00B8071B" w:rsidRPr="00A745A2" w:rsidRDefault="00B8071B" w:rsidP="00B8071B">
            <w:pPr>
              <w:pBdr>
                <w:bottom w:val="double" w:sz="6" w:space="1" w:color="auto"/>
              </w:pBdr>
              <w:tabs>
                <w:tab w:val="decimal" w:pos="709"/>
              </w:tabs>
              <w:spacing w:line="360" w:lineRule="exact"/>
              <w:jc w:val="right"/>
              <w:rPr>
                <w:u w:val="none"/>
              </w:rPr>
            </w:pPr>
            <w:r w:rsidRPr="00A745A2">
              <w:rPr>
                <w:u w:val="none"/>
              </w:rPr>
              <w:t>1.01</w:t>
            </w:r>
          </w:p>
        </w:tc>
        <w:tc>
          <w:tcPr>
            <w:tcW w:w="990" w:type="dxa"/>
            <w:shd w:val="clear" w:color="auto" w:fill="auto"/>
          </w:tcPr>
          <w:p w14:paraId="40D9B88C" w14:textId="583A1AC0" w:rsidR="00B8071B" w:rsidRPr="00A745A2" w:rsidRDefault="00B8071B" w:rsidP="00B8071B">
            <w:pPr>
              <w:pBdr>
                <w:bottom w:val="double" w:sz="6" w:space="1" w:color="auto"/>
              </w:pBdr>
              <w:tabs>
                <w:tab w:val="decimal" w:pos="709"/>
              </w:tabs>
              <w:spacing w:line="360" w:lineRule="exact"/>
              <w:jc w:val="right"/>
              <w:rPr>
                <w:u w:val="none"/>
              </w:rPr>
            </w:pPr>
            <w:r w:rsidRPr="00A745A2">
              <w:rPr>
                <w:u w:val="none"/>
              </w:rPr>
              <w:t>28.34</w:t>
            </w:r>
          </w:p>
        </w:tc>
        <w:tc>
          <w:tcPr>
            <w:tcW w:w="1080" w:type="dxa"/>
            <w:shd w:val="clear" w:color="auto" w:fill="auto"/>
          </w:tcPr>
          <w:p w14:paraId="7B899D43" w14:textId="39B20840" w:rsidR="00B8071B" w:rsidRPr="00A745A2" w:rsidRDefault="00B8071B" w:rsidP="00B8071B">
            <w:pPr>
              <w:pBdr>
                <w:bottom w:val="double" w:sz="6" w:space="1" w:color="auto"/>
              </w:pBdr>
              <w:tabs>
                <w:tab w:val="decimal" w:pos="709"/>
              </w:tabs>
              <w:spacing w:line="360" w:lineRule="exact"/>
              <w:jc w:val="right"/>
              <w:rPr>
                <w:u w:val="none"/>
              </w:rPr>
            </w:pPr>
            <w:r w:rsidRPr="00A745A2">
              <w:rPr>
                <w:u w:val="none"/>
              </w:rPr>
              <w:t>29.81</w:t>
            </w:r>
          </w:p>
        </w:tc>
        <w:tc>
          <w:tcPr>
            <w:tcW w:w="1260" w:type="dxa"/>
            <w:shd w:val="clear" w:color="auto" w:fill="auto"/>
          </w:tcPr>
          <w:p w14:paraId="6962FB57" w14:textId="77777777" w:rsidR="00B8071B" w:rsidRPr="00A745A2" w:rsidRDefault="00B8071B" w:rsidP="00B8071B">
            <w:pPr>
              <w:spacing w:line="360" w:lineRule="exact"/>
              <w:jc w:val="center"/>
              <w:rPr>
                <w:u w:val="none"/>
              </w:rPr>
            </w:pPr>
          </w:p>
        </w:tc>
      </w:tr>
    </w:tbl>
    <w:p w14:paraId="4B4E3352" w14:textId="48B37533" w:rsidR="00761780" w:rsidRPr="00F135F8" w:rsidRDefault="00761780" w:rsidP="00250E40">
      <w:pPr>
        <w:spacing w:before="120" w:line="360" w:lineRule="exact"/>
        <w:ind w:left="567"/>
        <w:rPr>
          <w:b/>
          <w:bCs/>
          <w:u w:val="none"/>
        </w:rPr>
      </w:pPr>
      <w:r w:rsidRPr="00F135F8">
        <w:rPr>
          <w:b/>
          <w:bCs/>
          <w:u w:val="none"/>
        </w:rPr>
        <w:lastRenderedPageBreak/>
        <w:t>Foreign currency risk</w:t>
      </w:r>
    </w:p>
    <w:p w14:paraId="0C654D0C" w14:textId="1C079ECD" w:rsidR="000D2C65" w:rsidRDefault="000D2C65" w:rsidP="00264D13">
      <w:pPr>
        <w:spacing w:before="120" w:line="360" w:lineRule="exact"/>
        <w:ind w:left="567"/>
        <w:contextualSpacing/>
        <w:jc w:val="thaiDistribute"/>
        <w:rPr>
          <w:u w:val="none"/>
        </w:rPr>
      </w:pPr>
      <w:r w:rsidRPr="000D2C65">
        <w:rPr>
          <w:u w:val="none"/>
        </w:rPr>
        <w:t>Foreign exchange hedge against external volatility</w:t>
      </w:r>
      <w:r>
        <w:rPr>
          <w:u w:val="none"/>
        </w:rPr>
        <w:t xml:space="preserve">. </w:t>
      </w:r>
      <w:r w:rsidR="00872EAF">
        <w:rPr>
          <w:u w:val="none"/>
        </w:rPr>
        <w:t>The C</w:t>
      </w:r>
      <w:r w:rsidRPr="000D2C65">
        <w:rPr>
          <w:u w:val="none"/>
        </w:rPr>
        <w:t>ompany uses currency forward contracts with financial institutions to hedge against currency fluctuation by locking the ex</w:t>
      </w:r>
      <w:r w:rsidR="00872EAF">
        <w:rPr>
          <w:u w:val="none"/>
        </w:rPr>
        <w:t>change rate for the costs. The C</w:t>
      </w:r>
      <w:r w:rsidRPr="000D2C65">
        <w:rPr>
          <w:u w:val="none"/>
        </w:rPr>
        <w:t>ompany also holds the fo</w:t>
      </w:r>
      <w:r>
        <w:rPr>
          <w:u w:val="none"/>
        </w:rPr>
        <w:t>reign currency deposit account,</w:t>
      </w:r>
      <w:r w:rsidRPr="000D2C65">
        <w:rPr>
          <w:u w:val="none"/>
        </w:rPr>
        <w:t xml:space="preserve"> f</w:t>
      </w:r>
      <w:r w:rsidR="00872EAF">
        <w:rPr>
          <w:u w:val="none"/>
        </w:rPr>
        <w:t>or the currencies of which the C</w:t>
      </w:r>
      <w:r w:rsidRPr="000D2C65">
        <w:rPr>
          <w:u w:val="none"/>
        </w:rPr>
        <w:t>ompany has both payments and receipts,</w:t>
      </w:r>
      <w:r w:rsidR="00872EAF">
        <w:rPr>
          <w:u w:val="none"/>
        </w:rPr>
        <w:t xml:space="preserve"> to perform natural hedge. The C</w:t>
      </w:r>
      <w:r w:rsidRPr="000D2C65">
        <w:rPr>
          <w:u w:val="none"/>
        </w:rPr>
        <w:t>ompany views that the policies act as financial instruments which can hedge against exchange rate volatility.</w:t>
      </w:r>
      <w:r>
        <w:rPr>
          <w:u w:val="none"/>
        </w:rPr>
        <w:t xml:space="preserve"> </w:t>
      </w:r>
    </w:p>
    <w:p w14:paraId="47F12041" w14:textId="2DDE4BCC" w:rsidR="0084307F" w:rsidRPr="00F135F8" w:rsidRDefault="00250E40" w:rsidP="00264D13">
      <w:pPr>
        <w:spacing w:before="120" w:line="360" w:lineRule="exact"/>
        <w:ind w:left="562"/>
        <w:contextualSpacing/>
        <w:jc w:val="thaiDistribute"/>
        <w:rPr>
          <w:u w:val="none"/>
        </w:rPr>
      </w:pPr>
      <w:r w:rsidRPr="00250E40">
        <w:rPr>
          <w:u w:val="none"/>
        </w:rPr>
        <w:t>The balances of financial assets and liabilities denominated in foreign currencies as at</w:t>
      </w:r>
      <w:r w:rsidR="0084307F" w:rsidRPr="00250E40">
        <w:rPr>
          <w:u w:val="none"/>
        </w:rPr>
        <w:t xml:space="preserve"> </w:t>
      </w:r>
      <w:r w:rsidR="0084307F" w:rsidRPr="00F135F8">
        <w:rPr>
          <w:u w:val="none"/>
        </w:rPr>
        <w:t>December 31, are summarized below.</w:t>
      </w:r>
    </w:p>
    <w:tbl>
      <w:tblPr>
        <w:tblW w:w="8286" w:type="dxa"/>
        <w:tblInd w:w="534" w:type="dxa"/>
        <w:tblLayout w:type="fixed"/>
        <w:tblCellMar>
          <w:left w:w="57" w:type="dxa"/>
          <w:right w:w="57" w:type="dxa"/>
        </w:tblCellMar>
        <w:tblLook w:val="04A0" w:firstRow="1" w:lastRow="0" w:firstColumn="1" w:lastColumn="0" w:noHBand="0" w:noVBand="1"/>
      </w:tblPr>
      <w:tblGrid>
        <w:gridCol w:w="3246"/>
        <w:gridCol w:w="1324"/>
        <w:gridCol w:w="1275"/>
        <w:gridCol w:w="1181"/>
        <w:gridCol w:w="1260"/>
      </w:tblGrid>
      <w:tr w:rsidR="00811417" w:rsidRPr="00F135F8" w14:paraId="027831ED" w14:textId="77777777" w:rsidTr="00557F5D">
        <w:trPr>
          <w:trHeight w:val="420"/>
        </w:trPr>
        <w:tc>
          <w:tcPr>
            <w:tcW w:w="3246" w:type="dxa"/>
            <w:tcBorders>
              <w:top w:val="nil"/>
              <w:left w:val="nil"/>
              <w:bottom w:val="nil"/>
              <w:right w:val="nil"/>
            </w:tcBorders>
            <w:shd w:val="clear" w:color="auto" w:fill="auto"/>
            <w:noWrap/>
            <w:vAlign w:val="bottom"/>
          </w:tcPr>
          <w:p w14:paraId="2E17260F" w14:textId="77777777" w:rsidR="00811417" w:rsidRPr="00F135F8" w:rsidRDefault="00811417" w:rsidP="00250E40">
            <w:pPr>
              <w:spacing w:line="360" w:lineRule="exact"/>
              <w:jc w:val="center"/>
              <w:rPr>
                <w:rFonts w:asciiTheme="majorBidi" w:hAnsiTheme="majorBidi" w:cstheme="majorBidi"/>
                <w:color w:val="000000"/>
                <w:u w:val="none"/>
              </w:rPr>
            </w:pPr>
          </w:p>
        </w:tc>
        <w:tc>
          <w:tcPr>
            <w:tcW w:w="2599" w:type="dxa"/>
            <w:gridSpan w:val="2"/>
            <w:tcBorders>
              <w:top w:val="nil"/>
              <w:left w:val="nil"/>
              <w:bottom w:val="nil"/>
              <w:right w:val="nil"/>
            </w:tcBorders>
            <w:vAlign w:val="bottom"/>
          </w:tcPr>
          <w:p w14:paraId="491BD6E1" w14:textId="4952F23B" w:rsidR="00811417" w:rsidRPr="00F135F8" w:rsidRDefault="00535508" w:rsidP="00250E40">
            <w:pPr>
              <w:pBdr>
                <w:bottom w:val="single" w:sz="6" w:space="1" w:color="auto"/>
              </w:pBdr>
              <w:spacing w:line="360" w:lineRule="exact"/>
              <w:jc w:val="center"/>
              <w:rPr>
                <w:rFonts w:asciiTheme="majorBidi" w:hAnsiTheme="majorBidi" w:cstheme="majorBidi"/>
                <w:u w:val="none"/>
                <w:cs/>
              </w:rPr>
            </w:pPr>
            <w:r>
              <w:rPr>
                <w:rFonts w:asciiTheme="majorBidi" w:hAnsiTheme="majorBidi" w:cstheme="majorBidi"/>
                <w:u w:val="none"/>
              </w:rPr>
              <w:t>Consolidated financial s</w:t>
            </w:r>
            <w:r w:rsidR="00253506" w:rsidRPr="00F135F8">
              <w:rPr>
                <w:rFonts w:asciiTheme="majorBidi" w:hAnsiTheme="majorBidi" w:cstheme="majorBidi"/>
                <w:u w:val="none"/>
              </w:rPr>
              <w:t>tatements</w:t>
            </w:r>
          </w:p>
        </w:tc>
        <w:tc>
          <w:tcPr>
            <w:tcW w:w="2441" w:type="dxa"/>
            <w:gridSpan w:val="2"/>
            <w:tcBorders>
              <w:top w:val="nil"/>
              <w:left w:val="nil"/>
              <w:bottom w:val="nil"/>
              <w:right w:val="nil"/>
            </w:tcBorders>
            <w:vAlign w:val="bottom"/>
          </w:tcPr>
          <w:p w14:paraId="4C0F4FE0" w14:textId="09C3EF19" w:rsidR="00811417" w:rsidRPr="00F135F8" w:rsidRDefault="00535508" w:rsidP="00250E40">
            <w:pPr>
              <w:pBdr>
                <w:bottom w:val="single" w:sz="6" w:space="1" w:color="auto"/>
              </w:pBdr>
              <w:spacing w:line="360" w:lineRule="exact"/>
              <w:jc w:val="center"/>
              <w:rPr>
                <w:rFonts w:asciiTheme="majorBidi" w:hAnsiTheme="majorBidi" w:cstheme="majorBidi"/>
                <w:u w:val="none"/>
                <w:cs/>
              </w:rPr>
            </w:pPr>
            <w:r>
              <w:rPr>
                <w:rFonts w:asciiTheme="majorBidi" w:hAnsiTheme="majorBidi" w:cstheme="majorBidi"/>
                <w:u w:val="none"/>
              </w:rPr>
              <w:t>Separate financial s</w:t>
            </w:r>
            <w:r w:rsidR="00253506" w:rsidRPr="00F135F8">
              <w:rPr>
                <w:rFonts w:asciiTheme="majorBidi" w:hAnsiTheme="majorBidi" w:cstheme="majorBidi"/>
                <w:u w:val="none"/>
              </w:rPr>
              <w:t>tatements</w:t>
            </w:r>
          </w:p>
        </w:tc>
      </w:tr>
      <w:tr w:rsidR="005849B8" w:rsidRPr="00F135F8" w14:paraId="6F83427C" w14:textId="77777777" w:rsidTr="00557F5D">
        <w:trPr>
          <w:trHeight w:val="420"/>
        </w:trPr>
        <w:tc>
          <w:tcPr>
            <w:tcW w:w="3246" w:type="dxa"/>
            <w:tcBorders>
              <w:top w:val="nil"/>
              <w:left w:val="nil"/>
              <w:bottom w:val="nil"/>
              <w:right w:val="nil"/>
            </w:tcBorders>
            <w:shd w:val="clear" w:color="auto" w:fill="auto"/>
            <w:noWrap/>
            <w:vAlign w:val="bottom"/>
            <w:hideMark/>
          </w:tcPr>
          <w:p w14:paraId="581FF3A3" w14:textId="77777777" w:rsidR="005849B8" w:rsidRPr="00F135F8" w:rsidRDefault="005849B8" w:rsidP="005849B8">
            <w:pPr>
              <w:spacing w:line="360" w:lineRule="exact"/>
              <w:jc w:val="center"/>
              <w:rPr>
                <w:rFonts w:asciiTheme="majorBidi" w:hAnsiTheme="majorBidi" w:cstheme="majorBidi"/>
                <w:color w:val="000000"/>
                <w:u w:val="none"/>
              </w:rPr>
            </w:pPr>
          </w:p>
        </w:tc>
        <w:tc>
          <w:tcPr>
            <w:tcW w:w="1324" w:type="dxa"/>
            <w:tcBorders>
              <w:top w:val="nil"/>
              <w:left w:val="nil"/>
              <w:bottom w:val="nil"/>
              <w:right w:val="nil"/>
            </w:tcBorders>
            <w:vAlign w:val="bottom"/>
          </w:tcPr>
          <w:p w14:paraId="5CD2AA4E" w14:textId="0DB63C10" w:rsidR="005849B8" w:rsidRPr="00F135F8" w:rsidRDefault="005849B8" w:rsidP="005849B8">
            <w:pPr>
              <w:pBdr>
                <w:bottom w:val="single" w:sz="6" w:space="1" w:color="auto"/>
              </w:pBdr>
              <w:spacing w:line="360" w:lineRule="exact"/>
              <w:jc w:val="center"/>
              <w:rPr>
                <w:rFonts w:asciiTheme="majorBidi" w:hAnsiTheme="majorBidi" w:cstheme="majorBidi"/>
                <w:u w:val="none"/>
              </w:rPr>
            </w:pPr>
            <w:r>
              <w:rPr>
                <w:rFonts w:asciiTheme="majorBidi" w:hAnsiTheme="majorBidi" w:cstheme="majorBidi"/>
                <w:u w:val="none"/>
              </w:rPr>
              <w:t>2023</w:t>
            </w:r>
          </w:p>
        </w:tc>
        <w:tc>
          <w:tcPr>
            <w:tcW w:w="1275" w:type="dxa"/>
            <w:tcBorders>
              <w:top w:val="nil"/>
              <w:left w:val="nil"/>
              <w:bottom w:val="nil"/>
              <w:right w:val="nil"/>
            </w:tcBorders>
            <w:vAlign w:val="bottom"/>
          </w:tcPr>
          <w:p w14:paraId="18DC4702" w14:textId="27E28D14" w:rsidR="005849B8" w:rsidRPr="00F135F8" w:rsidRDefault="005849B8" w:rsidP="005849B8">
            <w:pPr>
              <w:pBdr>
                <w:bottom w:val="single" w:sz="6" w:space="1" w:color="auto"/>
              </w:pBdr>
              <w:spacing w:line="360" w:lineRule="exact"/>
              <w:jc w:val="center"/>
              <w:rPr>
                <w:rFonts w:asciiTheme="majorBidi" w:hAnsiTheme="majorBidi" w:cstheme="majorBidi"/>
                <w:u w:val="none"/>
              </w:rPr>
            </w:pPr>
            <w:r w:rsidRPr="00F135F8">
              <w:rPr>
                <w:rFonts w:asciiTheme="majorBidi" w:hAnsiTheme="majorBidi" w:cstheme="majorBidi"/>
                <w:u w:val="none"/>
              </w:rPr>
              <w:t>2022</w:t>
            </w:r>
          </w:p>
        </w:tc>
        <w:tc>
          <w:tcPr>
            <w:tcW w:w="1181" w:type="dxa"/>
            <w:tcBorders>
              <w:top w:val="nil"/>
              <w:left w:val="nil"/>
              <w:bottom w:val="nil"/>
              <w:right w:val="nil"/>
            </w:tcBorders>
            <w:shd w:val="clear" w:color="auto" w:fill="auto"/>
            <w:noWrap/>
            <w:vAlign w:val="bottom"/>
            <w:hideMark/>
          </w:tcPr>
          <w:p w14:paraId="559CD4F1" w14:textId="23D9574E" w:rsidR="005849B8" w:rsidRPr="00F135F8" w:rsidRDefault="005849B8" w:rsidP="005849B8">
            <w:pPr>
              <w:pBdr>
                <w:bottom w:val="single" w:sz="6" w:space="1" w:color="auto"/>
              </w:pBdr>
              <w:spacing w:line="360" w:lineRule="exact"/>
              <w:jc w:val="center"/>
              <w:rPr>
                <w:rFonts w:asciiTheme="majorBidi" w:hAnsiTheme="majorBidi" w:cstheme="majorBidi"/>
                <w:u w:val="none"/>
              </w:rPr>
            </w:pPr>
            <w:r>
              <w:rPr>
                <w:rFonts w:asciiTheme="majorBidi" w:hAnsiTheme="majorBidi" w:cstheme="majorBidi"/>
                <w:u w:val="none"/>
              </w:rPr>
              <w:t>2023</w:t>
            </w:r>
          </w:p>
        </w:tc>
        <w:tc>
          <w:tcPr>
            <w:tcW w:w="1260" w:type="dxa"/>
            <w:tcBorders>
              <w:top w:val="nil"/>
              <w:left w:val="nil"/>
              <w:bottom w:val="nil"/>
              <w:right w:val="nil"/>
            </w:tcBorders>
            <w:shd w:val="clear" w:color="auto" w:fill="auto"/>
            <w:noWrap/>
            <w:vAlign w:val="bottom"/>
            <w:hideMark/>
          </w:tcPr>
          <w:p w14:paraId="7CA20ABF" w14:textId="0FE57970" w:rsidR="005849B8" w:rsidRPr="00F135F8" w:rsidRDefault="005849B8" w:rsidP="005849B8">
            <w:pPr>
              <w:pBdr>
                <w:bottom w:val="single" w:sz="6" w:space="1" w:color="auto"/>
              </w:pBdr>
              <w:spacing w:line="360" w:lineRule="exact"/>
              <w:jc w:val="center"/>
              <w:rPr>
                <w:rFonts w:asciiTheme="majorBidi" w:hAnsiTheme="majorBidi" w:cstheme="majorBidi"/>
                <w:u w:val="none"/>
              </w:rPr>
            </w:pPr>
            <w:r w:rsidRPr="00F135F8">
              <w:rPr>
                <w:rFonts w:asciiTheme="majorBidi" w:hAnsiTheme="majorBidi" w:cstheme="majorBidi"/>
                <w:u w:val="none"/>
              </w:rPr>
              <w:t>2022</w:t>
            </w:r>
          </w:p>
        </w:tc>
      </w:tr>
      <w:tr w:rsidR="005849B8" w:rsidRPr="00F135F8" w14:paraId="30623C1F" w14:textId="77777777" w:rsidTr="00557F5D">
        <w:trPr>
          <w:trHeight w:val="420"/>
        </w:trPr>
        <w:tc>
          <w:tcPr>
            <w:tcW w:w="3246" w:type="dxa"/>
            <w:tcBorders>
              <w:top w:val="nil"/>
              <w:left w:val="nil"/>
              <w:bottom w:val="nil"/>
              <w:right w:val="nil"/>
            </w:tcBorders>
            <w:shd w:val="clear" w:color="auto" w:fill="auto"/>
            <w:noWrap/>
            <w:vAlign w:val="bottom"/>
          </w:tcPr>
          <w:p w14:paraId="199A8E0E" w14:textId="216E2A2B" w:rsidR="005849B8" w:rsidRPr="00F135F8" w:rsidRDefault="005849B8" w:rsidP="005849B8">
            <w:pPr>
              <w:spacing w:line="360" w:lineRule="exact"/>
              <w:ind w:left="33"/>
              <w:rPr>
                <w:rFonts w:asciiTheme="majorBidi" w:hAnsiTheme="majorBidi" w:cstheme="majorBidi"/>
                <w:b/>
                <w:bCs/>
                <w:u w:val="none"/>
                <w:cs/>
              </w:rPr>
            </w:pPr>
            <w:r w:rsidRPr="00F135F8">
              <w:rPr>
                <w:rFonts w:asciiTheme="majorBidi" w:hAnsiTheme="majorBidi" w:cstheme="majorBidi"/>
                <w:b/>
                <w:bCs/>
                <w:u w:val="none"/>
              </w:rPr>
              <w:t>Asset</w:t>
            </w:r>
            <w:r>
              <w:rPr>
                <w:rFonts w:asciiTheme="majorBidi" w:hAnsiTheme="majorBidi" w:cstheme="majorBidi"/>
                <w:b/>
                <w:bCs/>
                <w:u w:val="none"/>
              </w:rPr>
              <w:t>s</w:t>
            </w:r>
            <w:r w:rsidRPr="00F135F8">
              <w:rPr>
                <w:rFonts w:asciiTheme="majorBidi" w:hAnsiTheme="majorBidi" w:cstheme="majorBidi"/>
                <w:b/>
                <w:bCs/>
                <w:u w:val="none"/>
              </w:rPr>
              <w:t xml:space="preserve"> in foreign currencies</w:t>
            </w:r>
          </w:p>
        </w:tc>
        <w:tc>
          <w:tcPr>
            <w:tcW w:w="1324" w:type="dxa"/>
            <w:tcBorders>
              <w:top w:val="nil"/>
              <w:left w:val="nil"/>
              <w:bottom w:val="nil"/>
              <w:right w:val="nil"/>
            </w:tcBorders>
            <w:shd w:val="clear" w:color="auto" w:fill="auto"/>
            <w:vAlign w:val="bottom"/>
          </w:tcPr>
          <w:p w14:paraId="59485E11" w14:textId="77777777" w:rsidR="005849B8" w:rsidRPr="00F135F8" w:rsidRDefault="005849B8" w:rsidP="005849B8">
            <w:pPr>
              <w:tabs>
                <w:tab w:val="decimal" w:pos="706"/>
              </w:tabs>
              <w:spacing w:line="360" w:lineRule="exact"/>
              <w:jc w:val="right"/>
              <w:rPr>
                <w:rFonts w:asciiTheme="majorBidi" w:hAnsiTheme="majorBidi" w:cstheme="majorBidi"/>
                <w:u w:val="none"/>
              </w:rPr>
            </w:pPr>
          </w:p>
        </w:tc>
        <w:tc>
          <w:tcPr>
            <w:tcW w:w="1275" w:type="dxa"/>
            <w:tcBorders>
              <w:top w:val="nil"/>
              <w:left w:val="nil"/>
              <w:bottom w:val="nil"/>
              <w:right w:val="nil"/>
            </w:tcBorders>
            <w:shd w:val="clear" w:color="auto" w:fill="auto"/>
            <w:vAlign w:val="bottom"/>
          </w:tcPr>
          <w:p w14:paraId="484D87BE" w14:textId="77777777" w:rsidR="005849B8" w:rsidRPr="00F135F8" w:rsidRDefault="005849B8" w:rsidP="005849B8">
            <w:pPr>
              <w:tabs>
                <w:tab w:val="decimal" w:pos="706"/>
              </w:tabs>
              <w:spacing w:line="360" w:lineRule="exact"/>
              <w:jc w:val="right"/>
              <w:rPr>
                <w:rFonts w:asciiTheme="majorBidi" w:hAnsiTheme="majorBidi" w:cstheme="majorBidi"/>
                <w:u w:val="none"/>
              </w:rPr>
            </w:pPr>
          </w:p>
        </w:tc>
        <w:tc>
          <w:tcPr>
            <w:tcW w:w="1181" w:type="dxa"/>
            <w:tcBorders>
              <w:top w:val="nil"/>
              <w:left w:val="nil"/>
              <w:bottom w:val="nil"/>
              <w:right w:val="nil"/>
            </w:tcBorders>
            <w:shd w:val="clear" w:color="auto" w:fill="auto"/>
            <w:noWrap/>
            <w:vAlign w:val="bottom"/>
          </w:tcPr>
          <w:p w14:paraId="615D6E7F" w14:textId="77777777" w:rsidR="005849B8" w:rsidRPr="00F135F8" w:rsidRDefault="005849B8" w:rsidP="005849B8">
            <w:pPr>
              <w:tabs>
                <w:tab w:val="decimal" w:pos="706"/>
              </w:tabs>
              <w:spacing w:line="360" w:lineRule="exact"/>
              <w:jc w:val="right"/>
              <w:rPr>
                <w:rFonts w:asciiTheme="majorBidi" w:hAnsiTheme="majorBidi" w:cstheme="majorBidi"/>
                <w:u w:val="none"/>
              </w:rPr>
            </w:pPr>
          </w:p>
        </w:tc>
        <w:tc>
          <w:tcPr>
            <w:tcW w:w="1260" w:type="dxa"/>
            <w:tcBorders>
              <w:top w:val="nil"/>
              <w:left w:val="nil"/>
              <w:bottom w:val="nil"/>
              <w:right w:val="nil"/>
            </w:tcBorders>
            <w:noWrap/>
            <w:vAlign w:val="bottom"/>
          </w:tcPr>
          <w:p w14:paraId="5864DC3F" w14:textId="77777777" w:rsidR="005849B8" w:rsidRPr="00F135F8" w:rsidRDefault="005849B8" w:rsidP="005849B8">
            <w:pPr>
              <w:tabs>
                <w:tab w:val="decimal" w:pos="706"/>
              </w:tabs>
              <w:spacing w:line="360" w:lineRule="exact"/>
              <w:jc w:val="right"/>
              <w:rPr>
                <w:rFonts w:asciiTheme="majorBidi" w:hAnsiTheme="majorBidi" w:cstheme="majorBidi"/>
                <w:u w:val="none"/>
              </w:rPr>
            </w:pPr>
          </w:p>
        </w:tc>
      </w:tr>
      <w:tr w:rsidR="005849B8" w:rsidRPr="00F135F8" w14:paraId="76598B87" w14:textId="77777777" w:rsidTr="00557F5D">
        <w:trPr>
          <w:trHeight w:val="420"/>
        </w:trPr>
        <w:tc>
          <w:tcPr>
            <w:tcW w:w="3246" w:type="dxa"/>
            <w:tcBorders>
              <w:top w:val="nil"/>
              <w:left w:val="nil"/>
              <w:bottom w:val="nil"/>
              <w:right w:val="nil"/>
            </w:tcBorders>
            <w:shd w:val="clear" w:color="auto" w:fill="auto"/>
            <w:noWrap/>
            <w:vAlign w:val="bottom"/>
          </w:tcPr>
          <w:p w14:paraId="43A945EE" w14:textId="2B0DAAC8" w:rsidR="005849B8" w:rsidRPr="00F135F8" w:rsidRDefault="005849B8" w:rsidP="005849B8">
            <w:pPr>
              <w:spacing w:line="360" w:lineRule="exact"/>
              <w:ind w:left="33"/>
              <w:rPr>
                <w:rFonts w:asciiTheme="majorBidi" w:hAnsiTheme="majorBidi" w:cstheme="majorBidi"/>
                <w:u w:val="none"/>
                <w:cs/>
              </w:rPr>
            </w:pPr>
            <w:r w:rsidRPr="00F135F8">
              <w:rPr>
                <w:rFonts w:asciiTheme="majorBidi" w:hAnsiTheme="majorBidi" w:cstheme="majorBidi"/>
                <w:u w:val="none"/>
              </w:rPr>
              <w:t>Deposits with financial institutions</w:t>
            </w:r>
          </w:p>
        </w:tc>
        <w:tc>
          <w:tcPr>
            <w:tcW w:w="1324" w:type="dxa"/>
            <w:tcBorders>
              <w:top w:val="nil"/>
              <w:left w:val="nil"/>
              <w:bottom w:val="nil"/>
              <w:right w:val="nil"/>
            </w:tcBorders>
            <w:shd w:val="clear" w:color="auto" w:fill="auto"/>
            <w:vAlign w:val="bottom"/>
          </w:tcPr>
          <w:p w14:paraId="4FEC9F0A" w14:textId="77777777" w:rsidR="005849B8" w:rsidRPr="00F135F8" w:rsidRDefault="005849B8" w:rsidP="005849B8">
            <w:pPr>
              <w:tabs>
                <w:tab w:val="decimal" w:pos="706"/>
              </w:tabs>
              <w:spacing w:line="360" w:lineRule="exact"/>
              <w:jc w:val="right"/>
              <w:rPr>
                <w:u w:val="none"/>
              </w:rPr>
            </w:pPr>
          </w:p>
        </w:tc>
        <w:tc>
          <w:tcPr>
            <w:tcW w:w="1275" w:type="dxa"/>
            <w:tcBorders>
              <w:top w:val="nil"/>
              <w:left w:val="nil"/>
              <w:bottom w:val="nil"/>
              <w:right w:val="nil"/>
            </w:tcBorders>
            <w:shd w:val="clear" w:color="auto" w:fill="auto"/>
            <w:vAlign w:val="bottom"/>
          </w:tcPr>
          <w:p w14:paraId="439E2BD5" w14:textId="77777777" w:rsidR="005849B8" w:rsidRPr="00F135F8" w:rsidRDefault="005849B8" w:rsidP="005849B8">
            <w:pPr>
              <w:tabs>
                <w:tab w:val="decimal" w:pos="706"/>
              </w:tabs>
              <w:spacing w:line="360" w:lineRule="exact"/>
              <w:jc w:val="right"/>
              <w:rPr>
                <w:u w:val="none"/>
              </w:rPr>
            </w:pPr>
          </w:p>
        </w:tc>
        <w:tc>
          <w:tcPr>
            <w:tcW w:w="1181" w:type="dxa"/>
            <w:tcBorders>
              <w:top w:val="nil"/>
              <w:left w:val="nil"/>
              <w:bottom w:val="nil"/>
              <w:right w:val="nil"/>
            </w:tcBorders>
            <w:shd w:val="clear" w:color="auto" w:fill="auto"/>
            <w:noWrap/>
            <w:vAlign w:val="bottom"/>
          </w:tcPr>
          <w:p w14:paraId="2604651E" w14:textId="77777777" w:rsidR="005849B8" w:rsidRPr="00F135F8" w:rsidRDefault="005849B8" w:rsidP="005849B8">
            <w:pPr>
              <w:tabs>
                <w:tab w:val="decimal" w:pos="706"/>
              </w:tabs>
              <w:spacing w:line="360" w:lineRule="exact"/>
              <w:jc w:val="right"/>
              <w:rPr>
                <w:u w:val="none"/>
              </w:rPr>
            </w:pPr>
          </w:p>
        </w:tc>
        <w:tc>
          <w:tcPr>
            <w:tcW w:w="1260" w:type="dxa"/>
            <w:tcBorders>
              <w:top w:val="nil"/>
              <w:left w:val="nil"/>
              <w:bottom w:val="nil"/>
              <w:right w:val="nil"/>
            </w:tcBorders>
            <w:noWrap/>
            <w:vAlign w:val="bottom"/>
          </w:tcPr>
          <w:p w14:paraId="11A80878" w14:textId="77777777" w:rsidR="005849B8" w:rsidRPr="00F135F8" w:rsidRDefault="005849B8" w:rsidP="005849B8">
            <w:pPr>
              <w:tabs>
                <w:tab w:val="decimal" w:pos="706"/>
              </w:tabs>
              <w:spacing w:line="360" w:lineRule="exact"/>
              <w:jc w:val="right"/>
              <w:rPr>
                <w:u w:val="none"/>
              </w:rPr>
            </w:pPr>
          </w:p>
        </w:tc>
      </w:tr>
      <w:tr w:rsidR="00340549" w:rsidRPr="00F135F8" w14:paraId="4F2FD137" w14:textId="77777777" w:rsidTr="0035663C">
        <w:trPr>
          <w:trHeight w:val="420"/>
        </w:trPr>
        <w:tc>
          <w:tcPr>
            <w:tcW w:w="3246" w:type="dxa"/>
            <w:tcBorders>
              <w:top w:val="nil"/>
              <w:left w:val="nil"/>
              <w:bottom w:val="nil"/>
              <w:right w:val="nil"/>
            </w:tcBorders>
            <w:shd w:val="clear" w:color="auto" w:fill="auto"/>
            <w:noWrap/>
            <w:vAlign w:val="bottom"/>
          </w:tcPr>
          <w:p w14:paraId="644AB320" w14:textId="2197A05E" w:rsidR="00340549" w:rsidRPr="00F135F8" w:rsidRDefault="00340549" w:rsidP="00340549">
            <w:pPr>
              <w:spacing w:line="360" w:lineRule="exact"/>
              <w:ind w:left="266"/>
              <w:rPr>
                <w:rFonts w:asciiTheme="majorBidi" w:hAnsiTheme="majorBidi" w:cstheme="majorBidi"/>
                <w:u w:val="none"/>
                <w:cs/>
              </w:rPr>
            </w:pPr>
            <w:r w:rsidRPr="00F135F8">
              <w:rPr>
                <w:u w:val="none"/>
              </w:rPr>
              <w:t>EUR</w:t>
            </w:r>
          </w:p>
        </w:tc>
        <w:tc>
          <w:tcPr>
            <w:tcW w:w="1324" w:type="dxa"/>
            <w:tcBorders>
              <w:top w:val="nil"/>
              <w:left w:val="nil"/>
              <w:bottom w:val="nil"/>
              <w:right w:val="nil"/>
            </w:tcBorders>
            <w:shd w:val="clear" w:color="auto" w:fill="auto"/>
          </w:tcPr>
          <w:p w14:paraId="20C6C0D9" w14:textId="03E876EC" w:rsidR="00340549" w:rsidRPr="001A0312" w:rsidRDefault="00340549" w:rsidP="00340549">
            <w:pPr>
              <w:tabs>
                <w:tab w:val="decimal" w:pos="706"/>
              </w:tabs>
              <w:spacing w:line="360" w:lineRule="exact"/>
              <w:jc w:val="right"/>
              <w:rPr>
                <w:u w:val="none"/>
              </w:rPr>
            </w:pPr>
            <w:r w:rsidRPr="001A0312">
              <w:rPr>
                <w:u w:val="none"/>
              </w:rPr>
              <w:t>91,348.61</w:t>
            </w:r>
          </w:p>
        </w:tc>
        <w:tc>
          <w:tcPr>
            <w:tcW w:w="1275" w:type="dxa"/>
            <w:tcBorders>
              <w:top w:val="nil"/>
              <w:left w:val="nil"/>
              <w:bottom w:val="nil"/>
              <w:right w:val="nil"/>
            </w:tcBorders>
            <w:shd w:val="clear" w:color="auto" w:fill="auto"/>
            <w:vAlign w:val="center"/>
          </w:tcPr>
          <w:p w14:paraId="03E0FFBB" w14:textId="0C73477C" w:rsidR="00340549" w:rsidRPr="007F62EE" w:rsidRDefault="00340549" w:rsidP="00340549">
            <w:pPr>
              <w:tabs>
                <w:tab w:val="decimal" w:pos="706"/>
              </w:tabs>
              <w:spacing w:line="360" w:lineRule="exact"/>
              <w:jc w:val="right"/>
              <w:rPr>
                <w:u w:val="none"/>
              </w:rPr>
            </w:pPr>
            <w:r w:rsidRPr="007F62EE">
              <w:rPr>
                <w:u w:val="none"/>
              </w:rPr>
              <w:t xml:space="preserve"> 41,734.96 </w:t>
            </w:r>
          </w:p>
        </w:tc>
        <w:tc>
          <w:tcPr>
            <w:tcW w:w="1181" w:type="dxa"/>
            <w:tcBorders>
              <w:top w:val="nil"/>
              <w:left w:val="nil"/>
              <w:bottom w:val="nil"/>
              <w:right w:val="nil"/>
            </w:tcBorders>
            <w:shd w:val="clear" w:color="auto" w:fill="auto"/>
            <w:noWrap/>
            <w:vAlign w:val="center"/>
          </w:tcPr>
          <w:p w14:paraId="69BF5391" w14:textId="62F8E0FB" w:rsidR="00340549" w:rsidRPr="00340549" w:rsidRDefault="00340549" w:rsidP="00340549">
            <w:pPr>
              <w:tabs>
                <w:tab w:val="decimal" w:pos="706"/>
              </w:tabs>
              <w:spacing w:line="360" w:lineRule="exact"/>
              <w:jc w:val="right"/>
              <w:rPr>
                <w:u w:val="none"/>
              </w:rPr>
            </w:pPr>
            <w:r w:rsidRPr="00340549">
              <w:rPr>
                <w:u w:val="none"/>
              </w:rPr>
              <w:t>-</w:t>
            </w:r>
          </w:p>
        </w:tc>
        <w:tc>
          <w:tcPr>
            <w:tcW w:w="1260" w:type="dxa"/>
            <w:tcBorders>
              <w:top w:val="nil"/>
              <w:left w:val="nil"/>
              <w:bottom w:val="nil"/>
              <w:right w:val="nil"/>
            </w:tcBorders>
            <w:noWrap/>
            <w:vAlign w:val="center"/>
          </w:tcPr>
          <w:p w14:paraId="6BF5C913" w14:textId="018FAB7C" w:rsidR="00340549" w:rsidRPr="00340549" w:rsidRDefault="00340549" w:rsidP="00340549">
            <w:pPr>
              <w:tabs>
                <w:tab w:val="decimal" w:pos="706"/>
              </w:tabs>
              <w:spacing w:line="360" w:lineRule="exact"/>
              <w:jc w:val="right"/>
              <w:rPr>
                <w:u w:val="none"/>
              </w:rPr>
            </w:pPr>
            <w:r w:rsidRPr="00340549">
              <w:rPr>
                <w:u w:val="none"/>
              </w:rPr>
              <w:t>-</w:t>
            </w:r>
          </w:p>
        </w:tc>
      </w:tr>
      <w:tr w:rsidR="00340549" w:rsidRPr="00F135F8" w14:paraId="3F50DBAB" w14:textId="77777777" w:rsidTr="0035663C">
        <w:trPr>
          <w:trHeight w:val="420"/>
        </w:trPr>
        <w:tc>
          <w:tcPr>
            <w:tcW w:w="3246" w:type="dxa"/>
            <w:tcBorders>
              <w:top w:val="nil"/>
              <w:left w:val="nil"/>
              <w:bottom w:val="nil"/>
              <w:right w:val="nil"/>
            </w:tcBorders>
            <w:shd w:val="clear" w:color="auto" w:fill="auto"/>
            <w:noWrap/>
            <w:vAlign w:val="bottom"/>
          </w:tcPr>
          <w:p w14:paraId="787A19CC" w14:textId="0703F4DA" w:rsidR="00340549" w:rsidRPr="00F135F8" w:rsidRDefault="00340549" w:rsidP="00340549">
            <w:pPr>
              <w:spacing w:line="360" w:lineRule="exact"/>
              <w:ind w:left="266"/>
              <w:rPr>
                <w:rFonts w:asciiTheme="majorBidi" w:hAnsiTheme="majorBidi" w:cstheme="majorBidi"/>
                <w:u w:val="none"/>
                <w:cs/>
              </w:rPr>
            </w:pPr>
            <w:r w:rsidRPr="00F135F8">
              <w:rPr>
                <w:u w:val="none"/>
              </w:rPr>
              <w:t>US Dollars</w:t>
            </w:r>
          </w:p>
        </w:tc>
        <w:tc>
          <w:tcPr>
            <w:tcW w:w="1324" w:type="dxa"/>
            <w:tcBorders>
              <w:top w:val="nil"/>
              <w:left w:val="nil"/>
              <w:bottom w:val="nil"/>
              <w:right w:val="nil"/>
            </w:tcBorders>
            <w:shd w:val="clear" w:color="auto" w:fill="auto"/>
          </w:tcPr>
          <w:p w14:paraId="7F3C99BF" w14:textId="5AB08566" w:rsidR="00340549" w:rsidRPr="001A0312" w:rsidRDefault="00340549" w:rsidP="00340549">
            <w:pPr>
              <w:tabs>
                <w:tab w:val="decimal" w:pos="706"/>
              </w:tabs>
              <w:spacing w:line="360" w:lineRule="exact"/>
              <w:jc w:val="right"/>
              <w:rPr>
                <w:u w:val="none"/>
              </w:rPr>
            </w:pPr>
            <w:r w:rsidRPr="001A0312">
              <w:rPr>
                <w:u w:val="none"/>
              </w:rPr>
              <w:t>750,650.95</w:t>
            </w:r>
          </w:p>
        </w:tc>
        <w:tc>
          <w:tcPr>
            <w:tcW w:w="1275" w:type="dxa"/>
            <w:tcBorders>
              <w:top w:val="nil"/>
              <w:left w:val="nil"/>
              <w:bottom w:val="nil"/>
              <w:right w:val="nil"/>
            </w:tcBorders>
            <w:shd w:val="clear" w:color="auto" w:fill="auto"/>
            <w:vAlign w:val="center"/>
          </w:tcPr>
          <w:p w14:paraId="52E3314B" w14:textId="73FC5A48" w:rsidR="00340549" w:rsidRPr="007F62EE" w:rsidRDefault="00340549" w:rsidP="00340549">
            <w:pPr>
              <w:tabs>
                <w:tab w:val="decimal" w:pos="706"/>
              </w:tabs>
              <w:spacing w:line="360" w:lineRule="exact"/>
              <w:jc w:val="right"/>
              <w:rPr>
                <w:u w:val="none"/>
              </w:rPr>
            </w:pPr>
            <w:r w:rsidRPr="007F62EE">
              <w:rPr>
                <w:u w:val="none"/>
              </w:rPr>
              <w:t xml:space="preserve"> 213,463.03 </w:t>
            </w:r>
          </w:p>
        </w:tc>
        <w:tc>
          <w:tcPr>
            <w:tcW w:w="1181" w:type="dxa"/>
            <w:tcBorders>
              <w:top w:val="nil"/>
              <w:left w:val="nil"/>
              <w:bottom w:val="nil"/>
              <w:right w:val="nil"/>
            </w:tcBorders>
            <w:shd w:val="clear" w:color="auto" w:fill="auto"/>
            <w:noWrap/>
            <w:vAlign w:val="center"/>
          </w:tcPr>
          <w:p w14:paraId="70E6DC4A" w14:textId="506ACE10" w:rsidR="00340549" w:rsidRPr="00340549" w:rsidRDefault="00340549" w:rsidP="00340549">
            <w:pPr>
              <w:tabs>
                <w:tab w:val="decimal" w:pos="706"/>
              </w:tabs>
              <w:spacing w:line="360" w:lineRule="exact"/>
              <w:jc w:val="right"/>
              <w:rPr>
                <w:u w:val="none"/>
              </w:rPr>
            </w:pPr>
            <w:r w:rsidRPr="00340549">
              <w:rPr>
                <w:u w:val="none"/>
              </w:rPr>
              <w:t>-</w:t>
            </w:r>
          </w:p>
        </w:tc>
        <w:tc>
          <w:tcPr>
            <w:tcW w:w="1260" w:type="dxa"/>
            <w:tcBorders>
              <w:top w:val="nil"/>
              <w:left w:val="nil"/>
              <w:bottom w:val="nil"/>
              <w:right w:val="nil"/>
            </w:tcBorders>
            <w:noWrap/>
            <w:vAlign w:val="center"/>
          </w:tcPr>
          <w:p w14:paraId="639DFF1D" w14:textId="7BD83EBA" w:rsidR="00340549" w:rsidRPr="00340549" w:rsidRDefault="00340549" w:rsidP="00340549">
            <w:pPr>
              <w:tabs>
                <w:tab w:val="decimal" w:pos="706"/>
              </w:tabs>
              <w:spacing w:line="360" w:lineRule="exact"/>
              <w:jc w:val="right"/>
              <w:rPr>
                <w:u w:val="none"/>
              </w:rPr>
            </w:pPr>
            <w:r w:rsidRPr="00340549">
              <w:rPr>
                <w:u w:val="none"/>
              </w:rPr>
              <w:t>-</w:t>
            </w:r>
          </w:p>
        </w:tc>
      </w:tr>
      <w:tr w:rsidR="005849B8" w:rsidRPr="00F135F8" w14:paraId="45C4EB98" w14:textId="77777777" w:rsidTr="00557F5D">
        <w:trPr>
          <w:trHeight w:val="420"/>
        </w:trPr>
        <w:tc>
          <w:tcPr>
            <w:tcW w:w="3246" w:type="dxa"/>
            <w:tcBorders>
              <w:top w:val="nil"/>
              <w:left w:val="nil"/>
              <w:bottom w:val="nil"/>
              <w:right w:val="nil"/>
            </w:tcBorders>
            <w:shd w:val="clear" w:color="auto" w:fill="auto"/>
            <w:noWrap/>
            <w:vAlign w:val="bottom"/>
          </w:tcPr>
          <w:p w14:paraId="1C080AB0" w14:textId="0D0227CF" w:rsidR="005849B8" w:rsidRPr="00F135F8" w:rsidRDefault="005849B8" w:rsidP="005849B8">
            <w:pPr>
              <w:spacing w:line="360" w:lineRule="exact"/>
              <w:ind w:left="33"/>
              <w:rPr>
                <w:rFonts w:asciiTheme="majorBidi" w:hAnsiTheme="majorBidi" w:cstheme="majorBidi"/>
                <w:u w:val="none"/>
                <w:cs/>
              </w:rPr>
            </w:pPr>
            <w:r w:rsidRPr="00F135F8">
              <w:rPr>
                <w:u w:val="none"/>
              </w:rPr>
              <w:t>Trade and other current receivables</w:t>
            </w:r>
          </w:p>
        </w:tc>
        <w:tc>
          <w:tcPr>
            <w:tcW w:w="1324" w:type="dxa"/>
            <w:tcBorders>
              <w:top w:val="nil"/>
              <w:left w:val="nil"/>
              <w:bottom w:val="nil"/>
              <w:right w:val="nil"/>
            </w:tcBorders>
            <w:shd w:val="clear" w:color="auto" w:fill="auto"/>
            <w:vAlign w:val="center"/>
          </w:tcPr>
          <w:p w14:paraId="7B8EB410" w14:textId="77777777" w:rsidR="005849B8" w:rsidRPr="005849B8" w:rsidRDefault="005849B8" w:rsidP="005849B8">
            <w:pPr>
              <w:tabs>
                <w:tab w:val="decimal" w:pos="706"/>
              </w:tabs>
              <w:spacing w:line="360" w:lineRule="exact"/>
              <w:jc w:val="right"/>
              <w:rPr>
                <w:highlight w:val="yellow"/>
                <w:u w:val="none"/>
              </w:rPr>
            </w:pPr>
          </w:p>
        </w:tc>
        <w:tc>
          <w:tcPr>
            <w:tcW w:w="1275" w:type="dxa"/>
            <w:tcBorders>
              <w:top w:val="nil"/>
              <w:left w:val="nil"/>
              <w:bottom w:val="nil"/>
              <w:right w:val="nil"/>
            </w:tcBorders>
            <w:shd w:val="clear" w:color="auto" w:fill="auto"/>
            <w:vAlign w:val="center"/>
          </w:tcPr>
          <w:p w14:paraId="2C9EB782" w14:textId="77777777" w:rsidR="005849B8" w:rsidRPr="007F62EE" w:rsidRDefault="005849B8" w:rsidP="005849B8">
            <w:pPr>
              <w:tabs>
                <w:tab w:val="decimal" w:pos="706"/>
              </w:tabs>
              <w:spacing w:line="360" w:lineRule="exact"/>
              <w:jc w:val="right"/>
              <w:rPr>
                <w:u w:val="none"/>
              </w:rPr>
            </w:pPr>
          </w:p>
        </w:tc>
        <w:tc>
          <w:tcPr>
            <w:tcW w:w="1181" w:type="dxa"/>
            <w:tcBorders>
              <w:top w:val="nil"/>
              <w:left w:val="nil"/>
              <w:bottom w:val="nil"/>
              <w:right w:val="nil"/>
            </w:tcBorders>
            <w:shd w:val="clear" w:color="auto" w:fill="auto"/>
            <w:noWrap/>
            <w:vAlign w:val="center"/>
          </w:tcPr>
          <w:p w14:paraId="5FF2CD11" w14:textId="77777777" w:rsidR="005849B8" w:rsidRPr="005849B8" w:rsidRDefault="005849B8" w:rsidP="005849B8">
            <w:pPr>
              <w:tabs>
                <w:tab w:val="decimal" w:pos="706"/>
              </w:tabs>
              <w:spacing w:line="360" w:lineRule="exact"/>
              <w:jc w:val="right"/>
              <w:rPr>
                <w:highlight w:val="yellow"/>
                <w:u w:val="none"/>
              </w:rPr>
            </w:pPr>
          </w:p>
        </w:tc>
        <w:tc>
          <w:tcPr>
            <w:tcW w:w="1260" w:type="dxa"/>
            <w:tcBorders>
              <w:top w:val="nil"/>
              <w:left w:val="nil"/>
              <w:bottom w:val="nil"/>
              <w:right w:val="nil"/>
            </w:tcBorders>
            <w:noWrap/>
            <w:vAlign w:val="center"/>
          </w:tcPr>
          <w:p w14:paraId="00B1F306" w14:textId="77777777" w:rsidR="005849B8" w:rsidRPr="007F62EE" w:rsidRDefault="005849B8" w:rsidP="005849B8">
            <w:pPr>
              <w:tabs>
                <w:tab w:val="decimal" w:pos="706"/>
              </w:tabs>
              <w:spacing w:line="360" w:lineRule="exact"/>
              <w:jc w:val="right"/>
              <w:rPr>
                <w:u w:val="none"/>
              </w:rPr>
            </w:pPr>
          </w:p>
        </w:tc>
      </w:tr>
      <w:tr w:rsidR="00B1140D" w:rsidRPr="00F135F8" w14:paraId="13D26E7F" w14:textId="77777777" w:rsidTr="00AB057A">
        <w:trPr>
          <w:trHeight w:val="420"/>
        </w:trPr>
        <w:tc>
          <w:tcPr>
            <w:tcW w:w="3246" w:type="dxa"/>
            <w:tcBorders>
              <w:top w:val="nil"/>
              <w:left w:val="nil"/>
              <w:bottom w:val="nil"/>
              <w:right w:val="nil"/>
            </w:tcBorders>
            <w:shd w:val="clear" w:color="auto" w:fill="auto"/>
            <w:noWrap/>
            <w:vAlign w:val="bottom"/>
          </w:tcPr>
          <w:p w14:paraId="161ECE7F" w14:textId="2A2356F7" w:rsidR="00B1140D" w:rsidRPr="00F135F8" w:rsidRDefault="00B1140D" w:rsidP="00B1140D">
            <w:pPr>
              <w:spacing w:line="360" w:lineRule="exact"/>
              <w:ind w:left="266"/>
              <w:rPr>
                <w:u w:val="none"/>
              </w:rPr>
            </w:pPr>
            <w:r w:rsidRPr="00F135F8">
              <w:rPr>
                <w:u w:val="none"/>
              </w:rPr>
              <w:t>GBP</w:t>
            </w:r>
          </w:p>
        </w:tc>
        <w:tc>
          <w:tcPr>
            <w:tcW w:w="1324" w:type="dxa"/>
            <w:tcBorders>
              <w:top w:val="nil"/>
              <w:left w:val="nil"/>
              <w:bottom w:val="nil"/>
              <w:right w:val="nil"/>
            </w:tcBorders>
            <w:shd w:val="clear" w:color="auto" w:fill="auto"/>
            <w:vAlign w:val="bottom"/>
          </w:tcPr>
          <w:p w14:paraId="36E4A5D9" w14:textId="287A4251" w:rsidR="00B1140D" w:rsidRPr="00B1140D" w:rsidRDefault="00B1140D" w:rsidP="00B1140D">
            <w:pPr>
              <w:tabs>
                <w:tab w:val="decimal" w:pos="706"/>
              </w:tabs>
              <w:spacing w:line="360" w:lineRule="exact"/>
              <w:jc w:val="right"/>
              <w:rPr>
                <w:highlight w:val="yellow"/>
                <w:u w:val="none"/>
              </w:rPr>
            </w:pPr>
            <w:r w:rsidRPr="00B1140D">
              <w:rPr>
                <w:u w:val="none"/>
              </w:rPr>
              <w:t xml:space="preserve"> 2,751.98 </w:t>
            </w:r>
          </w:p>
        </w:tc>
        <w:tc>
          <w:tcPr>
            <w:tcW w:w="1275" w:type="dxa"/>
            <w:tcBorders>
              <w:top w:val="nil"/>
              <w:left w:val="nil"/>
              <w:bottom w:val="nil"/>
              <w:right w:val="nil"/>
            </w:tcBorders>
            <w:shd w:val="clear" w:color="auto" w:fill="auto"/>
            <w:vAlign w:val="bottom"/>
          </w:tcPr>
          <w:p w14:paraId="7CBB39CA" w14:textId="754EE4C1" w:rsidR="00B1140D" w:rsidRPr="00B1140D" w:rsidRDefault="00B1140D" w:rsidP="00B1140D">
            <w:pPr>
              <w:tabs>
                <w:tab w:val="decimal" w:pos="706"/>
              </w:tabs>
              <w:spacing w:line="360" w:lineRule="exact"/>
              <w:jc w:val="right"/>
              <w:rPr>
                <w:u w:val="none"/>
              </w:rPr>
            </w:pPr>
            <w:r w:rsidRPr="00B1140D">
              <w:rPr>
                <w:u w:val="none"/>
              </w:rPr>
              <w:t>-</w:t>
            </w:r>
          </w:p>
        </w:tc>
        <w:tc>
          <w:tcPr>
            <w:tcW w:w="1181" w:type="dxa"/>
            <w:tcBorders>
              <w:top w:val="nil"/>
              <w:left w:val="nil"/>
              <w:bottom w:val="nil"/>
              <w:right w:val="nil"/>
            </w:tcBorders>
            <w:shd w:val="clear" w:color="auto" w:fill="auto"/>
            <w:noWrap/>
            <w:vAlign w:val="bottom"/>
          </w:tcPr>
          <w:p w14:paraId="35A4F0EC" w14:textId="6EAABD51" w:rsidR="00B1140D" w:rsidRPr="00B1140D" w:rsidRDefault="00B1140D" w:rsidP="00B1140D">
            <w:pPr>
              <w:tabs>
                <w:tab w:val="decimal" w:pos="706"/>
              </w:tabs>
              <w:spacing w:line="360" w:lineRule="exact"/>
              <w:jc w:val="right"/>
              <w:rPr>
                <w:highlight w:val="yellow"/>
                <w:u w:val="none"/>
              </w:rPr>
            </w:pPr>
            <w:r w:rsidRPr="00B1140D">
              <w:rPr>
                <w:u w:val="none"/>
              </w:rPr>
              <w:t xml:space="preserve"> 2,751.98 </w:t>
            </w:r>
          </w:p>
        </w:tc>
        <w:tc>
          <w:tcPr>
            <w:tcW w:w="1260" w:type="dxa"/>
            <w:tcBorders>
              <w:top w:val="nil"/>
              <w:left w:val="nil"/>
              <w:bottom w:val="nil"/>
              <w:right w:val="nil"/>
            </w:tcBorders>
            <w:noWrap/>
            <w:vAlign w:val="bottom"/>
          </w:tcPr>
          <w:p w14:paraId="13BB4F00" w14:textId="272DBA59" w:rsidR="00B1140D" w:rsidRPr="00B1140D" w:rsidRDefault="00B1140D" w:rsidP="00B1140D">
            <w:pPr>
              <w:tabs>
                <w:tab w:val="decimal" w:pos="706"/>
              </w:tabs>
              <w:spacing w:line="360" w:lineRule="exact"/>
              <w:jc w:val="right"/>
              <w:rPr>
                <w:u w:val="none"/>
              </w:rPr>
            </w:pPr>
            <w:r w:rsidRPr="00B1140D">
              <w:rPr>
                <w:u w:val="none"/>
              </w:rPr>
              <w:t>-</w:t>
            </w:r>
          </w:p>
        </w:tc>
      </w:tr>
      <w:tr w:rsidR="00B1140D" w:rsidRPr="00F135F8" w14:paraId="31D98667" w14:textId="77777777" w:rsidTr="00AB057A">
        <w:trPr>
          <w:trHeight w:val="420"/>
        </w:trPr>
        <w:tc>
          <w:tcPr>
            <w:tcW w:w="3246" w:type="dxa"/>
            <w:tcBorders>
              <w:top w:val="nil"/>
              <w:left w:val="nil"/>
              <w:bottom w:val="nil"/>
              <w:right w:val="nil"/>
            </w:tcBorders>
            <w:shd w:val="clear" w:color="auto" w:fill="auto"/>
            <w:noWrap/>
            <w:vAlign w:val="bottom"/>
          </w:tcPr>
          <w:p w14:paraId="2E8F0BD3" w14:textId="512787B3" w:rsidR="00B1140D" w:rsidRPr="00F135F8" w:rsidRDefault="00B1140D" w:rsidP="00B1140D">
            <w:pPr>
              <w:spacing w:line="360" w:lineRule="exact"/>
              <w:ind w:left="266"/>
              <w:rPr>
                <w:rFonts w:asciiTheme="majorBidi" w:hAnsiTheme="majorBidi" w:cstheme="majorBidi"/>
                <w:u w:val="none"/>
                <w:cs/>
              </w:rPr>
            </w:pPr>
            <w:r w:rsidRPr="00F135F8">
              <w:rPr>
                <w:u w:val="none"/>
              </w:rPr>
              <w:t>EUR</w:t>
            </w:r>
          </w:p>
        </w:tc>
        <w:tc>
          <w:tcPr>
            <w:tcW w:w="1324" w:type="dxa"/>
            <w:tcBorders>
              <w:top w:val="nil"/>
              <w:left w:val="nil"/>
              <w:bottom w:val="nil"/>
              <w:right w:val="nil"/>
            </w:tcBorders>
            <w:shd w:val="clear" w:color="auto" w:fill="auto"/>
            <w:vAlign w:val="bottom"/>
          </w:tcPr>
          <w:p w14:paraId="40C56848" w14:textId="1EE206D6" w:rsidR="00B1140D" w:rsidRPr="00B1140D" w:rsidRDefault="00B1140D" w:rsidP="00B1140D">
            <w:pPr>
              <w:tabs>
                <w:tab w:val="decimal" w:pos="706"/>
              </w:tabs>
              <w:spacing w:line="360" w:lineRule="exact"/>
              <w:jc w:val="right"/>
              <w:rPr>
                <w:highlight w:val="yellow"/>
                <w:u w:val="none"/>
              </w:rPr>
            </w:pPr>
            <w:r w:rsidRPr="00B1140D">
              <w:rPr>
                <w:u w:val="none"/>
              </w:rPr>
              <w:t xml:space="preserve"> 4,000.00 </w:t>
            </w:r>
          </w:p>
        </w:tc>
        <w:tc>
          <w:tcPr>
            <w:tcW w:w="1275" w:type="dxa"/>
            <w:tcBorders>
              <w:top w:val="nil"/>
              <w:left w:val="nil"/>
              <w:bottom w:val="nil"/>
              <w:right w:val="nil"/>
            </w:tcBorders>
            <w:shd w:val="clear" w:color="auto" w:fill="auto"/>
            <w:vAlign w:val="bottom"/>
          </w:tcPr>
          <w:p w14:paraId="703E68B2" w14:textId="38AC2F4F" w:rsidR="00B1140D" w:rsidRPr="00B1140D" w:rsidRDefault="00B1140D" w:rsidP="00B1140D">
            <w:pPr>
              <w:tabs>
                <w:tab w:val="decimal" w:pos="706"/>
              </w:tabs>
              <w:spacing w:line="360" w:lineRule="exact"/>
              <w:jc w:val="right"/>
              <w:rPr>
                <w:u w:val="none"/>
              </w:rPr>
            </w:pPr>
            <w:r w:rsidRPr="00B1140D">
              <w:rPr>
                <w:color w:val="000000"/>
                <w:u w:val="none"/>
              </w:rPr>
              <w:t xml:space="preserve">        15,313.31</w:t>
            </w:r>
          </w:p>
        </w:tc>
        <w:tc>
          <w:tcPr>
            <w:tcW w:w="1181" w:type="dxa"/>
            <w:tcBorders>
              <w:top w:val="nil"/>
              <w:left w:val="nil"/>
              <w:bottom w:val="nil"/>
              <w:right w:val="nil"/>
            </w:tcBorders>
            <w:shd w:val="clear" w:color="auto" w:fill="auto"/>
            <w:noWrap/>
            <w:vAlign w:val="bottom"/>
          </w:tcPr>
          <w:p w14:paraId="25436D00" w14:textId="49D2F130" w:rsidR="00B1140D" w:rsidRPr="00B1140D" w:rsidRDefault="00B1140D" w:rsidP="00B1140D">
            <w:pPr>
              <w:tabs>
                <w:tab w:val="decimal" w:pos="706"/>
              </w:tabs>
              <w:spacing w:line="360" w:lineRule="exact"/>
              <w:jc w:val="right"/>
              <w:rPr>
                <w:highlight w:val="yellow"/>
                <w:u w:val="none"/>
              </w:rPr>
            </w:pPr>
            <w:r w:rsidRPr="00B1140D">
              <w:rPr>
                <w:u w:val="none"/>
              </w:rPr>
              <w:t xml:space="preserve"> 4,000.00 </w:t>
            </w:r>
          </w:p>
        </w:tc>
        <w:tc>
          <w:tcPr>
            <w:tcW w:w="1260" w:type="dxa"/>
            <w:tcBorders>
              <w:top w:val="nil"/>
              <w:left w:val="nil"/>
              <w:bottom w:val="nil"/>
              <w:right w:val="nil"/>
            </w:tcBorders>
            <w:shd w:val="clear" w:color="auto" w:fill="auto"/>
            <w:noWrap/>
            <w:vAlign w:val="bottom"/>
          </w:tcPr>
          <w:p w14:paraId="26B9680D" w14:textId="6BFDF3EE" w:rsidR="00B1140D" w:rsidRPr="00B1140D" w:rsidRDefault="00B1140D" w:rsidP="00B1140D">
            <w:pPr>
              <w:tabs>
                <w:tab w:val="decimal" w:pos="706"/>
              </w:tabs>
              <w:spacing w:line="360" w:lineRule="exact"/>
              <w:jc w:val="right"/>
              <w:rPr>
                <w:u w:val="none"/>
              </w:rPr>
            </w:pPr>
            <w:r w:rsidRPr="00B1140D">
              <w:rPr>
                <w:u w:val="none"/>
              </w:rPr>
              <w:t>-</w:t>
            </w:r>
          </w:p>
        </w:tc>
      </w:tr>
      <w:tr w:rsidR="00B1140D" w:rsidRPr="00F135F8" w14:paraId="4B5AF663" w14:textId="77777777" w:rsidTr="00AB057A">
        <w:trPr>
          <w:trHeight w:val="420"/>
        </w:trPr>
        <w:tc>
          <w:tcPr>
            <w:tcW w:w="3246" w:type="dxa"/>
            <w:tcBorders>
              <w:top w:val="nil"/>
              <w:left w:val="nil"/>
              <w:bottom w:val="nil"/>
              <w:right w:val="nil"/>
            </w:tcBorders>
            <w:shd w:val="clear" w:color="auto" w:fill="auto"/>
            <w:noWrap/>
            <w:vAlign w:val="bottom"/>
          </w:tcPr>
          <w:p w14:paraId="0105E26E" w14:textId="69F0AF74" w:rsidR="00B1140D" w:rsidRPr="00F135F8" w:rsidRDefault="00B1140D" w:rsidP="00B1140D">
            <w:pPr>
              <w:spacing w:line="360" w:lineRule="exact"/>
              <w:ind w:left="266"/>
              <w:rPr>
                <w:rFonts w:asciiTheme="majorBidi" w:hAnsiTheme="majorBidi" w:cstheme="majorBidi"/>
                <w:u w:val="none"/>
                <w:cs/>
              </w:rPr>
            </w:pPr>
            <w:r w:rsidRPr="00F135F8">
              <w:rPr>
                <w:u w:val="none"/>
              </w:rPr>
              <w:t>US Dollars</w:t>
            </w:r>
          </w:p>
        </w:tc>
        <w:tc>
          <w:tcPr>
            <w:tcW w:w="1324" w:type="dxa"/>
            <w:tcBorders>
              <w:top w:val="nil"/>
              <w:left w:val="nil"/>
              <w:bottom w:val="nil"/>
              <w:right w:val="nil"/>
            </w:tcBorders>
            <w:shd w:val="clear" w:color="auto" w:fill="auto"/>
            <w:vAlign w:val="bottom"/>
          </w:tcPr>
          <w:p w14:paraId="59CC549A" w14:textId="418528F0" w:rsidR="00B1140D" w:rsidRPr="001F725A" w:rsidRDefault="001F725A" w:rsidP="00B1140D">
            <w:pPr>
              <w:tabs>
                <w:tab w:val="decimal" w:pos="706"/>
              </w:tabs>
              <w:spacing w:line="360" w:lineRule="exact"/>
              <w:jc w:val="right"/>
              <w:rPr>
                <w:highlight w:val="yellow"/>
                <w:u w:val="none"/>
              </w:rPr>
            </w:pPr>
            <w:r w:rsidRPr="001F725A">
              <w:rPr>
                <w:u w:val="none"/>
              </w:rPr>
              <w:t>29,230.00</w:t>
            </w:r>
          </w:p>
        </w:tc>
        <w:tc>
          <w:tcPr>
            <w:tcW w:w="1275" w:type="dxa"/>
            <w:tcBorders>
              <w:top w:val="nil"/>
              <w:left w:val="nil"/>
              <w:bottom w:val="nil"/>
              <w:right w:val="nil"/>
            </w:tcBorders>
            <w:shd w:val="clear" w:color="auto" w:fill="auto"/>
            <w:vAlign w:val="bottom"/>
          </w:tcPr>
          <w:p w14:paraId="0ED66C18" w14:textId="712B6B4D" w:rsidR="00B1140D" w:rsidRPr="001F725A" w:rsidRDefault="00B1140D" w:rsidP="00B1140D">
            <w:pPr>
              <w:tabs>
                <w:tab w:val="decimal" w:pos="706"/>
              </w:tabs>
              <w:spacing w:line="360" w:lineRule="exact"/>
              <w:jc w:val="right"/>
              <w:rPr>
                <w:u w:val="none"/>
              </w:rPr>
            </w:pPr>
            <w:r w:rsidRPr="001F725A">
              <w:rPr>
                <w:color w:val="000000"/>
                <w:u w:val="none"/>
              </w:rPr>
              <w:t xml:space="preserve">         8,060.00 </w:t>
            </w:r>
          </w:p>
        </w:tc>
        <w:tc>
          <w:tcPr>
            <w:tcW w:w="1181" w:type="dxa"/>
            <w:tcBorders>
              <w:top w:val="nil"/>
              <w:left w:val="nil"/>
              <w:bottom w:val="nil"/>
              <w:right w:val="nil"/>
            </w:tcBorders>
            <w:shd w:val="clear" w:color="auto" w:fill="auto"/>
            <w:noWrap/>
            <w:vAlign w:val="bottom"/>
          </w:tcPr>
          <w:p w14:paraId="52FD92FC" w14:textId="5422A571" w:rsidR="00B1140D" w:rsidRPr="00B1140D" w:rsidRDefault="00B1140D" w:rsidP="00B1140D">
            <w:pPr>
              <w:tabs>
                <w:tab w:val="decimal" w:pos="706"/>
              </w:tabs>
              <w:spacing w:line="360" w:lineRule="exact"/>
              <w:jc w:val="right"/>
              <w:rPr>
                <w:highlight w:val="yellow"/>
                <w:u w:val="none"/>
              </w:rPr>
            </w:pPr>
            <w:r w:rsidRPr="00B1140D">
              <w:rPr>
                <w:u w:val="none"/>
              </w:rPr>
              <w:t>-</w:t>
            </w:r>
          </w:p>
        </w:tc>
        <w:tc>
          <w:tcPr>
            <w:tcW w:w="1260" w:type="dxa"/>
            <w:tcBorders>
              <w:top w:val="nil"/>
              <w:left w:val="nil"/>
              <w:bottom w:val="nil"/>
              <w:right w:val="nil"/>
            </w:tcBorders>
            <w:shd w:val="clear" w:color="auto" w:fill="auto"/>
            <w:noWrap/>
            <w:vAlign w:val="bottom"/>
          </w:tcPr>
          <w:p w14:paraId="64FCA536" w14:textId="2255A7BB" w:rsidR="00B1140D" w:rsidRPr="00B1140D" w:rsidRDefault="00B1140D" w:rsidP="00B1140D">
            <w:pPr>
              <w:tabs>
                <w:tab w:val="decimal" w:pos="706"/>
              </w:tabs>
              <w:spacing w:line="360" w:lineRule="exact"/>
              <w:jc w:val="right"/>
              <w:rPr>
                <w:u w:val="none"/>
              </w:rPr>
            </w:pPr>
            <w:r w:rsidRPr="00B1140D">
              <w:rPr>
                <w:u w:val="none"/>
              </w:rPr>
              <w:t>-</w:t>
            </w:r>
          </w:p>
        </w:tc>
      </w:tr>
      <w:tr w:rsidR="005849B8" w:rsidRPr="00F135F8" w14:paraId="179D98DA" w14:textId="77777777" w:rsidTr="00557F5D">
        <w:trPr>
          <w:trHeight w:val="420"/>
        </w:trPr>
        <w:tc>
          <w:tcPr>
            <w:tcW w:w="3246" w:type="dxa"/>
            <w:tcBorders>
              <w:top w:val="nil"/>
              <w:left w:val="nil"/>
              <w:bottom w:val="nil"/>
              <w:right w:val="nil"/>
            </w:tcBorders>
            <w:shd w:val="clear" w:color="auto" w:fill="auto"/>
            <w:noWrap/>
            <w:vAlign w:val="bottom"/>
          </w:tcPr>
          <w:p w14:paraId="7BAB11C6" w14:textId="12E63B68" w:rsidR="005849B8" w:rsidRPr="00F135F8" w:rsidRDefault="005849B8" w:rsidP="005849B8">
            <w:pPr>
              <w:spacing w:line="360" w:lineRule="exact"/>
              <w:ind w:left="33"/>
              <w:rPr>
                <w:rFonts w:asciiTheme="majorBidi" w:hAnsiTheme="majorBidi" w:cstheme="majorBidi"/>
                <w:b/>
                <w:bCs/>
                <w:u w:val="none"/>
                <w:cs/>
              </w:rPr>
            </w:pPr>
            <w:r w:rsidRPr="00F135F8">
              <w:rPr>
                <w:rFonts w:asciiTheme="majorBidi" w:hAnsiTheme="majorBidi" w:cstheme="majorBidi"/>
                <w:b/>
                <w:bCs/>
                <w:u w:val="none"/>
              </w:rPr>
              <w:t>Liabilities in foreign currencies</w:t>
            </w:r>
          </w:p>
        </w:tc>
        <w:tc>
          <w:tcPr>
            <w:tcW w:w="1324" w:type="dxa"/>
            <w:tcBorders>
              <w:top w:val="nil"/>
              <w:left w:val="nil"/>
              <w:bottom w:val="nil"/>
              <w:right w:val="nil"/>
            </w:tcBorders>
            <w:shd w:val="clear" w:color="auto" w:fill="auto"/>
            <w:vAlign w:val="center"/>
          </w:tcPr>
          <w:p w14:paraId="6CD5C2A7" w14:textId="77777777" w:rsidR="005849B8" w:rsidRPr="005849B8" w:rsidRDefault="005849B8" w:rsidP="005849B8">
            <w:pPr>
              <w:spacing w:line="360" w:lineRule="exact"/>
              <w:ind w:left="33"/>
              <w:jc w:val="right"/>
              <w:rPr>
                <w:rFonts w:asciiTheme="majorBidi" w:hAnsiTheme="majorBidi" w:cstheme="majorBidi"/>
                <w:b/>
                <w:bCs/>
                <w:highlight w:val="yellow"/>
                <w:u w:val="none"/>
              </w:rPr>
            </w:pPr>
          </w:p>
        </w:tc>
        <w:tc>
          <w:tcPr>
            <w:tcW w:w="1275" w:type="dxa"/>
            <w:tcBorders>
              <w:top w:val="nil"/>
              <w:left w:val="nil"/>
              <w:bottom w:val="nil"/>
              <w:right w:val="nil"/>
            </w:tcBorders>
            <w:shd w:val="clear" w:color="auto" w:fill="auto"/>
            <w:vAlign w:val="center"/>
          </w:tcPr>
          <w:p w14:paraId="5F9965E5" w14:textId="77777777" w:rsidR="005849B8" w:rsidRPr="007F62EE" w:rsidRDefault="005849B8" w:rsidP="005849B8">
            <w:pPr>
              <w:spacing w:line="360" w:lineRule="exact"/>
              <w:ind w:left="33"/>
              <w:jc w:val="right"/>
              <w:rPr>
                <w:rFonts w:asciiTheme="majorBidi" w:hAnsiTheme="majorBidi" w:cstheme="majorBidi"/>
                <w:b/>
                <w:bCs/>
                <w:u w:val="none"/>
              </w:rPr>
            </w:pPr>
          </w:p>
        </w:tc>
        <w:tc>
          <w:tcPr>
            <w:tcW w:w="1181" w:type="dxa"/>
            <w:tcBorders>
              <w:top w:val="nil"/>
              <w:left w:val="nil"/>
              <w:bottom w:val="nil"/>
              <w:right w:val="nil"/>
            </w:tcBorders>
            <w:shd w:val="clear" w:color="auto" w:fill="auto"/>
            <w:noWrap/>
            <w:vAlign w:val="center"/>
          </w:tcPr>
          <w:p w14:paraId="1AE6EB52" w14:textId="77777777" w:rsidR="005849B8" w:rsidRPr="005849B8" w:rsidRDefault="005849B8" w:rsidP="005849B8">
            <w:pPr>
              <w:spacing w:line="360" w:lineRule="exact"/>
              <w:ind w:left="33"/>
              <w:jc w:val="right"/>
              <w:rPr>
                <w:rFonts w:asciiTheme="majorBidi" w:hAnsiTheme="majorBidi" w:cstheme="majorBidi"/>
                <w:b/>
                <w:bCs/>
                <w:highlight w:val="yellow"/>
                <w:u w:val="none"/>
              </w:rPr>
            </w:pPr>
          </w:p>
        </w:tc>
        <w:tc>
          <w:tcPr>
            <w:tcW w:w="1260" w:type="dxa"/>
            <w:tcBorders>
              <w:top w:val="nil"/>
              <w:left w:val="nil"/>
              <w:bottom w:val="nil"/>
              <w:right w:val="nil"/>
            </w:tcBorders>
            <w:noWrap/>
            <w:vAlign w:val="center"/>
          </w:tcPr>
          <w:p w14:paraId="27DE5633" w14:textId="77777777" w:rsidR="005849B8" w:rsidRPr="007F62EE" w:rsidRDefault="005849B8" w:rsidP="005849B8">
            <w:pPr>
              <w:spacing w:line="360" w:lineRule="exact"/>
              <w:ind w:left="33"/>
              <w:jc w:val="right"/>
              <w:rPr>
                <w:rFonts w:asciiTheme="majorBidi" w:hAnsiTheme="majorBidi" w:cstheme="majorBidi"/>
                <w:b/>
                <w:bCs/>
                <w:u w:val="none"/>
              </w:rPr>
            </w:pPr>
          </w:p>
        </w:tc>
      </w:tr>
      <w:tr w:rsidR="005849B8" w:rsidRPr="00F135F8" w14:paraId="03B10437" w14:textId="77777777" w:rsidTr="00557F5D">
        <w:trPr>
          <w:trHeight w:val="420"/>
        </w:trPr>
        <w:tc>
          <w:tcPr>
            <w:tcW w:w="3246" w:type="dxa"/>
            <w:tcBorders>
              <w:top w:val="nil"/>
              <w:left w:val="nil"/>
              <w:bottom w:val="nil"/>
              <w:right w:val="nil"/>
            </w:tcBorders>
            <w:shd w:val="clear" w:color="auto" w:fill="auto"/>
            <w:noWrap/>
            <w:vAlign w:val="bottom"/>
          </w:tcPr>
          <w:p w14:paraId="13FDB120" w14:textId="26C28C70" w:rsidR="005849B8" w:rsidRPr="00F135F8" w:rsidRDefault="005849B8" w:rsidP="005849B8">
            <w:pPr>
              <w:spacing w:line="360" w:lineRule="exact"/>
              <w:ind w:left="33"/>
              <w:rPr>
                <w:rFonts w:asciiTheme="majorBidi" w:hAnsiTheme="majorBidi" w:cstheme="majorBidi"/>
                <w:u w:val="none"/>
                <w:cs/>
              </w:rPr>
            </w:pPr>
            <w:r w:rsidRPr="00F135F8">
              <w:rPr>
                <w:u w:val="none"/>
              </w:rPr>
              <w:t>Trade and other current payables</w:t>
            </w:r>
          </w:p>
        </w:tc>
        <w:tc>
          <w:tcPr>
            <w:tcW w:w="1324" w:type="dxa"/>
            <w:tcBorders>
              <w:top w:val="nil"/>
              <w:left w:val="nil"/>
              <w:bottom w:val="nil"/>
              <w:right w:val="nil"/>
            </w:tcBorders>
            <w:shd w:val="clear" w:color="auto" w:fill="auto"/>
            <w:vAlign w:val="center"/>
          </w:tcPr>
          <w:p w14:paraId="0680C882" w14:textId="77777777" w:rsidR="005849B8" w:rsidRPr="005849B8" w:rsidRDefault="005849B8" w:rsidP="005849B8">
            <w:pPr>
              <w:tabs>
                <w:tab w:val="decimal" w:pos="706"/>
              </w:tabs>
              <w:spacing w:line="360" w:lineRule="exact"/>
              <w:jc w:val="right"/>
              <w:rPr>
                <w:highlight w:val="yellow"/>
                <w:u w:val="none"/>
              </w:rPr>
            </w:pPr>
          </w:p>
        </w:tc>
        <w:tc>
          <w:tcPr>
            <w:tcW w:w="1275" w:type="dxa"/>
            <w:tcBorders>
              <w:top w:val="nil"/>
              <w:left w:val="nil"/>
              <w:bottom w:val="nil"/>
              <w:right w:val="nil"/>
            </w:tcBorders>
            <w:shd w:val="clear" w:color="auto" w:fill="auto"/>
            <w:vAlign w:val="center"/>
          </w:tcPr>
          <w:p w14:paraId="1598D954" w14:textId="77777777" w:rsidR="005849B8" w:rsidRPr="007F62EE" w:rsidRDefault="005849B8" w:rsidP="005849B8">
            <w:pPr>
              <w:tabs>
                <w:tab w:val="decimal" w:pos="706"/>
              </w:tabs>
              <w:spacing w:line="360" w:lineRule="exact"/>
              <w:jc w:val="right"/>
              <w:rPr>
                <w:u w:val="none"/>
              </w:rPr>
            </w:pPr>
          </w:p>
        </w:tc>
        <w:tc>
          <w:tcPr>
            <w:tcW w:w="1181" w:type="dxa"/>
            <w:tcBorders>
              <w:top w:val="nil"/>
              <w:left w:val="nil"/>
              <w:bottom w:val="nil"/>
              <w:right w:val="nil"/>
            </w:tcBorders>
            <w:shd w:val="clear" w:color="auto" w:fill="auto"/>
            <w:noWrap/>
            <w:vAlign w:val="center"/>
          </w:tcPr>
          <w:p w14:paraId="23D6248A" w14:textId="77777777" w:rsidR="005849B8" w:rsidRPr="005849B8" w:rsidRDefault="005849B8" w:rsidP="005849B8">
            <w:pPr>
              <w:tabs>
                <w:tab w:val="decimal" w:pos="706"/>
              </w:tabs>
              <w:spacing w:line="360" w:lineRule="exact"/>
              <w:jc w:val="right"/>
              <w:rPr>
                <w:highlight w:val="yellow"/>
                <w:u w:val="none"/>
              </w:rPr>
            </w:pPr>
          </w:p>
        </w:tc>
        <w:tc>
          <w:tcPr>
            <w:tcW w:w="1260" w:type="dxa"/>
            <w:tcBorders>
              <w:top w:val="nil"/>
              <w:left w:val="nil"/>
              <w:bottom w:val="nil"/>
              <w:right w:val="nil"/>
            </w:tcBorders>
            <w:noWrap/>
            <w:vAlign w:val="center"/>
          </w:tcPr>
          <w:p w14:paraId="69447E5F" w14:textId="77777777" w:rsidR="005849B8" w:rsidRPr="007F62EE" w:rsidRDefault="005849B8" w:rsidP="005849B8">
            <w:pPr>
              <w:tabs>
                <w:tab w:val="decimal" w:pos="706"/>
              </w:tabs>
              <w:spacing w:line="360" w:lineRule="exact"/>
              <w:jc w:val="right"/>
              <w:rPr>
                <w:u w:val="none"/>
              </w:rPr>
            </w:pPr>
          </w:p>
        </w:tc>
      </w:tr>
      <w:tr w:rsidR="00B1140D" w:rsidRPr="00F135F8" w14:paraId="3502FF35" w14:textId="77777777" w:rsidTr="00AB057A">
        <w:trPr>
          <w:trHeight w:val="420"/>
        </w:trPr>
        <w:tc>
          <w:tcPr>
            <w:tcW w:w="3246" w:type="dxa"/>
            <w:tcBorders>
              <w:top w:val="nil"/>
              <w:left w:val="nil"/>
              <w:bottom w:val="nil"/>
              <w:right w:val="nil"/>
            </w:tcBorders>
            <w:shd w:val="clear" w:color="auto" w:fill="auto"/>
            <w:noWrap/>
            <w:vAlign w:val="bottom"/>
          </w:tcPr>
          <w:p w14:paraId="38FB7591" w14:textId="05734ABC" w:rsidR="00B1140D" w:rsidRPr="00F135F8" w:rsidRDefault="00B1140D" w:rsidP="00B1140D">
            <w:pPr>
              <w:spacing w:line="360" w:lineRule="exact"/>
              <w:ind w:left="266"/>
              <w:rPr>
                <w:rFonts w:asciiTheme="majorBidi" w:hAnsiTheme="majorBidi" w:cstheme="majorBidi"/>
                <w:u w:val="none"/>
                <w:cs/>
              </w:rPr>
            </w:pPr>
            <w:r w:rsidRPr="00F135F8">
              <w:rPr>
                <w:u w:val="none"/>
              </w:rPr>
              <w:t>GBP</w:t>
            </w:r>
          </w:p>
        </w:tc>
        <w:tc>
          <w:tcPr>
            <w:tcW w:w="1324" w:type="dxa"/>
            <w:tcBorders>
              <w:top w:val="nil"/>
              <w:left w:val="nil"/>
              <w:bottom w:val="nil"/>
              <w:right w:val="nil"/>
            </w:tcBorders>
            <w:shd w:val="clear" w:color="auto" w:fill="auto"/>
          </w:tcPr>
          <w:p w14:paraId="21DA0F5F" w14:textId="3511856A" w:rsidR="00B1140D" w:rsidRPr="00B1140D" w:rsidRDefault="00B1140D" w:rsidP="00B1140D">
            <w:pPr>
              <w:tabs>
                <w:tab w:val="decimal" w:pos="706"/>
              </w:tabs>
              <w:spacing w:line="360" w:lineRule="exact"/>
              <w:jc w:val="right"/>
              <w:rPr>
                <w:highlight w:val="yellow"/>
                <w:u w:val="none"/>
              </w:rPr>
            </w:pPr>
            <w:r w:rsidRPr="00B1140D">
              <w:rPr>
                <w:u w:val="none"/>
              </w:rPr>
              <w:t>-</w:t>
            </w:r>
          </w:p>
        </w:tc>
        <w:tc>
          <w:tcPr>
            <w:tcW w:w="1275" w:type="dxa"/>
            <w:tcBorders>
              <w:top w:val="nil"/>
              <w:left w:val="nil"/>
              <w:bottom w:val="nil"/>
              <w:right w:val="nil"/>
            </w:tcBorders>
            <w:shd w:val="clear" w:color="auto" w:fill="auto"/>
            <w:vAlign w:val="bottom"/>
          </w:tcPr>
          <w:p w14:paraId="458C853B" w14:textId="0D3F82B0" w:rsidR="00B1140D" w:rsidRPr="00B1140D" w:rsidRDefault="00B1140D" w:rsidP="00B1140D">
            <w:pPr>
              <w:tabs>
                <w:tab w:val="decimal" w:pos="706"/>
              </w:tabs>
              <w:spacing w:line="360" w:lineRule="exact"/>
              <w:jc w:val="right"/>
              <w:rPr>
                <w:u w:val="none"/>
              </w:rPr>
            </w:pPr>
            <w:r w:rsidRPr="00B1140D">
              <w:rPr>
                <w:color w:val="000000"/>
                <w:u w:val="none"/>
              </w:rPr>
              <w:t xml:space="preserve">       75,620.18 </w:t>
            </w:r>
          </w:p>
        </w:tc>
        <w:tc>
          <w:tcPr>
            <w:tcW w:w="1181" w:type="dxa"/>
            <w:tcBorders>
              <w:top w:val="nil"/>
              <w:left w:val="nil"/>
              <w:bottom w:val="nil"/>
              <w:right w:val="nil"/>
            </w:tcBorders>
            <w:shd w:val="clear" w:color="auto" w:fill="auto"/>
            <w:noWrap/>
          </w:tcPr>
          <w:p w14:paraId="3ADFFA7B" w14:textId="0F30D394" w:rsidR="00B1140D" w:rsidRPr="00B1140D" w:rsidRDefault="00B1140D" w:rsidP="00B1140D">
            <w:pPr>
              <w:tabs>
                <w:tab w:val="decimal" w:pos="706"/>
              </w:tabs>
              <w:spacing w:line="360" w:lineRule="exact"/>
              <w:jc w:val="right"/>
              <w:rPr>
                <w:highlight w:val="yellow"/>
                <w:u w:val="none"/>
              </w:rPr>
            </w:pPr>
            <w:r w:rsidRPr="00B1140D">
              <w:rPr>
                <w:u w:val="none"/>
              </w:rPr>
              <w:t>-</w:t>
            </w:r>
          </w:p>
        </w:tc>
        <w:tc>
          <w:tcPr>
            <w:tcW w:w="1260" w:type="dxa"/>
            <w:tcBorders>
              <w:top w:val="nil"/>
              <w:left w:val="nil"/>
              <w:bottom w:val="nil"/>
              <w:right w:val="nil"/>
            </w:tcBorders>
            <w:noWrap/>
            <w:vAlign w:val="bottom"/>
          </w:tcPr>
          <w:p w14:paraId="3D99168D" w14:textId="08A696D2" w:rsidR="00B1140D" w:rsidRPr="00B1140D" w:rsidRDefault="00B1140D" w:rsidP="00B1140D">
            <w:pPr>
              <w:tabs>
                <w:tab w:val="decimal" w:pos="706"/>
              </w:tabs>
              <w:spacing w:line="360" w:lineRule="exact"/>
              <w:jc w:val="right"/>
              <w:rPr>
                <w:u w:val="none"/>
              </w:rPr>
            </w:pPr>
            <w:r w:rsidRPr="00B1140D">
              <w:rPr>
                <w:color w:val="000000"/>
                <w:u w:val="none"/>
              </w:rPr>
              <w:t xml:space="preserve">     75,620.18 </w:t>
            </w:r>
          </w:p>
        </w:tc>
      </w:tr>
      <w:tr w:rsidR="00B1140D" w:rsidRPr="00F135F8" w14:paraId="556FE779" w14:textId="77777777" w:rsidTr="00AB057A">
        <w:trPr>
          <w:trHeight w:val="420"/>
        </w:trPr>
        <w:tc>
          <w:tcPr>
            <w:tcW w:w="3246" w:type="dxa"/>
            <w:tcBorders>
              <w:top w:val="nil"/>
              <w:left w:val="nil"/>
              <w:bottom w:val="nil"/>
              <w:right w:val="nil"/>
            </w:tcBorders>
            <w:shd w:val="clear" w:color="auto" w:fill="auto"/>
            <w:noWrap/>
            <w:vAlign w:val="bottom"/>
          </w:tcPr>
          <w:p w14:paraId="4F0561E1" w14:textId="5E094D4B" w:rsidR="00B1140D" w:rsidRPr="00F135F8" w:rsidRDefault="00B1140D" w:rsidP="00B1140D">
            <w:pPr>
              <w:spacing w:line="360" w:lineRule="exact"/>
              <w:ind w:left="266"/>
              <w:rPr>
                <w:rFonts w:asciiTheme="majorBidi" w:hAnsiTheme="majorBidi" w:cstheme="majorBidi"/>
                <w:u w:val="none"/>
              </w:rPr>
            </w:pPr>
            <w:r w:rsidRPr="00F135F8">
              <w:rPr>
                <w:u w:val="none"/>
              </w:rPr>
              <w:t>EUR</w:t>
            </w:r>
          </w:p>
        </w:tc>
        <w:tc>
          <w:tcPr>
            <w:tcW w:w="1324" w:type="dxa"/>
            <w:tcBorders>
              <w:top w:val="nil"/>
              <w:left w:val="nil"/>
              <w:bottom w:val="nil"/>
              <w:right w:val="nil"/>
            </w:tcBorders>
            <w:shd w:val="clear" w:color="auto" w:fill="auto"/>
          </w:tcPr>
          <w:p w14:paraId="1C88D579" w14:textId="3CC2379D" w:rsidR="00B1140D" w:rsidRPr="00B1140D" w:rsidRDefault="00B1140D" w:rsidP="00B1140D">
            <w:pPr>
              <w:tabs>
                <w:tab w:val="decimal" w:pos="706"/>
              </w:tabs>
              <w:spacing w:line="360" w:lineRule="exact"/>
              <w:jc w:val="right"/>
              <w:rPr>
                <w:rFonts w:asciiTheme="majorBidi" w:hAnsiTheme="majorBidi" w:cstheme="majorBidi"/>
                <w:highlight w:val="yellow"/>
                <w:u w:val="none"/>
              </w:rPr>
            </w:pPr>
            <w:r w:rsidRPr="00B1140D">
              <w:rPr>
                <w:u w:val="none"/>
              </w:rPr>
              <w:t>-</w:t>
            </w:r>
          </w:p>
        </w:tc>
        <w:tc>
          <w:tcPr>
            <w:tcW w:w="1275" w:type="dxa"/>
            <w:tcBorders>
              <w:top w:val="nil"/>
              <w:left w:val="nil"/>
              <w:bottom w:val="nil"/>
              <w:right w:val="nil"/>
            </w:tcBorders>
            <w:shd w:val="clear" w:color="auto" w:fill="auto"/>
            <w:vAlign w:val="bottom"/>
          </w:tcPr>
          <w:p w14:paraId="4872498A" w14:textId="7CE2FBDF" w:rsidR="00B1140D" w:rsidRPr="00B1140D" w:rsidRDefault="00B1140D" w:rsidP="00B1140D">
            <w:pPr>
              <w:tabs>
                <w:tab w:val="decimal" w:pos="706"/>
              </w:tabs>
              <w:spacing w:line="360" w:lineRule="exact"/>
              <w:jc w:val="right"/>
              <w:rPr>
                <w:rFonts w:asciiTheme="majorBidi" w:hAnsiTheme="majorBidi" w:cstheme="majorBidi"/>
                <w:u w:val="none"/>
              </w:rPr>
            </w:pPr>
            <w:r w:rsidRPr="00B1140D">
              <w:rPr>
                <w:color w:val="000000"/>
                <w:u w:val="none"/>
              </w:rPr>
              <w:t xml:space="preserve">         2,507.07 </w:t>
            </w:r>
          </w:p>
        </w:tc>
        <w:tc>
          <w:tcPr>
            <w:tcW w:w="1181" w:type="dxa"/>
            <w:tcBorders>
              <w:top w:val="nil"/>
              <w:left w:val="nil"/>
              <w:bottom w:val="nil"/>
              <w:right w:val="nil"/>
            </w:tcBorders>
            <w:shd w:val="clear" w:color="auto" w:fill="auto"/>
            <w:noWrap/>
          </w:tcPr>
          <w:p w14:paraId="637C1104" w14:textId="463A4E91" w:rsidR="00B1140D" w:rsidRPr="00B1140D" w:rsidRDefault="00B1140D" w:rsidP="00B1140D">
            <w:pPr>
              <w:tabs>
                <w:tab w:val="decimal" w:pos="706"/>
              </w:tabs>
              <w:spacing w:line="360" w:lineRule="exact"/>
              <w:jc w:val="right"/>
              <w:rPr>
                <w:rFonts w:asciiTheme="majorBidi" w:hAnsiTheme="majorBidi" w:cstheme="majorBidi"/>
                <w:highlight w:val="yellow"/>
                <w:u w:val="none"/>
              </w:rPr>
            </w:pPr>
            <w:r w:rsidRPr="00B1140D">
              <w:rPr>
                <w:u w:val="none"/>
              </w:rPr>
              <w:t>-</w:t>
            </w:r>
          </w:p>
        </w:tc>
        <w:tc>
          <w:tcPr>
            <w:tcW w:w="1260" w:type="dxa"/>
            <w:tcBorders>
              <w:top w:val="nil"/>
              <w:left w:val="nil"/>
              <w:bottom w:val="nil"/>
              <w:right w:val="nil"/>
            </w:tcBorders>
            <w:noWrap/>
            <w:vAlign w:val="bottom"/>
          </w:tcPr>
          <w:p w14:paraId="29A5B726" w14:textId="7C2AA2EC" w:rsidR="00B1140D" w:rsidRPr="00B1140D" w:rsidRDefault="00B1140D" w:rsidP="00B1140D">
            <w:pPr>
              <w:tabs>
                <w:tab w:val="decimal" w:pos="706"/>
              </w:tabs>
              <w:spacing w:line="360" w:lineRule="exact"/>
              <w:jc w:val="right"/>
              <w:rPr>
                <w:rFonts w:asciiTheme="majorBidi" w:hAnsiTheme="majorBidi" w:cstheme="majorBidi"/>
                <w:u w:val="none"/>
              </w:rPr>
            </w:pPr>
            <w:r w:rsidRPr="00B1140D">
              <w:rPr>
                <w:color w:val="000000"/>
                <w:u w:val="none"/>
              </w:rPr>
              <w:t xml:space="preserve">       2,507.07 </w:t>
            </w:r>
          </w:p>
        </w:tc>
      </w:tr>
      <w:tr w:rsidR="00B1140D" w:rsidRPr="00F135F8" w14:paraId="772A7E1A" w14:textId="77777777" w:rsidTr="00AB057A">
        <w:trPr>
          <w:trHeight w:val="420"/>
        </w:trPr>
        <w:tc>
          <w:tcPr>
            <w:tcW w:w="3246" w:type="dxa"/>
            <w:tcBorders>
              <w:top w:val="nil"/>
              <w:left w:val="nil"/>
              <w:bottom w:val="nil"/>
              <w:right w:val="nil"/>
            </w:tcBorders>
            <w:shd w:val="clear" w:color="auto" w:fill="auto"/>
            <w:noWrap/>
            <w:vAlign w:val="bottom"/>
          </w:tcPr>
          <w:p w14:paraId="410FEF6A" w14:textId="1F3BAD1A" w:rsidR="00B1140D" w:rsidRPr="00F135F8" w:rsidRDefault="00B1140D" w:rsidP="00B1140D">
            <w:pPr>
              <w:spacing w:line="360" w:lineRule="exact"/>
              <w:ind w:left="266"/>
              <w:rPr>
                <w:rFonts w:asciiTheme="majorBidi" w:hAnsiTheme="majorBidi" w:cstheme="majorBidi"/>
                <w:u w:val="none"/>
              </w:rPr>
            </w:pPr>
            <w:r w:rsidRPr="00F135F8">
              <w:rPr>
                <w:u w:val="none"/>
              </w:rPr>
              <w:t>US Dollars</w:t>
            </w:r>
          </w:p>
        </w:tc>
        <w:tc>
          <w:tcPr>
            <w:tcW w:w="1324" w:type="dxa"/>
            <w:tcBorders>
              <w:top w:val="nil"/>
              <w:left w:val="nil"/>
              <w:bottom w:val="nil"/>
              <w:right w:val="nil"/>
            </w:tcBorders>
            <w:shd w:val="clear" w:color="auto" w:fill="auto"/>
            <w:vAlign w:val="bottom"/>
          </w:tcPr>
          <w:p w14:paraId="1B6082E9" w14:textId="7B98C6E7" w:rsidR="00B1140D" w:rsidRPr="00B1140D" w:rsidRDefault="00B1140D" w:rsidP="00B1140D">
            <w:pPr>
              <w:tabs>
                <w:tab w:val="decimal" w:pos="706"/>
              </w:tabs>
              <w:spacing w:line="360" w:lineRule="exact"/>
              <w:jc w:val="right"/>
              <w:rPr>
                <w:rFonts w:asciiTheme="majorBidi" w:hAnsiTheme="majorBidi" w:cstheme="majorBidi"/>
                <w:highlight w:val="yellow"/>
                <w:u w:val="none"/>
              </w:rPr>
            </w:pPr>
            <w:r w:rsidRPr="00B1140D">
              <w:rPr>
                <w:color w:val="000000"/>
                <w:u w:val="none"/>
              </w:rPr>
              <w:t>27,423.58</w:t>
            </w:r>
          </w:p>
        </w:tc>
        <w:tc>
          <w:tcPr>
            <w:tcW w:w="1275" w:type="dxa"/>
            <w:tcBorders>
              <w:top w:val="nil"/>
              <w:left w:val="nil"/>
              <w:bottom w:val="nil"/>
              <w:right w:val="nil"/>
            </w:tcBorders>
            <w:shd w:val="clear" w:color="auto" w:fill="auto"/>
            <w:vAlign w:val="bottom"/>
          </w:tcPr>
          <w:p w14:paraId="608AF078" w14:textId="1C85EC7E" w:rsidR="00B1140D" w:rsidRPr="00B1140D" w:rsidRDefault="00B1140D" w:rsidP="00B1140D">
            <w:pPr>
              <w:tabs>
                <w:tab w:val="decimal" w:pos="706"/>
              </w:tabs>
              <w:spacing w:line="360" w:lineRule="exact"/>
              <w:jc w:val="right"/>
              <w:rPr>
                <w:rFonts w:asciiTheme="majorBidi" w:hAnsiTheme="majorBidi" w:cstheme="majorBidi"/>
                <w:u w:val="none"/>
              </w:rPr>
            </w:pPr>
            <w:r w:rsidRPr="00B1140D">
              <w:rPr>
                <w:color w:val="000000"/>
                <w:u w:val="none"/>
              </w:rPr>
              <w:t xml:space="preserve">       30,000.00 </w:t>
            </w:r>
          </w:p>
        </w:tc>
        <w:tc>
          <w:tcPr>
            <w:tcW w:w="1181" w:type="dxa"/>
            <w:tcBorders>
              <w:top w:val="nil"/>
              <w:left w:val="nil"/>
              <w:bottom w:val="nil"/>
              <w:right w:val="nil"/>
            </w:tcBorders>
            <w:shd w:val="clear" w:color="auto" w:fill="auto"/>
            <w:noWrap/>
            <w:vAlign w:val="bottom"/>
          </w:tcPr>
          <w:p w14:paraId="4D3824E7" w14:textId="7D54FE53" w:rsidR="00B1140D" w:rsidRPr="00B1140D" w:rsidRDefault="00B1140D" w:rsidP="00B1140D">
            <w:pPr>
              <w:tabs>
                <w:tab w:val="decimal" w:pos="706"/>
              </w:tabs>
              <w:spacing w:line="360" w:lineRule="exact"/>
              <w:jc w:val="right"/>
              <w:rPr>
                <w:rFonts w:asciiTheme="majorBidi" w:hAnsiTheme="majorBidi" w:cstheme="majorBidi"/>
                <w:highlight w:val="yellow"/>
                <w:u w:val="none"/>
              </w:rPr>
            </w:pPr>
            <w:r w:rsidRPr="00B1140D">
              <w:rPr>
                <w:color w:val="000000"/>
                <w:u w:val="none"/>
              </w:rPr>
              <w:t xml:space="preserve">11,850.00 </w:t>
            </w:r>
            <w:r w:rsidRPr="00B1140D">
              <w:rPr>
                <w:color w:val="000000"/>
                <w:highlight w:val="yellow"/>
                <w:u w:val="none"/>
              </w:rPr>
              <w:t xml:space="preserve">   </w:t>
            </w:r>
          </w:p>
        </w:tc>
        <w:tc>
          <w:tcPr>
            <w:tcW w:w="1260" w:type="dxa"/>
            <w:tcBorders>
              <w:top w:val="nil"/>
              <w:left w:val="nil"/>
              <w:bottom w:val="nil"/>
              <w:right w:val="nil"/>
            </w:tcBorders>
            <w:noWrap/>
            <w:vAlign w:val="bottom"/>
          </w:tcPr>
          <w:p w14:paraId="7DEC8EAD" w14:textId="630E74AB" w:rsidR="00B1140D" w:rsidRPr="00B1140D" w:rsidRDefault="00B1140D" w:rsidP="00B1140D">
            <w:pPr>
              <w:tabs>
                <w:tab w:val="decimal" w:pos="706"/>
              </w:tabs>
              <w:spacing w:line="360" w:lineRule="exact"/>
              <w:jc w:val="right"/>
              <w:rPr>
                <w:rFonts w:asciiTheme="majorBidi" w:hAnsiTheme="majorBidi" w:cstheme="majorBidi"/>
                <w:u w:val="none"/>
              </w:rPr>
            </w:pPr>
            <w:r w:rsidRPr="00B1140D">
              <w:rPr>
                <w:color w:val="000000"/>
                <w:u w:val="none"/>
              </w:rPr>
              <w:t xml:space="preserve">                 -   </w:t>
            </w:r>
          </w:p>
        </w:tc>
      </w:tr>
    </w:tbl>
    <w:p w14:paraId="7EDE3D49" w14:textId="7DA66085" w:rsidR="00C86F34" w:rsidRPr="00F135F8" w:rsidRDefault="004426FD" w:rsidP="00250E40">
      <w:pPr>
        <w:spacing w:before="120" w:line="360" w:lineRule="exact"/>
        <w:ind w:left="567"/>
        <w:jc w:val="thaiDistribute"/>
        <w:rPr>
          <w:rFonts w:asciiTheme="majorBidi" w:hAnsiTheme="majorBidi" w:cstheme="majorBidi"/>
          <w:b/>
          <w:bCs/>
          <w:u w:val="none"/>
        </w:rPr>
      </w:pPr>
      <w:r w:rsidRPr="00F135F8">
        <w:rPr>
          <w:rFonts w:asciiTheme="majorBidi" w:hAnsiTheme="majorBidi" w:cstheme="majorBidi"/>
          <w:b/>
          <w:bCs/>
          <w:u w:val="none"/>
        </w:rPr>
        <w:t>Liquidity risk</w:t>
      </w:r>
      <w:r w:rsidR="00C86F34" w:rsidRPr="00F135F8">
        <w:rPr>
          <w:rFonts w:asciiTheme="majorBidi" w:hAnsiTheme="majorBidi" w:cstheme="majorBidi"/>
          <w:b/>
          <w:bCs/>
          <w:u w:val="none"/>
        </w:rPr>
        <w:t xml:space="preserve"> </w:t>
      </w:r>
    </w:p>
    <w:p w14:paraId="2E6C8861" w14:textId="06A71F95" w:rsidR="004426FD" w:rsidRPr="00F135F8" w:rsidRDefault="00EC5512" w:rsidP="00264D13">
      <w:pPr>
        <w:spacing w:before="120" w:line="360" w:lineRule="exact"/>
        <w:ind w:left="562"/>
        <w:contextualSpacing/>
        <w:jc w:val="thaiDistribute"/>
        <w:rPr>
          <w:rFonts w:asciiTheme="majorBidi" w:hAnsiTheme="majorBidi" w:cstheme="majorBidi"/>
          <w:u w:val="none"/>
          <w:cs/>
        </w:rPr>
      </w:pPr>
      <w:r>
        <w:rPr>
          <w:u w:val="none"/>
        </w:rPr>
        <w:t>At Decembe</w:t>
      </w:r>
      <w:r w:rsidR="00FB3502">
        <w:rPr>
          <w:u w:val="none"/>
        </w:rPr>
        <w:t>r 31, 2023</w:t>
      </w:r>
      <w:r w:rsidR="00971DEB">
        <w:rPr>
          <w:u w:val="none"/>
        </w:rPr>
        <w:t xml:space="preserve"> and 2022</w:t>
      </w:r>
      <w:r>
        <w:rPr>
          <w:u w:val="none"/>
        </w:rPr>
        <w:t>, t</w:t>
      </w:r>
      <w:r w:rsidR="00D054A1">
        <w:rPr>
          <w:rFonts w:asciiTheme="majorBidi" w:hAnsiTheme="majorBidi" w:cstheme="majorBidi"/>
          <w:u w:val="none"/>
        </w:rPr>
        <w:t>he Group</w:t>
      </w:r>
      <w:r w:rsidR="004426FD" w:rsidRPr="00F135F8">
        <w:rPr>
          <w:rFonts w:asciiTheme="majorBidi" w:hAnsiTheme="majorBidi" w:cstheme="majorBidi"/>
          <w:u w:val="none"/>
        </w:rPr>
        <w:t xml:space="preserve"> has current assets exceeds its current liabilities </w:t>
      </w:r>
      <w:r w:rsidR="008D196D">
        <w:rPr>
          <w:rFonts w:asciiTheme="majorBidi" w:hAnsiTheme="majorBidi" w:cstheme="majorBidi"/>
          <w:u w:val="none"/>
        </w:rPr>
        <w:t xml:space="preserve">of </w:t>
      </w:r>
      <w:r w:rsidR="004426FD" w:rsidRPr="00F135F8">
        <w:rPr>
          <w:rFonts w:asciiTheme="majorBidi" w:hAnsiTheme="majorBidi" w:cstheme="majorBidi"/>
          <w:u w:val="none"/>
        </w:rPr>
        <w:t xml:space="preserve">Baht </w:t>
      </w:r>
      <w:r w:rsidR="00B1140D" w:rsidRPr="00B1140D">
        <w:rPr>
          <w:rFonts w:asciiTheme="majorBidi" w:hAnsiTheme="majorBidi" w:cstheme="majorBidi"/>
          <w:u w:val="none"/>
        </w:rPr>
        <w:t>153.56</w:t>
      </w:r>
      <w:r w:rsidR="002C26D5">
        <w:rPr>
          <w:rFonts w:asciiTheme="majorBidi" w:hAnsiTheme="majorBidi" w:cstheme="majorBidi"/>
          <w:u w:val="none"/>
        </w:rPr>
        <w:t xml:space="preserve"> million (</w:t>
      </w:r>
      <w:proofErr w:type="gramStart"/>
      <w:r w:rsidR="002C26D5">
        <w:rPr>
          <w:rFonts w:asciiTheme="majorBidi" w:hAnsiTheme="majorBidi" w:cstheme="majorBidi"/>
          <w:u w:val="none"/>
        </w:rPr>
        <w:t xml:space="preserve">2022 </w:t>
      </w:r>
      <w:r w:rsidR="00C8414E">
        <w:rPr>
          <w:rFonts w:asciiTheme="majorBidi" w:hAnsiTheme="majorBidi" w:cstheme="majorBidi"/>
          <w:u w:val="none"/>
        </w:rPr>
        <w:t>:</w:t>
      </w:r>
      <w:proofErr w:type="gramEnd"/>
      <w:r w:rsidR="00C8414E">
        <w:rPr>
          <w:rFonts w:asciiTheme="majorBidi" w:hAnsiTheme="majorBidi" w:cstheme="majorBidi"/>
          <w:u w:val="none"/>
        </w:rPr>
        <w:t xml:space="preserve"> </w:t>
      </w:r>
      <w:r w:rsidR="004426FD" w:rsidRPr="00F135F8">
        <w:rPr>
          <w:rFonts w:asciiTheme="majorBidi" w:hAnsiTheme="majorBidi" w:cstheme="majorBidi"/>
          <w:u w:val="none"/>
        </w:rPr>
        <w:t xml:space="preserve">Baht </w:t>
      </w:r>
      <w:r w:rsidR="00971DEB">
        <w:rPr>
          <w:rFonts w:asciiTheme="majorBidi" w:hAnsiTheme="majorBidi" w:cstheme="majorBidi"/>
          <w:u w:val="none"/>
        </w:rPr>
        <w:t>126</w:t>
      </w:r>
      <w:r w:rsidR="00FB3502" w:rsidRPr="00F135F8">
        <w:rPr>
          <w:rFonts w:asciiTheme="majorBidi" w:hAnsiTheme="majorBidi" w:cstheme="majorBidi"/>
          <w:u w:val="none"/>
        </w:rPr>
        <w:t>.</w:t>
      </w:r>
      <w:r w:rsidR="00971DEB">
        <w:rPr>
          <w:rFonts w:asciiTheme="majorBidi" w:hAnsiTheme="majorBidi" w:cstheme="majorBidi"/>
          <w:u w:val="none"/>
        </w:rPr>
        <w:t>2</w:t>
      </w:r>
      <w:r w:rsidR="00FB3502" w:rsidRPr="00F135F8">
        <w:rPr>
          <w:rFonts w:asciiTheme="majorBidi" w:hAnsiTheme="majorBidi" w:cstheme="majorBidi"/>
          <w:u w:val="none"/>
        </w:rPr>
        <w:t xml:space="preserve">8 </w:t>
      </w:r>
      <w:r w:rsidR="004426FD" w:rsidRPr="00F135F8">
        <w:rPr>
          <w:rFonts w:asciiTheme="majorBidi" w:hAnsiTheme="majorBidi" w:cstheme="majorBidi"/>
          <w:u w:val="none"/>
        </w:rPr>
        <w:t xml:space="preserve">million). </w:t>
      </w:r>
      <w:r w:rsidR="00D054A1">
        <w:rPr>
          <w:rFonts w:asciiTheme="majorBidi" w:hAnsiTheme="majorBidi" w:cstheme="majorBidi"/>
          <w:u w:val="none"/>
        </w:rPr>
        <w:t>The Group</w:t>
      </w:r>
      <w:r w:rsidR="004426FD" w:rsidRPr="00F135F8">
        <w:rPr>
          <w:rFonts w:asciiTheme="majorBidi" w:hAnsiTheme="majorBidi" w:cstheme="majorBidi"/>
          <w:u w:val="none"/>
        </w:rPr>
        <w:t xml:space="preserve"> has assessed the concentration of liq</w:t>
      </w:r>
      <w:r w:rsidR="009B2CB1">
        <w:rPr>
          <w:rFonts w:asciiTheme="majorBidi" w:hAnsiTheme="majorBidi" w:cstheme="majorBidi"/>
          <w:u w:val="none"/>
        </w:rPr>
        <w:t xml:space="preserve">uidity risk and concluded </w:t>
      </w:r>
      <w:bookmarkStart w:id="645" w:name="_GoBack"/>
      <w:bookmarkEnd w:id="645"/>
      <w:r w:rsidR="008D196D">
        <w:rPr>
          <w:rFonts w:asciiTheme="majorBidi" w:hAnsiTheme="majorBidi" w:cstheme="majorBidi"/>
          <w:u w:val="none"/>
        </w:rPr>
        <w:t>that the risk is</w:t>
      </w:r>
      <w:r w:rsidR="004426FD" w:rsidRPr="00F135F8">
        <w:rPr>
          <w:rFonts w:asciiTheme="majorBidi" w:hAnsiTheme="majorBidi" w:cstheme="majorBidi"/>
          <w:u w:val="none"/>
        </w:rPr>
        <w:t xml:space="preserve"> low. </w:t>
      </w:r>
      <w:r w:rsidR="00D054A1">
        <w:rPr>
          <w:rFonts w:asciiTheme="majorBidi" w:hAnsiTheme="majorBidi" w:cstheme="majorBidi"/>
          <w:u w:val="none"/>
        </w:rPr>
        <w:t>The Group</w:t>
      </w:r>
      <w:r w:rsidR="004426FD" w:rsidRPr="00F135F8">
        <w:rPr>
          <w:rFonts w:asciiTheme="majorBidi" w:hAnsiTheme="majorBidi" w:cstheme="majorBidi"/>
          <w:u w:val="none"/>
        </w:rPr>
        <w:t xml:space="preserve"> also has access to a sufficient variety of sources of funding.</w:t>
      </w:r>
    </w:p>
    <w:p w14:paraId="1754D65D" w14:textId="0813D831" w:rsidR="00761780" w:rsidRPr="00F135F8" w:rsidRDefault="00761780" w:rsidP="00250E40">
      <w:pPr>
        <w:spacing w:before="120" w:line="360" w:lineRule="exact"/>
        <w:ind w:left="567"/>
        <w:jc w:val="thaiDistribute"/>
        <w:rPr>
          <w:b/>
          <w:bCs/>
          <w:u w:val="none"/>
        </w:rPr>
      </w:pPr>
      <w:r w:rsidRPr="00F135F8">
        <w:rPr>
          <w:b/>
          <w:bCs/>
          <w:u w:val="none"/>
        </w:rPr>
        <w:t>Credit Risk</w:t>
      </w:r>
    </w:p>
    <w:p w14:paraId="05625181" w14:textId="0E633FE7" w:rsidR="0084307F" w:rsidRPr="00F135F8" w:rsidRDefault="00EC5512" w:rsidP="00264D13">
      <w:pPr>
        <w:spacing w:before="120" w:line="360" w:lineRule="exact"/>
        <w:ind w:left="562"/>
        <w:contextualSpacing/>
        <w:jc w:val="thaiDistribute"/>
        <w:rPr>
          <w:u w:val="none"/>
        </w:rPr>
      </w:pPr>
      <w:r w:rsidRPr="00EC5512">
        <w:rPr>
          <w:u w:val="none"/>
        </w:rPr>
        <w:t>The Group manages the risk by adopting appropriate credit control policies and procedures and therefore does not expect to incur material financial losses. Outstanding trade and other receivables are regularly monitored</w:t>
      </w:r>
      <w:r w:rsidR="0084307F" w:rsidRPr="00F135F8">
        <w:rPr>
          <w:u w:val="none"/>
        </w:rPr>
        <w:t>.</w:t>
      </w:r>
      <w:r>
        <w:rPr>
          <w:u w:val="none"/>
        </w:rPr>
        <w:t xml:space="preserve"> </w:t>
      </w:r>
    </w:p>
    <w:p w14:paraId="2AC8212E" w14:textId="77777777" w:rsidR="00EC5512" w:rsidRDefault="00EC5512" w:rsidP="00264D13">
      <w:pPr>
        <w:tabs>
          <w:tab w:val="left" w:pos="567"/>
        </w:tabs>
        <w:autoSpaceDE w:val="0"/>
        <w:autoSpaceDN w:val="0"/>
        <w:spacing w:before="120" w:line="360" w:lineRule="exact"/>
        <w:ind w:left="562"/>
        <w:contextualSpacing/>
        <w:jc w:val="thaiDistribute"/>
        <w:rPr>
          <w:u w:val="none"/>
        </w:rPr>
      </w:pPr>
      <w:r w:rsidRPr="00EC5512">
        <w:rPr>
          <w:u w:val="none"/>
        </w:rPr>
        <w:t xml:space="preserve">An impairment analysis is performed at each reporting date to measure expected credit losses. The provision rates are based on days past due for groupings of various customer segments with similar credit risks. The calculation reflects the probability-weighted outcome, the time value of money and reasonable and supportable information that is available at the reporting date about past events, current conditions and forecasts of future </w:t>
      </w:r>
      <w:r w:rsidRPr="00EC5512">
        <w:rPr>
          <w:u w:val="none"/>
        </w:rPr>
        <w:lastRenderedPageBreak/>
        <w:t xml:space="preserve">economic conditions. Generally, trade receivables are written-off if past due for more than one year and subject to enforcement activity. </w:t>
      </w:r>
    </w:p>
    <w:p w14:paraId="6BDC18A9" w14:textId="13BBE836" w:rsidR="00475FAB" w:rsidRPr="00F135F8" w:rsidRDefault="00475FAB" w:rsidP="00F135F8">
      <w:pPr>
        <w:tabs>
          <w:tab w:val="left" w:pos="567"/>
        </w:tabs>
        <w:autoSpaceDE w:val="0"/>
        <w:autoSpaceDN w:val="0"/>
        <w:spacing w:before="120"/>
        <w:ind w:left="567"/>
        <w:jc w:val="thaiDistribute"/>
        <w:rPr>
          <w:b/>
          <w:bCs/>
          <w:u w:val="none"/>
        </w:rPr>
      </w:pPr>
      <w:r w:rsidRPr="00F135F8">
        <w:rPr>
          <w:b/>
          <w:bCs/>
          <w:u w:val="none"/>
        </w:rPr>
        <w:t>Fair value of financial instruments</w:t>
      </w:r>
    </w:p>
    <w:p w14:paraId="732E7E8E" w14:textId="024F2389" w:rsidR="00C86F34" w:rsidRPr="00F135F8" w:rsidRDefault="00475FAB" w:rsidP="00264D13">
      <w:pPr>
        <w:tabs>
          <w:tab w:val="left" w:pos="567"/>
        </w:tabs>
        <w:autoSpaceDE w:val="0"/>
        <w:autoSpaceDN w:val="0"/>
        <w:spacing w:before="120" w:line="0" w:lineRule="atLeast"/>
        <w:ind w:left="562"/>
        <w:contextualSpacing/>
        <w:jc w:val="thaiDistribute"/>
        <w:rPr>
          <w:b/>
          <w:bCs/>
          <w:u w:val="none"/>
        </w:rPr>
      </w:pPr>
      <w:r w:rsidRPr="00F135F8">
        <w:rPr>
          <w:spacing w:val="-2"/>
          <w:u w:val="none"/>
        </w:rPr>
        <w:t xml:space="preserve">Given that part of financial assets and financial liabilities are short-term or bearing interest rate closely to market rate, and loans denominated in Thai Baht bearing the market interest rates, </w:t>
      </w:r>
      <w:r w:rsidR="00D054A1">
        <w:rPr>
          <w:spacing w:val="-2"/>
          <w:u w:val="none"/>
        </w:rPr>
        <w:t>the Group</w:t>
      </w:r>
      <w:r w:rsidRPr="00F135F8">
        <w:rPr>
          <w:spacing w:val="-2"/>
          <w:u w:val="none"/>
        </w:rPr>
        <w:t>’s management believes that the fair value of those financial assets and financial liabilities does not materially differ from their carrying value.</w:t>
      </w:r>
    </w:p>
    <w:p w14:paraId="363AFCB8" w14:textId="49F911D9" w:rsidR="00475FAB" w:rsidRPr="00F135F8" w:rsidRDefault="00475FAB" w:rsidP="00264D13">
      <w:pPr>
        <w:tabs>
          <w:tab w:val="left" w:pos="567"/>
        </w:tabs>
        <w:autoSpaceDE w:val="0"/>
        <w:autoSpaceDN w:val="0"/>
        <w:spacing w:before="60"/>
        <w:ind w:left="562"/>
        <w:jc w:val="thaiDistribute"/>
        <w:rPr>
          <w:b/>
          <w:bCs/>
          <w:u w:val="none"/>
        </w:rPr>
      </w:pPr>
      <w:r w:rsidRPr="00F135F8">
        <w:rPr>
          <w:b/>
          <w:bCs/>
          <w:u w:val="none"/>
        </w:rPr>
        <w:t>Capital management</w:t>
      </w:r>
    </w:p>
    <w:p w14:paraId="0FFDE4E8" w14:textId="412E922E" w:rsidR="00475FAB" w:rsidRPr="00F135F8" w:rsidRDefault="00475FAB" w:rsidP="00264D13">
      <w:pPr>
        <w:tabs>
          <w:tab w:val="left" w:pos="567"/>
        </w:tabs>
        <w:autoSpaceDE w:val="0"/>
        <w:autoSpaceDN w:val="0"/>
        <w:spacing w:before="120" w:line="240" w:lineRule="atLeast"/>
        <w:ind w:left="562"/>
        <w:contextualSpacing/>
        <w:jc w:val="thaiDistribute"/>
        <w:rPr>
          <w:u w:val="none"/>
          <w:cs/>
        </w:rPr>
      </w:pPr>
      <w:r w:rsidRPr="00F135F8">
        <w:rPr>
          <w:u w:val="none"/>
        </w:rPr>
        <w:t xml:space="preserve">Group Management has a capital management policy to maintain a strong capital base by emphasis on planning and determining operating strategies that result in good business performance and sustained cash flow management. In addition, </w:t>
      </w:r>
      <w:r w:rsidR="00D054A1">
        <w:rPr>
          <w:u w:val="none"/>
        </w:rPr>
        <w:t>the Group</w:t>
      </w:r>
      <w:r w:rsidRPr="00F135F8">
        <w:rPr>
          <w:u w:val="none"/>
        </w:rPr>
        <w:t xml:space="preserve">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68DB939" w14:textId="77777777" w:rsidR="00761780" w:rsidRPr="00F135F8" w:rsidRDefault="00761780" w:rsidP="00264D13">
      <w:pPr>
        <w:numPr>
          <w:ilvl w:val="0"/>
          <w:numId w:val="3"/>
        </w:numPr>
        <w:tabs>
          <w:tab w:val="num" w:pos="567"/>
        </w:tabs>
        <w:spacing w:before="120"/>
        <w:ind w:left="850" w:hanging="850"/>
        <w:jc w:val="thaiDistribute"/>
        <w:rPr>
          <w:b/>
          <w:bCs/>
          <w:caps/>
          <w:u w:val="none"/>
        </w:rPr>
      </w:pPr>
      <w:r w:rsidRPr="00F135F8">
        <w:rPr>
          <w:b/>
          <w:bCs/>
          <w:caps/>
          <w:u w:val="none"/>
        </w:rPr>
        <w:t>COMMITMENTS AND CONTINGENT LIABILities</w:t>
      </w:r>
    </w:p>
    <w:p w14:paraId="24A6F0B3" w14:textId="5AFC907E" w:rsidR="00F3299F" w:rsidRPr="00F135F8" w:rsidRDefault="00D054A1" w:rsidP="00264D13">
      <w:pPr>
        <w:spacing w:before="120"/>
        <w:ind w:left="562"/>
        <w:contextualSpacing/>
        <w:jc w:val="thaiDistribute"/>
        <w:rPr>
          <w:u w:val="none"/>
        </w:rPr>
      </w:pPr>
      <w:r>
        <w:rPr>
          <w:u w:val="none"/>
        </w:rPr>
        <w:t>The Group</w:t>
      </w:r>
      <w:r w:rsidR="00F3299F" w:rsidRPr="00F135F8">
        <w:rPr>
          <w:u w:val="none"/>
        </w:rPr>
        <w:t xml:space="preserve"> has commitments and contingent liabilities as follows:</w:t>
      </w:r>
    </w:p>
    <w:p w14:paraId="29358D0B" w14:textId="66FF8301" w:rsidR="004D1808" w:rsidRPr="00E25992" w:rsidRDefault="00246300" w:rsidP="00E25992">
      <w:pPr>
        <w:pStyle w:val="ListParagraph"/>
        <w:numPr>
          <w:ilvl w:val="0"/>
          <w:numId w:val="45"/>
        </w:numPr>
        <w:spacing w:before="120"/>
        <w:ind w:left="1080" w:hanging="540"/>
        <w:contextualSpacing/>
        <w:jc w:val="thaiDistribute"/>
        <w:rPr>
          <w:rFonts w:asciiTheme="majorBidi" w:hAnsiTheme="majorBidi" w:cstheme="majorBidi"/>
          <w:lang w:val="en-US"/>
        </w:rPr>
      </w:pPr>
      <w:r w:rsidRPr="00E25992">
        <w:rPr>
          <w:rFonts w:asciiTheme="majorBidi" w:hAnsiTheme="majorBidi" w:cstheme="majorBidi"/>
          <w:lang w:val="en-US"/>
        </w:rPr>
        <w:t>As at 31 December 2023</w:t>
      </w:r>
      <w:r w:rsidR="004D1808" w:rsidRPr="00E25992">
        <w:rPr>
          <w:rFonts w:asciiTheme="majorBidi" w:hAnsiTheme="majorBidi" w:cstheme="majorBidi"/>
          <w:lang w:val="en-US"/>
        </w:rPr>
        <w:t xml:space="preserve">, </w:t>
      </w:r>
      <w:r w:rsidR="0065562B" w:rsidRPr="00E25992">
        <w:rPr>
          <w:rFonts w:asciiTheme="majorBidi" w:hAnsiTheme="majorBidi" w:cstheme="majorBidi"/>
          <w:lang w:val="en-US"/>
        </w:rPr>
        <w:t xml:space="preserve">he Group has contingent liabilities from the banks issuing letters of guarantee amounting to Baht </w:t>
      </w:r>
      <w:r w:rsidR="000D6687" w:rsidRPr="00E25992">
        <w:rPr>
          <w:rFonts w:asciiTheme="majorBidi" w:hAnsiTheme="majorBidi" w:cstheme="majorBidi"/>
          <w:lang w:val="en-US"/>
        </w:rPr>
        <w:t>18.72</w:t>
      </w:r>
      <w:r w:rsidR="0065562B" w:rsidRPr="00E25992">
        <w:rPr>
          <w:rFonts w:asciiTheme="majorBidi" w:hAnsiTheme="majorBidi" w:cstheme="majorBidi"/>
          <w:lang w:val="en-US"/>
        </w:rPr>
        <w:t xml:space="preserve"> million (2022: Baht </w:t>
      </w:r>
      <w:r w:rsidRPr="00E25992">
        <w:rPr>
          <w:rFonts w:asciiTheme="majorBidi" w:hAnsiTheme="majorBidi" w:cstheme="majorBidi"/>
          <w:lang w:val="en-US"/>
        </w:rPr>
        <w:t xml:space="preserve">9.53 </w:t>
      </w:r>
      <w:r w:rsidR="0065562B" w:rsidRPr="00E25992">
        <w:rPr>
          <w:rFonts w:asciiTheme="majorBidi" w:hAnsiTheme="majorBidi" w:cstheme="majorBidi"/>
          <w:lang w:val="en-US"/>
        </w:rPr>
        <w:t xml:space="preserve">million and Euro </w:t>
      </w:r>
      <w:r w:rsidRPr="00E25992">
        <w:rPr>
          <w:rFonts w:asciiTheme="majorBidi" w:hAnsiTheme="majorBidi" w:cstheme="majorBidi"/>
          <w:lang w:val="en-US"/>
        </w:rPr>
        <w:t xml:space="preserve">0.11 </w:t>
      </w:r>
      <w:r w:rsidR="0065562B" w:rsidRPr="00E25992">
        <w:rPr>
          <w:rFonts w:asciiTheme="majorBidi" w:hAnsiTheme="majorBidi" w:cstheme="majorBidi"/>
          <w:lang w:val="en-US"/>
        </w:rPr>
        <w:t xml:space="preserve">million), </w:t>
      </w:r>
      <w:r w:rsidR="00790BE7" w:rsidRPr="00E25992">
        <w:rPr>
          <w:rFonts w:asciiTheme="majorBidi" w:hAnsiTheme="majorBidi" w:cstheme="majorBidi"/>
          <w:lang w:val="en-US"/>
        </w:rPr>
        <w:t xml:space="preserve">which </w:t>
      </w:r>
      <w:r w:rsidR="0065562B" w:rsidRPr="00E25992">
        <w:rPr>
          <w:rFonts w:asciiTheme="majorBidi" w:hAnsiTheme="majorBidi" w:cstheme="majorBidi"/>
          <w:lang w:val="en-US"/>
        </w:rPr>
        <w:t xml:space="preserve">are guaranteed by </w:t>
      </w:r>
      <w:r w:rsidR="00790BE7" w:rsidRPr="00E25992">
        <w:rPr>
          <w:rFonts w:asciiTheme="majorBidi" w:hAnsiTheme="majorBidi" w:cstheme="majorBidi"/>
          <w:lang w:val="en-US"/>
        </w:rPr>
        <w:t xml:space="preserve">the </w:t>
      </w:r>
      <w:r w:rsidR="0065562B" w:rsidRPr="00E25992">
        <w:rPr>
          <w:rFonts w:asciiTheme="majorBidi" w:hAnsiTheme="majorBidi" w:cstheme="majorBidi"/>
          <w:lang w:val="en-US"/>
        </w:rPr>
        <w:t xml:space="preserve">mortgage of the director’s land, restricted deposits at bank, Thai Credit Guarantee Corporation (TCG)’s Credit Guarantee </w:t>
      </w:r>
      <w:r w:rsidR="006F2D66" w:rsidRPr="00E25992">
        <w:rPr>
          <w:rFonts w:asciiTheme="majorBidi" w:hAnsiTheme="majorBidi" w:cstheme="majorBidi"/>
          <w:lang w:val="en-US"/>
        </w:rPr>
        <w:t>Scheme</w:t>
      </w:r>
      <w:r w:rsidR="0065562B" w:rsidRPr="00E25992">
        <w:rPr>
          <w:rFonts w:asciiTheme="majorBidi" w:hAnsiTheme="majorBidi" w:cstheme="majorBidi"/>
          <w:lang w:val="en-US"/>
        </w:rPr>
        <w:t xml:space="preserve"> for SMEs Build the Nation (PGS Phase 9) and the</w:t>
      </w:r>
      <w:r w:rsidR="00790BE7" w:rsidRPr="00E25992">
        <w:rPr>
          <w:rFonts w:asciiTheme="majorBidi" w:hAnsiTheme="majorBidi" w:cstheme="majorBidi"/>
          <w:lang w:val="en-US"/>
        </w:rPr>
        <w:t xml:space="preserve"> </w:t>
      </w:r>
      <w:r w:rsidR="0065562B" w:rsidRPr="00E25992">
        <w:rPr>
          <w:rFonts w:asciiTheme="majorBidi" w:hAnsiTheme="majorBidi" w:cstheme="majorBidi"/>
          <w:lang w:val="en-US"/>
        </w:rPr>
        <w:t>Company’s director</w:t>
      </w:r>
      <w:r w:rsidR="00DB4CE5" w:rsidRPr="00E25992">
        <w:rPr>
          <w:rFonts w:asciiTheme="majorBidi" w:hAnsiTheme="majorBidi" w:cstheme="majorBidi"/>
          <w:lang w:val="en-US"/>
        </w:rPr>
        <w:t>s</w:t>
      </w:r>
      <w:r w:rsidR="0065562B" w:rsidRPr="00E25992">
        <w:rPr>
          <w:rFonts w:asciiTheme="majorBidi" w:hAnsiTheme="majorBidi" w:cstheme="majorBidi"/>
          <w:lang w:val="en-US"/>
        </w:rPr>
        <w:t>.</w:t>
      </w:r>
    </w:p>
    <w:p w14:paraId="7B6D4318" w14:textId="090EFDA0" w:rsidR="008E5A93" w:rsidRPr="00E25992" w:rsidRDefault="00D913D6" w:rsidP="00E25992">
      <w:pPr>
        <w:pStyle w:val="ListParagraph"/>
        <w:numPr>
          <w:ilvl w:val="0"/>
          <w:numId w:val="45"/>
        </w:numPr>
        <w:spacing w:before="120"/>
        <w:ind w:left="1080" w:hanging="540"/>
        <w:contextualSpacing/>
        <w:jc w:val="thaiDistribute"/>
        <w:rPr>
          <w:rFonts w:asciiTheme="majorBidi" w:hAnsiTheme="majorBidi" w:cstheme="majorBidi"/>
          <w:lang w:val="en-US"/>
        </w:rPr>
      </w:pPr>
      <w:r w:rsidRPr="00E25992">
        <w:rPr>
          <w:rFonts w:asciiTheme="majorBidi" w:hAnsiTheme="majorBidi" w:cstheme="majorBidi"/>
          <w:lang w:val="en-US"/>
        </w:rPr>
        <w:t>As of December 31, 2023 and 2022</w:t>
      </w:r>
      <w:r w:rsidR="00F3299F" w:rsidRPr="00E25992">
        <w:rPr>
          <w:rFonts w:asciiTheme="majorBidi" w:hAnsiTheme="majorBidi" w:cstheme="majorBidi"/>
          <w:lang w:val="en-US"/>
        </w:rPr>
        <w:t xml:space="preserve">, </w:t>
      </w:r>
      <w:r w:rsidR="00D054A1" w:rsidRPr="00E25992">
        <w:rPr>
          <w:rFonts w:asciiTheme="majorBidi" w:hAnsiTheme="majorBidi" w:cstheme="majorBidi"/>
          <w:lang w:val="en-US"/>
        </w:rPr>
        <w:t>the Group</w:t>
      </w:r>
      <w:r w:rsidR="00F3299F" w:rsidRPr="00E25992">
        <w:rPr>
          <w:rFonts w:asciiTheme="majorBidi" w:hAnsiTheme="majorBidi" w:cstheme="majorBidi"/>
          <w:lang w:val="en-US"/>
        </w:rPr>
        <w:t xml:space="preserve"> has </w:t>
      </w:r>
      <w:r w:rsidR="0065562B" w:rsidRPr="00E25992">
        <w:rPr>
          <w:rFonts w:asciiTheme="majorBidi" w:hAnsiTheme="majorBidi" w:cstheme="majorBidi"/>
          <w:lang w:val="en-US"/>
        </w:rPr>
        <w:t>commitments under the cont</w:t>
      </w:r>
      <w:r w:rsidR="006F2D66" w:rsidRPr="00E25992">
        <w:rPr>
          <w:rFonts w:asciiTheme="majorBidi" w:hAnsiTheme="majorBidi" w:cstheme="majorBidi"/>
          <w:lang w:val="en-US"/>
        </w:rPr>
        <w:t>racts of services and</w:t>
      </w:r>
      <w:r w:rsidR="00F3299F" w:rsidRPr="00E25992">
        <w:rPr>
          <w:rFonts w:asciiTheme="majorBidi" w:hAnsiTheme="majorBidi" w:cstheme="majorBidi"/>
          <w:lang w:val="en-US"/>
        </w:rPr>
        <w:t xml:space="preserve"> consulting fees amounting to Baht 1.25 million.</w:t>
      </w:r>
    </w:p>
    <w:p w14:paraId="0ADEBCF8" w14:textId="4420361E" w:rsidR="009F6183" w:rsidRPr="00E25992" w:rsidRDefault="00F00FD0" w:rsidP="00E25992">
      <w:pPr>
        <w:pStyle w:val="ListParagraph"/>
        <w:numPr>
          <w:ilvl w:val="0"/>
          <w:numId w:val="45"/>
        </w:numPr>
        <w:spacing w:before="240"/>
        <w:ind w:left="1080" w:hanging="540"/>
        <w:contextualSpacing/>
        <w:jc w:val="thaiDistribute"/>
        <w:rPr>
          <w:rFonts w:cs="Times New Roman"/>
          <w:cs/>
        </w:rPr>
      </w:pPr>
      <w:r w:rsidRPr="00E25992">
        <w:rPr>
          <w:rFonts w:asciiTheme="majorBidi" w:hAnsiTheme="majorBidi"/>
          <w:cs/>
        </w:rPr>
        <w:t>Operating lease commitments</w:t>
      </w:r>
    </w:p>
    <w:p w14:paraId="10EF070F" w14:textId="52FDC237" w:rsidR="00F00FD0" w:rsidRPr="00F00FD0" w:rsidRDefault="00B65479" w:rsidP="008E5A93">
      <w:pPr>
        <w:pStyle w:val="ListParagraph"/>
        <w:tabs>
          <w:tab w:val="left" w:pos="2880"/>
          <w:tab w:val="left" w:pos="5760"/>
          <w:tab w:val="decimal" w:pos="6660"/>
          <w:tab w:val="left" w:pos="7110"/>
          <w:tab w:val="decimal" w:pos="7920"/>
        </w:tabs>
        <w:spacing w:line="380" w:lineRule="exact"/>
        <w:ind w:left="1080" w:right="-43"/>
        <w:contextualSpacing/>
        <w:jc w:val="both"/>
        <w:rPr>
          <w:rFonts w:asciiTheme="majorBidi" w:hAnsiTheme="majorBidi" w:cstheme="majorBidi"/>
          <w:lang w:val="en-US"/>
        </w:rPr>
      </w:pPr>
      <w:r>
        <w:rPr>
          <w:rFonts w:asciiTheme="majorBidi" w:hAnsiTheme="majorBidi" w:cstheme="majorBidi"/>
          <w:lang w:val="en-US"/>
        </w:rPr>
        <w:t>The Group</w:t>
      </w:r>
      <w:r w:rsidR="00F00FD0" w:rsidRPr="00F00FD0">
        <w:rPr>
          <w:rFonts w:asciiTheme="majorBidi" w:hAnsiTheme="majorBidi" w:cstheme="majorBidi"/>
          <w:lang w:val="en-US"/>
        </w:rPr>
        <w:t xml:space="preserve"> has entered into </w:t>
      </w:r>
      <w:r w:rsidR="00F00FD0">
        <w:rPr>
          <w:rFonts w:asciiTheme="majorBidi" w:hAnsiTheme="majorBidi" w:cstheme="majorBidi"/>
          <w:lang w:val="en-US"/>
        </w:rPr>
        <w:t>a lease agreement</w:t>
      </w:r>
      <w:r w:rsidR="00F00FD0" w:rsidRPr="00F00FD0">
        <w:rPr>
          <w:rFonts w:asciiTheme="majorBidi" w:hAnsiTheme="majorBidi" w:cstheme="majorBidi"/>
          <w:lang w:val="en-US"/>
        </w:rPr>
        <w:t xml:space="preserve"> in respect of the lease of </w:t>
      </w:r>
      <w:r w:rsidR="00F00FD0">
        <w:rPr>
          <w:rFonts w:asciiTheme="majorBidi" w:hAnsiTheme="majorBidi" w:cstheme="majorBidi"/>
          <w:lang w:val="en-US"/>
        </w:rPr>
        <w:t>copying machine</w:t>
      </w:r>
      <w:r w:rsidR="00F00FD0" w:rsidRPr="00F00FD0">
        <w:rPr>
          <w:rFonts w:asciiTheme="majorBidi" w:hAnsiTheme="majorBidi" w:cstheme="majorBidi"/>
          <w:lang w:val="en-US"/>
        </w:rPr>
        <w:t xml:space="preserve">. The terms of the agreements are generally between 1 year and </w:t>
      </w:r>
      <w:r w:rsidR="00F00FD0">
        <w:rPr>
          <w:rFonts w:asciiTheme="majorBidi" w:hAnsiTheme="majorBidi" w:cstheme="majorBidi"/>
          <w:lang w:val="en-US"/>
        </w:rPr>
        <w:t>5</w:t>
      </w:r>
      <w:r w:rsidR="00F00FD0" w:rsidRPr="00F00FD0">
        <w:rPr>
          <w:rFonts w:asciiTheme="majorBidi" w:hAnsiTheme="majorBidi" w:cstheme="majorBidi"/>
          <w:lang w:val="en-US"/>
        </w:rPr>
        <w:t xml:space="preserve"> years.</w:t>
      </w:r>
    </w:p>
    <w:p w14:paraId="3CEE8B43" w14:textId="521EA05B" w:rsidR="00F00FD0" w:rsidRPr="00F00FD0" w:rsidRDefault="007453F1" w:rsidP="00264D13">
      <w:pPr>
        <w:pStyle w:val="ListParagraph"/>
        <w:spacing w:before="120"/>
        <w:ind w:left="1080"/>
        <w:contextualSpacing/>
        <w:jc w:val="thaiDistribute"/>
        <w:rPr>
          <w:rFonts w:asciiTheme="majorBidi" w:hAnsiTheme="majorBidi"/>
          <w:b/>
          <w:bCs/>
          <w:lang w:val="en-US"/>
        </w:rPr>
      </w:pPr>
      <w:r>
        <w:rPr>
          <w:rFonts w:asciiTheme="majorBidi" w:hAnsiTheme="majorBidi" w:cstheme="majorBidi"/>
          <w:lang w:val="en-US"/>
        </w:rPr>
        <w:t>As at December 31, 2023</w:t>
      </w:r>
      <w:r w:rsidRPr="007453F1">
        <w:rPr>
          <w:rFonts w:asciiTheme="majorBidi" w:hAnsiTheme="majorBidi" w:cstheme="majorBidi"/>
          <w:lang w:val="en-US"/>
        </w:rPr>
        <w:t xml:space="preserve"> and 20</w:t>
      </w:r>
      <w:r>
        <w:rPr>
          <w:rFonts w:asciiTheme="majorBidi" w:hAnsiTheme="majorBidi" w:cstheme="majorBidi"/>
          <w:lang w:val="en-US"/>
        </w:rPr>
        <w:t>22</w:t>
      </w:r>
      <w:r w:rsidRPr="007453F1">
        <w:rPr>
          <w:rFonts w:asciiTheme="majorBidi" w:hAnsiTheme="majorBidi" w:cstheme="majorBidi"/>
          <w:lang w:val="en-US"/>
        </w:rPr>
        <w:t>, the Group had obligations to render lease payments in the future as follow:</w:t>
      </w:r>
    </w:p>
    <w:tbl>
      <w:tblPr>
        <w:tblW w:w="8370" w:type="dxa"/>
        <w:tblInd w:w="450" w:type="dxa"/>
        <w:tblLayout w:type="fixed"/>
        <w:tblLook w:val="04A0" w:firstRow="1" w:lastRow="0" w:firstColumn="1" w:lastColumn="0" w:noHBand="0" w:noVBand="1"/>
      </w:tblPr>
      <w:tblGrid>
        <w:gridCol w:w="3330"/>
        <w:gridCol w:w="2520"/>
        <w:gridCol w:w="2520"/>
      </w:tblGrid>
      <w:tr w:rsidR="00F00FD0" w:rsidRPr="00686A64" w14:paraId="0A9D9D53" w14:textId="77777777" w:rsidTr="00233291">
        <w:trPr>
          <w:trHeight w:val="288"/>
        </w:trPr>
        <w:tc>
          <w:tcPr>
            <w:tcW w:w="3330" w:type="dxa"/>
            <w:tcBorders>
              <w:top w:val="nil"/>
              <w:left w:val="nil"/>
              <w:bottom w:val="nil"/>
              <w:right w:val="nil"/>
            </w:tcBorders>
            <w:shd w:val="clear" w:color="000000" w:fill="FFFFFF"/>
            <w:noWrap/>
          </w:tcPr>
          <w:p w14:paraId="266167C0" w14:textId="77777777" w:rsidR="00F00FD0" w:rsidRPr="00F00FD0" w:rsidRDefault="00F00FD0" w:rsidP="00C7067C">
            <w:pPr>
              <w:rPr>
                <w:color w:val="000000"/>
                <w:u w:val="none"/>
              </w:rPr>
            </w:pPr>
          </w:p>
        </w:tc>
        <w:tc>
          <w:tcPr>
            <w:tcW w:w="5040" w:type="dxa"/>
            <w:gridSpan w:val="2"/>
            <w:tcBorders>
              <w:top w:val="nil"/>
              <w:left w:val="nil"/>
              <w:right w:val="nil"/>
            </w:tcBorders>
            <w:shd w:val="clear" w:color="000000" w:fill="FFFFFF"/>
            <w:noWrap/>
            <w:hideMark/>
          </w:tcPr>
          <w:p w14:paraId="01D6057F" w14:textId="7969C08A" w:rsidR="00F00FD0" w:rsidRPr="00F00FD0" w:rsidRDefault="004D113B" w:rsidP="00C7067C">
            <w:pPr>
              <w:pBdr>
                <w:bottom w:val="single" w:sz="4" w:space="1" w:color="auto"/>
              </w:pBdr>
              <w:jc w:val="center"/>
              <w:rPr>
                <w:color w:val="000000"/>
                <w:u w:val="none"/>
              </w:rPr>
            </w:pPr>
            <w:r>
              <w:rPr>
                <w:color w:val="000000"/>
                <w:u w:val="none"/>
              </w:rPr>
              <w:t xml:space="preserve">Unit : </w:t>
            </w:r>
            <w:r w:rsidR="00F00FD0" w:rsidRPr="00F00FD0">
              <w:rPr>
                <w:color w:val="000000"/>
                <w:u w:val="none"/>
              </w:rPr>
              <w:t>Bath</w:t>
            </w:r>
          </w:p>
        </w:tc>
      </w:tr>
      <w:tr w:rsidR="00F00FD0" w:rsidRPr="00686A64" w14:paraId="3481EE4A" w14:textId="77777777" w:rsidTr="00233291">
        <w:trPr>
          <w:trHeight w:val="288"/>
        </w:trPr>
        <w:tc>
          <w:tcPr>
            <w:tcW w:w="3330" w:type="dxa"/>
            <w:tcBorders>
              <w:top w:val="nil"/>
              <w:left w:val="nil"/>
              <w:bottom w:val="nil"/>
              <w:right w:val="nil"/>
            </w:tcBorders>
            <w:shd w:val="clear" w:color="000000" w:fill="FFFFFF"/>
            <w:noWrap/>
          </w:tcPr>
          <w:p w14:paraId="3F69FC68" w14:textId="77777777" w:rsidR="00F00FD0" w:rsidRPr="00F00FD0" w:rsidRDefault="00F00FD0" w:rsidP="00C7067C">
            <w:pPr>
              <w:rPr>
                <w:color w:val="000000"/>
                <w:u w:val="none"/>
              </w:rPr>
            </w:pPr>
          </w:p>
        </w:tc>
        <w:tc>
          <w:tcPr>
            <w:tcW w:w="2520" w:type="dxa"/>
            <w:tcBorders>
              <w:top w:val="nil"/>
              <w:left w:val="nil"/>
              <w:right w:val="nil"/>
            </w:tcBorders>
            <w:shd w:val="clear" w:color="000000" w:fill="FFFFFF"/>
            <w:noWrap/>
            <w:hideMark/>
          </w:tcPr>
          <w:p w14:paraId="6004F300" w14:textId="77777777" w:rsidR="00F00FD0" w:rsidRPr="00F00FD0" w:rsidRDefault="00F00FD0" w:rsidP="00C7067C">
            <w:pPr>
              <w:pBdr>
                <w:bottom w:val="single" w:sz="4" w:space="1" w:color="auto"/>
              </w:pBdr>
              <w:jc w:val="center"/>
              <w:rPr>
                <w:color w:val="000000"/>
                <w:u w:val="none"/>
              </w:rPr>
            </w:pPr>
            <w:r w:rsidRPr="00F00FD0">
              <w:rPr>
                <w:color w:val="000000"/>
                <w:u w:val="none"/>
              </w:rPr>
              <w:t>2023</w:t>
            </w:r>
          </w:p>
        </w:tc>
        <w:tc>
          <w:tcPr>
            <w:tcW w:w="2520" w:type="dxa"/>
            <w:tcBorders>
              <w:top w:val="nil"/>
              <w:left w:val="nil"/>
              <w:right w:val="nil"/>
            </w:tcBorders>
            <w:shd w:val="clear" w:color="000000" w:fill="FFFFFF"/>
            <w:noWrap/>
            <w:hideMark/>
          </w:tcPr>
          <w:p w14:paraId="38EB434F" w14:textId="77777777" w:rsidR="00F00FD0" w:rsidRPr="00F00FD0" w:rsidRDefault="00F00FD0" w:rsidP="00C7067C">
            <w:pPr>
              <w:pBdr>
                <w:bottom w:val="single" w:sz="4" w:space="1" w:color="auto"/>
              </w:pBdr>
              <w:jc w:val="center"/>
              <w:rPr>
                <w:color w:val="000000"/>
                <w:u w:val="none"/>
              </w:rPr>
            </w:pPr>
            <w:r w:rsidRPr="00F00FD0">
              <w:rPr>
                <w:color w:val="000000"/>
                <w:u w:val="none"/>
              </w:rPr>
              <w:t>2022</w:t>
            </w:r>
          </w:p>
        </w:tc>
      </w:tr>
      <w:tr w:rsidR="00F00FD0" w:rsidRPr="00686A64" w14:paraId="3C097903" w14:textId="77777777" w:rsidTr="00233291">
        <w:trPr>
          <w:trHeight w:val="288"/>
        </w:trPr>
        <w:tc>
          <w:tcPr>
            <w:tcW w:w="3330" w:type="dxa"/>
            <w:tcBorders>
              <w:top w:val="nil"/>
              <w:left w:val="nil"/>
              <w:bottom w:val="nil"/>
              <w:right w:val="nil"/>
            </w:tcBorders>
            <w:shd w:val="clear" w:color="000000" w:fill="FFFFFF"/>
            <w:noWrap/>
            <w:hideMark/>
          </w:tcPr>
          <w:p w14:paraId="779F5662" w14:textId="7351A283" w:rsidR="00F00FD0" w:rsidRPr="00F00FD0" w:rsidRDefault="00F00FD0" w:rsidP="00C7067C">
            <w:pPr>
              <w:rPr>
                <w:color w:val="000000"/>
                <w:u w:val="none"/>
              </w:rPr>
            </w:pPr>
            <w:r w:rsidRPr="00F00FD0">
              <w:rPr>
                <w:color w:val="000000"/>
                <w:u w:val="none"/>
              </w:rPr>
              <w:t>Payable</w:t>
            </w:r>
            <w:r w:rsidR="00DB4CE5">
              <w:rPr>
                <w:color w:val="000000"/>
                <w:u w:val="none"/>
              </w:rPr>
              <w:t>s</w:t>
            </w:r>
          </w:p>
        </w:tc>
        <w:tc>
          <w:tcPr>
            <w:tcW w:w="2520" w:type="dxa"/>
            <w:tcBorders>
              <w:left w:val="nil"/>
              <w:bottom w:val="nil"/>
              <w:right w:val="nil"/>
            </w:tcBorders>
            <w:shd w:val="clear" w:color="000000" w:fill="FFFFFF"/>
            <w:noWrap/>
          </w:tcPr>
          <w:p w14:paraId="36C1F513" w14:textId="77777777" w:rsidR="00F00FD0" w:rsidRPr="00F00FD0" w:rsidRDefault="00F00FD0" w:rsidP="00C7067C">
            <w:pPr>
              <w:jc w:val="right"/>
              <w:rPr>
                <w:color w:val="000000"/>
                <w:u w:val="none"/>
              </w:rPr>
            </w:pPr>
          </w:p>
        </w:tc>
        <w:tc>
          <w:tcPr>
            <w:tcW w:w="2520" w:type="dxa"/>
            <w:tcBorders>
              <w:left w:val="nil"/>
              <w:bottom w:val="nil"/>
              <w:right w:val="nil"/>
            </w:tcBorders>
            <w:shd w:val="clear" w:color="000000" w:fill="FFFFFF"/>
            <w:noWrap/>
            <w:hideMark/>
          </w:tcPr>
          <w:p w14:paraId="49E39CF6" w14:textId="77777777" w:rsidR="00F00FD0" w:rsidRPr="00F00FD0" w:rsidRDefault="00F00FD0" w:rsidP="00C7067C">
            <w:pPr>
              <w:jc w:val="right"/>
              <w:rPr>
                <w:color w:val="000000"/>
                <w:u w:val="none"/>
              </w:rPr>
            </w:pPr>
          </w:p>
        </w:tc>
      </w:tr>
      <w:tr w:rsidR="00F00FD0" w:rsidRPr="00686A64" w14:paraId="6CDD7058" w14:textId="77777777" w:rsidTr="00233291">
        <w:trPr>
          <w:trHeight w:val="288"/>
        </w:trPr>
        <w:tc>
          <w:tcPr>
            <w:tcW w:w="3330" w:type="dxa"/>
            <w:tcBorders>
              <w:top w:val="nil"/>
              <w:left w:val="nil"/>
              <w:bottom w:val="nil"/>
              <w:right w:val="nil"/>
            </w:tcBorders>
            <w:shd w:val="clear" w:color="auto" w:fill="auto"/>
            <w:noWrap/>
            <w:hideMark/>
          </w:tcPr>
          <w:p w14:paraId="5274344B" w14:textId="77777777" w:rsidR="00F00FD0" w:rsidRPr="00F00FD0" w:rsidRDefault="00F00FD0" w:rsidP="00F00FD0">
            <w:pPr>
              <w:rPr>
                <w:color w:val="000000"/>
                <w:u w:val="none"/>
              </w:rPr>
            </w:pPr>
            <w:r w:rsidRPr="00F00FD0">
              <w:rPr>
                <w:color w:val="000000"/>
                <w:u w:val="none"/>
              </w:rPr>
              <w:t>Within 1 year</w:t>
            </w:r>
          </w:p>
        </w:tc>
        <w:tc>
          <w:tcPr>
            <w:tcW w:w="2520" w:type="dxa"/>
            <w:tcBorders>
              <w:top w:val="nil"/>
              <w:left w:val="nil"/>
              <w:bottom w:val="nil"/>
              <w:right w:val="nil"/>
            </w:tcBorders>
            <w:shd w:val="clear" w:color="auto" w:fill="auto"/>
            <w:noWrap/>
          </w:tcPr>
          <w:p w14:paraId="4F06F0AB" w14:textId="7CFF5904" w:rsidR="00F00FD0" w:rsidRPr="00F00FD0" w:rsidRDefault="00F00FD0" w:rsidP="00F00FD0">
            <w:pPr>
              <w:jc w:val="right"/>
              <w:rPr>
                <w:color w:val="000000"/>
                <w:u w:val="none"/>
              </w:rPr>
            </w:pPr>
            <w:r w:rsidRPr="00F00FD0">
              <w:rPr>
                <w:color w:val="000000"/>
                <w:u w:val="none"/>
              </w:rPr>
              <w:t>27,600.00</w:t>
            </w:r>
          </w:p>
        </w:tc>
        <w:tc>
          <w:tcPr>
            <w:tcW w:w="2520" w:type="dxa"/>
            <w:tcBorders>
              <w:top w:val="nil"/>
              <w:left w:val="nil"/>
              <w:bottom w:val="nil"/>
              <w:right w:val="nil"/>
            </w:tcBorders>
            <w:shd w:val="clear" w:color="auto" w:fill="auto"/>
            <w:noWrap/>
            <w:hideMark/>
          </w:tcPr>
          <w:p w14:paraId="584BBEA4" w14:textId="02A5844D" w:rsidR="00F00FD0" w:rsidRPr="00F00FD0" w:rsidRDefault="00F00FD0" w:rsidP="00F00FD0">
            <w:pPr>
              <w:jc w:val="right"/>
              <w:rPr>
                <w:color w:val="000000"/>
                <w:u w:val="none"/>
              </w:rPr>
            </w:pPr>
            <w:r w:rsidRPr="00F00FD0">
              <w:rPr>
                <w:color w:val="000000"/>
                <w:u w:val="none"/>
              </w:rPr>
              <w:t>-</w:t>
            </w:r>
          </w:p>
        </w:tc>
      </w:tr>
      <w:tr w:rsidR="00F00FD0" w:rsidRPr="00686A64" w14:paraId="23F381D1" w14:textId="77777777" w:rsidTr="00233291">
        <w:trPr>
          <w:trHeight w:val="288"/>
        </w:trPr>
        <w:tc>
          <w:tcPr>
            <w:tcW w:w="3330" w:type="dxa"/>
            <w:tcBorders>
              <w:top w:val="nil"/>
              <w:left w:val="nil"/>
              <w:bottom w:val="nil"/>
              <w:right w:val="nil"/>
            </w:tcBorders>
            <w:shd w:val="clear" w:color="auto" w:fill="auto"/>
            <w:noWrap/>
            <w:hideMark/>
          </w:tcPr>
          <w:p w14:paraId="062BC6D9" w14:textId="031B7964" w:rsidR="00F00FD0" w:rsidRPr="00F00FD0" w:rsidRDefault="00F00FD0" w:rsidP="00F00FD0">
            <w:pPr>
              <w:rPr>
                <w:color w:val="000000"/>
                <w:u w:val="none"/>
              </w:rPr>
            </w:pPr>
            <w:r w:rsidRPr="00F00FD0">
              <w:rPr>
                <w:color w:val="000000"/>
                <w:u w:val="none"/>
              </w:rPr>
              <w:t>Over 1 year but not over</w:t>
            </w:r>
            <w:r w:rsidR="00933BBB">
              <w:rPr>
                <w:color w:val="000000"/>
                <w:u w:val="none"/>
              </w:rPr>
              <w:t xml:space="preserve"> 5</w:t>
            </w:r>
            <w:r w:rsidRPr="00F00FD0">
              <w:rPr>
                <w:color w:val="000000"/>
                <w:u w:val="none"/>
              </w:rPr>
              <w:t xml:space="preserve"> years</w:t>
            </w:r>
          </w:p>
        </w:tc>
        <w:tc>
          <w:tcPr>
            <w:tcW w:w="2520" w:type="dxa"/>
            <w:tcBorders>
              <w:top w:val="nil"/>
              <w:left w:val="nil"/>
              <w:bottom w:val="nil"/>
              <w:right w:val="nil"/>
            </w:tcBorders>
            <w:shd w:val="clear" w:color="auto" w:fill="auto"/>
            <w:noWrap/>
          </w:tcPr>
          <w:p w14:paraId="58783571" w14:textId="4EBED650" w:rsidR="00F00FD0" w:rsidRPr="00F00FD0" w:rsidRDefault="00F00FD0" w:rsidP="00F00FD0">
            <w:pPr>
              <w:jc w:val="right"/>
              <w:rPr>
                <w:color w:val="000000"/>
                <w:u w:val="none"/>
              </w:rPr>
            </w:pPr>
            <w:r w:rsidRPr="00F00FD0">
              <w:rPr>
                <w:color w:val="000000"/>
                <w:u w:val="none"/>
              </w:rPr>
              <w:t>32,200.00</w:t>
            </w:r>
          </w:p>
        </w:tc>
        <w:tc>
          <w:tcPr>
            <w:tcW w:w="2520" w:type="dxa"/>
            <w:tcBorders>
              <w:top w:val="nil"/>
              <w:left w:val="nil"/>
              <w:bottom w:val="nil"/>
              <w:right w:val="nil"/>
            </w:tcBorders>
            <w:shd w:val="clear" w:color="auto" w:fill="auto"/>
            <w:noWrap/>
            <w:hideMark/>
          </w:tcPr>
          <w:p w14:paraId="16A71C40" w14:textId="05AA89A3" w:rsidR="00F00FD0" w:rsidRPr="00F00FD0" w:rsidRDefault="00F00FD0" w:rsidP="00F00FD0">
            <w:pPr>
              <w:jc w:val="right"/>
              <w:rPr>
                <w:color w:val="000000"/>
                <w:u w:val="none"/>
              </w:rPr>
            </w:pPr>
            <w:r w:rsidRPr="00F00FD0">
              <w:rPr>
                <w:color w:val="000000"/>
                <w:u w:val="none"/>
              </w:rPr>
              <w:t>-</w:t>
            </w:r>
          </w:p>
        </w:tc>
      </w:tr>
      <w:tr w:rsidR="005C4B7E" w:rsidRPr="00686A64" w14:paraId="75A53628" w14:textId="77777777" w:rsidTr="00233291">
        <w:trPr>
          <w:trHeight w:val="288"/>
        </w:trPr>
        <w:tc>
          <w:tcPr>
            <w:tcW w:w="3330" w:type="dxa"/>
            <w:tcBorders>
              <w:top w:val="nil"/>
              <w:left w:val="nil"/>
              <w:bottom w:val="nil"/>
              <w:right w:val="nil"/>
            </w:tcBorders>
            <w:shd w:val="clear" w:color="auto" w:fill="auto"/>
            <w:noWrap/>
          </w:tcPr>
          <w:p w14:paraId="5E1BA0EE" w14:textId="77777777" w:rsidR="005C4B7E" w:rsidRDefault="005C4B7E" w:rsidP="00F00FD0">
            <w:pPr>
              <w:rPr>
                <w:color w:val="000000"/>
                <w:u w:val="none"/>
              </w:rPr>
            </w:pPr>
          </w:p>
          <w:p w14:paraId="64F9A2CD" w14:textId="77777777" w:rsidR="005C4B7E" w:rsidRDefault="005C4B7E" w:rsidP="00F00FD0">
            <w:pPr>
              <w:rPr>
                <w:color w:val="000000"/>
                <w:u w:val="none"/>
              </w:rPr>
            </w:pPr>
          </w:p>
          <w:p w14:paraId="1A41576B" w14:textId="77777777" w:rsidR="005C4B7E" w:rsidRPr="00F00FD0" w:rsidRDefault="005C4B7E" w:rsidP="00F00FD0">
            <w:pPr>
              <w:rPr>
                <w:color w:val="000000"/>
                <w:u w:val="none"/>
              </w:rPr>
            </w:pPr>
          </w:p>
        </w:tc>
        <w:tc>
          <w:tcPr>
            <w:tcW w:w="2520" w:type="dxa"/>
            <w:tcBorders>
              <w:top w:val="nil"/>
              <w:left w:val="nil"/>
              <w:bottom w:val="nil"/>
              <w:right w:val="nil"/>
            </w:tcBorders>
            <w:shd w:val="clear" w:color="auto" w:fill="auto"/>
            <w:noWrap/>
          </w:tcPr>
          <w:p w14:paraId="57C35A7E" w14:textId="77777777" w:rsidR="005C4B7E" w:rsidRPr="00F00FD0" w:rsidRDefault="005C4B7E" w:rsidP="00F00FD0">
            <w:pPr>
              <w:jc w:val="right"/>
              <w:rPr>
                <w:color w:val="000000"/>
                <w:u w:val="none"/>
              </w:rPr>
            </w:pPr>
          </w:p>
        </w:tc>
        <w:tc>
          <w:tcPr>
            <w:tcW w:w="2520" w:type="dxa"/>
            <w:tcBorders>
              <w:top w:val="nil"/>
              <w:left w:val="nil"/>
              <w:bottom w:val="nil"/>
              <w:right w:val="nil"/>
            </w:tcBorders>
            <w:shd w:val="clear" w:color="auto" w:fill="auto"/>
            <w:noWrap/>
          </w:tcPr>
          <w:p w14:paraId="7C737D92" w14:textId="77777777" w:rsidR="005C4B7E" w:rsidRPr="00F00FD0" w:rsidRDefault="005C4B7E" w:rsidP="00F00FD0">
            <w:pPr>
              <w:jc w:val="right"/>
              <w:rPr>
                <w:color w:val="000000"/>
                <w:u w:val="none"/>
              </w:rPr>
            </w:pPr>
          </w:p>
        </w:tc>
      </w:tr>
    </w:tbl>
    <w:p w14:paraId="5FF7E19D" w14:textId="77777777" w:rsidR="005C4B7E" w:rsidRPr="005C4B7E" w:rsidRDefault="005C4B7E" w:rsidP="005C4B7E">
      <w:pPr>
        <w:pStyle w:val="ListParagraph"/>
        <w:numPr>
          <w:ilvl w:val="0"/>
          <w:numId w:val="3"/>
        </w:numPr>
        <w:rPr>
          <w:rFonts w:ascii="Angsana New" w:hAnsi="Angsana New"/>
          <w:b/>
          <w:bCs/>
          <w:caps/>
          <w:lang w:val="en-US"/>
        </w:rPr>
      </w:pPr>
      <w:bookmarkStart w:id="646" w:name="_MON_1500734848"/>
      <w:bookmarkStart w:id="647" w:name="_MON_1508162740"/>
      <w:bookmarkStart w:id="648" w:name="_MON_1508773464"/>
      <w:bookmarkStart w:id="649" w:name="_MON_1508773476"/>
      <w:bookmarkStart w:id="650" w:name="_MON_1508773511"/>
      <w:bookmarkStart w:id="651" w:name="_MON_1508773519"/>
      <w:bookmarkStart w:id="652" w:name="_MON_1508830595"/>
      <w:bookmarkStart w:id="653" w:name="_MON_1509970932"/>
      <w:bookmarkStart w:id="654" w:name="_MON_1517856772"/>
      <w:bookmarkStart w:id="655" w:name="_MON_1517856846"/>
      <w:bookmarkStart w:id="656" w:name="_MON_1517918879"/>
      <w:bookmarkStart w:id="657" w:name="_MON_1517918905"/>
      <w:bookmarkStart w:id="658" w:name="_MON_1549563937"/>
      <w:bookmarkStart w:id="659" w:name="_MON_1580990660"/>
      <w:bookmarkStart w:id="660" w:name="_MON_1580990702"/>
      <w:bookmarkStart w:id="661" w:name="_MON_1581015577"/>
      <w:bookmarkStart w:id="662" w:name="_MON_1587303964"/>
      <w:bookmarkStart w:id="663" w:name="_MON_1587303993"/>
      <w:bookmarkStart w:id="664" w:name="_MON_1587382266"/>
      <w:bookmarkStart w:id="665" w:name="_MON_1587406014"/>
      <w:bookmarkStart w:id="666" w:name="_MON_1485938717"/>
      <w:bookmarkStart w:id="667" w:name="_MON_1485938762"/>
      <w:bookmarkStart w:id="668" w:name="_MON_1485938777"/>
      <w:bookmarkStart w:id="669" w:name="_MON_1485973844"/>
      <w:bookmarkStart w:id="670" w:name="_MON_1486213684"/>
      <w:bookmarkStart w:id="671" w:name="_MON_1486393833"/>
      <w:bookmarkStart w:id="672" w:name="_MON_1486394734"/>
      <w:bookmarkStart w:id="673" w:name="_MON_1492702154"/>
      <w:bookmarkStart w:id="674" w:name="_MON_1492702214"/>
      <w:bookmarkStart w:id="675" w:name="_MON_1492702247"/>
      <w:bookmarkStart w:id="676" w:name="_MON_1492702312"/>
      <w:bookmarkStart w:id="677" w:name="_MON_1492708459"/>
      <w:bookmarkStart w:id="678" w:name="_MON_1563376418"/>
      <w:bookmarkStart w:id="679" w:name="_MON_1563376425"/>
      <w:bookmarkStart w:id="680" w:name="_MON_1563376492"/>
      <w:bookmarkStart w:id="681" w:name="_MON_1563376526"/>
      <w:bookmarkStart w:id="682" w:name="_MON_1571673370"/>
      <w:bookmarkStart w:id="683" w:name="_MON_1556045316"/>
      <w:bookmarkStart w:id="684" w:name="_MON_1571696134"/>
      <w:bookmarkStart w:id="685" w:name="_MON_1563813807"/>
      <w:bookmarkStart w:id="686" w:name="_MON_1556045395"/>
      <w:bookmarkStart w:id="687" w:name="_MON_1556024300"/>
      <w:bookmarkStart w:id="688" w:name="_MON_1563696940"/>
      <w:bookmarkStart w:id="689" w:name="_MON_1556024774"/>
      <w:bookmarkStart w:id="690" w:name="_MON_1556024781"/>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Pr="005C4B7E">
        <w:rPr>
          <w:rFonts w:ascii="Angsana New" w:hAnsi="Angsana New"/>
          <w:b/>
          <w:bCs/>
          <w:caps/>
          <w:lang w:val="en-US"/>
        </w:rPr>
        <w:lastRenderedPageBreak/>
        <w:t>EVENT AFTER THE REPORTING PERIOD</w:t>
      </w:r>
    </w:p>
    <w:p w14:paraId="391B4890" w14:textId="6C99ABA7" w:rsidR="005C4B7E" w:rsidRPr="005C4B7E" w:rsidRDefault="005C4B7E" w:rsidP="005C4B7E">
      <w:pPr>
        <w:spacing w:before="60"/>
        <w:ind w:left="567"/>
        <w:jc w:val="thaiDistribute"/>
        <w:rPr>
          <w:u w:val="none"/>
        </w:rPr>
      </w:pPr>
      <w:r w:rsidRPr="005C4B7E">
        <w:rPr>
          <w:u w:val="none"/>
        </w:rPr>
        <w:t xml:space="preserve">Pursuant to the Board of Directors meeting No. 1/2024, held on February 27, 2024, of the </w:t>
      </w:r>
      <w:proofErr w:type="spellStart"/>
      <w:r w:rsidRPr="005C4B7E">
        <w:rPr>
          <w:u w:val="none"/>
        </w:rPr>
        <w:t>Interroyal</w:t>
      </w:r>
      <w:proofErr w:type="spellEnd"/>
      <w:r w:rsidRPr="005C4B7E">
        <w:rPr>
          <w:u w:val="none"/>
        </w:rPr>
        <w:t xml:space="preserve"> Engineering Public Company Limited, the Board ap</w:t>
      </w:r>
      <w:r>
        <w:rPr>
          <w:u w:val="none"/>
        </w:rPr>
        <w:t>proved to pay the dividend from</w:t>
      </w:r>
      <w:r w:rsidRPr="005C4B7E">
        <w:rPr>
          <w:u w:val="none"/>
        </w:rPr>
        <w:t xml:space="preserve"> the profit</w:t>
      </w:r>
      <w:r w:rsidR="00A218A7">
        <w:rPr>
          <w:u w:val="none"/>
        </w:rPr>
        <w:t xml:space="preserve"> for </w:t>
      </w:r>
      <w:r w:rsidRPr="005C4B7E">
        <w:rPr>
          <w:u w:val="none"/>
        </w:rPr>
        <w:t>the year 2023</w:t>
      </w:r>
      <w:r w:rsidR="00A218A7">
        <w:rPr>
          <w:u w:val="none"/>
        </w:rPr>
        <w:t xml:space="preserve"> </w:t>
      </w:r>
      <w:r w:rsidR="00AA4F00">
        <w:rPr>
          <w:u w:val="none"/>
        </w:rPr>
        <w:t>at</w:t>
      </w:r>
      <w:r w:rsidR="00A218A7">
        <w:rPr>
          <w:u w:val="none"/>
        </w:rPr>
        <w:t xml:space="preserve"> Baht 0.10 per share totaling of Baht 17.20 million</w:t>
      </w:r>
      <w:r w:rsidRPr="005C4B7E">
        <w:rPr>
          <w:u w:val="none"/>
        </w:rPr>
        <w:t xml:space="preserve">, </w:t>
      </w:r>
      <w:r w:rsidR="00D63207" w:rsidRPr="00514037">
        <w:rPr>
          <w:u w:val="none"/>
        </w:rPr>
        <w:t>and the interim dividend</w:t>
      </w:r>
      <w:r w:rsidR="00514037">
        <w:rPr>
          <w:u w:val="none"/>
        </w:rPr>
        <w:t xml:space="preserve"> of</w:t>
      </w:r>
      <w:r w:rsidR="00D63207" w:rsidRPr="00514037">
        <w:rPr>
          <w:u w:val="none"/>
        </w:rPr>
        <w:t xml:space="preserve"> receiving dividend income from the subsidiary</w:t>
      </w:r>
      <w:r w:rsidR="00D63207">
        <w:rPr>
          <w:u w:val="none"/>
        </w:rPr>
        <w:t xml:space="preserve"> </w:t>
      </w:r>
      <w:r w:rsidRPr="005C4B7E">
        <w:rPr>
          <w:u w:val="none"/>
        </w:rPr>
        <w:t>for ordinary shareholders</w:t>
      </w:r>
      <w:r w:rsidR="00AA4F00">
        <w:rPr>
          <w:u w:val="none"/>
        </w:rPr>
        <w:t xml:space="preserve"> at</w:t>
      </w:r>
      <w:r w:rsidR="00A218A7">
        <w:rPr>
          <w:u w:val="none"/>
        </w:rPr>
        <w:t xml:space="preserve"> Baht 0.27 per share totaling of Baht 46.44 million for the total</w:t>
      </w:r>
      <w:r w:rsidRPr="005C4B7E">
        <w:rPr>
          <w:u w:val="none"/>
        </w:rPr>
        <w:t xml:space="preserve"> of 172,000,000 shares at </w:t>
      </w:r>
      <w:r w:rsidR="00A218A7">
        <w:rPr>
          <w:u w:val="none"/>
        </w:rPr>
        <w:t xml:space="preserve">total of </w:t>
      </w:r>
      <w:r w:rsidRPr="005C4B7E">
        <w:rPr>
          <w:u w:val="none"/>
        </w:rPr>
        <w:t>Baht 0.</w:t>
      </w:r>
      <w:r w:rsidR="00D63207">
        <w:rPr>
          <w:u w:val="none"/>
        </w:rPr>
        <w:t>37</w:t>
      </w:r>
      <w:r w:rsidRPr="005C4B7E">
        <w:rPr>
          <w:u w:val="none"/>
        </w:rPr>
        <w:t xml:space="preserve"> per share, totaling amounting Baht </w:t>
      </w:r>
      <w:r w:rsidR="00D63207">
        <w:rPr>
          <w:u w:val="none"/>
        </w:rPr>
        <w:t>63.64</w:t>
      </w:r>
      <w:r w:rsidRPr="005C4B7E">
        <w:rPr>
          <w:u w:val="none"/>
        </w:rPr>
        <w:t xml:space="preserve"> million. The Company set the legal reserve at 5% of the retained earnings, amount of Baht 0.97 million. </w:t>
      </w:r>
    </w:p>
    <w:p w14:paraId="6B3AC13A" w14:textId="3EAD9AC1" w:rsidR="00610B98" w:rsidRPr="00F135F8" w:rsidRDefault="00610B98" w:rsidP="00F135F8">
      <w:pPr>
        <w:numPr>
          <w:ilvl w:val="0"/>
          <w:numId w:val="3"/>
        </w:numPr>
        <w:tabs>
          <w:tab w:val="num" w:pos="567"/>
        </w:tabs>
        <w:spacing w:before="240"/>
        <w:ind w:left="850" w:hanging="850"/>
        <w:jc w:val="thaiDistribute"/>
        <w:rPr>
          <w:b/>
          <w:bCs/>
          <w:caps/>
          <w:u w:val="none"/>
        </w:rPr>
      </w:pPr>
      <w:r w:rsidRPr="00F135F8">
        <w:rPr>
          <w:b/>
          <w:bCs/>
          <w:caps/>
          <w:u w:val="none"/>
        </w:rPr>
        <w:t xml:space="preserve">APPROVAL OF </w:t>
      </w:r>
      <w:r w:rsidR="00300A68" w:rsidRPr="00F135F8">
        <w:rPr>
          <w:b/>
          <w:bCs/>
          <w:caps/>
          <w:u w:val="none"/>
        </w:rPr>
        <w:t xml:space="preserve">the </w:t>
      </w:r>
      <w:r w:rsidR="00566FB2" w:rsidRPr="00F135F8">
        <w:rPr>
          <w:b/>
          <w:bCs/>
          <w:caps/>
          <w:u w:val="none"/>
        </w:rPr>
        <w:t>F</w:t>
      </w:r>
      <w:r w:rsidR="002E169D" w:rsidRPr="00F135F8">
        <w:rPr>
          <w:b/>
          <w:bCs/>
          <w:caps/>
          <w:u w:val="none"/>
        </w:rPr>
        <w:t>INANCIAL</w:t>
      </w:r>
      <w:r w:rsidRPr="00F135F8">
        <w:rPr>
          <w:b/>
          <w:bCs/>
          <w:caps/>
          <w:u w:val="none"/>
        </w:rPr>
        <w:t xml:space="preserve"> STATEMENT</w:t>
      </w:r>
    </w:p>
    <w:p w14:paraId="4813B09A" w14:textId="52D8DF89" w:rsidR="00610B98" w:rsidRPr="006B7174" w:rsidRDefault="00610B98" w:rsidP="008259DD">
      <w:pPr>
        <w:spacing w:before="60"/>
        <w:ind w:left="567"/>
        <w:jc w:val="thaiDistribute"/>
        <w:rPr>
          <w:u w:val="none"/>
        </w:rPr>
      </w:pPr>
      <w:r w:rsidRPr="00300A68">
        <w:rPr>
          <w:u w:val="none"/>
        </w:rPr>
        <w:t>These</w:t>
      </w:r>
      <w:r w:rsidR="00566FB2" w:rsidRPr="00300A68">
        <w:rPr>
          <w:u w:val="none"/>
        </w:rPr>
        <w:t xml:space="preserve"> financial statements have been approved by the Board of Directors for </w:t>
      </w:r>
      <w:r w:rsidR="005457A5" w:rsidRPr="00966545">
        <w:rPr>
          <w:u w:val="none"/>
        </w:rPr>
        <w:t>issuance on February 2</w:t>
      </w:r>
      <w:r w:rsidR="00811417" w:rsidRPr="00966545">
        <w:rPr>
          <w:u w:val="none"/>
        </w:rPr>
        <w:t>7</w:t>
      </w:r>
      <w:r w:rsidR="005457A5" w:rsidRPr="00966545">
        <w:rPr>
          <w:u w:val="none"/>
        </w:rPr>
        <w:t>, 202</w:t>
      </w:r>
      <w:r w:rsidR="004740D9">
        <w:rPr>
          <w:u w:val="none"/>
        </w:rPr>
        <w:t>4</w:t>
      </w:r>
      <w:r w:rsidR="00966545" w:rsidRPr="00966545">
        <w:rPr>
          <w:u w:val="none"/>
        </w:rPr>
        <w:t>.</w:t>
      </w:r>
    </w:p>
    <w:sectPr w:rsidR="00610B98" w:rsidRPr="006B7174" w:rsidSect="007916BB">
      <w:pgSz w:w="11907" w:h="16840" w:code="9"/>
      <w:pgMar w:top="1411" w:right="1282" w:bottom="1411" w:left="1843" w:header="720" w:footer="2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FCCD9" w14:textId="77777777" w:rsidR="003F5613" w:rsidRDefault="003F5613" w:rsidP="007A0BEC">
      <w:r>
        <w:separator/>
      </w:r>
    </w:p>
  </w:endnote>
  <w:endnote w:type="continuationSeparator" w:id="0">
    <w:p w14:paraId="1C520013" w14:textId="77777777" w:rsidR="003F5613" w:rsidRDefault="003F5613"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23663" w14:textId="77777777" w:rsidR="00514037" w:rsidRDefault="005140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D7597" w14:textId="77777777" w:rsidR="00514037" w:rsidRDefault="005140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75D8F" w14:textId="0C9C2B22" w:rsidR="00514037" w:rsidRDefault="00514037" w:rsidP="00CB29F4">
    <w:pPr>
      <w:pStyle w:val="Footer"/>
      <w:tabs>
        <w:tab w:val="left" w:pos="6036"/>
        <w:tab w:val="right" w:pos="8789"/>
      </w:tabs>
      <w:jc w:val="right"/>
    </w:pP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3C12E8">
      <w:rPr>
        <w:noProof/>
        <w:u w:val="none"/>
      </w:rPr>
      <w:t>46</w:t>
    </w:r>
    <w:r w:rsidRPr="00CB3217">
      <w:rPr>
        <w:noProof/>
        <w:u w: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17925" w14:textId="77777777" w:rsidR="003F5613" w:rsidRDefault="003F5613"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43</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43</w:t>
      </w:r>
      <w:r>
        <w:rPr>
          <w:rStyle w:val="PageNumber"/>
        </w:rPr>
        <w:fldChar w:fldCharType="end"/>
      </w:r>
      <w:r>
        <w:separator/>
      </w:r>
    </w:p>
  </w:footnote>
  <w:footnote w:type="continuationSeparator" w:id="0">
    <w:p w14:paraId="68FE0662" w14:textId="77777777" w:rsidR="003F5613" w:rsidRDefault="003F5613"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8">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2">
    <w:nsid w:val="2FBE3A8A"/>
    <w:multiLevelType w:val="multilevel"/>
    <w:tmpl w:val="0409001F"/>
    <w:numStyleLink w:val="111111"/>
  </w:abstractNum>
  <w:abstractNum w:abstractNumId="13">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8">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nsid w:val="4783286B"/>
    <w:multiLevelType w:val="multilevel"/>
    <w:tmpl w:val="0409001F"/>
    <w:numStyleLink w:val="111111"/>
  </w:abstractNum>
  <w:abstractNum w:abstractNumId="2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9450FB"/>
    <w:multiLevelType w:val="hybridMultilevel"/>
    <w:tmpl w:val="D1C4DD68"/>
    <w:lvl w:ilvl="0" w:tplc="DF2E7D0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nsid w:val="595C5886"/>
    <w:multiLevelType w:val="hybridMultilevel"/>
    <w:tmpl w:val="72A0D522"/>
    <w:lvl w:ilvl="0" w:tplc="3BF0E500">
      <w:start w:val="1"/>
      <w:numFmt w:val="decimal"/>
      <w:lvlText w:val="2.%1"/>
      <w:lvlJc w:val="left"/>
      <w:pPr>
        <w:ind w:left="1287"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2">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3">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5">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C77219F"/>
    <w:multiLevelType w:val="hybridMultilevel"/>
    <w:tmpl w:val="37FE79A6"/>
    <w:lvl w:ilvl="0" w:tplc="A5761366">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9">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A41354"/>
    <w:multiLevelType w:val="multilevel"/>
    <w:tmpl w:val="B3704D9C"/>
    <w:lvl w:ilvl="0">
      <w:start w:val="1"/>
      <w:numFmt w:val="decimal"/>
      <w:lvlText w:val="%1."/>
      <w:lvlJc w:val="left"/>
      <w:pPr>
        <w:ind w:left="360" w:hanging="360"/>
      </w:pPr>
      <w:rPr>
        <w:rFonts w:hint="default"/>
        <w:b/>
        <w:bCs/>
        <w:color w:val="000000"/>
        <w:lang w:bidi="th-TH"/>
      </w:rPr>
    </w:lvl>
    <w:lvl w:ilvl="1">
      <w:start w:val="1"/>
      <w:numFmt w:val="lowerLetter"/>
      <w:lvlText w:val="%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40"/>
  </w:num>
  <w:num w:numId="4">
    <w:abstractNumId w:val="0"/>
  </w:num>
  <w:num w:numId="5">
    <w:abstractNumId w:val="35"/>
  </w:num>
  <w:num w:numId="6">
    <w:abstractNumId w:val="38"/>
  </w:num>
  <w:num w:numId="7">
    <w:abstractNumId w:val="2"/>
  </w:num>
  <w:num w:numId="8">
    <w:abstractNumId w:val="19"/>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4"/>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3"/>
  </w:num>
  <w:num w:numId="15">
    <w:abstractNumId w:val="5"/>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2"/>
  </w:num>
  <w:num w:numId="19">
    <w:abstractNumId w:val="21"/>
  </w:num>
  <w:num w:numId="20">
    <w:abstractNumId w:val="36"/>
  </w:num>
  <w:num w:numId="21">
    <w:abstractNumId w:val="3"/>
  </w:num>
  <w:num w:numId="22">
    <w:abstractNumId w:val="31"/>
  </w:num>
  <w:num w:numId="23">
    <w:abstractNumId w:val="1"/>
  </w:num>
  <w:num w:numId="24">
    <w:abstractNumId w:val="23"/>
  </w:num>
  <w:num w:numId="25">
    <w:abstractNumId w:val="39"/>
  </w:num>
  <w:num w:numId="26">
    <w:abstractNumId w:val="11"/>
  </w:num>
  <w:num w:numId="27">
    <w:abstractNumId w:val="7"/>
  </w:num>
  <w:num w:numId="28">
    <w:abstractNumId w:val="30"/>
  </w:num>
  <w:num w:numId="29">
    <w:abstractNumId w:val="27"/>
  </w:num>
  <w:num w:numId="30">
    <w:abstractNumId w:val="24"/>
  </w:num>
  <w:num w:numId="31">
    <w:abstractNumId w:val="20"/>
  </w:num>
  <w:num w:numId="32">
    <w:abstractNumId w:val="9"/>
  </w:num>
  <w:num w:numId="33">
    <w:abstractNumId w:val="13"/>
  </w:num>
  <w:num w:numId="34">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8"/>
  </w:num>
  <w:num w:numId="39">
    <w:abstractNumId w:val="25"/>
  </w:num>
  <w:num w:numId="40">
    <w:abstractNumId w:val="8"/>
  </w:num>
  <w:num w:numId="41">
    <w:abstractNumId w:val="10"/>
  </w:num>
  <w:num w:numId="42">
    <w:abstractNumId w:val="26"/>
  </w:num>
  <w:num w:numId="43">
    <w:abstractNumId w:val="12"/>
  </w:num>
  <w:num w:numId="44">
    <w:abstractNumId w:val="29"/>
  </w:num>
  <w:num w:numId="45">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497"/>
    <w:rsid w:val="00001B08"/>
    <w:rsid w:val="00001D0E"/>
    <w:rsid w:val="000023B9"/>
    <w:rsid w:val="00002924"/>
    <w:rsid w:val="00002D4E"/>
    <w:rsid w:val="00003187"/>
    <w:rsid w:val="00003219"/>
    <w:rsid w:val="0000348E"/>
    <w:rsid w:val="000037B8"/>
    <w:rsid w:val="00003A63"/>
    <w:rsid w:val="00004665"/>
    <w:rsid w:val="00004F79"/>
    <w:rsid w:val="0000518A"/>
    <w:rsid w:val="00005494"/>
    <w:rsid w:val="00005BBF"/>
    <w:rsid w:val="00005EE0"/>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9B1"/>
    <w:rsid w:val="00013B61"/>
    <w:rsid w:val="00014023"/>
    <w:rsid w:val="0001421A"/>
    <w:rsid w:val="00014546"/>
    <w:rsid w:val="00014902"/>
    <w:rsid w:val="000150C6"/>
    <w:rsid w:val="00015252"/>
    <w:rsid w:val="00015376"/>
    <w:rsid w:val="00015EAF"/>
    <w:rsid w:val="00016056"/>
    <w:rsid w:val="000160BC"/>
    <w:rsid w:val="00016F00"/>
    <w:rsid w:val="00016FAE"/>
    <w:rsid w:val="000174D6"/>
    <w:rsid w:val="0001793E"/>
    <w:rsid w:val="00020E86"/>
    <w:rsid w:val="00022078"/>
    <w:rsid w:val="00022443"/>
    <w:rsid w:val="0002254D"/>
    <w:rsid w:val="00022577"/>
    <w:rsid w:val="00022B3D"/>
    <w:rsid w:val="00022D06"/>
    <w:rsid w:val="0002320E"/>
    <w:rsid w:val="00024374"/>
    <w:rsid w:val="000243C2"/>
    <w:rsid w:val="00024D0C"/>
    <w:rsid w:val="000253B4"/>
    <w:rsid w:val="000254C2"/>
    <w:rsid w:val="00025DDE"/>
    <w:rsid w:val="00025F48"/>
    <w:rsid w:val="0002615E"/>
    <w:rsid w:val="0002675C"/>
    <w:rsid w:val="00026D79"/>
    <w:rsid w:val="000274FE"/>
    <w:rsid w:val="00031711"/>
    <w:rsid w:val="000326B5"/>
    <w:rsid w:val="00032CFF"/>
    <w:rsid w:val="00032D1F"/>
    <w:rsid w:val="00032EA8"/>
    <w:rsid w:val="00033498"/>
    <w:rsid w:val="00034ADC"/>
    <w:rsid w:val="00034C04"/>
    <w:rsid w:val="00035941"/>
    <w:rsid w:val="000368A0"/>
    <w:rsid w:val="00036AAB"/>
    <w:rsid w:val="00036BC0"/>
    <w:rsid w:val="0003740E"/>
    <w:rsid w:val="00037A3E"/>
    <w:rsid w:val="0004008E"/>
    <w:rsid w:val="00040427"/>
    <w:rsid w:val="000408B8"/>
    <w:rsid w:val="00040B78"/>
    <w:rsid w:val="000411FD"/>
    <w:rsid w:val="00041714"/>
    <w:rsid w:val="00041B2B"/>
    <w:rsid w:val="00041C0F"/>
    <w:rsid w:val="00041D9C"/>
    <w:rsid w:val="00041DD6"/>
    <w:rsid w:val="00041DF5"/>
    <w:rsid w:val="00042A5A"/>
    <w:rsid w:val="0004303C"/>
    <w:rsid w:val="00043394"/>
    <w:rsid w:val="0004373B"/>
    <w:rsid w:val="000438EA"/>
    <w:rsid w:val="00043B0C"/>
    <w:rsid w:val="000442C3"/>
    <w:rsid w:val="000442CB"/>
    <w:rsid w:val="00044444"/>
    <w:rsid w:val="000448D0"/>
    <w:rsid w:val="00045B09"/>
    <w:rsid w:val="00046617"/>
    <w:rsid w:val="00046BE4"/>
    <w:rsid w:val="00046BF7"/>
    <w:rsid w:val="00046E37"/>
    <w:rsid w:val="00047454"/>
    <w:rsid w:val="00047F4F"/>
    <w:rsid w:val="000505C0"/>
    <w:rsid w:val="00050D72"/>
    <w:rsid w:val="00050E95"/>
    <w:rsid w:val="000521D3"/>
    <w:rsid w:val="00052636"/>
    <w:rsid w:val="00052C3A"/>
    <w:rsid w:val="00052E23"/>
    <w:rsid w:val="00053643"/>
    <w:rsid w:val="00053B6D"/>
    <w:rsid w:val="00053BB8"/>
    <w:rsid w:val="000544C8"/>
    <w:rsid w:val="000545BD"/>
    <w:rsid w:val="00054CAA"/>
    <w:rsid w:val="00054F48"/>
    <w:rsid w:val="0005570E"/>
    <w:rsid w:val="00055A01"/>
    <w:rsid w:val="00055C05"/>
    <w:rsid w:val="00055DE7"/>
    <w:rsid w:val="000561DF"/>
    <w:rsid w:val="0005634E"/>
    <w:rsid w:val="000564CE"/>
    <w:rsid w:val="00056816"/>
    <w:rsid w:val="00056BA4"/>
    <w:rsid w:val="00056C29"/>
    <w:rsid w:val="00056C54"/>
    <w:rsid w:val="00056D78"/>
    <w:rsid w:val="0005793D"/>
    <w:rsid w:val="00057D79"/>
    <w:rsid w:val="00057D87"/>
    <w:rsid w:val="0006009D"/>
    <w:rsid w:val="0006077D"/>
    <w:rsid w:val="00060961"/>
    <w:rsid w:val="00060B81"/>
    <w:rsid w:val="00060EB9"/>
    <w:rsid w:val="00061283"/>
    <w:rsid w:val="000612BA"/>
    <w:rsid w:val="000615BB"/>
    <w:rsid w:val="00061600"/>
    <w:rsid w:val="00061F32"/>
    <w:rsid w:val="0006251C"/>
    <w:rsid w:val="0006253F"/>
    <w:rsid w:val="0006264E"/>
    <w:rsid w:val="000629BE"/>
    <w:rsid w:val="000636F0"/>
    <w:rsid w:val="0006377D"/>
    <w:rsid w:val="000638E5"/>
    <w:rsid w:val="000639CA"/>
    <w:rsid w:val="00063ADD"/>
    <w:rsid w:val="000642AE"/>
    <w:rsid w:val="000653F7"/>
    <w:rsid w:val="0006598F"/>
    <w:rsid w:val="00065B40"/>
    <w:rsid w:val="00065D37"/>
    <w:rsid w:val="00065E8C"/>
    <w:rsid w:val="000660C9"/>
    <w:rsid w:val="00066296"/>
    <w:rsid w:val="00066383"/>
    <w:rsid w:val="00066787"/>
    <w:rsid w:val="00066B7C"/>
    <w:rsid w:val="00066F1A"/>
    <w:rsid w:val="000677E8"/>
    <w:rsid w:val="00067884"/>
    <w:rsid w:val="00067985"/>
    <w:rsid w:val="000702CC"/>
    <w:rsid w:val="0007066B"/>
    <w:rsid w:val="00070A92"/>
    <w:rsid w:val="00070DD1"/>
    <w:rsid w:val="00070FB9"/>
    <w:rsid w:val="00071402"/>
    <w:rsid w:val="000729D4"/>
    <w:rsid w:val="00072C68"/>
    <w:rsid w:val="00073246"/>
    <w:rsid w:val="00073391"/>
    <w:rsid w:val="00073F0B"/>
    <w:rsid w:val="00074292"/>
    <w:rsid w:val="00074464"/>
    <w:rsid w:val="00074DFA"/>
    <w:rsid w:val="0007524B"/>
    <w:rsid w:val="0007541D"/>
    <w:rsid w:val="00076329"/>
    <w:rsid w:val="00076BB4"/>
    <w:rsid w:val="00076CF9"/>
    <w:rsid w:val="00076DC1"/>
    <w:rsid w:val="00076E06"/>
    <w:rsid w:val="00077157"/>
    <w:rsid w:val="00077172"/>
    <w:rsid w:val="000778D6"/>
    <w:rsid w:val="00077FCE"/>
    <w:rsid w:val="000805E1"/>
    <w:rsid w:val="000810F9"/>
    <w:rsid w:val="000811AA"/>
    <w:rsid w:val="00081493"/>
    <w:rsid w:val="00081D20"/>
    <w:rsid w:val="000821F6"/>
    <w:rsid w:val="00082BCE"/>
    <w:rsid w:val="00082C25"/>
    <w:rsid w:val="00083627"/>
    <w:rsid w:val="000839CC"/>
    <w:rsid w:val="00083FE2"/>
    <w:rsid w:val="00084951"/>
    <w:rsid w:val="00084F8D"/>
    <w:rsid w:val="0008500D"/>
    <w:rsid w:val="00085258"/>
    <w:rsid w:val="0008562E"/>
    <w:rsid w:val="00085D5F"/>
    <w:rsid w:val="00085E72"/>
    <w:rsid w:val="00086461"/>
    <w:rsid w:val="00086998"/>
    <w:rsid w:val="00086CCD"/>
    <w:rsid w:val="00087099"/>
    <w:rsid w:val="000873A6"/>
    <w:rsid w:val="000877C5"/>
    <w:rsid w:val="0008787C"/>
    <w:rsid w:val="00087C38"/>
    <w:rsid w:val="00087D73"/>
    <w:rsid w:val="0009034D"/>
    <w:rsid w:val="000903C0"/>
    <w:rsid w:val="0009065B"/>
    <w:rsid w:val="00091510"/>
    <w:rsid w:val="00091863"/>
    <w:rsid w:val="00091A4E"/>
    <w:rsid w:val="00091D98"/>
    <w:rsid w:val="00091E05"/>
    <w:rsid w:val="00091ED5"/>
    <w:rsid w:val="00092104"/>
    <w:rsid w:val="00092208"/>
    <w:rsid w:val="00092949"/>
    <w:rsid w:val="000931E7"/>
    <w:rsid w:val="0009368F"/>
    <w:rsid w:val="00093B29"/>
    <w:rsid w:val="000943A1"/>
    <w:rsid w:val="000945F1"/>
    <w:rsid w:val="000947B1"/>
    <w:rsid w:val="00094A84"/>
    <w:rsid w:val="000952D5"/>
    <w:rsid w:val="000953FA"/>
    <w:rsid w:val="0009664E"/>
    <w:rsid w:val="00096CA3"/>
    <w:rsid w:val="000970D8"/>
    <w:rsid w:val="000971A3"/>
    <w:rsid w:val="00097333"/>
    <w:rsid w:val="00097620"/>
    <w:rsid w:val="00097B7E"/>
    <w:rsid w:val="000A0CBE"/>
    <w:rsid w:val="000A15C1"/>
    <w:rsid w:val="000A171B"/>
    <w:rsid w:val="000A1D75"/>
    <w:rsid w:val="000A219C"/>
    <w:rsid w:val="000A252B"/>
    <w:rsid w:val="000A2AB3"/>
    <w:rsid w:val="000A2F6A"/>
    <w:rsid w:val="000A34EE"/>
    <w:rsid w:val="000A3687"/>
    <w:rsid w:val="000A36F3"/>
    <w:rsid w:val="000A3A83"/>
    <w:rsid w:val="000A3DE9"/>
    <w:rsid w:val="000A3F10"/>
    <w:rsid w:val="000A43A0"/>
    <w:rsid w:val="000A4432"/>
    <w:rsid w:val="000A4BA1"/>
    <w:rsid w:val="000A4F3A"/>
    <w:rsid w:val="000A4FA5"/>
    <w:rsid w:val="000A5367"/>
    <w:rsid w:val="000A5DF5"/>
    <w:rsid w:val="000A5E39"/>
    <w:rsid w:val="000A6011"/>
    <w:rsid w:val="000A68E8"/>
    <w:rsid w:val="000A6BDA"/>
    <w:rsid w:val="000A7353"/>
    <w:rsid w:val="000A7E37"/>
    <w:rsid w:val="000B0463"/>
    <w:rsid w:val="000B04EA"/>
    <w:rsid w:val="000B0796"/>
    <w:rsid w:val="000B09C8"/>
    <w:rsid w:val="000B100D"/>
    <w:rsid w:val="000B108C"/>
    <w:rsid w:val="000B13AA"/>
    <w:rsid w:val="000B15CB"/>
    <w:rsid w:val="000B1615"/>
    <w:rsid w:val="000B253C"/>
    <w:rsid w:val="000B2BF5"/>
    <w:rsid w:val="000B30C8"/>
    <w:rsid w:val="000B314A"/>
    <w:rsid w:val="000B3214"/>
    <w:rsid w:val="000B3255"/>
    <w:rsid w:val="000B358C"/>
    <w:rsid w:val="000B3CB7"/>
    <w:rsid w:val="000B3FC8"/>
    <w:rsid w:val="000B4616"/>
    <w:rsid w:val="000B4B57"/>
    <w:rsid w:val="000B5C69"/>
    <w:rsid w:val="000B66A9"/>
    <w:rsid w:val="000B6A05"/>
    <w:rsid w:val="000B6B58"/>
    <w:rsid w:val="000B6CB9"/>
    <w:rsid w:val="000B6F49"/>
    <w:rsid w:val="000B75B2"/>
    <w:rsid w:val="000B762B"/>
    <w:rsid w:val="000B7BAD"/>
    <w:rsid w:val="000C010C"/>
    <w:rsid w:val="000C0EF0"/>
    <w:rsid w:val="000C1083"/>
    <w:rsid w:val="000C177D"/>
    <w:rsid w:val="000C19A6"/>
    <w:rsid w:val="000C2827"/>
    <w:rsid w:val="000C2B42"/>
    <w:rsid w:val="000C3652"/>
    <w:rsid w:val="000C3945"/>
    <w:rsid w:val="000C42AD"/>
    <w:rsid w:val="000C4E3B"/>
    <w:rsid w:val="000C55CE"/>
    <w:rsid w:val="000C566D"/>
    <w:rsid w:val="000C5D09"/>
    <w:rsid w:val="000C6568"/>
    <w:rsid w:val="000C659F"/>
    <w:rsid w:val="000C6BA9"/>
    <w:rsid w:val="000C6D68"/>
    <w:rsid w:val="000C6F1A"/>
    <w:rsid w:val="000C70C1"/>
    <w:rsid w:val="000C7672"/>
    <w:rsid w:val="000C7F07"/>
    <w:rsid w:val="000C7FDC"/>
    <w:rsid w:val="000D0452"/>
    <w:rsid w:val="000D06D9"/>
    <w:rsid w:val="000D0FAE"/>
    <w:rsid w:val="000D15B4"/>
    <w:rsid w:val="000D1E24"/>
    <w:rsid w:val="000D2157"/>
    <w:rsid w:val="000D272F"/>
    <w:rsid w:val="000D2865"/>
    <w:rsid w:val="000D2C65"/>
    <w:rsid w:val="000D2DFD"/>
    <w:rsid w:val="000D3D8C"/>
    <w:rsid w:val="000D416A"/>
    <w:rsid w:val="000D462F"/>
    <w:rsid w:val="000D4809"/>
    <w:rsid w:val="000D4B30"/>
    <w:rsid w:val="000D4C94"/>
    <w:rsid w:val="000D5378"/>
    <w:rsid w:val="000D5CC8"/>
    <w:rsid w:val="000D6687"/>
    <w:rsid w:val="000D6854"/>
    <w:rsid w:val="000D710A"/>
    <w:rsid w:val="000D7159"/>
    <w:rsid w:val="000D74DF"/>
    <w:rsid w:val="000E00A3"/>
    <w:rsid w:val="000E07F3"/>
    <w:rsid w:val="000E0825"/>
    <w:rsid w:val="000E1589"/>
    <w:rsid w:val="000E1C73"/>
    <w:rsid w:val="000E1F73"/>
    <w:rsid w:val="000E2030"/>
    <w:rsid w:val="000E2C7B"/>
    <w:rsid w:val="000E3236"/>
    <w:rsid w:val="000E375C"/>
    <w:rsid w:val="000E43A5"/>
    <w:rsid w:val="000E4504"/>
    <w:rsid w:val="000E450C"/>
    <w:rsid w:val="000E4625"/>
    <w:rsid w:val="000E4832"/>
    <w:rsid w:val="000E4CC5"/>
    <w:rsid w:val="000E5246"/>
    <w:rsid w:val="000E65F8"/>
    <w:rsid w:val="000E6FAB"/>
    <w:rsid w:val="000E725D"/>
    <w:rsid w:val="000E76C0"/>
    <w:rsid w:val="000E7C71"/>
    <w:rsid w:val="000E7FDA"/>
    <w:rsid w:val="000F11C8"/>
    <w:rsid w:val="000F1765"/>
    <w:rsid w:val="000F1D3D"/>
    <w:rsid w:val="000F20E1"/>
    <w:rsid w:val="000F224D"/>
    <w:rsid w:val="000F2B5D"/>
    <w:rsid w:val="000F31F7"/>
    <w:rsid w:val="000F3293"/>
    <w:rsid w:val="000F43EA"/>
    <w:rsid w:val="000F4CC7"/>
    <w:rsid w:val="000F5143"/>
    <w:rsid w:val="000F54AF"/>
    <w:rsid w:val="000F57A8"/>
    <w:rsid w:val="000F5E8C"/>
    <w:rsid w:val="000F6054"/>
    <w:rsid w:val="000F6624"/>
    <w:rsid w:val="000F6C64"/>
    <w:rsid w:val="000F6D36"/>
    <w:rsid w:val="000F6E02"/>
    <w:rsid w:val="000F7CA5"/>
    <w:rsid w:val="000F7CE9"/>
    <w:rsid w:val="000F7D48"/>
    <w:rsid w:val="000F7D64"/>
    <w:rsid w:val="000F7DA7"/>
    <w:rsid w:val="000F7DD0"/>
    <w:rsid w:val="0010041D"/>
    <w:rsid w:val="00100953"/>
    <w:rsid w:val="00100B9F"/>
    <w:rsid w:val="00100C21"/>
    <w:rsid w:val="0010122C"/>
    <w:rsid w:val="0010127E"/>
    <w:rsid w:val="00101369"/>
    <w:rsid w:val="0010138A"/>
    <w:rsid w:val="00101A97"/>
    <w:rsid w:val="001021AE"/>
    <w:rsid w:val="0010225B"/>
    <w:rsid w:val="0010228F"/>
    <w:rsid w:val="001025D2"/>
    <w:rsid w:val="00102A79"/>
    <w:rsid w:val="00103760"/>
    <w:rsid w:val="001039BE"/>
    <w:rsid w:val="00103D42"/>
    <w:rsid w:val="0010419B"/>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A3F"/>
    <w:rsid w:val="00110B76"/>
    <w:rsid w:val="00112088"/>
    <w:rsid w:val="00112192"/>
    <w:rsid w:val="001128CF"/>
    <w:rsid w:val="00112BC9"/>
    <w:rsid w:val="00112ED6"/>
    <w:rsid w:val="0011303A"/>
    <w:rsid w:val="00113168"/>
    <w:rsid w:val="001134EE"/>
    <w:rsid w:val="00114AE6"/>
    <w:rsid w:val="00114D33"/>
    <w:rsid w:val="0011523D"/>
    <w:rsid w:val="00115673"/>
    <w:rsid w:val="00115BA3"/>
    <w:rsid w:val="00115D79"/>
    <w:rsid w:val="00115E80"/>
    <w:rsid w:val="00116C34"/>
    <w:rsid w:val="00116D0E"/>
    <w:rsid w:val="00116F8A"/>
    <w:rsid w:val="001174F8"/>
    <w:rsid w:val="001176F2"/>
    <w:rsid w:val="00117DAC"/>
    <w:rsid w:val="00117E4B"/>
    <w:rsid w:val="00120B59"/>
    <w:rsid w:val="00120E8A"/>
    <w:rsid w:val="00121103"/>
    <w:rsid w:val="00121671"/>
    <w:rsid w:val="00121870"/>
    <w:rsid w:val="001218FF"/>
    <w:rsid w:val="00121B4C"/>
    <w:rsid w:val="00121C12"/>
    <w:rsid w:val="00121D8C"/>
    <w:rsid w:val="00121F08"/>
    <w:rsid w:val="001223F7"/>
    <w:rsid w:val="00122A3C"/>
    <w:rsid w:val="001236D9"/>
    <w:rsid w:val="0012444D"/>
    <w:rsid w:val="001247F7"/>
    <w:rsid w:val="001248B6"/>
    <w:rsid w:val="00124A75"/>
    <w:rsid w:val="00125551"/>
    <w:rsid w:val="00125BAE"/>
    <w:rsid w:val="00125F14"/>
    <w:rsid w:val="00125F4F"/>
    <w:rsid w:val="00125F91"/>
    <w:rsid w:val="00126129"/>
    <w:rsid w:val="00126834"/>
    <w:rsid w:val="00126CB0"/>
    <w:rsid w:val="0012771B"/>
    <w:rsid w:val="00127C46"/>
    <w:rsid w:val="00127C69"/>
    <w:rsid w:val="001306B1"/>
    <w:rsid w:val="001306E3"/>
    <w:rsid w:val="00130A35"/>
    <w:rsid w:val="001311DB"/>
    <w:rsid w:val="00131864"/>
    <w:rsid w:val="00131D8A"/>
    <w:rsid w:val="0013207B"/>
    <w:rsid w:val="001324FB"/>
    <w:rsid w:val="0013281E"/>
    <w:rsid w:val="00133348"/>
    <w:rsid w:val="00133AEF"/>
    <w:rsid w:val="0013403E"/>
    <w:rsid w:val="001342A8"/>
    <w:rsid w:val="00134B43"/>
    <w:rsid w:val="00134E49"/>
    <w:rsid w:val="0013587B"/>
    <w:rsid w:val="00135970"/>
    <w:rsid w:val="00135BB4"/>
    <w:rsid w:val="0013622E"/>
    <w:rsid w:val="0013701C"/>
    <w:rsid w:val="00137DCA"/>
    <w:rsid w:val="00140475"/>
    <w:rsid w:val="001404DF"/>
    <w:rsid w:val="0014064D"/>
    <w:rsid w:val="00140D14"/>
    <w:rsid w:val="00141A51"/>
    <w:rsid w:val="00141BA3"/>
    <w:rsid w:val="00141BEE"/>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72C"/>
    <w:rsid w:val="00145730"/>
    <w:rsid w:val="00146289"/>
    <w:rsid w:val="001463CD"/>
    <w:rsid w:val="00146BEB"/>
    <w:rsid w:val="00146D4A"/>
    <w:rsid w:val="00146DA7"/>
    <w:rsid w:val="00147162"/>
    <w:rsid w:val="001471C4"/>
    <w:rsid w:val="0014727A"/>
    <w:rsid w:val="001472F2"/>
    <w:rsid w:val="001477FF"/>
    <w:rsid w:val="001478B1"/>
    <w:rsid w:val="00147DC4"/>
    <w:rsid w:val="00150049"/>
    <w:rsid w:val="001500EA"/>
    <w:rsid w:val="00150273"/>
    <w:rsid w:val="001503FF"/>
    <w:rsid w:val="001505B4"/>
    <w:rsid w:val="001506D8"/>
    <w:rsid w:val="001507D0"/>
    <w:rsid w:val="001508A9"/>
    <w:rsid w:val="00150E20"/>
    <w:rsid w:val="0015143A"/>
    <w:rsid w:val="001529F3"/>
    <w:rsid w:val="00152DDF"/>
    <w:rsid w:val="00152F4E"/>
    <w:rsid w:val="00153012"/>
    <w:rsid w:val="0015387A"/>
    <w:rsid w:val="001538CA"/>
    <w:rsid w:val="0015426D"/>
    <w:rsid w:val="001542AD"/>
    <w:rsid w:val="0015440A"/>
    <w:rsid w:val="001548A8"/>
    <w:rsid w:val="00154A24"/>
    <w:rsid w:val="0015522C"/>
    <w:rsid w:val="001553A1"/>
    <w:rsid w:val="00155538"/>
    <w:rsid w:val="00155C51"/>
    <w:rsid w:val="00155DC0"/>
    <w:rsid w:val="00155F8C"/>
    <w:rsid w:val="00156854"/>
    <w:rsid w:val="00156A36"/>
    <w:rsid w:val="00156EE4"/>
    <w:rsid w:val="00157278"/>
    <w:rsid w:val="00157784"/>
    <w:rsid w:val="0015781F"/>
    <w:rsid w:val="00157E60"/>
    <w:rsid w:val="00160104"/>
    <w:rsid w:val="001601D3"/>
    <w:rsid w:val="00160516"/>
    <w:rsid w:val="001625D0"/>
    <w:rsid w:val="001629E8"/>
    <w:rsid w:val="00162DAE"/>
    <w:rsid w:val="00163378"/>
    <w:rsid w:val="001636DC"/>
    <w:rsid w:val="00163DFC"/>
    <w:rsid w:val="001645B9"/>
    <w:rsid w:val="0016487D"/>
    <w:rsid w:val="00164D30"/>
    <w:rsid w:val="00164E73"/>
    <w:rsid w:val="00165832"/>
    <w:rsid w:val="001658C4"/>
    <w:rsid w:val="00165B69"/>
    <w:rsid w:val="00165F73"/>
    <w:rsid w:val="001660E7"/>
    <w:rsid w:val="001662AA"/>
    <w:rsid w:val="00166B7F"/>
    <w:rsid w:val="00166C79"/>
    <w:rsid w:val="00167021"/>
    <w:rsid w:val="001671AC"/>
    <w:rsid w:val="0016775E"/>
    <w:rsid w:val="001678A0"/>
    <w:rsid w:val="00167C5F"/>
    <w:rsid w:val="00167D14"/>
    <w:rsid w:val="0017015F"/>
    <w:rsid w:val="00170A5F"/>
    <w:rsid w:val="00170B9E"/>
    <w:rsid w:val="00170E05"/>
    <w:rsid w:val="001717A1"/>
    <w:rsid w:val="00171D6E"/>
    <w:rsid w:val="00171FFA"/>
    <w:rsid w:val="00172390"/>
    <w:rsid w:val="00172B00"/>
    <w:rsid w:val="00173089"/>
    <w:rsid w:val="00173251"/>
    <w:rsid w:val="0017364F"/>
    <w:rsid w:val="00173F2B"/>
    <w:rsid w:val="00175704"/>
    <w:rsid w:val="00175D9E"/>
    <w:rsid w:val="001765B6"/>
    <w:rsid w:val="001765ED"/>
    <w:rsid w:val="001768AB"/>
    <w:rsid w:val="00176AC1"/>
    <w:rsid w:val="0017762E"/>
    <w:rsid w:val="00177C83"/>
    <w:rsid w:val="00180070"/>
    <w:rsid w:val="00180838"/>
    <w:rsid w:val="00180924"/>
    <w:rsid w:val="001809D9"/>
    <w:rsid w:val="00180E84"/>
    <w:rsid w:val="00180F12"/>
    <w:rsid w:val="001814B3"/>
    <w:rsid w:val="0018154E"/>
    <w:rsid w:val="0018215E"/>
    <w:rsid w:val="00182841"/>
    <w:rsid w:val="00182C4E"/>
    <w:rsid w:val="00182E1C"/>
    <w:rsid w:val="0018370A"/>
    <w:rsid w:val="00184198"/>
    <w:rsid w:val="001841AD"/>
    <w:rsid w:val="00184A5C"/>
    <w:rsid w:val="00185650"/>
    <w:rsid w:val="00185C76"/>
    <w:rsid w:val="00186337"/>
    <w:rsid w:val="001863FA"/>
    <w:rsid w:val="0018648A"/>
    <w:rsid w:val="001869C4"/>
    <w:rsid w:val="001904A4"/>
    <w:rsid w:val="001908E0"/>
    <w:rsid w:val="00193C3B"/>
    <w:rsid w:val="00193DAE"/>
    <w:rsid w:val="0019415D"/>
    <w:rsid w:val="0019419C"/>
    <w:rsid w:val="00194BBC"/>
    <w:rsid w:val="00195060"/>
    <w:rsid w:val="0019533B"/>
    <w:rsid w:val="00195937"/>
    <w:rsid w:val="00195C15"/>
    <w:rsid w:val="00195E66"/>
    <w:rsid w:val="0019660F"/>
    <w:rsid w:val="00196B06"/>
    <w:rsid w:val="0019756E"/>
    <w:rsid w:val="001976BA"/>
    <w:rsid w:val="00197AD0"/>
    <w:rsid w:val="00197F8D"/>
    <w:rsid w:val="00197FD5"/>
    <w:rsid w:val="001A01C3"/>
    <w:rsid w:val="001A0312"/>
    <w:rsid w:val="001A0436"/>
    <w:rsid w:val="001A05A7"/>
    <w:rsid w:val="001A05A9"/>
    <w:rsid w:val="001A0640"/>
    <w:rsid w:val="001A0C0C"/>
    <w:rsid w:val="001A150A"/>
    <w:rsid w:val="001A1AB8"/>
    <w:rsid w:val="001A2A1B"/>
    <w:rsid w:val="001A2CE2"/>
    <w:rsid w:val="001A328F"/>
    <w:rsid w:val="001A3B8D"/>
    <w:rsid w:val="001A3F78"/>
    <w:rsid w:val="001A3FBC"/>
    <w:rsid w:val="001A4341"/>
    <w:rsid w:val="001A46BF"/>
    <w:rsid w:val="001A48AF"/>
    <w:rsid w:val="001A5236"/>
    <w:rsid w:val="001A5AF7"/>
    <w:rsid w:val="001A5B4D"/>
    <w:rsid w:val="001A65D6"/>
    <w:rsid w:val="001A6C83"/>
    <w:rsid w:val="001A6E53"/>
    <w:rsid w:val="001A7297"/>
    <w:rsid w:val="001A7644"/>
    <w:rsid w:val="001A77CF"/>
    <w:rsid w:val="001A7937"/>
    <w:rsid w:val="001A7D67"/>
    <w:rsid w:val="001A7F67"/>
    <w:rsid w:val="001B0169"/>
    <w:rsid w:val="001B207E"/>
    <w:rsid w:val="001B2407"/>
    <w:rsid w:val="001B2927"/>
    <w:rsid w:val="001B2973"/>
    <w:rsid w:val="001B2D4B"/>
    <w:rsid w:val="001B2FE1"/>
    <w:rsid w:val="001B38B7"/>
    <w:rsid w:val="001B39D8"/>
    <w:rsid w:val="001B3E2C"/>
    <w:rsid w:val="001B419E"/>
    <w:rsid w:val="001B419F"/>
    <w:rsid w:val="001B4900"/>
    <w:rsid w:val="001B57BD"/>
    <w:rsid w:val="001B58DE"/>
    <w:rsid w:val="001B5AE8"/>
    <w:rsid w:val="001B5C9C"/>
    <w:rsid w:val="001B5E72"/>
    <w:rsid w:val="001B65B4"/>
    <w:rsid w:val="001B6AA4"/>
    <w:rsid w:val="001C00D9"/>
    <w:rsid w:val="001C0100"/>
    <w:rsid w:val="001C0449"/>
    <w:rsid w:val="001C0556"/>
    <w:rsid w:val="001C11FC"/>
    <w:rsid w:val="001C130A"/>
    <w:rsid w:val="001C14C2"/>
    <w:rsid w:val="001C1D8F"/>
    <w:rsid w:val="001C1D98"/>
    <w:rsid w:val="001C2740"/>
    <w:rsid w:val="001C3A3B"/>
    <w:rsid w:val="001C3DBA"/>
    <w:rsid w:val="001C429E"/>
    <w:rsid w:val="001C48CE"/>
    <w:rsid w:val="001C495B"/>
    <w:rsid w:val="001C50D1"/>
    <w:rsid w:val="001C56E0"/>
    <w:rsid w:val="001C6489"/>
    <w:rsid w:val="001C6783"/>
    <w:rsid w:val="001C6789"/>
    <w:rsid w:val="001C6795"/>
    <w:rsid w:val="001C67FC"/>
    <w:rsid w:val="001C6828"/>
    <w:rsid w:val="001C6945"/>
    <w:rsid w:val="001C694D"/>
    <w:rsid w:val="001C7348"/>
    <w:rsid w:val="001C73B0"/>
    <w:rsid w:val="001C7751"/>
    <w:rsid w:val="001C794D"/>
    <w:rsid w:val="001C7EA4"/>
    <w:rsid w:val="001D015D"/>
    <w:rsid w:val="001D021A"/>
    <w:rsid w:val="001D06F0"/>
    <w:rsid w:val="001D0FA3"/>
    <w:rsid w:val="001D125C"/>
    <w:rsid w:val="001D1437"/>
    <w:rsid w:val="001D14E9"/>
    <w:rsid w:val="001D161F"/>
    <w:rsid w:val="001D1F47"/>
    <w:rsid w:val="001D2E3E"/>
    <w:rsid w:val="001D346A"/>
    <w:rsid w:val="001D364F"/>
    <w:rsid w:val="001D365E"/>
    <w:rsid w:val="001D4132"/>
    <w:rsid w:val="001D44BB"/>
    <w:rsid w:val="001D47B9"/>
    <w:rsid w:val="001D4802"/>
    <w:rsid w:val="001D4A13"/>
    <w:rsid w:val="001D53C5"/>
    <w:rsid w:val="001D57D4"/>
    <w:rsid w:val="001D5926"/>
    <w:rsid w:val="001D5CEB"/>
    <w:rsid w:val="001D68DC"/>
    <w:rsid w:val="001D69E7"/>
    <w:rsid w:val="001D6C21"/>
    <w:rsid w:val="001D6F0F"/>
    <w:rsid w:val="001D7790"/>
    <w:rsid w:val="001D7953"/>
    <w:rsid w:val="001E0169"/>
    <w:rsid w:val="001E01CA"/>
    <w:rsid w:val="001E0705"/>
    <w:rsid w:val="001E0D51"/>
    <w:rsid w:val="001E1206"/>
    <w:rsid w:val="001E1E9A"/>
    <w:rsid w:val="001E1FA7"/>
    <w:rsid w:val="001E276A"/>
    <w:rsid w:val="001E2948"/>
    <w:rsid w:val="001E29B6"/>
    <w:rsid w:val="001E30D9"/>
    <w:rsid w:val="001E341F"/>
    <w:rsid w:val="001E36BC"/>
    <w:rsid w:val="001E3786"/>
    <w:rsid w:val="001E3E14"/>
    <w:rsid w:val="001E3F8A"/>
    <w:rsid w:val="001E40D4"/>
    <w:rsid w:val="001E4454"/>
    <w:rsid w:val="001E4464"/>
    <w:rsid w:val="001E476F"/>
    <w:rsid w:val="001E49AA"/>
    <w:rsid w:val="001E4CD4"/>
    <w:rsid w:val="001E516B"/>
    <w:rsid w:val="001E5A96"/>
    <w:rsid w:val="001E5CC4"/>
    <w:rsid w:val="001E5DAA"/>
    <w:rsid w:val="001E5DFA"/>
    <w:rsid w:val="001E61BB"/>
    <w:rsid w:val="001E65C9"/>
    <w:rsid w:val="001E68C5"/>
    <w:rsid w:val="001E6F48"/>
    <w:rsid w:val="001E6FC5"/>
    <w:rsid w:val="001E7038"/>
    <w:rsid w:val="001E7488"/>
    <w:rsid w:val="001E7D82"/>
    <w:rsid w:val="001F007A"/>
    <w:rsid w:val="001F043C"/>
    <w:rsid w:val="001F082C"/>
    <w:rsid w:val="001F1E67"/>
    <w:rsid w:val="001F2280"/>
    <w:rsid w:val="001F22CC"/>
    <w:rsid w:val="001F2A77"/>
    <w:rsid w:val="001F2C53"/>
    <w:rsid w:val="001F2F6C"/>
    <w:rsid w:val="001F3055"/>
    <w:rsid w:val="001F34D2"/>
    <w:rsid w:val="001F3B31"/>
    <w:rsid w:val="001F3D52"/>
    <w:rsid w:val="001F442A"/>
    <w:rsid w:val="001F451C"/>
    <w:rsid w:val="001F47BD"/>
    <w:rsid w:val="001F4C3A"/>
    <w:rsid w:val="001F4DD2"/>
    <w:rsid w:val="001F4F9F"/>
    <w:rsid w:val="001F593E"/>
    <w:rsid w:val="001F6212"/>
    <w:rsid w:val="001F6543"/>
    <w:rsid w:val="001F725A"/>
    <w:rsid w:val="001F72BF"/>
    <w:rsid w:val="001F73D1"/>
    <w:rsid w:val="001F7BEB"/>
    <w:rsid w:val="001F7F2A"/>
    <w:rsid w:val="00200301"/>
    <w:rsid w:val="00200773"/>
    <w:rsid w:val="00200F89"/>
    <w:rsid w:val="00201823"/>
    <w:rsid w:val="00201865"/>
    <w:rsid w:val="00201A7C"/>
    <w:rsid w:val="0020318B"/>
    <w:rsid w:val="00203906"/>
    <w:rsid w:val="00203C15"/>
    <w:rsid w:val="00204167"/>
    <w:rsid w:val="00204460"/>
    <w:rsid w:val="00204BF1"/>
    <w:rsid w:val="00204F20"/>
    <w:rsid w:val="002053D5"/>
    <w:rsid w:val="002055DA"/>
    <w:rsid w:val="00205736"/>
    <w:rsid w:val="0020573A"/>
    <w:rsid w:val="00205871"/>
    <w:rsid w:val="0020595B"/>
    <w:rsid w:val="00205A11"/>
    <w:rsid w:val="00205B77"/>
    <w:rsid w:val="00205D35"/>
    <w:rsid w:val="00205E51"/>
    <w:rsid w:val="00206102"/>
    <w:rsid w:val="002062D7"/>
    <w:rsid w:val="002065E4"/>
    <w:rsid w:val="002066F1"/>
    <w:rsid w:val="00206B9C"/>
    <w:rsid w:val="002075D1"/>
    <w:rsid w:val="002077F6"/>
    <w:rsid w:val="00207A54"/>
    <w:rsid w:val="00207CB4"/>
    <w:rsid w:val="00207CD6"/>
    <w:rsid w:val="002100A9"/>
    <w:rsid w:val="0021066A"/>
    <w:rsid w:val="0021072C"/>
    <w:rsid w:val="0021096F"/>
    <w:rsid w:val="00210ACF"/>
    <w:rsid w:val="002112DC"/>
    <w:rsid w:val="00211537"/>
    <w:rsid w:val="00211698"/>
    <w:rsid w:val="00211890"/>
    <w:rsid w:val="002119BF"/>
    <w:rsid w:val="00211C6F"/>
    <w:rsid w:val="00212185"/>
    <w:rsid w:val="002121EC"/>
    <w:rsid w:val="0021237D"/>
    <w:rsid w:val="0021255F"/>
    <w:rsid w:val="00212A68"/>
    <w:rsid w:val="00212D47"/>
    <w:rsid w:val="00212E17"/>
    <w:rsid w:val="00213237"/>
    <w:rsid w:val="00213616"/>
    <w:rsid w:val="00214181"/>
    <w:rsid w:val="00214365"/>
    <w:rsid w:val="002149AD"/>
    <w:rsid w:val="00214C1F"/>
    <w:rsid w:val="002157E8"/>
    <w:rsid w:val="002166E1"/>
    <w:rsid w:val="00216A25"/>
    <w:rsid w:val="00216B95"/>
    <w:rsid w:val="00216C8F"/>
    <w:rsid w:val="00216DCB"/>
    <w:rsid w:val="00216E85"/>
    <w:rsid w:val="00217483"/>
    <w:rsid w:val="00217D6A"/>
    <w:rsid w:val="00217D78"/>
    <w:rsid w:val="002204E8"/>
    <w:rsid w:val="00220693"/>
    <w:rsid w:val="00220963"/>
    <w:rsid w:val="002209BC"/>
    <w:rsid w:val="00220E2D"/>
    <w:rsid w:val="00221D5A"/>
    <w:rsid w:val="0022229C"/>
    <w:rsid w:val="0022260F"/>
    <w:rsid w:val="00222835"/>
    <w:rsid w:val="00222964"/>
    <w:rsid w:val="00222A11"/>
    <w:rsid w:val="00222BE9"/>
    <w:rsid w:val="00222FF0"/>
    <w:rsid w:val="0022353A"/>
    <w:rsid w:val="00223907"/>
    <w:rsid w:val="00223C72"/>
    <w:rsid w:val="00223CA0"/>
    <w:rsid w:val="0022401D"/>
    <w:rsid w:val="002241D1"/>
    <w:rsid w:val="00224292"/>
    <w:rsid w:val="002245F0"/>
    <w:rsid w:val="00224C50"/>
    <w:rsid w:val="00224D91"/>
    <w:rsid w:val="00224F45"/>
    <w:rsid w:val="002254A6"/>
    <w:rsid w:val="00225694"/>
    <w:rsid w:val="00225881"/>
    <w:rsid w:val="00225979"/>
    <w:rsid w:val="00225A3E"/>
    <w:rsid w:val="00225A81"/>
    <w:rsid w:val="002260B7"/>
    <w:rsid w:val="0022629C"/>
    <w:rsid w:val="002268DD"/>
    <w:rsid w:val="0022796B"/>
    <w:rsid w:val="002306B3"/>
    <w:rsid w:val="002306D3"/>
    <w:rsid w:val="0023143A"/>
    <w:rsid w:val="002317C5"/>
    <w:rsid w:val="00231907"/>
    <w:rsid w:val="002321F7"/>
    <w:rsid w:val="00232D08"/>
    <w:rsid w:val="00232E58"/>
    <w:rsid w:val="00233291"/>
    <w:rsid w:val="00233499"/>
    <w:rsid w:val="0023370C"/>
    <w:rsid w:val="002339D6"/>
    <w:rsid w:val="00233A66"/>
    <w:rsid w:val="00233AE5"/>
    <w:rsid w:val="00233EB8"/>
    <w:rsid w:val="00234499"/>
    <w:rsid w:val="002346CB"/>
    <w:rsid w:val="002347A0"/>
    <w:rsid w:val="00234822"/>
    <w:rsid w:val="002349F5"/>
    <w:rsid w:val="00234B0E"/>
    <w:rsid w:val="00235155"/>
    <w:rsid w:val="00236078"/>
    <w:rsid w:val="0023626A"/>
    <w:rsid w:val="00236856"/>
    <w:rsid w:val="0023693C"/>
    <w:rsid w:val="002369D6"/>
    <w:rsid w:val="00237352"/>
    <w:rsid w:val="00237B68"/>
    <w:rsid w:val="00240374"/>
    <w:rsid w:val="002405D2"/>
    <w:rsid w:val="002409C0"/>
    <w:rsid w:val="00240A27"/>
    <w:rsid w:val="00240C78"/>
    <w:rsid w:val="0024131C"/>
    <w:rsid w:val="0024197B"/>
    <w:rsid w:val="00241B9B"/>
    <w:rsid w:val="0024265E"/>
    <w:rsid w:val="002429B7"/>
    <w:rsid w:val="00242E7B"/>
    <w:rsid w:val="00243518"/>
    <w:rsid w:val="002435A4"/>
    <w:rsid w:val="00243720"/>
    <w:rsid w:val="0024463F"/>
    <w:rsid w:val="0024473B"/>
    <w:rsid w:val="00244824"/>
    <w:rsid w:val="00244A71"/>
    <w:rsid w:val="00244D4A"/>
    <w:rsid w:val="00244EDE"/>
    <w:rsid w:val="00245D35"/>
    <w:rsid w:val="00245E24"/>
    <w:rsid w:val="00245F25"/>
    <w:rsid w:val="00246300"/>
    <w:rsid w:val="0024660D"/>
    <w:rsid w:val="0024669D"/>
    <w:rsid w:val="00246BC0"/>
    <w:rsid w:val="0024716C"/>
    <w:rsid w:val="00247747"/>
    <w:rsid w:val="00247ACF"/>
    <w:rsid w:val="00247EDE"/>
    <w:rsid w:val="00250511"/>
    <w:rsid w:val="00250945"/>
    <w:rsid w:val="00250D43"/>
    <w:rsid w:val="00250E40"/>
    <w:rsid w:val="00250F2D"/>
    <w:rsid w:val="0025100B"/>
    <w:rsid w:val="00251124"/>
    <w:rsid w:val="00251392"/>
    <w:rsid w:val="0025156C"/>
    <w:rsid w:val="00251751"/>
    <w:rsid w:val="002520C7"/>
    <w:rsid w:val="002521E5"/>
    <w:rsid w:val="00252379"/>
    <w:rsid w:val="00252427"/>
    <w:rsid w:val="00252A88"/>
    <w:rsid w:val="00252B9A"/>
    <w:rsid w:val="00252FB5"/>
    <w:rsid w:val="00253506"/>
    <w:rsid w:val="0025363E"/>
    <w:rsid w:val="00253CED"/>
    <w:rsid w:val="00253D7A"/>
    <w:rsid w:val="00253F93"/>
    <w:rsid w:val="00254595"/>
    <w:rsid w:val="002545D2"/>
    <w:rsid w:val="0025480D"/>
    <w:rsid w:val="002548B1"/>
    <w:rsid w:val="00254E8A"/>
    <w:rsid w:val="002553C5"/>
    <w:rsid w:val="002557C8"/>
    <w:rsid w:val="002557E4"/>
    <w:rsid w:val="00255948"/>
    <w:rsid w:val="002559D0"/>
    <w:rsid w:val="00255B1A"/>
    <w:rsid w:val="00255CA6"/>
    <w:rsid w:val="002567D0"/>
    <w:rsid w:val="0025696F"/>
    <w:rsid w:val="00256A6B"/>
    <w:rsid w:val="00256B09"/>
    <w:rsid w:val="00256BD6"/>
    <w:rsid w:val="00256C5E"/>
    <w:rsid w:val="00257D56"/>
    <w:rsid w:val="00257D89"/>
    <w:rsid w:val="00257E5A"/>
    <w:rsid w:val="002606CA"/>
    <w:rsid w:val="00260B1E"/>
    <w:rsid w:val="00260EBD"/>
    <w:rsid w:val="00261923"/>
    <w:rsid w:val="00262419"/>
    <w:rsid w:val="00262954"/>
    <w:rsid w:val="00262988"/>
    <w:rsid w:val="00262F2B"/>
    <w:rsid w:val="00263010"/>
    <w:rsid w:val="00263DBC"/>
    <w:rsid w:val="00264305"/>
    <w:rsid w:val="0026461A"/>
    <w:rsid w:val="00264AC1"/>
    <w:rsid w:val="00264D13"/>
    <w:rsid w:val="00265242"/>
    <w:rsid w:val="002653C7"/>
    <w:rsid w:val="002655CF"/>
    <w:rsid w:val="00265D51"/>
    <w:rsid w:val="0026616E"/>
    <w:rsid w:val="00266559"/>
    <w:rsid w:val="002674E9"/>
    <w:rsid w:val="0026762E"/>
    <w:rsid w:val="00267AA3"/>
    <w:rsid w:val="002700AB"/>
    <w:rsid w:val="00270206"/>
    <w:rsid w:val="00270C41"/>
    <w:rsid w:val="002711CF"/>
    <w:rsid w:val="00271621"/>
    <w:rsid w:val="00271700"/>
    <w:rsid w:val="002717F8"/>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15D3"/>
    <w:rsid w:val="00282054"/>
    <w:rsid w:val="0028207F"/>
    <w:rsid w:val="00282B7A"/>
    <w:rsid w:val="002836EC"/>
    <w:rsid w:val="00283BC1"/>
    <w:rsid w:val="002841DE"/>
    <w:rsid w:val="00284ABE"/>
    <w:rsid w:val="00284CC8"/>
    <w:rsid w:val="00285079"/>
    <w:rsid w:val="002852D1"/>
    <w:rsid w:val="002855F1"/>
    <w:rsid w:val="002857CB"/>
    <w:rsid w:val="00285B29"/>
    <w:rsid w:val="00285E79"/>
    <w:rsid w:val="00286A12"/>
    <w:rsid w:val="00286CD0"/>
    <w:rsid w:val="00286FC6"/>
    <w:rsid w:val="00287251"/>
    <w:rsid w:val="00287720"/>
    <w:rsid w:val="00287BE3"/>
    <w:rsid w:val="00290396"/>
    <w:rsid w:val="00290736"/>
    <w:rsid w:val="00290BB4"/>
    <w:rsid w:val="002919B6"/>
    <w:rsid w:val="002919F0"/>
    <w:rsid w:val="00291E77"/>
    <w:rsid w:val="00292237"/>
    <w:rsid w:val="002926D6"/>
    <w:rsid w:val="00292C83"/>
    <w:rsid w:val="0029307E"/>
    <w:rsid w:val="002930CD"/>
    <w:rsid w:val="0029372D"/>
    <w:rsid w:val="0029375D"/>
    <w:rsid w:val="002937B6"/>
    <w:rsid w:val="00293E8D"/>
    <w:rsid w:val="00294347"/>
    <w:rsid w:val="002946A2"/>
    <w:rsid w:val="00294736"/>
    <w:rsid w:val="002951F0"/>
    <w:rsid w:val="00295705"/>
    <w:rsid w:val="0029590D"/>
    <w:rsid w:val="002959BF"/>
    <w:rsid w:val="00295A2D"/>
    <w:rsid w:val="0029684B"/>
    <w:rsid w:val="002969E8"/>
    <w:rsid w:val="00296CF0"/>
    <w:rsid w:val="00296FC0"/>
    <w:rsid w:val="002973BB"/>
    <w:rsid w:val="00297BA6"/>
    <w:rsid w:val="00297CAE"/>
    <w:rsid w:val="002A0193"/>
    <w:rsid w:val="002A0309"/>
    <w:rsid w:val="002A0377"/>
    <w:rsid w:val="002A03CB"/>
    <w:rsid w:val="002A0CA1"/>
    <w:rsid w:val="002A0DAC"/>
    <w:rsid w:val="002A0DD5"/>
    <w:rsid w:val="002A15F6"/>
    <w:rsid w:val="002A1A9A"/>
    <w:rsid w:val="002A1B1A"/>
    <w:rsid w:val="002A1FF9"/>
    <w:rsid w:val="002A3195"/>
    <w:rsid w:val="002A31AF"/>
    <w:rsid w:val="002A34EB"/>
    <w:rsid w:val="002A36E0"/>
    <w:rsid w:val="002A3FAF"/>
    <w:rsid w:val="002A4007"/>
    <w:rsid w:val="002A4D72"/>
    <w:rsid w:val="002A5F79"/>
    <w:rsid w:val="002A6789"/>
    <w:rsid w:val="002A67B8"/>
    <w:rsid w:val="002A6D30"/>
    <w:rsid w:val="002A6EE0"/>
    <w:rsid w:val="002A7313"/>
    <w:rsid w:val="002A739B"/>
    <w:rsid w:val="002A767B"/>
    <w:rsid w:val="002A7C72"/>
    <w:rsid w:val="002B0714"/>
    <w:rsid w:val="002B0BB0"/>
    <w:rsid w:val="002B0DB1"/>
    <w:rsid w:val="002B0E48"/>
    <w:rsid w:val="002B188E"/>
    <w:rsid w:val="002B1E34"/>
    <w:rsid w:val="002B1E58"/>
    <w:rsid w:val="002B24CC"/>
    <w:rsid w:val="002B26BB"/>
    <w:rsid w:val="002B28FA"/>
    <w:rsid w:val="002B2932"/>
    <w:rsid w:val="002B2A7D"/>
    <w:rsid w:val="002B343A"/>
    <w:rsid w:val="002B35D7"/>
    <w:rsid w:val="002B3C89"/>
    <w:rsid w:val="002B3E2F"/>
    <w:rsid w:val="002B48D1"/>
    <w:rsid w:val="002B4AD3"/>
    <w:rsid w:val="002B4DF7"/>
    <w:rsid w:val="002B54E7"/>
    <w:rsid w:val="002B568B"/>
    <w:rsid w:val="002B56D2"/>
    <w:rsid w:val="002B5C00"/>
    <w:rsid w:val="002B6400"/>
    <w:rsid w:val="002B6668"/>
    <w:rsid w:val="002B676F"/>
    <w:rsid w:val="002B6976"/>
    <w:rsid w:val="002B699A"/>
    <w:rsid w:val="002B6B43"/>
    <w:rsid w:val="002B7053"/>
    <w:rsid w:val="002B7791"/>
    <w:rsid w:val="002B77BF"/>
    <w:rsid w:val="002B786B"/>
    <w:rsid w:val="002B7E05"/>
    <w:rsid w:val="002B7FB0"/>
    <w:rsid w:val="002C019F"/>
    <w:rsid w:val="002C0391"/>
    <w:rsid w:val="002C09DC"/>
    <w:rsid w:val="002C1405"/>
    <w:rsid w:val="002C17CA"/>
    <w:rsid w:val="002C1E1E"/>
    <w:rsid w:val="002C216E"/>
    <w:rsid w:val="002C26D5"/>
    <w:rsid w:val="002C2AE6"/>
    <w:rsid w:val="002C39B9"/>
    <w:rsid w:val="002C56F1"/>
    <w:rsid w:val="002C58E6"/>
    <w:rsid w:val="002C5EFF"/>
    <w:rsid w:val="002C6653"/>
    <w:rsid w:val="002C7111"/>
    <w:rsid w:val="002C7860"/>
    <w:rsid w:val="002C7F0E"/>
    <w:rsid w:val="002D03C9"/>
    <w:rsid w:val="002D03E1"/>
    <w:rsid w:val="002D06D5"/>
    <w:rsid w:val="002D0883"/>
    <w:rsid w:val="002D09A6"/>
    <w:rsid w:val="002D0C0C"/>
    <w:rsid w:val="002D1279"/>
    <w:rsid w:val="002D13EC"/>
    <w:rsid w:val="002D14ED"/>
    <w:rsid w:val="002D16A7"/>
    <w:rsid w:val="002D176C"/>
    <w:rsid w:val="002D1A89"/>
    <w:rsid w:val="002D22D1"/>
    <w:rsid w:val="002D2E21"/>
    <w:rsid w:val="002D2F1D"/>
    <w:rsid w:val="002D2F52"/>
    <w:rsid w:val="002D321E"/>
    <w:rsid w:val="002D34E4"/>
    <w:rsid w:val="002D36D9"/>
    <w:rsid w:val="002D3C33"/>
    <w:rsid w:val="002D45EA"/>
    <w:rsid w:val="002D473A"/>
    <w:rsid w:val="002D4F18"/>
    <w:rsid w:val="002D5090"/>
    <w:rsid w:val="002D56EE"/>
    <w:rsid w:val="002D574A"/>
    <w:rsid w:val="002D5A0C"/>
    <w:rsid w:val="002D67F8"/>
    <w:rsid w:val="002D7114"/>
    <w:rsid w:val="002D7214"/>
    <w:rsid w:val="002D7379"/>
    <w:rsid w:val="002D798E"/>
    <w:rsid w:val="002E0D06"/>
    <w:rsid w:val="002E1063"/>
    <w:rsid w:val="002E11DF"/>
    <w:rsid w:val="002E169D"/>
    <w:rsid w:val="002E1964"/>
    <w:rsid w:val="002E1AF2"/>
    <w:rsid w:val="002E1E28"/>
    <w:rsid w:val="002E29D0"/>
    <w:rsid w:val="002E3167"/>
    <w:rsid w:val="002E34C8"/>
    <w:rsid w:val="002E3CB7"/>
    <w:rsid w:val="002E454D"/>
    <w:rsid w:val="002E47D7"/>
    <w:rsid w:val="002E49EC"/>
    <w:rsid w:val="002E4DBC"/>
    <w:rsid w:val="002E5431"/>
    <w:rsid w:val="002E54CD"/>
    <w:rsid w:val="002E5AA9"/>
    <w:rsid w:val="002E62A0"/>
    <w:rsid w:val="002E6568"/>
    <w:rsid w:val="002E69B9"/>
    <w:rsid w:val="002E6A86"/>
    <w:rsid w:val="002F009F"/>
    <w:rsid w:val="002F00EA"/>
    <w:rsid w:val="002F05A4"/>
    <w:rsid w:val="002F09E0"/>
    <w:rsid w:val="002F0DE5"/>
    <w:rsid w:val="002F0EC7"/>
    <w:rsid w:val="002F1026"/>
    <w:rsid w:val="002F111C"/>
    <w:rsid w:val="002F15CB"/>
    <w:rsid w:val="002F17D3"/>
    <w:rsid w:val="002F1E5E"/>
    <w:rsid w:val="002F22CC"/>
    <w:rsid w:val="002F2741"/>
    <w:rsid w:val="002F2754"/>
    <w:rsid w:val="002F2E41"/>
    <w:rsid w:val="002F3619"/>
    <w:rsid w:val="002F36C9"/>
    <w:rsid w:val="002F3808"/>
    <w:rsid w:val="002F3B05"/>
    <w:rsid w:val="002F3E19"/>
    <w:rsid w:val="002F3E68"/>
    <w:rsid w:val="002F40D5"/>
    <w:rsid w:val="002F43B2"/>
    <w:rsid w:val="002F4864"/>
    <w:rsid w:val="002F5B43"/>
    <w:rsid w:val="002F5C25"/>
    <w:rsid w:val="002F6153"/>
    <w:rsid w:val="002F63A7"/>
    <w:rsid w:val="002F64F3"/>
    <w:rsid w:val="002F65AF"/>
    <w:rsid w:val="002F65FF"/>
    <w:rsid w:val="003004A4"/>
    <w:rsid w:val="003004E5"/>
    <w:rsid w:val="00300A68"/>
    <w:rsid w:val="00301238"/>
    <w:rsid w:val="003014A2"/>
    <w:rsid w:val="00301573"/>
    <w:rsid w:val="00301FDA"/>
    <w:rsid w:val="00302E24"/>
    <w:rsid w:val="00303E81"/>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6B92"/>
    <w:rsid w:val="0030795C"/>
    <w:rsid w:val="0031023A"/>
    <w:rsid w:val="003102C4"/>
    <w:rsid w:val="003105CB"/>
    <w:rsid w:val="00310967"/>
    <w:rsid w:val="00310B00"/>
    <w:rsid w:val="00310F26"/>
    <w:rsid w:val="00311082"/>
    <w:rsid w:val="00311099"/>
    <w:rsid w:val="003113FE"/>
    <w:rsid w:val="003114C5"/>
    <w:rsid w:val="00311858"/>
    <w:rsid w:val="00311FC8"/>
    <w:rsid w:val="0031258A"/>
    <w:rsid w:val="00312676"/>
    <w:rsid w:val="0031361B"/>
    <w:rsid w:val="003137BF"/>
    <w:rsid w:val="003143AC"/>
    <w:rsid w:val="003148CA"/>
    <w:rsid w:val="0031496A"/>
    <w:rsid w:val="00314996"/>
    <w:rsid w:val="00314DCD"/>
    <w:rsid w:val="00315637"/>
    <w:rsid w:val="00315A49"/>
    <w:rsid w:val="003166F2"/>
    <w:rsid w:val="00316A61"/>
    <w:rsid w:val="0031702B"/>
    <w:rsid w:val="003171B2"/>
    <w:rsid w:val="0031727B"/>
    <w:rsid w:val="00317783"/>
    <w:rsid w:val="003177BA"/>
    <w:rsid w:val="003205F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136"/>
    <w:rsid w:val="003251D9"/>
    <w:rsid w:val="00325760"/>
    <w:rsid w:val="00325DC9"/>
    <w:rsid w:val="00325DE0"/>
    <w:rsid w:val="00325E42"/>
    <w:rsid w:val="0032600D"/>
    <w:rsid w:val="003264A2"/>
    <w:rsid w:val="00326738"/>
    <w:rsid w:val="00326963"/>
    <w:rsid w:val="00326DA3"/>
    <w:rsid w:val="00326FA3"/>
    <w:rsid w:val="00327840"/>
    <w:rsid w:val="00327CF4"/>
    <w:rsid w:val="00330346"/>
    <w:rsid w:val="00330AD8"/>
    <w:rsid w:val="00330ED1"/>
    <w:rsid w:val="00331B47"/>
    <w:rsid w:val="00331DF1"/>
    <w:rsid w:val="00332096"/>
    <w:rsid w:val="003328BC"/>
    <w:rsid w:val="00332D71"/>
    <w:rsid w:val="003335A9"/>
    <w:rsid w:val="003335C6"/>
    <w:rsid w:val="0033379E"/>
    <w:rsid w:val="003344C0"/>
    <w:rsid w:val="00334B81"/>
    <w:rsid w:val="00334CFF"/>
    <w:rsid w:val="00334FEB"/>
    <w:rsid w:val="0033507B"/>
    <w:rsid w:val="00335474"/>
    <w:rsid w:val="0033578F"/>
    <w:rsid w:val="003359CA"/>
    <w:rsid w:val="00335C0F"/>
    <w:rsid w:val="0033642A"/>
    <w:rsid w:val="003367D2"/>
    <w:rsid w:val="00336929"/>
    <w:rsid w:val="00336C71"/>
    <w:rsid w:val="00340549"/>
    <w:rsid w:val="0034087A"/>
    <w:rsid w:val="003411CB"/>
    <w:rsid w:val="0034136E"/>
    <w:rsid w:val="003413FB"/>
    <w:rsid w:val="0034142C"/>
    <w:rsid w:val="00341BF0"/>
    <w:rsid w:val="00342337"/>
    <w:rsid w:val="00342735"/>
    <w:rsid w:val="0034280F"/>
    <w:rsid w:val="003428E6"/>
    <w:rsid w:val="00342F1F"/>
    <w:rsid w:val="00343279"/>
    <w:rsid w:val="00343523"/>
    <w:rsid w:val="003436F1"/>
    <w:rsid w:val="0034376E"/>
    <w:rsid w:val="003443AC"/>
    <w:rsid w:val="003444D0"/>
    <w:rsid w:val="00344BAD"/>
    <w:rsid w:val="00344EB4"/>
    <w:rsid w:val="00345100"/>
    <w:rsid w:val="00345475"/>
    <w:rsid w:val="00345A8C"/>
    <w:rsid w:val="003460F7"/>
    <w:rsid w:val="00346665"/>
    <w:rsid w:val="00346C7A"/>
    <w:rsid w:val="00346F05"/>
    <w:rsid w:val="00347329"/>
    <w:rsid w:val="0034744E"/>
    <w:rsid w:val="0035000A"/>
    <w:rsid w:val="003502F1"/>
    <w:rsid w:val="0035044D"/>
    <w:rsid w:val="003504C6"/>
    <w:rsid w:val="00351C49"/>
    <w:rsid w:val="0035285F"/>
    <w:rsid w:val="00352CCB"/>
    <w:rsid w:val="00352D28"/>
    <w:rsid w:val="003530E7"/>
    <w:rsid w:val="00353A8A"/>
    <w:rsid w:val="003541CF"/>
    <w:rsid w:val="003545A1"/>
    <w:rsid w:val="0035473B"/>
    <w:rsid w:val="003547A1"/>
    <w:rsid w:val="0035489B"/>
    <w:rsid w:val="00354A88"/>
    <w:rsid w:val="0035663C"/>
    <w:rsid w:val="003567BB"/>
    <w:rsid w:val="00356BE7"/>
    <w:rsid w:val="00356FBD"/>
    <w:rsid w:val="00357128"/>
    <w:rsid w:val="003571EC"/>
    <w:rsid w:val="00357BAC"/>
    <w:rsid w:val="00360919"/>
    <w:rsid w:val="00360B39"/>
    <w:rsid w:val="003611F7"/>
    <w:rsid w:val="0036151B"/>
    <w:rsid w:val="0036185D"/>
    <w:rsid w:val="00362484"/>
    <w:rsid w:val="0036282B"/>
    <w:rsid w:val="00362878"/>
    <w:rsid w:val="003628F7"/>
    <w:rsid w:val="003629B4"/>
    <w:rsid w:val="00362C5A"/>
    <w:rsid w:val="00362EC4"/>
    <w:rsid w:val="003631CD"/>
    <w:rsid w:val="003637EF"/>
    <w:rsid w:val="0036398D"/>
    <w:rsid w:val="0036430F"/>
    <w:rsid w:val="00364578"/>
    <w:rsid w:val="00364E92"/>
    <w:rsid w:val="00364F33"/>
    <w:rsid w:val="00365176"/>
    <w:rsid w:val="00365BA4"/>
    <w:rsid w:val="00365DF0"/>
    <w:rsid w:val="003660C0"/>
    <w:rsid w:val="00366168"/>
    <w:rsid w:val="0036722F"/>
    <w:rsid w:val="003677F8"/>
    <w:rsid w:val="003679E9"/>
    <w:rsid w:val="00367A06"/>
    <w:rsid w:val="00367A4A"/>
    <w:rsid w:val="00367C70"/>
    <w:rsid w:val="003705BE"/>
    <w:rsid w:val="003709CD"/>
    <w:rsid w:val="00370A8F"/>
    <w:rsid w:val="00370B84"/>
    <w:rsid w:val="00370D4F"/>
    <w:rsid w:val="003713AF"/>
    <w:rsid w:val="003714E4"/>
    <w:rsid w:val="003716A4"/>
    <w:rsid w:val="003717A4"/>
    <w:rsid w:val="003719D4"/>
    <w:rsid w:val="00371BA7"/>
    <w:rsid w:val="00371BAE"/>
    <w:rsid w:val="003721B3"/>
    <w:rsid w:val="003736D3"/>
    <w:rsid w:val="00374287"/>
    <w:rsid w:val="00374298"/>
    <w:rsid w:val="003743DB"/>
    <w:rsid w:val="0037495B"/>
    <w:rsid w:val="00374E43"/>
    <w:rsid w:val="00374EF9"/>
    <w:rsid w:val="00375734"/>
    <w:rsid w:val="00375D20"/>
    <w:rsid w:val="003765CD"/>
    <w:rsid w:val="003765DD"/>
    <w:rsid w:val="00376C66"/>
    <w:rsid w:val="00377068"/>
    <w:rsid w:val="0037762F"/>
    <w:rsid w:val="003776B4"/>
    <w:rsid w:val="00377727"/>
    <w:rsid w:val="00380967"/>
    <w:rsid w:val="00380A72"/>
    <w:rsid w:val="00380AAD"/>
    <w:rsid w:val="0038155D"/>
    <w:rsid w:val="0038168F"/>
    <w:rsid w:val="00381907"/>
    <w:rsid w:val="00381B9B"/>
    <w:rsid w:val="00382252"/>
    <w:rsid w:val="0038237B"/>
    <w:rsid w:val="00382E72"/>
    <w:rsid w:val="0038308F"/>
    <w:rsid w:val="003830B5"/>
    <w:rsid w:val="00383204"/>
    <w:rsid w:val="003832E8"/>
    <w:rsid w:val="003835C2"/>
    <w:rsid w:val="0038392F"/>
    <w:rsid w:val="00383E4A"/>
    <w:rsid w:val="00384715"/>
    <w:rsid w:val="00384F26"/>
    <w:rsid w:val="00384F4D"/>
    <w:rsid w:val="003850FE"/>
    <w:rsid w:val="00385FF5"/>
    <w:rsid w:val="00386065"/>
    <w:rsid w:val="0038609D"/>
    <w:rsid w:val="003861FE"/>
    <w:rsid w:val="003866BA"/>
    <w:rsid w:val="00386C70"/>
    <w:rsid w:val="00386CCA"/>
    <w:rsid w:val="00386CEC"/>
    <w:rsid w:val="00387141"/>
    <w:rsid w:val="003874B4"/>
    <w:rsid w:val="0038761C"/>
    <w:rsid w:val="00387A6A"/>
    <w:rsid w:val="00387B34"/>
    <w:rsid w:val="00387B7E"/>
    <w:rsid w:val="00390419"/>
    <w:rsid w:val="00390FDC"/>
    <w:rsid w:val="00391128"/>
    <w:rsid w:val="00391694"/>
    <w:rsid w:val="003928D3"/>
    <w:rsid w:val="00392BB1"/>
    <w:rsid w:val="00392D89"/>
    <w:rsid w:val="00393709"/>
    <w:rsid w:val="00393A3A"/>
    <w:rsid w:val="00393B55"/>
    <w:rsid w:val="00393B77"/>
    <w:rsid w:val="0039468F"/>
    <w:rsid w:val="00394A05"/>
    <w:rsid w:val="00395216"/>
    <w:rsid w:val="00395321"/>
    <w:rsid w:val="00395648"/>
    <w:rsid w:val="003957B9"/>
    <w:rsid w:val="00395D26"/>
    <w:rsid w:val="0039616B"/>
    <w:rsid w:val="00396800"/>
    <w:rsid w:val="003A0424"/>
    <w:rsid w:val="003A04DE"/>
    <w:rsid w:val="003A08CF"/>
    <w:rsid w:val="003A0B0A"/>
    <w:rsid w:val="003A0BDE"/>
    <w:rsid w:val="003A157E"/>
    <w:rsid w:val="003A17B5"/>
    <w:rsid w:val="003A2038"/>
    <w:rsid w:val="003A206D"/>
    <w:rsid w:val="003A2D9F"/>
    <w:rsid w:val="003A32DD"/>
    <w:rsid w:val="003A3C30"/>
    <w:rsid w:val="003A4752"/>
    <w:rsid w:val="003A47D5"/>
    <w:rsid w:val="003A495E"/>
    <w:rsid w:val="003A4D5A"/>
    <w:rsid w:val="003A59D9"/>
    <w:rsid w:val="003A5B71"/>
    <w:rsid w:val="003A603F"/>
    <w:rsid w:val="003A6700"/>
    <w:rsid w:val="003A6D9A"/>
    <w:rsid w:val="003A6E99"/>
    <w:rsid w:val="003A703A"/>
    <w:rsid w:val="003A743B"/>
    <w:rsid w:val="003A7B66"/>
    <w:rsid w:val="003B00CA"/>
    <w:rsid w:val="003B082F"/>
    <w:rsid w:val="003B1067"/>
    <w:rsid w:val="003B1811"/>
    <w:rsid w:val="003B189F"/>
    <w:rsid w:val="003B1E12"/>
    <w:rsid w:val="003B3029"/>
    <w:rsid w:val="003B30F5"/>
    <w:rsid w:val="003B3156"/>
    <w:rsid w:val="003B33C0"/>
    <w:rsid w:val="003B37D7"/>
    <w:rsid w:val="003B3DE6"/>
    <w:rsid w:val="003B4068"/>
    <w:rsid w:val="003B40DF"/>
    <w:rsid w:val="003B42EA"/>
    <w:rsid w:val="003B4997"/>
    <w:rsid w:val="003B4AD4"/>
    <w:rsid w:val="003B4D68"/>
    <w:rsid w:val="003B52C0"/>
    <w:rsid w:val="003B52E4"/>
    <w:rsid w:val="003B5AED"/>
    <w:rsid w:val="003B5DC3"/>
    <w:rsid w:val="003B5E3D"/>
    <w:rsid w:val="003B60D6"/>
    <w:rsid w:val="003B60FE"/>
    <w:rsid w:val="003B6164"/>
    <w:rsid w:val="003B6554"/>
    <w:rsid w:val="003B6E19"/>
    <w:rsid w:val="003B7039"/>
    <w:rsid w:val="003B739A"/>
    <w:rsid w:val="003C0072"/>
    <w:rsid w:val="003C02E5"/>
    <w:rsid w:val="003C0E9E"/>
    <w:rsid w:val="003C0F37"/>
    <w:rsid w:val="003C1071"/>
    <w:rsid w:val="003C12E8"/>
    <w:rsid w:val="003C1479"/>
    <w:rsid w:val="003C14D6"/>
    <w:rsid w:val="003C14F4"/>
    <w:rsid w:val="003C1524"/>
    <w:rsid w:val="003C1BB6"/>
    <w:rsid w:val="003C1C52"/>
    <w:rsid w:val="003C1E83"/>
    <w:rsid w:val="003C1E89"/>
    <w:rsid w:val="003C21B8"/>
    <w:rsid w:val="003C2B63"/>
    <w:rsid w:val="003C3643"/>
    <w:rsid w:val="003C38B2"/>
    <w:rsid w:val="003C38F7"/>
    <w:rsid w:val="003C397E"/>
    <w:rsid w:val="003C3AFE"/>
    <w:rsid w:val="003C3B50"/>
    <w:rsid w:val="003C3D4A"/>
    <w:rsid w:val="003C3F04"/>
    <w:rsid w:val="003C45D2"/>
    <w:rsid w:val="003C4F59"/>
    <w:rsid w:val="003C4F66"/>
    <w:rsid w:val="003C5C5E"/>
    <w:rsid w:val="003C60CC"/>
    <w:rsid w:val="003C68A7"/>
    <w:rsid w:val="003C6ED7"/>
    <w:rsid w:val="003C781F"/>
    <w:rsid w:val="003C7C7E"/>
    <w:rsid w:val="003C7DB1"/>
    <w:rsid w:val="003D09B5"/>
    <w:rsid w:val="003D12B5"/>
    <w:rsid w:val="003D1465"/>
    <w:rsid w:val="003D15CF"/>
    <w:rsid w:val="003D165D"/>
    <w:rsid w:val="003D19B5"/>
    <w:rsid w:val="003D1CC6"/>
    <w:rsid w:val="003D212C"/>
    <w:rsid w:val="003D2559"/>
    <w:rsid w:val="003D2590"/>
    <w:rsid w:val="003D2DF4"/>
    <w:rsid w:val="003D3465"/>
    <w:rsid w:val="003D38A3"/>
    <w:rsid w:val="003D4620"/>
    <w:rsid w:val="003D4759"/>
    <w:rsid w:val="003D4AE9"/>
    <w:rsid w:val="003D4FB6"/>
    <w:rsid w:val="003D5020"/>
    <w:rsid w:val="003D504F"/>
    <w:rsid w:val="003D5F04"/>
    <w:rsid w:val="003D618F"/>
    <w:rsid w:val="003D6192"/>
    <w:rsid w:val="003D6924"/>
    <w:rsid w:val="003D69B4"/>
    <w:rsid w:val="003D6CC4"/>
    <w:rsid w:val="003D7226"/>
    <w:rsid w:val="003D7794"/>
    <w:rsid w:val="003D7AF4"/>
    <w:rsid w:val="003D7AF6"/>
    <w:rsid w:val="003D7C7A"/>
    <w:rsid w:val="003D7EB7"/>
    <w:rsid w:val="003E0593"/>
    <w:rsid w:val="003E0814"/>
    <w:rsid w:val="003E0911"/>
    <w:rsid w:val="003E0A74"/>
    <w:rsid w:val="003E0D9C"/>
    <w:rsid w:val="003E1544"/>
    <w:rsid w:val="003E1864"/>
    <w:rsid w:val="003E1E7E"/>
    <w:rsid w:val="003E2552"/>
    <w:rsid w:val="003E25D8"/>
    <w:rsid w:val="003E270E"/>
    <w:rsid w:val="003E2FC3"/>
    <w:rsid w:val="003E386C"/>
    <w:rsid w:val="003E3920"/>
    <w:rsid w:val="003E3A6C"/>
    <w:rsid w:val="003E49DC"/>
    <w:rsid w:val="003E4B5E"/>
    <w:rsid w:val="003E4BC1"/>
    <w:rsid w:val="003E4C7B"/>
    <w:rsid w:val="003E59A2"/>
    <w:rsid w:val="003E5F91"/>
    <w:rsid w:val="003E5FEE"/>
    <w:rsid w:val="003E657C"/>
    <w:rsid w:val="003E6744"/>
    <w:rsid w:val="003E6A08"/>
    <w:rsid w:val="003E6C78"/>
    <w:rsid w:val="003E7192"/>
    <w:rsid w:val="003E7B43"/>
    <w:rsid w:val="003E7C77"/>
    <w:rsid w:val="003E7CD3"/>
    <w:rsid w:val="003F0BC6"/>
    <w:rsid w:val="003F0C31"/>
    <w:rsid w:val="003F15F2"/>
    <w:rsid w:val="003F1604"/>
    <w:rsid w:val="003F1825"/>
    <w:rsid w:val="003F19FE"/>
    <w:rsid w:val="003F2145"/>
    <w:rsid w:val="003F216F"/>
    <w:rsid w:val="003F2996"/>
    <w:rsid w:val="003F2DDB"/>
    <w:rsid w:val="003F2EB0"/>
    <w:rsid w:val="003F3253"/>
    <w:rsid w:val="003F3561"/>
    <w:rsid w:val="003F40BF"/>
    <w:rsid w:val="003F40D6"/>
    <w:rsid w:val="003F42FB"/>
    <w:rsid w:val="003F4AF4"/>
    <w:rsid w:val="003F525A"/>
    <w:rsid w:val="003F5613"/>
    <w:rsid w:val="003F5775"/>
    <w:rsid w:val="003F5AF0"/>
    <w:rsid w:val="003F5E3F"/>
    <w:rsid w:val="003F61D9"/>
    <w:rsid w:val="003F6528"/>
    <w:rsid w:val="003F6B46"/>
    <w:rsid w:val="003F7144"/>
    <w:rsid w:val="003F7304"/>
    <w:rsid w:val="003F7957"/>
    <w:rsid w:val="003F7EE0"/>
    <w:rsid w:val="004009F6"/>
    <w:rsid w:val="00400A6A"/>
    <w:rsid w:val="00400E0C"/>
    <w:rsid w:val="004011C9"/>
    <w:rsid w:val="00401491"/>
    <w:rsid w:val="00401E5C"/>
    <w:rsid w:val="004020B5"/>
    <w:rsid w:val="0040217B"/>
    <w:rsid w:val="004026C9"/>
    <w:rsid w:val="004029AB"/>
    <w:rsid w:val="00402C8D"/>
    <w:rsid w:val="00402DF0"/>
    <w:rsid w:val="004031AB"/>
    <w:rsid w:val="00403CF6"/>
    <w:rsid w:val="00404169"/>
    <w:rsid w:val="0040487E"/>
    <w:rsid w:val="004051C3"/>
    <w:rsid w:val="004054BF"/>
    <w:rsid w:val="0040568B"/>
    <w:rsid w:val="00405739"/>
    <w:rsid w:val="00405FD0"/>
    <w:rsid w:val="00406049"/>
    <w:rsid w:val="004063C7"/>
    <w:rsid w:val="00407937"/>
    <w:rsid w:val="00407987"/>
    <w:rsid w:val="00407C81"/>
    <w:rsid w:val="00407D70"/>
    <w:rsid w:val="00407F4F"/>
    <w:rsid w:val="00407F83"/>
    <w:rsid w:val="004101C2"/>
    <w:rsid w:val="00411319"/>
    <w:rsid w:val="00411556"/>
    <w:rsid w:val="00411F99"/>
    <w:rsid w:val="00412543"/>
    <w:rsid w:val="00412A7F"/>
    <w:rsid w:val="00412BF4"/>
    <w:rsid w:val="0041308D"/>
    <w:rsid w:val="0041365B"/>
    <w:rsid w:val="00413A02"/>
    <w:rsid w:val="004141AF"/>
    <w:rsid w:val="004149F2"/>
    <w:rsid w:val="00416AB7"/>
    <w:rsid w:val="00416BAB"/>
    <w:rsid w:val="00416D55"/>
    <w:rsid w:val="00416F0B"/>
    <w:rsid w:val="00416F6F"/>
    <w:rsid w:val="0041740B"/>
    <w:rsid w:val="00417947"/>
    <w:rsid w:val="0042099B"/>
    <w:rsid w:val="00421724"/>
    <w:rsid w:val="00421775"/>
    <w:rsid w:val="00421CD3"/>
    <w:rsid w:val="00422602"/>
    <w:rsid w:val="004226FF"/>
    <w:rsid w:val="004229C0"/>
    <w:rsid w:val="00422A9F"/>
    <w:rsid w:val="00422E02"/>
    <w:rsid w:val="00422FF7"/>
    <w:rsid w:val="004231C3"/>
    <w:rsid w:val="00423348"/>
    <w:rsid w:val="00423349"/>
    <w:rsid w:val="00423457"/>
    <w:rsid w:val="004239EC"/>
    <w:rsid w:val="004248E7"/>
    <w:rsid w:val="00424956"/>
    <w:rsid w:val="00424C46"/>
    <w:rsid w:val="0042528D"/>
    <w:rsid w:val="00425715"/>
    <w:rsid w:val="00425932"/>
    <w:rsid w:val="00425F9A"/>
    <w:rsid w:val="00426653"/>
    <w:rsid w:val="004266F2"/>
    <w:rsid w:val="00426B17"/>
    <w:rsid w:val="00427016"/>
    <w:rsid w:val="0042762A"/>
    <w:rsid w:val="00427CCB"/>
    <w:rsid w:val="00427F43"/>
    <w:rsid w:val="004301B2"/>
    <w:rsid w:val="00430391"/>
    <w:rsid w:val="004310DD"/>
    <w:rsid w:val="00431327"/>
    <w:rsid w:val="00431365"/>
    <w:rsid w:val="0043154E"/>
    <w:rsid w:val="0043171B"/>
    <w:rsid w:val="004317B1"/>
    <w:rsid w:val="0043199D"/>
    <w:rsid w:val="004328EF"/>
    <w:rsid w:val="00433257"/>
    <w:rsid w:val="004336A5"/>
    <w:rsid w:val="0043392F"/>
    <w:rsid w:val="00433BDF"/>
    <w:rsid w:val="004344A7"/>
    <w:rsid w:val="00434617"/>
    <w:rsid w:val="00434B0A"/>
    <w:rsid w:val="00435D62"/>
    <w:rsid w:val="00435E5B"/>
    <w:rsid w:val="00436913"/>
    <w:rsid w:val="00436BCC"/>
    <w:rsid w:val="00436C46"/>
    <w:rsid w:val="00437051"/>
    <w:rsid w:val="0043753D"/>
    <w:rsid w:val="00437BC5"/>
    <w:rsid w:val="00437D72"/>
    <w:rsid w:val="00440980"/>
    <w:rsid w:val="00440B48"/>
    <w:rsid w:val="00440F7B"/>
    <w:rsid w:val="00441D1E"/>
    <w:rsid w:val="0044235D"/>
    <w:rsid w:val="00442396"/>
    <w:rsid w:val="004426FD"/>
    <w:rsid w:val="0044335C"/>
    <w:rsid w:val="0044387E"/>
    <w:rsid w:val="00443A4C"/>
    <w:rsid w:val="00443AD3"/>
    <w:rsid w:val="00445461"/>
    <w:rsid w:val="004454CD"/>
    <w:rsid w:val="0044554E"/>
    <w:rsid w:val="00445CF7"/>
    <w:rsid w:val="00446900"/>
    <w:rsid w:val="00446F7E"/>
    <w:rsid w:val="004478FA"/>
    <w:rsid w:val="00450044"/>
    <w:rsid w:val="00450548"/>
    <w:rsid w:val="0045069A"/>
    <w:rsid w:val="00450B5D"/>
    <w:rsid w:val="00450C27"/>
    <w:rsid w:val="004512B2"/>
    <w:rsid w:val="00451B29"/>
    <w:rsid w:val="004523B3"/>
    <w:rsid w:val="00452687"/>
    <w:rsid w:val="0045288E"/>
    <w:rsid w:val="00452FDC"/>
    <w:rsid w:val="004534FE"/>
    <w:rsid w:val="00453E42"/>
    <w:rsid w:val="00453FFA"/>
    <w:rsid w:val="004542ED"/>
    <w:rsid w:val="004542EE"/>
    <w:rsid w:val="00454525"/>
    <w:rsid w:val="0045462F"/>
    <w:rsid w:val="004547FB"/>
    <w:rsid w:val="00454949"/>
    <w:rsid w:val="004555C9"/>
    <w:rsid w:val="0045586F"/>
    <w:rsid w:val="004559DF"/>
    <w:rsid w:val="004564B2"/>
    <w:rsid w:val="004569ED"/>
    <w:rsid w:val="00456AFD"/>
    <w:rsid w:val="00456E9B"/>
    <w:rsid w:val="004570C6"/>
    <w:rsid w:val="004570C8"/>
    <w:rsid w:val="00457A56"/>
    <w:rsid w:val="00457A7D"/>
    <w:rsid w:val="00457D76"/>
    <w:rsid w:val="00460CE8"/>
    <w:rsid w:val="00460F41"/>
    <w:rsid w:val="00461114"/>
    <w:rsid w:val="0046138D"/>
    <w:rsid w:val="00461CFB"/>
    <w:rsid w:val="00461F21"/>
    <w:rsid w:val="0046218D"/>
    <w:rsid w:val="004622A7"/>
    <w:rsid w:val="00462326"/>
    <w:rsid w:val="00462364"/>
    <w:rsid w:val="00462AA6"/>
    <w:rsid w:val="00462D3B"/>
    <w:rsid w:val="00463171"/>
    <w:rsid w:val="004632D8"/>
    <w:rsid w:val="004633DB"/>
    <w:rsid w:val="0046377C"/>
    <w:rsid w:val="00463927"/>
    <w:rsid w:val="00464D3D"/>
    <w:rsid w:val="00464D97"/>
    <w:rsid w:val="00465273"/>
    <w:rsid w:val="004655AC"/>
    <w:rsid w:val="0046597D"/>
    <w:rsid w:val="004663FF"/>
    <w:rsid w:val="0046676E"/>
    <w:rsid w:val="00466B4A"/>
    <w:rsid w:val="00467372"/>
    <w:rsid w:val="004673DC"/>
    <w:rsid w:val="004703DE"/>
    <w:rsid w:val="004703F9"/>
    <w:rsid w:val="00470442"/>
    <w:rsid w:val="00470525"/>
    <w:rsid w:val="00470AC2"/>
    <w:rsid w:val="00470D16"/>
    <w:rsid w:val="00471161"/>
    <w:rsid w:val="0047150A"/>
    <w:rsid w:val="00471743"/>
    <w:rsid w:val="00472EE3"/>
    <w:rsid w:val="00472FA9"/>
    <w:rsid w:val="00473096"/>
    <w:rsid w:val="004737C7"/>
    <w:rsid w:val="00473C22"/>
    <w:rsid w:val="004740D9"/>
    <w:rsid w:val="00474274"/>
    <w:rsid w:val="004746B6"/>
    <w:rsid w:val="004748A9"/>
    <w:rsid w:val="004757BE"/>
    <w:rsid w:val="00475FAB"/>
    <w:rsid w:val="00476123"/>
    <w:rsid w:val="004765F7"/>
    <w:rsid w:val="004774B9"/>
    <w:rsid w:val="004774CE"/>
    <w:rsid w:val="004800E4"/>
    <w:rsid w:val="00480164"/>
    <w:rsid w:val="00480170"/>
    <w:rsid w:val="004803D6"/>
    <w:rsid w:val="00480482"/>
    <w:rsid w:val="0048057E"/>
    <w:rsid w:val="004806A5"/>
    <w:rsid w:val="0048094C"/>
    <w:rsid w:val="00480F0A"/>
    <w:rsid w:val="00481C3E"/>
    <w:rsid w:val="00482097"/>
    <w:rsid w:val="004820AD"/>
    <w:rsid w:val="004821DD"/>
    <w:rsid w:val="00482212"/>
    <w:rsid w:val="00482E22"/>
    <w:rsid w:val="00482F93"/>
    <w:rsid w:val="00483427"/>
    <w:rsid w:val="00483691"/>
    <w:rsid w:val="004839E2"/>
    <w:rsid w:val="00483A7A"/>
    <w:rsid w:val="004840DB"/>
    <w:rsid w:val="004842AF"/>
    <w:rsid w:val="0048544E"/>
    <w:rsid w:val="00486076"/>
    <w:rsid w:val="004861EC"/>
    <w:rsid w:val="0048684E"/>
    <w:rsid w:val="004869D3"/>
    <w:rsid w:val="00487077"/>
    <w:rsid w:val="00487278"/>
    <w:rsid w:val="004872BF"/>
    <w:rsid w:val="0048755F"/>
    <w:rsid w:val="00487E4B"/>
    <w:rsid w:val="004905E5"/>
    <w:rsid w:val="00490DB6"/>
    <w:rsid w:val="00490EC1"/>
    <w:rsid w:val="00490FA8"/>
    <w:rsid w:val="004911B0"/>
    <w:rsid w:val="0049183A"/>
    <w:rsid w:val="004918FC"/>
    <w:rsid w:val="00491A19"/>
    <w:rsid w:val="00491B19"/>
    <w:rsid w:val="00491CE9"/>
    <w:rsid w:val="00491F15"/>
    <w:rsid w:val="004933F8"/>
    <w:rsid w:val="00493710"/>
    <w:rsid w:val="00493825"/>
    <w:rsid w:val="00493BA0"/>
    <w:rsid w:val="00493D13"/>
    <w:rsid w:val="00493D93"/>
    <w:rsid w:val="0049439E"/>
    <w:rsid w:val="004945F6"/>
    <w:rsid w:val="004950E2"/>
    <w:rsid w:val="00495A59"/>
    <w:rsid w:val="0049668A"/>
    <w:rsid w:val="00496703"/>
    <w:rsid w:val="00496C33"/>
    <w:rsid w:val="00496FA6"/>
    <w:rsid w:val="004972BC"/>
    <w:rsid w:val="004A087C"/>
    <w:rsid w:val="004A08E7"/>
    <w:rsid w:val="004A0BFA"/>
    <w:rsid w:val="004A0F10"/>
    <w:rsid w:val="004A0F71"/>
    <w:rsid w:val="004A1194"/>
    <w:rsid w:val="004A1A15"/>
    <w:rsid w:val="004A21AE"/>
    <w:rsid w:val="004A22A9"/>
    <w:rsid w:val="004A251D"/>
    <w:rsid w:val="004A3191"/>
    <w:rsid w:val="004A3BC7"/>
    <w:rsid w:val="004A3F78"/>
    <w:rsid w:val="004A3FE6"/>
    <w:rsid w:val="004A428C"/>
    <w:rsid w:val="004A48C3"/>
    <w:rsid w:val="004A4C7B"/>
    <w:rsid w:val="004A4DE3"/>
    <w:rsid w:val="004A4E12"/>
    <w:rsid w:val="004A4E4F"/>
    <w:rsid w:val="004A506A"/>
    <w:rsid w:val="004A50A1"/>
    <w:rsid w:val="004A5425"/>
    <w:rsid w:val="004A5A47"/>
    <w:rsid w:val="004A5AA4"/>
    <w:rsid w:val="004A6C6D"/>
    <w:rsid w:val="004A6E87"/>
    <w:rsid w:val="004A730A"/>
    <w:rsid w:val="004A7DEF"/>
    <w:rsid w:val="004B02CA"/>
    <w:rsid w:val="004B079B"/>
    <w:rsid w:val="004B0C53"/>
    <w:rsid w:val="004B1231"/>
    <w:rsid w:val="004B12AF"/>
    <w:rsid w:val="004B14D2"/>
    <w:rsid w:val="004B1975"/>
    <w:rsid w:val="004B22A4"/>
    <w:rsid w:val="004B24B6"/>
    <w:rsid w:val="004B26A4"/>
    <w:rsid w:val="004B290F"/>
    <w:rsid w:val="004B2DEA"/>
    <w:rsid w:val="004B2EB1"/>
    <w:rsid w:val="004B3112"/>
    <w:rsid w:val="004B3220"/>
    <w:rsid w:val="004B35D5"/>
    <w:rsid w:val="004B36F0"/>
    <w:rsid w:val="004B3E78"/>
    <w:rsid w:val="004B43E2"/>
    <w:rsid w:val="004B55B0"/>
    <w:rsid w:val="004B5D99"/>
    <w:rsid w:val="004B6486"/>
    <w:rsid w:val="004B6893"/>
    <w:rsid w:val="004B6B6E"/>
    <w:rsid w:val="004B6DBA"/>
    <w:rsid w:val="004B729E"/>
    <w:rsid w:val="004B7A1F"/>
    <w:rsid w:val="004B7AA8"/>
    <w:rsid w:val="004C0D29"/>
    <w:rsid w:val="004C1071"/>
    <w:rsid w:val="004C219D"/>
    <w:rsid w:val="004C266D"/>
    <w:rsid w:val="004C2AA2"/>
    <w:rsid w:val="004C3471"/>
    <w:rsid w:val="004C363B"/>
    <w:rsid w:val="004C391E"/>
    <w:rsid w:val="004C3924"/>
    <w:rsid w:val="004C4113"/>
    <w:rsid w:val="004C543C"/>
    <w:rsid w:val="004C5C64"/>
    <w:rsid w:val="004C5EC4"/>
    <w:rsid w:val="004C5F9F"/>
    <w:rsid w:val="004C601B"/>
    <w:rsid w:val="004C6273"/>
    <w:rsid w:val="004C6371"/>
    <w:rsid w:val="004C6622"/>
    <w:rsid w:val="004C68AB"/>
    <w:rsid w:val="004C68C4"/>
    <w:rsid w:val="004C6A0E"/>
    <w:rsid w:val="004C70F3"/>
    <w:rsid w:val="004C75C0"/>
    <w:rsid w:val="004C771B"/>
    <w:rsid w:val="004C7936"/>
    <w:rsid w:val="004C7C5A"/>
    <w:rsid w:val="004D015D"/>
    <w:rsid w:val="004D05B2"/>
    <w:rsid w:val="004D0CDC"/>
    <w:rsid w:val="004D113B"/>
    <w:rsid w:val="004D1148"/>
    <w:rsid w:val="004D11BD"/>
    <w:rsid w:val="004D1808"/>
    <w:rsid w:val="004D19B5"/>
    <w:rsid w:val="004D275C"/>
    <w:rsid w:val="004D38BE"/>
    <w:rsid w:val="004D44C7"/>
    <w:rsid w:val="004D45F3"/>
    <w:rsid w:val="004D46E2"/>
    <w:rsid w:val="004D4FB3"/>
    <w:rsid w:val="004D519A"/>
    <w:rsid w:val="004D561F"/>
    <w:rsid w:val="004D57FA"/>
    <w:rsid w:val="004D5B6D"/>
    <w:rsid w:val="004D5C10"/>
    <w:rsid w:val="004D5D92"/>
    <w:rsid w:val="004D6251"/>
    <w:rsid w:val="004D62E2"/>
    <w:rsid w:val="004D6518"/>
    <w:rsid w:val="004D6CB3"/>
    <w:rsid w:val="004D701F"/>
    <w:rsid w:val="004D7403"/>
    <w:rsid w:val="004D77E4"/>
    <w:rsid w:val="004D7B6F"/>
    <w:rsid w:val="004D7EA9"/>
    <w:rsid w:val="004E031D"/>
    <w:rsid w:val="004E0493"/>
    <w:rsid w:val="004E09D5"/>
    <w:rsid w:val="004E0BFE"/>
    <w:rsid w:val="004E157C"/>
    <w:rsid w:val="004E19DD"/>
    <w:rsid w:val="004E1D96"/>
    <w:rsid w:val="004E1F46"/>
    <w:rsid w:val="004E2482"/>
    <w:rsid w:val="004E2744"/>
    <w:rsid w:val="004E27E9"/>
    <w:rsid w:val="004E2D36"/>
    <w:rsid w:val="004E3969"/>
    <w:rsid w:val="004E3DF0"/>
    <w:rsid w:val="004E3F5F"/>
    <w:rsid w:val="004E4786"/>
    <w:rsid w:val="004E4D8F"/>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16CB"/>
    <w:rsid w:val="004F2D0A"/>
    <w:rsid w:val="004F372C"/>
    <w:rsid w:val="004F39CD"/>
    <w:rsid w:val="004F3A7A"/>
    <w:rsid w:val="004F3B5C"/>
    <w:rsid w:val="004F3E54"/>
    <w:rsid w:val="004F4068"/>
    <w:rsid w:val="004F41C9"/>
    <w:rsid w:val="004F4386"/>
    <w:rsid w:val="004F4410"/>
    <w:rsid w:val="004F456C"/>
    <w:rsid w:val="004F47B9"/>
    <w:rsid w:val="004F493A"/>
    <w:rsid w:val="004F495E"/>
    <w:rsid w:val="004F49D0"/>
    <w:rsid w:val="004F5196"/>
    <w:rsid w:val="004F5471"/>
    <w:rsid w:val="004F575A"/>
    <w:rsid w:val="004F5B71"/>
    <w:rsid w:val="004F5CC9"/>
    <w:rsid w:val="004F6240"/>
    <w:rsid w:val="004F6914"/>
    <w:rsid w:val="004F6B01"/>
    <w:rsid w:val="004F6D48"/>
    <w:rsid w:val="004F7205"/>
    <w:rsid w:val="004F7587"/>
    <w:rsid w:val="004F77AC"/>
    <w:rsid w:val="00500477"/>
    <w:rsid w:val="00500B40"/>
    <w:rsid w:val="00500DC7"/>
    <w:rsid w:val="0050110E"/>
    <w:rsid w:val="0050136B"/>
    <w:rsid w:val="00501548"/>
    <w:rsid w:val="005017CD"/>
    <w:rsid w:val="00501943"/>
    <w:rsid w:val="0050201F"/>
    <w:rsid w:val="00502116"/>
    <w:rsid w:val="0050214E"/>
    <w:rsid w:val="00503827"/>
    <w:rsid w:val="0050395D"/>
    <w:rsid w:val="00503A2C"/>
    <w:rsid w:val="00503BCC"/>
    <w:rsid w:val="00504B1F"/>
    <w:rsid w:val="0050513E"/>
    <w:rsid w:val="0050570E"/>
    <w:rsid w:val="00505EC6"/>
    <w:rsid w:val="005068DA"/>
    <w:rsid w:val="00507F1D"/>
    <w:rsid w:val="005100A7"/>
    <w:rsid w:val="00510297"/>
    <w:rsid w:val="005105B9"/>
    <w:rsid w:val="00510D26"/>
    <w:rsid w:val="00510DC4"/>
    <w:rsid w:val="00511389"/>
    <w:rsid w:val="0051191C"/>
    <w:rsid w:val="00511ADA"/>
    <w:rsid w:val="00511C57"/>
    <w:rsid w:val="00512705"/>
    <w:rsid w:val="00512B9D"/>
    <w:rsid w:val="00512E72"/>
    <w:rsid w:val="00513006"/>
    <w:rsid w:val="005130B6"/>
    <w:rsid w:val="005130DE"/>
    <w:rsid w:val="00513472"/>
    <w:rsid w:val="00513654"/>
    <w:rsid w:val="005136BD"/>
    <w:rsid w:val="00513DD5"/>
    <w:rsid w:val="00514037"/>
    <w:rsid w:val="00514F91"/>
    <w:rsid w:val="00515120"/>
    <w:rsid w:val="005154E6"/>
    <w:rsid w:val="00515E37"/>
    <w:rsid w:val="00516687"/>
    <w:rsid w:val="005178AE"/>
    <w:rsid w:val="00517AAA"/>
    <w:rsid w:val="00517B98"/>
    <w:rsid w:val="00517C96"/>
    <w:rsid w:val="00517F06"/>
    <w:rsid w:val="005201E8"/>
    <w:rsid w:val="005202BB"/>
    <w:rsid w:val="00520598"/>
    <w:rsid w:val="00520859"/>
    <w:rsid w:val="005208AE"/>
    <w:rsid w:val="00520A17"/>
    <w:rsid w:val="005227CB"/>
    <w:rsid w:val="00522944"/>
    <w:rsid w:val="005229D4"/>
    <w:rsid w:val="00522A4E"/>
    <w:rsid w:val="00522F9C"/>
    <w:rsid w:val="00523033"/>
    <w:rsid w:val="005233E3"/>
    <w:rsid w:val="005234A5"/>
    <w:rsid w:val="00523776"/>
    <w:rsid w:val="00523974"/>
    <w:rsid w:val="00523C67"/>
    <w:rsid w:val="0052420B"/>
    <w:rsid w:val="00524236"/>
    <w:rsid w:val="005249A8"/>
    <w:rsid w:val="00524E23"/>
    <w:rsid w:val="0052522D"/>
    <w:rsid w:val="0052604A"/>
    <w:rsid w:val="00527CE8"/>
    <w:rsid w:val="00527D0B"/>
    <w:rsid w:val="0053029D"/>
    <w:rsid w:val="0053060B"/>
    <w:rsid w:val="005306F2"/>
    <w:rsid w:val="00530804"/>
    <w:rsid w:val="005315F4"/>
    <w:rsid w:val="005315FE"/>
    <w:rsid w:val="00531FF4"/>
    <w:rsid w:val="00532383"/>
    <w:rsid w:val="005326EE"/>
    <w:rsid w:val="00532C37"/>
    <w:rsid w:val="00532DA3"/>
    <w:rsid w:val="00533036"/>
    <w:rsid w:val="00533271"/>
    <w:rsid w:val="005334E8"/>
    <w:rsid w:val="00533625"/>
    <w:rsid w:val="005336B4"/>
    <w:rsid w:val="00533AAD"/>
    <w:rsid w:val="00533F0C"/>
    <w:rsid w:val="005344FE"/>
    <w:rsid w:val="0053473A"/>
    <w:rsid w:val="00534CC1"/>
    <w:rsid w:val="00534E3A"/>
    <w:rsid w:val="005354C5"/>
    <w:rsid w:val="00535508"/>
    <w:rsid w:val="00535923"/>
    <w:rsid w:val="00536831"/>
    <w:rsid w:val="00536D59"/>
    <w:rsid w:val="00537A53"/>
    <w:rsid w:val="0054031F"/>
    <w:rsid w:val="00540AD3"/>
    <w:rsid w:val="00541160"/>
    <w:rsid w:val="005413D9"/>
    <w:rsid w:val="00541CBE"/>
    <w:rsid w:val="00542210"/>
    <w:rsid w:val="00542443"/>
    <w:rsid w:val="005425B6"/>
    <w:rsid w:val="0054284B"/>
    <w:rsid w:val="00542AAA"/>
    <w:rsid w:val="00542C24"/>
    <w:rsid w:val="005430EA"/>
    <w:rsid w:val="00543109"/>
    <w:rsid w:val="0054359D"/>
    <w:rsid w:val="005435F3"/>
    <w:rsid w:val="00543A1E"/>
    <w:rsid w:val="00543FA3"/>
    <w:rsid w:val="005443BC"/>
    <w:rsid w:val="0054447E"/>
    <w:rsid w:val="005457A5"/>
    <w:rsid w:val="00545FEF"/>
    <w:rsid w:val="00546155"/>
    <w:rsid w:val="0054619B"/>
    <w:rsid w:val="005468F7"/>
    <w:rsid w:val="00546A9F"/>
    <w:rsid w:val="00546DE0"/>
    <w:rsid w:val="00546FE5"/>
    <w:rsid w:val="005478B0"/>
    <w:rsid w:val="00550054"/>
    <w:rsid w:val="0055028D"/>
    <w:rsid w:val="00550AD6"/>
    <w:rsid w:val="005517E5"/>
    <w:rsid w:val="005518DB"/>
    <w:rsid w:val="00551942"/>
    <w:rsid w:val="00551AB1"/>
    <w:rsid w:val="005520F0"/>
    <w:rsid w:val="00553249"/>
    <w:rsid w:val="00553597"/>
    <w:rsid w:val="00553DC7"/>
    <w:rsid w:val="0055455E"/>
    <w:rsid w:val="00554842"/>
    <w:rsid w:val="00554B7F"/>
    <w:rsid w:val="0055633D"/>
    <w:rsid w:val="00556687"/>
    <w:rsid w:val="00556826"/>
    <w:rsid w:val="00556A78"/>
    <w:rsid w:val="00556E13"/>
    <w:rsid w:val="00556F58"/>
    <w:rsid w:val="00556F94"/>
    <w:rsid w:val="005570BC"/>
    <w:rsid w:val="00557AA8"/>
    <w:rsid w:val="00557C25"/>
    <w:rsid w:val="00557D4D"/>
    <w:rsid w:val="00557F5D"/>
    <w:rsid w:val="0056076B"/>
    <w:rsid w:val="00560D58"/>
    <w:rsid w:val="00560D81"/>
    <w:rsid w:val="005610C9"/>
    <w:rsid w:val="00562473"/>
    <w:rsid w:val="00562D41"/>
    <w:rsid w:val="00563E96"/>
    <w:rsid w:val="00564096"/>
    <w:rsid w:val="005646B9"/>
    <w:rsid w:val="00565275"/>
    <w:rsid w:val="0056545F"/>
    <w:rsid w:val="0056595B"/>
    <w:rsid w:val="00565D0B"/>
    <w:rsid w:val="00565E2A"/>
    <w:rsid w:val="00566168"/>
    <w:rsid w:val="00566FB2"/>
    <w:rsid w:val="005671B2"/>
    <w:rsid w:val="00570190"/>
    <w:rsid w:val="0057021E"/>
    <w:rsid w:val="00570308"/>
    <w:rsid w:val="00570927"/>
    <w:rsid w:val="00570985"/>
    <w:rsid w:val="00570D1C"/>
    <w:rsid w:val="0057109D"/>
    <w:rsid w:val="00571992"/>
    <w:rsid w:val="00571AAB"/>
    <w:rsid w:val="0057215B"/>
    <w:rsid w:val="00572557"/>
    <w:rsid w:val="00572CE4"/>
    <w:rsid w:val="00573CCF"/>
    <w:rsid w:val="00575E73"/>
    <w:rsid w:val="00575F7F"/>
    <w:rsid w:val="005760FD"/>
    <w:rsid w:val="00576679"/>
    <w:rsid w:val="005777D4"/>
    <w:rsid w:val="005778BD"/>
    <w:rsid w:val="00580322"/>
    <w:rsid w:val="005804D9"/>
    <w:rsid w:val="005806C0"/>
    <w:rsid w:val="00580727"/>
    <w:rsid w:val="0058171C"/>
    <w:rsid w:val="00581797"/>
    <w:rsid w:val="005819B0"/>
    <w:rsid w:val="00581A2D"/>
    <w:rsid w:val="00581D86"/>
    <w:rsid w:val="00582436"/>
    <w:rsid w:val="00582458"/>
    <w:rsid w:val="005828C6"/>
    <w:rsid w:val="00582997"/>
    <w:rsid w:val="00582A9E"/>
    <w:rsid w:val="005831C6"/>
    <w:rsid w:val="00583239"/>
    <w:rsid w:val="0058455F"/>
    <w:rsid w:val="005845BF"/>
    <w:rsid w:val="00584753"/>
    <w:rsid w:val="005847BF"/>
    <w:rsid w:val="00584869"/>
    <w:rsid w:val="005848DB"/>
    <w:rsid w:val="005849B8"/>
    <w:rsid w:val="00584C5B"/>
    <w:rsid w:val="0058528D"/>
    <w:rsid w:val="00585E69"/>
    <w:rsid w:val="005863AC"/>
    <w:rsid w:val="00586957"/>
    <w:rsid w:val="00586AA5"/>
    <w:rsid w:val="00587078"/>
    <w:rsid w:val="00587636"/>
    <w:rsid w:val="005877AB"/>
    <w:rsid w:val="00587E09"/>
    <w:rsid w:val="00590F4F"/>
    <w:rsid w:val="005910BA"/>
    <w:rsid w:val="005911D5"/>
    <w:rsid w:val="00591637"/>
    <w:rsid w:val="00591F5A"/>
    <w:rsid w:val="00592345"/>
    <w:rsid w:val="005925F1"/>
    <w:rsid w:val="0059271F"/>
    <w:rsid w:val="00592872"/>
    <w:rsid w:val="0059298F"/>
    <w:rsid w:val="00592E57"/>
    <w:rsid w:val="005931C7"/>
    <w:rsid w:val="0059323C"/>
    <w:rsid w:val="005939E5"/>
    <w:rsid w:val="00593D27"/>
    <w:rsid w:val="00593F0E"/>
    <w:rsid w:val="0059491D"/>
    <w:rsid w:val="005954AC"/>
    <w:rsid w:val="005954D2"/>
    <w:rsid w:val="00595AAA"/>
    <w:rsid w:val="00595C65"/>
    <w:rsid w:val="00595F7E"/>
    <w:rsid w:val="005961AB"/>
    <w:rsid w:val="005964CB"/>
    <w:rsid w:val="00596701"/>
    <w:rsid w:val="00596877"/>
    <w:rsid w:val="005969BE"/>
    <w:rsid w:val="00596D13"/>
    <w:rsid w:val="00596F17"/>
    <w:rsid w:val="00597023"/>
    <w:rsid w:val="00597447"/>
    <w:rsid w:val="005977E7"/>
    <w:rsid w:val="00597D11"/>
    <w:rsid w:val="005A00E1"/>
    <w:rsid w:val="005A064B"/>
    <w:rsid w:val="005A080C"/>
    <w:rsid w:val="005A12AC"/>
    <w:rsid w:val="005A1B2C"/>
    <w:rsid w:val="005A1C0F"/>
    <w:rsid w:val="005A26F4"/>
    <w:rsid w:val="005A3F74"/>
    <w:rsid w:val="005A42F1"/>
    <w:rsid w:val="005A4910"/>
    <w:rsid w:val="005A54A2"/>
    <w:rsid w:val="005A55F4"/>
    <w:rsid w:val="005A5D53"/>
    <w:rsid w:val="005A5DE6"/>
    <w:rsid w:val="005A5F93"/>
    <w:rsid w:val="005A61F5"/>
    <w:rsid w:val="005A6739"/>
    <w:rsid w:val="005A678F"/>
    <w:rsid w:val="005A67A7"/>
    <w:rsid w:val="005A7307"/>
    <w:rsid w:val="005A7EE9"/>
    <w:rsid w:val="005A7F84"/>
    <w:rsid w:val="005B070F"/>
    <w:rsid w:val="005B20FC"/>
    <w:rsid w:val="005B2230"/>
    <w:rsid w:val="005B2A99"/>
    <w:rsid w:val="005B2EF5"/>
    <w:rsid w:val="005B3181"/>
    <w:rsid w:val="005B3607"/>
    <w:rsid w:val="005B3740"/>
    <w:rsid w:val="005B3BDA"/>
    <w:rsid w:val="005B3C46"/>
    <w:rsid w:val="005B3D7E"/>
    <w:rsid w:val="005B42B4"/>
    <w:rsid w:val="005B4679"/>
    <w:rsid w:val="005B491D"/>
    <w:rsid w:val="005B4CC9"/>
    <w:rsid w:val="005B50BD"/>
    <w:rsid w:val="005B61A2"/>
    <w:rsid w:val="005B6879"/>
    <w:rsid w:val="005B7212"/>
    <w:rsid w:val="005B79BC"/>
    <w:rsid w:val="005B7A3E"/>
    <w:rsid w:val="005C038A"/>
    <w:rsid w:val="005C043F"/>
    <w:rsid w:val="005C0982"/>
    <w:rsid w:val="005C0B15"/>
    <w:rsid w:val="005C0E24"/>
    <w:rsid w:val="005C104D"/>
    <w:rsid w:val="005C1D66"/>
    <w:rsid w:val="005C2571"/>
    <w:rsid w:val="005C25D2"/>
    <w:rsid w:val="005C278D"/>
    <w:rsid w:val="005C2D97"/>
    <w:rsid w:val="005C2E02"/>
    <w:rsid w:val="005C31C1"/>
    <w:rsid w:val="005C3278"/>
    <w:rsid w:val="005C366A"/>
    <w:rsid w:val="005C451F"/>
    <w:rsid w:val="005C469D"/>
    <w:rsid w:val="005C4B7E"/>
    <w:rsid w:val="005C4D02"/>
    <w:rsid w:val="005C50C8"/>
    <w:rsid w:val="005C557A"/>
    <w:rsid w:val="005C5605"/>
    <w:rsid w:val="005C579B"/>
    <w:rsid w:val="005C5B95"/>
    <w:rsid w:val="005C62A9"/>
    <w:rsid w:val="005C6FFE"/>
    <w:rsid w:val="005C721C"/>
    <w:rsid w:val="005C73E8"/>
    <w:rsid w:val="005C75C5"/>
    <w:rsid w:val="005C75DA"/>
    <w:rsid w:val="005D01D6"/>
    <w:rsid w:val="005D03C3"/>
    <w:rsid w:val="005D10D9"/>
    <w:rsid w:val="005D1705"/>
    <w:rsid w:val="005D195A"/>
    <w:rsid w:val="005D196D"/>
    <w:rsid w:val="005D1A8C"/>
    <w:rsid w:val="005D1DE6"/>
    <w:rsid w:val="005D1E2C"/>
    <w:rsid w:val="005D1F85"/>
    <w:rsid w:val="005D26F0"/>
    <w:rsid w:val="005D2824"/>
    <w:rsid w:val="005D2C88"/>
    <w:rsid w:val="005D3266"/>
    <w:rsid w:val="005D412A"/>
    <w:rsid w:val="005D4181"/>
    <w:rsid w:val="005D4AB5"/>
    <w:rsid w:val="005D4B07"/>
    <w:rsid w:val="005D53ED"/>
    <w:rsid w:val="005D5CE9"/>
    <w:rsid w:val="005D65E4"/>
    <w:rsid w:val="005D6BDE"/>
    <w:rsid w:val="005D7040"/>
    <w:rsid w:val="005D7435"/>
    <w:rsid w:val="005D7A7F"/>
    <w:rsid w:val="005D7E61"/>
    <w:rsid w:val="005D7F76"/>
    <w:rsid w:val="005E06F7"/>
    <w:rsid w:val="005E09E3"/>
    <w:rsid w:val="005E0C96"/>
    <w:rsid w:val="005E10DE"/>
    <w:rsid w:val="005E1334"/>
    <w:rsid w:val="005E1624"/>
    <w:rsid w:val="005E166C"/>
    <w:rsid w:val="005E196C"/>
    <w:rsid w:val="005E19ED"/>
    <w:rsid w:val="005E1C27"/>
    <w:rsid w:val="005E2061"/>
    <w:rsid w:val="005E23FC"/>
    <w:rsid w:val="005E2552"/>
    <w:rsid w:val="005E25A1"/>
    <w:rsid w:val="005E3032"/>
    <w:rsid w:val="005E3986"/>
    <w:rsid w:val="005E4163"/>
    <w:rsid w:val="005E4525"/>
    <w:rsid w:val="005E4CB8"/>
    <w:rsid w:val="005E4E8E"/>
    <w:rsid w:val="005E5058"/>
    <w:rsid w:val="005E56C3"/>
    <w:rsid w:val="005E5E93"/>
    <w:rsid w:val="005E5FC6"/>
    <w:rsid w:val="005E660F"/>
    <w:rsid w:val="005E6661"/>
    <w:rsid w:val="005E6875"/>
    <w:rsid w:val="005E6D67"/>
    <w:rsid w:val="005E7A8B"/>
    <w:rsid w:val="005F04AC"/>
    <w:rsid w:val="005F060C"/>
    <w:rsid w:val="005F09B7"/>
    <w:rsid w:val="005F0F09"/>
    <w:rsid w:val="005F1627"/>
    <w:rsid w:val="005F19AC"/>
    <w:rsid w:val="005F1FB9"/>
    <w:rsid w:val="005F3088"/>
    <w:rsid w:val="005F3D59"/>
    <w:rsid w:val="005F55C5"/>
    <w:rsid w:val="005F5882"/>
    <w:rsid w:val="005F619D"/>
    <w:rsid w:val="005F6289"/>
    <w:rsid w:val="005F63DA"/>
    <w:rsid w:val="005F64C9"/>
    <w:rsid w:val="005F67DE"/>
    <w:rsid w:val="005F6C70"/>
    <w:rsid w:val="005F716A"/>
    <w:rsid w:val="005F7404"/>
    <w:rsid w:val="005F7581"/>
    <w:rsid w:val="0060123B"/>
    <w:rsid w:val="006016FE"/>
    <w:rsid w:val="00601D22"/>
    <w:rsid w:val="006023AB"/>
    <w:rsid w:val="006028C3"/>
    <w:rsid w:val="00602CDA"/>
    <w:rsid w:val="00602F82"/>
    <w:rsid w:val="00603519"/>
    <w:rsid w:val="006037EC"/>
    <w:rsid w:val="006039EA"/>
    <w:rsid w:val="00603AC1"/>
    <w:rsid w:val="00603D62"/>
    <w:rsid w:val="006043AD"/>
    <w:rsid w:val="006048B3"/>
    <w:rsid w:val="00604C39"/>
    <w:rsid w:val="00605632"/>
    <w:rsid w:val="00605A3F"/>
    <w:rsid w:val="00605FC6"/>
    <w:rsid w:val="006062F8"/>
    <w:rsid w:val="00606415"/>
    <w:rsid w:val="0060674C"/>
    <w:rsid w:val="006067A3"/>
    <w:rsid w:val="00606B02"/>
    <w:rsid w:val="00606B66"/>
    <w:rsid w:val="006070D8"/>
    <w:rsid w:val="006070DC"/>
    <w:rsid w:val="0060727B"/>
    <w:rsid w:val="006078F1"/>
    <w:rsid w:val="006104EF"/>
    <w:rsid w:val="0061063A"/>
    <w:rsid w:val="006108E5"/>
    <w:rsid w:val="00610B98"/>
    <w:rsid w:val="00610C1E"/>
    <w:rsid w:val="00610E62"/>
    <w:rsid w:val="00610F7F"/>
    <w:rsid w:val="00612803"/>
    <w:rsid w:val="0061296D"/>
    <w:rsid w:val="00612BA0"/>
    <w:rsid w:val="00613422"/>
    <w:rsid w:val="00613977"/>
    <w:rsid w:val="00613B50"/>
    <w:rsid w:val="00613D2D"/>
    <w:rsid w:val="00613DAC"/>
    <w:rsid w:val="00613E2D"/>
    <w:rsid w:val="0061499A"/>
    <w:rsid w:val="006149A2"/>
    <w:rsid w:val="00614C54"/>
    <w:rsid w:val="006154D4"/>
    <w:rsid w:val="00615932"/>
    <w:rsid w:val="00615AFB"/>
    <w:rsid w:val="00615D2A"/>
    <w:rsid w:val="00615D80"/>
    <w:rsid w:val="00615F67"/>
    <w:rsid w:val="00616426"/>
    <w:rsid w:val="00616AAC"/>
    <w:rsid w:val="00616BF2"/>
    <w:rsid w:val="00616D9A"/>
    <w:rsid w:val="00617319"/>
    <w:rsid w:val="00617FFA"/>
    <w:rsid w:val="00620C97"/>
    <w:rsid w:val="00620E20"/>
    <w:rsid w:val="006210C3"/>
    <w:rsid w:val="00621445"/>
    <w:rsid w:val="0062160E"/>
    <w:rsid w:val="00621CE6"/>
    <w:rsid w:val="00621DAB"/>
    <w:rsid w:val="0062233F"/>
    <w:rsid w:val="006229F4"/>
    <w:rsid w:val="00623C9E"/>
    <w:rsid w:val="00624147"/>
    <w:rsid w:val="006243A1"/>
    <w:rsid w:val="00624837"/>
    <w:rsid w:val="0062496B"/>
    <w:rsid w:val="00625538"/>
    <w:rsid w:val="00625792"/>
    <w:rsid w:val="00626441"/>
    <w:rsid w:val="00626974"/>
    <w:rsid w:val="00626A80"/>
    <w:rsid w:val="00626CB8"/>
    <w:rsid w:val="00626D15"/>
    <w:rsid w:val="00626F07"/>
    <w:rsid w:val="0062700D"/>
    <w:rsid w:val="00627AF1"/>
    <w:rsid w:val="00627C77"/>
    <w:rsid w:val="00630006"/>
    <w:rsid w:val="006309CC"/>
    <w:rsid w:val="00630A19"/>
    <w:rsid w:val="0063171B"/>
    <w:rsid w:val="0063198E"/>
    <w:rsid w:val="006319F7"/>
    <w:rsid w:val="0063206D"/>
    <w:rsid w:val="006327F8"/>
    <w:rsid w:val="00632DB5"/>
    <w:rsid w:val="00632EA5"/>
    <w:rsid w:val="00632F20"/>
    <w:rsid w:val="00633745"/>
    <w:rsid w:val="00633A05"/>
    <w:rsid w:val="00633BC8"/>
    <w:rsid w:val="0063457A"/>
    <w:rsid w:val="00634659"/>
    <w:rsid w:val="006348C6"/>
    <w:rsid w:val="00634B87"/>
    <w:rsid w:val="00634E61"/>
    <w:rsid w:val="006351BF"/>
    <w:rsid w:val="00635223"/>
    <w:rsid w:val="00635266"/>
    <w:rsid w:val="00635FF8"/>
    <w:rsid w:val="00636790"/>
    <w:rsid w:val="006367C8"/>
    <w:rsid w:val="00636A13"/>
    <w:rsid w:val="00636B43"/>
    <w:rsid w:val="00636E06"/>
    <w:rsid w:val="00637C0C"/>
    <w:rsid w:val="006400B7"/>
    <w:rsid w:val="0064029F"/>
    <w:rsid w:val="0064088A"/>
    <w:rsid w:val="00640C2C"/>
    <w:rsid w:val="00640F9E"/>
    <w:rsid w:val="006411C9"/>
    <w:rsid w:val="00641866"/>
    <w:rsid w:val="006418C5"/>
    <w:rsid w:val="00641D3F"/>
    <w:rsid w:val="00642202"/>
    <w:rsid w:val="00642CE9"/>
    <w:rsid w:val="00642FD2"/>
    <w:rsid w:val="00643CB0"/>
    <w:rsid w:val="00644332"/>
    <w:rsid w:val="00644574"/>
    <w:rsid w:val="00644876"/>
    <w:rsid w:val="00644A18"/>
    <w:rsid w:val="00644A56"/>
    <w:rsid w:val="0064531D"/>
    <w:rsid w:val="0064584C"/>
    <w:rsid w:val="00645A9E"/>
    <w:rsid w:val="0064721E"/>
    <w:rsid w:val="006474EC"/>
    <w:rsid w:val="006479D3"/>
    <w:rsid w:val="00650047"/>
    <w:rsid w:val="00650093"/>
    <w:rsid w:val="006502B2"/>
    <w:rsid w:val="006503BC"/>
    <w:rsid w:val="00650B23"/>
    <w:rsid w:val="00650C5F"/>
    <w:rsid w:val="00650EE4"/>
    <w:rsid w:val="006517D9"/>
    <w:rsid w:val="00651D18"/>
    <w:rsid w:val="00651FB4"/>
    <w:rsid w:val="00652667"/>
    <w:rsid w:val="00652D57"/>
    <w:rsid w:val="00652F45"/>
    <w:rsid w:val="00652F8D"/>
    <w:rsid w:val="00653F16"/>
    <w:rsid w:val="00653FA3"/>
    <w:rsid w:val="00654899"/>
    <w:rsid w:val="00654BE5"/>
    <w:rsid w:val="00655046"/>
    <w:rsid w:val="0065562B"/>
    <w:rsid w:val="00655692"/>
    <w:rsid w:val="00655819"/>
    <w:rsid w:val="0065591B"/>
    <w:rsid w:val="00655ACF"/>
    <w:rsid w:val="00655B65"/>
    <w:rsid w:val="00656012"/>
    <w:rsid w:val="00656DB6"/>
    <w:rsid w:val="00656ED4"/>
    <w:rsid w:val="0065728F"/>
    <w:rsid w:val="006575DF"/>
    <w:rsid w:val="006578B7"/>
    <w:rsid w:val="00657F24"/>
    <w:rsid w:val="00660361"/>
    <w:rsid w:val="00660994"/>
    <w:rsid w:val="00660A6E"/>
    <w:rsid w:val="00660BB3"/>
    <w:rsid w:val="00660F60"/>
    <w:rsid w:val="0066170F"/>
    <w:rsid w:val="00661DC4"/>
    <w:rsid w:val="00662027"/>
    <w:rsid w:val="00662392"/>
    <w:rsid w:val="00662B4A"/>
    <w:rsid w:val="00662B84"/>
    <w:rsid w:val="00662E18"/>
    <w:rsid w:val="006632F7"/>
    <w:rsid w:val="00663403"/>
    <w:rsid w:val="00663D49"/>
    <w:rsid w:val="00663DEC"/>
    <w:rsid w:val="00663F0A"/>
    <w:rsid w:val="0066458A"/>
    <w:rsid w:val="00664794"/>
    <w:rsid w:val="0066482E"/>
    <w:rsid w:val="00664936"/>
    <w:rsid w:val="00664970"/>
    <w:rsid w:val="00664B23"/>
    <w:rsid w:val="00664B8F"/>
    <w:rsid w:val="00665150"/>
    <w:rsid w:val="00665B57"/>
    <w:rsid w:val="00665CA3"/>
    <w:rsid w:val="00665CBA"/>
    <w:rsid w:val="00666475"/>
    <w:rsid w:val="00666606"/>
    <w:rsid w:val="0066673E"/>
    <w:rsid w:val="00666761"/>
    <w:rsid w:val="006671EC"/>
    <w:rsid w:val="006676A1"/>
    <w:rsid w:val="0067028E"/>
    <w:rsid w:val="006703A2"/>
    <w:rsid w:val="006705F5"/>
    <w:rsid w:val="006706ED"/>
    <w:rsid w:val="006708D6"/>
    <w:rsid w:val="00670CD8"/>
    <w:rsid w:val="00671176"/>
    <w:rsid w:val="006715A6"/>
    <w:rsid w:val="0067195C"/>
    <w:rsid w:val="0067225E"/>
    <w:rsid w:val="00672388"/>
    <w:rsid w:val="00672416"/>
    <w:rsid w:val="00672A1D"/>
    <w:rsid w:val="00672A92"/>
    <w:rsid w:val="00672AB1"/>
    <w:rsid w:val="00672E54"/>
    <w:rsid w:val="00672E63"/>
    <w:rsid w:val="00673AEC"/>
    <w:rsid w:val="00673EF7"/>
    <w:rsid w:val="0067469A"/>
    <w:rsid w:val="00674849"/>
    <w:rsid w:val="00674A23"/>
    <w:rsid w:val="00675178"/>
    <w:rsid w:val="0067537E"/>
    <w:rsid w:val="00675ABE"/>
    <w:rsid w:val="00675C10"/>
    <w:rsid w:val="0067617C"/>
    <w:rsid w:val="00676B16"/>
    <w:rsid w:val="006777B9"/>
    <w:rsid w:val="006778FF"/>
    <w:rsid w:val="00677FD9"/>
    <w:rsid w:val="0068028F"/>
    <w:rsid w:val="00680580"/>
    <w:rsid w:val="006806E6"/>
    <w:rsid w:val="006808AC"/>
    <w:rsid w:val="00680DC8"/>
    <w:rsid w:val="00680E71"/>
    <w:rsid w:val="006814CE"/>
    <w:rsid w:val="00681DDA"/>
    <w:rsid w:val="0068218F"/>
    <w:rsid w:val="006822CD"/>
    <w:rsid w:val="006825CD"/>
    <w:rsid w:val="00682839"/>
    <w:rsid w:val="00682C4D"/>
    <w:rsid w:val="006848D1"/>
    <w:rsid w:val="00684A04"/>
    <w:rsid w:val="00684C3B"/>
    <w:rsid w:val="00684DB1"/>
    <w:rsid w:val="0068533F"/>
    <w:rsid w:val="006856FE"/>
    <w:rsid w:val="006857C2"/>
    <w:rsid w:val="006858C7"/>
    <w:rsid w:val="00685DBD"/>
    <w:rsid w:val="00685FA7"/>
    <w:rsid w:val="00686E71"/>
    <w:rsid w:val="00687066"/>
    <w:rsid w:val="00687CF2"/>
    <w:rsid w:val="00687EBF"/>
    <w:rsid w:val="00690A32"/>
    <w:rsid w:val="00690D30"/>
    <w:rsid w:val="006912FF"/>
    <w:rsid w:val="00691ED7"/>
    <w:rsid w:val="0069235B"/>
    <w:rsid w:val="00692595"/>
    <w:rsid w:val="006925C3"/>
    <w:rsid w:val="006927CF"/>
    <w:rsid w:val="00693199"/>
    <w:rsid w:val="00693520"/>
    <w:rsid w:val="00693971"/>
    <w:rsid w:val="00693A01"/>
    <w:rsid w:val="00693AF0"/>
    <w:rsid w:val="00693B19"/>
    <w:rsid w:val="00694135"/>
    <w:rsid w:val="00694B14"/>
    <w:rsid w:val="00694C43"/>
    <w:rsid w:val="0069516A"/>
    <w:rsid w:val="00695383"/>
    <w:rsid w:val="0069550F"/>
    <w:rsid w:val="0069553E"/>
    <w:rsid w:val="006957AA"/>
    <w:rsid w:val="0069587F"/>
    <w:rsid w:val="00695B6B"/>
    <w:rsid w:val="00695C45"/>
    <w:rsid w:val="00695F09"/>
    <w:rsid w:val="00696CC9"/>
    <w:rsid w:val="0069787B"/>
    <w:rsid w:val="006A0255"/>
    <w:rsid w:val="006A02B6"/>
    <w:rsid w:val="006A0635"/>
    <w:rsid w:val="006A06B8"/>
    <w:rsid w:val="006A0BA2"/>
    <w:rsid w:val="006A0C8F"/>
    <w:rsid w:val="006A152B"/>
    <w:rsid w:val="006A1E5A"/>
    <w:rsid w:val="006A2292"/>
    <w:rsid w:val="006A2B6A"/>
    <w:rsid w:val="006A2DD6"/>
    <w:rsid w:val="006A2EFB"/>
    <w:rsid w:val="006A2FED"/>
    <w:rsid w:val="006A392B"/>
    <w:rsid w:val="006A4011"/>
    <w:rsid w:val="006A4562"/>
    <w:rsid w:val="006A49F8"/>
    <w:rsid w:val="006A5211"/>
    <w:rsid w:val="006A52DF"/>
    <w:rsid w:val="006A5B24"/>
    <w:rsid w:val="006A631B"/>
    <w:rsid w:val="006A69CA"/>
    <w:rsid w:val="006A6A3F"/>
    <w:rsid w:val="006A6BEA"/>
    <w:rsid w:val="006A731C"/>
    <w:rsid w:val="006A7C61"/>
    <w:rsid w:val="006B02AF"/>
    <w:rsid w:val="006B0DC1"/>
    <w:rsid w:val="006B10E0"/>
    <w:rsid w:val="006B12E8"/>
    <w:rsid w:val="006B14E1"/>
    <w:rsid w:val="006B1545"/>
    <w:rsid w:val="006B17BA"/>
    <w:rsid w:val="006B1992"/>
    <w:rsid w:val="006B1A79"/>
    <w:rsid w:val="006B1CD7"/>
    <w:rsid w:val="006B1D0A"/>
    <w:rsid w:val="006B21DB"/>
    <w:rsid w:val="006B24B2"/>
    <w:rsid w:val="006B2678"/>
    <w:rsid w:val="006B2B6F"/>
    <w:rsid w:val="006B2D75"/>
    <w:rsid w:val="006B3140"/>
    <w:rsid w:val="006B367B"/>
    <w:rsid w:val="006B384C"/>
    <w:rsid w:val="006B3A69"/>
    <w:rsid w:val="006B3D5A"/>
    <w:rsid w:val="006B3F10"/>
    <w:rsid w:val="006B4094"/>
    <w:rsid w:val="006B436A"/>
    <w:rsid w:val="006B44C3"/>
    <w:rsid w:val="006B49F5"/>
    <w:rsid w:val="006B4AAD"/>
    <w:rsid w:val="006B4AEE"/>
    <w:rsid w:val="006B4B17"/>
    <w:rsid w:val="006B5A59"/>
    <w:rsid w:val="006B60FD"/>
    <w:rsid w:val="006B619D"/>
    <w:rsid w:val="006B6210"/>
    <w:rsid w:val="006B62AA"/>
    <w:rsid w:val="006B6CD7"/>
    <w:rsid w:val="006B708B"/>
    <w:rsid w:val="006B70EA"/>
    <w:rsid w:val="006B7174"/>
    <w:rsid w:val="006B71F6"/>
    <w:rsid w:val="006B725D"/>
    <w:rsid w:val="006B784F"/>
    <w:rsid w:val="006B79C8"/>
    <w:rsid w:val="006C0FDB"/>
    <w:rsid w:val="006C12FD"/>
    <w:rsid w:val="006C2109"/>
    <w:rsid w:val="006C215E"/>
    <w:rsid w:val="006C225A"/>
    <w:rsid w:val="006C243A"/>
    <w:rsid w:val="006C2609"/>
    <w:rsid w:val="006C26D7"/>
    <w:rsid w:val="006C37D8"/>
    <w:rsid w:val="006C4272"/>
    <w:rsid w:val="006C448E"/>
    <w:rsid w:val="006C4F8C"/>
    <w:rsid w:val="006C4FF5"/>
    <w:rsid w:val="006C5619"/>
    <w:rsid w:val="006C561F"/>
    <w:rsid w:val="006C6155"/>
    <w:rsid w:val="006C6807"/>
    <w:rsid w:val="006C6FC4"/>
    <w:rsid w:val="006C6FE7"/>
    <w:rsid w:val="006C757F"/>
    <w:rsid w:val="006C769A"/>
    <w:rsid w:val="006C7941"/>
    <w:rsid w:val="006C7A53"/>
    <w:rsid w:val="006C7D39"/>
    <w:rsid w:val="006C7F12"/>
    <w:rsid w:val="006D03D2"/>
    <w:rsid w:val="006D095A"/>
    <w:rsid w:val="006D0BC4"/>
    <w:rsid w:val="006D0DED"/>
    <w:rsid w:val="006D10CA"/>
    <w:rsid w:val="006D1372"/>
    <w:rsid w:val="006D1828"/>
    <w:rsid w:val="006D1A2A"/>
    <w:rsid w:val="006D1B45"/>
    <w:rsid w:val="006D255A"/>
    <w:rsid w:val="006D3C94"/>
    <w:rsid w:val="006D4276"/>
    <w:rsid w:val="006D42D3"/>
    <w:rsid w:val="006D446A"/>
    <w:rsid w:val="006D448C"/>
    <w:rsid w:val="006D4798"/>
    <w:rsid w:val="006D485D"/>
    <w:rsid w:val="006D4BED"/>
    <w:rsid w:val="006D50B3"/>
    <w:rsid w:val="006D5134"/>
    <w:rsid w:val="006D5904"/>
    <w:rsid w:val="006D5A46"/>
    <w:rsid w:val="006D71E2"/>
    <w:rsid w:val="006D7828"/>
    <w:rsid w:val="006D7DF7"/>
    <w:rsid w:val="006D7E81"/>
    <w:rsid w:val="006E0A6A"/>
    <w:rsid w:val="006E0D9B"/>
    <w:rsid w:val="006E1CF7"/>
    <w:rsid w:val="006E1F70"/>
    <w:rsid w:val="006E284B"/>
    <w:rsid w:val="006E2D71"/>
    <w:rsid w:val="006E2F9C"/>
    <w:rsid w:val="006E31E9"/>
    <w:rsid w:val="006E35C3"/>
    <w:rsid w:val="006E35CB"/>
    <w:rsid w:val="006E3B3B"/>
    <w:rsid w:val="006E4185"/>
    <w:rsid w:val="006E43B2"/>
    <w:rsid w:val="006E4EAB"/>
    <w:rsid w:val="006E4ECC"/>
    <w:rsid w:val="006E4F18"/>
    <w:rsid w:val="006E50E1"/>
    <w:rsid w:val="006E511C"/>
    <w:rsid w:val="006E546A"/>
    <w:rsid w:val="006E6B0C"/>
    <w:rsid w:val="006E703C"/>
    <w:rsid w:val="006E7D5E"/>
    <w:rsid w:val="006F02C6"/>
    <w:rsid w:val="006F0F8B"/>
    <w:rsid w:val="006F1315"/>
    <w:rsid w:val="006F144B"/>
    <w:rsid w:val="006F1688"/>
    <w:rsid w:val="006F169D"/>
    <w:rsid w:val="006F1800"/>
    <w:rsid w:val="006F189B"/>
    <w:rsid w:val="006F1987"/>
    <w:rsid w:val="006F2485"/>
    <w:rsid w:val="006F263E"/>
    <w:rsid w:val="006F2D66"/>
    <w:rsid w:val="006F31FA"/>
    <w:rsid w:val="006F33E9"/>
    <w:rsid w:val="006F3548"/>
    <w:rsid w:val="006F423C"/>
    <w:rsid w:val="006F4F0C"/>
    <w:rsid w:val="006F5705"/>
    <w:rsid w:val="006F59A7"/>
    <w:rsid w:val="006F61A7"/>
    <w:rsid w:val="006F6A50"/>
    <w:rsid w:val="006F6ADF"/>
    <w:rsid w:val="006F6B0C"/>
    <w:rsid w:val="006F6EB3"/>
    <w:rsid w:val="006F71BE"/>
    <w:rsid w:val="006F7B2B"/>
    <w:rsid w:val="007001E0"/>
    <w:rsid w:val="0070022D"/>
    <w:rsid w:val="00700CBF"/>
    <w:rsid w:val="00700F8F"/>
    <w:rsid w:val="007017FA"/>
    <w:rsid w:val="00701D2C"/>
    <w:rsid w:val="00701E45"/>
    <w:rsid w:val="0070258D"/>
    <w:rsid w:val="007029EF"/>
    <w:rsid w:val="00702D76"/>
    <w:rsid w:val="00703469"/>
    <w:rsid w:val="00703CCE"/>
    <w:rsid w:val="007041C3"/>
    <w:rsid w:val="00704A99"/>
    <w:rsid w:val="00704E6C"/>
    <w:rsid w:val="00704EB7"/>
    <w:rsid w:val="00704ECC"/>
    <w:rsid w:val="00705A36"/>
    <w:rsid w:val="00705B27"/>
    <w:rsid w:val="00705F07"/>
    <w:rsid w:val="00706261"/>
    <w:rsid w:val="00706353"/>
    <w:rsid w:val="0070680E"/>
    <w:rsid w:val="00706823"/>
    <w:rsid w:val="00706E5C"/>
    <w:rsid w:val="00707723"/>
    <w:rsid w:val="007078F4"/>
    <w:rsid w:val="00707E22"/>
    <w:rsid w:val="0071019C"/>
    <w:rsid w:val="0071041D"/>
    <w:rsid w:val="0071043B"/>
    <w:rsid w:val="00710457"/>
    <w:rsid w:val="00710A90"/>
    <w:rsid w:val="007116DD"/>
    <w:rsid w:val="00713821"/>
    <w:rsid w:val="00713850"/>
    <w:rsid w:val="00713AD9"/>
    <w:rsid w:val="007146E6"/>
    <w:rsid w:val="007147EC"/>
    <w:rsid w:val="00714A1B"/>
    <w:rsid w:val="007154AD"/>
    <w:rsid w:val="0071569D"/>
    <w:rsid w:val="00716211"/>
    <w:rsid w:val="007163AC"/>
    <w:rsid w:val="0071656B"/>
    <w:rsid w:val="00716D5B"/>
    <w:rsid w:val="00716EFE"/>
    <w:rsid w:val="00716FCF"/>
    <w:rsid w:val="0071700A"/>
    <w:rsid w:val="00717F22"/>
    <w:rsid w:val="00717F2D"/>
    <w:rsid w:val="007201E3"/>
    <w:rsid w:val="00720DB1"/>
    <w:rsid w:val="00721104"/>
    <w:rsid w:val="007213CC"/>
    <w:rsid w:val="007217E2"/>
    <w:rsid w:val="00721916"/>
    <w:rsid w:val="00721BC3"/>
    <w:rsid w:val="00722052"/>
    <w:rsid w:val="007221B9"/>
    <w:rsid w:val="00722327"/>
    <w:rsid w:val="007223E9"/>
    <w:rsid w:val="00722C7E"/>
    <w:rsid w:val="00722D03"/>
    <w:rsid w:val="00722D57"/>
    <w:rsid w:val="007238DC"/>
    <w:rsid w:val="00723BE3"/>
    <w:rsid w:val="00723D0A"/>
    <w:rsid w:val="00723D49"/>
    <w:rsid w:val="007241D6"/>
    <w:rsid w:val="00724A2B"/>
    <w:rsid w:val="00724B81"/>
    <w:rsid w:val="00724FAC"/>
    <w:rsid w:val="00725043"/>
    <w:rsid w:val="00725C26"/>
    <w:rsid w:val="00725F76"/>
    <w:rsid w:val="007260A3"/>
    <w:rsid w:val="007269EA"/>
    <w:rsid w:val="00726E9B"/>
    <w:rsid w:val="00727A23"/>
    <w:rsid w:val="00727F32"/>
    <w:rsid w:val="00730026"/>
    <w:rsid w:val="0073046B"/>
    <w:rsid w:val="0073066E"/>
    <w:rsid w:val="00731782"/>
    <w:rsid w:val="00731A34"/>
    <w:rsid w:val="00731CD3"/>
    <w:rsid w:val="00731FA7"/>
    <w:rsid w:val="00732542"/>
    <w:rsid w:val="00733B6F"/>
    <w:rsid w:val="00733C44"/>
    <w:rsid w:val="00733E7A"/>
    <w:rsid w:val="00733FB0"/>
    <w:rsid w:val="00734300"/>
    <w:rsid w:val="00734353"/>
    <w:rsid w:val="0073450F"/>
    <w:rsid w:val="00734B6E"/>
    <w:rsid w:val="00734C85"/>
    <w:rsid w:val="00734E44"/>
    <w:rsid w:val="007356D6"/>
    <w:rsid w:val="007357BF"/>
    <w:rsid w:val="00735CB6"/>
    <w:rsid w:val="00735EBA"/>
    <w:rsid w:val="00735FA7"/>
    <w:rsid w:val="0073600D"/>
    <w:rsid w:val="007367BE"/>
    <w:rsid w:val="0073780C"/>
    <w:rsid w:val="00737B14"/>
    <w:rsid w:val="007400A2"/>
    <w:rsid w:val="00740B68"/>
    <w:rsid w:val="00740C70"/>
    <w:rsid w:val="00740DC8"/>
    <w:rsid w:val="00741404"/>
    <w:rsid w:val="00742229"/>
    <w:rsid w:val="00742CBE"/>
    <w:rsid w:val="00743ADC"/>
    <w:rsid w:val="00743EB9"/>
    <w:rsid w:val="00743F45"/>
    <w:rsid w:val="007442C7"/>
    <w:rsid w:val="00744415"/>
    <w:rsid w:val="00744756"/>
    <w:rsid w:val="00744B2C"/>
    <w:rsid w:val="00744C30"/>
    <w:rsid w:val="00745077"/>
    <w:rsid w:val="007451E4"/>
    <w:rsid w:val="007453F1"/>
    <w:rsid w:val="00745D3B"/>
    <w:rsid w:val="00746493"/>
    <w:rsid w:val="007468E3"/>
    <w:rsid w:val="00746A35"/>
    <w:rsid w:val="00746A7F"/>
    <w:rsid w:val="007478EA"/>
    <w:rsid w:val="00747A94"/>
    <w:rsid w:val="00747BB8"/>
    <w:rsid w:val="00747E90"/>
    <w:rsid w:val="007502A4"/>
    <w:rsid w:val="007502D8"/>
    <w:rsid w:val="007505E8"/>
    <w:rsid w:val="00750965"/>
    <w:rsid w:val="0075124D"/>
    <w:rsid w:val="00751786"/>
    <w:rsid w:val="00751871"/>
    <w:rsid w:val="00752483"/>
    <w:rsid w:val="0075366A"/>
    <w:rsid w:val="00754326"/>
    <w:rsid w:val="00754AE4"/>
    <w:rsid w:val="00754DD6"/>
    <w:rsid w:val="00755122"/>
    <w:rsid w:val="00755810"/>
    <w:rsid w:val="00755CEE"/>
    <w:rsid w:val="00755D28"/>
    <w:rsid w:val="00755E66"/>
    <w:rsid w:val="00755EA8"/>
    <w:rsid w:val="00756085"/>
    <w:rsid w:val="00756414"/>
    <w:rsid w:val="00756D5C"/>
    <w:rsid w:val="00757344"/>
    <w:rsid w:val="00757B96"/>
    <w:rsid w:val="00757F25"/>
    <w:rsid w:val="00760007"/>
    <w:rsid w:val="00760058"/>
    <w:rsid w:val="00760980"/>
    <w:rsid w:val="00761780"/>
    <w:rsid w:val="00761903"/>
    <w:rsid w:val="00761B4C"/>
    <w:rsid w:val="00762245"/>
    <w:rsid w:val="007628A3"/>
    <w:rsid w:val="00762DBF"/>
    <w:rsid w:val="00762F2C"/>
    <w:rsid w:val="00763148"/>
    <w:rsid w:val="00763356"/>
    <w:rsid w:val="007635D3"/>
    <w:rsid w:val="00763683"/>
    <w:rsid w:val="00763821"/>
    <w:rsid w:val="00763A4A"/>
    <w:rsid w:val="00763DE9"/>
    <w:rsid w:val="0076458C"/>
    <w:rsid w:val="00764613"/>
    <w:rsid w:val="00764FEE"/>
    <w:rsid w:val="00765196"/>
    <w:rsid w:val="007656EF"/>
    <w:rsid w:val="007666A6"/>
    <w:rsid w:val="0076696C"/>
    <w:rsid w:val="00766B52"/>
    <w:rsid w:val="00766D4C"/>
    <w:rsid w:val="007671B1"/>
    <w:rsid w:val="007672B5"/>
    <w:rsid w:val="00767351"/>
    <w:rsid w:val="00767442"/>
    <w:rsid w:val="00770161"/>
    <w:rsid w:val="00770344"/>
    <w:rsid w:val="00770906"/>
    <w:rsid w:val="00770938"/>
    <w:rsid w:val="007719D5"/>
    <w:rsid w:val="007722FA"/>
    <w:rsid w:val="007727D9"/>
    <w:rsid w:val="00772A5F"/>
    <w:rsid w:val="00772D9F"/>
    <w:rsid w:val="00772DD9"/>
    <w:rsid w:val="00773445"/>
    <w:rsid w:val="0077374A"/>
    <w:rsid w:val="00773850"/>
    <w:rsid w:val="0077395C"/>
    <w:rsid w:val="00773A8A"/>
    <w:rsid w:val="007747D3"/>
    <w:rsid w:val="00774DB4"/>
    <w:rsid w:val="00775118"/>
    <w:rsid w:val="00775487"/>
    <w:rsid w:val="00775525"/>
    <w:rsid w:val="007765D5"/>
    <w:rsid w:val="00776988"/>
    <w:rsid w:val="00776D8B"/>
    <w:rsid w:val="007771DB"/>
    <w:rsid w:val="0077774C"/>
    <w:rsid w:val="007805FB"/>
    <w:rsid w:val="00780A58"/>
    <w:rsid w:val="00780E66"/>
    <w:rsid w:val="00781EAF"/>
    <w:rsid w:val="00782011"/>
    <w:rsid w:val="007827A8"/>
    <w:rsid w:val="00783452"/>
    <w:rsid w:val="007836CA"/>
    <w:rsid w:val="007837BB"/>
    <w:rsid w:val="00783E13"/>
    <w:rsid w:val="007841FC"/>
    <w:rsid w:val="00784454"/>
    <w:rsid w:val="00784472"/>
    <w:rsid w:val="00784665"/>
    <w:rsid w:val="00784890"/>
    <w:rsid w:val="00784C47"/>
    <w:rsid w:val="00784C5F"/>
    <w:rsid w:val="00784F90"/>
    <w:rsid w:val="007854A8"/>
    <w:rsid w:val="007854FA"/>
    <w:rsid w:val="007855A9"/>
    <w:rsid w:val="00785D41"/>
    <w:rsid w:val="007862E4"/>
    <w:rsid w:val="007867A8"/>
    <w:rsid w:val="00786DC5"/>
    <w:rsid w:val="007870BD"/>
    <w:rsid w:val="007871EF"/>
    <w:rsid w:val="00787455"/>
    <w:rsid w:val="007874E5"/>
    <w:rsid w:val="007879C7"/>
    <w:rsid w:val="007904BF"/>
    <w:rsid w:val="0079080A"/>
    <w:rsid w:val="0079087E"/>
    <w:rsid w:val="00790BE7"/>
    <w:rsid w:val="00790C04"/>
    <w:rsid w:val="0079168E"/>
    <w:rsid w:val="007916BB"/>
    <w:rsid w:val="0079172D"/>
    <w:rsid w:val="0079174A"/>
    <w:rsid w:val="00791791"/>
    <w:rsid w:val="00791C87"/>
    <w:rsid w:val="00791CFF"/>
    <w:rsid w:val="00792031"/>
    <w:rsid w:val="00792250"/>
    <w:rsid w:val="007922E8"/>
    <w:rsid w:val="007923AC"/>
    <w:rsid w:val="007928FF"/>
    <w:rsid w:val="00792BE7"/>
    <w:rsid w:val="00792C2F"/>
    <w:rsid w:val="00792C99"/>
    <w:rsid w:val="00792EE0"/>
    <w:rsid w:val="0079328C"/>
    <w:rsid w:val="00793554"/>
    <w:rsid w:val="00793604"/>
    <w:rsid w:val="00793858"/>
    <w:rsid w:val="0079392E"/>
    <w:rsid w:val="00793CA6"/>
    <w:rsid w:val="00794666"/>
    <w:rsid w:val="00794BE4"/>
    <w:rsid w:val="00794CFB"/>
    <w:rsid w:val="007955B4"/>
    <w:rsid w:val="0079570E"/>
    <w:rsid w:val="00795942"/>
    <w:rsid w:val="0079598B"/>
    <w:rsid w:val="00795B06"/>
    <w:rsid w:val="007965CD"/>
    <w:rsid w:val="0079685E"/>
    <w:rsid w:val="00796958"/>
    <w:rsid w:val="00796B79"/>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BA5"/>
    <w:rsid w:val="007A2C29"/>
    <w:rsid w:val="007A2F70"/>
    <w:rsid w:val="007A3990"/>
    <w:rsid w:val="007A3EEE"/>
    <w:rsid w:val="007A3F7A"/>
    <w:rsid w:val="007A42D4"/>
    <w:rsid w:val="007A484E"/>
    <w:rsid w:val="007A4EEC"/>
    <w:rsid w:val="007A514E"/>
    <w:rsid w:val="007A522C"/>
    <w:rsid w:val="007A53EC"/>
    <w:rsid w:val="007A5B01"/>
    <w:rsid w:val="007A5FED"/>
    <w:rsid w:val="007A6096"/>
    <w:rsid w:val="007A66A3"/>
    <w:rsid w:val="007A683E"/>
    <w:rsid w:val="007A6C2F"/>
    <w:rsid w:val="007A7024"/>
    <w:rsid w:val="007A73B2"/>
    <w:rsid w:val="007A7680"/>
    <w:rsid w:val="007A777C"/>
    <w:rsid w:val="007B10A7"/>
    <w:rsid w:val="007B12D9"/>
    <w:rsid w:val="007B172A"/>
    <w:rsid w:val="007B195B"/>
    <w:rsid w:val="007B1D0E"/>
    <w:rsid w:val="007B203D"/>
    <w:rsid w:val="007B2300"/>
    <w:rsid w:val="007B2439"/>
    <w:rsid w:val="007B244B"/>
    <w:rsid w:val="007B2857"/>
    <w:rsid w:val="007B2A70"/>
    <w:rsid w:val="007B2C81"/>
    <w:rsid w:val="007B312B"/>
    <w:rsid w:val="007B32B3"/>
    <w:rsid w:val="007B34DB"/>
    <w:rsid w:val="007B3B78"/>
    <w:rsid w:val="007B4074"/>
    <w:rsid w:val="007B42C1"/>
    <w:rsid w:val="007B4F5C"/>
    <w:rsid w:val="007B4FF3"/>
    <w:rsid w:val="007B5508"/>
    <w:rsid w:val="007B557A"/>
    <w:rsid w:val="007B5719"/>
    <w:rsid w:val="007B58F9"/>
    <w:rsid w:val="007B5BA9"/>
    <w:rsid w:val="007B61A3"/>
    <w:rsid w:val="007B6581"/>
    <w:rsid w:val="007B68FD"/>
    <w:rsid w:val="007B7546"/>
    <w:rsid w:val="007B78BD"/>
    <w:rsid w:val="007B78C4"/>
    <w:rsid w:val="007B7D9E"/>
    <w:rsid w:val="007C0046"/>
    <w:rsid w:val="007C028A"/>
    <w:rsid w:val="007C088A"/>
    <w:rsid w:val="007C0B0E"/>
    <w:rsid w:val="007C0D47"/>
    <w:rsid w:val="007C208C"/>
    <w:rsid w:val="007C22DB"/>
    <w:rsid w:val="007C27C6"/>
    <w:rsid w:val="007C2A2B"/>
    <w:rsid w:val="007C2BB1"/>
    <w:rsid w:val="007C3079"/>
    <w:rsid w:val="007C3781"/>
    <w:rsid w:val="007C3A52"/>
    <w:rsid w:val="007C415C"/>
    <w:rsid w:val="007C43CC"/>
    <w:rsid w:val="007C43D9"/>
    <w:rsid w:val="007C4BCF"/>
    <w:rsid w:val="007C4F13"/>
    <w:rsid w:val="007C5D60"/>
    <w:rsid w:val="007C5EB1"/>
    <w:rsid w:val="007C6142"/>
    <w:rsid w:val="007C6278"/>
    <w:rsid w:val="007C6506"/>
    <w:rsid w:val="007C758F"/>
    <w:rsid w:val="007C7C1E"/>
    <w:rsid w:val="007C7D9B"/>
    <w:rsid w:val="007C7FD6"/>
    <w:rsid w:val="007D0358"/>
    <w:rsid w:val="007D0530"/>
    <w:rsid w:val="007D0CE2"/>
    <w:rsid w:val="007D11FC"/>
    <w:rsid w:val="007D136A"/>
    <w:rsid w:val="007D2073"/>
    <w:rsid w:val="007D22FC"/>
    <w:rsid w:val="007D23FE"/>
    <w:rsid w:val="007D2C48"/>
    <w:rsid w:val="007D2D55"/>
    <w:rsid w:val="007D451D"/>
    <w:rsid w:val="007D45F7"/>
    <w:rsid w:val="007D4969"/>
    <w:rsid w:val="007D4C61"/>
    <w:rsid w:val="007D5167"/>
    <w:rsid w:val="007D55E9"/>
    <w:rsid w:val="007D585C"/>
    <w:rsid w:val="007D599D"/>
    <w:rsid w:val="007D5AE1"/>
    <w:rsid w:val="007D61F9"/>
    <w:rsid w:val="007D6876"/>
    <w:rsid w:val="007D6A48"/>
    <w:rsid w:val="007D7111"/>
    <w:rsid w:val="007D74B2"/>
    <w:rsid w:val="007D75E9"/>
    <w:rsid w:val="007D76D6"/>
    <w:rsid w:val="007D76F3"/>
    <w:rsid w:val="007D780C"/>
    <w:rsid w:val="007D7A36"/>
    <w:rsid w:val="007D7AA5"/>
    <w:rsid w:val="007D7C22"/>
    <w:rsid w:val="007D7C93"/>
    <w:rsid w:val="007E0230"/>
    <w:rsid w:val="007E0644"/>
    <w:rsid w:val="007E07F4"/>
    <w:rsid w:val="007E0C86"/>
    <w:rsid w:val="007E15A7"/>
    <w:rsid w:val="007E16CB"/>
    <w:rsid w:val="007E1953"/>
    <w:rsid w:val="007E1EDB"/>
    <w:rsid w:val="007E214A"/>
    <w:rsid w:val="007E33BC"/>
    <w:rsid w:val="007E33E0"/>
    <w:rsid w:val="007E4D24"/>
    <w:rsid w:val="007E50F2"/>
    <w:rsid w:val="007E55AF"/>
    <w:rsid w:val="007E55F6"/>
    <w:rsid w:val="007E57C7"/>
    <w:rsid w:val="007E5E8F"/>
    <w:rsid w:val="007E6796"/>
    <w:rsid w:val="007E69A0"/>
    <w:rsid w:val="007E6F43"/>
    <w:rsid w:val="007E6F4A"/>
    <w:rsid w:val="007E6FDC"/>
    <w:rsid w:val="007E716B"/>
    <w:rsid w:val="007E717D"/>
    <w:rsid w:val="007E748F"/>
    <w:rsid w:val="007E7958"/>
    <w:rsid w:val="007E7D09"/>
    <w:rsid w:val="007F0332"/>
    <w:rsid w:val="007F0367"/>
    <w:rsid w:val="007F040A"/>
    <w:rsid w:val="007F12BB"/>
    <w:rsid w:val="007F175C"/>
    <w:rsid w:val="007F17A3"/>
    <w:rsid w:val="007F27C2"/>
    <w:rsid w:val="007F2845"/>
    <w:rsid w:val="007F2AA0"/>
    <w:rsid w:val="007F2F0D"/>
    <w:rsid w:val="007F32AD"/>
    <w:rsid w:val="007F32C0"/>
    <w:rsid w:val="007F3870"/>
    <w:rsid w:val="007F3BCA"/>
    <w:rsid w:val="007F3C6B"/>
    <w:rsid w:val="007F3E48"/>
    <w:rsid w:val="007F3FBF"/>
    <w:rsid w:val="007F4131"/>
    <w:rsid w:val="007F4766"/>
    <w:rsid w:val="007F4B20"/>
    <w:rsid w:val="007F4E63"/>
    <w:rsid w:val="007F56BA"/>
    <w:rsid w:val="007F5ACD"/>
    <w:rsid w:val="007F5C43"/>
    <w:rsid w:val="007F5E38"/>
    <w:rsid w:val="007F62EE"/>
    <w:rsid w:val="007F6D41"/>
    <w:rsid w:val="007F6F61"/>
    <w:rsid w:val="007F7445"/>
    <w:rsid w:val="007F7B1D"/>
    <w:rsid w:val="007F7B87"/>
    <w:rsid w:val="008001C8"/>
    <w:rsid w:val="00800BFD"/>
    <w:rsid w:val="00800D19"/>
    <w:rsid w:val="0080115B"/>
    <w:rsid w:val="00801781"/>
    <w:rsid w:val="008018C9"/>
    <w:rsid w:val="00801ABB"/>
    <w:rsid w:val="00801AE0"/>
    <w:rsid w:val="00801D24"/>
    <w:rsid w:val="00802D9B"/>
    <w:rsid w:val="00802E2A"/>
    <w:rsid w:val="00803EF9"/>
    <w:rsid w:val="00804600"/>
    <w:rsid w:val="008049E3"/>
    <w:rsid w:val="00804B22"/>
    <w:rsid w:val="00804E34"/>
    <w:rsid w:val="00804EB1"/>
    <w:rsid w:val="00804ECB"/>
    <w:rsid w:val="00805044"/>
    <w:rsid w:val="0080504C"/>
    <w:rsid w:val="008056C9"/>
    <w:rsid w:val="0080571D"/>
    <w:rsid w:val="00805C42"/>
    <w:rsid w:val="00805FB0"/>
    <w:rsid w:val="0080605D"/>
    <w:rsid w:val="00806CA1"/>
    <w:rsid w:val="00806CCC"/>
    <w:rsid w:val="008076E7"/>
    <w:rsid w:val="008078AC"/>
    <w:rsid w:val="00810007"/>
    <w:rsid w:val="0081052B"/>
    <w:rsid w:val="00810A16"/>
    <w:rsid w:val="00810A2F"/>
    <w:rsid w:val="008112C5"/>
    <w:rsid w:val="00811321"/>
    <w:rsid w:val="00811417"/>
    <w:rsid w:val="00812069"/>
    <w:rsid w:val="0081235C"/>
    <w:rsid w:val="00812461"/>
    <w:rsid w:val="00812A52"/>
    <w:rsid w:val="00812AEB"/>
    <w:rsid w:val="0081331C"/>
    <w:rsid w:val="00813950"/>
    <w:rsid w:val="00813BB7"/>
    <w:rsid w:val="00814383"/>
    <w:rsid w:val="00814CC1"/>
    <w:rsid w:val="00814DCD"/>
    <w:rsid w:val="00815358"/>
    <w:rsid w:val="00815671"/>
    <w:rsid w:val="00815C65"/>
    <w:rsid w:val="00815DF0"/>
    <w:rsid w:val="00816438"/>
    <w:rsid w:val="008167C7"/>
    <w:rsid w:val="00816BB2"/>
    <w:rsid w:val="00817261"/>
    <w:rsid w:val="00817748"/>
    <w:rsid w:val="00820299"/>
    <w:rsid w:val="008217B7"/>
    <w:rsid w:val="008220EB"/>
    <w:rsid w:val="00822403"/>
    <w:rsid w:val="00822577"/>
    <w:rsid w:val="00822D09"/>
    <w:rsid w:val="00822E30"/>
    <w:rsid w:val="0082325A"/>
    <w:rsid w:val="008239FF"/>
    <w:rsid w:val="00823C94"/>
    <w:rsid w:val="008240CF"/>
    <w:rsid w:val="0082433A"/>
    <w:rsid w:val="0082441C"/>
    <w:rsid w:val="0082458A"/>
    <w:rsid w:val="0082461D"/>
    <w:rsid w:val="00824701"/>
    <w:rsid w:val="0082493B"/>
    <w:rsid w:val="00824AA8"/>
    <w:rsid w:val="00824B19"/>
    <w:rsid w:val="00824DC8"/>
    <w:rsid w:val="00824DEF"/>
    <w:rsid w:val="0082519C"/>
    <w:rsid w:val="008252CB"/>
    <w:rsid w:val="0082533C"/>
    <w:rsid w:val="0082539B"/>
    <w:rsid w:val="008257C6"/>
    <w:rsid w:val="008259DD"/>
    <w:rsid w:val="00825E6C"/>
    <w:rsid w:val="00825FA4"/>
    <w:rsid w:val="008260DE"/>
    <w:rsid w:val="00826450"/>
    <w:rsid w:val="008264F4"/>
    <w:rsid w:val="008265E2"/>
    <w:rsid w:val="008267D8"/>
    <w:rsid w:val="008271EA"/>
    <w:rsid w:val="00827403"/>
    <w:rsid w:val="00827B41"/>
    <w:rsid w:val="008305E7"/>
    <w:rsid w:val="008306F0"/>
    <w:rsid w:val="008308C4"/>
    <w:rsid w:val="00831217"/>
    <w:rsid w:val="00831237"/>
    <w:rsid w:val="008315F2"/>
    <w:rsid w:val="0083272F"/>
    <w:rsid w:val="0083276B"/>
    <w:rsid w:val="008329F3"/>
    <w:rsid w:val="008333F7"/>
    <w:rsid w:val="0083352C"/>
    <w:rsid w:val="00833613"/>
    <w:rsid w:val="00833EE7"/>
    <w:rsid w:val="008343CE"/>
    <w:rsid w:val="00834913"/>
    <w:rsid w:val="00834FEB"/>
    <w:rsid w:val="00835AE4"/>
    <w:rsid w:val="00836419"/>
    <w:rsid w:val="00836D42"/>
    <w:rsid w:val="00837305"/>
    <w:rsid w:val="00837420"/>
    <w:rsid w:val="00837725"/>
    <w:rsid w:val="008377D6"/>
    <w:rsid w:val="008405CD"/>
    <w:rsid w:val="00840622"/>
    <w:rsid w:val="008407D0"/>
    <w:rsid w:val="00840C38"/>
    <w:rsid w:val="00840E16"/>
    <w:rsid w:val="008410F1"/>
    <w:rsid w:val="00841360"/>
    <w:rsid w:val="008413C6"/>
    <w:rsid w:val="00841643"/>
    <w:rsid w:val="0084193E"/>
    <w:rsid w:val="00841C2E"/>
    <w:rsid w:val="00841C53"/>
    <w:rsid w:val="00842355"/>
    <w:rsid w:val="00842773"/>
    <w:rsid w:val="00842D91"/>
    <w:rsid w:val="0084307F"/>
    <w:rsid w:val="008430D5"/>
    <w:rsid w:val="008430DD"/>
    <w:rsid w:val="008435C5"/>
    <w:rsid w:val="00843BE8"/>
    <w:rsid w:val="00843C31"/>
    <w:rsid w:val="0084462D"/>
    <w:rsid w:val="00844E82"/>
    <w:rsid w:val="00846420"/>
    <w:rsid w:val="00846469"/>
    <w:rsid w:val="00846FB8"/>
    <w:rsid w:val="008471A5"/>
    <w:rsid w:val="0084771B"/>
    <w:rsid w:val="00851872"/>
    <w:rsid w:val="008519D6"/>
    <w:rsid w:val="00851C0A"/>
    <w:rsid w:val="00851C8B"/>
    <w:rsid w:val="0085217E"/>
    <w:rsid w:val="00852218"/>
    <w:rsid w:val="00852321"/>
    <w:rsid w:val="00852605"/>
    <w:rsid w:val="00852855"/>
    <w:rsid w:val="00852939"/>
    <w:rsid w:val="00852982"/>
    <w:rsid w:val="00853206"/>
    <w:rsid w:val="00853313"/>
    <w:rsid w:val="0085417D"/>
    <w:rsid w:val="008541C7"/>
    <w:rsid w:val="008545BD"/>
    <w:rsid w:val="008545E6"/>
    <w:rsid w:val="008546A6"/>
    <w:rsid w:val="0085481C"/>
    <w:rsid w:val="00854DAF"/>
    <w:rsid w:val="0085522B"/>
    <w:rsid w:val="008553C2"/>
    <w:rsid w:val="00855783"/>
    <w:rsid w:val="0085580A"/>
    <w:rsid w:val="00855E12"/>
    <w:rsid w:val="0085609F"/>
    <w:rsid w:val="008563E3"/>
    <w:rsid w:val="00856FAF"/>
    <w:rsid w:val="008578E5"/>
    <w:rsid w:val="00857AA5"/>
    <w:rsid w:val="00857AA9"/>
    <w:rsid w:val="00857BF6"/>
    <w:rsid w:val="00857E84"/>
    <w:rsid w:val="008601AA"/>
    <w:rsid w:val="008603CF"/>
    <w:rsid w:val="008606C4"/>
    <w:rsid w:val="008607EA"/>
    <w:rsid w:val="00860D25"/>
    <w:rsid w:val="00860E4C"/>
    <w:rsid w:val="00861090"/>
    <w:rsid w:val="00861F49"/>
    <w:rsid w:val="0086277F"/>
    <w:rsid w:val="00862862"/>
    <w:rsid w:val="00862990"/>
    <w:rsid w:val="00862DB6"/>
    <w:rsid w:val="00863029"/>
    <w:rsid w:val="00864A76"/>
    <w:rsid w:val="00864C0D"/>
    <w:rsid w:val="00864C9C"/>
    <w:rsid w:val="00864E20"/>
    <w:rsid w:val="00864F55"/>
    <w:rsid w:val="00865008"/>
    <w:rsid w:val="008652AD"/>
    <w:rsid w:val="00865B32"/>
    <w:rsid w:val="008662C5"/>
    <w:rsid w:val="00866352"/>
    <w:rsid w:val="00866978"/>
    <w:rsid w:val="00866B28"/>
    <w:rsid w:val="00867008"/>
    <w:rsid w:val="008675DC"/>
    <w:rsid w:val="00867DE1"/>
    <w:rsid w:val="00867F16"/>
    <w:rsid w:val="0087054D"/>
    <w:rsid w:val="008709C9"/>
    <w:rsid w:val="00870CCB"/>
    <w:rsid w:val="00870EEB"/>
    <w:rsid w:val="00870F1E"/>
    <w:rsid w:val="0087120A"/>
    <w:rsid w:val="00871267"/>
    <w:rsid w:val="0087131C"/>
    <w:rsid w:val="0087184D"/>
    <w:rsid w:val="00871BC6"/>
    <w:rsid w:val="00871ECE"/>
    <w:rsid w:val="00872012"/>
    <w:rsid w:val="008725F9"/>
    <w:rsid w:val="00872EAF"/>
    <w:rsid w:val="0087308D"/>
    <w:rsid w:val="0087366C"/>
    <w:rsid w:val="00873ABC"/>
    <w:rsid w:val="00873BAB"/>
    <w:rsid w:val="00873F5E"/>
    <w:rsid w:val="00874576"/>
    <w:rsid w:val="00874895"/>
    <w:rsid w:val="008748C6"/>
    <w:rsid w:val="00874FE5"/>
    <w:rsid w:val="008750BA"/>
    <w:rsid w:val="008752EA"/>
    <w:rsid w:val="00875302"/>
    <w:rsid w:val="0087551E"/>
    <w:rsid w:val="00875648"/>
    <w:rsid w:val="008759F9"/>
    <w:rsid w:val="00875B64"/>
    <w:rsid w:val="00875E0A"/>
    <w:rsid w:val="00876339"/>
    <w:rsid w:val="00876443"/>
    <w:rsid w:val="00876ADA"/>
    <w:rsid w:val="00877CBD"/>
    <w:rsid w:val="008801B6"/>
    <w:rsid w:val="00880243"/>
    <w:rsid w:val="00880682"/>
    <w:rsid w:val="0088074E"/>
    <w:rsid w:val="00880783"/>
    <w:rsid w:val="00880DCD"/>
    <w:rsid w:val="00880F1B"/>
    <w:rsid w:val="00881835"/>
    <w:rsid w:val="00881871"/>
    <w:rsid w:val="0088192D"/>
    <w:rsid w:val="00881A84"/>
    <w:rsid w:val="00881B81"/>
    <w:rsid w:val="008820B8"/>
    <w:rsid w:val="00882578"/>
    <w:rsid w:val="0088378C"/>
    <w:rsid w:val="008841F5"/>
    <w:rsid w:val="00884C33"/>
    <w:rsid w:val="0088516C"/>
    <w:rsid w:val="008853E3"/>
    <w:rsid w:val="008854E6"/>
    <w:rsid w:val="008854FB"/>
    <w:rsid w:val="00885A47"/>
    <w:rsid w:val="00885B1B"/>
    <w:rsid w:val="00885DE4"/>
    <w:rsid w:val="00886C37"/>
    <w:rsid w:val="0088756D"/>
    <w:rsid w:val="00887699"/>
    <w:rsid w:val="008879D5"/>
    <w:rsid w:val="00887F4F"/>
    <w:rsid w:val="00890877"/>
    <w:rsid w:val="0089088A"/>
    <w:rsid w:val="00890B15"/>
    <w:rsid w:val="00890BA8"/>
    <w:rsid w:val="00890C44"/>
    <w:rsid w:val="008915C4"/>
    <w:rsid w:val="00891A1A"/>
    <w:rsid w:val="00891A26"/>
    <w:rsid w:val="00891E0A"/>
    <w:rsid w:val="0089221D"/>
    <w:rsid w:val="00892381"/>
    <w:rsid w:val="008923B9"/>
    <w:rsid w:val="008932C9"/>
    <w:rsid w:val="00893515"/>
    <w:rsid w:val="00893821"/>
    <w:rsid w:val="00893C9B"/>
    <w:rsid w:val="00893D34"/>
    <w:rsid w:val="00893D85"/>
    <w:rsid w:val="00893FAE"/>
    <w:rsid w:val="00894274"/>
    <w:rsid w:val="00894389"/>
    <w:rsid w:val="00894683"/>
    <w:rsid w:val="00895E9D"/>
    <w:rsid w:val="00896717"/>
    <w:rsid w:val="008969B8"/>
    <w:rsid w:val="0089717A"/>
    <w:rsid w:val="0089748D"/>
    <w:rsid w:val="00897EFF"/>
    <w:rsid w:val="008A101C"/>
    <w:rsid w:val="008A1C14"/>
    <w:rsid w:val="008A2644"/>
    <w:rsid w:val="008A2F06"/>
    <w:rsid w:val="008A3780"/>
    <w:rsid w:val="008A3D9E"/>
    <w:rsid w:val="008A455D"/>
    <w:rsid w:val="008A4941"/>
    <w:rsid w:val="008A4980"/>
    <w:rsid w:val="008A5120"/>
    <w:rsid w:val="008A519B"/>
    <w:rsid w:val="008A5861"/>
    <w:rsid w:val="008A5983"/>
    <w:rsid w:val="008A5E03"/>
    <w:rsid w:val="008A5E3D"/>
    <w:rsid w:val="008A5E5A"/>
    <w:rsid w:val="008A5E92"/>
    <w:rsid w:val="008A5EAF"/>
    <w:rsid w:val="008A6AA2"/>
    <w:rsid w:val="008A6C55"/>
    <w:rsid w:val="008A6CC3"/>
    <w:rsid w:val="008A7446"/>
    <w:rsid w:val="008A77F9"/>
    <w:rsid w:val="008B00FA"/>
    <w:rsid w:val="008B0171"/>
    <w:rsid w:val="008B02F3"/>
    <w:rsid w:val="008B04AD"/>
    <w:rsid w:val="008B066A"/>
    <w:rsid w:val="008B07AC"/>
    <w:rsid w:val="008B0E4F"/>
    <w:rsid w:val="008B1E36"/>
    <w:rsid w:val="008B1E4D"/>
    <w:rsid w:val="008B20FF"/>
    <w:rsid w:val="008B2C47"/>
    <w:rsid w:val="008B2CE2"/>
    <w:rsid w:val="008B39B5"/>
    <w:rsid w:val="008B3AA3"/>
    <w:rsid w:val="008B3C70"/>
    <w:rsid w:val="008B50FC"/>
    <w:rsid w:val="008B5921"/>
    <w:rsid w:val="008B59AA"/>
    <w:rsid w:val="008B6406"/>
    <w:rsid w:val="008B6E4A"/>
    <w:rsid w:val="008B6F0D"/>
    <w:rsid w:val="008B72DC"/>
    <w:rsid w:val="008B7982"/>
    <w:rsid w:val="008B7CF6"/>
    <w:rsid w:val="008B7EA8"/>
    <w:rsid w:val="008C03AF"/>
    <w:rsid w:val="008C0874"/>
    <w:rsid w:val="008C1793"/>
    <w:rsid w:val="008C2506"/>
    <w:rsid w:val="008C254C"/>
    <w:rsid w:val="008C26EA"/>
    <w:rsid w:val="008C2823"/>
    <w:rsid w:val="008C2E2C"/>
    <w:rsid w:val="008C31EE"/>
    <w:rsid w:val="008C332D"/>
    <w:rsid w:val="008C4355"/>
    <w:rsid w:val="008C474E"/>
    <w:rsid w:val="008C4BA2"/>
    <w:rsid w:val="008C4BC1"/>
    <w:rsid w:val="008C52CE"/>
    <w:rsid w:val="008C57A1"/>
    <w:rsid w:val="008C5EFA"/>
    <w:rsid w:val="008C611E"/>
    <w:rsid w:val="008C64CB"/>
    <w:rsid w:val="008C6571"/>
    <w:rsid w:val="008C6641"/>
    <w:rsid w:val="008C7309"/>
    <w:rsid w:val="008C7464"/>
    <w:rsid w:val="008C7C69"/>
    <w:rsid w:val="008C7F91"/>
    <w:rsid w:val="008D0052"/>
    <w:rsid w:val="008D06BF"/>
    <w:rsid w:val="008D0B65"/>
    <w:rsid w:val="008D0DA0"/>
    <w:rsid w:val="008D111A"/>
    <w:rsid w:val="008D1491"/>
    <w:rsid w:val="008D162A"/>
    <w:rsid w:val="008D175A"/>
    <w:rsid w:val="008D196D"/>
    <w:rsid w:val="008D1DF9"/>
    <w:rsid w:val="008D24C6"/>
    <w:rsid w:val="008D266B"/>
    <w:rsid w:val="008D26B0"/>
    <w:rsid w:val="008D2C2B"/>
    <w:rsid w:val="008D2FD6"/>
    <w:rsid w:val="008D3099"/>
    <w:rsid w:val="008D33CF"/>
    <w:rsid w:val="008D3EC3"/>
    <w:rsid w:val="008D3ED9"/>
    <w:rsid w:val="008D40BA"/>
    <w:rsid w:val="008D4513"/>
    <w:rsid w:val="008D4B60"/>
    <w:rsid w:val="008D4C1C"/>
    <w:rsid w:val="008D4EE4"/>
    <w:rsid w:val="008D4F85"/>
    <w:rsid w:val="008D5194"/>
    <w:rsid w:val="008D56E0"/>
    <w:rsid w:val="008D58CA"/>
    <w:rsid w:val="008D5A33"/>
    <w:rsid w:val="008D5BEC"/>
    <w:rsid w:val="008D5DF4"/>
    <w:rsid w:val="008D5E91"/>
    <w:rsid w:val="008D60E1"/>
    <w:rsid w:val="008D61B9"/>
    <w:rsid w:val="008D68BF"/>
    <w:rsid w:val="008D6E2C"/>
    <w:rsid w:val="008D6E7B"/>
    <w:rsid w:val="008D72AD"/>
    <w:rsid w:val="008D7347"/>
    <w:rsid w:val="008D7689"/>
    <w:rsid w:val="008E0257"/>
    <w:rsid w:val="008E09E0"/>
    <w:rsid w:val="008E0E2A"/>
    <w:rsid w:val="008E12DC"/>
    <w:rsid w:val="008E1590"/>
    <w:rsid w:val="008E1597"/>
    <w:rsid w:val="008E17B5"/>
    <w:rsid w:val="008E1F48"/>
    <w:rsid w:val="008E254F"/>
    <w:rsid w:val="008E26A7"/>
    <w:rsid w:val="008E3586"/>
    <w:rsid w:val="008E35F7"/>
    <w:rsid w:val="008E3B50"/>
    <w:rsid w:val="008E4391"/>
    <w:rsid w:val="008E46DB"/>
    <w:rsid w:val="008E4A5A"/>
    <w:rsid w:val="008E4E0E"/>
    <w:rsid w:val="008E514D"/>
    <w:rsid w:val="008E51B4"/>
    <w:rsid w:val="008E55FC"/>
    <w:rsid w:val="008E5815"/>
    <w:rsid w:val="008E5A24"/>
    <w:rsid w:val="008E5A93"/>
    <w:rsid w:val="008E65A5"/>
    <w:rsid w:val="008E68D7"/>
    <w:rsid w:val="008E6C46"/>
    <w:rsid w:val="008E71DC"/>
    <w:rsid w:val="008E7E4D"/>
    <w:rsid w:val="008F0464"/>
    <w:rsid w:val="008F0E24"/>
    <w:rsid w:val="008F0F7B"/>
    <w:rsid w:val="008F0FA6"/>
    <w:rsid w:val="008F11AB"/>
    <w:rsid w:val="008F13DB"/>
    <w:rsid w:val="008F1CCF"/>
    <w:rsid w:val="008F1DB6"/>
    <w:rsid w:val="008F21A5"/>
    <w:rsid w:val="008F2491"/>
    <w:rsid w:val="008F27E8"/>
    <w:rsid w:val="008F2CE3"/>
    <w:rsid w:val="008F44A5"/>
    <w:rsid w:val="008F53AC"/>
    <w:rsid w:val="008F5622"/>
    <w:rsid w:val="008F568A"/>
    <w:rsid w:val="008F5A91"/>
    <w:rsid w:val="008F6015"/>
    <w:rsid w:val="008F7053"/>
    <w:rsid w:val="008F7686"/>
    <w:rsid w:val="008F7D08"/>
    <w:rsid w:val="0090004A"/>
    <w:rsid w:val="00900232"/>
    <w:rsid w:val="009004C2"/>
    <w:rsid w:val="009006D4"/>
    <w:rsid w:val="00900D20"/>
    <w:rsid w:val="00901553"/>
    <w:rsid w:val="00901702"/>
    <w:rsid w:val="0090195F"/>
    <w:rsid w:val="00902631"/>
    <w:rsid w:val="00902726"/>
    <w:rsid w:val="00902741"/>
    <w:rsid w:val="00902925"/>
    <w:rsid w:val="00902A53"/>
    <w:rsid w:val="00902A7E"/>
    <w:rsid w:val="00902A8E"/>
    <w:rsid w:val="0090331F"/>
    <w:rsid w:val="009045BB"/>
    <w:rsid w:val="00904629"/>
    <w:rsid w:val="0090468F"/>
    <w:rsid w:val="00904BDA"/>
    <w:rsid w:val="00904E31"/>
    <w:rsid w:val="0090550C"/>
    <w:rsid w:val="009064EF"/>
    <w:rsid w:val="0090662B"/>
    <w:rsid w:val="00906F78"/>
    <w:rsid w:val="00907026"/>
    <w:rsid w:val="00907B5A"/>
    <w:rsid w:val="0091061D"/>
    <w:rsid w:val="009107F6"/>
    <w:rsid w:val="00910881"/>
    <w:rsid w:val="00910C96"/>
    <w:rsid w:val="00910FAF"/>
    <w:rsid w:val="00911042"/>
    <w:rsid w:val="009112B0"/>
    <w:rsid w:val="009114FF"/>
    <w:rsid w:val="00912146"/>
    <w:rsid w:val="00912248"/>
    <w:rsid w:val="00912674"/>
    <w:rsid w:val="00912745"/>
    <w:rsid w:val="009130AF"/>
    <w:rsid w:val="00913129"/>
    <w:rsid w:val="00913A45"/>
    <w:rsid w:val="00914121"/>
    <w:rsid w:val="009141C7"/>
    <w:rsid w:val="0091563F"/>
    <w:rsid w:val="0091598A"/>
    <w:rsid w:val="00916259"/>
    <w:rsid w:val="0091690D"/>
    <w:rsid w:val="0091691F"/>
    <w:rsid w:val="0091706A"/>
    <w:rsid w:val="009173C0"/>
    <w:rsid w:val="009175C2"/>
    <w:rsid w:val="00917DF3"/>
    <w:rsid w:val="0092074A"/>
    <w:rsid w:val="00920EDE"/>
    <w:rsid w:val="00920FB3"/>
    <w:rsid w:val="0092188A"/>
    <w:rsid w:val="00921B72"/>
    <w:rsid w:val="00921D4A"/>
    <w:rsid w:val="009237F4"/>
    <w:rsid w:val="00923A95"/>
    <w:rsid w:val="00924215"/>
    <w:rsid w:val="00924CBE"/>
    <w:rsid w:val="00924FBF"/>
    <w:rsid w:val="00925258"/>
    <w:rsid w:val="0092537F"/>
    <w:rsid w:val="00925893"/>
    <w:rsid w:val="00925B0C"/>
    <w:rsid w:val="0092604D"/>
    <w:rsid w:val="0092659C"/>
    <w:rsid w:val="00926699"/>
    <w:rsid w:val="00926B9B"/>
    <w:rsid w:val="00926F33"/>
    <w:rsid w:val="0092723D"/>
    <w:rsid w:val="0092793C"/>
    <w:rsid w:val="00927A2F"/>
    <w:rsid w:val="00927DC9"/>
    <w:rsid w:val="00927FC3"/>
    <w:rsid w:val="009300EC"/>
    <w:rsid w:val="009302BB"/>
    <w:rsid w:val="0093033F"/>
    <w:rsid w:val="0093059D"/>
    <w:rsid w:val="00930B75"/>
    <w:rsid w:val="00930DB8"/>
    <w:rsid w:val="00930FF9"/>
    <w:rsid w:val="009314B6"/>
    <w:rsid w:val="009317B7"/>
    <w:rsid w:val="00932410"/>
    <w:rsid w:val="009325C2"/>
    <w:rsid w:val="009325FF"/>
    <w:rsid w:val="00932ABE"/>
    <w:rsid w:val="00932EE9"/>
    <w:rsid w:val="00932F22"/>
    <w:rsid w:val="00933274"/>
    <w:rsid w:val="00933AAA"/>
    <w:rsid w:val="00933BBB"/>
    <w:rsid w:val="00933E06"/>
    <w:rsid w:val="00933E4B"/>
    <w:rsid w:val="0093403D"/>
    <w:rsid w:val="00934166"/>
    <w:rsid w:val="00934929"/>
    <w:rsid w:val="00934E39"/>
    <w:rsid w:val="00935060"/>
    <w:rsid w:val="00935F79"/>
    <w:rsid w:val="00937343"/>
    <w:rsid w:val="00937425"/>
    <w:rsid w:val="009377A5"/>
    <w:rsid w:val="00937DF2"/>
    <w:rsid w:val="00937DF8"/>
    <w:rsid w:val="009400B6"/>
    <w:rsid w:val="009405AC"/>
    <w:rsid w:val="009409BA"/>
    <w:rsid w:val="00940AAA"/>
    <w:rsid w:val="00941DD7"/>
    <w:rsid w:val="009421AC"/>
    <w:rsid w:val="009422AF"/>
    <w:rsid w:val="0094246F"/>
    <w:rsid w:val="00943484"/>
    <w:rsid w:val="009435B3"/>
    <w:rsid w:val="009445F1"/>
    <w:rsid w:val="00944B82"/>
    <w:rsid w:val="00944D4C"/>
    <w:rsid w:val="009450B2"/>
    <w:rsid w:val="009452D8"/>
    <w:rsid w:val="009458E1"/>
    <w:rsid w:val="009461E5"/>
    <w:rsid w:val="009462C3"/>
    <w:rsid w:val="009462D5"/>
    <w:rsid w:val="00946911"/>
    <w:rsid w:val="00946C22"/>
    <w:rsid w:val="00946E35"/>
    <w:rsid w:val="0094712E"/>
    <w:rsid w:val="009471B4"/>
    <w:rsid w:val="00947F96"/>
    <w:rsid w:val="0095001A"/>
    <w:rsid w:val="00950729"/>
    <w:rsid w:val="00950C7F"/>
    <w:rsid w:val="0095109F"/>
    <w:rsid w:val="00951523"/>
    <w:rsid w:val="0095177F"/>
    <w:rsid w:val="0095198A"/>
    <w:rsid w:val="00952109"/>
    <w:rsid w:val="00952509"/>
    <w:rsid w:val="00952526"/>
    <w:rsid w:val="0095258C"/>
    <w:rsid w:val="00952B88"/>
    <w:rsid w:val="00952EFD"/>
    <w:rsid w:val="0095303F"/>
    <w:rsid w:val="00953697"/>
    <w:rsid w:val="009536A9"/>
    <w:rsid w:val="00953A74"/>
    <w:rsid w:val="00955A2F"/>
    <w:rsid w:val="00955DC2"/>
    <w:rsid w:val="00955FA9"/>
    <w:rsid w:val="009560E2"/>
    <w:rsid w:val="00956131"/>
    <w:rsid w:val="0095647F"/>
    <w:rsid w:val="009566DA"/>
    <w:rsid w:val="00956B1C"/>
    <w:rsid w:val="00956C25"/>
    <w:rsid w:val="00957302"/>
    <w:rsid w:val="0095730B"/>
    <w:rsid w:val="0095734D"/>
    <w:rsid w:val="009579B0"/>
    <w:rsid w:val="00957D4D"/>
    <w:rsid w:val="00957E62"/>
    <w:rsid w:val="0096007A"/>
    <w:rsid w:val="009601A2"/>
    <w:rsid w:val="00960626"/>
    <w:rsid w:val="00960A1C"/>
    <w:rsid w:val="00960C2B"/>
    <w:rsid w:val="00960CBF"/>
    <w:rsid w:val="00960E14"/>
    <w:rsid w:val="00962257"/>
    <w:rsid w:val="009622D1"/>
    <w:rsid w:val="00962592"/>
    <w:rsid w:val="009632CF"/>
    <w:rsid w:val="00963CF6"/>
    <w:rsid w:val="00963F2D"/>
    <w:rsid w:val="00964077"/>
    <w:rsid w:val="00964AA4"/>
    <w:rsid w:val="00964EFD"/>
    <w:rsid w:val="00965522"/>
    <w:rsid w:val="00965F6A"/>
    <w:rsid w:val="00965FB9"/>
    <w:rsid w:val="0096616A"/>
    <w:rsid w:val="0096630F"/>
    <w:rsid w:val="009663FA"/>
    <w:rsid w:val="00966545"/>
    <w:rsid w:val="00966A73"/>
    <w:rsid w:val="00967488"/>
    <w:rsid w:val="00970376"/>
    <w:rsid w:val="00970384"/>
    <w:rsid w:val="00970752"/>
    <w:rsid w:val="009709EF"/>
    <w:rsid w:val="00971223"/>
    <w:rsid w:val="009716BD"/>
    <w:rsid w:val="00971CFB"/>
    <w:rsid w:val="00971DEB"/>
    <w:rsid w:val="0097238D"/>
    <w:rsid w:val="009731C8"/>
    <w:rsid w:val="009733DB"/>
    <w:rsid w:val="009737E5"/>
    <w:rsid w:val="00973E0C"/>
    <w:rsid w:val="009743D6"/>
    <w:rsid w:val="00974408"/>
    <w:rsid w:val="009744A0"/>
    <w:rsid w:val="00974A68"/>
    <w:rsid w:val="00974AD8"/>
    <w:rsid w:val="009750EF"/>
    <w:rsid w:val="00975780"/>
    <w:rsid w:val="00975A08"/>
    <w:rsid w:val="00975AB0"/>
    <w:rsid w:val="00975D87"/>
    <w:rsid w:val="009766D1"/>
    <w:rsid w:val="009768F1"/>
    <w:rsid w:val="0097699B"/>
    <w:rsid w:val="00977422"/>
    <w:rsid w:val="00977707"/>
    <w:rsid w:val="00977D23"/>
    <w:rsid w:val="00977ECE"/>
    <w:rsid w:val="009804E1"/>
    <w:rsid w:val="00980A0D"/>
    <w:rsid w:val="0098208B"/>
    <w:rsid w:val="00982637"/>
    <w:rsid w:val="009828C4"/>
    <w:rsid w:val="00982920"/>
    <w:rsid w:val="009829CD"/>
    <w:rsid w:val="0098326E"/>
    <w:rsid w:val="00983779"/>
    <w:rsid w:val="0098394B"/>
    <w:rsid w:val="009839E9"/>
    <w:rsid w:val="00983CAB"/>
    <w:rsid w:val="00984247"/>
    <w:rsid w:val="00984312"/>
    <w:rsid w:val="00984703"/>
    <w:rsid w:val="0098489D"/>
    <w:rsid w:val="00984995"/>
    <w:rsid w:val="009852D6"/>
    <w:rsid w:val="00985633"/>
    <w:rsid w:val="009859A9"/>
    <w:rsid w:val="00985F37"/>
    <w:rsid w:val="009866A6"/>
    <w:rsid w:val="009866E9"/>
    <w:rsid w:val="00986B56"/>
    <w:rsid w:val="00986C3E"/>
    <w:rsid w:val="00986E14"/>
    <w:rsid w:val="00986E69"/>
    <w:rsid w:val="00986F33"/>
    <w:rsid w:val="00987A3A"/>
    <w:rsid w:val="00987B3A"/>
    <w:rsid w:val="0099067C"/>
    <w:rsid w:val="00990774"/>
    <w:rsid w:val="00990AD5"/>
    <w:rsid w:val="00991023"/>
    <w:rsid w:val="0099187F"/>
    <w:rsid w:val="009919D2"/>
    <w:rsid w:val="00991C6F"/>
    <w:rsid w:val="00991F60"/>
    <w:rsid w:val="0099217F"/>
    <w:rsid w:val="009922BC"/>
    <w:rsid w:val="00992525"/>
    <w:rsid w:val="00992D6A"/>
    <w:rsid w:val="00992EFF"/>
    <w:rsid w:val="00993111"/>
    <w:rsid w:val="00993337"/>
    <w:rsid w:val="00993688"/>
    <w:rsid w:val="00993A17"/>
    <w:rsid w:val="00994692"/>
    <w:rsid w:val="00995601"/>
    <w:rsid w:val="00995618"/>
    <w:rsid w:val="00995D72"/>
    <w:rsid w:val="00995EF2"/>
    <w:rsid w:val="0099623E"/>
    <w:rsid w:val="0099677B"/>
    <w:rsid w:val="009969C7"/>
    <w:rsid w:val="009979EF"/>
    <w:rsid w:val="00997EAE"/>
    <w:rsid w:val="009A028E"/>
    <w:rsid w:val="009A060B"/>
    <w:rsid w:val="009A072D"/>
    <w:rsid w:val="009A0853"/>
    <w:rsid w:val="009A0A66"/>
    <w:rsid w:val="009A0CC7"/>
    <w:rsid w:val="009A0D3B"/>
    <w:rsid w:val="009A0E53"/>
    <w:rsid w:val="009A18C0"/>
    <w:rsid w:val="009A1B9A"/>
    <w:rsid w:val="009A1EE2"/>
    <w:rsid w:val="009A1F5E"/>
    <w:rsid w:val="009A3201"/>
    <w:rsid w:val="009A320B"/>
    <w:rsid w:val="009A3B6E"/>
    <w:rsid w:val="009A4092"/>
    <w:rsid w:val="009A4A88"/>
    <w:rsid w:val="009A4E78"/>
    <w:rsid w:val="009A50CC"/>
    <w:rsid w:val="009A596E"/>
    <w:rsid w:val="009A6079"/>
    <w:rsid w:val="009A6100"/>
    <w:rsid w:val="009A665D"/>
    <w:rsid w:val="009A69F6"/>
    <w:rsid w:val="009A6AC0"/>
    <w:rsid w:val="009A6FB5"/>
    <w:rsid w:val="009B0456"/>
    <w:rsid w:val="009B04D9"/>
    <w:rsid w:val="009B0549"/>
    <w:rsid w:val="009B08BF"/>
    <w:rsid w:val="009B0915"/>
    <w:rsid w:val="009B0E18"/>
    <w:rsid w:val="009B0E1F"/>
    <w:rsid w:val="009B0FBE"/>
    <w:rsid w:val="009B19D7"/>
    <w:rsid w:val="009B21B6"/>
    <w:rsid w:val="009B280F"/>
    <w:rsid w:val="009B2A6B"/>
    <w:rsid w:val="009B2CB1"/>
    <w:rsid w:val="009B2F44"/>
    <w:rsid w:val="009B345E"/>
    <w:rsid w:val="009B3BAE"/>
    <w:rsid w:val="009B414C"/>
    <w:rsid w:val="009B4503"/>
    <w:rsid w:val="009B454A"/>
    <w:rsid w:val="009B4827"/>
    <w:rsid w:val="009B50E8"/>
    <w:rsid w:val="009B598B"/>
    <w:rsid w:val="009B5A64"/>
    <w:rsid w:val="009B5D5F"/>
    <w:rsid w:val="009B6331"/>
    <w:rsid w:val="009B6DBE"/>
    <w:rsid w:val="009B6E68"/>
    <w:rsid w:val="009B735F"/>
    <w:rsid w:val="009B7739"/>
    <w:rsid w:val="009B7B9C"/>
    <w:rsid w:val="009C01C4"/>
    <w:rsid w:val="009C058A"/>
    <w:rsid w:val="009C0852"/>
    <w:rsid w:val="009C12A8"/>
    <w:rsid w:val="009C135E"/>
    <w:rsid w:val="009C18CA"/>
    <w:rsid w:val="009C1978"/>
    <w:rsid w:val="009C1E9F"/>
    <w:rsid w:val="009C20F1"/>
    <w:rsid w:val="009C2127"/>
    <w:rsid w:val="009C21AC"/>
    <w:rsid w:val="009C2319"/>
    <w:rsid w:val="009C2D09"/>
    <w:rsid w:val="009C3013"/>
    <w:rsid w:val="009C3238"/>
    <w:rsid w:val="009C34A4"/>
    <w:rsid w:val="009C39A9"/>
    <w:rsid w:val="009C3A14"/>
    <w:rsid w:val="009C4459"/>
    <w:rsid w:val="009C48F4"/>
    <w:rsid w:val="009C4B92"/>
    <w:rsid w:val="009C4C3A"/>
    <w:rsid w:val="009C5111"/>
    <w:rsid w:val="009C546C"/>
    <w:rsid w:val="009C579A"/>
    <w:rsid w:val="009C5F64"/>
    <w:rsid w:val="009C6525"/>
    <w:rsid w:val="009C6789"/>
    <w:rsid w:val="009C6A07"/>
    <w:rsid w:val="009C76A8"/>
    <w:rsid w:val="009C791E"/>
    <w:rsid w:val="009C7E2A"/>
    <w:rsid w:val="009C7F4B"/>
    <w:rsid w:val="009D00F9"/>
    <w:rsid w:val="009D02A4"/>
    <w:rsid w:val="009D02B2"/>
    <w:rsid w:val="009D02D7"/>
    <w:rsid w:val="009D0574"/>
    <w:rsid w:val="009D0B52"/>
    <w:rsid w:val="009D0C20"/>
    <w:rsid w:val="009D0D8D"/>
    <w:rsid w:val="009D10F5"/>
    <w:rsid w:val="009D1184"/>
    <w:rsid w:val="009D13D6"/>
    <w:rsid w:val="009D14C5"/>
    <w:rsid w:val="009D1B35"/>
    <w:rsid w:val="009D1E68"/>
    <w:rsid w:val="009D1FF2"/>
    <w:rsid w:val="009D253D"/>
    <w:rsid w:val="009D35E3"/>
    <w:rsid w:val="009D379D"/>
    <w:rsid w:val="009D395C"/>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40"/>
    <w:rsid w:val="009D7A72"/>
    <w:rsid w:val="009E0182"/>
    <w:rsid w:val="009E055E"/>
    <w:rsid w:val="009E05DE"/>
    <w:rsid w:val="009E0A63"/>
    <w:rsid w:val="009E0FF2"/>
    <w:rsid w:val="009E1B05"/>
    <w:rsid w:val="009E1C20"/>
    <w:rsid w:val="009E2783"/>
    <w:rsid w:val="009E27F2"/>
    <w:rsid w:val="009E3667"/>
    <w:rsid w:val="009E36C1"/>
    <w:rsid w:val="009E37DD"/>
    <w:rsid w:val="009E3892"/>
    <w:rsid w:val="009E4298"/>
    <w:rsid w:val="009E49B7"/>
    <w:rsid w:val="009E4B5E"/>
    <w:rsid w:val="009E4EC0"/>
    <w:rsid w:val="009E4F86"/>
    <w:rsid w:val="009E51CB"/>
    <w:rsid w:val="009E5D7A"/>
    <w:rsid w:val="009E5FA2"/>
    <w:rsid w:val="009E650C"/>
    <w:rsid w:val="009E6628"/>
    <w:rsid w:val="009E7023"/>
    <w:rsid w:val="009E7591"/>
    <w:rsid w:val="009E7CA4"/>
    <w:rsid w:val="009F0627"/>
    <w:rsid w:val="009F0B41"/>
    <w:rsid w:val="009F0C5B"/>
    <w:rsid w:val="009F0C96"/>
    <w:rsid w:val="009F17B3"/>
    <w:rsid w:val="009F1BE2"/>
    <w:rsid w:val="009F203B"/>
    <w:rsid w:val="009F3B54"/>
    <w:rsid w:val="009F3B87"/>
    <w:rsid w:val="009F3C28"/>
    <w:rsid w:val="009F4208"/>
    <w:rsid w:val="009F4618"/>
    <w:rsid w:val="009F46C0"/>
    <w:rsid w:val="009F4A2B"/>
    <w:rsid w:val="009F4AB3"/>
    <w:rsid w:val="009F4C37"/>
    <w:rsid w:val="009F4D9F"/>
    <w:rsid w:val="009F5560"/>
    <w:rsid w:val="009F56BF"/>
    <w:rsid w:val="009F571D"/>
    <w:rsid w:val="009F5A81"/>
    <w:rsid w:val="009F5B58"/>
    <w:rsid w:val="009F5E09"/>
    <w:rsid w:val="009F6183"/>
    <w:rsid w:val="009F6551"/>
    <w:rsid w:val="009F67F7"/>
    <w:rsid w:val="009F68CE"/>
    <w:rsid w:val="009F6952"/>
    <w:rsid w:val="009F6A8A"/>
    <w:rsid w:val="009F6A91"/>
    <w:rsid w:val="009F6C82"/>
    <w:rsid w:val="009F706D"/>
    <w:rsid w:val="009F70B8"/>
    <w:rsid w:val="009F79DD"/>
    <w:rsid w:val="009F7DA7"/>
    <w:rsid w:val="009F7DAC"/>
    <w:rsid w:val="009F7DDE"/>
    <w:rsid w:val="00A000D5"/>
    <w:rsid w:val="00A001A6"/>
    <w:rsid w:val="00A00E69"/>
    <w:rsid w:val="00A0161D"/>
    <w:rsid w:val="00A017A4"/>
    <w:rsid w:val="00A01897"/>
    <w:rsid w:val="00A01FB8"/>
    <w:rsid w:val="00A02996"/>
    <w:rsid w:val="00A02AC1"/>
    <w:rsid w:val="00A032D9"/>
    <w:rsid w:val="00A0335A"/>
    <w:rsid w:val="00A0342D"/>
    <w:rsid w:val="00A04171"/>
    <w:rsid w:val="00A045A0"/>
    <w:rsid w:val="00A045C2"/>
    <w:rsid w:val="00A0460B"/>
    <w:rsid w:val="00A04C34"/>
    <w:rsid w:val="00A0548C"/>
    <w:rsid w:val="00A054B5"/>
    <w:rsid w:val="00A0551B"/>
    <w:rsid w:val="00A05523"/>
    <w:rsid w:val="00A05943"/>
    <w:rsid w:val="00A059CC"/>
    <w:rsid w:val="00A05AF3"/>
    <w:rsid w:val="00A06004"/>
    <w:rsid w:val="00A06C04"/>
    <w:rsid w:val="00A06D45"/>
    <w:rsid w:val="00A06E96"/>
    <w:rsid w:val="00A07841"/>
    <w:rsid w:val="00A07BDF"/>
    <w:rsid w:val="00A1007D"/>
    <w:rsid w:val="00A107A9"/>
    <w:rsid w:val="00A10A43"/>
    <w:rsid w:val="00A11461"/>
    <w:rsid w:val="00A116D9"/>
    <w:rsid w:val="00A11C40"/>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C86"/>
    <w:rsid w:val="00A17921"/>
    <w:rsid w:val="00A17D08"/>
    <w:rsid w:val="00A17ED8"/>
    <w:rsid w:val="00A17F19"/>
    <w:rsid w:val="00A2043C"/>
    <w:rsid w:val="00A20980"/>
    <w:rsid w:val="00A20E94"/>
    <w:rsid w:val="00A212A4"/>
    <w:rsid w:val="00A21503"/>
    <w:rsid w:val="00A21857"/>
    <w:rsid w:val="00A218A7"/>
    <w:rsid w:val="00A21B8E"/>
    <w:rsid w:val="00A21C21"/>
    <w:rsid w:val="00A22221"/>
    <w:rsid w:val="00A22241"/>
    <w:rsid w:val="00A2231F"/>
    <w:rsid w:val="00A2232D"/>
    <w:rsid w:val="00A22A92"/>
    <w:rsid w:val="00A23462"/>
    <w:rsid w:val="00A2377B"/>
    <w:rsid w:val="00A23DE9"/>
    <w:rsid w:val="00A2503F"/>
    <w:rsid w:val="00A253B4"/>
    <w:rsid w:val="00A254B9"/>
    <w:rsid w:val="00A256EA"/>
    <w:rsid w:val="00A25A38"/>
    <w:rsid w:val="00A25B39"/>
    <w:rsid w:val="00A25F0F"/>
    <w:rsid w:val="00A26373"/>
    <w:rsid w:val="00A2650B"/>
    <w:rsid w:val="00A279F5"/>
    <w:rsid w:val="00A3029F"/>
    <w:rsid w:val="00A306F8"/>
    <w:rsid w:val="00A308F1"/>
    <w:rsid w:val="00A30FC5"/>
    <w:rsid w:val="00A31FC8"/>
    <w:rsid w:val="00A326DD"/>
    <w:rsid w:val="00A32DC9"/>
    <w:rsid w:val="00A33335"/>
    <w:rsid w:val="00A33841"/>
    <w:rsid w:val="00A34109"/>
    <w:rsid w:val="00A343E1"/>
    <w:rsid w:val="00A34A57"/>
    <w:rsid w:val="00A34AD8"/>
    <w:rsid w:val="00A359A4"/>
    <w:rsid w:val="00A3679C"/>
    <w:rsid w:val="00A36B0D"/>
    <w:rsid w:val="00A36C3E"/>
    <w:rsid w:val="00A374CD"/>
    <w:rsid w:val="00A37A57"/>
    <w:rsid w:val="00A37FE2"/>
    <w:rsid w:val="00A407AC"/>
    <w:rsid w:val="00A407E4"/>
    <w:rsid w:val="00A4157B"/>
    <w:rsid w:val="00A41594"/>
    <w:rsid w:val="00A41D4F"/>
    <w:rsid w:val="00A42C86"/>
    <w:rsid w:val="00A42CA2"/>
    <w:rsid w:val="00A42F74"/>
    <w:rsid w:val="00A432AD"/>
    <w:rsid w:val="00A43463"/>
    <w:rsid w:val="00A438D5"/>
    <w:rsid w:val="00A43B1D"/>
    <w:rsid w:val="00A4497B"/>
    <w:rsid w:val="00A44D61"/>
    <w:rsid w:val="00A44E06"/>
    <w:rsid w:val="00A45175"/>
    <w:rsid w:val="00A45230"/>
    <w:rsid w:val="00A4527D"/>
    <w:rsid w:val="00A4548E"/>
    <w:rsid w:val="00A45820"/>
    <w:rsid w:val="00A47107"/>
    <w:rsid w:val="00A47E45"/>
    <w:rsid w:val="00A47ECD"/>
    <w:rsid w:val="00A5018A"/>
    <w:rsid w:val="00A50CCC"/>
    <w:rsid w:val="00A50D89"/>
    <w:rsid w:val="00A51AA0"/>
    <w:rsid w:val="00A52228"/>
    <w:rsid w:val="00A522B3"/>
    <w:rsid w:val="00A52E1F"/>
    <w:rsid w:val="00A5350B"/>
    <w:rsid w:val="00A537BA"/>
    <w:rsid w:val="00A54080"/>
    <w:rsid w:val="00A5458A"/>
    <w:rsid w:val="00A547D6"/>
    <w:rsid w:val="00A548CF"/>
    <w:rsid w:val="00A54D50"/>
    <w:rsid w:val="00A55353"/>
    <w:rsid w:val="00A556D6"/>
    <w:rsid w:val="00A5592B"/>
    <w:rsid w:val="00A55E7E"/>
    <w:rsid w:val="00A56793"/>
    <w:rsid w:val="00A567B1"/>
    <w:rsid w:val="00A56869"/>
    <w:rsid w:val="00A57421"/>
    <w:rsid w:val="00A57B00"/>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3DE"/>
    <w:rsid w:val="00A64684"/>
    <w:rsid w:val="00A65301"/>
    <w:rsid w:val="00A656C0"/>
    <w:rsid w:val="00A65778"/>
    <w:rsid w:val="00A65899"/>
    <w:rsid w:val="00A659B6"/>
    <w:rsid w:val="00A65C73"/>
    <w:rsid w:val="00A66109"/>
    <w:rsid w:val="00A66C43"/>
    <w:rsid w:val="00A66DAC"/>
    <w:rsid w:val="00A6700F"/>
    <w:rsid w:val="00A6788F"/>
    <w:rsid w:val="00A7056C"/>
    <w:rsid w:val="00A70A0F"/>
    <w:rsid w:val="00A70B69"/>
    <w:rsid w:val="00A71256"/>
    <w:rsid w:val="00A71BE4"/>
    <w:rsid w:val="00A71F3E"/>
    <w:rsid w:val="00A7206F"/>
    <w:rsid w:val="00A72B93"/>
    <w:rsid w:val="00A7389C"/>
    <w:rsid w:val="00A73B4D"/>
    <w:rsid w:val="00A73C70"/>
    <w:rsid w:val="00A7427F"/>
    <w:rsid w:val="00A745A2"/>
    <w:rsid w:val="00A750DA"/>
    <w:rsid w:val="00A7555A"/>
    <w:rsid w:val="00A756D2"/>
    <w:rsid w:val="00A75759"/>
    <w:rsid w:val="00A7614D"/>
    <w:rsid w:val="00A7648B"/>
    <w:rsid w:val="00A76622"/>
    <w:rsid w:val="00A766C5"/>
    <w:rsid w:val="00A769E8"/>
    <w:rsid w:val="00A769FE"/>
    <w:rsid w:val="00A77039"/>
    <w:rsid w:val="00A77090"/>
    <w:rsid w:val="00A77141"/>
    <w:rsid w:val="00A778C9"/>
    <w:rsid w:val="00A77972"/>
    <w:rsid w:val="00A77DCE"/>
    <w:rsid w:val="00A80841"/>
    <w:rsid w:val="00A80864"/>
    <w:rsid w:val="00A80922"/>
    <w:rsid w:val="00A81102"/>
    <w:rsid w:val="00A811D5"/>
    <w:rsid w:val="00A815C1"/>
    <w:rsid w:val="00A81D30"/>
    <w:rsid w:val="00A82E1E"/>
    <w:rsid w:val="00A82FD5"/>
    <w:rsid w:val="00A83212"/>
    <w:rsid w:val="00A8347E"/>
    <w:rsid w:val="00A8380C"/>
    <w:rsid w:val="00A8479F"/>
    <w:rsid w:val="00A847C7"/>
    <w:rsid w:val="00A84BAF"/>
    <w:rsid w:val="00A84DC1"/>
    <w:rsid w:val="00A8557F"/>
    <w:rsid w:val="00A85583"/>
    <w:rsid w:val="00A85E1C"/>
    <w:rsid w:val="00A85E3A"/>
    <w:rsid w:val="00A8687F"/>
    <w:rsid w:val="00A86B14"/>
    <w:rsid w:val="00A87088"/>
    <w:rsid w:val="00A87B6D"/>
    <w:rsid w:val="00A907C2"/>
    <w:rsid w:val="00A9093C"/>
    <w:rsid w:val="00A913B0"/>
    <w:rsid w:val="00A91C6C"/>
    <w:rsid w:val="00A91EAC"/>
    <w:rsid w:val="00A91EC7"/>
    <w:rsid w:val="00A92261"/>
    <w:rsid w:val="00A92986"/>
    <w:rsid w:val="00A92A53"/>
    <w:rsid w:val="00A93036"/>
    <w:rsid w:val="00A930D0"/>
    <w:rsid w:val="00A9334B"/>
    <w:rsid w:val="00A9387E"/>
    <w:rsid w:val="00A93A6E"/>
    <w:rsid w:val="00A95356"/>
    <w:rsid w:val="00A9575A"/>
    <w:rsid w:val="00A958CB"/>
    <w:rsid w:val="00A95EC5"/>
    <w:rsid w:val="00A966EE"/>
    <w:rsid w:val="00A9684D"/>
    <w:rsid w:val="00A97209"/>
    <w:rsid w:val="00A97296"/>
    <w:rsid w:val="00A972B9"/>
    <w:rsid w:val="00A97355"/>
    <w:rsid w:val="00A9759E"/>
    <w:rsid w:val="00A97DC9"/>
    <w:rsid w:val="00A97EA1"/>
    <w:rsid w:val="00AA0094"/>
    <w:rsid w:val="00AA0883"/>
    <w:rsid w:val="00AA1201"/>
    <w:rsid w:val="00AA1851"/>
    <w:rsid w:val="00AA18AA"/>
    <w:rsid w:val="00AA1A28"/>
    <w:rsid w:val="00AA218F"/>
    <w:rsid w:val="00AA21FC"/>
    <w:rsid w:val="00AA22E8"/>
    <w:rsid w:val="00AA2759"/>
    <w:rsid w:val="00AA284A"/>
    <w:rsid w:val="00AA2BC4"/>
    <w:rsid w:val="00AA3012"/>
    <w:rsid w:val="00AA3231"/>
    <w:rsid w:val="00AA41D9"/>
    <w:rsid w:val="00AA4746"/>
    <w:rsid w:val="00AA4F00"/>
    <w:rsid w:val="00AA5221"/>
    <w:rsid w:val="00AA55CA"/>
    <w:rsid w:val="00AA5765"/>
    <w:rsid w:val="00AA6BDC"/>
    <w:rsid w:val="00AA6EE8"/>
    <w:rsid w:val="00AA7562"/>
    <w:rsid w:val="00AB02A7"/>
    <w:rsid w:val="00AB057A"/>
    <w:rsid w:val="00AB13E6"/>
    <w:rsid w:val="00AB183C"/>
    <w:rsid w:val="00AB19C0"/>
    <w:rsid w:val="00AB1AB7"/>
    <w:rsid w:val="00AB1CDB"/>
    <w:rsid w:val="00AB1E6E"/>
    <w:rsid w:val="00AB251B"/>
    <w:rsid w:val="00AB260F"/>
    <w:rsid w:val="00AB28CA"/>
    <w:rsid w:val="00AB3514"/>
    <w:rsid w:val="00AB3660"/>
    <w:rsid w:val="00AB382B"/>
    <w:rsid w:val="00AB3AD2"/>
    <w:rsid w:val="00AB3E6E"/>
    <w:rsid w:val="00AB4486"/>
    <w:rsid w:val="00AB4AD7"/>
    <w:rsid w:val="00AB5133"/>
    <w:rsid w:val="00AB5938"/>
    <w:rsid w:val="00AB5A99"/>
    <w:rsid w:val="00AB6348"/>
    <w:rsid w:val="00AB64F1"/>
    <w:rsid w:val="00AB724E"/>
    <w:rsid w:val="00AB733D"/>
    <w:rsid w:val="00AB7618"/>
    <w:rsid w:val="00AB7721"/>
    <w:rsid w:val="00AB77FE"/>
    <w:rsid w:val="00AB7932"/>
    <w:rsid w:val="00AB7B5A"/>
    <w:rsid w:val="00AB7CCA"/>
    <w:rsid w:val="00AB7D28"/>
    <w:rsid w:val="00AB7D47"/>
    <w:rsid w:val="00AB7FD3"/>
    <w:rsid w:val="00AC07F1"/>
    <w:rsid w:val="00AC1130"/>
    <w:rsid w:val="00AC1825"/>
    <w:rsid w:val="00AC191F"/>
    <w:rsid w:val="00AC1B72"/>
    <w:rsid w:val="00AC24DD"/>
    <w:rsid w:val="00AC2B50"/>
    <w:rsid w:val="00AC2C17"/>
    <w:rsid w:val="00AC2CEB"/>
    <w:rsid w:val="00AC2E5C"/>
    <w:rsid w:val="00AC3252"/>
    <w:rsid w:val="00AC3A6F"/>
    <w:rsid w:val="00AC3FF1"/>
    <w:rsid w:val="00AC4746"/>
    <w:rsid w:val="00AC4A8D"/>
    <w:rsid w:val="00AC4B79"/>
    <w:rsid w:val="00AC5DB7"/>
    <w:rsid w:val="00AC6110"/>
    <w:rsid w:val="00AC6130"/>
    <w:rsid w:val="00AC622F"/>
    <w:rsid w:val="00AC62AB"/>
    <w:rsid w:val="00AC630F"/>
    <w:rsid w:val="00AC6902"/>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885"/>
    <w:rsid w:val="00AD2B1F"/>
    <w:rsid w:val="00AD3115"/>
    <w:rsid w:val="00AD3586"/>
    <w:rsid w:val="00AD3F47"/>
    <w:rsid w:val="00AD4CD9"/>
    <w:rsid w:val="00AD51F9"/>
    <w:rsid w:val="00AD545A"/>
    <w:rsid w:val="00AD5600"/>
    <w:rsid w:val="00AD5E1D"/>
    <w:rsid w:val="00AD5F2D"/>
    <w:rsid w:val="00AD622E"/>
    <w:rsid w:val="00AD6451"/>
    <w:rsid w:val="00AD65B9"/>
    <w:rsid w:val="00AD67DC"/>
    <w:rsid w:val="00AD7111"/>
    <w:rsid w:val="00AD71A3"/>
    <w:rsid w:val="00AD73AC"/>
    <w:rsid w:val="00AD77B6"/>
    <w:rsid w:val="00AD7860"/>
    <w:rsid w:val="00AE00B0"/>
    <w:rsid w:val="00AE147F"/>
    <w:rsid w:val="00AE1A46"/>
    <w:rsid w:val="00AE348C"/>
    <w:rsid w:val="00AE34CB"/>
    <w:rsid w:val="00AE396C"/>
    <w:rsid w:val="00AE3C1C"/>
    <w:rsid w:val="00AE443C"/>
    <w:rsid w:val="00AE447D"/>
    <w:rsid w:val="00AE47FE"/>
    <w:rsid w:val="00AE4BE3"/>
    <w:rsid w:val="00AE5044"/>
    <w:rsid w:val="00AE50AA"/>
    <w:rsid w:val="00AE52F3"/>
    <w:rsid w:val="00AE553C"/>
    <w:rsid w:val="00AE5B42"/>
    <w:rsid w:val="00AE5C4B"/>
    <w:rsid w:val="00AE5D9E"/>
    <w:rsid w:val="00AE67B2"/>
    <w:rsid w:val="00AE692E"/>
    <w:rsid w:val="00AE75A1"/>
    <w:rsid w:val="00AE7809"/>
    <w:rsid w:val="00AE79D2"/>
    <w:rsid w:val="00AF0B20"/>
    <w:rsid w:val="00AF0C6B"/>
    <w:rsid w:val="00AF14AC"/>
    <w:rsid w:val="00AF2098"/>
    <w:rsid w:val="00AF29BF"/>
    <w:rsid w:val="00AF29E7"/>
    <w:rsid w:val="00AF2A59"/>
    <w:rsid w:val="00AF2B82"/>
    <w:rsid w:val="00AF3CE3"/>
    <w:rsid w:val="00AF4C7D"/>
    <w:rsid w:val="00AF5205"/>
    <w:rsid w:val="00AF559B"/>
    <w:rsid w:val="00AF580A"/>
    <w:rsid w:val="00AF5E81"/>
    <w:rsid w:val="00AF5F6C"/>
    <w:rsid w:val="00AF6188"/>
    <w:rsid w:val="00AF7077"/>
    <w:rsid w:val="00AF771F"/>
    <w:rsid w:val="00AF7AC1"/>
    <w:rsid w:val="00AF7E01"/>
    <w:rsid w:val="00B000BD"/>
    <w:rsid w:val="00B00B61"/>
    <w:rsid w:val="00B00E76"/>
    <w:rsid w:val="00B013D2"/>
    <w:rsid w:val="00B01C8B"/>
    <w:rsid w:val="00B02B25"/>
    <w:rsid w:val="00B02C78"/>
    <w:rsid w:val="00B02E52"/>
    <w:rsid w:val="00B02F1D"/>
    <w:rsid w:val="00B031C8"/>
    <w:rsid w:val="00B03218"/>
    <w:rsid w:val="00B034A3"/>
    <w:rsid w:val="00B039F5"/>
    <w:rsid w:val="00B03F6C"/>
    <w:rsid w:val="00B043ED"/>
    <w:rsid w:val="00B04807"/>
    <w:rsid w:val="00B04D0F"/>
    <w:rsid w:val="00B04DAA"/>
    <w:rsid w:val="00B04F0E"/>
    <w:rsid w:val="00B04FE9"/>
    <w:rsid w:val="00B0644E"/>
    <w:rsid w:val="00B068CF"/>
    <w:rsid w:val="00B069E6"/>
    <w:rsid w:val="00B06D7D"/>
    <w:rsid w:val="00B06F9F"/>
    <w:rsid w:val="00B07E6D"/>
    <w:rsid w:val="00B1051F"/>
    <w:rsid w:val="00B109B6"/>
    <w:rsid w:val="00B10CAD"/>
    <w:rsid w:val="00B10DA5"/>
    <w:rsid w:val="00B1107F"/>
    <w:rsid w:val="00B1126F"/>
    <w:rsid w:val="00B1140D"/>
    <w:rsid w:val="00B118F6"/>
    <w:rsid w:val="00B12224"/>
    <w:rsid w:val="00B1266B"/>
    <w:rsid w:val="00B13F6D"/>
    <w:rsid w:val="00B1448C"/>
    <w:rsid w:val="00B1495B"/>
    <w:rsid w:val="00B14AB6"/>
    <w:rsid w:val="00B1530D"/>
    <w:rsid w:val="00B16446"/>
    <w:rsid w:val="00B16568"/>
    <w:rsid w:val="00B16675"/>
    <w:rsid w:val="00B16945"/>
    <w:rsid w:val="00B17058"/>
    <w:rsid w:val="00B17132"/>
    <w:rsid w:val="00B175A3"/>
    <w:rsid w:val="00B1787D"/>
    <w:rsid w:val="00B17D4A"/>
    <w:rsid w:val="00B2031D"/>
    <w:rsid w:val="00B20EBF"/>
    <w:rsid w:val="00B21148"/>
    <w:rsid w:val="00B21AC3"/>
    <w:rsid w:val="00B21BAD"/>
    <w:rsid w:val="00B21CF0"/>
    <w:rsid w:val="00B21F15"/>
    <w:rsid w:val="00B221DE"/>
    <w:rsid w:val="00B22237"/>
    <w:rsid w:val="00B2245E"/>
    <w:rsid w:val="00B2273A"/>
    <w:rsid w:val="00B22BA5"/>
    <w:rsid w:val="00B23594"/>
    <w:rsid w:val="00B23762"/>
    <w:rsid w:val="00B237A1"/>
    <w:rsid w:val="00B23992"/>
    <w:rsid w:val="00B23D44"/>
    <w:rsid w:val="00B2416D"/>
    <w:rsid w:val="00B24873"/>
    <w:rsid w:val="00B2559D"/>
    <w:rsid w:val="00B257BE"/>
    <w:rsid w:val="00B25B0B"/>
    <w:rsid w:val="00B25D52"/>
    <w:rsid w:val="00B26BEB"/>
    <w:rsid w:val="00B26CAC"/>
    <w:rsid w:val="00B26E35"/>
    <w:rsid w:val="00B27139"/>
    <w:rsid w:val="00B27221"/>
    <w:rsid w:val="00B27A8F"/>
    <w:rsid w:val="00B304B2"/>
    <w:rsid w:val="00B30E09"/>
    <w:rsid w:val="00B310C5"/>
    <w:rsid w:val="00B3175E"/>
    <w:rsid w:val="00B31BF8"/>
    <w:rsid w:val="00B31C34"/>
    <w:rsid w:val="00B3222F"/>
    <w:rsid w:val="00B32848"/>
    <w:rsid w:val="00B32E7B"/>
    <w:rsid w:val="00B33285"/>
    <w:rsid w:val="00B33648"/>
    <w:rsid w:val="00B33D80"/>
    <w:rsid w:val="00B33E76"/>
    <w:rsid w:val="00B34030"/>
    <w:rsid w:val="00B34C89"/>
    <w:rsid w:val="00B34F71"/>
    <w:rsid w:val="00B3537C"/>
    <w:rsid w:val="00B3584D"/>
    <w:rsid w:val="00B35C7D"/>
    <w:rsid w:val="00B3656D"/>
    <w:rsid w:val="00B3687A"/>
    <w:rsid w:val="00B36CE4"/>
    <w:rsid w:val="00B36FD0"/>
    <w:rsid w:val="00B378C6"/>
    <w:rsid w:val="00B37C5C"/>
    <w:rsid w:val="00B409A2"/>
    <w:rsid w:val="00B409B9"/>
    <w:rsid w:val="00B409DD"/>
    <w:rsid w:val="00B40AD8"/>
    <w:rsid w:val="00B40B1C"/>
    <w:rsid w:val="00B41CB8"/>
    <w:rsid w:val="00B429AA"/>
    <w:rsid w:val="00B42B34"/>
    <w:rsid w:val="00B42E59"/>
    <w:rsid w:val="00B4308B"/>
    <w:rsid w:val="00B437F6"/>
    <w:rsid w:val="00B439E6"/>
    <w:rsid w:val="00B43F09"/>
    <w:rsid w:val="00B4403E"/>
    <w:rsid w:val="00B4553F"/>
    <w:rsid w:val="00B458CE"/>
    <w:rsid w:val="00B46501"/>
    <w:rsid w:val="00B47135"/>
    <w:rsid w:val="00B473B5"/>
    <w:rsid w:val="00B478C9"/>
    <w:rsid w:val="00B5022A"/>
    <w:rsid w:val="00B5066D"/>
    <w:rsid w:val="00B506F9"/>
    <w:rsid w:val="00B5165E"/>
    <w:rsid w:val="00B5186B"/>
    <w:rsid w:val="00B5198C"/>
    <w:rsid w:val="00B51EEF"/>
    <w:rsid w:val="00B51F16"/>
    <w:rsid w:val="00B522C5"/>
    <w:rsid w:val="00B53740"/>
    <w:rsid w:val="00B53B39"/>
    <w:rsid w:val="00B53BBC"/>
    <w:rsid w:val="00B53E53"/>
    <w:rsid w:val="00B54116"/>
    <w:rsid w:val="00B54476"/>
    <w:rsid w:val="00B547FC"/>
    <w:rsid w:val="00B54FEA"/>
    <w:rsid w:val="00B557F4"/>
    <w:rsid w:val="00B55C16"/>
    <w:rsid w:val="00B56C46"/>
    <w:rsid w:val="00B572E8"/>
    <w:rsid w:val="00B575FB"/>
    <w:rsid w:val="00B57737"/>
    <w:rsid w:val="00B57A05"/>
    <w:rsid w:val="00B6044B"/>
    <w:rsid w:val="00B60C65"/>
    <w:rsid w:val="00B60D3C"/>
    <w:rsid w:val="00B61040"/>
    <w:rsid w:val="00B610D8"/>
    <w:rsid w:val="00B61200"/>
    <w:rsid w:val="00B6140C"/>
    <w:rsid w:val="00B61692"/>
    <w:rsid w:val="00B61884"/>
    <w:rsid w:val="00B61A02"/>
    <w:rsid w:val="00B61B79"/>
    <w:rsid w:val="00B6214F"/>
    <w:rsid w:val="00B634D8"/>
    <w:rsid w:val="00B63625"/>
    <w:rsid w:val="00B63EA4"/>
    <w:rsid w:val="00B6407B"/>
    <w:rsid w:val="00B64647"/>
    <w:rsid w:val="00B64A78"/>
    <w:rsid w:val="00B65479"/>
    <w:rsid w:val="00B65599"/>
    <w:rsid w:val="00B656E2"/>
    <w:rsid w:val="00B65D44"/>
    <w:rsid w:val="00B6607C"/>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C4B"/>
    <w:rsid w:val="00B730DD"/>
    <w:rsid w:val="00B734BF"/>
    <w:rsid w:val="00B735DC"/>
    <w:rsid w:val="00B736EF"/>
    <w:rsid w:val="00B73931"/>
    <w:rsid w:val="00B73AE5"/>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71B"/>
    <w:rsid w:val="00B80E01"/>
    <w:rsid w:val="00B81D1D"/>
    <w:rsid w:val="00B821F3"/>
    <w:rsid w:val="00B82C9E"/>
    <w:rsid w:val="00B8305F"/>
    <w:rsid w:val="00B83212"/>
    <w:rsid w:val="00B84D38"/>
    <w:rsid w:val="00B851E7"/>
    <w:rsid w:val="00B85733"/>
    <w:rsid w:val="00B8602D"/>
    <w:rsid w:val="00B86097"/>
    <w:rsid w:val="00B862F3"/>
    <w:rsid w:val="00B86407"/>
    <w:rsid w:val="00B864FD"/>
    <w:rsid w:val="00B86644"/>
    <w:rsid w:val="00B86F85"/>
    <w:rsid w:val="00B871DE"/>
    <w:rsid w:val="00B90427"/>
    <w:rsid w:val="00B90686"/>
    <w:rsid w:val="00B90C4F"/>
    <w:rsid w:val="00B90D21"/>
    <w:rsid w:val="00B90FD6"/>
    <w:rsid w:val="00B91213"/>
    <w:rsid w:val="00B91468"/>
    <w:rsid w:val="00B91A50"/>
    <w:rsid w:val="00B91B35"/>
    <w:rsid w:val="00B91C70"/>
    <w:rsid w:val="00B91E94"/>
    <w:rsid w:val="00B92A6C"/>
    <w:rsid w:val="00B946DC"/>
    <w:rsid w:val="00B94B51"/>
    <w:rsid w:val="00B94DA7"/>
    <w:rsid w:val="00B95C3F"/>
    <w:rsid w:val="00B95EE5"/>
    <w:rsid w:val="00B9652B"/>
    <w:rsid w:val="00B965EF"/>
    <w:rsid w:val="00B96C46"/>
    <w:rsid w:val="00B972FE"/>
    <w:rsid w:val="00B97509"/>
    <w:rsid w:val="00B97554"/>
    <w:rsid w:val="00B9791B"/>
    <w:rsid w:val="00B97BCB"/>
    <w:rsid w:val="00B97F34"/>
    <w:rsid w:val="00BA003B"/>
    <w:rsid w:val="00BA0660"/>
    <w:rsid w:val="00BA1A92"/>
    <w:rsid w:val="00BA1B9D"/>
    <w:rsid w:val="00BA21A9"/>
    <w:rsid w:val="00BA21CC"/>
    <w:rsid w:val="00BA23E1"/>
    <w:rsid w:val="00BA2780"/>
    <w:rsid w:val="00BA29DB"/>
    <w:rsid w:val="00BA2A8A"/>
    <w:rsid w:val="00BA32CA"/>
    <w:rsid w:val="00BA3DBE"/>
    <w:rsid w:val="00BA415D"/>
    <w:rsid w:val="00BA451E"/>
    <w:rsid w:val="00BA47D9"/>
    <w:rsid w:val="00BA4970"/>
    <w:rsid w:val="00BA4A0C"/>
    <w:rsid w:val="00BA59B2"/>
    <w:rsid w:val="00BA5F10"/>
    <w:rsid w:val="00BA6285"/>
    <w:rsid w:val="00BA6650"/>
    <w:rsid w:val="00BA66F0"/>
    <w:rsid w:val="00BA675E"/>
    <w:rsid w:val="00BA67E1"/>
    <w:rsid w:val="00BA76CB"/>
    <w:rsid w:val="00BA7840"/>
    <w:rsid w:val="00BB02A7"/>
    <w:rsid w:val="00BB1637"/>
    <w:rsid w:val="00BB1D77"/>
    <w:rsid w:val="00BB219F"/>
    <w:rsid w:val="00BB2B2D"/>
    <w:rsid w:val="00BB2C48"/>
    <w:rsid w:val="00BB3132"/>
    <w:rsid w:val="00BB36DC"/>
    <w:rsid w:val="00BB3864"/>
    <w:rsid w:val="00BB3AD4"/>
    <w:rsid w:val="00BB3F43"/>
    <w:rsid w:val="00BB41F6"/>
    <w:rsid w:val="00BB42AB"/>
    <w:rsid w:val="00BB4A04"/>
    <w:rsid w:val="00BB671C"/>
    <w:rsid w:val="00BB6817"/>
    <w:rsid w:val="00BB6C91"/>
    <w:rsid w:val="00BB77F5"/>
    <w:rsid w:val="00BB7B55"/>
    <w:rsid w:val="00BB7FC1"/>
    <w:rsid w:val="00BC02D1"/>
    <w:rsid w:val="00BC0417"/>
    <w:rsid w:val="00BC081D"/>
    <w:rsid w:val="00BC0D5A"/>
    <w:rsid w:val="00BC0E93"/>
    <w:rsid w:val="00BC164A"/>
    <w:rsid w:val="00BC164D"/>
    <w:rsid w:val="00BC16F3"/>
    <w:rsid w:val="00BC1C41"/>
    <w:rsid w:val="00BC1E0C"/>
    <w:rsid w:val="00BC23BB"/>
    <w:rsid w:val="00BC290D"/>
    <w:rsid w:val="00BC2A13"/>
    <w:rsid w:val="00BC2A22"/>
    <w:rsid w:val="00BC2D91"/>
    <w:rsid w:val="00BC2E84"/>
    <w:rsid w:val="00BC3109"/>
    <w:rsid w:val="00BC33CC"/>
    <w:rsid w:val="00BC35C5"/>
    <w:rsid w:val="00BC3A92"/>
    <w:rsid w:val="00BC41CB"/>
    <w:rsid w:val="00BC4500"/>
    <w:rsid w:val="00BC4862"/>
    <w:rsid w:val="00BC491A"/>
    <w:rsid w:val="00BC5AC8"/>
    <w:rsid w:val="00BC7135"/>
    <w:rsid w:val="00BC7437"/>
    <w:rsid w:val="00BC7BD3"/>
    <w:rsid w:val="00BD05B2"/>
    <w:rsid w:val="00BD11D3"/>
    <w:rsid w:val="00BD145D"/>
    <w:rsid w:val="00BD1C2C"/>
    <w:rsid w:val="00BD21CA"/>
    <w:rsid w:val="00BD273A"/>
    <w:rsid w:val="00BD279E"/>
    <w:rsid w:val="00BD2A03"/>
    <w:rsid w:val="00BD2D56"/>
    <w:rsid w:val="00BD2D81"/>
    <w:rsid w:val="00BD2FF7"/>
    <w:rsid w:val="00BD3BDC"/>
    <w:rsid w:val="00BD3F69"/>
    <w:rsid w:val="00BD497A"/>
    <w:rsid w:val="00BD4B08"/>
    <w:rsid w:val="00BD537D"/>
    <w:rsid w:val="00BD5D28"/>
    <w:rsid w:val="00BD62DA"/>
    <w:rsid w:val="00BD62E0"/>
    <w:rsid w:val="00BD6388"/>
    <w:rsid w:val="00BD6456"/>
    <w:rsid w:val="00BD6596"/>
    <w:rsid w:val="00BD6A9A"/>
    <w:rsid w:val="00BD6D13"/>
    <w:rsid w:val="00BD6DFD"/>
    <w:rsid w:val="00BD6F18"/>
    <w:rsid w:val="00BD706E"/>
    <w:rsid w:val="00BD7349"/>
    <w:rsid w:val="00BD7389"/>
    <w:rsid w:val="00BD77E9"/>
    <w:rsid w:val="00BD7E1A"/>
    <w:rsid w:val="00BE0116"/>
    <w:rsid w:val="00BE01CE"/>
    <w:rsid w:val="00BE0332"/>
    <w:rsid w:val="00BE037F"/>
    <w:rsid w:val="00BE0896"/>
    <w:rsid w:val="00BE1EA0"/>
    <w:rsid w:val="00BE2059"/>
    <w:rsid w:val="00BE2157"/>
    <w:rsid w:val="00BE245F"/>
    <w:rsid w:val="00BE2A06"/>
    <w:rsid w:val="00BE2C8D"/>
    <w:rsid w:val="00BE3483"/>
    <w:rsid w:val="00BE3B19"/>
    <w:rsid w:val="00BE3C22"/>
    <w:rsid w:val="00BE5685"/>
    <w:rsid w:val="00BE5BD7"/>
    <w:rsid w:val="00BE5CB0"/>
    <w:rsid w:val="00BE5F57"/>
    <w:rsid w:val="00BE6BC1"/>
    <w:rsid w:val="00BE717D"/>
    <w:rsid w:val="00BE7972"/>
    <w:rsid w:val="00BF013F"/>
    <w:rsid w:val="00BF0164"/>
    <w:rsid w:val="00BF0EDA"/>
    <w:rsid w:val="00BF123B"/>
    <w:rsid w:val="00BF19D4"/>
    <w:rsid w:val="00BF25BC"/>
    <w:rsid w:val="00BF26B5"/>
    <w:rsid w:val="00BF271F"/>
    <w:rsid w:val="00BF2BDD"/>
    <w:rsid w:val="00BF2DD7"/>
    <w:rsid w:val="00BF2F95"/>
    <w:rsid w:val="00BF309A"/>
    <w:rsid w:val="00BF31B1"/>
    <w:rsid w:val="00BF3376"/>
    <w:rsid w:val="00BF3FA0"/>
    <w:rsid w:val="00BF42EA"/>
    <w:rsid w:val="00BF43D4"/>
    <w:rsid w:val="00BF450A"/>
    <w:rsid w:val="00BF4785"/>
    <w:rsid w:val="00BF4C38"/>
    <w:rsid w:val="00BF4D91"/>
    <w:rsid w:val="00BF54BD"/>
    <w:rsid w:val="00BF6350"/>
    <w:rsid w:val="00BF66D0"/>
    <w:rsid w:val="00BF6E58"/>
    <w:rsid w:val="00BF760E"/>
    <w:rsid w:val="00BF77A7"/>
    <w:rsid w:val="00C00253"/>
    <w:rsid w:val="00C00867"/>
    <w:rsid w:val="00C009F4"/>
    <w:rsid w:val="00C00C45"/>
    <w:rsid w:val="00C00E72"/>
    <w:rsid w:val="00C0278A"/>
    <w:rsid w:val="00C02BF9"/>
    <w:rsid w:val="00C02BFC"/>
    <w:rsid w:val="00C0338D"/>
    <w:rsid w:val="00C039F2"/>
    <w:rsid w:val="00C03A0F"/>
    <w:rsid w:val="00C03BC5"/>
    <w:rsid w:val="00C04165"/>
    <w:rsid w:val="00C0447A"/>
    <w:rsid w:val="00C0485F"/>
    <w:rsid w:val="00C04CFD"/>
    <w:rsid w:val="00C051C7"/>
    <w:rsid w:val="00C057C5"/>
    <w:rsid w:val="00C05975"/>
    <w:rsid w:val="00C05CC7"/>
    <w:rsid w:val="00C05F4D"/>
    <w:rsid w:val="00C06348"/>
    <w:rsid w:val="00C06773"/>
    <w:rsid w:val="00C06AB6"/>
    <w:rsid w:val="00C06E0C"/>
    <w:rsid w:val="00C06F09"/>
    <w:rsid w:val="00C06F15"/>
    <w:rsid w:val="00C074D1"/>
    <w:rsid w:val="00C0783F"/>
    <w:rsid w:val="00C07CAA"/>
    <w:rsid w:val="00C07D21"/>
    <w:rsid w:val="00C07DAB"/>
    <w:rsid w:val="00C1009E"/>
    <w:rsid w:val="00C10361"/>
    <w:rsid w:val="00C106F4"/>
    <w:rsid w:val="00C10AC5"/>
    <w:rsid w:val="00C10F6D"/>
    <w:rsid w:val="00C11B2F"/>
    <w:rsid w:val="00C12010"/>
    <w:rsid w:val="00C128E1"/>
    <w:rsid w:val="00C12900"/>
    <w:rsid w:val="00C12986"/>
    <w:rsid w:val="00C129B4"/>
    <w:rsid w:val="00C12A5C"/>
    <w:rsid w:val="00C12CEC"/>
    <w:rsid w:val="00C130AD"/>
    <w:rsid w:val="00C13595"/>
    <w:rsid w:val="00C13FB7"/>
    <w:rsid w:val="00C141C0"/>
    <w:rsid w:val="00C14A0B"/>
    <w:rsid w:val="00C15344"/>
    <w:rsid w:val="00C15B0A"/>
    <w:rsid w:val="00C15C7C"/>
    <w:rsid w:val="00C1628F"/>
    <w:rsid w:val="00C16642"/>
    <w:rsid w:val="00C16A09"/>
    <w:rsid w:val="00C17497"/>
    <w:rsid w:val="00C17ECD"/>
    <w:rsid w:val="00C17EE3"/>
    <w:rsid w:val="00C200A5"/>
    <w:rsid w:val="00C20A0B"/>
    <w:rsid w:val="00C20A75"/>
    <w:rsid w:val="00C20EDC"/>
    <w:rsid w:val="00C213CC"/>
    <w:rsid w:val="00C21D01"/>
    <w:rsid w:val="00C21F96"/>
    <w:rsid w:val="00C22022"/>
    <w:rsid w:val="00C22071"/>
    <w:rsid w:val="00C222DA"/>
    <w:rsid w:val="00C22670"/>
    <w:rsid w:val="00C227C8"/>
    <w:rsid w:val="00C228B0"/>
    <w:rsid w:val="00C24B9F"/>
    <w:rsid w:val="00C258ED"/>
    <w:rsid w:val="00C259AB"/>
    <w:rsid w:val="00C25DA7"/>
    <w:rsid w:val="00C26677"/>
    <w:rsid w:val="00C266A7"/>
    <w:rsid w:val="00C2675E"/>
    <w:rsid w:val="00C26CC9"/>
    <w:rsid w:val="00C26E70"/>
    <w:rsid w:val="00C270D0"/>
    <w:rsid w:val="00C27387"/>
    <w:rsid w:val="00C27B68"/>
    <w:rsid w:val="00C27D89"/>
    <w:rsid w:val="00C27F01"/>
    <w:rsid w:val="00C27F70"/>
    <w:rsid w:val="00C302CD"/>
    <w:rsid w:val="00C306D8"/>
    <w:rsid w:val="00C307E8"/>
    <w:rsid w:val="00C3118C"/>
    <w:rsid w:val="00C31AD9"/>
    <w:rsid w:val="00C31BB4"/>
    <w:rsid w:val="00C32718"/>
    <w:rsid w:val="00C328A6"/>
    <w:rsid w:val="00C32D62"/>
    <w:rsid w:val="00C3304A"/>
    <w:rsid w:val="00C33C6F"/>
    <w:rsid w:val="00C344F9"/>
    <w:rsid w:val="00C34B86"/>
    <w:rsid w:val="00C34CDC"/>
    <w:rsid w:val="00C36490"/>
    <w:rsid w:val="00C3676E"/>
    <w:rsid w:val="00C3683F"/>
    <w:rsid w:val="00C36DB9"/>
    <w:rsid w:val="00C36FCA"/>
    <w:rsid w:val="00C3725A"/>
    <w:rsid w:val="00C3786A"/>
    <w:rsid w:val="00C37D47"/>
    <w:rsid w:val="00C40BCD"/>
    <w:rsid w:val="00C40E70"/>
    <w:rsid w:val="00C40F6A"/>
    <w:rsid w:val="00C41851"/>
    <w:rsid w:val="00C41878"/>
    <w:rsid w:val="00C41A83"/>
    <w:rsid w:val="00C41B0A"/>
    <w:rsid w:val="00C4238C"/>
    <w:rsid w:val="00C42779"/>
    <w:rsid w:val="00C42AAD"/>
    <w:rsid w:val="00C43458"/>
    <w:rsid w:val="00C43466"/>
    <w:rsid w:val="00C43736"/>
    <w:rsid w:val="00C4462A"/>
    <w:rsid w:val="00C447AC"/>
    <w:rsid w:val="00C44B37"/>
    <w:rsid w:val="00C44E0D"/>
    <w:rsid w:val="00C44F0E"/>
    <w:rsid w:val="00C450EC"/>
    <w:rsid w:val="00C45326"/>
    <w:rsid w:val="00C453CA"/>
    <w:rsid w:val="00C45907"/>
    <w:rsid w:val="00C45E89"/>
    <w:rsid w:val="00C4620B"/>
    <w:rsid w:val="00C46325"/>
    <w:rsid w:val="00C4796F"/>
    <w:rsid w:val="00C47DBA"/>
    <w:rsid w:val="00C47FDB"/>
    <w:rsid w:val="00C500B6"/>
    <w:rsid w:val="00C501E4"/>
    <w:rsid w:val="00C50AB8"/>
    <w:rsid w:val="00C50E42"/>
    <w:rsid w:val="00C50F1F"/>
    <w:rsid w:val="00C50F9D"/>
    <w:rsid w:val="00C50FDB"/>
    <w:rsid w:val="00C5102D"/>
    <w:rsid w:val="00C51484"/>
    <w:rsid w:val="00C514DB"/>
    <w:rsid w:val="00C5156D"/>
    <w:rsid w:val="00C5186A"/>
    <w:rsid w:val="00C5199F"/>
    <w:rsid w:val="00C51B6C"/>
    <w:rsid w:val="00C51C69"/>
    <w:rsid w:val="00C51D1A"/>
    <w:rsid w:val="00C51DBC"/>
    <w:rsid w:val="00C51E3A"/>
    <w:rsid w:val="00C51F4E"/>
    <w:rsid w:val="00C52DA4"/>
    <w:rsid w:val="00C53943"/>
    <w:rsid w:val="00C53D56"/>
    <w:rsid w:val="00C54031"/>
    <w:rsid w:val="00C5435E"/>
    <w:rsid w:val="00C549C6"/>
    <w:rsid w:val="00C54AB1"/>
    <w:rsid w:val="00C54CAB"/>
    <w:rsid w:val="00C550AE"/>
    <w:rsid w:val="00C554D8"/>
    <w:rsid w:val="00C5580C"/>
    <w:rsid w:val="00C55EA2"/>
    <w:rsid w:val="00C5680F"/>
    <w:rsid w:val="00C568EC"/>
    <w:rsid w:val="00C56CB8"/>
    <w:rsid w:val="00C571FB"/>
    <w:rsid w:val="00C57391"/>
    <w:rsid w:val="00C57562"/>
    <w:rsid w:val="00C576B1"/>
    <w:rsid w:val="00C57B67"/>
    <w:rsid w:val="00C6008F"/>
    <w:rsid w:val="00C60E57"/>
    <w:rsid w:val="00C61C0B"/>
    <w:rsid w:val="00C61E0D"/>
    <w:rsid w:val="00C61E88"/>
    <w:rsid w:val="00C61EFF"/>
    <w:rsid w:val="00C62488"/>
    <w:rsid w:val="00C625FF"/>
    <w:rsid w:val="00C627D6"/>
    <w:rsid w:val="00C63056"/>
    <w:rsid w:val="00C639C4"/>
    <w:rsid w:val="00C63F7E"/>
    <w:rsid w:val="00C64380"/>
    <w:rsid w:val="00C643E1"/>
    <w:rsid w:val="00C643E2"/>
    <w:rsid w:val="00C6473C"/>
    <w:rsid w:val="00C64C27"/>
    <w:rsid w:val="00C64D5D"/>
    <w:rsid w:val="00C64FC8"/>
    <w:rsid w:val="00C65243"/>
    <w:rsid w:val="00C65384"/>
    <w:rsid w:val="00C6586D"/>
    <w:rsid w:val="00C65B1F"/>
    <w:rsid w:val="00C65DFB"/>
    <w:rsid w:val="00C664AD"/>
    <w:rsid w:val="00C667F3"/>
    <w:rsid w:val="00C66D0E"/>
    <w:rsid w:val="00C67C5B"/>
    <w:rsid w:val="00C7067C"/>
    <w:rsid w:val="00C70A09"/>
    <w:rsid w:val="00C70E1A"/>
    <w:rsid w:val="00C70E2D"/>
    <w:rsid w:val="00C71162"/>
    <w:rsid w:val="00C71686"/>
    <w:rsid w:val="00C71738"/>
    <w:rsid w:val="00C720C6"/>
    <w:rsid w:val="00C7214F"/>
    <w:rsid w:val="00C72B7B"/>
    <w:rsid w:val="00C72D39"/>
    <w:rsid w:val="00C72F9E"/>
    <w:rsid w:val="00C7353A"/>
    <w:rsid w:val="00C73B62"/>
    <w:rsid w:val="00C73D78"/>
    <w:rsid w:val="00C7437A"/>
    <w:rsid w:val="00C744E1"/>
    <w:rsid w:val="00C74B00"/>
    <w:rsid w:val="00C75412"/>
    <w:rsid w:val="00C760D7"/>
    <w:rsid w:val="00C76699"/>
    <w:rsid w:val="00C7670F"/>
    <w:rsid w:val="00C76777"/>
    <w:rsid w:val="00C767E1"/>
    <w:rsid w:val="00C76910"/>
    <w:rsid w:val="00C76D2F"/>
    <w:rsid w:val="00C76FDD"/>
    <w:rsid w:val="00C7728E"/>
    <w:rsid w:val="00C77ABF"/>
    <w:rsid w:val="00C80641"/>
    <w:rsid w:val="00C80A37"/>
    <w:rsid w:val="00C80D16"/>
    <w:rsid w:val="00C819B1"/>
    <w:rsid w:val="00C81A4F"/>
    <w:rsid w:val="00C81A56"/>
    <w:rsid w:val="00C81EE0"/>
    <w:rsid w:val="00C8218B"/>
    <w:rsid w:val="00C82385"/>
    <w:rsid w:val="00C824D2"/>
    <w:rsid w:val="00C82F56"/>
    <w:rsid w:val="00C83542"/>
    <w:rsid w:val="00C838A8"/>
    <w:rsid w:val="00C83AEE"/>
    <w:rsid w:val="00C84015"/>
    <w:rsid w:val="00C8414E"/>
    <w:rsid w:val="00C8458D"/>
    <w:rsid w:val="00C848F0"/>
    <w:rsid w:val="00C84BEE"/>
    <w:rsid w:val="00C85529"/>
    <w:rsid w:val="00C85553"/>
    <w:rsid w:val="00C8572B"/>
    <w:rsid w:val="00C859E7"/>
    <w:rsid w:val="00C860CA"/>
    <w:rsid w:val="00C86297"/>
    <w:rsid w:val="00C86682"/>
    <w:rsid w:val="00C86929"/>
    <w:rsid w:val="00C86F34"/>
    <w:rsid w:val="00C86F49"/>
    <w:rsid w:val="00C86F84"/>
    <w:rsid w:val="00C872FD"/>
    <w:rsid w:val="00C8796B"/>
    <w:rsid w:val="00C87AB0"/>
    <w:rsid w:val="00C87F72"/>
    <w:rsid w:val="00C90477"/>
    <w:rsid w:val="00C906D2"/>
    <w:rsid w:val="00C91191"/>
    <w:rsid w:val="00C91297"/>
    <w:rsid w:val="00C91324"/>
    <w:rsid w:val="00C920A4"/>
    <w:rsid w:val="00C928CF"/>
    <w:rsid w:val="00C92A9F"/>
    <w:rsid w:val="00C92AF2"/>
    <w:rsid w:val="00C930BF"/>
    <w:rsid w:val="00C93125"/>
    <w:rsid w:val="00C933E2"/>
    <w:rsid w:val="00C9358B"/>
    <w:rsid w:val="00C942E5"/>
    <w:rsid w:val="00C94918"/>
    <w:rsid w:val="00C94F53"/>
    <w:rsid w:val="00C95414"/>
    <w:rsid w:val="00C95886"/>
    <w:rsid w:val="00C95B2E"/>
    <w:rsid w:val="00C960F6"/>
    <w:rsid w:val="00C96FEE"/>
    <w:rsid w:val="00C971DC"/>
    <w:rsid w:val="00C97A4A"/>
    <w:rsid w:val="00C97AFF"/>
    <w:rsid w:val="00CA0112"/>
    <w:rsid w:val="00CA177C"/>
    <w:rsid w:val="00CA1E22"/>
    <w:rsid w:val="00CA2331"/>
    <w:rsid w:val="00CA23F4"/>
    <w:rsid w:val="00CA2CB6"/>
    <w:rsid w:val="00CA2F9F"/>
    <w:rsid w:val="00CA3511"/>
    <w:rsid w:val="00CA363D"/>
    <w:rsid w:val="00CA3730"/>
    <w:rsid w:val="00CA387A"/>
    <w:rsid w:val="00CA3E27"/>
    <w:rsid w:val="00CA453D"/>
    <w:rsid w:val="00CA57C0"/>
    <w:rsid w:val="00CA6144"/>
    <w:rsid w:val="00CA639C"/>
    <w:rsid w:val="00CA74DB"/>
    <w:rsid w:val="00CA75D9"/>
    <w:rsid w:val="00CA771E"/>
    <w:rsid w:val="00CA7875"/>
    <w:rsid w:val="00CA7877"/>
    <w:rsid w:val="00CB0335"/>
    <w:rsid w:val="00CB0405"/>
    <w:rsid w:val="00CB041B"/>
    <w:rsid w:val="00CB0762"/>
    <w:rsid w:val="00CB08C7"/>
    <w:rsid w:val="00CB1054"/>
    <w:rsid w:val="00CB151F"/>
    <w:rsid w:val="00CB17E3"/>
    <w:rsid w:val="00CB1B1A"/>
    <w:rsid w:val="00CB2156"/>
    <w:rsid w:val="00CB230A"/>
    <w:rsid w:val="00CB26D9"/>
    <w:rsid w:val="00CB2897"/>
    <w:rsid w:val="00CB2932"/>
    <w:rsid w:val="00CB29F4"/>
    <w:rsid w:val="00CB2BC1"/>
    <w:rsid w:val="00CB2EDB"/>
    <w:rsid w:val="00CB3116"/>
    <w:rsid w:val="00CB3217"/>
    <w:rsid w:val="00CB3688"/>
    <w:rsid w:val="00CB36A1"/>
    <w:rsid w:val="00CB39C7"/>
    <w:rsid w:val="00CB3DC6"/>
    <w:rsid w:val="00CB4333"/>
    <w:rsid w:val="00CB61FA"/>
    <w:rsid w:val="00CB67CE"/>
    <w:rsid w:val="00CB6B3E"/>
    <w:rsid w:val="00CB749E"/>
    <w:rsid w:val="00CB77FF"/>
    <w:rsid w:val="00CB7BEE"/>
    <w:rsid w:val="00CC001B"/>
    <w:rsid w:val="00CC0573"/>
    <w:rsid w:val="00CC0BF9"/>
    <w:rsid w:val="00CC139F"/>
    <w:rsid w:val="00CC156C"/>
    <w:rsid w:val="00CC1B68"/>
    <w:rsid w:val="00CC1F2D"/>
    <w:rsid w:val="00CC275F"/>
    <w:rsid w:val="00CC3269"/>
    <w:rsid w:val="00CC32A7"/>
    <w:rsid w:val="00CC45AA"/>
    <w:rsid w:val="00CC497E"/>
    <w:rsid w:val="00CC4C09"/>
    <w:rsid w:val="00CC4F72"/>
    <w:rsid w:val="00CC538D"/>
    <w:rsid w:val="00CC61C5"/>
    <w:rsid w:val="00CC67D7"/>
    <w:rsid w:val="00CC6AE6"/>
    <w:rsid w:val="00CC6EC2"/>
    <w:rsid w:val="00CC7155"/>
    <w:rsid w:val="00CC734D"/>
    <w:rsid w:val="00CC7600"/>
    <w:rsid w:val="00CC7933"/>
    <w:rsid w:val="00CC7DF1"/>
    <w:rsid w:val="00CD0239"/>
    <w:rsid w:val="00CD0DBF"/>
    <w:rsid w:val="00CD0E8D"/>
    <w:rsid w:val="00CD162F"/>
    <w:rsid w:val="00CD16A4"/>
    <w:rsid w:val="00CD19AC"/>
    <w:rsid w:val="00CD21AC"/>
    <w:rsid w:val="00CD247E"/>
    <w:rsid w:val="00CD25EA"/>
    <w:rsid w:val="00CD290D"/>
    <w:rsid w:val="00CD2BB2"/>
    <w:rsid w:val="00CD34C9"/>
    <w:rsid w:val="00CD38B1"/>
    <w:rsid w:val="00CD3CFB"/>
    <w:rsid w:val="00CD3F27"/>
    <w:rsid w:val="00CD5250"/>
    <w:rsid w:val="00CD55D5"/>
    <w:rsid w:val="00CD5AF9"/>
    <w:rsid w:val="00CD6099"/>
    <w:rsid w:val="00CD62CC"/>
    <w:rsid w:val="00CD638A"/>
    <w:rsid w:val="00CD638C"/>
    <w:rsid w:val="00CD659C"/>
    <w:rsid w:val="00CD6936"/>
    <w:rsid w:val="00CD6DF4"/>
    <w:rsid w:val="00CD735F"/>
    <w:rsid w:val="00CD74C5"/>
    <w:rsid w:val="00CD79E3"/>
    <w:rsid w:val="00CD7A1D"/>
    <w:rsid w:val="00CD7CCE"/>
    <w:rsid w:val="00CE0393"/>
    <w:rsid w:val="00CE0440"/>
    <w:rsid w:val="00CE049F"/>
    <w:rsid w:val="00CE0C22"/>
    <w:rsid w:val="00CE0DA8"/>
    <w:rsid w:val="00CE105E"/>
    <w:rsid w:val="00CE1469"/>
    <w:rsid w:val="00CE1C96"/>
    <w:rsid w:val="00CE2D74"/>
    <w:rsid w:val="00CE3A49"/>
    <w:rsid w:val="00CE3E09"/>
    <w:rsid w:val="00CE3FE7"/>
    <w:rsid w:val="00CE44B6"/>
    <w:rsid w:val="00CE45BA"/>
    <w:rsid w:val="00CE498F"/>
    <w:rsid w:val="00CE4C77"/>
    <w:rsid w:val="00CE4D6F"/>
    <w:rsid w:val="00CE5D5E"/>
    <w:rsid w:val="00CE6447"/>
    <w:rsid w:val="00CE64D2"/>
    <w:rsid w:val="00CE68F4"/>
    <w:rsid w:val="00CE6FA8"/>
    <w:rsid w:val="00CE7334"/>
    <w:rsid w:val="00CE7686"/>
    <w:rsid w:val="00CE7C4F"/>
    <w:rsid w:val="00CF00CF"/>
    <w:rsid w:val="00CF03BC"/>
    <w:rsid w:val="00CF047C"/>
    <w:rsid w:val="00CF0532"/>
    <w:rsid w:val="00CF05F7"/>
    <w:rsid w:val="00CF0631"/>
    <w:rsid w:val="00CF06FA"/>
    <w:rsid w:val="00CF072E"/>
    <w:rsid w:val="00CF169D"/>
    <w:rsid w:val="00CF1A8C"/>
    <w:rsid w:val="00CF1F4C"/>
    <w:rsid w:val="00CF2281"/>
    <w:rsid w:val="00CF2334"/>
    <w:rsid w:val="00CF248C"/>
    <w:rsid w:val="00CF2696"/>
    <w:rsid w:val="00CF2FD3"/>
    <w:rsid w:val="00CF319B"/>
    <w:rsid w:val="00CF3295"/>
    <w:rsid w:val="00CF35C7"/>
    <w:rsid w:val="00CF365F"/>
    <w:rsid w:val="00CF39C9"/>
    <w:rsid w:val="00CF3C35"/>
    <w:rsid w:val="00CF3CF8"/>
    <w:rsid w:val="00CF3DCC"/>
    <w:rsid w:val="00CF3EE6"/>
    <w:rsid w:val="00CF3F58"/>
    <w:rsid w:val="00CF4296"/>
    <w:rsid w:val="00CF45DE"/>
    <w:rsid w:val="00CF4989"/>
    <w:rsid w:val="00CF4CBB"/>
    <w:rsid w:val="00CF4F45"/>
    <w:rsid w:val="00CF5CA2"/>
    <w:rsid w:val="00CF5EAB"/>
    <w:rsid w:val="00CF6047"/>
    <w:rsid w:val="00CF6BC9"/>
    <w:rsid w:val="00CF6C47"/>
    <w:rsid w:val="00CF716D"/>
    <w:rsid w:val="00CF740A"/>
    <w:rsid w:val="00CF76D5"/>
    <w:rsid w:val="00CF7BAF"/>
    <w:rsid w:val="00CF7BFA"/>
    <w:rsid w:val="00D00883"/>
    <w:rsid w:val="00D00BB8"/>
    <w:rsid w:val="00D01199"/>
    <w:rsid w:val="00D015EE"/>
    <w:rsid w:val="00D0200D"/>
    <w:rsid w:val="00D028E9"/>
    <w:rsid w:val="00D02D0A"/>
    <w:rsid w:val="00D02D56"/>
    <w:rsid w:val="00D02DDC"/>
    <w:rsid w:val="00D03B59"/>
    <w:rsid w:val="00D03E1B"/>
    <w:rsid w:val="00D04930"/>
    <w:rsid w:val="00D05496"/>
    <w:rsid w:val="00D054A1"/>
    <w:rsid w:val="00D05643"/>
    <w:rsid w:val="00D060EF"/>
    <w:rsid w:val="00D0644B"/>
    <w:rsid w:val="00D0669A"/>
    <w:rsid w:val="00D06C48"/>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4849"/>
    <w:rsid w:val="00D14B29"/>
    <w:rsid w:val="00D14B9F"/>
    <w:rsid w:val="00D14ED3"/>
    <w:rsid w:val="00D15E44"/>
    <w:rsid w:val="00D15F00"/>
    <w:rsid w:val="00D16060"/>
    <w:rsid w:val="00D1625A"/>
    <w:rsid w:val="00D1657C"/>
    <w:rsid w:val="00D16CA0"/>
    <w:rsid w:val="00D17412"/>
    <w:rsid w:val="00D17424"/>
    <w:rsid w:val="00D17938"/>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B1E"/>
    <w:rsid w:val="00D23D5F"/>
    <w:rsid w:val="00D24C16"/>
    <w:rsid w:val="00D24CC9"/>
    <w:rsid w:val="00D251D6"/>
    <w:rsid w:val="00D254FC"/>
    <w:rsid w:val="00D25A31"/>
    <w:rsid w:val="00D25F99"/>
    <w:rsid w:val="00D2619D"/>
    <w:rsid w:val="00D26637"/>
    <w:rsid w:val="00D26A28"/>
    <w:rsid w:val="00D26CA1"/>
    <w:rsid w:val="00D26D18"/>
    <w:rsid w:val="00D26D96"/>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C1"/>
    <w:rsid w:val="00D31302"/>
    <w:rsid w:val="00D31941"/>
    <w:rsid w:val="00D31AC8"/>
    <w:rsid w:val="00D31FED"/>
    <w:rsid w:val="00D3293D"/>
    <w:rsid w:val="00D32987"/>
    <w:rsid w:val="00D32FA7"/>
    <w:rsid w:val="00D33EC0"/>
    <w:rsid w:val="00D34264"/>
    <w:rsid w:val="00D3477E"/>
    <w:rsid w:val="00D34960"/>
    <w:rsid w:val="00D353CC"/>
    <w:rsid w:val="00D355A9"/>
    <w:rsid w:val="00D36A30"/>
    <w:rsid w:val="00D36DFD"/>
    <w:rsid w:val="00D3729D"/>
    <w:rsid w:val="00D3762C"/>
    <w:rsid w:val="00D37FC4"/>
    <w:rsid w:val="00D40170"/>
    <w:rsid w:val="00D4037D"/>
    <w:rsid w:val="00D40D4E"/>
    <w:rsid w:val="00D4100F"/>
    <w:rsid w:val="00D4172D"/>
    <w:rsid w:val="00D419C9"/>
    <w:rsid w:val="00D41DD4"/>
    <w:rsid w:val="00D42151"/>
    <w:rsid w:val="00D42156"/>
    <w:rsid w:val="00D42715"/>
    <w:rsid w:val="00D428F6"/>
    <w:rsid w:val="00D429A5"/>
    <w:rsid w:val="00D43370"/>
    <w:rsid w:val="00D433C0"/>
    <w:rsid w:val="00D434CE"/>
    <w:rsid w:val="00D440AD"/>
    <w:rsid w:val="00D44651"/>
    <w:rsid w:val="00D44B97"/>
    <w:rsid w:val="00D44FDC"/>
    <w:rsid w:val="00D46266"/>
    <w:rsid w:val="00D463CB"/>
    <w:rsid w:val="00D46B06"/>
    <w:rsid w:val="00D47A77"/>
    <w:rsid w:val="00D47B01"/>
    <w:rsid w:val="00D503DC"/>
    <w:rsid w:val="00D504E9"/>
    <w:rsid w:val="00D505F8"/>
    <w:rsid w:val="00D50773"/>
    <w:rsid w:val="00D509A2"/>
    <w:rsid w:val="00D5157E"/>
    <w:rsid w:val="00D51CFB"/>
    <w:rsid w:val="00D51E42"/>
    <w:rsid w:val="00D526BD"/>
    <w:rsid w:val="00D52D58"/>
    <w:rsid w:val="00D53420"/>
    <w:rsid w:val="00D53A42"/>
    <w:rsid w:val="00D53B25"/>
    <w:rsid w:val="00D53BBA"/>
    <w:rsid w:val="00D53CC6"/>
    <w:rsid w:val="00D53DFE"/>
    <w:rsid w:val="00D5480A"/>
    <w:rsid w:val="00D54E16"/>
    <w:rsid w:val="00D55101"/>
    <w:rsid w:val="00D5542D"/>
    <w:rsid w:val="00D55867"/>
    <w:rsid w:val="00D55CD2"/>
    <w:rsid w:val="00D5601D"/>
    <w:rsid w:val="00D5685F"/>
    <w:rsid w:val="00D568A9"/>
    <w:rsid w:val="00D56CDE"/>
    <w:rsid w:val="00D5712A"/>
    <w:rsid w:val="00D57C50"/>
    <w:rsid w:val="00D57E0E"/>
    <w:rsid w:val="00D60597"/>
    <w:rsid w:val="00D60686"/>
    <w:rsid w:val="00D60C08"/>
    <w:rsid w:val="00D61307"/>
    <w:rsid w:val="00D61496"/>
    <w:rsid w:val="00D61528"/>
    <w:rsid w:val="00D61590"/>
    <w:rsid w:val="00D61AEA"/>
    <w:rsid w:val="00D62244"/>
    <w:rsid w:val="00D623EC"/>
    <w:rsid w:val="00D627AA"/>
    <w:rsid w:val="00D63207"/>
    <w:rsid w:val="00D6344C"/>
    <w:rsid w:val="00D63BCB"/>
    <w:rsid w:val="00D63EA0"/>
    <w:rsid w:val="00D64EA3"/>
    <w:rsid w:val="00D6595B"/>
    <w:rsid w:val="00D65CC8"/>
    <w:rsid w:val="00D66F29"/>
    <w:rsid w:val="00D66F5E"/>
    <w:rsid w:val="00D67251"/>
    <w:rsid w:val="00D67336"/>
    <w:rsid w:val="00D67373"/>
    <w:rsid w:val="00D67936"/>
    <w:rsid w:val="00D67F40"/>
    <w:rsid w:val="00D70363"/>
    <w:rsid w:val="00D7064C"/>
    <w:rsid w:val="00D709A3"/>
    <w:rsid w:val="00D70ABC"/>
    <w:rsid w:val="00D70CE1"/>
    <w:rsid w:val="00D71327"/>
    <w:rsid w:val="00D7149D"/>
    <w:rsid w:val="00D715D5"/>
    <w:rsid w:val="00D71608"/>
    <w:rsid w:val="00D7198D"/>
    <w:rsid w:val="00D71E12"/>
    <w:rsid w:val="00D72920"/>
    <w:rsid w:val="00D72C52"/>
    <w:rsid w:val="00D73328"/>
    <w:rsid w:val="00D7346E"/>
    <w:rsid w:val="00D7366D"/>
    <w:rsid w:val="00D739E6"/>
    <w:rsid w:val="00D73D62"/>
    <w:rsid w:val="00D73FE4"/>
    <w:rsid w:val="00D7407B"/>
    <w:rsid w:val="00D74419"/>
    <w:rsid w:val="00D746FB"/>
    <w:rsid w:val="00D75925"/>
    <w:rsid w:val="00D76232"/>
    <w:rsid w:val="00D7638A"/>
    <w:rsid w:val="00D763F8"/>
    <w:rsid w:val="00D7640B"/>
    <w:rsid w:val="00D76486"/>
    <w:rsid w:val="00D76B5B"/>
    <w:rsid w:val="00D76E92"/>
    <w:rsid w:val="00D771E2"/>
    <w:rsid w:val="00D77342"/>
    <w:rsid w:val="00D7736C"/>
    <w:rsid w:val="00D77BAB"/>
    <w:rsid w:val="00D77D52"/>
    <w:rsid w:val="00D77FDF"/>
    <w:rsid w:val="00D80775"/>
    <w:rsid w:val="00D809F0"/>
    <w:rsid w:val="00D811E1"/>
    <w:rsid w:val="00D8125D"/>
    <w:rsid w:val="00D81BB2"/>
    <w:rsid w:val="00D81CBB"/>
    <w:rsid w:val="00D820F2"/>
    <w:rsid w:val="00D822A3"/>
    <w:rsid w:val="00D841DE"/>
    <w:rsid w:val="00D8449F"/>
    <w:rsid w:val="00D846DB"/>
    <w:rsid w:val="00D84780"/>
    <w:rsid w:val="00D8481A"/>
    <w:rsid w:val="00D8539A"/>
    <w:rsid w:val="00D8546A"/>
    <w:rsid w:val="00D85518"/>
    <w:rsid w:val="00D85D26"/>
    <w:rsid w:val="00D8603E"/>
    <w:rsid w:val="00D8631D"/>
    <w:rsid w:val="00D868CB"/>
    <w:rsid w:val="00D9009C"/>
    <w:rsid w:val="00D90559"/>
    <w:rsid w:val="00D9082E"/>
    <w:rsid w:val="00D90892"/>
    <w:rsid w:val="00D90A5A"/>
    <w:rsid w:val="00D90B59"/>
    <w:rsid w:val="00D90F00"/>
    <w:rsid w:val="00D913D6"/>
    <w:rsid w:val="00D91C4B"/>
    <w:rsid w:val="00D91C65"/>
    <w:rsid w:val="00D926EB"/>
    <w:rsid w:val="00D9355F"/>
    <w:rsid w:val="00D938DF"/>
    <w:rsid w:val="00D93945"/>
    <w:rsid w:val="00D939DE"/>
    <w:rsid w:val="00D93E7A"/>
    <w:rsid w:val="00D94528"/>
    <w:rsid w:val="00D94B56"/>
    <w:rsid w:val="00D94C5F"/>
    <w:rsid w:val="00D94DEB"/>
    <w:rsid w:val="00D95279"/>
    <w:rsid w:val="00D95935"/>
    <w:rsid w:val="00D95AC9"/>
    <w:rsid w:val="00D95EEA"/>
    <w:rsid w:val="00D96305"/>
    <w:rsid w:val="00D96ADB"/>
    <w:rsid w:val="00D96B96"/>
    <w:rsid w:val="00D96D13"/>
    <w:rsid w:val="00D97043"/>
    <w:rsid w:val="00D97062"/>
    <w:rsid w:val="00D973CA"/>
    <w:rsid w:val="00D97AC0"/>
    <w:rsid w:val="00DA0354"/>
    <w:rsid w:val="00DA0485"/>
    <w:rsid w:val="00DA0557"/>
    <w:rsid w:val="00DA0858"/>
    <w:rsid w:val="00DA0BAE"/>
    <w:rsid w:val="00DA0D37"/>
    <w:rsid w:val="00DA1AF2"/>
    <w:rsid w:val="00DA1AFE"/>
    <w:rsid w:val="00DA20AB"/>
    <w:rsid w:val="00DA2493"/>
    <w:rsid w:val="00DA2F55"/>
    <w:rsid w:val="00DA331E"/>
    <w:rsid w:val="00DA4356"/>
    <w:rsid w:val="00DA5772"/>
    <w:rsid w:val="00DA5C9A"/>
    <w:rsid w:val="00DA6202"/>
    <w:rsid w:val="00DA6554"/>
    <w:rsid w:val="00DA6745"/>
    <w:rsid w:val="00DA67F6"/>
    <w:rsid w:val="00DA6DCD"/>
    <w:rsid w:val="00DA7128"/>
    <w:rsid w:val="00DA74F2"/>
    <w:rsid w:val="00DA7DD2"/>
    <w:rsid w:val="00DB0105"/>
    <w:rsid w:val="00DB03E2"/>
    <w:rsid w:val="00DB0503"/>
    <w:rsid w:val="00DB074F"/>
    <w:rsid w:val="00DB0798"/>
    <w:rsid w:val="00DB0A7E"/>
    <w:rsid w:val="00DB0C52"/>
    <w:rsid w:val="00DB1407"/>
    <w:rsid w:val="00DB1422"/>
    <w:rsid w:val="00DB18EF"/>
    <w:rsid w:val="00DB272E"/>
    <w:rsid w:val="00DB27E2"/>
    <w:rsid w:val="00DB3231"/>
    <w:rsid w:val="00DB3C13"/>
    <w:rsid w:val="00DB3CE1"/>
    <w:rsid w:val="00DB4205"/>
    <w:rsid w:val="00DB4A2C"/>
    <w:rsid w:val="00DB4CE5"/>
    <w:rsid w:val="00DB613F"/>
    <w:rsid w:val="00DB64E7"/>
    <w:rsid w:val="00DB6B6A"/>
    <w:rsid w:val="00DB6F07"/>
    <w:rsid w:val="00DB71B2"/>
    <w:rsid w:val="00DB7BE2"/>
    <w:rsid w:val="00DC0066"/>
    <w:rsid w:val="00DC0FAA"/>
    <w:rsid w:val="00DC19B9"/>
    <w:rsid w:val="00DC1A4C"/>
    <w:rsid w:val="00DC1C5F"/>
    <w:rsid w:val="00DC27BE"/>
    <w:rsid w:val="00DC2B35"/>
    <w:rsid w:val="00DC2B78"/>
    <w:rsid w:val="00DC2F11"/>
    <w:rsid w:val="00DC3569"/>
    <w:rsid w:val="00DC3839"/>
    <w:rsid w:val="00DC39A1"/>
    <w:rsid w:val="00DC403B"/>
    <w:rsid w:val="00DC4541"/>
    <w:rsid w:val="00DC4B8F"/>
    <w:rsid w:val="00DC6C31"/>
    <w:rsid w:val="00DC6FC1"/>
    <w:rsid w:val="00DC70EA"/>
    <w:rsid w:val="00DC744F"/>
    <w:rsid w:val="00DC7CB9"/>
    <w:rsid w:val="00DD00BF"/>
    <w:rsid w:val="00DD1C57"/>
    <w:rsid w:val="00DD2227"/>
    <w:rsid w:val="00DD2693"/>
    <w:rsid w:val="00DD2825"/>
    <w:rsid w:val="00DD2F35"/>
    <w:rsid w:val="00DD3BCA"/>
    <w:rsid w:val="00DD41E1"/>
    <w:rsid w:val="00DD4215"/>
    <w:rsid w:val="00DD4688"/>
    <w:rsid w:val="00DD4727"/>
    <w:rsid w:val="00DD5045"/>
    <w:rsid w:val="00DD5E63"/>
    <w:rsid w:val="00DD6112"/>
    <w:rsid w:val="00DD61E1"/>
    <w:rsid w:val="00DD6DEA"/>
    <w:rsid w:val="00DD6F70"/>
    <w:rsid w:val="00DD7328"/>
    <w:rsid w:val="00DD79A7"/>
    <w:rsid w:val="00DE0033"/>
    <w:rsid w:val="00DE04CC"/>
    <w:rsid w:val="00DE0873"/>
    <w:rsid w:val="00DE0E7A"/>
    <w:rsid w:val="00DE0F51"/>
    <w:rsid w:val="00DE1255"/>
    <w:rsid w:val="00DE1FED"/>
    <w:rsid w:val="00DE2011"/>
    <w:rsid w:val="00DE2ACD"/>
    <w:rsid w:val="00DE2DCA"/>
    <w:rsid w:val="00DE3337"/>
    <w:rsid w:val="00DE34B0"/>
    <w:rsid w:val="00DE3876"/>
    <w:rsid w:val="00DE3B21"/>
    <w:rsid w:val="00DE40CA"/>
    <w:rsid w:val="00DE41ED"/>
    <w:rsid w:val="00DE4341"/>
    <w:rsid w:val="00DE455C"/>
    <w:rsid w:val="00DE4869"/>
    <w:rsid w:val="00DE5365"/>
    <w:rsid w:val="00DE5799"/>
    <w:rsid w:val="00DE5B06"/>
    <w:rsid w:val="00DE6187"/>
    <w:rsid w:val="00DE636E"/>
    <w:rsid w:val="00DE6C30"/>
    <w:rsid w:val="00DE6C64"/>
    <w:rsid w:val="00DE6C7B"/>
    <w:rsid w:val="00DE6EE1"/>
    <w:rsid w:val="00DE6F94"/>
    <w:rsid w:val="00DE7124"/>
    <w:rsid w:val="00DE725E"/>
    <w:rsid w:val="00DE7AB0"/>
    <w:rsid w:val="00DF0C6F"/>
    <w:rsid w:val="00DF0CC4"/>
    <w:rsid w:val="00DF12A4"/>
    <w:rsid w:val="00DF1C04"/>
    <w:rsid w:val="00DF1C6A"/>
    <w:rsid w:val="00DF2384"/>
    <w:rsid w:val="00DF2B4D"/>
    <w:rsid w:val="00DF2E23"/>
    <w:rsid w:val="00DF3438"/>
    <w:rsid w:val="00DF3687"/>
    <w:rsid w:val="00DF36BB"/>
    <w:rsid w:val="00DF3AA8"/>
    <w:rsid w:val="00DF402F"/>
    <w:rsid w:val="00DF408B"/>
    <w:rsid w:val="00DF4D96"/>
    <w:rsid w:val="00DF53B8"/>
    <w:rsid w:val="00DF5998"/>
    <w:rsid w:val="00DF5D48"/>
    <w:rsid w:val="00DF5DA2"/>
    <w:rsid w:val="00DF5E06"/>
    <w:rsid w:val="00DF5E87"/>
    <w:rsid w:val="00DF618C"/>
    <w:rsid w:val="00DF651E"/>
    <w:rsid w:val="00DF74CB"/>
    <w:rsid w:val="00DF760C"/>
    <w:rsid w:val="00DF7D77"/>
    <w:rsid w:val="00DF7FCF"/>
    <w:rsid w:val="00E0027D"/>
    <w:rsid w:val="00E005FB"/>
    <w:rsid w:val="00E00741"/>
    <w:rsid w:val="00E0093C"/>
    <w:rsid w:val="00E01052"/>
    <w:rsid w:val="00E0110D"/>
    <w:rsid w:val="00E01679"/>
    <w:rsid w:val="00E021A5"/>
    <w:rsid w:val="00E02295"/>
    <w:rsid w:val="00E02A06"/>
    <w:rsid w:val="00E02E7E"/>
    <w:rsid w:val="00E02FBA"/>
    <w:rsid w:val="00E03034"/>
    <w:rsid w:val="00E0310E"/>
    <w:rsid w:val="00E046E1"/>
    <w:rsid w:val="00E04CE8"/>
    <w:rsid w:val="00E04EB0"/>
    <w:rsid w:val="00E04F4B"/>
    <w:rsid w:val="00E052A5"/>
    <w:rsid w:val="00E0554E"/>
    <w:rsid w:val="00E06C59"/>
    <w:rsid w:val="00E07129"/>
    <w:rsid w:val="00E07866"/>
    <w:rsid w:val="00E07AC9"/>
    <w:rsid w:val="00E07EF2"/>
    <w:rsid w:val="00E10BAD"/>
    <w:rsid w:val="00E12573"/>
    <w:rsid w:val="00E125DC"/>
    <w:rsid w:val="00E129C4"/>
    <w:rsid w:val="00E12D15"/>
    <w:rsid w:val="00E12DAB"/>
    <w:rsid w:val="00E14091"/>
    <w:rsid w:val="00E1414E"/>
    <w:rsid w:val="00E142C2"/>
    <w:rsid w:val="00E14336"/>
    <w:rsid w:val="00E14A69"/>
    <w:rsid w:val="00E14C61"/>
    <w:rsid w:val="00E154EA"/>
    <w:rsid w:val="00E15A47"/>
    <w:rsid w:val="00E15ACE"/>
    <w:rsid w:val="00E16840"/>
    <w:rsid w:val="00E16AE7"/>
    <w:rsid w:val="00E16E0A"/>
    <w:rsid w:val="00E16EAF"/>
    <w:rsid w:val="00E170CC"/>
    <w:rsid w:val="00E1762A"/>
    <w:rsid w:val="00E177DB"/>
    <w:rsid w:val="00E17FED"/>
    <w:rsid w:val="00E20382"/>
    <w:rsid w:val="00E208BC"/>
    <w:rsid w:val="00E20EF7"/>
    <w:rsid w:val="00E21029"/>
    <w:rsid w:val="00E212F9"/>
    <w:rsid w:val="00E213C7"/>
    <w:rsid w:val="00E21E2B"/>
    <w:rsid w:val="00E22521"/>
    <w:rsid w:val="00E22A2D"/>
    <w:rsid w:val="00E22E4F"/>
    <w:rsid w:val="00E22F1F"/>
    <w:rsid w:val="00E22FEC"/>
    <w:rsid w:val="00E2353F"/>
    <w:rsid w:val="00E23A0E"/>
    <w:rsid w:val="00E24014"/>
    <w:rsid w:val="00E25363"/>
    <w:rsid w:val="00E2543D"/>
    <w:rsid w:val="00E25660"/>
    <w:rsid w:val="00E25992"/>
    <w:rsid w:val="00E25C2C"/>
    <w:rsid w:val="00E25F79"/>
    <w:rsid w:val="00E2692A"/>
    <w:rsid w:val="00E275A5"/>
    <w:rsid w:val="00E27787"/>
    <w:rsid w:val="00E27ADB"/>
    <w:rsid w:val="00E27E7A"/>
    <w:rsid w:val="00E303A1"/>
    <w:rsid w:val="00E30458"/>
    <w:rsid w:val="00E30741"/>
    <w:rsid w:val="00E30914"/>
    <w:rsid w:val="00E30E29"/>
    <w:rsid w:val="00E315BF"/>
    <w:rsid w:val="00E31856"/>
    <w:rsid w:val="00E31C76"/>
    <w:rsid w:val="00E31EB3"/>
    <w:rsid w:val="00E32077"/>
    <w:rsid w:val="00E32DB9"/>
    <w:rsid w:val="00E3526E"/>
    <w:rsid w:val="00E353B9"/>
    <w:rsid w:val="00E359ED"/>
    <w:rsid w:val="00E35B5C"/>
    <w:rsid w:val="00E361F2"/>
    <w:rsid w:val="00E36320"/>
    <w:rsid w:val="00E36409"/>
    <w:rsid w:val="00E36D62"/>
    <w:rsid w:val="00E37045"/>
    <w:rsid w:val="00E373C2"/>
    <w:rsid w:val="00E3762A"/>
    <w:rsid w:val="00E37EE0"/>
    <w:rsid w:val="00E37FC7"/>
    <w:rsid w:val="00E4014B"/>
    <w:rsid w:val="00E401D4"/>
    <w:rsid w:val="00E404B7"/>
    <w:rsid w:val="00E404DE"/>
    <w:rsid w:val="00E405FB"/>
    <w:rsid w:val="00E417BA"/>
    <w:rsid w:val="00E41CAB"/>
    <w:rsid w:val="00E41DE8"/>
    <w:rsid w:val="00E42D58"/>
    <w:rsid w:val="00E43444"/>
    <w:rsid w:val="00E43E6C"/>
    <w:rsid w:val="00E43E95"/>
    <w:rsid w:val="00E44253"/>
    <w:rsid w:val="00E444A1"/>
    <w:rsid w:val="00E45CA6"/>
    <w:rsid w:val="00E45ED1"/>
    <w:rsid w:val="00E4694C"/>
    <w:rsid w:val="00E469A7"/>
    <w:rsid w:val="00E469D1"/>
    <w:rsid w:val="00E46EF7"/>
    <w:rsid w:val="00E4719A"/>
    <w:rsid w:val="00E471AA"/>
    <w:rsid w:val="00E47303"/>
    <w:rsid w:val="00E47918"/>
    <w:rsid w:val="00E47FFD"/>
    <w:rsid w:val="00E5044D"/>
    <w:rsid w:val="00E50A91"/>
    <w:rsid w:val="00E51196"/>
    <w:rsid w:val="00E5141B"/>
    <w:rsid w:val="00E515A4"/>
    <w:rsid w:val="00E52327"/>
    <w:rsid w:val="00E526EB"/>
    <w:rsid w:val="00E52AA2"/>
    <w:rsid w:val="00E52D3A"/>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57CB9"/>
    <w:rsid w:val="00E600F8"/>
    <w:rsid w:val="00E60554"/>
    <w:rsid w:val="00E60A32"/>
    <w:rsid w:val="00E60F04"/>
    <w:rsid w:val="00E6168C"/>
    <w:rsid w:val="00E616F4"/>
    <w:rsid w:val="00E61F18"/>
    <w:rsid w:val="00E624E9"/>
    <w:rsid w:val="00E6285A"/>
    <w:rsid w:val="00E62C28"/>
    <w:rsid w:val="00E63120"/>
    <w:rsid w:val="00E637C4"/>
    <w:rsid w:val="00E641AA"/>
    <w:rsid w:val="00E6420E"/>
    <w:rsid w:val="00E6459E"/>
    <w:rsid w:val="00E65B79"/>
    <w:rsid w:val="00E65D17"/>
    <w:rsid w:val="00E65D43"/>
    <w:rsid w:val="00E662D2"/>
    <w:rsid w:val="00E669BF"/>
    <w:rsid w:val="00E66A2A"/>
    <w:rsid w:val="00E66F88"/>
    <w:rsid w:val="00E67A79"/>
    <w:rsid w:val="00E67B74"/>
    <w:rsid w:val="00E67C5B"/>
    <w:rsid w:val="00E7053E"/>
    <w:rsid w:val="00E708F5"/>
    <w:rsid w:val="00E71339"/>
    <w:rsid w:val="00E71E75"/>
    <w:rsid w:val="00E7216B"/>
    <w:rsid w:val="00E7241B"/>
    <w:rsid w:val="00E72C34"/>
    <w:rsid w:val="00E72D54"/>
    <w:rsid w:val="00E737D9"/>
    <w:rsid w:val="00E73840"/>
    <w:rsid w:val="00E73A28"/>
    <w:rsid w:val="00E73A4F"/>
    <w:rsid w:val="00E741C8"/>
    <w:rsid w:val="00E74216"/>
    <w:rsid w:val="00E74599"/>
    <w:rsid w:val="00E75597"/>
    <w:rsid w:val="00E75A23"/>
    <w:rsid w:val="00E75DBB"/>
    <w:rsid w:val="00E75EAA"/>
    <w:rsid w:val="00E76051"/>
    <w:rsid w:val="00E760E2"/>
    <w:rsid w:val="00E765BC"/>
    <w:rsid w:val="00E769D3"/>
    <w:rsid w:val="00E76BDE"/>
    <w:rsid w:val="00E774DC"/>
    <w:rsid w:val="00E77836"/>
    <w:rsid w:val="00E77B27"/>
    <w:rsid w:val="00E77D60"/>
    <w:rsid w:val="00E8036F"/>
    <w:rsid w:val="00E805BF"/>
    <w:rsid w:val="00E80755"/>
    <w:rsid w:val="00E80AC3"/>
    <w:rsid w:val="00E80D18"/>
    <w:rsid w:val="00E80E64"/>
    <w:rsid w:val="00E81417"/>
    <w:rsid w:val="00E81670"/>
    <w:rsid w:val="00E8187A"/>
    <w:rsid w:val="00E81B83"/>
    <w:rsid w:val="00E81C7A"/>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975"/>
    <w:rsid w:val="00E85A5A"/>
    <w:rsid w:val="00E85B5F"/>
    <w:rsid w:val="00E85D85"/>
    <w:rsid w:val="00E85E03"/>
    <w:rsid w:val="00E8616F"/>
    <w:rsid w:val="00E86892"/>
    <w:rsid w:val="00E874EE"/>
    <w:rsid w:val="00E87542"/>
    <w:rsid w:val="00E876A7"/>
    <w:rsid w:val="00E876F5"/>
    <w:rsid w:val="00E87E30"/>
    <w:rsid w:val="00E90233"/>
    <w:rsid w:val="00E903D5"/>
    <w:rsid w:val="00E906E5"/>
    <w:rsid w:val="00E91417"/>
    <w:rsid w:val="00E9148C"/>
    <w:rsid w:val="00E916A7"/>
    <w:rsid w:val="00E91F22"/>
    <w:rsid w:val="00E92924"/>
    <w:rsid w:val="00E93214"/>
    <w:rsid w:val="00E93258"/>
    <w:rsid w:val="00E938EE"/>
    <w:rsid w:val="00E93B05"/>
    <w:rsid w:val="00E93C0C"/>
    <w:rsid w:val="00E94575"/>
    <w:rsid w:val="00E948F7"/>
    <w:rsid w:val="00E9506A"/>
    <w:rsid w:val="00E95242"/>
    <w:rsid w:val="00E953C0"/>
    <w:rsid w:val="00E95633"/>
    <w:rsid w:val="00E95890"/>
    <w:rsid w:val="00E960A8"/>
    <w:rsid w:val="00E965EB"/>
    <w:rsid w:val="00E96CBE"/>
    <w:rsid w:val="00E96F7C"/>
    <w:rsid w:val="00E970AF"/>
    <w:rsid w:val="00EA04B2"/>
    <w:rsid w:val="00EA074F"/>
    <w:rsid w:val="00EA1500"/>
    <w:rsid w:val="00EA23B9"/>
    <w:rsid w:val="00EA23F6"/>
    <w:rsid w:val="00EA2A3B"/>
    <w:rsid w:val="00EA2B4C"/>
    <w:rsid w:val="00EA311C"/>
    <w:rsid w:val="00EA3915"/>
    <w:rsid w:val="00EA3B9B"/>
    <w:rsid w:val="00EA4776"/>
    <w:rsid w:val="00EA4A48"/>
    <w:rsid w:val="00EA4DC9"/>
    <w:rsid w:val="00EA5541"/>
    <w:rsid w:val="00EA58B4"/>
    <w:rsid w:val="00EA5A1E"/>
    <w:rsid w:val="00EA5F4A"/>
    <w:rsid w:val="00EA6A76"/>
    <w:rsid w:val="00EA7168"/>
    <w:rsid w:val="00EA71AF"/>
    <w:rsid w:val="00EA7411"/>
    <w:rsid w:val="00EB00CA"/>
    <w:rsid w:val="00EB0259"/>
    <w:rsid w:val="00EB0E51"/>
    <w:rsid w:val="00EB0EF9"/>
    <w:rsid w:val="00EB13AA"/>
    <w:rsid w:val="00EB18D8"/>
    <w:rsid w:val="00EB2215"/>
    <w:rsid w:val="00EB2D60"/>
    <w:rsid w:val="00EB309B"/>
    <w:rsid w:val="00EB3626"/>
    <w:rsid w:val="00EB3B59"/>
    <w:rsid w:val="00EB3CDB"/>
    <w:rsid w:val="00EB453C"/>
    <w:rsid w:val="00EB467B"/>
    <w:rsid w:val="00EB5111"/>
    <w:rsid w:val="00EB5FD4"/>
    <w:rsid w:val="00EB6771"/>
    <w:rsid w:val="00EB71E1"/>
    <w:rsid w:val="00EB72B9"/>
    <w:rsid w:val="00EB740B"/>
    <w:rsid w:val="00EC0415"/>
    <w:rsid w:val="00EC0F25"/>
    <w:rsid w:val="00EC1305"/>
    <w:rsid w:val="00EC18D3"/>
    <w:rsid w:val="00EC19F8"/>
    <w:rsid w:val="00EC1C7F"/>
    <w:rsid w:val="00EC4A65"/>
    <w:rsid w:val="00EC5512"/>
    <w:rsid w:val="00EC57D7"/>
    <w:rsid w:val="00EC5FDA"/>
    <w:rsid w:val="00EC6856"/>
    <w:rsid w:val="00EC6BEA"/>
    <w:rsid w:val="00EC75BB"/>
    <w:rsid w:val="00EC7BF9"/>
    <w:rsid w:val="00EC7EFA"/>
    <w:rsid w:val="00ED053A"/>
    <w:rsid w:val="00ED0820"/>
    <w:rsid w:val="00ED0905"/>
    <w:rsid w:val="00ED0A63"/>
    <w:rsid w:val="00ED0BCB"/>
    <w:rsid w:val="00ED0BF8"/>
    <w:rsid w:val="00ED0D5D"/>
    <w:rsid w:val="00ED18D5"/>
    <w:rsid w:val="00ED1BF1"/>
    <w:rsid w:val="00ED26FE"/>
    <w:rsid w:val="00ED2B30"/>
    <w:rsid w:val="00ED2DD8"/>
    <w:rsid w:val="00ED2F2F"/>
    <w:rsid w:val="00ED3810"/>
    <w:rsid w:val="00ED3B62"/>
    <w:rsid w:val="00ED48EE"/>
    <w:rsid w:val="00ED4B54"/>
    <w:rsid w:val="00ED4EDD"/>
    <w:rsid w:val="00ED4F43"/>
    <w:rsid w:val="00ED514E"/>
    <w:rsid w:val="00ED551E"/>
    <w:rsid w:val="00ED5A6F"/>
    <w:rsid w:val="00ED605B"/>
    <w:rsid w:val="00ED60F8"/>
    <w:rsid w:val="00ED610D"/>
    <w:rsid w:val="00ED62E5"/>
    <w:rsid w:val="00ED6B25"/>
    <w:rsid w:val="00ED7436"/>
    <w:rsid w:val="00ED77C0"/>
    <w:rsid w:val="00ED79B4"/>
    <w:rsid w:val="00ED7E54"/>
    <w:rsid w:val="00EE009F"/>
    <w:rsid w:val="00EE08D1"/>
    <w:rsid w:val="00EE0A76"/>
    <w:rsid w:val="00EE0B63"/>
    <w:rsid w:val="00EE11B2"/>
    <w:rsid w:val="00EE1C84"/>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7AD"/>
    <w:rsid w:val="00EE4D91"/>
    <w:rsid w:val="00EE4E7F"/>
    <w:rsid w:val="00EE4F01"/>
    <w:rsid w:val="00EE505F"/>
    <w:rsid w:val="00EE5364"/>
    <w:rsid w:val="00EE53DD"/>
    <w:rsid w:val="00EE5562"/>
    <w:rsid w:val="00EE55CB"/>
    <w:rsid w:val="00EE5858"/>
    <w:rsid w:val="00EE6303"/>
    <w:rsid w:val="00EE65AB"/>
    <w:rsid w:val="00EE6928"/>
    <w:rsid w:val="00EE6E15"/>
    <w:rsid w:val="00EE6F41"/>
    <w:rsid w:val="00EE715D"/>
    <w:rsid w:val="00EE72E2"/>
    <w:rsid w:val="00EF0210"/>
    <w:rsid w:val="00EF0865"/>
    <w:rsid w:val="00EF1D16"/>
    <w:rsid w:val="00EF2419"/>
    <w:rsid w:val="00EF243F"/>
    <w:rsid w:val="00EF261A"/>
    <w:rsid w:val="00EF327C"/>
    <w:rsid w:val="00EF34EC"/>
    <w:rsid w:val="00EF3DEF"/>
    <w:rsid w:val="00EF4D11"/>
    <w:rsid w:val="00EF51D9"/>
    <w:rsid w:val="00EF52A2"/>
    <w:rsid w:val="00EF5546"/>
    <w:rsid w:val="00EF57C0"/>
    <w:rsid w:val="00EF585F"/>
    <w:rsid w:val="00EF725C"/>
    <w:rsid w:val="00EF761B"/>
    <w:rsid w:val="00EF763C"/>
    <w:rsid w:val="00EF7B6E"/>
    <w:rsid w:val="00F0004A"/>
    <w:rsid w:val="00F00530"/>
    <w:rsid w:val="00F007CB"/>
    <w:rsid w:val="00F0097B"/>
    <w:rsid w:val="00F00D4E"/>
    <w:rsid w:val="00F00E6C"/>
    <w:rsid w:val="00F00EF1"/>
    <w:rsid w:val="00F00FD0"/>
    <w:rsid w:val="00F0105B"/>
    <w:rsid w:val="00F011E0"/>
    <w:rsid w:val="00F011E8"/>
    <w:rsid w:val="00F0144E"/>
    <w:rsid w:val="00F01482"/>
    <w:rsid w:val="00F01B03"/>
    <w:rsid w:val="00F01BA4"/>
    <w:rsid w:val="00F0222C"/>
    <w:rsid w:val="00F023F9"/>
    <w:rsid w:val="00F02BBD"/>
    <w:rsid w:val="00F02CBD"/>
    <w:rsid w:val="00F030E5"/>
    <w:rsid w:val="00F03267"/>
    <w:rsid w:val="00F034C5"/>
    <w:rsid w:val="00F03F15"/>
    <w:rsid w:val="00F0418B"/>
    <w:rsid w:val="00F06168"/>
    <w:rsid w:val="00F06A46"/>
    <w:rsid w:val="00F06D51"/>
    <w:rsid w:val="00F073DF"/>
    <w:rsid w:val="00F074F2"/>
    <w:rsid w:val="00F07D3C"/>
    <w:rsid w:val="00F07EA1"/>
    <w:rsid w:val="00F11A6D"/>
    <w:rsid w:val="00F11D78"/>
    <w:rsid w:val="00F120E4"/>
    <w:rsid w:val="00F1247D"/>
    <w:rsid w:val="00F12A3F"/>
    <w:rsid w:val="00F12B55"/>
    <w:rsid w:val="00F135F8"/>
    <w:rsid w:val="00F1386C"/>
    <w:rsid w:val="00F14391"/>
    <w:rsid w:val="00F14479"/>
    <w:rsid w:val="00F14614"/>
    <w:rsid w:val="00F14AE2"/>
    <w:rsid w:val="00F15028"/>
    <w:rsid w:val="00F152A0"/>
    <w:rsid w:val="00F156B5"/>
    <w:rsid w:val="00F157EE"/>
    <w:rsid w:val="00F157F0"/>
    <w:rsid w:val="00F15AC6"/>
    <w:rsid w:val="00F15B90"/>
    <w:rsid w:val="00F15BBF"/>
    <w:rsid w:val="00F15C5B"/>
    <w:rsid w:val="00F15D07"/>
    <w:rsid w:val="00F15F11"/>
    <w:rsid w:val="00F1632A"/>
    <w:rsid w:val="00F167C2"/>
    <w:rsid w:val="00F1704E"/>
    <w:rsid w:val="00F17298"/>
    <w:rsid w:val="00F173F3"/>
    <w:rsid w:val="00F17917"/>
    <w:rsid w:val="00F17B06"/>
    <w:rsid w:val="00F20021"/>
    <w:rsid w:val="00F207D0"/>
    <w:rsid w:val="00F20E65"/>
    <w:rsid w:val="00F210C7"/>
    <w:rsid w:val="00F21451"/>
    <w:rsid w:val="00F21503"/>
    <w:rsid w:val="00F21ACA"/>
    <w:rsid w:val="00F21E50"/>
    <w:rsid w:val="00F22072"/>
    <w:rsid w:val="00F220BE"/>
    <w:rsid w:val="00F22847"/>
    <w:rsid w:val="00F22B91"/>
    <w:rsid w:val="00F22E42"/>
    <w:rsid w:val="00F23254"/>
    <w:rsid w:val="00F2393E"/>
    <w:rsid w:val="00F239DF"/>
    <w:rsid w:val="00F2485D"/>
    <w:rsid w:val="00F24FDB"/>
    <w:rsid w:val="00F25591"/>
    <w:rsid w:val="00F25A04"/>
    <w:rsid w:val="00F25B95"/>
    <w:rsid w:val="00F25C18"/>
    <w:rsid w:val="00F26481"/>
    <w:rsid w:val="00F2695A"/>
    <w:rsid w:val="00F2774A"/>
    <w:rsid w:val="00F317B3"/>
    <w:rsid w:val="00F31864"/>
    <w:rsid w:val="00F3299F"/>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781"/>
    <w:rsid w:val="00F37ABF"/>
    <w:rsid w:val="00F40314"/>
    <w:rsid w:val="00F40911"/>
    <w:rsid w:val="00F40BEC"/>
    <w:rsid w:val="00F410CD"/>
    <w:rsid w:val="00F41244"/>
    <w:rsid w:val="00F412B9"/>
    <w:rsid w:val="00F418BD"/>
    <w:rsid w:val="00F42158"/>
    <w:rsid w:val="00F4221F"/>
    <w:rsid w:val="00F42CDA"/>
    <w:rsid w:val="00F430FA"/>
    <w:rsid w:val="00F4325D"/>
    <w:rsid w:val="00F43A48"/>
    <w:rsid w:val="00F44282"/>
    <w:rsid w:val="00F44884"/>
    <w:rsid w:val="00F44B88"/>
    <w:rsid w:val="00F44EA3"/>
    <w:rsid w:val="00F45924"/>
    <w:rsid w:val="00F45D0C"/>
    <w:rsid w:val="00F46D8B"/>
    <w:rsid w:val="00F46EAD"/>
    <w:rsid w:val="00F47162"/>
    <w:rsid w:val="00F473C3"/>
    <w:rsid w:val="00F475F1"/>
    <w:rsid w:val="00F477F6"/>
    <w:rsid w:val="00F479C6"/>
    <w:rsid w:val="00F47D46"/>
    <w:rsid w:val="00F47D6E"/>
    <w:rsid w:val="00F47F4B"/>
    <w:rsid w:val="00F50B4E"/>
    <w:rsid w:val="00F50D18"/>
    <w:rsid w:val="00F51104"/>
    <w:rsid w:val="00F51212"/>
    <w:rsid w:val="00F5172E"/>
    <w:rsid w:val="00F51848"/>
    <w:rsid w:val="00F519E7"/>
    <w:rsid w:val="00F51EF6"/>
    <w:rsid w:val="00F5203B"/>
    <w:rsid w:val="00F52170"/>
    <w:rsid w:val="00F53BE7"/>
    <w:rsid w:val="00F53D4E"/>
    <w:rsid w:val="00F540E6"/>
    <w:rsid w:val="00F548CB"/>
    <w:rsid w:val="00F54968"/>
    <w:rsid w:val="00F54D63"/>
    <w:rsid w:val="00F54D9B"/>
    <w:rsid w:val="00F5529A"/>
    <w:rsid w:val="00F5559E"/>
    <w:rsid w:val="00F558FE"/>
    <w:rsid w:val="00F55DFD"/>
    <w:rsid w:val="00F56441"/>
    <w:rsid w:val="00F56B8B"/>
    <w:rsid w:val="00F56BBD"/>
    <w:rsid w:val="00F5719B"/>
    <w:rsid w:val="00F57250"/>
    <w:rsid w:val="00F572E8"/>
    <w:rsid w:val="00F575E9"/>
    <w:rsid w:val="00F578FC"/>
    <w:rsid w:val="00F57BE5"/>
    <w:rsid w:val="00F57ED9"/>
    <w:rsid w:val="00F57EF3"/>
    <w:rsid w:val="00F60602"/>
    <w:rsid w:val="00F6076A"/>
    <w:rsid w:val="00F607E6"/>
    <w:rsid w:val="00F608D4"/>
    <w:rsid w:val="00F60E50"/>
    <w:rsid w:val="00F6272D"/>
    <w:rsid w:val="00F628A8"/>
    <w:rsid w:val="00F62D8D"/>
    <w:rsid w:val="00F6312C"/>
    <w:rsid w:val="00F64823"/>
    <w:rsid w:val="00F64A03"/>
    <w:rsid w:val="00F65521"/>
    <w:rsid w:val="00F6563C"/>
    <w:rsid w:val="00F656CE"/>
    <w:rsid w:val="00F65C50"/>
    <w:rsid w:val="00F66CA9"/>
    <w:rsid w:val="00F66CEF"/>
    <w:rsid w:val="00F66E06"/>
    <w:rsid w:val="00F677B9"/>
    <w:rsid w:val="00F67CBB"/>
    <w:rsid w:val="00F70037"/>
    <w:rsid w:val="00F701C8"/>
    <w:rsid w:val="00F71111"/>
    <w:rsid w:val="00F71617"/>
    <w:rsid w:val="00F71781"/>
    <w:rsid w:val="00F721D8"/>
    <w:rsid w:val="00F72BF3"/>
    <w:rsid w:val="00F731B2"/>
    <w:rsid w:val="00F73B91"/>
    <w:rsid w:val="00F73CE3"/>
    <w:rsid w:val="00F7430B"/>
    <w:rsid w:val="00F7563B"/>
    <w:rsid w:val="00F76079"/>
    <w:rsid w:val="00F762C0"/>
    <w:rsid w:val="00F764A1"/>
    <w:rsid w:val="00F76A80"/>
    <w:rsid w:val="00F76ACD"/>
    <w:rsid w:val="00F7723C"/>
    <w:rsid w:val="00F7755B"/>
    <w:rsid w:val="00F775F8"/>
    <w:rsid w:val="00F77656"/>
    <w:rsid w:val="00F77E85"/>
    <w:rsid w:val="00F80235"/>
    <w:rsid w:val="00F80DD7"/>
    <w:rsid w:val="00F8113F"/>
    <w:rsid w:val="00F8117E"/>
    <w:rsid w:val="00F812FB"/>
    <w:rsid w:val="00F8174E"/>
    <w:rsid w:val="00F81835"/>
    <w:rsid w:val="00F829CB"/>
    <w:rsid w:val="00F82E92"/>
    <w:rsid w:val="00F831B2"/>
    <w:rsid w:val="00F83B4E"/>
    <w:rsid w:val="00F83C2D"/>
    <w:rsid w:val="00F83EF2"/>
    <w:rsid w:val="00F8410B"/>
    <w:rsid w:val="00F84944"/>
    <w:rsid w:val="00F8523E"/>
    <w:rsid w:val="00F852E6"/>
    <w:rsid w:val="00F858D9"/>
    <w:rsid w:val="00F86AA0"/>
    <w:rsid w:val="00F86C92"/>
    <w:rsid w:val="00F8734C"/>
    <w:rsid w:val="00F87603"/>
    <w:rsid w:val="00F87754"/>
    <w:rsid w:val="00F877E2"/>
    <w:rsid w:val="00F87CAF"/>
    <w:rsid w:val="00F9012C"/>
    <w:rsid w:val="00F905BF"/>
    <w:rsid w:val="00F91083"/>
    <w:rsid w:val="00F910D6"/>
    <w:rsid w:val="00F91805"/>
    <w:rsid w:val="00F91810"/>
    <w:rsid w:val="00F91B76"/>
    <w:rsid w:val="00F91CBE"/>
    <w:rsid w:val="00F92091"/>
    <w:rsid w:val="00F92474"/>
    <w:rsid w:val="00F92824"/>
    <w:rsid w:val="00F92C83"/>
    <w:rsid w:val="00F9354F"/>
    <w:rsid w:val="00F935F6"/>
    <w:rsid w:val="00F93BA8"/>
    <w:rsid w:val="00F9429D"/>
    <w:rsid w:val="00F947C6"/>
    <w:rsid w:val="00F94850"/>
    <w:rsid w:val="00F94954"/>
    <w:rsid w:val="00F94CE0"/>
    <w:rsid w:val="00F94DBF"/>
    <w:rsid w:val="00F951C0"/>
    <w:rsid w:val="00F95B9A"/>
    <w:rsid w:val="00F96000"/>
    <w:rsid w:val="00F964E9"/>
    <w:rsid w:val="00F968E1"/>
    <w:rsid w:val="00F96BF8"/>
    <w:rsid w:val="00F96DF1"/>
    <w:rsid w:val="00F96E90"/>
    <w:rsid w:val="00F96ED2"/>
    <w:rsid w:val="00F97D5B"/>
    <w:rsid w:val="00FA00BD"/>
    <w:rsid w:val="00FA07D7"/>
    <w:rsid w:val="00FA0F2E"/>
    <w:rsid w:val="00FA1070"/>
    <w:rsid w:val="00FA120D"/>
    <w:rsid w:val="00FA132A"/>
    <w:rsid w:val="00FA187E"/>
    <w:rsid w:val="00FA1E22"/>
    <w:rsid w:val="00FA1E52"/>
    <w:rsid w:val="00FA237F"/>
    <w:rsid w:val="00FA2B3C"/>
    <w:rsid w:val="00FA2E18"/>
    <w:rsid w:val="00FA4203"/>
    <w:rsid w:val="00FA42E2"/>
    <w:rsid w:val="00FA4656"/>
    <w:rsid w:val="00FA4670"/>
    <w:rsid w:val="00FA48CE"/>
    <w:rsid w:val="00FA5795"/>
    <w:rsid w:val="00FA5886"/>
    <w:rsid w:val="00FA5C40"/>
    <w:rsid w:val="00FA5E97"/>
    <w:rsid w:val="00FA69C6"/>
    <w:rsid w:val="00FA6CDD"/>
    <w:rsid w:val="00FA6ED2"/>
    <w:rsid w:val="00FA70CB"/>
    <w:rsid w:val="00FA73D1"/>
    <w:rsid w:val="00FA7A51"/>
    <w:rsid w:val="00FA7DD9"/>
    <w:rsid w:val="00FA7E78"/>
    <w:rsid w:val="00FB0A50"/>
    <w:rsid w:val="00FB0B00"/>
    <w:rsid w:val="00FB0F8D"/>
    <w:rsid w:val="00FB153B"/>
    <w:rsid w:val="00FB189E"/>
    <w:rsid w:val="00FB19AD"/>
    <w:rsid w:val="00FB1DDD"/>
    <w:rsid w:val="00FB235B"/>
    <w:rsid w:val="00FB2767"/>
    <w:rsid w:val="00FB2919"/>
    <w:rsid w:val="00FB2C31"/>
    <w:rsid w:val="00FB2DD2"/>
    <w:rsid w:val="00FB2F29"/>
    <w:rsid w:val="00FB31C4"/>
    <w:rsid w:val="00FB3502"/>
    <w:rsid w:val="00FB38AA"/>
    <w:rsid w:val="00FB4899"/>
    <w:rsid w:val="00FB4B95"/>
    <w:rsid w:val="00FB53FB"/>
    <w:rsid w:val="00FB5CB2"/>
    <w:rsid w:val="00FB5E91"/>
    <w:rsid w:val="00FB68D3"/>
    <w:rsid w:val="00FB68FC"/>
    <w:rsid w:val="00FB6AEC"/>
    <w:rsid w:val="00FB724F"/>
    <w:rsid w:val="00FB76DF"/>
    <w:rsid w:val="00FB7999"/>
    <w:rsid w:val="00FB7A01"/>
    <w:rsid w:val="00FB7F06"/>
    <w:rsid w:val="00FC05A5"/>
    <w:rsid w:val="00FC1BF8"/>
    <w:rsid w:val="00FC2015"/>
    <w:rsid w:val="00FC20DF"/>
    <w:rsid w:val="00FC2B01"/>
    <w:rsid w:val="00FC2B1A"/>
    <w:rsid w:val="00FC3100"/>
    <w:rsid w:val="00FC32DD"/>
    <w:rsid w:val="00FC35E6"/>
    <w:rsid w:val="00FC3756"/>
    <w:rsid w:val="00FC3AB4"/>
    <w:rsid w:val="00FC3D33"/>
    <w:rsid w:val="00FC3D4B"/>
    <w:rsid w:val="00FC3D4C"/>
    <w:rsid w:val="00FC436C"/>
    <w:rsid w:val="00FC48EC"/>
    <w:rsid w:val="00FC4982"/>
    <w:rsid w:val="00FC4B6D"/>
    <w:rsid w:val="00FC4FEA"/>
    <w:rsid w:val="00FC50FD"/>
    <w:rsid w:val="00FC54CF"/>
    <w:rsid w:val="00FC5507"/>
    <w:rsid w:val="00FC557A"/>
    <w:rsid w:val="00FC5E8C"/>
    <w:rsid w:val="00FC6221"/>
    <w:rsid w:val="00FC627F"/>
    <w:rsid w:val="00FC6647"/>
    <w:rsid w:val="00FC6B02"/>
    <w:rsid w:val="00FC6C37"/>
    <w:rsid w:val="00FC6FB3"/>
    <w:rsid w:val="00FC71F4"/>
    <w:rsid w:val="00FC755C"/>
    <w:rsid w:val="00FC7848"/>
    <w:rsid w:val="00FD02A1"/>
    <w:rsid w:val="00FD048E"/>
    <w:rsid w:val="00FD0547"/>
    <w:rsid w:val="00FD0612"/>
    <w:rsid w:val="00FD16C7"/>
    <w:rsid w:val="00FD1DDE"/>
    <w:rsid w:val="00FD25D8"/>
    <w:rsid w:val="00FD2AC8"/>
    <w:rsid w:val="00FD2D33"/>
    <w:rsid w:val="00FD2D6B"/>
    <w:rsid w:val="00FD3938"/>
    <w:rsid w:val="00FD3ED8"/>
    <w:rsid w:val="00FD43A7"/>
    <w:rsid w:val="00FD48D9"/>
    <w:rsid w:val="00FD54C6"/>
    <w:rsid w:val="00FD65E0"/>
    <w:rsid w:val="00FD6833"/>
    <w:rsid w:val="00FD6A2F"/>
    <w:rsid w:val="00FD6A43"/>
    <w:rsid w:val="00FD6FE6"/>
    <w:rsid w:val="00FD707E"/>
    <w:rsid w:val="00FD75A1"/>
    <w:rsid w:val="00FD7D30"/>
    <w:rsid w:val="00FD7D6D"/>
    <w:rsid w:val="00FE04B5"/>
    <w:rsid w:val="00FE11A9"/>
    <w:rsid w:val="00FE1389"/>
    <w:rsid w:val="00FE1735"/>
    <w:rsid w:val="00FE1768"/>
    <w:rsid w:val="00FE1D35"/>
    <w:rsid w:val="00FE1DFD"/>
    <w:rsid w:val="00FE21A1"/>
    <w:rsid w:val="00FE23EA"/>
    <w:rsid w:val="00FE3040"/>
    <w:rsid w:val="00FE31DE"/>
    <w:rsid w:val="00FE40D9"/>
    <w:rsid w:val="00FE41A5"/>
    <w:rsid w:val="00FE4310"/>
    <w:rsid w:val="00FE45F0"/>
    <w:rsid w:val="00FE4E6F"/>
    <w:rsid w:val="00FE52BE"/>
    <w:rsid w:val="00FE600B"/>
    <w:rsid w:val="00FE6D01"/>
    <w:rsid w:val="00FE7062"/>
    <w:rsid w:val="00FE71DA"/>
    <w:rsid w:val="00FE7AD5"/>
    <w:rsid w:val="00FE7EED"/>
    <w:rsid w:val="00FE7FD2"/>
    <w:rsid w:val="00FF0242"/>
    <w:rsid w:val="00FF084B"/>
    <w:rsid w:val="00FF0ADF"/>
    <w:rsid w:val="00FF0BC0"/>
    <w:rsid w:val="00FF0E46"/>
    <w:rsid w:val="00FF0F24"/>
    <w:rsid w:val="00FF0FF4"/>
    <w:rsid w:val="00FF117F"/>
    <w:rsid w:val="00FF1220"/>
    <w:rsid w:val="00FF1426"/>
    <w:rsid w:val="00FF1768"/>
    <w:rsid w:val="00FF20C9"/>
    <w:rsid w:val="00FF22E7"/>
    <w:rsid w:val="00FF236C"/>
    <w:rsid w:val="00FF2992"/>
    <w:rsid w:val="00FF2EA8"/>
    <w:rsid w:val="00FF31EB"/>
    <w:rsid w:val="00FF3C47"/>
    <w:rsid w:val="00FF3CFA"/>
    <w:rsid w:val="00FF3E14"/>
    <w:rsid w:val="00FF40B7"/>
    <w:rsid w:val="00FF44F3"/>
    <w:rsid w:val="00FF4A31"/>
    <w:rsid w:val="00FF5663"/>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9B716-088F-4635-B3A6-AAAD7150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6033</TotalTime>
  <Pages>37</Pages>
  <Words>10452</Words>
  <Characters>59581</Characters>
  <Application>Microsoft Office Word</Application>
  <DocSecurity>0</DocSecurity>
  <Lines>496</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69894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Pimpaka Pornnopparat</cp:lastModifiedBy>
  <cp:revision>1383</cp:revision>
  <cp:lastPrinted>2024-02-27T03:21:00Z</cp:lastPrinted>
  <dcterms:created xsi:type="dcterms:W3CDTF">2021-02-22T06:47:00Z</dcterms:created>
  <dcterms:modified xsi:type="dcterms:W3CDTF">2024-02-27T03:36:00Z</dcterms:modified>
</cp:coreProperties>
</file>