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B39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  <w:bookmarkStart w:id="0" w:name="_GoBack"/>
      <w:bookmarkEnd w:id="0"/>
    </w:p>
    <w:p w14:paraId="37232EF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BCDEA2F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9E0437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145E1E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6B57D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3160D7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0EEB0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75AC40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20317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E17718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46B689E" w14:textId="0642D0D2" w:rsidR="009C79BF" w:rsidRPr="00827DC3" w:rsidRDefault="009C79BF" w:rsidP="00AB0E63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</w:pP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 w:rsidRPr="00827DC3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Pr="00827DC3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</w:t>
      </w:r>
      <w:r w:rsidR="00F75B8B" w:rsidRPr="00F75B8B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>บริษัทย่อย</w:t>
      </w:r>
    </w:p>
    <w:p w14:paraId="3B3A7A1B" w14:textId="5D9B3F3C" w:rsidR="009C79BF" w:rsidRPr="00D17414" w:rsidRDefault="007D3154" w:rsidP="00E7761A">
      <w:pPr>
        <w:pStyle w:val="BodyText"/>
        <w:spacing w:after="0"/>
        <w:ind w:left="-180" w:right="-72" w:firstLine="180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br/>
      </w:r>
      <w:r w:rsidR="00582D12">
        <w:rPr>
          <w:rFonts w:ascii="Cordia New" w:hAnsi="Cordia New" w:cs="Cordia New" w:hint="cs"/>
          <w:sz w:val="32"/>
          <w:szCs w:val="32"/>
          <w:cs/>
          <w:lang w:val="th-TH" w:bidi="th-TH"/>
        </w:rPr>
        <w:t>งบการเงิน</w:t>
      </w:r>
      <w:r w:rsidR="00EE73D3"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 w:rsidR="0056701B">
        <w:rPr>
          <w:rFonts w:ascii="Cordia New" w:hAnsi="Cordia New" w:cs="Cordia New" w:hint="cs"/>
          <w:sz w:val="32"/>
          <w:szCs w:val="32"/>
          <w:cs/>
          <w:lang w:val="th-TH" w:bidi="th-TH"/>
        </w:rPr>
        <w:t>ปี</w:t>
      </w:r>
      <w:r w:rsidR="009C79BF"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="009C79BF" w:rsidRPr="00827DC3">
        <w:rPr>
          <w:rFonts w:ascii="Cordia New" w:hAnsi="Cordia New" w:cs="Cordia New"/>
          <w:sz w:val="32"/>
          <w:szCs w:val="32"/>
          <w:rtl/>
          <w:cs/>
          <w:lang w:val="th-TH" w:bidi="th-TH"/>
        </w:rPr>
        <w:t xml:space="preserve"> </w:t>
      </w:r>
      <w:r w:rsidR="00F75B8B" w:rsidRPr="00F75B8B">
        <w:rPr>
          <w:rFonts w:ascii="Cordia New" w:hAnsi="Cordia New" w:cs="Cordia New" w:hint="cs"/>
          <w:sz w:val="32"/>
          <w:szCs w:val="32"/>
          <w:lang w:bidi="th-TH"/>
        </w:rPr>
        <w:t>31</w:t>
      </w:r>
      <w:r w:rsidR="00363316">
        <w:rPr>
          <w:rFonts w:ascii="Cordia New" w:hAnsi="Cordia New" w:cs="Cordia New" w:hint="cs"/>
          <w:sz w:val="32"/>
          <w:szCs w:val="32"/>
          <w:lang w:bidi="th-TH"/>
        </w:rPr>
        <w:t xml:space="preserve"> </w:t>
      </w:r>
      <w:r w:rsidR="00363316">
        <w:rPr>
          <w:rFonts w:ascii="Cordia New" w:hAnsi="Cordia New" w:cs="Cordia New" w:hint="cs"/>
          <w:sz w:val="32"/>
          <w:szCs w:val="32"/>
          <w:cs/>
          <w:lang w:bidi="th-TH"/>
        </w:rPr>
        <w:t xml:space="preserve">ธันวาคม </w:t>
      </w:r>
      <w:r w:rsidR="00F75B8B" w:rsidRPr="00F75B8B">
        <w:rPr>
          <w:rFonts w:ascii="Cordia New" w:hAnsi="Cordia New" w:cs="Cordia New" w:hint="cs"/>
          <w:sz w:val="32"/>
          <w:szCs w:val="32"/>
          <w:lang w:bidi="th-TH"/>
        </w:rPr>
        <w:t>256</w:t>
      </w:r>
      <w:r w:rsidR="00F75B8B" w:rsidRPr="00F75B8B">
        <w:rPr>
          <w:rFonts w:ascii="Cordia New" w:hAnsi="Cordia New" w:cs="Cordia New"/>
          <w:sz w:val="32"/>
          <w:szCs w:val="32"/>
          <w:lang w:bidi="th-TH"/>
        </w:rPr>
        <w:t>7</w:t>
      </w:r>
    </w:p>
    <w:p w14:paraId="4D6B346D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14:paraId="24C7128A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41F02EA" w14:textId="77777777" w:rsidR="009C79BF" w:rsidRPr="00827DC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4BF8920" w14:textId="77777777" w:rsidR="009C79BF" w:rsidRPr="00827DC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2FC5A5B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62324B6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4410D0" w14:textId="77777777" w:rsidR="009C79BF" w:rsidRPr="00827DC3" w:rsidRDefault="009C79BF" w:rsidP="00E7761A">
      <w:pPr>
        <w:tabs>
          <w:tab w:val="left" w:pos="8640"/>
        </w:tabs>
        <w:ind w:left="-270" w:firstLine="270"/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745EC55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883A83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539B84A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25FBCBD" w14:textId="77777777" w:rsidR="009C79BF" w:rsidRPr="00827DC3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827DC3" w:rsidSect="00E7761A">
          <w:headerReference w:type="default" r:id="rId8"/>
          <w:footerReference w:type="default" r:id="rId9"/>
          <w:pgSz w:w="11907" w:h="16839" w:code="9"/>
          <w:pgMar w:top="2016" w:right="1107" w:bottom="2275" w:left="1080" w:header="850" w:footer="562" w:gutter="0"/>
          <w:cols w:space="720"/>
          <w:docGrid w:linePitch="360"/>
        </w:sectPr>
      </w:pPr>
    </w:p>
    <w:p w14:paraId="2152EE2B" w14:textId="77777777" w:rsidR="00272BF1" w:rsidRPr="00827DC3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1707042" w14:textId="77777777" w:rsidR="00063DD9" w:rsidRDefault="00063DD9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</w:p>
    <w:p w14:paraId="13D6FABC" w14:textId="77777777" w:rsidR="00063DD9" w:rsidRDefault="00063DD9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</w:p>
    <w:p w14:paraId="5A93A970" w14:textId="77777777" w:rsidR="00063DD9" w:rsidRDefault="00063DD9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</w:p>
    <w:p w14:paraId="20476205" w14:textId="6DD80859" w:rsidR="00672D32" w:rsidRPr="00827DC3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827DC3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D881276" w14:textId="77777777" w:rsidR="00DD2CEC" w:rsidRPr="00936CDB" w:rsidRDefault="00DD2CEC">
      <w:pPr>
        <w:rPr>
          <w:rFonts w:ascii="Cordia New" w:hAnsi="Cordia New" w:cs="Cordia New"/>
          <w:b/>
          <w:bCs/>
          <w:sz w:val="22"/>
          <w:szCs w:val="22"/>
          <w:lang w:bidi="th-TH"/>
        </w:rPr>
      </w:pPr>
    </w:p>
    <w:p w14:paraId="18391EFF" w14:textId="77777777" w:rsidR="00DD2CEC" w:rsidRPr="00827DC3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เสนอ ผู้ถือหุ้นธนาคารกสิกรไทย จำกัด (มหาชน)</w:t>
      </w:r>
    </w:p>
    <w:p w14:paraId="6266E64A" w14:textId="77777777" w:rsidR="00DD2CEC" w:rsidRPr="00936CDB" w:rsidRDefault="00DD2CEC" w:rsidP="00463991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09D93EE" w14:textId="77777777" w:rsidR="00A36EDF" w:rsidRPr="00827DC3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14:paraId="5840CC47" w14:textId="77777777" w:rsidR="00A36EDF" w:rsidRPr="00936CDB" w:rsidRDefault="00A36EDF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48E9B02F" w14:textId="77777777" w:rsidR="00DD2CEC" w:rsidRPr="00827DC3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14:paraId="4818E699" w14:textId="77777777" w:rsidR="00494D92" w:rsidRPr="00936CDB" w:rsidRDefault="00494D92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7E534828" w14:textId="4DB64D44" w:rsidR="00E3622C" w:rsidRPr="00827DC3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 w:rsidRPr="00827DC3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รวจสอบงบการเงินรวมและงบการเงินเฉพาะธนาคารของธนาคารกสิกรไทย จำกัด (มหาชน) และบริษัทย่อย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ซึ่งประกอบด้วยงบ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รวมและงบฐานะการเงินเฉพาะธนาคาร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F75B8B" w:rsidRPr="00F75B8B">
        <w:rPr>
          <w:rFonts w:ascii="Cordia New" w:hAnsi="Cordia New" w:cs="Cordia New"/>
          <w:sz w:val="26"/>
          <w:szCs w:val="26"/>
          <w:lang w:bidi="th-TH"/>
        </w:rPr>
        <w:t>31</w:t>
      </w:r>
      <w:r w:rsidR="00363316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363316">
        <w:rPr>
          <w:rFonts w:ascii="Cordia New" w:hAnsi="Cordia New" w:cs="Cordia New"/>
          <w:sz w:val="26"/>
          <w:szCs w:val="26"/>
          <w:cs/>
          <w:lang w:bidi="th-TH"/>
        </w:rPr>
        <w:t xml:space="preserve">ธันวาคม </w:t>
      </w:r>
      <w:r w:rsidR="00F75B8B" w:rsidRPr="00F75B8B">
        <w:rPr>
          <w:rFonts w:ascii="Cordia New" w:hAnsi="Cordia New" w:cs="Cordia New"/>
          <w:sz w:val="26"/>
          <w:szCs w:val="26"/>
          <w:lang w:bidi="th-TH"/>
        </w:rPr>
        <w:t>2567</w:t>
      </w:r>
      <w:r w:rsidR="00795A38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ขาดทุนและกำไรขาดทุนเบ็ดเสร็จอื่นรวมและ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งบ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การเปลี่ยนแปลงส่วนของ</w:t>
      </w:r>
      <w:r w:rsidR="009B0535">
        <w:rPr>
          <w:rFonts w:ascii="Cordia New" w:hAnsi="Cordia New" w:cs="Cordia New" w:hint="cs"/>
          <w:sz w:val="26"/>
          <w:szCs w:val="26"/>
          <w:cs/>
          <w:lang w:bidi="th-TH"/>
        </w:rPr>
        <w:t>เจ้าของ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รวมและงบการเปลี่ยนแปลง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ส่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วนของ</w:t>
      </w:r>
      <w:r w:rsidR="009B0535">
        <w:rPr>
          <w:rFonts w:ascii="Cordia New" w:hAnsi="Cordia New" w:cs="Cordia New" w:hint="cs"/>
          <w:sz w:val="26"/>
          <w:szCs w:val="26"/>
          <w:cs/>
          <w:lang w:bidi="th-TH"/>
        </w:rPr>
        <w:t>เจ้าของ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เฉพาะธนาคาร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="009B0535" w:rsidRPr="009B0535">
        <w:rPr>
          <w:rFonts w:ascii="Cordia New" w:hAnsi="Cordia New" w:cs="Cordia New" w:hint="cs"/>
          <w:sz w:val="26"/>
          <w:szCs w:val="26"/>
          <w:cs/>
          <w:lang w:bidi="th-TH"/>
        </w:rPr>
        <w:t>และหมายเหตุประกอบงบการเงินซึ่งประกอบด้วยสรุปนโยบายการบัญชี</w:t>
      </w:r>
      <w:r w:rsidR="00A016B0">
        <w:rPr>
          <w:rFonts w:ascii="Cordia New" w:hAnsi="Cordia New" w:cs="Cordia New" w:hint="cs"/>
          <w:sz w:val="26"/>
          <w:szCs w:val="26"/>
          <w:cs/>
          <w:lang w:bidi="th-TH"/>
        </w:rPr>
        <w:t>ที่มีสาระสำคัญ</w:t>
      </w:r>
      <w:r w:rsidR="009B0535" w:rsidRPr="009B0535">
        <w:rPr>
          <w:rFonts w:ascii="Cordia New" w:hAnsi="Cordia New" w:cs="Cordia New" w:hint="cs"/>
          <w:sz w:val="26"/>
          <w:szCs w:val="26"/>
          <w:cs/>
          <w:lang w:bidi="th-TH"/>
        </w:rPr>
        <w:t>และข้อมูลอธิบายอื่นที่มีสาระสำคัญ</w:t>
      </w:r>
    </w:p>
    <w:p w14:paraId="5C0418CC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438241A" w14:textId="6BDAFE75" w:rsidR="00DD2CEC" w:rsidRPr="00827DC3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งบการเงิน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 w:rsidRPr="00827DC3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A36EDF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F75B8B" w:rsidRPr="00F75B8B">
        <w:rPr>
          <w:rFonts w:ascii="Cordia New" w:hAnsi="Cordia New" w:cs="Cordia New"/>
          <w:sz w:val="26"/>
          <w:szCs w:val="26"/>
          <w:lang w:bidi="th-TH"/>
        </w:rPr>
        <w:t>31</w:t>
      </w:r>
      <w:r w:rsidR="00363316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363316">
        <w:rPr>
          <w:rFonts w:ascii="Cordia New" w:hAnsi="Cordia New" w:cs="Cordia New"/>
          <w:sz w:val="26"/>
          <w:szCs w:val="26"/>
          <w:cs/>
          <w:lang w:bidi="th-TH"/>
        </w:rPr>
        <w:t xml:space="preserve">ธันวาคม </w:t>
      </w:r>
      <w:r w:rsidR="00F75B8B" w:rsidRPr="00F75B8B">
        <w:rPr>
          <w:rFonts w:ascii="Cordia New" w:hAnsi="Cordia New" w:cs="Cordia New"/>
          <w:sz w:val="26"/>
          <w:szCs w:val="26"/>
          <w:lang w:bidi="th-TH"/>
        </w:rPr>
        <w:t>2567</w:t>
      </w:r>
      <w:r w:rsidR="00795A38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  <w:r w:rsidR="00B66FD2" w:rsidRPr="00FE4B37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</w:p>
    <w:p w14:paraId="18CDB2B1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64D0173" w14:textId="77777777" w:rsidR="00F613CF" w:rsidRPr="00827DC3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14:paraId="733D67C0" w14:textId="77777777" w:rsidR="00494D92" w:rsidRPr="00936CDB" w:rsidRDefault="00494D92" w:rsidP="00494D92">
      <w:pPr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15C21BD3" w14:textId="47D1D4B6" w:rsidR="00F613CF" w:rsidRPr="007D69E8" w:rsidRDefault="006474FD" w:rsidP="00494D92">
      <w:pPr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80C26" w:rsidRPr="00827DC3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827DC3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รวมและงบการเงินเฉพาะธนาคา</w:t>
      </w:r>
      <w:r w:rsidR="006E43D6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ตาม</w:t>
      </w:r>
      <w:r w:rsidR="00002460">
        <w:rPr>
          <w:rFonts w:ascii="Cordia New" w:eastAsia="Calibri" w:hAnsi="Cordia New" w:cs="Cordia New" w:hint="cs"/>
          <w:sz w:val="26"/>
          <w:szCs w:val="26"/>
          <w:cs/>
          <w:lang w:bidi="th-TH"/>
        </w:rPr>
        <w:t>ประมวล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002460">
        <w:rPr>
          <w:rFonts w:ascii="Cordia New" w:eastAsia="Calibri" w:hAnsi="Cordia New" w:cs="Cord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ที่กำหนดโดยสภาวิชาชีพบัญชี</w:t>
      </w:r>
      <w:r w:rsidR="00002460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 (ประมวลจรรยาบรรณ</w:t>
      </w:r>
      <w:r w:rsidR="0061434C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ของผู้ประกอบวิชาชีพบัญชี)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="00FB51C7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8C3C87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และข้าพเจ้าได้ปฏิบัติตามความรับผิดชอบด้านจรรยาบรรณอื่นๆ </w:t>
      </w:r>
      <w:r w:rsidR="0061434C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ตามประมวลจรรยาบรรณของผู้ประกอบวิชาชีพบัญชี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4D9780" w14:textId="77777777" w:rsidR="00FE4B37" w:rsidRDefault="00FE4B37" w:rsidP="00B66FD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25A6AF4A" w14:textId="77777777" w:rsidR="007C458E" w:rsidRPr="00827DC3" w:rsidRDefault="007C458E" w:rsidP="007C458E">
      <w:pPr>
        <w:rPr>
          <w:rFonts w:ascii="Cordia New" w:hAnsi="Cordia New" w:cs="Cordia New"/>
          <w:sz w:val="26"/>
          <w:szCs w:val="26"/>
          <w:cs/>
          <w:lang w:bidi="th-TH"/>
        </w:rPr>
        <w:sectPr w:rsidR="007C458E" w:rsidRPr="00827DC3" w:rsidSect="00494D92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39" w:code="9"/>
          <w:pgMar w:top="691" w:right="1152" w:bottom="720" w:left="1152" w:header="850" w:footer="562" w:gutter="0"/>
          <w:pgNumType w:start="2"/>
          <w:cols w:space="720"/>
          <w:docGrid w:linePitch="360"/>
        </w:sectPr>
      </w:pPr>
    </w:p>
    <w:p w14:paraId="5CE7FF63" w14:textId="77777777" w:rsidR="00063DD9" w:rsidRDefault="00063DD9" w:rsidP="00063DD9">
      <w:pPr>
        <w:rPr>
          <w:rFonts w:ascii="Cordia New" w:hAnsi="Cordia New" w:cs="Cordia New"/>
          <w:i/>
          <w:iCs/>
          <w:sz w:val="26"/>
          <w:szCs w:val="26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B3D5773" w14:textId="77777777" w:rsidR="00063DD9" w:rsidRPr="0096086B" w:rsidRDefault="00063DD9" w:rsidP="00063DD9">
      <w:pPr>
        <w:rPr>
          <w:rFonts w:ascii="Cordia New" w:hAnsi="Cordia New" w:cs="Cordia New"/>
          <w:i/>
          <w:iCs/>
          <w:sz w:val="22"/>
          <w:szCs w:val="22"/>
        </w:rPr>
      </w:pPr>
    </w:p>
    <w:p w14:paraId="0B50B27E" w14:textId="77777777" w:rsidR="00063DD9" w:rsidRPr="00827DC3" w:rsidRDefault="00063DD9" w:rsidP="00063DD9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>
        <w:rPr>
          <w:rFonts w:ascii="Cordia New" w:hAnsi="Cordia New" w:cs="Cordia New" w:hint="cs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B563631" w14:textId="77777777" w:rsidR="00063DD9" w:rsidRDefault="00063DD9" w:rsidP="00B66FD2">
      <w:pPr>
        <w:jc w:val="thaiDistribute"/>
        <w:rPr>
          <w:rFonts w:asciiTheme="minorBidi" w:hAnsiTheme="minorBidi" w:cs="Cordia New"/>
          <w:b/>
          <w:bCs/>
          <w:sz w:val="26"/>
          <w:szCs w:val="26"/>
          <w:lang w:bidi="th-TH"/>
        </w:rPr>
      </w:pPr>
    </w:p>
    <w:p w14:paraId="7635BF7B" w14:textId="31DC4BD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b/>
          <w:bCs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สำหรับเงินให้สินเชื่อแก่ลูกหนี้</w:t>
      </w:r>
    </w:p>
    <w:p w14:paraId="06FFD363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1F5D40A1" w14:textId="3276FE8E" w:rsidR="00B66FD2" w:rsidRPr="004E00F6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สำหรับการเปิดเผยข้อมูลเกี่ยวกับความเสี่ยงด้านเครดิตของเงินให้สินเชื่อแก่ลูกหนี้ และ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ค่าเผื่อผลขาดทุนด้านเครดิตที่คาดว่าจะเกิดขึ้น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อ้างอิงหมายเหตุประกอบงบการเงินรวมและงบการเงินเฉพาะ</w:t>
      </w:r>
      <w:r w:rsidRPr="00D26916">
        <w:rPr>
          <w:rFonts w:asciiTheme="minorBidi" w:hAnsiTheme="minorBidi" w:cstheme="minorBidi" w:hint="cs"/>
          <w:sz w:val="26"/>
          <w:szCs w:val="26"/>
          <w:cs/>
          <w:lang w:bidi="th-TH"/>
        </w:rPr>
        <w:t>ธนาคาร</w:t>
      </w:r>
      <w:r w:rsidRPr="001D4014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bookmarkStart w:id="1" w:name="_Hlk47470475"/>
      <w:r w:rsidR="00F75B8B" w:rsidRPr="00F75B8B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1B5E87" w:rsidRPr="001D4014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F75B8B" w:rsidRPr="00F75B8B">
        <w:rPr>
          <w:rFonts w:asciiTheme="minorBidi" w:hAnsiTheme="minorBidi" w:cstheme="minorBidi"/>
          <w:sz w:val="26"/>
          <w:szCs w:val="26"/>
        </w:rPr>
        <w:t>3</w:t>
      </w:r>
      <w:r w:rsidR="001B5E87" w:rsidRPr="001D4014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0977AA" w:rsidRPr="001D4014">
        <w:rPr>
          <w:rFonts w:asciiTheme="minorBidi" w:hAnsiTheme="minorBidi" w:cs="Cordia New"/>
          <w:sz w:val="26"/>
          <w:szCs w:val="26"/>
          <w:cs/>
          <w:lang w:bidi="th-TH"/>
        </w:rPr>
        <w:t>(</w:t>
      </w:r>
      <w:r w:rsidR="00F75B8B" w:rsidRPr="00F75B8B">
        <w:rPr>
          <w:rFonts w:asciiTheme="minorBidi" w:hAnsiTheme="minorBidi" w:cstheme="minorBidi"/>
          <w:sz w:val="26"/>
          <w:szCs w:val="26"/>
          <w:lang w:bidi="th-TH"/>
        </w:rPr>
        <w:t>2</w:t>
      </w:r>
      <w:r w:rsidR="000977AA" w:rsidRPr="001D4014">
        <w:rPr>
          <w:rFonts w:asciiTheme="minorBidi" w:hAnsiTheme="minorBidi" w:cs="Cordia New"/>
          <w:sz w:val="26"/>
          <w:szCs w:val="26"/>
          <w:cs/>
          <w:lang w:bidi="th-TH"/>
        </w:rPr>
        <w:t>)</w:t>
      </w:r>
      <w:r w:rsidR="001B5E87" w:rsidRPr="001D4014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5</w:t>
      </w:r>
      <w:r w:rsidR="001B5E87" w:rsidRPr="001D4014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bookmarkEnd w:id="1"/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14</w:t>
      </w:r>
      <w:r w:rsidR="004E00F6" w:rsidRPr="001D4014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D4014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 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16</w:t>
      </w:r>
    </w:p>
    <w:p w14:paraId="578514CA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cs/>
          <w:lang w:bidi="th-TH"/>
        </w:rPr>
      </w:pPr>
    </w:p>
    <w:p w14:paraId="277B5AFB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 w:rsidRPr="004E00F6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25E219B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303C09A8" w14:textId="503759F1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ณ วันที่ </w:t>
      </w:r>
      <w:r w:rsidR="00F75B8B" w:rsidRPr="00F75B8B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="00035C73" w:rsidRPr="004E00F6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="00035C73"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ธันวาคม </w:t>
      </w:r>
      <w:r w:rsidR="00F75B8B" w:rsidRPr="00F75B8B">
        <w:rPr>
          <w:rFonts w:asciiTheme="minorBidi" w:hAnsiTheme="minorBidi" w:cs="Cordia New"/>
          <w:spacing w:val="-2"/>
          <w:sz w:val="26"/>
          <w:szCs w:val="26"/>
          <w:lang w:bidi="th-TH"/>
        </w:rPr>
        <w:t>2567</w:t>
      </w:r>
      <w:r w:rsidR="0061434C"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เงินให้สินเชื่อแก่ลูกหนี้คิดเป็น</w:t>
      </w:r>
      <w:r w:rsidRPr="001D4014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ร้อยละ </w:t>
      </w:r>
      <w:bookmarkStart w:id="2" w:name="_Hlk47470543"/>
      <w:r w:rsidR="00F75B8B" w:rsidRPr="00F75B8B">
        <w:rPr>
          <w:rFonts w:asciiTheme="minorBidi" w:hAnsiTheme="minorBidi" w:cs="Cordia New"/>
          <w:spacing w:val="-2"/>
          <w:sz w:val="26"/>
          <w:szCs w:val="26"/>
          <w:lang w:bidi="th-TH"/>
        </w:rPr>
        <w:t>57</w:t>
      </w:r>
      <w:r w:rsidR="00FE7370" w:rsidRPr="001D4014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.</w:t>
      </w:r>
      <w:r w:rsidR="00F75B8B" w:rsidRPr="00F75B8B">
        <w:rPr>
          <w:rFonts w:asciiTheme="minorBidi" w:hAnsiTheme="minorBidi" w:cs="Cordia New"/>
          <w:spacing w:val="-2"/>
          <w:sz w:val="26"/>
          <w:szCs w:val="26"/>
          <w:lang w:bidi="th-TH"/>
        </w:rPr>
        <w:t>91</w:t>
      </w:r>
      <w:r w:rsidR="00035C73" w:rsidRPr="001D4014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bookmarkEnd w:id="2"/>
      <w:r w:rsidRPr="001D4014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และร้อยละ </w:t>
      </w:r>
      <w:bookmarkStart w:id="3" w:name="_Hlk47470552"/>
      <w:r w:rsidR="00F75B8B" w:rsidRPr="00F75B8B">
        <w:rPr>
          <w:rFonts w:asciiTheme="minorBidi" w:hAnsiTheme="minorBidi" w:cstheme="minorBidi"/>
          <w:sz w:val="26"/>
          <w:szCs w:val="26"/>
        </w:rPr>
        <w:t>66</w:t>
      </w:r>
      <w:r w:rsidR="004D6383" w:rsidRPr="001D4014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F75B8B" w:rsidRPr="00F75B8B">
        <w:rPr>
          <w:rFonts w:asciiTheme="minorBidi" w:hAnsiTheme="minorBidi" w:cstheme="minorBidi"/>
          <w:sz w:val="26"/>
          <w:szCs w:val="26"/>
        </w:rPr>
        <w:t>24</w:t>
      </w:r>
      <w:r w:rsidR="004D638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bookmarkEnd w:id="3"/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ของสินทรัพย์รวมในงบการเงินรวมและงบการเงินเฉพาะธนาคาร ตามลำดับ โดยมีค่าเผื่อผลขาดทุนด้านเครดิตที่คาดว่าจะเกิดขึ้นเป็น</w:t>
      </w:r>
      <w:r w:rsidRPr="00D2691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จำนวน</w:t>
      </w:r>
      <w:r w:rsidRPr="001D4014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เงิน </w:t>
      </w:r>
      <w:r w:rsidR="00F75B8B" w:rsidRPr="00F75B8B">
        <w:rPr>
          <w:rFonts w:asciiTheme="minorBidi" w:hAnsiTheme="minorBidi" w:cs="Cordia New"/>
          <w:spacing w:val="-2"/>
          <w:sz w:val="26"/>
          <w:szCs w:val="26"/>
          <w:lang w:bidi="th-TH"/>
        </w:rPr>
        <w:t>131</w:t>
      </w:r>
      <w:r w:rsidR="00D26916" w:rsidRPr="001D4014">
        <w:rPr>
          <w:rFonts w:asciiTheme="minorBidi" w:hAnsiTheme="minorBidi" w:cs="Cordia New"/>
          <w:spacing w:val="-2"/>
          <w:sz w:val="26"/>
          <w:szCs w:val="26"/>
          <w:lang w:bidi="th-TH"/>
        </w:rPr>
        <w:t>,</w:t>
      </w:r>
      <w:r w:rsidR="00F75B8B" w:rsidRPr="00F75B8B">
        <w:rPr>
          <w:rFonts w:asciiTheme="minorBidi" w:hAnsiTheme="minorBidi" w:cs="Cordia New"/>
          <w:spacing w:val="-2"/>
          <w:sz w:val="26"/>
          <w:szCs w:val="26"/>
          <w:lang w:bidi="th-TH"/>
        </w:rPr>
        <w:t>706</w:t>
      </w:r>
      <w:r w:rsidR="004D6383" w:rsidRPr="001D4014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1D4014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ล้านบาท แล</w:t>
      </w:r>
      <w:r w:rsidR="004D6383" w:rsidRPr="001D4014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ะ </w:t>
      </w:r>
      <w:r w:rsidR="00F75B8B" w:rsidRPr="00F75B8B">
        <w:rPr>
          <w:rFonts w:asciiTheme="minorBidi" w:hAnsiTheme="minorBidi" w:cs="Cordia New"/>
          <w:spacing w:val="-2"/>
          <w:sz w:val="26"/>
          <w:szCs w:val="26"/>
          <w:lang w:bidi="th-TH"/>
        </w:rPr>
        <w:t>122</w:t>
      </w:r>
      <w:r w:rsidR="00D26916" w:rsidRPr="001D4014">
        <w:rPr>
          <w:rFonts w:asciiTheme="minorBidi" w:hAnsiTheme="minorBidi" w:cs="Cordia New"/>
          <w:spacing w:val="-2"/>
          <w:sz w:val="26"/>
          <w:szCs w:val="26"/>
          <w:lang w:bidi="th-TH"/>
        </w:rPr>
        <w:t>,</w:t>
      </w:r>
      <w:r w:rsidR="00F75B8B" w:rsidRPr="00F75B8B">
        <w:rPr>
          <w:rFonts w:asciiTheme="minorBidi" w:hAnsiTheme="minorBidi" w:cs="Cordia New"/>
          <w:spacing w:val="-2"/>
          <w:sz w:val="26"/>
          <w:szCs w:val="26"/>
          <w:lang w:bidi="th-TH"/>
        </w:rPr>
        <w:t>069</w:t>
      </w:r>
      <w:r w:rsidR="002F6107" w:rsidRPr="00D2691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2691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ล้านบาท ตามลำดับ</w:t>
      </w:r>
    </w:p>
    <w:p w14:paraId="0A4B3D6A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046D99A" w14:textId="4AFE282B" w:rsidR="00B82527" w:rsidRDefault="00B82527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มาตรฐานการรายงานทางการเงินฉบับที่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F75B8B" w:rsidRPr="00F75B8B">
        <w:rPr>
          <w:rFonts w:asciiTheme="minorBidi" w:hAnsiTheme="minorBidi" w:cs="Cordia New"/>
          <w:spacing w:val="-2"/>
          <w:sz w:val="26"/>
          <w:szCs w:val="26"/>
          <w:lang w:bidi="th-TH"/>
        </w:rPr>
        <w:t>9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กำหนดให้ธนาคารและบริษัทย่อย</w:t>
      </w:r>
      <w:r w:rsidR="00FF0248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ประมาณการและ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บันทึกการด้อยค่าของเงินให้สินเชื่อแก่ลูกหนี้ด้วยวิธีผลขาดทุนด้านเครดิตที่คาดว่าจะเกิดขึ้น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ารประมาณการของผู้บริหารเกี่ยวกับผลขาดทุนด้านเครดิตที่คาดว่าจะเกิดขึ้นสำหรับเงินให้สินเชื่อแก่ลูกหนี้ที่วัดมูลค่าด้วยวิธีราคาทุนตัดจำหน่ายขึ้นอยู่กับโมเดลด้านเครดิตที่มีความซับซ้อน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ผู้บริหารต้องใช้วิจารณญาณและการประมาณการที่สำคัญในการจัดทำโมเดลด้านเครดิตดังกล่าว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ซึ่งรวมถึงวิธีการระบุระดับการเพิ่มขึ้นอย่างมีนัยสำคัญของความเสี่ยงด้านเครดิต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ค่าความน่าจะเป็นที่ลูกหนี้จะผิดนัดชำระหนี้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ร้อยละของความเสียหายที่อาจจะเกิดขึ้นเมื่อลูกหนี้ผิดนัดชำระหนี้ต่อจำนวนเงินของยอดหนี้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และประมาณการยอดหนี้เมื่อลูกหนี้ผิดนัดชำระ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การใช้ปัจจัยทางเศรษฐกิจมหภาคและการปรับปรุงเชิงคุณภาพรวมถึงการประมาณการเพิ่มเติมโดยผู้บริหาร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เมื่อสภาวะเศรษฐกิจในปัจจุบันได้เพิ่มความซับซ้อนให้กับกระบวนการในการประมาณการของผู้บริหาร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ดังนั้นจึงพิจารณาค่าเผื่อผลขาดทุนด้านเครดิตที่คาดว่าจะเกิดขึ้นเป็นเรื่องสำคัญในการตรวจสอบ</w:t>
      </w:r>
    </w:p>
    <w:p w14:paraId="5541ED11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5D3077D2" w14:textId="77777777" w:rsidR="00B66FD2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27719A8B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4C428583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14:paraId="2D2523DA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7E35D989" w14:textId="3125836D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</w:t>
      </w:r>
      <w:r w:rsidR="001E5B66">
        <w:rPr>
          <w:rFonts w:asciiTheme="minorBidi" w:hAnsiTheme="minorBidi" w:cstheme="minorBidi" w:hint="cs"/>
          <w:sz w:val="26"/>
          <w:szCs w:val="26"/>
          <w:cs/>
          <w:lang w:bidi="th-TH"/>
        </w:rPr>
        <w:t>ภายในเพื่อตอบสนองต่อความเสี่ยง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ที่สำคัญของกระบวนการให้สินเชื่อ และการประมาณการ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 ข้าพเ</w:t>
      </w:r>
      <w:r w:rsidR="001A75B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จ้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าได้ประเมินการควบคุมภายในที่สำคัญในการประเมินค่าความน่าจะเป็นที่ลูกหนี้จะผิดนัดชำระหนี้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ร้อยละของความเสียหายที่อาจจะเกิดขึ้นเมื่อลูกหนี้ผิดนัดชำระหนี้ต่อยอดหนี้ และประมาณการยอดหนี้เมื่อลูกหนี้ผิดนัดชำระ และการพัฒนาวิธีการระบุระดับการเพิ่มขึ้นอย่างมีนัยส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คัญของความเสี่ยงด้านเครดิต ปัจจัยทางเศรษฐกิจมหภาค และการปรับปรุงเชิงคุณภาพ</w:t>
      </w:r>
    </w:p>
    <w:p w14:paraId="72E764B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20EA0F6" w14:textId="268B550E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ข้าพเจ้าสุ่มตัวอย่างเพื่อปฏิบัติงานสอบทานเงินให้สินเชื่อ โดยสอบทานในรายละเอียดของประวัติสินเชื่อรายตัวและข้อมูลอื่นที่เกี่ยวข้อง ซึ่งข้าพเจ้าปฏิบัติอย่างเป็นอิสระ 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>
        <w:rPr>
          <w:rFonts w:asciiTheme="minorBidi" w:hAnsiTheme="minorBidi" w:cs="Angsana New" w:hint="cs"/>
          <w:spacing w:val="-2"/>
          <w:sz w:val="26"/>
          <w:szCs w:val="26"/>
          <w:rtl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รวมถึงเงินให้สินเชื่อที่ได้เลือกจากการประเมินความเสี่ยงของข้าพเจ้า</w:t>
      </w:r>
    </w:p>
    <w:p w14:paraId="4FB9CE9A" w14:textId="77777777" w:rsidR="00582D12" w:rsidRPr="0096086B" w:rsidRDefault="00582D1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2D38D00" w14:textId="072FB91A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lastRenderedPageBreak/>
        <w:t>สำหรับการจัดชั้นและการระบุความเสี่ยงด้านเครดิตของสินเชื่อที่มีการเพิ่มขึ้นอย่างมีนัยส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 ข้าพเจ้าประเมินและทดสอบความสมเหตุสมผลของเกณฑ์ที่ธนาคารและบริษัทย่อยใช้ในการโอนเปลี่ยนความเสี่ยงด้านเครดิตประเภทต่างๆ ข้าพเจ้าได้ประเมินว่าเกณฑ์การโอนนั้นสอดคล้องกับแนวทางการบริหารความเสี่ยงด้านเครดิตของธนาคารและบริษัทย่อย</w:t>
      </w:r>
    </w:p>
    <w:p w14:paraId="18D5167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1CA8D92" w14:textId="4CDCDF61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สำหรับการคำนวณผลขาดทุนด้านเครดิตที่คาดว่าจะเกิดขึ้น ข้าพเจ้าประเมินและทดสอบความสมเหตุสมผลของโมเดลด้านเครดิตของธนาคารและบริษัทย่อย ซึ่งรวมถึง ข้อมูลที่ใช้ การออกแบบ และประสิทธิภาพของโมเดลสำหรับกลุ่มล</w:t>
      </w:r>
      <w:r w:rsidR="0045697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ู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กหนี้ที่สำคัญ ข้าพเจ้าประเมินความสมเหตุสมผลของปัจจัยทางเศรษฐ</w:t>
      </w:r>
      <w:r w:rsidR="0021055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ศาสตร์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มหภาค และความน่าจะเป็นที่ถ่วงน้ำหนักของสถานการณ์ที่แตกต่างกัน </w:t>
      </w:r>
    </w:p>
    <w:p w14:paraId="12A5ED70" w14:textId="77777777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</w:p>
    <w:p w14:paraId="02929B89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ข้าพเจ้าประเมินวิธีการและข้อมูลที่ฝ่ายบริหารใช้ในการระบุและประมาณการปรับปรุงเชิงคุณภาพ</w:t>
      </w:r>
    </w:p>
    <w:p w14:paraId="4D6592F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64DC49" w14:textId="50726A46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การบริหารความเสี่ยงทางการเงินในการปฏิบัติงานตรวจสอบที่จำเป็นต้องใช้ความเชี่ยวชาญเฉพาะด้านซึ่งรวมถึงการประเมินสมมติฐานและวิธีการที่ใช้ในการพัฒนาตัวแปรในโมเดล</w:t>
      </w:r>
    </w:p>
    <w:p w14:paraId="1663E591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116AA7B2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เทคโนโลยีสารสนเทศในการทดสอบความครบถ้วนและความถูกต้องของข้อมูลที่ใช้</w:t>
      </w:r>
    </w:p>
    <w:p w14:paraId="43B01E19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773737C5" w14:textId="20C1D5B2" w:rsidR="00587A29" w:rsidRDefault="0067562B" w:rsidP="0067562B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ที่จะสะท้อนความเสี่ยงของธนาคารและบริษัทย่อยต่อความเสี่ยงด้านเครดิตตามมาตรฐานรายงานทางการเงินและ</w:t>
      </w:r>
      <w:r w:rsidR="007070BF">
        <w:rPr>
          <w:rFonts w:asciiTheme="minorBidi" w:hAnsiTheme="minorBidi" w:cs="Cordia New" w:hint="cs"/>
          <w:sz w:val="26"/>
          <w:szCs w:val="26"/>
          <w:cs/>
          <w:lang w:bidi="th-TH"/>
        </w:rPr>
        <w:t>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ของธนาคารแห่งประเทศไทย</w:t>
      </w:r>
    </w:p>
    <w:p w14:paraId="5268D69A" w14:textId="77777777" w:rsidR="0067562B" w:rsidRPr="0096086B" w:rsidRDefault="0067562B" w:rsidP="0067562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E4A291F" w14:textId="5ED4DC28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การวัดมูลค่าของเครื่องมือทางการเงินในงบฐานะการเงิน</w:t>
      </w:r>
    </w:p>
    <w:p w14:paraId="2E187E07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A79E71" w14:textId="2DF30989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</w:t>
      </w:r>
      <w:r w:rsidRPr="00A16D4A">
        <w:rPr>
          <w:rFonts w:asciiTheme="minorBidi" w:hAnsiTheme="minorBidi" w:cstheme="minorBidi"/>
          <w:sz w:val="26"/>
          <w:szCs w:val="26"/>
          <w:cs/>
          <w:lang w:bidi="th-TH"/>
        </w:rPr>
        <w:t>เปิดเผยข้อมูลเกี่ยวกับเครื่องมือทางการเงิน และมูลค่ายุติธรรม อ้างอิงหมายเหตุประกอบงบการเงินรวมและงบการเงินเฉพาะธนาคาร</w:t>
      </w:r>
      <w:r w:rsidRPr="001D4014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bookmarkStart w:id="4" w:name="_Hlk47470600"/>
      <w:r w:rsidR="00F75B8B" w:rsidRPr="00F75B8B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1B5E87" w:rsidRPr="001D4014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F75B8B" w:rsidRPr="00F75B8B">
        <w:rPr>
          <w:rFonts w:asciiTheme="minorBidi" w:hAnsiTheme="minorBidi" w:cstheme="minorBidi"/>
          <w:sz w:val="26"/>
          <w:szCs w:val="26"/>
          <w:lang w:bidi="th-TH"/>
        </w:rPr>
        <w:t>15</w:t>
      </w:r>
      <w:r w:rsidR="001B5E87" w:rsidRPr="001D4014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bookmarkEnd w:id="4"/>
      <w:r w:rsidR="00F75B8B" w:rsidRPr="00F75B8B">
        <w:rPr>
          <w:rFonts w:asciiTheme="minorBidi" w:hAnsiTheme="minorBidi" w:cstheme="minorBidi"/>
          <w:sz w:val="26"/>
          <w:szCs w:val="26"/>
          <w:lang w:bidi="th-TH"/>
        </w:rPr>
        <w:t>5</w:t>
      </w:r>
      <w:r w:rsidR="00A16D4A" w:rsidRPr="001D4014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1B5E87" w:rsidRPr="001D4014">
        <w:rPr>
          <w:rFonts w:asciiTheme="minorBidi" w:hAnsiTheme="minorBidi" w:cstheme="minorBidi"/>
          <w:sz w:val="26"/>
          <w:szCs w:val="26"/>
          <w:cs/>
          <w:lang w:bidi="th-TH"/>
        </w:rPr>
        <w:t>และ</w:t>
      </w:r>
      <w:r w:rsidR="001B5E87" w:rsidRPr="001D4014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75B8B" w:rsidRPr="00F75B8B">
        <w:rPr>
          <w:rFonts w:asciiTheme="minorBidi" w:hAnsiTheme="minorBidi" w:cstheme="minorBidi"/>
          <w:sz w:val="26"/>
          <w:szCs w:val="26"/>
          <w:lang w:bidi="th-TH"/>
        </w:rPr>
        <w:t>29</w:t>
      </w:r>
      <w:r w:rsidR="00A16D4A"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 </w:t>
      </w:r>
    </w:p>
    <w:p w14:paraId="45765554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7B45027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B73E3CE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7F6FE12" w14:textId="02ECA525" w:rsidR="00B42E43" w:rsidRPr="00827DC3" w:rsidRDefault="00035C7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ณ วันที่ </w:t>
      </w:r>
      <w:r w:rsidR="00F75B8B" w:rsidRPr="00F75B8B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Pr="0056711F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ธันวาคม </w:t>
      </w:r>
      <w:r w:rsidR="00F75B8B" w:rsidRPr="00F75B8B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256</w:t>
      </w:r>
      <w:r w:rsidR="00F75B8B" w:rsidRPr="00F75B8B">
        <w:rPr>
          <w:rFonts w:asciiTheme="minorBidi" w:hAnsiTheme="minorBidi" w:cs="Cordia New"/>
          <w:spacing w:val="-2"/>
          <w:sz w:val="26"/>
          <w:szCs w:val="26"/>
          <w:lang w:bidi="th-TH"/>
        </w:rPr>
        <w:t>7</w:t>
      </w:r>
      <w:r w:rsidR="0061434C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>เครื่องมือทางการเงินบันทึกด้วยมูลค่ายุติธรรมในงบการเงินรวม เป็นสินทรัพย์</w:t>
      </w:r>
      <w:r w:rsidR="00B42E43" w:rsidRPr="001D4014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531</w:t>
      </w:r>
      <w:r w:rsidR="0066708C" w:rsidRPr="001D4014">
        <w:rPr>
          <w:rFonts w:asciiTheme="minorBidi" w:hAnsiTheme="minorBidi" w:cs="Cordia New"/>
          <w:sz w:val="26"/>
          <w:szCs w:val="26"/>
          <w:lang w:bidi="th-TH"/>
        </w:rPr>
        <w:t>,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895</w:t>
      </w:r>
      <w:r w:rsidR="001B5E87" w:rsidRPr="001D4014">
        <w:rPr>
          <w:rFonts w:asciiTheme="minorBidi" w:hAnsiTheme="minorBidi" w:cstheme="minorBidi"/>
          <w:sz w:val="26"/>
          <w:szCs w:val="26"/>
          <w:cs/>
          <w:lang w:bidi="th-TH"/>
        </w:rPr>
        <w:br/>
      </w:r>
      <w:r w:rsidR="00B42E43" w:rsidRPr="001D4014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และหนี้สินจำนวน </w:t>
      </w:r>
      <w:r w:rsidR="00F75B8B" w:rsidRPr="00F75B8B">
        <w:rPr>
          <w:rFonts w:asciiTheme="minorBidi" w:hAnsiTheme="minorBidi" w:cstheme="minorBidi"/>
          <w:sz w:val="26"/>
          <w:szCs w:val="26"/>
          <w:lang w:bidi="th-TH"/>
        </w:rPr>
        <w:t>95</w:t>
      </w:r>
      <w:r w:rsidR="0066708C" w:rsidRPr="001D4014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75B8B" w:rsidRPr="00F75B8B">
        <w:rPr>
          <w:rFonts w:asciiTheme="minorBidi" w:hAnsiTheme="minorBidi" w:cstheme="minorBidi"/>
          <w:sz w:val="26"/>
          <w:szCs w:val="26"/>
          <w:lang w:bidi="th-TH"/>
        </w:rPr>
        <w:t>634</w:t>
      </w:r>
      <w:r w:rsidR="00F53BD5" w:rsidRPr="001D4014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B42E43" w:rsidRPr="001D4014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ตามลำดับ ในงบการเงินเฉพาะธนาคารเป็นสินทรัพย์จำนวน 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389</w:t>
      </w:r>
      <w:r w:rsidR="0066708C" w:rsidRPr="001D4014">
        <w:rPr>
          <w:rFonts w:asciiTheme="minorBidi" w:hAnsiTheme="minorBidi" w:cs="Cordia New"/>
          <w:sz w:val="26"/>
          <w:szCs w:val="26"/>
          <w:lang w:bidi="th-TH"/>
        </w:rPr>
        <w:t>,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749</w:t>
      </w:r>
      <w:r w:rsidR="000D5B58" w:rsidRPr="001D4014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AA5BCB" w:rsidRPr="001D4014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B42E43" w:rsidRPr="001D4014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และเป็นหนี้สินจำนวน </w:t>
      </w:r>
      <w:bookmarkStart w:id="5" w:name="_Hlk47470664"/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96</w:t>
      </w:r>
      <w:r w:rsidR="0066708C" w:rsidRPr="001D4014">
        <w:rPr>
          <w:rFonts w:asciiTheme="minorBidi" w:hAnsiTheme="minorBidi" w:cs="Cordia New"/>
          <w:sz w:val="26"/>
          <w:szCs w:val="26"/>
          <w:lang w:bidi="th-TH"/>
        </w:rPr>
        <w:t>,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206</w:t>
      </w:r>
      <w:r w:rsidR="000D5B58" w:rsidRPr="001D4014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bookmarkEnd w:id="5"/>
      <w:r w:rsidR="00B42E43" w:rsidRPr="001D4014">
        <w:rPr>
          <w:rFonts w:asciiTheme="minorBidi" w:hAnsiTheme="minorBidi" w:cs="Cordia New"/>
          <w:sz w:val="26"/>
          <w:szCs w:val="26"/>
          <w:cs/>
          <w:lang w:bidi="th-TH"/>
        </w:rPr>
        <w:t>ล้านบาท ตามลำดับ</w:t>
      </w:r>
    </w:p>
    <w:p w14:paraId="597DE722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24D9426" w14:textId="49C98E32" w:rsidR="000967C1" w:rsidRDefault="00B42E43" w:rsidP="00587A29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75B8B" w:rsidRPr="00F75B8B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="00837A92" w:rsidRPr="0056711F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="00837A92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ธันวาคม </w:t>
      </w:r>
      <w:r w:rsidR="00F75B8B" w:rsidRPr="00F75B8B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256</w:t>
      </w:r>
      <w:r w:rsidR="00F75B8B" w:rsidRPr="00F75B8B">
        <w:rPr>
          <w:rFonts w:asciiTheme="minorBidi" w:hAnsiTheme="minorBidi" w:cs="Cordia New"/>
          <w:spacing w:val="-2"/>
          <w:sz w:val="26"/>
          <w:szCs w:val="26"/>
          <w:lang w:bidi="th-TH"/>
        </w:rPr>
        <w:t>7</w:t>
      </w:r>
      <w:r w:rsidR="0061434C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2</w:t>
      </w:r>
      <w:r w:rsidR="00DC1582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และระดับ 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3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</w:t>
      </w:r>
      <w:r w:rsidRPr="00197F8D">
        <w:rPr>
          <w:rFonts w:asciiTheme="minorBidi" w:hAnsiTheme="minorBidi" w:cs="Cordia New"/>
          <w:sz w:val="26"/>
          <w:szCs w:val="26"/>
          <w:cs/>
          <w:lang w:bidi="th-TH"/>
        </w:rPr>
        <w:t>งบการเงินรวมเป็น</w:t>
      </w:r>
      <w:r w:rsidRPr="001D4014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440</w:t>
      </w:r>
      <w:r w:rsidR="0066708C" w:rsidRPr="001D4014">
        <w:rPr>
          <w:rFonts w:asciiTheme="minorBidi" w:hAnsiTheme="minorBidi" w:cs="Cordia New"/>
          <w:sz w:val="26"/>
          <w:szCs w:val="26"/>
          <w:lang w:bidi="th-TH"/>
        </w:rPr>
        <w:t>,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855</w:t>
      </w:r>
      <w:r w:rsidR="00A16D4A" w:rsidRPr="001D4014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D4014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และจำนวน 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95</w:t>
      </w:r>
      <w:r w:rsidR="0066708C" w:rsidRPr="001D4014">
        <w:rPr>
          <w:rFonts w:asciiTheme="minorBidi" w:hAnsiTheme="minorBidi" w:cs="Cordia New"/>
          <w:sz w:val="26"/>
          <w:szCs w:val="26"/>
          <w:lang w:bidi="th-TH"/>
        </w:rPr>
        <w:t>,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581</w:t>
      </w:r>
      <w:r w:rsidR="000D5B58" w:rsidRPr="0066708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6708C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ตามลำดับ และในงบการเงินเฉพาะธนาคาร เป็นจำนวน 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371</w:t>
      </w:r>
      <w:r w:rsidR="0066708C" w:rsidRPr="001D4014">
        <w:rPr>
          <w:rFonts w:asciiTheme="minorBidi" w:hAnsiTheme="minorBidi" w:cs="Cordia New"/>
          <w:sz w:val="26"/>
          <w:szCs w:val="26"/>
          <w:lang w:bidi="th-TH"/>
        </w:rPr>
        <w:t>,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126</w:t>
      </w:r>
      <w:r w:rsidR="000D5B58" w:rsidRPr="001D4014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D4014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 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96</w:t>
      </w:r>
      <w:r w:rsidR="000D5B58" w:rsidRPr="001D4014">
        <w:rPr>
          <w:rFonts w:asciiTheme="minorBidi" w:hAnsiTheme="minorBidi" w:cs="Cordia New"/>
          <w:sz w:val="26"/>
          <w:szCs w:val="26"/>
          <w:lang w:bidi="th-TH"/>
        </w:rPr>
        <w:t>,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206</w:t>
      </w:r>
      <w:r w:rsidR="000D5B58" w:rsidRPr="0066708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6708C">
        <w:rPr>
          <w:rFonts w:asciiTheme="minorBidi" w:hAnsiTheme="minorBidi" w:cs="Cordia New"/>
          <w:sz w:val="26"/>
          <w:szCs w:val="26"/>
          <w:cs/>
          <w:lang w:bidi="th-TH"/>
        </w:rPr>
        <w:t>ล้าน</w:t>
      </w:r>
      <w:r w:rsidRPr="0066708C">
        <w:rPr>
          <w:rFonts w:asciiTheme="minorBidi" w:hAnsiTheme="minorBidi" w:cs="Cordia New" w:hint="cs"/>
          <w:sz w:val="26"/>
          <w:szCs w:val="26"/>
          <w:cs/>
          <w:lang w:bidi="th-TH"/>
        </w:rPr>
        <w:t>บาท</w:t>
      </w:r>
      <w:r w:rsidRPr="00AC70D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AC70D5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ประกอบ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นอกเหนือจากราคาเสนอซื้อขายในตลาดที่มีสภาพคล่อง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หรือ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โดยใช้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เทคนิคการประเมินมูลค่าโดยใช้ข้อมูลดังกล่าว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ดังนั้นธนาคารและบริษัทย่อยได้ใช้วิจารณญาณในการประมาณมูลค่ายุติธรรม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ซึ่งอาจมีผลต่อความเสี่ยงที่สูงขึ้นต่อจำนวนเงินของเครื่องมือทางการเงินที่แสดงในงบ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ฐานะการเงินที่อาจแสดงราคาคลาดเคลื่อน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ไป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14:paraId="53DC7C70" w14:textId="77777777" w:rsidR="0067562B" w:rsidRDefault="0067562B" w:rsidP="00587A29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</w:p>
    <w:p w14:paraId="6583E7A9" w14:textId="61F47E5E" w:rsidR="00B42E43" w:rsidRPr="00827DC3" w:rsidRDefault="00B42E43" w:rsidP="00323BA2">
      <w:pPr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105B201B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59E4" w14:textId="621BABC0" w:rsidR="00B42E43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ในการวางแผนวิธีการตรวจสอบ ข้าพเจ้าได้ประเมินความเสี่ยงโดยพิจารณาปัจจัย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14:paraId="23BAB27E" w14:textId="77777777" w:rsidR="00F1349E" w:rsidRDefault="00F1349E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</w:p>
    <w:p w14:paraId="76A47A0F" w14:textId="2A40697B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สำหรับเครื่องมือทางการเงิน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และราคาหลักทรัพย์ประเภทตราสารทุน ซึ่งมา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และตราสารอนุพันธ์ของธนาคารและบริษัทย่อยที่สุ่มเลือกอย่างเป็นอิสระ และเปรียบเทียบกับมูลค่าที่ธนาคารและบริษัทย่อยคำนวณได้</w:t>
      </w:r>
    </w:p>
    <w:p w14:paraId="041B5D44" w14:textId="28D5BB6B" w:rsidR="0011542D" w:rsidRDefault="0011542D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1A091338" w14:textId="77777777" w:rsidR="0011542D" w:rsidRPr="0067562B" w:rsidRDefault="0011542D" w:rsidP="0011542D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ข้าพเจ้าได้ประเมินว่าการเปิดเผยในงบการเงินมีความเพียงพอและเหมาะสมตามมาตรฐานรายงานทางการเงิน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ธนาคารแห่งประเทศไทย</w:t>
      </w:r>
    </w:p>
    <w:p w14:paraId="51519B41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2BDE2EE" w14:textId="73A307AE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14:paraId="09B7A7E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5B0B117" w14:textId="582899F6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การเปิดเผยเกี่ยวกับสำรองประกันภัย อ้างอิงหมายเหตุประกอบงบการเงิน</w:t>
      </w:r>
      <w:r w:rsidRPr="00D26916">
        <w:rPr>
          <w:rFonts w:asciiTheme="minorBidi" w:hAnsiTheme="minorBidi" w:cstheme="minorBidi"/>
          <w:sz w:val="26"/>
          <w:szCs w:val="26"/>
          <w:cs/>
          <w:lang w:bidi="th-TH"/>
        </w:rPr>
        <w:t xml:space="preserve">รวมข้อ </w:t>
      </w:r>
      <w:r w:rsidR="00F75B8B" w:rsidRPr="00F75B8B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F634D8" w:rsidRPr="001D4014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F75B8B" w:rsidRPr="00F75B8B">
        <w:rPr>
          <w:rFonts w:asciiTheme="minorBidi" w:hAnsiTheme="minorBidi" w:cstheme="minorBidi"/>
          <w:sz w:val="26"/>
          <w:szCs w:val="26"/>
          <w:lang w:bidi="th-TH"/>
        </w:rPr>
        <w:t>14</w:t>
      </w:r>
      <w:r w:rsidR="00233635" w:rsidRPr="001D4014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F75B8B" w:rsidRPr="00F75B8B">
        <w:rPr>
          <w:rFonts w:asciiTheme="minorBidi" w:hAnsiTheme="minorBidi" w:cstheme="minorBidi"/>
          <w:sz w:val="26"/>
          <w:szCs w:val="26"/>
          <w:lang w:bidi="th-TH"/>
        </w:rPr>
        <w:t>5</w:t>
      </w:r>
      <w:r w:rsidR="00A16D4A" w:rsidRPr="001D4014">
        <w:rPr>
          <w:rFonts w:asciiTheme="minorBidi" w:hAnsiTheme="minorBidi" w:cstheme="minorBidi"/>
          <w:sz w:val="26"/>
          <w:szCs w:val="26"/>
          <w:cs/>
          <w:lang w:bidi="th-TH"/>
        </w:rPr>
        <w:t xml:space="preserve"> </w:t>
      </w:r>
      <w:r w:rsidR="00233635" w:rsidRPr="001D4014">
        <w:rPr>
          <w:rFonts w:asciiTheme="minorBidi" w:hAnsiTheme="minorBidi" w:cstheme="minorBidi"/>
          <w:sz w:val="26"/>
          <w:szCs w:val="26"/>
          <w:cs/>
          <w:lang w:bidi="th-TH"/>
        </w:rPr>
        <w:t xml:space="preserve">และ </w:t>
      </w:r>
      <w:r w:rsidR="00F75B8B" w:rsidRPr="00F75B8B">
        <w:rPr>
          <w:rFonts w:asciiTheme="minorBidi" w:hAnsiTheme="minorBidi" w:cstheme="minorBidi"/>
          <w:sz w:val="26"/>
          <w:szCs w:val="26"/>
          <w:lang w:bidi="th-TH"/>
        </w:rPr>
        <w:t>26</w:t>
      </w:r>
    </w:p>
    <w:p w14:paraId="4686A256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60E950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687935C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D118251" w14:textId="270FFD18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ณ วันที่ </w:t>
      </w:r>
      <w:r w:rsidR="00F75B8B" w:rsidRPr="00F75B8B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="00837A92" w:rsidRPr="00837A92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="00837A92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ธันวาคม </w:t>
      </w:r>
      <w:r w:rsidR="00F75B8B" w:rsidRPr="00F75B8B">
        <w:rPr>
          <w:rFonts w:asciiTheme="minorBidi" w:hAnsiTheme="minorBidi" w:cs="Cordia New"/>
          <w:spacing w:val="-2"/>
          <w:sz w:val="26"/>
          <w:szCs w:val="26"/>
          <w:lang w:bidi="th-TH"/>
        </w:rPr>
        <w:t>2567</w:t>
      </w:r>
      <w:r w:rsidR="0061434C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หนี้สินจากสัญญาประกันภัยที่บันทึกของบริษัทย่อยในงบการเงินรวมมีจำนวน</w:t>
      </w:r>
      <w:r w:rsidRPr="0066708C">
        <w:rPr>
          <w:rFonts w:asciiTheme="minorBidi" w:hAnsiTheme="minorBidi" w:cs="Cordia New"/>
          <w:sz w:val="26"/>
          <w:szCs w:val="26"/>
          <w:cs/>
          <w:lang w:bidi="th-TH"/>
        </w:rPr>
        <w:t xml:space="preserve">เงิน 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527</w:t>
      </w:r>
      <w:r w:rsidR="0066708C" w:rsidRPr="001D4014">
        <w:rPr>
          <w:rFonts w:asciiTheme="minorBidi" w:hAnsiTheme="minorBidi" w:cs="Cordia New"/>
          <w:sz w:val="26"/>
          <w:szCs w:val="26"/>
          <w:lang w:bidi="th-TH"/>
        </w:rPr>
        <w:t>,</w:t>
      </w:r>
      <w:r w:rsidR="00F75B8B" w:rsidRPr="00F75B8B">
        <w:rPr>
          <w:rFonts w:asciiTheme="minorBidi" w:hAnsiTheme="minorBidi" w:cs="Cordia New"/>
          <w:sz w:val="26"/>
          <w:szCs w:val="26"/>
          <w:lang w:bidi="th-TH"/>
        </w:rPr>
        <w:t>203</w:t>
      </w:r>
      <w:r w:rsidR="000D5B58" w:rsidRPr="001D4014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D4014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ส่วนใหญ่เป็นสำรองประกันภัยสำหรับสัญญาประกันภัยระยะยาว (ประมาณร้อยละ </w:t>
      </w:r>
      <w:r w:rsidR="00F75B8B" w:rsidRPr="00F75B8B">
        <w:rPr>
          <w:rFonts w:asciiTheme="minorBidi" w:hAnsiTheme="minorBidi" w:cstheme="minorBidi"/>
          <w:sz w:val="26"/>
          <w:szCs w:val="26"/>
          <w:lang w:bidi="th-TH"/>
        </w:rPr>
        <w:t>98</w:t>
      </w:r>
      <w:r w:rsidR="00AA5BCB" w:rsidRPr="001D4014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F75B8B" w:rsidRPr="00F75B8B">
        <w:rPr>
          <w:rFonts w:asciiTheme="minorBidi" w:hAnsiTheme="minorBidi" w:cstheme="minorBidi"/>
          <w:sz w:val="26"/>
          <w:szCs w:val="26"/>
          <w:lang w:bidi="th-TH"/>
        </w:rPr>
        <w:t>53</w:t>
      </w:r>
      <w:r w:rsidR="00D569AE" w:rsidRPr="001D4014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D4014">
        <w:rPr>
          <w:rFonts w:asciiTheme="minorBidi" w:hAnsiTheme="minorBidi" w:cs="Cordia New"/>
          <w:sz w:val="26"/>
          <w:szCs w:val="26"/>
          <w:cs/>
          <w:lang w:bidi="th-TH"/>
        </w:rPr>
        <w:t>ของหนี้สินจากสัญญาประกันภัย)</w:t>
      </w:r>
      <w:r w:rsidRPr="00EB7E35">
        <w:rPr>
          <w:rFonts w:asciiTheme="minorBidi" w:hAnsiTheme="minorBidi" w:cs="Cordia New"/>
          <w:sz w:val="26"/>
          <w:szCs w:val="26"/>
          <w:cs/>
          <w:lang w:bidi="th-TH"/>
        </w:rPr>
        <w:t xml:space="preserve"> ซึ่ง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ประมาณการดังกล่าวเกี่ยวข้องกับวิธีการ และสมมติฐานด้านคณิตศาสตร์ประกันภัยที่มี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</w:t>
      </w:r>
      <w:r w:rsidR="00A50E84">
        <w:rPr>
          <w:rFonts w:asciiTheme="minorBidi" w:hAnsiTheme="minorBidi" w:cs="Cordia New" w:hint="cs"/>
          <w:sz w:val="26"/>
          <w:szCs w:val="26"/>
          <w:cs/>
          <w:lang w:bidi="th-TH"/>
        </w:rPr>
        <w:t>า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ระสำคัญต่อจำนวนเงินของหนี้สินและค่าใช้จ่ายที่บันทึก ดังนั้นจึงพิจารณาการวัดมูลค่าของสำรองประกันภัยเป็นเรื่องสำคัญในการตรวจสอบ</w:t>
      </w:r>
    </w:p>
    <w:p w14:paraId="73C12188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33062E1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024E30F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CB99521" w14:textId="339AA1FC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</w:t>
      </w:r>
      <w:r w:rsidR="001331CE">
        <w:rPr>
          <w:rFonts w:asciiTheme="minorBidi" w:hAnsiTheme="minorBidi" w:cstheme="minorBidi" w:hint="cs"/>
          <w:sz w:val="26"/>
          <w:szCs w:val="26"/>
          <w:cs/>
          <w:lang w:bidi="th-TH"/>
        </w:rPr>
        <w:t>ของข้าพเจ้า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ข้าพเจ้าได้ประเมินความเสี่ยงโดยพิจารณาปัจจัยต่างๆ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14:paraId="469AD03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C325B16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14:paraId="72DD1D60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B64A161" w14:textId="77777777" w:rsidR="009235C5" w:rsidRDefault="00B42E43" w:rsidP="005E410A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การประมาณการกระแสเงินสด และข</w:t>
      </w:r>
      <w:r w:rsidR="00183824">
        <w:rPr>
          <w:rFonts w:asciiTheme="minorBidi" w:hAnsiTheme="minorBidi" w:cstheme="minorBidi" w:hint="cs"/>
          <w:sz w:val="26"/>
          <w:szCs w:val="26"/>
          <w:cs/>
          <w:lang w:bidi="th-TH"/>
        </w:rPr>
        <w:t>้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อสมมติฐานต่างๆ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ลักษณะเฉพาะของผลิตภัณฑ์ 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</w:p>
    <w:p w14:paraId="6C27A3E4" w14:textId="77777777" w:rsidR="009235C5" w:rsidRDefault="009235C5" w:rsidP="005E410A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56283BE1" w14:textId="7E8FC28D" w:rsidR="005E410A" w:rsidRPr="005E410A" w:rsidRDefault="005E410A" w:rsidP="005E410A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5E410A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ข้อมูลอื่น</w:t>
      </w:r>
    </w:p>
    <w:p w14:paraId="608E0479" w14:textId="77777777" w:rsidR="005E410A" w:rsidRPr="005E410A" w:rsidRDefault="005E410A" w:rsidP="005E410A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14:paraId="434E78B6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แต่ไม่รวมถึงงบการเงินรวมและงบการเงินเฉพาะธนาคารและรายงานของผู้สอบบัญชีที่อยู่ในรายงานนั้น </w:t>
      </w:r>
    </w:p>
    <w:p w14:paraId="3479C764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EE32909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0A28AEFE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55CE05A9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การอ่านและพิจารณาว่าข้อมูลอื่นมีความขัดแย้งที่มีสาระสำคัญกับงบการเงินรวมและงบการเงินเฉพาะธนาค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5BBC17DC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2A450EE" w14:textId="77777777" w:rsidR="005E410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0BF4703" w14:textId="77777777" w:rsidR="005E410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57F724D8" w14:textId="64C19007" w:rsidR="008448CD" w:rsidRPr="00827DC3" w:rsidRDefault="008448CD" w:rsidP="005E410A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3F4D48B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4A95" w14:textId="16A39D3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ผู้บริหารมีหน้าที่รับผิดชอบในการจัดทำและนำเสนองบการเงินรวมและงบการเงินเฉพาะธนาคาร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="005A1F1D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98EF2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11B6768" w14:textId="7B1C19C4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2DA1FC7E" w14:textId="77777777" w:rsidR="004E1EBA" w:rsidRPr="0096086B" w:rsidRDefault="004E1EBA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7B12B6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2D89846B" w14:textId="77777777" w:rsidR="008448CD" w:rsidRPr="0096086B" w:rsidRDefault="008448CD" w:rsidP="0096086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FA9CE79" w14:textId="4E59B6FB" w:rsidR="008448CD" w:rsidRPr="00827DC3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รับผิดชอบของผู้สอบบัญชีต่อการตรวจสอบงบการเงินรวมและงบการเงินเฉพาะธนาคา</w:t>
      </w:r>
      <w:r w:rsidR="004F1F5D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</w:p>
    <w:p w14:paraId="0062A405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45436D6" w14:textId="5DC8AFA5" w:rsidR="002943FB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 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ธนาคารเหล่านี้</w:t>
      </w:r>
    </w:p>
    <w:p w14:paraId="68C39430" w14:textId="77777777" w:rsidR="002943FB" w:rsidRDefault="002943FB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B29B108" w14:textId="77777777" w:rsidR="009235C5" w:rsidRDefault="009235C5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058D9FFD" w14:textId="77777777" w:rsidR="009235C5" w:rsidRPr="00827DC3" w:rsidRDefault="009235C5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45A0CDBA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125F9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81A8D49" w14:textId="1FDD6832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B7B3314" w14:textId="2631C848" w:rsidR="00323BA2" w:rsidRDefault="00323BA2">
      <w:pPr>
        <w:rPr>
          <w:rFonts w:ascii="Cordia New" w:hAnsi="Cordia New" w:cs="Cordia New"/>
          <w:sz w:val="26"/>
          <w:szCs w:val="26"/>
          <w:cs/>
          <w:lang w:bidi="th-TH"/>
        </w:rPr>
      </w:pPr>
    </w:p>
    <w:p w14:paraId="73A43DFD" w14:textId="35C7C271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7EEB0E2A" w14:textId="77777777" w:rsidR="008448CD" w:rsidRPr="00936CDB" w:rsidRDefault="008448CD" w:rsidP="008448CD">
      <w:pPr>
        <w:ind w:left="284"/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1A8B59D2" w14:textId="77777777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F018ACD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936DF8C" w14:textId="44F80533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โดยให้ข้อสังเกตถึงการเปิดเผยข้อมูลในงบการเงินรวมและงบการเงินเฉพาะ</w:t>
      </w:r>
      <w:r w:rsidR="00551445">
        <w:rPr>
          <w:rFonts w:ascii="Cordia New" w:hAnsi="Cordia New" w:cs="Cordia New" w:hint="cs"/>
          <w:sz w:val="26"/>
          <w:szCs w:val="26"/>
          <w:cs/>
          <w:lang w:bidi="th-TH"/>
        </w:rPr>
        <w:t>ธนาคาร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ที่เกี่ยวข้อง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หรือถ้าการเปิดเผยข้อมูล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39291ADC" w14:textId="77777777" w:rsidR="00B66FD2" w:rsidRPr="00936CDB" w:rsidRDefault="00B66FD2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94BDA9A" w14:textId="464AABFC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ประเมินการนำเสนอโครงสร้างและเนื้อหาของงบการเงินรวมและงบการเงินเฉพาะธนาคารโดยรวม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รวมถึงการเปิดเผยข้อมูลว่างบการเงิน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14:paraId="2E0E0629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B0F1FEB" w14:textId="79EC4ED7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551445">
        <w:rPr>
          <w:rFonts w:ascii="Cordia New" w:hAnsi="Cordia New" w:cs="Cordia New" w:hint="cs"/>
          <w:sz w:val="26"/>
          <w:szCs w:val="26"/>
          <w:cs/>
          <w:lang w:bidi="th-TH"/>
        </w:rPr>
        <w:t>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ภายในกลุ่มหรือกิจกรรมทางธุรกิจภายในธนาคารและบริษัทย่อยเพื่อแสดงความเห็นต่องบการเงินรวม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E487015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00BD40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0B812638" w14:textId="77777777" w:rsidR="009235C5" w:rsidRPr="00827DC3" w:rsidRDefault="009235C5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6833E49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3F97620" w14:textId="36945C16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773AF" w:rsidRPr="004773AF">
        <w:rPr>
          <w:rFonts w:ascii="Cordia New" w:hAnsi="Cordia New" w:cs="Cordia New" w:hint="cs"/>
          <w:sz w:val="26"/>
          <w:szCs w:val="26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</w:p>
    <w:p w14:paraId="4D97E7C3" w14:textId="77777777" w:rsidR="009235C5" w:rsidRDefault="009235C5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D1CB85F" w14:textId="52C8E475" w:rsidR="0096086B" w:rsidRDefault="008448CD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</w:t>
      </w:r>
      <w:r w:rsidR="008C3C87">
        <w:rPr>
          <w:rFonts w:ascii="Cordia New" w:hAnsi="Cordia New" w:cs="Cordia New"/>
          <w:sz w:val="26"/>
          <w:szCs w:val="26"/>
          <w:cs/>
          <w:lang w:bidi="th-TH"/>
        </w:rPr>
        <w:br/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งบการเงินเฉพาะธนาคารใน</w:t>
      </w:r>
      <w:r w:rsidR="00DA6F69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bookmarkStart w:id="6" w:name="_Hlk47374944"/>
    </w:p>
    <w:bookmarkEnd w:id="6"/>
    <w:p w14:paraId="19335F06" w14:textId="0FCE23FC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2472CD2" w14:textId="2FB88E37" w:rsidR="00323BA2" w:rsidRDefault="00323BA2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5634A979" w14:textId="77777777" w:rsidR="00323BA2" w:rsidRDefault="00323BA2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5EB144D1" w14:textId="77777777" w:rsidR="00AB0E63" w:rsidRPr="00035C73" w:rsidRDefault="00AB0E63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8BED7E0" w14:textId="7E1589D0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1B54DDBC" w14:textId="77777777" w:rsidR="000E0618" w:rsidRPr="00827DC3" w:rsidRDefault="000E0618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38D02C52" w14:textId="187768A1" w:rsidR="008448CD" w:rsidRPr="00827DC3" w:rsidRDefault="008448CD" w:rsidP="008448CD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นา</w:t>
      </w:r>
      <w:r w:rsidR="00091A87">
        <w:rPr>
          <w:rFonts w:ascii="Cordia New" w:hAnsi="Cordia New" w:cs="Cordia New" w:hint="cs"/>
          <w:sz w:val="26"/>
          <w:szCs w:val="26"/>
          <w:cs/>
          <w:lang w:bidi="th-TH"/>
        </w:rPr>
        <w:t>งสาว สุรีย์รัตน์ ทองอรุณแสง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)</w:t>
      </w:r>
    </w:p>
    <w:p w14:paraId="25410DB9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14:paraId="4BB83412" w14:textId="1CE2B42F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F75B8B" w:rsidRPr="00F75B8B">
        <w:rPr>
          <w:rFonts w:ascii="Cordia New" w:hAnsi="Cordia New" w:cs="Cordia New"/>
          <w:sz w:val="26"/>
          <w:szCs w:val="26"/>
          <w:lang w:bidi="th-TH"/>
        </w:rPr>
        <w:t>4409</w:t>
      </w:r>
    </w:p>
    <w:p w14:paraId="74B2636A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A9CC148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14:paraId="6AAFD706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7970D3D0" w14:textId="22EC625A" w:rsidR="00B606CF" w:rsidRPr="00E7357F" w:rsidRDefault="00F75B8B" w:rsidP="0096086B">
      <w:pPr>
        <w:rPr>
          <w:rFonts w:ascii="Cordia New" w:hAnsi="Cordia New" w:cs="Cordia New"/>
          <w:sz w:val="26"/>
          <w:szCs w:val="26"/>
        </w:rPr>
      </w:pPr>
      <w:r w:rsidRPr="00F75B8B">
        <w:rPr>
          <w:rFonts w:ascii="Cordia New" w:hAnsi="Cordia New" w:cs="Cordia New"/>
          <w:sz w:val="26"/>
          <w:szCs w:val="26"/>
          <w:lang w:bidi="th-TH"/>
        </w:rPr>
        <w:t>27</w:t>
      </w:r>
      <w:r w:rsidR="00A16D4A" w:rsidRPr="00C5397D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35C73" w:rsidRPr="00C5397D">
        <w:rPr>
          <w:rFonts w:ascii="Cordia New" w:hAnsi="Cordia New" w:cs="Cordia New"/>
          <w:sz w:val="26"/>
          <w:szCs w:val="26"/>
          <w:cs/>
          <w:lang w:bidi="th-TH"/>
        </w:rPr>
        <w:t xml:space="preserve">กุมภาพันธ์ </w:t>
      </w:r>
      <w:r w:rsidRPr="00F75B8B">
        <w:rPr>
          <w:rFonts w:ascii="Cordia New" w:hAnsi="Cordia New" w:cs="Cordia New"/>
          <w:sz w:val="26"/>
          <w:szCs w:val="26"/>
          <w:lang w:bidi="th-TH"/>
        </w:rPr>
        <w:t>2568</w:t>
      </w:r>
    </w:p>
    <w:sectPr w:rsidR="00B606CF" w:rsidRPr="00E7357F" w:rsidSect="007F0C87">
      <w:headerReference w:type="even" r:id="rId14"/>
      <w:headerReference w:type="default" r:id="rId15"/>
      <w:footerReference w:type="default" r:id="rId16"/>
      <w:headerReference w:type="first" r:id="rId17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765A1" w14:textId="77777777" w:rsidR="009308D8" w:rsidRDefault="009308D8" w:rsidP="001E676D">
      <w:r>
        <w:separator/>
      </w:r>
    </w:p>
  </w:endnote>
  <w:endnote w:type="continuationSeparator" w:id="0">
    <w:p w14:paraId="7E89FA2B" w14:textId="77777777" w:rsidR="009308D8" w:rsidRDefault="009308D8" w:rsidP="001E676D">
      <w:r>
        <w:continuationSeparator/>
      </w:r>
    </w:p>
  </w:endnote>
  <w:endnote w:type="continuationNotice" w:id="1">
    <w:p w14:paraId="0F4C059C" w14:textId="77777777" w:rsidR="009308D8" w:rsidRDefault="009308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72E3" w14:textId="77777777"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01E5E" w14:textId="118DA6E8" w:rsidR="007C458E" w:rsidRPr="00063DD9" w:rsidRDefault="00063DD9" w:rsidP="00063DD9">
    <w:pPr>
      <w:pStyle w:val="Footer"/>
      <w:tabs>
        <w:tab w:val="left" w:pos="3502"/>
        <w:tab w:val="left" w:pos="3840"/>
      </w:tabs>
      <w:rPr>
        <w:rFonts w:ascii="Arial" w:hAnsi="Arial" w:cs="Arial"/>
        <w:color w:val="7F7F7F"/>
        <w:sz w:val="12"/>
        <w:szCs w:val="12"/>
        <w:lang w:eastAsia="ja-JP"/>
      </w:rPr>
    </w:pPr>
    <w:r w:rsidRPr="00BB389C">
      <w:rPr>
        <w:rFonts w:ascii="Arial" w:hAnsi="Arial" w:cs="Arial"/>
        <w:color w:val="7F7F7F" w:themeColor="text1" w:themeTint="80"/>
        <w:sz w:val="12"/>
        <w:szCs w:val="12"/>
      </w:rPr>
      <w:t xml:space="preserve">KPMG </w:t>
    </w:r>
    <w:proofErr w:type="spellStart"/>
    <w:r w:rsidRPr="00BB389C">
      <w:rPr>
        <w:rFonts w:ascii="Arial" w:hAnsi="Arial" w:cs="Arial"/>
        <w:color w:val="7F7F7F" w:themeColor="text1" w:themeTint="80"/>
        <w:sz w:val="12"/>
        <w:szCs w:val="12"/>
      </w:rPr>
      <w:t>Phoomchai</w:t>
    </w:r>
    <w:proofErr w:type="spellEnd"/>
    <w:r w:rsidRPr="00BB389C">
      <w:rPr>
        <w:rFonts w:ascii="Arial" w:hAnsi="Arial" w:cs="Arial"/>
        <w:color w:val="7F7F7F" w:themeColor="text1" w:themeTint="80"/>
        <w:sz w:val="12"/>
        <w:szCs w:val="12"/>
      </w:rPr>
      <w:t xml:space="preserve"> Audit Ltd</w:t>
    </w:r>
    <w:r w:rsidRPr="00BB389C">
      <w:rPr>
        <w:rFonts w:ascii="Arial" w:hAnsi="Arial" w:cs="Angsana New"/>
        <w:color w:val="7F7F7F" w:themeColor="text1" w:themeTint="80"/>
        <w:sz w:val="12"/>
        <w:szCs w:val="12"/>
        <w:cs/>
        <w:lang w:bidi="th-TH"/>
      </w:rPr>
      <w:t>.</w:t>
    </w:r>
    <w:r w:rsidRPr="00BB389C">
      <w:rPr>
        <w:rFonts w:ascii="Arial" w:hAnsi="Arial" w:cs="Arial"/>
        <w:color w:val="7F7F7F" w:themeColor="text1" w:themeTint="80"/>
        <w:sz w:val="12"/>
        <w:szCs w:val="12"/>
      </w:rPr>
      <w:t xml:space="preserve">, </w:t>
    </w:r>
    <w:r w:rsidRPr="00BB389C">
      <w:rPr>
        <w:rFonts w:ascii="Arial" w:hAnsi="Arial" w:cs="Arial"/>
        <w:color w:val="7F7F7F"/>
        <w:sz w:val="12"/>
        <w:szCs w:val="12"/>
        <w:lang w:eastAsia="ja-JP"/>
      </w:rPr>
      <w:t>a Thai limited liability company and a member firm of the KPMG global organization of independent member firms affiliated with KPMG International Limited, a private English company limited by guarantee</w:t>
    </w:r>
    <w:r w:rsidRPr="00BB389C">
      <w:rPr>
        <w:rFonts w:ascii="Arial" w:hAnsi="Arial" w:cs="Angsana New"/>
        <w:color w:val="7F7F7F"/>
        <w:sz w:val="12"/>
        <w:szCs w:val="12"/>
        <w:cs/>
        <w:lang w:eastAsia="ja-JP" w:bidi="th-TH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A96FB" w14:textId="0C8CBE57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</w:instrText>
    </w:r>
    <w:r w:rsidRPr="00E7357F">
      <w:rPr>
        <w:rFonts w:ascii="Cordia New" w:hAnsi="Cordia New" w:cs="Cordia New"/>
        <w:sz w:val="26"/>
        <w:szCs w:val="26"/>
        <w:cs/>
        <w:lang w:bidi="th-TH"/>
      </w:rPr>
      <w:instrText xml:space="preserve">* </w:instrText>
    </w:r>
    <w:r w:rsidRPr="00E7357F">
      <w:rPr>
        <w:rFonts w:ascii="Cordia New" w:hAnsi="Cordia New" w:cs="Cordia New"/>
        <w:sz w:val="26"/>
        <w:szCs w:val="26"/>
      </w:rPr>
      <w:instrText xml:space="preserve">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F75B8B">
      <w:rPr>
        <w:rFonts w:ascii="Cordia New" w:hAnsi="Cordia New" w:cs="Cordia New"/>
        <w:noProof/>
        <w:sz w:val="26"/>
        <w:szCs w:val="26"/>
      </w:rPr>
      <w:t>7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BA322" w14:textId="77777777" w:rsidR="009308D8" w:rsidRDefault="009308D8" w:rsidP="001E676D">
      <w:r>
        <w:separator/>
      </w:r>
    </w:p>
  </w:footnote>
  <w:footnote w:type="continuationSeparator" w:id="0">
    <w:p w14:paraId="003ED7A7" w14:textId="77777777" w:rsidR="009308D8" w:rsidRDefault="009308D8" w:rsidP="001E676D">
      <w:r>
        <w:continuationSeparator/>
      </w:r>
    </w:p>
  </w:footnote>
  <w:footnote w:type="continuationNotice" w:id="1">
    <w:p w14:paraId="0F4CAB70" w14:textId="77777777" w:rsidR="009308D8" w:rsidRDefault="009308D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ABE15" w14:textId="77777777"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F75A4" w14:textId="77777777" w:rsidR="007C458E" w:rsidRDefault="007C45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F2053" w14:textId="77777777" w:rsidR="00002460" w:rsidRPr="003F111F" w:rsidRDefault="00002460" w:rsidP="00002460">
    <w:pPr>
      <w:pStyle w:val="Header"/>
    </w:pPr>
    <w:r w:rsidRPr="00751A49">
      <w:rPr>
        <w:noProof/>
        <w:lang w:bidi="th-TH"/>
      </w:rPr>
      <w:drawing>
        <wp:anchor distT="0" distB="0" distL="114300" distR="114300" simplePos="0" relativeHeight="251659264" behindDoc="0" locked="0" layoutInCell="1" allowOverlap="1" wp14:anchorId="0E91DD0C" wp14:editId="0CD9C4DE">
          <wp:simplePos x="0" y="0"/>
          <wp:positionH relativeFrom="margin">
            <wp:posOffset>-180975</wp:posOffset>
          </wp:positionH>
          <wp:positionV relativeFrom="paragraph">
            <wp:posOffset>209550</wp:posOffset>
          </wp:positionV>
          <wp:extent cx="952500" cy="400050"/>
          <wp:effectExtent l="0" t="0" r="0" b="0"/>
          <wp:wrapNone/>
          <wp:docPr id="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222" w:type="dxa"/>
      <w:tblInd w:w="1397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002460" w14:paraId="367422E1" w14:textId="77777777" w:rsidTr="00E250CB">
      <w:tc>
        <w:tcPr>
          <w:tcW w:w="4410" w:type="dxa"/>
        </w:tcPr>
        <w:p w14:paraId="4327DA1B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</w:t>
          </w:r>
          <w:r w:rsidRPr="00A1497C">
            <w:rPr>
              <w:rFonts w:ascii="Univers 45 Light" w:hAnsi="Univers 45 Light" w:cs="Angsana New"/>
              <w:cs/>
              <w:lang w:bidi="th-TH"/>
            </w:rPr>
            <w:t>.</w:t>
          </w:r>
        </w:p>
        <w:p w14:paraId="6AE7225C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 w:cs="Angsana New"/>
              <w:vertAlign w:val="superscript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</w:p>
        <w:p w14:paraId="401E1A7C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</w:t>
          </w:r>
          <w:proofErr w:type="spellStart"/>
          <w:r w:rsidRPr="00A1497C">
            <w:rPr>
              <w:rFonts w:ascii="Univers 45 Light" w:hAnsi="Univers 45 Light"/>
            </w:rPr>
            <w:t>Sathorn</w:t>
          </w:r>
          <w:proofErr w:type="spellEnd"/>
          <w:r w:rsidRPr="00A1497C">
            <w:rPr>
              <w:rFonts w:ascii="Univers 45 Light" w:hAnsi="Univers 45 Light"/>
            </w:rPr>
            <w:t xml:space="preserve">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5DEAD2A6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14A00EB6" w14:textId="77777777" w:rsidR="00002460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 +</w:t>
          </w:r>
          <w:r>
            <w:rPr>
              <w:rFonts w:ascii="Univers 45 Light" w:hAnsi="Univers 45 Light"/>
            </w:rPr>
            <w:t>66 2677 2000</w:t>
          </w:r>
        </w:p>
        <w:p w14:paraId="5B611EE0" w14:textId="77777777" w:rsidR="00002460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 w:rsidRPr="00A1497C">
            <w:rPr>
              <w:rFonts w:ascii="Univers 45 Light" w:hAnsi="Univers 45 Light" w:cs="Angsana New"/>
              <w:cs/>
              <w:lang w:bidi="th-TH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37EA7182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r>
            <w:rPr>
              <w:rFonts w:ascii="Univers 45 Light" w:hAnsi="Univers 45 Light" w:cstheme="minorBidi"/>
              <w:szCs w:val="22"/>
              <w:lang w:bidi="th-TH"/>
            </w:rPr>
            <w:t>Website  home</w:t>
          </w:r>
          <w:r>
            <w:rPr>
              <w:rFonts w:ascii="Univers 45 Light" w:hAnsi="Univers 45 Light" w:cs="Angsana New"/>
              <w:cs/>
              <w:lang w:bidi="th-TH"/>
            </w:rPr>
            <w:t>.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kpmg</w:t>
          </w:r>
          <w:proofErr w:type="spellEnd"/>
          <w:r>
            <w:rPr>
              <w:rFonts w:ascii="Univers 45 Light" w:hAnsi="Univers 45 Light" w:cs="Angsana New"/>
              <w:cs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812" w:type="dxa"/>
        </w:tcPr>
        <w:p w14:paraId="381164EA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0E5932F0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50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0F03D112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1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207855A4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437A2D99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    +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66 2677 2000  </w:t>
          </w:r>
        </w:p>
        <w:p w14:paraId="41342930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+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>66 2677 2222</w:t>
          </w:r>
        </w:p>
        <w:p w14:paraId="091CF1C7" w14:textId="77777777" w:rsidR="00002460" w:rsidRPr="006D7F44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</w:t>
          </w:r>
          <w:r>
            <w:rPr>
              <w:rFonts w:ascii="Univers 45 Light" w:hAnsi="Univers 45 Light" w:cstheme="minorBidi"/>
              <w:szCs w:val="22"/>
              <w:lang w:bidi="th-TH"/>
            </w:rPr>
            <w:t>home</w:t>
          </w:r>
          <w:r>
            <w:rPr>
              <w:rFonts w:ascii="Univers 45 Light" w:hAnsi="Univers 45 Light" w:cs="Angsana New"/>
              <w:cs/>
              <w:lang w:bidi="th-TH"/>
            </w:rPr>
            <w:t>.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kpmg</w:t>
          </w:r>
          <w:proofErr w:type="spellEnd"/>
          <w:r>
            <w:rPr>
              <w:rFonts w:ascii="Univers 45 Light" w:hAnsi="Univers 45 Light" w:cs="Angsana New"/>
              <w:cs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</w:tr>
  </w:tbl>
  <w:p w14:paraId="50BC8E72" w14:textId="0CC03115" w:rsidR="003A46FA" w:rsidRDefault="003A46FA" w:rsidP="003A46FA">
    <w:pPr>
      <w:pStyle w:val="Header"/>
      <w:rPr>
        <w:rFonts w:cs="Angsana New"/>
        <w:lang w:bidi="th-TH"/>
      </w:rPr>
    </w:pPr>
  </w:p>
  <w:p w14:paraId="35A3CAAF" w14:textId="77777777" w:rsidR="007C458E" w:rsidRDefault="007C45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D1846" w14:textId="77777777" w:rsidR="007C458E" w:rsidRDefault="007C45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C639" w14:textId="77777777" w:rsidR="00F9759A" w:rsidRDefault="00F9759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584A6" w14:textId="743636AB" w:rsidR="00757325" w:rsidRDefault="003A46FA">
    <w:r w:rsidRPr="008A22C9">
      <w:rPr>
        <w:noProof/>
        <w:lang w:bidi="th-TH"/>
      </w:rPr>
      <w:drawing>
        <wp:inline distT="0" distB="0" distL="0" distR="0" wp14:anchorId="68825BBE" wp14:editId="7B9323A8">
          <wp:extent cx="6097905" cy="64516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790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26C0" w14:textId="77777777"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1xMKI1t1shLSfPiN27KatXu+vBazokCNlqPk3GUqIdh/af6wDoiIs9FBbGcilOmnbxeEoyvpjY4TAhPe2anBWg==" w:salt="CEFFo5dRI8ntBbCH1HPyDA==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02460"/>
    <w:rsid w:val="00003811"/>
    <w:rsid w:val="0002002F"/>
    <w:rsid w:val="000245C1"/>
    <w:rsid w:val="00032E16"/>
    <w:rsid w:val="00035C73"/>
    <w:rsid w:val="00040230"/>
    <w:rsid w:val="00047D6A"/>
    <w:rsid w:val="0005579C"/>
    <w:rsid w:val="00063DD9"/>
    <w:rsid w:val="00071520"/>
    <w:rsid w:val="00075A8C"/>
    <w:rsid w:val="00083FE4"/>
    <w:rsid w:val="000913A0"/>
    <w:rsid w:val="00091A87"/>
    <w:rsid w:val="000940CA"/>
    <w:rsid w:val="00094D7B"/>
    <w:rsid w:val="000967C1"/>
    <w:rsid w:val="000977AA"/>
    <w:rsid w:val="000A18C8"/>
    <w:rsid w:val="000A22D3"/>
    <w:rsid w:val="000A74C6"/>
    <w:rsid w:val="000B21FE"/>
    <w:rsid w:val="000B7B56"/>
    <w:rsid w:val="000C0E00"/>
    <w:rsid w:val="000D4D12"/>
    <w:rsid w:val="000D5B58"/>
    <w:rsid w:val="000E0618"/>
    <w:rsid w:val="000E15C0"/>
    <w:rsid w:val="000F0A05"/>
    <w:rsid w:val="000F200B"/>
    <w:rsid w:val="000F762A"/>
    <w:rsid w:val="000F7A4F"/>
    <w:rsid w:val="00100DA1"/>
    <w:rsid w:val="00107696"/>
    <w:rsid w:val="0011542D"/>
    <w:rsid w:val="00115464"/>
    <w:rsid w:val="001255A9"/>
    <w:rsid w:val="001331CE"/>
    <w:rsid w:val="00144386"/>
    <w:rsid w:val="00144B88"/>
    <w:rsid w:val="001467A5"/>
    <w:rsid w:val="0015306D"/>
    <w:rsid w:val="001708A8"/>
    <w:rsid w:val="00175BBB"/>
    <w:rsid w:val="00180517"/>
    <w:rsid w:val="00183824"/>
    <w:rsid w:val="0018583D"/>
    <w:rsid w:val="001926F8"/>
    <w:rsid w:val="0019400E"/>
    <w:rsid w:val="00197F8D"/>
    <w:rsid w:val="001A75B5"/>
    <w:rsid w:val="001B357D"/>
    <w:rsid w:val="001B4900"/>
    <w:rsid w:val="001B5E87"/>
    <w:rsid w:val="001B6936"/>
    <w:rsid w:val="001C2819"/>
    <w:rsid w:val="001C481C"/>
    <w:rsid w:val="001D056A"/>
    <w:rsid w:val="001D4014"/>
    <w:rsid w:val="001D566F"/>
    <w:rsid w:val="001D702C"/>
    <w:rsid w:val="001E5B66"/>
    <w:rsid w:val="001E676D"/>
    <w:rsid w:val="001E7352"/>
    <w:rsid w:val="00205D67"/>
    <w:rsid w:val="00210557"/>
    <w:rsid w:val="0021380A"/>
    <w:rsid w:val="002177F1"/>
    <w:rsid w:val="0021793A"/>
    <w:rsid w:val="002201AF"/>
    <w:rsid w:val="00224B45"/>
    <w:rsid w:val="00233635"/>
    <w:rsid w:val="00265FE8"/>
    <w:rsid w:val="00272BF1"/>
    <w:rsid w:val="00280771"/>
    <w:rsid w:val="002845F1"/>
    <w:rsid w:val="00284732"/>
    <w:rsid w:val="00285720"/>
    <w:rsid w:val="0029163D"/>
    <w:rsid w:val="00293BC5"/>
    <w:rsid w:val="002943FB"/>
    <w:rsid w:val="002A35AE"/>
    <w:rsid w:val="002D2EE3"/>
    <w:rsid w:val="002D6BF2"/>
    <w:rsid w:val="002E6CF1"/>
    <w:rsid w:val="002F50D9"/>
    <w:rsid w:val="002F6107"/>
    <w:rsid w:val="0030072B"/>
    <w:rsid w:val="003009E4"/>
    <w:rsid w:val="003017DE"/>
    <w:rsid w:val="00302BCC"/>
    <w:rsid w:val="00315C5C"/>
    <w:rsid w:val="00323BA2"/>
    <w:rsid w:val="003266AA"/>
    <w:rsid w:val="00326AAD"/>
    <w:rsid w:val="00332A41"/>
    <w:rsid w:val="003464FE"/>
    <w:rsid w:val="00347272"/>
    <w:rsid w:val="00347E68"/>
    <w:rsid w:val="003505BE"/>
    <w:rsid w:val="00353C72"/>
    <w:rsid w:val="00361422"/>
    <w:rsid w:val="00363316"/>
    <w:rsid w:val="00372062"/>
    <w:rsid w:val="00372B61"/>
    <w:rsid w:val="00372EB5"/>
    <w:rsid w:val="0037513F"/>
    <w:rsid w:val="00382555"/>
    <w:rsid w:val="0038578B"/>
    <w:rsid w:val="0039567A"/>
    <w:rsid w:val="00395691"/>
    <w:rsid w:val="00395FE6"/>
    <w:rsid w:val="003A2364"/>
    <w:rsid w:val="003A46FA"/>
    <w:rsid w:val="003A584B"/>
    <w:rsid w:val="003B1115"/>
    <w:rsid w:val="003C16C5"/>
    <w:rsid w:val="003C4719"/>
    <w:rsid w:val="003D1D7E"/>
    <w:rsid w:val="003D7E76"/>
    <w:rsid w:val="003E4EA4"/>
    <w:rsid w:val="003E742E"/>
    <w:rsid w:val="003F767E"/>
    <w:rsid w:val="003F7F6D"/>
    <w:rsid w:val="00411A88"/>
    <w:rsid w:val="00413FF0"/>
    <w:rsid w:val="00415F8B"/>
    <w:rsid w:val="004275C5"/>
    <w:rsid w:val="0045697E"/>
    <w:rsid w:val="004578E7"/>
    <w:rsid w:val="004618A8"/>
    <w:rsid w:val="00463991"/>
    <w:rsid w:val="00470C77"/>
    <w:rsid w:val="004748BC"/>
    <w:rsid w:val="004752AA"/>
    <w:rsid w:val="004773AF"/>
    <w:rsid w:val="00486FCE"/>
    <w:rsid w:val="004932DB"/>
    <w:rsid w:val="00494D92"/>
    <w:rsid w:val="004A1CD4"/>
    <w:rsid w:val="004B2DEF"/>
    <w:rsid w:val="004B3332"/>
    <w:rsid w:val="004B5D36"/>
    <w:rsid w:val="004C1F1D"/>
    <w:rsid w:val="004C2263"/>
    <w:rsid w:val="004D1500"/>
    <w:rsid w:val="004D41FB"/>
    <w:rsid w:val="004D6383"/>
    <w:rsid w:val="004E00F6"/>
    <w:rsid w:val="004E1EBA"/>
    <w:rsid w:val="004F00FB"/>
    <w:rsid w:val="004F1F5D"/>
    <w:rsid w:val="004F2F33"/>
    <w:rsid w:val="00511C95"/>
    <w:rsid w:val="00515264"/>
    <w:rsid w:val="00520EC1"/>
    <w:rsid w:val="00526454"/>
    <w:rsid w:val="00535729"/>
    <w:rsid w:val="00542292"/>
    <w:rsid w:val="0054604D"/>
    <w:rsid w:val="00547217"/>
    <w:rsid w:val="00551445"/>
    <w:rsid w:val="005666D2"/>
    <w:rsid w:val="0056701B"/>
    <w:rsid w:val="00572798"/>
    <w:rsid w:val="0058046B"/>
    <w:rsid w:val="00580C26"/>
    <w:rsid w:val="00582551"/>
    <w:rsid w:val="00582D12"/>
    <w:rsid w:val="00587A29"/>
    <w:rsid w:val="00587B99"/>
    <w:rsid w:val="00592127"/>
    <w:rsid w:val="00594070"/>
    <w:rsid w:val="005A1F1D"/>
    <w:rsid w:val="005A55DF"/>
    <w:rsid w:val="005B2C32"/>
    <w:rsid w:val="005B795F"/>
    <w:rsid w:val="005C52E1"/>
    <w:rsid w:val="005C5C72"/>
    <w:rsid w:val="005D4F70"/>
    <w:rsid w:val="005D5E8E"/>
    <w:rsid w:val="005D7003"/>
    <w:rsid w:val="005E2238"/>
    <w:rsid w:val="005E410A"/>
    <w:rsid w:val="005F0528"/>
    <w:rsid w:val="005F75A2"/>
    <w:rsid w:val="00602351"/>
    <w:rsid w:val="0061434C"/>
    <w:rsid w:val="00627FD4"/>
    <w:rsid w:val="00634E6D"/>
    <w:rsid w:val="0064519F"/>
    <w:rsid w:val="006474FD"/>
    <w:rsid w:val="00647BB9"/>
    <w:rsid w:val="00651B38"/>
    <w:rsid w:val="006548E9"/>
    <w:rsid w:val="00656C6F"/>
    <w:rsid w:val="0066708C"/>
    <w:rsid w:val="00672D32"/>
    <w:rsid w:val="0067562B"/>
    <w:rsid w:val="00683DDC"/>
    <w:rsid w:val="0068782B"/>
    <w:rsid w:val="00687A33"/>
    <w:rsid w:val="0069415D"/>
    <w:rsid w:val="006942B1"/>
    <w:rsid w:val="00696EF9"/>
    <w:rsid w:val="006A134E"/>
    <w:rsid w:val="006A38B9"/>
    <w:rsid w:val="006B1C56"/>
    <w:rsid w:val="006B6936"/>
    <w:rsid w:val="006B70E9"/>
    <w:rsid w:val="006C1A5F"/>
    <w:rsid w:val="006E43D6"/>
    <w:rsid w:val="006F6DCA"/>
    <w:rsid w:val="007003B7"/>
    <w:rsid w:val="007027C3"/>
    <w:rsid w:val="007070BF"/>
    <w:rsid w:val="007148E8"/>
    <w:rsid w:val="00722973"/>
    <w:rsid w:val="0072619D"/>
    <w:rsid w:val="007322B4"/>
    <w:rsid w:val="00737C41"/>
    <w:rsid w:val="00740DFA"/>
    <w:rsid w:val="0074766E"/>
    <w:rsid w:val="00757325"/>
    <w:rsid w:val="0076286C"/>
    <w:rsid w:val="0077745D"/>
    <w:rsid w:val="00780708"/>
    <w:rsid w:val="00783F32"/>
    <w:rsid w:val="007863CF"/>
    <w:rsid w:val="00795A38"/>
    <w:rsid w:val="007A2282"/>
    <w:rsid w:val="007A5BE5"/>
    <w:rsid w:val="007B6E83"/>
    <w:rsid w:val="007C458E"/>
    <w:rsid w:val="007D2A78"/>
    <w:rsid w:val="007D2BCA"/>
    <w:rsid w:val="007D3154"/>
    <w:rsid w:val="007D5026"/>
    <w:rsid w:val="007D69E8"/>
    <w:rsid w:val="007E55E8"/>
    <w:rsid w:val="007F0C87"/>
    <w:rsid w:val="007F3CBA"/>
    <w:rsid w:val="008025B1"/>
    <w:rsid w:val="00817346"/>
    <w:rsid w:val="008255F5"/>
    <w:rsid w:val="00827DC3"/>
    <w:rsid w:val="00830F75"/>
    <w:rsid w:val="00831156"/>
    <w:rsid w:val="00837A92"/>
    <w:rsid w:val="008448CD"/>
    <w:rsid w:val="00844991"/>
    <w:rsid w:val="00853B25"/>
    <w:rsid w:val="00857F7A"/>
    <w:rsid w:val="00860770"/>
    <w:rsid w:val="0086348A"/>
    <w:rsid w:val="0087753B"/>
    <w:rsid w:val="00881ACC"/>
    <w:rsid w:val="008859C0"/>
    <w:rsid w:val="008A7D56"/>
    <w:rsid w:val="008B1F07"/>
    <w:rsid w:val="008B20B0"/>
    <w:rsid w:val="008B7306"/>
    <w:rsid w:val="008C38A6"/>
    <w:rsid w:val="008C3C87"/>
    <w:rsid w:val="008C6179"/>
    <w:rsid w:val="008D27E7"/>
    <w:rsid w:val="008D4B5D"/>
    <w:rsid w:val="008D6174"/>
    <w:rsid w:val="008D71EE"/>
    <w:rsid w:val="008F32C2"/>
    <w:rsid w:val="008F5421"/>
    <w:rsid w:val="009139D0"/>
    <w:rsid w:val="00913BE3"/>
    <w:rsid w:val="00920A4C"/>
    <w:rsid w:val="009235C5"/>
    <w:rsid w:val="00924F0E"/>
    <w:rsid w:val="009308D8"/>
    <w:rsid w:val="00936CDB"/>
    <w:rsid w:val="009419DE"/>
    <w:rsid w:val="009436EC"/>
    <w:rsid w:val="009476D8"/>
    <w:rsid w:val="009556C8"/>
    <w:rsid w:val="00960369"/>
    <w:rsid w:val="0096086B"/>
    <w:rsid w:val="0096506A"/>
    <w:rsid w:val="00992CB4"/>
    <w:rsid w:val="00993809"/>
    <w:rsid w:val="0099391E"/>
    <w:rsid w:val="009A02E1"/>
    <w:rsid w:val="009A4D70"/>
    <w:rsid w:val="009A7821"/>
    <w:rsid w:val="009B0535"/>
    <w:rsid w:val="009B62E9"/>
    <w:rsid w:val="009B78B8"/>
    <w:rsid w:val="009C447D"/>
    <w:rsid w:val="009C79BF"/>
    <w:rsid w:val="009D06CF"/>
    <w:rsid w:val="009D6342"/>
    <w:rsid w:val="009E0AE7"/>
    <w:rsid w:val="009E58BA"/>
    <w:rsid w:val="009F13DD"/>
    <w:rsid w:val="00A016B0"/>
    <w:rsid w:val="00A12888"/>
    <w:rsid w:val="00A15CD1"/>
    <w:rsid w:val="00A16D4A"/>
    <w:rsid w:val="00A17451"/>
    <w:rsid w:val="00A17467"/>
    <w:rsid w:val="00A17EFD"/>
    <w:rsid w:val="00A17F3D"/>
    <w:rsid w:val="00A27C16"/>
    <w:rsid w:val="00A30C67"/>
    <w:rsid w:val="00A36EDF"/>
    <w:rsid w:val="00A50E84"/>
    <w:rsid w:val="00A526DA"/>
    <w:rsid w:val="00A52719"/>
    <w:rsid w:val="00A53265"/>
    <w:rsid w:val="00A555BB"/>
    <w:rsid w:val="00A55A87"/>
    <w:rsid w:val="00A56DF2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A5BCB"/>
    <w:rsid w:val="00AB0E63"/>
    <w:rsid w:val="00AC02AE"/>
    <w:rsid w:val="00AC3544"/>
    <w:rsid w:val="00AC5C63"/>
    <w:rsid w:val="00AC70D5"/>
    <w:rsid w:val="00AD0630"/>
    <w:rsid w:val="00AD3863"/>
    <w:rsid w:val="00AD6E00"/>
    <w:rsid w:val="00AE5093"/>
    <w:rsid w:val="00AE5F77"/>
    <w:rsid w:val="00AF3D09"/>
    <w:rsid w:val="00AF5D36"/>
    <w:rsid w:val="00B01200"/>
    <w:rsid w:val="00B03A8A"/>
    <w:rsid w:val="00B04C81"/>
    <w:rsid w:val="00B06C3C"/>
    <w:rsid w:val="00B13211"/>
    <w:rsid w:val="00B1353D"/>
    <w:rsid w:val="00B248B2"/>
    <w:rsid w:val="00B32218"/>
    <w:rsid w:val="00B4142F"/>
    <w:rsid w:val="00B42E43"/>
    <w:rsid w:val="00B466DC"/>
    <w:rsid w:val="00B51001"/>
    <w:rsid w:val="00B514ED"/>
    <w:rsid w:val="00B52B79"/>
    <w:rsid w:val="00B564E3"/>
    <w:rsid w:val="00B56665"/>
    <w:rsid w:val="00B606CF"/>
    <w:rsid w:val="00B63B21"/>
    <w:rsid w:val="00B66FD2"/>
    <w:rsid w:val="00B7514F"/>
    <w:rsid w:val="00B82527"/>
    <w:rsid w:val="00B82B51"/>
    <w:rsid w:val="00B84D71"/>
    <w:rsid w:val="00B9704A"/>
    <w:rsid w:val="00BA0D0C"/>
    <w:rsid w:val="00BA2B6F"/>
    <w:rsid w:val="00BA6D05"/>
    <w:rsid w:val="00BB0E57"/>
    <w:rsid w:val="00BB7C2D"/>
    <w:rsid w:val="00BC7AC8"/>
    <w:rsid w:val="00BD4361"/>
    <w:rsid w:val="00BD6A0E"/>
    <w:rsid w:val="00BD79DC"/>
    <w:rsid w:val="00BE223B"/>
    <w:rsid w:val="00BE6011"/>
    <w:rsid w:val="00BE7567"/>
    <w:rsid w:val="00BF4A34"/>
    <w:rsid w:val="00C034B3"/>
    <w:rsid w:val="00C03E13"/>
    <w:rsid w:val="00C04F70"/>
    <w:rsid w:val="00C076E5"/>
    <w:rsid w:val="00C146CC"/>
    <w:rsid w:val="00C21A2D"/>
    <w:rsid w:val="00C27E26"/>
    <w:rsid w:val="00C312BF"/>
    <w:rsid w:val="00C51849"/>
    <w:rsid w:val="00C5397D"/>
    <w:rsid w:val="00C54876"/>
    <w:rsid w:val="00C55FB7"/>
    <w:rsid w:val="00C60391"/>
    <w:rsid w:val="00C609CF"/>
    <w:rsid w:val="00C678DE"/>
    <w:rsid w:val="00C71CB2"/>
    <w:rsid w:val="00C73CF2"/>
    <w:rsid w:val="00C7412B"/>
    <w:rsid w:val="00C7443D"/>
    <w:rsid w:val="00C82C70"/>
    <w:rsid w:val="00C8634B"/>
    <w:rsid w:val="00C909D1"/>
    <w:rsid w:val="00CB2A08"/>
    <w:rsid w:val="00CC6433"/>
    <w:rsid w:val="00CE6FE5"/>
    <w:rsid w:val="00CF110A"/>
    <w:rsid w:val="00CF5597"/>
    <w:rsid w:val="00D060E2"/>
    <w:rsid w:val="00D10F9C"/>
    <w:rsid w:val="00D17414"/>
    <w:rsid w:val="00D2413D"/>
    <w:rsid w:val="00D263A0"/>
    <w:rsid w:val="00D26916"/>
    <w:rsid w:val="00D33C64"/>
    <w:rsid w:val="00D40052"/>
    <w:rsid w:val="00D4587C"/>
    <w:rsid w:val="00D45A0F"/>
    <w:rsid w:val="00D51F78"/>
    <w:rsid w:val="00D533D9"/>
    <w:rsid w:val="00D569AE"/>
    <w:rsid w:val="00D71BE0"/>
    <w:rsid w:val="00D826D5"/>
    <w:rsid w:val="00DA3E07"/>
    <w:rsid w:val="00DA6F69"/>
    <w:rsid w:val="00DC1582"/>
    <w:rsid w:val="00DC1B01"/>
    <w:rsid w:val="00DC6785"/>
    <w:rsid w:val="00DD24A1"/>
    <w:rsid w:val="00DD2CEC"/>
    <w:rsid w:val="00DD3088"/>
    <w:rsid w:val="00DE2895"/>
    <w:rsid w:val="00DE2C02"/>
    <w:rsid w:val="00DE6A48"/>
    <w:rsid w:val="00DF38F2"/>
    <w:rsid w:val="00DF5D4D"/>
    <w:rsid w:val="00E005F4"/>
    <w:rsid w:val="00E0718C"/>
    <w:rsid w:val="00E074C6"/>
    <w:rsid w:val="00E123B9"/>
    <w:rsid w:val="00E17E2C"/>
    <w:rsid w:val="00E31B58"/>
    <w:rsid w:val="00E3622C"/>
    <w:rsid w:val="00E53F90"/>
    <w:rsid w:val="00E5725D"/>
    <w:rsid w:val="00E7357F"/>
    <w:rsid w:val="00E7761A"/>
    <w:rsid w:val="00E81723"/>
    <w:rsid w:val="00E90505"/>
    <w:rsid w:val="00EA0E63"/>
    <w:rsid w:val="00EA4C83"/>
    <w:rsid w:val="00EA54A8"/>
    <w:rsid w:val="00EA7D7E"/>
    <w:rsid w:val="00EB3AE5"/>
    <w:rsid w:val="00EB7E35"/>
    <w:rsid w:val="00EC0AFC"/>
    <w:rsid w:val="00EC3329"/>
    <w:rsid w:val="00EC4A4F"/>
    <w:rsid w:val="00ED0A9A"/>
    <w:rsid w:val="00EE5F2B"/>
    <w:rsid w:val="00EE66D7"/>
    <w:rsid w:val="00EE710F"/>
    <w:rsid w:val="00EE73D3"/>
    <w:rsid w:val="00EF4F6E"/>
    <w:rsid w:val="00EF6A67"/>
    <w:rsid w:val="00F1349E"/>
    <w:rsid w:val="00F1415B"/>
    <w:rsid w:val="00F26617"/>
    <w:rsid w:val="00F34FC0"/>
    <w:rsid w:val="00F36DBE"/>
    <w:rsid w:val="00F440C4"/>
    <w:rsid w:val="00F53BD5"/>
    <w:rsid w:val="00F54196"/>
    <w:rsid w:val="00F5439C"/>
    <w:rsid w:val="00F5622C"/>
    <w:rsid w:val="00F613CF"/>
    <w:rsid w:val="00F634D8"/>
    <w:rsid w:val="00F652A3"/>
    <w:rsid w:val="00F71609"/>
    <w:rsid w:val="00F75B8B"/>
    <w:rsid w:val="00F86C1E"/>
    <w:rsid w:val="00F90EEE"/>
    <w:rsid w:val="00F96772"/>
    <w:rsid w:val="00F9759A"/>
    <w:rsid w:val="00FB00D1"/>
    <w:rsid w:val="00FB0597"/>
    <w:rsid w:val="00FB51C7"/>
    <w:rsid w:val="00FB5AA0"/>
    <w:rsid w:val="00FD0AF7"/>
    <w:rsid w:val="00FD2430"/>
    <w:rsid w:val="00FE1BF3"/>
    <w:rsid w:val="00FE4B37"/>
    <w:rsid w:val="00FE7370"/>
    <w:rsid w:val="00FF0248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933C6"/>
  <w15:docId w15:val="{6E596E8D-E4D2-42EA-8BF8-3D1D6A2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zKISOffAddress">
    <w:name w:val="zKISOffAddress"/>
    <w:basedOn w:val="Normal"/>
    <w:rsid w:val="00002460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64E37-52A0-43EC-82EE-6E8F24A7E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8</Pages>
  <Words>2492</Words>
  <Characters>14206</Characters>
  <Application>Microsoft Office Word</Application>
  <DocSecurity>8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Chaowannasiri</cp:lastModifiedBy>
  <cp:revision>66</cp:revision>
  <cp:lastPrinted>2020-08-17T02:08:00Z</cp:lastPrinted>
  <dcterms:created xsi:type="dcterms:W3CDTF">2021-01-07T06:33:00Z</dcterms:created>
  <dcterms:modified xsi:type="dcterms:W3CDTF">2025-02-27T07:59:00Z</dcterms:modified>
</cp:coreProperties>
</file>