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1574D838" w14:textId="77777777" w:rsidTr="00590882">
        <w:trPr>
          <w:trHeight w:val="2865"/>
        </w:trPr>
        <w:tc>
          <w:tcPr>
            <w:tcW w:w="2358" w:type="dxa"/>
          </w:tcPr>
          <w:p w14:paraId="63F6F438" w14:textId="77777777"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1404034E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14:paraId="78FF7D95" w14:textId="2F3B5D32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504A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C81AA72" w14:textId="6A34F8D8" w:rsidR="00053CA2" w:rsidRPr="00CF703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B4203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3202CAF" w14:textId="77777777" w:rsidR="0051056E" w:rsidRDefault="0051056E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51056E" w:rsidSect="0051056E">
          <w:headerReference w:type="default" r:id="rId11"/>
          <w:footerReference w:type="first" r:id="rId12"/>
          <w:pgSz w:w="11909" w:h="16834" w:code="9"/>
          <w:pgMar w:top="2592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8D9ACEC" w14:textId="77777777"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CBCD33" w14:textId="77777777"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(มหาชน) </w:t>
      </w:r>
    </w:p>
    <w:p w14:paraId="728BF3D8" w14:textId="77777777"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E1688E5" w14:textId="6D1B5DA4" w:rsidR="009972C9" w:rsidRPr="00653F33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  <w:cs/>
          <w:lang w:val="en-US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โมเดอร์นฟอร์มกรุ๊ป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B4203">
        <w:rPr>
          <w:rFonts w:ascii="Angsana New" w:hAnsi="Angsana New"/>
          <w:spacing w:val="-2"/>
          <w:sz w:val="32"/>
          <w:szCs w:val="32"/>
        </w:rPr>
        <w:t>2567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277">
        <w:rPr>
          <w:rFonts w:ascii="Angsana New" w:hAnsi="Angsana New" w:hint="cs"/>
          <w:sz w:val="32"/>
          <w:szCs w:val="32"/>
          <w:cs/>
        </w:rPr>
        <w:t>ข้อมูล</w:t>
      </w:r>
      <w:r w:rsidRPr="009972C9">
        <w:rPr>
          <w:rFonts w:ascii="Angsana New" w:hAnsi="Angsana New"/>
          <w:sz w:val="32"/>
          <w:szCs w:val="32"/>
          <w:cs/>
        </w:rPr>
        <w:t>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>ที่</w:t>
      </w:r>
      <w:r w:rsidR="004E4277">
        <w:rPr>
          <w:rFonts w:ascii="Angsana New" w:hAnsi="Angsana New" w:hint="cs"/>
          <w:sz w:val="32"/>
          <w:szCs w:val="32"/>
          <w:cs/>
        </w:rPr>
        <w:t>มีสาระ</w:t>
      </w:r>
      <w:r w:rsidRPr="009972C9"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4E427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972C9">
        <w:rPr>
          <w:rFonts w:ascii="Angsana New" w:hAnsi="Angsana New"/>
          <w:sz w:val="32"/>
          <w:szCs w:val="32"/>
          <w:cs/>
        </w:rPr>
        <w:t>ด้วยเช่นกัน</w:t>
      </w:r>
      <w:r w:rsidR="00653F33">
        <w:rPr>
          <w:rFonts w:ascii="Angsana New" w:hAnsi="Angsana New"/>
          <w:sz w:val="32"/>
          <w:szCs w:val="32"/>
          <w:lang w:val="en-US"/>
        </w:rPr>
        <w:t xml:space="preserve"> </w:t>
      </w:r>
      <w:r w:rsidR="00653F33">
        <w:rPr>
          <w:rFonts w:ascii="Angsana New" w:hAnsi="Angsana New" w:hint="cs"/>
          <w:sz w:val="32"/>
          <w:szCs w:val="32"/>
          <w:cs/>
          <w:lang w:val="en-US"/>
        </w:rPr>
        <w:t xml:space="preserve">(รวมเรียกว่า </w:t>
      </w:r>
      <w:r w:rsidR="00653F33" w:rsidRPr="005D1544">
        <w:rPr>
          <w:rStyle w:val="PageNumber"/>
          <w:rFonts w:ascii="Angsana New" w:hAnsi="Angsana New"/>
          <w:sz w:val="32"/>
          <w:szCs w:val="32"/>
          <w:cs/>
        </w:rPr>
        <w:t>“</w:t>
      </w:r>
      <w:r w:rsidR="00653F33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653F33" w:rsidRPr="005D1544">
        <w:rPr>
          <w:rStyle w:val="PageNumber"/>
          <w:rFonts w:ascii="Angsana New" w:hAnsi="Angsana New"/>
          <w:sz w:val="32"/>
          <w:szCs w:val="32"/>
          <w:cs/>
        </w:rPr>
        <w:t>”</w:t>
      </w:r>
      <w:r w:rsidR="00653F33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</w:p>
    <w:p w14:paraId="418EBAE4" w14:textId="7293EDBC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EB4203">
        <w:rPr>
          <w:rFonts w:ascii="Angsana New" w:hAnsi="Angsana New"/>
          <w:spacing w:val="-2"/>
          <w:sz w:val="32"/>
          <w:szCs w:val="32"/>
        </w:rPr>
        <w:t>2567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="009F31A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BA4A6DB" w14:textId="77777777" w:rsidR="009972C9" w:rsidRPr="004C7009" w:rsidRDefault="009972C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4E7D502" w14:textId="29630C6B" w:rsidR="001E0BD1" w:rsidRPr="004C7009" w:rsidRDefault="004C700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           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 ข้าพเจ้า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เชื่อว่าหลักฐานการสอบบัญชีที่ข้าพเจ้าได้รับเพียงพอและเหมาะสมเพื่อใช้</w:t>
      </w:r>
      <w:r w:rsidR="007E3CAC">
        <w:rPr>
          <w:rFonts w:ascii="Angsana New" w:eastAsia="Times New Roman" w:hAnsi="Angsana New" w:cs="Angsana New"/>
          <w:sz w:val="32"/>
          <w:szCs w:val="32"/>
          <w:lang w:val="en-GB"/>
        </w:rPr>
        <w:t xml:space="preserve">                 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เป็นเกณฑ์ในการแสดงความเห็นของข้าพเจ้า</w:t>
      </w:r>
    </w:p>
    <w:p w14:paraId="3CE3792E" w14:textId="77777777"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CB4BC3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7DACB02D" w14:textId="77777777" w:rsidR="001E0BD1" w:rsidRPr="009972C9" w:rsidRDefault="001E0BD1" w:rsidP="001E0B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4EF9FB6" w14:textId="3B125343" w:rsidR="001E0BD1" w:rsidRPr="009972C9" w:rsidRDefault="001E0BD1" w:rsidP="001E0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B4569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B4569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</w:t>
      </w:r>
      <w:r w:rsidR="00F5170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D67B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7CF0293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67B1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3BA2AC1A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6AB12E18" w14:textId="77777777" w:rsidR="009972C9" w:rsidRPr="009972C9" w:rsidRDefault="009972C9" w:rsidP="007E3CAC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5D9DD12" w14:textId="45CF2675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เนื่องจากรายได้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จากการขายของบริษัทฯ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เป็นตัวเลขที่มีสาระสำคัญในงบกำไรขาดทุน และเป็นตัวชี้วัดหลัก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ของ</w:t>
      </w:r>
      <w:r w:rsidR="00653F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ผลการดำเนินงานซึ่งผู้ใช้งบการเงินให้ความสนใจ ประกอบกับบริษัทฯมี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จำนวนลูกค้ามากราย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เงื่อนไขทางการค้าที่แตกต่างกัน ดังนั้น ข้าพเจ้าจึงพิจารณาการรับรู้รายได้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จากการขายของบริษัทฯ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เป็นเรื่องสำคัญในการตรวจสอบ โดยให้ความสำคัญกับการเกิดขึ้นจริง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3202B9BB" w14:textId="77777777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D9C0BA2" w14:textId="457331B6" w:rsidR="007504A0" w:rsidRPr="00046E4D" w:rsidRDefault="007504A0" w:rsidP="007504A0">
      <w:pPr>
        <w:pStyle w:val="ListParagraph"/>
        <w:numPr>
          <w:ilvl w:val="0"/>
          <w:numId w:val="4"/>
        </w:numPr>
        <w:spacing w:after="120" w:line="240" w:lineRule="auto"/>
        <w:ind w:left="907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      การควบคุมที่เกี่ยวข้องกับการรับรู้รายได้</w:t>
      </w:r>
      <w:r w:rsidR="00653F33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จากการขายของบริษัทฯ </w:t>
      </w: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ซึ่งบริษัทฯได้ออกแบบไว้เพื่อตอบสนองต่อความเสี่ยงที่เกี่ยวข้องกับการเกิดขึ้นจริงและการรับรู้มูลค่าของรายได้</w:t>
      </w:r>
      <w:r w:rsidR="00653F33">
        <w:rPr>
          <w:rFonts w:asciiTheme="majorBidi" w:hAnsiTheme="majorBidi" w:cstheme="majorBidi" w:hint="cs"/>
          <w:spacing w:val="6"/>
          <w:sz w:val="32"/>
          <w:szCs w:val="32"/>
          <w:cs/>
        </w:rPr>
        <w:t>ดังกล่าว</w:t>
      </w:r>
      <w:r w:rsidRPr="00046E4D">
        <w:rPr>
          <w:rFonts w:asciiTheme="majorBidi" w:hAnsiTheme="majorBidi" w:cstheme="majorBidi"/>
          <w:spacing w:val="6"/>
          <w:sz w:val="32"/>
          <w:szCs w:val="32"/>
          <w:cs/>
        </w:rPr>
        <w:t xml:space="preserve"> นอกจากนี้ ข้าพเจ้าได้ขยายขอบเขตการทดสอบการควบคุมภายในที่ตอบสนองต่อความเสี่ยงดังกล่าว</w:t>
      </w:r>
    </w:p>
    <w:p w14:paraId="56771161" w14:textId="192E6BAA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ประเมินนโยบายการบัญชีเกี่ยวกับการรับรู้รายได้จากการขายโดยการสอบถามผู้รับผิดชอบและ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ทำความเข้าใจนโยบายการรับรู้รายได้จากการขายของบริษัทฯ</w:t>
      </w:r>
    </w:p>
    <w:p w14:paraId="30E293AD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ุ่มตัวอย่างรายการขายของบริษัทฯในที่รับรู้รายได้ในระหว่างปีและพิจารณาการรับรู้รายได้ดังกล่าวกับเงื่อนไขทางการค้าและนโยบายการรับรู้รายได้ของบริษัทฯ</w:t>
      </w:r>
    </w:p>
    <w:p w14:paraId="7F481ABA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สุ่มตัวอย่างตรวจตัดตอนการขายที่เกิดขึ้นช่วงใกล้สิ้นรอบระยะเวลาบัญชี</w:t>
      </w:r>
    </w:p>
    <w:p w14:paraId="0C364B55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Pr="007504A0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19F4B5CD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</w:p>
    <w:p w14:paraId="03F4FCED" w14:textId="77777777" w:rsidR="007504A0" w:rsidRPr="007504A0" w:rsidRDefault="007504A0" w:rsidP="007504A0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504A0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6897B1D0" w14:textId="19AF54A7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เนื่องจากการประมาณ</w:t>
      </w:r>
      <w:bookmarkStart w:id="0" w:name="_Hlk187564648"/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  <w:bookmarkEnd w:id="0"/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ถือเป็นประมาณการทางบัญชีที่สำคัญที่ฝ่ายบริหารต้องใช้ดุลยพินิจในการกำหนดวิธีการ</w:t>
      </w:r>
      <w:r w:rsidR="00653F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และข้อสมมติ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ที่ใช้ในการประมาณมูลค่าสุทธิที่คาดว่าจะได้รับของ</w:t>
      </w:r>
      <w:r w:rsidR="002A235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สินค้าคงเหลือ นอกจากนี้ การรวบรวมข้อมูลที่ต้องใช้ในการคำนวณค่าเผื่อการลดลงของมูลค่าสินค้าคงเหลือ</w:t>
      </w:r>
      <w:r w:rsidR="00653F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มีหลายขั้นตอน และ บริษัทฯมีสินค้าคงเหลือจำนวนมาก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ดังนั้น ข้าพเจ้าจึงพิจารณาการ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ประมาณค่าเผื่อการลดลงของมูลค่าสินค้าคงเหลือของบริษัทฯ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เป็นเรื่องสำคัญในการตรวจสอบ </w:t>
      </w:r>
    </w:p>
    <w:p w14:paraId="1E8D6EBA" w14:textId="77777777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74E3BC41" w14:textId="75555A9B" w:rsidR="007504A0" w:rsidRPr="00721EB7" w:rsidRDefault="007504A0" w:rsidP="00721EB7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A9432B">
        <w:rPr>
          <w:rFonts w:ascii="Angsana New" w:hAnsi="Angsana New" w:hint="cs"/>
          <w:spacing w:val="6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</w:t>
      </w:r>
      <w:r w:rsidR="00BC071B">
        <w:rPr>
          <w:rFonts w:ascii="Angsana New" w:hAnsi="Angsana New" w:hint="cs"/>
          <w:spacing w:val="6"/>
          <w:sz w:val="32"/>
          <w:szCs w:val="32"/>
          <w:cs/>
        </w:rPr>
        <w:t xml:space="preserve">   </w:t>
      </w:r>
      <w:r w:rsidRPr="00A9432B">
        <w:rPr>
          <w:rFonts w:ascii="Angsana New" w:hAnsi="Angsana New" w:hint="cs"/>
          <w:spacing w:val="6"/>
          <w:sz w:val="32"/>
          <w:szCs w:val="32"/>
          <w:cs/>
        </w:rPr>
        <w:t>การควบคุมที่เกี่ยวข้องกับการประมาณค่าเผื่อการลดลงของมูลค่าสินค้าคงเหลือดังกล่าวข้างต้นซึ่งบริษัทฯได้ออกแบบไว้</w:t>
      </w:r>
    </w:p>
    <w:p w14:paraId="7EBB6CCF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7504A0">
        <w:rPr>
          <w:rFonts w:ascii="Angsana New" w:hAnsi="Angsana New" w:hint="cs"/>
          <w:spacing w:val="6"/>
          <w:sz w:val="32"/>
          <w:szCs w:val="32"/>
          <w:cs/>
        </w:rPr>
        <w:t>ประเมินวิธีการที่ใช้ในการกำหนดค่าเผื่อการลดลงของมูลค่าสินค้าคงเหลือโดยสอบถามผู้รับผิดชอบและทำความเข้าใจนโยบายการกำหนดค่าเผื่อการลดลงของมูลค่าสินค้าคงเหลือ</w:t>
      </w:r>
    </w:p>
    <w:p w14:paraId="774A3257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7504A0">
        <w:rPr>
          <w:rFonts w:ascii="Angsana New" w:hAnsi="Angsana New" w:hint="cs"/>
          <w:spacing w:val="6"/>
          <w:sz w:val="32"/>
          <w:szCs w:val="32"/>
          <w:cs/>
        </w:rPr>
        <w:t>ประเมินข้อสมมติที่สำคัญที่ใช้ในการกำหนดค่าเผื่อการลดลงของมูลค่าสินค้าคงเหลือ</w:t>
      </w:r>
    </w:p>
    <w:p w14:paraId="747A183B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7504A0">
        <w:rPr>
          <w:rFonts w:ascii="Angsana New" w:hAnsi="Angsana New" w:hint="cs"/>
          <w:spacing w:val="6"/>
          <w:sz w:val="32"/>
          <w:szCs w:val="32"/>
          <w:cs/>
        </w:rPr>
        <w:t>สุ่มตัวอย่างทดสอบข้อมูลที่ใช้ในการคำนวณค่าเผื่อการลดลงของมูลค่าสินค้าคงเหลือและทดสอบการคำนวณ</w:t>
      </w:r>
    </w:p>
    <w:p w14:paraId="6831CB1D" w14:textId="77777777" w:rsidR="007504A0" w:rsidRDefault="007504A0" w:rsidP="00E4022F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64FDC83" w14:textId="77777777" w:rsidR="00A9432B" w:rsidRDefault="00A943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2BD822" w14:textId="3C12BFAB" w:rsidR="00D9177D" w:rsidRDefault="000A1C03" w:rsidP="00E4022F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การทดสอบการด้อยค่าของเงินลงทุนในการร่วมค้า </w:t>
      </w:r>
    </w:p>
    <w:p w14:paraId="11FA93DC" w14:textId="0940A2D6" w:rsidR="00E4022F" w:rsidRDefault="00E4022F" w:rsidP="00E4022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684287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10F0D">
        <w:rPr>
          <w:rFonts w:ascii="Angsana New" w:hAnsi="Angsana New"/>
          <w:sz w:val="32"/>
          <w:szCs w:val="32"/>
        </w:rPr>
        <w:t>15</w:t>
      </w:r>
      <w:r w:rsidR="00FD26E6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E47A3">
        <w:rPr>
          <w:rFonts w:ascii="Angsana New" w:hAnsi="Angsana New" w:hint="cs"/>
          <w:sz w:val="32"/>
          <w:szCs w:val="32"/>
          <w:cs/>
        </w:rPr>
        <w:t>ฯ</w:t>
      </w:r>
      <w:r w:rsidR="00FD26E6">
        <w:rPr>
          <w:rFonts w:ascii="Angsana New" w:hAnsi="Angsana New" w:hint="cs"/>
          <w:sz w:val="32"/>
          <w:szCs w:val="32"/>
          <w:cs/>
        </w:rPr>
        <w:t>มีค่าความนิยมที่เกี่ยวข้องกับเงินลงทุนร่วมค้า</w:t>
      </w:r>
      <w:r w:rsidR="00B456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E47A3">
        <w:rPr>
          <w:rFonts w:ascii="Angsana New" w:hAnsi="Angsana New" w:hint="cs"/>
          <w:sz w:val="32"/>
          <w:szCs w:val="32"/>
          <w:cs/>
        </w:rPr>
        <w:t>แห่งหนึ่ง</w:t>
      </w:r>
      <w:r w:rsidR="00FD26E6">
        <w:rPr>
          <w:rFonts w:ascii="Angsana New" w:hAnsi="Angsana New" w:hint="cs"/>
          <w:sz w:val="32"/>
          <w:szCs w:val="32"/>
          <w:cs/>
        </w:rPr>
        <w:t xml:space="preserve">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บริษัทฯต้องทดสอบการด้อยค่าทุกสิ้นปี และ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การประเมินการด้อยค่า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ถือเป็นประมาณการ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ทางบัญชีที่สำคัญที่ฝ่ายบริหารต้องใช้ดุลยพินิจใน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ประมาณการกระแสเงินสดในอนาคตที่กิจการคาดว่า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จะได้รับ รวมถึงการกำหนดอัตราคิดลดและอัตราการเติบโตในระยะยาว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7504A0">
        <w:rPr>
          <w:rFonts w:asciiTheme="majorBidi" w:hAnsiTheme="majorBidi" w:cstheme="majorBidi" w:hint="cs"/>
          <w:sz w:val="32"/>
          <w:szCs w:val="32"/>
          <w:cs/>
        </w:rPr>
        <w:t>จึงกำหนดให้</w:t>
      </w:r>
      <w:r w:rsidR="00311BA2" w:rsidRPr="00311BA2">
        <w:rPr>
          <w:rFonts w:asciiTheme="majorBidi" w:hAnsiTheme="majorBidi"/>
          <w:sz w:val="32"/>
          <w:szCs w:val="32"/>
          <w:cs/>
        </w:rPr>
        <w:t>การ</w:t>
      </w:r>
      <w:r w:rsidR="00CE47A3">
        <w:rPr>
          <w:rFonts w:asciiTheme="majorBidi" w:hAnsiTheme="majorBidi" w:hint="cs"/>
          <w:sz w:val="32"/>
          <w:szCs w:val="32"/>
          <w:cs/>
        </w:rPr>
        <w:t>ทด</w:t>
      </w:r>
      <w:r w:rsidR="00311BA2" w:rsidRPr="00311BA2">
        <w:rPr>
          <w:rFonts w:asciiTheme="majorBidi" w:hAnsiTheme="majorBidi"/>
          <w:sz w:val="32"/>
          <w:szCs w:val="32"/>
          <w:cs/>
        </w:rPr>
        <w:t>สอบการด้อยค่า</w:t>
      </w:r>
      <w:r w:rsidR="00CE47A3">
        <w:rPr>
          <w:rFonts w:asciiTheme="majorBidi" w:hAnsiTheme="majorBidi" w:hint="cs"/>
          <w:sz w:val="32"/>
          <w:szCs w:val="32"/>
          <w:cs/>
        </w:rPr>
        <w:t>ดังกล่าว</w:t>
      </w:r>
      <w:r w:rsidR="007504A0">
        <w:rPr>
          <w:rFonts w:asciiTheme="majorBidi" w:hAnsiTheme="majorBidi" w:hint="cs"/>
          <w:sz w:val="32"/>
          <w:szCs w:val="32"/>
          <w:cs/>
        </w:rPr>
        <w:t>เป็น</w:t>
      </w:r>
      <w:r w:rsidR="00653F33">
        <w:rPr>
          <w:rFonts w:asciiTheme="majorBidi" w:hAnsiTheme="majorBidi" w:hint="cs"/>
          <w:sz w:val="32"/>
          <w:szCs w:val="32"/>
          <w:cs/>
        </w:rPr>
        <w:t>เรื่องสำคัญ</w:t>
      </w:r>
      <w:r w:rsidR="007504A0">
        <w:rPr>
          <w:rFonts w:asciiTheme="majorBidi" w:hAnsiTheme="majorBidi" w:hint="cs"/>
          <w:sz w:val="32"/>
          <w:szCs w:val="32"/>
          <w:cs/>
        </w:rPr>
        <w:t>ในการตรวจสอบ</w:t>
      </w:r>
    </w:p>
    <w:p w14:paraId="55072534" w14:textId="34EBC234" w:rsidR="00E4022F" w:rsidRPr="00384FE0" w:rsidRDefault="007504A0" w:rsidP="00E4022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วิธีการตรวจสอบที่สำคัญของข้าพเจ้าต่อเรื่องดังกล่าวประกอบด้วย</w:t>
      </w:r>
    </w:p>
    <w:p w14:paraId="0E2B2445" w14:textId="4EEE8FC5" w:rsidR="00E4022F" w:rsidRPr="005230FB" w:rsidRDefault="00CE47A3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/>
          <w:spacing w:val="6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ร</w:t>
      </w:r>
      <w:r w:rsidR="00E961A4" w:rsidRPr="005230FB">
        <w:rPr>
          <w:rFonts w:ascii="Angsana New" w:hAnsi="Angsana New" w:hint="cs"/>
          <w:spacing w:val="6"/>
          <w:sz w:val="32"/>
          <w:szCs w:val="32"/>
          <w:cs/>
        </w:rPr>
        <w:t>ของบริษัทฯ</w:t>
      </w:r>
      <w:r w:rsidR="00B4569B" w:rsidRPr="005230FB">
        <w:rPr>
          <w:rFonts w:ascii="Angsana New" w:hAnsi="Angsana New" w:hint="cs"/>
          <w:spacing w:val="6"/>
          <w:sz w:val="32"/>
          <w:szCs w:val="32"/>
          <w:cs/>
        </w:rPr>
        <w:t>ใช้ในการทดสอบการด้อยค่า</w:t>
      </w:r>
    </w:p>
    <w:p w14:paraId="281B1F85" w14:textId="64121493" w:rsidR="00E4022F" w:rsidRPr="005230FB" w:rsidRDefault="007504A0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 w:hint="cs"/>
          <w:spacing w:val="6"/>
          <w:sz w:val="32"/>
          <w:szCs w:val="32"/>
          <w:cs/>
        </w:rPr>
        <w:t>ประเมิน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ข้อสมมติที่สำคัญที่ใช้ในการประมาณการกระแสเงินสด</w:t>
      </w:r>
      <w:r w:rsidR="00E4022F" w:rsidRPr="005230FB">
        <w:rPr>
          <w:rFonts w:ascii="Angsana New" w:hAnsi="Angsana New"/>
          <w:spacing w:val="6"/>
          <w:sz w:val="32"/>
          <w:szCs w:val="32"/>
          <w:cs/>
        </w:rPr>
        <w:t>ที่คาดว่าจะได้รับในอนาคต</w:t>
      </w:r>
      <w:r w:rsidR="00CE47A3" w:rsidRPr="005230F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 รวมถึงเปรียบเทียบประมาณการกระแสเงินสดในอดีตกับผลการดำเนินงานที่เกิดขึ้นจริง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CB1E30" w:rsidRPr="005230FB">
        <w:rPr>
          <w:rFonts w:ascii="Angsana New" w:hAnsi="Angsana New" w:hint="cs"/>
          <w:spacing w:val="6"/>
          <w:sz w:val="32"/>
          <w:szCs w:val="32"/>
          <w:cs/>
        </w:rPr>
        <w:t>ประเมิน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อัตราการเติบโตระยะยาวและ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อัตราคิดลดที่ฝ่ายบริหารเลือกใช้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 xml:space="preserve"> รวมทั้งพิจารณา</w:t>
      </w:r>
      <w:r w:rsidRPr="005230FB">
        <w:rPr>
          <w:rFonts w:ascii="Angsana New" w:hAnsi="Angsana New"/>
          <w:spacing w:val="6"/>
          <w:sz w:val="32"/>
          <w:szCs w:val="32"/>
          <w:cs/>
        </w:rPr>
        <w:t>ผลกระทบของการเปลี่ยนแปลง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ข้อ</w:t>
      </w:r>
      <w:r w:rsidRPr="005230FB">
        <w:rPr>
          <w:rFonts w:ascii="Angsana New" w:hAnsi="Angsana New"/>
          <w:spacing w:val="6"/>
          <w:sz w:val="32"/>
          <w:szCs w:val="32"/>
          <w:cs/>
        </w:rPr>
        <w:t>สมมติที่สำคัญ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ต่อมูลค่าที่คาดว่าจะได้รับคืน</w:t>
      </w:r>
    </w:p>
    <w:p w14:paraId="3394EA7D" w14:textId="33C9E990" w:rsidR="00E4022F" w:rsidRPr="005230FB" w:rsidRDefault="00E4022F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 w:hint="cs"/>
          <w:spacing w:val="6"/>
          <w:sz w:val="32"/>
          <w:szCs w:val="32"/>
          <w:cs/>
        </w:rPr>
        <w:t xml:space="preserve">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72F48796" w14:textId="158DD71B" w:rsidR="00E4022F" w:rsidRPr="005230FB" w:rsidRDefault="007504A0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 w:hint="cs"/>
          <w:spacing w:val="6"/>
          <w:sz w:val="32"/>
          <w:szCs w:val="32"/>
          <w:cs/>
        </w:rPr>
        <w:t>ประเมิน</w:t>
      </w:r>
      <w:r w:rsidR="00CE47A3" w:rsidRPr="005230FB">
        <w:rPr>
          <w:rFonts w:ascii="Angsana New" w:hAnsi="Angsana New" w:hint="cs"/>
          <w:spacing w:val="6"/>
          <w:sz w:val="32"/>
          <w:szCs w:val="32"/>
          <w:cs/>
        </w:rPr>
        <w:t>การ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เปิดเผยข้อมูล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6C5A85CD" w14:textId="77777777" w:rsidR="009972C9" w:rsidRPr="003964E2" w:rsidRDefault="009972C9" w:rsidP="009F31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7CBEC9A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40B5C7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E8A40FF" w14:textId="1C0995FD" w:rsidR="00B65AD4" w:rsidRDefault="00B65AD4" w:rsidP="0051056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B456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คือ การอ่านและพิจารณาว่าข้อมูลอื่นนั้น</w:t>
      </w:r>
      <w:r w:rsidR="00D67B12"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4064625" w14:textId="77777777" w:rsidR="005230FB" w:rsidRDefault="005230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72B50B" w14:textId="049144BA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89845B5" w14:textId="17056342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4B6FB03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642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AC855CB" w14:textId="1EE99627"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2900CF6" w14:textId="710FF532"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7009" w:rsidRPr="004C700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3B4E0665" w14:textId="77777777" w:rsidR="00B65AD4" w:rsidRDefault="00B65AD4" w:rsidP="007E3CAC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B58200B" w14:textId="6C9D0AE6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45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B45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67B12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3DD3A9D" w14:textId="77777777" w:rsidR="005230FB" w:rsidRDefault="005230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A70F7" w14:textId="0FBDEA96"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67B1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07C73E0" w14:textId="65029786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C7009">
        <w:rPr>
          <w:rFonts w:ascii="Angsana New" w:hAnsi="Angsana New" w:hint="cs"/>
          <w:sz w:val="32"/>
          <w:szCs w:val="32"/>
          <w:cs/>
        </w:rPr>
        <w:t>จากก</w:t>
      </w:r>
      <w:r>
        <w:rPr>
          <w:rFonts w:ascii="Angsana New" w:hAnsi="Angsana New"/>
          <w:sz w:val="32"/>
          <w:szCs w:val="32"/>
          <w:cs/>
        </w:rPr>
        <w:t>ารแสดงข้อมูลที่ขัดต่อข้อเท็จจริงอันเป็นสาระสำคัญในงบการเงิน</w:t>
      </w:r>
      <w:r w:rsidR="00D67B1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7B1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67B1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175F812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D67B12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5BA9E02" w14:textId="77777777" w:rsidR="00B65AD4" w:rsidRDefault="00B65AD4" w:rsidP="0051056E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34CA55E" w14:textId="52E58DC9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หากเห็นว่าการเปิดเผย</w:t>
      </w:r>
      <w:r w:rsidR="00F14FD8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E70DD8A" w14:textId="77777777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AEFE187" w14:textId="05221571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653F33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653F33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FABF58C" w14:textId="6947B135" w:rsidR="00B65AD4" w:rsidRDefault="00B65AD4" w:rsidP="007E3CA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15BD9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2F7DF4A" w14:textId="34BCA728" w:rsidR="00EF7FF3" w:rsidRDefault="00B65AD4" w:rsidP="001E0BD1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4C7009" w:rsidRPr="004C7009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5A3DF525" w14:textId="30464162"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15BD9">
        <w:rPr>
          <w:rFonts w:ascii="Angsana New" w:hAnsi="Angsana New"/>
          <w:spacing w:val="-4"/>
          <w:sz w:val="32"/>
          <w:szCs w:val="32"/>
        </w:rPr>
        <w:t xml:space="preserve">               </w:t>
      </w:r>
      <w:r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5F26F6D" w14:textId="77777777" w:rsidR="009972C9" w:rsidRPr="009972C9" w:rsidRDefault="00A05A9B" w:rsidP="00D67B1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14:paraId="10A95A0E" w14:textId="77777777" w:rsidR="009972C9" w:rsidRPr="00CA7BAB" w:rsidRDefault="002620B0" w:rsidP="0051056E">
      <w:pPr>
        <w:tabs>
          <w:tab w:val="center" w:pos="6480"/>
        </w:tabs>
        <w:spacing w:before="1680"/>
        <w:rPr>
          <w:rFonts w:ascii="Angsana New" w:hAnsi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4BF07A11" w14:textId="77777777" w:rsidR="009972C9" w:rsidRPr="002620B0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  <w:lang w:val="en-US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</w:rPr>
        <w:t>5872</w:t>
      </w:r>
    </w:p>
    <w:p w14:paraId="6387B3BE" w14:textId="77777777"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8D683E" w14:textId="01708C85" w:rsidR="009855C3" w:rsidRPr="009972C9" w:rsidRDefault="009972C9" w:rsidP="000A40D2">
      <w:pPr>
        <w:spacing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="00A503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E4277">
        <w:rPr>
          <w:rFonts w:ascii="Angsana New" w:hAnsi="Angsana New"/>
          <w:spacing w:val="-4"/>
          <w:sz w:val="32"/>
          <w:szCs w:val="32"/>
          <w:lang w:val="en-US"/>
        </w:rPr>
        <w:t>27</w:t>
      </w:r>
      <w:r w:rsidR="00A5033A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A5033A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0B455C">
        <w:rPr>
          <w:rFonts w:ascii="Angsana New" w:hAnsi="Angsana New"/>
          <w:spacing w:val="-4"/>
          <w:sz w:val="32"/>
          <w:szCs w:val="32"/>
          <w:lang w:val="en-US"/>
        </w:rPr>
        <w:t xml:space="preserve"> 256</w:t>
      </w:r>
      <w:r w:rsidR="00EB4203">
        <w:rPr>
          <w:rFonts w:ascii="Angsana New" w:hAnsi="Angsana New"/>
          <w:spacing w:val="-4"/>
          <w:sz w:val="32"/>
          <w:szCs w:val="32"/>
          <w:lang w:val="en-US"/>
        </w:rPr>
        <w:t>8</w:t>
      </w:r>
    </w:p>
    <w:sectPr w:rsidR="009855C3" w:rsidRPr="009972C9" w:rsidSect="009972C9">
      <w:footerReference w:type="default" r:id="rId13"/>
      <w:footerReference w:type="first" r:id="rId14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66B7D" w14:textId="77777777" w:rsidR="00D90F2A" w:rsidRDefault="00D90F2A" w:rsidP="00C90003">
      <w:r>
        <w:separator/>
      </w:r>
    </w:p>
  </w:endnote>
  <w:endnote w:type="continuationSeparator" w:id="0">
    <w:p w14:paraId="0F17A4E4" w14:textId="77777777" w:rsidR="00D90F2A" w:rsidRDefault="00D90F2A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0BB30" w14:textId="77777777" w:rsidR="009972C9" w:rsidRDefault="005230FB">
        <w:pPr>
          <w:pStyle w:val="Footer"/>
          <w:jc w:val="right"/>
        </w:pPr>
      </w:p>
    </w:sdtContent>
  </w:sdt>
  <w:p w14:paraId="4D49F854" w14:textId="77777777"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D82B877" w14:textId="77777777"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AEB71B6" w14:textId="77777777" w:rsidR="003B6FE1" w:rsidRDefault="003B6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84013F" w14:textId="77777777"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E308508" w14:textId="77777777"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93B53" w14:textId="77777777" w:rsidR="00D90F2A" w:rsidRDefault="00D90F2A" w:rsidP="00C90003">
      <w:r>
        <w:separator/>
      </w:r>
    </w:p>
  </w:footnote>
  <w:footnote w:type="continuationSeparator" w:id="0">
    <w:p w14:paraId="18BE650E" w14:textId="77777777" w:rsidR="00D90F2A" w:rsidRDefault="00D90F2A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D262" w14:textId="77777777" w:rsidR="00EB4203" w:rsidRDefault="00EB4203">
    <w:pPr>
      <w:pStyle w:val="Header"/>
    </w:pPr>
  </w:p>
  <w:p w14:paraId="5C4DEC64" w14:textId="77777777" w:rsidR="00EB4203" w:rsidRDefault="00EB42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86387396">
    <w:abstractNumId w:val="3"/>
  </w:num>
  <w:num w:numId="2" w16cid:durableId="1438140192">
    <w:abstractNumId w:val="0"/>
  </w:num>
  <w:num w:numId="3" w16cid:durableId="67074706">
    <w:abstractNumId w:val="2"/>
  </w:num>
  <w:num w:numId="4" w16cid:durableId="891117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A2"/>
    <w:rsid w:val="00000233"/>
    <w:rsid w:val="00003662"/>
    <w:rsid w:val="000075DC"/>
    <w:rsid w:val="000111FB"/>
    <w:rsid w:val="0003239F"/>
    <w:rsid w:val="00046E4D"/>
    <w:rsid w:val="00053CA2"/>
    <w:rsid w:val="000569E0"/>
    <w:rsid w:val="000767E4"/>
    <w:rsid w:val="0008332D"/>
    <w:rsid w:val="000A1C03"/>
    <w:rsid w:val="000A40D2"/>
    <w:rsid w:val="000B3319"/>
    <w:rsid w:val="000B455C"/>
    <w:rsid w:val="000D3A4A"/>
    <w:rsid w:val="000E4C35"/>
    <w:rsid w:val="000F3F49"/>
    <w:rsid w:val="00121C29"/>
    <w:rsid w:val="00122EE6"/>
    <w:rsid w:val="00127468"/>
    <w:rsid w:val="00131516"/>
    <w:rsid w:val="0015140A"/>
    <w:rsid w:val="00154F70"/>
    <w:rsid w:val="00186960"/>
    <w:rsid w:val="001A3DA6"/>
    <w:rsid w:val="001D0D3E"/>
    <w:rsid w:val="001E0BD1"/>
    <w:rsid w:val="001E44AF"/>
    <w:rsid w:val="001E5C49"/>
    <w:rsid w:val="001E71C5"/>
    <w:rsid w:val="00205E93"/>
    <w:rsid w:val="00255942"/>
    <w:rsid w:val="002620B0"/>
    <w:rsid w:val="00291F94"/>
    <w:rsid w:val="00294E35"/>
    <w:rsid w:val="002A235F"/>
    <w:rsid w:val="002C4C84"/>
    <w:rsid w:val="002D2213"/>
    <w:rsid w:val="002D4A88"/>
    <w:rsid w:val="002E1408"/>
    <w:rsid w:val="002F5B77"/>
    <w:rsid w:val="00310D63"/>
    <w:rsid w:val="00311BA2"/>
    <w:rsid w:val="00326331"/>
    <w:rsid w:val="00334F6A"/>
    <w:rsid w:val="0036202B"/>
    <w:rsid w:val="003964E2"/>
    <w:rsid w:val="00396509"/>
    <w:rsid w:val="003A0B79"/>
    <w:rsid w:val="003B5BAA"/>
    <w:rsid w:val="003B6FE1"/>
    <w:rsid w:val="003C3607"/>
    <w:rsid w:val="003F6D72"/>
    <w:rsid w:val="0041664B"/>
    <w:rsid w:val="00430548"/>
    <w:rsid w:val="0043439A"/>
    <w:rsid w:val="00441CA5"/>
    <w:rsid w:val="004708F4"/>
    <w:rsid w:val="00480615"/>
    <w:rsid w:val="00480A60"/>
    <w:rsid w:val="0048707C"/>
    <w:rsid w:val="004913AF"/>
    <w:rsid w:val="004A07E7"/>
    <w:rsid w:val="004A41E6"/>
    <w:rsid w:val="004C7009"/>
    <w:rsid w:val="004E4277"/>
    <w:rsid w:val="0051056E"/>
    <w:rsid w:val="005230FB"/>
    <w:rsid w:val="00526322"/>
    <w:rsid w:val="00590882"/>
    <w:rsid w:val="005B6A67"/>
    <w:rsid w:val="005D1FD3"/>
    <w:rsid w:val="005D6D7C"/>
    <w:rsid w:val="0060031F"/>
    <w:rsid w:val="00602631"/>
    <w:rsid w:val="00602D54"/>
    <w:rsid w:val="00635034"/>
    <w:rsid w:val="00641EDD"/>
    <w:rsid w:val="00653F33"/>
    <w:rsid w:val="00690FA6"/>
    <w:rsid w:val="006A56DE"/>
    <w:rsid w:val="006B3D6F"/>
    <w:rsid w:val="006B6E4F"/>
    <w:rsid w:val="006C1408"/>
    <w:rsid w:val="00717C6D"/>
    <w:rsid w:val="00721EB7"/>
    <w:rsid w:val="00735913"/>
    <w:rsid w:val="007504A0"/>
    <w:rsid w:val="00753E2F"/>
    <w:rsid w:val="007736A1"/>
    <w:rsid w:val="007A1E21"/>
    <w:rsid w:val="007D33B7"/>
    <w:rsid w:val="007E3CAC"/>
    <w:rsid w:val="007F2254"/>
    <w:rsid w:val="00815BD9"/>
    <w:rsid w:val="00865A80"/>
    <w:rsid w:val="0088700E"/>
    <w:rsid w:val="008B0465"/>
    <w:rsid w:val="008B13C7"/>
    <w:rsid w:val="008B5E6A"/>
    <w:rsid w:val="008C381C"/>
    <w:rsid w:val="008D0E77"/>
    <w:rsid w:val="008F640B"/>
    <w:rsid w:val="008F7F35"/>
    <w:rsid w:val="00946DFC"/>
    <w:rsid w:val="00960FA6"/>
    <w:rsid w:val="0096387A"/>
    <w:rsid w:val="0096699E"/>
    <w:rsid w:val="009855C3"/>
    <w:rsid w:val="00996444"/>
    <w:rsid w:val="009972C9"/>
    <w:rsid w:val="009D62B3"/>
    <w:rsid w:val="009F31A2"/>
    <w:rsid w:val="00A05A9B"/>
    <w:rsid w:val="00A0733C"/>
    <w:rsid w:val="00A5033A"/>
    <w:rsid w:val="00A53C98"/>
    <w:rsid w:val="00A75D43"/>
    <w:rsid w:val="00A86AB5"/>
    <w:rsid w:val="00A906B9"/>
    <w:rsid w:val="00A9432B"/>
    <w:rsid w:val="00AA3D32"/>
    <w:rsid w:val="00AD39AB"/>
    <w:rsid w:val="00B05070"/>
    <w:rsid w:val="00B07455"/>
    <w:rsid w:val="00B4569B"/>
    <w:rsid w:val="00B65AD4"/>
    <w:rsid w:val="00BC071B"/>
    <w:rsid w:val="00C07124"/>
    <w:rsid w:val="00C40309"/>
    <w:rsid w:val="00C61B67"/>
    <w:rsid w:val="00C64A75"/>
    <w:rsid w:val="00C66FA2"/>
    <w:rsid w:val="00C82BA5"/>
    <w:rsid w:val="00C90003"/>
    <w:rsid w:val="00CA7BAB"/>
    <w:rsid w:val="00CB1E30"/>
    <w:rsid w:val="00CB4BC3"/>
    <w:rsid w:val="00CE47A3"/>
    <w:rsid w:val="00CF7032"/>
    <w:rsid w:val="00D15FC9"/>
    <w:rsid w:val="00D57E21"/>
    <w:rsid w:val="00D64294"/>
    <w:rsid w:val="00D645F0"/>
    <w:rsid w:val="00D67B12"/>
    <w:rsid w:val="00D8413A"/>
    <w:rsid w:val="00D90F2A"/>
    <w:rsid w:val="00D9177D"/>
    <w:rsid w:val="00D949B1"/>
    <w:rsid w:val="00DA0C64"/>
    <w:rsid w:val="00DA1193"/>
    <w:rsid w:val="00DA6BEA"/>
    <w:rsid w:val="00DC3B1B"/>
    <w:rsid w:val="00DD393B"/>
    <w:rsid w:val="00DE2B1D"/>
    <w:rsid w:val="00E23FF4"/>
    <w:rsid w:val="00E264E2"/>
    <w:rsid w:val="00E3507C"/>
    <w:rsid w:val="00E4022F"/>
    <w:rsid w:val="00E553A4"/>
    <w:rsid w:val="00E94DE8"/>
    <w:rsid w:val="00E961A4"/>
    <w:rsid w:val="00EA2338"/>
    <w:rsid w:val="00EB4203"/>
    <w:rsid w:val="00EE5373"/>
    <w:rsid w:val="00EF7FF3"/>
    <w:rsid w:val="00F10F0D"/>
    <w:rsid w:val="00F14FD8"/>
    <w:rsid w:val="00F51704"/>
    <w:rsid w:val="00F66313"/>
    <w:rsid w:val="00FA10A8"/>
    <w:rsid w:val="00FD26E6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9F998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391829-4222-49F7-95C5-150411D76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882D8-0C7A-4640-8E7C-40859B2252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A9B8A-BFAA-4B24-BDA9-06609AE54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40AE4-D13E-4BC1-ADDE-221C317DC52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26</cp:revision>
  <cp:lastPrinted>2025-02-26T11:34:00Z</cp:lastPrinted>
  <dcterms:created xsi:type="dcterms:W3CDTF">2024-02-14T16:38:00Z</dcterms:created>
  <dcterms:modified xsi:type="dcterms:W3CDTF">2025-02-26T11:34:00Z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