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773D" w:rsidRPr="004C4FE7" w14:paraId="20AF7739" w14:textId="77777777">
        <w:trPr>
          <w:trHeight w:val="2865"/>
        </w:trPr>
        <w:tc>
          <w:tcPr>
            <w:tcW w:w="2628" w:type="dxa"/>
          </w:tcPr>
          <w:p w14:paraId="0E6BC808" w14:textId="77777777" w:rsidR="000E773D" w:rsidRPr="004C4FE7" w:rsidRDefault="000E773D" w:rsidP="00912139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7E5A17D" w14:textId="77777777" w:rsidR="000406D6" w:rsidRPr="004C4FE7" w:rsidRDefault="000406D6" w:rsidP="000406D6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C4FE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เอ็กซ์สปริง แคปปิตอล จำกัด (มหาชน) และบริษัทย่อย</w:t>
            </w:r>
          </w:p>
          <w:p w14:paraId="1F71164C" w14:textId="4E3C0CC5" w:rsidR="000E773D" w:rsidRPr="004C4FE7" w:rsidRDefault="000E773D" w:rsidP="000406D6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4C4FE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097D3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รวมและงบการเงินเฉพาะกิจการ</w:t>
            </w:r>
          </w:p>
          <w:p w14:paraId="50712BF0" w14:textId="2C06DF16" w:rsidR="000E773D" w:rsidRPr="004C4FE7" w:rsidRDefault="00751D23" w:rsidP="00912139">
            <w:pPr>
              <w:ind w:left="14"/>
              <w:rPr>
                <w:rFonts w:ascii="Angsana New" w:eastAsia="MS Mincho" w:hAnsi="Angsana New"/>
                <w:b/>
                <w:bCs/>
                <w:color w:val="7E7F82"/>
                <w:sz w:val="28"/>
                <w:szCs w:val="36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67D81CE" w14:textId="77777777" w:rsidR="000E773D" w:rsidRPr="004C4FE7" w:rsidRDefault="000E773D" w:rsidP="00912139">
      <w:pPr>
        <w:rPr>
          <w:rFonts w:ascii="Angsana New" w:hAnsi="Angsana New"/>
        </w:rPr>
        <w:sectPr w:rsidR="000E773D" w:rsidRPr="004C4FE7" w:rsidSect="000D781C">
          <w:footerReference w:type="even" r:id="rId11"/>
          <w:pgSz w:w="11907" w:h="16840" w:code="9"/>
          <w:pgMar w:top="1728" w:right="1080" w:bottom="11520" w:left="360" w:header="720" w:footer="720" w:gutter="0"/>
          <w:pgNumType w:start="1"/>
          <w:cols w:space="720"/>
          <w:docGrid w:linePitch="360"/>
        </w:sectPr>
      </w:pPr>
    </w:p>
    <w:p w14:paraId="17E962E0" w14:textId="77777777" w:rsidR="00B46E1D" w:rsidRPr="004C4FE7" w:rsidRDefault="00B46E1D" w:rsidP="00CC0141">
      <w:pPr>
        <w:widowControl w:val="0"/>
        <w:suppressAutoHyphens w:val="0"/>
        <w:overflowPunct/>
        <w:autoSpaceDN w:val="0"/>
        <w:adjustRightInd w:val="0"/>
        <w:textAlignment w:val="auto"/>
        <w:rPr>
          <w:rFonts w:ascii="Angsana New" w:hAnsi="Angsana New"/>
          <w:b/>
          <w:bCs/>
          <w:color w:val="000000"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color w:val="000000"/>
          <w:sz w:val="32"/>
          <w:szCs w:val="32"/>
          <w:cs/>
          <w:lang w:eastAsia="en-US"/>
        </w:rPr>
        <w:lastRenderedPageBreak/>
        <w:t>รายงานของผู้สอบบัญชีรับอนุญาต</w:t>
      </w:r>
    </w:p>
    <w:p w14:paraId="6F82F733" w14:textId="77777777" w:rsidR="000406D6" w:rsidRPr="004C4FE7" w:rsidRDefault="00B46E1D" w:rsidP="00CC0141">
      <w:pPr>
        <w:suppressAutoHyphens w:val="0"/>
        <w:overflowPunct/>
        <w:autoSpaceDE/>
        <w:textAlignment w:val="auto"/>
        <w:rPr>
          <w:rFonts w:ascii="Angsana New" w:eastAsia="Calibri" w:hAnsi="Angsana New"/>
          <w:sz w:val="32"/>
          <w:szCs w:val="32"/>
          <w:lang w:eastAsia="en-US"/>
        </w:rPr>
      </w:pP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เสนอต่อผู้ถือหุ้นของ</w:t>
      </w:r>
      <w:r w:rsidR="000406D6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บริษัท เอ็กซ์สปริง แคปปิตอล จำกัด (มหาชน) </w:t>
      </w:r>
    </w:p>
    <w:p w14:paraId="0E5258D7" w14:textId="77777777" w:rsidR="00B46E1D" w:rsidRPr="004C4FE7" w:rsidRDefault="00B46E1D" w:rsidP="00E826CA">
      <w:pPr>
        <w:widowControl w:val="0"/>
        <w:suppressAutoHyphens w:val="0"/>
        <w:overflowPunct/>
        <w:autoSpaceDN w:val="0"/>
        <w:adjustRightInd w:val="0"/>
        <w:spacing w:before="360" w:after="120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sz w:val="32"/>
          <w:szCs w:val="32"/>
          <w:cs/>
          <w:lang w:eastAsia="en-US"/>
        </w:rPr>
        <w:t>ความเห็น</w:t>
      </w:r>
    </w:p>
    <w:p w14:paraId="0826E695" w14:textId="7D140435" w:rsidR="000406D6" w:rsidRPr="004C4FE7" w:rsidRDefault="000406D6" w:rsidP="00E826CA">
      <w:pPr>
        <w:widowControl w:val="0"/>
        <w:suppressAutoHyphens w:val="0"/>
        <w:overflowPunct/>
        <w:autoSpaceDN w:val="0"/>
        <w:adjustRightInd w:val="0"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  <w:lang w:eastAsia="en-US"/>
        </w:rPr>
      </w:pP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ข้าพเจ้าได้ตรวจสอบงบการเงินรวมของ</w:t>
      </w:r>
      <w:r w:rsidR="00210CE7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บริษัท เอ็กซ์สปริง แคปปิตอล จำกัด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(มหาชน) และบริษัทย่อย</w:t>
      </w:r>
      <w:r w:rsidR="00E826CA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                             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>(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กลุ่มบริษัท) ซึ่งประกอบด้วยงบฐานะการเงินรวม ณ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 xml:space="preserve">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วันที่ </w:t>
      </w:r>
      <w:r w:rsidR="00751D23">
        <w:rPr>
          <w:rFonts w:ascii="Angsana New" w:eastAsia="Calibri" w:hAnsi="Angsana New"/>
          <w:sz w:val="32"/>
          <w:szCs w:val="32"/>
          <w:lang w:eastAsia="en-US"/>
        </w:rPr>
        <w:t xml:space="preserve">31 </w:t>
      </w:r>
      <w:r w:rsidR="00751D23">
        <w:rPr>
          <w:rFonts w:ascii="Angsana New" w:eastAsia="Calibri" w:hAnsi="Angsana New"/>
          <w:sz w:val="32"/>
          <w:szCs w:val="32"/>
          <w:cs/>
          <w:lang w:eastAsia="en-US"/>
        </w:rPr>
        <w:t xml:space="preserve">ธันวาคม </w:t>
      </w:r>
      <w:r w:rsidR="00751D23">
        <w:rPr>
          <w:rFonts w:ascii="Angsana New" w:eastAsia="Calibri" w:hAnsi="Angsana New"/>
          <w:sz w:val="32"/>
          <w:szCs w:val="32"/>
          <w:lang w:eastAsia="en-US"/>
        </w:rPr>
        <w:t>2567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 xml:space="preserve">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และงบกำไรขาดทุนเบ็ดเสร็จรวม งบการเปลี่ยนแปลงส่วนของผู้ถือหุ้นรวม และงบกระแสเงินสดรวม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 xml:space="preserve">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สำหรับปีสิ้นสุดวันเดียวกันและหมายเหตุประกอบงบการเงินรว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ม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รวมถึง</w:t>
      </w:r>
      <w:r w:rsidR="0094479C" w:rsidRPr="004C4FE7">
        <w:rPr>
          <w:rFonts w:ascii="Angsana New" w:hAnsi="Angsana New"/>
          <w:sz w:val="32"/>
          <w:szCs w:val="32"/>
          <w:cs/>
        </w:rPr>
        <w:t>หมายเหตุ</w:t>
      </w:r>
      <w:r w:rsidR="0017158B">
        <w:rPr>
          <w:rFonts w:ascii="Angsana New" w:eastAsia="Calibri" w:hAnsi="Angsana New" w:hint="cs"/>
          <w:sz w:val="32"/>
          <w:szCs w:val="32"/>
          <w:cs/>
          <w:lang w:eastAsia="en-US"/>
        </w:rPr>
        <w:t>ข้อมูล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นโยบายการบัญชีที่</w:t>
      </w:r>
      <w:r w:rsidR="0017158B">
        <w:rPr>
          <w:rFonts w:ascii="Angsana New" w:eastAsia="Calibri" w:hAnsi="Angsana New" w:hint="cs"/>
          <w:sz w:val="32"/>
          <w:szCs w:val="32"/>
          <w:cs/>
          <w:lang w:eastAsia="en-US"/>
        </w:rPr>
        <w:t>มีสาระ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สำคัญ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เอ็กซ์สปริง แคปปิตอล</w:t>
      </w:r>
      <w:r w:rsidR="0094479C" w:rsidRPr="004C4FE7">
        <w:rPr>
          <w:rFonts w:ascii="Angsana New" w:hAnsi="Angsana New"/>
          <w:sz w:val="32"/>
          <w:szCs w:val="32"/>
        </w:rPr>
        <w:t xml:space="preserve"> </w:t>
      </w:r>
      <w:r w:rsidR="0094479C" w:rsidRPr="004C4FE7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F15469">
        <w:rPr>
          <w:rFonts w:ascii="Angsana New" w:hAnsi="Angsana New"/>
          <w:sz w:val="32"/>
          <w:szCs w:val="32"/>
        </w:rPr>
        <w:t xml:space="preserve"> </w:t>
      </w:r>
      <w:r w:rsidR="00F15469">
        <w:rPr>
          <w:rFonts w:ascii="Angsana New" w:hAnsi="Angsana New" w:hint="cs"/>
          <w:sz w:val="32"/>
          <w:szCs w:val="32"/>
          <w:cs/>
        </w:rPr>
        <w:t>(รวมเรียกว่า “งบการเงิน”)</w:t>
      </w:r>
    </w:p>
    <w:p w14:paraId="576897A0" w14:textId="2166A7DF" w:rsidR="0094479C" w:rsidRPr="004C4FE7" w:rsidRDefault="000406D6" w:rsidP="00E826CA">
      <w:pPr>
        <w:spacing w:before="120" w:after="120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ข้าพเจ้าเห็นว่า</w:t>
      </w:r>
      <w:r w:rsidR="0094479C" w:rsidRPr="004C4FE7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 ณ วันที่</w:t>
      </w:r>
      <w:r w:rsidR="00CC0141" w:rsidRPr="004C4FE7">
        <w:rPr>
          <w:rFonts w:ascii="Angsana New" w:hAnsi="Angsana New"/>
          <w:sz w:val="32"/>
          <w:szCs w:val="32"/>
          <w:cs/>
        </w:rPr>
        <w:t xml:space="preserve"> </w:t>
      </w:r>
      <w:r w:rsidR="00751D23">
        <w:rPr>
          <w:rFonts w:ascii="Angsana New" w:hAnsi="Angsana New"/>
          <w:sz w:val="32"/>
          <w:szCs w:val="32"/>
        </w:rPr>
        <w:t xml:space="preserve">31 </w:t>
      </w:r>
      <w:r w:rsidR="00751D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D23">
        <w:rPr>
          <w:rFonts w:ascii="Angsana New" w:hAnsi="Angsana New"/>
          <w:sz w:val="32"/>
          <w:szCs w:val="32"/>
        </w:rPr>
        <w:t>2567</w:t>
      </w:r>
      <w:r w:rsidR="0094479C" w:rsidRPr="004C4FE7">
        <w:rPr>
          <w:rFonts w:ascii="Angsana New" w:hAnsi="Angsana New"/>
          <w:sz w:val="32"/>
          <w:szCs w:val="32"/>
        </w:rPr>
        <w:t xml:space="preserve"> </w:t>
      </w:r>
      <w:r w:rsidR="0094479C" w:rsidRPr="004C4FE7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E826CA" w:rsidRPr="004C4FE7">
        <w:rPr>
          <w:rFonts w:ascii="Angsana New" w:hAnsi="Angsana New"/>
          <w:sz w:val="32"/>
          <w:szCs w:val="32"/>
          <w:cs/>
        </w:rPr>
        <w:t xml:space="preserve">                     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เงินสด สำหรับปีสิ้นสุดวันเดียวกันของบริษัท 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เอ็กซ์สปริง แคปปิตอล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เอ็กซ์สปริง แคปปิตอล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โดยถูกต้องตามที่ควรในสาระสำคัญตามมาตรฐานการรายงานทางการเงิน  </w:t>
      </w:r>
    </w:p>
    <w:p w14:paraId="628DC97D" w14:textId="77777777" w:rsidR="00B46E1D" w:rsidRPr="004C4FE7" w:rsidRDefault="00B46E1D" w:rsidP="00E826CA">
      <w:pPr>
        <w:widowControl w:val="0"/>
        <w:suppressAutoHyphens w:val="0"/>
        <w:overflowPunct/>
        <w:autoSpaceDN w:val="0"/>
        <w:adjustRightInd w:val="0"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sz w:val="32"/>
          <w:szCs w:val="32"/>
          <w:cs/>
          <w:lang w:eastAsia="en-US"/>
        </w:rPr>
        <w:t>เกณฑ์ในการแสดงความเห็น</w:t>
      </w:r>
    </w:p>
    <w:p w14:paraId="74779D9E" w14:textId="77777777" w:rsidR="00C03363" w:rsidRPr="004C4FE7" w:rsidRDefault="00C03363" w:rsidP="00E826CA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4C4FE7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E826CA" w:rsidRPr="004C4FE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E826CA" w:rsidRPr="004C4FE7">
        <w:rPr>
          <w:rFonts w:ascii="Angsana New" w:eastAsia="Calibri" w:hAnsi="Angsana New" w:cs="Angsana New"/>
          <w:sz w:val="32"/>
          <w:szCs w:val="32"/>
          <w:cs/>
        </w:rPr>
        <w:t xml:space="preserve">                       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</w:t>
      </w:r>
      <w:r w:rsidR="003E2A9A" w:rsidRPr="003E2A9A">
        <w:rPr>
          <w:rFonts w:ascii="Angsana New" w:eastAsia="Calibri" w:hAnsi="Angsana New" w:cs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E6B51B" w14:textId="77777777" w:rsidR="00E826CA" w:rsidRPr="004C4FE7" w:rsidRDefault="00E826CA" w:rsidP="00E826CA">
      <w:pPr>
        <w:widowControl w:val="0"/>
        <w:suppressAutoHyphens w:val="0"/>
        <w:overflowPunct/>
        <w:autoSpaceDN w:val="0"/>
        <w:adjustRightInd w:val="0"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  <w:sectPr w:rsidR="00E826CA" w:rsidRPr="004C4FE7" w:rsidSect="00F80582">
          <w:footerReference w:type="first" r:id="rId12"/>
          <w:pgSz w:w="11907" w:h="16839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4CBE8647" w14:textId="77777777" w:rsidR="000406D6" w:rsidRPr="004C4FE7" w:rsidRDefault="000406D6" w:rsidP="00E826CA">
      <w:pPr>
        <w:widowControl w:val="0"/>
        <w:suppressAutoHyphens w:val="0"/>
        <w:overflowPunct/>
        <w:autoSpaceDN w:val="0"/>
        <w:adjustRightInd w:val="0"/>
        <w:spacing w:before="80" w:after="80" w:line="420" w:lineRule="exact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sz w:val="32"/>
          <w:szCs w:val="32"/>
          <w:cs/>
          <w:lang w:eastAsia="en-US"/>
        </w:rPr>
        <w:lastRenderedPageBreak/>
        <w:t>เรื่องสำคัญในการตรวจสอบ</w:t>
      </w:r>
      <w:r w:rsidRPr="004C4FE7">
        <w:rPr>
          <w:rFonts w:ascii="Angsana New" w:hAnsi="Angsana New"/>
          <w:b/>
          <w:bCs/>
          <w:sz w:val="32"/>
          <w:szCs w:val="32"/>
          <w:lang w:eastAsia="en-US"/>
        </w:rPr>
        <w:t xml:space="preserve"> </w:t>
      </w:r>
    </w:p>
    <w:p w14:paraId="443237D8" w14:textId="77777777" w:rsidR="00C03363" w:rsidRPr="004C4FE7" w:rsidRDefault="00C03363" w:rsidP="00E826CA">
      <w:pPr>
        <w:pStyle w:val="Default"/>
        <w:spacing w:before="80" w:after="80" w:line="420" w:lineRule="exact"/>
        <w:rPr>
          <w:rFonts w:ascii="Angsana New" w:eastAsia="Calibri" w:hAnsi="Angsana New" w:cs="Angsana New"/>
          <w:color w:val="FF0000"/>
          <w:sz w:val="32"/>
          <w:szCs w:val="32"/>
        </w:rPr>
      </w:pP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B57544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E826CA"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                   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C4FE7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55954271" w14:textId="77777777" w:rsidR="00C03363" w:rsidRPr="004C4FE7" w:rsidRDefault="00C03363" w:rsidP="00E826CA">
      <w:pPr>
        <w:pStyle w:val="Default"/>
        <w:spacing w:before="80" w:after="80" w:line="420" w:lineRule="exact"/>
        <w:rPr>
          <w:rFonts w:ascii="Angsana New" w:eastAsia="Calibri" w:hAnsi="Angsana New" w:cs="Angsana New"/>
          <w:color w:val="auto"/>
          <w:sz w:val="32"/>
          <w:szCs w:val="32"/>
        </w:rPr>
      </w:pP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วรรค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A22D53F" w14:textId="77777777" w:rsidR="00C03363" w:rsidRPr="004C4FE7" w:rsidRDefault="00C03363" w:rsidP="00E826CA">
      <w:pPr>
        <w:pStyle w:val="Default"/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E33F2A0" w14:textId="77777777" w:rsidR="00F15469" w:rsidRPr="008C7E97" w:rsidRDefault="00F15469" w:rsidP="00F15469">
      <w:pPr>
        <w:tabs>
          <w:tab w:val="left" w:pos="5400"/>
        </w:tabs>
        <w:spacing w:before="80" w:after="80" w:line="420" w:lineRule="exact"/>
        <w:ind w:right="-158"/>
        <w:rPr>
          <w:rFonts w:ascii="Angsana New" w:eastAsia="Arial" w:hAnsi="Angsana New"/>
          <w:b/>
          <w:bCs/>
          <w:color w:val="000000"/>
          <w:sz w:val="32"/>
          <w:szCs w:val="32"/>
        </w:rPr>
      </w:pPr>
      <w:r w:rsidRPr="008C7E97">
        <w:rPr>
          <w:rFonts w:ascii="Angsana New" w:eastAsia="Arial" w:hAnsi="Angsana New"/>
          <w:b/>
          <w:bCs/>
          <w:color w:val="000000"/>
          <w:sz w:val="32"/>
          <w:szCs w:val="32"/>
          <w:cs/>
        </w:rPr>
        <w:t>การรับรู้รายได้ดอกเบี้ยจากเงินให้สินเชื่อจากการซื้อลูกหนี้</w:t>
      </w:r>
    </w:p>
    <w:p w14:paraId="29EFDE2F" w14:textId="1ACEA79D" w:rsidR="00F15469" w:rsidRPr="008C7E97" w:rsidRDefault="00F15469" w:rsidP="00F15469">
      <w:pPr>
        <w:autoSpaceDN w:val="0"/>
        <w:adjustRightInd w:val="0"/>
        <w:spacing w:before="120" w:after="120"/>
        <w:rPr>
          <w:rFonts w:ascii="Angsana New" w:eastAsia="Calibri" w:hAnsi="Angsana New"/>
          <w:sz w:val="32"/>
          <w:szCs w:val="32"/>
          <w:cs/>
        </w:rPr>
      </w:pPr>
      <w:r w:rsidRPr="008C7E97">
        <w:rPr>
          <w:rFonts w:ascii="Angsana New" w:eastAsia="Calibri" w:hAnsi="Angsana New"/>
          <w:sz w:val="32"/>
          <w:szCs w:val="32"/>
          <w:cs/>
        </w:rPr>
        <w:t xml:space="preserve">กลุ่มบริษัทมีรายได้ดอกเบี้ยจากเงินให้สินเชื่อจากการซื้อลูกหนี้ที่รับรู้ในปี </w:t>
      </w:r>
      <w:r w:rsidRPr="008C7E97">
        <w:rPr>
          <w:rFonts w:ascii="Angsana New" w:eastAsia="Calibri" w:hAnsi="Angsana New"/>
          <w:sz w:val="32"/>
          <w:szCs w:val="32"/>
        </w:rPr>
        <w:t xml:space="preserve">2567 </w:t>
      </w:r>
      <w:r w:rsidRPr="008C7E97">
        <w:rPr>
          <w:rFonts w:ascii="Angsana New" w:eastAsia="Calibri" w:hAnsi="Angsana New" w:hint="cs"/>
          <w:sz w:val="32"/>
          <w:szCs w:val="32"/>
          <w:cs/>
        </w:rPr>
        <w:t xml:space="preserve">จำนวน </w:t>
      </w:r>
      <w:r w:rsidR="00A818D5">
        <w:rPr>
          <w:rFonts w:ascii="Angsana New" w:eastAsia="Calibri" w:hAnsi="Angsana New"/>
          <w:sz w:val="32"/>
          <w:szCs w:val="32"/>
        </w:rPr>
        <w:t>113</w:t>
      </w:r>
      <w:r w:rsidRPr="008C7E97">
        <w:rPr>
          <w:rFonts w:ascii="Angsana New" w:eastAsia="Calibri" w:hAnsi="Angsana New"/>
          <w:sz w:val="32"/>
          <w:szCs w:val="32"/>
        </w:rPr>
        <w:t xml:space="preserve"> </w:t>
      </w:r>
      <w:r w:rsidRPr="008C7E97">
        <w:rPr>
          <w:rFonts w:ascii="Angsana New" w:eastAsia="Calibri" w:hAnsi="Angsana New" w:hint="cs"/>
          <w:sz w:val="32"/>
          <w:szCs w:val="32"/>
          <w:cs/>
        </w:rPr>
        <w:t>ล้านบาท (คิดเป็นร้อยละ</w:t>
      </w:r>
      <w:r w:rsidRPr="008C7E97">
        <w:rPr>
          <w:rFonts w:ascii="Angsana New" w:eastAsia="Calibri" w:hAnsi="Angsana New"/>
          <w:sz w:val="32"/>
          <w:szCs w:val="32"/>
        </w:rPr>
        <w:t xml:space="preserve"> </w:t>
      </w:r>
      <w:r w:rsidR="00A818D5">
        <w:rPr>
          <w:rFonts w:ascii="Angsana New" w:eastAsia="Calibri" w:hAnsi="Angsana New"/>
          <w:sz w:val="32"/>
          <w:szCs w:val="32"/>
        </w:rPr>
        <w:t>13</w:t>
      </w:r>
      <w:r>
        <w:rPr>
          <w:rFonts w:ascii="Angsana New" w:eastAsia="Calibri" w:hAnsi="Angsana New"/>
          <w:sz w:val="32"/>
          <w:szCs w:val="32"/>
        </w:rPr>
        <w:t xml:space="preserve"> </w:t>
      </w:r>
      <w:r w:rsidRPr="008C7E97">
        <w:rPr>
          <w:rFonts w:ascii="Angsana New" w:eastAsia="Calibri" w:hAnsi="Angsana New" w:hint="cs"/>
          <w:sz w:val="32"/>
          <w:szCs w:val="32"/>
          <w:cs/>
        </w:rPr>
        <w:t>ของรายได้รวม) ซึ่งถือเป็นจำนวนเงินที่มีสาระสำคัญ โดยข้าพเจ้าให้ความสำคัญกับการตรวจสอบการรับรู้รายได้ดอกเบี้ยจากเงินให้สินเชื่อจากการซื้อลูกหนี้ว่าเป็นเรื่องสำคัญในการตรวจสอบ เนื่องจากกา</w:t>
      </w:r>
      <w:r>
        <w:rPr>
          <w:rFonts w:ascii="Angsana New" w:eastAsia="Calibri" w:hAnsi="Angsana New" w:hint="cs"/>
          <w:sz w:val="32"/>
          <w:szCs w:val="32"/>
          <w:cs/>
        </w:rPr>
        <w:t>ร</w:t>
      </w:r>
      <w:r w:rsidRPr="008C7E97">
        <w:rPr>
          <w:rFonts w:ascii="Angsana New" w:eastAsia="Calibri" w:hAnsi="Angsana New" w:hint="cs"/>
          <w:sz w:val="32"/>
          <w:szCs w:val="32"/>
          <w:cs/>
        </w:rPr>
        <w:t>คำนวณหาอัตราดอกเบี้ยที่แท้จริงที่ปรับด้วยความเสี่ยงด้านเครดิตของลูกหนี้แต่ละรายที่ใช้ในการรับรู้รายได้ดอกเบี้ยต้องใช้ดุลยพินิจของฝ่ายบริหารในการกำหนดสมมติฐานเพื่อประมาณการกระแสเงินสดและระยะเวลาที่คาดว่าจะได้รับของลูกหนี้ และนำมาพัฒนาขึ้นเป็นแบบจำลองตามแต่ละกลุ่มของลูกหนี้ที่มีลักษณะคล้ายคลึงกัน อีกทั้งการรับรู้รายได้ดอกเบี้ยจากเงินให้สินเชื่อจากการซื้อลูกหนี้เกิดจากธุรกรรมที่มีรายการจำนวนมากและมีลูกหนี้จำนวนมากราย</w:t>
      </w:r>
    </w:p>
    <w:p w14:paraId="722B86DD" w14:textId="77777777" w:rsidR="00F15469" w:rsidRPr="008C7E97" w:rsidRDefault="00F15469" w:rsidP="00F15469">
      <w:pPr>
        <w:spacing w:before="120" w:after="120"/>
        <w:rPr>
          <w:rFonts w:ascii="Angsana New" w:eastAsia="Arial" w:hAnsi="Angsana New"/>
          <w:color w:val="000000"/>
          <w:sz w:val="32"/>
          <w:szCs w:val="32"/>
        </w:rPr>
      </w:pPr>
      <w:r w:rsidRPr="008C7E97">
        <w:rPr>
          <w:rFonts w:ascii="Angsana New" w:eastAsia="Arial" w:hAnsi="Angsana New"/>
          <w:color w:val="000000"/>
          <w:sz w:val="32"/>
          <w:szCs w:val="32"/>
          <w:cs/>
        </w:rPr>
        <w:t xml:space="preserve">ข้าพเจ้าได้ศึกษา ทำความเข้าใจ ประเมินและสุ่มทดสอบความมีประสิทธิผลของระบบการควบคุมภายในที่เกี่ยวข้องกับการรับรู้รายได้ดอกเบี้ย 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>และ</w:t>
      </w:r>
      <w:r w:rsidRPr="008C7E97">
        <w:rPr>
          <w:rFonts w:ascii="Angsana New" w:eastAsia="Arial" w:hAnsi="Angsana New"/>
          <w:color w:val="000000"/>
          <w:sz w:val="32"/>
          <w:szCs w:val="32"/>
          <w:cs/>
        </w:rPr>
        <w:t>การรับชำระเงิน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8C7E97">
        <w:rPr>
          <w:rFonts w:ascii="Angsana New" w:eastAsia="Arial" w:hAnsi="Angsana New"/>
          <w:color w:val="000000"/>
          <w:sz w:val="32"/>
          <w:szCs w:val="32"/>
          <w:cs/>
        </w:rPr>
        <w:t>โดยการสอบถามผู้บริหาร ทำความเข้าใจ ประเมินวิธีการที่ผู้บริหารใช้ในการรับรู้รายได้ดอกเบี้ย ประเมินความเหมาะสมของหลักเกณฑ์ที่ใช้ในการประมาณการกระแสเงินสดรับและอัตราดอกเบี้ยที่แท้จริงที่ปรับด้วยความเสี่ยงด้านเครดิต ข้าพเจ้าได้สุ่มทดสอบการคำนวณอัตราดอกเบี้ยที่แท้จริงที่ปรับด้วยความเสี่ยงด้านเครดิต รวมถึงสอบทานการคำนวณประมาณการกระแสเงินสดรับและระยะเวลาที่คาดว่าจะได้รับของลูกหนี้แต่ละรายว่าสอดคล้องกับแบบจำลอง สุ่มทดสอบความถูกต้องของข้อมูลที่ใช้ในแบบจำลอง รวมถึงการประเมินความเหมาะสมของปัจจัยต่าง ๆ ที่มีผลกระทบต่อการประมาณการกระแสเงินสด และสอบทานการบันทึกรายการบัญชี รวมถึงการทดสอบการตัดยอดรายได้ดอกเบี้ยว่ามีการรับรู้รายได้ตรงตามงวดบัญชี นอกจากนี้ ข้าพเจ้าได้วิเคราะห์เปรียบเทียบข้อมูลบัญชีรายได้ดอกเบี้ย และสุ่มทดสอบรายการปรับปรุงบัญชีที่สำคัญที่ทำผ่านใบสำคัญทั่วไป</w:t>
      </w:r>
    </w:p>
    <w:p w14:paraId="398D443E" w14:textId="77777777" w:rsidR="000406D6" w:rsidRPr="004C4FE7" w:rsidRDefault="00F77D4E" w:rsidP="003E2A9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C4FE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0406D6" w:rsidRPr="004C4FE7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7B7FDA28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2E1365A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C19FD" w:rsidRPr="004C4FE7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4C4FE7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44EF046B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089621A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1854221" w14:textId="77777777" w:rsidR="000406D6" w:rsidRPr="004C4FE7" w:rsidRDefault="000406D6" w:rsidP="00E826CA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4C4FE7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46DF28" w14:textId="77777777" w:rsidR="0087031A" w:rsidRPr="004C4FE7" w:rsidRDefault="0087031A" w:rsidP="00E826CA">
      <w:pPr>
        <w:spacing w:before="120" w:after="120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C0141" w:rsidRPr="004C4FE7">
        <w:rPr>
          <w:rFonts w:ascii="Angsana New" w:hAnsi="Angsana New"/>
          <w:sz w:val="32"/>
          <w:szCs w:val="32"/>
          <w:cs/>
        </w:rPr>
        <w:t xml:space="preserve"> </w:t>
      </w:r>
      <w:r w:rsidRPr="004C4FE7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9EBBBFA" w14:textId="77777777" w:rsidR="0087031A" w:rsidRPr="004C4FE7" w:rsidRDefault="0087031A" w:rsidP="00E826CA">
      <w:pPr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3973360" w14:textId="77777777" w:rsidR="0087031A" w:rsidRPr="004C4FE7" w:rsidRDefault="0087031A" w:rsidP="00E826CA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E2A9A" w:rsidRPr="003E2A9A">
        <w:rPr>
          <w:rFonts w:ascii="Angsana New" w:hAnsi="Angsana New"/>
          <w:sz w:val="32"/>
          <w:szCs w:val="32"/>
          <w:cs/>
        </w:rPr>
        <w:t>กำกับ</w:t>
      </w:r>
      <w:r w:rsidRPr="004C4FE7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      </w:t>
      </w:r>
      <w:r w:rsidRPr="004C4FE7">
        <w:rPr>
          <w:rFonts w:ascii="Angsana New" w:hAnsi="Angsana New"/>
          <w:sz w:val="32"/>
          <w:szCs w:val="32"/>
          <w:cs/>
        </w:rPr>
        <w:t xml:space="preserve">กลุ่มบริษัท </w:t>
      </w:r>
    </w:p>
    <w:p w14:paraId="7A9AABA9" w14:textId="77777777" w:rsidR="000406D6" w:rsidRPr="004C4FE7" w:rsidRDefault="000406D6" w:rsidP="00E826CA">
      <w:pPr>
        <w:spacing w:before="80" w:after="80" w:line="410" w:lineRule="exact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4C4FE7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Pr="004C4FE7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AB85EAB" w14:textId="77777777" w:rsidR="0087031A" w:rsidRPr="004C4FE7" w:rsidRDefault="0087031A" w:rsidP="00E826CA">
      <w:pPr>
        <w:spacing w:before="80" w:after="80" w:line="410" w:lineRule="exact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148BBB" w14:textId="77777777" w:rsidR="0087031A" w:rsidRPr="004C4FE7" w:rsidRDefault="0087031A" w:rsidP="00E826CA">
      <w:pPr>
        <w:spacing w:before="80" w:after="80" w:line="410" w:lineRule="exact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4C4FE7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54154F4" w14:textId="77777777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E2A9A" w:rsidRPr="003E2A9A">
        <w:rPr>
          <w:rFonts w:ascii="Angsana New" w:hAnsi="Angsana New"/>
          <w:sz w:val="32"/>
          <w:szCs w:val="32"/>
          <w:cs/>
        </w:rPr>
        <w:t>จาก</w:t>
      </w:r>
      <w:r w:rsidRPr="004C4FE7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      </w:t>
      </w:r>
      <w:r w:rsidRPr="004C4FE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</w:t>
      </w:r>
      <w:r w:rsidRPr="004C4FE7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65148C" w14:textId="77777777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ED1F4A9" w14:textId="77777777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7A3BAE8" w14:textId="77777777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</w:t>
      </w:r>
      <w:r w:rsidRPr="004C4FE7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9F449F">
        <w:rPr>
          <w:rFonts w:ascii="Angsana New" w:hAnsi="Angsana New" w:hint="cs"/>
          <w:sz w:val="32"/>
          <w:szCs w:val="32"/>
          <w:cs/>
        </w:rPr>
        <w:t>ข้อมูล</w:t>
      </w:r>
      <w:r w:rsidRPr="004C4FE7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F462301" w14:textId="77777777" w:rsidR="0087031A" w:rsidRPr="004C4FE7" w:rsidRDefault="0087031A" w:rsidP="002871AC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0B9DD91" w14:textId="7E7AB601" w:rsidR="0087031A" w:rsidRPr="004C4FE7" w:rsidRDefault="0087031A" w:rsidP="002871AC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17158B">
        <w:rPr>
          <w:rFonts w:ascii="Angsana New" w:hAnsi="Angsana New" w:hint="cs"/>
          <w:sz w:val="32"/>
          <w:szCs w:val="32"/>
          <w:cs/>
        </w:rPr>
        <w:t>กิจการ</w:t>
      </w:r>
      <w:r w:rsidRPr="004C4FE7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17158B">
        <w:rPr>
          <w:rFonts w:ascii="Angsana New" w:hAnsi="Angsana New" w:hint="cs"/>
          <w:sz w:val="32"/>
          <w:szCs w:val="32"/>
          <w:cs/>
        </w:rPr>
        <w:t>กิจการ</w:t>
      </w:r>
      <w:r w:rsidRPr="004C4FE7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</w:t>
      </w:r>
      <w:r w:rsidRPr="004C4FE7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3575D56C" w14:textId="77777777" w:rsidR="0087031A" w:rsidRPr="004C4FE7" w:rsidRDefault="0087031A" w:rsidP="002871AC">
      <w:pPr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4897099" w14:textId="77777777" w:rsidR="0087031A" w:rsidRPr="004C4FE7" w:rsidRDefault="003E2A9A" w:rsidP="002871AC">
      <w:pPr>
        <w:spacing w:before="120" w:after="120"/>
        <w:rPr>
          <w:rFonts w:ascii="Angsana New" w:hAnsi="Angsana New"/>
          <w:sz w:val="32"/>
          <w:szCs w:val="32"/>
        </w:rPr>
      </w:pPr>
      <w:r w:rsidRPr="003E2A9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7B14153" w14:textId="77777777" w:rsidR="0087031A" w:rsidRPr="004C4FE7" w:rsidRDefault="0087031A" w:rsidP="002871AC">
      <w:pPr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</w:t>
      </w:r>
      <w:r w:rsidR="0087584D">
        <w:rPr>
          <w:rFonts w:ascii="Angsana New" w:hAnsi="Angsana New" w:hint="cs"/>
          <w:sz w:val="32"/>
          <w:szCs w:val="32"/>
          <w:cs/>
        </w:rPr>
        <w:t>ปี</w:t>
      </w:r>
      <w:r w:rsidRPr="004C4FE7">
        <w:rPr>
          <w:rFonts w:ascii="Angsana New" w:hAnsi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</w:t>
      </w:r>
      <w:r w:rsidR="0087584D">
        <w:rPr>
          <w:rFonts w:ascii="Angsana New" w:hAnsi="Angsana New" w:hint="cs"/>
          <w:sz w:val="32"/>
          <w:szCs w:val="32"/>
          <w:cs/>
        </w:rPr>
        <w:t xml:space="preserve"> </w:t>
      </w:r>
      <w:r w:rsidRPr="004C4FE7">
        <w:rPr>
          <w:rFonts w:ascii="Angsana New" w:hAnsi="Angsana New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623D947" w14:textId="77777777" w:rsidR="0087031A" w:rsidRPr="004C4FE7" w:rsidRDefault="0087031A" w:rsidP="002871AC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853679D" w14:textId="77777777" w:rsidR="0087031A" w:rsidRPr="004C4FE7" w:rsidRDefault="0087031A" w:rsidP="000406D6">
      <w:pPr>
        <w:autoSpaceDN w:val="0"/>
        <w:adjustRightInd w:val="0"/>
        <w:spacing w:before="80" w:after="80" w:line="420" w:lineRule="exact"/>
        <w:rPr>
          <w:rFonts w:ascii="Angsana New" w:hAnsi="Angsana New"/>
          <w:color w:val="000000"/>
          <w:sz w:val="32"/>
          <w:szCs w:val="32"/>
        </w:rPr>
      </w:pPr>
    </w:p>
    <w:p w14:paraId="72BABE4F" w14:textId="77777777" w:rsidR="0087031A" w:rsidRPr="004C4FE7" w:rsidRDefault="0087031A" w:rsidP="000406D6">
      <w:pPr>
        <w:autoSpaceDN w:val="0"/>
        <w:adjustRightInd w:val="0"/>
        <w:spacing w:before="80" w:after="80" w:line="420" w:lineRule="exact"/>
        <w:rPr>
          <w:rFonts w:ascii="Angsana New" w:hAnsi="Angsana New"/>
          <w:color w:val="000000"/>
          <w:sz w:val="32"/>
          <w:szCs w:val="32"/>
        </w:rPr>
      </w:pPr>
    </w:p>
    <w:p w14:paraId="0123D976" w14:textId="77777777" w:rsidR="00B46E1D" w:rsidRPr="004C4FE7" w:rsidRDefault="00B46E1D" w:rsidP="00912139">
      <w:pPr>
        <w:tabs>
          <w:tab w:val="center" w:pos="6480"/>
        </w:tabs>
        <w:suppressAutoHyphens w:val="0"/>
        <w:overflowPunct/>
        <w:autoSpaceDE/>
        <w:spacing w:before="120" w:after="120"/>
        <w:textAlignment w:val="auto"/>
        <w:rPr>
          <w:rFonts w:ascii="Angsana New" w:eastAsia="Calibri" w:hAnsi="Angsana New"/>
          <w:sz w:val="32"/>
          <w:szCs w:val="32"/>
          <w:lang w:eastAsia="en-US"/>
        </w:rPr>
      </w:pPr>
    </w:p>
    <w:p w14:paraId="575A219D" w14:textId="12065A7E" w:rsidR="00F844CF" w:rsidRPr="004C4FE7" w:rsidRDefault="005D0166" w:rsidP="00F844CF">
      <w:pPr>
        <w:widowControl w:val="0"/>
        <w:overflowPunct/>
        <w:autoSpaceDE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>รัชดา ยงสวัสดิ์วาณิชย์</w:t>
      </w:r>
    </w:p>
    <w:p w14:paraId="37C86226" w14:textId="196F8A34" w:rsidR="00F844CF" w:rsidRPr="004C4FE7" w:rsidRDefault="00F844CF" w:rsidP="00F844CF">
      <w:pPr>
        <w:widowControl w:val="0"/>
        <w:overflowPunct/>
        <w:autoSpaceDE/>
        <w:textAlignment w:val="auto"/>
        <w:rPr>
          <w:rFonts w:ascii="Angsana New" w:eastAsia="Calibri" w:hAnsi="Angsana New"/>
          <w:sz w:val="32"/>
          <w:szCs w:val="32"/>
        </w:rPr>
      </w:pPr>
      <w:r w:rsidRPr="004C4FE7">
        <w:rPr>
          <w:rFonts w:ascii="Angsana New" w:eastAsia="Calibri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D0166">
        <w:rPr>
          <w:rFonts w:ascii="Angsana New" w:eastAsia="Calibri" w:hAnsi="Angsana New"/>
          <w:sz w:val="32"/>
          <w:szCs w:val="32"/>
        </w:rPr>
        <w:t>4951</w:t>
      </w:r>
    </w:p>
    <w:p w14:paraId="1D6A1024" w14:textId="77777777" w:rsidR="00F844CF" w:rsidRPr="004C4FE7" w:rsidRDefault="00F844CF" w:rsidP="00F844CF">
      <w:pPr>
        <w:widowControl w:val="0"/>
        <w:overflowPunct/>
        <w:autoSpaceDE/>
        <w:spacing w:before="240"/>
        <w:textAlignment w:val="auto"/>
        <w:rPr>
          <w:rFonts w:ascii="Angsana New" w:eastAsia="Calibri" w:hAnsi="Angsana New"/>
          <w:sz w:val="32"/>
          <w:szCs w:val="32"/>
        </w:rPr>
      </w:pPr>
      <w:r w:rsidRPr="004C4FE7">
        <w:rPr>
          <w:rFonts w:ascii="Angsana New" w:eastAsia="Calibri" w:hAnsi="Angsana New"/>
          <w:sz w:val="32"/>
          <w:szCs w:val="32"/>
          <w:cs/>
        </w:rPr>
        <w:t>บริษัท สำนักงาน อีวาย จำกัด</w:t>
      </w:r>
    </w:p>
    <w:p w14:paraId="08FA01BC" w14:textId="73EA6F60" w:rsidR="007D763F" w:rsidRPr="004C4FE7" w:rsidRDefault="00F844CF" w:rsidP="00DC19FD">
      <w:pPr>
        <w:widowControl w:val="0"/>
        <w:overflowPunct/>
        <w:autoSpaceDE/>
        <w:textAlignment w:val="auto"/>
        <w:rPr>
          <w:rFonts w:ascii="Angsana New" w:hAnsi="Angsana New"/>
          <w:sz w:val="32"/>
          <w:szCs w:val="32"/>
          <w:cs/>
        </w:rPr>
      </w:pPr>
      <w:r w:rsidRPr="004C4FE7">
        <w:rPr>
          <w:rFonts w:ascii="Angsana New" w:eastAsia="Calibri" w:hAnsi="Angsana New"/>
          <w:sz w:val="32"/>
          <w:szCs w:val="32"/>
          <w:cs/>
        </w:rPr>
        <w:t>กรุงเทพฯ</w:t>
      </w:r>
      <w:r w:rsidRPr="004C4FE7">
        <w:rPr>
          <w:rFonts w:ascii="Angsana New" w:eastAsia="Calibri" w:hAnsi="Angsana New"/>
          <w:sz w:val="32"/>
          <w:szCs w:val="32"/>
        </w:rPr>
        <w:t>:</w:t>
      </w:r>
      <w:r w:rsidRPr="004C4FE7">
        <w:rPr>
          <w:rFonts w:ascii="Angsana New" w:eastAsia="Calibri" w:hAnsi="Angsana New"/>
          <w:sz w:val="32"/>
          <w:szCs w:val="32"/>
          <w:cs/>
        </w:rPr>
        <w:t xml:space="preserve"> </w:t>
      </w:r>
      <w:r w:rsidR="005D0166">
        <w:rPr>
          <w:rFonts w:ascii="Angsana New" w:eastAsia="Calibri" w:hAnsi="Angsana New"/>
          <w:sz w:val="32"/>
          <w:szCs w:val="32"/>
        </w:rPr>
        <w:t>21</w:t>
      </w:r>
      <w:r w:rsidR="005D0166">
        <w:rPr>
          <w:rFonts w:ascii="Angsana New" w:eastAsia="Calibri" w:hAnsi="Angsana New" w:hint="cs"/>
          <w:sz w:val="32"/>
          <w:szCs w:val="32"/>
          <w:cs/>
        </w:rPr>
        <w:t xml:space="preserve"> กุมภาพันธ์ </w:t>
      </w:r>
      <w:r w:rsidR="005D0166">
        <w:rPr>
          <w:rFonts w:ascii="Angsana New" w:eastAsia="Calibri" w:hAnsi="Angsana New"/>
          <w:sz w:val="32"/>
          <w:szCs w:val="32"/>
        </w:rPr>
        <w:t>2568</w:t>
      </w:r>
    </w:p>
    <w:sectPr w:rsidR="007D763F" w:rsidRPr="004C4FE7" w:rsidSect="00F80582">
      <w:footerReference w:type="default" r:id="rId13"/>
      <w:footerReference w:type="first" r:id="rId14"/>
      <w:pgSz w:w="11907" w:h="16839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2C2EC" w14:textId="77777777" w:rsidR="00316B66" w:rsidRDefault="00316B66">
      <w:r>
        <w:separator/>
      </w:r>
    </w:p>
  </w:endnote>
  <w:endnote w:type="continuationSeparator" w:id="0">
    <w:p w14:paraId="4567E096" w14:textId="77777777" w:rsidR="00316B66" w:rsidRDefault="0031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ABA45" w14:textId="77777777" w:rsidR="000D270B" w:rsidRDefault="000D270B" w:rsidP="009055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08EFF1" w14:textId="77777777" w:rsidR="000D270B" w:rsidRDefault="000D270B" w:rsidP="000E77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62E0" w14:textId="77777777" w:rsidR="00E826CA" w:rsidRPr="00E826CA" w:rsidRDefault="00E826CA" w:rsidP="00E82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ADBC" w14:textId="77777777" w:rsidR="009345EC" w:rsidRPr="00E826CA" w:rsidRDefault="009345EC">
    <w:pPr>
      <w:pStyle w:val="Footer"/>
      <w:jc w:val="right"/>
      <w:rPr>
        <w:rFonts w:ascii="Angsana New" w:hAnsi="Angsana New"/>
        <w:sz w:val="32"/>
        <w:szCs w:val="32"/>
      </w:rPr>
    </w:pPr>
    <w:r w:rsidRPr="00E826CA">
      <w:rPr>
        <w:rFonts w:ascii="Angsana New" w:hAnsi="Angsana New"/>
        <w:sz w:val="32"/>
        <w:szCs w:val="32"/>
      </w:rPr>
      <w:fldChar w:fldCharType="begin"/>
    </w:r>
    <w:r w:rsidRPr="00E826CA">
      <w:rPr>
        <w:rFonts w:ascii="Angsana New" w:hAnsi="Angsana New"/>
        <w:sz w:val="32"/>
        <w:szCs w:val="32"/>
      </w:rPr>
      <w:instrText xml:space="preserve"> PAGE   \* MERGEFORMAT </w:instrText>
    </w:r>
    <w:r w:rsidRPr="00E826CA">
      <w:rPr>
        <w:rFonts w:ascii="Angsana New" w:hAnsi="Angsana New"/>
        <w:sz w:val="32"/>
        <w:szCs w:val="32"/>
      </w:rPr>
      <w:fldChar w:fldCharType="separate"/>
    </w:r>
    <w:r w:rsidRPr="00E826CA">
      <w:rPr>
        <w:rFonts w:ascii="Angsana New" w:hAnsi="Angsana New"/>
        <w:noProof/>
        <w:sz w:val="32"/>
        <w:szCs w:val="32"/>
      </w:rPr>
      <w:t>2</w:t>
    </w:r>
    <w:r w:rsidRPr="00E826CA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65491" w14:textId="77777777" w:rsidR="00E826CA" w:rsidRPr="00E826CA" w:rsidRDefault="00E826CA">
    <w:pPr>
      <w:pStyle w:val="Footer"/>
      <w:jc w:val="right"/>
      <w:rPr>
        <w:rFonts w:ascii="Angsana New" w:hAnsi="Angsana New"/>
        <w:sz w:val="32"/>
        <w:szCs w:val="32"/>
      </w:rPr>
    </w:pPr>
    <w:r w:rsidRPr="00E826CA">
      <w:rPr>
        <w:rFonts w:ascii="Angsana New" w:hAnsi="Angsana New"/>
        <w:sz w:val="32"/>
        <w:szCs w:val="32"/>
      </w:rPr>
      <w:fldChar w:fldCharType="begin"/>
    </w:r>
    <w:r w:rsidRPr="00E826CA">
      <w:rPr>
        <w:rFonts w:ascii="Angsana New" w:hAnsi="Angsana New"/>
        <w:sz w:val="32"/>
        <w:szCs w:val="32"/>
      </w:rPr>
      <w:instrText xml:space="preserve"> PAGE   \* MERGEFORMAT </w:instrText>
    </w:r>
    <w:r w:rsidRPr="00E826CA">
      <w:rPr>
        <w:rFonts w:ascii="Angsana New" w:hAnsi="Angsana New"/>
        <w:sz w:val="32"/>
        <w:szCs w:val="32"/>
      </w:rPr>
      <w:fldChar w:fldCharType="separate"/>
    </w:r>
    <w:r w:rsidRPr="00E826CA">
      <w:rPr>
        <w:rFonts w:ascii="Angsana New" w:hAnsi="Angsana New"/>
        <w:noProof/>
        <w:sz w:val="32"/>
        <w:szCs w:val="32"/>
      </w:rPr>
      <w:t>2</w:t>
    </w:r>
    <w:r w:rsidRPr="00E826CA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135CD" w14:textId="77777777" w:rsidR="00316B66" w:rsidRDefault="00316B66">
      <w:r>
        <w:separator/>
      </w:r>
    </w:p>
  </w:footnote>
  <w:footnote w:type="continuationSeparator" w:id="0">
    <w:p w14:paraId="69F0FA93" w14:textId="77777777" w:rsidR="00316B66" w:rsidRDefault="00316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50FCD"/>
    <w:multiLevelType w:val="hybridMultilevel"/>
    <w:tmpl w:val="B5C28850"/>
    <w:lvl w:ilvl="0" w:tplc="055AD0BE">
      <w:start w:val="1"/>
      <w:numFmt w:val="bullet"/>
      <w:lvlText w:val="•"/>
      <w:lvlJc w:val="left"/>
      <w:pPr>
        <w:ind w:left="495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B02AF"/>
    <w:multiLevelType w:val="hybridMultilevel"/>
    <w:tmpl w:val="6430122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93800CA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72425283">
    <w:abstractNumId w:val="0"/>
  </w:num>
  <w:num w:numId="2" w16cid:durableId="1573350064">
    <w:abstractNumId w:val="5"/>
  </w:num>
  <w:num w:numId="3" w16cid:durableId="1009256804">
    <w:abstractNumId w:val="1"/>
  </w:num>
  <w:num w:numId="4" w16cid:durableId="82267445">
    <w:abstractNumId w:val="3"/>
  </w:num>
  <w:num w:numId="5" w16cid:durableId="1094133518">
    <w:abstractNumId w:val="2"/>
  </w:num>
  <w:num w:numId="6" w16cid:durableId="1880584582">
    <w:abstractNumId w:val="4"/>
  </w:num>
  <w:num w:numId="7" w16cid:durableId="44765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37"/>
    <w:rsid w:val="000326CA"/>
    <w:rsid w:val="000333B1"/>
    <w:rsid w:val="000406D6"/>
    <w:rsid w:val="000411AE"/>
    <w:rsid w:val="00043F93"/>
    <w:rsid w:val="000815A7"/>
    <w:rsid w:val="00082422"/>
    <w:rsid w:val="00085A14"/>
    <w:rsid w:val="0008729A"/>
    <w:rsid w:val="00090C0B"/>
    <w:rsid w:val="00093931"/>
    <w:rsid w:val="00096359"/>
    <w:rsid w:val="00097D35"/>
    <w:rsid w:val="000B1A23"/>
    <w:rsid w:val="000B27C7"/>
    <w:rsid w:val="000C3E18"/>
    <w:rsid w:val="000C53DE"/>
    <w:rsid w:val="000D270B"/>
    <w:rsid w:val="000D472B"/>
    <w:rsid w:val="000D781C"/>
    <w:rsid w:val="000D7F39"/>
    <w:rsid w:val="000E5AF2"/>
    <w:rsid w:val="000E5AFB"/>
    <w:rsid w:val="000E773D"/>
    <w:rsid w:val="001057F2"/>
    <w:rsid w:val="00106157"/>
    <w:rsid w:val="00111A6A"/>
    <w:rsid w:val="00112F63"/>
    <w:rsid w:val="0011745C"/>
    <w:rsid w:val="001241C8"/>
    <w:rsid w:val="00134C2E"/>
    <w:rsid w:val="00136E1A"/>
    <w:rsid w:val="001424A3"/>
    <w:rsid w:val="00142E13"/>
    <w:rsid w:val="00143C68"/>
    <w:rsid w:val="00147C8D"/>
    <w:rsid w:val="0015371C"/>
    <w:rsid w:val="00153F52"/>
    <w:rsid w:val="00164D62"/>
    <w:rsid w:val="0017158B"/>
    <w:rsid w:val="00180572"/>
    <w:rsid w:val="001832A0"/>
    <w:rsid w:val="0018694B"/>
    <w:rsid w:val="001907FD"/>
    <w:rsid w:val="00191F17"/>
    <w:rsid w:val="00195402"/>
    <w:rsid w:val="00197E88"/>
    <w:rsid w:val="001A4687"/>
    <w:rsid w:val="001A469C"/>
    <w:rsid w:val="001B429A"/>
    <w:rsid w:val="001B4CF2"/>
    <w:rsid w:val="001B4F68"/>
    <w:rsid w:val="001C721F"/>
    <w:rsid w:val="001D0A01"/>
    <w:rsid w:val="001D1395"/>
    <w:rsid w:val="001D4F77"/>
    <w:rsid w:val="001E5D2F"/>
    <w:rsid w:val="001F0D0C"/>
    <w:rsid w:val="001F1085"/>
    <w:rsid w:val="0020496F"/>
    <w:rsid w:val="00205F2E"/>
    <w:rsid w:val="00210CE7"/>
    <w:rsid w:val="00211835"/>
    <w:rsid w:val="00214F03"/>
    <w:rsid w:val="00220658"/>
    <w:rsid w:val="002211F7"/>
    <w:rsid w:val="00224C81"/>
    <w:rsid w:val="00235CE0"/>
    <w:rsid w:val="00236E16"/>
    <w:rsid w:val="00240A78"/>
    <w:rsid w:val="00241437"/>
    <w:rsid w:val="002442E6"/>
    <w:rsid w:val="00262210"/>
    <w:rsid w:val="00262D60"/>
    <w:rsid w:val="00267A8F"/>
    <w:rsid w:val="00270B9F"/>
    <w:rsid w:val="00273243"/>
    <w:rsid w:val="0027566E"/>
    <w:rsid w:val="0027646D"/>
    <w:rsid w:val="00276D39"/>
    <w:rsid w:val="00283A26"/>
    <w:rsid w:val="002871AC"/>
    <w:rsid w:val="00293DB9"/>
    <w:rsid w:val="00295E1D"/>
    <w:rsid w:val="002975C7"/>
    <w:rsid w:val="002A247B"/>
    <w:rsid w:val="002A4939"/>
    <w:rsid w:val="002C65A3"/>
    <w:rsid w:val="002C65F4"/>
    <w:rsid w:val="002C7F20"/>
    <w:rsid w:val="002D0903"/>
    <w:rsid w:val="002D4475"/>
    <w:rsid w:val="002D63B9"/>
    <w:rsid w:val="002E30DD"/>
    <w:rsid w:val="002F1D1B"/>
    <w:rsid w:val="003117B1"/>
    <w:rsid w:val="00311F2F"/>
    <w:rsid w:val="00316B66"/>
    <w:rsid w:val="003172B3"/>
    <w:rsid w:val="003247EA"/>
    <w:rsid w:val="003363B9"/>
    <w:rsid w:val="00341E48"/>
    <w:rsid w:val="00364572"/>
    <w:rsid w:val="003853DA"/>
    <w:rsid w:val="00387B13"/>
    <w:rsid w:val="00387C13"/>
    <w:rsid w:val="003934D9"/>
    <w:rsid w:val="00395DA6"/>
    <w:rsid w:val="00396362"/>
    <w:rsid w:val="003979D8"/>
    <w:rsid w:val="003A061D"/>
    <w:rsid w:val="003A5AC0"/>
    <w:rsid w:val="003A60EE"/>
    <w:rsid w:val="003B33A4"/>
    <w:rsid w:val="003C4ABB"/>
    <w:rsid w:val="003E2A9A"/>
    <w:rsid w:val="003E7F67"/>
    <w:rsid w:val="003F5628"/>
    <w:rsid w:val="003F57F3"/>
    <w:rsid w:val="003F7BCC"/>
    <w:rsid w:val="00402B05"/>
    <w:rsid w:val="00403C35"/>
    <w:rsid w:val="004043E5"/>
    <w:rsid w:val="004059B2"/>
    <w:rsid w:val="0040602C"/>
    <w:rsid w:val="00411544"/>
    <w:rsid w:val="004271D0"/>
    <w:rsid w:val="00437CAA"/>
    <w:rsid w:val="0044183C"/>
    <w:rsid w:val="00456238"/>
    <w:rsid w:val="0046068B"/>
    <w:rsid w:val="004621AA"/>
    <w:rsid w:val="0046347C"/>
    <w:rsid w:val="0046530A"/>
    <w:rsid w:val="00473F72"/>
    <w:rsid w:val="0047419D"/>
    <w:rsid w:val="00485E40"/>
    <w:rsid w:val="00495DB5"/>
    <w:rsid w:val="004A708A"/>
    <w:rsid w:val="004A772C"/>
    <w:rsid w:val="004B1AF7"/>
    <w:rsid w:val="004B3CE7"/>
    <w:rsid w:val="004C00DB"/>
    <w:rsid w:val="004C2F10"/>
    <w:rsid w:val="004C4FE7"/>
    <w:rsid w:val="004E2864"/>
    <w:rsid w:val="004F4C7D"/>
    <w:rsid w:val="00501055"/>
    <w:rsid w:val="00504911"/>
    <w:rsid w:val="0051225B"/>
    <w:rsid w:val="005231D4"/>
    <w:rsid w:val="00526DC8"/>
    <w:rsid w:val="005435D6"/>
    <w:rsid w:val="00552477"/>
    <w:rsid w:val="005717F3"/>
    <w:rsid w:val="00594D21"/>
    <w:rsid w:val="005A264B"/>
    <w:rsid w:val="005A53B6"/>
    <w:rsid w:val="005B0D61"/>
    <w:rsid w:val="005B437F"/>
    <w:rsid w:val="005D0166"/>
    <w:rsid w:val="005D3F07"/>
    <w:rsid w:val="005E403E"/>
    <w:rsid w:val="005E6995"/>
    <w:rsid w:val="005F5A19"/>
    <w:rsid w:val="005F7BD7"/>
    <w:rsid w:val="006005F9"/>
    <w:rsid w:val="00600702"/>
    <w:rsid w:val="006026C9"/>
    <w:rsid w:val="0060285F"/>
    <w:rsid w:val="00605D0F"/>
    <w:rsid w:val="00605F3F"/>
    <w:rsid w:val="00610310"/>
    <w:rsid w:val="00611760"/>
    <w:rsid w:val="00632F8A"/>
    <w:rsid w:val="00633F1C"/>
    <w:rsid w:val="00644285"/>
    <w:rsid w:val="006456FE"/>
    <w:rsid w:val="00654FEB"/>
    <w:rsid w:val="00656220"/>
    <w:rsid w:val="006731FF"/>
    <w:rsid w:val="006A3F14"/>
    <w:rsid w:val="006A5140"/>
    <w:rsid w:val="006A589F"/>
    <w:rsid w:val="006B3582"/>
    <w:rsid w:val="006B70AA"/>
    <w:rsid w:val="006B793B"/>
    <w:rsid w:val="006E38A4"/>
    <w:rsid w:val="006E38DE"/>
    <w:rsid w:val="006F3D3E"/>
    <w:rsid w:val="00751D23"/>
    <w:rsid w:val="007522A4"/>
    <w:rsid w:val="007538BD"/>
    <w:rsid w:val="0076295D"/>
    <w:rsid w:val="00764AEE"/>
    <w:rsid w:val="00764D77"/>
    <w:rsid w:val="00781876"/>
    <w:rsid w:val="00784426"/>
    <w:rsid w:val="007845E2"/>
    <w:rsid w:val="0079225C"/>
    <w:rsid w:val="007A292C"/>
    <w:rsid w:val="007C31E8"/>
    <w:rsid w:val="007D763F"/>
    <w:rsid w:val="007E6330"/>
    <w:rsid w:val="007E765A"/>
    <w:rsid w:val="0080590F"/>
    <w:rsid w:val="0081560C"/>
    <w:rsid w:val="008163F3"/>
    <w:rsid w:val="00817048"/>
    <w:rsid w:val="00840B36"/>
    <w:rsid w:val="00845539"/>
    <w:rsid w:val="00846223"/>
    <w:rsid w:val="008666DB"/>
    <w:rsid w:val="0087031A"/>
    <w:rsid w:val="008708F7"/>
    <w:rsid w:val="0087584D"/>
    <w:rsid w:val="00883ECD"/>
    <w:rsid w:val="00895808"/>
    <w:rsid w:val="008A7405"/>
    <w:rsid w:val="008B586A"/>
    <w:rsid w:val="008B6CCA"/>
    <w:rsid w:val="008C05C0"/>
    <w:rsid w:val="008D38E0"/>
    <w:rsid w:val="008D3B16"/>
    <w:rsid w:val="008E1780"/>
    <w:rsid w:val="008F3F3D"/>
    <w:rsid w:val="008F7EB9"/>
    <w:rsid w:val="0090065A"/>
    <w:rsid w:val="00905528"/>
    <w:rsid w:val="00911B5E"/>
    <w:rsid w:val="00912139"/>
    <w:rsid w:val="0091697F"/>
    <w:rsid w:val="009304C1"/>
    <w:rsid w:val="009345EC"/>
    <w:rsid w:val="009401DE"/>
    <w:rsid w:val="0094035B"/>
    <w:rsid w:val="0094479C"/>
    <w:rsid w:val="00966162"/>
    <w:rsid w:val="0096649B"/>
    <w:rsid w:val="009707AB"/>
    <w:rsid w:val="00970853"/>
    <w:rsid w:val="009721DC"/>
    <w:rsid w:val="009729A3"/>
    <w:rsid w:val="00973120"/>
    <w:rsid w:val="00973415"/>
    <w:rsid w:val="00983A67"/>
    <w:rsid w:val="00992B7F"/>
    <w:rsid w:val="00993A40"/>
    <w:rsid w:val="00994141"/>
    <w:rsid w:val="009A2776"/>
    <w:rsid w:val="009A5B58"/>
    <w:rsid w:val="009A5C87"/>
    <w:rsid w:val="009B5700"/>
    <w:rsid w:val="009C1C83"/>
    <w:rsid w:val="009D3CE9"/>
    <w:rsid w:val="009E528D"/>
    <w:rsid w:val="009F449F"/>
    <w:rsid w:val="00A00DBF"/>
    <w:rsid w:val="00A045B1"/>
    <w:rsid w:val="00A1263E"/>
    <w:rsid w:val="00A221CF"/>
    <w:rsid w:val="00A24667"/>
    <w:rsid w:val="00A30A03"/>
    <w:rsid w:val="00A45F8D"/>
    <w:rsid w:val="00A53D0E"/>
    <w:rsid w:val="00A56E7B"/>
    <w:rsid w:val="00A5720D"/>
    <w:rsid w:val="00A628A4"/>
    <w:rsid w:val="00A66149"/>
    <w:rsid w:val="00A661DD"/>
    <w:rsid w:val="00A74C84"/>
    <w:rsid w:val="00A81168"/>
    <w:rsid w:val="00A818D5"/>
    <w:rsid w:val="00A87D4C"/>
    <w:rsid w:val="00A978CC"/>
    <w:rsid w:val="00A97A0E"/>
    <w:rsid w:val="00AB0F31"/>
    <w:rsid w:val="00AB3D0C"/>
    <w:rsid w:val="00AB4AD9"/>
    <w:rsid w:val="00AC4B85"/>
    <w:rsid w:val="00AD4A31"/>
    <w:rsid w:val="00AD4AEC"/>
    <w:rsid w:val="00AE272E"/>
    <w:rsid w:val="00AE72AF"/>
    <w:rsid w:val="00AF07D5"/>
    <w:rsid w:val="00AF1627"/>
    <w:rsid w:val="00B01F36"/>
    <w:rsid w:val="00B13D65"/>
    <w:rsid w:val="00B46E1D"/>
    <w:rsid w:val="00B5598E"/>
    <w:rsid w:val="00B57544"/>
    <w:rsid w:val="00B8029E"/>
    <w:rsid w:val="00B82093"/>
    <w:rsid w:val="00B926E2"/>
    <w:rsid w:val="00B97AE1"/>
    <w:rsid w:val="00BA2E42"/>
    <w:rsid w:val="00BB116D"/>
    <w:rsid w:val="00BB2779"/>
    <w:rsid w:val="00BB422D"/>
    <w:rsid w:val="00BE71D1"/>
    <w:rsid w:val="00BF2778"/>
    <w:rsid w:val="00BF33D7"/>
    <w:rsid w:val="00BF464C"/>
    <w:rsid w:val="00BF541B"/>
    <w:rsid w:val="00BF73BD"/>
    <w:rsid w:val="00BF7ED9"/>
    <w:rsid w:val="00BF7F1D"/>
    <w:rsid w:val="00C03363"/>
    <w:rsid w:val="00C0359E"/>
    <w:rsid w:val="00C11041"/>
    <w:rsid w:val="00C12E08"/>
    <w:rsid w:val="00C166F2"/>
    <w:rsid w:val="00C229ED"/>
    <w:rsid w:val="00C241BE"/>
    <w:rsid w:val="00C3122A"/>
    <w:rsid w:val="00C41E88"/>
    <w:rsid w:val="00C501AC"/>
    <w:rsid w:val="00C74737"/>
    <w:rsid w:val="00C75825"/>
    <w:rsid w:val="00C87929"/>
    <w:rsid w:val="00CA1497"/>
    <w:rsid w:val="00CA2993"/>
    <w:rsid w:val="00CA4D45"/>
    <w:rsid w:val="00CB00F1"/>
    <w:rsid w:val="00CB4915"/>
    <w:rsid w:val="00CC0141"/>
    <w:rsid w:val="00CC6AF6"/>
    <w:rsid w:val="00CE4EFB"/>
    <w:rsid w:val="00CF0BA6"/>
    <w:rsid w:val="00CF23D9"/>
    <w:rsid w:val="00CF7303"/>
    <w:rsid w:val="00D02339"/>
    <w:rsid w:val="00D02844"/>
    <w:rsid w:val="00D033D0"/>
    <w:rsid w:val="00D13073"/>
    <w:rsid w:val="00D20D82"/>
    <w:rsid w:val="00D24FC6"/>
    <w:rsid w:val="00D25F79"/>
    <w:rsid w:val="00D269D9"/>
    <w:rsid w:val="00D40CB6"/>
    <w:rsid w:val="00D427AA"/>
    <w:rsid w:val="00D45A2D"/>
    <w:rsid w:val="00D6073C"/>
    <w:rsid w:val="00D655EC"/>
    <w:rsid w:val="00D775B2"/>
    <w:rsid w:val="00D97120"/>
    <w:rsid w:val="00DB265F"/>
    <w:rsid w:val="00DB3554"/>
    <w:rsid w:val="00DB67ED"/>
    <w:rsid w:val="00DC0A0B"/>
    <w:rsid w:val="00DC19FD"/>
    <w:rsid w:val="00DC2BE8"/>
    <w:rsid w:val="00DD3017"/>
    <w:rsid w:val="00DE08E0"/>
    <w:rsid w:val="00DE4352"/>
    <w:rsid w:val="00E033EE"/>
    <w:rsid w:val="00E17E37"/>
    <w:rsid w:val="00E263B0"/>
    <w:rsid w:val="00E33851"/>
    <w:rsid w:val="00E33CC8"/>
    <w:rsid w:val="00E3539B"/>
    <w:rsid w:val="00E422F3"/>
    <w:rsid w:val="00E432CC"/>
    <w:rsid w:val="00E449B7"/>
    <w:rsid w:val="00E45377"/>
    <w:rsid w:val="00E45FBB"/>
    <w:rsid w:val="00E50E55"/>
    <w:rsid w:val="00E5266E"/>
    <w:rsid w:val="00E5288E"/>
    <w:rsid w:val="00E67C70"/>
    <w:rsid w:val="00E80361"/>
    <w:rsid w:val="00E80DBC"/>
    <w:rsid w:val="00E826CA"/>
    <w:rsid w:val="00E97C7C"/>
    <w:rsid w:val="00EA3D78"/>
    <w:rsid w:val="00EA7720"/>
    <w:rsid w:val="00EB1836"/>
    <w:rsid w:val="00EB1EF1"/>
    <w:rsid w:val="00EB36CC"/>
    <w:rsid w:val="00EB56A3"/>
    <w:rsid w:val="00EB5B86"/>
    <w:rsid w:val="00ED3DD2"/>
    <w:rsid w:val="00ED522D"/>
    <w:rsid w:val="00EE27A0"/>
    <w:rsid w:val="00EE2FD3"/>
    <w:rsid w:val="00EE389E"/>
    <w:rsid w:val="00EE626D"/>
    <w:rsid w:val="00F04446"/>
    <w:rsid w:val="00F06EA1"/>
    <w:rsid w:val="00F12008"/>
    <w:rsid w:val="00F15469"/>
    <w:rsid w:val="00F2267D"/>
    <w:rsid w:val="00F228CE"/>
    <w:rsid w:val="00F45AD9"/>
    <w:rsid w:val="00F514C9"/>
    <w:rsid w:val="00F53FE7"/>
    <w:rsid w:val="00F625E3"/>
    <w:rsid w:val="00F64BC5"/>
    <w:rsid w:val="00F65543"/>
    <w:rsid w:val="00F71CB1"/>
    <w:rsid w:val="00F748E5"/>
    <w:rsid w:val="00F74ADA"/>
    <w:rsid w:val="00F77D4E"/>
    <w:rsid w:val="00F803AB"/>
    <w:rsid w:val="00F80582"/>
    <w:rsid w:val="00F83056"/>
    <w:rsid w:val="00F844CF"/>
    <w:rsid w:val="00F86DFA"/>
    <w:rsid w:val="00F915FA"/>
    <w:rsid w:val="00FA2171"/>
    <w:rsid w:val="00FA6D99"/>
    <w:rsid w:val="00FB041E"/>
    <w:rsid w:val="00FD2E18"/>
    <w:rsid w:val="00FD6200"/>
    <w:rsid w:val="00FD7144"/>
    <w:rsid w:val="00FE2BE7"/>
    <w:rsid w:val="00FE5E93"/>
    <w:rsid w:val="00FE65F2"/>
    <w:rsid w:val="00FF2567"/>
    <w:rsid w:val="00FF5328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92190"/>
  <w15:chartTrackingRefBased/>
  <w15:docId w15:val="{664A7465-3CDF-4967-9F55-4C33A54FF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ngsana New" w:eastAsia="Tahoma" w:hAnsi="Angsana New" w:cs="AngsanaUPC"/>
      <w:sz w:val="36"/>
      <w:szCs w:val="36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ascii="Angsana New" w:hAnsi="Angsana New" w:cs="AngsanaUPC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ngsana New" w:hAnsi="Angsana New" w:cs="AngsanaUPC"/>
      <w:i/>
      <w:iCs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ascii="Angsana New" w:hAnsi="Angsana New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pPr>
      <w:overflowPunct/>
      <w:autoSpaceDE/>
      <w:spacing w:after="160" w:line="240" w:lineRule="exact"/>
      <w:textAlignment w:val="auto"/>
    </w:pPr>
    <w:rPr>
      <w:rFonts w:ascii="Verdana" w:hAnsi="Verdana" w:cs="Times New Roman"/>
      <w:sz w:val="20"/>
      <w:szCs w:val="20"/>
      <w:lang w:eastAsia="ar-SA" w:bidi="ar-SA"/>
    </w:rPr>
  </w:style>
  <w:style w:type="paragraph" w:styleId="BodyTextIndent">
    <w:name w:val="Body Text Indent"/>
    <w:basedOn w:val="Normal"/>
    <w:pPr>
      <w:overflowPunct/>
      <w:autoSpaceDE/>
      <w:spacing w:after="120"/>
      <w:ind w:left="360"/>
      <w:textAlignment w:val="auto"/>
    </w:pPr>
    <w:rPr>
      <w:rFonts w:cs="Times New Roman"/>
      <w:lang w:eastAsia="ar-SA" w:bidi="ar-SA"/>
    </w:rPr>
  </w:style>
  <w:style w:type="paragraph" w:customStyle="1" w:styleId="Framecontents">
    <w:name w:val="Frame contents"/>
    <w:basedOn w:val="BodyText"/>
  </w:style>
  <w:style w:type="paragraph" w:styleId="BalloonText">
    <w:name w:val="Balloon Text"/>
    <w:basedOn w:val="Normal"/>
    <w:semiHidden/>
    <w:rsid w:val="00E263B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773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22D"/>
    <w:rPr>
      <w:sz w:val="24"/>
      <w:szCs w:val="24"/>
      <w:lang w:eastAsia="th-TH"/>
    </w:rPr>
  </w:style>
  <w:style w:type="paragraph" w:customStyle="1" w:styleId="CM2">
    <w:name w:val="CM2"/>
    <w:basedOn w:val="Normal"/>
    <w:next w:val="Normal"/>
    <w:uiPriority w:val="99"/>
    <w:rsid w:val="00D6073C"/>
    <w:pPr>
      <w:widowControl w:val="0"/>
      <w:suppressAutoHyphens w:val="0"/>
      <w:overflowPunct/>
      <w:autoSpaceDN w:val="0"/>
      <w:adjustRightInd w:val="0"/>
      <w:textAlignment w:val="auto"/>
    </w:pPr>
    <w:rPr>
      <w:rFonts w:ascii="Calibri" w:eastAsia="Batang" w:hAnsi="Calibri" w:cs="EucrosiaUPC"/>
      <w:lang w:eastAsia="en-US"/>
    </w:rPr>
  </w:style>
  <w:style w:type="paragraph" w:styleId="ListParagraph">
    <w:name w:val="List Paragraph"/>
    <w:basedOn w:val="Normal"/>
    <w:uiPriority w:val="34"/>
    <w:qFormat/>
    <w:rsid w:val="000406D6"/>
    <w:pPr>
      <w:suppressAutoHyphens w:val="0"/>
      <w:overflowPunct/>
      <w:autoSpaceDE/>
      <w:spacing w:after="120"/>
      <w:ind w:left="720"/>
      <w:contextualSpacing/>
      <w:textAlignment w:val="auto"/>
    </w:pPr>
    <w:rPr>
      <w:rFonts w:ascii="Arial" w:eastAsia="Arial" w:hAnsi="Arial"/>
      <w:sz w:val="22"/>
      <w:szCs w:val="28"/>
      <w:lang w:eastAsia="en-US"/>
    </w:rPr>
  </w:style>
  <w:style w:type="paragraph" w:customStyle="1" w:styleId="Default">
    <w:name w:val="Default"/>
    <w:rsid w:val="000406D6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341C8C-5BD5-49E9-A04E-3235FDAE8D9D}">
  <ds:schemaRefs>
    <ds:schemaRef ds:uri="44b69b72-6ab1-414f-9bf9-b857d97eb7b8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787381c6-a71a-47e1-995e-85b855b62e9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BCD7816-81F1-485B-97C1-BFC3FB89ED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35D642-468C-4A8F-8E4D-863E753A2798}"/>
</file>

<file path=customXml/itemProps4.xml><?xml version="1.0" encoding="utf-8"?>
<ds:datastoreItem xmlns:ds="http://schemas.openxmlformats.org/officeDocument/2006/customXml" ds:itemID="{2B937DD9-8080-4BF2-8C30-9B7008BB8D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ธนชาติกรุ๊ป ลีสซิ่ง จำกัด</vt:lpstr>
    </vt:vector>
  </TitlesOfParts>
  <Company>Ernst &amp; Young</Company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ธนชาติกรุ๊ป ลีสซิ่ง จำกัด</dc:title>
  <dc:subject/>
  <dc:creator>Monthira.Nitsuwan</dc:creator>
  <cp:keywords/>
  <cp:lastModifiedBy>Monthira Nitsuwan</cp:lastModifiedBy>
  <cp:revision>8</cp:revision>
  <cp:lastPrinted>2025-02-21T09:18:00Z</cp:lastPrinted>
  <dcterms:created xsi:type="dcterms:W3CDTF">2025-02-12T00:14:00Z</dcterms:created>
  <dcterms:modified xsi:type="dcterms:W3CDTF">2025-02-21T09:18:00Z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</Properties>
</file>