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EE7B323" w14:textId="77777777" w:rsidR="005C2920" w:rsidRPr="0085319F" w:rsidRDefault="00203842" w:rsidP="006F18EA">
      <w:pPr>
        <w:ind w:right="-7"/>
        <w:jc w:val="center"/>
        <w:rPr>
          <w:rFonts w:ascii="Angsana New" w:hAnsi="Angsana New" w:cs="Angsana New"/>
          <w:b/>
          <w:bCs/>
          <w:spacing w:val="-2"/>
          <w:sz w:val="31"/>
          <w:szCs w:val="31"/>
          <w:u w:val="single"/>
          <w:lang w:val="en-US"/>
        </w:rPr>
      </w:pPr>
      <w:r w:rsidRPr="0085319F">
        <w:rPr>
          <w:rFonts w:ascii="Angsana New" w:hAnsi="Angsana New" w:cs="Angsana New"/>
          <w:b/>
          <w:bCs/>
          <w:spacing w:val="-2"/>
          <w:sz w:val="31"/>
          <w:szCs w:val="31"/>
          <w:u w:val="single"/>
          <w:lang w:val="en-US"/>
        </w:rPr>
        <w:t>AUDITOR</w:t>
      </w:r>
      <w:r w:rsidRPr="0085319F">
        <w:rPr>
          <w:rFonts w:ascii="Angsana New" w:hAnsi="Angsana New" w:cs="Angsana New"/>
          <w:b/>
          <w:bCs/>
          <w:spacing w:val="-2"/>
          <w:sz w:val="31"/>
          <w:szCs w:val="31"/>
          <w:u w:val="single"/>
          <w:cs/>
          <w:lang w:val="en-US"/>
        </w:rPr>
        <w:t>’</w:t>
      </w:r>
      <w:r w:rsidRPr="0085319F">
        <w:rPr>
          <w:rFonts w:ascii="Angsana New" w:hAnsi="Angsana New" w:cs="Angsana New"/>
          <w:b/>
          <w:bCs/>
          <w:spacing w:val="-2"/>
          <w:sz w:val="31"/>
          <w:szCs w:val="31"/>
          <w:u w:val="single"/>
          <w:lang w:val="en-US"/>
        </w:rPr>
        <w:t>S REPORT</w:t>
      </w:r>
    </w:p>
    <w:p w14:paraId="29D02F24" w14:textId="77777777" w:rsidR="005B3C1C" w:rsidRPr="005C4C71" w:rsidRDefault="005B3C1C" w:rsidP="005A6743">
      <w:pPr>
        <w:jc w:val="thaiDistribute"/>
        <w:rPr>
          <w:rFonts w:ascii="Angsana New" w:hAnsi="Angsana New" w:cs="Angsana New"/>
          <w:sz w:val="24"/>
          <w:szCs w:val="24"/>
          <w:lang w:val="en-US"/>
        </w:rPr>
      </w:pPr>
    </w:p>
    <w:p w14:paraId="32AD415C" w14:textId="77777777" w:rsidR="001E1EA0" w:rsidRPr="007F1FE1" w:rsidRDefault="00731B69" w:rsidP="001E1EA0">
      <w:pPr>
        <w:jc w:val="thaiDistribute"/>
        <w:rPr>
          <w:rFonts w:ascii="Angsana New" w:hAnsi="Angsana New" w:cs="Angsana New"/>
          <w:lang w:val="en-US"/>
        </w:rPr>
      </w:pPr>
      <w:r w:rsidRPr="007F1FE1">
        <w:rPr>
          <w:rFonts w:ascii="Angsana New" w:hAnsi="Angsana New" w:cs="Angsana New"/>
          <w:lang w:val="en-US"/>
        </w:rPr>
        <w:t>To the Shareholders and the Board of Directors</w:t>
      </w:r>
      <w:r w:rsidR="001E1EA0" w:rsidRPr="007F1FE1">
        <w:rPr>
          <w:rFonts w:ascii="Angsana New" w:hAnsi="Angsana New" w:cs="Angsana New"/>
          <w:lang w:val="en-US"/>
        </w:rPr>
        <w:t xml:space="preserve"> C</w:t>
      </w:r>
      <w:r w:rsidR="001E1EA0" w:rsidRPr="007F1FE1">
        <w:rPr>
          <w:rFonts w:ascii="Angsana New" w:hAnsi="Angsana New" w:cs="Angsana New"/>
          <w:cs/>
          <w:lang w:val="en-US"/>
        </w:rPr>
        <w:t>.</w:t>
      </w:r>
      <w:proofErr w:type="gramStart"/>
      <w:r w:rsidR="001E1EA0" w:rsidRPr="007F1FE1">
        <w:rPr>
          <w:rFonts w:ascii="Angsana New" w:hAnsi="Angsana New" w:cs="Angsana New"/>
          <w:lang w:val="en-US"/>
        </w:rPr>
        <w:t>I</w:t>
      </w:r>
      <w:r w:rsidR="001E1EA0" w:rsidRPr="007F1FE1">
        <w:rPr>
          <w:rFonts w:ascii="Angsana New" w:hAnsi="Angsana New" w:cs="Angsana New"/>
          <w:cs/>
          <w:lang w:val="en-US"/>
        </w:rPr>
        <w:t>.</w:t>
      </w:r>
      <w:r w:rsidR="001E1EA0" w:rsidRPr="007F1FE1">
        <w:rPr>
          <w:rFonts w:ascii="Angsana New" w:hAnsi="Angsana New" w:cs="Angsana New"/>
          <w:lang w:val="en-US"/>
        </w:rPr>
        <w:t>GROUP</w:t>
      </w:r>
      <w:proofErr w:type="gramEnd"/>
      <w:r w:rsidR="001E1EA0" w:rsidRPr="007F1FE1">
        <w:rPr>
          <w:rFonts w:ascii="Angsana New" w:hAnsi="Angsana New" w:cs="Angsana New"/>
          <w:lang w:val="en-US"/>
        </w:rPr>
        <w:t xml:space="preserve"> PUBLIC COMPANY LIMITED</w:t>
      </w:r>
    </w:p>
    <w:p w14:paraId="3BB132A0" w14:textId="77777777" w:rsidR="005B3C1C" w:rsidRPr="005C4C71" w:rsidRDefault="005B3C1C" w:rsidP="005A6743">
      <w:pPr>
        <w:jc w:val="thaiDistribute"/>
        <w:rPr>
          <w:rFonts w:ascii="Angsana New" w:hAnsi="Angsana New" w:cs="Angsana New"/>
          <w:spacing w:val="-4"/>
          <w:sz w:val="16"/>
          <w:szCs w:val="16"/>
          <w:lang w:val="en-US"/>
        </w:rPr>
      </w:pPr>
    </w:p>
    <w:p w14:paraId="17EFF38D" w14:textId="77777777" w:rsidR="00203842" w:rsidRPr="007F1FE1" w:rsidRDefault="00203842" w:rsidP="005A6743">
      <w:pPr>
        <w:jc w:val="thaiDistribute"/>
        <w:rPr>
          <w:rFonts w:ascii="Angsana New" w:hAnsi="Angsana New" w:cs="Angsana New"/>
          <w:b/>
          <w:bCs/>
          <w:spacing w:val="-4"/>
          <w:u w:val="single"/>
          <w:lang w:val="en-US"/>
        </w:rPr>
      </w:pPr>
      <w:r w:rsidRPr="007F1FE1">
        <w:rPr>
          <w:rFonts w:ascii="Angsana New" w:hAnsi="Angsana New" w:cs="Angsana New"/>
          <w:b/>
          <w:bCs/>
          <w:spacing w:val="-4"/>
          <w:u w:val="single"/>
          <w:lang w:val="en-US"/>
        </w:rPr>
        <w:t>Opinion</w:t>
      </w:r>
    </w:p>
    <w:p w14:paraId="6B5F3060" w14:textId="77777777" w:rsidR="00336973" w:rsidRPr="005C4C71" w:rsidRDefault="00336973" w:rsidP="00203842">
      <w:pPr>
        <w:ind w:firstLine="1418"/>
        <w:jc w:val="thaiDistribute"/>
        <w:rPr>
          <w:rFonts w:ascii="Angsana New" w:hAnsi="Angsana New" w:cs="Angsana New"/>
          <w:spacing w:val="-2"/>
          <w:sz w:val="12"/>
          <w:szCs w:val="12"/>
          <w:lang w:val="en-US"/>
        </w:rPr>
      </w:pPr>
    </w:p>
    <w:p w14:paraId="3DCFD001" w14:textId="03E5A9FE" w:rsidR="00203842" w:rsidRPr="00C20750" w:rsidRDefault="00731B69" w:rsidP="00A03A9C">
      <w:pPr>
        <w:jc w:val="thaiDistribute"/>
        <w:rPr>
          <w:rFonts w:ascii="Angsana New" w:hAnsi="Angsana New" w:cs="Angsana New"/>
          <w:lang w:val="en-US"/>
        </w:rPr>
      </w:pPr>
      <w:r w:rsidRPr="00C20750">
        <w:rPr>
          <w:rFonts w:ascii="Angsana New" w:hAnsi="Angsana New" w:cs="Angsana New"/>
          <w:lang w:val="en-US"/>
        </w:rPr>
        <w:t>I have audited the accompanying consolidated and separate financial statements of C</w:t>
      </w:r>
      <w:r w:rsidRPr="00C20750">
        <w:rPr>
          <w:rFonts w:ascii="Angsana New" w:hAnsi="Angsana New" w:cs="Angsana New"/>
          <w:cs/>
          <w:lang w:val="en-US"/>
        </w:rPr>
        <w:t>.</w:t>
      </w:r>
      <w:r w:rsidRPr="00C20750">
        <w:rPr>
          <w:rFonts w:ascii="Angsana New" w:hAnsi="Angsana New" w:cs="Angsana New"/>
          <w:lang w:val="en-US"/>
        </w:rPr>
        <w:t>I</w:t>
      </w:r>
      <w:r w:rsidRPr="00C20750">
        <w:rPr>
          <w:rFonts w:ascii="Angsana New" w:hAnsi="Angsana New" w:cs="Angsana New"/>
          <w:cs/>
          <w:lang w:val="en-US"/>
        </w:rPr>
        <w:t>.</w:t>
      </w:r>
      <w:r w:rsidRPr="00C20750">
        <w:rPr>
          <w:rFonts w:ascii="Angsana New" w:hAnsi="Angsana New" w:cs="Angsana New"/>
          <w:lang w:val="en-US"/>
        </w:rPr>
        <w:t>GROUP</w:t>
      </w:r>
      <w:r w:rsidR="0085319F" w:rsidRPr="00C20750">
        <w:rPr>
          <w:rFonts w:ascii="Angsana New" w:hAnsi="Angsana New" w:cs="Angsana New"/>
          <w:cs/>
          <w:lang w:val="en-US"/>
        </w:rPr>
        <w:t xml:space="preserve"> </w:t>
      </w:r>
      <w:r w:rsidRPr="00C20750">
        <w:rPr>
          <w:rFonts w:ascii="Angsana New" w:hAnsi="Angsana New" w:cs="Angsana New"/>
          <w:lang w:val="en-US"/>
        </w:rPr>
        <w:t xml:space="preserve">PUBLIC COMPANY LIMITED and its subsidiary companies </w:t>
      </w:r>
      <w:r w:rsidRPr="00C20750">
        <w:rPr>
          <w:rFonts w:ascii="Angsana New" w:hAnsi="Angsana New" w:cs="Angsana New"/>
          <w:cs/>
          <w:lang w:val="en-US"/>
        </w:rPr>
        <w:t>(“</w:t>
      </w:r>
      <w:r w:rsidRPr="00C20750">
        <w:rPr>
          <w:rFonts w:ascii="Angsana New" w:hAnsi="Angsana New" w:cs="Angsana New"/>
          <w:lang w:val="en-US"/>
        </w:rPr>
        <w:t>The Group</w:t>
      </w:r>
      <w:r w:rsidRPr="00C20750">
        <w:rPr>
          <w:rFonts w:ascii="Angsana New" w:hAnsi="Angsana New" w:cs="Angsana New"/>
          <w:cs/>
          <w:lang w:val="en-US"/>
        </w:rPr>
        <w:t xml:space="preserve">”) </w:t>
      </w:r>
      <w:r w:rsidRPr="00C20750">
        <w:rPr>
          <w:rFonts w:ascii="Angsana New" w:hAnsi="Angsana New" w:cs="Angsana New"/>
          <w:lang w:val="en-US"/>
        </w:rPr>
        <w:t>and also of C</w:t>
      </w:r>
      <w:r w:rsidRPr="00C20750">
        <w:rPr>
          <w:rFonts w:ascii="Angsana New" w:hAnsi="Angsana New" w:cs="Angsana New"/>
          <w:cs/>
          <w:lang w:val="en-US"/>
        </w:rPr>
        <w:t>.</w:t>
      </w:r>
      <w:r w:rsidRPr="00C20750">
        <w:rPr>
          <w:rFonts w:ascii="Angsana New" w:hAnsi="Angsana New" w:cs="Angsana New"/>
          <w:lang w:val="en-US"/>
        </w:rPr>
        <w:t>I</w:t>
      </w:r>
      <w:r w:rsidRPr="00C20750">
        <w:rPr>
          <w:rFonts w:ascii="Angsana New" w:hAnsi="Angsana New" w:cs="Angsana New"/>
          <w:cs/>
          <w:lang w:val="en-US"/>
        </w:rPr>
        <w:t>.</w:t>
      </w:r>
      <w:r w:rsidRPr="00C20750">
        <w:rPr>
          <w:rFonts w:ascii="Angsana New" w:hAnsi="Angsana New" w:cs="Angsana New"/>
          <w:lang w:val="en-US"/>
        </w:rPr>
        <w:t xml:space="preserve">GROUP PUBLIC COMPANY LIMITED only </w:t>
      </w:r>
      <w:r w:rsidRPr="00C20750">
        <w:rPr>
          <w:rFonts w:ascii="Angsana New" w:hAnsi="Angsana New" w:cs="Angsana New"/>
          <w:spacing w:val="-4"/>
          <w:cs/>
          <w:lang w:val="en-US"/>
        </w:rPr>
        <w:t>(“</w:t>
      </w:r>
      <w:r w:rsidRPr="00C20750">
        <w:rPr>
          <w:rFonts w:ascii="Angsana New" w:hAnsi="Angsana New" w:cs="Angsana New"/>
          <w:spacing w:val="-4"/>
          <w:lang w:val="en-US"/>
        </w:rPr>
        <w:t>The Company</w:t>
      </w:r>
      <w:r w:rsidRPr="00C20750">
        <w:rPr>
          <w:rFonts w:ascii="Angsana New" w:hAnsi="Angsana New" w:cs="Angsana New"/>
          <w:spacing w:val="-4"/>
          <w:cs/>
          <w:lang w:val="en-US"/>
        </w:rPr>
        <w:t>”)</w:t>
      </w:r>
      <w:r w:rsidRPr="00C20750">
        <w:rPr>
          <w:rFonts w:ascii="Angsana New" w:hAnsi="Angsana New" w:cs="Angsana New"/>
          <w:spacing w:val="-4"/>
          <w:lang w:val="en-US"/>
        </w:rPr>
        <w:t>, respectively, which comprise the consolidated and separate statements of financial positions as at December</w:t>
      </w:r>
      <w:r w:rsidRPr="00C20750">
        <w:rPr>
          <w:rFonts w:ascii="Angsana New" w:hAnsi="Angsana New" w:cs="Angsana New"/>
          <w:lang w:val="en-US"/>
        </w:rPr>
        <w:t xml:space="preserve"> 31, 20</w:t>
      </w:r>
      <w:r w:rsidR="00D03EB2" w:rsidRPr="00C20750">
        <w:rPr>
          <w:rFonts w:ascii="Angsana New" w:hAnsi="Angsana New" w:cs="Angsana New"/>
          <w:lang w:val="en-US"/>
        </w:rPr>
        <w:t>2</w:t>
      </w:r>
      <w:r w:rsidR="007C552E">
        <w:rPr>
          <w:rFonts w:ascii="Angsana New" w:hAnsi="Angsana New" w:cs="Angsana New"/>
          <w:lang w:val="en-US"/>
        </w:rPr>
        <w:t>4</w:t>
      </w:r>
      <w:r w:rsidRPr="00C20750">
        <w:rPr>
          <w:rFonts w:ascii="Angsana New" w:hAnsi="Angsana New" w:cs="Angsana New"/>
          <w:lang w:val="en-US"/>
        </w:rPr>
        <w:t>, and the related consolidated and separate statements of comprehensive income, changes in shareholders</w:t>
      </w:r>
      <w:r w:rsidRPr="00C20750">
        <w:rPr>
          <w:rFonts w:ascii="Angsana New" w:hAnsi="Angsana New" w:cs="Angsana New"/>
          <w:cs/>
          <w:lang w:val="en-US"/>
        </w:rPr>
        <w:t xml:space="preserve">’ </w:t>
      </w:r>
      <w:r w:rsidRPr="00C20750">
        <w:rPr>
          <w:rFonts w:ascii="Angsana New" w:hAnsi="Angsana New" w:cs="Angsana New"/>
          <w:lang w:val="en-US"/>
        </w:rPr>
        <w:t>equity and cash flows for the year then ended,</w:t>
      </w:r>
      <w:r w:rsidR="00CA5D89">
        <w:rPr>
          <w:rFonts w:ascii="Angsana New" w:hAnsi="Angsana New" w:cs="Angsana New"/>
          <w:lang w:val="en-US"/>
        </w:rPr>
        <w:t xml:space="preserve"> </w:t>
      </w:r>
      <w:r w:rsidR="00CA5D89" w:rsidRPr="00CA5D89">
        <w:rPr>
          <w:rFonts w:ascii="Angsana New" w:hAnsi="Angsana New" w:cs="Angsana New"/>
          <w:lang w:val="en-US"/>
        </w:rPr>
        <w:t>including material accounting policies information.</w:t>
      </w:r>
    </w:p>
    <w:p w14:paraId="686B9D63" w14:textId="77777777" w:rsidR="00731B69" w:rsidRPr="00C20750" w:rsidRDefault="00731B69" w:rsidP="00203842">
      <w:pPr>
        <w:jc w:val="thaiDistribute"/>
        <w:rPr>
          <w:rFonts w:ascii="Angsana New" w:hAnsi="Angsana New" w:cs="Angsana New"/>
          <w:spacing w:val="-2"/>
          <w:sz w:val="12"/>
          <w:szCs w:val="12"/>
          <w:highlight w:val="yellow"/>
          <w:lang w:val="en-US"/>
        </w:rPr>
      </w:pPr>
    </w:p>
    <w:p w14:paraId="0381D5CE" w14:textId="77777777" w:rsidR="00DA622F" w:rsidRPr="00DA622F" w:rsidRDefault="00DA622F" w:rsidP="00DA622F">
      <w:pPr>
        <w:jc w:val="thaiDistribute"/>
        <w:rPr>
          <w:rFonts w:ascii="Angsana New" w:hAnsi="Angsana New" w:cs="Angsana New"/>
          <w:lang w:val="en-US"/>
        </w:rPr>
      </w:pPr>
      <w:r w:rsidRPr="00DA622F">
        <w:rPr>
          <w:rFonts w:ascii="Angsana New" w:hAnsi="Angsana New" w:cs="Angsana New"/>
          <w:lang w:val="en-US"/>
        </w:rPr>
        <w:t xml:space="preserve">In my opinion, the consolidated and separate financial statements referred to above present fairly, in all material respects, the consolidated and separate financial position of </w:t>
      </w:r>
      <w:r w:rsidRPr="00C20750">
        <w:rPr>
          <w:rFonts w:ascii="Angsana New" w:hAnsi="Angsana New" w:cs="Angsana New"/>
          <w:lang w:val="en-US"/>
        </w:rPr>
        <w:t>C</w:t>
      </w:r>
      <w:r w:rsidRPr="00C20750">
        <w:rPr>
          <w:rFonts w:ascii="Angsana New" w:hAnsi="Angsana New" w:cs="Angsana New"/>
          <w:cs/>
          <w:lang w:val="en-US"/>
        </w:rPr>
        <w:t>.</w:t>
      </w:r>
      <w:proofErr w:type="gramStart"/>
      <w:r w:rsidRPr="00C20750">
        <w:rPr>
          <w:rFonts w:ascii="Angsana New" w:hAnsi="Angsana New" w:cs="Angsana New"/>
          <w:lang w:val="en-US"/>
        </w:rPr>
        <w:t>I</w:t>
      </w:r>
      <w:r w:rsidRPr="00C20750">
        <w:rPr>
          <w:rFonts w:ascii="Angsana New" w:hAnsi="Angsana New" w:cs="Angsana New"/>
          <w:cs/>
          <w:lang w:val="en-US"/>
        </w:rPr>
        <w:t>.</w:t>
      </w:r>
      <w:r w:rsidRPr="00C20750">
        <w:rPr>
          <w:rFonts w:ascii="Angsana New" w:hAnsi="Angsana New" w:cs="Angsana New"/>
          <w:lang w:val="en-US"/>
        </w:rPr>
        <w:t>GROUP</w:t>
      </w:r>
      <w:proofErr w:type="gramEnd"/>
      <w:r w:rsidRPr="00C20750">
        <w:rPr>
          <w:rFonts w:ascii="Angsana New" w:hAnsi="Angsana New" w:cs="Angsana New"/>
          <w:cs/>
          <w:lang w:val="en-US"/>
        </w:rPr>
        <w:t xml:space="preserve"> </w:t>
      </w:r>
      <w:r w:rsidRPr="00C20750">
        <w:rPr>
          <w:rFonts w:ascii="Angsana New" w:hAnsi="Angsana New" w:cs="Angsana New"/>
          <w:lang w:val="en-US"/>
        </w:rPr>
        <w:t>PUBLIC COMPANY LIMITED</w:t>
      </w:r>
      <w:r w:rsidRPr="00DA622F">
        <w:rPr>
          <w:rFonts w:ascii="Angsana New" w:hAnsi="Angsana New" w:cs="Angsana New"/>
          <w:lang w:val="en-US"/>
        </w:rPr>
        <w:t xml:space="preserve"> and its subsidiary companies and also of </w:t>
      </w:r>
      <w:r w:rsidRPr="00C20750">
        <w:rPr>
          <w:rFonts w:ascii="Angsana New" w:hAnsi="Angsana New" w:cs="Angsana New"/>
          <w:lang w:val="en-US"/>
        </w:rPr>
        <w:t>C</w:t>
      </w:r>
      <w:r w:rsidRPr="00C20750">
        <w:rPr>
          <w:rFonts w:ascii="Angsana New" w:hAnsi="Angsana New" w:cs="Angsana New"/>
          <w:cs/>
          <w:lang w:val="en-US"/>
        </w:rPr>
        <w:t>.</w:t>
      </w:r>
      <w:r w:rsidRPr="00C20750">
        <w:rPr>
          <w:rFonts w:ascii="Angsana New" w:hAnsi="Angsana New" w:cs="Angsana New"/>
          <w:lang w:val="en-US"/>
        </w:rPr>
        <w:t>I</w:t>
      </w:r>
      <w:r w:rsidRPr="00C20750">
        <w:rPr>
          <w:rFonts w:ascii="Angsana New" w:hAnsi="Angsana New" w:cs="Angsana New"/>
          <w:cs/>
          <w:lang w:val="en-US"/>
        </w:rPr>
        <w:t>.</w:t>
      </w:r>
      <w:r w:rsidRPr="00C20750">
        <w:rPr>
          <w:rFonts w:ascii="Angsana New" w:hAnsi="Angsana New" w:cs="Angsana New"/>
          <w:lang w:val="en-US"/>
        </w:rPr>
        <w:t xml:space="preserve">GROUP PUBLIC COMPANY LIMITED </w:t>
      </w:r>
      <w:r w:rsidRPr="00DA622F">
        <w:rPr>
          <w:rFonts w:ascii="Angsana New" w:hAnsi="Angsana New" w:cs="Angsana New"/>
          <w:lang w:val="en-US"/>
        </w:rPr>
        <w:t>only, respectively, as at December 31, 202</w:t>
      </w:r>
      <w:r w:rsidRPr="00DA622F">
        <w:rPr>
          <w:rFonts w:ascii="Angsana New" w:hAnsi="Angsana New" w:cs="Angsana New" w:hint="cs"/>
          <w:cs/>
          <w:lang w:val="en-US"/>
        </w:rPr>
        <w:t>4</w:t>
      </w:r>
      <w:r w:rsidRPr="00DA622F">
        <w:rPr>
          <w:rFonts w:ascii="Angsana New" w:hAnsi="Angsana New" w:cs="Angsana New"/>
          <w:lang w:val="en-US"/>
        </w:rPr>
        <w:t>, and of their consolidated and separate financial performance and cash flows for the year then ended in accordance with Thai Financial Reporting Standards.</w:t>
      </w:r>
    </w:p>
    <w:p w14:paraId="26F3F676" w14:textId="77777777" w:rsidR="00203842" w:rsidRPr="00C20750" w:rsidRDefault="00203842" w:rsidP="00203842">
      <w:pPr>
        <w:ind w:firstLine="1418"/>
        <w:jc w:val="thaiDistribute"/>
        <w:rPr>
          <w:rFonts w:ascii="Angsana New" w:hAnsi="Angsana New" w:cs="Angsana New"/>
          <w:sz w:val="12"/>
          <w:szCs w:val="12"/>
          <w:highlight w:val="yellow"/>
          <w:lang w:val="en-US"/>
        </w:rPr>
      </w:pPr>
    </w:p>
    <w:p w14:paraId="7842D04D" w14:textId="0998776C" w:rsidR="00B07F7C" w:rsidRPr="002A2B8D" w:rsidRDefault="00642F29" w:rsidP="00B07F7C">
      <w:pPr>
        <w:jc w:val="thaiDistribute"/>
        <w:rPr>
          <w:rFonts w:ascii="Angsana New" w:hAnsi="Angsana New" w:cs="Angsana New"/>
          <w:b/>
          <w:bCs/>
          <w:u w:val="single"/>
          <w:lang w:val="en-US"/>
        </w:rPr>
      </w:pPr>
      <w:r w:rsidRPr="002A2B8D">
        <w:rPr>
          <w:rFonts w:ascii="Angsana New" w:hAnsi="Angsana New" w:cs="Angsana New"/>
          <w:b/>
          <w:bCs/>
          <w:u w:val="single"/>
          <w:lang w:val="en-US"/>
        </w:rPr>
        <w:t xml:space="preserve">Basis </w:t>
      </w:r>
      <w:r w:rsidR="00FA277E">
        <w:rPr>
          <w:rFonts w:ascii="Angsana New" w:hAnsi="Angsana New" w:cs="Angsana New"/>
          <w:b/>
          <w:bCs/>
          <w:u w:val="single"/>
          <w:lang w:val="en-US"/>
        </w:rPr>
        <w:t>for</w:t>
      </w:r>
      <w:r w:rsidRPr="002A2B8D">
        <w:rPr>
          <w:rFonts w:ascii="Angsana New" w:hAnsi="Angsana New" w:cs="Angsana New"/>
          <w:b/>
          <w:bCs/>
          <w:u w:val="single"/>
          <w:lang w:val="en-US"/>
        </w:rPr>
        <w:t xml:space="preserve"> opinion</w:t>
      </w:r>
    </w:p>
    <w:p w14:paraId="363E0618" w14:textId="77777777" w:rsidR="005920E9" w:rsidRPr="00C20750" w:rsidRDefault="005920E9" w:rsidP="008F1DDB">
      <w:pPr>
        <w:ind w:firstLine="1440"/>
        <w:jc w:val="thaiDistribute"/>
        <w:rPr>
          <w:rFonts w:ascii="Angsana New" w:hAnsi="Angsana New" w:cs="Angsana New"/>
          <w:sz w:val="12"/>
          <w:szCs w:val="12"/>
          <w:highlight w:val="yellow"/>
          <w:lang w:val="en-US"/>
        </w:rPr>
      </w:pPr>
    </w:p>
    <w:p w14:paraId="047CA4C2" w14:textId="77777777" w:rsidR="00DA622F" w:rsidRPr="00DA622F" w:rsidRDefault="00DA622F" w:rsidP="00DA622F">
      <w:pPr>
        <w:jc w:val="thaiDistribute"/>
        <w:rPr>
          <w:rFonts w:ascii="Angsana New" w:hAnsi="Angsana New" w:cs="Angsana New"/>
          <w:lang w:val="en-US"/>
        </w:rPr>
      </w:pPr>
      <w:r w:rsidRPr="00DA622F">
        <w:rPr>
          <w:rFonts w:ascii="Angsana New" w:hAnsi="Angsana New" w:cs="Angsana New"/>
          <w:lang w:val="en-US"/>
        </w:rPr>
        <w:t xml:space="preserve">I conducted my audit in accordance with Thai Standards on Auditing. My responsibilities under those standards are further described in the Auditor’s Responsibilities for the Audit of the Financial Statements section of my report. I am independent of the Group and the Company in accordance with the Code of Ethics for Professional Accountants including Independence Standards issued by the Federation of Accounting Profession </w:t>
      </w:r>
      <w:r w:rsidRPr="00DA622F">
        <w:rPr>
          <w:rFonts w:ascii="Angsana New" w:hAnsi="Angsana New" w:cs="Angsana New" w:hint="cs"/>
          <w:cs/>
          <w:lang w:val="en-US"/>
        </w:rPr>
        <w:t>(</w:t>
      </w:r>
      <w:r w:rsidRPr="00DA622F">
        <w:rPr>
          <w:rFonts w:ascii="Angsana New" w:hAnsi="Angsana New" w:cs="Angsana New"/>
          <w:lang w:val="en-US"/>
        </w:rPr>
        <w:t>Code of Ethics for Professional Accountants</w:t>
      </w:r>
      <w:r w:rsidRPr="00DA622F">
        <w:rPr>
          <w:rFonts w:ascii="Angsana New" w:hAnsi="Angsana New" w:cs="Angsana New" w:hint="cs"/>
          <w:cs/>
          <w:lang w:val="en-US"/>
        </w:rPr>
        <w:t>)</w:t>
      </w:r>
      <w:r w:rsidRPr="00DA622F">
        <w:rPr>
          <w:rFonts w:ascii="Angsana New" w:hAnsi="Angsana New" w:cs="Angsana New"/>
          <w:lang w:val="en-US"/>
        </w:rPr>
        <w:t xml:space="preserve"> that are relevant to my audit of the consolidated and separate financial statements, and I have fulfilled my other ethical responsibilities in accordance with the Code of Ethics for Professional Accountants. I believe that the audit evidence I have obtained is sufficient and appropriate to provide a basis for my opinion.</w:t>
      </w:r>
    </w:p>
    <w:p w14:paraId="3CC95861" w14:textId="77777777" w:rsidR="003F7904" w:rsidRPr="00C20750" w:rsidRDefault="003F7904" w:rsidP="003F7904">
      <w:pPr>
        <w:jc w:val="thaiDistribute"/>
        <w:rPr>
          <w:rFonts w:ascii="Angsana New" w:hAnsi="Angsana New" w:cs="Angsana New"/>
          <w:sz w:val="10"/>
          <w:szCs w:val="10"/>
          <w:highlight w:val="yellow"/>
          <w:lang w:val="en-US"/>
        </w:rPr>
      </w:pPr>
    </w:p>
    <w:p w14:paraId="13505A08" w14:textId="77777777" w:rsidR="003F7904" w:rsidRPr="00C20750" w:rsidRDefault="00C972A2" w:rsidP="003F7904">
      <w:pPr>
        <w:jc w:val="thaiDistribute"/>
        <w:rPr>
          <w:rFonts w:ascii="Angsana New" w:hAnsi="Angsana New" w:cs="Angsana New"/>
          <w:b/>
          <w:bCs/>
          <w:u w:val="single"/>
          <w:lang w:val="en-US"/>
        </w:rPr>
      </w:pPr>
      <w:r w:rsidRPr="00C20750">
        <w:rPr>
          <w:rFonts w:ascii="Angsana New" w:hAnsi="Angsana New" w:cs="Angsana New"/>
          <w:b/>
          <w:bCs/>
          <w:u w:val="single"/>
          <w:lang w:val="en-US"/>
        </w:rPr>
        <w:t>Emphasis of m</w:t>
      </w:r>
      <w:r w:rsidR="003F7904" w:rsidRPr="00C20750">
        <w:rPr>
          <w:rFonts w:ascii="Angsana New" w:hAnsi="Angsana New" w:cs="Angsana New"/>
          <w:b/>
          <w:bCs/>
          <w:u w:val="single"/>
          <w:lang w:val="en-US"/>
        </w:rPr>
        <w:t>atter and event</w:t>
      </w:r>
    </w:p>
    <w:p w14:paraId="0C9AA1C0" w14:textId="77777777" w:rsidR="003F7904" w:rsidRPr="00FA277E" w:rsidRDefault="003F7904" w:rsidP="003F7904">
      <w:pPr>
        <w:jc w:val="thaiDistribute"/>
        <w:rPr>
          <w:rFonts w:ascii="Angsana New" w:hAnsi="Angsana New" w:cs="Angsana New"/>
          <w:sz w:val="10"/>
          <w:szCs w:val="10"/>
          <w:lang w:val="en-US"/>
        </w:rPr>
      </w:pPr>
    </w:p>
    <w:p w14:paraId="233C091C" w14:textId="77777777" w:rsidR="003F7904" w:rsidRPr="00C20750" w:rsidRDefault="003F7904" w:rsidP="003F7904">
      <w:pPr>
        <w:jc w:val="thaiDistribute"/>
        <w:rPr>
          <w:rFonts w:ascii="Angsana New" w:hAnsi="Angsana New" w:cs="Angsana New"/>
          <w:lang w:val="en-US"/>
        </w:rPr>
      </w:pPr>
      <w:r w:rsidRPr="00C20750">
        <w:rPr>
          <w:rFonts w:ascii="Angsana New" w:hAnsi="Angsana New" w:cs="Angsana New"/>
          <w:lang w:val="en-US"/>
        </w:rPr>
        <w:t>I draw attention to note to the financial statements as follow</w:t>
      </w:r>
      <w:r w:rsidRPr="00C20750">
        <w:rPr>
          <w:rFonts w:ascii="Angsana New" w:hAnsi="Angsana New" w:cs="Angsana New"/>
          <w:cs/>
          <w:lang w:val="en-US"/>
        </w:rPr>
        <w:t>: -</w:t>
      </w:r>
    </w:p>
    <w:p w14:paraId="51364027" w14:textId="77777777" w:rsidR="003F7904" w:rsidRPr="00FA277E" w:rsidRDefault="003F7904" w:rsidP="003F7904">
      <w:pPr>
        <w:jc w:val="thaiDistribute"/>
        <w:rPr>
          <w:rFonts w:ascii="Angsana New" w:hAnsi="Angsana New" w:cs="Angsana New"/>
          <w:sz w:val="10"/>
          <w:szCs w:val="10"/>
          <w:lang w:val="en-US"/>
        </w:rPr>
      </w:pPr>
    </w:p>
    <w:p w14:paraId="2947EEDD" w14:textId="77777777" w:rsidR="003F7904" w:rsidRPr="00C20750" w:rsidRDefault="003F7904" w:rsidP="00580818">
      <w:pPr>
        <w:pStyle w:val="ListParagraph"/>
        <w:numPr>
          <w:ilvl w:val="0"/>
          <w:numId w:val="40"/>
        </w:numPr>
        <w:ind w:left="284" w:hanging="298"/>
        <w:jc w:val="thaiDistribute"/>
        <w:rPr>
          <w:rFonts w:ascii="Angsana New" w:hAnsi="Angsana New"/>
          <w:lang w:val="en-US"/>
        </w:rPr>
      </w:pPr>
      <w:r w:rsidRPr="00C20750">
        <w:rPr>
          <w:rFonts w:ascii="Angsana New" w:hAnsi="Angsana New"/>
          <w:lang w:val="en-US"/>
        </w:rPr>
        <w:t xml:space="preserve">Due diligence of the target company </w:t>
      </w:r>
    </w:p>
    <w:p w14:paraId="47A34DD4" w14:textId="77777777" w:rsidR="003F7904" w:rsidRPr="00FA277E" w:rsidRDefault="003F7904" w:rsidP="003F7904">
      <w:pPr>
        <w:jc w:val="thaiDistribute"/>
        <w:rPr>
          <w:rFonts w:ascii="Angsana New" w:hAnsi="Angsana New" w:cs="Angsana New"/>
          <w:sz w:val="10"/>
          <w:szCs w:val="10"/>
          <w:highlight w:val="yellow"/>
          <w:lang w:val="en-US"/>
        </w:rPr>
      </w:pPr>
    </w:p>
    <w:p w14:paraId="5EC75D1F" w14:textId="13DAD0C1" w:rsidR="003F7904" w:rsidRDefault="00FA277E" w:rsidP="00FA277E">
      <w:pPr>
        <w:ind w:left="284" w:hanging="4"/>
        <w:jc w:val="thaiDistribute"/>
        <w:rPr>
          <w:rFonts w:ascii="Angsana New" w:hAnsi="Angsana New" w:cs="Angsana New"/>
          <w:lang w:val="en-US"/>
        </w:rPr>
      </w:pPr>
      <w:r w:rsidRPr="00FA277E">
        <w:rPr>
          <w:rFonts w:ascii="Angsana New" w:hAnsi="Angsana New" w:cs="Angsana New"/>
          <w:lang w:val="en-US"/>
        </w:rPr>
        <w:t>As mentioned in the note to financial statements No.</w:t>
      </w:r>
      <w:r>
        <w:rPr>
          <w:rFonts w:ascii="Angsana New" w:hAnsi="Angsana New" w:cs="Angsana New"/>
          <w:lang w:val="en-US"/>
        </w:rPr>
        <w:t>8</w:t>
      </w:r>
      <w:r w:rsidRPr="00FA277E">
        <w:rPr>
          <w:rFonts w:ascii="Angsana New" w:hAnsi="Angsana New" w:cs="Angsana New"/>
          <w:lang w:val="en-US"/>
        </w:rPr>
        <w:t xml:space="preserve">.3, the consolidate and separate financial statements, the Company has signed a Memorandum of Understanding with 5 companies and pay insurance for damages and expenses for due diligence and business valuation of the target group, totaling </w:t>
      </w:r>
      <w:proofErr w:type="gramStart"/>
      <w:r w:rsidRPr="00FA277E">
        <w:rPr>
          <w:rFonts w:ascii="Angsana New" w:hAnsi="Angsana New" w:cs="Angsana New"/>
          <w:lang w:val="en-US"/>
        </w:rPr>
        <w:t>amount</w:t>
      </w:r>
      <w:proofErr w:type="gramEnd"/>
      <w:r w:rsidRPr="00FA277E">
        <w:rPr>
          <w:rFonts w:ascii="Angsana New" w:hAnsi="Angsana New" w:cs="Angsana New"/>
          <w:lang w:val="en-US"/>
        </w:rPr>
        <w:t xml:space="preserve"> of Baht 239.00 million. Subsequently, according to the Board of Audit Committee’s meeting No. 1/2024, held on February 6, 2024, of the C.I. GROUP PUBLIC COMPANY LIMITED has the resolution to refund the insurance for damages from these 5 companies because there is </w:t>
      </w:r>
      <w:r w:rsidRPr="00FA277E">
        <w:rPr>
          <w:rFonts w:ascii="Angsana New" w:hAnsi="Angsana New" w:cs="Angsana New"/>
          <w:lang w:val="en-US"/>
        </w:rPr>
        <w:lastRenderedPageBreak/>
        <w:t>no progress in preparing the business plan, totaling amount Baht 239.00 million. Subsequently, the Company has gradually received the refunds insurance for damage from 3 companies, amount of Baht 147.00 million and other insurance amount of Baht 3.00 million, totaling amount of Baht 150.00 million in February 2024 and according to the Board of management Director’s meeting No. 3/2024, held on February 14, 2024, of the C.I. GROUP PUBLIC COMPANY LIMITED, has the resolution to loan to subsidiary with aforementioned amount, which pay for the entire business transfer of Good Ventures Co., Ltd as entire business transfer agreement as mentioned in the note to financial statement No.1</w:t>
      </w:r>
      <w:r w:rsidR="00B03C8E">
        <w:rPr>
          <w:rFonts w:ascii="Angsana New" w:hAnsi="Angsana New" w:cs="Angsana New" w:hint="cs"/>
          <w:cs/>
          <w:lang w:val="en-US"/>
        </w:rPr>
        <w:t>7</w:t>
      </w:r>
      <w:r w:rsidRPr="00FA277E">
        <w:rPr>
          <w:rFonts w:ascii="Angsana New" w:hAnsi="Angsana New" w:cs="Angsana New"/>
          <w:lang w:val="en-US"/>
        </w:rPr>
        <w:t>.2.</w:t>
      </w:r>
    </w:p>
    <w:p w14:paraId="75508D9E" w14:textId="77777777" w:rsidR="00FA277E" w:rsidRPr="00C20750" w:rsidRDefault="00FA277E" w:rsidP="003F7904">
      <w:pPr>
        <w:jc w:val="thaiDistribute"/>
        <w:rPr>
          <w:rFonts w:ascii="Angsana New" w:hAnsi="Angsana New" w:cs="Angsana New"/>
          <w:sz w:val="10"/>
          <w:szCs w:val="10"/>
          <w:highlight w:val="yellow"/>
          <w:lang w:val="en-US"/>
        </w:rPr>
      </w:pPr>
    </w:p>
    <w:p w14:paraId="09457ECA" w14:textId="134CFF66" w:rsidR="00CF21CA" w:rsidRDefault="00B03C8E" w:rsidP="00CF21CA">
      <w:pPr>
        <w:ind w:left="284" w:hanging="4"/>
        <w:jc w:val="thaiDistribute"/>
        <w:rPr>
          <w:rFonts w:ascii="Angsana New" w:hAnsi="Angsana New" w:cs="Angsana New"/>
          <w:lang w:val="en-US"/>
        </w:rPr>
      </w:pPr>
      <w:r w:rsidRPr="000A124A">
        <w:rPr>
          <w:rFonts w:ascii="Angsana New" w:hAnsi="Angsana New" w:cs="Angsana New"/>
          <w:lang w:val="en-US"/>
        </w:rPr>
        <w:t xml:space="preserve">Subsequently, according to the Board of management Director’s meeting No. 6/2024, held on March 27, 2024, as mention in the note to financial statements No.8.3.1 and No.8.3.2, the Company had not received a refund of the insurance for damages </w:t>
      </w:r>
      <w:proofErr w:type="gramStart"/>
      <w:r w:rsidRPr="000A124A">
        <w:rPr>
          <w:rFonts w:ascii="Angsana New" w:hAnsi="Angsana New" w:cs="Angsana New"/>
          <w:lang w:val="en-US"/>
        </w:rPr>
        <w:t>amount</w:t>
      </w:r>
      <w:proofErr w:type="gramEnd"/>
      <w:r w:rsidRPr="000A124A">
        <w:rPr>
          <w:rFonts w:ascii="Angsana New" w:hAnsi="Angsana New" w:cs="Angsana New"/>
          <w:lang w:val="en-US"/>
        </w:rPr>
        <w:t xml:space="preserve"> of Baht 92.00 million from 2 companies. Then, the financial advisors presented a business plan to establish a joint venture to develop various construction projects. However, the management processing to assess the feasibility of the project plan.</w:t>
      </w:r>
    </w:p>
    <w:p w14:paraId="7E903520" w14:textId="77777777" w:rsidR="00B03C8E" w:rsidRPr="00253F5B" w:rsidRDefault="00B03C8E" w:rsidP="00CF21CA">
      <w:pPr>
        <w:ind w:left="284" w:hanging="4"/>
        <w:jc w:val="thaiDistribute"/>
        <w:rPr>
          <w:rFonts w:ascii="Angsana New" w:hAnsi="Angsana New"/>
          <w:sz w:val="10"/>
          <w:szCs w:val="10"/>
          <w:highlight w:val="yellow"/>
          <w:lang w:val="en-US"/>
        </w:rPr>
      </w:pPr>
    </w:p>
    <w:p w14:paraId="72F346CC" w14:textId="57F9F5BC" w:rsidR="00CF21CA" w:rsidRDefault="00B03C8E" w:rsidP="00CF21CA">
      <w:pPr>
        <w:ind w:left="284" w:hanging="4"/>
        <w:jc w:val="thaiDistribute"/>
        <w:rPr>
          <w:rFonts w:ascii="Angsana New" w:hAnsi="Angsana New" w:cs="Angsana New"/>
          <w:lang w:val="en-US"/>
        </w:rPr>
      </w:pPr>
      <w:r w:rsidRPr="00B03C8E">
        <w:rPr>
          <w:rFonts w:ascii="Angsana New" w:hAnsi="Angsana New" w:cs="Angsana New"/>
          <w:lang w:val="en-US"/>
        </w:rPr>
        <w:t>Subsequently, according to the Board of Audit Committee’s meeting No. 5/2024, held on June 21, 2024, of the C.I. GROUP PUBLIC COMPANY LIMITED has the resolution to refund the insurance for damage because lack of clarity in the progress of the business plan.</w:t>
      </w:r>
    </w:p>
    <w:p w14:paraId="6DF69875" w14:textId="77777777" w:rsidR="00B03C8E" w:rsidRPr="00253F5B" w:rsidRDefault="00B03C8E" w:rsidP="00CF21CA">
      <w:pPr>
        <w:ind w:left="284" w:hanging="4"/>
        <w:jc w:val="thaiDistribute"/>
        <w:rPr>
          <w:rFonts w:ascii="Angsana New" w:hAnsi="Angsana New" w:cs="Angsana New"/>
          <w:spacing w:val="-4"/>
          <w:sz w:val="10"/>
          <w:szCs w:val="10"/>
          <w:highlight w:val="yellow"/>
          <w:lang w:val="en-US"/>
        </w:rPr>
      </w:pPr>
    </w:p>
    <w:p w14:paraId="79EFF42C" w14:textId="2326497A" w:rsidR="002A2B8D" w:rsidRDefault="00B03C8E" w:rsidP="002A2B8D">
      <w:pPr>
        <w:ind w:left="284" w:hanging="4"/>
        <w:jc w:val="thaiDistribute"/>
        <w:rPr>
          <w:rFonts w:ascii="Angsana New" w:hAnsi="Angsana New" w:cs="Angsana New"/>
          <w:cs/>
          <w:lang w:val="en-US"/>
        </w:rPr>
      </w:pPr>
      <w:r w:rsidRPr="00B03C8E">
        <w:rPr>
          <w:rFonts w:ascii="Angsana New" w:hAnsi="Angsana New" w:cs="Angsana New"/>
          <w:lang w:val="en-US"/>
        </w:rPr>
        <w:t xml:space="preserve">Subsequently, according to the Board of management Director’s meeting No. 12/2024 held on August 30, 2024, of C.I. GROUP PUBLIC COMPANY LIMITED, has resolved to acknowledge which the management held a meeting with independent directors and the managing director to discuss measures for recovering the insurance for damages. The resolution was made to send a contract termination notice to two companies that have not to return the insurance amount and requiring them to repay the full refund of the insurance for damages within 90 days from the date on which the target companies receive the notice. The notice </w:t>
      </w:r>
      <w:proofErr w:type="gramStart"/>
      <w:r w:rsidRPr="00B03C8E">
        <w:rPr>
          <w:rFonts w:ascii="Angsana New" w:hAnsi="Angsana New" w:cs="Angsana New"/>
          <w:lang w:val="en-US"/>
        </w:rPr>
        <w:t>were</w:t>
      </w:r>
      <w:proofErr w:type="gramEnd"/>
      <w:r w:rsidRPr="00B03C8E">
        <w:rPr>
          <w:rFonts w:ascii="Angsana New" w:hAnsi="Angsana New" w:cs="Angsana New"/>
          <w:lang w:val="en-US"/>
        </w:rPr>
        <w:t xml:space="preserve"> sent to both target companies on August 29, 2024, and on September 21, 2024.</w:t>
      </w:r>
    </w:p>
    <w:p w14:paraId="057723C4" w14:textId="77777777" w:rsidR="002A2B8D" w:rsidRPr="00253F5B" w:rsidRDefault="002A2B8D" w:rsidP="002A2B8D">
      <w:pPr>
        <w:ind w:left="284" w:hanging="4"/>
        <w:jc w:val="thaiDistribute"/>
        <w:rPr>
          <w:rFonts w:ascii="Angsana New" w:hAnsi="Angsana New" w:cs="Angsana New"/>
          <w:sz w:val="10"/>
          <w:szCs w:val="10"/>
          <w:lang w:val="en-US"/>
        </w:rPr>
      </w:pPr>
    </w:p>
    <w:p w14:paraId="704A386E" w14:textId="2E8E1A93" w:rsidR="008657C2" w:rsidRDefault="008657C2" w:rsidP="00CA02B5">
      <w:pPr>
        <w:ind w:left="284" w:hanging="4"/>
        <w:jc w:val="thaiDistribute"/>
        <w:rPr>
          <w:rFonts w:ascii="Angsana New" w:hAnsi="Angsana New" w:cs="Angsana New"/>
          <w:lang w:val="en-US"/>
        </w:rPr>
      </w:pPr>
      <w:r w:rsidRPr="000A124A">
        <w:rPr>
          <w:rFonts w:ascii="Angsana New" w:hAnsi="Angsana New" w:cs="Angsana New"/>
          <w:lang w:val="en-US"/>
        </w:rPr>
        <w:t xml:space="preserve">Subsequently, the Company received a response letter from a company stating that the </w:t>
      </w:r>
      <w:r w:rsidR="0028675F" w:rsidRPr="000A124A">
        <w:rPr>
          <w:rFonts w:ascii="Angsana New" w:hAnsi="Angsana New" w:cs="Angsana New"/>
          <w:lang w:val="en-US"/>
        </w:rPr>
        <w:t>insurance for damage amount of Baht 42.00 million</w:t>
      </w:r>
      <w:r w:rsidRPr="000A124A">
        <w:rPr>
          <w:rFonts w:ascii="Angsana New" w:hAnsi="Angsana New" w:cs="Angsana New"/>
          <w:lang w:val="en-US"/>
        </w:rPr>
        <w:t xml:space="preserve">, </w:t>
      </w:r>
      <w:r w:rsidR="000A124A" w:rsidRPr="000A124A">
        <w:rPr>
          <w:rFonts w:ascii="Angsana New" w:hAnsi="Angsana New" w:cs="Angsana New"/>
          <w:lang w:val="en-US"/>
        </w:rPr>
        <w:t>which was deposited as a guarantee had been used in a due diligence process and a certain expense to the Company</w:t>
      </w:r>
      <w:r w:rsidR="000A124A">
        <w:rPr>
          <w:rFonts w:ascii="Angsana New" w:hAnsi="Angsana New" w:cs="Angsana New" w:hint="cs"/>
          <w:cs/>
          <w:lang w:val="en-US"/>
        </w:rPr>
        <w:t>.</w:t>
      </w:r>
      <w:r w:rsidR="000A124A" w:rsidRPr="000A124A">
        <w:rPr>
          <w:lang w:val="en-US"/>
        </w:rPr>
        <w:t xml:space="preserve"> </w:t>
      </w:r>
      <w:r w:rsidR="000A124A" w:rsidRPr="000A124A">
        <w:rPr>
          <w:rFonts w:ascii="Angsana New" w:hAnsi="Angsana New" w:cs="Angsana New"/>
          <w:lang w:val="en-US"/>
        </w:rPr>
        <w:t xml:space="preserve">The letter stated that after deducting related expenses, the remaining amount of the insurance damage for due diligence, </w:t>
      </w:r>
      <w:r w:rsidR="000A124A">
        <w:rPr>
          <w:rFonts w:ascii="Angsana New" w:hAnsi="Angsana New" w:cs="Angsana New"/>
          <w:lang w:val="en-US"/>
        </w:rPr>
        <w:t xml:space="preserve">a company </w:t>
      </w:r>
      <w:r w:rsidR="000A124A" w:rsidRPr="000A124A">
        <w:rPr>
          <w:rFonts w:ascii="Angsana New" w:hAnsi="Angsana New" w:cs="Angsana New"/>
          <w:lang w:val="en-US"/>
        </w:rPr>
        <w:t>will be paid to</w:t>
      </w:r>
      <w:r w:rsidR="000A124A">
        <w:rPr>
          <w:rFonts w:ascii="Angsana New" w:hAnsi="Angsana New" w:cs="Angsana New"/>
          <w:lang w:val="en-US"/>
        </w:rPr>
        <w:t xml:space="preserve"> creditor, which is a </w:t>
      </w:r>
      <w:r w:rsidR="000A124A" w:rsidRPr="000A124A">
        <w:rPr>
          <w:rFonts w:ascii="Angsana New" w:hAnsi="Angsana New" w:cs="Angsana New"/>
          <w:lang w:val="en-US"/>
        </w:rPr>
        <w:t xml:space="preserve">short-term loan from other party of </w:t>
      </w:r>
      <w:r w:rsidR="000A124A" w:rsidRPr="00B03C8E">
        <w:rPr>
          <w:rFonts w:ascii="Angsana New" w:hAnsi="Angsana New" w:cs="Angsana New"/>
          <w:lang w:val="en-US"/>
        </w:rPr>
        <w:t>C.I. GROUP PUBLIC COMPANY LIMITED</w:t>
      </w:r>
      <w:r w:rsidR="000A124A" w:rsidRPr="000A124A">
        <w:rPr>
          <w:rFonts w:ascii="Angsana New" w:hAnsi="Angsana New" w:cs="Angsana New"/>
          <w:lang w:val="en-US"/>
        </w:rPr>
        <w:t xml:space="preserve"> in the amount of Baht 20.22 million</w:t>
      </w:r>
      <w:r w:rsidR="000A124A">
        <w:rPr>
          <w:rFonts w:ascii="Angsana New" w:hAnsi="Angsana New" w:cs="Angsana New"/>
          <w:lang w:val="en-US"/>
        </w:rPr>
        <w:t>.</w:t>
      </w:r>
      <w:r w:rsidR="002D1D57" w:rsidRPr="00CA02B5">
        <w:rPr>
          <w:rFonts w:ascii="Angsana New" w:hAnsi="Angsana New" w:cs="Angsana New"/>
          <w:lang w:val="en-US"/>
        </w:rPr>
        <w:t xml:space="preserve"> </w:t>
      </w:r>
      <w:r w:rsidR="00CA02B5" w:rsidRPr="00CA02B5">
        <w:rPr>
          <w:rFonts w:ascii="Angsana New" w:hAnsi="Angsana New" w:cs="Angsana New"/>
          <w:lang w:val="en-US"/>
        </w:rPr>
        <w:t>Currently</w:t>
      </w:r>
      <w:r w:rsidR="00CA02B5">
        <w:rPr>
          <w:rFonts w:ascii="Angsana New" w:hAnsi="Angsana New" w:cs="Angsana New"/>
          <w:lang w:val="en-US"/>
        </w:rPr>
        <w:t>,</w:t>
      </w:r>
      <w:r w:rsidR="00CA02B5" w:rsidRPr="00CA02B5">
        <w:rPr>
          <w:rFonts w:ascii="Angsana New" w:hAnsi="Angsana New" w:cs="Angsana New"/>
          <w:lang w:val="en-US"/>
        </w:rPr>
        <w:t xml:space="preserve"> the Group’s management </w:t>
      </w:r>
      <w:r w:rsidR="00CA02B5">
        <w:rPr>
          <w:rFonts w:ascii="Angsana New" w:hAnsi="Angsana New" w:cs="Angsana New"/>
          <w:lang w:val="en-US"/>
        </w:rPr>
        <w:t xml:space="preserve">is </w:t>
      </w:r>
      <w:r w:rsidR="00CA02B5" w:rsidRPr="00CA02B5">
        <w:rPr>
          <w:rFonts w:ascii="Angsana New" w:hAnsi="Angsana New" w:cs="Angsana New"/>
          <w:lang w:val="en-US"/>
        </w:rPr>
        <w:t>under negotiation regarding the due diligence expenses incurred</w:t>
      </w:r>
      <w:r w:rsidR="00CA02B5">
        <w:rPr>
          <w:rFonts w:ascii="Angsana New" w:hAnsi="Angsana New" w:cs="Angsana New"/>
          <w:lang w:val="en-US"/>
        </w:rPr>
        <w:t>. T</w:t>
      </w:r>
      <w:r w:rsidR="002D1D57" w:rsidRPr="002D1D57">
        <w:rPr>
          <w:rFonts w:ascii="Angsana New" w:hAnsi="Angsana New" w:cs="Angsana New"/>
          <w:lang w:val="en-US"/>
        </w:rPr>
        <w:t>he Group’s management expects to reach a conclusion regarding the insurance for damages within the 1</w:t>
      </w:r>
      <w:r w:rsidR="002D1D57" w:rsidRPr="003107FE">
        <w:rPr>
          <w:rFonts w:ascii="Angsana New" w:hAnsi="Angsana New" w:cs="Angsana New"/>
          <w:vertAlign w:val="superscript"/>
          <w:lang w:val="en-US"/>
        </w:rPr>
        <w:t>st</w:t>
      </w:r>
      <w:r w:rsidR="002D1D57" w:rsidRPr="002D1D57">
        <w:rPr>
          <w:rFonts w:ascii="Angsana New" w:hAnsi="Angsana New" w:cs="Angsana New"/>
          <w:lang w:val="en-US"/>
        </w:rPr>
        <w:t xml:space="preserve"> quarter of 2025.</w:t>
      </w:r>
    </w:p>
    <w:p w14:paraId="146B21F3" w14:textId="77777777" w:rsidR="00253F5B" w:rsidRPr="00253F5B" w:rsidRDefault="00253F5B" w:rsidP="00CA02B5">
      <w:pPr>
        <w:ind w:left="284" w:hanging="4"/>
        <w:jc w:val="thaiDistribute"/>
        <w:rPr>
          <w:rFonts w:ascii="Angsana New" w:hAnsi="Angsana New" w:cs="Angsana New"/>
          <w:sz w:val="10"/>
          <w:szCs w:val="10"/>
          <w:lang w:val="en-US"/>
        </w:rPr>
      </w:pPr>
    </w:p>
    <w:p w14:paraId="790A05D8" w14:textId="31974C77" w:rsidR="00C4578E" w:rsidRDefault="00700343" w:rsidP="00416D84">
      <w:pPr>
        <w:ind w:left="284" w:hanging="4"/>
        <w:jc w:val="thaiDistribute"/>
        <w:rPr>
          <w:rFonts w:ascii="Angsana New" w:hAnsi="Angsana New" w:cs="Angsana New"/>
          <w:lang w:val="en-US"/>
        </w:rPr>
      </w:pPr>
      <w:r>
        <w:rPr>
          <w:rFonts w:ascii="Angsana New" w:hAnsi="Angsana New" w:cs="Angsana New"/>
          <w:lang w:val="en-US"/>
        </w:rPr>
        <w:t xml:space="preserve">As mentioned in the note to the financial statement No. 8.3.2, </w:t>
      </w:r>
      <w:r w:rsidR="00C4578E" w:rsidRPr="00C4578E">
        <w:rPr>
          <w:rFonts w:ascii="Angsana New" w:hAnsi="Angsana New" w:cs="Angsana New"/>
          <w:lang w:val="en-US"/>
        </w:rPr>
        <w:t xml:space="preserve">the insurance for damages </w:t>
      </w:r>
      <w:proofErr w:type="gramStart"/>
      <w:r w:rsidR="007F65CA">
        <w:rPr>
          <w:rFonts w:ascii="Angsana New" w:hAnsi="Angsana New" w:cs="Angsana New"/>
          <w:lang w:val="en-US"/>
        </w:rPr>
        <w:t>amount</w:t>
      </w:r>
      <w:proofErr w:type="gramEnd"/>
      <w:r w:rsidR="007F65CA">
        <w:rPr>
          <w:rFonts w:ascii="Angsana New" w:hAnsi="Angsana New" w:cs="Angsana New"/>
          <w:lang w:val="en-US"/>
        </w:rPr>
        <w:t xml:space="preserve"> of Baht</w:t>
      </w:r>
      <w:r w:rsidR="00C4578E" w:rsidRPr="00C4578E">
        <w:rPr>
          <w:rFonts w:ascii="Angsana New" w:hAnsi="Angsana New" w:cs="Angsana New"/>
          <w:lang w:val="en-US"/>
        </w:rPr>
        <w:t xml:space="preserve"> 50.00 million, the Company has not yet received the refund of the insurance for damages. Therefore, management has considered an allowance for the expected credit loss of the entire insurance for damages.</w:t>
      </w:r>
    </w:p>
    <w:p w14:paraId="2648797D" w14:textId="77777777" w:rsidR="003F7904" w:rsidRPr="002A2B8D" w:rsidRDefault="003F7904" w:rsidP="00580818">
      <w:pPr>
        <w:pStyle w:val="ListParagraph"/>
        <w:numPr>
          <w:ilvl w:val="0"/>
          <w:numId w:val="40"/>
        </w:numPr>
        <w:ind w:left="284" w:hanging="270"/>
        <w:jc w:val="thaiDistribute"/>
        <w:rPr>
          <w:rFonts w:ascii="Angsana New" w:hAnsi="Angsana New"/>
          <w:lang w:val="en-US"/>
        </w:rPr>
      </w:pPr>
      <w:r w:rsidRPr="002A2B8D">
        <w:rPr>
          <w:rFonts w:ascii="Angsana New" w:hAnsi="Angsana New"/>
          <w:lang w:val="en-US"/>
        </w:rPr>
        <w:lastRenderedPageBreak/>
        <w:t xml:space="preserve">Advance payment </w:t>
      </w:r>
    </w:p>
    <w:p w14:paraId="45697891" w14:textId="77777777" w:rsidR="003F7904" w:rsidRPr="00127E15" w:rsidRDefault="003F7904" w:rsidP="003F7904">
      <w:pPr>
        <w:jc w:val="thaiDistribute"/>
        <w:rPr>
          <w:rFonts w:ascii="Angsana New" w:hAnsi="Angsana New" w:cs="Angsana New"/>
          <w:sz w:val="12"/>
          <w:szCs w:val="12"/>
          <w:lang w:val="en-US"/>
        </w:rPr>
      </w:pPr>
    </w:p>
    <w:p w14:paraId="7A432971" w14:textId="49F05FCD" w:rsidR="002A2B8D" w:rsidRDefault="00B03C8E" w:rsidP="002A2B8D">
      <w:pPr>
        <w:ind w:left="284" w:hanging="4"/>
        <w:jc w:val="thaiDistribute"/>
        <w:rPr>
          <w:rFonts w:ascii="Angsana New" w:hAnsi="Angsana New" w:cs="Angsana New"/>
          <w:spacing w:val="6"/>
          <w:lang w:val="en-US"/>
        </w:rPr>
      </w:pPr>
      <w:r w:rsidRPr="00B03C8E">
        <w:rPr>
          <w:rFonts w:ascii="Angsana New" w:hAnsi="Angsana New" w:cs="Angsana New"/>
          <w:lang w:val="en-US"/>
        </w:rPr>
        <w:t>As mentioned in the note to financial statements No.1</w:t>
      </w:r>
      <w:r>
        <w:rPr>
          <w:rFonts w:ascii="Angsana New" w:hAnsi="Angsana New" w:cs="Angsana New"/>
          <w:lang w:val="en-US"/>
        </w:rPr>
        <w:t>7</w:t>
      </w:r>
      <w:r w:rsidRPr="00B03C8E">
        <w:rPr>
          <w:rFonts w:ascii="Angsana New" w:hAnsi="Angsana New" w:cs="Angsana New"/>
          <w:lang w:val="en-US"/>
        </w:rPr>
        <w:t xml:space="preserve">.2, advance payment of purchase assets, a subsidiary entering </w:t>
      </w:r>
      <w:r w:rsidRPr="00127E15">
        <w:rPr>
          <w:rFonts w:ascii="Angsana New" w:hAnsi="Angsana New" w:cs="Angsana New"/>
          <w:spacing w:val="-6"/>
          <w:lang w:val="en-US"/>
        </w:rPr>
        <w:t xml:space="preserve">into the entire business transfer transaction of Good Ventures Co., Ltd </w:t>
      </w:r>
      <w:proofErr w:type="gramStart"/>
      <w:r w:rsidRPr="00127E15">
        <w:rPr>
          <w:rFonts w:ascii="Angsana New" w:hAnsi="Angsana New" w:cs="Angsana New"/>
          <w:spacing w:val="-6"/>
          <w:lang w:val="en-US"/>
        </w:rPr>
        <w:t>amount</w:t>
      </w:r>
      <w:proofErr w:type="gramEnd"/>
      <w:r w:rsidRPr="00127E15">
        <w:rPr>
          <w:rFonts w:ascii="Angsana New" w:hAnsi="Angsana New" w:cs="Angsana New"/>
          <w:spacing w:val="-6"/>
          <w:lang w:val="en-US"/>
        </w:rPr>
        <w:t xml:space="preserve"> of Baht 450.00 million. Good Ventures Co., Ltd.</w:t>
      </w:r>
      <w:r w:rsidRPr="00B03C8E">
        <w:rPr>
          <w:rFonts w:ascii="Angsana New" w:hAnsi="Angsana New" w:cs="Angsana New"/>
          <w:lang w:val="en-US"/>
        </w:rPr>
        <w:t xml:space="preserve"> is </w:t>
      </w:r>
      <w:r w:rsidRPr="00127E15">
        <w:rPr>
          <w:rFonts w:ascii="Angsana New" w:hAnsi="Angsana New" w:cs="Angsana New"/>
          <w:spacing w:val="-2"/>
          <w:lang w:val="en-US"/>
        </w:rPr>
        <w:t>a newly established company which the main asset is logistics services platform under the name “VE Logistics Platform”,</w:t>
      </w:r>
      <w:r w:rsidRPr="00B03C8E">
        <w:rPr>
          <w:rFonts w:ascii="Angsana New" w:hAnsi="Angsana New" w:cs="Angsana New"/>
          <w:lang w:val="en-US"/>
        </w:rPr>
        <w:t xml:space="preserve"> which the Company has entered agreement to entire business transfer on June 21, 2023, and repayment will be paid. </w:t>
      </w:r>
      <w:r w:rsidRPr="00127E15">
        <w:rPr>
          <w:rFonts w:ascii="Angsana New" w:hAnsi="Angsana New" w:cs="Angsana New"/>
          <w:spacing w:val="-4"/>
          <w:lang w:val="en-US"/>
        </w:rPr>
        <w:t>completely on June 30, 2024 or another date mutually agreed upon. The Company has already paid for the transfer of business</w:t>
      </w:r>
      <w:r w:rsidRPr="00916200">
        <w:rPr>
          <w:rFonts w:ascii="Angsana New" w:hAnsi="Angsana New" w:cs="Angsana New"/>
          <w:spacing w:val="6"/>
          <w:lang w:val="en-US"/>
        </w:rPr>
        <w:t xml:space="preserve"> </w:t>
      </w:r>
      <w:proofErr w:type="gramStart"/>
      <w:r w:rsidRPr="00127E15">
        <w:rPr>
          <w:rFonts w:ascii="Angsana New" w:hAnsi="Angsana New" w:cs="Angsana New"/>
          <w:spacing w:val="-2"/>
          <w:lang w:val="en-US"/>
        </w:rPr>
        <w:t>amount</w:t>
      </w:r>
      <w:proofErr w:type="gramEnd"/>
      <w:r w:rsidRPr="00127E15">
        <w:rPr>
          <w:rFonts w:ascii="Angsana New" w:hAnsi="Angsana New" w:cs="Angsana New"/>
          <w:spacing w:val="-2"/>
          <w:lang w:val="en-US"/>
        </w:rPr>
        <w:t xml:space="preserve"> of Baht 440.00 million, remaining an amount of Baht 10.00 million</w:t>
      </w:r>
      <w:r w:rsidR="002A2B8D" w:rsidRPr="00127E15">
        <w:rPr>
          <w:rFonts w:ascii="Angsana New" w:hAnsi="Angsana New" w:cs="Angsana New"/>
          <w:spacing w:val="-2"/>
          <w:lang w:val="en-US"/>
        </w:rPr>
        <w:t xml:space="preserve">, </w:t>
      </w:r>
      <w:r w:rsidR="00916200" w:rsidRPr="00127E15">
        <w:rPr>
          <w:rFonts w:ascii="Angsana New" w:hAnsi="Angsana New" w:cs="Angsana New"/>
          <w:spacing w:val="-2"/>
          <w:lang w:val="en-US"/>
        </w:rPr>
        <w:t>The subsidiary has requested an extension</w:t>
      </w:r>
      <w:r w:rsidR="00916200" w:rsidRPr="00916200">
        <w:rPr>
          <w:rFonts w:ascii="Angsana New" w:hAnsi="Angsana New" w:cs="Angsana New"/>
          <w:spacing w:val="6"/>
          <w:lang w:val="en-US"/>
        </w:rPr>
        <w:t xml:space="preserve"> for the payment term of the business transfer transaction with the transferor. The transferor has approved the extension of the payment term, with the payment to be completed within 3th quarter of 2025.</w:t>
      </w:r>
    </w:p>
    <w:p w14:paraId="2717F9EB" w14:textId="77777777" w:rsidR="00127E15" w:rsidRPr="00127E15" w:rsidRDefault="00127E15" w:rsidP="00127E15">
      <w:pPr>
        <w:pStyle w:val="ListParagraph"/>
        <w:ind w:left="284"/>
        <w:jc w:val="thaiDistribute"/>
        <w:rPr>
          <w:rFonts w:ascii="Angsana New" w:hAnsi="Angsana New"/>
          <w:sz w:val="16"/>
          <w:szCs w:val="16"/>
          <w:lang w:val="en-US"/>
        </w:rPr>
      </w:pPr>
    </w:p>
    <w:p w14:paraId="07743AC4" w14:textId="286FD07B" w:rsidR="00127E15" w:rsidRPr="002A2B8D" w:rsidRDefault="00127E15" w:rsidP="00127E15">
      <w:pPr>
        <w:pStyle w:val="ListParagraph"/>
        <w:numPr>
          <w:ilvl w:val="0"/>
          <w:numId w:val="40"/>
        </w:numPr>
        <w:ind w:left="284" w:hanging="270"/>
        <w:jc w:val="thaiDistribute"/>
        <w:rPr>
          <w:rFonts w:ascii="Angsana New" w:hAnsi="Angsana New"/>
          <w:lang w:val="en-US"/>
        </w:rPr>
      </w:pPr>
      <w:r w:rsidRPr="002A2B8D">
        <w:rPr>
          <w:rFonts w:ascii="Angsana New" w:hAnsi="Angsana New"/>
          <w:lang w:val="en-US"/>
        </w:rPr>
        <w:t>A</w:t>
      </w:r>
      <w:r w:rsidRPr="00127E15">
        <w:rPr>
          <w:rFonts w:ascii="Angsana New" w:hAnsi="Angsana New"/>
          <w:lang w:val="en-US"/>
        </w:rPr>
        <w:t>ssess the fair valuation of net assets acquired on the acquisition date</w:t>
      </w:r>
    </w:p>
    <w:p w14:paraId="0DDA41D0" w14:textId="77777777" w:rsidR="003F7904" w:rsidRPr="00127E15" w:rsidRDefault="003F7904" w:rsidP="003F7904">
      <w:pPr>
        <w:jc w:val="thaiDistribute"/>
        <w:rPr>
          <w:rFonts w:ascii="Angsana New" w:hAnsi="Angsana New" w:cs="Angsana New"/>
          <w:sz w:val="12"/>
          <w:szCs w:val="12"/>
          <w:lang w:val="en-US"/>
        </w:rPr>
      </w:pPr>
    </w:p>
    <w:p w14:paraId="091B8E1A" w14:textId="7DB7A8C4" w:rsidR="002A2B8D" w:rsidRDefault="002A2B8D" w:rsidP="00844E7E">
      <w:pPr>
        <w:ind w:left="284" w:hanging="4"/>
        <w:jc w:val="thaiDistribute"/>
        <w:rPr>
          <w:rFonts w:ascii="Angsana New" w:hAnsi="Angsana New" w:cs="Angsana New"/>
          <w:lang w:val="en-US"/>
        </w:rPr>
      </w:pPr>
      <w:r w:rsidRPr="002A2B8D">
        <w:rPr>
          <w:rFonts w:ascii="Angsana New" w:hAnsi="Angsana New" w:cs="Angsana New"/>
          <w:lang w:val="en-US"/>
        </w:rPr>
        <w:t xml:space="preserve">As mentioned in the note to financial statements No.16.1, The Group has completed the fair value assessment of the net </w:t>
      </w:r>
      <w:r w:rsidR="00F751E2" w:rsidRPr="00F751E2">
        <w:rPr>
          <w:rFonts w:ascii="Angsana New" w:hAnsi="Angsana New" w:cs="Angsana New"/>
          <w:lang w:val="en-US"/>
        </w:rPr>
        <w:t xml:space="preserve"> assets acquired and the purchase price allocation</w:t>
      </w:r>
      <w:r w:rsidR="009E00FE">
        <w:rPr>
          <w:rFonts w:ascii="Angsana New" w:hAnsi="Angsana New" w:cs="Angsana New"/>
          <w:lang w:val="en-US"/>
        </w:rPr>
        <w:t xml:space="preserve"> </w:t>
      </w:r>
      <w:r w:rsidR="00F751E2" w:rsidRPr="00F751E2">
        <w:rPr>
          <w:rFonts w:ascii="Angsana New" w:hAnsi="Angsana New" w:cs="Angsana New"/>
          <w:lang w:val="en-US"/>
        </w:rPr>
        <w:t xml:space="preserve">determined by an independent appraiser who has been approved by the Office of the Securities and Exchange Commission (Thailand), which provided an opinion on the assessment, including the fair value of the net assets in proportion </w:t>
      </w:r>
      <w:r w:rsidR="00844E7E">
        <w:rPr>
          <w:rFonts w:ascii="Angsana New" w:hAnsi="Angsana New" w:cs="Angsana New"/>
          <w:lang w:val="en-US"/>
        </w:rPr>
        <w:t>of</w:t>
      </w:r>
      <w:r w:rsidR="00F751E2" w:rsidRPr="00F751E2">
        <w:rPr>
          <w:rFonts w:ascii="Angsana New" w:hAnsi="Angsana New" w:cs="Angsana New"/>
          <w:lang w:val="en-US"/>
        </w:rPr>
        <w:t xml:space="preserve"> investment amount of Baht 35.30 million and the excess value of total assets acquired amount of Baht 189.70 million</w:t>
      </w:r>
      <w:r w:rsidRPr="002A2B8D">
        <w:rPr>
          <w:rFonts w:ascii="Angsana New" w:hAnsi="Angsana New" w:cs="Angsana New"/>
          <w:lang w:val="en-US"/>
        </w:rPr>
        <w:t xml:space="preserve">, which exceeded the consideration transferred by the subsidiary. </w:t>
      </w:r>
      <w:r w:rsidR="00844E7E">
        <w:rPr>
          <w:rFonts w:ascii="Angsana New" w:hAnsi="Angsana New" w:cs="Angsana New"/>
          <w:lang w:val="en-US"/>
        </w:rPr>
        <w:t xml:space="preserve">Then, </w:t>
      </w:r>
      <w:r w:rsidRPr="002A2B8D">
        <w:rPr>
          <w:rFonts w:ascii="Angsana New" w:hAnsi="Angsana New" w:cs="Angsana New"/>
          <w:lang w:val="en-US"/>
        </w:rPr>
        <w:t>the Group recognized the difference</w:t>
      </w:r>
      <w:r w:rsidR="00844E7E">
        <w:rPr>
          <w:rFonts w:ascii="Angsana New" w:hAnsi="Angsana New" w:cs="Angsana New"/>
          <w:lang w:val="en-US"/>
        </w:rPr>
        <w:t xml:space="preserve"> </w:t>
      </w:r>
      <w:r w:rsidR="00844E7E" w:rsidRPr="002A2B8D">
        <w:rPr>
          <w:rFonts w:ascii="Angsana New" w:hAnsi="Angsana New" w:cs="Angsana New"/>
          <w:lang w:val="en-US"/>
        </w:rPr>
        <w:t>amount of Baht 189.70 million</w:t>
      </w:r>
      <w:r w:rsidR="00844E7E">
        <w:rPr>
          <w:rFonts w:ascii="Angsana New" w:hAnsi="Angsana New" w:cs="Angsana New"/>
          <w:lang w:val="en-US"/>
        </w:rPr>
        <w:t xml:space="preserve"> </w:t>
      </w:r>
      <w:r w:rsidRPr="002A2B8D">
        <w:rPr>
          <w:rFonts w:ascii="Angsana New" w:hAnsi="Angsana New" w:cs="Angsana New"/>
          <w:lang w:val="en-US"/>
        </w:rPr>
        <w:t xml:space="preserve">as </w:t>
      </w:r>
      <w:r w:rsidR="00844E7E">
        <w:rPr>
          <w:rFonts w:ascii="Angsana New" w:hAnsi="Angsana New" w:cs="Angsana New"/>
          <w:lang w:val="en-US"/>
        </w:rPr>
        <w:t>a</w:t>
      </w:r>
      <w:r w:rsidR="00844E7E" w:rsidRPr="00844E7E">
        <w:rPr>
          <w:rFonts w:ascii="Angsana New" w:hAnsi="Angsana New" w:cs="Angsana New"/>
          <w:lang w:val="en-US"/>
        </w:rPr>
        <w:t xml:space="preserve"> loss from the excess value of total assets acquired in investment in associate</w:t>
      </w:r>
      <w:r w:rsidR="00844E7E">
        <w:rPr>
          <w:rFonts w:ascii="Angsana New" w:hAnsi="Angsana New" w:cs="Angsana New"/>
          <w:lang w:val="en-US"/>
        </w:rPr>
        <w:t>.</w:t>
      </w:r>
    </w:p>
    <w:p w14:paraId="01271E24" w14:textId="77777777" w:rsidR="00292A56" w:rsidRPr="002A2B8D" w:rsidRDefault="00292A56" w:rsidP="00292A56">
      <w:pPr>
        <w:ind w:left="280"/>
        <w:jc w:val="thaiDistribute"/>
        <w:rPr>
          <w:rFonts w:ascii="Angsana New" w:hAnsi="Angsana New" w:cs="Angsana New"/>
          <w:sz w:val="12"/>
          <w:szCs w:val="12"/>
          <w:highlight w:val="yellow"/>
          <w:lang w:val="en-US"/>
        </w:rPr>
      </w:pPr>
    </w:p>
    <w:p w14:paraId="54BC0260" w14:textId="77777777" w:rsidR="00292A56" w:rsidRPr="00005745" w:rsidRDefault="00292A56" w:rsidP="00292A56">
      <w:pPr>
        <w:ind w:left="322" w:hanging="38"/>
        <w:jc w:val="thaiDistribute"/>
        <w:rPr>
          <w:rFonts w:ascii="Angsana New" w:hAnsi="Angsana New" w:cs="Angsana New"/>
          <w:lang w:val="en-US"/>
        </w:rPr>
      </w:pPr>
      <w:r w:rsidRPr="002A2B8D">
        <w:rPr>
          <w:rFonts w:ascii="Angsana New" w:hAnsi="Angsana New" w:cs="Angsana New"/>
          <w:lang w:val="en-US"/>
        </w:rPr>
        <w:t>Hereby, my opinion is not modified in respect of these matters.</w:t>
      </w:r>
    </w:p>
    <w:p w14:paraId="4BB3F8AA" w14:textId="77777777" w:rsidR="003F7904" w:rsidRPr="00127E15" w:rsidRDefault="003F7904" w:rsidP="003F7904">
      <w:pPr>
        <w:jc w:val="thaiDistribute"/>
        <w:rPr>
          <w:rFonts w:ascii="Angsana New" w:hAnsi="Angsana New" w:cs="Angsana New"/>
          <w:sz w:val="16"/>
          <w:szCs w:val="16"/>
          <w:lang w:val="en-US"/>
        </w:rPr>
      </w:pPr>
    </w:p>
    <w:p w14:paraId="52576441" w14:textId="77777777" w:rsidR="00473F28" w:rsidRPr="007F1FE1" w:rsidRDefault="00473F28" w:rsidP="00473F28">
      <w:pPr>
        <w:jc w:val="thaiDistribute"/>
        <w:rPr>
          <w:rFonts w:ascii="Angsana New" w:hAnsi="Angsana New" w:cs="Angsana New"/>
          <w:b/>
          <w:bCs/>
          <w:u w:val="single"/>
          <w:lang w:val="en-US"/>
        </w:rPr>
      </w:pPr>
      <w:r w:rsidRPr="007F1FE1">
        <w:rPr>
          <w:rFonts w:ascii="Angsana New" w:hAnsi="Angsana New" w:cs="Angsana New"/>
          <w:b/>
          <w:bCs/>
          <w:u w:val="single"/>
          <w:lang w:val="en-US"/>
        </w:rPr>
        <w:t>Key audit matters</w:t>
      </w:r>
    </w:p>
    <w:p w14:paraId="7DADEAED" w14:textId="77777777" w:rsidR="00473F28" w:rsidRPr="005C4C71" w:rsidRDefault="00473F28" w:rsidP="00473F28">
      <w:pPr>
        <w:jc w:val="thaiDistribute"/>
        <w:rPr>
          <w:rFonts w:ascii="Angsana New" w:hAnsi="Angsana New" w:cs="Angsana New"/>
          <w:sz w:val="12"/>
          <w:szCs w:val="12"/>
          <w:lang w:val="en-US"/>
        </w:rPr>
      </w:pPr>
    </w:p>
    <w:p w14:paraId="141A73B9" w14:textId="44DEC137" w:rsidR="00031C1B" w:rsidRDefault="00473F28" w:rsidP="00A03A9C">
      <w:pPr>
        <w:ind w:firstLine="14"/>
        <w:jc w:val="thaiDistribute"/>
        <w:rPr>
          <w:rFonts w:ascii="Angsana New" w:hAnsi="Angsana New" w:cs="Angsana New"/>
          <w:lang w:val="en-US"/>
        </w:rPr>
      </w:pPr>
      <w:r w:rsidRPr="00A468C4">
        <w:rPr>
          <w:rFonts w:ascii="Angsana New" w:hAnsi="Angsana New" w:cs="Angsana New"/>
          <w:lang w:val="en-US"/>
        </w:rPr>
        <w:t xml:space="preserve">Key audit matters are those matters that, in my professional judgment, were of most significance in my audit of the consolidated and </w:t>
      </w:r>
      <w:r w:rsidR="003815AF" w:rsidRPr="00A468C4">
        <w:rPr>
          <w:rFonts w:ascii="Angsana New" w:hAnsi="Angsana New" w:cs="Angsana New"/>
          <w:lang w:val="en-US"/>
        </w:rPr>
        <w:t xml:space="preserve">separate financial statements </w:t>
      </w:r>
      <w:r w:rsidR="0072528B">
        <w:rPr>
          <w:rFonts w:ascii="Angsana New" w:hAnsi="Angsana New" w:cs="Angsana New"/>
          <w:lang w:val="en-US"/>
        </w:rPr>
        <w:t xml:space="preserve">of </w:t>
      </w:r>
      <w:r w:rsidR="003815AF" w:rsidRPr="00A468C4">
        <w:rPr>
          <w:rFonts w:ascii="Angsana New" w:hAnsi="Angsana New" w:cs="Angsana New"/>
          <w:lang w:val="en-US"/>
        </w:rPr>
        <w:t xml:space="preserve">the </w:t>
      </w:r>
      <w:r w:rsidR="0072528B">
        <w:rPr>
          <w:rFonts w:ascii="Angsana New" w:hAnsi="Angsana New" w:cs="Angsana New"/>
          <w:lang w:val="en-US"/>
        </w:rPr>
        <w:t>current period</w:t>
      </w:r>
      <w:r w:rsidRPr="00A468C4">
        <w:rPr>
          <w:rFonts w:ascii="Angsana New" w:hAnsi="Angsana New" w:cs="Angsana New"/>
          <w:cs/>
          <w:lang w:val="en-US"/>
        </w:rPr>
        <w:t xml:space="preserve">. </w:t>
      </w:r>
      <w:r w:rsidRPr="00A468C4">
        <w:rPr>
          <w:rFonts w:ascii="Angsana New" w:hAnsi="Angsana New" w:cs="Angsana New"/>
          <w:lang w:val="en-US"/>
        </w:rPr>
        <w:t>These matters were addressed in the context of my audit of the consolidated and separate financial statements as a whole, and in forming my opinion thereon, and I do not provide a separate opinion on these matters</w:t>
      </w:r>
      <w:r w:rsidRPr="00A468C4">
        <w:rPr>
          <w:rFonts w:ascii="Angsana New" w:hAnsi="Angsana New" w:cs="Angsana New"/>
          <w:cs/>
          <w:lang w:val="en-US"/>
        </w:rPr>
        <w:t>.</w:t>
      </w:r>
    </w:p>
    <w:p w14:paraId="55D629CB" w14:textId="77777777" w:rsidR="00C03D3B" w:rsidRPr="005C4C71" w:rsidRDefault="00C03D3B" w:rsidP="00127E15">
      <w:pPr>
        <w:jc w:val="thaiDistribute"/>
        <w:rPr>
          <w:rFonts w:ascii="Angsana New" w:hAnsi="Angsana New" w:cs="Angsana New"/>
          <w:spacing w:val="-2"/>
          <w:sz w:val="12"/>
          <w:szCs w:val="12"/>
          <w:lang w:val="en-US"/>
        </w:rPr>
      </w:pPr>
    </w:p>
    <w:p w14:paraId="140E2352" w14:textId="77777777" w:rsidR="00C02F39" w:rsidRPr="007F1FE1" w:rsidRDefault="00E4286F" w:rsidP="00E4286F">
      <w:pPr>
        <w:jc w:val="thaiDistribute"/>
        <w:rPr>
          <w:rFonts w:ascii="Angsana New" w:hAnsi="Angsana New" w:cs="Angsana New"/>
          <w:u w:val="single"/>
          <w:lang w:val="en-US"/>
        </w:rPr>
      </w:pPr>
      <w:r w:rsidRPr="007F1FE1">
        <w:rPr>
          <w:rFonts w:ascii="Angsana New" w:hAnsi="Angsana New" w:cs="Angsana New"/>
          <w:u w:val="single"/>
          <w:lang w:val="en-US"/>
        </w:rPr>
        <w:t>Recognition of revenue from construction services</w:t>
      </w:r>
    </w:p>
    <w:p w14:paraId="7D6DBAB5" w14:textId="77777777" w:rsidR="00E4286F" w:rsidRPr="00127E15" w:rsidRDefault="00E4286F" w:rsidP="00E4286F">
      <w:pPr>
        <w:jc w:val="thaiDistribute"/>
        <w:rPr>
          <w:rFonts w:ascii="Angsana New" w:hAnsi="Angsana New" w:cs="Angsana New"/>
          <w:sz w:val="12"/>
          <w:szCs w:val="12"/>
          <w:u w:val="single"/>
          <w:lang w:val="en-US"/>
        </w:rPr>
      </w:pPr>
    </w:p>
    <w:p w14:paraId="2D70DCDD" w14:textId="30781DE5" w:rsidR="005C4C71" w:rsidRDefault="00193879" w:rsidP="007F1FE1">
      <w:pPr>
        <w:jc w:val="thaiDistribute"/>
        <w:rPr>
          <w:rFonts w:ascii="Angsana New" w:hAnsi="Angsana New" w:cs="Angsana New"/>
          <w:sz w:val="6"/>
          <w:szCs w:val="6"/>
          <w:lang w:val="en-US"/>
        </w:rPr>
      </w:pPr>
      <w:r w:rsidRPr="00193879">
        <w:rPr>
          <w:rFonts w:ascii="Angsana New" w:hAnsi="Angsana New" w:cs="Angsana New"/>
          <w:lang w:val="en-US"/>
        </w:rPr>
        <w:t>The consolidated financial statements for the year ended December 31, 202</w:t>
      </w:r>
      <w:r>
        <w:rPr>
          <w:rFonts w:ascii="Angsana New" w:hAnsi="Angsana New" w:cs="Angsana New"/>
          <w:lang w:val="en-US"/>
        </w:rPr>
        <w:t>4</w:t>
      </w:r>
      <w:r w:rsidRPr="00193879">
        <w:rPr>
          <w:rFonts w:ascii="Angsana New" w:hAnsi="Angsana New" w:cs="Angsana New"/>
          <w:lang w:val="en-US"/>
        </w:rPr>
        <w:t>, the Group’s recognition of revenue from construction services and disclosed their policies on recognition of revenue from construction services and estimation of construction project costs in Note 4.15.2 and 4.16.1 respectively, to the financial statements. The management must exercise judgment in determining the percentage of completion of construction work, the probability of loss, and the measurement of possible losses. There are therefore risks with respect to the amount and the recognition of revenue from construction services and the estimates of possible losses from construction contracts.</w:t>
      </w:r>
    </w:p>
    <w:p w14:paraId="1726ABCE" w14:textId="77777777" w:rsidR="00DA622F" w:rsidRPr="00253F5B" w:rsidRDefault="00DA622F" w:rsidP="007F1FE1">
      <w:pPr>
        <w:jc w:val="thaiDistribute"/>
        <w:rPr>
          <w:rFonts w:ascii="Angsana New" w:hAnsi="Angsana New" w:cs="Angsana New"/>
          <w:sz w:val="10"/>
          <w:szCs w:val="10"/>
          <w:lang w:val="en-US"/>
        </w:rPr>
      </w:pPr>
    </w:p>
    <w:p w14:paraId="4199C073" w14:textId="77777777" w:rsidR="00C13C33" w:rsidRDefault="00E4286F" w:rsidP="000F6554">
      <w:pPr>
        <w:jc w:val="thaiDistribute"/>
        <w:rPr>
          <w:rFonts w:ascii="Angsana New" w:hAnsi="Angsana New" w:cs="Angsana New"/>
          <w:u w:val="single"/>
          <w:lang w:val="en-US"/>
        </w:rPr>
      </w:pPr>
      <w:r w:rsidRPr="007F1FE1">
        <w:rPr>
          <w:rFonts w:ascii="Angsana New" w:hAnsi="Angsana New" w:cs="Angsana New"/>
          <w:u w:val="single"/>
          <w:lang w:val="en-US"/>
        </w:rPr>
        <w:lastRenderedPageBreak/>
        <w:t>How my audit addressed the key audit matter</w:t>
      </w:r>
    </w:p>
    <w:p w14:paraId="4278C19C" w14:textId="77777777" w:rsidR="00DA622F" w:rsidRPr="00127E15" w:rsidRDefault="00DA622F" w:rsidP="000F6554">
      <w:pPr>
        <w:jc w:val="thaiDistribute"/>
        <w:rPr>
          <w:rFonts w:ascii="Angsana New" w:hAnsi="Angsana New" w:cs="Angsana New"/>
          <w:sz w:val="12"/>
          <w:szCs w:val="12"/>
          <w:u w:val="single"/>
          <w:lang w:val="en-US"/>
        </w:rPr>
      </w:pPr>
    </w:p>
    <w:p w14:paraId="2FDB7B1F" w14:textId="1EECAF98" w:rsidR="003E74A4" w:rsidRDefault="00193879" w:rsidP="00A03A9C">
      <w:pPr>
        <w:ind w:firstLine="14"/>
        <w:jc w:val="thaiDistribute"/>
        <w:rPr>
          <w:rFonts w:ascii="Angsana New" w:hAnsi="Angsana New" w:cs="Angsana New"/>
          <w:spacing w:val="-2"/>
          <w:lang w:val="en-US"/>
        </w:rPr>
      </w:pPr>
      <w:r w:rsidRPr="00193879">
        <w:rPr>
          <w:rFonts w:ascii="Angsana New" w:hAnsi="Angsana New" w:cs="Angsana New"/>
          <w:spacing w:val="-2"/>
          <w:lang w:val="en-US"/>
        </w:rPr>
        <w:t>I examined the recognition of revenue from construction services and estimation of construction project costs by assessing and testing the effectiveness of the internal controls put in place over the recognition of revenue and construction costs, the estimation of project costs, the estimation of percentage of work completion and possible losses from construction contracts by making enquiry of responsible executives, gaining an understanding  of the controls and selecting representative samples to test the operation of the Group’s designed controls, read the construction contracts to consider the conditions relating to revenue recognition, made enquiry of responsible executives, gained an understanding of process to assess the percentage of completion and cost estimates for projects, checked appropriate of estimates of project costs to the project budgets, checked actual costs against supporting documents, tested the calculation of the percentage of completion based on actual construction costs incurred, performed analytical procedures on gross margins of construction projects and compared the percentage of completion as evaluated by the project engineer to the percentage of completion based on actual construction costs incurred, observe the project in progress at the end of year and evaluated the possible losses on projects assessed by the management.</w:t>
      </w:r>
    </w:p>
    <w:p w14:paraId="3BE7697D" w14:textId="77777777" w:rsidR="00193879" w:rsidRPr="00127E15" w:rsidRDefault="00193879" w:rsidP="00A03A9C">
      <w:pPr>
        <w:ind w:firstLine="14"/>
        <w:jc w:val="thaiDistribute"/>
        <w:rPr>
          <w:rFonts w:ascii="Angsana New" w:hAnsi="Angsana New" w:cs="Angsana New"/>
          <w:spacing w:val="-2"/>
          <w:sz w:val="16"/>
          <w:szCs w:val="16"/>
          <w:lang w:val="en-US"/>
        </w:rPr>
      </w:pPr>
    </w:p>
    <w:p w14:paraId="120F318D" w14:textId="77777777" w:rsidR="00E4286F" w:rsidRDefault="00E4286F" w:rsidP="000F6554">
      <w:pPr>
        <w:jc w:val="thaiDistribute"/>
        <w:rPr>
          <w:rFonts w:ascii="Angsana New" w:hAnsi="Angsana New" w:cs="Angsana New"/>
          <w:b/>
          <w:bCs/>
          <w:u w:val="single"/>
          <w:lang w:val="en-US"/>
        </w:rPr>
      </w:pPr>
      <w:r w:rsidRPr="007F1FE1">
        <w:rPr>
          <w:rFonts w:ascii="Angsana New" w:hAnsi="Angsana New" w:cs="Angsana New"/>
          <w:b/>
          <w:bCs/>
          <w:u w:val="single"/>
          <w:lang w:val="en-US"/>
        </w:rPr>
        <w:t>Other information</w:t>
      </w:r>
    </w:p>
    <w:p w14:paraId="77B4A890" w14:textId="77777777" w:rsidR="00127E15" w:rsidRPr="00127E15" w:rsidRDefault="00127E15" w:rsidP="000F6554">
      <w:pPr>
        <w:jc w:val="thaiDistribute"/>
        <w:rPr>
          <w:rFonts w:ascii="Angsana New" w:hAnsi="Angsana New" w:cs="Angsana New"/>
          <w:b/>
          <w:bCs/>
          <w:sz w:val="12"/>
          <w:szCs w:val="12"/>
          <w:u w:val="single"/>
          <w:lang w:val="en-US"/>
        </w:rPr>
      </w:pPr>
    </w:p>
    <w:p w14:paraId="70D5F841" w14:textId="74061006" w:rsidR="00336973" w:rsidRDefault="00193879" w:rsidP="00193879">
      <w:pPr>
        <w:ind w:firstLine="14"/>
        <w:jc w:val="thaiDistribute"/>
        <w:rPr>
          <w:rFonts w:ascii="Angsana New" w:hAnsi="Angsana New" w:cs="Angsana New"/>
          <w:spacing w:val="-2"/>
          <w:lang w:val="en-US"/>
        </w:rPr>
      </w:pPr>
      <w:r w:rsidRPr="00193879">
        <w:rPr>
          <w:rFonts w:ascii="Angsana New" w:hAnsi="Angsana New" w:cs="Angsana New"/>
          <w:spacing w:val="-2"/>
          <w:lang w:val="en-US"/>
        </w:rPr>
        <w:t>Management is responsible for the other information. The other information comprises the information included in the annual report, but does not include the consolidated and separate financial statements and my auditor’s report thereon. The annual report is expected to be made available to me after the date of this auditor's report.</w:t>
      </w:r>
    </w:p>
    <w:p w14:paraId="63254B03" w14:textId="77777777" w:rsidR="00193879" w:rsidRPr="00127E15" w:rsidRDefault="00193879" w:rsidP="00E4286F">
      <w:pPr>
        <w:ind w:firstLine="1418"/>
        <w:jc w:val="thaiDistribute"/>
        <w:rPr>
          <w:rFonts w:ascii="Angsana New" w:hAnsi="Angsana New" w:cs="Angsana New"/>
          <w:sz w:val="12"/>
          <w:szCs w:val="12"/>
          <w:lang w:val="en-US"/>
        </w:rPr>
      </w:pPr>
    </w:p>
    <w:p w14:paraId="6B6EFAD7" w14:textId="6AC8A6F0" w:rsidR="00336973" w:rsidRDefault="00193879" w:rsidP="00193879">
      <w:pPr>
        <w:ind w:firstLine="14"/>
        <w:jc w:val="thaiDistribute"/>
        <w:rPr>
          <w:rFonts w:ascii="Angsana New" w:hAnsi="Angsana New" w:cs="Angsana New"/>
          <w:spacing w:val="-2"/>
          <w:lang w:val="en-US"/>
        </w:rPr>
      </w:pPr>
      <w:r w:rsidRPr="00193879">
        <w:rPr>
          <w:rFonts w:ascii="Angsana New" w:hAnsi="Angsana New" w:cs="Angsana New"/>
          <w:spacing w:val="-2"/>
          <w:lang w:val="en-US"/>
        </w:rPr>
        <w:t>My opinion on the consolidated and separate financial statements does not cover the other information and I will not express any form of assurance conclusion thereon.</w:t>
      </w:r>
    </w:p>
    <w:p w14:paraId="6BE00F58" w14:textId="77777777" w:rsidR="00193879" w:rsidRPr="00127E15" w:rsidRDefault="00193879" w:rsidP="00E4286F">
      <w:pPr>
        <w:ind w:firstLine="1418"/>
        <w:jc w:val="thaiDistribute"/>
        <w:rPr>
          <w:rFonts w:ascii="Angsana New" w:hAnsi="Angsana New" w:cs="Angsana New"/>
          <w:sz w:val="12"/>
          <w:szCs w:val="12"/>
          <w:lang w:val="en-US"/>
        </w:rPr>
      </w:pPr>
    </w:p>
    <w:p w14:paraId="7F92EA21" w14:textId="304EC2B6" w:rsidR="00336973" w:rsidRPr="00193879" w:rsidRDefault="00193879" w:rsidP="00193879">
      <w:pPr>
        <w:ind w:firstLine="14"/>
        <w:jc w:val="thaiDistribute"/>
        <w:rPr>
          <w:rFonts w:ascii="Angsana New" w:hAnsi="Angsana New" w:cs="Angsana New"/>
          <w:spacing w:val="-2"/>
          <w:lang w:val="en-US"/>
        </w:rPr>
      </w:pPr>
      <w:r w:rsidRPr="00193879">
        <w:rPr>
          <w:rFonts w:ascii="Angsana New" w:hAnsi="Angsana New" w:cs="Angsana New"/>
          <w:spacing w:val="-2"/>
          <w:lang w:val="en-US"/>
        </w:rPr>
        <w:t>In connection with my audit of the consolidated and separate financial statements, my responsibility is to read the other information and, in doing so, consider whether the other information is materially inconsistent with the consolidated and separate financial statements or my knowledge obtained in the audit, or otherwise appears to be materially misstated.</w:t>
      </w:r>
    </w:p>
    <w:p w14:paraId="7C4138A4" w14:textId="77777777" w:rsidR="00193879" w:rsidRPr="00127E15" w:rsidRDefault="00193879" w:rsidP="00E4286F">
      <w:pPr>
        <w:ind w:firstLine="1418"/>
        <w:jc w:val="thaiDistribute"/>
        <w:rPr>
          <w:rFonts w:ascii="Angsana New" w:hAnsi="Angsana New" w:cs="Angsana New"/>
          <w:sz w:val="12"/>
          <w:szCs w:val="12"/>
          <w:lang w:val="en-US"/>
        </w:rPr>
      </w:pPr>
    </w:p>
    <w:p w14:paraId="15DE2167" w14:textId="77777777" w:rsidR="00193879" w:rsidRDefault="00193879" w:rsidP="000F6554">
      <w:pPr>
        <w:jc w:val="thaiDistribute"/>
        <w:rPr>
          <w:rFonts w:ascii="Angsana New" w:hAnsi="Angsana New" w:cs="Angsana New"/>
          <w:lang w:val="en-US"/>
        </w:rPr>
      </w:pPr>
      <w:r w:rsidRPr="00193879">
        <w:rPr>
          <w:rFonts w:ascii="Angsana New" w:hAnsi="Angsana New" w:cs="Angsana New"/>
          <w:lang w:val="en-US"/>
        </w:rPr>
        <w:t>When I read the annual report of the Group, if I conclude that there is a material misstatement therein, I am required to communicate the matter to those charged with governance for correction of the misstatement.</w:t>
      </w:r>
    </w:p>
    <w:p w14:paraId="69F09498" w14:textId="77777777" w:rsidR="00193879" w:rsidRPr="00127E15" w:rsidRDefault="00193879" w:rsidP="000F6554">
      <w:pPr>
        <w:jc w:val="thaiDistribute"/>
        <w:rPr>
          <w:rFonts w:ascii="Angsana New" w:hAnsi="Angsana New" w:cs="Angsana New"/>
          <w:sz w:val="16"/>
          <w:szCs w:val="16"/>
          <w:lang w:val="en-US"/>
        </w:rPr>
      </w:pPr>
    </w:p>
    <w:p w14:paraId="171D6873" w14:textId="0081FD46" w:rsidR="00E4286F" w:rsidRDefault="00E4286F" w:rsidP="000F6554">
      <w:pPr>
        <w:jc w:val="thaiDistribute"/>
        <w:rPr>
          <w:rFonts w:ascii="Angsana New" w:hAnsi="Angsana New" w:cs="Angsana New"/>
          <w:b/>
          <w:bCs/>
          <w:u w:val="single"/>
          <w:lang w:val="en-US"/>
        </w:rPr>
      </w:pPr>
      <w:r w:rsidRPr="007F1FE1">
        <w:rPr>
          <w:rFonts w:ascii="Angsana New" w:hAnsi="Angsana New" w:cs="Angsana New"/>
          <w:b/>
          <w:bCs/>
          <w:u w:val="single"/>
          <w:lang w:val="en-US"/>
        </w:rPr>
        <w:t>Responsibilities of management and those charged with governance for the financial statements</w:t>
      </w:r>
    </w:p>
    <w:p w14:paraId="63336595" w14:textId="77777777" w:rsidR="00127E15" w:rsidRPr="00127E15" w:rsidRDefault="00127E15" w:rsidP="000F6554">
      <w:pPr>
        <w:jc w:val="thaiDistribute"/>
        <w:rPr>
          <w:rFonts w:ascii="Angsana New" w:hAnsi="Angsana New" w:cs="Angsana New"/>
          <w:sz w:val="12"/>
          <w:szCs w:val="12"/>
          <w:lang w:val="en-US"/>
        </w:rPr>
      </w:pPr>
    </w:p>
    <w:p w14:paraId="5DECA0A4" w14:textId="0162B350" w:rsidR="00336973" w:rsidRDefault="00193879" w:rsidP="00193879">
      <w:pPr>
        <w:jc w:val="thaiDistribute"/>
        <w:rPr>
          <w:rFonts w:ascii="Angsana New" w:hAnsi="Angsana New" w:cs="Angsana New"/>
          <w:spacing w:val="-2"/>
          <w:lang w:val="en-US"/>
        </w:rPr>
      </w:pPr>
      <w:r w:rsidRPr="00193879">
        <w:rPr>
          <w:rFonts w:ascii="Angsana New" w:hAnsi="Angsana New" w:cs="Angsana New"/>
          <w:spacing w:val="-2"/>
          <w:lang w:val="en-US"/>
        </w:rPr>
        <w:t>Management is responsible for the preparation and fair presentation of the consolidated and separate financial statements in accordance with Thai Financial Reporting Standards, and for such internal control as management determines is necessary to enable the preparation of consolidated and separate financial statements that are free from material misstatement, whether due to fraud or error.</w:t>
      </w:r>
    </w:p>
    <w:p w14:paraId="2A7C52CB" w14:textId="77777777" w:rsidR="00253F5B" w:rsidRPr="00193879" w:rsidRDefault="00253F5B" w:rsidP="00193879">
      <w:pPr>
        <w:jc w:val="thaiDistribute"/>
        <w:rPr>
          <w:rFonts w:ascii="Angsana New" w:hAnsi="Angsana New" w:cs="Angsana New"/>
          <w:spacing w:val="-2"/>
          <w:lang w:val="en-US"/>
        </w:rPr>
      </w:pPr>
    </w:p>
    <w:p w14:paraId="75A81D2D" w14:textId="77777777" w:rsidR="00193879" w:rsidRPr="00D4033D" w:rsidRDefault="00193879" w:rsidP="00E4286F">
      <w:pPr>
        <w:ind w:firstLine="1418"/>
        <w:jc w:val="thaiDistribute"/>
        <w:rPr>
          <w:rFonts w:ascii="Angsana New" w:hAnsi="Angsana New" w:cs="Angsana New"/>
          <w:sz w:val="4"/>
          <w:szCs w:val="4"/>
          <w:lang w:val="en-US"/>
        </w:rPr>
      </w:pPr>
    </w:p>
    <w:p w14:paraId="59177929" w14:textId="093B96B3" w:rsidR="000F6554" w:rsidRDefault="00193879" w:rsidP="00ED6C84">
      <w:pPr>
        <w:jc w:val="thaiDistribute"/>
        <w:rPr>
          <w:rFonts w:ascii="Angsana New" w:hAnsi="Angsana New" w:cs="Angsana New"/>
          <w:spacing w:val="-2"/>
          <w:lang w:val="en-US"/>
        </w:rPr>
      </w:pPr>
      <w:r w:rsidRPr="00193879">
        <w:rPr>
          <w:rFonts w:ascii="Angsana New" w:hAnsi="Angsana New" w:cs="Angsana New"/>
          <w:spacing w:val="-2"/>
          <w:lang w:val="en-US"/>
        </w:rPr>
        <w:lastRenderedPageBreak/>
        <w:t>In preparing the consolidated and separate financial statements, management is responsible for assessing the Group's and the Company’s ability to continue as a going concern, disclosing, as applicable, matters related to going concern and using the going concern basis of accounting unless management either intends to liquidate the Group and the Company or to cease operations, or has no realistic alternative but to do so.</w:t>
      </w:r>
    </w:p>
    <w:p w14:paraId="09DE3F2F" w14:textId="77777777" w:rsidR="00193879" w:rsidRPr="00464924" w:rsidRDefault="00193879" w:rsidP="00ED6C84">
      <w:pPr>
        <w:jc w:val="thaiDistribute"/>
        <w:rPr>
          <w:rFonts w:ascii="Angsana New" w:hAnsi="Angsana New" w:cs="Angsana New"/>
          <w:spacing w:val="-2"/>
          <w:sz w:val="8"/>
          <w:szCs w:val="8"/>
          <w:lang w:val="en-US"/>
        </w:rPr>
      </w:pPr>
    </w:p>
    <w:p w14:paraId="05785E42" w14:textId="75C4CFBB" w:rsidR="00193879" w:rsidRDefault="00193879" w:rsidP="00416C27">
      <w:pPr>
        <w:jc w:val="thaiDistribute"/>
        <w:rPr>
          <w:rFonts w:ascii="Angsana New" w:hAnsi="Angsana New" w:cs="Angsana New"/>
          <w:spacing w:val="-4"/>
          <w:lang w:val="en-US"/>
        </w:rPr>
      </w:pPr>
      <w:r w:rsidRPr="00193879">
        <w:rPr>
          <w:rFonts w:ascii="Angsana New" w:hAnsi="Angsana New" w:cs="Angsana New"/>
          <w:spacing w:val="-4"/>
          <w:lang w:val="en-US"/>
        </w:rPr>
        <w:t>Those charged with governance are responsible for overseeing the Group’s and the Company’s financial reporting process</w:t>
      </w:r>
      <w:r>
        <w:rPr>
          <w:rFonts w:ascii="Angsana New" w:hAnsi="Angsana New" w:cs="Angsana New"/>
          <w:spacing w:val="-4"/>
          <w:lang w:val="en-US"/>
        </w:rPr>
        <w:t>.</w:t>
      </w:r>
    </w:p>
    <w:p w14:paraId="007BD423" w14:textId="77777777" w:rsidR="00253F5B" w:rsidRPr="00127E15" w:rsidRDefault="00253F5B" w:rsidP="00416C27">
      <w:pPr>
        <w:jc w:val="thaiDistribute"/>
        <w:rPr>
          <w:rFonts w:ascii="Angsana New" w:hAnsi="Angsana New" w:cs="Angsana New"/>
          <w:spacing w:val="-4"/>
          <w:sz w:val="10"/>
          <w:szCs w:val="10"/>
          <w:lang w:val="en-US"/>
        </w:rPr>
      </w:pPr>
    </w:p>
    <w:p w14:paraId="51F3800E" w14:textId="663474F9" w:rsidR="00416C27" w:rsidRPr="007F1FE1" w:rsidRDefault="00416C27" w:rsidP="00416C27">
      <w:pPr>
        <w:jc w:val="thaiDistribute"/>
        <w:rPr>
          <w:rFonts w:ascii="Angsana New" w:hAnsi="Angsana New" w:cs="Angsana New"/>
          <w:b/>
          <w:bCs/>
          <w:u w:val="single"/>
          <w:lang w:val="en-US"/>
        </w:rPr>
      </w:pPr>
      <w:r w:rsidRPr="007F1FE1">
        <w:rPr>
          <w:rFonts w:ascii="Angsana New" w:hAnsi="Angsana New" w:cs="Angsana New"/>
          <w:b/>
          <w:bCs/>
          <w:u w:val="single"/>
          <w:lang w:val="en-US"/>
        </w:rPr>
        <w:t>Auditor</w:t>
      </w:r>
      <w:r w:rsidRPr="007F1FE1">
        <w:rPr>
          <w:rFonts w:ascii="Angsana New" w:hAnsi="Angsana New" w:cs="Angsana New"/>
          <w:b/>
          <w:bCs/>
          <w:u w:val="single"/>
          <w:cs/>
          <w:lang w:val="en-US"/>
        </w:rPr>
        <w:t>’</w:t>
      </w:r>
      <w:r w:rsidRPr="007F1FE1">
        <w:rPr>
          <w:rFonts w:ascii="Angsana New" w:hAnsi="Angsana New" w:cs="Angsana New"/>
          <w:b/>
          <w:bCs/>
          <w:u w:val="single"/>
          <w:lang w:val="en-US"/>
        </w:rPr>
        <w:t>s responsibilities for the audit of the financial statements</w:t>
      </w:r>
    </w:p>
    <w:p w14:paraId="05846F55" w14:textId="77777777" w:rsidR="00336973" w:rsidRPr="00464924" w:rsidRDefault="00336973" w:rsidP="00416C27">
      <w:pPr>
        <w:ind w:firstLine="1418"/>
        <w:jc w:val="thaiDistribute"/>
        <w:rPr>
          <w:rFonts w:ascii="Angsana New" w:hAnsi="Angsana New" w:cs="Angsana New"/>
          <w:sz w:val="8"/>
          <w:szCs w:val="8"/>
          <w:lang w:val="en-US"/>
        </w:rPr>
      </w:pPr>
    </w:p>
    <w:p w14:paraId="264AE735" w14:textId="10B0AB7C" w:rsidR="001C0E94" w:rsidRDefault="00193879" w:rsidP="00193879">
      <w:pPr>
        <w:ind w:firstLine="14"/>
        <w:jc w:val="thaiDistribute"/>
        <w:rPr>
          <w:rFonts w:ascii="Angsana New" w:hAnsi="Angsana New" w:cs="Angsana New"/>
          <w:lang w:val="en-US"/>
        </w:rPr>
      </w:pPr>
      <w:r w:rsidRPr="00193879">
        <w:rPr>
          <w:rFonts w:ascii="Angsana New" w:hAnsi="Angsana New" w:cs="Angsana New"/>
          <w:lang w:val="en-US"/>
        </w:rPr>
        <w:t>My objectives are to obtain reasonable assurance about whether the consolidated and separate financial statements as a whole are free from material misstatement, whether due to fraud or error, and to issue an auditor’s report that includes my opinion. Reasonable assurance is a high level of assurance, but is not a guarantee that an audit conducted in accordance with Thai Standards on Auditing will always detect a material misstatement when it exists.</w:t>
      </w:r>
    </w:p>
    <w:p w14:paraId="4552FB04" w14:textId="77777777" w:rsidR="00193879" w:rsidRPr="00464924" w:rsidRDefault="00193879" w:rsidP="00416C27">
      <w:pPr>
        <w:ind w:firstLine="1418"/>
        <w:jc w:val="thaiDistribute"/>
        <w:rPr>
          <w:rFonts w:ascii="Angsana New" w:hAnsi="Angsana New" w:cs="Angsana New"/>
          <w:sz w:val="8"/>
          <w:szCs w:val="8"/>
          <w:lang w:val="en-US"/>
        </w:rPr>
      </w:pPr>
    </w:p>
    <w:p w14:paraId="39AB1B7A" w14:textId="6111C0AB" w:rsidR="00416C27" w:rsidRDefault="00193879" w:rsidP="00193879">
      <w:pPr>
        <w:ind w:firstLine="14"/>
        <w:jc w:val="thaiDistribute"/>
        <w:rPr>
          <w:rFonts w:ascii="Angsana New" w:hAnsi="Angsana New" w:cs="Angsana New"/>
          <w:lang w:val="en-US"/>
        </w:rPr>
      </w:pPr>
      <w:r w:rsidRPr="00193879">
        <w:rPr>
          <w:rFonts w:ascii="Angsana New" w:hAnsi="Angsana New" w:cs="Angsana New"/>
          <w:lang w:val="en-US"/>
        </w:rPr>
        <w:t>Misstatements can arise from fraud or error and are considered material if, individually or in the aggregate, they could reasonably be expected to influence the economic decisions of users taken on the basis of these consolidated and separate financial statements.</w:t>
      </w:r>
    </w:p>
    <w:p w14:paraId="291D2523" w14:textId="77777777" w:rsidR="00193879" w:rsidRPr="00464924" w:rsidRDefault="00193879" w:rsidP="00416C27">
      <w:pPr>
        <w:ind w:firstLine="1418"/>
        <w:jc w:val="thaiDistribute"/>
        <w:rPr>
          <w:rFonts w:ascii="Angsana New" w:hAnsi="Angsana New" w:cs="Angsana New"/>
          <w:sz w:val="8"/>
          <w:szCs w:val="8"/>
          <w:lang w:val="en-US"/>
        </w:rPr>
      </w:pPr>
    </w:p>
    <w:p w14:paraId="505FC9FA" w14:textId="2C5F96BA" w:rsidR="004D7CA8" w:rsidRDefault="00193879" w:rsidP="007F1FE1">
      <w:pPr>
        <w:jc w:val="thaiDistribute"/>
        <w:rPr>
          <w:rFonts w:ascii="Angsana New" w:hAnsi="Angsana New" w:cs="Angsana New"/>
          <w:lang w:val="en-US"/>
        </w:rPr>
      </w:pPr>
      <w:r w:rsidRPr="00193879">
        <w:rPr>
          <w:rFonts w:ascii="Angsana New" w:hAnsi="Angsana New" w:cs="Angsana New"/>
          <w:lang w:val="en-US"/>
        </w:rPr>
        <w:t xml:space="preserve">As part of an audit in accordance with Thai Standards on Auditing, I exercise professional judgment and maintain professional skepticism throughout the audit. I </w:t>
      </w:r>
      <w:proofErr w:type="gramStart"/>
      <w:r w:rsidRPr="00193879">
        <w:rPr>
          <w:rFonts w:ascii="Angsana New" w:hAnsi="Angsana New" w:cs="Angsana New"/>
          <w:lang w:val="en-US"/>
        </w:rPr>
        <w:t>also :</w:t>
      </w:r>
      <w:proofErr w:type="gramEnd"/>
      <w:r w:rsidRPr="00193879">
        <w:rPr>
          <w:rFonts w:ascii="Angsana New" w:hAnsi="Angsana New" w:cs="Angsana New"/>
          <w:lang w:val="en-US"/>
        </w:rPr>
        <w:t>-</w:t>
      </w:r>
    </w:p>
    <w:p w14:paraId="77DE6C09" w14:textId="77777777" w:rsidR="00193879" w:rsidRPr="00127E15" w:rsidRDefault="00193879" w:rsidP="007F1FE1">
      <w:pPr>
        <w:jc w:val="thaiDistribute"/>
        <w:rPr>
          <w:rFonts w:ascii="Angsana New" w:hAnsi="Angsana New" w:cs="Angsana New"/>
          <w:sz w:val="6"/>
          <w:szCs w:val="6"/>
          <w:lang w:val="en-US"/>
        </w:rPr>
      </w:pPr>
    </w:p>
    <w:p w14:paraId="05D4519E" w14:textId="1FBD39B8" w:rsidR="00416C27" w:rsidRPr="007F1FE1" w:rsidRDefault="00416C27" w:rsidP="00416C27">
      <w:pPr>
        <w:pStyle w:val="ListParagraph"/>
        <w:numPr>
          <w:ilvl w:val="0"/>
          <w:numId w:val="39"/>
        </w:numPr>
        <w:ind w:left="284"/>
        <w:jc w:val="thaiDistribute"/>
        <w:rPr>
          <w:rFonts w:ascii="Angsana New" w:hAnsi="Angsana New"/>
          <w:spacing w:val="-4"/>
          <w:szCs w:val="28"/>
          <w:lang w:val="en-US"/>
        </w:rPr>
      </w:pPr>
      <w:r w:rsidRPr="007F1FE1">
        <w:rPr>
          <w:rFonts w:ascii="Angsana New" w:hAnsi="Angsana New"/>
          <w:spacing w:val="-4"/>
          <w:szCs w:val="28"/>
          <w:lang w:val="en-US"/>
        </w:rPr>
        <w:t xml:space="preserve">Identify </w:t>
      </w:r>
      <w:r w:rsidR="00193879" w:rsidRPr="00193879">
        <w:rPr>
          <w:rFonts w:ascii="Angsana New" w:hAnsi="Angsana New"/>
          <w:spacing w:val="-4"/>
          <w:szCs w:val="28"/>
          <w:lang w:val="en-US"/>
        </w:rPr>
        <w:t>and assess the risks of material misstatement of the consolidated and separate financial statements, whether due to fraud or error, design and perform audit procedures responsive to those risks, and obtain audit evidence that is sufficient and appropriate to provide a basis for my opinion. The risk of not detecting a material misstatement resulting from fraud is higher than for one resulting from error, as fraud may involve collusion, forgery, intentional omissions, misrepresentations, or the override of internal control</w:t>
      </w:r>
      <w:r w:rsidRPr="007F1FE1">
        <w:rPr>
          <w:rFonts w:ascii="Angsana New" w:hAnsi="Angsana New"/>
          <w:spacing w:val="-4"/>
          <w:szCs w:val="28"/>
          <w:cs/>
          <w:lang w:val="en-US"/>
        </w:rPr>
        <w:t>.</w:t>
      </w:r>
    </w:p>
    <w:p w14:paraId="3D4BCD0D" w14:textId="77777777" w:rsidR="002045B2" w:rsidRPr="00127E15" w:rsidRDefault="002045B2" w:rsidP="00125F7C">
      <w:pPr>
        <w:ind w:left="-76"/>
        <w:jc w:val="thaiDistribute"/>
        <w:rPr>
          <w:rFonts w:ascii="Angsana New" w:hAnsi="Angsana New" w:cs="Angsana New"/>
          <w:sz w:val="6"/>
          <w:szCs w:val="6"/>
          <w:lang w:val="en-US"/>
        </w:rPr>
      </w:pPr>
    </w:p>
    <w:p w14:paraId="18BC620C" w14:textId="77777777" w:rsidR="00193879" w:rsidRPr="00193879" w:rsidRDefault="00416C27" w:rsidP="00193879">
      <w:pPr>
        <w:pStyle w:val="ListParagraph"/>
        <w:numPr>
          <w:ilvl w:val="0"/>
          <w:numId w:val="39"/>
        </w:numPr>
        <w:ind w:left="284"/>
        <w:jc w:val="thaiDistribute"/>
        <w:rPr>
          <w:rFonts w:ascii="Angsana New" w:hAnsi="Angsana New"/>
          <w:spacing w:val="-4"/>
          <w:szCs w:val="28"/>
          <w:lang w:val="en-US"/>
        </w:rPr>
      </w:pPr>
      <w:r w:rsidRPr="00193879">
        <w:rPr>
          <w:rFonts w:ascii="Angsana New" w:hAnsi="Angsana New"/>
          <w:spacing w:val="-4"/>
          <w:szCs w:val="28"/>
          <w:lang w:val="en-US"/>
        </w:rPr>
        <w:t xml:space="preserve">Obtain </w:t>
      </w:r>
      <w:r w:rsidR="00193879" w:rsidRPr="00193879">
        <w:rPr>
          <w:rFonts w:ascii="Angsana New" w:hAnsi="Angsana New"/>
          <w:spacing w:val="-4"/>
          <w:szCs w:val="28"/>
          <w:lang w:val="en-US"/>
        </w:rPr>
        <w:t>an understanding of internal control relevant to the audit in order to design audit procedures that are appropriate in the circumstances, but not for the purpose of expressing an opinion on the effectiveness of the Group’s and the Company’s internal control.</w:t>
      </w:r>
    </w:p>
    <w:p w14:paraId="2A7104F4" w14:textId="0E0A150B" w:rsidR="002045B2" w:rsidRPr="00127E15" w:rsidRDefault="002045B2" w:rsidP="00193879">
      <w:pPr>
        <w:pStyle w:val="ListParagraph"/>
        <w:ind w:left="-76"/>
        <w:jc w:val="thaiDistribute"/>
        <w:rPr>
          <w:rFonts w:ascii="Angsana New" w:hAnsi="Angsana New"/>
          <w:sz w:val="6"/>
          <w:szCs w:val="6"/>
          <w:lang w:val="en-US"/>
        </w:rPr>
      </w:pPr>
    </w:p>
    <w:p w14:paraId="4CD7CEBF" w14:textId="139C144C" w:rsidR="00416C27" w:rsidRPr="007F1FE1" w:rsidRDefault="00416C27" w:rsidP="002045B2">
      <w:pPr>
        <w:pStyle w:val="ListParagraph"/>
        <w:numPr>
          <w:ilvl w:val="0"/>
          <w:numId w:val="39"/>
        </w:numPr>
        <w:ind w:left="284" w:hanging="284"/>
        <w:jc w:val="thaiDistribute"/>
        <w:rPr>
          <w:rFonts w:ascii="Angsana New" w:hAnsi="Angsana New"/>
          <w:szCs w:val="28"/>
          <w:lang w:val="en-US"/>
        </w:rPr>
      </w:pPr>
      <w:r w:rsidRPr="007F1FE1">
        <w:rPr>
          <w:rFonts w:ascii="Angsana New" w:hAnsi="Angsana New"/>
          <w:szCs w:val="28"/>
          <w:lang w:val="en-US"/>
        </w:rPr>
        <w:t xml:space="preserve">Evaluate </w:t>
      </w:r>
      <w:r w:rsidR="00193879" w:rsidRPr="00193879">
        <w:rPr>
          <w:rFonts w:ascii="Angsana New" w:hAnsi="Angsana New"/>
          <w:szCs w:val="28"/>
          <w:lang w:val="en-US"/>
        </w:rPr>
        <w:t>the appropriateness of accounting policies used and the reasonableness of accounting estimates and related disclosures made by management</w:t>
      </w:r>
      <w:r w:rsidR="00193879">
        <w:rPr>
          <w:rFonts w:ascii="Angsana New" w:hAnsi="Angsana New"/>
          <w:szCs w:val="28"/>
          <w:lang w:val="en-US"/>
        </w:rPr>
        <w:t>.</w:t>
      </w:r>
    </w:p>
    <w:p w14:paraId="0E234184" w14:textId="77777777" w:rsidR="002045B2" w:rsidRPr="00127E15" w:rsidRDefault="002045B2" w:rsidP="00125F7C">
      <w:pPr>
        <w:jc w:val="thaiDistribute"/>
        <w:rPr>
          <w:rFonts w:ascii="Angsana New" w:hAnsi="Angsana New" w:cs="Angsana New"/>
          <w:sz w:val="6"/>
          <w:szCs w:val="6"/>
          <w:lang w:val="en-US"/>
        </w:rPr>
      </w:pPr>
    </w:p>
    <w:p w14:paraId="79952D68" w14:textId="350C20FA" w:rsidR="00416C27" w:rsidRPr="007F1FE1" w:rsidRDefault="00416C27" w:rsidP="002045B2">
      <w:pPr>
        <w:pStyle w:val="ListParagraph"/>
        <w:numPr>
          <w:ilvl w:val="0"/>
          <w:numId w:val="39"/>
        </w:numPr>
        <w:ind w:left="284" w:hanging="284"/>
        <w:jc w:val="thaiDistribute"/>
        <w:rPr>
          <w:rFonts w:ascii="Angsana New" w:hAnsi="Angsana New"/>
          <w:spacing w:val="-4"/>
          <w:szCs w:val="28"/>
          <w:lang w:val="en-US"/>
        </w:rPr>
      </w:pPr>
      <w:r w:rsidRPr="007F1FE1">
        <w:rPr>
          <w:rFonts w:ascii="Angsana New" w:hAnsi="Angsana New"/>
          <w:spacing w:val="-4"/>
          <w:szCs w:val="28"/>
          <w:lang w:val="en-US"/>
        </w:rPr>
        <w:t xml:space="preserve">Conclude </w:t>
      </w:r>
      <w:r w:rsidR="00193879" w:rsidRPr="00193879">
        <w:rPr>
          <w:rFonts w:ascii="Angsana New" w:hAnsi="Angsana New"/>
          <w:spacing w:val="-4"/>
          <w:szCs w:val="28"/>
          <w:lang w:val="en-US"/>
        </w:rPr>
        <w:t>on the appropriateness of management’s use of the going concern basis of accounting and, based on the audit evidence obtained, whether a material uncertainty exists related to events or conditions that may cast significant doubt on the Group’s and the Company’s ability to continue as a going concern. If I conclude that a material uncertainty exists, I am required to draw attention in my auditor’s report to the related disclosures in the consolidated and separate financial statements or, if such disclosures are inadequate, to modify my opinion. My conclusions are based on the audit evidence obtained up to the date of my auditor’s report. However, future events or conditions may cause the Group and the Company to cease to continue as a going concern.</w:t>
      </w:r>
    </w:p>
    <w:p w14:paraId="23BE3518" w14:textId="3C0D77E9" w:rsidR="00193879" w:rsidRDefault="00416C27" w:rsidP="00193879">
      <w:pPr>
        <w:pStyle w:val="ListParagraph"/>
        <w:numPr>
          <w:ilvl w:val="0"/>
          <w:numId w:val="39"/>
        </w:numPr>
        <w:ind w:left="284"/>
        <w:jc w:val="thaiDistribute"/>
        <w:rPr>
          <w:rFonts w:ascii="Angsana New" w:hAnsi="Angsana New"/>
          <w:spacing w:val="-2"/>
          <w:szCs w:val="28"/>
          <w:lang w:val="en-US"/>
        </w:rPr>
      </w:pPr>
      <w:r w:rsidRPr="007F1FE1">
        <w:rPr>
          <w:rFonts w:ascii="Angsana New" w:hAnsi="Angsana New"/>
          <w:spacing w:val="-2"/>
          <w:szCs w:val="28"/>
          <w:lang w:val="en-US"/>
        </w:rPr>
        <w:lastRenderedPageBreak/>
        <w:t xml:space="preserve">Evaluate </w:t>
      </w:r>
      <w:r w:rsidR="00193879" w:rsidRPr="00193879">
        <w:rPr>
          <w:rFonts w:ascii="Angsana New" w:hAnsi="Angsana New"/>
          <w:spacing w:val="-2"/>
          <w:szCs w:val="28"/>
          <w:lang w:val="en-US"/>
        </w:rPr>
        <w:t>the overall presentation, structure and content of the consolidated and separate financial statements, including the disclosures, and whether the consolidated and separate financial statements represent the underlying transactions and events in a manner that achieves fair presentation.</w:t>
      </w:r>
    </w:p>
    <w:p w14:paraId="4F5A46C3" w14:textId="77777777" w:rsidR="00127E15" w:rsidRPr="00464924" w:rsidRDefault="00127E15" w:rsidP="00127E15">
      <w:pPr>
        <w:jc w:val="thaiDistribute"/>
        <w:rPr>
          <w:rFonts w:ascii="Angsana New" w:hAnsi="Angsana New"/>
          <w:spacing w:val="-2"/>
          <w:sz w:val="6"/>
          <w:szCs w:val="6"/>
          <w:lang w:val="en-US"/>
        </w:rPr>
      </w:pPr>
    </w:p>
    <w:p w14:paraId="17541E58" w14:textId="2FABF181" w:rsidR="00224451" w:rsidRPr="007F1FE1" w:rsidRDefault="00224451" w:rsidP="00A20124">
      <w:pPr>
        <w:pStyle w:val="ListParagraph"/>
        <w:numPr>
          <w:ilvl w:val="0"/>
          <w:numId w:val="39"/>
        </w:numPr>
        <w:ind w:left="284"/>
        <w:jc w:val="thaiDistribute"/>
        <w:rPr>
          <w:rFonts w:ascii="Angsana New" w:hAnsi="Angsana New"/>
          <w:spacing w:val="-4"/>
          <w:szCs w:val="28"/>
          <w:lang w:val="en-US"/>
        </w:rPr>
      </w:pPr>
      <w:r w:rsidRPr="007F1FE1">
        <w:rPr>
          <w:rFonts w:ascii="Angsana New" w:hAnsi="Angsana New"/>
          <w:spacing w:val="-4"/>
          <w:szCs w:val="28"/>
          <w:lang w:val="en-US"/>
        </w:rPr>
        <w:t xml:space="preserve">Obtain </w:t>
      </w:r>
      <w:r w:rsidR="00193879" w:rsidRPr="00193879">
        <w:rPr>
          <w:rFonts w:ascii="Angsana New" w:hAnsi="Angsana New"/>
          <w:spacing w:val="-4"/>
          <w:szCs w:val="28"/>
          <w:lang w:val="en-US"/>
        </w:rPr>
        <w:t>sufficient appropriate audit evidence regarding the financial information of the entities or business activities within the Group to express an opinion on the consolidated financial statements. I am responsible for the direction, supervision and performance of the group audit. I remain solely responsible for my audit opinion.</w:t>
      </w:r>
    </w:p>
    <w:p w14:paraId="111CC57A" w14:textId="77777777" w:rsidR="008C3643" w:rsidRPr="00372903" w:rsidRDefault="008C3643" w:rsidP="00224451">
      <w:pPr>
        <w:ind w:firstLine="1418"/>
        <w:jc w:val="thaiDistribute"/>
        <w:rPr>
          <w:rFonts w:ascii="Angsana New" w:hAnsi="Angsana New" w:cs="Angsana New"/>
          <w:spacing w:val="-2"/>
          <w:sz w:val="16"/>
          <w:szCs w:val="16"/>
          <w:lang w:val="en-US"/>
        </w:rPr>
      </w:pPr>
    </w:p>
    <w:p w14:paraId="17D092F1" w14:textId="77777777" w:rsidR="00224451" w:rsidRPr="007F1FE1" w:rsidRDefault="00224451" w:rsidP="00A03A9C">
      <w:pPr>
        <w:jc w:val="thaiDistribute"/>
        <w:rPr>
          <w:rFonts w:ascii="Angsana New" w:hAnsi="Angsana New" w:cs="Angsana New"/>
          <w:spacing w:val="-2"/>
          <w:lang w:val="en-US"/>
        </w:rPr>
      </w:pPr>
      <w:r w:rsidRPr="007F1FE1">
        <w:rPr>
          <w:rFonts w:ascii="Angsana New" w:hAnsi="Angsana New" w:cs="Angsana New"/>
          <w:spacing w:val="-2"/>
          <w:lang w:val="en-US"/>
        </w:rPr>
        <w:t>I communicate with those charged with governance regarding, among other matters, the planned scope and timing of the audit and significant audit findings, including any significant deficiencies in internal control that I identify during my audit</w:t>
      </w:r>
      <w:r w:rsidRPr="007F1FE1">
        <w:rPr>
          <w:rFonts w:ascii="Angsana New" w:hAnsi="Angsana New" w:cs="Angsana New"/>
          <w:spacing w:val="-2"/>
          <w:cs/>
          <w:lang w:val="en-US"/>
        </w:rPr>
        <w:t>.</w:t>
      </w:r>
    </w:p>
    <w:p w14:paraId="37A1F52D" w14:textId="77777777" w:rsidR="00224451" w:rsidRPr="00372903" w:rsidRDefault="00224451" w:rsidP="00224451">
      <w:pPr>
        <w:ind w:firstLine="1418"/>
        <w:jc w:val="thaiDistribute"/>
        <w:rPr>
          <w:rFonts w:ascii="Angsana New" w:hAnsi="Angsana New" w:cs="Angsana New"/>
          <w:sz w:val="16"/>
          <w:szCs w:val="16"/>
          <w:lang w:val="en-US"/>
        </w:rPr>
      </w:pPr>
    </w:p>
    <w:p w14:paraId="5B47A014" w14:textId="77777777" w:rsidR="00224451" w:rsidRPr="007F1FE1" w:rsidRDefault="00224451" w:rsidP="00A03A9C">
      <w:pPr>
        <w:ind w:firstLine="14"/>
        <w:jc w:val="thaiDistribute"/>
        <w:rPr>
          <w:rFonts w:ascii="Angsana New" w:hAnsi="Angsana New" w:cs="Angsana New"/>
          <w:spacing w:val="-2"/>
          <w:lang w:val="en-US"/>
        </w:rPr>
      </w:pPr>
      <w:r w:rsidRPr="007F1FE1">
        <w:rPr>
          <w:rFonts w:ascii="Angsana New" w:hAnsi="Angsana New" w:cs="Angsana New"/>
          <w:spacing w:val="-2"/>
          <w:lang w:val="en-US"/>
        </w:rPr>
        <w:t>I also provide those charged with governance with a statement that I have complied with relevant ethical requirements regarding independence, and to communicate with them all relationships and other matters that may reasonably be thought to bear on my independence, and where applicable, related safeguards</w:t>
      </w:r>
      <w:r w:rsidRPr="007F1FE1">
        <w:rPr>
          <w:rFonts w:ascii="Angsana New" w:hAnsi="Angsana New" w:cs="Angsana New"/>
          <w:spacing w:val="-2"/>
          <w:cs/>
          <w:lang w:val="en-US"/>
        </w:rPr>
        <w:t>.</w:t>
      </w:r>
    </w:p>
    <w:p w14:paraId="65D50C36" w14:textId="77777777" w:rsidR="00224451" w:rsidRPr="00372903" w:rsidRDefault="00224451" w:rsidP="00224451">
      <w:pPr>
        <w:ind w:firstLine="1418"/>
        <w:jc w:val="thaiDistribute"/>
        <w:rPr>
          <w:rFonts w:ascii="Angsana New" w:hAnsi="Angsana New" w:cs="Angsana New"/>
          <w:sz w:val="16"/>
          <w:szCs w:val="16"/>
          <w:lang w:val="en-US"/>
        </w:rPr>
      </w:pPr>
    </w:p>
    <w:p w14:paraId="39425181" w14:textId="77777777" w:rsidR="00416C27" w:rsidRPr="007F1FE1" w:rsidRDefault="00224451" w:rsidP="00A03A9C">
      <w:pPr>
        <w:jc w:val="thaiDistribute"/>
        <w:rPr>
          <w:rFonts w:ascii="Angsana New" w:hAnsi="Angsana New" w:cs="Angsana New"/>
          <w:spacing w:val="-4"/>
          <w:lang w:val="en-US"/>
        </w:rPr>
      </w:pPr>
      <w:r w:rsidRPr="007F1FE1">
        <w:rPr>
          <w:rFonts w:ascii="Angsana New" w:hAnsi="Angsana New" w:cs="Angsana New"/>
          <w:spacing w:val="-4"/>
          <w:lang w:val="en-US"/>
        </w:rPr>
        <w:t>From the matters communicated with those charged with governance, I determine those matters that were of most significance in the audit of the consolidated and separate financial statements of the current period and are therefore the key audit matters</w:t>
      </w:r>
      <w:r w:rsidRPr="007F1FE1">
        <w:rPr>
          <w:rFonts w:ascii="Angsana New" w:hAnsi="Angsana New" w:cs="Angsana New"/>
          <w:spacing w:val="-4"/>
          <w:cs/>
          <w:lang w:val="en-US"/>
        </w:rPr>
        <w:t xml:space="preserve">. </w:t>
      </w:r>
      <w:r w:rsidRPr="007F1FE1">
        <w:rPr>
          <w:rFonts w:ascii="Angsana New" w:hAnsi="Angsana New" w:cs="Angsana New"/>
          <w:spacing w:val="-4"/>
          <w:lang w:val="en-US"/>
        </w:rPr>
        <w:t>I describe these matters in my auditor</w:t>
      </w:r>
      <w:r w:rsidRPr="007F1FE1">
        <w:rPr>
          <w:rFonts w:ascii="Angsana New" w:hAnsi="Angsana New" w:cs="Angsana New"/>
          <w:spacing w:val="-4"/>
          <w:cs/>
          <w:lang w:val="en-US"/>
        </w:rPr>
        <w:t>’</w:t>
      </w:r>
      <w:r w:rsidRPr="007F1FE1">
        <w:rPr>
          <w:rFonts w:ascii="Angsana New" w:hAnsi="Angsana New" w:cs="Angsana New"/>
          <w:spacing w:val="-4"/>
          <w:lang w:val="en-US"/>
        </w:rPr>
        <w:t>s report unless law or regulation precludes public disclosure about the matter or when, in extremely rare circumstances, I determine that a matter should not be communicated in my report because the adverse consequences of doing so would reasonably be expected to outweigh the public interest benefits of such communication</w:t>
      </w:r>
      <w:r w:rsidRPr="007F1FE1">
        <w:rPr>
          <w:rFonts w:ascii="Angsana New" w:hAnsi="Angsana New" w:cs="Angsana New"/>
          <w:spacing w:val="-4"/>
          <w:cs/>
          <w:lang w:val="en-US"/>
        </w:rPr>
        <w:t>.</w:t>
      </w:r>
    </w:p>
    <w:p w14:paraId="403D8C31" w14:textId="77777777" w:rsidR="00416C27" w:rsidRDefault="00416C27" w:rsidP="00E4286F">
      <w:pPr>
        <w:ind w:firstLine="1418"/>
        <w:jc w:val="thaiDistribute"/>
        <w:rPr>
          <w:rFonts w:ascii="Angsana New" w:hAnsi="Angsana New" w:cs="Angsana New"/>
          <w:sz w:val="31"/>
          <w:szCs w:val="31"/>
          <w:lang w:val="en-US"/>
        </w:rPr>
      </w:pPr>
    </w:p>
    <w:p w14:paraId="143814D6" w14:textId="77777777" w:rsidR="00416C27" w:rsidRPr="0085319F" w:rsidRDefault="00416C27" w:rsidP="008A31B4">
      <w:pPr>
        <w:jc w:val="thaiDistribute"/>
        <w:rPr>
          <w:rFonts w:ascii="Angsana New" w:hAnsi="Angsana New" w:cs="Angsana New"/>
          <w:sz w:val="31"/>
          <w:szCs w:val="31"/>
          <w:lang w:val="en-US"/>
        </w:rPr>
      </w:pPr>
    </w:p>
    <w:p w14:paraId="468411D6" w14:textId="77777777" w:rsidR="00224451" w:rsidRPr="007F1FE1" w:rsidRDefault="00224451" w:rsidP="00A20124">
      <w:pPr>
        <w:ind w:left="1440" w:right="26"/>
        <w:jc w:val="center"/>
        <w:rPr>
          <w:rFonts w:ascii="Angsana New" w:hAnsi="Angsana New" w:cs="Angsana New"/>
          <w:position w:val="6"/>
          <w:lang w:val="en-US"/>
        </w:rPr>
      </w:pPr>
      <w:r w:rsidRPr="007F1FE1">
        <w:rPr>
          <w:rFonts w:ascii="Angsana New" w:hAnsi="Angsana New" w:cs="Angsana New"/>
          <w:position w:val="6"/>
          <w:lang w:val="en-US"/>
        </w:rPr>
        <w:t>The engagement partner on the audit resulting in this independent auditor</w:t>
      </w:r>
      <w:r w:rsidRPr="007F1FE1">
        <w:rPr>
          <w:rFonts w:ascii="Angsana New" w:hAnsi="Angsana New" w:cs="Angsana New"/>
          <w:position w:val="6"/>
          <w:cs/>
          <w:lang w:val="en-US"/>
        </w:rPr>
        <w:t>’</w:t>
      </w:r>
      <w:r w:rsidRPr="007F1FE1">
        <w:rPr>
          <w:rFonts w:ascii="Angsana New" w:hAnsi="Angsana New" w:cs="Angsana New"/>
          <w:position w:val="6"/>
          <w:lang w:val="en-US"/>
        </w:rPr>
        <w:t>s report is</w:t>
      </w:r>
    </w:p>
    <w:p w14:paraId="53AD0C24" w14:textId="77777777" w:rsidR="00224451" w:rsidRPr="0085319F" w:rsidRDefault="00224451" w:rsidP="00A20124">
      <w:pPr>
        <w:ind w:left="1440" w:right="26"/>
        <w:jc w:val="center"/>
        <w:rPr>
          <w:rFonts w:ascii="Angsana New" w:hAnsi="Angsana New" w:cs="Angsana New"/>
          <w:position w:val="6"/>
          <w:sz w:val="31"/>
          <w:szCs w:val="31"/>
          <w:highlight w:val="yellow"/>
          <w:lang w:val="en-US"/>
        </w:rPr>
      </w:pPr>
    </w:p>
    <w:p w14:paraId="30B7B345" w14:textId="77777777" w:rsidR="00224451" w:rsidRPr="007F1FE1" w:rsidRDefault="00224451" w:rsidP="00A20124">
      <w:pPr>
        <w:ind w:left="1440" w:right="26"/>
        <w:jc w:val="center"/>
        <w:rPr>
          <w:rFonts w:ascii="Angsana New" w:hAnsi="Angsana New" w:cs="Angsana New"/>
          <w:position w:val="6"/>
          <w:lang w:val="en-US"/>
        </w:rPr>
      </w:pPr>
      <w:r w:rsidRPr="007F1FE1">
        <w:rPr>
          <w:rFonts w:ascii="Angsana New" w:hAnsi="Angsana New" w:cs="Angsana New"/>
          <w:position w:val="6"/>
          <w:lang w:val="en-US"/>
        </w:rPr>
        <w:t>SAM NAK</w:t>
      </w:r>
      <w:r w:rsidRPr="007F1FE1">
        <w:rPr>
          <w:rFonts w:ascii="Angsana New" w:hAnsi="Angsana New" w:cs="Angsana New"/>
          <w:position w:val="6"/>
          <w:cs/>
          <w:lang w:val="en-US"/>
        </w:rPr>
        <w:t>-</w:t>
      </w:r>
      <w:r w:rsidRPr="007F1FE1">
        <w:rPr>
          <w:rFonts w:ascii="Angsana New" w:hAnsi="Angsana New" w:cs="Angsana New"/>
          <w:position w:val="6"/>
          <w:lang w:val="en-US"/>
        </w:rPr>
        <w:t>NGAN A</w:t>
      </w:r>
      <w:r w:rsidRPr="007F1FE1">
        <w:rPr>
          <w:rFonts w:ascii="Angsana New" w:hAnsi="Angsana New" w:cs="Angsana New"/>
          <w:position w:val="6"/>
          <w:cs/>
          <w:lang w:val="en-US"/>
        </w:rPr>
        <w:t>.</w:t>
      </w:r>
      <w:r w:rsidRPr="007F1FE1">
        <w:rPr>
          <w:rFonts w:ascii="Angsana New" w:hAnsi="Angsana New" w:cs="Angsana New"/>
          <w:position w:val="6"/>
          <w:lang w:val="en-US"/>
        </w:rPr>
        <w:t>M</w:t>
      </w:r>
      <w:r w:rsidRPr="007F1FE1">
        <w:rPr>
          <w:rFonts w:ascii="Angsana New" w:hAnsi="Angsana New" w:cs="Angsana New"/>
          <w:position w:val="6"/>
          <w:cs/>
          <w:lang w:val="en-US"/>
        </w:rPr>
        <w:t>.</w:t>
      </w:r>
      <w:r w:rsidRPr="007F1FE1">
        <w:rPr>
          <w:rFonts w:ascii="Angsana New" w:hAnsi="Angsana New" w:cs="Angsana New"/>
          <w:position w:val="6"/>
          <w:lang w:val="en-US"/>
        </w:rPr>
        <w:t>C</w:t>
      </w:r>
      <w:r w:rsidRPr="007F1FE1">
        <w:rPr>
          <w:rFonts w:ascii="Angsana New" w:hAnsi="Angsana New" w:cs="Angsana New"/>
          <w:position w:val="6"/>
          <w:cs/>
          <w:lang w:val="en-US"/>
        </w:rPr>
        <w:t xml:space="preserve">. </w:t>
      </w:r>
      <w:r w:rsidRPr="007F1FE1">
        <w:rPr>
          <w:rFonts w:ascii="Angsana New" w:hAnsi="Angsana New" w:cs="Angsana New"/>
          <w:position w:val="6"/>
          <w:lang w:val="en-US"/>
        </w:rPr>
        <w:t>Co</w:t>
      </w:r>
      <w:r w:rsidRPr="007F1FE1">
        <w:rPr>
          <w:rFonts w:ascii="Angsana New" w:hAnsi="Angsana New" w:cs="Angsana New"/>
          <w:position w:val="6"/>
          <w:cs/>
          <w:lang w:val="en-US"/>
        </w:rPr>
        <w:t>.</w:t>
      </w:r>
      <w:r w:rsidRPr="007F1FE1">
        <w:rPr>
          <w:rFonts w:ascii="Angsana New" w:hAnsi="Angsana New" w:cs="Angsana New"/>
          <w:position w:val="6"/>
          <w:lang w:val="en-US"/>
        </w:rPr>
        <w:t>, Ltd</w:t>
      </w:r>
      <w:r w:rsidRPr="007F1FE1">
        <w:rPr>
          <w:rFonts w:ascii="Angsana New" w:hAnsi="Angsana New" w:cs="Angsana New"/>
          <w:position w:val="6"/>
          <w:cs/>
          <w:lang w:val="en-US"/>
        </w:rPr>
        <w:t>.</w:t>
      </w:r>
    </w:p>
    <w:p w14:paraId="12653104" w14:textId="77777777" w:rsidR="00224451" w:rsidRPr="0085319F" w:rsidRDefault="00224451" w:rsidP="00A20124">
      <w:pPr>
        <w:ind w:left="1440" w:right="26"/>
        <w:jc w:val="center"/>
        <w:rPr>
          <w:rFonts w:ascii="Angsana New" w:hAnsi="Angsana New" w:cs="Angsana New"/>
          <w:position w:val="6"/>
          <w:sz w:val="31"/>
          <w:szCs w:val="31"/>
          <w:lang w:val="en-US"/>
        </w:rPr>
      </w:pPr>
    </w:p>
    <w:p w14:paraId="4F161CDA" w14:textId="77777777" w:rsidR="00224451" w:rsidRPr="0085319F" w:rsidRDefault="00224451" w:rsidP="00A20124">
      <w:pPr>
        <w:ind w:left="1440" w:right="26"/>
        <w:jc w:val="center"/>
        <w:rPr>
          <w:rFonts w:ascii="Angsana New" w:hAnsi="Angsana New" w:cs="Angsana New"/>
          <w:position w:val="6"/>
          <w:sz w:val="31"/>
          <w:szCs w:val="31"/>
          <w:lang w:val="en-US"/>
        </w:rPr>
      </w:pPr>
    </w:p>
    <w:p w14:paraId="1E5DAC17" w14:textId="77777777" w:rsidR="00D1390C" w:rsidRPr="007F1FE1" w:rsidRDefault="00D1390C" w:rsidP="00A20124">
      <w:pPr>
        <w:ind w:left="1440" w:right="26"/>
        <w:jc w:val="center"/>
        <w:rPr>
          <w:rFonts w:ascii="Angsana New" w:hAnsi="Angsana New" w:cs="Angsana New"/>
          <w:color w:val="000000"/>
          <w:lang w:val="en-US"/>
        </w:rPr>
      </w:pPr>
      <w:r w:rsidRPr="007F1FE1">
        <w:rPr>
          <w:rFonts w:ascii="Angsana New" w:hAnsi="Angsana New" w:cs="Angsana New"/>
          <w:color w:val="000000"/>
          <w:cs/>
          <w:lang w:val="en-US"/>
        </w:rPr>
        <w:t>(</w:t>
      </w:r>
      <w:proofErr w:type="spellStart"/>
      <w:r w:rsidRPr="007F1FE1">
        <w:rPr>
          <w:rFonts w:ascii="Angsana New" w:hAnsi="Angsana New" w:cs="Angsana New"/>
          <w:color w:val="000000"/>
          <w:lang w:val="en-US"/>
        </w:rPr>
        <w:t>Mr</w:t>
      </w:r>
      <w:proofErr w:type="spellEnd"/>
      <w:r w:rsidRPr="007F1FE1">
        <w:rPr>
          <w:rFonts w:ascii="Angsana New" w:hAnsi="Angsana New" w:cs="Angsana New"/>
          <w:color w:val="000000"/>
          <w:cs/>
          <w:lang w:val="en-US"/>
        </w:rPr>
        <w:t>.</w:t>
      </w:r>
      <w:r w:rsidR="00467D0F" w:rsidRPr="007F1FE1">
        <w:rPr>
          <w:rFonts w:ascii="Angsana New" w:hAnsi="Angsana New" w:cs="Angsana New"/>
          <w:color w:val="000000"/>
          <w:lang w:val="en-US"/>
        </w:rPr>
        <w:t>Ampol</w:t>
      </w:r>
      <w:r w:rsidR="00AA105B" w:rsidRPr="007F1FE1">
        <w:rPr>
          <w:rFonts w:ascii="Angsana New" w:hAnsi="Angsana New" w:cs="Angsana New"/>
          <w:color w:val="000000"/>
          <w:cs/>
          <w:lang w:val="en-US"/>
        </w:rPr>
        <w:t xml:space="preserve"> </w:t>
      </w:r>
      <w:proofErr w:type="spellStart"/>
      <w:r w:rsidR="00467D0F" w:rsidRPr="007F1FE1">
        <w:rPr>
          <w:rFonts w:ascii="Angsana New" w:hAnsi="Angsana New" w:cs="Angsana New"/>
          <w:color w:val="000000"/>
          <w:lang w:val="en-US"/>
        </w:rPr>
        <w:t>Chamnongwat</w:t>
      </w:r>
      <w:proofErr w:type="spellEnd"/>
      <w:r w:rsidRPr="007F1FE1">
        <w:rPr>
          <w:rFonts w:ascii="Angsana New" w:hAnsi="Angsana New" w:cs="Angsana New"/>
          <w:color w:val="000000"/>
          <w:cs/>
          <w:lang w:val="en-US"/>
        </w:rPr>
        <w:t>)</w:t>
      </w:r>
    </w:p>
    <w:p w14:paraId="0A9FC07B" w14:textId="77777777" w:rsidR="00D1390C" w:rsidRPr="007F1FE1" w:rsidRDefault="00D1390C" w:rsidP="00A20124">
      <w:pPr>
        <w:ind w:left="1440" w:right="26"/>
        <w:jc w:val="center"/>
        <w:rPr>
          <w:rFonts w:ascii="Angsana New" w:hAnsi="Angsana New" w:cs="Angsana New"/>
          <w:color w:val="000000"/>
          <w:lang w:val="en-US"/>
        </w:rPr>
      </w:pPr>
      <w:r w:rsidRPr="007F1FE1">
        <w:rPr>
          <w:rFonts w:ascii="Angsana New" w:hAnsi="Angsana New" w:cs="Angsana New"/>
          <w:color w:val="000000"/>
          <w:lang w:val="en-US"/>
        </w:rPr>
        <w:t>Certified Public Accountant Registration No</w:t>
      </w:r>
      <w:r w:rsidRPr="007F1FE1">
        <w:rPr>
          <w:rFonts w:ascii="Angsana New" w:hAnsi="Angsana New" w:cs="Angsana New"/>
          <w:color w:val="000000"/>
          <w:cs/>
          <w:lang w:val="en-US"/>
        </w:rPr>
        <w:t xml:space="preserve">. </w:t>
      </w:r>
      <w:r w:rsidR="00224451" w:rsidRPr="007F1FE1">
        <w:rPr>
          <w:rFonts w:ascii="Angsana New" w:hAnsi="Angsana New" w:cs="Angsana New"/>
          <w:color w:val="000000"/>
          <w:lang w:val="en-US"/>
        </w:rPr>
        <w:t>4663</w:t>
      </w:r>
    </w:p>
    <w:p w14:paraId="2DA7E528" w14:textId="77777777" w:rsidR="00AA105B" w:rsidRDefault="00AA105B" w:rsidP="00224451">
      <w:pPr>
        <w:ind w:left="1418" w:right="-43"/>
        <w:jc w:val="center"/>
        <w:rPr>
          <w:rFonts w:ascii="Angsana New" w:hAnsi="Angsana New" w:cs="Angsana New"/>
          <w:color w:val="000000"/>
          <w:sz w:val="31"/>
          <w:szCs w:val="31"/>
          <w:lang w:val="en-US"/>
        </w:rPr>
      </w:pPr>
    </w:p>
    <w:p w14:paraId="1D0F0B65" w14:textId="77777777" w:rsidR="00AE6836" w:rsidRPr="0085319F" w:rsidRDefault="00AE6836" w:rsidP="00224451">
      <w:pPr>
        <w:ind w:left="1418" w:right="-43"/>
        <w:jc w:val="center"/>
        <w:rPr>
          <w:rFonts w:ascii="Angsana New" w:hAnsi="Angsana New" w:cs="Angsana New"/>
          <w:color w:val="000000"/>
          <w:sz w:val="31"/>
          <w:szCs w:val="31"/>
          <w:lang w:val="en-US"/>
        </w:rPr>
      </w:pPr>
    </w:p>
    <w:p w14:paraId="6534EFB1" w14:textId="77777777" w:rsidR="00467F2B" w:rsidRPr="007F1FE1" w:rsidRDefault="00467F2B" w:rsidP="005A6743">
      <w:pPr>
        <w:jc w:val="thaiDistribute"/>
        <w:rPr>
          <w:rFonts w:ascii="Angsana New" w:hAnsi="Angsana New" w:cs="Angsana New"/>
          <w:lang w:val="en-US"/>
        </w:rPr>
      </w:pPr>
      <w:r w:rsidRPr="007F1FE1">
        <w:rPr>
          <w:rFonts w:ascii="Angsana New" w:hAnsi="Angsana New" w:cs="Angsana New"/>
          <w:lang w:val="en-US"/>
        </w:rPr>
        <w:t>Bangkok</w:t>
      </w:r>
    </w:p>
    <w:p w14:paraId="3ADC3683" w14:textId="77777777" w:rsidR="002E3C4A" w:rsidRPr="007F1FE1" w:rsidRDefault="00E45C91" w:rsidP="005A6743">
      <w:pPr>
        <w:jc w:val="thaiDistribute"/>
        <w:rPr>
          <w:rFonts w:ascii="Angsana New" w:hAnsi="Angsana New" w:cs="Angsana New"/>
          <w:lang w:val="en-US"/>
        </w:rPr>
      </w:pPr>
      <w:r w:rsidRPr="00590E83">
        <w:rPr>
          <w:rFonts w:ascii="Angsana New" w:hAnsi="Angsana New" w:cs="Angsana New"/>
          <w:lang w:val="en-US"/>
        </w:rPr>
        <w:t>February 2</w:t>
      </w:r>
      <w:r w:rsidR="00B50C88">
        <w:rPr>
          <w:rFonts w:ascii="Angsana New" w:hAnsi="Angsana New" w:cs="Angsana New"/>
          <w:lang w:val="en-US"/>
        </w:rPr>
        <w:t>8</w:t>
      </w:r>
      <w:r w:rsidR="00851B8D" w:rsidRPr="00590E83">
        <w:rPr>
          <w:rFonts w:ascii="Angsana New" w:hAnsi="Angsana New" w:cs="Angsana New"/>
          <w:lang w:val="en-US"/>
        </w:rPr>
        <w:t>, 202</w:t>
      </w:r>
      <w:r w:rsidR="00292A56">
        <w:rPr>
          <w:rFonts w:ascii="Angsana New" w:hAnsi="Angsana New" w:cs="Angsana New"/>
          <w:lang w:val="en-US"/>
        </w:rPr>
        <w:t>5</w:t>
      </w:r>
      <w:r w:rsidR="00AE6836" w:rsidRPr="00590E83">
        <w:rPr>
          <w:rFonts w:ascii="Angsana New" w:hAnsi="Angsana New" w:cs="Angsana New"/>
          <w:cs/>
          <w:lang w:val="en-US"/>
        </w:rPr>
        <w:t>.</w:t>
      </w:r>
    </w:p>
    <w:sectPr w:rsidR="002E3C4A" w:rsidRPr="007F1FE1" w:rsidSect="00336973">
      <w:footerReference w:type="default" r:id="rId8"/>
      <w:pgSz w:w="11909" w:h="16834" w:code="9"/>
      <w:pgMar w:top="2304" w:right="1008" w:bottom="1440" w:left="1728" w:header="706" w:footer="245" w:gutter="0"/>
      <w:pgNumType w:start="11"/>
      <w:cols w:space="720"/>
      <w:noEndnote/>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93B0DB6" w14:textId="77777777" w:rsidR="005B4D3F" w:rsidRDefault="005B4D3F">
      <w:pPr>
        <w:rPr>
          <w:rFonts w:cs="Times New Roman"/>
          <w:cs/>
        </w:rPr>
      </w:pPr>
      <w:r>
        <w:separator/>
      </w:r>
    </w:p>
  </w:endnote>
  <w:endnote w:type="continuationSeparator" w:id="0">
    <w:p w14:paraId="2985B2F8" w14:textId="77777777" w:rsidR="005B4D3F" w:rsidRDefault="005B4D3F">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rdia New">
    <w:panose1 w:val="020B0304020202020204"/>
    <w:charset w:val="00"/>
    <w:family w:val="swiss"/>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ngsanaUPC">
    <w:panose1 w:val="02020603050405020304"/>
    <w:charset w:val="00"/>
    <w:family w:val="roman"/>
    <w:pitch w:val="variable"/>
    <w:sig w:usb0="81000003" w:usb1="00000000" w:usb2="00000000" w:usb3="00000000" w:csb0="00010001" w:csb1="00000000"/>
  </w:font>
  <w:font w:name="Angsana New">
    <w:panose1 w:val="02020603050405020304"/>
    <w:charset w:val="00"/>
    <w:family w:val="roman"/>
    <w:pitch w:val="variable"/>
    <w:sig w:usb0="81000003" w:usb1="00000000" w:usb2="00000000" w:usb3="00000000" w:csb0="0001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E615E2" w14:textId="77777777" w:rsidR="002B6C8E" w:rsidRPr="00D5386D" w:rsidRDefault="002B6C8E" w:rsidP="00682DD9">
    <w:pPr>
      <w:ind w:right="-403"/>
      <w:jc w:val="thaiDistribute"/>
      <w:rPr>
        <w:rFonts w:ascii="Angsana New" w:hAnsi="Angsana New" w:cs="Angsana New"/>
        <w:b/>
        <w:bCs/>
        <w:color w:val="FFFFFF" w:themeColor="background1"/>
        <w:sz w:val="32"/>
        <w:szCs w:val="32"/>
        <w:cs/>
        <w:lang w:val="en-US"/>
      </w:rPr>
    </w:pPr>
    <w:r w:rsidRPr="00D5386D">
      <w:rPr>
        <w:rFonts w:ascii="Angsana New" w:hAnsi="Angsana New" w:cs="Angsana New"/>
        <w:b/>
        <w:bCs/>
        <w:color w:val="FFFFFF" w:themeColor="background1"/>
        <w:sz w:val="32"/>
        <w:szCs w:val="32"/>
        <w:lang w:val="en-US"/>
      </w:rPr>
      <w:t>DRAFT</w:t>
    </w:r>
    <w:r w:rsidRPr="00D5386D">
      <w:rPr>
        <w:rFonts w:ascii="Angsana New" w:hAnsi="Angsana New" w:cs="Angsana New"/>
        <w:b/>
        <w:bCs/>
        <w:color w:val="FFFFFF" w:themeColor="background1"/>
        <w:sz w:val="32"/>
        <w:szCs w:val="32"/>
        <w:cs/>
        <w:lang w:val="en-US"/>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CB6E538" w14:textId="77777777" w:rsidR="005B4D3F" w:rsidRDefault="005B4D3F">
      <w:pPr>
        <w:rPr>
          <w:rFonts w:cs="Times New Roman"/>
          <w:cs/>
        </w:rPr>
      </w:pPr>
      <w:r>
        <w:separator/>
      </w:r>
    </w:p>
  </w:footnote>
  <w:footnote w:type="continuationSeparator" w:id="0">
    <w:p w14:paraId="477366B1" w14:textId="77777777" w:rsidR="005B4D3F" w:rsidRDefault="005B4D3F">
      <w:pPr>
        <w:rPr>
          <w:rFonts w:cs="Times New Roman"/>
          <w:cs/>
        </w:rPr>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C443B55"/>
    <w:multiLevelType w:val="singleLevel"/>
    <w:tmpl w:val="CCA8D654"/>
    <w:lvl w:ilvl="0">
      <w:start w:val="2"/>
      <w:numFmt w:val="decimal"/>
      <w:lvlText w:val="%1."/>
      <w:lvlJc w:val="left"/>
      <w:pPr>
        <w:tabs>
          <w:tab w:val="num" w:pos="432"/>
        </w:tabs>
        <w:ind w:left="432" w:hanging="432"/>
      </w:pPr>
      <w:rPr>
        <w:rFonts w:cs="Times New Roman" w:hint="default"/>
        <w:u w:val="none"/>
      </w:rPr>
    </w:lvl>
  </w:abstractNum>
  <w:abstractNum w:abstractNumId="1" w15:restartNumberingAfterBreak="0">
    <w:nsid w:val="0E480D70"/>
    <w:multiLevelType w:val="multilevel"/>
    <w:tmpl w:val="50BC9854"/>
    <w:lvl w:ilvl="0">
      <w:start w:val="4"/>
      <w:numFmt w:val="decimal"/>
      <w:lvlText w:val="%1"/>
      <w:lvlJc w:val="left"/>
      <w:pPr>
        <w:tabs>
          <w:tab w:val="num" w:pos="360"/>
        </w:tabs>
        <w:ind w:left="360" w:hanging="360"/>
      </w:pPr>
      <w:rPr>
        <w:rFonts w:cs="Times New Roman" w:hint="cs"/>
      </w:rPr>
    </w:lvl>
    <w:lvl w:ilvl="1">
      <w:start w:val="4"/>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2" w15:restartNumberingAfterBreak="0">
    <w:nsid w:val="107913AA"/>
    <w:multiLevelType w:val="multilevel"/>
    <w:tmpl w:val="36047FD2"/>
    <w:lvl w:ilvl="0">
      <w:start w:val="1"/>
      <w:numFmt w:val="decimal"/>
      <w:lvlText w:val="%1"/>
      <w:lvlJc w:val="left"/>
      <w:pPr>
        <w:tabs>
          <w:tab w:val="num" w:pos="420"/>
        </w:tabs>
        <w:ind w:left="420" w:hanging="420"/>
      </w:pPr>
      <w:rPr>
        <w:rFonts w:cs="Times New Roman" w:hint="default"/>
      </w:rPr>
    </w:lvl>
    <w:lvl w:ilvl="1">
      <w:start w:val="1"/>
      <w:numFmt w:val="decimal"/>
      <w:lvlText w:val="%1.%2"/>
      <w:lvlJc w:val="left"/>
      <w:pPr>
        <w:tabs>
          <w:tab w:val="num" w:pos="846"/>
        </w:tabs>
        <w:ind w:left="846" w:hanging="420"/>
      </w:pPr>
      <w:rPr>
        <w:rFonts w:cs="Times New Roman" w:hint="default"/>
      </w:rPr>
    </w:lvl>
    <w:lvl w:ilvl="2">
      <w:start w:val="1"/>
      <w:numFmt w:val="decimal"/>
      <w:lvlText w:val="%1.%2.%3"/>
      <w:lvlJc w:val="left"/>
      <w:pPr>
        <w:tabs>
          <w:tab w:val="num" w:pos="1572"/>
        </w:tabs>
        <w:ind w:left="1572" w:hanging="720"/>
      </w:pPr>
      <w:rPr>
        <w:rFonts w:cs="Times New Roman" w:hint="default"/>
      </w:rPr>
    </w:lvl>
    <w:lvl w:ilvl="3">
      <w:start w:val="1"/>
      <w:numFmt w:val="decimal"/>
      <w:lvlText w:val="%1.%2.%3.%4"/>
      <w:lvlJc w:val="left"/>
      <w:pPr>
        <w:tabs>
          <w:tab w:val="num" w:pos="1998"/>
        </w:tabs>
        <w:ind w:left="1998" w:hanging="720"/>
      </w:pPr>
      <w:rPr>
        <w:rFonts w:cs="Times New Roman" w:hint="default"/>
      </w:rPr>
    </w:lvl>
    <w:lvl w:ilvl="4">
      <w:start w:val="1"/>
      <w:numFmt w:val="decimal"/>
      <w:lvlText w:val="%1.%2.%3.%4.%5"/>
      <w:lvlJc w:val="left"/>
      <w:pPr>
        <w:tabs>
          <w:tab w:val="num" w:pos="2784"/>
        </w:tabs>
        <w:ind w:left="2784" w:hanging="1080"/>
      </w:pPr>
      <w:rPr>
        <w:rFonts w:cs="Times New Roman" w:hint="default"/>
      </w:rPr>
    </w:lvl>
    <w:lvl w:ilvl="5">
      <w:start w:val="1"/>
      <w:numFmt w:val="decimal"/>
      <w:lvlText w:val="%1.%2.%3.%4.%5.%6"/>
      <w:lvlJc w:val="left"/>
      <w:pPr>
        <w:tabs>
          <w:tab w:val="num" w:pos="3210"/>
        </w:tabs>
        <w:ind w:left="3210" w:hanging="1080"/>
      </w:pPr>
      <w:rPr>
        <w:rFonts w:cs="Times New Roman" w:hint="default"/>
      </w:rPr>
    </w:lvl>
    <w:lvl w:ilvl="6">
      <w:start w:val="1"/>
      <w:numFmt w:val="decimal"/>
      <w:lvlText w:val="%1.%2.%3.%4.%5.%6.%7"/>
      <w:lvlJc w:val="left"/>
      <w:pPr>
        <w:tabs>
          <w:tab w:val="num" w:pos="3636"/>
        </w:tabs>
        <w:ind w:left="3636" w:hanging="1080"/>
      </w:pPr>
      <w:rPr>
        <w:rFonts w:cs="Times New Roman" w:hint="default"/>
      </w:rPr>
    </w:lvl>
    <w:lvl w:ilvl="7">
      <w:start w:val="1"/>
      <w:numFmt w:val="decimal"/>
      <w:lvlText w:val="%1.%2.%3.%4.%5.%6.%7.%8"/>
      <w:lvlJc w:val="left"/>
      <w:pPr>
        <w:tabs>
          <w:tab w:val="num" w:pos="4422"/>
        </w:tabs>
        <w:ind w:left="4422" w:hanging="1440"/>
      </w:pPr>
      <w:rPr>
        <w:rFonts w:cs="Times New Roman" w:hint="default"/>
      </w:rPr>
    </w:lvl>
    <w:lvl w:ilvl="8">
      <w:start w:val="1"/>
      <w:numFmt w:val="decimal"/>
      <w:lvlText w:val="%1.%2.%3.%4.%5.%6.%7.%8.%9"/>
      <w:lvlJc w:val="left"/>
      <w:pPr>
        <w:tabs>
          <w:tab w:val="num" w:pos="4848"/>
        </w:tabs>
        <w:ind w:left="4848" w:hanging="1440"/>
      </w:pPr>
      <w:rPr>
        <w:rFonts w:cs="Times New Roman" w:hint="default"/>
      </w:rPr>
    </w:lvl>
  </w:abstractNum>
  <w:abstractNum w:abstractNumId="3" w15:restartNumberingAfterBreak="0">
    <w:nsid w:val="122D6B21"/>
    <w:multiLevelType w:val="hybridMultilevel"/>
    <w:tmpl w:val="DBD86932"/>
    <w:lvl w:ilvl="0" w:tplc="04090011">
      <w:start w:val="1"/>
      <w:numFmt w:val="decimal"/>
      <w:lvlText w:val="%1)"/>
      <w:lvlJc w:val="left"/>
      <w:pPr>
        <w:ind w:left="720"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1B105C1A"/>
    <w:multiLevelType w:val="multilevel"/>
    <w:tmpl w:val="4D0AE51E"/>
    <w:lvl w:ilvl="0">
      <w:start w:val="15"/>
      <w:numFmt w:val="decimal"/>
      <w:lvlText w:val="%1"/>
      <w:lvlJc w:val="left"/>
      <w:pPr>
        <w:tabs>
          <w:tab w:val="num" w:pos="465"/>
        </w:tabs>
        <w:ind w:left="465" w:hanging="465"/>
      </w:pPr>
      <w:rPr>
        <w:rFonts w:cs="Times New Roman" w:hint="cs"/>
      </w:rPr>
    </w:lvl>
    <w:lvl w:ilvl="1">
      <w:start w:val="1"/>
      <w:numFmt w:val="decimal"/>
      <w:lvlText w:val="%1.%2"/>
      <w:lvlJc w:val="left"/>
      <w:pPr>
        <w:tabs>
          <w:tab w:val="num" w:pos="825"/>
        </w:tabs>
        <w:ind w:left="825" w:hanging="465"/>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5" w15:restartNumberingAfterBreak="0">
    <w:nsid w:val="1B314D0C"/>
    <w:multiLevelType w:val="singleLevel"/>
    <w:tmpl w:val="041E000F"/>
    <w:lvl w:ilvl="0">
      <w:start w:val="9"/>
      <w:numFmt w:val="decimal"/>
      <w:lvlText w:val="%1."/>
      <w:lvlJc w:val="left"/>
      <w:pPr>
        <w:tabs>
          <w:tab w:val="num" w:pos="360"/>
        </w:tabs>
        <w:ind w:left="360" w:hanging="360"/>
      </w:pPr>
      <w:rPr>
        <w:rFonts w:cs="Times New Roman" w:hint="default"/>
        <w:u w:val="none"/>
      </w:rPr>
    </w:lvl>
  </w:abstractNum>
  <w:abstractNum w:abstractNumId="6" w15:restartNumberingAfterBreak="0">
    <w:nsid w:val="1CBC018A"/>
    <w:multiLevelType w:val="multilevel"/>
    <w:tmpl w:val="9874422E"/>
    <w:lvl w:ilvl="0">
      <w:start w:val="3"/>
      <w:numFmt w:val="decimal"/>
      <w:lvlText w:val="%1"/>
      <w:lvlJc w:val="left"/>
      <w:pPr>
        <w:tabs>
          <w:tab w:val="num" w:pos="360"/>
        </w:tabs>
        <w:ind w:left="360" w:hanging="360"/>
      </w:pPr>
      <w:rPr>
        <w:rFonts w:cs="Times New Roman" w:hint="cs"/>
      </w:rPr>
    </w:lvl>
    <w:lvl w:ilvl="1">
      <w:start w:val="2"/>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7" w15:restartNumberingAfterBreak="0">
    <w:nsid w:val="1DD80F06"/>
    <w:multiLevelType w:val="singleLevel"/>
    <w:tmpl w:val="2088594C"/>
    <w:lvl w:ilvl="0">
      <w:start w:val="3"/>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8" w15:restartNumberingAfterBreak="0">
    <w:nsid w:val="1E124E1A"/>
    <w:multiLevelType w:val="singleLevel"/>
    <w:tmpl w:val="1CA65730"/>
    <w:lvl w:ilvl="0">
      <w:start w:val="14"/>
      <w:numFmt w:val="decimal"/>
      <w:lvlText w:val="%1. "/>
      <w:legacy w:legacy="1" w:legacySpace="0" w:legacyIndent="283"/>
      <w:lvlJc w:val="left"/>
      <w:pPr>
        <w:ind w:left="283" w:hanging="283"/>
      </w:pPr>
      <w:rPr>
        <w:rFonts w:ascii="Times New Roman" w:hAnsi="Times New Roman" w:cs="Cordia New" w:hint="default"/>
        <w:sz w:val="32"/>
        <w:szCs w:val="32"/>
        <w:u w:val="none"/>
      </w:rPr>
    </w:lvl>
  </w:abstractNum>
  <w:abstractNum w:abstractNumId="9" w15:restartNumberingAfterBreak="0">
    <w:nsid w:val="206E4690"/>
    <w:multiLevelType w:val="multilevel"/>
    <w:tmpl w:val="871CC64A"/>
    <w:lvl w:ilvl="0">
      <w:start w:val="3"/>
      <w:numFmt w:val="decimal"/>
      <w:lvlText w:val="%1"/>
      <w:lvlJc w:val="left"/>
      <w:pPr>
        <w:tabs>
          <w:tab w:val="num" w:pos="360"/>
        </w:tabs>
        <w:ind w:left="360" w:hanging="360"/>
      </w:pPr>
      <w:rPr>
        <w:rFonts w:cs="Times New Roman" w:hint="cs"/>
      </w:rPr>
    </w:lvl>
    <w:lvl w:ilvl="1">
      <w:start w:val="4"/>
      <w:numFmt w:val="decimal"/>
      <w:lvlText w:val="%1.%2"/>
      <w:lvlJc w:val="left"/>
      <w:pPr>
        <w:tabs>
          <w:tab w:val="num" w:pos="1080"/>
        </w:tabs>
        <w:ind w:left="1080" w:hanging="360"/>
      </w:pPr>
      <w:rPr>
        <w:rFonts w:cs="Times New Roman" w:hint="cs"/>
      </w:rPr>
    </w:lvl>
    <w:lvl w:ilvl="2">
      <w:start w:val="1"/>
      <w:numFmt w:val="decimal"/>
      <w:lvlText w:val="%1.%2.%3"/>
      <w:lvlJc w:val="left"/>
      <w:pPr>
        <w:tabs>
          <w:tab w:val="num" w:pos="2160"/>
        </w:tabs>
        <w:ind w:left="2160" w:hanging="720"/>
      </w:pPr>
      <w:rPr>
        <w:rFonts w:cs="Times New Roman" w:hint="cs"/>
      </w:rPr>
    </w:lvl>
    <w:lvl w:ilvl="3">
      <w:start w:val="1"/>
      <w:numFmt w:val="decimal"/>
      <w:lvlText w:val="%1.%2.%3.%4"/>
      <w:lvlJc w:val="left"/>
      <w:pPr>
        <w:tabs>
          <w:tab w:val="num" w:pos="2880"/>
        </w:tabs>
        <w:ind w:left="2880" w:hanging="720"/>
      </w:pPr>
      <w:rPr>
        <w:rFonts w:cs="Times New Roman" w:hint="cs"/>
      </w:rPr>
    </w:lvl>
    <w:lvl w:ilvl="4">
      <w:start w:val="1"/>
      <w:numFmt w:val="decimal"/>
      <w:lvlText w:val="%1.%2.%3.%4.%5"/>
      <w:lvlJc w:val="left"/>
      <w:pPr>
        <w:tabs>
          <w:tab w:val="num" w:pos="3960"/>
        </w:tabs>
        <w:ind w:left="3960" w:hanging="1080"/>
      </w:pPr>
      <w:rPr>
        <w:rFonts w:cs="Times New Roman" w:hint="cs"/>
      </w:rPr>
    </w:lvl>
    <w:lvl w:ilvl="5">
      <w:start w:val="1"/>
      <w:numFmt w:val="decimal"/>
      <w:lvlText w:val="%1.%2.%3.%4.%5.%6"/>
      <w:lvlJc w:val="left"/>
      <w:pPr>
        <w:tabs>
          <w:tab w:val="num" w:pos="4680"/>
        </w:tabs>
        <w:ind w:left="4680" w:hanging="1080"/>
      </w:pPr>
      <w:rPr>
        <w:rFonts w:cs="Times New Roman" w:hint="cs"/>
      </w:rPr>
    </w:lvl>
    <w:lvl w:ilvl="6">
      <w:start w:val="1"/>
      <w:numFmt w:val="decimal"/>
      <w:lvlText w:val="%1.%2.%3.%4.%5.%6.%7"/>
      <w:lvlJc w:val="left"/>
      <w:pPr>
        <w:tabs>
          <w:tab w:val="num" w:pos="5400"/>
        </w:tabs>
        <w:ind w:left="5400" w:hanging="1080"/>
      </w:pPr>
      <w:rPr>
        <w:rFonts w:cs="Times New Roman" w:hint="cs"/>
      </w:rPr>
    </w:lvl>
    <w:lvl w:ilvl="7">
      <w:start w:val="1"/>
      <w:numFmt w:val="decimal"/>
      <w:lvlText w:val="%1.%2.%3.%4.%5.%6.%7.%8"/>
      <w:lvlJc w:val="left"/>
      <w:pPr>
        <w:tabs>
          <w:tab w:val="num" w:pos="6480"/>
        </w:tabs>
        <w:ind w:left="6480" w:hanging="1440"/>
      </w:pPr>
      <w:rPr>
        <w:rFonts w:cs="Times New Roman" w:hint="cs"/>
      </w:rPr>
    </w:lvl>
    <w:lvl w:ilvl="8">
      <w:start w:val="1"/>
      <w:numFmt w:val="decimal"/>
      <w:lvlText w:val="%1.%2.%3.%4.%5.%6.%7.%8.%9"/>
      <w:lvlJc w:val="left"/>
      <w:pPr>
        <w:tabs>
          <w:tab w:val="num" w:pos="7200"/>
        </w:tabs>
        <w:ind w:left="7200" w:hanging="1440"/>
      </w:pPr>
      <w:rPr>
        <w:rFonts w:cs="Times New Roman" w:hint="cs"/>
      </w:rPr>
    </w:lvl>
  </w:abstractNum>
  <w:abstractNum w:abstractNumId="10" w15:restartNumberingAfterBreak="0">
    <w:nsid w:val="26C16ED7"/>
    <w:multiLevelType w:val="multilevel"/>
    <w:tmpl w:val="0666F2E6"/>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1" w15:restartNumberingAfterBreak="0">
    <w:nsid w:val="312939ED"/>
    <w:multiLevelType w:val="multilevel"/>
    <w:tmpl w:val="CEC02162"/>
    <w:lvl w:ilvl="0">
      <w:start w:val="5"/>
      <w:numFmt w:val="decimal"/>
      <w:lvlText w:val="%1"/>
      <w:lvlJc w:val="left"/>
      <w:pPr>
        <w:tabs>
          <w:tab w:val="num" w:pos="360"/>
        </w:tabs>
        <w:ind w:left="360" w:hanging="360"/>
      </w:pPr>
      <w:rPr>
        <w:rFonts w:cs="Times New Roman" w:hint="cs"/>
      </w:rPr>
    </w:lvl>
    <w:lvl w:ilvl="1">
      <w:start w:val="2"/>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12" w15:restartNumberingAfterBreak="0">
    <w:nsid w:val="3195517E"/>
    <w:multiLevelType w:val="hybridMultilevel"/>
    <w:tmpl w:val="179AD91C"/>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15:restartNumberingAfterBreak="0">
    <w:nsid w:val="348B08E4"/>
    <w:multiLevelType w:val="singleLevel"/>
    <w:tmpl w:val="7A5EE002"/>
    <w:lvl w:ilvl="0">
      <w:start w:val="14"/>
      <w:numFmt w:val="decimal"/>
      <w:lvlText w:val="%1."/>
      <w:lvlJc w:val="left"/>
      <w:pPr>
        <w:tabs>
          <w:tab w:val="num" w:pos="360"/>
        </w:tabs>
        <w:ind w:left="360" w:hanging="360"/>
      </w:pPr>
      <w:rPr>
        <w:rFonts w:cs="Times New Roman" w:hint="default"/>
      </w:rPr>
    </w:lvl>
  </w:abstractNum>
  <w:abstractNum w:abstractNumId="14" w15:restartNumberingAfterBreak="0">
    <w:nsid w:val="35BB1260"/>
    <w:multiLevelType w:val="hybridMultilevel"/>
    <w:tmpl w:val="E0468844"/>
    <w:lvl w:ilvl="0" w:tplc="DAEC1090">
      <w:start w:val="13"/>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5" w15:restartNumberingAfterBreak="0">
    <w:nsid w:val="36B169A8"/>
    <w:multiLevelType w:val="multilevel"/>
    <w:tmpl w:val="365E07BE"/>
    <w:lvl w:ilvl="0">
      <w:start w:val="1"/>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16" w15:restartNumberingAfterBreak="0">
    <w:nsid w:val="38DB7781"/>
    <w:multiLevelType w:val="singleLevel"/>
    <w:tmpl w:val="041E000F"/>
    <w:lvl w:ilvl="0">
      <w:start w:val="6"/>
      <w:numFmt w:val="decimal"/>
      <w:lvlText w:val="%1."/>
      <w:lvlJc w:val="left"/>
      <w:pPr>
        <w:tabs>
          <w:tab w:val="num" w:pos="360"/>
        </w:tabs>
        <w:ind w:left="360" w:hanging="360"/>
      </w:pPr>
      <w:rPr>
        <w:rFonts w:cs="Times New Roman" w:hint="default"/>
        <w:u w:val="none"/>
      </w:rPr>
    </w:lvl>
  </w:abstractNum>
  <w:abstractNum w:abstractNumId="17" w15:restartNumberingAfterBreak="0">
    <w:nsid w:val="3A226DE1"/>
    <w:multiLevelType w:val="hybridMultilevel"/>
    <w:tmpl w:val="36C21842"/>
    <w:lvl w:ilvl="0" w:tplc="4D2E75A2">
      <w:start w:val="1"/>
      <w:numFmt w:val="bullet"/>
      <w:lvlText w:val="-"/>
      <w:lvlJc w:val="left"/>
      <w:pPr>
        <w:tabs>
          <w:tab w:val="num" w:pos="1800"/>
        </w:tabs>
        <w:ind w:left="1800" w:hanging="360"/>
      </w:pPr>
      <w:rPr>
        <w:rFonts w:ascii="Times New Roman" w:eastAsia="Times New Roman" w:hAnsi="Times New Roman" w:hint="default"/>
      </w:rPr>
    </w:lvl>
    <w:lvl w:ilvl="1" w:tplc="04090003">
      <w:start w:val="1"/>
      <w:numFmt w:val="bullet"/>
      <w:lvlText w:val="o"/>
      <w:lvlJc w:val="left"/>
      <w:pPr>
        <w:tabs>
          <w:tab w:val="num" w:pos="2520"/>
        </w:tabs>
        <w:ind w:left="2520" w:hanging="360"/>
      </w:pPr>
      <w:rPr>
        <w:rFonts w:ascii="Courier New" w:hAnsi="Courier New" w:hint="default"/>
      </w:rPr>
    </w:lvl>
    <w:lvl w:ilvl="2" w:tplc="04090005">
      <w:start w:val="1"/>
      <w:numFmt w:val="bullet"/>
      <w:lvlText w:val=""/>
      <w:lvlJc w:val="left"/>
      <w:pPr>
        <w:tabs>
          <w:tab w:val="num" w:pos="3240"/>
        </w:tabs>
        <w:ind w:left="3240" w:hanging="360"/>
      </w:pPr>
      <w:rPr>
        <w:rFonts w:ascii="Wingdings" w:hAnsi="Wingdings" w:hint="default"/>
      </w:rPr>
    </w:lvl>
    <w:lvl w:ilvl="3" w:tplc="04090001">
      <w:start w:val="1"/>
      <w:numFmt w:val="bullet"/>
      <w:lvlText w:val=""/>
      <w:lvlJc w:val="left"/>
      <w:pPr>
        <w:tabs>
          <w:tab w:val="num" w:pos="3960"/>
        </w:tabs>
        <w:ind w:left="3960" w:hanging="360"/>
      </w:pPr>
      <w:rPr>
        <w:rFonts w:ascii="Symbol" w:hAnsi="Symbol" w:hint="default"/>
      </w:rPr>
    </w:lvl>
    <w:lvl w:ilvl="4" w:tplc="04090003">
      <w:start w:val="1"/>
      <w:numFmt w:val="bullet"/>
      <w:lvlText w:val="o"/>
      <w:lvlJc w:val="left"/>
      <w:pPr>
        <w:tabs>
          <w:tab w:val="num" w:pos="4680"/>
        </w:tabs>
        <w:ind w:left="4680" w:hanging="360"/>
      </w:pPr>
      <w:rPr>
        <w:rFonts w:ascii="Courier New" w:hAnsi="Courier New" w:hint="default"/>
      </w:rPr>
    </w:lvl>
    <w:lvl w:ilvl="5" w:tplc="04090005">
      <w:start w:val="1"/>
      <w:numFmt w:val="bullet"/>
      <w:lvlText w:val=""/>
      <w:lvlJc w:val="left"/>
      <w:pPr>
        <w:tabs>
          <w:tab w:val="num" w:pos="5400"/>
        </w:tabs>
        <w:ind w:left="5400" w:hanging="360"/>
      </w:pPr>
      <w:rPr>
        <w:rFonts w:ascii="Wingdings" w:hAnsi="Wingdings" w:hint="default"/>
      </w:rPr>
    </w:lvl>
    <w:lvl w:ilvl="6" w:tplc="04090001">
      <w:start w:val="1"/>
      <w:numFmt w:val="bullet"/>
      <w:lvlText w:val=""/>
      <w:lvlJc w:val="left"/>
      <w:pPr>
        <w:tabs>
          <w:tab w:val="num" w:pos="6120"/>
        </w:tabs>
        <w:ind w:left="6120" w:hanging="360"/>
      </w:pPr>
      <w:rPr>
        <w:rFonts w:ascii="Symbol" w:hAnsi="Symbol" w:hint="default"/>
      </w:rPr>
    </w:lvl>
    <w:lvl w:ilvl="7" w:tplc="04090003">
      <w:start w:val="1"/>
      <w:numFmt w:val="bullet"/>
      <w:lvlText w:val="o"/>
      <w:lvlJc w:val="left"/>
      <w:pPr>
        <w:tabs>
          <w:tab w:val="num" w:pos="6840"/>
        </w:tabs>
        <w:ind w:left="6840" w:hanging="360"/>
      </w:pPr>
      <w:rPr>
        <w:rFonts w:ascii="Courier New" w:hAnsi="Courier New" w:hint="default"/>
      </w:rPr>
    </w:lvl>
    <w:lvl w:ilvl="8" w:tplc="04090005">
      <w:start w:val="1"/>
      <w:numFmt w:val="bullet"/>
      <w:lvlText w:val=""/>
      <w:lvlJc w:val="left"/>
      <w:pPr>
        <w:tabs>
          <w:tab w:val="num" w:pos="7560"/>
        </w:tabs>
        <w:ind w:left="7560" w:hanging="360"/>
      </w:pPr>
      <w:rPr>
        <w:rFonts w:ascii="Wingdings" w:hAnsi="Wingdings" w:hint="default"/>
      </w:rPr>
    </w:lvl>
  </w:abstractNum>
  <w:abstractNum w:abstractNumId="18" w15:restartNumberingAfterBreak="0">
    <w:nsid w:val="3A4D62AC"/>
    <w:multiLevelType w:val="singleLevel"/>
    <w:tmpl w:val="041E000F"/>
    <w:lvl w:ilvl="0">
      <w:start w:val="10"/>
      <w:numFmt w:val="decimal"/>
      <w:lvlText w:val="%1."/>
      <w:lvlJc w:val="left"/>
      <w:pPr>
        <w:tabs>
          <w:tab w:val="num" w:pos="360"/>
        </w:tabs>
        <w:ind w:left="360" w:hanging="360"/>
      </w:pPr>
      <w:rPr>
        <w:rFonts w:cs="Times New Roman" w:hint="default"/>
        <w:u w:val="none"/>
      </w:rPr>
    </w:lvl>
  </w:abstractNum>
  <w:abstractNum w:abstractNumId="19" w15:restartNumberingAfterBreak="0">
    <w:nsid w:val="3E1C73EE"/>
    <w:multiLevelType w:val="multilevel"/>
    <w:tmpl w:val="9BC8CD5A"/>
    <w:lvl w:ilvl="0">
      <w:start w:val="11"/>
      <w:numFmt w:val="decimal"/>
      <w:lvlText w:val="%1."/>
      <w:lvlJc w:val="left"/>
      <w:pPr>
        <w:tabs>
          <w:tab w:val="num" w:pos="360"/>
        </w:tabs>
        <w:ind w:left="360" w:hanging="36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0" w15:restartNumberingAfterBreak="0">
    <w:nsid w:val="442F0E13"/>
    <w:multiLevelType w:val="multilevel"/>
    <w:tmpl w:val="617646E8"/>
    <w:lvl w:ilvl="0">
      <w:start w:val="1"/>
      <w:numFmt w:val="decimal"/>
      <w:lvlText w:val="%1"/>
      <w:lvlJc w:val="left"/>
      <w:pPr>
        <w:tabs>
          <w:tab w:val="num" w:pos="360"/>
        </w:tabs>
        <w:ind w:left="360" w:hanging="360"/>
      </w:pPr>
      <w:rPr>
        <w:rFonts w:cs="Times New Roman" w:hint="cs"/>
      </w:rPr>
    </w:lvl>
    <w:lvl w:ilvl="1">
      <w:start w:val="3"/>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1" w15:restartNumberingAfterBreak="0">
    <w:nsid w:val="460B5BD5"/>
    <w:multiLevelType w:val="multilevel"/>
    <w:tmpl w:val="44EC9DEE"/>
    <w:lvl w:ilvl="0">
      <w:start w:val="1"/>
      <w:numFmt w:val="decimal"/>
      <w:lvlText w:val="%1."/>
      <w:lvlJc w:val="left"/>
      <w:pPr>
        <w:tabs>
          <w:tab w:val="num" w:pos="420"/>
        </w:tabs>
        <w:ind w:left="420" w:hanging="420"/>
      </w:pPr>
      <w:rPr>
        <w:rFonts w:cs="Times New Roman" w:hint="default"/>
      </w:rPr>
    </w:lvl>
    <w:lvl w:ilvl="1">
      <w:start w:val="1"/>
      <w:numFmt w:val="decimal"/>
      <w:isLgl/>
      <w:lvlText w:val="%1.%2"/>
      <w:lvlJc w:val="left"/>
      <w:pPr>
        <w:tabs>
          <w:tab w:val="num" w:pos="855"/>
        </w:tabs>
        <w:ind w:left="855" w:hanging="435"/>
      </w:pPr>
      <w:rPr>
        <w:rFonts w:cs="Times New Roman" w:hint="default"/>
      </w:rPr>
    </w:lvl>
    <w:lvl w:ilvl="2">
      <w:start w:val="1"/>
      <w:numFmt w:val="decimal"/>
      <w:isLgl/>
      <w:lvlText w:val="%1.%2.%3"/>
      <w:lvlJc w:val="left"/>
      <w:pPr>
        <w:tabs>
          <w:tab w:val="num" w:pos="1560"/>
        </w:tabs>
        <w:ind w:left="1560" w:hanging="720"/>
      </w:pPr>
      <w:rPr>
        <w:rFonts w:cs="Times New Roman" w:hint="default"/>
      </w:rPr>
    </w:lvl>
    <w:lvl w:ilvl="3">
      <w:start w:val="1"/>
      <w:numFmt w:val="decimal"/>
      <w:isLgl/>
      <w:lvlText w:val="%1.%2.%3.%4"/>
      <w:lvlJc w:val="left"/>
      <w:pPr>
        <w:tabs>
          <w:tab w:val="num" w:pos="1980"/>
        </w:tabs>
        <w:ind w:left="1980" w:hanging="720"/>
      </w:pPr>
      <w:rPr>
        <w:rFonts w:cs="Times New Roman" w:hint="default"/>
      </w:rPr>
    </w:lvl>
    <w:lvl w:ilvl="4">
      <w:start w:val="1"/>
      <w:numFmt w:val="decimal"/>
      <w:isLgl/>
      <w:lvlText w:val="%1.%2.%3.%4.%5"/>
      <w:lvlJc w:val="left"/>
      <w:pPr>
        <w:tabs>
          <w:tab w:val="num" w:pos="2400"/>
        </w:tabs>
        <w:ind w:left="2400" w:hanging="720"/>
      </w:pPr>
      <w:rPr>
        <w:rFonts w:cs="Times New Roman" w:hint="default"/>
      </w:rPr>
    </w:lvl>
    <w:lvl w:ilvl="5">
      <w:start w:val="1"/>
      <w:numFmt w:val="decimal"/>
      <w:isLgl/>
      <w:lvlText w:val="%1.%2.%3.%4.%5.%6"/>
      <w:lvlJc w:val="left"/>
      <w:pPr>
        <w:tabs>
          <w:tab w:val="num" w:pos="3180"/>
        </w:tabs>
        <w:ind w:left="3180" w:hanging="1080"/>
      </w:pPr>
      <w:rPr>
        <w:rFonts w:cs="Times New Roman" w:hint="default"/>
      </w:rPr>
    </w:lvl>
    <w:lvl w:ilvl="6">
      <w:start w:val="1"/>
      <w:numFmt w:val="decimal"/>
      <w:isLgl/>
      <w:lvlText w:val="%1.%2.%3.%4.%5.%6.%7"/>
      <w:lvlJc w:val="left"/>
      <w:pPr>
        <w:tabs>
          <w:tab w:val="num" w:pos="3600"/>
        </w:tabs>
        <w:ind w:left="3600" w:hanging="1080"/>
      </w:pPr>
      <w:rPr>
        <w:rFonts w:cs="Times New Roman" w:hint="default"/>
      </w:rPr>
    </w:lvl>
    <w:lvl w:ilvl="7">
      <w:start w:val="1"/>
      <w:numFmt w:val="decimal"/>
      <w:isLgl/>
      <w:lvlText w:val="%1.%2.%3.%4.%5.%6.%7.%8"/>
      <w:lvlJc w:val="left"/>
      <w:pPr>
        <w:tabs>
          <w:tab w:val="num" w:pos="4020"/>
        </w:tabs>
        <w:ind w:left="4020" w:hanging="1080"/>
      </w:pPr>
      <w:rPr>
        <w:rFonts w:cs="Times New Roman" w:hint="default"/>
      </w:rPr>
    </w:lvl>
    <w:lvl w:ilvl="8">
      <w:start w:val="1"/>
      <w:numFmt w:val="decimal"/>
      <w:isLgl/>
      <w:lvlText w:val="%1.%2.%3.%4.%5.%6.%7.%8.%9"/>
      <w:lvlJc w:val="left"/>
      <w:pPr>
        <w:tabs>
          <w:tab w:val="num" w:pos="4800"/>
        </w:tabs>
        <w:ind w:left="4800" w:hanging="1440"/>
      </w:pPr>
      <w:rPr>
        <w:rFonts w:cs="Times New Roman" w:hint="default"/>
      </w:rPr>
    </w:lvl>
  </w:abstractNum>
  <w:abstractNum w:abstractNumId="22" w15:restartNumberingAfterBreak="0">
    <w:nsid w:val="47F7212C"/>
    <w:multiLevelType w:val="multilevel"/>
    <w:tmpl w:val="17C2D898"/>
    <w:lvl w:ilvl="0">
      <w:start w:val="1"/>
      <w:numFmt w:val="decimal"/>
      <w:lvlText w:val="%1"/>
      <w:lvlJc w:val="left"/>
      <w:pPr>
        <w:tabs>
          <w:tab w:val="num" w:pos="450"/>
        </w:tabs>
        <w:ind w:left="450" w:hanging="450"/>
      </w:pPr>
      <w:rPr>
        <w:rFonts w:cs="Times New Roman" w:hint="default"/>
      </w:rPr>
    </w:lvl>
    <w:lvl w:ilvl="1">
      <w:start w:val="1"/>
      <w:numFmt w:val="decimal"/>
      <w:lvlText w:val="%1.%2"/>
      <w:lvlJc w:val="left"/>
      <w:pPr>
        <w:tabs>
          <w:tab w:val="num" w:pos="900"/>
        </w:tabs>
        <w:ind w:left="900" w:hanging="450"/>
      </w:pPr>
      <w:rPr>
        <w:rFonts w:cs="Times New Roman" w:hint="default"/>
      </w:rPr>
    </w:lvl>
    <w:lvl w:ilvl="2">
      <w:start w:val="3"/>
      <w:numFmt w:val="decimal"/>
      <w:lvlText w:val="%2%1..%3"/>
      <w:lvlJc w:val="left"/>
      <w:pPr>
        <w:tabs>
          <w:tab w:val="num" w:pos="1620"/>
        </w:tabs>
        <w:ind w:left="1620" w:hanging="720"/>
      </w:pPr>
      <w:rPr>
        <w:rFonts w:cs="Times New Roman" w:hint="default"/>
      </w:rPr>
    </w:lvl>
    <w:lvl w:ilvl="3">
      <w:start w:val="1"/>
      <w:numFmt w:val="decimal"/>
      <w:lvlText w:val="%1.%2.%3.%4"/>
      <w:lvlJc w:val="left"/>
      <w:pPr>
        <w:tabs>
          <w:tab w:val="num" w:pos="2070"/>
        </w:tabs>
        <w:ind w:left="2070" w:hanging="720"/>
      </w:pPr>
      <w:rPr>
        <w:rFonts w:cs="Times New Roman" w:hint="default"/>
      </w:rPr>
    </w:lvl>
    <w:lvl w:ilvl="4">
      <w:start w:val="1"/>
      <w:numFmt w:val="decimal"/>
      <w:lvlText w:val="%1.%2.%3.%4.%5"/>
      <w:lvlJc w:val="left"/>
      <w:pPr>
        <w:tabs>
          <w:tab w:val="num" w:pos="2880"/>
        </w:tabs>
        <w:ind w:left="2880" w:hanging="1080"/>
      </w:pPr>
      <w:rPr>
        <w:rFonts w:cs="Times New Roman" w:hint="default"/>
      </w:rPr>
    </w:lvl>
    <w:lvl w:ilvl="5">
      <w:start w:val="1"/>
      <w:numFmt w:val="decimal"/>
      <w:lvlText w:val="%1.%2.%3.%4.%5.%6"/>
      <w:lvlJc w:val="left"/>
      <w:pPr>
        <w:tabs>
          <w:tab w:val="num" w:pos="3330"/>
        </w:tabs>
        <w:ind w:left="3330" w:hanging="1080"/>
      </w:pPr>
      <w:rPr>
        <w:rFonts w:cs="Times New Roman" w:hint="default"/>
      </w:rPr>
    </w:lvl>
    <w:lvl w:ilvl="6">
      <w:start w:val="1"/>
      <w:numFmt w:val="decimal"/>
      <w:lvlText w:val="%1.%2.%3.%4.%5.%6.%7"/>
      <w:lvlJc w:val="left"/>
      <w:pPr>
        <w:tabs>
          <w:tab w:val="num" w:pos="3780"/>
        </w:tabs>
        <w:ind w:left="3780" w:hanging="1080"/>
      </w:pPr>
      <w:rPr>
        <w:rFonts w:cs="Times New Roman" w:hint="default"/>
      </w:rPr>
    </w:lvl>
    <w:lvl w:ilvl="7">
      <w:start w:val="1"/>
      <w:numFmt w:val="decimal"/>
      <w:lvlText w:val="%1.%2.%3.%4.%5.%6.%7.%8"/>
      <w:lvlJc w:val="left"/>
      <w:pPr>
        <w:tabs>
          <w:tab w:val="num" w:pos="4590"/>
        </w:tabs>
        <w:ind w:left="4590" w:hanging="1440"/>
      </w:pPr>
      <w:rPr>
        <w:rFonts w:cs="Times New Roman" w:hint="default"/>
      </w:rPr>
    </w:lvl>
    <w:lvl w:ilvl="8">
      <w:start w:val="1"/>
      <w:numFmt w:val="decimal"/>
      <w:lvlText w:val="%1.%2.%3.%4.%5.%6.%7.%8.%9"/>
      <w:lvlJc w:val="left"/>
      <w:pPr>
        <w:tabs>
          <w:tab w:val="num" w:pos="5040"/>
        </w:tabs>
        <w:ind w:left="5040" w:hanging="1440"/>
      </w:pPr>
      <w:rPr>
        <w:rFonts w:cs="Times New Roman" w:hint="default"/>
      </w:rPr>
    </w:lvl>
  </w:abstractNum>
  <w:abstractNum w:abstractNumId="23" w15:restartNumberingAfterBreak="0">
    <w:nsid w:val="484A0A65"/>
    <w:multiLevelType w:val="hybridMultilevel"/>
    <w:tmpl w:val="9DAE9A84"/>
    <w:lvl w:ilvl="0" w:tplc="50CC0928">
      <w:start w:val="10"/>
      <w:numFmt w:val="decimal"/>
      <w:lvlText w:val="%1."/>
      <w:lvlJc w:val="left"/>
      <w:pPr>
        <w:tabs>
          <w:tab w:val="num" w:pos="720"/>
        </w:tabs>
        <w:ind w:left="720" w:hanging="360"/>
      </w:pPr>
      <w:rPr>
        <w:rFonts w:cs="Times New Roman" w:hint="cs"/>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24" w15:restartNumberingAfterBreak="0">
    <w:nsid w:val="4A4C19B6"/>
    <w:multiLevelType w:val="multilevel"/>
    <w:tmpl w:val="43AECF36"/>
    <w:lvl w:ilvl="0">
      <w:start w:val="1"/>
      <w:numFmt w:val="decimal"/>
      <w:lvlText w:val="%1"/>
      <w:lvlJc w:val="left"/>
      <w:pPr>
        <w:tabs>
          <w:tab w:val="num" w:pos="450"/>
        </w:tabs>
        <w:ind w:left="450" w:hanging="450"/>
      </w:pPr>
      <w:rPr>
        <w:rFonts w:cs="Times New Roman" w:hint="cs"/>
      </w:rPr>
    </w:lvl>
    <w:lvl w:ilvl="1">
      <w:start w:val="11"/>
      <w:numFmt w:val="decimal"/>
      <w:lvlText w:val="%1.%2"/>
      <w:lvlJc w:val="left"/>
      <w:pPr>
        <w:tabs>
          <w:tab w:val="num" w:pos="2250"/>
        </w:tabs>
        <w:ind w:left="2250" w:hanging="45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25" w15:restartNumberingAfterBreak="0">
    <w:nsid w:val="4B1A6FCF"/>
    <w:multiLevelType w:val="hybridMultilevel"/>
    <w:tmpl w:val="0498A754"/>
    <w:lvl w:ilvl="0" w:tplc="FFFFFFFF">
      <w:start w:val="5"/>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26" w15:restartNumberingAfterBreak="0">
    <w:nsid w:val="4D4B0747"/>
    <w:multiLevelType w:val="hybridMultilevel"/>
    <w:tmpl w:val="A3C43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3901334"/>
    <w:multiLevelType w:val="singleLevel"/>
    <w:tmpl w:val="041E000F"/>
    <w:lvl w:ilvl="0">
      <w:start w:val="11"/>
      <w:numFmt w:val="decimal"/>
      <w:lvlText w:val="%1."/>
      <w:lvlJc w:val="left"/>
      <w:pPr>
        <w:tabs>
          <w:tab w:val="num" w:pos="360"/>
        </w:tabs>
        <w:ind w:left="360" w:hanging="360"/>
      </w:pPr>
      <w:rPr>
        <w:rFonts w:cs="Times New Roman" w:hint="default"/>
        <w:u w:val="none"/>
      </w:rPr>
    </w:lvl>
  </w:abstractNum>
  <w:abstractNum w:abstractNumId="28" w15:restartNumberingAfterBreak="0">
    <w:nsid w:val="594C7088"/>
    <w:multiLevelType w:val="hybridMultilevel"/>
    <w:tmpl w:val="973A3906"/>
    <w:lvl w:ilvl="0" w:tplc="6D167512">
      <w:start w:val="739"/>
      <w:numFmt w:val="bullet"/>
      <w:lvlText w:val="-"/>
      <w:lvlJc w:val="left"/>
      <w:pPr>
        <w:tabs>
          <w:tab w:val="num" w:pos="1080"/>
        </w:tabs>
        <w:ind w:left="1080" w:hanging="360"/>
      </w:pPr>
      <w:rPr>
        <w:rFonts w:ascii="Times New Roman" w:eastAsia="Times New Roman" w:hAnsi="Times New Roman" w:hint="default"/>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29" w15:restartNumberingAfterBreak="0">
    <w:nsid w:val="5C1443E4"/>
    <w:multiLevelType w:val="hybridMultilevel"/>
    <w:tmpl w:val="1904003A"/>
    <w:lvl w:ilvl="0" w:tplc="FFFFFFFF">
      <w:start w:val="10"/>
      <w:numFmt w:val="decimal"/>
      <w:lvlText w:val="%1."/>
      <w:lvlJc w:val="left"/>
      <w:pPr>
        <w:tabs>
          <w:tab w:val="num" w:pos="720"/>
        </w:tabs>
        <w:ind w:left="720" w:hanging="360"/>
      </w:pPr>
      <w:rPr>
        <w:rFonts w:cs="Times New Roman" w:hint="cs"/>
      </w:rPr>
    </w:lvl>
    <w:lvl w:ilvl="1" w:tplc="FFFFFFFF">
      <w:start w:val="1"/>
      <w:numFmt w:val="lowerLetter"/>
      <w:lvlText w:val="%2."/>
      <w:lvlJc w:val="left"/>
      <w:pPr>
        <w:tabs>
          <w:tab w:val="num" w:pos="1440"/>
        </w:tabs>
        <w:ind w:left="1440" w:hanging="360"/>
      </w:pPr>
      <w:rPr>
        <w:rFonts w:cs="Times New Roman"/>
      </w:rPr>
    </w:lvl>
    <w:lvl w:ilvl="2" w:tplc="FFFFFFFF">
      <w:start w:val="1"/>
      <w:numFmt w:val="lowerRoman"/>
      <w:lvlText w:val="%3."/>
      <w:lvlJc w:val="right"/>
      <w:pPr>
        <w:tabs>
          <w:tab w:val="num" w:pos="2160"/>
        </w:tabs>
        <w:ind w:left="2160" w:hanging="180"/>
      </w:pPr>
      <w:rPr>
        <w:rFonts w:cs="Times New Roman"/>
      </w:rPr>
    </w:lvl>
    <w:lvl w:ilvl="3" w:tplc="FFFFFFFF">
      <w:start w:val="1"/>
      <w:numFmt w:val="decimal"/>
      <w:lvlText w:val="%4."/>
      <w:lvlJc w:val="left"/>
      <w:pPr>
        <w:tabs>
          <w:tab w:val="num" w:pos="2880"/>
        </w:tabs>
        <w:ind w:left="2880" w:hanging="360"/>
      </w:pPr>
      <w:rPr>
        <w:rFonts w:cs="Times New Roman"/>
      </w:rPr>
    </w:lvl>
    <w:lvl w:ilvl="4" w:tplc="FFFFFFFF">
      <w:start w:val="1"/>
      <w:numFmt w:val="lowerLetter"/>
      <w:lvlText w:val="%5."/>
      <w:lvlJc w:val="left"/>
      <w:pPr>
        <w:tabs>
          <w:tab w:val="num" w:pos="3600"/>
        </w:tabs>
        <w:ind w:left="3600" w:hanging="360"/>
      </w:pPr>
      <w:rPr>
        <w:rFonts w:cs="Times New Roman"/>
      </w:rPr>
    </w:lvl>
    <w:lvl w:ilvl="5" w:tplc="FFFFFFFF">
      <w:start w:val="1"/>
      <w:numFmt w:val="lowerRoman"/>
      <w:lvlText w:val="%6."/>
      <w:lvlJc w:val="right"/>
      <w:pPr>
        <w:tabs>
          <w:tab w:val="num" w:pos="4320"/>
        </w:tabs>
        <w:ind w:left="4320" w:hanging="180"/>
      </w:pPr>
      <w:rPr>
        <w:rFonts w:cs="Times New Roman"/>
      </w:rPr>
    </w:lvl>
    <w:lvl w:ilvl="6" w:tplc="FFFFFFFF">
      <w:start w:val="1"/>
      <w:numFmt w:val="decimal"/>
      <w:lvlText w:val="%7."/>
      <w:lvlJc w:val="left"/>
      <w:pPr>
        <w:tabs>
          <w:tab w:val="num" w:pos="5040"/>
        </w:tabs>
        <w:ind w:left="5040" w:hanging="360"/>
      </w:pPr>
      <w:rPr>
        <w:rFonts w:cs="Times New Roman"/>
      </w:rPr>
    </w:lvl>
    <w:lvl w:ilvl="7" w:tplc="FFFFFFFF">
      <w:start w:val="1"/>
      <w:numFmt w:val="lowerLetter"/>
      <w:lvlText w:val="%8."/>
      <w:lvlJc w:val="left"/>
      <w:pPr>
        <w:tabs>
          <w:tab w:val="num" w:pos="5760"/>
        </w:tabs>
        <w:ind w:left="5760" w:hanging="360"/>
      </w:pPr>
      <w:rPr>
        <w:rFonts w:cs="Times New Roman"/>
      </w:rPr>
    </w:lvl>
    <w:lvl w:ilvl="8" w:tplc="FFFFFFFF">
      <w:start w:val="1"/>
      <w:numFmt w:val="lowerRoman"/>
      <w:lvlText w:val="%9."/>
      <w:lvlJc w:val="right"/>
      <w:pPr>
        <w:tabs>
          <w:tab w:val="num" w:pos="6480"/>
        </w:tabs>
        <w:ind w:left="6480" w:hanging="180"/>
      </w:pPr>
      <w:rPr>
        <w:rFonts w:cs="Times New Roman"/>
      </w:rPr>
    </w:lvl>
  </w:abstractNum>
  <w:abstractNum w:abstractNumId="30" w15:restartNumberingAfterBreak="0">
    <w:nsid w:val="614B3613"/>
    <w:multiLevelType w:val="multilevel"/>
    <w:tmpl w:val="47DC1DA4"/>
    <w:lvl w:ilvl="0">
      <w:start w:val="4"/>
      <w:numFmt w:val="decimal"/>
      <w:lvlText w:val="%1"/>
      <w:lvlJc w:val="left"/>
      <w:pPr>
        <w:tabs>
          <w:tab w:val="num" w:pos="375"/>
        </w:tabs>
        <w:ind w:left="375" w:hanging="375"/>
      </w:pPr>
      <w:rPr>
        <w:rFonts w:cs="Times New Roman" w:hint="cs"/>
      </w:rPr>
    </w:lvl>
    <w:lvl w:ilvl="1">
      <w:start w:val="3"/>
      <w:numFmt w:val="decimal"/>
      <w:lvlText w:val="%1.%2"/>
      <w:lvlJc w:val="left"/>
      <w:pPr>
        <w:tabs>
          <w:tab w:val="num" w:pos="825"/>
        </w:tabs>
        <w:ind w:left="825" w:hanging="375"/>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1" w15:restartNumberingAfterBreak="0">
    <w:nsid w:val="65F2509F"/>
    <w:multiLevelType w:val="multilevel"/>
    <w:tmpl w:val="21541126"/>
    <w:lvl w:ilvl="0">
      <w:start w:val="3"/>
      <w:numFmt w:val="decimal"/>
      <w:lvlText w:val="%1"/>
      <w:lvlJc w:val="left"/>
      <w:pPr>
        <w:tabs>
          <w:tab w:val="num" w:pos="360"/>
        </w:tabs>
        <w:ind w:left="360" w:hanging="360"/>
      </w:pPr>
      <w:rPr>
        <w:rFonts w:cs="Times New Roman" w:hint="default"/>
      </w:rPr>
    </w:lvl>
    <w:lvl w:ilvl="1">
      <w:start w:val="5"/>
      <w:numFmt w:val="decimal"/>
      <w:lvlText w:val="%1.%2"/>
      <w:lvlJc w:val="left"/>
      <w:pPr>
        <w:tabs>
          <w:tab w:val="num" w:pos="720"/>
        </w:tabs>
        <w:ind w:left="720" w:hanging="360"/>
      </w:pPr>
      <w:rPr>
        <w:rFonts w:cs="Times New Roman" w:hint="default"/>
      </w:rPr>
    </w:lvl>
    <w:lvl w:ilvl="2">
      <w:start w:val="1"/>
      <w:numFmt w:val="decimal"/>
      <w:lvlText w:val="%1.%2.%3"/>
      <w:lvlJc w:val="left"/>
      <w:pPr>
        <w:tabs>
          <w:tab w:val="num" w:pos="1440"/>
        </w:tabs>
        <w:ind w:left="1440" w:hanging="720"/>
      </w:pPr>
      <w:rPr>
        <w:rFonts w:cs="Times New Roman" w:hint="default"/>
      </w:rPr>
    </w:lvl>
    <w:lvl w:ilvl="3">
      <w:start w:val="1"/>
      <w:numFmt w:val="decimal"/>
      <w:lvlText w:val="%1.%2.%3.%4"/>
      <w:lvlJc w:val="left"/>
      <w:pPr>
        <w:tabs>
          <w:tab w:val="num" w:pos="1800"/>
        </w:tabs>
        <w:ind w:left="1800" w:hanging="720"/>
      </w:pPr>
      <w:rPr>
        <w:rFonts w:cs="Times New Roman" w:hint="default"/>
      </w:rPr>
    </w:lvl>
    <w:lvl w:ilvl="4">
      <w:start w:val="1"/>
      <w:numFmt w:val="decimal"/>
      <w:lvlText w:val="%1.%2.%3.%4.%5"/>
      <w:lvlJc w:val="left"/>
      <w:pPr>
        <w:tabs>
          <w:tab w:val="num" w:pos="2520"/>
        </w:tabs>
        <w:ind w:left="2520" w:hanging="1080"/>
      </w:pPr>
      <w:rPr>
        <w:rFonts w:cs="Times New Roman" w:hint="default"/>
      </w:rPr>
    </w:lvl>
    <w:lvl w:ilvl="5">
      <w:start w:val="1"/>
      <w:numFmt w:val="decimal"/>
      <w:lvlText w:val="%1.%2.%3.%4.%5.%6"/>
      <w:lvlJc w:val="left"/>
      <w:pPr>
        <w:tabs>
          <w:tab w:val="num" w:pos="2880"/>
        </w:tabs>
        <w:ind w:left="2880" w:hanging="1080"/>
      </w:pPr>
      <w:rPr>
        <w:rFonts w:cs="Times New Roman" w:hint="default"/>
      </w:rPr>
    </w:lvl>
    <w:lvl w:ilvl="6">
      <w:start w:val="1"/>
      <w:numFmt w:val="decimal"/>
      <w:lvlText w:val="%1.%2.%3.%4.%5.%6.%7"/>
      <w:lvlJc w:val="left"/>
      <w:pPr>
        <w:tabs>
          <w:tab w:val="num" w:pos="3240"/>
        </w:tabs>
        <w:ind w:left="3240" w:hanging="1080"/>
      </w:pPr>
      <w:rPr>
        <w:rFonts w:cs="Times New Roman" w:hint="default"/>
      </w:rPr>
    </w:lvl>
    <w:lvl w:ilvl="7">
      <w:start w:val="1"/>
      <w:numFmt w:val="decimal"/>
      <w:lvlText w:val="%1.%2.%3.%4.%5.%6.%7.%8"/>
      <w:lvlJc w:val="left"/>
      <w:pPr>
        <w:tabs>
          <w:tab w:val="num" w:pos="3960"/>
        </w:tabs>
        <w:ind w:left="3960" w:hanging="1440"/>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2" w15:restartNumberingAfterBreak="0">
    <w:nsid w:val="66807F4B"/>
    <w:multiLevelType w:val="multilevel"/>
    <w:tmpl w:val="71B6DB10"/>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810"/>
        </w:tabs>
        <w:ind w:left="810" w:hanging="360"/>
      </w:pPr>
      <w:rPr>
        <w:rFonts w:cs="Times New Roman" w:hint="cs"/>
      </w:rPr>
    </w:lvl>
    <w:lvl w:ilvl="2">
      <w:start w:val="1"/>
      <w:numFmt w:val="decimal"/>
      <w:lvlText w:val="%1.%2.%3"/>
      <w:lvlJc w:val="left"/>
      <w:pPr>
        <w:tabs>
          <w:tab w:val="num" w:pos="1620"/>
        </w:tabs>
        <w:ind w:left="1620" w:hanging="720"/>
      </w:pPr>
      <w:rPr>
        <w:rFonts w:cs="Times New Roman" w:hint="cs"/>
      </w:rPr>
    </w:lvl>
    <w:lvl w:ilvl="3">
      <w:start w:val="1"/>
      <w:numFmt w:val="decimal"/>
      <w:lvlText w:val="%1.%2.%3.%4"/>
      <w:lvlJc w:val="left"/>
      <w:pPr>
        <w:tabs>
          <w:tab w:val="num" w:pos="2070"/>
        </w:tabs>
        <w:ind w:left="2070" w:hanging="720"/>
      </w:pPr>
      <w:rPr>
        <w:rFonts w:cs="Times New Roman" w:hint="cs"/>
      </w:rPr>
    </w:lvl>
    <w:lvl w:ilvl="4">
      <w:start w:val="1"/>
      <w:numFmt w:val="decimal"/>
      <w:lvlText w:val="%1.%2.%3.%4.%5"/>
      <w:lvlJc w:val="left"/>
      <w:pPr>
        <w:tabs>
          <w:tab w:val="num" w:pos="2880"/>
        </w:tabs>
        <w:ind w:left="2880" w:hanging="1080"/>
      </w:pPr>
      <w:rPr>
        <w:rFonts w:cs="Times New Roman" w:hint="cs"/>
      </w:rPr>
    </w:lvl>
    <w:lvl w:ilvl="5">
      <w:start w:val="1"/>
      <w:numFmt w:val="decimal"/>
      <w:lvlText w:val="%1.%2.%3.%4.%5.%6"/>
      <w:lvlJc w:val="left"/>
      <w:pPr>
        <w:tabs>
          <w:tab w:val="num" w:pos="3330"/>
        </w:tabs>
        <w:ind w:left="3330" w:hanging="1080"/>
      </w:pPr>
      <w:rPr>
        <w:rFonts w:cs="Times New Roman" w:hint="cs"/>
      </w:rPr>
    </w:lvl>
    <w:lvl w:ilvl="6">
      <w:start w:val="1"/>
      <w:numFmt w:val="decimal"/>
      <w:lvlText w:val="%1.%2.%3.%4.%5.%6.%7"/>
      <w:lvlJc w:val="left"/>
      <w:pPr>
        <w:tabs>
          <w:tab w:val="num" w:pos="3780"/>
        </w:tabs>
        <w:ind w:left="3780" w:hanging="1080"/>
      </w:pPr>
      <w:rPr>
        <w:rFonts w:cs="Times New Roman" w:hint="cs"/>
      </w:rPr>
    </w:lvl>
    <w:lvl w:ilvl="7">
      <w:start w:val="1"/>
      <w:numFmt w:val="decimal"/>
      <w:lvlText w:val="%1.%2.%3.%4.%5.%6.%7.%8"/>
      <w:lvlJc w:val="left"/>
      <w:pPr>
        <w:tabs>
          <w:tab w:val="num" w:pos="4590"/>
        </w:tabs>
        <w:ind w:left="4590" w:hanging="1440"/>
      </w:pPr>
      <w:rPr>
        <w:rFonts w:cs="Times New Roman" w:hint="cs"/>
      </w:rPr>
    </w:lvl>
    <w:lvl w:ilvl="8">
      <w:start w:val="1"/>
      <w:numFmt w:val="decimal"/>
      <w:lvlText w:val="%1.%2.%3.%4.%5.%6.%7.%8.%9"/>
      <w:lvlJc w:val="left"/>
      <w:pPr>
        <w:tabs>
          <w:tab w:val="num" w:pos="5040"/>
        </w:tabs>
        <w:ind w:left="5040" w:hanging="1440"/>
      </w:pPr>
      <w:rPr>
        <w:rFonts w:cs="Times New Roman" w:hint="cs"/>
      </w:rPr>
    </w:lvl>
  </w:abstractNum>
  <w:abstractNum w:abstractNumId="33" w15:restartNumberingAfterBreak="0">
    <w:nsid w:val="67334B24"/>
    <w:multiLevelType w:val="multilevel"/>
    <w:tmpl w:val="F32A1BAC"/>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4" w15:restartNumberingAfterBreak="0">
    <w:nsid w:val="6C37449E"/>
    <w:multiLevelType w:val="hybridMultilevel"/>
    <w:tmpl w:val="B400D556"/>
    <w:lvl w:ilvl="0" w:tplc="FFFFFFFF">
      <w:start w:val="2543"/>
      <w:numFmt w:val="decimal"/>
      <w:lvlText w:val="%1"/>
      <w:lvlJc w:val="left"/>
      <w:pPr>
        <w:tabs>
          <w:tab w:val="num" w:pos="7560"/>
        </w:tabs>
        <w:ind w:left="7560" w:hanging="1800"/>
      </w:pPr>
      <w:rPr>
        <w:rFonts w:cs="Times New Roman" w:hint="cs"/>
      </w:rPr>
    </w:lvl>
    <w:lvl w:ilvl="1" w:tplc="FFFFFFFF">
      <w:start w:val="1"/>
      <w:numFmt w:val="lowerLetter"/>
      <w:lvlText w:val="%2."/>
      <w:lvlJc w:val="left"/>
      <w:pPr>
        <w:tabs>
          <w:tab w:val="num" w:pos="6840"/>
        </w:tabs>
        <w:ind w:left="6840" w:hanging="360"/>
      </w:pPr>
      <w:rPr>
        <w:rFonts w:cs="Times New Roman"/>
      </w:rPr>
    </w:lvl>
    <w:lvl w:ilvl="2" w:tplc="FFFFFFFF">
      <w:start w:val="1"/>
      <w:numFmt w:val="lowerRoman"/>
      <w:lvlText w:val="%3."/>
      <w:lvlJc w:val="right"/>
      <w:pPr>
        <w:tabs>
          <w:tab w:val="num" w:pos="7560"/>
        </w:tabs>
        <w:ind w:left="7560" w:hanging="180"/>
      </w:pPr>
      <w:rPr>
        <w:rFonts w:cs="Times New Roman"/>
      </w:rPr>
    </w:lvl>
    <w:lvl w:ilvl="3" w:tplc="FFFFFFFF">
      <w:start w:val="1"/>
      <w:numFmt w:val="decimal"/>
      <w:lvlText w:val="%4."/>
      <w:lvlJc w:val="left"/>
      <w:pPr>
        <w:tabs>
          <w:tab w:val="num" w:pos="8280"/>
        </w:tabs>
        <w:ind w:left="8280" w:hanging="360"/>
      </w:pPr>
      <w:rPr>
        <w:rFonts w:cs="Times New Roman"/>
      </w:rPr>
    </w:lvl>
    <w:lvl w:ilvl="4" w:tplc="FFFFFFFF">
      <w:start w:val="1"/>
      <w:numFmt w:val="lowerLetter"/>
      <w:lvlText w:val="%5."/>
      <w:lvlJc w:val="left"/>
      <w:pPr>
        <w:tabs>
          <w:tab w:val="num" w:pos="9000"/>
        </w:tabs>
        <w:ind w:left="9000" w:hanging="360"/>
      </w:pPr>
      <w:rPr>
        <w:rFonts w:cs="Times New Roman"/>
      </w:rPr>
    </w:lvl>
    <w:lvl w:ilvl="5" w:tplc="FFFFFFFF">
      <w:start w:val="1"/>
      <w:numFmt w:val="lowerRoman"/>
      <w:lvlText w:val="%6."/>
      <w:lvlJc w:val="right"/>
      <w:pPr>
        <w:tabs>
          <w:tab w:val="num" w:pos="9720"/>
        </w:tabs>
        <w:ind w:left="9720" w:hanging="180"/>
      </w:pPr>
      <w:rPr>
        <w:rFonts w:cs="Times New Roman"/>
      </w:rPr>
    </w:lvl>
    <w:lvl w:ilvl="6" w:tplc="FFFFFFFF">
      <w:start w:val="1"/>
      <w:numFmt w:val="decimal"/>
      <w:lvlText w:val="%7."/>
      <w:lvlJc w:val="left"/>
      <w:pPr>
        <w:tabs>
          <w:tab w:val="num" w:pos="10440"/>
        </w:tabs>
        <w:ind w:left="10440" w:hanging="360"/>
      </w:pPr>
      <w:rPr>
        <w:rFonts w:cs="Times New Roman"/>
      </w:rPr>
    </w:lvl>
    <w:lvl w:ilvl="7" w:tplc="FFFFFFFF">
      <w:start w:val="1"/>
      <w:numFmt w:val="lowerLetter"/>
      <w:lvlText w:val="%8."/>
      <w:lvlJc w:val="left"/>
      <w:pPr>
        <w:tabs>
          <w:tab w:val="num" w:pos="11160"/>
        </w:tabs>
        <w:ind w:left="11160" w:hanging="360"/>
      </w:pPr>
      <w:rPr>
        <w:rFonts w:cs="Times New Roman"/>
      </w:rPr>
    </w:lvl>
    <w:lvl w:ilvl="8" w:tplc="FFFFFFFF">
      <w:start w:val="1"/>
      <w:numFmt w:val="lowerRoman"/>
      <w:lvlText w:val="%9."/>
      <w:lvlJc w:val="right"/>
      <w:pPr>
        <w:tabs>
          <w:tab w:val="num" w:pos="11880"/>
        </w:tabs>
        <w:ind w:left="11880" w:hanging="180"/>
      </w:pPr>
      <w:rPr>
        <w:rFonts w:cs="Times New Roman"/>
      </w:rPr>
    </w:lvl>
  </w:abstractNum>
  <w:abstractNum w:abstractNumId="35" w15:restartNumberingAfterBreak="0">
    <w:nsid w:val="6DA06017"/>
    <w:multiLevelType w:val="multilevel"/>
    <w:tmpl w:val="50729ABA"/>
    <w:lvl w:ilvl="0">
      <w:start w:val="2"/>
      <w:numFmt w:val="decimal"/>
      <w:lvlText w:val="%1"/>
      <w:lvlJc w:val="left"/>
      <w:pPr>
        <w:tabs>
          <w:tab w:val="num" w:pos="360"/>
        </w:tabs>
        <w:ind w:left="360" w:hanging="360"/>
      </w:pPr>
      <w:rPr>
        <w:rFonts w:cs="Times New Roman" w:hint="cs"/>
      </w:rPr>
    </w:lvl>
    <w:lvl w:ilvl="1">
      <w:start w:val="1"/>
      <w:numFmt w:val="decimal"/>
      <w:lvlText w:val="%1.%2"/>
      <w:lvlJc w:val="left"/>
      <w:pPr>
        <w:tabs>
          <w:tab w:val="num" w:pos="2160"/>
        </w:tabs>
        <w:ind w:left="2160" w:hanging="360"/>
      </w:pPr>
      <w:rPr>
        <w:rFonts w:cs="Times New Roman" w:hint="cs"/>
      </w:rPr>
    </w:lvl>
    <w:lvl w:ilvl="2">
      <w:start w:val="1"/>
      <w:numFmt w:val="decimal"/>
      <w:lvlText w:val="%1.%2.%3"/>
      <w:lvlJc w:val="left"/>
      <w:pPr>
        <w:tabs>
          <w:tab w:val="num" w:pos="4320"/>
        </w:tabs>
        <w:ind w:left="4320" w:hanging="720"/>
      </w:pPr>
      <w:rPr>
        <w:rFonts w:cs="Times New Roman" w:hint="cs"/>
      </w:rPr>
    </w:lvl>
    <w:lvl w:ilvl="3">
      <w:start w:val="1"/>
      <w:numFmt w:val="decimal"/>
      <w:lvlText w:val="%1.%2.%3.%4"/>
      <w:lvlJc w:val="left"/>
      <w:pPr>
        <w:tabs>
          <w:tab w:val="num" w:pos="6120"/>
        </w:tabs>
        <w:ind w:left="6120" w:hanging="720"/>
      </w:pPr>
      <w:rPr>
        <w:rFonts w:cs="Times New Roman" w:hint="cs"/>
      </w:rPr>
    </w:lvl>
    <w:lvl w:ilvl="4">
      <w:start w:val="1"/>
      <w:numFmt w:val="decimal"/>
      <w:lvlText w:val="%1.%2.%3.%4.%5"/>
      <w:lvlJc w:val="left"/>
      <w:pPr>
        <w:tabs>
          <w:tab w:val="num" w:pos="8280"/>
        </w:tabs>
        <w:ind w:left="8280" w:hanging="1080"/>
      </w:pPr>
      <w:rPr>
        <w:rFonts w:cs="Times New Roman" w:hint="cs"/>
      </w:rPr>
    </w:lvl>
    <w:lvl w:ilvl="5">
      <w:start w:val="1"/>
      <w:numFmt w:val="decimal"/>
      <w:lvlText w:val="%1.%2.%3.%4.%5.%6"/>
      <w:lvlJc w:val="left"/>
      <w:pPr>
        <w:tabs>
          <w:tab w:val="num" w:pos="10080"/>
        </w:tabs>
        <w:ind w:left="10080" w:hanging="1080"/>
      </w:pPr>
      <w:rPr>
        <w:rFonts w:cs="Times New Roman" w:hint="cs"/>
      </w:rPr>
    </w:lvl>
    <w:lvl w:ilvl="6">
      <w:start w:val="1"/>
      <w:numFmt w:val="decimal"/>
      <w:lvlText w:val="%1.%2.%3.%4.%5.%6.%7"/>
      <w:lvlJc w:val="left"/>
      <w:pPr>
        <w:tabs>
          <w:tab w:val="num" w:pos="11880"/>
        </w:tabs>
        <w:ind w:left="11880" w:hanging="1080"/>
      </w:pPr>
      <w:rPr>
        <w:rFonts w:cs="Times New Roman" w:hint="cs"/>
      </w:rPr>
    </w:lvl>
    <w:lvl w:ilvl="7">
      <w:start w:val="1"/>
      <w:numFmt w:val="decimal"/>
      <w:lvlText w:val="%1.%2.%3.%4.%5.%6.%7.%8"/>
      <w:lvlJc w:val="left"/>
      <w:pPr>
        <w:tabs>
          <w:tab w:val="num" w:pos="14040"/>
        </w:tabs>
        <w:ind w:left="14040" w:hanging="1440"/>
      </w:pPr>
      <w:rPr>
        <w:rFonts w:cs="Times New Roman" w:hint="cs"/>
      </w:rPr>
    </w:lvl>
    <w:lvl w:ilvl="8">
      <w:start w:val="1"/>
      <w:numFmt w:val="decimal"/>
      <w:lvlText w:val="%1.%2.%3.%4.%5.%6.%7.%8.%9"/>
      <w:lvlJc w:val="left"/>
      <w:pPr>
        <w:tabs>
          <w:tab w:val="num" w:pos="15840"/>
        </w:tabs>
        <w:ind w:left="15840" w:hanging="1440"/>
      </w:pPr>
      <w:rPr>
        <w:rFonts w:cs="Times New Roman" w:hint="cs"/>
      </w:rPr>
    </w:lvl>
  </w:abstractNum>
  <w:abstractNum w:abstractNumId="36" w15:restartNumberingAfterBreak="0">
    <w:nsid w:val="6F6376D0"/>
    <w:multiLevelType w:val="multilevel"/>
    <w:tmpl w:val="C794FFA4"/>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720"/>
        </w:tabs>
        <w:ind w:left="720" w:hanging="360"/>
      </w:pPr>
      <w:rPr>
        <w:rFonts w:cs="Times New Roman" w:hint="cs"/>
      </w:rPr>
    </w:lvl>
    <w:lvl w:ilvl="2">
      <w:start w:val="1"/>
      <w:numFmt w:val="decimal"/>
      <w:lvlText w:val="%1.%2.%3"/>
      <w:lvlJc w:val="left"/>
      <w:pPr>
        <w:tabs>
          <w:tab w:val="num" w:pos="1440"/>
        </w:tabs>
        <w:ind w:left="1440" w:hanging="720"/>
      </w:pPr>
      <w:rPr>
        <w:rFonts w:cs="Times New Roman" w:hint="cs"/>
      </w:rPr>
    </w:lvl>
    <w:lvl w:ilvl="3">
      <w:start w:val="1"/>
      <w:numFmt w:val="decimal"/>
      <w:lvlText w:val="%1.%2.%3.%4"/>
      <w:lvlJc w:val="left"/>
      <w:pPr>
        <w:tabs>
          <w:tab w:val="num" w:pos="1800"/>
        </w:tabs>
        <w:ind w:left="1800" w:hanging="720"/>
      </w:pPr>
      <w:rPr>
        <w:rFonts w:cs="Times New Roman" w:hint="cs"/>
      </w:rPr>
    </w:lvl>
    <w:lvl w:ilvl="4">
      <w:start w:val="1"/>
      <w:numFmt w:val="decimal"/>
      <w:lvlText w:val="%1.%2.%3.%4.%5"/>
      <w:lvlJc w:val="left"/>
      <w:pPr>
        <w:tabs>
          <w:tab w:val="num" w:pos="2520"/>
        </w:tabs>
        <w:ind w:left="2520" w:hanging="1080"/>
      </w:pPr>
      <w:rPr>
        <w:rFonts w:cs="Times New Roman" w:hint="cs"/>
      </w:rPr>
    </w:lvl>
    <w:lvl w:ilvl="5">
      <w:start w:val="1"/>
      <w:numFmt w:val="decimal"/>
      <w:lvlText w:val="%1.%2.%3.%4.%5.%6"/>
      <w:lvlJc w:val="left"/>
      <w:pPr>
        <w:tabs>
          <w:tab w:val="num" w:pos="2880"/>
        </w:tabs>
        <w:ind w:left="2880" w:hanging="1080"/>
      </w:pPr>
      <w:rPr>
        <w:rFonts w:cs="Times New Roman" w:hint="cs"/>
      </w:rPr>
    </w:lvl>
    <w:lvl w:ilvl="6">
      <w:start w:val="1"/>
      <w:numFmt w:val="decimal"/>
      <w:lvlText w:val="%1.%2.%3.%4.%5.%6.%7"/>
      <w:lvlJc w:val="left"/>
      <w:pPr>
        <w:tabs>
          <w:tab w:val="num" w:pos="3240"/>
        </w:tabs>
        <w:ind w:left="3240" w:hanging="1080"/>
      </w:pPr>
      <w:rPr>
        <w:rFonts w:cs="Times New Roman" w:hint="cs"/>
      </w:rPr>
    </w:lvl>
    <w:lvl w:ilvl="7">
      <w:start w:val="1"/>
      <w:numFmt w:val="decimal"/>
      <w:lvlText w:val="%1.%2.%3.%4.%5.%6.%7.%8"/>
      <w:lvlJc w:val="left"/>
      <w:pPr>
        <w:tabs>
          <w:tab w:val="num" w:pos="3960"/>
        </w:tabs>
        <w:ind w:left="3960" w:hanging="1440"/>
      </w:pPr>
      <w:rPr>
        <w:rFonts w:cs="Times New Roman" w:hint="cs"/>
      </w:rPr>
    </w:lvl>
    <w:lvl w:ilvl="8">
      <w:start w:val="1"/>
      <w:numFmt w:val="decimal"/>
      <w:lvlText w:val="%1.%2.%3.%4.%5.%6.%7.%8.%9"/>
      <w:lvlJc w:val="left"/>
      <w:pPr>
        <w:tabs>
          <w:tab w:val="num" w:pos="4320"/>
        </w:tabs>
        <w:ind w:left="4320" w:hanging="1440"/>
      </w:pPr>
      <w:rPr>
        <w:rFonts w:cs="Times New Roman" w:hint="cs"/>
      </w:rPr>
    </w:lvl>
  </w:abstractNum>
  <w:abstractNum w:abstractNumId="37" w15:restartNumberingAfterBreak="0">
    <w:nsid w:val="71145B6C"/>
    <w:multiLevelType w:val="hybridMultilevel"/>
    <w:tmpl w:val="4C34EC64"/>
    <w:lvl w:ilvl="0" w:tplc="FFEEFBB8">
      <w:start w:val="11"/>
      <w:numFmt w:val="decimal"/>
      <w:lvlText w:val="%1."/>
      <w:lvlJc w:val="left"/>
      <w:pPr>
        <w:tabs>
          <w:tab w:val="num" w:pos="720"/>
        </w:tabs>
        <w:ind w:left="720" w:hanging="360"/>
      </w:pPr>
      <w:rPr>
        <w:rFonts w:cs="Times New Roman" w:hint="cs"/>
        <w:u w:val="none"/>
      </w:rPr>
    </w:lvl>
    <w:lvl w:ilvl="1" w:tplc="04090019">
      <w:start w:val="1"/>
      <w:numFmt w:val="lowerLetter"/>
      <w:lvlText w:val="%2."/>
      <w:lvlJc w:val="left"/>
      <w:pPr>
        <w:tabs>
          <w:tab w:val="num" w:pos="1440"/>
        </w:tabs>
        <w:ind w:left="1440" w:hanging="360"/>
      </w:pPr>
      <w:rPr>
        <w:rFonts w:cs="Times New Roman"/>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38" w15:restartNumberingAfterBreak="0">
    <w:nsid w:val="7BA53862"/>
    <w:multiLevelType w:val="multilevel"/>
    <w:tmpl w:val="A81A80D8"/>
    <w:lvl w:ilvl="0">
      <w:start w:val="3"/>
      <w:numFmt w:val="decimal"/>
      <w:lvlText w:val="%1"/>
      <w:lvlJc w:val="left"/>
      <w:pPr>
        <w:tabs>
          <w:tab w:val="num" w:pos="540"/>
        </w:tabs>
        <w:ind w:left="540" w:hanging="540"/>
      </w:pPr>
      <w:rPr>
        <w:rFonts w:cs="Times New Roman" w:hint="cs"/>
      </w:rPr>
    </w:lvl>
    <w:lvl w:ilvl="1">
      <w:start w:val="1"/>
      <w:numFmt w:val="decimal"/>
      <w:lvlText w:val="%1.%2"/>
      <w:lvlJc w:val="left"/>
      <w:pPr>
        <w:tabs>
          <w:tab w:val="num" w:pos="1080"/>
        </w:tabs>
        <w:ind w:left="1080" w:hanging="540"/>
      </w:pPr>
      <w:rPr>
        <w:rFonts w:cs="Times New Roman" w:hint="cs"/>
      </w:rPr>
    </w:lvl>
    <w:lvl w:ilvl="2">
      <w:start w:val="3"/>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abstractNum w:abstractNumId="39" w15:restartNumberingAfterBreak="0">
    <w:nsid w:val="7D993257"/>
    <w:multiLevelType w:val="multilevel"/>
    <w:tmpl w:val="CB62062C"/>
    <w:lvl w:ilvl="0">
      <w:start w:val="3"/>
      <w:numFmt w:val="decimal"/>
      <w:lvlText w:val="%1"/>
      <w:lvlJc w:val="left"/>
      <w:pPr>
        <w:tabs>
          <w:tab w:val="num" w:pos="360"/>
        </w:tabs>
        <w:ind w:left="360" w:hanging="360"/>
      </w:pPr>
      <w:rPr>
        <w:rFonts w:cs="Times New Roman" w:hint="cs"/>
      </w:rPr>
    </w:lvl>
    <w:lvl w:ilvl="1">
      <w:start w:val="1"/>
      <w:numFmt w:val="decimal"/>
      <w:lvlText w:val="%1.%2"/>
      <w:lvlJc w:val="left"/>
      <w:pPr>
        <w:tabs>
          <w:tab w:val="num" w:pos="900"/>
        </w:tabs>
        <w:ind w:left="900" w:hanging="360"/>
      </w:pPr>
      <w:rPr>
        <w:rFonts w:cs="Times New Roman" w:hint="cs"/>
      </w:rPr>
    </w:lvl>
    <w:lvl w:ilvl="2">
      <w:start w:val="1"/>
      <w:numFmt w:val="decimal"/>
      <w:lvlText w:val="%1.%2.%3"/>
      <w:lvlJc w:val="left"/>
      <w:pPr>
        <w:tabs>
          <w:tab w:val="num" w:pos="1800"/>
        </w:tabs>
        <w:ind w:left="1800" w:hanging="720"/>
      </w:pPr>
      <w:rPr>
        <w:rFonts w:cs="Times New Roman" w:hint="cs"/>
      </w:rPr>
    </w:lvl>
    <w:lvl w:ilvl="3">
      <w:start w:val="1"/>
      <w:numFmt w:val="decimal"/>
      <w:lvlText w:val="%1.%2.%3.%4"/>
      <w:lvlJc w:val="left"/>
      <w:pPr>
        <w:tabs>
          <w:tab w:val="num" w:pos="2340"/>
        </w:tabs>
        <w:ind w:left="2340" w:hanging="720"/>
      </w:pPr>
      <w:rPr>
        <w:rFonts w:cs="Times New Roman" w:hint="cs"/>
      </w:rPr>
    </w:lvl>
    <w:lvl w:ilvl="4">
      <w:start w:val="1"/>
      <w:numFmt w:val="decimal"/>
      <w:lvlText w:val="%1.%2.%3.%4.%5"/>
      <w:lvlJc w:val="left"/>
      <w:pPr>
        <w:tabs>
          <w:tab w:val="num" w:pos="3240"/>
        </w:tabs>
        <w:ind w:left="3240" w:hanging="1080"/>
      </w:pPr>
      <w:rPr>
        <w:rFonts w:cs="Times New Roman" w:hint="cs"/>
      </w:rPr>
    </w:lvl>
    <w:lvl w:ilvl="5">
      <w:start w:val="1"/>
      <w:numFmt w:val="decimal"/>
      <w:lvlText w:val="%1.%2.%3.%4.%5.%6"/>
      <w:lvlJc w:val="left"/>
      <w:pPr>
        <w:tabs>
          <w:tab w:val="num" w:pos="3780"/>
        </w:tabs>
        <w:ind w:left="3780" w:hanging="1080"/>
      </w:pPr>
      <w:rPr>
        <w:rFonts w:cs="Times New Roman" w:hint="cs"/>
      </w:rPr>
    </w:lvl>
    <w:lvl w:ilvl="6">
      <w:start w:val="1"/>
      <w:numFmt w:val="decimal"/>
      <w:lvlText w:val="%1.%2.%3.%4.%5.%6.%7"/>
      <w:lvlJc w:val="left"/>
      <w:pPr>
        <w:tabs>
          <w:tab w:val="num" w:pos="4320"/>
        </w:tabs>
        <w:ind w:left="4320" w:hanging="1080"/>
      </w:pPr>
      <w:rPr>
        <w:rFonts w:cs="Times New Roman" w:hint="cs"/>
      </w:rPr>
    </w:lvl>
    <w:lvl w:ilvl="7">
      <w:start w:val="1"/>
      <w:numFmt w:val="decimal"/>
      <w:lvlText w:val="%1.%2.%3.%4.%5.%6.%7.%8"/>
      <w:lvlJc w:val="left"/>
      <w:pPr>
        <w:tabs>
          <w:tab w:val="num" w:pos="5220"/>
        </w:tabs>
        <w:ind w:left="5220" w:hanging="1440"/>
      </w:pPr>
      <w:rPr>
        <w:rFonts w:cs="Times New Roman" w:hint="cs"/>
      </w:rPr>
    </w:lvl>
    <w:lvl w:ilvl="8">
      <w:start w:val="1"/>
      <w:numFmt w:val="decimal"/>
      <w:lvlText w:val="%1.%2.%3.%4.%5.%6.%7.%8.%9"/>
      <w:lvlJc w:val="left"/>
      <w:pPr>
        <w:tabs>
          <w:tab w:val="num" w:pos="5760"/>
        </w:tabs>
        <w:ind w:left="5760" w:hanging="1440"/>
      </w:pPr>
      <w:rPr>
        <w:rFonts w:cs="Times New Roman" w:hint="cs"/>
      </w:rPr>
    </w:lvl>
  </w:abstractNum>
  <w:num w:numId="1" w16cid:durableId="653217836">
    <w:abstractNumId w:val="22"/>
  </w:num>
  <w:num w:numId="2" w16cid:durableId="475879932">
    <w:abstractNumId w:val="17"/>
  </w:num>
  <w:num w:numId="3" w16cid:durableId="131682250">
    <w:abstractNumId w:val="32"/>
  </w:num>
  <w:num w:numId="4" w16cid:durableId="456795343">
    <w:abstractNumId w:val="30"/>
  </w:num>
  <w:num w:numId="5" w16cid:durableId="2038459599">
    <w:abstractNumId w:val="14"/>
  </w:num>
  <w:num w:numId="6" w16cid:durableId="1495686839">
    <w:abstractNumId w:val="23"/>
  </w:num>
  <w:num w:numId="7" w16cid:durableId="696203857">
    <w:abstractNumId w:val="37"/>
  </w:num>
  <w:num w:numId="8" w16cid:durableId="1650480420">
    <w:abstractNumId w:val="7"/>
  </w:num>
  <w:num w:numId="9" w16cid:durableId="1921744705">
    <w:abstractNumId w:val="8"/>
  </w:num>
  <w:num w:numId="10" w16cid:durableId="1048920859">
    <w:abstractNumId w:val="36"/>
  </w:num>
  <w:num w:numId="11" w16cid:durableId="1681160562">
    <w:abstractNumId w:val="33"/>
  </w:num>
  <w:num w:numId="12" w16cid:durableId="961301078">
    <w:abstractNumId w:val="38"/>
  </w:num>
  <w:num w:numId="13" w16cid:durableId="1626504939">
    <w:abstractNumId w:val="9"/>
  </w:num>
  <w:num w:numId="14" w16cid:durableId="1256134227">
    <w:abstractNumId w:val="25"/>
  </w:num>
  <w:num w:numId="15" w16cid:durableId="892619841">
    <w:abstractNumId w:val="29"/>
  </w:num>
  <w:num w:numId="16" w16cid:durableId="1636711831">
    <w:abstractNumId w:val="39"/>
  </w:num>
  <w:num w:numId="17" w16cid:durableId="1959681574">
    <w:abstractNumId w:val="21"/>
  </w:num>
  <w:num w:numId="18" w16cid:durableId="644744850">
    <w:abstractNumId w:val="19"/>
  </w:num>
  <w:num w:numId="19" w16cid:durableId="832718466">
    <w:abstractNumId w:val="18"/>
  </w:num>
  <w:num w:numId="20" w16cid:durableId="1711300823">
    <w:abstractNumId w:val="5"/>
  </w:num>
  <w:num w:numId="21" w16cid:durableId="516240744">
    <w:abstractNumId w:val="2"/>
  </w:num>
  <w:num w:numId="22" w16cid:durableId="1909195235">
    <w:abstractNumId w:val="0"/>
  </w:num>
  <w:num w:numId="23" w16cid:durableId="1604847677">
    <w:abstractNumId w:val="31"/>
  </w:num>
  <w:num w:numId="24" w16cid:durableId="1556551875">
    <w:abstractNumId w:val="16"/>
  </w:num>
  <w:num w:numId="25" w16cid:durableId="66341862">
    <w:abstractNumId w:val="27"/>
  </w:num>
  <w:num w:numId="26" w16cid:durableId="406726935">
    <w:abstractNumId w:val="34"/>
  </w:num>
  <w:num w:numId="27" w16cid:durableId="25567867">
    <w:abstractNumId w:val="4"/>
  </w:num>
  <w:num w:numId="28" w16cid:durableId="115100909">
    <w:abstractNumId w:val="13"/>
  </w:num>
  <w:num w:numId="29" w16cid:durableId="1424956323">
    <w:abstractNumId w:val="1"/>
  </w:num>
  <w:num w:numId="30" w16cid:durableId="1782068019">
    <w:abstractNumId w:val="11"/>
  </w:num>
  <w:num w:numId="31" w16cid:durableId="1863517277">
    <w:abstractNumId w:val="15"/>
  </w:num>
  <w:num w:numId="32" w16cid:durableId="573586422">
    <w:abstractNumId w:val="10"/>
  </w:num>
  <w:num w:numId="33" w16cid:durableId="2090152276">
    <w:abstractNumId w:val="20"/>
  </w:num>
  <w:num w:numId="34" w16cid:durableId="1306206756">
    <w:abstractNumId w:val="24"/>
  </w:num>
  <w:num w:numId="35" w16cid:durableId="1318001472">
    <w:abstractNumId w:val="35"/>
  </w:num>
  <w:num w:numId="36" w16cid:durableId="106894651">
    <w:abstractNumId w:val="28"/>
  </w:num>
  <w:num w:numId="37" w16cid:durableId="1053700855">
    <w:abstractNumId w:val="6"/>
  </w:num>
  <w:num w:numId="38" w16cid:durableId="1602835070">
    <w:abstractNumId w:val="12"/>
  </w:num>
  <w:num w:numId="39" w16cid:durableId="225337631">
    <w:abstractNumId w:val="26"/>
  </w:num>
  <w:num w:numId="40" w16cid:durableId="1054698705">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2"/>
    <w:compatSetting w:name="useWord2013TrackBottomHyphenation" w:uri="http://schemas.microsoft.com/office/word" w:val="1"/>
  </w:compat>
  <w:rsids>
    <w:rsidRoot w:val="00707236"/>
    <w:rsid w:val="0000476A"/>
    <w:rsid w:val="00004B7D"/>
    <w:rsid w:val="00005745"/>
    <w:rsid w:val="00010E8B"/>
    <w:rsid w:val="00010EB5"/>
    <w:rsid w:val="0001543A"/>
    <w:rsid w:val="00016BDB"/>
    <w:rsid w:val="00027BE8"/>
    <w:rsid w:val="00031C1B"/>
    <w:rsid w:val="0003297E"/>
    <w:rsid w:val="00032DC3"/>
    <w:rsid w:val="000333D6"/>
    <w:rsid w:val="000350B4"/>
    <w:rsid w:val="00035852"/>
    <w:rsid w:val="00042B36"/>
    <w:rsid w:val="000441D8"/>
    <w:rsid w:val="0004676B"/>
    <w:rsid w:val="00046776"/>
    <w:rsid w:val="00046C07"/>
    <w:rsid w:val="0004712C"/>
    <w:rsid w:val="00057BF2"/>
    <w:rsid w:val="00060ACA"/>
    <w:rsid w:val="00061D9D"/>
    <w:rsid w:val="0006326F"/>
    <w:rsid w:val="00064A22"/>
    <w:rsid w:val="00071C9B"/>
    <w:rsid w:val="0007571A"/>
    <w:rsid w:val="00076BB3"/>
    <w:rsid w:val="00077919"/>
    <w:rsid w:val="00080FDF"/>
    <w:rsid w:val="00084B02"/>
    <w:rsid w:val="000938A3"/>
    <w:rsid w:val="00094A0D"/>
    <w:rsid w:val="00095138"/>
    <w:rsid w:val="000A124A"/>
    <w:rsid w:val="000A7F0A"/>
    <w:rsid w:val="000B00A6"/>
    <w:rsid w:val="000B0B67"/>
    <w:rsid w:val="000B1C0C"/>
    <w:rsid w:val="000C02D4"/>
    <w:rsid w:val="000C555A"/>
    <w:rsid w:val="000D0266"/>
    <w:rsid w:val="000D5B54"/>
    <w:rsid w:val="000D7BB9"/>
    <w:rsid w:val="000E09AF"/>
    <w:rsid w:val="000E0B29"/>
    <w:rsid w:val="000E0FAF"/>
    <w:rsid w:val="000E16DC"/>
    <w:rsid w:val="000E57B6"/>
    <w:rsid w:val="000F3E8D"/>
    <w:rsid w:val="000F6554"/>
    <w:rsid w:val="00110B6E"/>
    <w:rsid w:val="00114D69"/>
    <w:rsid w:val="001212E1"/>
    <w:rsid w:val="00122B22"/>
    <w:rsid w:val="00125F7C"/>
    <w:rsid w:val="00127E15"/>
    <w:rsid w:val="0013260E"/>
    <w:rsid w:val="001411F7"/>
    <w:rsid w:val="00145218"/>
    <w:rsid w:val="0014731F"/>
    <w:rsid w:val="0015191E"/>
    <w:rsid w:val="00153C67"/>
    <w:rsid w:val="00156897"/>
    <w:rsid w:val="0017348B"/>
    <w:rsid w:val="00180FC5"/>
    <w:rsid w:val="00183FF1"/>
    <w:rsid w:val="001918F5"/>
    <w:rsid w:val="00193101"/>
    <w:rsid w:val="00193879"/>
    <w:rsid w:val="00194EFF"/>
    <w:rsid w:val="001A15ED"/>
    <w:rsid w:val="001A2661"/>
    <w:rsid w:val="001B137A"/>
    <w:rsid w:val="001B5450"/>
    <w:rsid w:val="001C0E94"/>
    <w:rsid w:val="001C2BEA"/>
    <w:rsid w:val="001C3F74"/>
    <w:rsid w:val="001C4E55"/>
    <w:rsid w:val="001D5356"/>
    <w:rsid w:val="001E1EA0"/>
    <w:rsid w:val="001E4C71"/>
    <w:rsid w:val="001F0030"/>
    <w:rsid w:val="002032DC"/>
    <w:rsid w:val="00203842"/>
    <w:rsid w:val="002045B2"/>
    <w:rsid w:val="00207E77"/>
    <w:rsid w:val="00214C23"/>
    <w:rsid w:val="00216BDB"/>
    <w:rsid w:val="00224451"/>
    <w:rsid w:val="0023145D"/>
    <w:rsid w:val="00234E25"/>
    <w:rsid w:val="0024100F"/>
    <w:rsid w:val="00242450"/>
    <w:rsid w:val="00246878"/>
    <w:rsid w:val="00251C6B"/>
    <w:rsid w:val="00253F5B"/>
    <w:rsid w:val="00255758"/>
    <w:rsid w:val="00257967"/>
    <w:rsid w:val="00263E80"/>
    <w:rsid w:val="00267A4B"/>
    <w:rsid w:val="00270042"/>
    <w:rsid w:val="00281DF9"/>
    <w:rsid w:val="00282D18"/>
    <w:rsid w:val="0028675F"/>
    <w:rsid w:val="00287383"/>
    <w:rsid w:val="0028750C"/>
    <w:rsid w:val="0029088F"/>
    <w:rsid w:val="002921AD"/>
    <w:rsid w:val="00292A56"/>
    <w:rsid w:val="002A0B26"/>
    <w:rsid w:val="002A2B8D"/>
    <w:rsid w:val="002A5586"/>
    <w:rsid w:val="002B32F0"/>
    <w:rsid w:val="002B3954"/>
    <w:rsid w:val="002B6C8E"/>
    <w:rsid w:val="002B6FB9"/>
    <w:rsid w:val="002C2D21"/>
    <w:rsid w:val="002D1D57"/>
    <w:rsid w:val="002E3C4A"/>
    <w:rsid w:val="002E41FB"/>
    <w:rsid w:val="002F1C84"/>
    <w:rsid w:val="002F59D2"/>
    <w:rsid w:val="002F5DA2"/>
    <w:rsid w:val="002F7724"/>
    <w:rsid w:val="002F7C89"/>
    <w:rsid w:val="00301259"/>
    <w:rsid w:val="00306454"/>
    <w:rsid w:val="00307525"/>
    <w:rsid w:val="0031067B"/>
    <w:rsid w:val="003107FE"/>
    <w:rsid w:val="00314632"/>
    <w:rsid w:val="00316873"/>
    <w:rsid w:val="003249AD"/>
    <w:rsid w:val="00335B9A"/>
    <w:rsid w:val="00336973"/>
    <w:rsid w:val="00340F9E"/>
    <w:rsid w:val="003449D1"/>
    <w:rsid w:val="0034538B"/>
    <w:rsid w:val="00350D04"/>
    <w:rsid w:val="00355839"/>
    <w:rsid w:val="00360D41"/>
    <w:rsid w:val="003652E6"/>
    <w:rsid w:val="003704DF"/>
    <w:rsid w:val="00371C13"/>
    <w:rsid w:val="00372903"/>
    <w:rsid w:val="00374E79"/>
    <w:rsid w:val="0037572E"/>
    <w:rsid w:val="00380814"/>
    <w:rsid w:val="003815AF"/>
    <w:rsid w:val="003863EE"/>
    <w:rsid w:val="00386983"/>
    <w:rsid w:val="00390224"/>
    <w:rsid w:val="00391BA2"/>
    <w:rsid w:val="003935F0"/>
    <w:rsid w:val="00393655"/>
    <w:rsid w:val="00397EAE"/>
    <w:rsid w:val="003A05BB"/>
    <w:rsid w:val="003A1C93"/>
    <w:rsid w:val="003B0C56"/>
    <w:rsid w:val="003C0DA7"/>
    <w:rsid w:val="003C10DB"/>
    <w:rsid w:val="003C5728"/>
    <w:rsid w:val="003D4C4F"/>
    <w:rsid w:val="003E74A4"/>
    <w:rsid w:val="003E7708"/>
    <w:rsid w:val="003F02C8"/>
    <w:rsid w:val="003F3F45"/>
    <w:rsid w:val="003F46EF"/>
    <w:rsid w:val="003F6C74"/>
    <w:rsid w:val="003F7904"/>
    <w:rsid w:val="00406E9E"/>
    <w:rsid w:val="0041594C"/>
    <w:rsid w:val="00416C27"/>
    <w:rsid w:val="00416D84"/>
    <w:rsid w:val="004174CE"/>
    <w:rsid w:val="00422B6F"/>
    <w:rsid w:val="0042357D"/>
    <w:rsid w:val="004311B0"/>
    <w:rsid w:val="0043274F"/>
    <w:rsid w:val="00435495"/>
    <w:rsid w:val="00440352"/>
    <w:rsid w:val="00443455"/>
    <w:rsid w:val="0044548C"/>
    <w:rsid w:val="00450576"/>
    <w:rsid w:val="0045488F"/>
    <w:rsid w:val="00454E31"/>
    <w:rsid w:val="00462288"/>
    <w:rsid w:val="004626E6"/>
    <w:rsid w:val="00464924"/>
    <w:rsid w:val="00465496"/>
    <w:rsid w:val="004676F3"/>
    <w:rsid w:val="00467D0F"/>
    <w:rsid w:val="00467F2B"/>
    <w:rsid w:val="00473F28"/>
    <w:rsid w:val="004766E4"/>
    <w:rsid w:val="004828F5"/>
    <w:rsid w:val="00494CBA"/>
    <w:rsid w:val="004A1A73"/>
    <w:rsid w:val="004A2085"/>
    <w:rsid w:val="004A2381"/>
    <w:rsid w:val="004A3144"/>
    <w:rsid w:val="004A4FB0"/>
    <w:rsid w:val="004A5269"/>
    <w:rsid w:val="004A5C7C"/>
    <w:rsid w:val="004B279D"/>
    <w:rsid w:val="004B6D78"/>
    <w:rsid w:val="004B7DC1"/>
    <w:rsid w:val="004C3A1D"/>
    <w:rsid w:val="004C6EC3"/>
    <w:rsid w:val="004D12E0"/>
    <w:rsid w:val="004D73B6"/>
    <w:rsid w:val="004D7CA8"/>
    <w:rsid w:val="004E1779"/>
    <w:rsid w:val="004E7FB7"/>
    <w:rsid w:val="004F0E55"/>
    <w:rsid w:val="004F2A23"/>
    <w:rsid w:val="004F332C"/>
    <w:rsid w:val="004F4A20"/>
    <w:rsid w:val="004F63C0"/>
    <w:rsid w:val="004F74CE"/>
    <w:rsid w:val="00501BF5"/>
    <w:rsid w:val="00501FA8"/>
    <w:rsid w:val="00503BB6"/>
    <w:rsid w:val="00512250"/>
    <w:rsid w:val="00517354"/>
    <w:rsid w:val="00517A0F"/>
    <w:rsid w:val="00520123"/>
    <w:rsid w:val="0052378F"/>
    <w:rsid w:val="0053547F"/>
    <w:rsid w:val="0054220D"/>
    <w:rsid w:val="00547BAD"/>
    <w:rsid w:val="0055083A"/>
    <w:rsid w:val="005564F2"/>
    <w:rsid w:val="00562F3F"/>
    <w:rsid w:val="0056433F"/>
    <w:rsid w:val="005653B8"/>
    <w:rsid w:val="00566E2E"/>
    <w:rsid w:val="005759B4"/>
    <w:rsid w:val="00575B30"/>
    <w:rsid w:val="0058069E"/>
    <w:rsid w:val="00580818"/>
    <w:rsid w:val="005819DA"/>
    <w:rsid w:val="00590E83"/>
    <w:rsid w:val="005920E9"/>
    <w:rsid w:val="00593D3A"/>
    <w:rsid w:val="005A2985"/>
    <w:rsid w:val="005A5D41"/>
    <w:rsid w:val="005A653F"/>
    <w:rsid w:val="005A6743"/>
    <w:rsid w:val="005B18CB"/>
    <w:rsid w:val="005B2036"/>
    <w:rsid w:val="005B3C1C"/>
    <w:rsid w:val="005B4167"/>
    <w:rsid w:val="005B4D3F"/>
    <w:rsid w:val="005B5280"/>
    <w:rsid w:val="005C24F9"/>
    <w:rsid w:val="005C2920"/>
    <w:rsid w:val="005C358E"/>
    <w:rsid w:val="005C4C71"/>
    <w:rsid w:val="005D171D"/>
    <w:rsid w:val="005D5AD1"/>
    <w:rsid w:val="005D6F91"/>
    <w:rsid w:val="005D74AF"/>
    <w:rsid w:val="005E3E6C"/>
    <w:rsid w:val="005F2626"/>
    <w:rsid w:val="005F4C62"/>
    <w:rsid w:val="0060598A"/>
    <w:rsid w:val="00606E14"/>
    <w:rsid w:val="00611A91"/>
    <w:rsid w:val="0061575B"/>
    <w:rsid w:val="0062015D"/>
    <w:rsid w:val="00622D9E"/>
    <w:rsid w:val="00633045"/>
    <w:rsid w:val="00637938"/>
    <w:rsid w:val="006415AA"/>
    <w:rsid w:val="00642F29"/>
    <w:rsid w:val="00653807"/>
    <w:rsid w:val="00653BFF"/>
    <w:rsid w:val="00663EB3"/>
    <w:rsid w:val="00673815"/>
    <w:rsid w:val="00676A8C"/>
    <w:rsid w:val="00682DD9"/>
    <w:rsid w:val="00691C3A"/>
    <w:rsid w:val="006943BE"/>
    <w:rsid w:val="00694549"/>
    <w:rsid w:val="006A0C07"/>
    <w:rsid w:val="006B004E"/>
    <w:rsid w:val="006B01A9"/>
    <w:rsid w:val="006B144E"/>
    <w:rsid w:val="006B224D"/>
    <w:rsid w:val="006B31BD"/>
    <w:rsid w:val="006B3409"/>
    <w:rsid w:val="006C0540"/>
    <w:rsid w:val="006C43E3"/>
    <w:rsid w:val="006D78FF"/>
    <w:rsid w:val="006E07D1"/>
    <w:rsid w:val="006E0969"/>
    <w:rsid w:val="006E0FAA"/>
    <w:rsid w:val="006F18EA"/>
    <w:rsid w:val="006F390A"/>
    <w:rsid w:val="006F5ACE"/>
    <w:rsid w:val="00700343"/>
    <w:rsid w:val="00704E34"/>
    <w:rsid w:val="00707236"/>
    <w:rsid w:val="00710D93"/>
    <w:rsid w:val="00712E7D"/>
    <w:rsid w:val="007233F2"/>
    <w:rsid w:val="007247A1"/>
    <w:rsid w:val="0072528B"/>
    <w:rsid w:val="00725CE5"/>
    <w:rsid w:val="00726F01"/>
    <w:rsid w:val="00731439"/>
    <w:rsid w:val="00731B69"/>
    <w:rsid w:val="00742381"/>
    <w:rsid w:val="007441CD"/>
    <w:rsid w:val="00752873"/>
    <w:rsid w:val="00764110"/>
    <w:rsid w:val="00765A95"/>
    <w:rsid w:val="007708E4"/>
    <w:rsid w:val="00770AF3"/>
    <w:rsid w:val="00775DB6"/>
    <w:rsid w:val="00784F22"/>
    <w:rsid w:val="007871A5"/>
    <w:rsid w:val="007926B5"/>
    <w:rsid w:val="00793511"/>
    <w:rsid w:val="00794A05"/>
    <w:rsid w:val="00796948"/>
    <w:rsid w:val="007977BE"/>
    <w:rsid w:val="007A2083"/>
    <w:rsid w:val="007A6463"/>
    <w:rsid w:val="007C256C"/>
    <w:rsid w:val="007C2E7C"/>
    <w:rsid w:val="007C2F94"/>
    <w:rsid w:val="007C552E"/>
    <w:rsid w:val="007C57B1"/>
    <w:rsid w:val="007D378A"/>
    <w:rsid w:val="007D41CC"/>
    <w:rsid w:val="007E3DF7"/>
    <w:rsid w:val="007E41D7"/>
    <w:rsid w:val="007F160C"/>
    <w:rsid w:val="007F1FE1"/>
    <w:rsid w:val="007F65CA"/>
    <w:rsid w:val="007F741C"/>
    <w:rsid w:val="0082498B"/>
    <w:rsid w:val="00825BF2"/>
    <w:rsid w:val="00832B77"/>
    <w:rsid w:val="008345A2"/>
    <w:rsid w:val="00842E8A"/>
    <w:rsid w:val="008432B1"/>
    <w:rsid w:val="00844E7E"/>
    <w:rsid w:val="00851B8D"/>
    <w:rsid w:val="0085319F"/>
    <w:rsid w:val="008634A8"/>
    <w:rsid w:val="008657C2"/>
    <w:rsid w:val="0086581B"/>
    <w:rsid w:val="00885989"/>
    <w:rsid w:val="00893DD3"/>
    <w:rsid w:val="008A2008"/>
    <w:rsid w:val="008A31B4"/>
    <w:rsid w:val="008C13A7"/>
    <w:rsid w:val="008C3643"/>
    <w:rsid w:val="008C5B04"/>
    <w:rsid w:val="008C7DBB"/>
    <w:rsid w:val="008D2856"/>
    <w:rsid w:val="008D5E1F"/>
    <w:rsid w:val="008E2422"/>
    <w:rsid w:val="008E4CF3"/>
    <w:rsid w:val="008E6D2C"/>
    <w:rsid w:val="008F0D5A"/>
    <w:rsid w:val="008F1DDB"/>
    <w:rsid w:val="008F2DD5"/>
    <w:rsid w:val="008F312C"/>
    <w:rsid w:val="008F4151"/>
    <w:rsid w:val="008F4FBC"/>
    <w:rsid w:val="008F6A69"/>
    <w:rsid w:val="009004C0"/>
    <w:rsid w:val="0090050B"/>
    <w:rsid w:val="00904870"/>
    <w:rsid w:val="00912642"/>
    <w:rsid w:val="00916200"/>
    <w:rsid w:val="00916F3B"/>
    <w:rsid w:val="0092107E"/>
    <w:rsid w:val="00921676"/>
    <w:rsid w:val="00921DAF"/>
    <w:rsid w:val="009233E7"/>
    <w:rsid w:val="00925D18"/>
    <w:rsid w:val="0092789A"/>
    <w:rsid w:val="00940934"/>
    <w:rsid w:val="00947AA0"/>
    <w:rsid w:val="00952399"/>
    <w:rsid w:val="00954381"/>
    <w:rsid w:val="00956180"/>
    <w:rsid w:val="0095740A"/>
    <w:rsid w:val="00982A6F"/>
    <w:rsid w:val="00986B36"/>
    <w:rsid w:val="009876DB"/>
    <w:rsid w:val="009969DE"/>
    <w:rsid w:val="0099723E"/>
    <w:rsid w:val="009A08D6"/>
    <w:rsid w:val="009B11D4"/>
    <w:rsid w:val="009B44EE"/>
    <w:rsid w:val="009B51F6"/>
    <w:rsid w:val="009B7A50"/>
    <w:rsid w:val="009C0587"/>
    <w:rsid w:val="009C4A72"/>
    <w:rsid w:val="009C5F13"/>
    <w:rsid w:val="009C6269"/>
    <w:rsid w:val="009C652D"/>
    <w:rsid w:val="009D001F"/>
    <w:rsid w:val="009D6C00"/>
    <w:rsid w:val="009E00FE"/>
    <w:rsid w:val="009E4AF2"/>
    <w:rsid w:val="009F29CF"/>
    <w:rsid w:val="009F4CCA"/>
    <w:rsid w:val="009F6A25"/>
    <w:rsid w:val="00A00F8C"/>
    <w:rsid w:val="00A00F9F"/>
    <w:rsid w:val="00A0355B"/>
    <w:rsid w:val="00A03A9C"/>
    <w:rsid w:val="00A07A56"/>
    <w:rsid w:val="00A117BE"/>
    <w:rsid w:val="00A14FA8"/>
    <w:rsid w:val="00A20124"/>
    <w:rsid w:val="00A203F4"/>
    <w:rsid w:val="00A230EC"/>
    <w:rsid w:val="00A31080"/>
    <w:rsid w:val="00A31BF7"/>
    <w:rsid w:val="00A36374"/>
    <w:rsid w:val="00A44B48"/>
    <w:rsid w:val="00A468C4"/>
    <w:rsid w:val="00A5090A"/>
    <w:rsid w:val="00A52909"/>
    <w:rsid w:val="00A53529"/>
    <w:rsid w:val="00A53DF5"/>
    <w:rsid w:val="00A601FA"/>
    <w:rsid w:val="00A6059D"/>
    <w:rsid w:val="00A66988"/>
    <w:rsid w:val="00A67DFF"/>
    <w:rsid w:val="00A72785"/>
    <w:rsid w:val="00A75564"/>
    <w:rsid w:val="00A75D9D"/>
    <w:rsid w:val="00A77CA4"/>
    <w:rsid w:val="00A83A7B"/>
    <w:rsid w:val="00A852EE"/>
    <w:rsid w:val="00A85ADC"/>
    <w:rsid w:val="00A92344"/>
    <w:rsid w:val="00A94431"/>
    <w:rsid w:val="00A963D6"/>
    <w:rsid w:val="00AA09E7"/>
    <w:rsid w:val="00AA105B"/>
    <w:rsid w:val="00AA1FC2"/>
    <w:rsid w:val="00AA5352"/>
    <w:rsid w:val="00AB02F0"/>
    <w:rsid w:val="00AB0340"/>
    <w:rsid w:val="00AB0973"/>
    <w:rsid w:val="00AB2F51"/>
    <w:rsid w:val="00AB4C4F"/>
    <w:rsid w:val="00AC2C7E"/>
    <w:rsid w:val="00AC3894"/>
    <w:rsid w:val="00AC41B7"/>
    <w:rsid w:val="00AC4490"/>
    <w:rsid w:val="00AD7CFF"/>
    <w:rsid w:val="00AE24C5"/>
    <w:rsid w:val="00AE52E0"/>
    <w:rsid w:val="00AE57B4"/>
    <w:rsid w:val="00AE6836"/>
    <w:rsid w:val="00AF10A5"/>
    <w:rsid w:val="00AF45BB"/>
    <w:rsid w:val="00AF4690"/>
    <w:rsid w:val="00AF4F22"/>
    <w:rsid w:val="00AF5085"/>
    <w:rsid w:val="00B034A6"/>
    <w:rsid w:val="00B03C8E"/>
    <w:rsid w:val="00B056F7"/>
    <w:rsid w:val="00B0748F"/>
    <w:rsid w:val="00B07F7C"/>
    <w:rsid w:val="00B10077"/>
    <w:rsid w:val="00B121CD"/>
    <w:rsid w:val="00B14EE6"/>
    <w:rsid w:val="00B15913"/>
    <w:rsid w:val="00B162D4"/>
    <w:rsid w:val="00B167E5"/>
    <w:rsid w:val="00B23333"/>
    <w:rsid w:val="00B2387E"/>
    <w:rsid w:val="00B245E4"/>
    <w:rsid w:val="00B26BD1"/>
    <w:rsid w:val="00B320BB"/>
    <w:rsid w:val="00B33600"/>
    <w:rsid w:val="00B36821"/>
    <w:rsid w:val="00B42A6B"/>
    <w:rsid w:val="00B42C54"/>
    <w:rsid w:val="00B4463B"/>
    <w:rsid w:val="00B46E88"/>
    <w:rsid w:val="00B47104"/>
    <w:rsid w:val="00B47D5A"/>
    <w:rsid w:val="00B50C88"/>
    <w:rsid w:val="00B51C24"/>
    <w:rsid w:val="00B53C36"/>
    <w:rsid w:val="00B55C21"/>
    <w:rsid w:val="00B60B11"/>
    <w:rsid w:val="00B701F2"/>
    <w:rsid w:val="00B72FCF"/>
    <w:rsid w:val="00B77B8C"/>
    <w:rsid w:val="00B90EB8"/>
    <w:rsid w:val="00B91551"/>
    <w:rsid w:val="00B92032"/>
    <w:rsid w:val="00B962C9"/>
    <w:rsid w:val="00B9793C"/>
    <w:rsid w:val="00BA2434"/>
    <w:rsid w:val="00BA4DF0"/>
    <w:rsid w:val="00BB0FF8"/>
    <w:rsid w:val="00BB32FD"/>
    <w:rsid w:val="00BC5172"/>
    <w:rsid w:val="00BD02B0"/>
    <w:rsid w:val="00BD5A60"/>
    <w:rsid w:val="00BE415B"/>
    <w:rsid w:val="00BE5056"/>
    <w:rsid w:val="00BE56DD"/>
    <w:rsid w:val="00BE6B95"/>
    <w:rsid w:val="00BF1CDB"/>
    <w:rsid w:val="00BF2488"/>
    <w:rsid w:val="00BF298C"/>
    <w:rsid w:val="00BF3FF2"/>
    <w:rsid w:val="00BF60A7"/>
    <w:rsid w:val="00C02F39"/>
    <w:rsid w:val="00C03D3B"/>
    <w:rsid w:val="00C07BB5"/>
    <w:rsid w:val="00C13A88"/>
    <w:rsid w:val="00C13C33"/>
    <w:rsid w:val="00C16E9A"/>
    <w:rsid w:val="00C20750"/>
    <w:rsid w:val="00C22345"/>
    <w:rsid w:val="00C235A3"/>
    <w:rsid w:val="00C26D8D"/>
    <w:rsid w:val="00C33966"/>
    <w:rsid w:val="00C33F37"/>
    <w:rsid w:val="00C40D3C"/>
    <w:rsid w:val="00C4342F"/>
    <w:rsid w:val="00C4578E"/>
    <w:rsid w:val="00C52040"/>
    <w:rsid w:val="00C52B4B"/>
    <w:rsid w:val="00C52DD2"/>
    <w:rsid w:val="00C560F0"/>
    <w:rsid w:val="00C622ED"/>
    <w:rsid w:val="00C62EC8"/>
    <w:rsid w:val="00C646C8"/>
    <w:rsid w:val="00C717F6"/>
    <w:rsid w:val="00C81ECF"/>
    <w:rsid w:val="00C968D8"/>
    <w:rsid w:val="00C972A2"/>
    <w:rsid w:val="00C97785"/>
    <w:rsid w:val="00CA02B5"/>
    <w:rsid w:val="00CA160A"/>
    <w:rsid w:val="00CA263D"/>
    <w:rsid w:val="00CA5087"/>
    <w:rsid w:val="00CA5D89"/>
    <w:rsid w:val="00CA6147"/>
    <w:rsid w:val="00CB6CD5"/>
    <w:rsid w:val="00CB7CA8"/>
    <w:rsid w:val="00CC010C"/>
    <w:rsid w:val="00CC2163"/>
    <w:rsid w:val="00CC33CE"/>
    <w:rsid w:val="00CC3AB9"/>
    <w:rsid w:val="00CC6C1F"/>
    <w:rsid w:val="00CD1A9F"/>
    <w:rsid w:val="00CD1ABF"/>
    <w:rsid w:val="00CD7AEA"/>
    <w:rsid w:val="00CE1366"/>
    <w:rsid w:val="00CE1C4F"/>
    <w:rsid w:val="00CF21CA"/>
    <w:rsid w:val="00CF4C1D"/>
    <w:rsid w:val="00CF4C45"/>
    <w:rsid w:val="00CF52CD"/>
    <w:rsid w:val="00D03EB2"/>
    <w:rsid w:val="00D0426E"/>
    <w:rsid w:val="00D1390C"/>
    <w:rsid w:val="00D238D2"/>
    <w:rsid w:val="00D270C9"/>
    <w:rsid w:val="00D310B7"/>
    <w:rsid w:val="00D34855"/>
    <w:rsid w:val="00D358B2"/>
    <w:rsid w:val="00D4033D"/>
    <w:rsid w:val="00D45027"/>
    <w:rsid w:val="00D51D6E"/>
    <w:rsid w:val="00D5386D"/>
    <w:rsid w:val="00D6720A"/>
    <w:rsid w:val="00D714D8"/>
    <w:rsid w:val="00D732C5"/>
    <w:rsid w:val="00D773A3"/>
    <w:rsid w:val="00D81170"/>
    <w:rsid w:val="00D84F72"/>
    <w:rsid w:val="00D90407"/>
    <w:rsid w:val="00DA18BD"/>
    <w:rsid w:val="00DA622F"/>
    <w:rsid w:val="00DB07AD"/>
    <w:rsid w:val="00DB27B4"/>
    <w:rsid w:val="00DC5270"/>
    <w:rsid w:val="00DC657C"/>
    <w:rsid w:val="00DD0AB0"/>
    <w:rsid w:val="00DD2671"/>
    <w:rsid w:val="00DD511B"/>
    <w:rsid w:val="00DF3BA7"/>
    <w:rsid w:val="00DF420A"/>
    <w:rsid w:val="00DF6ABC"/>
    <w:rsid w:val="00E12F08"/>
    <w:rsid w:val="00E157E9"/>
    <w:rsid w:val="00E16527"/>
    <w:rsid w:val="00E23064"/>
    <w:rsid w:val="00E30AE2"/>
    <w:rsid w:val="00E312F5"/>
    <w:rsid w:val="00E33D98"/>
    <w:rsid w:val="00E4075F"/>
    <w:rsid w:val="00E4136F"/>
    <w:rsid w:val="00E4286F"/>
    <w:rsid w:val="00E45C91"/>
    <w:rsid w:val="00E47DF9"/>
    <w:rsid w:val="00E47FD8"/>
    <w:rsid w:val="00E550EE"/>
    <w:rsid w:val="00E64615"/>
    <w:rsid w:val="00E64ED8"/>
    <w:rsid w:val="00E6593D"/>
    <w:rsid w:val="00E66D4B"/>
    <w:rsid w:val="00E701D9"/>
    <w:rsid w:val="00E705D5"/>
    <w:rsid w:val="00E7220D"/>
    <w:rsid w:val="00E73209"/>
    <w:rsid w:val="00E738E3"/>
    <w:rsid w:val="00E77C3D"/>
    <w:rsid w:val="00E81D21"/>
    <w:rsid w:val="00E833FB"/>
    <w:rsid w:val="00E84F47"/>
    <w:rsid w:val="00EB06B0"/>
    <w:rsid w:val="00EB2230"/>
    <w:rsid w:val="00EB36F9"/>
    <w:rsid w:val="00EB56FE"/>
    <w:rsid w:val="00EB60DB"/>
    <w:rsid w:val="00EC0519"/>
    <w:rsid w:val="00EC0ED7"/>
    <w:rsid w:val="00EC501B"/>
    <w:rsid w:val="00EC652E"/>
    <w:rsid w:val="00EC79AC"/>
    <w:rsid w:val="00ED45D4"/>
    <w:rsid w:val="00ED6C84"/>
    <w:rsid w:val="00EF5397"/>
    <w:rsid w:val="00F03885"/>
    <w:rsid w:val="00F075DF"/>
    <w:rsid w:val="00F10FCA"/>
    <w:rsid w:val="00F14CE5"/>
    <w:rsid w:val="00F255E2"/>
    <w:rsid w:val="00F2653D"/>
    <w:rsid w:val="00F309A4"/>
    <w:rsid w:val="00F33C92"/>
    <w:rsid w:val="00F36F67"/>
    <w:rsid w:val="00F370F5"/>
    <w:rsid w:val="00F45EB6"/>
    <w:rsid w:val="00F46673"/>
    <w:rsid w:val="00F53CB6"/>
    <w:rsid w:val="00F61268"/>
    <w:rsid w:val="00F62F93"/>
    <w:rsid w:val="00F732D2"/>
    <w:rsid w:val="00F738AB"/>
    <w:rsid w:val="00F74033"/>
    <w:rsid w:val="00F751E2"/>
    <w:rsid w:val="00F76569"/>
    <w:rsid w:val="00F81F58"/>
    <w:rsid w:val="00F87AEE"/>
    <w:rsid w:val="00F930D9"/>
    <w:rsid w:val="00F95934"/>
    <w:rsid w:val="00F9710A"/>
    <w:rsid w:val="00FA1BBC"/>
    <w:rsid w:val="00FA277E"/>
    <w:rsid w:val="00FA32A0"/>
    <w:rsid w:val="00FA6147"/>
    <w:rsid w:val="00FA7CFA"/>
    <w:rsid w:val="00FB1326"/>
    <w:rsid w:val="00FB56E0"/>
    <w:rsid w:val="00FC6007"/>
    <w:rsid w:val="00FD0F50"/>
    <w:rsid w:val="00FD1106"/>
    <w:rsid w:val="00FD2235"/>
    <w:rsid w:val="00FD7B6C"/>
    <w:rsid w:val="00FE2367"/>
    <w:rsid w:val="00FE2762"/>
    <w:rsid w:val="00FE5214"/>
    <w:rsid w:val="00FE66DE"/>
    <w:rsid w:val="00FF289E"/>
    <w:rsid w:val="00FF3088"/>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o:shapelayout v:ext="edit">
      <o:idmap v:ext="edit" data="2"/>
    </o:shapelayout>
  </w:shapeDefaults>
  <w:decimalSymbol w:val="."/>
  <w:listSeparator w:val=","/>
  <w14:docId w14:val="1BA2A6A7"/>
  <w15:docId w15:val="{61EE6BC0-7FCF-4ADE-93C6-2D47056A94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77B8C"/>
    <w:rPr>
      <w:rFonts w:cs="AngsanaUPC"/>
      <w:sz w:val="28"/>
      <w:szCs w:val="28"/>
      <w:lang w:val="th-TH"/>
    </w:rPr>
  </w:style>
  <w:style w:type="paragraph" w:styleId="Heading1">
    <w:name w:val="heading 1"/>
    <w:basedOn w:val="Normal"/>
    <w:next w:val="Normal"/>
    <w:link w:val="Heading1Char"/>
    <w:uiPriority w:val="9"/>
    <w:qFormat/>
    <w:rsid w:val="00B77B8C"/>
    <w:pPr>
      <w:keepNext/>
      <w:tabs>
        <w:tab w:val="left" w:pos="360"/>
      </w:tabs>
      <w:jc w:val="both"/>
      <w:outlineLvl w:val="0"/>
    </w:pPr>
    <w:rPr>
      <w:rFonts w:cs="Times New Roman"/>
      <w:sz w:val="32"/>
      <w:szCs w:val="32"/>
    </w:rPr>
  </w:style>
  <w:style w:type="paragraph" w:styleId="Heading2">
    <w:name w:val="heading 2"/>
    <w:basedOn w:val="Normal"/>
    <w:next w:val="Normal"/>
    <w:link w:val="Heading2Char"/>
    <w:uiPriority w:val="9"/>
    <w:qFormat/>
    <w:rsid w:val="00B77B8C"/>
    <w:pPr>
      <w:keepNext/>
      <w:tabs>
        <w:tab w:val="left" w:pos="360"/>
      </w:tabs>
      <w:jc w:val="center"/>
      <w:outlineLvl w:val="1"/>
    </w:pPr>
    <w:rPr>
      <w:rFonts w:cs="Times New Roman"/>
      <w:sz w:val="32"/>
      <w:szCs w:val="32"/>
      <w:u w:val="single"/>
    </w:rPr>
  </w:style>
  <w:style w:type="paragraph" w:styleId="Heading3">
    <w:name w:val="heading 3"/>
    <w:basedOn w:val="Normal"/>
    <w:next w:val="Normal"/>
    <w:link w:val="Heading3Char"/>
    <w:uiPriority w:val="9"/>
    <w:qFormat/>
    <w:rsid w:val="00B77B8C"/>
    <w:pPr>
      <w:keepNext/>
      <w:tabs>
        <w:tab w:val="left" w:pos="360"/>
      </w:tabs>
      <w:jc w:val="center"/>
      <w:outlineLvl w:val="2"/>
    </w:pPr>
    <w:rPr>
      <w:rFonts w:cs="Times New Roman"/>
      <w:sz w:val="32"/>
      <w:szCs w:val="32"/>
    </w:rPr>
  </w:style>
  <w:style w:type="paragraph" w:styleId="Heading4">
    <w:name w:val="heading 4"/>
    <w:basedOn w:val="Normal"/>
    <w:next w:val="Normal"/>
    <w:link w:val="Heading4Char"/>
    <w:uiPriority w:val="9"/>
    <w:qFormat/>
    <w:rsid w:val="00B77B8C"/>
    <w:pPr>
      <w:keepNext/>
      <w:tabs>
        <w:tab w:val="left" w:pos="450"/>
      </w:tabs>
      <w:outlineLvl w:val="3"/>
    </w:pPr>
    <w:rPr>
      <w:rFonts w:ascii="Angsana New" w:hAnsi="Angsana New" w:cs="Angsana New"/>
      <w:sz w:val="32"/>
      <w:szCs w:val="32"/>
    </w:rPr>
  </w:style>
  <w:style w:type="paragraph" w:styleId="Heading5">
    <w:name w:val="heading 5"/>
    <w:basedOn w:val="Normal"/>
    <w:next w:val="Normal"/>
    <w:link w:val="Heading5Char"/>
    <w:uiPriority w:val="9"/>
    <w:qFormat/>
    <w:rsid w:val="00B77B8C"/>
    <w:pPr>
      <w:keepNext/>
      <w:tabs>
        <w:tab w:val="left" w:pos="360"/>
      </w:tabs>
      <w:jc w:val="center"/>
      <w:outlineLvl w:val="4"/>
    </w:pPr>
    <w:rPr>
      <w:rFonts w:ascii="Angsana New" w:hAnsi="Angsana New" w:cs="Angsana New"/>
      <w:u w:val="single"/>
    </w:rPr>
  </w:style>
  <w:style w:type="paragraph" w:styleId="Heading6">
    <w:name w:val="heading 6"/>
    <w:basedOn w:val="Normal"/>
    <w:next w:val="Normal"/>
    <w:link w:val="Heading6Char"/>
    <w:uiPriority w:val="9"/>
    <w:qFormat/>
    <w:rsid w:val="00B77B8C"/>
    <w:pPr>
      <w:keepNext/>
      <w:tabs>
        <w:tab w:val="left" w:pos="360"/>
      </w:tabs>
      <w:jc w:val="both"/>
      <w:outlineLvl w:val="5"/>
    </w:pPr>
    <w:rPr>
      <w:rFonts w:ascii="Angsana New" w:hAnsi="Angsana New" w:cs="Angsana New"/>
      <w:b/>
      <w:bCs/>
      <w:sz w:val="16"/>
      <w:szCs w:val="16"/>
    </w:rPr>
  </w:style>
  <w:style w:type="paragraph" w:styleId="Heading7">
    <w:name w:val="heading 7"/>
    <w:basedOn w:val="Normal"/>
    <w:next w:val="Normal"/>
    <w:link w:val="Heading7Char"/>
    <w:uiPriority w:val="9"/>
    <w:qFormat/>
    <w:rsid w:val="00B77B8C"/>
    <w:pPr>
      <w:keepNext/>
      <w:jc w:val="center"/>
      <w:outlineLvl w:val="6"/>
    </w:pPr>
    <w:rPr>
      <w:rFonts w:ascii="Angsana New" w:cs="Angsana New"/>
      <w:b/>
      <w:bCs/>
      <w:szCs w:val="30"/>
      <w:u w:val="single"/>
    </w:rPr>
  </w:style>
  <w:style w:type="paragraph" w:styleId="Heading8">
    <w:name w:val="heading 8"/>
    <w:basedOn w:val="Normal"/>
    <w:next w:val="Normal"/>
    <w:link w:val="Heading8Char"/>
    <w:uiPriority w:val="9"/>
    <w:qFormat/>
    <w:rsid w:val="00B77B8C"/>
    <w:pPr>
      <w:keepNext/>
      <w:tabs>
        <w:tab w:val="left" w:pos="360"/>
      </w:tabs>
      <w:ind w:right="-18"/>
      <w:outlineLvl w:val="7"/>
    </w:pPr>
    <w:rPr>
      <w:rFonts w:ascii="Angsana New" w:cs="Angsana New"/>
      <w:sz w:val="32"/>
      <w:szCs w:val="32"/>
      <w:lang w:val="en-US"/>
    </w:rPr>
  </w:style>
  <w:style w:type="paragraph" w:styleId="Heading9">
    <w:name w:val="heading 9"/>
    <w:basedOn w:val="Normal"/>
    <w:next w:val="Normal"/>
    <w:link w:val="Heading9Char"/>
    <w:uiPriority w:val="9"/>
    <w:qFormat/>
    <w:rsid w:val="00B77B8C"/>
    <w:pPr>
      <w:keepNext/>
      <w:tabs>
        <w:tab w:val="left" w:pos="360"/>
      </w:tabs>
      <w:jc w:val="center"/>
      <w:outlineLvl w:val="8"/>
    </w:pPr>
    <w:rPr>
      <w:rFonts w:ascii="Angsana New" w:hAnsi="Angsana New" w:cs="Angsana New"/>
      <w:sz w:val="20"/>
      <w:szCs w:val="20"/>
      <w:u w:val="singl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B77B8C"/>
    <w:rPr>
      <w:rFonts w:asciiTheme="majorHAnsi" w:eastAsiaTheme="majorEastAsia" w:hAnsiTheme="majorHAnsi" w:cs="Angsana New"/>
      <w:b/>
      <w:bCs/>
      <w:kern w:val="32"/>
      <w:sz w:val="40"/>
      <w:szCs w:val="40"/>
      <w:lang w:val="th-TH" w:bidi="th-TH"/>
    </w:rPr>
  </w:style>
  <w:style w:type="character" w:customStyle="1" w:styleId="Heading2Char">
    <w:name w:val="Heading 2 Char"/>
    <w:basedOn w:val="DefaultParagraphFont"/>
    <w:link w:val="Heading2"/>
    <w:uiPriority w:val="9"/>
    <w:semiHidden/>
    <w:locked/>
    <w:rsid w:val="00B77B8C"/>
    <w:rPr>
      <w:rFonts w:asciiTheme="majorHAnsi" w:eastAsiaTheme="majorEastAsia" w:hAnsiTheme="majorHAnsi" w:cs="Angsana New"/>
      <w:b/>
      <w:bCs/>
      <w:i/>
      <w:iCs/>
      <w:sz w:val="35"/>
      <w:szCs w:val="35"/>
      <w:lang w:val="th-TH" w:bidi="th-TH"/>
    </w:rPr>
  </w:style>
  <w:style w:type="character" w:customStyle="1" w:styleId="Heading3Char">
    <w:name w:val="Heading 3 Char"/>
    <w:basedOn w:val="DefaultParagraphFont"/>
    <w:link w:val="Heading3"/>
    <w:uiPriority w:val="9"/>
    <w:semiHidden/>
    <w:locked/>
    <w:rsid w:val="00B77B8C"/>
    <w:rPr>
      <w:rFonts w:asciiTheme="majorHAnsi" w:eastAsiaTheme="majorEastAsia" w:hAnsiTheme="majorHAnsi" w:cs="Angsana New"/>
      <w:b/>
      <w:bCs/>
      <w:sz w:val="33"/>
      <w:szCs w:val="33"/>
      <w:lang w:val="th-TH" w:bidi="th-TH"/>
    </w:rPr>
  </w:style>
  <w:style w:type="character" w:customStyle="1" w:styleId="Heading4Char">
    <w:name w:val="Heading 4 Char"/>
    <w:basedOn w:val="DefaultParagraphFont"/>
    <w:link w:val="Heading4"/>
    <w:uiPriority w:val="9"/>
    <w:semiHidden/>
    <w:locked/>
    <w:rsid w:val="00B77B8C"/>
    <w:rPr>
      <w:rFonts w:asciiTheme="minorHAnsi" w:eastAsiaTheme="minorEastAsia" w:hAnsiTheme="minorHAnsi" w:cs="Cordia New"/>
      <w:b/>
      <w:bCs/>
      <w:sz w:val="35"/>
      <w:szCs w:val="35"/>
      <w:lang w:val="th-TH" w:bidi="th-TH"/>
    </w:rPr>
  </w:style>
  <w:style w:type="character" w:customStyle="1" w:styleId="Heading5Char">
    <w:name w:val="Heading 5 Char"/>
    <w:basedOn w:val="DefaultParagraphFont"/>
    <w:link w:val="Heading5"/>
    <w:uiPriority w:val="9"/>
    <w:semiHidden/>
    <w:locked/>
    <w:rsid w:val="00B77B8C"/>
    <w:rPr>
      <w:rFonts w:asciiTheme="minorHAnsi" w:eastAsiaTheme="minorEastAsia" w:hAnsiTheme="minorHAnsi" w:cs="Cordia New"/>
      <w:b/>
      <w:bCs/>
      <w:i/>
      <w:iCs/>
      <w:sz w:val="33"/>
      <w:szCs w:val="33"/>
      <w:lang w:val="th-TH" w:bidi="th-TH"/>
    </w:rPr>
  </w:style>
  <w:style w:type="character" w:customStyle="1" w:styleId="Heading6Char">
    <w:name w:val="Heading 6 Char"/>
    <w:basedOn w:val="DefaultParagraphFont"/>
    <w:link w:val="Heading6"/>
    <w:uiPriority w:val="9"/>
    <w:semiHidden/>
    <w:locked/>
    <w:rsid w:val="00B77B8C"/>
    <w:rPr>
      <w:rFonts w:asciiTheme="minorHAnsi" w:eastAsiaTheme="minorEastAsia" w:hAnsiTheme="minorHAnsi" w:cs="Cordia New"/>
      <w:b/>
      <w:bCs/>
      <w:sz w:val="28"/>
      <w:szCs w:val="28"/>
      <w:lang w:val="th-TH" w:bidi="th-TH"/>
    </w:rPr>
  </w:style>
  <w:style w:type="character" w:customStyle="1" w:styleId="Heading7Char">
    <w:name w:val="Heading 7 Char"/>
    <w:basedOn w:val="DefaultParagraphFont"/>
    <w:link w:val="Heading7"/>
    <w:uiPriority w:val="9"/>
    <w:semiHidden/>
    <w:locked/>
    <w:rsid w:val="00B77B8C"/>
    <w:rPr>
      <w:rFonts w:asciiTheme="minorHAnsi" w:eastAsiaTheme="minorEastAsia" w:hAnsiTheme="minorHAnsi" w:cs="Cordia New"/>
      <w:sz w:val="30"/>
      <w:szCs w:val="30"/>
      <w:lang w:val="th-TH" w:bidi="th-TH"/>
    </w:rPr>
  </w:style>
  <w:style w:type="character" w:customStyle="1" w:styleId="Heading8Char">
    <w:name w:val="Heading 8 Char"/>
    <w:basedOn w:val="DefaultParagraphFont"/>
    <w:link w:val="Heading8"/>
    <w:uiPriority w:val="9"/>
    <w:semiHidden/>
    <w:locked/>
    <w:rsid w:val="00B77B8C"/>
    <w:rPr>
      <w:rFonts w:asciiTheme="minorHAnsi" w:eastAsiaTheme="minorEastAsia" w:hAnsiTheme="minorHAnsi" w:cs="Cordia New"/>
      <w:i/>
      <w:iCs/>
      <w:sz w:val="30"/>
      <w:szCs w:val="30"/>
      <w:lang w:val="th-TH" w:bidi="th-TH"/>
    </w:rPr>
  </w:style>
  <w:style w:type="character" w:customStyle="1" w:styleId="Heading9Char">
    <w:name w:val="Heading 9 Char"/>
    <w:basedOn w:val="DefaultParagraphFont"/>
    <w:link w:val="Heading9"/>
    <w:uiPriority w:val="9"/>
    <w:semiHidden/>
    <w:locked/>
    <w:rsid w:val="00B77B8C"/>
    <w:rPr>
      <w:rFonts w:asciiTheme="majorHAnsi" w:eastAsiaTheme="majorEastAsia" w:hAnsiTheme="majorHAnsi" w:cs="Angsana New"/>
      <w:sz w:val="28"/>
      <w:szCs w:val="28"/>
      <w:lang w:val="th-TH" w:bidi="th-TH"/>
    </w:rPr>
  </w:style>
  <w:style w:type="character" w:styleId="LineNumber">
    <w:name w:val="line number"/>
    <w:basedOn w:val="DefaultParagraphFont"/>
    <w:uiPriority w:val="99"/>
    <w:rsid w:val="00B77B8C"/>
    <w:rPr>
      <w:rFonts w:cs="Times New Roman"/>
    </w:rPr>
  </w:style>
  <w:style w:type="paragraph" w:styleId="MacroText">
    <w:name w:val="macro"/>
    <w:link w:val="MacroTextChar"/>
    <w:uiPriority w:val="99"/>
    <w:semiHidden/>
    <w:rsid w:val="00B77B8C"/>
    <w:pPr>
      <w:tabs>
        <w:tab w:val="left" w:pos="480"/>
        <w:tab w:val="left" w:pos="960"/>
        <w:tab w:val="left" w:pos="1440"/>
        <w:tab w:val="left" w:pos="1920"/>
        <w:tab w:val="left" w:pos="2400"/>
        <w:tab w:val="left" w:pos="2880"/>
        <w:tab w:val="left" w:pos="3360"/>
        <w:tab w:val="left" w:pos="3840"/>
        <w:tab w:val="left" w:pos="4320"/>
      </w:tabs>
    </w:pPr>
    <w:rPr>
      <w:rFonts w:cs="EucrosiaUPC"/>
      <w:sz w:val="28"/>
      <w:szCs w:val="28"/>
    </w:rPr>
  </w:style>
  <w:style w:type="character" w:customStyle="1" w:styleId="MacroTextChar">
    <w:name w:val="Macro Text Char"/>
    <w:basedOn w:val="DefaultParagraphFont"/>
    <w:link w:val="MacroText"/>
    <w:uiPriority w:val="99"/>
    <w:semiHidden/>
    <w:locked/>
    <w:rsid w:val="00B77B8C"/>
    <w:rPr>
      <w:rFonts w:ascii="Courier New" w:hAnsi="Courier New" w:cs="Angsana New"/>
      <w:sz w:val="25"/>
      <w:szCs w:val="25"/>
      <w:lang w:val="th-TH" w:bidi="th-TH"/>
    </w:rPr>
  </w:style>
  <w:style w:type="paragraph" w:styleId="BodyText">
    <w:name w:val="Body Text"/>
    <w:basedOn w:val="Normal"/>
    <w:link w:val="BodyTextChar"/>
    <w:uiPriority w:val="99"/>
    <w:rsid w:val="00B77B8C"/>
    <w:pPr>
      <w:tabs>
        <w:tab w:val="left" w:pos="360"/>
      </w:tabs>
      <w:jc w:val="both"/>
    </w:pPr>
    <w:rPr>
      <w:rFonts w:cs="Times New Roman"/>
      <w:sz w:val="32"/>
      <w:szCs w:val="32"/>
    </w:rPr>
  </w:style>
  <w:style w:type="character" w:customStyle="1" w:styleId="BodyTextChar">
    <w:name w:val="Body Text Char"/>
    <w:basedOn w:val="DefaultParagraphFont"/>
    <w:link w:val="BodyText"/>
    <w:uiPriority w:val="99"/>
    <w:semiHidden/>
    <w:locked/>
    <w:rsid w:val="00B77B8C"/>
    <w:rPr>
      <w:rFonts w:cs="Angsana New"/>
      <w:sz w:val="35"/>
      <w:szCs w:val="35"/>
      <w:lang w:val="th-TH" w:bidi="th-TH"/>
    </w:rPr>
  </w:style>
  <w:style w:type="paragraph" w:styleId="BodyTextIndent">
    <w:name w:val="Body Text Indent"/>
    <w:basedOn w:val="Normal"/>
    <w:link w:val="BodyTextIndentChar"/>
    <w:uiPriority w:val="99"/>
    <w:rsid w:val="00B77B8C"/>
    <w:pPr>
      <w:tabs>
        <w:tab w:val="left" w:pos="360"/>
      </w:tabs>
      <w:ind w:firstLine="1440"/>
      <w:jc w:val="thaiDistribute"/>
    </w:pPr>
    <w:rPr>
      <w:rFonts w:ascii="Angsana New" w:hAnsi="Angsana New" w:cs="Angsana New"/>
      <w:sz w:val="32"/>
      <w:szCs w:val="32"/>
    </w:rPr>
  </w:style>
  <w:style w:type="character" w:customStyle="1" w:styleId="BodyTextIndentChar">
    <w:name w:val="Body Text Indent Char"/>
    <w:basedOn w:val="DefaultParagraphFont"/>
    <w:link w:val="BodyTextIndent"/>
    <w:uiPriority w:val="99"/>
    <w:semiHidden/>
    <w:locked/>
    <w:rsid w:val="00B77B8C"/>
    <w:rPr>
      <w:rFonts w:cs="Angsana New"/>
      <w:sz w:val="35"/>
      <w:szCs w:val="35"/>
      <w:lang w:val="th-TH" w:bidi="th-TH"/>
    </w:rPr>
  </w:style>
  <w:style w:type="paragraph" w:styleId="Title">
    <w:name w:val="Title"/>
    <w:basedOn w:val="Normal"/>
    <w:link w:val="TitleChar"/>
    <w:uiPriority w:val="10"/>
    <w:qFormat/>
    <w:rsid w:val="00B77B8C"/>
    <w:pPr>
      <w:tabs>
        <w:tab w:val="left" w:pos="450"/>
      </w:tabs>
      <w:jc w:val="center"/>
    </w:pPr>
    <w:rPr>
      <w:rFonts w:ascii="Angsana New" w:hAnsi="Angsana New" w:cs="Angsana New"/>
      <w:b/>
      <w:bCs/>
      <w:sz w:val="30"/>
      <w:szCs w:val="30"/>
      <w:u w:val="single"/>
    </w:rPr>
  </w:style>
  <w:style w:type="character" w:customStyle="1" w:styleId="TitleChar">
    <w:name w:val="Title Char"/>
    <w:basedOn w:val="DefaultParagraphFont"/>
    <w:link w:val="Title"/>
    <w:uiPriority w:val="10"/>
    <w:locked/>
    <w:rsid w:val="00B77B8C"/>
    <w:rPr>
      <w:rFonts w:asciiTheme="majorHAnsi" w:eastAsiaTheme="majorEastAsia" w:hAnsiTheme="majorHAnsi" w:cs="Angsana New"/>
      <w:b/>
      <w:bCs/>
      <w:kern w:val="28"/>
      <w:sz w:val="40"/>
      <w:szCs w:val="40"/>
      <w:lang w:val="th-TH" w:bidi="th-TH"/>
    </w:rPr>
  </w:style>
  <w:style w:type="paragraph" w:styleId="BodyText3">
    <w:name w:val="Body Text 3"/>
    <w:basedOn w:val="Normal"/>
    <w:link w:val="BodyText3Char"/>
    <w:uiPriority w:val="99"/>
    <w:rsid w:val="00B77B8C"/>
    <w:pPr>
      <w:tabs>
        <w:tab w:val="left" w:pos="360"/>
      </w:tabs>
      <w:ind w:right="-18"/>
      <w:jc w:val="thaiDistribute"/>
    </w:pPr>
    <w:rPr>
      <w:rFonts w:ascii="Angsana New" w:cs="Angsana New"/>
      <w:sz w:val="32"/>
      <w:szCs w:val="32"/>
    </w:rPr>
  </w:style>
  <w:style w:type="character" w:customStyle="1" w:styleId="BodyText3Char">
    <w:name w:val="Body Text 3 Char"/>
    <w:basedOn w:val="DefaultParagraphFont"/>
    <w:link w:val="BodyText3"/>
    <w:uiPriority w:val="99"/>
    <w:semiHidden/>
    <w:locked/>
    <w:rsid w:val="00B77B8C"/>
    <w:rPr>
      <w:rFonts w:cs="Angsana New"/>
      <w:sz w:val="16"/>
      <w:lang w:val="th-TH" w:bidi="th-TH"/>
    </w:rPr>
  </w:style>
  <w:style w:type="paragraph" w:styleId="Header">
    <w:name w:val="header"/>
    <w:basedOn w:val="Normal"/>
    <w:link w:val="HeaderChar"/>
    <w:uiPriority w:val="99"/>
    <w:rsid w:val="00B77B8C"/>
    <w:pPr>
      <w:tabs>
        <w:tab w:val="center" w:pos="4153"/>
        <w:tab w:val="right" w:pos="8306"/>
      </w:tabs>
    </w:pPr>
    <w:rPr>
      <w:rFonts w:cs="Angsana New"/>
      <w:szCs w:val="32"/>
    </w:rPr>
  </w:style>
  <w:style w:type="character" w:customStyle="1" w:styleId="HeaderChar">
    <w:name w:val="Header Char"/>
    <w:basedOn w:val="DefaultParagraphFont"/>
    <w:link w:val="Header"/>
    <w:uiPriority w:val="99"/>
    <w:semiHidden/>
    <w:locked/>
    <w:rsid w:val="00B77B8C"/>
    <w:rPr>
      <w:rFonts w:cs="Angsana New"/>
      <w:sz w:val="35"/>
      <w:szCs w:val="35"/>
      <w:lang w:val="th-TH" w:bidi="th-TH"/>
    </w:rPr>
  </w:style>
  <w:style w:type="paragraph" w:styleId="Footer">
    <w:name w:val="footer"/>
    <w:basedOn w:val="Normal"/>
    <w:link w:val="FooterChar"/>
    <w:rsid w:val="00B77B8C"/>
    <w:pPr>
      <w:tabs>
        <w:tab w:val="center" w:pos="4153"/>
        <w:tab w:val="right" w:pos="8306"/>
      </w:tabs>
    </w:pPr>
    <w:rPr>
      <w:rFonts w:cs="Angsana New"/>
      <w:szCs w:val="32"/>
    </w:rPr>
  </w:style>
  <w:style w:type="character" w:customStyle="1" w:styleId="FooterChar">
    <w:name w:val="Footer Char"/>
    <w:basedOn w:val="DefaultParagraphFont"/>
    <w:link w:val="Footer"/>
    <w:locked/>
    <w:rsid w:val="00B77B8C"/>
    <w:rPr>
      <w:rFonts w:cs="Angsana New"/>
      <w:sz w:val="35"/>
      <w:szCs w:val="35"/>
      <w:lang w:val="th-TH" w:bidi="th-TH"/>
    </w:rPr>
  </w:style>
  <w:style w:type="paragraph" w:styleId="BodyTextIndent2">
    <w:name w:val="Body Text Indent 2"/>
    <w:basedOn w:val="Normal"/>
    <w:link w:val="BodyTextIndent2Char"/>
    <w:uiPriority w:val="99"/>
    <w:rsid w:val="00B77B8C"/>
    <w:pPr>
      <w:tabs>
        <w:tab w:val="left" w:pos="360"/>
      </w:tabs>
      <w:ind w:left="360" w:hanging="360"/>
      <w:jc w:val="thaiDistribute"/>
    </w:pPr>
    <w:rPr>
      <w:rFonts w:ascii="Angsana New" w:hAnsi="Angsana New" w:cs="Angsana New"/>
      <w:sz w:val="32"/>
      <w:szCs w:val="32"/>
    </w:rPr>
  </w:style>
  <w:style w:type="character" w:customStyle="1" w:styleId="BodyTextIndent2Char">
    <w:name w:val="Body Text Indent 2 Char"/>
    <w:basedOn w:val="DefaultParagraphFont"/>
    <w:link w:val="BodyTextIndent2"/>
    <w:uiPriority w:val="99"/>
    <w:semiHidden/>
    <w:locked/>
    <w:rsid w:val="00B77B8C"/>
    <w:rPr>
      <w:rFonts w:cs="Angsana New"/>
      <w:sz w:val="35"/>
      <w:szCs w:val="35"/>
      <w:lang w:val="th-TH" w:bidi="th-TH"/>
    </w:rPr>
  </w:style>
  <w:style w:type="paragraph" w:styleId="BodyTextIndent3">
    <w:name w:val="Body Text Indent 3"/>
    <w:basedOn w:val="Normal"/>
    <w:link w:val="BodyTextIndent3Char"/>
    <w:uiPriority w:val="99"/>
    <w:rsid w:val="00B77B8C"/>
    <w:pPr>
      <w:tabs>
        <w:tab w:val="left" w:pos="360"/>
      </w:tabs>
      <w:ind w:left="990" w:hanging="990"/>
      <w:jc w:val="thaiDistribute"/>
    </w:pPr>
    <w:rPr>
      <w:sz w:val="32"/>
      <w:szCs w:val="32"/>
    </w:rPr>
  </w:style>
  <w:style w:type="character" w:customStyle="1" w:styleId="BodyTextIndent3Char">
    <w:name w:val="Body Text Indent 3 Char"/>
    <w:basedOn w:val="DefaultParagraphFont"/>
    <w:link w:val="BodyTextIndent3"/>
    <w:uiPriority w:val="99"/>
    <w:semiHidden/>
    <w:locked/>
    <w:rsid w:val="00B77B8C"/>
    <w:rPr>
      <w:rFonts w:cs="Angsana New"/>
      <w:sz w:val="16"/>
      <w:lang w:val="th-TH" w:bidi="th-TH"/>
    </w:rPr>
  </w:style>
  <w:style w:type="character" w:styleId="PageNumber">
    <w:name w:val="page number"/>
    <w:basedOn w:val="DefaultParagraphFont"/>
    <w:uiPriority w:val="99"/>
    <w:rsid w:val="00B77B8C"/>
    <w:rPr>
      <w:rFonts w:cs="Times New Roman"/>
    </w:rPr>
  </w:style>
  <w:style w:type="paragraph" w:styleId="BlockText">
    <w:name w:val="Block Text"/>
    <w:basedOn w:val="Normal"/>
    <w:uiPriority w:val="99"/>
    <w:rsid w:val="00B77B8C"/>
    <w:pPr>
      <w:tabs>
        <w:tab w:val="left" w:pos="900"/>
      </w:tabs>
      <w:ind w:left="900" w:right="-61" w:firstLine="540"/>
      <w:jc w:val="thaiDistribute"/>
    </w:pPr>
    <w:rPr>
      <w:rFonts w:ascii="Angsana New" w:hAnsi="Angsana New" w:cs="Angsana New"/>
      <w:sz w:val="32"/>
      <w:szCs w:val="32"/>
    </w:rPr>
  </w:style>
  <w:style w:type="paragraph" w:styleId="BalloonText">
    <w:name w:val="Balloon Text"/>
    <w:basedOn w:val="Normal"/>
    <w:link w:val="BalloonTextChar"/>
    <w:uiPriority w:val="99"/>
    <w:semiHidden/>
    <w:rsid w:val="00287383"/>
    <w:rPr>
      <w:rFonts w:ascii="Tahoma" w:hAnsi="Tahoma" w:cs="Angsana New"/>
      <w:sz w:val="16"/>
      <w:szCs w:val="18"/>
    </w:rPr>
  </w:style>
  <w:style w:type="character" w:customStyle="1" w:styleId="BalloonTextChar">
    <w:name w:val="Balloon Text Char"/>
    <w:basedOn w:val="DefaultParagraphFont"/>
    <w:link w:val="BalloonText"/>
    <w:uiPriority w:val="99"/>
    <w:semiHidden/>
    <w:locked/>
    <w:rsid w:val="00B77B8C"/>
    <w:rPr>
      <w:rFonts w:ascii="Tahoma" w:hAnsi="Tahoma" w:cs="Angsana New"/>
      <w:sz w:val="16"/>
      <w:lang w:val="th-TH" w:bidi="th-TH"/>
    </w:rPr>
  </w:style>
  <w:style w:type="paragraph" w:customStyle="1" w:styleId="Char">
    <w:name w:val="อักขระ Char"/>
    <w:basedOn w:val="Normal"/>
    <w:rsid w:val="00704E34"/>
    <w:pPr>
      <w:spacing w:after="160" w:line="240" w:lineRule="exact"/>
    </w:pPr>
    <w:rPr>
      <w:rFonts w:ascii="Verdana" w:hAnsi="Verdana" w:cs="Angsana New"/>
      <w:sz w:val="20"/>
      <w:szCs w:val="20"/>
      <w:lang w:val="en-US" w:bidi="ar-SA"/>
    </w:rPr>
  </w:style>
  <w:style w:type="paragraph" w:customStyle="1" w:styleId="CharCharCharCharCharCharCharCharCharChar">
    <w:name w:val="อักขระ Char อักขระ Char อักขระ Char Char Char อักขระ Char Char Char Char Char อักขระ"/>
    <w:basedOn w:val="Normal"/>
    <w:rsid w:val="00270042"/>
    <w:pPr>
      <w:spacing w:after="160" w:line="240" w:lineRule="exact"/>
    </w:pPr>
    <w:rPr>
      <w:rFonts w:ascii="Verdana" w:hAnsi="Verdana" w:cs="Angsana New"/>
      <w:sz w:val="20"/>
      <w:szCs w:val="20"/>
      <w:lang w:val="en-US" w:bidi="ar-SA"/>
    </w:rPr>
  </w:style>
  <w:style w:type="paragraph" w:customStyle="1" w:styleId="CharCharCharCharCharCharCharCharCharCharCharCharCharCharCharChar">
    <w:name w:val="Char Char อักขระ Char อักขระ Char Char อักขระ Char อักขระ Char Char อักขระ Char อักขระ Char Char Char Char Char อักขระ Char Char"/>
    <w:basedOn w:val="Normal"/>
    <w:rsid w:val="00BF60A7"/>
    <w:pPr>
      <w:spacing w:after="160" w:line="240" w:lineRule="exact"/>
    </w:pPr>
    <w:rPr>
      <w:rFonts w:ascii="Verdana" w:hAnsi="Verdana" w:cs="Angsana New"/>
      <w:sz w:val="20"/>
      <w:szCs w:val="20"/>
      <w:lang w:val="en-US" w:bidi="ar-SA"/>
    </w:rPr>
  </w:style>
  <w:style w:type="paragraph" w:customStyle="1" w:styleId="CharCharCharChar">
    <w:name w:val="Char อักขระ Char Char Char"/>
    <w:basedOn w:val="Normal"/>
    <w:rsid w:val="00C16E9A"/>
    <w:pPr>
      <w:spacing w:after="160" w:line="240" w:lineRule="exact"/>
    </w:pPr>
    <w:rPr>
      <w:rFonts w:ascii="Verdana" w:hAnsi="Verdana" w:cs="Angsana New"/>
      <w:sz w:val="20"/>
      <w:szCs w:val="20"/>
      <w:lang w:val="en-US" w:bidi="ar-SA"/>
    </w:rPr>
  </w:style>
  <w:style w:type="paragraph" w:customStyle="1" w:styleId="a">
    <w:name w:val="อักขระ"/>
    <w:basedOn w:val="Normal"/>
    <w:rsid w:val="009D6C00"/>
    <w:pPr>
      <w:spacing w:after="160" w:line="240" w:lineRule="exact"/>
    </w:pPr>
    <w:rPr>
      <w:rFonts w:ascii="Verdana" w:hAnsi="Verdana" w:cs="Angsana New"/>
      <w:sz w:val="20"/>
      <w:szCs w:val="20"/>
      <w:lang w:val="en-US" w:bidi="ar-SA"/>
    </w:rPr>
  </w:style>
  <w:style w:type="paragraph" w:customStyle="1" w:styleId="CharCharCharCharCharCharChar">
    <w:name w:val="Char อักขระ Char Char Char Char Char Char"/>
    <w:basedOn w:val="Normal"/>
    <w:rsid w:val="00AA09E7"/>
    <w:pPr>
      <w:spacing w:after="160" w:line="240" w:lineRule="exact"/>
    </w:pPr>
    <w:rPr>
      <w:rFonts w:ascii="Verdana" w:hAnsi="Verdana" w:cs="Angsana New"/>
      <w:sz w:val="20"/>
      <w:szCs w:val="20"/>
      <w:lang w:val="en-US" w:bidi="ar-SA"/>
    </w:rPr>
  </w:style>
  <w:style w:type="paragraph" w:customStyle="1" w:styleId="CharCharCharCharCharCharCharCharCharCharChar">
    <w:name w:val="อักขระ Char Char อักขระ Char Char Char อักขระ อักขระ Char Char Char Char Char Char"/>
    <w:basedOn w:val="Normal"/>
    <w:rsid w:val="00F075DF"/>
    <w:pPr>
      <w:spacing w:after="160" w:line="240" w:lineRule="exact"/>
    </w:pPr>
    <w:rPr>
      <w:rFonts w:ascii="Verdana" w:hAnsi="Verdana" w:cs="Angsana New"/>
      <w:sz w:val="20"/>
      <w:szCs w:val="20"/>
      <w:lang w:val="en-US" w:bidi="ar-SA"/>
    </w:rPr>
  </w:style>
  <w:style w:type="paragraph" w:customStyle="1" w:styleId="CharCharCharCharChar">
    <w:name w:val="อักขระ Char อักขระ Char อักขระ Char Char Char อักขระ"/>
    <w:basedOn w:val="Normal"/>
    <w:rsid w:val="00B034A6"/>
    <w:pPr>
      <w:spacing w:after="160" w:line="240" w:lineRule="exact"/>
    </w:pPr>
    <w:rPr>
      <w:rFonts w:ascii="Verdana" w:hAnsi="Verdana" w:cs="Angsana New"/>
      <w:sz w:val="20"/>
      <w:szCs w:val="20"/>
      <w:lang w:val="en-US" w:bidi="ar-SA"/>
    </w:rPr>
  </w:style>
  <w:style w:type="paragraph" w:customStyle="1" w:styleId="RNormal">
    <w:name w:val="RNormal"/>
    <w:basedOn w:val="Normal"/>
    <w:rsid w:val="0023145D"/>
    <w:pPr>
      <w:jc w:val="both"/>
    </w:pPr>
    <w:rPr>
      <w:rFonts w:cs="Times New Roman"/>
      <w:sz w:val="22"/>
      <w:szCs w:val="24"/>
      <w:lang w:val="en-US" w:bidi="ar-SA"/>
    </w:rPr>
  </w:style>
  <w:style w:type="paragraph" w:customStyle="1" w:styleId="CharCharCharCharCharChar">
    <w:name w:val="อักขระ Char Char อักขระ Char Char อักขระ Char Char อักขระ"/>
    <w:basedOn w:val="Normal"/>
    <w:rsid w:val="0023145D"/>
    <w:pPr>
      <w:spacing w:after="160" w:line="240" w:lineRule="exact"/>
    </w:pPr>
    <w:rPr>
      <w:rFonts w:ascii="Verdana" w:hAnsi="Verdana" w:cs="Angsana New"/>
      <w:sz w:val="20"/>
      <w:szCs w:val="20"/>
      <w:lang w:val="en-US" w:bidi="ar-SA"/>
    </w:rPr>
  </w:style>
  <w:style w:type="paragraph" w:styleId="PlainText">
    <w:name w:val="Plain Text"/>
    <w:basedOn w:val="Normal"/>
    <w:link w:val="PlainTextChar"/>
    <w:uiPriority w:val="99"/>
    <w:unhideWhenUsed/>
    <w:rsid w:val="000F3E8D"/>
    <w:rPr>
      <w:rFonts w:eastAsia="PMingLiU" w:cs="Angsana New"/>
    </w:rPr>
  </w:style>
  <w:style w:type="character" w:customStyle="1" w:styleId="PlainTextChar">
    <w:name w:val="Plain Text Char"/>
    <w:basedOn w:val="DefaultParagraphFont"/>
    <w:link w:val="PlainText"/>
    <w:uiPriority w:val="99"/>
    <w:locked/>
    <w:rsid w:val="000F3E8D"/>
    <w:rPr>
      <w:rFonts w:eastAsia="PMingLiU" w:cs="Times New Roman"/>
      <w:sz w:val="28"/>
      <w:lang w:val="th-TH" w:eastAsia="en-US" w:bidi="th-TH"/>
    </w:rPr>
  </w:style>
  <w:style w:type="paragraph" w:customStyle="1" w:styleId="CharChar3CharCharCharChar">
    <w:name w:val="Char Char3 Char Char Char Char"/>
    <w:basedOn w:val="Normal"/>
    <w:rsid w:val="00B33600"/>
    <w:pPr>
      <w:spacing w:after="160" w:line="240" w:lineRule="exact"/>
    </w:pPr>
    <w:rPr>
      <w:rFonts w:ascii="Verdana" w:hAnsi="Verdana" w:cs="Angsana New"/>
      <w:sz w:val="20"/>
      <w:szCs w:val="20"/>
      <w:lang w:val="en-US" w:bidi="ar-SA"/>
    </w:rPr>
  </w:style>
  <w:style w:type="paragraph" w:styleId="ListParagraph">
    <w:name w:val="List Paragraph"/>
    <w:basedOn w:val="Normal"/>
    <w:link w:val="ListParagraphChar"/>
    <w:uiPriority w:val="34"/>
    <w:qFormat/>
    <w:rsid w:val="00416C27"/>
    <w:pPr>
      <w:ind w:left="720"/>
      <w:contextualSpacing/>
    </w:pPr>
    <w:rPr>
      <w:rFonts w:cs="Angsana New"/>
      <w:szCs w:val="35"/>
    </w:rPr>
  </w:style>
  <w:style w:type="character" w:customStyle="1" w:styleId="ListParagraphChar">
    <w:name w:val="List Paragraph Char"/>
    <w:link w:val="ListParagraph"/>
    <w:uiPriority w:val="34"/>
    <w:rsid w:val="002A2B8D"/>
    <w:rPr>
      <w:rFonts w:cs="Angsana New"/>
      <w:sz w:val="28"/>
      <w:szCs w:val="35"/>
      <w:lang w:val="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16188914">
      <w:bodyDiv w:val="1"/>
      <w:marLeft w:val="0"/>
      <w:marRight w:val="0"/>
      <w:marTop w:val="0"/>
      <w:marBottom w:val="0"/>
      <w:divBdr>
        <w:top w:val="none" w:sz="0" w:space="0" w:color="auto"/>
        <w:left w:val="none" w:sz="0" w:space="0" w:color="auto"/>
        <w:bottom w:val="none" w:sz="0" w:space="0" w:color="auto"/>
        <w:right w:val="none" w:sz="0" w:space="0" w:color="auto"/>
      </w:divBdr>
    </w:div>
    <w:div w:id="1171408993">
      <w:bodyDiv w:val="1"/>
      <w:marLeft w:val="0"/>
      <w:marRight w:val="0"/>
      <w:marTop w:val="0"/>
      <w:marBottom w:val="0"/>
      <w:divBdr>
        <w:top w:val="none" w:sz="0" w:space="0" w:color="auto"/>
        <w:left w:val="none" w:sz="0" w:space="0" w:color="auto"/>
        <w:bottom w:val="none" w:sz="0" w:space="0" w:color="auto"/>
        <w:right w:val="none" w:sz="0" w:space="0" w:color="auto"/>
      </w:divBdr>
    </w:div>
    <w:div w:id="1444231010">
      <w:marLeft w:val="0"/>
      <w:marRight w:val="0"/>
      <w:marTop w:val="0"/>
      <w:marBottom w:val="0"/>
      <w:divBdr>
        <w:top w:val="none" w:sz="0" w:space="0" w:color="auto"/>
        <w:left w:val="none" w:sz="0" w:space="0" w:color="auto"/>
        <w:bottom w:val="none" w:sz="0" w:space="0" w:color="auto"/>
        <w:right w:val="none" w:sz="0" w:space="0" w:color="auto"/>
      </w:divBdr>
    </w:div>
    <w:div w:id="1444231011">
      <w:marLeft w:val="0"/>
      <w:marRight w:val="0"/>
      <w:marTop w:val="0"/>
      <w:marBottom w:val="0"/>
      <w:divBdr>
        <w:top w:val="none" w:sz="0" w:space="0" w:color="auto"/>
        <w:left w:val="none" w:sz="0" w:space="0" w:color="auto"/>
        <w:bottom w:val="none" w:sz="0" w:space="0" w:color="auto"/>
        <w:right w:val="none" w:sz="0" w:space="0" w:color="auto"/>
      </w:divBdr>
    </w:div>
    <w:div w:id="1444231012">
      <w:marLeft w:val="0"/>
      <w:marRight w:val="0"/>
      <w:marTop w:val="0"/>
      <w:marBottom w:val="0"/>
      <w:divBdr>
        <w:top w:val="none" w:sz="0" w:space="0" w:color="auto"/>
        <w:left w:val="none" w:sz="0" w:space="0" w:color="auto"/>
        <w:bottom w:val="none" w:sz="0" w:space="0" w:color="auto"/>
        <w:right w:val="none" w:sz="0" w:space="0" w:color="auto"/>
      </w:divBdr>
    </w:div>
    <w:div w:id="1808206110">
      <w:bodyDiv w:val="1"/>
      <w:marLeft w:val="0"/>
      <w:marRight w:val="0"/>
      <w:marTop w:val="0"/>
      <w:marBottom w:val="0"/>
      <w:divBdr>
        <w:top w:val="none" w:sz="0" w:space="0" w:color="auto"/>
        <w:left w:val="none" w:sz="0" w:space="0" w:color="auto"/>
        <w:bottom w:val="none" w:sz="0" w:space="0" w:color="auto"/>
        <w:right w:val="none" w:sz="0" w:space="0" w:color="auto"/>
      </w:divBdr>
    </w:div>
    <w:div w:id="19216769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8E6111-DF19-404C-A554-9B8CDD64D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6</Pages>
  <Words>2552</Words>
  <Characters>14553</Characters>
  <Application>Microsoft Office Word</Application>
  <DocSecurity>0</DocSecurity>
  <Lines>121</Lines>
  <Paragraphs>34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6</vt:lpstr>
      <vt:lpstr>6</vt:lpstr>
    </vt:vector>
  </TitlesOfParts>
  <Company>Microsoft</Company>
  <LinksUpToDate>false</LinksUpToDate>
  <CharactersWithSpaces>17071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6</dc:title>
  <dc:creator>siwaporn</dc:creator>
  <cp:lastModifiedBy>Bee Jaa^^</cp:lastModifiedBy>
  <cp:revision>158</cp:revision>
  <cp:lastPrinted>2025-02-28T02:46:00Z</cp:lastPrinted>
  <dcterms:created xsi:type="dcterms:W3CDTF">2018-08-31T07:24:00Z</dcterms:created>
  <dcterms:modified xsi:type="dcterms:W3CDTF">2025-02-28T08:05:00Z</dcterms:modified>
</cp:coreProperties>
</file>