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178"/>
        <w:gridCol w:w="7410"/>
      </w:tblGrid>
      <w:tr w:rsidR="00D4754C" w:rsidRPr="00481AB6" w14:paraId="486ACA78" w14:textId="77777777" w:rsidTr="00713299">
        <w:trPr>
          <w:trHeight w:val="2865"/>
        </w:trPr>
        <w:tc>
          <w:tcPr>
            <w:tcW w:w="2178" w:type="dxa"/>
          </w:tcPr>
          <w:p w14:paraId="24397FDD" w14:textId="77777777" w:rsidR="00D4754C" w:rsidRPr="00481AB6" w:rsidRDefault="00D4754C" w:rsidP="00F81C17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7410" w:type="dxa"/>
            <w:vAlign w:val="center"/>
          </w:tcPr>
          <w:p w14:paraId="4CEB0C10" w14:textId="77777777" w:rsidR="00D4754C" w:rsidRPr="00481AB6" w:rsidRDefault="00D4754C" w:rsidP="00F81C17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481AB6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อินเตอร์ไฮด์ จำกัด (มหาชน)</w:t>
            </w:r>
            <w:r w:rsidR="00134CC3" w:rsidRPr="00481AB6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134CC3" w:rsidRPr="00481AB6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367D5EA0" w14:textId="77777777" w:rsidR="00DC0D21" w:rsidRPr="00DC0D21" w:rsidRDefault="00DC0D21" w:rsidP="00633AD7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DC0D21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 และ งบการเงินรวมและงบการเงินเฉพาะกิจการ</w:t>
            </w:r>
          </w:p>
          <w:p w14:paraId="150A54FA" w14:textId="6DD599E2" w:rsidR="00D4754C" w:rsidRPr="00481AB6" w:rsidRDefault="00332595" w:rsidP="00633AD7">
            <w:pPr>
              <w:ind w:left="14"/>
              <w:rPr>
                <w:rFonts w:asciiTheme="majorBidi" w:hAnsiTheme="majorBidi" w:cstheme="majorBidi"/>
                <w:b/>
                <w:bCs/>
                <w:color w:val="7F7E82"/>
                <w:sz w:val="36"/>
                <w:szCs w:val="36"/>
              </w:rPr>
            </w:pPr>
            <w:r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31 </w:t>
            </w:r>
            <w:r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2567</w:t>
            </w:r>
          </w:p>
        </w:tc>
      </w:tr>
    </w:tbl>
    <w:p w14:paraId="4FD207E4" w14:textId="77777777" w:rsidR="00D4754C" w:rsidRPr="00481AB6" w:rsidRDefault="00D4754C" w:rsidP="00D4754C">
      <w:pPr>
        <w:rPr>
          <w:rFonts w:asciiTheme="majorBidi" w:hAnsiTheme="majorBidi" w:cstheme="majorBidi"/>
        </w:rPr>
        <w:sectPr w:rsidR="00D4754C" w:rsidRPr="00481AB6" w:rsidSect="00C336B9">
          <w:footerReference w:type="even" r:id="rId8"/>
          <w:footerReference w:type="default" r:id="rId9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4785A878" w14:textId="77777777" w:rsidR="00D4754C" w:rsidRPr="00481AB6" w:rsidRDefault="00D4754C" w:rsidP="00A42044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81AB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D9CD9FC" w14:textId="77777777" w:rsidR="00D4754C" w:rsidRPr="00481AB6" w:rsidRDefault="00D4754C" w:rsidP="00A42044">
      <w:pPr>
        <w:jc w:val="thaiDistribute"/>
        <w:rPr>
          <w:rFonts w:asciiTheme="majorBidi" w:hAnsiTheme="majorBidi" w:cstheme="majorBidi"/>
          <w:sz w:val="32"/>
          <w:szCs w:val="32"/>
        </w:rPr>
      </w:pPr>
      <w:r w:rsidRPr="00481AB6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เสนอต่อผู้ถือหุ้นของบริษัท อินเตอร์ไฮด์ จำกัด (มหาชน)</w:t>
      </w:r>
    </w:p>
    <w:p w14:paraId="356382F2" w14:textId="77777777" w:rsidR="00126AA0" w:rsidRPr="00481AB6" w:rsidRDefault="00126AA0" w:rsidP="00A42044">
      <w:pPr>
        <w:spacing w:before="360" w:after="120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481AB6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ความเห็น</w:t>
      </w:r>
    </w:p>
    <w:p w14:paraId="45A3550E" w14:textId="0901326D" w:rsidR="00126AA0" w:rsidRPr="00481AB6" w:rsidRDefault="00126AA0" w:rsidP="00A42044">
      <w:pPr>
        <w:spacing w:before="120" w:after="120"/>
        <w:rPr>
          <w:rFonts w:asciiTheme="majorBidi" w:hAnsiTheme="majorBidi" w:cstheme="majorBidi"/>
          <w:spacing w:val="-2"/>
          <w:sz w:val="32"/>
          <w:szCs w:val="32"/>
        </w:rPr>
      </w:pP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ข้าพเจ้าได้ตรวจสอบงบการเงินรวมของบริษัท อินเตอร์ไฮด์</w:t>
      </w:r>
      <w:r w:rsidRPr="00481AB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จำกัด (มหาชน) และบริษัทย่อย (</w:t>
      </w:r>
      <w:r w:rsidR="00E358FD" w:rsidRPr="00481AB6">
        <w:rPr>
          <w:rFonts w:asciiTheme="majorBidi" w:hAnsiTheme="majorBidi" w:cstheme="majorBidi"/>
          <w:spacing w:val="-2"/>
          <w:sz w:val="32"/>
          <w:szCs w:val="32"/>
          <w:cs/>
        </w:rPr>
        <w:t>“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="00E358FD" w:rsidRPr="00481AB6">
        <w:rPr>
          <w:rFonts w:asciiTheme="majorBidi" w:hAnsiTheme="majorBidi" w:cstheme="majorBidi"/>
          <w:spacing w:val="-2"/>
          <w:sz w:val="32"/>
          <w:szCs w:val="32"/>
          <w:cs/>
        </w:rPr>
        <w:t>”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) ซึ่งประกอบด้วย</w:t>
      </w:r>
      <w:r w:rsidR="00A407C8"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งบฐานะการเงินรวม ณ วันที่ </w:t>
      </w:r>
      <w:r w:rsidR="00332595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332595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332595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งบกำไรขาดทุนเบ็ดเสร็จรวม งบการเปลี่ยนแปลง</w:t>
      </w:r>
      <w:r w:rsidR="005D347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             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ส่วนของผู้ถือหุ้นรวม</w:t>
      </w:r>
      <w:r w:rsidR="00051D65"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และงบกระแสเงินสดรวมสำหรับปีสิ้นสุดวันเดียวกัน และหมายเหตุประกอบงบการเงินรวม </w:t>
      </w:r>
      <w:r w:rsidRPr="005D347C">
        <w:rPr>
          <w:rFonts w:asciiTheme="majorBidi" w:hAnsiTheme="majorBidi" w:cstheme="majorBidi"/>
          <w:spacing w:val="-4"/>
          <w:sz w:val="32"/>
          <w:szCs w:val="32"/>
          <w:cs/>
        </w:rPr>
        <w:t>รวมถึงหมายเหตุ</w:t>
      </w:r>
      <w:r w:rsidR="005F5914"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</w:t>
      </w:r>
      <w:r w:rsidRPr="005D347C">
        <w:rPr>
          <w:rFonts w:asciiTheme="majorBidi" w:hAnsiTheme="majorBidi" w:cstheme="majorBidi"/>
          <w:spacing w:val="-4"/>
          <w:sz w:val="32"/>
          <w:szCs w:val="32"/>
          <w:cs/>
        </w:rPr>
        <w:t>นโยบายการบัญชีที่</w:t>
      </w:r>
      <w:r w:rsidR="00657B75" w:rsidRPr="005D347C">
        <w:rPr>
          <w:rFonts w:asciiTheme="majorBidi" w:hAnsiTheme="majorBidi" w:cstheme="majorBidi" w:hint="cs"/>
          <w:spacing w:val="-4"/>
          <w:sz w:val="32"/>
          <w:szCs w:val="32"/>
          <w:cs/>
        </w:rPr>
        <w:t>มีสาระ</w:t>
      </w:r>
      <w:r w:rsidRPr="005D347C">
        <w:rPr>
          <w:rFonts w:asciiTheme="majorBidi" w:hAnsiTheme="majorBidi" w:cstheme="majorBidi"/>
          <w:spacing w:val="-4"/>
          <w:sz w:val="32"/>
          <w:szCs w:val="32"/>
          <w:cs/>
        </w:rPr>
        <w:t>สำคัญ และได้ตรวจสอบงบการเงินเฉพาะกิจการของบริษัท อินเตอร์ไฮด์</w:t>
      </w:r>
      <w:r w:rsidRPr="00481AB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จำกัด (มหาชน) ด้วยเช่นกัน</w:t>
      </w:r>
      <w:r w:rsidR="00DC0D2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C0D21" w:rsidRPr="00DC0D21">
        <w:rPr>
          <w:rFonts w:asciiTheme="majorBidi" w:hAnsiTheme="majorBidi"/>
          <w:spacing w:val="-2"/>
          <w:sz w:val="32"/>
          <w:szCs w:val="32"/>
          <w:cs/>
        </w:rPr>
        <w:t>(รวมเรียกว่า “งบการเงิน”)</w:t>
      </w:r>
    </w:p>
    <w:p w14:paraId="2602DD71" w14:textId="37890B07" w:rsidR="00126AA0" w:rsidRPr="00481AB6" w:rsidRDefault="00126AA0" w:rsidP="00A42044">
      <w:pPr>
        <w:spacing w:before="120" w:after="120"/>
        <w:rPr>
          <w:rFonts w:asciiTheme="majorBidi" w:hAnsiTheme="majorBidi" w:cstheme="majorBidi"/>
          <w:spacing w:val="-2"/>
          <w:sz w:val="32"/>
          <w:szCs w:val="32"/>
        </w:rPr>
      </w:pPr>
      <w:r w:rsidRPr="00481AB6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ข้าพเจ้าเห็นว่างบการเงินข้างต้นนี้แสดงฐา</w:t>
      </w:r>
      <w:r w:rsidR="00A407C8" w:rsidRPr="00481AB6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นะการเงิน ณ วันที่ </w:t>
      </w:r>
      <w:r w:rsidR="00332595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332595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332595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0643DE" w:rsidRPr="00481AB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481AB6">
        <w:rPr>
          <w:rFonts w:asciiTheme="majorBidi" w:hAnsiTheme="majorBidi" w:cstheme="majorBidi"/>
          <w:spacing w:val="-4"/>
          <w:sz w:val="32"/>
          <w:szCs w:val="32"/>
          <w:cs/>
        </w:rPr>
        <w:t>ผลการดำเนินงานและกระแสเงินสด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481AB6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สำหรับปีสิ้นสุดวันเดียวกันของบริษัท </w:t>
      </w:r>
      <w:r w:rsidR="00EE41F4" w:rsidRPr="00481AB6">
        <w:rPr>
          <w:rFonts w:asciiTheme="majorBidi" w:hAnsiTheme="majorBidi" w:cstheme="majorBidi"/>
          <w:spacing w:val="-8"/>
          <w:sz w:val="32"/>
          <w:szCs w:val="32"/>
          <w:cs/>
        </w:rPr>
        <w:t>อินเตอร์ไฮด์</w:t>
      </w:r>
      <w:r w:rsidRPr="00481AB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481AB6">
        <w:rPr>
          <w:rFonts w:asciiTheme="majorBidi" w:hAnsiTheme="majorBidi" w:cstheme="majorBidi"/>
          <w:spacing w:val="-8"/>
          <w:sz w:val="32"/>
          <w:szCs w:val="32"/>
          <w:cs/>
        </w:rPr>
        <w:t xml:space="preserve">จำกัด (มหาชน) และบริษัทย่อย และเฉพาะของบริษัท </w:t>
      </w:r>
      <w:r w:rsidR="00EE41F4" w:rsidRPr="00481AB6">
        <w:rPr>
          <w:rFonts w:asciiTheme="majorBidi" w:hAnsiTheme="majorBidi" w:cstheme="majorBidi"/>
          <w:spacing w:val="-8"/>
          <w:sz w:val="32"/>
          <w:szCs w:val="32"/>
          <w:cs/>
        </w:rPr>
        <w:t>อินเตอร์ไฮด์</w:t>
      </w:r>
      <w:r w:rsidRPr="00481AB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จำกัด (มหาชน) โดยถูกต้องตามที่ควรในสาระสำคัญตามมาตรฐานการรายงานทางการเงิน  </w:t>
      </w:r>
    </w:p>
    <w:p w14:paraId="56F60C58" w14:textId="77777777" w:rsidR="00126AA0" w:rsidRPr="00481AB6" w:rsidRDefault="00126AA0" w:rsidP="00A42044">
      <w:pPr>
        <w:spacing w:before="240" w:after="120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481AB6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เกณฑ์ในการแสดงความเห็น</w:t>
      </w:r>
    </w:p>
    <w:p w14:paraId="38447312" w14:textId="744CA23D" w:rsidR="00126AA0" w:rsidRPr="00481AB6" w:rsidRDefault="00126AA0" w:rsidP="00A42044">
      <w:pPr>
        <w:spacing w:before="120" w:after="120"/>
        <w:rPr>
          <w:rFonts w:asciiTheme="majorBidi" w:hAnsiTheme="majorBidi" w:cstheme="majorBidi"/>
          <w:spacing w:val="-2"/>
          <w:sz w:val="32"/>
          <w:szCs w:val="32"/>
        </w:rPr>
      </w:pP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2A6B81"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วรรค   </w:t>
      </w:r>
      <w:r w:rsidR="0077543B"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                        </w:t>
      </w:r>
      <w:r w:rsidRPr="00481AB6">
        <w:rPr>
          <w:rFonts w:asciiTheme="majorBidi" w:hAnsiTheme="majorBidi" w:cstheme="majorBidi"/>
          <w:i/>
          <w:iCs/>
          <w:spacing w:val="-2"/>
          <w:sz w:val="32"/>
          <w:szCs w:val="32"/>
          <w:cs/>
        </w:rPr>
        <w:t>ความรับผิดชอบของผู้ส</w:t>
      </w:r>
      <w:r w:rsidR="000643DE" w:rsidRPr="00481AB6">
        <w:rPr>
          <w:rFonts w:asciiTheme="majorBidi" w:hAnsiTheme="majorBidi" w:cstheme="majorBidi"/>
          <w:i/>
          <w:iCs/>
          <w:spacing w:val="-2"/>
          <w:sz w:val="32"/>
          <w:szCs w:val="32"/>
          <w:cs/>
        </w:rPr>
        <w:t>อบบัญชีต่อการตรวจสอบงบการเงิน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</w:t>
      </w:r>
      <w:r w:rsidR="00F31F31" w:rsidRPr="00481AB6">
        <w:rPr>
          <w:rFonts w:asciiTheme="majorBidi" w:hAnsiTheme="majorBidi" w:cstheme="majorBidi"/>
          <w:spacing w:val="-2"/>
          <w:sz w:val="32"/>
          <w:szCs w:val="32"/>
          <w:cs/>
        </w:rPr>
        <w:t>ม</w:t>
      </w:r>
      <w:r w:rsidR="00A31426" w:rsidRPr="00481AB6">
        <w:rPr>
          <w:rFonts w:asciiTheme="majorBidi" w:hAnsiTheme="majorBidi" w:cstheme="majorBidi"/>
          <w:i/>
          <w:iCs/>
          <w:spacing w:val="-2"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="00EC3A41" w:rsidRPr="00481AB6">
        <w:rPr>
          <w:rFonts w:asciiTheme="majorBidi" w:hAnsiTheme="majorBidi" w:cstheme="majorBidi"/>
          <w:i/>
          <w:iCs/>
          <w:spacing w:val="-2"/>
          <w:sz w:val="32"/>
          <w:szCs w:val="32"/>
          <w:cs/>
        </w:rPr>
        <w:t xml:space="preserve"> </w:t>
      </w:r>
      <w:r w:rsidR="005E2CE9" w:rsidRPr="00481AB6">
        <w:rPr>
          <w:rFonts w:asciiTheme="majorBidi" w:hAnsiTheme="majorBidi" w:cstheme="majorBidi"/>
          <w:spacing w:val="-2"/>
          <w:sz w:val="32"/>
          <w:szCs w:val="32"/>
          <w:cs/>
        </w:rPr>
        <w:t>ที่กำหนดโดยสภาวิชาชีพบัญชี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A31426" w:rsidRPr="00481AB6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A31426" w:rsidRPr="00481AB6">
        <w:rPr>
          <w:rFonts w:asciiTheme="majorBidi" w:hAnsiTheme="majorBidi" w:cstheme="majorBidi"/>
          <w:spacing w:val="-2"/>
          <w:sz w:val="32"/>
          <w:szCs w:val="32"/>
          <w:cs/>
        </w:rPr>
        <w:t>ประมวลจรรยาบรรณของผู้ประกอบวิชาชีพบัญชี)</w:t>
      </w:r>
      <w:r w:rsidR="00F22473"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ในส่วนที่เ</w:t>
      </w:r>
      <w:r w:rsidR="0086535C" w:rsidRPr="00481AB6">
        <w:rPr>
          <w:rFonts w:asciiTheme="majorBidi" w:hAnsiTheme="majorBidi" w:cstheme="majorBidi"/>
          <w:spacing w:val="-2"/>
          <w:sz w:val="32"/>
          <w:szCs w:val="32"/>
          <w:cs/>
        </w:rPr>
        <w:t>กี่ยวข้องกับการตรวจสอบ</w:t>
      </w:r>
      <w:r w:rsidR="00BB3469"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</w:t>
      </w:r>
      <w:r w:rsidR="0086535C" w:rsidRPr="00481AB6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</w:t>
      </w:r>
      <w:r w:rsidR="005E2CE9"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และข้าพเจ้าได้ปฏิบัติตาม</w:t>
      </w:r>
      <w:r w:rsidR="00F22473" w:rsidRPr="00481AB6">
        <w:rPr>
          <w:rFonts w:asciiTheme="majorBidi" w:hAnsiTheme="majorBidi" w:cstheme="majorBidi"/>
          <w:spacing w:val="-2"/>
          <w:sz w:val="32"/>
          <w:szCs w:val="32"/>
          <w:cs/>
        </w:rPr>
        <w:t>ความรับผิดชอบ</w:t>
      </w:r>
      <w:r w:rsidR="000643DE"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ด้านจรรยาบรรณอื่นๆ </w:t>
      </w:r>
      <w:r w:rsidR="00A31426" w:rsidRPr="00481AB6">
        <w:rPr>
          <w:rFonts w:asciiTheme="majorBidi" w:hAnsiTheme="majorBidi" w:cstheme="majorBidi"/>
          <w:spacing w:val="-2"/>
          <w:sz w:val="32"/>
          <w:szCs w:val="32"/>
          <w:cs/>
        </w:rPr>
        <w:t>ประมวลจรรยาบรรณของผู้ประกอบวิชาชีพบัญชี</w:t>
      </w:r>
      <w:r w:rsidR="000643DE"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A0622E2" w14:textId="77777777" w:rsidR="003B46F4" w:rsidRPr="00481AB6" w:rsidRDefault="003B46F4" w:rsidP="00A42044">
      <w:pPr>
        <w:spacing w:before="240" w:after="120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481AB6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 xml:space="preserve">เรื่องสำคัญในการตรวจสอบ </w:t>
      </w:r>
    </w:p>
    <w:p w14:paraId="79A71CCB" w14:textId="348F5A88" w:rsidR="003B46F4" w:rsidRPr="00481AB6" w:rsidRDefault="003B46F4" w:rsidP="00A42044">
      <w:pPr>
        <w:spacing w:before="120" w:after="120"/>
        <w:rPr>
          <w:rFonts w:asciiTheme="majorBidi" w:hAnsiTheme="majorBidi" w:cstheme="majorBidi"/>
          <w:spacing w:val="-2"/>
          <w:sz w:val="32"/>
          <w:szCs w:val="32"/>
        </w:rPr>
      </w:pP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                              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                      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41D2860C" w14:textId="419D36B7" w:rsidR="0037404C" w:rsidRPr="00481AB6" w:rsidRDefault="0037404C" w:rsidP="0037404C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</w:p>
    <w:p w14:paraId="074DF7EE" w14:textId="77777777" w:rsidR="0037404C" w:rsidRPr="00481AB6" w:rsidRDefault="0037404C" w:rsidP="00F96351">
      <w:pPr>
        <w:tabs>
          <w:tab w:val="left" w:pos="540"/>
        </w:tabs>
        <w:spacing w:before="240" w:after="120"/>
        <w:rPr>
          <w:rFonts w:asciiTheme="majorBidi" w:hAnsiTheme="majorBidi" w:cstheme="majorBidi"/>
          <w:b/>
          <w:bCs/>
          <w:sz w:val="32"/>
          <w:szCs w:val="32"/>
          <w:cs/>
        </w:rPr>
        <w:sectPr w:rsidR="0037404C" w:rsidRPr="00481AB6" w:rsidSect="00741B45">
          <w:footerReference w:type="default" r:id="rId10"/>
          <w:footerReference w:type="first" r:id="rId11"/>
          <w:pgSz w:w="11909" w:h="16834" w:code="9"/>
          <w:pgMar w:top="3312" w:right="1080" w:bottom="720" w:left="1339" w:header="706" w:footer="706" w:gutter="0"/>
          <w:pgNumType w:start="2"/>
          <w:cols w:space="720"/>
          <w:titlePg/>
          <w:docGrid w:linePitch="326"/>
        </w:sectPr>
      </w:pPr>
    </w:p>
    <w:p w14:paraId="6A55B43B" w14:textId="77777777" w:rsidR="00126AA0" w:rsidRPr="00481AB6" w:rsidRDefault="00126AA0" w:rsidP="0037404C">
      <w:pPr>
        <w:spacing w:before="120" w:after="120"/>
        <w:rPr>
          <w:rFonts w:asciiTheme="majorBidi" w:hAnsiTheme="majorBidi" w:cstheme="majorBidi"/>
          <w:spacing w:val="-2"/>
          <w:sz w:val="32"/>
          <w:szCs w:val="32"/>
        </w:rPr>
      </w:pP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2A6B81" w:rsidRPr="00481AB6">
        <w:rPr>
          <w:rFonts w:asciiTheme="majorBidi" w:hAnsiTheme="majorBidi" w:cstheme="majorBidi"/>
          <w:spacing w:val="-2"/>
          <w:sz w:val="32"/>
          <w:szCs w:val="32"/>
          <w:cs/>
        </w:rPr>
        <w:t>วรรค</w:t>
      </w:r>
      <w:r w:rsidRPr="00481AB6">
        <w:rPr>
          <w:rFonts w:asciiTheme="majorBidi" w:hAnsiTheme="majorBidi" w:cstheme="majorBidi"/>
          <w:i/>
          <w:iCs/>
          <w:spacing w:val="-2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74F01F29" w14:textId="77777777" w:rsidR="00126AA0" w:rsidRPr="00481AB6" w:rsidRDefault="00126AA0" w:rsidP="0037404C">
      <w:pPr>
        <w:spacing w:before="120" w:after="120"/>
        <w:rPr>
          <w:rFonts w:asciiTheme="majorBidi" w:hAnsiTheme="majorBidi" w:cstheme="majorBidi"/>
          <w:spacing w:val="-2"/>
          <w:sz w:val="32"/>
          <w:szCs w:val="32"/>
        </w:rPr>
      </w:pP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</w:t>
      </w:r>
      <w:r w:rsidR="005E2CE9" w:rsidRPr="00481AB6">
        <w:rPr>
          <w:rFonts w:asciiTheme="majorBidi" w:hAnsiTheme="majorBidi" w:cstheme="majorBidi"/>
          <w:spacing w:val="-2"/>
          <w:sz w:val="32"/>
          <w:szCs w:val="32"/>
          <w:cs/>
        </w:rPr>
        <w:t>มี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ดังต่อไปนี้</w:t>
      </w:r>
    </w:p>
    <w:p w14:paraId="3AE85F08" w14:textId="386F7AFF" w:rsidR="000B0670" w:rsidRPr="00481AB6" w:rsidRDefault="00657B75" w:rsidP="0037404C">
      <w:pPr>
        <w:spacing w:before="240" w:after="120"/>
        <w:rPr>
          <w:rFonts w:asciiTheme="majorBidi" w:hAnsiTheme="majorBidi" w:cstheme="majorBidi"/>
          <w:i/>
          <w:iCs/>
          <w:sz w:val="32"/>
          <w:szCs w:val="32"/>
        </w:rPr>
      </w:pPr>
      <w:r>
        <w:rPr>
          <w:rFonts w:asciiTheme="majorBidi" w:hAnsiTheme="majorBidi" w:cstheme="majorBidi" w:hint="cs"/>
          <w:i/>
          <w:iCs/>
          <w:sz w:val="32"/>
          <w:szCs w:val="32"/>
          <w:cs/>
        </w:rPr>
        <w:t>การรับรู้</w:t>
      </w:r>
      <w:r w:rsidR="000B0670" w:rsidRPr="00481AB6">
        <w:rPr>
          <w:rFonts w:asciiTheme="majorBidi" w:hAnsiTheme="majorBidi" w:cstheme="majorBidi"/>
          <w:i/>
          <w:iCs/>
          <w:sz w:val="32"/>
          <w:szCs w:val="32"/>
          <w:cs/>
        </w:rPr>
        <w:t>รายได้</w:t>
      </w:r>
      <w:r w:rsidR="000643DE" w:rsidRPr="00481AB6">
        <w:rPr>
          <w:rFonts w:asciiTheme="majorBidi" w:hAnsiTheme="majorBidi" w:cstheme="majorBidi"/>
          <w:i/>
          <w:iCs/>
          <w:sz w:val="32"/>
          <w:szCs w:val="32"/>
          <w:cs/>
        </w:rPr>
        <w:t>จากการขายสินค้า</w:t>
      </w:r>
    </w:p>
    <w:p w14:paraId="7F92888C" w14:textId="24BBFEBA" w:rsidR="000B0670" w:rsidRPr="00481AB6" w:rsidRDefault="009B5462" w:rsidP="0037404C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ตามที่ได้เปิดเผยไว้ในหมายเหตุประกอบงบการเงินข้อ </w:t>
      </w:r>
      <w:r>
        <w:rPr>
          <w:rFonts w:asciiTheme="majorBidi" w:hAnsiTheme="majorBidi" w:cstheme="majorBidi"/>
          <w:sz w:val="32"/>
          <w:szCs w:val="32"/>
        </w:rPr>
        <w:t xml:space="preserve">20 </w:t>
      </w:r>
      <w:r w:rsidR="00657B75">
        <w:rPr>
          <w:rFonts w:asciiTheme="majorBidi" w:hAnsiTheme="majorBidi" w:cstheme="majorBidi" w:hint="cs"/>
          <w:sz w:val="32"/>
          <w:szCs w:val="32"/>
          <w:cs/>
        </w:rPr>
        <w:t>รายได้</w:t>
      </w:r>
      <w:r w:rsidR="002E522E" w:rsidRPr="00481AB6">
        <w:rPr>
          <w:rFonts w:asciiTheme="majorBidi" w:hAnsiTheme="majorBidi" w:cstheme="majorBidi"/>
          <w:sz w:val="32"/>
          <w:szCs w:val="32"/>
          <w:cs/>
        </w:rPr>
        <w:t>จากการ</w:t>
      </w:r>
      <w:r w:rsidR="000B0670" w:rsidRPr="00481AB6">
        <w:rPr>
          <w:rFonts w:asciiTheme="majorBidi" w:hAnsiTheme="majorBidi" w:cstheme="majorBidi"/>
          <w:sz w:val="32"/>
          <w:szCs w:val="32"/>
          <w:cs/>
        </w:rPr>
        <w:t>ขายสินค้าเป็นรายการ</w:t>
      </w:r>
      <w:r w:rsidR="002E522E" w:rsidRPr="00481AB6">
        <w:rPr>
          <w:rFonts w:asciiTheme="majorBidi" w:hAnsiTheme="majorBidi" w:cstheme="majorBidi"/>
          <w:sz w:val="32"/>
          <w:szCs w:val="32"/>
          <w:cs/>
        </w:rPr>
        <w:t>บัญชี</w:t>
      </w:r>
      <w:r w:rsidR="000B0670" w:rsidRPr="00481AB6">
        <w:rPr>
          <w:rFonts w:asciiTheme="majorBidi" w:hAnsiTheme="majorBidi" w:cstheme="majorBidi"/>
          <w:sz w:val="32"/>
          <w:szCs w:val="32"/>
          <w:cs/>
        </w:rPr>
        <w:t>ที่มีมูลค่าที่เป็นสาระสำคัญต่องบการเงินอย่างมาก และเป็นรายการที่ส่งผลกระทบต่อผลการดำเนินงานของ</w:t>
      </w:r>
      <w:r w:rsidR="00F01852" w:rsidRPr="00481AB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0B0670" w:rsidRPr="00481AB6">
        <w:rPr>
          <w:rFonts w:asciiTheme="majorBidi" w:hAnsiTheme="majorBidi" w:cstheme="majorBidi"/>
          <w:sz w:val="32"/>
          <w:szCs w:val="32"/>
          <w:cs/>
        </w:rPr>
        <w:t xml:space="preserve">โดยตรง </w:t>
      </w:r>
      <w:r w:rsidR="007E2211" w:rsidRPr="00481AB6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="005E2CE9" w:rsidRPr="00481A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E2211" w:rsidRPr="00481AB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F01852" w:rsidRPr="00481AB6">
        <w:rPr>
          <w:rFonts w:asciiTheme="majorBidi" w:hAnsiTheme="majorBidi" w:cstheme="majorBidi"/>
          <w:sz w:val="32"/>
          <w:szCs w:val="32"/>
          <w:cs/>
        </w:rPr>
        <w:t>มีรายการขายทั้งในประเทศและต่างประเทศ โดยมีเงื่อนไข</w:t>
      </w:r>
      <w:r w:rsidR="002E56A2" w:rsidRPr="00481AB6">
        <w:rPr>
          <w:rFonts w:asciiTheme="majorBidi" w:hAnsiTheme="majorBidi" w:cstheme="majorBidi"/>
          <w:sz w:val="32"/>
          <w:szCs w:val="32"/>
          <w:cs/>
        </w:rPr>
        <w:t>ทางการค้าที่แตกต่างกัน</w:t>
      </w:r>
      <w:r w:rsidR="00F01852" w:rsidRPr="00481A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643DE" w:rsidRPr="00481AB6">
        <w:rPr>
          <w:rFonts w:asciiTheme="majorBidi" w:hAnsiTheme="majorBidi" w:cstheme="majorBidi"/>
          <w:sz w:val="32"/>
          <w:szCs w:val="32"/>
          <w:cs/>
        </w:rPr>
        <w:t>ด้วยเหตุนี้ข้าพเจ้าจึงให้ความสำคัญต่อการรับรู้รายได้จากกา</w:t>
      </w:r>
      <w:r w:rsidR="0086535C" w:rsidRPr="00481AB6">
        <w:rPr>
          <w:rFonts w:asciiTheme="majorBidi" w:hAnsiTheme="majorBidi" w:cstheme="majorBidi"/>
          <w:sz w:val="32"/>
          <w:szCs w:val="32"/>
          <w:cs/>
        </w:rPr>
        <w:t>รขายของ</w:t>
      </w:r>
      <w:r w:rsidR="00F01852" w:rsidRPr="00481AB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6535C" w:rsidRPr="00481AB6">
        <w:rPr>
          <w:rFonts w:asciiTheme="majorBidi" w:hAnsiTheme="majorBidi" w:cstheme="majorBidi"/>
          <w:sz w:val="32"/>
          <w:szCs w:val="32"/>
          <w:cs/>
        </w:rPr>
        <w:t xml:space="preserve"> โดยเฉพาะเรื่อง</w:t>
      </w:r>
      <w:r w:rsidR="000B1B7A" w:rsidRPr="00481AB6">
        <w:rPr>
          <w:rFonts w:asciiTheme="majorBidi" w:hAnsiTheme="majorBidi" w:cstheme="majorBidi"/>
          <w:sz w:val="32"/>
          <w:szCs w:val="32"/>
          <w:cs/>
        </w:rPr>
        <w:t>งวด</w:t>
      </w:r>
      <w:r w:rsidR="002E56A2" w:rsidRPr="00481AB6">
        <w:rPr>
          <w:rFonts w:asciiTheme="majorBidi" w:hAnsiTheme="majorBidi" w:cstheme="majorBidi"/>
          <w:sz w:val="32"/>
          <w:szCs w:val="32"/>
          <w:cs/>
        </w:rPr>
        <w:t>เวลา</w:t>
      </w:r>
      <w:r w:rsidR="0086535C" w:rsidRPr="00481AB6">
        <w:rPr>
          <w:rFonts w:asciiTheme="majorBidi" w:hAnsiTheme="majorBidi" w:cstheme="majorBidi"/>
          <w:sz w:val="32"/>
          <w:szCs w:val="32"/>
          <w:cs/>
        </w:rPr>
        <w:t>การรับรู้</w:t>
      </w:r>
      <w:r w:rsidR="000643DE" w:rsidRPr="00481AB6">
        <w:rPr>
          <w:rFonts w:asciiTheme="majorBidi" w:hAnsiTheme="majorBidi" w:cstheme="majorBidi"/>
          <w:sz w:val="32"/>
          <w:szCs w:val="32"/>
          <w:cs/>
        </w:rPr>
        <w:t>รายได้</w:t>
      </w:r>
    </w:p>
    <w:p w14:paraId="338D707A" w14:textId="40750086" w:rsidR="000B0670" w:rsidRPr="00481AB6" w:rsidRDefault="000643DE" w:rsidP="0037404C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481AB6">
        <w:rPr>
          <w:rFonts w:asciiTheme="majorBidi" w:hAnsiTheme="majorBidi" w:cstheme="majorBidi"/>
          <w:sz w:val="32"/>
          <w:szCs w:val="32"/>
          <w:cs/>
        </w:rPr>
        <w:t>ข้าพเจ้า</w:t>
      </w:r>
      <w:r w:rsidR="000B0670" w:rsidRPr="00481AB6">
        <w:rPr>
          <w:rFonts w:asciiTheme="majorBidi" w:hAnsiTheme="majorBidi" w:cstheme="majorBidi"/>
          <w:sz w:val="32"/>
          <w:szCs w:val="32"/>
          <w:cs/>
        </w:rPr>
        <w:t>ได้ประเมินและทดสอบระบบการควบคุมภายในของ</w:t>
      </w:r>
      <w:r w:rsidR="009261B1" w:rsidRPr="00481AB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0B0670" w:rsidRPr="00481AB6">
        <w:rPr>
          <w:rFonts w:asciiTheme="majorBidi" w:hAnsiTheme="majorBidi" w:cstheme="majorBidi"/>
          <w:sz w:val="32"/>
          <w:szCs w:val="32"/>
          <w:cs/>
        </w:rPr>
        <w:t>ที่เกี่ยวข้องกับวงจรรายได้</w:t>
      </w:r>
      <w:r w:rsidR="00733D63" w:rsidRPr="00481AB6">
        <w:rPr>
          <w:rFonts w:asciiTheme="majorBidi" w:hAnsiTheme="majorBidi" w:cstheme="majorBidi"/>
          <w:sz w:val="32"/>
          <w:szCs w:val="32"/>
          <w:cs/>
        </w:rPr>
        <w:t xml:space="preserve"> โดยสอบถาม</w:t>
      </w:r>
      <w:r w:rsidR="006506B1" w:rsidRPr="005D347C">
        <w:rPr>
          <w:rFonts w:asciiTheme="majorBidi" w:hAnsiTheme="majorBidi" w:cstheme="majorBidi"/>
          <w:spacing w:val="-6"/>
          <w:sz w:val="32"/>
          <w:szCs w:val="32"/>
          <w:cs/>
        </w:rPr>
        <w:t>ผู้รับผิดชอบ</w:t>
      </w:r>
      <w:r w:rsidR="004A2246" w:rsidRPr="005D347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33D63" w:rsidRPr="005D347C">
        <w:rPr>
          <w:rFonts w:asciiTheme="majorBidi" w:hAnsiTheme="majorBidi" w:cstheme="majorBidi"/>
          <w:spacing w:val="-6"/>
          <w:sz w:val="32"/>
          <w:szCs w:val="32"/>
          <w:cs/>
        </w:rPr>
        <w:t>ทำความเข้าใจแ</w:t>
      </w:r>
      <w:r w:rsidR="004A2246" w:rsidRPr="005D347C">
        <w:rPr>
          <w:rFonts w:asciiTheme="majorBidi" w:hAnsiTheme="majorBidi" w:cstheme="majorBidi"/>
          <w:spacing w:val="-6"/>
          <w:sz w:val="32"/>
          <w:szCs w:val="32"/>
          <w:cs/>
        </w:rPr>
        <w:t>ละเลือกตัวอย่างมาสุ่มทดสอบการปฏิ</w:t>
      </w:r>
      <w:r w:rsidR="00733D63" w:rsidRPr="005D347C">
        <w:rPr>
          <w:rFonts w:asciiTheme="majorBidi" w:hAnsiTheme="majorBidi" w:cstheme="majorBidi"/>
          <w:spacing w:val="-6"/>
          <w:sz w:val="32"/>
          <w:szCs w:val="32"/>
          <w:cs/>
        </w:rPr>
        <w:t>บัติตามการควบคุมสำคัญที่</w:t>
      </w:r>
      <w:r w:rsidR="00D0016B" w:rsidRPr="005D347C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="00733D63" w:rsidRPr="005D347C">
        <w:rPr>
          <w:rFonts w:asciiTheme="majorBidi" w:hAnsiTheme="majorBidi" w:cstheme="majorBidi"/>
          <w:spacing w:val="-6"/>
          <w:sz w:val="32"/>
          <w:szCs w:val="32"/>
          <w:cs/>
        </w:rPr>
        <w:t>ออกแบบไว้</w:t>
      </w:r>
      <w:r w:rsidR="000B0670" w:rsidRPr="00481A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E522E" w:rsidRPr="00481AB6">
        <w:rPr>
          <w:rFonts w:asciiTheme="majorBidi" w:hAnsiTheme="majorBidi" w:cstheme="majorBidi"/>
          <w:sz w:val="32"/>
          <w:szCs w:val="32"/>
          <w:cs/>
        </w:rPr>
        <w:t>ข้าพเจ้าได้</w:t>
      </w:r>
      <w:r w:rsidR="000B0670" w:rsidRPr="00481AB6">
        <w:rPr>
          <w:rFonts w:asciiTheme="majorBidi" w:hAnsiTheme="majorBidi" w:cstheme="majorBidi"/>
          <w:sz w:val="32"/>
          <w:szCs w:val="32"/>
          <w:cs/>
        </w:rPr>
        <w:t>สุ่มตรวจสอบเอกสารประกอบรายการขายที่เกิดขึ้นในระหว่างปี</w:t>
      </w:r>
      <w:r w:rsidR="001C4779" w:rsidRPr="00481AB6">
        <w:rPr>
          <w:rFonts w:asciiTheme="majorBidi" w:hAnsiTheme="majorBidi" w:cstheme="majorBidi"/>
          <w:sz w:val="32"/>
          <w:szCs w:val="32"/>
          <w:cs/>
        </w:rPr>
        <w:t>และใน</w:t>
      </w:r>
      <w:r w:rsidR="000B0670" w:rsidRPr="00481AB6">
        <w:rPr>
          <w:rFonts w:asciiTheme="majorBidi" w:hAnsiTheme="majorBidi" w:cstheme="majorBidi"/>
          <w:sz w:val="32"/>
          <w:szCs w:val="32"/>
          <w:cs/>
        </w:rPr>
        <w:t>ช่วงใกล้สิ้นรอบระยะเวลาบัญชี</w:t>
      </w:r>
      <w:r w:rsidR="002B116A" w:rsidRPr="00481A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0670" w:rsidRPr="00481AB6">
        <w:rPr>
          <w:rFonts w:asciiTheme="majorBidi" w:hAnsiTheme="majorBidi" w:cstheme="majorBidi"/>
          <w:sz w:val="32"/>
          <w:szCs w:val="32"/>
          <w:cs/>
        </w:rPr>
        <w:t>สอบทานใบลดหนี้ที่</w:t>
      </w:r>
      <w:r w:rsidR="007E2211" w:rsidRPr="00481AB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0B0670" w:rsidRPr="00481AB6">
        <w:rPr>
          <w:rFonts w:asciiTheme="majorBidi" w:hAnsiTheme="majorBidi" w:cstheme="majorBidi"/>
          <w:sz w:val="32"/>
          <w:szCs w:val="32"/>
          <w:cs/>
        </w:rPr>
        <w:t>ออ</w:t>
      </w:r>
      <w:r w:rsidR="00733D63" w:rsidRPr="00481AB6">
        <w:rPr>
          <w:rFonts w:asciiTheme="majorBidi" w:hAnsiTheme="majorBidi" w:cstheme="majorBidi"/>
          <w:sz w:val="32"/>
          <w:szCs w:val="32"/>
          <w:cs/>
        </w:rPr>
        <w:t>กภายหลังวันสิ้นรอบระยะเวลาบัญชี</w:t>
      </w:r>
      <w:r w:rsidRPr="00481A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33D63" w:rsidRPr="00481AB6">
        <w:rPr>
          <w:rFonts w:asciiTheme="majorBidi" w:hAnsiTheme="majorBidi" w:cstheme="majorBidi"/>
          <w:sz w:val="32"/>
          <w:szCs w:val="32"/>
          <w:cs/>
        </w:rPr>
        <w:t>และ</w:t>
      </w:r>
      <w:r w:rsidR="000B0670" w:rsidRPr="00481AB6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วิเคราะห์เปรียบเทียบข้อมูลบัญชีรายได้</w:t>
      </w:r>
      <w:r w:rsidR="00D0016B" w:rsidRPr="00481AB6">
        <w:rPr>
          <w:rFonts w:asciiTheme="majorBidi" w:hAnsiTheme="majorBidi" w:cstheme="majorBidi"/>
          <w:sz w:val="32"/>
          <w:szCs w:val="32"/>
          <w:cs/>
        </w:rPr>
        <w:t>จากการขายสินค้า</w:t>
      </w:r>
      <w:r w:rsidR="000B0670" w:rsidRPr="00481AB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420B77C" w14:textId="77777777" w:rsidR="000B0670" w:rsidRPr="00481AB6" w:rsidRDefault="000B0670" w:rsidP="0037404C">
      <w:pPr>
        <w:tabs>
          <w:tab w:val="left" w:pos="1440"/>
        </w:tabs>
        <w:spacing w:before="240" w:after="120"/>
        <w:rPr>
          <w:rFonts w:asciiTheme="majorBidi" w:hAnsiTheme="majorBidi" w:cstheme="majorBidi"/>
          <w:i/>
          <w:iCs/>
          <w:sz w:val="32"/>
          <w:szCs w:val="32"/>
        </w:rPr>
      </w:pPr>
      <w:r w:rsidRPr="00481AB6">
        <w:rPr>
          <w:rFonts w:asciiTheme="majorBidi" w:hAnsiTheme="majorBidi" w:cstheme="majorBidi"/>
          <w:i/>
          <w:iCs/>
          <w:sz w:val="32"/>
          <w:szCs w:val="32"/>
          <w:cs/>
        </w:rPr>
        <w:t>ค่าเผื่อการลดลงของมูลค่าสินค้าคงเหลือ</w:t>
      </w:r>
    </w:p>
    <w:p w14:paraId="062BEE9C" w14:textId="73C9C7E7" w:rsidR="000B0670" w:rsidRPr="00481AB6" w:rsidRDefault="000B0670" w:rsidP="0037404C">
      <w:pPr>
        <w:spacing w:before="120" w:after="120"/>
        <w:ind w:right="-140"/>
        <w:rPr>
          <w:rFonts w:asciiTheme="majorBidi" w:hAnsiTheme="majorBidi" w:cstheme="majorBidi"/>
          <w:sz w:val="32"/>
          <w:szCs w:val="32"/>
        </w:rPr>
      </w:pPr>
      <w:r w:rsidRPr="00481AB6">
        <w:rPr>
          <w:rFonts w:asciiTheme="majorBidi" w:hAnsiTheme="majorBidi" w:cstheme="majorBidi"/>
          <w:sz w:val="32"/>
          <w:szCs w:val="32"/>
          <w:cs/>
        </w:rPr>
        <w:t>การประมาณการค่าเผื่อการลดลงของมูลค่าสินค้าคงเหลือ</w:t>
      </w:r>
      <w:r w:rsidR="00D07EF6" w:rsidRPr="00481AB6">
        <w:rPr>
          <w:rFonts w:asciiTheme="majorBidi" w:hAnsiTheme="majorBidi" w:cstheme="majorBidi"/>
          <w:sz w:val="32"/>
          <w:szCs w:val="32"/>
          <w:cs/>
        </w:rPr>
        <w:t>ตามที่เปิดเผยไ</w:t>
      </w:r>
      <w:r w:rsidR="00A407C8" w:rsidRPr="00481AB6">
        <w:rPr>
          <w:rFonts w:asciiTheme="majorBidi" w:hAnsiTheme="majorBidi" w:cstheme="majorBidi"/>
          <w:sz w:val="32"/>
          <w:szCs w:val="32"/>
          <w:cs/>
        </w:rPr>
        <w:t xml:space="preserve">ว้ในหมายเหตุประกอบงบการเงินข้อ </w:t>
      </w:r>
      <w:r w:rsidR="00822FDC" w:rsidRPr="00481AB6">
        <w:rPr>
          <w:rFonts w:asciiTheme="majorBidi" w:hAnsiTheme="majorBidi" w:cstheme="majorBidi"/>
          <w:sz w:val="32"/>
          <w:szCs w:val="32"/>
        </w:rPr>
        <w:t>9</w:t>
      </w:r>
      <w:r w:rsidR="00D07EF6" w:rsidRPr="00481AB6">
        <w:rPr>
          <w:rFonts w:asciiTheme="majorBidi" w:hAnsiTheme="majorBidi" w:cstheme="majorBidi"/>
          <w:sz w:val="32"/>
          <w:szCs w:val="32"/>
          <w:cs/>
        </w:rPr>
        <w:t xml:space="preserve"> จำเป็น</w:t>
      </w:r>
      <w:r w:rsidR="00273072" w:rsidRPr="00481AB6">
        <w:rPr>
          <w:rFonts w:asciiTheme="majorBidi" w:hAnsiTheme="majorBidi" w:cstheme="majorBidi"/>
          <w:sz w:val="32"/>
          <w:szCs w:val="32"/>
          <w:cs/>
        </w:rPr>
        <w:t>ต้องอาศัยดุลยพินิจและการประมาณการจากประสบการณ์ของฝ่ายบริหารค่อนข้างมาก</w:t>
      </w:r>
      <w:r w:rsidRPr="00481AB6">
        <w:rPr>
          <w:rFonts w:asciiTheme="majorBidi" w:hAnsiTheme="majorBidi" w:cstheme="majorBidi"/>
          <w:sz w:val="32"/>
          <w:szCs w:val="32"/>
        </w:rPr>
        <w:t xml:space="preserve"> </w:t>
      </w:r>
      <w:r w:rsidR="000643DE" w:rsidRPr="00481AB6">
        <w:rPr>
          <w:rFonts w:asciiTheme="majorBidi" w:hAnsiTheme="majorBidi" w:cstheme="majorBidi"/>
          <w:sz w:val="32"/>
          <w:szCs w:val="32"/>
          <w:cs/>
        </w:rPr>
        <w:t>โดยเฉพาะ</w:t>
      </w:r>
      <w:r w:rsidRPr="00481AB6">
        <w:rPr>
          <w:rFonts w:asciiTheme="majorBidi" w:hAnsiTheme="majorBidi" w:cstheme="majorBidi"/>
          <w:sz w:val="32"/>
          <w:szCs w:val="32"/>
          <w:cs/>
        </w:rPr>
        <w:t>ในส่วนของการประมาณการค่าเผื่อการลดลงของมูลค่าสินค้าคงเหลือสำหรับสินค้าที่ล้าสมัยหรือเสื่อมสภาพ</w:t>
      </w:r>
      <w:r w:rsidR="00273072" w:rsidRPr="00481A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06B1" w:rsidRPr="00481AB6">
        <w:rPr>
          <w:rFonts w:asciiTheme="majorBidi" w:hAnsiTheme="majorBidi" w:cstheme="majorBidi"/>
          <w:sz w:val="32"/>
          <w:szCs w:val="32"/>
          <w:cs/>
        </w:rPr>
        <w:t xml:space="preserve">                                    </w:t>
      </w:r>
      <w:r w:rsidRPr="00481AB6">
        <w:rPr>
          <w:rFonts w:asciiTheme="majorBidi" w:hAnsiTheme="majorBidi" w:cstheme="majorBidi"/>
          <w:sz w:val="32"/>
          <w:szCs w:val="32"/>
          <w:cs/>
        </w:rPr>
        <w:t>ซึ่งการประมาณดังกล่าวขึ้นอยู่กับการวิเคราะห์วงจรอายุของสินค้า การแข่งขันทางการตลาด</w:t>
      </w:r>
      <w:r w:rsidR="006506B1" w:rsidRPr="00481A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81AB6">
        <w:rPr>
          <w:rFonts w:asciiTheme="majorBidi" w:hAnsiTheme="majorBidi" w:cstheme="majorBidi"/>
          <w:sz w:val="32"/>
          <w:szCs w:val="32"/>
          <w:cs/>
        </w:rPr>
        <w:t>และสภาพเศร</w:t>
      </w:r>
      <w:r w:rsidR="00D07EF6" w:rsidRPr="00481AB6">
        <w:rPr>
          <w:rFonts w:asciiTheme="majorBidi" w:hAnsiTheme="majorBidi" w:cstheme="majorBidi"/>
          <w:sz w:val="32"/>
          <w:szCs w:val="32"/>
          <w:cs/>
        </w:rPr>
        <w:t>ษ</w:t>
      </w:r>
      <w:r w:rsidRPr="00481AB6">
        <w:rPr>
          <w:rFonts w:asciiTheme="majorBidi" w:hAnsiTheme="majorBidi" w:cstheme="majorBidi"/>
          <w:sz w:val="32"/>
          <w:szCs w:val="32"/>
          <w:cs/>
        </w:rPr>
        <w:t xml:space="preserve">ฐกิจและอุตสาหกรรม </w:t>
      </w:r>
      <w:r w:rsidR="000643DE" w:rsidRPr="00481AB6">
        <w:rPr>
          <w:rFonts w:asciiTheme="majorBidi" w:hAnsiTheme="majorBidi" w:cstheme="majorBidi"/>
          <w:sz w:val="32"/>
          <w:szCs w:val="32"/>
          <w:cs/>
        </w:rPr>
        <w:t>จึง</w:t>
      </w:r>
      <w:r w:rsidRPr="00481AB6">
        <w:rPr>
          <w:rFonts w:asciiTheme="majorBidi" w:hAnsiTheme="majorBidi" w:cstheme="majorBidi"/>
          <w:sz w:val="32"/>
          <w:szCs w:val="32"/>
          <w:cs/>
        </w:rPr>
        <w:t>อาจ</w:t>
      </w:r>
      <w:r w:rsidR="00273072" w:rsidRPr="00481AB6">
        <w:rPr>
          <w:rFonts w:asciiTheme="majorBidi" w:hAnsiTheme="majorBidi" w:cstheme="majorBidi"/>
          <w:sz w:val="32"/>
          <w:szCs w:val="32"/>
          <w:cs/>
        </w:rPr>
        <w:t>มี</w:t>
      </w:r>
      <w:r w:rsidR="00A21B09" w:rsidRPr="00481AB6">
        <w:rPr>
          <w:rFonts w:asciiTheme="majorBidi" w:hAnsiTheme="majorBidi" w:cstheme="majorBidi"/>
          <w:sz w:val="32"/>
          <w:szCs w:val="32"/>
          <w:cs/>
        </w:rPr>
        <w:t>ความเสี่ยงเกี่ยวกับมูลค่า</w:t>
      </w:r>
      <w:r w:rsidRPr="00481AB6">
        <w:rPr>
          <w:rFonts w:asciiTheme="majorBidi" w:hAnsiTheme="majorBidi" w:cstheme="majorBidi"/>
          <w:sz w:val="32"/>
          <w:szCs w:val="32"/>
          <w:cs/>
        </w:rPr>
        <w:t>ค่าเผื่อก</w:t>
      </w:r>
      <w:r w:rsidR="00273072" w:rsidRPr="00481AB6">
        <w:rPr>
          <w:rFonts w:asciiTheme="majorBidi" w:hAnsiTheme="majorBidi" w:cstheme="majorBidi"/>
          <w:sz w:val="32"/>
          <w:szCs w:val="32"/>
          <w:cs/>
        </w:rPr>
        <w:t>ารลดลงของมูลค่าสินค้าคงเหลือ</w:t>
      </w:r>
    </w:p>
    <w:p w14:paraId="5E6D92FD" w14:textId="77777777" w:rsidR="000B0670" w:rsidRPr="00481AB6" w:rsidRDefault="000B0670" w:rsidP="00AA4FB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481AB6">
        <w:rPr>
          <w:rFonts w:asciiTheme="majorBidi" w:hAnsiTheme="majorBidi" w:cstheme="majorBidi"/>
          <w:sz w:val="32"/>
          <w:szCs w:val="32"/>
          <w:cs/>
        </w:rPr>
        <w:t>ข้าพเจ้าได้</w:t>
      </w:r>
      <w:r w:rsidR="00004AE4" w:rsidRPr="00481AB6">
        <w:rPr>
          <w:rFonts w:asciiTheme="majorBidi" w:hAnsiTheme="majorBidi" w:cstheme="majorBidi"/>
          <w:sz w:val="32"/>
          <w:szCs w:val="32"/>
          <w:cs/>
        </w:rPr>
        <w:t xml:space="preserve">ประเมินวิธีการและข้อสมมติที่ฝ่ายบริหารใช้ในการพิจารณาค่าเผื่อการลดลงของมูลค่าสินค้าคงเหลือ </w:t>
      </w:r>
      <w:r w:rsidR="00004AE4" w:rsidRPr="00481AB6">
        <w:rPr>
          <w:rFonts w:asciiTheme="majorBidi" w:hAnsiTheme="majorBidi" w:cstheme="majorBidi"/>
          <w:spacing w:val="-6"/>
          <w:sz w:val="32"/>
          <w:szCs w:val="32"/>
          <w:cs/>
        </w:rPr>
        <w:t>โดยทำความเข้าใจ</w:t>
      </w:r>
      <w:r w:rsidRPr="00481AB6">
        <w:rPr>
          <w:rFonts w:asciiTheme="majorBidi" w:hAnsiTheme="majorBidi" w:cstheme="majorBidi"/>
          <w:spacing w:val="-6"/>
          <w:sz w:val="32"/>
          <w:szCs w:val="32"/>
          <w:cs/>
        </w:rPr>
        <w:t>เกณฑ์</w:t>
      </w:r>
      <w:r w:rsidR="004A2246" w:rsidRPr="00481AB6">
        <w:rPr>
          <w:rFonts w:asciiTheme="majorBidi" w:hAnsiTheme="majorBidi" w:cstheme="majorBidi"/>
          <w:spacing w:val="-6"/>
          <w:sz w:val="32"/>
          <w:szCs w:val="32"/>
          <w:cs/>
        </w:rPr>
        <w:t>ที่ใช้</w:t>
      </w:r>
      <w:r w:rsidRPr="00481AB6">
        <w:rPr>
          <w:rFonts w:asciiTheme="majorBidi" w:hAnsiTheme="majorBidi" w:cstheme="majorBidi"/>
          <w:spacing w:val="-6"/>
          <w:sz w:val="32"/>
          <w:szCs w:val="32"/>
          <w:cs/>
        </w:rPr>
        <w:t>ในการพิจารณาค่าเผื่อการลดลงของมูลค่าสินค้าคงเหลือ</w:t>
      </w:r>
      <w:r w:rsidR="00DB6F21" w:rsidRPr="00481AB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004AE4" w:rsidRPr="00481AB6">
        <w:rPr>
          <w:rFonts w:asciiTheme="majorBidi" w:hAnsiTheme="majorBidi" w:cstheme="majorBidi"/>
          <w:spacing w:val="-6"/>
          <w:sz w:val="32"/>
          <w:szCs w:val="32"/>
          <w:cs/>
        </w:rPr>
        <w:t>รวมถึงสอบทาน</w:t>
      </w:r>
      <w:r w:rsidRPr="00481AB6">
        <w:rPr>
          <w:rFonts w:asciiTheme="majorBidi" w:hAnsiTheme="majorBidi" w:cstheme="majorBidi"/>
          <w:spacing w:val="-6"/>
          <w:sz w:val="32"/>
          <w:szCs w:val="32"/>
          <w:cs/>
        </w:rPr>
        <w:t>ความสม่ำเสมอ</w:t>
      </w:r>
      <w:r w:rsidRPr="00481AB6">
        <w:rPr>
          <w:rFonts w:asciiTheme="majorBidi" w:hAnsiTheme="majorBidi" w:cstheme="majorBidi"/>
          <w:sz w:val="32"/>
          <w:szCs w:val="32"/>
          <w:cs/>
        </w:rPr>
        <w:t xml:space="preserve">ของการใช้เกณฑ์ดังกล่าว </w:t>
      </w:r>
      <w:r w:rsidR="00004AE4" w:rsidRPr="00481AB6">
        <w:rPr>
          <w:rFonts w:asciiTheme="majorBidi" w:hAnsiTheme="majorBidi" w:cstheme="majorBidi"/>
          <w:sz w:val="32"/>
          <w:szCs w:val="32"/>
          <w:cs/>
        </w:rPr>
        <w:t xml:space="preserve">และเหตุผลสำหรับการรับรู้ค่าเผื่อการลดลงของมูลค่าสินค้าคงเหลือแบบเฉพาะเจาะจง </w:t>
      </w:r>
      <w:r w:rsidRPr="00481AB6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ข้อมูลระยะเวลาการถือครองและการเคลื่อนไหวของสินค้าคงเหลือเพื่อระบุถึงกลุ่มสินค้าที่มีข้อบ่งชี้ว่ามีการหมุนเวียนของสินค้าที่ช้ากว่าปกติ และวิเคราะห์</w:t>
      </w:r>
      <w:r w:rsidR="00004AE4" w:rsidRPr="00481AB6">
        <w:rPr>
          <w:rFonts w:asciiTheme="majorBidi" w:hAnsiTheme="majorBidi" w:cstheme="majorBidi"/>
          <w:sz w:val="32"/>
          <w:szCs w:val="32"/>
          <w:cs/>
        </w:rPr>
        <w:t>เปรียบเทียบ</w:t>
      </w:r>
      <w:r w:rsidR="00D0016B" w:rsidRPr="00481AB6">
        <w:rPr>
          <w:rFonts w:asciiTheme="majorBidi" w:hAnsiTheme="majorBidi" w:cstheme="majorBidi"/>
          <w:sz w:val="32"/>
          <w:szCs w:val="32"/>
          <w:cs/>
        </w:rPr>
        <w:t>จำนวนเงินสุทธิที่กิจการได้รับจาก</w:t>
      </w:r>
      <w:r w:rsidRPr="00481AB6">
        <w:rPr>
          <w:rFonts w:asciiTheme="majorBidi" w:hAnsiTheme="majorBidi" w:cstheme="majorBidi"/>
          <w:sz w:val="32"/>
          <w:szCs w:val="32"/>
          <w:cs/>
        </w:rPr>
        <w:t>การขาย</w:t>
      </w:r>
      <w:r w:rsidR="00D0016B" w:rsidRPr="00481AB6">
        <w:rPr>
          <w:rFonts w:asciiTheme="majorBidi" w:hAnsiTheme="majorBidi" w:cstheme="majorBidi"/>
          <w:sz w:val="32"/>
          <w:szCs w:val="32"/>
          <w:cs/>
        </w:rPr>
        <w:t>สินค้า</w:t>
      </w:r>
      <w:r w:rsidRPr="00481AB6">
        <w:rPr>
          <w:rFonts w:asciiTheme="majorBidi" w:hAnsiTheme="majorBidi" w:cstheme="majorBidi"/>
          <w:sz w:val="32"/>
          <w:szCs w:val="32"/>
          <w:cs/>
        </w:rPr>
        <w:t>กับราคาทุนของสินค้าคงเหลือ</w:t>
      </w:r>
    </w:p>
    <w:p w14:paraId="2CACD638" w14:textId="77777777" w:rsidR="00126AA0" w:rsidRPr="00481AB6" w:rsidRDefault="00126AA0" w:rsidP="005D50AC">
      <w:pPr>
        <w:spacing w:before="240" w:after="120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481AB6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lastRenderedPageBreak/>
        <w:t xml:space="preserve">ข้อมูลอื่น </w:t>
      </w:r>
    </w:p>
    <w:p w14:paraId="3B3FD588" w14:textId="77777777" w:rsidR="003B5767" w:rsidRPr="003B5767" w:rsidRDefault="003B5767" w:rsidP="005D50AC">
      <w:pPr>
        <w:spacing w:before="120" w:after="120"/>
        <w:rPr>
          <w:rFonts w:asciiTheme="majorBidi" w:hAnsiTheme="majorBidi" w:cstheme="majorBidi"/>
          <w:spacing w:val="-2"/>
          <w:sz w:val="32"/>
          <w:szCs w:val="32"/>
        </w:rPr>
      </w:pPr>
      <w:r w:rsidRPr="003B5767">
        <w:rPr>
          <w:rFonts w:asciiTheme="majorBidi" w:hAnsiTheme="majorBidi" w:cstheme="majorBidi"/>
          <w:spacing w:val="-2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AEF91C2" w14:textId="77777777" w:rsidR="003B5767" w:rsidRPr="003B5767" w:rsidRDefault="003B5767" w:rsidP="005D50AC">
      <w:pPr>
        <w:spacing w:before="120" w:after="120"/>
        <w:rPr>
          <w:rFonts w:asciiTheme="majorBidi" w:hAnsiTheme="majorBidi" w:cstheme="majorBidi"/>
          <w:spacing w:val="-2"/>
          <w:sz w:val="32"/>
          <w:szCs w:val="32"/>
        </w:rPr>
      </w:pPr>
      <w:r w:rsidRPr="003B5767">
        <w:rPr>
          <w:rFonts w:asciiTheme="majorBidi" w:hAnsiTheme="majorBidi" w:cstheme="majorBidi"/>
          <w:spacing w:val="-2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14:paraId="73B780A9" w14:textId="77777777" w:rsidR="003B5767" w:rsidRPr="003B5767" w:rsidRDefault="003B5767" w:rsidP="005D50AC">
      <w:pPr>
        <w:spacing w:before="120" w:after="120"/>
        <w:rPr>
          <w:rFonts w:asciiTheme="majorBidi" w:hAnsiTheme="majorBidi" w:cstheme="majorBidi"/>
          <w:spacing w:val="-2"/>
          <w:sz w:val="32"/>
          <w:szCs w:val="32"/>
        </w:rPr>
      </w:pPr>
      <w:r w:rsidRPr="003B5767">
        <w:rPr>
          <w:rFonts w:asciiTheme="majorBidi" w:hAnsiTheme="majorBidi" w:cstheme="majorBidi"/>
          <w:spacing w:val="-2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6905453C" w14:textId="29DF1C93" w:rsidR="003B5767" w:rsidRPr="003B5767" w:rsidRDefault="003B5767" w:rsidP="005D50AC">
      <w:pPr>
        <w:spacing w:before="120" w:after="120"/>
        <w:rPr>
          <w:rFonts w:asciiTheme="majorBidi" w:hAnsiTheme="majorBidi" w:cstheme="majorBidi"/>
          <w:spacing w:val="-2"/>
          <w:sz w:val="32"/>
          <w:szCs w:val="32"/>
        </w:rPr>
      </w:pPr>
      <w:r w:rsidRPr="003B5767">
        <w:rPr>
          <w:rFonts w:asciiTheme="majorBidi" w:hAnsiTheme="majorBidi" w:cstheme="majorBidi"/>
          <w:spacing w:val="-2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</w:t>
      </w:r>
      <w:r w:rsidR="005D347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                  </w:t>
      </w:r>
      <w:r w:rsidRPr="003B5767">
        <w:rPr>
          <w:rFonts w:asciiTheme="majorBidi" w:hAnsiTheme="majorBidi" w:cstheme="majorBidi"/>
          <w:spacing w:val="-2"/>
          <w:sz w:val="32"/>
          <w:szCs w:val="32"/>
          <w:cs/>
        </w:rPr>
        <w:t>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253558F6" w14:textId="61573125" w:rsidR="00126AA0" w:rsidRPr="00481AB6" w:rsidRDefault="00126AA0" w:rsidP="005D50AC">
      <w:pPr>
        <w:spacing w:before="240" w:after="120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481AB6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AA2ABD7" w14:textId="77777777" w:rsidR="000643DE" w:rsidRPr="00481AB6" w:rsidRDefault="00126AA0" w:rsidP="005D50AC">
      <w:pPr>
        <w:spacing w:before="120" w:after="120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4B7790"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                 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0643DE"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DA6FBBF" w14:textId="77777777" w:rsidR="00126AA0" w:rsidRPr="00481AB6" w:rsidRDefault="00126AA0" w:rsidP="005D50AC">
      <w:pPr>
        <w:spacing w:before="120" w:after="120"/>
        <w:rPr>
          <w:rFonts w:asciiTheme="majorBidi" w:hAnsiTheme="majorBidi" w:cstheme="majorBidi"/>
          <w:spacing w:val="-2"/>
          <w:sz w:val="32"/>
          <w:szCs w:val="32"/>
        </w:rPr>
      </w:pP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ในการจัดทำงบการเงิน</w:t>
      </w:r>
      <w:r w:rsidR="000643DE"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ผู้บริหารรับผิดชอบในการประเมินความสามารถของกลุ่มบริษัทในการดำเนินงานต่อเนื่อง </w:t>
      </w:r>
      <w:r w:rsidR="000643DE" w:rsidRPr="00481AB6">
        <w:rPr>
          <w:rFonts w:asciiTheme="majorBidi" w:hAnsiTheme="majorBidi" w:cstheme="majorBidi"/>
          <w:spacing w:val="-2"/>
          <w:sz w:val="32"/>
          <w:szCs w:val="32"/>
          <w:cs/>
        </w:rPr>
        <w:t>การ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เปิดเผยเรื่องที่</w:t>
      </w:r>
      <w:r w:rsidR="00FC39F4" w:rsidRPr="00481AB6">
        <w:rPr>
          <w:rFonts w:asciiTheme="majorBidi" w:hAnsiTheme="majorBidi" w:cstheme="majorBidi"/>
          <w:spacing w:val="-2"/>
          <w:sz w:val="32"/>
          <w:szCs w:val="32"/>
          <w:cs/>
        </w:rPr>
        <w:t>เกี่ยวกับการดำเนินงานต่อเนื่อง</w:t>
      </w:r>
      <w:r w:rsidR="000643DE" w:rsidRPr="00481AB6">
        <w:rPr>
          <w:rFonts w:asciiTheme="majorBidi" w:hAnsiTheme="majorBidi" w:cstheme="majorBidi"/>
          <w:spacing w:val="-2"/>
          <w:sz w:val="32"/>
          <w:szCs w:val="32"/>
          <w:cs/>
        </w:rPr>
        <w:t>ในกรณีที่มีเรื่องดังกล่าว</w:t>
      </w:r>
      <w:r w:rsidR="00FC39F4"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และการใช้เกณฑ์การบัญชีสำหรับ</w:t>
      </w:r>
      <w:r w:rsidR="000643DE" w:rsidRPr="00481AB6">
        <w:rPr>
          <w:rFonts w:asciiTheme="majorBidi" w:hAnsiTheme="majorBidi" w:cstheme="majorBidi"/>
          <w:spacing w:val="-2"/>
          <w:sz w:val="32"/>
          <w:szCs w:val="32"/>
          <w:cs/>
        </w:rPr>
        <w:t>กิจการที่ดำเนินงาน</w:t>
      </w:r>
      <w:r w:rsidR="00FC39F4" w:rsidRPr="00481AB6">
        <w:rPr>
          <w:rFonts w:asciiTheme="majorBidi" w:hAnsiTheme="majorBidi" w:cstheme="majorBidi"/>
          <w:spacing w:val="-2"/>
          <w:sz w:val="32"/>
          <w:szCs w:val="32"/>
          <w:cs/>
        </w:rPr>
        <w:t>ต่อเนื่อง</w:t>
      </w:r>
      <w:r w:rsidR="000643DE"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="000643DE" w:rsidRPr="00481AB6">
        <w:rPr>
          <w:rFonts w:asciiTheme="majorBidi" w:hAnsiTheme="majorBidi" w:cstheme="majorBidi"/>
          <w:spacing w:val="-2"/>
          <w:sz w:val="32"/>
          <w:szCs w:val="32"/>
          <w:cs/>
        </w:rPr>
        <w:t>อีก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ต่อไปได้</w:t>
      </w:r>
    </w:p>
    <w:p w14:paraId="2A14A169" w14:textId="29EAA5C0" w:rsidR="00126AA0" w:rsidRPr="00481AB6" w:rsidRDefault="00126AA0" w:rsidP="005D50AC">
      <w:pPr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  <w:r w:rsidRPr="00481AB6">
        <w:rPr>
          <w:rFonts w:asciiTheme="majorBidi" w:hAnsiTheme="majorBidi" w:cstheme="majorBidi"/>
          <w:spacing w:val="-4"/>
          <w:sz w:val="32"/>
          <w:szCs w:val="32"/>
          <w:cs/>
        </w:rPr>
        <w:t>ผู้มีหน้าที่ในการกำกับดูแลมีหน้าที่ในการ</w:t>
      </w:r>
      <w:r w:rsidR="0051644D" w:rsidRPr="00481AB6">
        <w:rPr>
          <w:rFonts w:asciiTheme="majorBidi" w:hAnsiTheme="majorBidi" w:cstheme="majorBidi"/>
          <w:spacing w:val="-4"/>
          <w:sz w:val="32"/>
          <w:szCs w:val="32"/>
          <w:cs/>
        </w:rPr>
        <w:t>กำกับ</w:t>
      </w:r>
      <w:r w:rsidRPr="00481AB6">
        <w:rPr>
          <w:rFonts w:asciiTheme="majorBidi" w:hAnsiTheme="majorBidi" w:cstheme="majorBidi"/>
          <w:spacing w:val="-4"/>
          <w:sz w:val="32"/>
          <w:szCs w:val="32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48068F76" w14:textId="77777777" w:rsidR="00927366" w:rsidRDefault="00927366" w:rsidP="005D50AC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br w:type="page"/>
      </w:r>
    </w:p>
    <w:p w14:paraId="127DD05E" w14:textId="0E21F6D2" w:rsidR="00126AA0" w:rsidRPr="00481AB6" w:rsidRDefault="00126AA0" w:rsidP="005D347C">
      <w:pPr>
        <w:spacing w:after="120" w:line="418" w:lineRule="exact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481AB6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7FAF526D" w14:textId="77777777" w:rsidR="00126AA0" w:rsidRPr="00481AB6" w:rsidRDefault="00126AA0" w:rsidP="005D347C">
      <w:pPr>
        <w:spacing w:before="120" w:after="120" w:line="418" w:lineRule="exact"/>
        <w:rPr>
          <w:rFonts w:asciiTheme="majorBidi" w:hAnsiTheme="majorBidi" w:cstheme="majorBidi"/>
          <w:spacing w:val="-2"/>
          <w:sz w:val="32"/>
          <w:szCs w:val="32"/>
        </w:rPr>
      </w:pP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</w:t>
      </w:r>
      <w:r w:rsidR="0086535C" w:rsidRPr="00481AB6">
        <w:rPr>
          <w:rFonts w:asciiTheme="majorBidi" w:hAnsiTheme="majorBidi" w:cstheme="majorBidi"/>
          <w:spacing w:val="-2"/>
          <w:sz w:val="32"/>
          <w:szCs w:val="32"/>
          <w:cs/>
        </w:rPr>
        <w:t>ช้งบการเงินจากการใช้งบการเงิน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เหล่านี้</w:t>
      </w:r>
    </w:p>
    <w:p w14:paraId="03FA2D37" w14:textId="77777777" w:rsidR="00126AA0" w:rsidRPr="00481AB6" w:rsidRDefault="00126AA0" w:rsidP="005D347C">
      <w:pPr>
        <w:overflowPunct/>
        <w:autoSpaceDE/>
        <w:autoSpaceDN/>
        <w:adjustRightInd/>
        <w:spacing w:before="120" w:after="120" w:line="418" w:lineRule="exact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0643DE"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                               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ผู้ประกอบวิชาชีพตลอดการตรวจสอบ </w:t>
      </w:r>
      <w:r w:rsidR="000643DE" w:rsidRPr="00481AB6">
        <w:rPr>
          <w:rFonts w:asciiTheme="majorBidi" w:hAnsiTheme="majorBidi" w:cstheme="majorBidi"/>
          <w:spacing w:val="-2"/>
          <w:sz w:val="32"/>
          <w:szCs w:val="32"/>
          <w:cs/>
        </w:rPr>
        <w:t>และข้าพเจ้าได้ปฏิบัติงานดังต่อไปนี้ด้วย</w:t>
      </w:r>
    </w:p>
    <w:p w14:paraId="2FA55625" w14:textId="0251536B" w:rsidR="00126AA0" w:rsidRPr="00481AB6" w:rsidRDefault="000643DE" w:rsidP="005D347C">
      <w:pPr>
        <w:pStyle w:val="ListParagraph"/>
        <w:numPr>
          <w:ilvl w:val="0"/>
          <w:numId w:val="7"/>
        </w:numPr>
        <w:spacing w:before="120" w:after="120" w:line="418" w:lineRule="exact"/>
        <w:contextualSpacing w:val="0"/>
        <w:rPr>
          <w:rFonts w:asciiTheme="majorBidi" w:hAnsiTheme="majorBidi" w:cstheme="majorBidi"/>
          <w:spacing w:val="-2"/>
          <w:sz w:val="32"/>
          <w:szCs w:val="32"/>
        </w:rPr>
      </w:pP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ระบุและประเมินความเสี่ยง</w:t>
      </w:r>
      <w:r w:rsidR="007E50F9" w:rsidRPr="00481AB6">
        <w:rPr>
          <w:rFonts w:asciiTheme="majorBidi" w:hAnsiTheme="majorBidi" w:cstheme="majorBidi"/>
          <w:spacing w:val="-2"/>
          <w:sz w:val="32"/>
          <w:szCs w:val="32"/>
          <w:cs/>
        </w:rPr>
        <w:t>จาก</w:t>
      </w:r>
      <w:r w:rsidR="00126AA0" w:rsidRPr="00481AB6">
        <w:rPr>
          <w:rFonts w:asciiTheme="majorBidi" w:hAnsiTheme="majorBidi" w:cstheme="majorBidi"/>
          <w:spacing w:val="-2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346B90"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     </w:t>
      </w:r>
      <w:r w:rsidR="00126AA0" w:rsidRPr="00481AB6">
        <w:rPr>
          <w:rFonts w:asciiTheme="majorBidi" w:hAnsiTheme="majorBidi" w:cstheme="majorBidi"/>
          <w:spacing w:val="-4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</w:t>
      </w:r>
      <w:r w:rsidR="00126AA0" w:rsidRPr="00481AB6">
        <w:rPr>
          <w:rFonts w:asciiTheme="majorBidi" w:hAnsiTheme="majorBidi" w:cstheme="majorBidi"/>
          <w:spacing w:val="-2"/>
          <w:sz w:val="32"/>
          <w:szCs w:val="32"/>
          <w:cs/>
        </w:rPr>
        <w:t>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4B7790"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              </w:t>
      </w:r>
      <w:r w:rsidR="00126AA0" w:rsidRPr="00481AB6">
        <w:rPr>
          <w:rFonts w:asciiTheme="majorBidi" w:hAnsiTheme="majorBidi" w:cstheme="majorBidi"/>
          <w:spacing w:val="-10"/>
          <w:sz w:val="32"/>
          <w:szCs w:val="32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</w:t>
      </w:r>
      <w:r w:rsidR="00126AA0" w:rsidRPr="00481AB6">
        <w:rPr>
          <w:rFonts w:asciiTheme="majorBidi" w:hAnsiTheme="majorBidi" w:cstheme="majorBidi"/>
          <w:spacing w:val="-2"/>
          <w:sz w:val="32"/>
          <w:szCs w:val="32"/>
          <w:cs/>
        </w:rPr>
        <w:t>เอกสารหลักฐาน การตั้งใจละเว้นการแสดงข้อมูล การแสดงข้อมูลที่ไม่ตรงตามข้อเท็จจริงหรือ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      </w:t>
      </w:r>
      <w:r w:rsidR="00126AA0" w:rsidRPr="00481AB6">
        <w:rPr>
          <w:rFonts w:asciiTheme="majorBidi" w:hAnsiTheme="majorBidi" w:cstheme="majorBidi"/>
          <w:spacing w:val="-2"/>
          <w:sz w:val="32"/>
          <w:szCs w:val="32"/>
          <w:cs/>
        </w:rPr>
        <w:t>การแทรกแซงการควบคุมภายใน</w:t>
      </w:r>
    </w:p>
    <w:p w14:paraId="74E6A7FF" w14:textId="77777777" w:rsidR="000643DE" w:rsidRPr="00481AB6" w:rsidRDefault="000643DE" w:rsidP="005D347C">
      <w:pPr>
        <w:pStyle w:val="ListParagraph"/>
        <w:numPr>
          <w:ilvl w:val="0"/>
          <w:numId w:val="7"/>
        </w:numPr>
        <w:spacing w:before="120" w:after="120" w:line="418" w:lineRule="exact"/>
        <w:contextualSpacing w:val="0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481AB6">
        <w:rPr>
          <w:rFonts w:asciiTheme="majorBidi" w:hAnsiTheme="majorBidi" w:cstheme="majorBidi"/>
          <w:spacing w:val="-4"/>
          <w:sz w:val="32"/>
          <w:szCs w:val="32"/>
          <w:cs/>
        </w:rPr>
        <w:t>ทำความเข้าใจเกี่ยวกับ</w:t>
      </w:r>
      <w:r w:rsidR="00126AA0" w:rsidRPr="00481AB6">
        <w:rPr>
          <w:rFonts w:asciiTheme="majorBidi" w:hAnsiTheme="majorBidi" w:cstheme="majorBidi"/>
          <w:spacing w:val="-4"/>
          <w:sz w:val="32"/>
          <w:szCs w:val="32"/>
          <w:cs/>
        </w:rPr>
        <w:t>ระบบการควบคุมภายในที่เกี่ยวข้องกับการตรวจ</w:t>
      </w:r>
      <w:r w:rsidRPr="00481AB6">
        <w:rPr>
          <w:rFonts w:asciiTheme="majorBidi" w:hAnsiTheme="majorBidi" w:cstheme="majorBidi"/>
          <w:spacing w:val="-4"/>
          <w:sz w:val="32"/>
          <w:szCs w:val="32"/>
          <w:cs/>
        </w:rPr>
        <w:t>สอบ เพื่อออกแบบวิธีการตรวจสอบ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ให้</w:t>
      </w:r>
      <w:r w:rsidR="00126AA0" w:rsidRPr="00481AB6">
        <w:rPr>
          <w:rFonts w:asciiTheme="majorBidi" w:hAnsiTheme="majorBidi" w:cstheme="majorBidi"/>
          <w:spacing w:val="-2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4B7790"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             </w:t>
      </w:r>
      <w:r w:rsidR="00126AA0" w:rsidRPr="00481AB6">
        <w:rPr>
          <w:rFonts w:asciiTheme="majorBidi" w:hAnsiTheme="majorBidi" w:cstheme="majorBidi"/>
          <w:spacing w:val="-2"/>
          <w:sz w:val="32"/>
          <w:szCs w:val="32"/>
          <w:cs/>
        </w:rPr>
        <w:t>การควบคุมภายในของกลุ่มบริษัท</w:t>
      </w:r>
    </w:p>
    <w:p w14:paraId="4FC7EAAE" w14:textId="12E209F0" w:rsidR="00927366" w:rsidRDefault="00126AA0" w:rsidP="005D347C">
      <w:pPr>
        <w:pStyle w:val="ListParagraph"/>
        <w:numPr>
          <w:ilvl w:val="0"/>
          <w:numId w:val="7"/>
        </w:numPr>
        <w:spacing w:before="120" w:after="120" w:line="418" w:lineRule="exact"/>
        <w:contextualSpacing w:val="0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0643DE" w:rsidRPr="00481AB6">
        <w:rPr>
          <w:rFonts w:asciiTheme="majorBidi" w:hAnsiTheme="majorBidi" w:cstheme="majorBidi"/>
          <w:spacing w:val="-2"/>
          <w:sz w:val="32"/>
          <w:szCs w:val="32"/>
          <w:cs/>
        </w:rPr>
        <w:t>ที่ผู้บริหารจัดทำ</w:t>
      </w:r>
    </w:p>
    <w:p w14:paraId="4382F798" w14:textId="71B75E28" w:rsidR="00126AA0" w:rsidRPr="00481AB6" w:rsidRDefault="00126AA0" w:rsidP="005D347C">
      <w:pPr>
        <w:pStyle w:val="ListParagraph"/>
        <w:numPr>
          <w:ilvl w:val="0"/>
          <w:numId w:val="7"/>
        </w:numPr>
        <w:spacing w:before="120" w:after="120" w:line="418" w:lineRule="exact"/>
        <w:contextualSpacing w:val="0"/>
        <w:rPr>
          <w:rFonts w:asciiTheme="majorBidi" w:hAnsiTheme="majorBidi" w:cstheme="majorBidi"/>
          <w:spacing w:val="-2"/>
          <w:sz w:val="32"/>
          <w:szCs w:val="32"/>
        </w:rPr>
      </w:pP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="000643DE" w:rsidRPr="00481AB6">
        <w:rPr>
          <w:rFonts w:asciiTheme="majorBidi" w:hAnsiTheme="majorBidi" w:cstheme="majorBidi"/>
          <w:spacing w:val="-2"/>
          <w:sz w:val="32"/>
          <w:szCs w:val="32"/>
          <w:cs/>
        </w:rPr>
        <w:t>กิจการที่ดำเนินงานต่อเนื่อง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ของผู้บริหาร</w:t>
      </w:r>
      <w:r w:rsidR="008619D7"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                </w:t>
      </w:r>
      <w:r w:rsidR="000643DE" w:rsidRPr="00481AB6">
        <w:rPr>
          <w:rFonts w:asciiTheme="majorBidi" w:hAnsiTheme="majorBidi" w:cstheme="majorBidi"/>
          <w:spacing w:val="-2"/>
          <w:sz w:val="32"/>
          <w:szCs w:val="32"/>
          <w:cs/>
        </w:rPr>
        <w:t>และสรุปจากหลักฐานการสอบบัญชีที่ได้รับ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</w:t>
      </w:r>
      <w:r w:rsidR="000643DE" w:rsidRPr="00481AB6">
        <w:rPr>
          <w:rFonts w:asciiTheme="majorBidi" w:hAnsiTheme="majorBidi" w:cstheme="majorBidi"/>
          <w:spacing w:val="-2"/>
          <w:sz w:val="32"/>
          <w:szCs w:val="32"/>
          <w:cs/>
        </w:rPr>
        <w:t>การ</w:t>
      </w:r>
      <w:r w:rsidR="004B7790"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                                 </w:t>
      </w:r>
      <w:r w:rsidR="000643DE" w:rsidRPr="00481AB6">
        <w:rPr>
          <w:rFonts w:asciiTheme="majorBidi" w:hAnsiTheme="majorBidi" w:cstheme="majorBidi"/>
          <w:spacing w:val="-2"/>
          <w:sz w:val="32"/>
          <w:szCs w:val="32"/>
          <w:cs/>
        </w:rPr>
        <w:t>ดำเนินงานต่อเนื่องหรือไม่ หาก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="000643DE" w:rsidRPr="00481AB6">
        <w:rPr>
          <w:rFonts w:asciiTheme="majorBidi" w:hAnsiTheme="majorBidi" w:cstheme="majorBidi"/>
          <w:spacing w:val="-2"/>
          <w:sz w:val="32"/>
          <w:szCs w:val="32"/>
          <w:cs/>
        </w:rPr>
        <w:t>จะต้องให้ข้อสังเกต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</w:t>
      </w:r>
      <w:r w:rsidR="000643DE"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หรือหากเห็นว่า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การเปิดเผย</w:t>
      </w:r>
      <w:r w:rsidR="00A31426" w:rsidRPr="00481AB6">
        <w:rPr>
          <w:rFonts w:asciiTheme="majorBidi" w:hAnsiTheme="majorBidi" w:cstheme="majorBidi"/>
          <w:spacing w:val="-2"/>
          <w:sz w:val="32"/>
          <w:szCs w:val="32"/>
          <w:cs/>
        </w:rPr>
        <w:t>ข้อมูล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ดังกล่าวไม่เพียงพอ </w:t>
      </w:r>
      <w:r w:rsidR="000643DE" w:rsidRPr="00481AB6">
        <w:rPr>
          <w:rFonts w:asciiTheme="majorBidi" w:hAnsiTheme="majorBidi" w:cstheme="majorBidi"/>
          <w:spacing w:val="-2"/>
          <w:sz w:val="32"/>
          <w:szCs w:val="32"/>
          <w:cs/>
        </w:rPr>
        <w:t>ข้าพเจ้าจะแสดง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ความเห็น</w:t>
      </w:r>
      <w:r w:rsidR="000643DE" w:rsidRPr="00481AB6">
        <w:rPr>
          <w:rFonts w:asciiTheme="majorBidi" w:hAnsiTheme="majorBidi" w:cstheme="majorBidi"/>
          <w:spacing w:val="-2"/>
          <w:sz w:val="32"/>
          <w:szCs w:val="32"/>
          <w:cs/>
        </w:rPr>
        <w:t>ที่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เปลี่ยนแปลงไป ข้อสรุปของ</w:t>
      </w:r>
      <w:r w:rsidRPr="00481AB6">
        <w:rPr>
          <w:rFonts w:asciiTheme="majorBidi" w:hAnsiTheme="majorBidi" w:cstheme="majorBidi"/>
          <w:sz w:val="32"/>
          <w:szCs w:val="32"/>
          <w:cs/>
        </w:rPr>
        <w:t>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="000643DE" w:rsidRPr="00481AB6">
        <w:rPr>
          <w:rFonts w:asciiTheme="majorBidi" w:hAnsiTheme="majorBidi" w:cstheme="majorBidi"/>
          <w:spacing w:val="-2"/>
          <w:sz w:val="32"/>
          <w:szCs w:val="32"/>
          <w:cs/>
        </w:rPr>
        <w:t>ได้</w:t>
      </w:r>
    </w:p>
    <w:p w14:paraId="126148A8" w14:textId="77777777" w:rsidR="00126AA0" w:rsidRPr="00481AB6" w:rsidRDefault="00126AA0" w:rsidP="005D50AC">
      <w:pPr>
        <w:pStyle w:val="ListParagraph"/>
        <w:numPr>
          <w:ilvl w:val="0"/>
          <w:numId w:val="7"/>
        </w:numPr>
        <w:spacing w:before="120" w:after="120"/>
        <w:contextualSpacing w:val="0"/>
        <w:rPr>
          <w:rFonts w:asciiTheme="majorBidi" w:hAnsiTheme="majorBidi" w:cstheme="majorBidi"/>
          <w:spacing w:val="-2"/>
          <w:sz w:val="32"/>
          <w:szCs w:val="32"/>
        </w:rPr>
      </w:pP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ประเมินการนำเสนอ โครงสร้างและเนื้อหาของงบการเงินโดยรวม รวมถึงการเปิดเผย</w:t>
      </w:r>
      <w:r w:rsidR="000643DE" w:rsidRPr="00481AB6">
        <w:rPr>
          <w:rFonts w:asciiTheme="majorBidi" w:hAnsiTheme="majorBidi" w:cstheme="majorBidi"/>
          <w:spacing w:val="-2"/>
          <w:sz w:val="32"/>
          <w:szCs w:val="32"/>
          <w:cs/>
        </w:rPr>
        <w:t>ข้อมูลที่เกี่ยวข้อง ตลอดจนประเมินว่างบการเงิน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แสดงรายการและเหตุการณ์</w:t>
      </w:r>
      <w:r w:rsidR="000643DE" w:rsidRPr="00481AB6">
        <w:rPr>
          <w:rFonts w:asciiTheme="majorBidi" w:hAnsiTheme="majorBidi" w:cstheme="majorBidi"/>
          <w:spacing w:val="-2"/>
          <w:sz w:val="32"/>
          <w:szCs w:val="32"/>
          <w:cs/>
        </w:rPr>
        <w:t>ที่เกิดขึ้นโดยถูกต้องตามที่ควรหรือไม่</w:t>
      </w:r>
    </w:p>
    <w:p w14:paraId="392CFE9E" w14:textId="2928FF17" w:rsidR="00D0016B" w:rsidRPr="00481AB6" w:rsidRDefault="000643DE" w:rsidP="005D50AC">
      <w:pPr>
        <w:pStyle w:val="ListParagraph"/>
        <w:numPr>
          <w:ilvl w:val="0"/>
          <w:numId w:val="7"/>
        </w:numPr>
        <w:spacing w:before="120" w:after="120"/>
        <w:contextualSpacing w:val="0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รวบรวมเอกสาร</w:t>
      </w:r>
      <w:r w:rsidR="00126AA0" w:rsidRPr="00481AB6">
        <w:rPr>
          <w:rFonts w:asciiTheme="majorBidi" w:hAnsiTheme="majorBidi" w:cstheme="majorBidi"/>
          <w:spacing w:val="-2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 w:rsidR="008619D7"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     </w:t>
      </w:r>
      <w:r w:rsidR="00126AA0" w:rsidRPr="00481AB6">
        <w:rPr>
          <w:rFonts w:asciiTheme="majorBidi" w:hAnsiTheme="majorBidi" w:cstheme="majorBidi"/>
          <w:spacing w:val="-2"/>
          <w:sz w:val="32"/>
          <w:szCs w:val="32"/>
          <w:cs/>
        </w:rPr>
        <w:t>หรือ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ของ</w:t>
      </w:r>
      <w:r w:rsidR="00126AA0" w:rsidRPr="00481AB6">
        <w:rPr>
          <w:rFonts w:asciiTheme="majorBidi" w:hAnsiTheme="majorBidi" w:cstheme="majorBidi"/>
          <w:spacing w:val="-2"/>
          <w:sz w:val="32"/>
          <w:szCs w:val="32"/>
          <w:cs/>
        </w:rPr>
        <w:t>กิจกรรมทางธุรกิจภายใน</w:t>
      </w:r>
      <w:r w:rsidR="00DC0D21" w:rsidRPr="00DC0D21">
        <w:rPr>
          <w:rFonts w:asciiTheme="majorBidi" w:hAnsiTheme="majorBidi"/>
          <w:spacing w:val="-2"/>
          <w:sz w:val="32"/>
          <w:szCs w:val="32"/>
          <w:cs/>
        </w:rPr>
        <w:t>กลุ่มกิจการ</w:t>
      </w:r>
      <w:r w:rsidR="00126AA0" w:rsidRPr="00481AB6">
        <w:rPr>
          <w:rFonts w:asciiTheme="majorBidi" w:hAnsiTheme="majorBidi" w:cstheme="majorBidi"/>
          <w:spacing w:val="-2"/>
          <w:sz w:val="32"/>
          <w:szCs w:val="32"/>
          <w:cs/>
        </w:rPr>
        <w:t>เพื่อแสดงความเห็นต่องบการเงิน</w:t>
      </w:r>
      <w:r w:rsidR="008619D7" w:rsidRPr="00481AB6">
        <w:rPr>
          <w:rFonts w:asciiTheme="majorBidi" w:hAnsiTheme="majorBidi" w:cstheme="majorBidi"/>
          <w:spacing w:val="-2"/>
          <w:sz w:val="32"/>
          <w:szCs w:val="32"/>
          <w:cs/>
        </w:rPr>
        <w:t>รวม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126AA0" w:rsidRPr="00481AB6">
        <w:rPr>
          <w:rFonts w:asciiTheme="majorBidi" w:hAnsiTheme="majorBidi" w:cstheme="majorBidi"/>
          <w:spacing w:val="-2"/>
          <w:sz w:val="32"/>
          <w:szCs w:val="32"/>
          <w:cs/>
        </w:rPr>
        <w:t>ข้าพเจ้ารับผิดชอบ</w:t>
      </w:r>
      <w:r w:rsidR="004B7790"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                             </w:t>
      </w:r>
      <w:r w:rsidR="00126AA0" w:rsidRPr="00481AB6">
        <w:rPr>
          <w:rFonts w:asciiTheme="majorBidi" w:hAnsiTheme="majorBidi" w:cstheme="majorBidi"/>
          <w:spacing w:val="-2"/>
          <w:sz w:val="32"/>
          <w:szCs w:val="32"/>
          <w:cs/>
        </w:rPr>
        <w:t>ต่อการกำหนดแนวทาง การควบคุมดูแล และการ</w:t>
      </w:r>
      <w:r w:rsidR="00DC0D21" w:rsidRPr="00DC0D21">
        <w:rPr>
          <w:rFonts w:asciiTheme="majorBidi" w:hAnsiTheme="majorBidi"/>
          <w:spacing w:val="-2"/>
          <w:sz w:val="32"/>
          <w:szCs w:val="32"/>
          <w:cs/>
        </w:rPr>
        <w:t>ปฏิบัติงานตรวจสอบกลุ่มกิจการ</w:t>
      </w:r>
      <w:r w:rsidR="00DC0D21">
        <w:rPr>
          <w:rFonts w:asciiTheme="majorBidi" w:hAnsiTheme="majorBidi"/>
          <w:spacing w:val="-2"/>
          <w:sz w:val="32"/>
          <w:szCs w:val="32"/>
        </w:rPr>
        <w:t xml:space="preserve"> </w:t>
      </w:r>
      <w:r w:rsidR="00126AA0" w:rsidRPr="00481AB6">
        <w:rPr>
          <w:rFonts w:asciiTheme="majorBidi" w:hAnsiTheme="majorBidi" w:cstheme="majorBidi"/>
          <w:spacing w:val="-2"/>
          <w:sz w:val="32"/>
          <w:szCs w:val="32"/>
          <w:cs/>
        </w:rPr>
        <w:t>ข้าพเจ้าเป็นผู้รับผิดชอบ</w:t>
      </w:r>
      <w:r w:rsidR="008619D7"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  </w:t>
      </w:r>
      <w:r w:rsidR="00126AA0" w:rsidRPr="00481AB6">
        <w:rPr>
          <w:rFonts w:asciiTheme="majorBidi" w:hAnsiTheme="majorBidi" w:cstheme="majorBidi"/>
          <w:spacing w:val="-2"/>
          <w:sz w:val="32"/>
          <w:szCs w:val="32"/>
          <w:cs/>
        </w:rPr>
        <w:t>แต่เพียงผู้เดียวต่อความเห็นของข้าพเจ้า</w:t>
      </w:r>
    </w:p>
    <w:p w14:paraId="0E30C5F9" w14:textId="77777777" w:rsidR="00126AA0" w:rsidRPr="00481AB6" w:rsidRDefault="00126AA0" w:rsidP="005D50AC">
      <w:pPr>
        <w:spacing w:before="120" w:after="120"/>
        <w:rPr>
          <w:rFonts w:asciiTheme="majorBidi" w:hAnsiTheme="majorBidi" w:cstheme="majorBidi"/>
          <w:spacing w:val="-2"/>
          <w:sz w:val="32"/>
          <w:szCs w:val="32"/>
        </w:rPr>
      </w:pPr>
      <w:r w:rsidRPr="00481AB6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B50160" w:rsidRPr="00481AB6">
        <w:rPr>
          <w:rFonts w:asciiTheme="majorBidi" w:hAnsiTheme="majorBidi" w:cstheme="majorBidi"/>
          <w:spacing w:val="-4"/>
          <w:sz w:val="32"/>
          <w:szCs w:val="32"/>
          <w:cs/>
        </w:rPr>
        <w:t>ในเรื่องต่างๆซึ่งรวมถึง</w:t>
      </w:r>
      <w:r w:rsidRPr="00481AB6">
        <w:rPr>
          <w:rFonts w:asciiTheme="majorBidi" w:hAnsiTheme="majorBidi" w:cstheme="majorBidi"/>
          <w:spacing w:val="-4"/>
          <w:sz w:val="32"/>
          <w:szCs w:val="32"/>
          <w:cs/>
        </w:rPr>
        <w:t>ขอบเขตและช่วงเวลาของการตรวจสอบตามที่ได้วางแผนไว้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ประเด็นที่มีนัยสำคัญที่พบจากการตรวจสอบรวมถึงข้อบกพร่องที่ม</w:t>
      </w:r>
      <w:r w:rsidR="00B50160" w:rsidRPr="00481AB6">
        <w:rPr>
          <w:rFonts w:asciiTheme="majorBidi" w:hAnsiTheme="majorBidi" w:cstheme="majorBidi"/>
          <w:spacing w:val="-2"/>
          <w:sz w:val="32"/>
          <w:szCs w:val="32"/>
          <w:cs/>
        </w:rPr>
        <w:t>ีนัยสำคัญในระบบการควบคุมภายในหาก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00279B61" w14:textId="0B6BEE14" w:rsidR="00126AA0" w:rsidRPr="00481AB6" w:rsidRDefault="00126AA0" w:rsidP="005D50AC">
      <w:pPr>
        <w:spacing w:before="120" w:after="120"/>
        <w:rPr>
          <w:rFonts w:asciiTheme="majorBidi" w:hAnsiTheme="majorBidi" w:cstheme="majorBidi"/>
          <w:spacing w:val="-2"/>
          <w:sz w:val="32"/>
          <w:szCs w:val="32"/>
        </w:rPr>
      </w:pP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</w:t>
      </w:r>
      <w:r w:rsidRPr="00481AB6">
        <w:rPr>
          <w:rFonts w:asciiTheme="majorBidi" w:hAnsiTheme="majorBidi" w:cstheme="majorBidi"/>
          <w:spacing w:val="-6"/>
          <w:sz w:val="32"/>
          <w:szCs w:val="32"/>
          <w:cs/>
        </w:rPr>
        <w:t>ข้าพเจ้าเชื่อว่ามีเหตุผลที่บุคคลภายนอกอาจพิจารณาว่ากระทบต่อความเป็น</w:t>
      </w:r>
      <w:r w:rsidR="00A31426" w:rsidRPr="00481AB6">
        <w:rPr>
          <w:rFonts w:asciiTheme="majorBidi" w:hAnsiTheme="majorBidi" w:cstheme="majorBidi"/>
          <w:spacing w:val="-6"/>
          <w:sz w:val="32"/>
          <w:szCs w:val="32"/>
          <w:cs/>
        </w:rPr>
        <w:t>อิสระ และการดำเนินการเพื่อขจัดอุปสรรคหรือมาตรการป้องกันของข้าพเจ้า (ถ้ามี)</w:t>
      </w:r>
    </w:p>
    <w:p w14:paraId="0A809B61" w14:textId="1F25AA54" w:rsidR="00126AA0" w:rsidRPr="00481AB6" w:rsidRDefault="00126AA0" w:rsidP="00447C20">
      <w:pPr>
        <w:spacing w:before="120" w:after="120"/>
        <w:ind w:right="-50"/>
        <w:rPr>
          <w:rFonts w:asciiTheme="majorBidi" w:hAnsiTheme="majorBidi" w:cstheme="majorBidi"/>
          <w:spacing w:val="-2"/>
          <w:sz w:val="32"/>
          <w:szCs w:val="32"/>
        </w:rPr>
      </w:pP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จากเรื่อง</w:t>
      </w:r>
      <w:r w:rsidR="000643DE" w:rsidRPr="00481AB6">
        <w:rPr>
          <w:rFonts w:asciiTheme="majorBidi" w:hAnsiTheme="majorBidi" w:cstheme="majorBidi"/>
          <w:spacing w:val="-2"/>
          <w:sz w:val="32"/>
          <w:szCs w:val="32"/>
          <w:cs/>
        </w:rPr>
        <w:t>ทั้งหลาย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ที่สื่อสารกับผู้มีหน้าที่ในการกำกับดูแล ข้าพเจ้าได้พิจา</w:t>
      </w:r>
      <w:r w:rsidR="000643DE" w:rsidRPr="00481AB6">
        <w:rPr>
          <w:rFonts w:asciiTheme="majorBidi" w:hAnsiTheme="majorBidi" w:cstheme="majorBidi"/>
          <w:spacing w:val="-2"/>
          <w:sz w:val="32"/>
          <w:szCs w:val="32"/>
          <w:cs/>
        </w:rPr>
        <w:t>รณาเรื่องต่าง ๆ ที่มีนัยสำคัญ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0643DE" w:rsidRPr="00481AB6">
        <w:rPr>
          <w:rFonts w:asciiTheme="majorBidi" w:hAnsiTheme="majorBidi" w:cstheme="majorBidi"/>
          <w:spacing w:val="-2"/>
          <w:sz w:val="32"/>
          <w:szCs w:val="32"/>
          <w:cs/>
        </w:rPr>
        <w:t>ไว้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ในรายงานของผู้สอบบัญชี</w:t>
      </w:r>
      <w:r w:rsidR="008619D7"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เว้นแต่กฎหมายหรือข้อบังคับ</w:t>
      </w:r>
      <w:r w:rsidR="000643DE" w:rsidRPr="00481AB6">
        <w:rPr>
          <w:rFonts w:asciiTheme="majorBidi" w:hAnsiTheme="majorBidi" w:cstheme="majorBidi"/>
          <w:spacing w:val="-2"/>
          <w:sz w:val="32"/>
          <w:szCs w:val="32"/>
          <w:cs/>
        </w:rPr>
        <w:t>ห้าม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ไม่ให้เปิดเผย</w:t>
      </w:r>
      <w:r w:rsidR="000643DE" w:rsidRPr="00481AB6">
        <w:rPr>
          <w:rFonts w:asciiTheme="majorBidi" w:hAnsiTheme="majorBidi" w:cstheme="majorBidi"/>
          <w:spacing w:val="-2"/>
          <w:sz w:val="32"/>
          <w:szCs w:val="32"/>
          <w:cs/>
        </w:rPr>
        <w:t>เรื่องดังกล่าว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8619D7"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</w:t>
      </w:r>
      <w:r w:rsidR="000643DE" w:rsidRPr="00481AB6">
        <w:rPr>
          <w:rFonts w:asciiTheme="majorBidi" w:hAnsiTheme="majorBidi" w:cstheme="majorBidi"/>
          <w:spacing w:val="-2"/>
          <w:sz w:val="32"/>
          <w:szCs w:val="32"/>
          <w:cs/>
        </w:rPr>
        <w:t>กระทบในทางลบมากกว่าผลประโยชน์ที่ผู้มี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ส่วนได้เสียสาธารณะ</w:t>
      </w:r>
      <w:r w:rsidR="000643DE" w:rsidRPr="00481AB6">
        <w:rPr>
          <w:rFonts w:asciiTheme="majorBidi" w:hAnsiTheme="majorBidi" w:cstheme="majorBidi"/>
          <w:spacing w:val="-2"/>
          <w:sz w:val="32"/>
          <w:szCs w:val="32"/>
          <w:cs/>
        </w:rPr>
        <w:t>จะได้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จากการสื่อสารดังกล่าว</w:t>
      </w:r>
    </w:p>
    <w:p w14:paraId="02D58221" w14:textId="77777777" w:rsidR="004C4601" w:rsidRPr="00481AB6" w:rsidRDefault="004C4601" w:rsidP="004C4601">
      <w:pPr>
        <w:tabs>
          <w:tab w:val="center" w:pos="6480"/>
        </w:tabs>
        <w:spacing w:before="240" w:after="120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481AB6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7DC74F9D" w14:textId="77777777" w:rsidR="00515E82" w:rsidRPr="00481AB6" w:rsidRDefault="00515E82" w:rsidP="00144AB7">
      <w:pPr>
        <w:tabs>
          <w:tab w:val="left" w:pos="720"/>
          <w:tab w:val="center" w:pos="6480"/>
        </w:tabs>
        <w:spacing w:before="1440"/>
        <w:rPr>
          <w:rFonts w:asciiTheme="majorBidi" w:hAnsiTheme="majorBidi" w:cstheme="majorBidi"/>
          <w:sz w:val="32"/>
          <w:szCs w:val="32"/>
        </w:rPr>
      </w:pPr>
      <w:r w:rsidRPr="00481AB6">
        <w:rPr>
          <w:rFonts w:asciiTheme="majorBidi" w:hAnsiTheme="majorBidi" w:cstheme="majorBidi"/>
          <w:sz w:val="32"/>
          <w:szCs w:val="32"/>
          <w:cs/>
        </w:rPr>
        <w:t>เกษศิรินทร์ ปิ่นภูวดล</w:t>
      </w:r>
    </w:p>
    <w:p w14:paraId="6720F3BD" w14:textId="1916CB5A" w:rsidR="00134CC3" w:rsidRPr="00481AB6" w:rsidRDefault="00134CC3" w:rsidP="004D54B7">
      <w:pPr>
        <w:tabs>
          <w:tab w:val="left" w:pos="720"/>
          <w:tab w:val="center" w:pos="6480"/>
        </w:tabs>
        <w:rPr>
          <w:rFonts w:asciiTheme="majorBidi" w:hAnsiTheme="majorBidi" w:cstheme="majorBidi"/>
          <w:sz w:val="32"/>
          <w:szCs w:val="32"/>
        </w:rPr>
      </w:pPr>
      <w:r w:rsidRPr="00481AB6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 เลขทะเบียน</w:t>
      </w:r>
      <w:r w:rsidR="00C657CB" w:rsidRPr="00481A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44AB7" w:rsidRPr="00481AB6">
        <w:rPr>
          <w:rFonts w:asciiTheme="majorBidi" w:hAnsiTheme="majorBidi" w:cstheme="majorBidi"/>
          <w:sz w:val="32"/>
          <w:szCs w:val="32"/>
        </w:rPr>
        <w:t>7325</w:t>
      </w:r>
    </w:p>
    <w:p w14:paraId="76338900" w14:textId="77777777" w:rsidR="00D4754C" w:rsidRPr="00481AB6" w:rsidRDefault="00D4754C" w:rsidP="004D54B7">
      <w:pPr>
        <w:tabs>
          <w:tab w:val="left" w:pos="720"/>
          <w:tab w:val="center" w:pos="6480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14:paraId="321BC20E" w14:textId="77777777" w:rsidR="00D4754C" w:rsidRPr="00481AB6" w:rsidRDefault="00D4754C" w:rsidP="004D54B7">
      <w:pPr>
        <w:tabs>
          <w:tab w:val="left" w:pos="7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481AB6">
        <w:rPr>
          <w:rFonts w:asciiTheme="majorBidi" w:hAnsiTheme="majorBidi" w:cstheme="majorBidi"/>
          <w:sz w:val="32"/>
          <w:szCs w:val="32"/>
          <w:cs/>
        </w:rPr>
        <w:t xml:space="preserve">บริษัท สำนักงาน </w:t>
      </w:r>
      <w:r w:rsidR="00623F3C" w:rsidRPr="00481AB6">
        <w:rPr>
          <w:rFonts w:asciiTheme="majorBidi" w:hAnsiTheme="majorBidi" w:cstheme="majorBidi"/>
          <w:sz w:val="32"/>
          <w:szCs w:val="32"/>
          <w:cs/>
        </w:rPr>
        <w:t xml:space="preserve">อีวาย </w:t>
      </w:r>
      <w:r w:rsidRPr="00481AB6">
        <w:rPr>
          <w:rFonts w:asciiTheme="majorBidi" w:hAnsiTheme="majorBidi" w:cstheme="majorBidi"/>
          <w:sz w:val="32"/>
          <w:szCs w:val="32"/>
          <w:cs/>
        </w:rPr>
        <w:t>จำกัด</w:t>
      </w:r>
    </w:p>
    <w:p w14:paraId="6DF07311" w14:textId="019C878C" w:rsidR="00D4754C" w:rsidRPr="00481AB6" w:rsidRDefault="00D4754C" w:rsidP="004D54B7">
      <w:pPr>
        <w:tabs>
          <w:tab w:val="left" w:pos="72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81AB6">
        <w:rPr>
          <w:rFonts w:asciiTheme="majorBidi" w:hAnsiTheme="majorBidi" w:cstheme="majorBidi"/>
          <w:sz w:val="32"/>
          <w:szCs w:val="32"/>
          <w:cs/>
        </w:rPr>
        <w:t>กรุงเทพฯ:</w:t>
      </w:r>
      <w:r w:rsidR="006C4FD9" w:rsidRPr="00481A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C0D21">
        <w:rPr>
          <w:rFonts w:asciiTheme="majorBidi" w:hAnsiTheme="majorBidi" w:cstheme="majorBidi"/>
          <w:sz w:val="32"/>
          <w:szCs w:val="32"/>
        </w:rPr>
        <w:t>20</w:t>
      </w:r>
      <w:r w:rsidR="00A31426" w:rsidRPr="00481AB6">
        <w:rPr>
          <w:rFonts w:asciiTheme="majorBidi" w:hAnsiTheme="majorBidi" w:cstheme="majorBidi"/>
          <w:sz w:val="32"/>
          <w:szCs w:val="32"/>
        </w:rPr>
        <w:t xml:space="preserve"> </w:t>
      </w:r>
      <w:r w:rsidR="000A3D9A" w:rsidRPr="00481AB6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8C5754">
        <w:rPr>
          <w:rFonts w:asciiTheme="majorBidi" w:hAnsiTheme="majorBidi" w:cstheme="majorBidi"/>
          <w:sz w:val="32"/>
          <w:szCs w:val="32"/>
        </w:rPr>
        <w:t>2568</w:t>
      </w:r>
    </w:p>
    <w:sectPr w:rsidR="00D4754C" w:rsidRPr="00481AB6" w:rsidSect="005D347C">
      <w:footerReference w:type="first" r:id="rId12"/>
      <w:pgSz w:w="11909" w:h="16834" w:code="9"/>
      <w:pgMar w:top="2160" w:right="1080" w:bottom="990" w:left="1339" w:header="706" w:footer="55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0B7C1" w14:textId="77777777" w:rsidR="000C40C9" w:rsidRDefault="000C40C9" w:rsidP="00D84348">
      <w:r>
        <w:separator/>
      </w:r>
    </w:p>
  </w:endnote>
  <w:endnote w:type="continuationSeparator" w:id="0">
    <w:p w14:paraId="340D5AD0" w14:textId="77777777" w:rsidR="000C40C9" w:rsidRDefault="000C40C9" w:rsidP="00D84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5096F" w14:textId="11602EF1" w:rsidR="005A3D50" w:rsidRDefault="00E3247A" w:rsidP="00F81C1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5A3D50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741B45">
      <w:rPr>
        <w:rStyle w:val="PageNumber"/>
        <w:noProof/>
        <w:cs/>
      </w:rPr>
      <w:t>4</w:t>
    </w:r>
    <w:r>
      <w:rPr>
        <w:rStyle w:val="PageNumber"/>
        <w:cs/>
      </w:rPr>
      <w:fldChar w:fldCharType="end"/>
    </w:r>
  </w:p>
  <w:p w14:paraId="2927CF54" w14:textId="77777777" w:rsidR="005A3D50" w:rsidRDefault="005A3D50" w:rsidP="00F81C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9662F" w14:textId="77777777" w:rsidR="001E02E4" w:rsidRPr="00F96351" w:rsidRDefault="001E02E4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9934823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3B69E02" w14:textId="77777777" w:rsidR="00F96351" w:rsidRPr="00F96351" w:rsidRDefault="00F9635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F96351">
          <w:rPr>
            <w:rFonts w:ascii="Angsana New" w:hAnsi="Angsana New"/>
            <w:sz w:val="32"/>
            <w:szCs w:val="32"/>
          </w:rPr>
          <w:fldChar w:fldCharType="begin"/>
        </w:r>
        <w:r w:rsidRPr="00F96351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F96351">
          <w:rPr>
            <w:rFonts w:ascii="Angsana New" w:hAnsi="Angsana New"/>
            <w:sz w:val="32"/>
            <w:szCs w:val="32"/>
          </w:rPr>
          <w:fldChar w:fldCharType="separate"/>
        </w:r>
        <w:r w:rsidRPr="00F96351">
          <w:rPr>
            <w:rFonts w:ascii="Angsana New" w:hAnsi="Angsana New"/>
            <w:noProof/>
            <w:sz w:val="32"/>
            <w:szCs w:val="32"/>
          </w:rPr>
          <w:t>2</w:t>
        </w:r>
        <w:r w:rsidRPr="00F96351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D04CD" w14:textId="77777777" w:rsidR="00F96351" w:rsidRPr="000643DE" w:rsidRDefault="00F96351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1264225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6065F6FD" w14:textId="77777777" w:rsidR="0037404C" w:rsidRPr="000643DE" w:rsidRDefault="0037404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643DE">
          <w:rPr>
            <w:rFonts w:ascii="Angsana New" w:hAnsi="Angsana New"/>
            <w:sz w:val="32"/>
            <w:szCs w:val="32"/>
          </w:rPr>
          <w:fldChar w:fldCharType="begin"/>
        </w:r>
        <w:r w:rsidRPr="000643D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643DE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</w:t>
        </w:r>
        <w:r w:rsidRPr="000643D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21B0E" w14:textId="77777777" w:rsidR="000C40C9" w:rsidRDefault="000C40C9" w:rsidP="00D84348">
      <w:r>
        <w:separator/>
      </w:r>
    </w:p>
  </w:footnote>
  <w:footnote w:type="continuationSeparator" w:id="0">
    <w:p w14:paraId="56D2D643" w14:textId="77777777" w:rsidR="000C40C9" w:rsidRDefault="000C40C9" w:rsidP="00D843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82AF0"/>
    <w:multiLevelType w:val="hybridMultilevel"/>
    <w:tmpl w:val="CE7AAF1C"/>
    <w:lvl w:ilvl="0" w:tplc="478A019A">
      <w:start w:val="2"/>
      <w:numFmt w:val="thaiLetters"/>
      <w:lvlText w:val="%1)"/>
      <w:lvlJc w:val="left"/>
      <w:pPr>
        <w:tabs>
          <w:tab w:val="num" w:pos="342"/>
        </w:tabs>
        <w:ind w:left="342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62"/>
        </w:tabs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2"/>
        </w:tabs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02"/>
        </w:tabs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22"/>
        </w:tabs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42"/>
        </w:tabs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2"/>
        </w:tabs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82"/>
        </w:tabs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02"/>
        </w:tabs>
        <w:ind w:left="6102" w:hanging="180"/>
      </w:pPr>
    </w:lvl>
  </w:abstractNum>
  <w:abstractNum w:abstractNumId="1" w15:restartNumberingAfterBreak="0">
    <w:nsid w:val="09390006"/>
    <w:multiLevelType w:val="hybridMultilevel"/>
    <w:tmpl w:val="7D603F0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C02E7"/>
    <w:multiLevelType w:val="hybridMultilevel"/>
    <w:tmpl w:val="08D07D12"/>
    <w:lvl w:ilvl="0" w:tplc="829E6BA4">
      <w:start w:val="19"/>
      <w:numFmt w:val="bullet"/>
      <w:lvlText w:val="-"/>
      <w:lvlJc w:val="left"/>
      <w:pPr>
        <w:ind w:left="403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3" w15:restartNumberingAfterBreak="0">
    <w:nsid w:val="2E035298"/>
    <w:multiLevelType w:val="hybridMultilevel"/>
    <w:tmpl w:val="301E547A"/>
    <w:lvl w:ilvl="0" w:tplc="BF4C6B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AB413A"/>
    <w:multiLevelType w:val="hybridMultilevel"/>
    <w:tmpl w:val="8512ADCE"/>
    <w:lvl w:ilvl="0" w:tplc="8A1A81DE">
      <w:start w:val="20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BAB1869"/>
    <w:multiLevelType w:val="hybridMultilevel"/>
    <w:tmpl w:val="AFB0873A"/>
    <w:lvl w:ilvl="0" w:tplc="69C8B8A0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D09FD8">
      <w:start w:val="397"/>
      <w:numFmt w:val="bullet"/>
      <w:lvlText w:val="►"/>
      <w:lvlJc w:val="left"/>
      <w:pPr>
        <w:tabs>
          <w:tab w:val="num" w:pos="1495"/>
        </w:tabs>
        <w:ind w:left="1495" w:hanging="360"/>
      </w:pPr>
      <w:rPr>
        <w:rFonts w:ascii="Arial" w:hAnsi="Arial" w:hint="default"/>
      </w:rPr>
    </w:lvl>
    <w:lvl w:ilvl="2" w:tplc="4DD07D52">
      <w:start w:val="1"/>
      <w:numFmt w:val="bullet"/>
      <w:lvlText w:val="-"/>
      <w:lvlJc w:val="left"/>
      <w:pPr>
        <w:ind w:left="2160" w:hanging="360"/>
      </w:pPr>
      <w:rPr>
        <w:rFonts w:ascii="Angsana New" w:eastAsia="Calibri" w:hAnsi="Angsana New" w:cs="Angsana New" w:hint="default"/>
      </w:rPr>
    </w:lvl>
    <w:lvl w:ilvl="3" w:tplc="861EC504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8CECEA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C43AEA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F0962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3A2176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D063BE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234699698">
    <w:abstractNumId w:val="0"/>
  </w:num>
  <w:num w:numId="2" w16cid:durableId="1891644129">
    <w:abstractNumId w:val="4"/>
  </w:num>
  <w:num w:numId="3" w16cid:durableId="349576235">
    <w:abstractNumId w:val="6"/>
  </w:num>
  <w:num w:numId="4" w16cid:durableId="536313288">
    <w:abstractNumId w:val="1"/>
  </w:num>
  <w:num w:numId="5" w16cid:durableId="977688425">
    <w:abstractNumId w:val="5"/>
  </w:num>
  <w:num w:numId="6" w16cid:durableId="1295983003">
    <w:abstractNumId w:val="2"/>
  </w:num>
  <w:num w:numId="7" w16cid:durableId="3387726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54C"/>
    <w:rsid w:val="00002537"/>
    <w:rsid w:val="00003053"/>
    <w:rsid w:val="000047C1"/>
    <w:rsid w:val="00004A74"/>
    <w:rsid w:val="00004AE4"/>
    <w:rsid w:val="0001659E"/>
    <w:rsid w:val="000177D9"/>
    <w:rsid w:val="0002039B"/>
    <w:rsid w:val="000251AF"/>
    <w:rsid w:val="00027080"/>
    <w:rsid w:val="0003151C"/>
    <w:rsid w:val="00032BBB"/>
    <w:rsid w:val="0003543A"/>
    <w:rsid w:val="000474F2"/>
    <w:rsid w:val="00051D65"/>
    <w:rsid w:val="000643DE"/>
    <w:rsid w:val="000844A7"/>
    <w:rsid w:val="00084ED0"/>
    <w:rsid w:val="00095C1F"/>
    <w:rsid w:val="000A0582"/>
    <w:rsid w:val="000A3D9A"/>
    <w:rsid w:val="000A5D42"/>
    <w:rsid w:val="000A6DF3"/>
    <w:rsid w:val="000B0670"/>
    <w:rsid w:val="000B1B7A"/>
    <w:rsid w:val="000B60EC"/>
    <w:rsid w:val="000C1FC8"/>
    <w:rsid w:val="000C40C9"/>
    <w:rsid w:val="000C7C9D"/>
    <w:rsid w:val="000D4B3C"/>
    <w:rsid w:val="000D525C"/>
    <w:rsid w:val="000D6335"/>
    <w:rsid w:val="000E0E16"/>
    <w:rsid w:val="000E1842"/>
    <w:rsid w:val="000E1901"/>
    <w:rsid w:val="000E2641"/>
    <w:rsid w:val="000E6803"/>
    <w:rsid w:val="000F015A"/>
    <w:rsid w:val="000F1D1B"/>
    <w:rsid w:val="000F62EA"/>
    <w:rsid w:val="00102235"/>
    <w:rsid w:val="00103720"/>
    <w:rsid w:val="00105154"/>
    <w:rsid w:val="0011293E"/>
    <w:rsid w:val="00112C54"/>
    <w:rsid w:val="00117161"/>
    <w:rsid w:val="001235A6"/>
    <w:rsid w:val="00123A67"/>
    <w:rsid w:val="00124241"/>
    <w:rsid w:val="00126AA0"/>
    <w:rsid w:val="001331A8"/>
    <w:rsid w:val="00134CC3"/>
    <w:rsid w:val="001359B2"/>
    <w:rsid w:val="0013634F"/>
    <w:rsid w:val="00141546"/>
    <w:rsid w:val="0014241D"/>
    <w:rsid w:val="00143824"/>
    <w:rsid w:val="00143FBA"/>
    <w:rsid w:val="00144AB7"/>
    <w:rsid w:val="001462D6"/>
    <w:rsid w:val="00161EEE"/>
    <w:rsid w:val="001723CF"/>
    <w:rsid w:val="0018150B"/>
    <w:rsid w:val="001910F6"/>
    <w:rsid w:val="00192B89"/>
    <w:rsid w:val="001978EA"/>
    <w:rsid w:val="001B3FD8"/>
    <w:rsid w:val="001B7902"/>
    <w:rsid w:val="001C124B"/>
    <w:rsid w:val="001C1ED1"/>
    <w:rsid w:val="001C3C3D"/>
    <w:rsid w:val="001C4779"/>
    <w:rsid w:val="001E02E4"/>
    <w:rsid w:val="001F758B"/>
    <w:rsid w:val="001F7845"/>
    <w:rsid w:val="001F7CBC"/>
    <w:rsid w:val="00207BAB"/>
    <w:rsid w:val="00217F98"/>
    <w:rsid w:val="00226888"/>
    <w:rsid w:val="00230095"/>
    <w:rsid w:val="00233E48"/>
    <w:rsid w:val="0023590E"/>
    <w:rsid w:val="00236776"/>
    <w:rsid w:val="002404DA"/>
    <w:rsid w:val="00242900"/>
    <w:rsid w:val="0025144D"/>
    <w:rsid w:val="002563C6"/>
    <w:rsid w:val="00256992"/>
    <w:rsid w:val="00257FC9"/>
    <w:rsid w:val="002629A1"/>
    <w:rsid w:val="00266EA2"/>
    <w:rsid w:val="00273072"/>
    <w:rsid w:val="00274C2A"/>
    <w:rsid w:val="002763D0"/>
    <w:rsid w:val="00276D18"/>
    <w:rsid w:val="00282DBC"/>
    <w:rsid w:val="00283338"/>
    <w:rsid w:val="00284A1D"/>
    <w:rsid w:val="00296F93"/>
    <w:rsid w:val="002A0F8B"/>
    <w:rsid w:val="002A62E2"/>
    <w:rsid w:val="002A6A8C"/>
    <w:rsid w:val="002A6B81"/>
    <w:rsid w:val="002B116A"/>
    <w:rsid w:val="002C19EE"/>
    <w:rsid w:val="002C3168"/>
    <w:rsid w:val="002C4847"/>
    <w:rsid w:val="002C49D2"/>
    <w:rsid w:val="002C7181"/>
    <w:rsid w:val="002D1A34"/>
    <w:rsid w:val="002D2043"/>
    <w:rsid w:val="002E10B2"/>
    <w:rsid w:val="002E2A22"/>
    <w:rsid w:val="002E47B0"/>
    <w:rsid w:val="002E522E"/>
    <w:rsid w:val="002E56A2"/>
    <w:rsid w:val="002F1DA1"/>
    <w:rsid w:val="00301D7D"/>
    <w:rsid w:val="00311A4C"/>
    <w:rsid w:val="00320828"/>
    <w:rsid w:val="00326178"/>
    <w:rsid w:val="00332595"/>
    <w:rsid w:val="00332E91"/>
    <w:rsid w:val="00333A20"/>
    <w:rsid w:val="00333C14"/>
    <w:rsid w:val="00335811"/>
    <w:rsid w:val="0033747D"/>
    <w:rsid w:val="003462F2"/>
    <w:rsid w:val="00346B90"/>
    <w:rsid w:val="00350883"/>
    <w:rsid w:val="00353A93"/>
    <w:rsid w:val="00360D9D"/>
    <w:rsid w:val="0037034E"/>
    <w:rsid w:val="003713C8"/>
    <w:rsid w:val="0037404C"/>
    <w:rsid w:val="00385300"/>
    <w:rsid w:val="00385C7F"/>
    <w:rsid w:val="00386C61"/>
    <w:rsid w:val="003932F1"/>
    <w:rsid w:val="003A48B7"/>
    <w:rsid w:val="003A6EE9"/>
    <w:rsid w:val="003B46F4"/>
    <w:rsid w:val="003B51A1"/>
    <w:rsid w:val="003B5767"/>
    <w:rsid w:val="003B5E62"/>
    <w:rsid w:val="003C18FB"/>
    <w:rsid w:val="003C6C32"/>
    <w:rsid w:val="003D4F3F"/>
    <w:rsid w:val="003E1B37"/>
    <w:rsid w:val="003E21EA"/>
    <w:rsid w:val="003E64A5"/>
    <w:rsid w:val="003F049E"/>
    <w:rsid w:val="003F2711"/>
    <w:rsid w:val="003F453E"/>
    <w:rsid w:val="003F7461"/>
    <w:rsid w:val="003F7D7A"/>
    <w:rsid w:val="00403342"/>
    <w:rsid w:val="0040455C"/>
    <w:rsid w:val="00405A9F"/>
    <w:rsid w:val="00411488"/>
    <w:rsid w:val="00414B7A"/>
    <w:rsid w:val="004227C2"/>
    <w:rsid w:val="00425B80"/>
    <w:rsid w:val="00436D93"/>
    <w:rsid w:val="004400FC"/>
    <w:rsid w:val="004436D9"/>
    <w:rsid w:val="004461BE"/>
    <w:rsid w:val="004476D5"/>
    <w:rsid w:val="00447C20"/>
    <w:rsid w:val="00450F77"/>
    <w:rsid w:val="00455BF8"/>
    <w:rsid w:val="00456CDD"/>
    <w:rsid w:val="00457CB8"/>
    <w:rsid w:val="00463B23"/>
    <w:rsid w:val="00470706"/>
    <w:rsid w:val="00472CC6"/>
    <w:rsid w:val="004770EC"/>
    <w:rsid w:val="00481AB6"/>
    <w:rsid w:val="00487A6B"/>
    <w:rsid w:val="00495682"/>
    <w:rsid w:val="004966F5"/>
    <w:rsid w:val="004A1F73"/>
    <w:rsid w:val="004A2246"/>
    <w:rsid w:val="004A346E"/>
    <w:rsid w:val="004B0394"/>
    <w:rsid w:val="004B7790"/>
    <w:rsid w:val="004C10CA"/>
    <w:rsid w:val="004C138B"/>
    <w:rsid w:val="004C2F07"/>
    <w:rsid w:val="004C4601"/>
    <w:rsid w:val="004D3B3D"/>
    <w:rsid w:val="004D4C51"/>
    <w:rsid w:val="004D54B7"/>
    <w:rsid w:val="004D7194"/>
    <w:rsid w:val="004E40C8"/>
    <w:rsid w:val="004F3D60"/>
    <w:rsid w:val="004F66B2"/>
    <w:rsid w:val="004F679A"/>
    <w:rsid w:val="004F7B7F"/>
    <w:rsid w:val="004F7FFC"/>
    <w:rsid w:val="005110E7"/>
    <w:rsid w:val="00515E82"/>
    <w:rsid w:val="0051644D"/>
    <w:rsid w:val="005200C5"/>
    <w:rsid w:val="00525AAB"/>
    <w:rsid w:val="00531BBB"/>
    <w:rsid w:val="00531C3B"/>
    <w:rsid w:val="00552B91"/>
    <w:rsid w:val="005643BB"/>
    <w:rsid w:val="00564830"/>
    <w:rsid w:val="00565538"/>
    <w:rsid w:val="005679AA"/>
    <w:rsid w:val="005729FC"/>
    <w:rsid w:val="00583B4C"/>
    <w:rsid w:val="005860FC"/>
    <w:rsid w:val="005A3D50"/>
    <w:rsid w:val="005B11AB"/>
    <w:rsid w:val="005B1686"/>
    <w:rsid w:val="005B65A2"/>
    <w:rsid w:val="005C2CBC"/>
    <w:rsid w:val="005C4A56"/>
    <w:rsid w:val="005D347C"/>
    <w:rsid w:val="005D50AC"/>
    <w:rsid w:val="005E0B77"/>
    <w:rsid w:val="005E2CE9"/>
    <w:rsid w:val="005E3E07"/>
    <w:rsid w:val="005E675A"/>
    <w:rsid w:val="005E6B99"/>
    <w:rsid w:val="005F47AC"/>
    <w:rsid w:val="005F5914"/>
    <w:rsid w:val="005F721F"/>
    <w:rsid w:val="00602113"/>
    <w:rsid w:val="00605847"/>
    <w:rsid w:val="00605CE4"/>
    <w:rsid w:val="00606578"/>
    <w:rsid w:val="006227F7"/>
    <w:rsid w:val="00623F3C"/>
    <w:rsid w:val="006332E8"/>
    <w:rsid w:val="00633AD7"/>
    <w:rsid w:val="0063522E"/>
    <w:rsid w:val="006400A6"/>
    <w:rsid w:val="0064161E"/>
    <w:rsid w:val="006506B1"/>
    <w:rsid w:val="006561A6"/>
    <w:rsid w:val="00657B75"/>
    <w:rsid w:val="006621A5"/>
    <w:rsid w:val="00663C3E"/>
    <w:rsid w:val="0067165B"/>
    <w:rsid w:val="006753DA"/>
    <w:rsid w:val="0067660F"/>
    <w:rsid w:val="00683855"/>
    <w:rsid w:val="00684294"/>
    <w:rsid w:val="00686027"/>
    <w:rsid w:val="006960A6"/>
    <w:rsid w:val="006A70B0"/>
    <w:rsid w:val="006B06DE"/>
    <w:rsid w:val="006B4CC6"/>
    <w:rsid w:val="006C15BF"/>
    <w:rsid w:val="006C1C74"/>
    <w:rsid w:val="006C4FD9"/>
    <w:rsid w:val="006C7FB2"/>
    <w:rsid w:val="006D17AD"/>
    <w:rsid w:val="006D5678"/>
    <w:rsid w:val="006E1F49"/>
    <w:rsid w:val="006E7176"/>
    <w:rsid w:val="00702624"/>
    <w:rsid w:val="007069BC"/>
    <w:rsid w:val="00713299"/>
    <w:rsid w:val="00714923"/>
    <w:rsid w:val="00726F9C"/>
    <w:rsid w:val="00727BEE"/>
    <w:rsid w:val="00733D63"/>
    <w:rsid w:val="00736AF7"/>
    <w:rsid w:val="00741B45"/>
    <w:rsid w:val="00743575"/>
    <w:rsid w:val="00753523"/>
    <w:rsid w:val="00763333"/>
    <w:rsid w:val="00767866"/>
    <w:rsid w:val="00770C61"/>
    <w:rsid w:val="00771047"/>
    <w:rsid w:val="00774F6D"/>
    <w:rsid w:val="0077543B"/>
    <w:rsid w:val="0078315E"/>
    <w:rsid w:val="00791BA8"/>
    <w:rsid w:val="00791D4A"/>
    <w:rsid w:val="00792116"/>
    <w:rsid w:val="00796FE4"/>
    <w:rsid w:val="007B0116"/>
    <w:rsid w:val="007B0418"/>
    <w:rsid w:val="007B169F"/>
    <w:rsid w:val="007B253D"/>
    <w:rsid w:val="007B6B61"/>
    <w:rsid w:val="007B77FA"/>
    <w:rsid w:val="007C18B1"/>
    <w:rsid w:val="007C5812"/>
    <w:rsid w:val="007C5D42"/>
    <w:rsid w:val="007D4626"/>
    <w:rsid w:val="007E2211"/>
    <w:rsid w:val="007E2F54"/>
    <w:rsid w:val="007E50F9"/>
    <w:rsid w:val="007E620A"/>
    <w:rsid w:val="007E6EB8"/>
    <w:rsid w:val="007F38EF"/>
    <w:rsid w:val="007F3DA3"/>
    <w:rsid w:val="007F4086"/>
    <w:rsid w:val="007F5B5F"/>
    <w:rsid w:val="00805A47"/>
    <w:rsid w:val="0080707E"/>
    <w:rsid w:val="00810FA9"/>
    <w:rsid w:val="00817A60"/>
    <w:rsid w:val="00822FDC"/>
    <w:rsid w:val="00823C6F"/>
    <w:rsid w:val="008256A0"/>
    <w:rsid w:val="008265D6"/>
    <w:rsid w:val="0083512C"/>
    <w:rsid w:val="008364A8"/>
    <w:rsid w:val="00844A18"/>
    <w:rsid w:val="0086019C"/>
    <w:rsid w:val="008619D7"/>
    <w:rsid w:val="0086535C"/>
    <w:rsid w:val="008704EF"/>
    <w:rsid w:val="00872048"/>
    <w:rsid w:val="008731F4"/>
    <w:rsid w:val="00873882"/>
    <w:rsid w:val="00880DE1"/>
    <w:rsid w:val="0089266C"/>
    <w:rsid w:val="008938C3"/>
    <w:rsid w:val="008A0236"/>
    <w:rsid w:val="008A0337"/>
    <w:rsid w:val="008A08C0"/>
    <w:rsid w:val="008B5187"/>
    <w:rsid w:val="008B751D"/>
    <w:rsid w:val="008C22C0"/>
    <w:rsid w:val="008C5754"/>
    <w:rsid w:val="008D3134"/>
    <w:rsid w:val="008F5DA2"/>
    <w:rsid w:val="00904005"/>
    <w:rsid w:val="00904661"/>
    <w:rsid w:val="009072AD"/>
    <w:rsid w:val="00915BA7"/>
    <w:rsid w:val="00916633"/>
    <w:rsid w:val="0092578A"/>
    <w:rsid w:val="00925BAE"/>
    <w:rsid w:val="009261B1"/>
    <w:rsid w:val="00927366"/>
    <w:rsid w:val="00927836"/>
    <w:rsid w:val="00940160"/>
    <w:rsid w:val="00943CAB"/>
    <w:rsid w:val="00945154"/>
    <w:rsid w:val="009461CC"/>
    <w:rsid w:val="009503FF"/>
    <w:rsid w:val="00951945"/>
    <w:rsid w:val="00951BEE"/>
    <w:rsid w:val="00964E88"/>
    <w:rsid w:val="00966685"/>
    <w:rsid w:val="00967CB4"/>
    <w:rsid w:val="00982D63"/>
    <w:rsid w:val="00987C59"/>
    <w:rsid w:val="009941C6"/>
    <w:rsid w:val="009A4D7A"/>
    <w:rsid w:val="009A636C"/>
    <w:rsid w:val="009B1AD5"/>
    <w:rsid w:val="009B2565"/>
    <w:rsid w:val="009B5462"/>
    <w:rsid w:val="009C3515"/>
    <w:rsid w:val="009C486D"/>
    <w:rsid w:val="009C5053"/>
    <w:rsid w:val="009D0444"/>
    <w:rsid w:val="009D1673"/>
    <w:rsid w:val="009D5D5B"/>
    <w:rsid w:val="009D6DD0"/>
    <w:rsid w:val="009E5161"/>
    <w:rsid w:val="00A0719C"/>
    <w:rsid w:val="00A21B09"/>
    <w:rsid w:val="00A21DB0"/>
    <w:rsid w:val="00A220D3"/>
    <w:rsid w:val="00A2564F"/>
    <w:rsid w:val="00A311ED"/>
    <w:rsid w:val="00A31426"/>
    <w:rsid w:val="00A37AEB"/>
    <w:rsid w:val="00A407C8"/>
    <w:rsid w:val="00A40BC2"/>
    <w:rsid w:val="00A41C39"/>
    <w:rsid w:val="00A42044"/>
    <w:rsid w:val="00A46FAC"/>
    <w:rsid w:val="00A6046B"/>
    <w:rsid w:val="00A64D23"/>
    <w:rsid w:val="00A65DD7"/>
    <w:rsid w:val="00A71C7A"/>
    <w:rsid w:val="00A72A6E"/>
    <w:rsid w:val="00A735D5"/>
    <w:rsid w:val="00A80DD1"/>
    <w:rsid w:val="00A86C55"/>
    <w:rsid w:val="00A902FB"/>
    <w:rsid w:val="00A920DC"/>
    <w:rsid w:val="00A946B4"/>
    <w:rsid w:val="00A97B91"/>
    <w:rsid w:val="00AA39C8"/>
    <w:rsid w:val="00AA4FBB"/>
    <w:rsid w:val="00AD012D"/>
    <w:rsid w:val="00AD5215"/>
    <w:rsid w:val="00AE040D"/>
    <w:rsid w:val="00AE1CFF"/>
    <w:rsid w:val="00AE33FA"/>
    <w:rsid w:val="00AE475C"/>
    <w:rsid w:val="00AE5BBD"/>
    <w:rsid w:val="00AF60B4"/>
    <w:rsid w:val="00AF6E85"/>
    <w:rsid w:val="00B011F2"/>
    <w:rsid w:val="00B04968"/>
    <w:rsid w:val="00B15B0F"/>
    <w:rsid w:val="00B2088A"/>
    <w:rsid w:val="00B34386"/>
    <w:rsid w:val="00B403DF"/>
    <w:rsid w:val="00B41E6E"/>
    <w:rsid w:val="00B466C0"/>
    <w:rsid w:val="00B50160"/>
    <w:rsid w:val="00B50BCE"/>
    <w:rsid w:val="00B53D48"/>
    <w:rsid w:val="00B55066"/>
    <w:rsid w:val="00B56AAE"/>
    <w:rsid w:val="00B63608"/>
    <w:rsid w:val="00B64663"/>
    <w:rsid w:val="00B66ADC"/>
    <w:rsid w:val="00B73B26"/>
    <w:rsid w:val="00B82797"/>
    <w:rsid w:val="00B875C2"/>
    <w:rsid w:val="00B87CCD"/>
    <w:rsid w:val="00B97F6F"/>
    <w:rsid w:val="00B97FD0"/>
    <w:rsid w:val="00BA22C9"/>
    <w:rsid w:val="00BA306C"/>
    <w:rsid w:val="00BB0627"/>
    <w:rsid w:val="00BB3469"/>
    <w:rsid w:val="00BC4AA8"/>
    <w:rsid w:val="00BC7B8E"/>
    <w:rsid w:val="00BD4982"/>
    <w:rsid w:val="00BD550C"/>
    <w:rsid w:val="00BD6166"/>
    <w:rsid w:val="00BF2B41"/>
    <w:rsid w:val="00BF3012"/>
    <w:rsid w:val="00BF5FC6"/>
    <w:rsid w:val="00BF6391"/>
    <w:rsid w:val="00BF6A79"/>
    <w:rsid w:val="00C0140B"/>
    <w:rsid w:val="00C01A53"/>
    <w:rsid w:val="00C01B96"/>
    <w:rsid w:val="00C0307D"/>
    <w:rsid w:val="00C11559"/>
    <w:rsid w:val="00C126AE"/>
    <w:rsid w:val="00C246BA"/>
    <w:rsid w:val="00C336B9"/>
    <w:rsid w:val="00C41D75"/>
    <w:rsid w:val="00C504D3"/>
    <w:rsid w:val="00C56761"/>
    <w:rsid w:val="00C57ABB"/>
    <w:rsid w:val="00C62D39"/>
    <w:rsid w:val="00C657CB"/>
    <w:rsid w:val="00C66C55"/>
    <w:rsid w:val="00C67246"/>
    <w:rsid w:val="00C7076E"/>
    <w:rsid w:val="00C73767"/>
    <w:rsid w:val="00C73DDE"/>
    <w:rsid w:val="00C83F42"/>
    <w:rsid w:val="00C84C4D"/>
    <w:rsid w:val="00C86A09"/>
    <w:rsid w:val="00C877C4"/>
    <w:rsid w:val="00C93BFA"/>
    <w:rsid w:val="00CA07B1"/>
    <w:rsid w:val="00CA304B"/>
    <w:rsid w:val="00CA5789"/>
    <w:rsid w:val="00CB4D4D"/>
    <w:rsid w:val="00CC0A34"/>
    <w:rsid w:val="00CC12CA"/>
    <w:rsid w:val="00CC2120"/>
    <w:rsid w:val="00CD475D"/>
    <w:rsid w:val="00CE198D"/>
    <w:rsid w:val="00CE7CD8"/>
    <w:rsid w:val="00CF4708"/>
    <w:rsid w:val="00D0016B"/>
    <w:rsid w:val="00D029DB"/>
    <w:rsid w:val="00D02B77"/>
    <w:rsid w:val="00D07EF6"/>
    <w:rsid w:val="00D12BDD"/>
    <w:rsid w:val="00D12EB3"/>
    <w:rsid w:val="00D14D1A"/>
    <w:rsid w:val="00D20E71"/>
    <w:rsid w:val="00D2265A"/>
    <w:rsid w:val="00D227D1"/>
    <w:rsid w:val="00D37685"/>
    <w:rsid w:val="00D4754C"/>
    <w:rsid w:val="00D52485"/>
    <w:rsid w:val="00D61010"/>
    <w:rsid w:val="00D63665"/>
    <w:rsid w:val="00D67750"/>
    <w:rsid w:val="00D811EE"/>
    <w:rsid w:val="00D84348"/>
    <w:rsid w:val="00D908E2"/>
    <w:rsid w:val="00D95040"/>
    <w:rsid w:val="00D96699"/>
    <w:rsid w:val="00DA03AD"/>
    <w:rsid w:val="00DA5079"/>
    <w:rsid w:val="00DB6F21"/>
    <w:rsid w:val="00DB70E4"/>
    <w:rsid w:val="00DC0D21"/>
    <w:rsid w:val="00DC196A"/>
    <w:rsid w:val="00DC3B05"/>
    <w:rsid w:val="00DC63AD"/>
    <w:rsid w:val="00DD2490"/>
    <w:rsid w:val="00DE097A"/>
    <w:rsid w:val="00DF23DF"/>
    <w:rsid w:val="00DF379F"/>
    <w:rsid w:val="00E1346B"/>
    <w:rsid w:val="00E17AFA"/>
    <w:rsid w:val="00E301B7"/>
    <w:rsid w:val="00E3247A"/>
    <w:rsid w:val="00E337B8"/>
    <w:rsid w:val="00E34030"/>
    <w:rsid w:val="00E358FD"/>
    <w:rsid w:val="00E5015B"/>
    <w:rsid w:val="00E50373"/>
    <w:rsid w:val="00E50F30"/>
    <w:rsid w:val="00E5136C"/>
    <w:rsid w:val="00E63597"/>
    <w:rsid w:val="00E66B31"/>
    <w:rsid w:val="00E72D1C"/>
    <w:rsid w:val="00E87AB7"/>
    <w:rsid w:val="00E91C53"/>
    <w:rsid w:val="00E91F77"/>
    <w:rsid w:val="00E94160"/>
    <w:rsid w:val="00E941CB"/>
    <w:rsid w:val="00E95735"/>
    <w:rsid w:val="00E95C7C"/>
    <w:rsid w:val="00E95FB8"/>
    <w:rsid w:val="00E96D03"/>
    <w:rsid w:val="00EA3C75"/>
    <w:rsid w:val="00EB6A4C"/>
    <w:rsid w:val="00EC3A41"/>
    <w:rsid w:val="00EC4DF0"/>
    <w:rsid w:val="00EE1CE3"/>
    <w:rsid w:val="00EE41F4"/>
    <w:rsid w:val="00EE5A9D"/>
    <w:rsid w:val="00EF107A"/>
    <w:rsid w:val="00EF1A84"/>
    <w:rsid w:val="00EF1ED3"/>
    <w:rsid w:val="00EF28A5"/>
    <w:rsid w:val="00EF4EED"/>
    <w:rsid w:val="00F01852"/>
    <w:rsid w:val="00F120E5"/>
    <w:rsid w:val="00F1218E"/>
    <w:rsid w:val="00F22473"/>
    <w:rsid w:val="00F25F39"/>
    <w:rsid w:val="00F31F31"/>
    <w:rsid w:val="00F3248E"/>
    <w:rsid w:val="00F34D11"/>
    <w:rsid w:val="00F34DAB"/>
    <w:rsid w:val="00F37C5E"/>
    <w:rsid w:val="00F44AFB"/>
    <w:rsid w:val="00F52BED"/>
    <w:rsid w:val="00F552E6"/>
    <w:rsid w:val="00F61939"/>
    <w:rsid w:val="00F70378"/>
    <w:rsid w:val="00F73A3A"/>
    <w:rsid w:val="00F76669"/>
    <w:rsid w:val="00F76F34"/>
    <w:rsid w:val="00F80A36"/>
    <w:rsid w:val="00F81C17"/>
    <w:rsid w:val="00F84EF9"/>
    <w:rsid w:val="00F9149B"/>
    <w:rsid w:val="00F9266D"/>
    <w:rsid w:val="00F94977"/>
    <w:rsid w:val="00F96351"/>
    <w:rsid w:val="00F96D38"/>
    <w:rsid w:val="00FB1775"/>
    <w:rsid w:val="00FB3355"/>
    <w:rsid w:val="00FC39F4"/>
    <w:rsid w:val="00FD08E0"/>
    <w:rsid w:val="00FD3F78"/>
    <w:rsid w:val="00FE1B7C"/>
    <w:rsid w:val="00FE39A4"/>
    <w:rsid w:val="00FE4693"/>
    <w:rsid w:val="00FF0D73"/>
    <w:rsid w:val="00FF59FC"/>
    <w:rsid w:val="00FF7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7137C5"/>
  <w15:docId w15:val="{4DB49210-8285-4BE3-AAE2-6754F23FF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5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D4754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4754C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D4754C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D4754C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D4754C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D4754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D4754C"/>
    <w:pPr>
      <w:keepNext/>
      <w:tabs>
        <w:tab w:val="left" w:pos="720"/>
      </w:tabs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4754C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D4754C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D4754C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5Char">
    <w:name w:val="Heading 5 Char"/>
    <w:basedOn w:val="DefaultParagraphFont"/>
    <w:link w:val="Heading5"/>
    <w:rsid w:val="00D4754C"/>
    <w:rPr>
      <w:rFonts w:ascii="Times New Roman" w:eastAsia="Times New Roman" w:hAnsi="Tms Rmn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D4754C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D4754C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D4754C"/>
    <w:rPr>
      <w:rFonts w:ascii="Angsana New" w:eastAsia="Times New Roman" w:hAnsi="Angsana New" w:cs="Angsana New"/>
      <w:sz w:val="32"/>
      <w:szCs w:val="32"/>
    </w:rPr>
  </w:style>
  <w:style w:type="paragraph" w:styleId="BodyTextIndent">
    <w:name w:val="Body Text Indent"/>
    <w:basedOn w:val="Normal"/>
    <w:link w:val="BodyTextIndentChar"/>
    <w:rsid w:val="00D4754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D4754C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D4754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754C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D4754C"/>
  </w:style>
  <w:style w:type="paragraph" w:styleId="BodyTextIndent2">
    <w:name w:val="Body Text Indent 2"/>
    <w:basedOn w:val="Normal"/>
    <w:link w:val="BodyTextIndent2Char"/>
    <w:rsid w:val="00D4754C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D4754C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D4754C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D475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D475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4754C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D475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D4754C"/>
    <w:pPr>
      <w:overflowPunct/>
      <w:autoSpaceDE/>
      <w:autoSpaceDN/>
      <w:adjustRightInd/>
      <w:spacing w:before="120" w:after="120" w:line="380" w:lineRule="exact"/>
      <w:jc w:val="thaiDistribute"/>
      <w:textAlignment w:val="auto"/>
    </w:pPr>
    <w:rPr>
      <w:rFonts w:ascii="Angsana New" w:hAnsi="Angsan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D4754C"/>
    <w:rPr>
      <w:rFonts w:ascii="Angsana New" w:eastAsia="Times New Roman" w:hAnsi="Angsana New" w:cs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0F1D1B"/>
    <w:pPr>
      <w:ind w:left="720"/>
      <w:contextualSpacing/>
    </w:pPr>
    <w:rPr>
      <w:szCs w:val="30"/>
    </w:rPr>
  </w:style>
  <w:style w:type="paragraph" w:customStyle="1" w:styleId="Char0">
    <w:name w:val="Char"/>
    <w:basedOn w:val="Normal"/>
    <w:rsid w:val="00A220D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140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40B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736A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25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C7A05-F565-4418-842C-F542F2AA6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1640</Words>
  <Characters>9351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IHL</vt:lpstr>
    </vt:vector>
  </TitlesOfParts>
  <Company>Ernst &amp; Young</Company>
  <LinksUpToDate>false</LinksUpToDate>
  <CharactersWithSpaces>10970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IHL</dc:title>
  <dc:creator>EY</dc:creator>
  <cp:lastModifiedBy>Malintip Lavichant</cp:lastModifiedBy>
  <cp:revision>2</cp:revision>
  <cp:lastPrinted>2025-02-14T01:30:00Z</cp:lastPrinted>
  <dcterms:created xsi:type="dcterms:W3CDTF">2025-02-20T10:44:00Z</dcterms:created>
  <dcterms:modified xsi:type="dcterms:W3CDTF">2025-02-20T10:44:00Z</dcterms:modified>
</cp:coreProperties>
</file>