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F16AE"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1160220"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45C7B8F"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1AFD198F"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ACA391E"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3AFE409D"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4701A5AB"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253D7AC6"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429BB5C0"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6A986CF3"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4989D30"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1DD31E65" w14:textId="77777777" w:rsidR="006D0DAC"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7743823" w14:textId="77777777" w:rsidR="006D0DAC" w:rsidRDefault="006D0DAC" w:rsidP="00FB5A81">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ascii="Angsana New" w:eastAsia="Cordia New" w:hAnsi="Angsana New" w:cs="Angsana New"/>
          <w:b/>
          <w:bCs/>
          <w:color w:val="000000"/>
          <w:sz w:val="32"/>
          <w:szCs w:val="32"/>
        </w:rPr>
      </w:pPr>
    </w:p>
    <w:p w14:paraId="6153F58C" w14:textId="77777777" w:rsidR="004D1144" w:rsidRDefault="004D1144" w:rsidP="004D11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 w:val="left" w:pos="1985"/>
          <w:tab w:val="center" w:pos="4752"/>
          <w:tab w:val="left" w:pos="7350"/>
        </w:tabs>
        <w:ind w:left="3402" w:right="1532"/>
        <w:jc w:val="center"/>
        <w:rPr>
          <w:rFonts w:ascii="Angsana New" w:hAnsi="Angsana New"/>
          <w:b/>
          <w:bCs/>
          <w:sz w:val="27"/>
          <w:szCs w:val="27"/>
        </w:rPr>
      </w:pPr>
      <w:r>
        <w:rPr>
          <w:rFonts w:ascii="Angsana New" w:hAnsi="Angsana New"/>
          <w:b/>
          <w:bCs/>
          <w:sz w:val="27"/>
          <w:szCs w:val="27"/>
        </w:rPr>
        <w:t xml:space="preserve">THAI </w:t>
      </w:r>
      <w:r w:rsidRPr="004D1144">
        <w:rPr>
          <w:rFonts w:ascii="Angsana New" w:eastAsia="Cordia New" w:hAnsi="Angsana New"/>
          <w:b/>
          <w:bCs/>
          <w:sz w:val="27"/>
          <w:szCs w:val="27"/>
        </w:rPr>
        <w:t>NONDESTRUCTIVE</w:t>
      </w:r>
      <w:r>
        <w:rPr>
          <w:rFonts w:ascii="Angsana New" w:hAnsi="Angsana New"/>
          <w:b/>
          <w:bCs/>
          <w:sz w:val="27"/>
          <w:szCs w:val="27"/>
        </w:rPr>
        <w:t xml:space="preserve"> TESTING PUBLIC </w:t>
      </w:r>
    </w:p>
    <w:p w14:paraId="409AA0E2" w14:textId="6CFFEC06" w:rsidR="006D0DAC" w:rsidRPr="00AF5032" w:rsidRDefault="004D1144" w:rsidP="004D114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left" w:pos="900"/>
          <w:tab w:val="left" w:pos="1985"/>
          <w:tab w:val="center" w:pos="4752"/>
          <w:tab w:val="left" w:pos="7350"/>
        </w:tabs>
        <w:ind w:left="3402" w:right="1532"/>
        <w:jc w:val="center"/>
        <w:rPr>
          <w:rFonts w:ascii="Angsana New" w:eastAsia="Cordia New" w:hAnsi="Angsana New" w:cs="Angsana New"/>
          <w:b/>
          <w:bCs/>
          <w:color w:val="000000"/>
          <w:sz w:val="32"/>
          <w:szCs w:val="32"/>
          <w:cs/>
        </w:rPr>
      </w:pPr>
      <w:r>
        <w:rPr>
          <w:rFonts w:ascii="Angsana New" w:eastAsia="Cordia New" w:hAnsi="Angsana New"/>
          <w:b/>
          <w:bCs/>
          <w:sz w:val="27"/>
          <w:szCs w:val="27"/>
        </w:rPr>
        <w:t>COMPANY LIMITED AND ITS SUBSIDIARIES</w:t>
      </w:r>
    </w:p>
    <w:p w14:paraId="071AD5D9" w14:textId="77777777" w:rsidR="006D0DAC" w:rsidRPr="00AF5032"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4"/>
          <w:szCs w:val="4"/>
        </w:rPr>
      </w:pPr>
    </w:p>
    <w:p w14:paraId="094C1FC8" w14:textId="77777777" w:rsidR="004D1144" w:rsidRDefault="004D1144" w:rsidP="004D1144">
      <w:pPr>
        <w:pStyle w:val="MacroText"/>
        <w:tabs>
          <w:tab w:val="clear" w:pos="480"/>
          <w:tab w:val="clear" w:pos="960"/>
          <w:tab w:val="clear" w:pos="1440"/>
          <w:tab w:val="clear" w:pos="1920"/>
          <w:tab w:val="clear" w:pos="2400"/>
          <w:tab w:val="clear" w:pos="2880"/>
          <w:tab w:val="clear" w:pos="3360"/>
          <w:tab w:val="clear" w:pos="3840"/>
          <w:tab w:val="clear" w:pos="4320"/>
          <w:tab w:val="left" w:pos="900"/>
          <w:tab w:val="left" w:pos="1985"/>
          <w:tab w:val="center" w:pos="4752"/>
          <w:tab w:val="left" w:pos="7350"/>
        </w:tabs>
        <w:ind w:left="3402" w:right="1532"/>
        <w:jc w:val="center"/>
        <w:rPr>
          <w:rFonts w:ascii="Angsana New" w:hAnsi="Angsana New"/>
          <w:b/>
          <w:bCs/>
          <w:sz w:val="27"/>
          <w:szCs w:val="27"/>
        </w:rPr>
      </w:pPr>
      <w:r w:rsidRPr="004D1144">
        <w:rPr>
          <w:rFonts w:ascii="Angsana New" w:eastAsia="Cordia New" w:hAnsi="Angsana New"/>
          <w:b/>
          <w:bCs/>
          <w:sz w:val="27"/>
          <w:szCs w:val="27"/>
        </w:rPr>
        <w:t>CONSOLIDATED</w:t>
      </w:r>
    </w:p>
    <w:p w14:paraId="486BE9D0" w14:textId="77777777" w:rsidR="004D1144" w:rsidRDefault="004D1144" w:rsidP="004D1144">
      <w:pPr>
        <w:pStyle w:val="MacroText"/>
        <w:tabs>
          <w:tab w:val="clear" w:pos="480"/>
          <w:tab w:val="clear" w:pos="960"/>
          <w:tab w:val="clear" w:pos="1440"/>
          <w:tab w:val="clear" w:pos="1920"/>
          <w:tab w:val="clear" w:pos="2400"/>
          <w:tab w:val="clear" w:pos="2880"/>
          <w:tab w:val="clear" w:pos="3360"/>
          <w:tab w:val="clear" w:pos="3840"/>
          <w:tab w:val="clear" w:pos="4320"/>
          <w:tab w:val="left" w:pos="900"/>
          <w:tab w:val="left" w:pos="1985"/>
          <w:tab w:val="center" w:pos="4752"/>
          <w:tab w:val="left" w:pos="7350"/>
        </w:tabs>
        <w:ind w:left="3402" w:right="1532"/>
        <w:jc w:val="center"/>
        <w:rPr>
          <w:rFonts w:ascii="Angsana New" w:hAnsi="Angsana New"/>
          <w:b/>
          <w:bCs/>
          <w:sz w:val="27"/>
          <w:szCs w:val="27"/>
        </w:rPr>
      </w:pPr>
      <w:r>
        <w:rPr>
          <w:rFonts w:ascii="Angsana New" w:hAnsi="Angsana New"/>
          <w:b/>
          <w:bCs/>
          <w:sz w:val="27"/>
          <w:szCs w:val="27"/>
        </w:rPr>
        <w:t xml:space="preserve">AND SEPARATE FINANCIAL </w:t>
      </w:r>
      <w:r w:rsidRPr="004D1144">
        <w:rPr>
          <w:rFonts w:ascii="Angsana New" w:eastAsia="Cordia New" w:hAnsi="Angsana New"/>
          <w:b/>
          <w:bCs/>
          <w:sz w:val="27"/>
          <w:szCs w:val="27"/>
        </w:rPr>
        <w:t>STATEMENTS</w:t>
      </w:r>
    </w:p>
    <w:p w14:paraId="5DB1F5A1" w14:textId="6EF5A634" w:rsidR="006D0DAC" w:rsidRPr="00AF5032" w:rsidRDefault="004D1144" w:rsidP="004D1144">
      <w:pPr>
        <w:pStyle w:val="MacroText"/>
        <w:tabs>
          <w:tab w:val="clear" w:pos="480"/>
          <w:tab w:val="clear" w:pos="960"/>
          <w:tab w:val="clear" w:pos="1440"/>
          <w:tab w:val="clear" w:pos="1920"/>
          <w:tab w:val="clear" w:pos="2400"/>
          <w:tab w:val="clear" w:pos="2880"/>
          <w:tab w:val="clear" w:pos="3360"/>
          <w:tab w:val="clear" w:pos="3840"/>
          <w:tab w:val="clear" w:pos="4320"/>
          <w:tab w:val="left" w:pos="900"/>
          <w:tab w:val="left" w:pos="1985"/>
          <w:tab w:val="center" w:pos="4752"/>
          <w:tab w:val="left" w:pos="7350"/>
        </w:tabs>
        <w:ind w:left="3402" w:right="1532"/>
        <w:jc w:val="center"/>
        <w:rPr>
          <w:rFonts w:ascii="Angsana New" w:eastAsia="Cordia New" w:hAnsi="Angsana New" w:cs="Angsana New"/>
          <w:b/>
          <w:bCs/>
          <w:color w:val="000000"/>
          <w:sz w:val="32"/>
          <w:szCs w:val="32"/>
        </w:rPr>
      </w:pPr>
      <w:r w:rsidRPr="004D1144">
        <w:rPr>
          <w:rFonts w:ascii="Angsana New" w:eastAsia="Cordia New" w:hAnsi="Angsana New"/>
          <w:b/>
          <w:bCs/>
          <w:sz w:val="27"/>
          <w:szCs w:val="27"/>
        </w:rPr>
        <w:t>DECEMBER</w:t>
      </w:r>
      <w:r>
        <w:rPr>
          <w:rFonts w:ascii="Angsana New" w:hAnsi="Angsana New"/>
          <w:b/>
          <w:bCs/>
          <w:sz w:val="27"/>
          <w:szCs w:val="27"/>
        </w:rPr>
        <w:t xml:space="preserve"> 31, 2024</w:t>
      </w:r>
    </w:p>
    <w:p w14:paraId="0F290320" w14:textId="77777777" w:rsidR="006D0DAC" w:rsidRPr="00AF5032"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336989BD" w14:textId="77777777" w:rsidR="006D0DAC" w:rsidRPr="00AF5032"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72D5EA74" w14:textId="77777777" w:rsidR="006D0DAC" w:rsidRPr="00AF5032"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center"/>
        <w:rPr>
          <w:rFonts w:ascii="Angsana New" w:eastAsia="Cordia New" w:hAnsi="Angsana New" w:cs="Angsana New"/>
          <w:b/>
          <w:bCs/>
          <w:color w:val="000000"/>
          <w:sz w:val="32"/>
          <w:szCs w:val="32"/>
        </w:rPr>
      </w:pPr>
    </w:p>
    <w:p w14:paraId="13905955" w14:textId="77777777" w:rsidR="006D0DAC" w:rsidRPr="00AF5032" w:rsidRDefault="006D0DAC"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jc w:val="right"/>
        <w:rPr>
          <w:rFonts w:ascii="Angsana New" w:eastAsia="Cordia New" w:hAnsi="Angsana New" w:cs="Angsana New"/>
          <w:b/>
          <w:bCs/>
          <w:color w:val="000000"/>
          <w:sz w:val="32"/>
          <w:szCs w:val="32"/>
        </w:rPr>
      </w:pPr>
    </w:p>
    <w:p w14:paraId="420F3CAB" w14:textId="1F0E90C1" w:rsidR="00D52732" w:rsidRDefault="00D52732"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6BC13DE"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40772714"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789DAEC3"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B94FC89"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514E6D2"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F1EB6BF"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1341A428"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7437383"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346FEE7D"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0470DD02"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0CB162CD"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79E8A55F"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141C0F78"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39772E1A"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5A388161" w14:textId="77777777" w:rsidR="00D8491B"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p w14:paraId="27951071" w14:textId="77777777" w:rsidR="00D8491B" w:rsidRPr="004D1144" w:rsidRDefault="00D8491B" w:rsidP="00D8491B">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ascii="Angsana New" w:eastAsia="Cordia New" w:hAnsi="Angsana New" w:cs="Angsana New"/>
          <w:b/>
          <w:bCs/>
          <w:color w:val="000000"/>
          <w:sz w:val="10"/>
          <w:szCs w:val="10"/>
        </w:rPr>
      </w:pPr>
      <w:bookmarkStart w:id="0" w:name="_Hlk159322569"/>
    </w:p>
    <w:bookmarkEnd w:id="0"/>
    <w:p w14:paraId="76B0166E" w14:textId="77777777" w:rsidR="004D1144" w:rsidRPr="00FB330D" w:rsidRDefault="004D1144" w:rsidP="004D1144">
      <w:pPr>
        <w:pStyle w:val="Heading5"/>
        <w:jc w:val="center"/>
        <w:rPr>
          <w:rFonts w:ascii="Angsana New" w:hAnsi="Angsana New"/>
          <w:sz w:val="30"/>
          <w:szCs w:val="30"/>
          <w:u w:val="single"/>
        </w:rPr>
      </w:pPr>
      <w:r w:rsidRPr="00FB330D">
        <w:rPr>
          <w:rFonts w:ascii="Angsana New" w:hAnsi="Angsana New"/>
          <w:sz w:val="30"/>
          <w:szCs w:val="30"/>
          <w:u w:val="single"/>
        </w:rPr>
        <w:t>AUDITOR’S REPORT</w:t>
      </w:r>
    </w:p>
    <w:p w14:paraId="5C597537"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30"/>
          <w:szCs w:val="30"/>
        </w:rPr>
      </w:pPr>
    </w:p>
    <w:p w14:paraId="6EF2B78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30"/>
          <w:szCs w:val="30"/>
        </w:rPr>
      </w:pPr>
      <w:r w:rsidRPr="00FB330D">
        <w:rPr>
          <w:rFonts w:ascii="Angsana New" w:hAnsi="Angsana New"/>
          <w:b/>
          <w:bCs/>
          <w:sz w:val="30"/>
          <w:szCs w:val="30"/>
        </w:rPr>
        <w:t>To The Shareholders and the Borad of Directors of</w:t>
      </w:r>
    </w:p>
    <w:p w14:paraId="70780CEF" w14:textId="77777777" w:rsidR="004D1144" w:rsidRPr="000D7FC9"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70"/>
        <w:jc w:val="thaiDistribute"/>
        <w:rPr>
          <w:rFonts w:ascii="Angsana New" w:hAnsi="Angsana New"/>
          <w:b/>
          <w:bCs/>
          <w:sz w:val="27"/>
          <w:szCs w:val="27"/>
        </w:rPr>
      </w:pPr>
      <w:r w:rsidRPr="000D7FC9">
        <w:rPr>
          <w:rFonts w:ascii="Angsana New" w:hAnsi="Angsana New"/>
          <w:b/>
          <w:bCs/>
          <w:sz w:val="27"/>
          <w:szCs w:val="27"/>
        </w:rPr>
        <w:t>THAI NONDESTRUCTIVE TESTING PUBLIC COMPANY LIMITED</w:t>
      </w:r>
    </w:p>
    <w:p w14:paraId="48952AEE"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270"/>
        <w:jc w:val="thaiDistribute"/>
        <w:rPr>
          <w:rFonts w:ascii="Angsana New" w:hAnsi="Angsana New"/>
          <w:sz w:val="30"/>
          <w:szCs w:val="30"/>
        </w:rPr>
      </w:pPr>
    </w:p>
    <w:p w14:paraId="1D9CBAE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30"/>
          <w:szCs w:val="30"/>
        </w:rPr>
      </w:pPr>
      <w:r w:rsidRPr="00FB330D">
        <w:rPr>
          <w:rFonts w:ascii="Angsana New" w:hAnsi="Angsana New"/>
          <w:b/>
          <w:bCs/>
          <w:sz w:val="30"/>
          <w:szCs w:val="30"/>
        </w:rPr>
        <w:t>Opinion</w:t>
      </w:r>
    </w:p>
    <w:p w14:paraId="20BB5D4E"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10"/>
          <w:szCs w:val="10"/>
          <w:cs/>
        </w:rPr>
      </w:pPr>
    </w:p>
    <w:p w14:paraId="4EF738F3"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 xml:space="preserve">I have audited the consolidate financial statements and separate financial statements of Thai Nondestructive Testing Public Company Limited and its </w:t>
      </w:r>
      <w:bookmarkStart w:id="1" w:name="_Hlk191631243"/>
      <w:r w:rsidRPr="00FB330D">
        <w:rPr>
          <w:rFonts w:ascii="Angsana New" w:hAnsi="Angsana New"/>
          <w:sz w:val="30"/>
          <w:szCs w:val="30"/>
        </w:rPr>
        <w:t>subsidiaries</w:t>
      </w:r>
      <w:bookmarkEnd w:id="1"/>
      <w:r w:rsidRPr="00FB330D">
        <w:rPr>
          <w:rFonts w:ascii="Angsana New" w:hAnsi="Angsana New"/>
          <w:sz w:val="30"/>
          <w:szCs w:val="30"/>
        </w:rPr>
        <w:t xml:space="preserve"> (“the Group”), which comprise the consolidated and separated statements of financial position as at December </w:t>
      </w:r>
      <w:r w:rsidRPr="000D7FC9">
        <w:rPr>
          <w:rFonts w:ascii="Angsana New" w:hAnsi="Angsana New"/>
          <w:sz w:val="27"/>
          <w:szCs w:val="27"/>
        </w:rPr>
        <w:t>31, 2024</w:t>
      </w:r>
      <w:r w:rsidRPr="00FB330D">
        <w:rPr>
          <w:rFonts w:ascii="Angsana New" w:hAnsi="Angsana New"/>
          <w:sz w:val="30"/>
          <w:szCs w:val="30"/>
        </w:rPr>
        <w:t>, the related consolidated and separate statements of comprehensive income, consolidated and separate statement of changes in shareholders’ equity and consolidated and separate statement of cash flows for the year then ended, and notes to the financial statements, including a summary of significant accounting policies.</w:t>
      </w:r>
    </w:p>
    <w:p w14:paraId="7D50A448"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10"/>
          <w:szCs w:val="10"/>
        </w:rPr>
      </w:pPr>
    </w:p>
    <w:p w14:paraId="19BB4E7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 xml:space="preserve">In my opinion, the accompanying consolidated financial statements and separate financial statements present fairly, in all material respects, the consolidated and separate financial position of Thai Nondestructive Testing Public Company </w:t>
      </w:r>
      <w:r w:rsidRPr="000D7FC9">
        <w:rPr>
          <w:rFonts w:ascii="Angsana New" w:hAnsi="Angsana New"/>
          <w:spacing w:val="-4"/>
          <w:sz w:val="30"/>
          <w:szCs w:val="30"/>
        </w:rPr>
        <w:t xml:space="preserve">Limited and its subsidiaries as at December </w:t>
      </w:r>
      <w:r w:rsidRPr="000D7FC9">
        <w:rPr>
          <w:rFonts w:ascii="Angsana New" w:hAnsi="Angsana New"/>
          <w:spacing w:val="-4"/>
          <w:sz w:val="27"/>
          <w:szCs w:val="27"/>
          <w:cs/>
        </w:rPr>
        <w:t>31</w:t>
      </w:r>
      <w:r w:rsidRPr="000D7FC9">
        <w:rPr>
          <w:rFonts w:ascii="Angsana New" w:hAnsi="Angsana New"/>
          <w:spacing w:val="-4"/>
          <w:sz w:val="27"/>
          <w:szCs w:val="27"/>
        </w:rPr>
        <w:t xml:space="preserve">, </w:t>
      </w:r>
      <w:r w:rsidRPr="000D7FC9">
        <w:rPr>
          <w:rFonts w:ascii="Angsana New" w:hAnsi="Angsana New"/>
          <w:spacing w:val="-4"/>
          <w:sz w:val="27"/>
          <w:szCs w:val="27"/>
          <w:cs/>
        </w:rPr>
        <w:t>202</w:t>
      </w:r>
      <w:r>
        <w:rPr>
          <w:rFonts w:ascii="Angsana New" w:hAnsi="Angsana New"/>
          <w:spacing w:val="-4"/>
          <w:sz w:val="27"/>
          <w:szCs w:val="27"/>
        </w:rPr>
        <w:t>4</w:t>
      </w:r>
      <w:r w:rsidRPr="000D7FC9">
        <w:rPr>
          <w:rFonts w:ascii="Angsana New" w:hAnsi="Angsana New"/>
          <w:spacing w:val="-4"/>
          <w:sz w:val="30"/>
          <w:szCs w:val="30"/>
        </w:rPr>
        <w:t>, and it consolidated and separate financial performance and its</w:t>
      </w:r>
      <w:r w:rsidRPr="00FB330D">
        <w:rPr>
          <w:rFonts w:ascii="Angsana New" w:hAnsi="Angsana New"/>
          <w:sz w:val="30"/>
          <w:szCs w:val="30"/>
        </w:rPr>
        <w:t xml:space="preserve"> consolidated and separate cash flows for the year then ended in accordance with Thai Financial Reporting Standards.</w:t>
      </w:r>
    </w:p>
    <w:p w14:paraId="41BE5C96"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10"/>
          <w:szCs w:val="10"/>
        </w:rPr>
      </w:pPr>
    </w:p>
    <w:p w14:paraId="3EF2BE29" w14:textId="77777777" w:rsidR="004D1144" w:rsidRPr="00FB330D" w:rsidRDefault="004D1144" w:rsidP="004D1144">
      <w:pPr>
        <w:pStyle w:val="NoSpacing"/>
        <w:jc w:val="thaiDistribute"/>
        <w:rPr>
          <w:rFonts w:ascii="Angsana New" w:hAnsi="Angsana New" w:cs="Angsana New"/>
          <w:b/>
          <w:bCs/>
          <w:sz w:val="30"/>
          <w:szCs w:val="30"/>
        </w:rPr>
      </w:pPr>
      <w:r w:rsidRPr="00FB330D">
        <w:rPr>
          <w:rFonts w:ascii="Angsana New" w:hAnsi="Angsana New" w:cs="Angsana New"/>
          <w:b/>
          <w:bCs/>
          <w:sz w:val="30"/>
          <w:szCs w:val="30"/>
        </w:rPr>
        <w:t>Basis for Opinion</w:t>
      </w:r>
    </w:p>
    <w:p w14:paraId="0175F24E" w14:textId="77777777" w:rsidR="004D1144" w:rsidRPr="00FB330D" w:rsidRDefault="004D1144" w:rsidP="004D1144">
      <w:pPr>
        <w:pStyle w:val="NoSpacing"/>
        <w:jc w:val="thaiDistribute"/>
        <w:rPr>
          <w:rFonts w:ascii="Angsana New" w:hAnsi="Angsana New" w:cs="Angsana New" w:hint="cs"/>
          <w:sz w:val="10"/>
          <w:szCs w:val="10"/>
        </w:rPr>
      </w:pPr>
    </w:p>
    <w:p w14:paraId="24DD51C9" w14:textId="77777777" w:rsidR="004D1144" w:rsidRPr="00FB330D" w:rsidRDefault="004D1144" w:rsidP="004D1144">
      <w:pPr>
        <w:pStyle w:val="NoSpacing"/>
        <w:ind w:firstLine="706"/>
        <w:jc w:val="thaiDistribute"/>
        <w:rPr>
          <w:rFonts w:ascii="Angsana New" w:hAnsi="Angsana New" w:cs="Angsana New"/>
          <w:spacing w:val="2"/>
          <w:sz w:val="30"/>
          <w:szCs w:val="30"/>
        </w:rPr>
      </w:pPr>
      <w:r w:rsidRPr="00FB330D">
        <w:rPr>
          <w:rFonts w:ascii="Angsana New" w:hAnsi="Angsana New" w:cs="Angsana New"/>
          <w:spacing w:val="2"/>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audit evidence I have obtained is sufficient and appropriate to provide a basis for my opinion.</w:t>
      </w:r>
    </w:p>
    <w:p w14:paraId="59974F61" w14:textId="77777777" w:rsidR="004D1144" w:rsidRPr="00FB330D" w:rsidRDefault="004D1144" w:rsidP="004D1144">
      <w:pPr>
        <w:pStyle w:val="NoSpacing"/>
        <w:jc w:val="thaiDistribute"/>
        <w:rPr>
          <w:rFonts w:ascii="Angsana New" w:hAnsi="Angsana New" w:cs="Angsana New"/>
          <w:sz w:val="10"/>
          <w:szCs w:val="10"/>
        </w:rPr>
      </w:pPr>
    </w:p>
    <w:p w14:paraId="1CCD2CE5" w14:textId="77777777" w:rsidR="004D1144" w:rsidRPr="00FB330D" w:rsidRDefault="004D1144" w:rsidP="004D1144">
      <w:pPr>
        <w:pStyle w:val="NoSpacing"/>
        <w:jc w:val="thaiDistribute"/>
        <w:rPr>
          <w:rFonts w:ascii="Angsana New" w:hAnsi="Angsana New" w:cs="Angsana New"/>
          <w:b/>
          <w:bCs/>
          <w:sz w:val="30"/>
          <w:szCs w:val="30"/>
        </w:rPr>
      </w:pPr>
      <w:r w:rsidRPr="00FB330D">
        <w:rPr>
          <w:rFonts w:ascii="Angsana New" w:hAnsi="Angsana New" w:cs="Angsana New"/>
          <w:b/>
          <w:bCs/>
          <w:sz w:val="30"/>
          <w:szCs w:val="30"/>
        </w:rPr>
        <w:t>Key Audit Matters</w:t>
      </w:r>
    </w:p>
    <w:p w14:paraId="06401786" w14:textId="77777777" w:rsidR="004D1144" w:rsidRPr="00FB330D" w:rsidRDefault="004D1144" w:rsidP="004D1144">
      <w:pPr>
        <w:pStyle w:val="NoSpacing"/>
        <w:jc w:val="thaiDistribute"/>
        <w:rPr>
          <w:rFonts w:ascii="Angsana New" w:hAnsi="Angsana New" w:cs="Angsana New"/>
          <w:b/>
          <w:bCs/>
          <w:sz w:val="10"/>
          <w:szCs w:val="10"/>
        </w:rPr>
      </w:pPr>
    </w:p>
    <w:p w14:paraId="63D32A59" w14:textId="77777777" w:rsidR="004D1144" w:rsidRPr="00FB330D" w:rsidRDefault="004D1144" w:rsidP="004D1144">
      <w:pPr>
        <w:pStyle w:val="NoSpacing"/>
        <w:ind w:firstLine="706"/>
        <w:jc w:val="thaiDistribute"/>
        <w:rPr>
          <w:rFonts w:ascii="Angsana New" w:hAnsi="Angsana New" w:cs="Angsana New"/>
          <w:sz w:val="30"/>
          <w:szCs w:val="30"/>
        </w:rPr>
      </w:pPr>
      <w:r w:rsidRPr="00FB330D">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consolidated financial statements as a whole, and in forming my opinion thereon, and I do not provide a separate opinion on these matters.</w:t>
      </w:r>
    </w:p>
    <w:p w14:paraId="370C7ACA" w14:textId="77777777" w:rsidR="004D1144" w:rsidRPr="00FB330D" w:rsidRDefault="004D1144" w:rsidP="004D1144">
      <w:pPr>
        <w:pStyle w:val="NoSpacing"/>
        <w:ind w:firstLine="706"/>
        <w:jc w:val="thaiDistribute"/>
        <w:rPr>
          <w:rFonts w:ascii="Angsana New" w:hAnsi="Angsana New" w:cs="Angsana New"/>
          <w:sz w:val="30"/>
          <w:szCs w:val="30"/>
        </w:rPr>
      </w:pPr>
    </w:p>
    <w:p w14:paraId="74CF64C8" w14:textId="77777777" w:rsidR="004D1144" w:rsidRPr="00FB330D" w:rsidRDefault="004D1144" w:rsidP="004D1144">
      <w:pPr>
        <w:pStyle w:val="NoSpacing"/>
        <w:ind w:firstLine="706"/>
        <w:jc w:val="thaiDistribute"/>
        <w:rPr>
          <w:rFonts w:ascii="Angsana New" w:hAnsi="Angsana New" w:cs="Angsana New"/>
          <w:sz w:val="30"/>
          <w:szCs w:val="30"/>
        </w:rPr>
      </w:pPr>
    </w:p>
    <w:p w14:paraId="535A3ED9" w14:textId="77777777" w:rsidR="004D1144" w:rsidRPr="00FB330D" w:rsidRDefault="004D1144" w:rsidP="004D1144">
      <w:pPr>
        <w:pStyle w:val="NoSpacing"/>
        <w:ind w:firstLine="706"/>
        <w:jc w:val="thaiDistribute"/>
        <w:rPr>
          <w:rFonts w:ascii="Angsana New" w:hAnsi="Angsana New" w:cs="Angsana New"/>
          <w:sz w:val="30"/>
          <w:szCs w:val="30"/>
        </w:rPr>
      </w:pPr>
    </w:p>
    <w:p w14:paraId="4829DDC7" w14:textId="77777777" w:rsidR="004D1144" w:rsidRPr="00FB330D" w:rsidRDefault="004D1144" w:rsidP="004D1144">
      <w:pPr>
        <w:pStyle w:val="NoSpacing"/>
        <w:ind w:firstLine="706"/>
        <w:jc w:val="thaiDistribute"/>
        <w:rPr>
          <w:rFonts w:ascii="Angsana New" w:hAnsi="Angsana New" w:cs="Angsana New"/>
          <w:sz w:val="30"/>
          <w:szCs w:val="30"/>
        </w:rPr>
      </w:pPr>
    </w:p>
    <w:p w14:paraId="092DF80F" w14:textId="77777777" w:rsidR="004D1144" w:rsidRPr="00FB330D" w:rsidRDefault="004D1144" w:rsidP="004D1144">
      <w:pPr>
        <w:pStyle w:val="NoSpacing"/>
        <w:ind w:firstLine="706"/>
        <w:jc w:val="thaiDistribute"/>
        <w:rPr>
          <w:rFonts w:ascii="Angsana New" w:hAnsi="Angsana New" w:cs="Angsana New"/>
          <w:sz w:val="30"/>
          <w:szCs w:val="30"/>
        </w:rPr>
      </w:pPr>
    </w:p>
    <w:p w14:paraId="439205FB" w14:textId="77777777" w:rsidR="004D1144" w:rsidRPr="00FB330D" w:rsidRDefault="004D1144" w:rsidP="004D1144">
      <w:pPr>
        <w:pStyle w:val="NoSpacing"/>
        <w:jc w:val="thaiDistribute"/>
        <w:rPr>
          <w:rFonts w:ascii="Angsana New" w:hAnsi="Angsana New" w:cs="Angsana New"/>
          <w:sz w:val="30"/>
          <w:szCs w:val="30"/>
        </w:rPr>
      </w:pPr>
    </w:p>
    <w:p w14:paraId="53FC404E" w14:textId="77777777" w:rsidR="004D1144" w:rsidRPr="00FB330D" w:rsidRDefault="004D1144" w:rsidP="004D1144">
      <w:pPr>
        <w:rPr>
          <w:rFonts w:ascii="Angsana New" w:eastAsia="Calibri" w:hAnsi="Angsana New"/>
          <w:b/>
          <w:bCs/>
          <w:sz w:val="30"/>
          <w:szCs w:val="30"/>
        </w:rPr>
      </w:pPr>
      <w:bookmarkStart w:id="2" w:name="_Hlk159264342"/>
      <w:r w:rsidRPr="00FB330D">
        <w:rPr>
          <w:rFonts w:ascii="Angsana New" w:eastAsia="Calibri" w:hAnsi="Angsana New"/>
          <w:b/>
          <w:bCs/>
          <w:sz w:val="30"/>
          <w:szCs w:val="30"/>
        </w:rPr>
        <w:lastRenderedPageBreak/>
        <w:t>1.  Revenues for service income recognition</w:t>
      </w:r>
    </w:p>
    <w:p w14:paraId="0F3BCD2D" w14:textId="77777777" w:rsidR="004D1144" w:rsidRPr="00FB330D" w:rsidRDefault="004D1144" w:rsidP="004D1144">
      <w:pPr>
        <w:pStyle w:val="NoSpacing"/>
        <w:jc w:val="thaiDistribute"/>
        <w:rPr>
          <w:rFonts w:ascii="Angsana New" w:hAnsi="Angsana New" w:cs="Angsana New" w:hint="cs"/>
          <w:sz w:val="10"/>
          <w:szCs w:val="10"/>
          <w:cs/>
        </w:rPr>
      </w:pPr>
    </w:p>
    <w:p w14:paraId="043AECDA" w14:textId="77777777" w:rsidR="004D1144" w:rsidRPr="00FB330D" w:rsidRDefault="004D1144" w:rsidP="004D1144">
      <w:pPr>
        <w:pStyle w:val="NoSpacing"/>
        <w:ind w:left="364" w:firstLine="734"/>
        <w:jc w:val="thaiDistribute"/>
        <w:rPr>
          <w:rFonts w:ascii="Angsana New" w:hAnsi="Angsana New" w:cs="Angsana New"/>
          <w:sz w:val="30"/>
          <w:szCs w:val="30"/>
        </w:rPr>
      </w:pPr>
      <w:r w:rsidRPr="00FB330D">
        <w:rPr>
          <w:rFonts w:ascii="Angsana New" w:hAnsi="Angsana New" w:cs="Angsana New"/>
          <w:sz w:val="30"/>
          <w:szCs w:val="30"/>
        </w:rPr>
        <w:t xml:space="preserve">The Group recognized service income on testing or inspection of the pieces of work at a point in time when the Company has completely rendered service. I have focus on audit of revenues for service income on testing or inspection </w:t>
      </w:r>
      <w:r w:rsidRPr="0091577A">
        <w:rPr>
          <w:rFonts w:ascii="Angsana New" w:hAnsi="Angsana New" w:cs="Angsana New"/>
          <w:spacing w:val="-4"/>
          <w:sz w:val="30"/>
          <w:szCs w:val="30"/>
        </w:rPr>
        <w:t>of the pieces of work because these service incomes have significant impact to the overall consolidated financial statements</w:t>
      </w:r>
      <w:r w:rsidRPr="00FB330D">
        <w:rPr>
          <w:rFonts w:ascii="Angsana New" w:hAnsi="Angsana New" w:cs="Angsana New"/>
          <w:sz w:val="30"/>
          <w:szCs w:val="30"/>
        </w:rPr>
        <w:t>.</w:t>
      </w:r>
    </w:p>
    <w:p w14:paraId="639D0ED5" w14:textId="77777777" w:rsidR="004D1144" w:rsidRPr="004D1144" w:rsidRDefault="004D1144" w:rsidP="004D1144">
      <w:pPr>
        <w:pStyle w:val="NoSpacing"/>
        <w:jc w:val="thaiDistribute"/>
        <w:rPr>
          <w:rFonts w:ascii="Angsana New" w:hAnsi="Angsana New" w:cs="Angsana New"/>
          <w:sz w:val="6"/>
          <w:szCs w:val="6"/>
        </w:rPr>
      </w:pPr>
    </w:p>
    <w:p w14:paraId="1B4EDE98" w14:textId="77777777" w:rsidR="004D1144" w:rsidRPr="00FB330D" w:rsidRDefault="004D1144" w:rsidP="004D1144">
      <w:pPr>
        <w:pStyle w:val="NoSpacing"/>
        <w:ind w:left="420" w:firstLine="734"/>
        <w:jc w:val="thaiDistribute"/>
        <w:rPr>
          <w:rFonts w:ascii="Angsana New" w:hAnsi="Angsana New" w:cs="Angsana New"/>
          <w:sz w:val="30"/>
          <w:szCs w:val="30"/>
        </w:rPr>
      </w:pPr>
      <w:r w:rsidRPr="00FB330D">
        <w:rPr>
          <w:rFonts w:ascii="Angsana New" w:hAnsi="Angsana New" w:cs="Angsana New"/>
          <w:sz w:val="30"/>
          <w:szCs w:val="30"/>
        </w:rPr>
        <w:t xml:space="preserve">The Group has disclosed in significant accounting policies for revenue for service income and trade accounts receivable in notes </w:t>
      </w:r>
      <w:r w:rsidRPr="00FB330D">
        <w:rPr>
          <w:rFonts w:ascii="Angsana New" w:hAnsi="Angsana New" w:cs="Angsana New"/>
          <w:sz w:val="30"/>
          <w:szCs w:val="30"/>
          <w:cs/>
        </w:rPr>
        <w:t>5.2</w:t>
      </w:r>
      <w:r w:rsidRPr="00FB330D">
        <w:rPr>
          <w:rFonts w:ascii="Angsana New" w:hAnsi="Angsana New" w:cs="Angsana New"/>
          <w:sz w:val="30"/>
          <w:szCs w:val="30"/>
        </w:rPr>
        <w:t xml:space="preserve">, </w:t>
      </w:r>
      <w:r w:rsidRPr="00FB330D">
        <w:rPr>
          <w:rFonts w:ascii="Angsana New" w:hAnsi="Angsana New" w:cs="Angsana New"/>
          <w:sz w:val="30"/>
          <w:szCs w:val="30"/>
          <w:cs/>
        </w:rPr>
        <w:t>5.1</w:t>
      </w:r>
      <w:r>
        <w:rPr>
          <w:rFonts w:ascii="Angsana New" w:hAnsi="Angsana New" w:cs="Angsana New"/>
          <w:sz w:val="30"/>
          <w:szCs w:val="30"/>
        </w:rPr>
        <w:t>2</w:t>
      </w:r>
      <w:r w:rsidRPr="00FB330D">
        <w:rPr>
          <w:rFonts w:ascii="Angsana New" w:hAnsi="Angsana New" w:cs="Angsana New"/>
          <w:sz w:val="30"/>
          <w:szCs w:val="30"/>
        </w:rPr>
        <w:t xml:space="preserve">, </w:t>
      </w:r>
      <w:r w:rsidRPr="00FB330D">
        <w:rPr>
          <w:rFonts w:ascii="Angsana New" w:hAnsi="Angsana New" w:cs="Angsana New"/>
          <w:sz w:val="30"/>
          <w:szCs w:val="30"/>
          <w:cs/>
        </w:rPr>
        <w:t xml:space="preserve">7 </w:t>
      </w:r>
      <w:r w:rsidRPr="00FB330D">
        <w:rPr>
          <w:rFonts w:ascii="Angsana New" w:hAnsi="Angsana New" w:cs="Angsana New"/>
          <w:sz w:val="30"/>
          <w:szCs w:val="30"/>
        </w:rPr>
        <w:t xml:space="preserve">and </w:t>
      </w:r>
      <w:r>
        <w:rPr>
          <w:rFonts w:ascii="Angsana New" w:hAnsi="Angsana New" w:cs="Angsana New"/>
          <w:sz w:val="30"/>
          <w:szCs w:val="30"/>
        </w:rPr>
        <w:t>41</w:t>
      </w:r>
      <w:r w:rsidRPr="00FB330D">
        <w:rPr>
          <w:rFonts w:ascii="Angsana New" w:hAnsi="Angsana New" w:cs="Angsana New"/>
          <w:sz w:val="30"/>
          <w:szCs w:val="30"/>
          <w:cs/>
        </w:rPr>
        <w:t xml:space="preserve"> </w:t>
      </w:r>
      <w:r w:rsidRPr="00FB330D">
        <w:rPr>
          <w:rFonts w:ascii="Angsana New" w:hAnsi="Angsana New" w:cs="Angsana New"/>
          <w:sz w:val="30"/>
          <w:szCs w:val="30"/>
        </w:rPr>
        <w:t xml:space="preserve">respectively. </w:t>
      </w:r>
    </w:p>
    <w:p w14:paraId="3BBE1F32" w14:textId="77777777" w:rsidR="004D1144" w:rsidRPr="00FB330D" w:rsidRDefault="004D1144" w:rsidP="004D1144">
      <w:pPr>
        <w:pStyle w:val="NoSpacing"/>
        <w:jc w:val="thaiDistribute"/>
        <w:rPr>
          <w:rFonts w:ascii="Angsana New" w:hAnsi="Angsana New" w:cs="Angsana New"/>
          <w:sz w:val="10"/>
          <w:szCs w:val="10"/>
        </w:rPr>
      </w:pPr>
    </w:p>
    <w:p w14:paraId="07BFA0ED" w14:textId="77777777" w:rsidR="004D1144" w:rsidRPr="00FB330D" w:rsidRDefault="004D1144" w:rsidP="004D1144">
      <w:pPr>
        <w:pStyle w:val="NoSpacing"/>
        <w:ind w:left="154"/>
        <w:jc w:val="thaiDistribute"/>
        <w:rPr>
          <w:rFonts w:ascii="Angsana New" w:hAnsi="Angsana New" w:cs="Angsana New"/>
          <w:sz w:val="30"/>
          <w:szCs w:val="30"/>
          <w:u w:val="single"/>
        </w:rPr>
      </w:pPr>
      <w:r w:rsidRPr="00FB330D">
        <w:rPr>
          <w:rFonts w:ascii="Angsana New" w:hAnsi="Angsana New" w:cs="Angsana New"/>
          <w:sz w:val="30"/>
          <w:szCs w:val="30"/>
          <w:u w:val="single"/>
        </w:rPr>
        <w:t>Audit procedures</w:t>
      </w:r>
    </w:p>
    <w:p w14:paraId="5D8D5CD1" w14:textId="77777777" w:rsidR="004D1144" w:rsidRPr="00FB330D" w:rsidRDefault="004D1144" w:rsidP="004D1144">
      <w:pPr>
        <w:pStyle w:val="NoSpacing"/>
        <w:jc w:val="thaiDistribute"/>
        <w:rPr>
          <w:rFonts w:ascii="Angsana New" w:hAnsi="Angsana New" w:cs="Angsana New"/>
          <w:sz w:val="10"/>
          <w:szCs w:val="10"/>
        </w:rPr>
      </w:pPr>
    </w:p>
    <w:p w14:paraId="132EAB06" w14:textId="77777777" w:rsidR="004D1144" w:rsidRPr="00FB330D" w:rsidRDefault="004D1144" w:rsidP="004D1144">
      <w:pPr>
        <w:numPr>
          <w:ilvl w:val="0"/>
          <w:numId w:val="3"/>
        </w:numPr>
        <w:tabs>
          <w:tab w:val="clear" w:pos="680"/>
          <w:tab w:val="left" w:pos="227"/>
          <w:tab w:val="left" w:pos="454"/>
          <w:tab w:val="left" w:pos="79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244"/>
        <w:rPr>
          <w:rFonts w:ascii="Angsana New" w:eastAsia="Calibri" w:hAnsi="Angsana New" w:hint="cs"/>
          <w:sz w:val="30"/>
          <w:szCs w:val="30"/>
        </w:rPr>
      </w:pPr>
      <w:r w:rsidRPr="00FB330D">
        <w:rPr>
          <w:rFonts w:ascii="Angsana New" w:eastAsia="Calibri" w:hAnsi="Angsana New"/>
          <w:sz w:val="30"/>
          <w:szCs w:val="30"/>
        </w:rPr>
        <w:t>I understood and accounting procedures, including internal controls in connection with recorded incompletely for service income. In addition, I have test of control revenue cycle and trade accounts receivable cycle.</w:t>
      </w:r>
    </w:p>
    <w:p w14:paraId="0063CAA4" w14:textId="77777777" w:rsidR="004D1144" w:rsidRPr="00FB330D" w:rsidRDefault="004D1144" w:rsidP="004D1144">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Calibri" w:hAnsi="Angsana New"/>
          <w:sz w:val="30"/>
          <w:szCs w:val="30"/>
        </w:rPr>
      </w:pPr>
      <w:r w:rsidRPr="00FB330D">
        <w:rPr>
          <w:rFonts w:ascii="Angsana New" w:eastAsia="Calibri" w:hAnsi="Angsana New"/>
          <w:sz w:val="30"/>
          <w:szCs w:val="30"/>
        </w:rPr>
        <w:t xml:space="preserve">I read of contracts and in order to gather understanding in significant principles and substance of such project for tested by sampling the accounting documents, evaluate the appropriateness of contracts, procedure to set up price, allocation of price by item in contracts, in order to gather understanding in documentation and reporting attributable of the Company’s handover of works and acceptance of works by the Company’s customer.     </w:t>
      </w:r>
    </w:p>
    <w:p w14:paraId="0F61B7AB" w14:textId="77777777" w:rsidR="004D1144" w:rsidRPr="00FB330D" w:rsidRDefault="004D1144" w:rsidP="004D1144">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Calibri" w:hAnsi="Angsana New"/>
          <w:sz w:val="30"/>
          <w:szCs w:val="30"/>
        </w:rPr>
      </w:pPr>
      <w:r w:rsidRPr="00FB330D">
        <w:rPr>
          <w:rFonts w:ascii="Angsana New" w:eastAsia="Calibri" w:hAnsi="Angsana New"/>
          <w:sz w:val="30"/>
          <w:szCs w:val="30"/>
        </w:rPr>
        <w:t>Considered the detail of works being done and still outstanding as at the end of year and brought in the gathered information to perform analytical review with documents and of works done and related handover as well as the analysis of gross profit of each job.</w:t>
      </w:r>
    </w:p>
    <w:p w14:paraId="32CFD68B" w14:textId="77777777" w:rsidR="004D1144" w:rsidRPr="00FB330D" w:rsidRDefault="004D1144" w:rsidP="004D1144">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Calibri" w:hAnsi="Angsana New"/>
          <w:sz w:val="30"/>
          <w:szCs w:val="30"/>
        </w:rPr>
      </w:pPr>
      <w:r w:rsidRPr="00FB330D">
        <w:rPr>
          <w:rFonts w:ascii="Angsana New" w:eastAsia="Calibri" w:hAnsi="Angsana New"/>
          <w:sz w:val="30"/>
          <w:szCs w:val="30"/>
        </w:rPr>
        <w:t xml:space="preserve">Performed cutoff test on service income before and after the date of statement of financial position, by comparison of the accounting period that service in come was recognized with the information gathered from the Company’s job-closed and handover documents and acceptance of works by the customers.   </w:t>
      </w:r>
    </w:p>
    <w:p w14:paraId="6A6655E9" w14:textId="77777777" w:rsidR="004D1144" w:rsidRPr="00FB330D" w:rsidRDefault="004D1144" w:rsidP="004D1144">
      <w:pPr>
        <w:numPr>
          <w:ilvl w:val="0"/>
          <w:numId w:val="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eastAsia="Calibri" w:hAnsi="Angsana New"/>
          <w:sz w:val="30"/>
          <w:szCs w:val="30"/>
        </w:rPr>
      </w:pPr>
      <w:r w:rsidRPr="00FB330D">
        <w:rPr>
          <w:rFonts w:ascii="Angsana New" w:eastAsia="Calibri" w:hAnsi="Angsana New"/>
          <w:sz w:val="30"/>
          <w:szCs w:val="30"/>
        </w:rPr>
        <w:t xml:space="preserve">Performed sent trade receivables confirm of balance at year end. </w:t>
      </w:r>
    </w:p>
    <w:p w14:paraId="72FABFA1" w14:textId="77777777" w:rsidR="004D1144" w:rsidRPr="00FB330D" w:rsidRDefault="004D1144" w:rsidP="004D1144">
      <w:pPr>
        <w:pStyle w:val="NoSpacing"/>
        <w:ind w:left="770"/>
        <w:jc w:val="thaiDistribute"/>
        <w:rPr>
          <w:rFonts w:ascii="Angsana New" w:hAnsi="Angsana New" w:cs="Angsana New" w:hint="cs"/>
          <w:sz w:val="10"/>
          <w:szCs w:val="10"/>
        </w:rPr>
      </w:pPr>
    </w:p>
    <w:p w14:paraId="18968A96" w14:textId="77777777" w:rsidR="004D1144" w:rsidRPr="00FB330D" w:rsidRDefault="004D1144" w:rsidP="004D1144">
      <w:pPr>
        <w:pStyle w:val="NoSpacing"/>
        <w:spacing w:line="320" w:lineRule="exact"/>
        <w:ind w:firstLine="426"/>
        <w:jc w:val="thaiDistribute"/>
        <w:rPr>
          <w:rFonts w:ascii="Angsana New" w:hAnsi="Angsana New" w:cs="Angsana New"/>
          <w:sz w:val="30"/>
          <w:szCs w:val="30"/>
        </w:rPr>
      </w:pPr>
      <w:r w:rsidRPr="00FB330D">
        <w:rPr>
          <w:rFonts w:ascii="Angsana New" w:hAnsi="Angsana New" w:cs="Angsana New"/>
          <w:sz w:val="30"/>
          <w:szCs w:val="30"/>
        </w:rPr>
        <w:t>I believe basis for revenue for service income on testing or inspection of the pieces of work have the reasonableness of according document supports.</w:t>
      </w:r>
    </w:p>
    <w:bookmarkEnd w:id="2"/>
    <w:p w14:paraId="624F6326" w14:textId="77777777" w:rsidR="004D1144" w:rsidRDefault="004D1144" w:rsidP="004D11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240" w:after="120" w:line="320" w:lineRule="exact"/>
        <w:rPr>
          <w:rFonts w:ascii="Angsana New" w:hAnsi="Angsana New"/>
          <w:b/>
          <w:bCs/>
          <w:sz w:val="30"/>
          <w:szCs w:val="30"/>
        </w:rPr>
      </w:pPr>
      <w:r w:rsidRPr="00FB330D">
        <w:rPr>
          <w:rFonts w:ascii="Angsana New" w:hAnsi="Angsana New"/>
          <w:b/>
          <w:bCs/>
          <w:sz w:val="30"/>
          <w:szCs w:val="30"/>
        </w:rPr>
        <w:t>Emphasis of Matter</w:t>
      </w:r>
      <w:r>
        <w:rPr>
          <w:rFonts w:ascii="Angsana New" w:hAnsi="Angsana New"/>
          <w:b/>
          <w:bCs/>
          <w:sz w:val="30"/>
          <w:szCs w:val="30"/>
        </w:rPr>
        <w:t xml:space="preserve"> </w:t>
      </w:r>
    </w:p>
    <w:p w14:paraId="1A9B8DA9" w14:textId="77777777" w:rsidR="004D1144" w:rsidRDefault="004D1144" w:rsidP="004D114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320" w:lineRule="exact"/>
        <w:ind w:left="252"/>
        <w:rPr>
          <w:rFonts w:ascii="Angsana New" w:hAnsi="Angsana New"/>
          <w:b/>
          <w:bCs/>
          <w:sz w:val="30"/>
          <w:szCs w:val="30"/>
        </w:rPr>
      </w:pPr>
      <w:r>
        <w:rPr>
          <w:rFonts w:ascii="Angsana New" w:hAnsi="Angsana New"/>
          <w:sz w:val="30"/>
          <w:szCs w:val="30"/>
        </w:rPr>
        <w:t>W</w:t>
      </w:r>
      <w:r w:rsidRPr="00BA7D3C">
        <w:rPr>
          <w:rFonts w:ascii="Angsana New" w:hAnsi="Angsana New"/>
          <w:sz w:val="30"/>
          <w:szCs w:val="30"/>
        </w:rPr>
        <w:t>ithout changing my qualified opinion, I draw attention to the following information:</w:t>
      </w:r>
    </w:p>
    <w:p w14:paraId="5C96529A" w14:textId="77777777" w:rsidR="004D1144" w:rsidRPr="006C1FF2" w:rsidRDefault="004D1144" w:rsidP="004D1144">
      <w:pPr>
        <w:widowControl w:val="0"/>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120" w:line="320" w:lineRule="exact"/>
        <w:ind w:left="630"/>
        <w:jc w:val="thaiDistribute"/>
        <w:rPr>
          <w:rFonts w:ascii="Angsana New" w:eastAsia="Calibri" w:hAnsi="Angsana New"/>
          <w:sz w:val="30"/>
          <w:szCs w:val="30"/>
        </w:rPr>
      </w:pPr>
      <w:r>
        <w:rPr>
          <w:rFonts w:ascii="Angsana New" w:eastAsia="Calibri" w:hAnsi="Angsana New"/>
          <w:sz w:val="30"/>
          <w:szCs w:val="30"/>
        </w:rPr>
        <w:t>I</w:t>
      </w:r>
      <w:r w:rsidRPr="00124BE6">
        <w:rPr>
          <w:rFonts w:ascii="Angsana New" w:eastAsia="Calibri" w:hAnsi="Angsana New"/>
          <w:sz w:val="30"/>
          <w:szCs w:val="30"/>
        </w:rPr>
        <w:t xml:space="preserve"> draw attention to Note 3 to the financial statements, which describe the correction of accounting error of the Group in the revenue recognition and cost recognition relevant to selling electricity form solar roof top thereon </w:t>
      </w:r>
      <w:proofErr w:type="gramStart"/>
      <w:r w:rsidRPr="00124BE6">
        <w:rPr>
          <w:rFonts w:ascii="Angsana New" w:eastAsia="Calibri" w:hAnsi="Angsana New"/>
          <w:sz w:val="30"/>
          <w:szCs w:val="30"/>
        </w:rPr>
        <w:t>In</w:t>
      </w:r>
      <w:proofErr w:type="gramEnd"/>
      <w:r w:rsidRPr="00124BE6">
        <w:rPr>
          <w:rFonts w:ascii="Angsana New" w:eastAsia="Calibri" w:hAnsi="Angsana New"/>
          <w:sz w:val="30"/>
          <w:szCs w:val="30"/>
        </w:rPr>
        <w:t xml:space="preserve"> my opinion that adjustments are appropriate.</w:t>
      </w:r>
    </w:p>
    <w:p w14:paraId="0DEBBF5B" w14:textId="77777777" w:rsidR="004D1144" w:rsidRPr="00FB330D" w:rsidRDefault="004D1144" w:rsidP="004D1144">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00" w:lineRule="exact"/>
        <w:ind w:left="644"/>
        <w:textAlignment w:val="baseline"/>
        <w:rPr>
          <w:rFonts w:ascii="Angsana New" w:hAnsi="Angsana New"/>
          <w:sz w:val="30"/>
          <w:szCs w:val="30"/>
        </w:rPr>
      </w:pPr>
      <w:r w:rsidRPr="00FB330D">
        <w:rPr>
          <w:rFonts w:ascii="Angsana New" w:hAnsi="Angsana New"/>
          <w:sz w:val="30"/>
          <w:szCs w:val="30"/>
        </w:rPr>
        <w:t>I would like to note the following notes to the consolidated financial statements.</w:t>
      </w:r>
    </w:p>
    <w:p w14:paraId="2818BEA2" w14:textId="77777777" w:rsidR="004D1144" w:rsidRPr="00FB330D" w:rsidRDefault="004D1144" w:rsidP="004D114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overflowPunct w:val="0"/>
        <w:autoSpaceDE w:val="0"/>
        <w:autoSpaceDN w:val="0"/>
        <w:adjustRightInd w:val="0"/>
        <w:spacing w:line="240" w:lineRule="auto"/>
        <w:ind w:left="1540" w:hanging="898"/>
        <w:textAlignment w:val="baseline"/>
        <w:rPr>
          <w:rFonts w:ascii="Angsana New" w:hAnsi="Angsana New"/>
          <w:b/>
          <w:bCs/>
          <w:sz w:val="30"/>
          <w:szCs w:val="30"/>
        </w:rPr>
      </w:pPr>
      <w:r w:rsidRPr="00FB330D">
        <w:rPr>
          <w:rFonts w:ascii="Angsana New" w:hAnsi="Angsana New"/>
          <w:b/>
          <w:bCs/>
          <w:sz w:val="30"/>
          <w:szCs w:val="30"/>
        </w:rPr>
        <w:t xml:space="preserve">Advance payment for goods </w:t>
      </w:r>
      <w:proofErr w:type="gramStart"/>
      <w:r>
        <w:rPr>
          <w:rFonts w:ascii="Angsana New" w:hAnsi="Angsana New"/>
          <w:b/>
          <w:bCs/>
          <w:sz w:val="30"/>
          <w:szCs w:val="30"/>
        </w:rPr>
        <w:t>a</w:t>
      </w:r>
      <w:r w:rsidRPr="00FB330D">
        <w:rPr>
          <w:rFonts w:ascii="Angsana New" w:hAnsi="Angsana New"/>
          <w:b/>
          <w:bCs/>
          <w:sz w:val="30"/>
          <w:szCs w:val="30"/>
        </w:rPr>
        <w:t>mount</w:t>
      </w:r>
      <w:proofErr w:type="gramEnd"/>
      <w:r w:rsidRPr="00FB330D">
        <w:rPr>
          <w:rFonts w:ascii="Angsana New" w:hAnsi="Angsana New"/>
          <w:b/>
          <w:bCs/>
          <w:sz w:val="30"/>
          <w:szCs w:val="30"/>
        </w:rPr>
        <w:t xml:space="preserve"> of </w:t>
      </w:r>
      <w:r>
        <w:rPr>
          <w:rFonts w:ascii="Angsana New" w:hAnsi="Angsana New"/>
          <w:b/>
          <w:bCs/>
          <w:sz w:val="30"/>
          <w:szCs w:val="30"/>
        </w:rPr>
        <w:t>B</w:t>
      </w:r>
      <w:r w:rsidRPr="00FB330D">
        <w:rPr>
          <w:rFonts w:ascii="Angsana New" w:hAnsi="Angsana New"/>
          <w:b/>
          <w:bCs/>
          <w:sz w:val="30"/>
          <w:szCs w:val="30"/>
        </w:rPr>
        <w:t xml:space="preserve">aht </w:t>
      </w:r>
      <w:r>
        <w:rPr>
          <w:rFonts w:ascii="Angsana New" w:hAnsi="Angsana New"/>
          <w:b/>
          <w:bCs/>
          <w:sz w:val="30"/>
          <w:szCs w:val="30"/>
        </w:rPr>
        <w:t>66</w:t>
      </w:r>
      <w:r w:rsidRPr="00FB330D">
        <w:rPr>
          <w:rFonts w:ascii="Angsana New" w:hAnsi="Angsana New"/>
          <w:b/>
          <w:bCs/>
          <w:sz w:val="30"/>
          <w:szCs w:val="30"/>
          <w:cs/>
        </w:rPr>
        <w:t>.</w:t>
      </w:r>
      <w:r>
        <w:rPr>
          <w:rFonts w:ascii="Angsana New" w:hAnsi="Angsana New"/>
          <w:b/>
          <w:bCs/>
          <w:sz w:val="30"/>
          <w:szCs w:val="30"/>
        </w:rPr>
        <w:t>40</w:t>
      </w:r>
      <w:r w:rsidRPr="00FB330D">
        <w:rPr>
          <w:rFonts w:ascii="Angsana New" w:hAnsi="Angsana New"/>
          <w:b/>
          <w:bCs/>
          <w:sz w:val="30"/>
          <w:szCs w:val="30"/>
        </w:rPr>
        <w:t xml:space="preserve"> million.</w:t>
      </w:r>
    </w:p>
    <w:p w14:paraId="585605A5" w14:textId="77777777" w:rsidR="004D1144" w:rsidRDefault="004D1144" w:rsidP="004D1144">
      <w:pPr>
        <w:pStyle w:val="NoSpacing"/>
        <w:spacing w:line="320" w:lineRule="exact"/>
        <w:ind w:left="644" w:firstLine="756"/>
        <w:jc w:val="thaiDistribute"/>
        <w:rPr>
          <w:rFonts w:ascii="Angsana New" w:hAnsi="Angsana New"/>
          <w:sz w:val="30"/>
          <w:szCs w:val="30"/>
        </w:rPr>
      </w:pPr>
      <w:r w:rsidRPr="009733EB">
        <w:rPr>
          <w:rFonts w:ascii="Angsana New" w:hAnsi="Angsana New"/>
          <w:spacing w:val="-4"/>
          <w:sz w:val="30"/>
          <w:szCs w:val="30"/>
        </w:rPr>
        <w:t>I draw attention Note to the Consolidated Financial Statements No. 8, regarding the subsidiary paid advance payment for goods to the related company is a shareholder of the subsidiary 30 percent. The condition that deducts advances is 50 percent of amount payment of the goods have been transferred each time to the subsidiary, and the remaining 50 percent the subsidiary paid to the related company</w:t>
      </w:r>
      <w:r w:rsidRPr="00BA7D3C">
        <w:rPr>
          <w:rFonts w:ascii="Angsana New" w:hAnsi="Angsana New"/>
          <w:sz w:val="30"/>
          <w:szCs w:val="30"/>
        </w:rPr>
        <w:t>.</w:t>
      </w:r>
    </w:p>
    <w:p w14:paraId="77237F01" w14:textId="77777777" w:rsidR="004D1144" w:rsidRDefault="004D1144" w:rsidP="004D1144">
      <w:pPr>
        <w:pStyle w:val="NoSpacing"/>
        <w:spacing w:line="320" w:lineRule="exact"/>
        <w:ind w:left="644" w:firstLine="756"/>
        <w:jc w:val="thaiDistribute"/>
        <w:rPr>
          <w:rFonts w:ascii="Angsana New" w:hAnsi="Angsana New"/>
          <w:sz w:val="30"/>
          <w:szCs w:val="30"/>
        </w:rPr>
      </w:pPr>
    </w:p>
    <w:p w14:paraId="5F831BA3" w14:textId="77777777" w:rsidR="004D1144" w:rsidRPr="00FB330D" w:rsidRDefault="004D1144" w:rsidP="004D1144">
      <w:pPr>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2"/>
        </w:tabs>
        <w:overflowPunct w:val="0"/>
        <w:autoSpaceDE w:val="0"/>
        <w:autoSpaceDN w:val="0"/>
        <w:adjustRightInd w:val="0"/>
        <w:spacing w:line="240" w:lineRule="auto"/>
        <w:ind w:left="1008" w:hanging="350"/>
        <w:textAlignment w:val="baseline"/>
        <w:rPr>
          <w:rFonts w:ascii="Angsana New" w:hAnsi="Angsana New"/>
          <w:b/>
          <w:bCs/>
          <w:sz w:val="30"/>
          <w:szCs w:val="30"/>
        </w:rPr>
      </w:pPr>
      <w:r w:rsidRPr="00FB330D">
        <w:rPr>
          <w:rFonts w:ascii="Angsana New" w:hAnsi="Angsana New"/>
          <w:b/>
          <w:bCs/>
          <w:sz w:val="30"/>
          <w:szCs w:val="30"/>
        </w:rPr>
        <w:lastRenderedPageBreak/>
        <w:t xml:space="preserve">Investments in associate - </w:t>
      </w:r>
      <w:r w:rsidRPr="000D7FC9">
        <w:rPr>
          <w:rFonts w:ascii="Angsana New" w:hAnsi="Angsana New"/>
          <w:b/>
          <w:bCs/>
          <w:sz w:val="30"/>
          <w:szCs w:val="30"/>
        </w:rPr>
        <w:t xml:space="preserve">Investment value of Baht </w:t>
      </w:r>
      <w:r>
        <w:rPr>
          <w:rFonts w:ascii="Angsana New" w:hAnsi="Angsana New" w:hint="cs"/>
          <w:b/>
          <w:bCs/>
          <w:sz w:val="30"/>
          <w:szCs w:val="30"/>
          <w:cs/>
        </w:rPr>
        <w:t>69.99</w:t>
      </w:r>
      <w:r w:rsidRPr="000D7FC9">
        <w:rPr>
          <w:rFonts w:ascii="Angsana New" w:hAnsi="Angsana New"/>
          <w:b/>
          <w:bCs/>
          <w:sz w:val="30"/>
          <w:szCs w:val="30"/>
        </w:rPr>
        <w:t xml:space="preserve"> million</w:t>
      </w:r>
    </w:p>
    <w:p w14:paraId="43C81A7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44" w:firstLine="768"/>
        <w:jc w:val="both"/>
        <w:textAlignment w:val="baseline"/>
        <w:rPr>
          <w:rFonts w:ascii="Angsana New" w:hAnsi="Angsana New" w:hint="cs"/>
          <w:spacing w:val="-4"/>
          <w:sz w:val="30"/>
          <w:szCs w:val="30"/>
          <w:cs/>
        </w:rPr>
      </w:pPr>
      <w:r w:rsidRPr="000F0B6D">
        <w:rPr>
          <w:rFonts w:ascii="Angsana New" w:hAnsi="Angsana New"/>
          <w:spacing w:val="-4"/>
          <w:sz w:val="30"/>
          <w:szCs w:val="30"/>
        </w:rPr>
        <w:t xml:space="preserve">I draw attention </w:t>
      </w:r>
      <w:r w:rsidRPr="00FB330D">
        <w:rPr>
          <w:rFonts w:ascii="Angsana New" w:hAnsi="Angsana New"/>
          <w:spacing w:val="-4"/>
          <w:sz w:val="30"/>
          <w:szCs w:val="30"/>
        </w:rPr>
        <w:t xml:space="preserve">Note to the Consolidated Financial Statements No. </w:t>
      </w:r>
      <w:r w:rsidRPr="000D7FC9">
        <w:rPr>
          <w:rFonts w:ascii="Angsana New" w:hAnsi="Angsana New"/>
          <w:spacing w:val="-4"/>
          <w:sz w:val="27"/>
          <w:szCs w:val="27"/>
        </w:rPr>
        <w:t>17</w:t>
      </w:r>
      <w:r>
        <w:rPr>
          <w:rFonts w:ascii="Angsana New" w:hAnsi="Angsana New"/>
          <w:spacing w:val="-4"/>
          <w:sz w:val="27"/>
          <w:szCs w:val="27"/>
        </w:rPr>
        <w:t>,</w:t>
      </w:r>
      <w:r w:rsidRPr="00FB330D">
        <w:rPr>
          <w:rFonts w:ascii="Angsana New" w:hAnsi="Angsana New"/>
          <w:spacing w:val="-4"/>
          <w:sz w:val="30"/>
          <w:szCs w:val="30"/>
        </w:rPr>
        <w:t xml:space="preserve"> regarding the </w:t>
      </w:r>
      <w:bookmarkStart w:id="3" w:name="_Hlk191630179"/>
      <w:r w:rsidRPr="00FB330D">
        <w:rPr>
          <w:rFonts w:ascii="Angsana New" w:hAnsi="Angsana New"/>
          <w:spacing w:val="-4"/>
          <w:sz w:val="30"/>
          <w:szCs w:val="30"/>
        </w:rPr>
        <w:t>Investments in associate</w:t>
      </w:r>
      <w:bookmarkEnd w:id="3"/>
      <w:r w:rsidRPr="00FB330D">
        <w:rPr>
          <w:rFonts w:ascii="Angsana New" w:hAnsi="Angsana New"/>
          <w:spacing w:val="-4"/>
          <w:sz w:val="30"/>
          <w:szCs w:val="30"/>
        </w:rPr>
        <w:t xml:space="preserve">. High Kick Company Limited. has </w:t>
      </w:r>
      <w:r w:rsidRPr="000D7FC9">
        <w:rPr>
          <w:rFonts w:ascii="Angsana New" w:hAnsi="Angsana New"/>
          <w:spacing w:val="-4"/>
          <w:sz w:val="27"/>
          <w:szCs w:val="27"/>
        </w:rPr>
        <w:t>183,700</w:t>
      </w:r>
      <w:r w:rsidRPr="00FB330D">
        <w:rPr>
          <w:rFonts w:ascii="Angsana New" w:hAnsi="Angsana New"/>
          <w:spacing w:val="-4"/>
          <w:sz w:val="30"/>
          <w:szCs w:val="30"/>
        </w:rPr>
        <w:t xml:space="preserve"> shares at a price of </w:t>
      </w:r>
      <w:r>
        <w:rPr>
          <w:rFonts w:ascii="Angsana New" w:hAnsi="Angsana New"/>
          <w:spacing w:val="-4"/>
          <w:sz w:val="30"/>
          <w:szCs w:val="30"/>
        </w:rPr>
        <w:t xml:space="preserve">Baht </w:t>
      </w:r>
      <w:r w:rsidRPr="000D7FC9">
        <w:rPr>
          <w:rFonts w:ascii="Angsana New" w:hAnsi="Angsana New"/>
          <w:spacing w:val="-4"/>
          <w:sz w:val="27"/>
          <w:szCs w:val="27"/>
        </w:rPr>
        <w:t>381</w:t>
      </w:r>
      <w:r w:rsidRPr="00FB330D">
        <w:rPr>
          <w:rFonts w:ascii="Angsana New" w:hAnsi="Angsana New"/>
          <w:spacing w:val="-4"/>
          <w:sz w:val="30"/>
          <w:szCs w:val="30"/>
        </w:rPr>
        <w:t xml:space="preserve"> per share, </w:t>
      </w:r>
      <w:r w:rsidRPr="000F0B6D">
        <w:rPr>
          <w:rFonts w:ascii="Angsana New" w:hAnsi="Angsana New"/>
          <w:spacing w:val="-4"/>
          <w:sz w:val="30"/>
          <w:szCs w:val="30"/>
        </w:rPr>
        <w:t xml:space="preserve">amounting to Baht </w:t>
      </w:r>
      <w:r w:rsidRPr="000F0B6D">
        <w:rPr>
          <w:rFonts w:ascii="Angsana New" w:hAnsi="Angsana New"/>
          <w:spacing w:val="-4"/>
          <w:sz w:val="27"/>
          <w:szCs w:val="27"/>
        </w:rPr>
        <w:t>69.99</w:t>
      </w:r>
      <w:r w:rsidRPr="00FB330D">
        <w:rPr>
          <w:rFonts w:ascii="Angsana New" w:hAnsi="Angsana New"/>
          <w:spacing w:val="-4"/>
          <w:sz w:val="30"/>
          <w:szCs w:val="30"/>
        </w:rPr>
        <w:t xml:space="preserve"> million (par value of </w:t>
      </w:r>
      <w:r>
        <w:rPr>
          <w:rFonts w:ascii="Angsana New" w:hAnsi="Angsana New"/>
          <w:spacing w:val="-4"/>
          <w:sz w:val="30"/>
          <w:szCs w:val="30"/>
        </w:rPr>
        <w:t xml:space="preserve">Baht </w:t>
      </w:r>
      <w:r w:rsidRPr="000D7FC9">
        <w:rPr>
          <w:rFonts w:ascii="Angsana New" w:hAnsi="Angsana New"/>
          <w:spacing w:val="-4"/>
          <w:sz w:val="27"/>
          <w:szCs w:val="27"/>
        </w:rPr>
        <w:t>100</w:t>
      </w:r>
      <w:r w:rsidRPr="00FB330D">
        <w:rPr>
          <w:rFonts w:ascii="Angsana New" w:hAnsi="Angsana New"/>
          <w:spacing w:val="-4"/>
          <w:sz w:val="30"/>
          <w:szCs w:val="30"/>
        </w:rPr>
        <w:t xml:space="preserve"> per share), of which the company has an equity value of </w:t>
      </w:r>
      <w:r>
        <w:rPr>
          <w:rFonts w:ascii="Angsana New" w:hAnsi="Angsana New"/>
          <w:spacing w:val="-4"/>
          <w:sz w:val="30"/>
          <w:szCs w:val="30"/>
        </w:rPr>
        <w:t xml:space="preserve">Baht </w:t>
      </w:r>
      <w:r w:rsidRPr="000D7FC9">
        <w:rPr>
          <w:rFonts w:ascii="Angsana New" w:hAnsi="Angsana New"/>
          <w:spacing w:val="-4"/>
          <w:sz w:val="27"/>
          <w:szCs w:val="27"/>
        </w:rPr>
        <w:t>0.96</w:t>
      </w:r>
      <w:r w:rsidRPr="00FB330D">
        <w:rPr>
          <w:rFonts w:ascii="Angsana New" w:hAnsi="Angsana New"/>
          <w:spacing w:val="-4"/>
          <w:sz w:val="30"/>
          <w:szCs w:val="30"/>
        </w:rPr>
        <w:t xml:space="preserve"> million at the date of purchase (financial statements </w:t>
      </w:r>
      <w:r w:rsidRPr="000D7FC9">
        <w:rPr>
          <w:rFonts w:ascii="Angsana New" w:hAnsi="Angsana New"/>
          <w:spacing w:val="-4"/>
          <w:sz w:val="27"/>
          <w:szCs w:val="27"/>
        </w:rPr>
        <w:t>2023</w:t>
      </w:r>
      <w:r w:rsidRPr="00FB330D">
        <w:rPr>
          <w:rFonts w:ascii="Angsana New" w:hAnsi="Angsana New"/>
          <w:spacing w:val="-4"/>
          <w:sz w:val="30"/>
          <w:szCs w:val="30"/>
        </w:rPr>
        <w:t>)</w:t>
      </w:r>
      <w:r>
        <w:rPr>
          <w:rFonts w:ascii="Angsana New" w:hAnsi="Angsana New"/>
          <w:spacing w:val="-4"/>
          <w:sz w:val="30"/>
          <w:szCs w:val="30"/>
        </w:rPr>
        <w:t>,</w:t>
      </w:r>
      <w:r w:rsidRPr="00E60CC0">
        <w:t xml:space="preserve"> </w:t>
      </w:r>
      <w:r w:rsidRPr="00E60CC0">
        <w:rPr>
          <w:rFonts w:ascii="Angsana New" w:hAnsi="Angsana New"/>
          <w:spacing w:val="-4"/>
          <w:sz w:val="30"/>
          <w:szCs w:val="30"/>
        </w:rPr>
        <w:t>representing</w:t>
      </w:r>
      <w:r w:rsidRPr="00FB330D">
        <w:rPr>
          <w:rFonts w:ascii="Angsana New" w:hAnsi="Angsana New"/>
          <w:spacing w:val="-4"/>
          <w:sz w:val="30"/>
          <w:szCs w:val="30"/>
        </w:rPr>
        <w:t xml:space="preserve"> </w:t>
      </w:r>
      <w:r>
        <w:rPr>
          <w:rFonts w:ascii="Angsana New" w:hAnsi="Angsana New"/>
          <w:spacing w:val="-4"/>
          <w:sz w:val="30"/>
          <w:szCs w:val="30"/>
        </w:rPr>
        <w:t xml:space="preserve">Baht </w:t>
      </w:r>
      <w:r w:rsidRPr="00E60CC0">
        <w:rPr>
          <w:rFonts w:ascii="Angsana New" w:hAnsi="Angsana New"/>
          <w:spacing w:val="-4"/>
          <w:sz w:val="27"/>
          <w:szCs w:val="27"/>
        </w:rPr>
        <w:t>2.24</w:t>
      </w:r>
      <w:r>
        <w:rPr>
          <w:rFonts w:ascii="Angsana New" w:hAnsi="Angsana New"/>
          <w:spacing w:val="-4"/>
          <w:sz w:val="30"/>
          <w:szCs w:val="30"/>
        </w:rPr>
        <w:t xml:space="preserve"> per share. </w:t>
      </w:r>
      <w:r w:rsidRPr="001D620E">
        <w:rPr>
          <w:rFonts w:ascii="Angsana New" w:hAnsi="Angsana New"/>
          <w:spacing w:val="-4"/>
          <w:sz w:val="30"/>
          <w:szCs w:val="30"/>
        </w:rPr>
        <w:t>Therefore, the value of acquired is based on the present value of cash flows prepared by the Company’s management on the date of acquiring additional shares</w:t>
      </w:r>
      <w:r w:rsidRPr="00FB330D">
        <w:rPr>
          <w:rFonts w:ascii="Angsana New" w:hAnsi="Angsana New"/>
          <w:spacing w:val="-4"/>
          <w:sz w:val="30"/>
          <w:szCs w:val="30"/>
        </w:rPr>
        <w:t xml:space="preserve">, </w:t>
      </w:r>
      <w:r w:rsidRPr="004B5B50">
        <w:rPr>
          <w:rFonts w:ascii="Angsana New" w:hAnsi="Angsana New"/>
          <w:spacing w:val="-4"/>
          <w:sz w:val="30"/>
          <w:szCs w:val="30"/>
        </w:rPr>
        <w:t xml:space="preserve">the share price has measurement by an independent appraiser has using Book Value Approach method, and Adjusted Book Value </w:t>
      </w:r>
      <w:r w:rsidRPr="004B5B50">
        <w:rPr>
          <w:rFonts w:ascii="Angsana New" w:hAnsi="Angsana New"/>
          <w:sz w:val="30"/>
          <w:szCs w:val="30"/>
        </w:rPr>
        <w:t xml:space="preserve">Approach of Baht </w:t>
      </w:r>
      <w:r w:rsidRPr="004B5B50">
        <w:rPr>
          <w:rFonts w:ascii="Angsana New" w:hAnsi="Angsana New"/>
          <w:sz w:val="27"/>
          <w:szCs w:val="27"/>
        </w:rPr>
        <w:t>65.60</w:t>
      </w:r>
      <w:r w:rsidRPr="004B5B50">
        <w:rPr>
          <w:rFonts w:ascii="Angsana New" w:hAnsi="Angsana New"/>
          <w:sz w:val="30"/>
          <w:szCs w:val="30"/>
        </w:rPr>
        <w:t xml:space="preserve"> per share, the price-to-book value ratio (P/BV) of Baht </w:t>
      </w:r>
      <w:r w:rsidRPr="004B5B50">
        <w:rPr>
          <w:rFonts w:ascii="Angsana New" w:hAnsi="Angsana New"/>
          <w:sz w:val="27"/>
          <w:szCs w:val="27"/>
          <w:cs/>
        </w:rPr>
        <w:t>261.03-279.73</w:t>
      </w:r>
      <w:r w:rsidRPr="004B5B50">
        <w:rPr>
          <w:rFonts w:ascii="Angsana New" w:hAnsi="Angsana New"/>
          <w:sz w:val="30"/>
          <w:szCs w:val="30"/>
        </w:rPr>
        <w:t xml:space="preserve"> per share and the Discounted</w:t>
      </w:r>
      <w:r>
        <w:rPr>
          <w:rFonts w:ascii="Angsana New" w:hAnsi="Angsana New"/>
          <w:spacing w:val="-4"/>
          <w:sz w:val="30"/>
          <w:szCs w:val="30"/>
        </w:rPr>
        <w:t xml:space="preserve"> Cash Flow Method</w:t>
      </w:r>
      <w:r w:rsidRPr="00FB330D">
        <w:rPr>
          <w:rFonts w:ascii="Angsana New" w:hAnsi="Angsana New"/>
          <w:spacing w:val="-4"/>
          <w:sz w:val="30"/>
          <w:szCs w:val="30"/>
        </w:rPr>
        <w:t xml:space="preserve"> (</w:t>
      </w:r>
      <w:r w:rsidRPr="000D7FC9">
        <w:rPr>
          <w:rFonts w:ascii="Angsana New" w:hAnsi="Angsana New"/>
          <w:spacing w:val="-4"/>
          <w:sz w:val="27"/>
          <w:szCs w:val="27"/>
        </w:rPr>
        <w:t>DCF</w:t>
      </w:r>
      <w:r w:rsidRPr="00FB330D">
        <w:rPr>
          <w:rFonts w:ascii="Angsana New" w:hAnsi="Angsana New"/>
          <w:spacing w:val="-4"/>
          <w:sz w:val="30"/>
          <w:szCs w:val="30"/>
        </w:rPr>
        <w:t xml:space="preserve">) </w:t>
      </w:r>
      <w:r>
        <w:rPr>
          <w:rFonts w:ascii="Angsana New" w:hAnsi="Angsana New"/>
          <w:spacing w:val="-4"/>
          <w:sz w:val="30"/>
          <w:szCs w:val="30"/>
        </w:rPr>
        <w:t>of</w:t>
      </w:r>
      <w:r w:rsidRPr="00FB330D">
        <w:rPr>
          <w:rFonts w:ascii="Angsana New" w:hAnsi="Angsana New"/>
          <w:spacing w:val="-4"/>
          <w:sz w:val="30"/>
          <w:szCs w:val="30"/>
        </w:rPr>
        <w:t xml:space="preserve"> </w:t>
      </w:r>
      <w:r>
        <w:rPr>
          <w:rFonts w:ascii="Angsana New" w:hAnsi="Angsana New"/>
          <w:spacing w:val="-4"/>
          <w:sz w:val="30"/>
          <w:szCs w:val="30"/>
        </w:rPr>
        <w:t xml:space="preserve">Baht </w:t>
      </w:r>
      <w:r w:rsidRPr="000D7FC9">
        <w:rPr>
          <w:rFonts w:ascii="Angsana New" w:hAnsi="Angsana New"/>
          <w:spacing w:val="-4"/>
          <w:sz w:val="27"/>
          <w:szCs w:val="27"/>
          <w:cs/>
        </w:rPr>
        <w:t>298.03</w:t>
      </w:r>
      <w:r w:rsidRPr="00FB330D">
        <w:rPr>
          <w:rFonts w:ascii="Angsana New" w:hAnsi="Angsana New"/>
          <w:spacing w:val="-4"/>
          <w:sz w:val="30"/>
          <w:szCs w:val="30"/>
          <w:cs/>
        </w:rPr>
        <w:t xml:space="preserve"> </w:t>
      </w:r>
      <w:r w:rsidRPr="00FB330D">
        <w:rPr>
          <w:rFonts w:ascii="Angsana New" w:hAnsi="Angsana New"/>
          <w:spacing w:val="-4"/>
          <w:sz w:val="30"/>
          <w:szCs w:val="30"/>
        </w:rPr>
        <w:t xml:space="preserve">per share. Investments in associate is shown as an investment in an associate in the consolidated financial statements by the equity method in the amount of Baht </w:t>
      </w:r>
      <w:r w:rsidRPr="00CA69F1">
        <w:rPr>
          <w:rFonts w:ascii="Angsana New" w:hAnsi="Angsana New"/>
          <w:spacing w:val="-4"/>
          <w:sz w:val="27"/>
          <w:szCs w:val="27"/>
          <w:cs/>
        </w:rPr>
        <w:t>69.99</w:t>
      </w:r>
      <w:r w:rsidRPr="00FB330D">
        <w:rPr>
          <w:rFonts w:ascii="Angsana New" w:hAnsi="Angsana New"/>
          <w:spacing w:val="-4"/>
          <w:sz w:val="30"/>
          <w:szCs w:val="30"/>
          <w:cs/>
        </w:rPr>
        <w:t xml:space="preserve"> </w:t>
      </w:r>
      <w:r w:rsidRPr="00FB330D">
        <w:rPr>
          <w:rFonts w:ascii="Angsana New" w:hAnsi="Angsana New"/>
          <w:spacing w:val="-4"/>
          <w:sz w:val="30"/>
          <w:szCs w:val="30"/>
        </w:rPr>
        <w:t xml:space="preserve">million and as an investment in an associate in the separate financial statements in the amount of Baht </w:t>
      </w:r>
      <w:r w:rsidRPr="000D7FC9">
        <w:rPr>
          <w:rFonts w:ascii="Angsana New" w:hAnsi="Angsana New"/>
          <w:spacing w:val="-4"/>
          <w:sz w:val="27"/>
          <w:szCs w:val="27"/>
          <w:cs/>
        </w:rPr>
        <w:t>54.80</w:t>
      </w:r>
      <w:r w:rsidRPr="00FB330D">
        <w:rPr>
          <w:rFonts w:ascii="Angsana New" w:hAnsi="Angsana New"/>
          <w:spacing w:val="-4"/>
          <w:sz w:val="30"/>
          <w:szCs w:val="30"/>
          <w:cs/>
        </w:rPr>
        <w:t xml:space="preserve"> </w:t>
      </w:r>
      <w:r w:rsidRPr="00FB330D">
        <w:rPr>
          <w:rFonts w:ascii="Angsana New" w:hAnsi="Angsana New"/>
          <w:spacing w:val="-4"/>
          <w:sz w:val="30"/>
          <w:szCs w:val="30"/>
        </w:rPr>
        <w:t xml:space="preserve">million (net after deduction for impairment allowance of Baht </w:t>
      </w:r>
      <w:r w:rsidRPr="000D7FC9">
        <w:rPr>
          <w:rFonts w:ascii="Angsana New" w:hAnsi="Angsana New"/>
          <w:spacing w:val="-4"/>
          <w:sz w:val="27"/>
          <w:szCs w:val="27"/>
          <w:cs/>
        </w:rPr>
        <w:t>15.19</w:t>
      </w:r>
      <w:r w:rsidRPr="00FB330D">
        <w:rPr>
          <w:rFonts w:ascii="Angsana New" w:hAnsi="Angsana New"/>
          <w:spacing w:val="-4"/>
          <w:sz w:val="30"/>
          <w:szCs w:val="30"/>
          <w:cs/>
        </w:rPr>
        <w:t xml:space="preserve"> </w:t>
      </w:r>
      <w:r w:rsidRPr="00FB330D">
        <w:rPr>
          <w:rFonts w:ascii="Angsana New" w:hAnsi="Angsana New"/>
          <w:spacing w:val="-4"/>
          <w:sz w:val="30"/>
          <w:szCs w:val="30"/>
        </w:rPr>
        <w:t>million)</w:t>
      </w:r>
      <w:r>
        <w:rPr>
          <w:rFonts w:ascii="Angsana New" w:hAnsi="Angsana New" w:hint="cs"/>
          <w:spacing w:val="-4"/>
          <w:sz w:val="30"/>
          <w:szCs w:val="30"/>
          <w:cs/>
        </w:rPr>
        <w:t>.</w:t>
      </w:r>
    </w:p>
    <w:p w14:paraId="6EAC8120"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10"/>
          <w:szCs w:val="10"/>
        </w:rPr>
      </w:pPr>
    </w:p>
    <w:p w14:paraId="6AE29B6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30"/>
          <w:szCs w:val="30"/>
        </w:rPr>
      </w:pPr>
      <w:r w:rsidRPr="00FB330D">
        <w:rPr>
          <w:rFonts w:ascii="Angsana New" w:hAnsi="Angsana New"/>
          <w:b/>
          <w:bCs/>
          <w:sz w:val="30"/>
          <w:szCs w:val="30"/>
        </w:rPr>
        <w:t>Other Matter</w:t>
      </w:r>
    </w:p>
    <w:p w14:paraId="127115D7"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8E60ED">
        <w:rPr>
          <w:rFonts w:ascii="Angsana New" w:hAnsi="Angsana New"/>
          <w:spacing w:val="-4"/>
          <w:sz w:val="30"/>
          <w:szCs w:val="30"/>
        </w:rPr>
        <w:t xml:space="preserve">The financial statements for the period ending September </w:t>
      </w:r>
      <w:r w:rsidRPr="008E60ED">
        <w:rPr>
          <w:rFonts w:ascii="Angsana New" w:hAnsi="Angsana New"/>
          <w:spacing w:val="-4"/>
          <w:sz w:val="27"/>
          <w:szCs w:val="27"/>
        </w:rPr>
        <w:t>30, 2024</w:t>
      </w:r>
      <w:r w:rsidRPr="008E60ED">
        <w:rPr>
          <w:rFonts w:ascii="Angsana New" w:hAnsi="Angsana New"/>
          <w:spacing w:val="-4"/>
          <w:sz w:val="30"/>
          <w:szCs w:val="30"/>
        </w:rPr>
        <w:t xml:space="preserve">, I have expressed the criteria for Basis for Qualified </w:t>
      </w:r>
      <w:r>
        <w:rPr>
          <w:rFonts w:ascii="Angsana New" w:hAnsi="Angsana New"/>
          <w:spacing w:val="-4"/>
          <w:sz w:val="30"/>
          <w:szCs w:val="30"/>
        </w:rPr>
        <w:t>Conclusion</w:t>
      </w:r>
      <w:r w:rsidRPr="008E60ED">
        <w:rPr>
          <w:rFonts w:ascii="Angsana New" w:hAnsi="Angsana New"/>
          <w:spacing w:val="-4"/>
          <w:sz w:val="30"/>
          <w:szCs w:val="30"/>
        </w:rPr>
        <w:t xml:space="preserve">. Since I am not yet able to review the various items of the subsidiary in the audit of the financial statements of the subsidiary for the year ending December </w:t>
      </w:r>
      <w:r w:rsidRPr="008E60ED">
        <w:rPr>
          <w:rFonts w:ascii="Angsana New" w:hAnsi="Angsana New"/>
          <w:spacing w:val="-4"/>
          <w:sz w:val="27"/>
          <w:szCs w:val="27"/>
        </w:rPr>
        <w:t>31, 2024</w:t>
      </w:r>
      <w:r w:rsidRPr="008E60ED">
        <w:rPr>
          <w:rFonts w:ascii="Angsana New" w:hAnsi="Angsana New"/>
          <w:spacing w:val="-4"/>
          <w:sz w:val="30"/>
          <w:szCs w:val="30"/>
        </w:rPr>
        <w:t xml:space="preserve">, I have already examined to obtain sufficient appropriate evidence, and the management of the Company has arranged for a special audit in such a matter. Therefore, my opinion on the financial statements for the period ending September </w:t>
      </w:r>
      <w:r w:rsidRPr="008E60ED">
        <w:rPr>
          <w:rFonts w:ascii="Angsana New" w:hAnsi="Angsana New"/>
          <w:spacing w:val="-4"/>
          <w:sz w:val="27"/>
          <w:szCs w:val="27"/>
        </w:rPr>
        <w:t>30, 2024</w:t>
      </w:r>
      <w:r w:rsidRPr="008E60ED">
        <w:rPr>
          <w:rFonts w:ascii="Angsana New" w:hAnsi="Angsana New"/>
          <w:spacing w:val="-4"/>
          <w:sz w:val="30"/>
          <w:szCs w:val="30"/>
        </w:rPr>
        <w:t>. Based on my review, nothing has come to my attention that causes me to believe that the accompanying interim financial information is not prepared, in all material respects, in accordance with Thai Accounting Standard No.</w:t>
      </w:r>
      <w:r w:rsidRPr="008E60ED">
        <w:rPr>
          <w:rFonts w:ascii="Angsana New" w:hAnsi="Angsana New"/>
          <w:spacing w:val="-4"/>
          <w:sz w:val="27"/>
          <w:szCs w:val="27"/>
        </w:rPr>
        <w:t>34</w:t>
      </w:r>
      <w:r w:rsidRPr="008E60ED">
        <w:rPr>
          <w:rFonts w:ascii="Angsana New" w:hAnsi="Angsana New"/>
          <w:spacing w:val="-4"/>
          <w:sz w:val="30"/>
          <w:szCs w:val="30"/>
        </w:rPr>
        <w:t>: Interim Financial Reporting</w:t>
      </w:r>
      <w:r w:rsidRPr="00FB330D">
        <w:rPr>
          <w:rFonts w:ascii="Angsana New" w:hAnsi="Angsana New"/>
          <w:sz w:val="30"/>
          <w:szCs w:val="30"/>
        </w:rPr>
        <w:t>.</w:t>
      </w:r>
    </w:p>
    <w:p w14:paraId="175F94F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hint="cs"/>
          <w:sz w:val="10"/>
          <w:szCs w:val="10"/>
          <w:cs/>
        </w:rPr>
      </w:pPr>
    </w:p>
    <w:p w14:paraId="48E2F351"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30"/>
          <w:szCs w:val="30"/>
        </w:rPr>
      </w:pPr>
      <w:r w:rsidRPr="00FB330D">
        <w:rPr>
          <w:rFonts w:ascii="Angsana New" w:hAnsi="Angsana New"/>
          <w:b/>
          <w:bCs/>
          <w:sz w:val="30"/>
          <w:szCs w:val="30"/>
        </w:rPr>
        <w:t>Other Information</w:t>
      </w:r>
    </w:p>
    <w:p w14:paraId="459D429E"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w:t>
      </w:r>
    </w:p>
    <w:p w14:paraId="3D117938"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10"/>
          <w:szCs w:val="10"/>
        </w:rPr>
      </w:pPr>
    </w:p>
    <w:p w14:paraId="626440AB"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My opinion on the financial statements does not cover the other information and I will not express any form of assurance conclusion thereon.</w:t>
      </w:r>
    </w:p>
    <w:p w14:paraId="3B11CC78"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10"/>
          <w:szCs w:val="10"/>
        </w:rPr>
      </w:pPr>
    </w:p>
    <w:p w14:paraId="34DDE419"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3F845804"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10"/>
          <w:szCs w:val="10"/>
        </w:rPr>
      </w:pPr>
    </w:p>
    <w:p w14:paraId="53316F7D"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When I read the annual report, if I conclude that there is a material misstatement therein, I am required to communicate the matter to those charge with governance to correct the materially misstatement.</w:t>
      </w:r>
    </w:p>
    <w:p w14:paraId="2A8EE6AD" w14:textId="77777777" w:rsid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p>
    <w:p w14:paraId="473453A3" w14:textId="77777777" w:rsid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p>
    <w:p w14:paraId="3D79776C" w14:textId="77777777" w:rsid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p>
    <w:p w14:paraId="77E73097" w14:textId="77777777" w:rsid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14"/>
          <w:szCs w:val="14"/>
        </w:rPr>
      </w:pPr>
    </w:p>
    <w:p w14:paraId="61547B5E"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30"/>
          <w:szCs w:val="30"/>
        </w:rPr>
      </w:pPr>
      <w:r w:rsidRPr="00FB330D">
        <w:rPr>
          <w:rFonts w:ascii="Angsana New" w:hAnsi="Angsana New"/>
          <w:b/>
          <w:bCs/>
          <w:sz w:val="30"/>
          <w:szCs w:val="30"/>
        </w:rPr>
        <w:lastRenderedPageBreak/>
        <w:t>Responsibilities of Management and Those Charge with Governance for the Financial Statements</w:t>
      </w:r>
    </w:p>
    <w:p w14:paraId="010DB313"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6"/>
          <w:szCs w:val="6"/>
        </w:rPr>
      </w:pPr>
    </w:p>
    <w:p w14:paraId="059B7EED"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9610538"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6"/>
          <w:szCs w:val="6"/>
        </w:rPr>
      </w:pPr>
    </w:p>
    <w:p w14:paraId="5A120061"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7FA56B51"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4"/>
          <w:szCs w:val="4"/>
        </w:rPr>
      </w:pPr>
    </w:p>
    <w:p w14:paraId="0812F9B7"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Those charged with governance are responsible for overseeing the Group’s financial reporting process.</w:t>
      </w:r>
    </w:p>
    <w:p w14:paraId="5B029B8C"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10"/>
          <w:szCs w:val="10"/>
        </w:rPr>
      </w:pPr>
    </w:p>
    <w:p w14:paraId="0E16414C"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b/>
          <w:bCs/>
          <w:sz w:val="30"/>
          <w:szCs w:val="30"/>
        </w:rPr>
      </w:pPr>
      <w:r w:rsidRPr="00FB330D">
        <w:rPr>
          <w:rFonts w:ascii="Angsana New" w:hAnsi="Angsana New"/>
          <w:b/>
          <w:bCs/>
          <w:sz w:val="30"/>
          <w:szCs w:val="30"/>
        </w:rPr>
        <w:t>Auditor’s Responsibilities for the Audit of the Financial Statements</w:t>
      </w:r>
    </w:p>
    <w:p w14:paraId="06D3C89F" w14:textId="77777777" w:rsidR="004D1144" w:rsidRPr="004F680C"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6"/>
          <w:szCs w:val="6"/>
        </w:rPr>
      </w:pPr>
    </w:p>
    <w:p w14:paraId="05C41E3C"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hint="cs"/>
          <w:sz w:val="30"/>
          <w:szCs w:val="30"/>
        </w:rPr>
        <w:t>My objectives are to obtain reasonable assurance about whether the financial statements as a whole are free from material misstatement, whether due to fraud or error, and to issue an auditor</w:t>
      </w:r>
      <w:r w:rsidRPr="00FB330D">
        <w:rPr>
          <w:rFonts w:ascii="Angsana New" w:hAnsi="Angsana New" w:hint="cs"/>
          <w:sz w:val="30"/>
          <w:szCs w:val="30"/>
          <w:cs/>
        </w:rPr>
        <w:t>’</w:t>
      </w:r>
      <w:r w:rsidRPr="00FB330D">
        <w:rPr>
          <w:rFonts w:ascii="Angsana New" w:hAnsi="Angsana New" w:hint="cs"/>
          <w:sz w:val="30"/>
          <w:szCs w:val="30"/>
        </w:rPr>
        <w:t>s report that includes my opinion</w:t>
      </w:r>
      <w:r w:rsidRPr="00FB330D">
        <w:rPr>
          <w:rFonts w:ascii="Angsana New" w:hAnsi="Angsana New" w:hint="cs"/>
          <w:sz w:val="30"/>
          <w:szCs w:val="30"/>
          <w:cs/>
        </w:rPr>
        <w:t xml:space="preserve">. </w:t>
      </w:r>
      <w:r w:rsidRPr="00FB330D">
        <w:rPr>
          <w:rFonts w:ascii="Angsana New" w:hAnsi="Angsana New" w:hint="cs"/>
          <w:sz w:val="30"/>
          <w:szCs w:val="30"/>
        </w:rPr>
        <w:t>Reasonable assurance is a high level of assurance, but is not a guarantee that an audit conducted in accordance with Thai Standards on Auditing will always detect a material misstatement when it exists</w:t>
      </w:r>
      <w:r w:rsidRPr="00FB330D">
        <w:rPr>
          <w:rFonts w:ascii="Angsana New" w:hAnsi="Angsana New" w:hint="cs"/>
          <w:sz w:val="30"/>
          <w:szCs w:val="30"/>
          <w:cs/>
        </w:rPr>
        <w:t xml:space="preserve">. </w:t>
      </w:r>
      <w:r w:rsidRPr="00FB330D">
        <w:rPr>
          <w:rFonts w:ascii="Angsana New" w:hAnsi="Angsana New" w:hint="cs"/>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FB330D">
        <w:rPr>
          <w:rFonts w:ascii="Angsana New" w:hAnsi="Angsana New" w:hint="cs"/>
          <w:sz w:val="30"/>
          <w:szCs w:val="30"/>
          <w:cs/>
        </w:rPr>
        <w:t>.</w:t>
      </w:r>
    </w:p>
    <w:p w14:paraId="4FC88630"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6"/>
          <w:szCs w:val="6"/>
        </w:rPr>
      </w:pPr>
    </w:p>
    <w:p w14:paraId="5AD0C796"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hint="cs"/>
          <w:sz w:val="30"/>
          <w:szCs w:val="30"/>
        </w:rPr>
        <w:t>As part of an audit in accordance with Standards on Auditing, I exercise professional judgment and maintain professional skepticism throughout the audit</w:t>
      </w:r>
      <w:r w:rsidRPr="00FB330D">
        <w:rPr>
          <w:rFonts w:ascii="Angsana New" w:hAnsi="Angsana New" w:hint="cs"/>
          <w:sz w:val="30"/>
          <w:szCs w:val="30"/>
          <w:cs/>
        </w:rPr>
        <w:t xml:space="preserve">. </w:t>
      </w:r>
      <w:r w:rsidRPr="00FB330D">
        <w:rPr>
          <w:rFonts w:ascii="Angsana New" w:hAnsi="Angsana New" w:hint="cs"/>
          <w:sz w:val="30"/>
          <w:szCs w:val="30"/>
        </w:rPr>
        <w:t>I also</w:t>
      </w:r>
      <w:r w:rsidRPr="00FB330D">
        <w:rPr>
          <w:rFonts w:ascii="Angsana New" w:hAnsi="Angsana New" w:hint="cs"/>
          <w:sz w:val="30"/>
          <w:szCs w:val="30"/>
          <w:cs/>
        </w:rPr>
        <w:t>:</w:t>
      </w:r>
    </w:p>
    <w:p w14:paraId="1685B1C4"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2"/>
          <w:szCs w:val="2"/>
        </w:rPr>
      </w:pPr>
    </w:p>
    <w:p w14:paraId="220171BD"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hint="cs"/>
          <w:sz w:val="30"/>
          <w:szCs w:val="30"/>
          <w:cs/>
        </w:rPr>
      </w:pPr>
      <w:r w:rsidRPr="00FB330D">
        <w:rPr>
          <w:rFonts w:ascii="Angsana New" w:hAnsi="Angsana New"/>
          <w:sz w:val="30"/>
          <w:szCs w:val="3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2C7528B7"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sz w:val="30"/>
          <w:szCs w:val="30"/>
        </w:rPr>
      </w:pPr>
      <w:r w:rsidRPr="00FB330D">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internal control.</w:t>
      </w:r>
    </w:p>
    <w:p w14:paraId="25A7D225"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6"/>
          <w:szCs w:val="6"/>
        </w:rPr>
      </w:pPr>
    </w:p>
    <w:p w14:paraId="32358ADE"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sz w:val="30"/>
          <w:szCs w:val="30"/>
        </w:rPr>
      </w:pPr>
      <w:r w:rsidRPr="00FB330D">
        <w:rPr>
          <w:rFonts w:ascii="Angsana New" w:hAnsi="Angsana New" w:hint="cs"/>
          <w:sz w:val="30"/>
          <w:szCs w:val="30"/>
        </w:rPr>
        <w:t>Evaluate the appropriateness of accounting policies used and the reasonableness of accounting estimates and related disclosures made by management</w:t>
      </w:r>
      <w:r w:rsidRPr="00FB330D">
        <w:rPr>
          <w:rFonts w:ascii="Angsana New" w:hAnsi="Angsana New" w:hint="cs"/>
          <w:sz w:val="30"/>
          <w:szCs w:val="30"/>
          <w:cs/>
        </w:rPr>
        <w:t>.</w:t>
      </w:r>
    </w:p>
    <w:p w14:paraId="4B1D2DAE"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hint="cs"/>
          <w:sz w:val="6"/>
          <w:szCs w:val="6"/>
        </w:rPr>
      </w:pPr>
    </w:p>
    <w:p w14:paraId="396E4D8B"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sz w:val="30"/>
          <w:szCs w:val="30"/>
        </w:rPr>
      </w:pPr>
      <w:r w:rsidRPr="00FB330D">
        <w:rPr>
          <w:rFonts w:ascii="Angsana New" w:hAnsi="Angsana New"/>
          <w:sz w:val="30"/>
          <w:szCs w:val="30"/>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have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7A1A576" w14:textId="77777777" w:rsid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sz w:val="10"/>
          <w:szCs w:val="10"/>
        </w:rPr>
      </w:pPr>
    </w:p>
    <w:p w14:paraId="3E951622"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hint="cs"/>
          <w:sz w:val="30"/>
          <w:szCs w:val="30"/>
          <w:cs/>
        </w:rPr>
      </w:pPr>
      <w:r w:rsidRPr="00FB330D">
        <w:rPr>
          <w:rFonts w:ascii="Angsana New" w:hAnsi="Angsana New" w:hint="cs"/>
          <w:sz w:val="30"/>
          <w:szCs w:val="30"/>
        </w:rPr>
        <w:lastRenderedPageBreak/>
        <w:t>Evaluate the overall presentation, structure and content of the financial statements, including the disclosures, and whether the financial statements represent the underlying transactions and events in a manner that achieves fair presentation</w:t>
      </w:r>
      <w:r w:rsidRPr="00FB330D">
        <w:rPr>
          <w:rFonts w:ascii="Angsana New" w:hAnsi="Angsana New" w:hint="cs"/>
          <w:sz w:val="30"/>
          <w:szCs w:val="30"/>
          <w:cs/>
        </w:rPr>
        <w:t>.</w:t>
      </w:r>
    </w:p>
    <w:p w14:paraId="787EDB35"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textAlignment w:val="baseline"/>
        <w:rPr>
          <w:rFonts w:ascii="Angsana New" w:hAnsi="Angsana New" w:hint="cs"/>
          <w:sz w:val="10"/>
          <w:szCs w:val="10"/>
        </w:rPr>
      </w:pPr>
    </w:p>
    <w:p w14:paraId="35AC7DAF" w14:textId="77777777" w:rsidR="004D1144" w:rsidRPr="00FB330D" w:rsidRDefault="004D1144" w:rsidP="004D1144">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hanging="284"/>
        <w:jc w:val="thaiDistribute"/>
        <w:textAlignment w:val="baseline"/>
        <w:rPr>
          <w:rFonts w:ascii="Angsana New" w:hAnsi="Angsana New"/>
          <w:sz w:val="30"/>
          <w:szCs w:val="30"/>
        </w:rPr>
      </w:pPr>
      <w:r w:rsidRPr="00FB330D">
        <w:rPr>
          <w:rFonts w:ascii="Angsana New" w:hAnsi="Angsana New" w:hint="cs"/>
          <w:sz w:val="30"/>
          <w:szCs w:val="30"/>
        </w:rPr>
        <w:t>Obtain sufficient appropriate audit evidence regarding the financial information of the entities or business activities within the Group to express an opinion on the consolidated financial statements</w:t>
      </w:r>
      <w:r w:rsidRPr="00FB330D">
        <w:rPr>
          <w:rFonts w:ascii="Angsana New" w:hAnsi="Angsana New" w:hint="cs"/>
          <w:sz w:val="30"/>
          <w:szCs w:val="30"/>
          <w:cs/>
        </w:rPr>
        <w:t xml:space="preserve">. </w:t>
      </w:r>
      <w:r w:rsidRPr="00FB330D">
        <w:rPr>
          <w:rFonts w:ascii="Angsana New" w:hAnsi="Angsana New" w:hint="cs"/>
          <w:sz w:val="30"/>
          <w:szCs w:val="30"/>
        </w:rPr>
        <w:t>I am responsible for the direction, supervision and performance of the group audit</w:t>
      </w:r>
      <w:r w:rsidRPr="00FB330D">
        <w:rPr>
          <w:rFonts w:ascii="Angsana New" w:hAnsi="Angsana New" w:hint="cs"/>
          <w:sz w:val="30"/>
          <w:szCs w:val="30"/>
          <w:cs/>
        </w:rPr>
        <w:t xml:space="preserve">. </w:t>
      </w:r>
      <w:r w:rsidRPr="00FB330D">
        <w:rPr>
          <w:rFonts w:ascii="Angsana New" w:hAnsi="Angsana New" w:hint="cs"/>
          <w:sz w:val="30"/>
          <w:szCs w:val="30"/>
        </w:rPr>
        <w:t>I remain solely responsible for my audit opinion</w:t>
      </w:r>
      <w:r w:rsidRPr="00FB330D">
        <w:rPr>
          <w:rFonts w:ascii="Angsana New" w:hAnsi="Angsana New" w:hint="cs"/>
          <w:sz w:val="30"/>
          <w:szCs w:val="30"/>
          <w:cs/>
        </w:rPr>
        <w:t>.</w:t>
      </w:r>
    </w:p>
    <w:p w14:paraId="355E7F1D" w14:textId="77777777" w:rsidR="004D1144" w:rsidRPr="00FB330D" w:rsidRDefault="004D1144" w:rsidP="004D1144">
      <w:pPr>
        <w:pStyle w:val="ListParagraph"/>
        <w:ind w:left="0"/>
        <w:rPr>
          <w:rFonts w:ascii="Angsana New" w:hAnsi="Angsana New" w:hint="cs"/>
          <w:sz w:val="10"/>
          <w:szCs w:val="10"/>
          <w:cs/>
        </w:rPr>
      </w:pPr>
    </w:p>
    <w:p w14:paraId="053F3B87"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pacing w:val="-4"/>
          <w:sz w:val="30"/>
          <w:szCs w:val="30"/>
        </w:rPr>
      </w:pPr>
      <w:r w:rsidRPr="00FB330D">
        <w:rPr>
          <w:rFonts w:ascii="Angsana New" w:hAnsi="Angsana New" w:hint="cs"/>
          <w:spacing w:val="-4"/>
          <w:sz w:val="30"/>
          <w:szCs w:val="30"/>
        </w:rPr>
        <w:t>I communicate with those charged with governance regarding, among other matters, the planned scope and timing of the audit and significant audit findings, including any significant deficiencies in internal control that I identify during my audit</w:t>
      </w:r>
      <w:r w:rsidRPr="00FB330D">
        <w:rPr>
          <w:rFonts w:ascii="Angsana New" w:hAnsi="Angsana New" w:hint="cs"/>
          <w:spacing w:val="-4"/>
          <w:sz w:val="30"/>
          <w:szCs w:val="30"/>
          <w:cs/>
        </w:rPr>
        <w:t>.</w:t>
      </w:r>
    </w:p>
    <w:p w14:paraId="65DB622A"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10"/>
          <w:szCs w:val="10"/>
        </w:rPr>
      </w:pPr>
    </w:p>
    <w:p w14:paraId="2C51C0F9"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hint="cs"/>
          <w:sz w:val="30"/>
          <w:szCs w:val="30"/>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FB330D">
        <w:rPr>
          <w:rFonts w:ascii="Angsana New" w:hAnsi="Angsana New" w:hint="cs"/>
          <w:sz w:val="30"/>
          <w:szCs w:val="30"/>
          <w:cs/>
        </w:rPr>
        <w:t>.</w:t>
      </w:r>
    </w:p>
    <w:p w14:paraId="5764D085"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sz w:val="10"/>
          <w:szCs w:val="10"/>
        </w:rPr>
      </w:pPr>
    </w:p>
    <w:p w14:paraId="51A063C5"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r w:rsidRPr="00FB330D">
        <w:rPr>
          <w:rFonts w:ascii="Angsana New" w:hAnsi="Angsana New"/>
          <w:sz w:val="30"/>
          <w:szCs w:val="30"/>
        </w:rPr>
        <w:t>From the matters communicated with those charged with governance, I determine those matters that were of most significance in the audit of the accompanying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1205429"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706"/>
        <w:jc w:val="thaiDistribute"/>
        <w:rPr>
          <w:rFonts w:ascii="Angsana New" w:hAnsi="Angsana New"/>
          <w:sz w:val="30"/>
          <w:szCs w:val="30"/>
        </w:rPr>
      </w:pPr>
    </w:p>
    <w:p w14:paraId="20496956"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30"/>
          <w:szCs w:val="30"/>
          <w:cs/>
        </w:rPr>
      </w:pPr>
    </w:p>
    <w:p w14:paraId="3B5AC3D0"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thaiDistribute"/>
        <w:rPr>
          <w:rFonts w:ascii="Angsana New" w:hAnsi="Angsana New" w:hint="cs"/>
          <w:sz w:val="30"/>
          <w:szCs w:val="30"/>
          <w:cs/>
        </w:rPr>
      </w:pPr>
    </w:p>
    <w:p w14:paraId="2416C58D"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3"/>
        <w:rPr>
          <w:rFonts w:ascii="Angsana New" w:hAnsi="Angsana New"/>
          <w:sz w:val="30"/>
          <w:szCs w:val="30"/>
        </w:rPr>
      </w:pPr>
    </w:p>
    <w:p w14:paraId="18A57489" w14:textId="77777777" w:rsidR="004D1144" w:rsidRPr="004D1144"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42" w:right="823"/>
        <w:jc w:val="center"/>
        <w:rPr>
          <w:rFonts w:ascii="Angsana New" w:hAnsi="Angsana New"/>
          <w:sz w:val="16"/>
          <w:szCs w:val="16"/>
        </w:rPr>
      </w:pPr>
    </w:p>
    <w:p w14:paraId="1E747C18" w14:textId="77777777" w:rsidR="004D1144" w:rsidRPr="000D7FC9" w:rsidRDefault="004D1144" w:rsidP="004D1144">
      <w:pPr>
        <w:pStyle w:val="T"/>
        <w:ind w:left="0" w:right="-22" w:firstLine="4950"/>
        <w:rPr>
          <w:rFonts w:ascii="Angsana New" w:hAnsi="Angsana New"/>
          <w:sz w:val="27"/>
          <w:szCs w:val="27"/>
          <w:lang w:val="en-US"/>
        </w:rPr>
      </w:pPr>
      <w:r w:rsidRPr="000D7FC9">
        <w:rPr>
          <w:rFonts w:ascii="Angsana New" w:hAnsi="Angsana New" w:hint="cs"/>
          <w:sz w:val="27"/>
          <w:szCs w:val="27"/>
          <w:lang w:val="en-US"/>
        </w:rPr>
        <w:t xml:space="preserve">A&amp;A </w:t>
      </w:r>
      <w:r w:rsidRPr="000D7FC9">
        <w:rPr>
          <w:rFonts w:ascii="Angsana New" w:hAnsi="Angsana New"/>
          <w:sz w:val="27"/>
          <w:szCs w:val="27"/>
          <w:lang w:val="en-US"/>
        </w:rPr>
        <w:t xml:space="preserve">OFFICE </w:t>
      </w:r>
      <w:r w:rsidRPr="000D7FC9">
        <w:rPr>
          <w:rFonts w:ascii="Angsana New" w:hAnsi="Angsana New" w:hint="cs"/>
          <w:sz w:val="27"/>
          <w:szCs w:val="27"/>
          <w:lang w:val="en-US"/>
        </w:rPr>
        <w:t>COMPANY LIMITED</w:t>
      </w:r>
    </w:p>
    <w:p w14:paraId="75C973C4" w14:textId="77777777" w:rsidR="004D1144" w:rsidRPr="00FB330D"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23"/>
        <w:rPr>
          <w:rFonts w:ascii="Angsana New" w:hAnsi="Angsana New"/>
          <w:sz w:val="30"/>
          <w:szCs w:val="30"/>
        </w:rPr>
      </w:pPr>
    </w:p>
    <w:p w14:paraId="4C6B183E" w14:textId="77777777" w:rsidR="004D1144" w:rsidRPr="00FB330D" w:rsidRDefault="004D1144" w:rsidP="004D1144">
      <w:pPr>
        <w:pStyle w:val="T"/>
        <w:ind w:left="0" w:right="823"/>
        <w:jc w:val="left"/>
        <w:rPr>
          <w:rFonts w:ascii="Angsana New" w:hAnsi="Angsana New"/>
          <w:lang w:val="en-US"/>
        </w:rPr>
      </w:pPr>
    </w:p>
    <w:p w14:paraId="438DEE0C" w14:textId="77777777" w:rsidR="004D1144" w:rsidRPr="00FB330D" w:rsidRDefault="004D1144" w:rsidP="004D1144">
      <w:pPr>
        <w:pStyle w:val="T"/>
        <w:ind w:left="0" w:right="-22" w:firstLine="4950"/>
        <w:rPr>
          <w:rFonts w:ascii="Angsana New" w:hAnsi="Angsana New"/>
          <w:lang w:val="en-US"/>
        </w:rPr>
      </w:pPr>
      <w:proofErr w:type="spellStart"/>
      <w:proofErr w:type="gramStart"/>
      <w:r w:rsidRPr="00FB330D">
        <w:rPr>
          <w:rFonts w:ascii="Angsana New" w:hAnsi="Angsana New"/>
          <w:lang w:val="en-US"/>
        </w:rPr>
        <w:t>Dr.Preecha</w:t>
      </w:r>
      <w:proofErr w:type="spellEnd"/>
      <w:proofErr w:type="gramEnd"/>
      <w:r w:rsidRPr="00FB330D">
        <w:rPr>
          <w:rFonts w:ascii="Angsana New" w:hAnsi="Angsana New"/>
          <w:cs/>
          <w:lang w:val="en-US"/>
        </w:rPr>
        <w:t xml:space="preserve">   </w:t>
      </w:r>
      <w:r w:rsidRPr="00FB330D">
        <w:rPr>
          <w:rFonts w:ascii="Angsana New" w:hAnsi="Angsana New"/>
          <w:lang w:val="en-US"/>
        </w:rPr>
        <w:t>Suan</w:t>
      </w:r>
    </w:p>
    <w:p w14:paraId="36F20EF0" w14:textId="77777777" w:rsidR="004D1144" w:rsidRPr="00FB330D" w:rsidRDefault="004D1144" w:rsidP="004D1144">
      <w:pPr>
        <w:pStyle w:val="T"/>
        <w:ind w:left="0" w:right="-22" w:firstLine="4950"/>
        <w:rPr>
          <w:rFonts w:ascii="Angsana New" w:hAnsi="Angsana New"/>
          <w:lang w:val="en-US"/>
        </w:rPr>
      </w:pPr>
      <w:r w:rsidRPr="00FB330D">
        <w:rPr>
          <w:rFonts w:ascii="Angsana New" w:hAnsi="Angsana New"/>
          <w:lang w:val="en-US"/>
        </w:rPr>
        <w:t xml:space="preserve">Certified Public Accountant Registration No. </w:t>
      </w:r>
      <w:r w:rsidRPr="000D7FC9">
        <w:rPr>
          <w:rFonts w:ascii="Angsana New" w:eastAsia="Calibri" w:hAnsi="Angsana New"/>
          <w:sz w:val="27"/>
          <w:szCs w:val="27"/>
          <w:lang w:val="en-US"/>
        </w:rPr>
        <w:t>6718</w:t>
      </w:r>
    </w:p>
    <w:p w14:paraId="7F33D916" w14:textId="77777777" w:rsidR="004D1144" w:rsidRPr="00FB330D" w:rsidRDefault="004D1144" w:rsidP="004D1144">
      <w:pPr>
        <w:pStyle w:val="T"/>
        <w:ind w:left="0" w:right="-22"/>
        <w:jc w:val="thaiDistribute"/>
        <w:rPr>
          <w:rFonts w:ascii="Angsana New" w:hAnsi="Angsana New"/>
          <w:lang w:val="en-US"/>
        </w:rPr>
      </w:pPr>
    </w:p>
    <w:p w14:paraId="031C2146" w14:textId="77777777" w:rsidR="004D1144" w:rsidRPr="00FB330D" w:rsidRDefault="004D1144" w:rsidP="004D1144">
      <w:pPr>
        <w:pStyle w:val="T"/>
        <w:ind w:left="0" w:right="-22"/>
        <w:jc w:val="thaiDistribute"/>
        <w:rPr>
          <w:rFonts w:ascii="Angsana New" w:hAnsi="Angsana New"/>
          <w:cs/>
          <w:lang w:val="en-US"/>
        </w:rPr>
      </w:pPr>
      <w:r w:rsidRPr="00FB330D">
        <w:rPr>
          <w:rFonts w:ascii="Angsana New" w:hAnsi="Angsana New"/>
          <w:lang w:val="en-US"/>
        </w:rPr>
        <w:t>Bangkok,</w:t>
      </w:r>
    </w:p>
    <w:p w14:paraId="69352CB4" w14:textId="77777777" w:rsidR="004D1144" w:rsidRPr="000D7FC9" w:rsidRDefault="004D1144" w:rsidP="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1"/>
        <w:jc w:val="thaiDistribute"/>
        <w:rPr>
          <w:rFonts w:ascii="Angsana New" w:hAnsi="Angsana New" w:hint="cs"/>
          <w:sz w:val="27"/>
          <w:szCs w:val="27"/>
        </w:rPr>
      </w:pPr>
      <w:r w:rsidRPr="00FB330D">
        <w:rPr>
          <w:rFonts w:ascii="Angsana New" w:hAnsi="Angsana New"/>
          <w:sz w:val="30"/>
          <w:szCs w:val="30"/>
        </w:rPr>
        <w:t xml:space="preserve">February </w:t>
      </w:r>
      <w:r w:rsidRPr="000D7FC9">
        <w:rPr>
          <w:rFonts w:ascii="Angsana New" w:eastAsia="Calibri" w:hAnsi="Angsana New"/>
          <w:sz w:val="27"/>
          <w:szCs w:val="27"/>
        </w:rPr>
        <w:t>2</w:t>
      </w:r>
      <w:r w:rsidRPr="000D7FC9">
        <w:rPr>
          <w:rFonts w:ascii="Angsana New" w:eastAsia="Calibri" w:hAnsi="Angsana New" w:hint="cs"/>
          <w:sz w:val="27"/>
          <w:szCs w:val="27"/>
          <w:cs/>
        </w:rPr>
        <w:t>8</w:t>
      </w:r>
      <w:r w:rsidRPr="000D7FC9">
        <w:rPr>
          <w:rFonts w:ascii="Angsana New" w:hAnsi="Angsana New"/>
          <w:sz w:val="27"/>
          <w:szCs w:val="27"/>
        </w:rPr>
        <w:t>,</w:t>
      </w:r>
      <w:r w:rsidRPr="000D7FC9">
        <w:rPr>
          <w:rFonts w:ascii="Angsana New" w:hAnsi="Angsana New"/>
          <w:sz w:val="27"/>
          <w:szCs w:val="27"/>
          <w:cs/>
        </w:rPr>
        <w:t xml:space="preserve"> </w:t>
      </w:r>
      <w:r w:rsidRPr="000D7FC9">
        <w:rPr>
          <w:rFonts w:ascii="Angsana New" w:eastAsia="Calibri" w:hAnsi="Angsana New"/>
          <w:sz w:val="27"/>
          <w:szCs w:val="27"/>
        </w:rPr>
        <w:t>202</w:t>
      </w:r>
      <w:r w:rsidRPr="000D7FC9">
        <w:rPr>
          <w:rFonts w:ascii="Angsana New" w:eastAsia="Calibri" w:hAnsi="Angsana New" w:hint="cs"/>
          <w:sz w:val="27"/>
          <w:szCs w:val="27"/>
          <w:cs/>
        </w:rPr>
        <w:t>5</w:t>
      </w:r>
    </w:p>
    <w:p w14:paraId="128FCE48" w14:textId="77777777" w:rsidR="00D8491B" w:rsidRPr="006D0DAC" w:rsidRDefault="00D8491B" w:rsidP="006D0DAC">
      <w:pPr>
        <w:pStyle w:val="MacroText"/>
        <w:tabs>
          <w:tab w:val="clear" w:pos="480"/>
          <w:tab w:val="clear" w:pos="960"/>
          <w:tab w:val="clear" w:pos="1440"/>
          <w:tab w:val="clear" w:pos="1920"/>
          <w:tab w:val="clear" w:pos="2400"/>
          <w:tab w:val="clear" w:pos="2880"/>
          <w:tab w:val="clear" w:pos="3360"/>
          <w:tab w:val="clear" w:pos="3840"/>
          <w:tab w:val="clear" w:pos="4320"/>
          <w:tab w:val="left" w:pos="900"/>
        </w:tabs>
        <w:ind w:right="108"/>
        <w:rPr>
          <w:rFonts w:eastAsia="Cordia New"/>
        </w:rPr>
      </w:pPr>
    </w:p>
    <w:sectPr w:rsidR="00D8491B" w:rsidRPr="006D0DAC" w:rsidSect="004D1144">
      <w:footerReference w:type="default" r:id="rId7"/>
      <w:footerReference w:type="first" r:id="rId8"/>
      <w:pgSz w:w="11909" w:h="16834" w:code="9"/>
      <w:pgMar w:top="1469" w:right="696" w:bottom="284" w:left="1418" w:header="476" w:footer="0" w:gutter="0"/>
      <w:pgNumType w:start="0" w:chapStyle="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785B" w14:textId="77777777" w:rsidR="00CA2E48" w:rsidRDefault="00CA2E48">
      <w:pPr>
        <w:spacing w:line="240" w:lineRule="auto"/>
      </w:pPr>
      <w:r>
        <w:separator/>
      </w:r>
    </w:p>
  </w:endnote>
  <w:endnote w:type="continuationSeparator" w:id="0">
    <w:p w14:paraId="5804F3D2" w14:textId="77777777" w:rsidR="00CA2E48" w:rsidRDefault="00CA2E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0227F" w14:textId="69882351" w:rsidR="006D0DAC" w:rsidRPr="005B3C20" w:rsidRDefault="004D1144" w:rsidP="00075365">
    <w:pPr>
      <w:pStyle w:val="Footer"/>
      <w:pBdr>
        <w:top w:val="single" w:sz="4" w:space="1" w:color="auto"/>
      </w:pBdr>
      <w:ind w:right="9"/>
      <w:jc w:val="right"/>
      <w:rPr>
        <w:rFonts w:ascii="Angsana New" w:hAnsi="Angsana New"/>
        <w:sz w:val="30"/>
        <w:szCs w:val="30"/>
      </w:rPr>
    </w:pPr>
    <w:r>
      <w:rPr>
        <w:rFonts w:ascii="Angsana New" w:hAnsi="Angsana New"/>
        <w:sz w:val="30"/>
        <w:szCs w:val="30"/>
      </w:rPr>
      <w:t>A&amp;A OFFICE COMPANY LIMITED</w:t>
    </w:r>
    <w:r w:rsidR="006D0DAC" w:rsidRPr="005B3C20">
      <w:rPr>
        <w:rFonts w:ascii="Angsana New" w:hAnsi="Angsana New"/>
        <w:sz w:val="30"/>
        <w:szCs w:val="30"/>
        <w:cs/>
      </w:rPr>
      <w:t xml:space="preserve"> </w:t>
    </w:r>
    <w:r w:rsidR="006D0DAC" w:rsidRPr="005B3C20">
      <w:rPr>
        <w:rFonts w:ascii="Angsana New" w:hAnsi="Angsana New"/>
        <w:sz w:val="30"/>
        <w:szCs w:val="30"/>
      </w:rPr>
      <w:fldChar w:fldCharType="begin"/>
    </w:r>
    <w:r w:rsidR="006D0DAC" w:rsidRPr="005B3C20">
      <w:rPr>
        <w:rFonts w:ascii="Angsana New" w:hAnsi="Angsana New"/>
        <w:sz w:val="30"/>
        <w:szCs w:val="30"/>
      </w:rPr>
      <w:instrText xml:space="preserve"> PAGE   \* MERGEFORMAT </w:instrText>
    </w:r>
    <w:r w:rsidR="006D0DAC" w:rsidRPr="005B3C20">
      <w:rPr>
        <w:rFonts w:ascii="Angsana New" w:hAnsi="Angsana New"/>
        <w:sz w:val="30"/>
        <w:szCs w:val="30"/>
      </w:rPr>
      <w:fldChar w:fldCharType="separate"/>
    </w:r>
    <w:r w:rsidR="006D0DAC">
      <w:rPr>
        <w:rFonts w:ascii="Angsana New" w:hAnsi="Angsana New"/>
        <w:sz w:val="30"/>
        <w:szCs w:val="30"/>
      </w:rPr>
      <w:t>1</w:t>
    </w:r>
    <w:r w:rsidR="006D0DAC" w:rsidRPr="005B3C20">
      <w:rPr>
        <w:rFonts w:ascii="Angsana New" w:hAnsi="Angsana New"/>
        <w:noProof/>
        <w:sz w:val="30"/>
        <w:szCs w:val="30"/>
      </w:rPr>
      <w:fldChar w:fldCharType="end"/>
    </w:r>
  </w:p>
  <w:p w14:paraId="2B18493D" w14:textId="77777777" w:rsidR="006D0DAC" w:rsidRDefault="006D0D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86CCF" w14:textId="77777777" w:rsidR="006D0DAC" w:rsidRPr="00DB5FD7" w:rsidRDefault="006D0DAC" w:rsidP="0010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rPr>
        <w:rFonts w:ascii="Angsana New" w:hAnsi="Angsana New"/>
        <w:sz w:val="30"/>
        <w:szCs w:val="30"/>
      </w:rPr>
    </w:pPr>
    <w:r>
      <w:rPr>
        <w:rStyle w:val="PageNumber"/>
      </w:rPr>
      <w:tab/>
    </w:r>
    <w:r>
      <w:rPr>
        <w:rStyle w:val="PageNumber"/>
        <w:rFonts w:ascii="Angsana New" w:hAnsi="Angsana New"/>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0FF68" w14:textId="77777777" w:rsidR="00CA2E48" w:rsidRDefault="00CA2E48">
      <w:pPr>
        <w:spacing w:line="240" w:lineRule="auto"/>
      </w:pPr>
      <w:r>
        <w:separator/>
      </w:r>
    </w:p>
  </w:footnote>
  <w:footnote w:type="continuationSeparator" w:id="0">
    <w:p w14:paraId="5042292B" w14:textId="77777777" w:rsidR="00CA2E48" w:rsidRDefault="00CA2E4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1684719F"/>
    <w:multiLevelType w:val="hybridMultilevel"/>
    <w:tmpl w:val="62AE3950"/>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 w15:restartNumberingAfterBreak="0">
    <w:nsid w:val="473759AC"/>
    <w:multiLevelType w:val="hybridMultilevel"/>
    <w:tmpl w:val="BD1EB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8BC11C0"/>
    <w:multiLevelType w:val="hybridMultilevel"/>
    <w:tmpl w:val="45BA7A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34E7239"/>
    <w:multiLevelType w:val="hybridMultilevel"/>
    <w:tmpl w:val="883E3C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21353A"/>
    <w:multiLevelType w:val="hybridMultilevel"/>
    <w:tmpl w:val="7556FF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1D2E10"/>
    <w:multiLevelType w:val="hybridMultilevel"/>
    <w:tmpl w:val="9E1AC6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891501892">
    <w:abstractNumId w:val="0"/>
  </w:num>
  <w:num w:numId="2" w16cid:durableId="309286700">
    <w:abstractNumId w:val="2"/>
  </w:num>
  <w:num w:numId="3" w16cid:durableId="1110782235">
    <w:abstractNumId w:val="5"/>
  </w:num>
  <w:num w:numId="4" w16cid:durableId="418598914">
    <w:abstractNumId w:val="4"/>
  </w:num>
  <w:num w:numId="5" w16cid:durableId="180510047">
    <w:abstractNumId w:val="3"/>
  </w:num>
  <w:num w:numId="6" w16cid:durableId="1033262769">
    <w:abstractNumId w:val="6"/>
  </w:num>
  <w:num w:numId="7" w16cid:durableId="17200125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1194"/>
    <w:rsid w:val="00116070"/>
    <w:rsid w:val="001E6E75"/>
    <w:rsid w:val="004D1144"/>
    <w:rsid w:val="006D0DAC"/>
    <w:rsid w:val="00961194"/>
    <w:rsid w:val="00A91518"/>
    <w:rsid w:val="00AB65A9"/>
    <w:rsid w:val="00CA2E48"/>
    <w:rsid w:val="00D5234F"/>
    <w:rsid w:val="00D52732"/>
    <w:rsid w:val="00D8491B"/>
    <w:rsid w:val="00DF6FDA"/>
    <w:rsid w:val="00E30861"/>
    <w:rsid w:val="00E8145A"/>
    <w:rsid w:val="00FB5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E737D"/>
  <w15:chartTrackingRefBased/>
  <w15:docId w15:val="{A41A0874-D6D1-4300-9CC0-3EEFBC44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D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paragraph" w:styleId="Heading5">
    <w:name w:val="heading 5"/>
    <w:basedOn w:val="Normal"/>
    <w:next w:val="Normal"/>
    <w:link w:val="Heading5Char"/>
    <w:qFormat/>
    <w:rsid w:val="006D0DA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6D0DAC"/>
    <w:rPr>
      <w:rFonts w:ascii="Times New Roman" w:eastAsia="Times New Roman" w:hAnsi="Times New Roman" w:cs="Angsana New"/>
      <w:b/>
      <w:bCs/>
      <w:kern w:val="0"/>
      <w:sz w:val="32"/>
      <w:szCs w:val="32"/>
      <w14:ligatures w14:val="none"/>
    </w:rPr>
  </w:style>
  <w:style w:type="paragraph" w:styleId="Footer">
    <w:name w:val="footer"/>
    <w:basedOn w:val="Normal"/>
    <w:link w:val="FooterChar"/>
    <w:uiPriority w:val="99"/>
    <w:rsid w:val="006D0DAC"/>
    <w:pPr>
      <w:tabs>
        <w:tab w:val="center" w:pos="4536"/>
        <w:tab w:val="right" w:pos="9072"/>
      </w:tabs>
    </w:pPr>
  </w:style>
  <w:style w:type="character" w:customStyle="1" w:styleId="FooterChar">
    <w:name w:val="Footer Char"/>
    <w:basedOn w:val="DefaultParagraphFont"/>
    <w:link w:val="Footer"/>
    <w:uiPriority w:val="99"/>
    <w:rsid w:val="006D0DAC"/>
    <w:rPr>
      <w:rFonts w:ascii="Arial" w:eastAsia="Times New Roman" w:hAnsi="Arial" w:cs="Angsana New"/>
      <w:kern w:val="0"/>
      <w:sz w:val="18"/>
      <w:szCs w:val="18"/>
      <w14:ligatures w14:val="none"/>
    </w:rPr>
  </w:style>
  <w:style w:type="paragraph" w:customStyle="1" w:styleId="T">
    <w:name w:val="Å§ª×Í T"/>
    <w:basedOn w:val="Normal"/>
    <w:rsid w:val="006D0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6D0DAC"/>
  </w:style>
  <w:style w:type="paragraph" w:styleId="NoSpacing">
    <w:name w:val="No Spacing"/>
    <w:uiPriority w:val="1"/>
    <w:qFormat/>
    <w:rsid w:val="006D0DAC"/>
    <w:pPr>
      <w:spacing w:after="0" w:line="240" w:lineRule="auto"/>
    </w:pPr>
    <w:rPr>
      <w:rFonts w:ascii="Calibri" w:eastAsia="Calibri" w:hAnsi="Calibri" w:cs="Cordia New"/>
      <w:kern w:val="0"/>
      <w14:ligatures w14:val="none"/>
    </w:rPr>
  </w:style>
  <w:style w:type="paragraph" w:styleId="MacroText">
    <w:name w:val="macro"/>
    <w:link w:val="MacroTextChar"/>
    <w:rsid w:val="006D0DA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Times New Roman" w:hAnsi="EucrosiaUPC" w:cs="EucrosiaUPC"/>
      <w:kern w:val="0"/>
      <w:sz w:val="28"/>
      <w:lang w:eastAsia="zh-CN"/>
      <w14:ligatures w14:val="none"/>
    </w:rPr>
  </w:style>
  <w:style w:type="character" w:customStyle="1" w:styleId="MacroTextChar">
    <w:name w:val="Macro Text Char"/>
    <w:basedOn w:val="DefaultParagraphFont"/>
    <w:link w:val="MacroText"/>
    <w:rsid w:val="006D0DAC"/>
    <w:rPr>
      <w:rFonts w:ascii="EucrosiaUPC" w:eastAsia="Times New Roman" w:hAnsi="EucrosiaUPC" w:cs="EucrosiaUPC"/>
      <w:kern w:val="0"/>
      <w:sz w:val="28"/>
      <w:lang w:eastAsia="zh-CN"/>
      <w14:ligatures w14:val="none"/>
    </w:rPr>
  </w:style>
  <w:style w:type="paragraph" w:styleId="ListParagraph">
    <w:name w:val="List Paragraph"/>
    <w:basedOn w:val="Normal"/>
    <w:uiPriority w:val="34"/>
    <w:qFormat/>
    <w:rsid w:val="006D0DAC"/>
    <w:pPr>
      <w:ind w:left="720"/>
    </w:pPr>
    <w:rPr>
      <w:szCs w:val="22"/>
    </w:rPr>
  </w:style>
  <w:style w:type="paragraph" w:styleId="Header">
    <w:name w:val="header"/>
    <w:basedOn w:val="Normal"/>
    <w:link w:val="HeaderChar"/>
    <w:uiPriority w:val="99"/>
    <w:unhideWhenUsed/>
    <w:rsid w:val="00D84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uiPriority w:val="99"/>
    <w:rsid w:val="00D8491B"/>
    <w:rPr>
      <w:rFonts w:ascii="Arial" w:eastAsia="Times New Roman" w:hAnsi="Arial" w:cs="Angsana New"/>
      <w:kern w:val="0"/>
      <w:sz w:val="18"/>
      <w:szCs w:val="22"/>
      <w14:ligatures w14:val="none"/>
    </w:rPr>
  </w:style>
  <w:style w:type="paragraph" w:styleId="BodyText">
    <w:name w:val="Body Text"/>
    <w:basedOn w:val="Normal"/>
    <w:link w:val="BodyTextChar"/>
    <w:rsid w:val="004D1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9"/>
      <w:jc w:val="thaiDistribute"/>
    </w:pPr>
    <w:rPr>
      <w:rFonts w:ascii="Cordia New" w:eastAsia="Cordia New" w:hAnsi="Cordia New"/>
      <w:sz w:val="32"/>
      <w:szCs w:val="32"/>
      <w:lang w:eastAsia="zh-CN"/>
    </w:rPr>
  </w:style>
  <w:style w:type="character" w:customStyle="1" w:styleId="BodyTextChar">
    <w:name w:val="Body Text Char"/>
    <w:basedOn w:val="DefaultParagraphFont"/>
    <w:link w:val="BodyText"/>
    <w:rsid w:val="004D1144"/>
    <w:rPr>
      <w:rFonts w:ascii="Cordia New" w:eastAsia="Cordia New" w:hAnsi="Cordia New" w:cs="Angsana New"/>
      <w:kern w:val="0"/>
      <w:sz w:val="32"/>
      <w:szCs w:val="3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2065</Words>
  <Characters>11775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Warut Tirasateankul</dc:creator>
  <cp:keywords/>
  <dc:description/>
  <cp:lastModifiedBy>Navaporn.j</cp:lastModifiedBy>
  <cp:revision>6</cp:revision>
  <dcterms:created xsi:type="dcterms:W3CDTF">2024-02-20T04:55:00Z</dcterms:created>
  <dcterms:modified xsi:type="dcterms:W3CDTF">2025-02-28T12:31:00Z</dcterms:modified>
</cp:coreProperties>
</file>