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54358" w14:textId="77777777" w:rsidR="00F043F5" w:rsidRDefault="00F043F5" w:rsidP="00F043F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/>
          <w:sz w:val="52"/>
          <w:szCs w:val="52"/>
        </w:rPr>
      </w:pPr>
      <w:r w:rsidRPr="00687EB4">
        <w:rPr>
          <w:rFonts w:asciiTheme="majorBidi" w:hAnsiTheme="majorBidi" w:hint="cs"/>
          <w:sz w:val="52"/>
          <w:szCs w:val="52"/>
          <w:cs/>
        </w:rPr>
        <w:t>บริษัท</w:t>
      </w:r>
      <w:r w:rsidRPr="00687EB4">
        <w:rPr>
          <w:rFonts w:asciiTheme="majorBidi" w:hAnsiTheme="majorBidi"/>
          <w:sz w:val="52"/>
          <w:szCs w:val="52"/>
          <w:cs/>
        </w:rPr>
        <w:t xml:space="preserve"> </w:t>
      </w:r>
      <w:r w:rsidRPr="00687EB4">
        <w:rPr>
          <w:rFonts w:asciiTheme="majorBidi" w:hAnsiTheme="majorBidi" w:hint="cs"/>
          <w:sz w:val="52"/>
          <w:szCs w:val="52"/>
          <w:cs/>
        </w:rPr>
        <w:t>แอล</w:t>
      </w:r>
      <w:r w:rsidRPr="00687EB4">
        <w:rPr>
          <w:rFonts w:asciiTheme="majorBidi" w:hAnsiTheme="majorBidi"/>
          <w:sz w:val="52"/>
          <w:szCs w:val="52"/>
          <w:cs/>
        </w:rPr>
        <w:t xml:space="preserve"> </w:t>
      </w:r>
      <w:r w:rsidRPr="00687EB4">
        <w:rPr>
          <w:rFonts w:asciiTheme="majorBidi" w:hAnsiTheme="majorBidi" w:hint="cs"/>
          <w:sz w:val="52"/>
          <w:szCs w:val="52"/>
          <w:cs/>
        </w:rPr>
        <w:t>เอช</w:t>
      </w:r>
      <w:r w:rsidRPr="00687EB4">
        <w:rPr>
          <w:rFonts w:asciiTheme="majorBidi" w:hAnsiTheme="majorBidi"/>
          <w:sz w:val="52"/>
          <w:szCs w:val="52"/>
          <w:cs/>
        </w:rPr>
        <w:t xml:space="preserve"> </w:t>
      </w:r>
      <w:r w:rsidRPr="00687EB4">
        <w:rPr>
          <w:rFonts w:asciiTheme="majorBidi" w:hAnsiTheme="majorBidi" w:hint="cs"/>
          <w:sz w:val="52"/>
          <w:szCs w:val="52"/>
          <w:cs/>
        </w:rPr>
        <w:t>ไฟแนนซ์เชียล</w:t>
      </w:r>
      <w:r w:rsidRPr="00687EB4">
        <w:rPr>
          <w:rFonts w:asciiTheme="majorBidi" w:hAnsiTheme="majorBidi"/>
          <w:sz w:val="52"/>
          <w:szCs w:val="52"/>
          <w:cs/>
        </w:rPr>
        <w:t xml:space="preserve"> </w:t>
      </w:r>
      <w:r w:rsidRPr="00687EB4">
        <w:rPr>
          <w:rFonts w:asciiTheme="majorBidi" w:hAnsiTheme="majorBidi" w:hint="cs"/>
          <w:sz w:val="52"/>
          <w:szCs w:val="52"/>
          <w:cs/>
        </w:rPr>
        <w:t>กรุ๊ป</w:t>
      </w:r>
      <w:r w:rsidRPr="00687EB4">
        <w:rPr>
          <w:rFonts w:asciiTheme="majorBidi" w:hAnsiTheme="majorBidi"/>
          <w:sz w:val="52"/>
          <w:szCs w:val="52"/>
          <w:cs/>
        </w:rPr>
        <w:t xml:space="preserve"> </w:t>
      </w:r>
      <w:r w:rsidRPr="00687EB4">
        <w:rPr>
          <w:rFonts w:asciiTheme="majorBidi" w:hAnsiTheme="majorBidi" w:hint="cs"/>
          <w:sz w:val="52"/>
          <w:szCs w:val="52"/>
          <w:cs/>
        </w:rPr>
        <w:t>จำกัด</w:t>
      </w:r>
      <w:r w:rsidRPr="00687EB4">
        <w:rPr>
          <w:rFonts w:asciiTheme="majorBidi" w:hAnsiTheme="majorBidi"/>
          <w:sz w:val="52"/>
          <w:szCs w:val="52"/>
          <w:cs/>
        </w:rPr>
        <w:t xml:space="preserve"> (</w:t>
      </w:r>
      <w:r w:rsidRPr="00687EB4">
        <w:rPr>
          <w:rFonts w:asciiTheme="majorBidi" w:hAnsiTheme="majorBidi" w:hint="cs"/>
          <w:sz w:val="52"/>
          <w:szCs w:val="52"/>
          <w:cs/>
        </w:rPr>
        <w:t>มหาชน</w:t>
      </w:r>
      <w:r w:rsidRPr="00687EB4">
        <w:rPr>
          <w:rFonts w:asciiTheme="majorBidi" w:hAnsiTheme="majorBidi"/>
          <w:sz w:val="52"/>
          <w:szCs w:val="52"/>
          <w:cs/>
        </w:rPr>
        <w:t>)</w:t>
      </w:r>
    </w:p>
    <w:p w14:paraId="42C3BB04" w14:textId="2A857318" w:rsidR="000969C0" w:rsidRPr="00732BC3" w:rsidRDefault="00F043F5" w:rsidP="00F043F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687EB4">
        <w:rPr>
          <w:rFonts w:asciiTheme="majorBidi" w:hAnsiTheme="majorBidi" w:hint="cs"/>
          <w:sz w:val="52"/>
          <w:szCs w:val="52"/>
          <w:cs/>
        </w:rPr>
        <w:t>และบริษัทย่อย</w:t>
      </w:r>
    </w:p>
    <w:p w14:paraId="69EA54CE" w14:textId="77777777" w:rsidR="000969C0" w:rsidRPr="00D90FED" w:rsidRDefault="000969C0" w:rsidP="000969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CDFA471" w14:textId="762FE634" w:rsidR="000969C0" w:rsidRPr="00D10B2C" w:rsidRDefault="000969C0" w:rsidP="00596A4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32BC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Pr="00732BC3">
        <w:rPr>
          <w:rFonts w:asciiTheme="majorBidi" w:eastAsia="Times New Roman" w:hAnsiTheme="majorBidi" w:cstheme="majorBidi"/>
          <w:b w:val="0"/>
          <w:bCs w:val="0"/>
          <w:sz w:val="32"/>
          <w:szCs w:val="32"/>
          <w:cs/>
          <w:lang w:val="en-GB"/>
        </w:rPr>
        <w:t>สำหรับ</w:t>
      </w:r>
      <w:r w:rsidR="00596A43">
        <w:rPr>
          <w:rFonts w:asciiTheme="majorBidi" w:eastAsia="Times New Roman" w:hAnsiTheme="majorBidi" w:cstheme="majorBidi" w:hint="cs"/>
          <w:b w:val="0"/>
          <w:bCs w:val="0"/>
          <w:sz w:val="32"/>
          <w:szCs w:val="32"/>
          <w:cs/>
          <w:lang w:val="en-GB"/>
        </w:rPr>
        <w:t>ปี</w:t>
      </w:r>
      <w:r w:rsidRPr="00831431">
        <w:rPr>
          <w:rFonts w:eastAsia="Times New Roman"/>
          <w:b w:val="0"/>
          <w:bCs w:val="0"/>
          <w:sz w:val="32"/>
          <w:szCs w:val="32"/>
          <w:cs/>
          <w:lang w:val="en-GB"/>
        </w:rPr>
        <w:t xml:space="preserve">สิ้นสุดวันที่ </w:t>
      </w:r>
      <w:r w:rsidR="00596A43">
        <w:rPr>
          <w:rFonts w:eastAsia="Times New Roman"/>
          <w:b w:val="0"/>
          <w:bCs w:val="0"/>
          <w:sz w:val="32"/>
          <w:szCs w:val="32"/>
          <w:lang w:val="en-GB"/>
        </w:rPr>
        <w:t xml:space="preserve">31 </w:t>
      </w:r>
      <w:r w:rsidR="00596A43">
        <w:rPr>
          <w:rFonts w:eastAsia="Times New Roman"/>
          <w:b w:val="0"/>
          <w:bCs w:val="0"/>
          <w:sz w:val="32"/>
          <w:szCs w:val="32"/>
          <w:cs/>
          <w:lang w:val="en-GB"/>
        </w:rPr>
        <w:t xml:space="preserve">ธันวาคม </w:t>
      </w:r>
      <w:r w:rsidR="00596A43">
        <w:rPr>
          <w:rFonts w:eastAsia="Times New Roman"/>
          <w:b w:val="0"/>
          <w:bCs w:val="0"/>
          <w:sz w:val="32"/>
          <w:szCs w:val="32"/>
          <w:lang w:val="en-GB"/>
        </w:rPr>
        <w:t>2567</w:t>
      </w:r>
    </w:p>
    <w:p w14:paraId="3AB45A91" w14:textId="77777777" w:rsidR="000969C0" w:rsidRPr="00732BC3" w:rsidRDefault="000969C0" w:rsidP="000969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732BC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4034C83" w14:textId="393A6ED5" w:rsidR="000969C0" w:rsidRDefault="000969C0" w:rsidP="00096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jc w:val="center"/>
        <w:rPr>
          <w:rFonts w:asciiTheme="majorBidi" w:hAnsiTheme="majorBidi" w:cstheme="majorBidi"/>
          <w:sz w:val="32"/>
          <w:szCs w:val="32"/>
          <w:cs/>
        </w:rPr>
        <w:sectPr w:rsidR="000969C0" w:rsidSect="006C6EA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691" w:right="1152" w:bottom="576" w:left="1152" w:header="706" w:footer="706" w:gutter="0"/>
          <w:cols w:space="708"/>
          <w:docGrid w:linePitch="360"/>
        </w:sectPr>
      </w:pPr>
      <w:r w:rsidRPr="00732BC3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6CC915A8" w14:textId="77777777" w:rsidR="000969C0" w:rsidRPr="000969C0" w:rsidRDefault="000969C0" w:rsidP="000969C0">
      <w:pPr>
        <w:autoSpaceDE w:val="0"/>
        <w:autoSpaceDN w:val="0"/>
        <w:adjustRightInd w:val="0"/>
        <w:spacing w:after="240" w:line="370" w:lineRule="exact"/>
        <w:rPr>
          <w:rFonts w:asciiTheme="majorBidi" w:hAnsiTheme="majorBidi" w:cstheme="majorBidi"/>
          <w:b/>
          <w:bCs/>
          <w:position w:val="1"/>
          <w:sz w:val="32"/>
          <w:szCs w:val="32"/>
        </w:rPr>
      </w:pPr>
      <w:r w:rsidRPr="000969C0">
        <w:rPr>
          <w:rFonts w:asciiTheme="majorBidi" w:hAnsiTheme="majorBidi" w:cstheme="majorBidi"/>
          <w:b/>
          <w:bCs/>
          <w:position w:val="1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12CC3FFD" w14:textId="423B3D21" w:rsidR="00596A43" w:rsidRPr="00596A43" w:rsidRDefault="00596A43" w:rsidP="00596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right="-43"/>
        <w:rPr>
          <w:rFonts w:asciiTheme="majorBidi" w:hAnsiTheme="majorBidi" w:cstheme="majorBidi"/>
          <w:b/>
          <w:bCs/>
        </w:rPr>
      </w:pPr>
      <w:r w:rsidRPr="00596A43">
        <w:rPr>
          <w:rFonts w:asciiTheme="majorBidi" w:hAnsiTheme="majorBidi" w:cstheme="majorBidi"/>
          <w:b/>
          <w:bCs/>
          <w:cs/>
        </w:rPr>
        <w:t>เสนอ</w:t>
      </w:r>
      <w:r w:rsidR="00464CF4">
        <w:rPr>
          <w:rFonts w:asciiTheme="majorBidi" w:hAnsiTheme="majorBidi" w:cstheme="majorBidi"/>
          <w:b/>
          <w:bCs/>
        </w:rPr>
        <w:t xml:space="preserve"> </w:t>
      </w:r>
      <w:r w:rsidRPr="00596A43">
        <w:rPr>
          <w:rFonts w:asciiTheme="majorBidi" w:hAnsiTheme="majorBidi" w:cstheme="majorBidi"/>
          <w:b/>
          <w:bCs/>
          <w:cs/>
        </w:rPr>
        <w:t>ผู้ถือหุ้นบริษัท แอล เอช ไฟแนนซ์เชียล กรุ๊ป จำกัด (มหาชน)</w:t>
      </w:r>
    </w:p>
    <w:p w14:paraId="06455B13" w14:textId="4A47C887" w:rsidR="000969C0" w:rsidRPr="009A2699" w:rsidRDefault="000969C0" w:rsidP="003449CE">
      <w:pPr>
        <w:autoSpaceDE w:val="0"/>
        <w:autoSpaceDN w:val="0"/>
        <w:adjustRightInd w:val="0"/>
        <w:spacing w:line="370" w:lineRule="exact"/>
        <w:jc w:val="both"/>
        <w:rPr>
          <w:rFonts w:asciiTheme="majorBidi" w:hAnsiTheme="majorBidi" w:cstheme="majorBidi"/>
          <w:i/>
          <w:iCs/>
          <w:position w:val="1"/>
        </w:rPr>
      </w:pPr>
      <w:r w:rsidRPr="009A2699">
        <w:rPr>
          <w:rFonts w:asciiTheme="majorBidi" w:hAnsiTheme="majorBidi" w:cstheme="majorBidi"/>
          <w:i/>
          <w:iCs/>
          <w:position w:val="1"/>
          <w:cs/>
        </w:rPr>
        <w:t>ความเห็น</w:t>
      </w:r>
    </w:p>
    <w:p w14:paraId="0B2382FF" w14:textId="77777777" w:rsidR="003449CE" w:rsidRPr="009A2699" w:rsidRDefault="003449CE" w:rsidP="003449CE">
      <w:pPr>
        <w:autoSpaceDE w:val="0"/>
        <w:autoSpaceDN w:val="0"/>
        <w:adjustRightInd w:val="0"/>
        <w:spacing w:line="370" w:lineRule="exact"/>
        <w:jc w:val="both"/>
        <w:rPr>
          <w:rFonts w:asciiTheme="majorBidi" w:hAnsiTheme="majorBidi" w:cstheme="majorBidi"/>
          <w:position w:val="1"/>
        </w:rPr>
      </w:pPr>
    </w:p>
    <w:p w14:paraId="2DC3941D" w14:textId="6ACCE6E8" w:rsidR="000969C0" w:rsidRPr="009A2699" w:rsidRDefault="000969C0" w:rsidP="00344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cstheme="majorBidi"/>
          <w:position w:val="1"/>
        </w:rPr>
      </w:pPr>
      <w:r w:rsidRPr="009A2699">
        <w:rPr>
          <w:rFonts w:cstheme="majorBidi" w:hint="cs"/>
          <w:position w:val="1"/>
          <w:cs/>
        </w:rPr>
        <w:t>ข้าพเจ้าได้ตรวจสอบงบการเงิน</w:t>
      </w:r>
      <w:r w:rsidR="00F043F5" w:rsidRPr="009A2699">
        <w:rPr>
          <w:rFonts w:cstheme="majorBidi" w:hint="cs"/>
          <w:position w:val="1"/>
          <w:cs/>
        </w:rPr>
        <w:t>รวมและงบการเงินเฉพาะกิจการ</w:t>
      </w:r>
      <w:r w:rsidR="00662910" w:rsidRPr="009A2699">
        <w:rPr>
          <w:rFonts w:cstheme="majorBidi" w:hint="cs"/>
          <w:position w:val="1"/>
          <w:cs/>
        </w:rPr>
        <w:t>ของ</w:t>
      </w:r>
      <w:r w:rsidR="00F043F5" w:rsidRPr="009A2699">
        <w:rPr>
          <w:rFonts w:hint="cs"/>
          <w:position w:val="1"/>
          <w:cs/>
        </w:rPr>
        <w:t>บริษัท</w:t>
      </w:r>
      <w:r w:rsidR="00F043F5" w:rsidRPr="009A2699">
        <w:rPr>
          <w:position w:val="1"/>
          <w:cs/>
        </w:rPr>
        <w:t xml:space="preserve"> </w:t>
      </w:r>
      <w:r w:rsidR="00F043F5" w:rsidRPr="009A2699">
        <w:rPr>
          <w:rFonts w:hint="cs"/>
          <w:position w:val="1"/>
          <w:cs/>
        </w:rPr>
        <w:t>แอล</w:t>
      </w:r>
      <w:r w:rsidR="00F043F5" w:rsidRPr="009A2699">
        <w:rPr>
          <w:position w:val="1"/>
          <w:cs/>
        </w:rPr>
        <w:t xml:space="preserve"> </w:t>
      </w:r>
      <w:r w:rsidR="00F043F5" w:rsidRPr="009A2699">
        <w:rPr>
          <w:rFonts w:hint="cs"/>
          <w:position w:val="1"/>
          <w:cs/>
        </w:rPr>
        <w:t>เอช</w:t>
      </w:r>
      <w:r w:rsidR="00F043F5" w:rsidRPr="009A2699">
        <w:rPr>
          <w:position w:val="1"/>
          <w:cs/>
        </w:rPr>
        <w:t xml:space="preserve"> </w:t>
      </w:r>
      <w:r w:rsidR="00F043F5" w:rsidRPr="009A2699">
        <w:rPr>
          <w:rFonts w:hint="cs"/>
          <w:position w:val="1"/>
          <w:cs/>
        </w:rPr>
        <w:t>ไฟแนนซ์เชียล</w:t>
      </w:r>
      <w:r w:rsidR="00F043F5" w:rsidRPr="009A2699">
        <w:rPr>
          <w:position w:val="1"/>
          <w:cs/>
        </w:rPr>
        <w:t xml:space="preserve"> </w:t>
      </w:r>
      <w:r w:rsidR="00F043F5" w:rsidRPr="009A2699">
        <w:rPr>
          <w:rFonts w:hint="cs"/>
          <w:position w:val="1"/>
          <w:cs/>
        </w:rPr>
        <w:t>กรุ๊ป</w:t>
      </w:r>
      <w:r w:rsidR="00F043F5" w:rsidRPr="009A2699">
        <w:rPr>
          <w:position w:val="1"/>
          <w:cs/>
        </w:rPr>
        <w:t xml:space="preserve"> </w:t>
      </w:r>
      <w:r w:rsidR="00F043F5" w:rsidRPr="009A2699">
        <w:rPr>
          <w:rFonts w:hint="cs"/>
          <w:position w:val="1"/>
          <w:cs/>
        </w:rPr>
        <w:t xml:space="preserve">จำกัด </w:t>
      </w:r>
      <w:r w:rsidR="00F043F5" w:rsidRPr="009A2699">
        <w:rPr>
          <w:position w:val="1"/>
          <w:cs/>
        </w:rPr>
        <w:t>(</w:t>
      </w:r>
      <w:r w:rsidR="00F043F5" w:rsidRPr="009A2699">
        <w:rPr>
          <w:rFonts w:hint="cs"/>
          <w:position w:val="1"/>
          <w:cs/>
        </w:rPr>
        <w:t>มหาชน</w:t>
      </w:r>
      <w:r w:rsidR="00F043F5" w:rsidRPr="009A2699">
        <w:rPr>
          <w:position w:val="1"/>
          <w:cs/>
        </w:rPr>
        <w:t>)</w:t>
      </w:r>
      <w:r w:rsidR="00F043F5" w:rsidRPr="009A2699">
        <w:rPr>
          <w:rFonts w:hint="cs"/>
          <w:position w:val="1"/>
          <w:cs/>
        </w:rPr>
        <w:t xml:space="preserve"> และบริษัทย่อย </w:t>
      </w:r>
      <w:r w:rsidRPr="009A2699">
        <w:rPr>
          <w:rFonts w:asciiTheme="majorBidi" w:hAnsiTheme="majorBidi"/>
          <w:position w:val="1"/>
        </w:rPr>
        <w:t>(</w:t>
      </w:r>
      <w:r w:rsidR="00F043F5" w:rsidRPr="009A2699">
        <w:rPr>
          <w:rFonts w:asciiTheme="majorBidi" w:hAnsiTheme="majorBidi" w:hint="cs"/>
          <w:position w:val="1"/>
          <w:cs/>
        </w:rPr>
        <w:t>กลุ่มบริษัท</w:t>
      </w:r>
      <w:r w:rsidRPr="009A2699">
        <w:rPr>
          <w:rFonts w:asciiTheme="majorBidi" w:hAnsiTheme="majorBidi" w:hint="cs"/>
          <w:position w:val="1"/>
          <w:cs/>
        </w:rPr>
        <w:t>)</w:t>
      </w:r>
      <w:r w:rsidR="00F043F5" w:rsidRPr="009A2699">
        <w:rPr>
          <w:rFonts w:asciiTheme="majorBidi" w:hAnsiTheme="majorBidi" w:hint="cs"/>
          <w:position w:val="1"/>
          <w:cs/>
        </w:rPr>
        <w:t xml:space="preserve"> </w:t>
      </w:r>
      <w:r w:rsidR="00F043F5" w:rsidRPr="009A2699">
        <w:rPr>
          <w:cs/>
        </w:rPr>
        <w:t>และของเฉพาะบริษัท</w:t>
      </w:r>
      <w:r w:rsidR="00F043F5" w:rsidRPr="009A2699">
        <w:rPr>
          <w:rFonts w:hint="cs"/>
          <w:cs/>
        </w:rPr>
        <w:t xml:space="preserve"> </w:t>
      </w:r>
      <w:r w:rsidR="00F043F5" w:rsidRPr="009A2699">
        <w:rPr>
          <w:rFonts w:hint="cs"/>
          <w:position w:val="1"/>
          <w:cs/>
        </w:rPr>
        <w:t>แอล</w:t>
      </w:r>
      <w:r w:rsidR="00F043F5" w:rsidRPr="009A2699">
        <w:rPr>
          <w:position w:val="1"/>
          <w:cs/>
        </w:rPr>
        <w:t xml:space="preserve"> </w:t>
      </w:r>
      <w:r w:rsidR="00F043F5" w:rsidRPr="009A2699">
        <w:rPr>
          <w:rFonts w:hint="cs"/>
          <w:position w:val="1"/>
          <w:cs/>
        </w:rPr>
        <w:t>เอช</w:t>
      </w:r>
      <w:r w:rsidR="00F043F5" w:rsidRPr="009A2699">
        <w:rPr>
          <w:position w:val="1"/>
          <w:cs/>
        </w:rPr>
        <w:t xml:space="preserve"> </w:t>
      </w:r>
      <w:r w:rsidR="00F043F5" w:rsidRPr="009A2699">
        <w:rPr>
          <w:rFonts w:hint="cs"/>
          <w:position w:val="1"/>
          <w:cs/>
        </w:rPr>
        <w:t>ไฟแนนซ์เชียล</w:t>
      </w:r>
      <w:r w:rsidR="00F043F5" w:rsidRPr="009A2699">
        <w:rPr>
          <w:position w:val="1"/>
          <w:cs/>
        </w:rPr>
        <w:t xml:space="preserve"> </w:t>
      </w:r>
      <w:r w:rsidR="00F043F5" w:rsidRPr="009A2699">
        <w:rPr>
          <w:rFonts w:hint="cs"/>
          <w:position w:val="1"/>
          <w:cs/>
        </w:rPr>
        <w:t>กรุ๊ป</w:t>
      </w:r>
      <w:r w:rsidR="00F043F5" w:rsidRPr="009A2699">
        <w:rPr>
          <w:position w:val="1"/>
          <w:cs/>
        </w:rPr>
        <w:t xml:space="preserve"> </w:t>
      </w:r>
      <w:r w:rsidR="00F043F5" w:rsidRPr="009A2699">
        <w:rPr>
          <w:rFonts w:hint="cs"/>
          <w:position w:val="1"/>
          <w:cs/>
        </w:rPr>
        <w:t xml:space="preserve">จำกัด </w:t>
      </w:r>
      <w:r w:rsidR="00F043F5" w:rsidRPr="009A2699">
        <w:rPr>
          <w:position w:val="1"/>
          <w:cs/>
        </w:rPr>
        <w:t>(</w:t>
      </w:r>
      <w:r w:rsidR="00F043F5" w:rsidRPr="009A2699">
        <w:rPr>
          <w:rFonts w:hint="cs"/>
          <w:position w:val="1"/>
          <w:cs/>
        </w:rPr>
        <w:t>มหาชน</w:t>
      </w:r>
      <w:r w:rsidR="00F043F5" w:rsidRPr="009A2699">
        <w:rPr>
          <w:position w:val="1"/>
          <w:cs/>
        </w:rPr>
        <w:t>)</w:t>
      </w:r>
      <w:r w:rsidR="00F043F5" w:rsidRPr="009A2699">
        <w:rPr>
          <w:rFonts w:hint="cs"/>
          <w:position w:val="1"/>
          <w:cs/>
        </w:rPr>
        <w:t xml:space="preserve"> (บริษัท) </w:t>
      </w:r>
      <w:r w:rsidR="001D79BA">
        <w:rPr>
          <w:rFonts w:hint="cs"/>
          <w:position w:val="1"/>
          <w:cs/>
        </w:rPr>
        <w:t>ตามลำดับ</w:t>
      </w:r>
      <w:r w:rsidR="001D79BA">
        <w:rPr>
          <w:position w:val="1"/>
          <w:cs/>
        </w:rPr>
        <w:br/>
      </w:r>
      <w:r w:rsidR="00F043F5" w:rsidRPr="009A2699">
        <w:rPr>
          <w:rFonts w:hint="cs"/>
          <w:position w:val="1"/>
          <w:cs/>
        </w:rPr>
        <w:t>ซึ่งประกอบด้วยงบฐานะการเงินรวมและงบฐานะการเงินเฉพาะกิจการ</w:t>
      </w:r>
      <w:r w:rsidR="00F043F5" w:rsidRPr="009A2699">
        <w:rPr>
          <w:position w:val="1"/>
          <w:cs/>
        </w:rPr>
        <w:t xml:space="preserve"> </w:t>
      </w:r>
      <w:r w:rsidR="00F043F5" w:rsidRPr="009A2699">
        <w:rPr>
          <w:rFonts w:hint="cs"/>
          <w:position w:val="1"/>
          <w:cs/>
        </w:rPr>
        <w:t>ณ</w:t>
      </w:r>
      <w:r w:rsidR="00F043F5" w:rsidRPr="009A2699">
        <w:rPr>
          <w:position w:val="1"/>
          <w:cs/>
        </w:rPr>
        <w:t xml:space="preserve"> </w:t>
      </w:r>
      <w:r w:rsidR="00F043F5" w:rsidRPr="009A2699">
        <w:rPr>
          <w:rFonts w:hint="cs"/>
          <w:position w:val="1"/>
          <w:cs/>
        </w:rPr>
        <w:t>วันที่</w:t>
      </w:r>
      <w:r w:rsidR="00F043F5" w:rsidRPr="009A2699">
        <w:rPr>
          <w:position w:val="1"/>
          <w:cs/>
        </w:rPr>
        <w:t xml:space="preserve"> </w:t>
      </w:r>
      <w:r w:rsidR="00596A43" w:rsidRPr="009A2699">
        <w:rPr>
          <w:rFonts w:cstheme="majorBidi"/>
          <w:color w:val="000000"/>
          <w:position w:val="1"/>
        </w:rPr>
        <w:t xml:space="preserve">31 </w:t>
      </w:r>
      <w:r w:rsidR="00596A43" w:rsidRPr="009A2699">
        <w:rPr>
          <w:rFonts w:cstheme="majorBidi"/>
          <w:color w:val="000000"/>
          <w:position w:val="1"/>
          <w:cs/>
        </w:rPr>
        <w:t xml:space="preserve">ธันวาคม </w:t>
      </w:r>
      <w:r w:rsidR="00596A43" w:rsidRPr="009A2699">
        <w:rPr>
          <w:rFonts w:cstheme="majorBidi"/>
          <w:color w:val="000000"/>
          <w:position w:val="1"/>
        </w:rPr>
        <w:t>2567</w:t>
      </w:r>
      <w:r w:rsidR="00596A43" w:rsidRPr="009A2699">
        <w:rPr>
          <w:rFonts w:cstheme="majorBidi"/>
          <w:position w:val="1"/>
        </w:rPr>
        <w:t xml:space="preserve"> </w:t>
      </w:r>
      <w:r w:rsidR="00F043F5" w:rsidRPr="009A2699">
        <w:rPr>
          <w:rFonts w:asciiTheme="majorBidi" w:hAnsiTheme="majorBidi" w:hint="cs"/>
          <w:cs/>
        </w:rPr>
        <w:t>งบกำไรขาดทุนและกำไรขาดทุนเบ็ดเสร็จอื่น</w:t>
      </w:r>
      <w:r w:rsidR="00F043F5" w:rsidRPr="009A2699">
        <w:rPr>
          <w:rFonts w:asciiTheme="majorBidi" w:hAnsiTheme="majorBidi" w:cstheme="majorBidi"/>
          <w:cs/>
        </w:rPr>
        <w:t>รวมและ</w:t>
      </w:r>
      <w:r w:rsidR="00F043F5" w:rsidRPr="009A2699">
        <w:rPr>
          <w:rFonts w:asciiTheme="majorBidi" w:hAnsiTheme="majorBidi" w:hint="cs"/>
          <w:cs/>
        </w:rPr>
        <w:t>งบกำไรขาดทุนและกำไรขาดทุนเบ็ดเสร็จอื่น</w:t>
      </w:r>
      <w:r w:rsidR="00F043F5" w:rsidRPr="009A2699">
        <w:rPr>
          <w:rFonts w:asciiTheme="majorBidi" w:hAnsiTheme="majorBidi" w:cstheme="majorBidi"/>
          <w:cs/>
        </w:rPr>
        <w:t>เฉพาะ</w:t>
      </w:r>
      <w:r w:rsidR="00F043F5" w:rsidRPr="009A2699">
        <w:rPr>
          <w:rFonts w:asciiTheme="majorBidi" w:hAnsiTheme="majorBidi" w:cstheme="majorBidi" w:hint="cs"/>
          <w:cs/>
        </w:rPr>
        <w:t xml:space="preserve">กิจการ </w:t>
      </w:r>
      <w:r w:rsidR="00F043F5" w:rsidRPr="009A2699">
        <w:rPr>
          <w:rFonts w:asciiTheme="majorBidi" w:hAnsiTheme="majorBidi" w:hint="cs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043F5" w:rsidRPr="009A2699">
        <w:rPr>
          <w:rFonts w:asciiTheme="majorBidi" w:hAnsiTheme="majorBidi"/>
          <w:cs/>
        </w:rPr>
        <w:t xml:space="preserve"> </w:t>
      </w:r>
      <w:r w:rsidR="00F043F5" w:rsidRPr="009A2699">
        <w:rPr>
          <w:rFonts w:asciiTheme="majorBidi" w:hAnsiTheme="majorBidi" w:hint="cs"/>
          <w:cs/>
        </w:rPr>
        <w:t>และงบกระแสเงินสดรวมและงบกระแสเงินสดเฉพาะกิจการ</w:t>
      </w:r>
      <w:r w:rsidR="00662910" w:rsidRPr="009A2699">
        <w:rPr>
          <w:rFonts w:cstheme="majorBidi"/>
          <w:position w:val="1"/>
        </w:rPr>
        <w:t xml:space="preserve"> </w:t>
      </w:r>
      <w:r w:rsidRPr="009A2699">
        <w:rPr>
          <w:rFonts w:cstheme="majorBidi" w:hint="cs"/>
          <w:position w:val="1"/>
          <w:cs/>
        </w:rPr>
        <w:t>สำหรับ</w:t>
      </w:r>
      <w:r w:rsidR="00596A43" w:rsidRPr="009A2699">
        <w:rPr>
          <w:rFonts w:cstheme="majorBidi" w:hint="cs"/>
          <w:position w:val="1"/>
          <w:cs/>
        </w:rPr>
        <w:t>ปี</w:t>
      </w:r>
      <w:r w:rsidRPr="009A2699">
        <w:rPr>
          <w:rFonts w:cstheme="majorBidi" w:hint="cs"/>
          <w:position w:val="1"/>
          <w:cs/>
        </w:rPr>
        <w:t>สิ้นสุดวันเดียวกัน</w:t>
      </w:r>
      <w:r w:rsidRPr="009A2699">
        <w:rPr>
          <w:rFonts w:cstheme="majorBidi" w:hint="cs"/>
          <w:position w:val="1"/>
        </w:rPr>
        <w:t xml:space="preserve"> </w:t>
      </w:r>
      <w:r w:rsidR="0086023F">
        <w:rPr>
          <w:rFonts w:cstheme="majorBidi" w:hint="cs"/>
          <w:position w:val="1"/>
          <w:cs/>
        </w:rPr>
        <w:t>และ</w:t>
      </w:r>
      <w:r w:rsidRPr="009A2699">
        <w:rPr>
          <w:rFonts w:cstheme="majorBidi" w:hint="cs"/>
          <w:position w:val="1"/>
          <w:cs/>
        </w:rPr>
        <w:t>หมายเหตุ</w:t>
      </w:r>
      <w:r w:rsidR="007D7198" w:rsidRPr="009A2699">
        <w:rPr>
          <w:rFonts w:cstheme="majorBidi" w:hint="cs"/>
          <w:position w:val="1"/>
          <w:cs/>
        </w:rPr>
        <w:t>ประกอบงบการเงิน</w:t>
      </w:r>
      <w:r w:rsidRPr="009A2699">
        <w:rPr>
          <w:rFonts w:cstheme="majorBidi" w:hint="cs"/>
          <w:position w:val="1"/>
          <w:cs/>
        </w:rPr>
        <w:t>ซึ่งประกอบด้วยสรุปนโยบายการบัญชีและ</w:t>
      </w:r>
      <w:r w:rsidR="0052636B" w:rsidRPr="009A2699">
        <w:rPr>
          <w:rFonts w:cstheme="majorBidi" w:hint="cs"/>
          <w:position w:val="1"/>
          <w:cs/>
        </w:rPr>
        <w:t>ข้อมูลอธิบาย</w:t>
      </w:r>
      <w:r w:rsidRPr="009A2699">
        <w:rPr>
          <w:rFonts w:cstheme="majorBidi" w:hint="cs"/>
          <w:position w:val="1"/>
          <w:cs/>
        </w:rPr>
        <w:t>อื่น</w:t>
      </w:r>
      <w:r w:rsidR="0052636B" w:rsidRPr="009A2699">
        <w:rPr>
          <w:rFonts w:cstheme="majorBidi" w:hint="cs"/>
          <w:position w:val="1"/>
          <w:cs/>
        </w:rPr>
        <w:t>ที่มีสาระสำคัญ</w:t>
      </w:r>
    </w:p>
    <w:p w14:paraId="4315D674" w14:textId="77777777" w:rsidR="000969C0" w:rsidRPr="009A2699" w:rsidRDefault="000969C0" w:rsidP="00344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position w:val="1"/>
        </w:rPr>
      </w:pPr>
    </w:p>
    <w:p w14:paraId="5321E6C3" w14:textId="51C33603" w:rsidR="004B038F" w:rsidRPr="009A2699" w:rsidRDefault="00B06E67" w:rsidP="004B0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cstheme="majorBidi"/>
          <w:position w:val="1"/>
          <w:cs/>
        </w:rPr>
        <w:sectPr w:rsidR="004B038F" w:rsidRPr="009A2699" w:rsidSect="00E563A0">
          <w:headerReference w:type="default" r:id="rId13"/>
          <w:pgSz w:w="11909" w:h="16834" w:code="9"/>
          <w:pgMar w:top="691" w:right="1152" w:bottom="576" w:left="1152" w:header="720" w:footer="720" w:gutter="0"/>
          <w:pgNumType w:start="3"/>
          <w:cols w:space="720"/>
          <w:docGrid w:linePitch="360"/>
        </w:sectPr>
      </w:pPr>
      <w:r w:rsidRPr="009A2699">
        <w:rPr>
          <w:rFonts w:cstheme="majorBidi" w:hint="cs"/>
          <w:position w:val="1"/>
          <w:cs/>
        </w:rPr>
        <w:t>ข้าพเจ้าเห็นว่า งบการเงินรวมและงบการเงินเฉพาะ</w:t>
      </w:r>
      <w:r w:rsidR="00464CF4" w:rsidRPr="009A2699">
        <w:rPr>
          <w:rFonts w:cstheme="majorBidi" w:hint="cs"/>
          <w:position w:val="1"/>
          <w:cs/>
        </w:rPr>
        <w:t>กิจการ</w:t>
      </w:r>
      <w:r w:rsidRPr="009A2699">
        <w:rPr>
          <w:rFonts w:cstheme="majorBidi" w:hint="cs"/>
          <w:position w:val="1"/>
          <w:cs/>
        </w:rPr>
        <w:t>ข้างต้นนี้แสดงฐานะการเงินรวมและฐานะการเงินเฉพาะ</w:t>
      </w:r>
      <w:r w:rsidR="00464CF4" w:rsidRPr="009A2699">
        <w:rPr>
          <w:rFonts w:cstheme="majorBidi" w:hint="cs"/>
          <w:position w:val="1"/>
          <w:cs/>
        </w:rPr>
        <w:t>กิจการ</w:t>
      </w:r>
      <w:r w:rsidRPr="009A2699">
        <w:rPr>
          <w:rFonts w:cstheme="majorBidi" w:hint="cs"/>
          <w:position w:val="1"/>
          <w:cs/>
        </w:rPr>
        <w:t>ของกลุ่ม</w:t>
      </w:r>
      <w:r w:rsidR="00464CF4" w:rsidRPr="009A2699">
        <w:rPr>
          <w:rFonts w:cstheme="majorBidi" w:hint="cs"/>
          <w:position w:val="1"/>
          <w:cs/>
        </w:rPr>
        <w:t>บริษัท</w:t>
      </w:r>
      <w:r w:rsidRPr="009A2699">
        <w:rPr>
          <w:rFonts w:cstheme="majorBidi" w:hint="cs"/>
          <w:position w:val="1"/>
          <w:cs/>
        </w:rPr>
        <w:t>และ</w:t>
      </w:r>
      <w:r w:rsidR="00464CF4" w:rsidRPr="009A2699">
        <w:rPr>
          <w:rFonts w:cstheme="majorBidi" w:hint="cs"/>
          <w:position w:val="1"/>
          <w:cs/>
        </w:rPr>
        <w:t>บริษัท</w:t>
      </w:r>
      <w:r w:rsidRPr="009A2699">
        <w:rPr>
          <w:rFonts w:cstheme="majorBidi" w:hint="cs"/>
          <w:position w:val="1"/>
        </w:rPr>
        <w:t xml:space="preserve"> </w:t>
      </w:r>
      <w:r w:rsidRPr="009A2699">
        <w:rPr>
          <w:rFonts w:cstheme="majorBidi" w:hint="cs"/>
          <w:position w:val="1"/>
          <w:cs/>
        </w:rPr>
        <w:t>ตามลำดับ ณ</w:t>
      </w:r>
      <w:r w:rsidRPr="009A2699">
        <w:rPr>
          <w:rFonts w:cstheme="majorBidi" w:hint="cs"/>
          <w:position w:val="1"/>
        </w:rPr>
        <w:t xml:space="preserve"> </w:t>
      </w:r>
      <w:r w:rsidRPr="009A2699">
        <w:rPr>
          <w:rFonts w:cstheme="majorBidi" w:hint="cs"/>
          <w:position w:val="1"/>
          <w:cs/>
        </w:rPr>
        <w:t xml:space="preserve">วันที่ </w:t>
      </w:r>
      <w:r w:rsidRPr="009A2699">
        <w:rPr>
          <w:rFonts w:cstheme="majorBidi"/>
          <w:position w:val="1"/>
        </w:rPr>
        <w:t>31</w:t>
      </w:r>
      <w:r w:rsidRPr="009A2699">
        <w:rPr>
          <w:rFonts w:cstheme="majorBidi" w:hint="cs"/>
          <w:position w:val="1"/>
        </w:rPr>
        <w:t xml:space="preserve"> </w:t>
      </w:r>
      <w:r w:rsidRPr="009A2699">
        <w:rPr>
          <w:rFonts w:cstheme="majorBidi" w:hint="cs"/>
          <w:position w:val="1"/>
          <w:cs/>
        </w:rPr>
        <w:t>ธันวาคม</w:t>
      </w:r>
      <w:r w:rsidRPr="009A2699">
        <w:rPr>
          <w:rFonts w:cstheme="majorBidi" w:hint="cs"/>
          <w:position w:val="1"/>
        </w:rPr>
        <w:t xml:space="preserve"> 256</w:t>
      </w:r>
      <w:r w:rsidR="009D7EEE">
        <w:rPr>
          <w:rFonts w:cstheme="majorBidi"/>
          <w:position w:val="1"/>
        </w:rPr>
        <w:t>7</w:t>
      </w:r>
      <w:r w:rsidRPr="009A2699">
        <w:rPr>
          <w:rFonts w:cstheme="majorBidi" w:hint="cs"/>
          <w:position w:val="1"/>
        </w:rPr>
        <w:t xml:space="preserve"> </w:t>
      </w:r>
      <w:r w:rsidRPr="009A2699">
        <w:rPr>
          <w:rFonts w:cstheme="majorBidi" w:hint="cs"/>
          <w:position w:val="1"/>
          <w:cs/>
        </w:rPr>
        <w:t>ผลการดำเนินงานรวมและผลการดำเนินงานเฉพาะ</w:t>
      </w:r>
      <w:r w:rsidR="00464CF4" w:rsidRPr="009A2699">
        <w:rPr>
          <w:rFonts w:cstheme="majorBidi" w:hint="cs"/>
          <w:position w:val="1"/>
          <w:cs/>
        </w:rPr>
        <w:t>กิจการ</w:t>
      </w:r>
      <w:r w:rsidRPr="009A2699">
        <w:rPr>
          <w:rFonts w:cstheme="majorBidi" w:hint="cs"/>
          <w:position w:val="1"/>
          <w:cs/>
        </w:rPr>
        <w:t xml:space="preserve"> และกระแสเงินสดรวมและกระแสเงินสดเฉพาะ</w:t>
      </w:r>
      <w:r w:rsidR="00464CF4" w:rsidRPr="009A2699">
        <w:rPr>
          <w:rFonts w:cstheme="majorBidi" w:hint="cs"/>
          <w:position w:val="1"/>
          <w:cs/>
        </w:rPr>
        <w:t>กิจการ</w:t>
      </w:r>
      <w:r w:rsidRPr="009A2699">
        <w:rPr>
          <w:rFonts w:cstheme="majorBidi" w:hint="cs"/>
          <w:position w:val="1"/>
        </w:rPr>
        <w:t xml:space="preserve"> </w:t>
      </w:r>
      <w:r w:rsidRPr="009A2699">
        <w:rPr>
          <w:rFonts w:cstheme="majorBidi" w:hint="cs"/>
          <w:position w:val="1"/>
          <w:cs/>
        </w:rPr>
        <w:t>สำหรับปีสิ้นสุดวันเดียวกัน</w:t>
      </w:r>
      <w:r w:rsidRPr="009A2699">
        <w:rPr>
          <w:rFonts w:cstheme="majorBidi" w:hint="cs"/>
          <w:position w:val="1"/>
        </w:rPr>
        <w:t xml:space="preserve"> </w:t>
      </w:r>
      <w:r w:rsidRPr="009A2699">
        <w:rPr>
          <w:rFonts w:cstheme="majorBidi" w:hint="cs"/>
          <w:position w:val="1"/>
          <w:cs/>
        </w:rPr>
        <w:t>โดยถูกต้องตามที่ควรในสาระสำคัญตามมาตรฐานการรายงานทางการเงิน และหลักเกณฑ์ของธนาคารแห่งประเทศไท</w:t>
      </w:r>
      <w:r w:rsidR="004B038F" w:rsidRPr="009A2699">
        <w:rPr>
          <w:rFonts w:cstheme="majorBidi" w:hint="cs"/>
          <w:position w:val="1"/>
          <w:cs/>
        </w:rPr>
        <w:t xml:space="preserve">ย </w:t>
      </w:r>
    </w:p>
    <w:p w14:paraId="4366F2DC" w14:textId="127B425E" w:rsidR="00C71043" w:rsidRDefault="00C71043" w:rsidP="004B0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position w:val="1"/>
        </w:rPr>
      </w:pPr>
      <w:r w:rsidRPr="000969C0">
        <w:rPr>
          <w:rFonts w:asciiTheme="majorBidi" w:hAnsiTheme="majorBidi" w:cstheme="majorBidi"/>
          <w:i/>
          <w:iCs/>
          <w:position w:val="1"/>
          <w:cs/>
        </w:rPr>
        <w:lastRenderedPageBreak/>
        <w:t>เกณฑ์ในการแสดงความเห็น</w:t>
      </w:r>
    </w:p>
    <w:p w14:paraId="0D6EBC99" w14:textId="77777777" w:rsidR="00464CF4" w:rsidRPr="000969C0" w:rsidRDefault="00464CF4" w:rsidP="004B0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position w:val="1"/>
        </w:rPr>
      </w:pPr>
    </w:p>
    <w:p w14:paraId="2B844F5C" w14:textId="5CA214DC" w:rsidR="004B038F" w:rsidRDefault="00C71043" w:rsidP="004B0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eastAsia="Calibri" w:cstheme="majorBidi"/>
          <w:position w:val="1"/>
        </w:rPr>
      </w:pPr>
      <w:r w:rsidRPr="000969C0">
        <w:rPr>
          <w:rFonts w:cstheme="majorBidi" w:hint="cs"/>
          <w:position w:val="1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1D79BA">
        <w:rPr>
          <w:rFonts w:cstheme="majorBidi"/>
          <w:position w:val="1"/>
          <w:cs/>
        </w:rPr>
        <w:br/>
      </w:r>
      <w:r w:rsidRPr="000969C0">
        <w:rPr>
          <w:rFonts w:cstheme="majorBidi" w:hint="cs"/>
          <w:i/>
          <w:iCs/>
          <w:position w:val="1"/>
          <w:cs/>
        </w:rPr>
        <w:t>ความรับผิดชอบของผู้สอบบัญชีต่อการตรวจสอบงบการเงิน</w:t>
      </w:r>
      <w:r>
        <w:rPr>
          <w:rFonts w:cstheme="majorBidi" w:hint="cs"/>
          <w:i/>
          <w:iCs/>
          <w:position w:val="1"/>
          <w:cs/>
        </w:rPr>
        <w:t>รวมและงบการเงินเฉพาะกิจการ</w:t>
      </w:r>
      <w:r w:rsidRPr="000969C0">
        <w:rPr>
          <w:rFonts w:cstheme="majorBidi" w:hint="cs"/>
          <w:position w:val="1"/>
          <w:cs/>
        </w:rPr>
        <w:t>ในรายงานของข้าพเจ้า</w:t>
      </w:r>
      <w:r w:rsidR="005B49F5">
        <w:rPr>
          <w:rFonts w:cstheme="majorBidi"/>
          <w:position w:val="1"/>
        </w:rPr>
        <w:br/>
      </w:r>
      <w:r w:rsidRPr="000969C0">
        <w:rPr>
          <w:rFonts w:cstheme="majorBidi" w:hint="cs"/>
          <w:position w:val="1"/>
          <w:cs/>
        </w:rPr>
        <w:t>ข้าพเจ้ามีความเป็นอิสระจาก</w:t>
      </w:r>
      <w:r w:rsidRPr="00C71043">
        <w:rPr>
          <w:rFonts w:hint="cs"/>
          <w:position w:val="1"/>
          <w:cs/>
        </w:rPr>
        <w:t>กลุ่มบริษัทและบริษัท</w:t>
      </w:r>
      <w:r w:rsidRPr="000969C0">
        <w:rPr>
          <w:rFonts w:cstheme="majorBidi" w:hint="cs"/>
          <w:position w:val="1"/>
          <w:cs/>
        </w:rPr>
        <w:t>ตาม</w:t>
      </w:r>
      <w:r w:rsidRPr="000969C0">
        <w:rPr>
          <w:rFonts w:cstheme="majorBidi" w:hint="cs"/>
          <w:i/>
          <w:iCs/>
          <w:position w:val="1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0969C0">
        <w:rPr>
          <w:rFonts w:cstheme="majorBidi"/>
          <w:i/>
          <w:iCs/>
          <w:position w:val="1"/>
        </w:rPr>
        <w:t xml:space="preserve"> </w:t>
      </w:r>
      <w:r w:rsidRPr="000969C0">
        <w:rPr>
          <w:rFonts w:eastAsia="Calibri" w:cstheme="majorBidi" w:hint="cs"/>
          <w:position w:val="1"/>
          <w:cs/>
        </w:rPr>
        <w:t xml:space="preserve">ที่กำหนดโดยสภาวิชาชีพบัญชี </w:t>
      </w:r>
      <w:r w:rsidRPr="000969C0">
        <w:rPr>
          <w:rFonts w:eastAsia="Calibri" w:cstheme="majorBidi"/>
          <w:position w:val="1"/>
        </w:rPr>
        <w:t>(</w:t>
      </w:r>
      <w:r w:rsidRPr="000969C0">
        <w:rPr>
          <w:rFonts w:eastAsia="Calibri" w:cstheme="majorBidi" w:hint="cs"/>
          <w:position w:val="1"/>
          <w:cs/>
        </w:rPr>
        <w:t>ประมวลจรรยาบรรณของผู้ประกอบวิชาชีพบัญชี</w:t>
      </w:r>
      <w:r w:rsidRPr="000969C0">
        <w:rPr>
          <w:rFonts w:eastAsia="Calibri" w:cstheme="majorBidi"/>
          <w:position w:val="1"/>
        </w:rPr>
        <w:t>)</w:t>
      </w:r>
      <w:r w:rsidRPr="000969C0">
        <w:rPr>
          <w:rFonts w:eastAsia="Calibri" w:cstheme="majorBidi" w:hint="cs"/>
          <w:position w:val="1"/>
          <w:cs/>
        </w:rPr>
        <w:t xml:space="preserve"> ในส่วนที่เกี่ยวข้องกับการตรวจสอบ</w:t>
      </w:r>
      <w:r w:rsidRPr="000969C0">
        <w:rPr>
          <w:rFonts w:cstheme="majorBidi" w:hint="cs"/>
          <w:position w:val="1"/>
          <w:cs/>
        </w:rPr>
        <w:t>งบการเงิน</w:t>
      </w:r>
      <w:r w:rsidR="00520994">
        <w:rPr>
          <w:rFonts w:cstheme="majorBidi" w:hint="cs"/>
          <w:position w:val="1"/>
          <w:cs/>
        </w:rPr>
        <w:t>รวมและงบการเงินเฉพาะกิจการ</w:t>
      </w:r>
      <w:r w:rsidRPr="000969C0">
        <w:rPr>
          <w:rFonts w:eastAsia="Calibri" w:cstheme="majorBidi" w:hint="cs"/>
          <w:position w:val="1"/>
          <w:cs/>
        </w:rPr>
        <w:t xml:space="preserve"> 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</w:t>
      </w:r>
      <w:r>
        <w:rPr>
          <w:rFonts w:eastAsia="Calibri" w:cstheme="majorBidi"/>
          <w:position w:val="1"/>
        </w:rPr>
        <w:t xml:space="preserve"> </w:t>
      </w:r>
      <w:r w:rsidRPr="000969C0">
        <w:rPr>
          <w:rFonts w:eastAsia="Calibri" w:cstheme="majorBidi" w:hint="cs"/>
          <w:position w:val="1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4B038F">
        <w:rPr>
          <w:rFonts w:eastAsia="Calibri" w:cstheme="majorBidi" w:hint="cs"/>
          <w:position w:val="1"/>
          <w:cs/>
        </w:rPr>
        <w:t xml:space="preserve"> </w:t>
      </w:r>
    </w:p>
    <w:p w14:paraId="2EB5C1D8" w14:textId="77777777" w:rsidR="004B038F" w:rsidRPr="00464CF4" w:rsidRDefault="004B038F" w:rsidP="004B0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eastAsia="Calibri" w:cstheme="majorBidi"/>
          <w:position w:val="1"/>
        </w:rPr>
      </w:pPr>
    </w:p>
    <w:p w14:paraId="5B514719" w14:textId="0DE53F30" w:rsidR="000A549F" w:rsidRDefault="000A549F" w:rsidP="004B0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Theme="majorBidi" w:hAnsiTheme="majorBidi"/>
          <w:i/>
          <w:iCs/>
        </w:rPr>
      </w:pPr>
      <w:r w:rsidRPr="002344E3">
        <w:rPr>
          <w:rFonts w:asciiTheme="majorBidi" w:hAnsiTheme="majorBidi" w:hint="cs"/>
          <w:i/>
          <w:iCs/>
          <w:cs/>
        </w:rPr>
        <w:t>เรื่องอื่น</w:t>
      </w:r>
      <w:r w:rsidR="0052636B">
        <w:rPr>
          <w:rFonts w:asciiTheme="majorBidi" w:hAnsiTheme="majorBidi" w:hint="cs"/>
          <w:i/>
          <w:iCs/>
          <w:cs/>
        </w:rPr>
        <w:t xml:space="preserve"> ๆ </w:t>
      </w:r>
    </w:p>
    <w:p w14:paraId="4FDDFE8E" w14:textId="77777777" w:rsidR="00464CF4" w:rsidRPr="000A549F" w:rsidRDefault="00464CF4" w:rsidP="004B0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Theme="majorBidi" w:hAnsiTheme="majorBidi"/>
          <w:i/>
          <w:iCs/>
        </w:rPr>
      </w:pPr>
    </w:p>
    <w:p w14:paraId="66CD95E6" w14:textId="1ADFFFBB" w:rsidR="00B14A07" w:rsidRPr="00202B90" w:rsidRDefault="00351ED9" w:rsidP="000A549F">
      <w:pPr>
        <w:spacing w:line="240" w:lineRule="auto"/>
        <w:jc w:val="thaiDistribute"/>
        <w:rPr>
          <w:position w:val="1"/>
        </w:rPr>
      </w:pPr>
      <w:r w:rsidRPr="00351ED9">
        <w:rPr>
          <w:position w:val="1"/>
          <w:cs/>
        </w:rPr>
        <w:t xml:space="preserve">งบการเงินรวมและงบการเงินเฉพาะกิจการของกลุ่มบริษัทและบริษัท สำหรับปีสิ้นสุดวันที่ </w:t>
      </w:r>
      <w:r w:rsidR="002B1520">
        <w:rPr>
          <w:position w:val="1"/>
        </w:rPr>
        <w:t>31</w:t>
      </w:r>
      <w:r w:rsidRPr="00351ED9">
        <w:rPr>
          <w:position w:val="1"/>
          <w:cs/>
        </w:rPr>
        <w:t xml:space="preserve"> ธันวาคม </w:t>
      </w:r>
      <w:r w:rsidR="002B1520">
        <w:rPr>
          <w:position w:val="1"/>
        </w:rPr>
        <w:t>2566</w:t>
      </w:r>
      <w:r w:rsidRPr="00351ED9">
        <w:rPr>
          <w:position w:val="1"/>
          <w:cs/>
        </w:rPr>
        <w:t xml:space="preserve"> ตรวจสอบโดยผู้สอบบัญชีอื่น ซึ่งแสดงความเห็นอย่างไม่มีเงื่อนไขตามรายงานลงวันที่</w:t>
      </w:r>
      <w:r>
        <w:rPr>
          <w:position w:val="1"/>
        </w:rPr>
        <w:t xml:space="preserve"> </w:t>
      </w:r>
      <w:r w:rsidR="003449CE" w:rsidRPr="00202B90">
        <w:rPr>
          <w:position w:val="1"/>
        </w:rPr>
        <w:t xml:space="preserve">23 </w:t>
      </w:r>
      <w:r w:rsidR="003449CE" w:rsidRPr="00202B90">
        <w:rPr>
          <w:rFonts w:hint="cs"/>
          <w:position w:val="1"/>
          <w:cs/>
        </w:rPr>
        <w:t>กุมภาพันธ์</w:t>
      </w:r>
      <w:r w:rsidR="003449CE" w:rsidRPr="00202B90">
        <w:rPr>
          <w:position w:val="1"/>
          <w:cs/>
        </w:rPr>
        <w:t xml:space="preserve"> </w:t>
      </w:r>
      <w:r w:rsidR="003449CE" w:rsidRPr="00202B90">
        <w:rPr>
          <w:position w:val="1"/>
        </w:rPr>
        <w:t>2567</w:t>
      </w:r>
    </w:p>
    <w:p w14:paraId="676FF692" w14:textId="77777777" w:rsidR="00520994" w:rsidRPr="00464CF4" w:rsidRDefault="00520994" w:rsidP="000A549F">
      <w:pPr>
        <w:spacing w:line="240" w:lineRule="auto"/>
        <w:jc w:val="thaiDistribute"/>
        <w:rPr>
          <w:rFonts w:cstheme="majorBidi"/>
          <w:position w:val="1"/>
        </w:rPr>
      </w:pPr>
    </w:p>
    <w:p w14:paraId="4D53258A" w14:textId="77777777" w:rsidR="00520994" w:rsidRPr="00C101D5" w:rsidRDefault="00520994" w:rsidP="00520994">
      <w:pPr>
        <w:jc w:val="thaiDistribute"/>
        <w:rPr>
          <w:i/>
          <w:iCs/>
        </w:rPr>
      </w:pPr>
      <w:r w:rsidRPr="00C101D5">
        <w:rPr>
          <w:i/>
          <w:iCs/>
          <w:cs/>
        </w:rPr>
        <w:t>เรื่องสำคัญในการตรวจสอบ</w:t>
      </w:r>
    </w:p>
    <w:p w14:paraId="09D40B8F" w14:textId="77777777" w:rsidR="00520994" w:rsidRPr="00464CF4" w:rsidRDefault="00520994" w:rsidP="00520994">
      <w:pPr>
        <w:jc w:val="thaiDistribute"/>
        <w:rPr>
          <w:rFonts w:eastAsia="Calibri"/>
        </w:rPr>
      </w:pPr>
    </w:p>
    <w:p w14:paraId="26CC1A0F" w14:textId="230214DC" w:rsidR="00464CF4" w:rsidRDefault="00520994" w:rsidP="00520994">
      <w:pPr>
        <w:jc w:val="thaiDistribute"/>
        <w:rPr>
          <w:rFonts w:eastAsia="Calibri"/>
          <w:cs/>
        </w:rPr>
      </w:pPr>
      <w:r w:rsidRPr="00C101D5">
        <w:rPr>
          <w:rFonts w:eastAsia="Calibri"/>
          <w:cs/>
        </w:rPr>
        <w:t>เรื่อง</w:t>
      </w:r>
      <w:r w:rsidRPr="00520994">
        <w:rPr>
          <w:rFonts w:eastAsia="Calibri"/>
          <w:cs/>
        </w:rPr>
        <w:t>สำคัญในการตรวจสอบคือเรื่องต่าง</w:t>
      </w:r>
      <w:r w:rsidR="00B2759D">
        <w:rPr>
          <w:rFonts w:eastAsia="Calibri" w:hint="cs"/>
          <w:cs/>
        </w:rPr>
        <w:t xml:space="preserve"> </w:t>
      </w:r>
      <w:r w:rsidRPr="00520994">
        <w:rPr>
          <w:rFonts w:eastAsia="Calibri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520994">
        <w:rPr>
          <w:cs/>
        </w:rPr>
        <w:t>รวมและงบการเงินเฉพ</w:t>
      </w:r>
      <w:r w:rsidR="00910209">
        <w:rPr>
          <w:rFonts w:hint="cs"/>
          <w:cs/>
        </w:rPr>
        <w:t>าะ</w:t>
      </w:r>
      <w:r w:rsidRPr="00520994">
        <w:rPr>
          <w:cs/>
        </w:rPr>
        <w:t>กิจการ</w:t>
      </w:r>
      <w:r w:rsidRPr="00520994">
        <w:rPr>
          <w:rFonts w:eastAsia="Calibri"/>
          <w:cs/>
        </w:rPr>
        <w:t>สำหรับงวด</w:t>
      </w:r>
      <w:r w:rsidRPr="00520994">
        <w:rPr>
          <w:rFonts w:eastAsia="Calibri"/>
          <w:spacing w:val="16"/>
          <w:cs/>
        </w:rPr>
        <w:t>ปัจจุบัน ข้าพเจ้าได้นำเรื่องเหล่านี้มาพิจารณาในบริบทของ</w:t>
      </w:r>
      <w:r w:rsidRPr="00520994">
        <w:rPr>
          <w:rFonts w:eastAsia="Calibri"/>
          <w:cs/>
        </w:rPr>
        <w:t>การตรวจสอบงบการเงิน</w:t>
      </w:r>
      <w:r w:rsidRPr="00520994">
        <w:rPr>
          <w:cs/>
        </w:rPr>
        <w:t>รวมและงบการเงินเฉพาะกิจการ</w:t>
      </w:r>
      <w:r w:rsidRPr="00520994">
        <w:rPr>
          <w:rFonts w:eastAsia="Calibri"/>
          <w:cs/>
        </w:rPr>
        <w:t>โดยรวม</w:t>
      </w:r>
      <w:r w:rsidRPr="007616B3">
        <w:rPr>
          <w:rFonts w:eastAsia="Calibri"/>
          <w:cs/>
        </w:rPr>
        <w:t>และในการแสดงความเห็นของ</w:t>
      </w:r>
      <w:r w:rsidRPr="007616B3">
        <w:rPr>
          <w:cs/>
        </w:rPr>
        <w:t>ข้าพเจ้า</w:t>
      </w:r>
      <w:r w:rsidRPr="007616B3">
        <w:rPr>
          <w:rFonts w:eastAsia="Calibri"/>
          <w:cs/>
        </w:rPr>
        <w:t xml:space="preserve"> ทั้งนี้</w:t>
      </w:r>
      <w:r w:rsidRPr="007616B3">
        <w:rPr>
          <w:cs/>
        </w:rPr>
        <w:t>ข้าพเจ้า</w:t>
      </w:r>
      <w:r w:rsidRPr="007616B3">
        <w:rPr>
          <w:rFonts w:eastAsia="Calibri"/>
          <w:cs/>
        </w:rPr>
        <w:t>ไม่ได้แสดงความเห็นแยกต่างหากสำหรับเรื่องเหล่านี้</w:t>
      </w:r>
      <w:r w:rsidR="00464CF4">
        <w:rPr>
          <w:rFonts w:eastAsia="Calibri"/>
          <w:cs/>
        </w:rPr>
        <w:br w:type="page"/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4812"/>
        <w:gridCol w:w="4813"/>
      </w:tblGrid>
      <w:tr w:rsidR="00520994" w:rsidRPr="00520994" w14:paraId="217600FD" w14:textId="77777777" w:rsidTr="006D07AE">
        <w:trPr>
          <w:tblHeader/>
        </w:trPr>
        <w:tc>
          <w:tcPr>
            <w:tcW w:w="9625" w:type="dxa"/>
            <w:gridSpan w:val="2"/>
            <w:shd w:val="clear" w:color="auto" w:fill="auto"/>
          </w:tcPr>
          <w:p w14:paraId="46FE364D" w14:textId="1E6256DE" w:rsidR="00520994" w:rsidRPr="00B414E1" w:rsidRDefault="00520994" w:rsidP="0052099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Cs w:val="28"/>
              </w:rPr>
            </w:pPr>
            <w:r w:rsidRPr="00B414E1">
              <w:rPr>
                <w:rFonts w:ascii="Angsana New" w:hAnsi="Angsana New"/>
                <w:b/>
                <w:bCs/>
                <w:szCs w:val="28"/>
                <w:cs/>
              </w:rPr>
              <w:t>ค่าเผื่อผลขาดทุนด้านเครดิตที่คาดว่าจะเกิดขึ้นสำหรับเงินให้สินเชื่อ</w:t>
            </w:r>
            <w:r w:rsidR="009142E3">
              <w:rPr>
                <w:rFonts w:ascii="Angsana New" w:hAnsi="Angsana New" w:hint="cs"/>
                <w:b/>
                <w:bCs/>
                <w:szCs w:val="28"/>
                <w:cs/>
              </w:rPr>
              <w:t>แก่</w:t>
            </w:r>
            <w:r w:rsidRPr="00B414E1">
              <w:rPr>
                <w:rFonts w:ascii="Angsana New" w:hAnsi="Angsana New"/>
                <w:b/>
                <w:bCs/>
                <w:szCs w:val="28"/>
                <w:cs/>
              </w:rPr>
              <w:t>ลูกหนี้</w:t>
            </w:r>
            <w:r w:rsidRPr="00B414E1">
              <w:rPr>
                <w:rFonts w:ascii="Angsana New" w:hAnsi="Angsana New" w:hint="cs"/>
                <w:b/>
                <w:bCs/>
                <w:szCs w:val="28"/>
                <w:cs/>
              </w:rPr>
              <w:t>และดอกเบี้ยค้างรับ</w:t>
            </w:r>
          </w:p>
        </w:tc>
      </w:tr>
      <w:tr w:rsidR="00520994" w:rsidRPr="00520994" w14:paraId="67FBFC63" w14:textId="77777777" w:rsidTr="006D07AE">
        <w:trPr>
          <w:tblHeader/>
        </w:trPr>
        <w:tc>
          <w:tcPr>
            <w:tcW w:w="9625" w:type="dxa"/>
            <w:gridSpan w:val="2"/>
            <w:shd w:val="clear" w:color="auto" w:fill="auto"/>
          </w:tcPr>
          <w:p w14:paraId="4710BBA8" w14:textId="3A7FE5E8" w:rsidR="00520994" w:rsidRPr="00B414E1" w:rsidRDefault="00520994" w:rsidP="0052099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Cs w:val="28"/>
              </w:rPr>
            </w:pPr>
            <w:r w:rsidRPr="00B414E1">
              <w:rPr>
                <w:rFonts w:ascii="Angsana New" w:hAnsi="Angsana New"/>
                <w:szCs w:val="28"/>
                <w:cs/>
              </w:rPr>
              <w:t>อ้างถึงหมายเหตุ</w:t>
            </w:r>
            <w:r w:rsidRPr="00B414E1">
              <w:rPr>
                <w:rFonts w:ascii="Angsana New" w:hAnsi="Angsana New" w:hint="cs"/>
                <w:szCs w:val="28"/>
                <w:cs/>
              </w:rPr>
              <w:t>ประกอบงบการเงินข้อ</w:t>
            </w:r>
            <w:r w:rsidRPr="00B414E1">
              <w:rPr>
                <w:rFonts w:ascii="Angsana New" w:hAnsi="Angsana New"/>
                <w:szCs w:val="28"/>
                <w:cs/>
              </w:rPr>
              <w:t xml:space="preserve"> </w:t>
            </w:r>
            <w:r w:rsidR="00207D4B" w:rsidRPr="00B414E1">
              <w:rPr>
                <w:rFonts w:ascii="Angsana New" w:hAnsi="Angsana New"/>
                <w:szCs w:val="28"/>
              </w:rPr>
              <w:t>5</w:t>
            </w:r>
            <w:r w:rsidRPr="00B414E1">
              <w:rPr>
                <w:rFonts w:ascii="Angsana New" w:hAnsi="Angsana New" w:hint="cs"/>
                <w:szCs w:val="28"/>
                <w:cs/>
              </w:rPr>
              <w:t xml:space="preserve"> (</w:t>
            </w:r>
            <w:r w:rsidR="007B0DEE" w:rsidRPr="00B414E1">
              <w:rPr>
                <w:rFonts w:ascii="Angsana New" w:hAnsi="Angsana New" w:hint="cs"/>
                <w:szCs w:val="28"/>
                <w:cs/>
              </w:rPr>
              <w:t>ฎ</w:t>
            </w:r>
            <w:r w:rsidRPr="00B414E1">
              <w:rPr>
                <w:rFonts w:ascii="Angsana New" w:hAnsi="Angsana New" w:hint="cs"/>
                <w:szCs w:val="28"/>
                <w:cs/>
              </w:rPr>
              <w:t>)</w:t>
            </w:r>
            <w:r w:rsidRPr="00B414E1">
              <w:rPr>
                <w:rFonts w:ascii="Angsana New" w:hAnsi="Angsana New"/>
                <w:szCs w:val="28"/>
              </w:rPr>
              <w:t xml:space="preserve">, </w:t>
            </w:r>
            <w:r w:rsidR="00207D4B" w:rsidRPr="00B414E1">
              <w:rPr>
                <w:rFonts w:ascii="Angsana New" w:hAnsi="Angsana New"/>
                <w:szCs w:val="28"/>
              </w:rPr>
              <w:t>6</w:t>
            </w:r>
            <w:r w:rsidRPr="00B414E1">
              <w:rPr>
                <w:rFonts w:ascii="Angsana New" w:hAnsi="Angsana New"/>
                <w:szCs w:val="28"/>
              </w:rPr>
              <w:t>.1, 1</w:t>
            </w:r>
            <w:r w:rsidR="00207D4B" w:rsidRPr="00B414E1">
              <w:rPr>
                <w:rFonts w:ascii="Angsana New" w:hAnsi="Angsana New"/>
                <w:szCs w:val="28"/>
              </w:rPr>
              <w:t>5</w:t>
            </w:r>
            <w:r w:rsidRPr="00B414E1">
              <w:rPr>
                <w:rFonts w:ascii="Angsana New" w:hAnsi="Angsana New"/>
                <w:szCs w:val="28"/>
              </w:rPr>
              <w:t xml:space="preserve"> </w:t>
            </w:r>
            <w:r w:rsidRPr="00B414E1">
              <w:rPr>
                <w:rFonts w:ascii="Angsana New" w:hAnsi="Angsana New" w:hint="cs"/>
                <w:szCs w:val="28"/>
                <w:cs/>
              </w:rPr>
              <w:t>และ</w:t>
            </w:r>
            <w:r w:rsidRPr="00B414E1">
              <w:rPr>
                <w:rFonts w:ascii="Angsana New" w:hAnsi="Angsana New"/>
                <w:szCs w:val="28"/>
              </w:rPr>
              <w:t xml:space="preserve"> 1</w:t>
            </w:r>
            <w:r w:rsidR="00207D4B" w:rsidRPr="00B414E1">
              <w:rPr>
                <w:rFonts w:ascii="Angsana New" w:hAnsi="Angsana New"/>
                <w:szCs w:val="28"/>
              </w:rPr>
              <w:t>6</w:t>
            </w:r>
          </w:p>
        </w:tc>
      </w:tr>
      <w:tr w:rsidR="00520994" w:rsidRPr="00520994" w14:paraId="6FEB8298" w14:textId="77777777" w:rsidTr="006D07AE">
        <w:trPr>
          <w:tblHeader/>
        </w:trPr>
        <w:tc>
          <w:tcPr>
            <w:tcW w:w="4812" w:type="dxa"/>
            <w:shd w:val="clear" w:color="auto" w:fill="auto"/>
          </w:tcPr>
          <w:p w14:paraId="490E526F" w14:textId="77777777" w:rsidR="00520994" w:rsidRPr="00B414E1" w:rsidRDefault="00520994" w:rsidP="0052099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Cs w:val="28"/>
              </w:rPr>
            </w:pPr>
            <w:r w:rsidRPr="00B414E1">
              <w:rPr>
                <w:rFonts w:ascii="Angsana New" w:hAnsi="Angsana New"/>
                <w:b/>
                <w:bCs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813" w:type="dxa"/>
            <w:shd w:val="clear" w:color="auto" w:fill="auto"/>
          </w:tcPr>
          <w:p w14:paraId="457D3874" w14:textId="77777777" w:rsidR="00520994" w:rsidRPr="00B414E1" w:rsidRDefault="00520994" w:rsidP="0052099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Cs w:val="28"/>
              </w:rPr>
            </w:pPr>
            <w:r w:rsidRPr="00B414E1">
              <w:rPr>
                <w:rFonts w:ascii="Angsana New" w:hAnsi="Angsana New"/>
                <w:b/>
                <w:bCs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520994" w:rsidRPr="00520994" w14:paraId="379FB90B" w14:textId="77777777" w:rsidTr="006D07AE">
        <w:tc>
          <w:tcPr>
            <w:tcW w:w="4812" w:type="dxa"/>
            <w:shd w:val="clear" w:color="auto" w:fill="auto"/>
          </w:tcPr>
          <w:p w14:paraId="38FDF3DC" w14:textId="30F1BE44" w:rsidR="00520994" w:rsidRPr="00B414E1" w:rsidRDefault="00520994" w:rsidP="00520994">
            <w:pPr>
              <w:autoSpaceDE w:val="0"/>
              <w:autoSpaceDN w:val="0"/>
              <w:adjustRightInd w:val="0"/>
              <w:jc w:val="thaiDistribute"/>
              <w:rPr>
                <w:rFonts w:asciiTheme="majorBidi" w:eastAsia="Calibri" w:hAnsiTheme="majorBidi" w:cstheme="majorBidi"/>
                <w:color w:val="000000"/>
                <w:szCs w:val="28"/>
              </w:rPr>
            </w:pPr>
            <w:r w:rsidRPr="00B414E1">
              <w:rPr>
                <w:rFonts w:asciiTheme="majorBidi" w:eastAsia="Calibri" w:hAnsiTheme="majorBidi" w:cstheme="majorBidi"/>
                <w:color w:val="000000"/>
                <w:szCs w:val="28"/>
                <w:cs/>
              </w:rPr>
              <w:t xml:space="preserve">ณ วันที่ </w:t>
            </w:r>
            <w:r w:rsidR="00596A43" w:rsidRPr="00B414E1">
              <w:rPr>
                <w:rFonts w:asciiTheme="majorBidi" w:eastAsia="Calibri" w:hAnsiTheme="majorBidi" w:cstheme="majorBidi"/>
                <w:color w:val="000000"/>
                <w:szCs w:val="28"/>
              </w:rPr>
              <w:t xml:space="preserve">31 </w:t>
            </w:r>
            <w:r w:rsidR="00596A43" w:rsidRPr="00B414E1">
              <w:rPr>
                <w:rFonts w:asciiTheme="majorBidi" w:eastAsia="Calibri" w:hAnsiTheme="majorBidi" w:cstheme="majorBidi"/>
                <w:color w:val="000000"/>
                <w:szCs w:val="28"/>
                <w:cs/>
              </w:rPr>
              <w:t xml:space="preserve">ธันวาคม </w:t>
            </w:r>
            <w:r w:rsidR="00596A43" w:rsidRPr="00B414E1">
              <w:rPr>
                <w:rFonts w:asciiTheme="majorBidi" w:eastAsia="Calibri" w:hAnsiTheme="majorBidi" w:cstheme="majorBidi"/>
                <w:color w:val="000000"/>
                <w:szCs w:val="28"/>
              </w:rPr>
              <w:t>2567</w:t>
            </w:r>
            <w:r w:rsidRPr="00B414E1">
              <w:rPr>
                <w:rFonts w:asciiTheme="majorBidi" w:eastAsia="Calibri" w:hAnsiTheme="majorBidi" w:cstheme="majorBidi"/>
                <w:color w:val="000000"/>
                <w:szCs w:val="28"/>
              </w:rPr>
              <w:t xml:space="preserve"> </w:t>
            </w:r>
            <w:r w:rsidRPr="00B414E1">
              <w:rPr>
                <w:rFonts w:asciiTheme="majorBidi" w:eastAsia="Calibri" w:hAnsiTheme="majorBidi" w:cstheme="majorBidi"/>
                <w:color w:val="000000"/>
                <w:szCs w:val="28"/>
                <w:cs/>
              </w:rPr>
              <w:t xml:space="preserve">เงินให้สินเชื่อแก่ลูกหนี้และดอกเบี้ยค้างรับในงบการเงินรวมเป็นจำนวนเงิน </w:t>
            </w:r>
            <w:r w:rsidR="00E7267F">
              <w:rPr>
                <w:rFonts w:asciiTheme="majorBidi" w:eastAsia="Calibri" w:hAnsiTheme="majorBidi" w:cstheme="majorBidi"/>
                <w:color w:val="000000"/>
                <w:szCs w:val="28"/>
              </w:rPr>
              <w:t>257,723</w:t>
            </w:r>
            <w:r w:rsidR="00207D4B" w:rsidRPr="00B414E1">
              <w:rPr>
                <w:rFonts w:asciiTheme="majorBidi" w:eastAsia="Calibri" w:hAnsiTheme="majorBidi" w:cstheme="majorBidi"/>
                <w:color w:val="000000"/>
                <w:szCs w:val="28"/>
              </w:rPr>
              <w:t xml:space="preserve"> </w:t>
            </w:r>
            <w:r w:rsidRPr="00B414E1">
              <w:rPr>
                <w:rFonts w:asciiTheme="majorBidi" w:eastAsia="Calibri" w:hAnsiTheme="majorBidi" w:cstheme="majorBidi"/>
                <w:color w:val="000000"/>
                <w:szCs w:val="28"/>
                <w:cs/>
              </w:rPr>
              <w:t xml:space="preserve">ล้านบาท โดยมีค่าเผื่อผลขาดทุนด้านเครดิตที่คาดว่าจะเกิดขึ้นจากเงินให้สินเชื่อแก่ลูกหนี้และดอกเบี้ยค้างรับในงบการเงินรวมจำนวนเงิน </w:t>
            </w:r>
            <w:r w:rsidR="00E7267F">
              <w:rPr>
                <w:rFonts w:asciiTheme="majorBidi" w:eastAsia="Calibri" w:hAnsiTheme="majorBidi" w:cstheme="majorBidi"/>
                <w:color w:val="000000"/>
                <w:szCs w:val="28"/>
              </w:rPr>
              <w:t>14,417</w:t>
            </w:r>
            <w:r w:rsidR="00207D4B" w:rsidRPr="00B414E1">
              <w:rPr>
                <w:rFonts w:asciiTheme="majorBidi" w:eastAsia="Calibri" w:hAnsiTheme="majorBidi" w:cstheme="majorBidi"/>
                <w:color w:val="000000"/>
                <w:szCs w:val="28"/>
              </w:rPr>
              <w:t xml:space="preserve"> </w:t>
            </w:r>
            <w:r w:rsidRPr="00B414E1">
              <w:rPr>
                <w:rFonts w:asciiTheme="majorBidi" w:eastAsia="Calibri" w:hAnsiTheme="majorBidi" w:cstheme="majorBidi"/>
                <w:color w:val="000000"/>
                <w:szCs w:val="28"/>
              </w:rPr>
              <w:t xml:space="preserve"> </w:t>
            </w:r>
            <w:r w:rsidRPr="00B414E1">
              <w:rPr>
                <w:rFonts w:asciiTheme="majorBidi" w:eastAsia="Calibri" w:hAnsiTheme="majorBidi" w:cstheme="majorBidi"/>
                <w:color w:val="000000"/>
                <w:szCs w:val="28"/>
                <w:cs/>
              </w:rPr>
              <w:t>ล้านบาท โดยยอดสุทธิ</w:t>
            </w:r>
            <w:r w:rsidR="007B0DEE" w:rsidRPr="00B414E1">
              <w:rPr>
                <w:rFonts w:asciiTheme="majorBidi" w:eastAsia="Calibri" w:hAnsiTheme="majorBidi" w:cstheme="majorBidi"/>
                <w:color w:val="000000"/>
                <w:szCs w:val="28"/>
                <w:cs/>
              </w:rPr>
              <w:t xml:space="preserve">จำนวน </w:t>
            </w:r>
            <w:r w:rsidR="00E7267F">
              <w:rPr>
                <w:rFonts w:asciiTheme="majorBidi" w:eastAsia="Calibri" w:hAnsiTheme="majorBidi" w:cstheme="majorBidi"/>
                <w:color w:val="000000"/>
                <w:szCs w:val="28"/>
              </w:rPr>
              <w:t>243,306</w:t>
            </w:r>
            <w:r w:rsidR="00207D4B" w:rsidRPr="00B414E1">
              <w:rPr>
                <w:rFonts w:asciiTheme="majorBidi" w:eastAsia="Calibri" w:hAnsiTheme="majorBidi" w:cstheme="majorBidi"/>
                <w:color w:val="000000"/>
                <w:szCs w:val="28"/>
              </w:rPr>
              <w:t xml:space="preserve"> </w:t>
            </w:r>
            <w:r w:rsidR="007B0DEE" w:rsidRPr="00B414E1">
              <w:rPr>
                <w:rFonts w:asciiTheme="majorBidi" w:eastAsia="Calibri" w:hAnsiTheme="majorBidi" w:cstheme="majorBidi"/>
                <w:color w:val="000000"/>
                <w:szCs w:val="28"/>
                <w:cs/>
              </w:rPr>
              <w:t xml:space="preserve">ล้านบาท </w:t>
            </w:r>
            <w:r w:rsidRPr="00B414E1">
              <w:rPr>
                <w:rFonts w:asciiTheme="majorBidi" w:eastAsia="Calibri" w:hAnsiTheme="majorBidi" w:cstheme="majorBidi"/>
                <w:color w:val="000000"/>
                <w:szCs w:val="28"/>
                <w:cs/>
              </w:rPr>
              <w:t xml:space="preserve">คิดเป็นประมาณร้อยละ </w:t>
            </w:r>
            <w:r w:rsidR="00E7267F" w:rsidRPr="00E7267F">
              <w:rPr>
                <w:rFonts w:asciiTheme="majorBidi" w:eastAsia="Calibri" w:hAnsiTheme="majorBidi" w:cstheme="majorBidi"/>
                <w:color w:val="000000"/>
                <w:szCs w:val="28"/>
              </w:rPr>
              <w:t>70.14</w:t>
            </w:r>
            <w:r w:rsidR="00207D4B" w:rsidRPr="00353D20">
              <w:rPr>
                <w:rFonts w:asciiTheme="majorBidi" w:eastAsia="Calibri" w:hAnsiTheme="majorBidi" w:cstheme="majorBidi"/>
                <w:color w:val="000000"/>
                <w:szCs w:val="28"/>
              </w:rPr>
              <w:t>%</w:t>
            </w:r>
            <w:r w:rsidRPr="00B414E1">
              <w:rPr>
                <w:rFonts w:asciiTheme="majorBidi" w:eastAsia="Calibri" w:hAnsiTheme="majorBidi" w:cstheme="majorBidi"/>
                <w:color w:val="000000"/>
                <w:szCs w:val="28"/>
              </w:rPr>
              <w:t xml:space="preserve"> </w:t>
            </w:r>
            <w:r w:rsidRPr="00B414E1">
              <w:rPr>
                <w:rFonts w:asciiTheme="majorBidi" w:eastAsia="Calibri" w:hAnsiTheme="majorBidi" w:cstheme="majorBidi"/>
                <w:color w:val="000000"/>
                <w:szCs w:val="28"/>
                <w:cs/>
              </w:rPr>
              <w:t>ของสินทรัพย์รวมตามงบการเงินรวม</w:t>
            </w:r>
          </w:p>
          <w:p w14:paraId="6D4BE89F" w14:textId="77777777" w:rsidR="00AA21AC" w:rsidRDefault="00AA21AC" w:rsidP="00520994">
            <w:pPr>
              <w:autoSpaceDE w:val="0"/>
              <w:autoSpaceDN w:val="0"/>
              <w:adjustRightInd w:val="0"/>
              <w:jc w:val="thaiDistribute"/>
              <w:rPr>
                <w:rFonts w:asciiTheme="majorBidi" w:eastAsia="Calibri" w:hAnsiTheme="majorBidi" w:cstheme="majorBidi"/>
                <w:color w:val="000000"/>
                <w:szCs w:val="28"/>
              </w:rPr>
            </w:pPr>
          </w:p>
          <w:p w14:paraId="50214834" w14:textId="395AD937" w:rsidR="00520994" w:rsidRPr="00B414E1" w:rsidRDefault="00520994" w:rsidP="00520994">
            <w:pPr>
              <w:autoSpaceDE w:val="0"/>
              <w:autoSpaceDN w:val="0"/>
              <w:adjustRightInd w:val="0"/>
              <w:jc w:val="thaiDistribute"/>
              <w:rPr>
                <w:rFonts w:asciiTheme="majorBidi" w:eastAsia="Calibri" w:hAnsiTheme="majorBidi" w:cstheme="majorBidi"/>
                <w:color w:val="000000"/>
                <w:szCs w:val="28"/>
              </w:rPr>
            </w:pPr>
            <w:r w:rsidRPr="00B414E1">
              <w:rPr>
                <w:rFonts w:asciiTheme="majorBidi" w:eastAsia="Calibri" w:hAnsiTheme="majorBidi" w:cstheme="majorBidi"/>
                <w:color w:val="000000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B414E1">
              <w:rPr>
                <w:rFonts w:asciiTheme="majorBidi" w:eastAsia="Calibri" w:hAnsiTheme="majorBidi" w:cstheme="majorBidi"/>
                <w:color w:val="000000"/>
                <w:szCs w:val="28"/>
              </w:rPr>
              <w:t xml:space="preserve">9 (TFRS 9) </w:t>
            </w:r>
            <w:r w:rsidRPr="00B414E1">
              <w:rPr>
                <w:rFonts w:asciiTheme="majorBidi" w:eastAsia="Calibri" w:hAnsiTheme="majorBidi" w:cstheme="majorBidi"/>
                <w:color w:val="000000"/>
                <w:szCs w:val="28"/>
                <w:cs/>
              </w:rPr>
              <w:t>และหลักเกณฑ์ของธนาคารแห่งประเทศไทยที่เกี่ยวข้องกำหนดให้กลุ่ม</w:t>
            </w:r>
            <w:r w:rsidR="002B2266" w:rsidRPr="00B414E1">
              <w:rPr>
                <w:rFonts w:asciiTheme="majorBidi" w:eastAsia="Calibri" w:hAnsiTheme="majorBidi" w:cstheme="majorBidi"/>
                <w:color w:val="000000"/>
                <w:szCs w:val="28"/>
                <w:cs/>
              </w:rPr>
              <w:t>บริษัท</w:t>
            </w:r>
            <w:r w:rsidRPr="00B414E1">
              <w:rPr>
                <w:rFonts w:asciiTheme="majorBidi" w:eastAsia="Calibri" w:hAnsiTheme="majorBidi" w:cstheme="majorBidi"/>
                <w:color w:val="000000"/>
                <w:szCs w:val="28"/>
                <w:cs/>
              </w:rPr>
              <w:t>รับรู้ผลขาดทุนด้านเครดิตที่คาดว่าจะเกิดขึ้นจากเครื่องมือทางการเงิน ซึ่งรวมถึงเงินให้สินเชื่อแก่ลูกหนี้และดอกเบี้ยค้างรับ การประมาณการของผู้บริหารเกี่ยวกับผลขาดทุนด้านเครดิตที่คาดว่าจะเกิดขึ้นของเงินให้สินเชื่อแก่ลูกหนี้ที่วัดมูลค่าด้วยวิธีราคาทุนตัดจำหน่ายขึ้นอยู่กับแบบจำลองด้านเครดิต ผู้บริหารต้องใช้วิจารณญาณและการประมาณการที่สำคัญรวมถึงการกำหนดเงื่อนไขในการพิจารณาการเพิ่มขึ้นอย่างมีนัยสำคัญของความเสี่ยงด้านเครดิตนับจากวันที่รับรู้รายการเมื่อเริ่มแรก การพัฒนาแบบจำลองที่นำมาใช้ในการวัดมูลค่าผลขาดทุนด้านเครดิตที่คาดว่าจะเกิดขึ้น การกำหนดปัจจัยเชิงเศรษฐศาสตร์มหภาคที่มีการคาดการณ์ไปในอนาคตและการถ่วงน้ำหนักด้วยความน่าจะเป็นตามสถานการณ์ที่คาดว่าจะเกิดขึ้น และการประมาณการ</w:t>
            </w:r>
            <w:r w:rsidR="005716A0" w:rsidRPr="00B414E1">
              <w:rPr>
                <w:rFonts w:asciiTheme="majorBidi" w:eastAsia="Calibri" w:hAnsiTheme="majorBidi" w:cstheme="majorBidi"/>
                <w:color w:val="000000"/>
                <w:szCs w:val="28"/>
                <w:cs/>
              </w:rPr>
              <w:t>สำรองส่วนเกิน</w:t>
            </w:r>
            <w:r w:rsidRPr="00B414E1">
              <w:rPr>
                <w:rFonts w:asciiTheme="majorBidi" w:eastAsia="Calibri" w:hAnsiTheme="majorBidi" w:cstheme="majorBidi"/>
                <w:color w:val="000000"/>
                <w:szCs w:val="28"/>
                <w:cs/>
              </w:rPr>
              <w:t>เพิ่มเติมโดยผู้บริหาร (</w:t>
            </w:r>
            <w:r w:rsidRPr="00B414E1">
              <w:rPr>
                <w:rFonts w:asciiTheme="majorBidi" w:eastAsia="Calibri" w:hAnsiTheme="majorBidi" w:cstheme="majorBidi"/>
                <w:color w:val="000000"/>
                <w:szCs w:val="28"/>
              </w:rPr>
              <w:t xml:space="preserve">Management overlay) </w:t>
            </w:r>
          </w:p>
          <w:p w14:paraId="33173A46" w14:textId="77777777" w:rsidR="00A86067" w:rsidRPr="00B414E1" w:rsidRDefault="00A86067" w:rsidP="00520994">
            <w:pPr>
              <w:autoSpaceDE w:val="0"/>
              <w:autoSpaceDN w:val="0"/>
              <w:adjustRightInd w:val="0"/>
              <w:jc w:val="thaiDistribute"/>
              <w:rPr>
                <w:rFonts w:asciiTheme="majorBidi" w:eastAsia="Calibri" w:hAnsiTheme="majorBidi" w:cstheme="majorBidi"/>
                <w:color w:val="000000"/>
                <w:szCs w:val="28"/>
              </w:rPr>
            </w:pPr>
          </w:p>
          <w:p w14:paraId="34A651F4" w14:textId="77777777" w:rsidR="00520994" w:rsidRPr="00B414E1" w:rsidRDefault="00520994" w:rsidP="00520994">
            <w:pPr>
              <w:autoSpaceDE w:val="0"/>
              <w:autoSpaceDN w:val="0"/>
              <w:adjustRightInd w:val="0"/>
              <w:jc w:val="thaiDistribute"/>
              <w:rPr>
                <w:rFonts w:asciiTheme="majorBidi" w:eastAsia="Calibri" w:hAnsiTheme="majorBidi" w:cstheme="majorBidi"/>
                <w:color w:val="000000"/>
                <w:szCs w:val="28"/>
              </w:rPr>
            </w:pPr>
            <w:r w:rsidRPr="00B414E1">
              <w:rPr>
                <w:rFonts w:asciiTheme="majorBidi" w:eastAsia="Calibri" w:hAnsiTheme="majorBidi" w:cstheme="majorBidi"/>
                <w:color w:val="000000"/>
                <w:szCs w:val="28"/>
                <w:cs/>
              </w:rPr>
              <w:t>มูลค่าตามบัญชีของค่าเผื่อผลขาดทุนด้านเครดิตที่คาดว่าจะเกิดขึ้นจากเงินให้สินเชื่อแก่ลูกหนี้และดอกเบี้ยค้างรับมีสาระสำคัญ และเกี่ยวข้องกับการคำนวณที่ซับซ้อนรวมถึงต้องอาศัยดุลยพินิจของผู้บริหาร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13" w:type="dxa"/>
            <w:shd w:val="clear" w:color="auto" w:fill="auto"/>
          </w:tcPr>
          <w:p w14:paraId="6BA2C2DF" w14:textId="77777777" w:rsidR="00520994" w:rsidRPr="00B414E1" w:rsidRDefault="00520994" w:rsidP="00520994">
            <w:pPr>
              <w:spacing w:line="259" w:lineRule="auto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B414E1">
              <w:rPr>
                <w:rFonts w:asciiTheme="majorBidi" w:hAnsiTheme="majorBidi" w:cstheme="majorBidi"/>
                <w:szCs w:val="28"/>
                <w:cs/>
              </w:rPr>
              <w:t>วิธีการตรวจสอบของข้าพเจ้ารวมถึง</w:t>
            </w:r>
          </w:p>
          <w:p w14:paraId="5E1ADEEB" w14:textId="77777777" w:rsidR="00520994" w:rsidRPr="00B414E1" w:rsidRDefault="00520994" w:rsidP="00520994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B414E1">
              <w:rPr>
                <w:rFonts w:asciiTheme="majorBidi" w:hAnsiTheme="majorBidi" w:cstheme="majorBidi"/>
                <w:szCs w:val="28"/>
                <w:cs/>
              </w:rPr>
              <w:t>การทำความเข้าใจกระบวนการพิจารณาการให้สินเชื่อ การรับชำระคืน และการควบคุมดูแล รวมถึงนโยบายและกระบวนการที่ผู้บริหารใช้พิจารณาการตั้งค่าเผื่อผลขาดทุนด้านเครดิตที่คาดว่าจะเกิดขึ้น</w:t>
            </w:r>
          </w:p>
          <w:p w14:paraId="47E6CB97" w14:textId="77777777" w:rsidR="00520994" w:rsidRPr="00B414E1" w:rsidRDefault="00520994" w:rsidP="00520994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B414E1">
              <w:rPr>
                <w:rFonts w:asciiTheme="majorBidi" w:hAnsiTheme="majorBidi" w:cstheme="majorBidi"/>
                <w:szCs w:val="28"/>
                <w:cs/>
              </w:rPr>
              <w:t>การประเมินการออกแบบและการปฏิบัติตามการควบคุม รวมถึงความมีประสิทธิผลของระบบการควบคุมหลักที่เกี่ยวข้องกับกระบวนการพิจารณาการให้สินเชื่อ</w:t>
            </w:r>
          </w:p>
          <w:p w14:paraId="7C1D411C" w14:textId="451D06E0" w:rsidR="00520994" w:rsidRPr="00B414E1" w:rsidRDefault="00520994" w:rsidP="00520994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B414E1">
              <w:rPr>
                <w:rFonts w:asciiTheme="majorBidi" w:hAnsiTheme="majorBidi" w:cstheme="majorBidi"/>
                <w:szCs w:val="28"/>
                <w:cs/>
              </w:rPr>
              <w:t>การใช้ผู้เชี่ยวชาญความเสี่ยงด้านเครดิตของ</w:t>
            </w:r>
            <w:r w:rsidR="00AA21AC">
              <w:rPr>
                <w:rFonts w:asciiTheme="majorBidi" w:hAnsiTheme="majorBidi" w:cstheme="majorBidi" w:hint="cs"/>
                <w:szCs w:val="28"/>
                <w:cs/>
              </w:rPr>
              <w:t>เคพีเอ็มจี</w:t>
            </w:r>
            <w:r w:rsidRPr="00B414E1">
              <w:rPr>
                <w:rFonts w:asciiTheme="majorBidi" w:hAnsiTheme="majorBidi" w:cstheme="majorBidi"/>
                <w:szCs w:val="28"/>
                <w:cs/>
              </w:rPr>
              <w:t>ในการประเมินความเหมาะสมของวิธีการทางแบบจำลอง เงื่อนไขในการพิจารณาการเพิ่มขึ้นอย่างมีนัยสำคัญของความเสี่ยงด้านเครดิต การจัดชั้น การกำหนดปัจจัยเชิงเศรษฐศาสตร์มหภาคที่มีการคาดการณ์ไปในอนาคตและการถ่วงน้ำหนักด้วยความน่าจะเป็นตามสถานการณ์ที่คาดว่าจะเกิดขึ้น รวมถึงการสอบทานรายงานการตรวจสอบความสมเหตุสมผลของการพัฒนาแบบจำลองซึ่งจัดทำขึ้นโดยผู้เชี่ยวชาญที่ถูกว่าจ้างโดยผู้บริหาร</w:t>
            </w:r>
          </w:p>
          <w:p w14:paraId="0957C689" w14:textId="24256E24" w:rsidR="00520994" w:rsidRPr="00B414E1" w:rsidRDefault="00520994" w:rsidP="00520994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B414E1">
              <w:rPr>
                <w:rFonts w:asciiTheme="majorBidi" w:hAnsiTheme="majorBidi" w:cstheme="majorBidi"/>
                <w:szCs w:val="28"/>
                <w:cs/>
              </w:rPr>
              <w:t xml:space="preserve">การทดสอบการกระทบยอดของข้อมูล </w:t>
            </w:r>
            <w:r w:rsidR="00EE4D7B" w:rsidRPr="00B414E1">
              <w:rPr>
                <w:rFonts w:asciiTheme="majorBidi" w:hAnsiTheme="majorBidi" w:cstheme="majorBidi"/>
                <w:szCs w:val="28"/>
                <w:cs/>
              </w:rPr>
              <w:t>การจัดชั้น</w:t>
            </w:r>
            <w:r w:rsidRPr="00B414E1">
              <w:rPr>
                <w:rFonts w:asciiTheme="majorBidi" w:hAnsiTheme="majorBidi" w:cstheme="majorBidi"/>
                <w:szCs w:val="28"/>
                <w:cs/>
              </w:rPr>
              <w:t xml:space="preserve"> และการคำนวณอัตราดอกเบี้ยที่แท้จริง</w:t>
            </w:r>
          </w:p>
          <w:p w14:paraId="7510470A" w14:textId="61C7BC28" w:rsidR="00270689" w:rsidRPr="00B414E1" w:rsidRDefault="004A5828" w:rsidP="003449CE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B414E1">
              <w:rPr>
                <w:rFonts w:asciiTheme="majorBidi" w:hAnsiTheme="majorBidi" w:cstheme="majorBidi"/>
                <w:szCs w:val="28"/>
                <w:cs/>
              </w:rPr>
              <w:t>การสุ่มตัวอย่างเพื่อปฎิบัติงานสอบทานเงินให้สินเชื่อ</w:t>
            </w:r>
            <w:r w:rsidR="00A25F60" w:rsidRPr="00B414E1">
              <w:rPr>
                <w:rFonts w:asciiTheme="majorBidi" w:hAnsiTheme="majorBidi" w:cstheme="majorBidi"/>
                <w:szCs w:val="28"/>
              </w:rPr>
              <w:t xml:space="preserve"> </w:t>
            </w:r>
            <w:r w:rsidRPr="00B414E1">
              <w:rPr>
                <w:rFonts w:asciiTheme="majorBidi" w:hAnsiTheme="majorBidi" w:cstheme="majorBidi"/>
                <w:szCs w:val="28"/>
                <w:cs/>
              </w:rPr>
              <w:t>ตัวอย่างที่เลือกรวมถึงลูกหนี้รายใหญ่ เงินให้สินเชื่อที่มี</w:t>
            </w:r>
            <w:r w:rsidR="00AA21AC">
              <w:rPr>
                <w:rFonts w:asciiTheme="majorBidi" w:hAnsiTheme="majorBidi" w:cstheme="majorBidi" w:hint="cs"/>
                <w:szCs w:val="28"/>
                <w:cs/>
              </w:rPr>
              <w:t>ความเสี่ยงด้านเครดิตเพิ่มขึ้น</w:t>
            </w:r>
            <w:r w:rsidRPr="00B414E1">
              <w:rPr>
                <w:rFonts w:asciiTheme="majorBidi" w:hAnsiTheme="majorBidi" w:cstheme="majorBidi"/>
                <w:szCs w:val="28"/>
                <w:cs/>
              </w:rPr>
              <w:t>จากการประเมินความเสี่ยงของข้าพเจ้า</w:t>
            </w:r>
          </w:p>
          <w:p w14:paraId="076836E3" w14:textId="42F967CF" w:rsidR="00520994" w:rsidRPr="00B414E1" w:rsidRDefault="00520994" w:rsidP="00520994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B414E1">
              <w:rPr>
                <w:rFonts w:asciiTheme="majorBidi" w:hAnsiTheme="majorBidi" w:cstheme="majorBidi"/>
                <w:szCs w:val="28"/>
                <w:cs/>
              </w:rPr>
              <w:t>การสุ่มทดสอบการใช้เกณฑ์การเพิ่มขึ้นอย่างมีนัยสำคัญของความเสี่ยงด้านเครดิตและการจัดชั้น</w:t>
            </w:r>
          </w:p>
          <w:p w14:paraId="440E5005" w14:textId="77777777" w:rsidR="00520994" w:rsidRPr="00B414E1" w:rsidRDefault="00520994" w:rsidP="00520994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B414E1">
              <w:rPr>
                <w:rFonts w:asciiTheme="majorBidi" w:hAnsiTheme="majorBidi" w:cstheme="majorBidi"/>
                <w:szCs w:val="28"/>
                <w:cs/>
              </w:rPr>
              <w:t xml:space="preserve">การสุ่มทดสอบการคำนวณผลขาดทุนด้านเครดิตที่คาดว่าจะเกิดขึ้นของเงินให้สินเชื่อแก่ลูกหนี้ </w:t>
            </w:r>
          </w:p>
          <w:p w14:paraId="7420BA70" w14:textId="254194D2" w:rsidR="00520994" w:rsidRPr="00B414E1" w:rsidRDefault="00520994" w:rsidP="00520994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B414E1">
              <w:rPr>
                <w:rFonts w:asciiTheme="majorBidi" w:hAnsiTheme="majorBidi" w:cstheme="majorBidi"/>
                <w:szCs w:val="28"/>
                <w:cs/>
              </w:rPr>
              <w:t>การประเมินความเหมาะสมของฝ่ายบริหารในการระบุและการประมาณ</w:t>
            </w:r>
            <w:r w:rsidR="003C29A7" w:rsidRPr="00B414E1">
              <w:rPr>
                <w:rFonts w:asciiTheme="majorBidi" w:hAnsiTheme="majorBidi" w:cstheme="majorBidi"/>
                <w:szCs w:val="28"/>
                <w:cs/>
              </w:rPr>
              <w:t>การสำรองส่วนเกิน</w:t>
            </w:r>
            <w:r w:rsidRPr="00B414E1">
              <w:rPr>
                <w:rFonts w:asciiTheme="majorBidi" w:hAnsiTheme="majorBidi" w:cstheme="majorBidi"/>
                <w:szCs w:val="28"/>
                <w:cs/>
              </w:rPr>
              <w:t>เพิ่มเติมโดยผู้บริหาร (</w:t>
            </w:r>
            <w:r w:rsidRPr="00B414E1">
              <w:rPr>
                <w:rFonts w:asciiTheme="majorBidi" w:hAnsiTheme="majorBidi" w:cstheme="majorBidi"/>
                <w:szCs w:val="28"/>
              </w:rPr>
              <w:t>Management overlay)</w:t>
            </w:r>
          </w:p>
          <w:p w14:paraId="7AAF716F" w14:textId="40FAA8F9" w:rsidR="00520994" w:rsidRPr="00B414E1" w:rsidRDefault="00520994" w:rsidP="00EE4D7B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contextualSpacing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B414E1">
              <w:rPr>
                <w:rFonts w:asciiTheme="majorBidi" w:hAnsiTheme="majorBidi" w:cstheme="majorBidi"/>
                <w:szCs w:val="28"/>
                <w:cs/>
              </w:rPr>
              <w:t>การพิจารณาความเพียงพอในการเปิดเผยข้อมูลตา</w:t>
            </w:r>
            <w:r w:rsidR="009A2699">
              <w:rPr>
                <w:rFonts w:asciiTheme="majorBidi" w:hAnsiTheme="majorBidi" w:cstheme="majorBidi" w:hint="cs"/>
                <w:szCs w:val="28"/>
                <w:cs/>
              </w:rPr>
              <w:t>ม</w:t>
            </w:r>
            <w:r w:rsidRPr="00B414E1">
              <w:rPr>
                <w:rFonts w:asciiTheme="majorBidi" w:hAnsiTheme="majorBidi" w:cstheme="majorBidi"/>
                <w:szCs w:val="28"/>
                <w:cs/>
              </w:rPr>
              <w:t>มาตรฐานการรายงานทางการเงิน และหลักเกณฑ์ของธนาคารแห่งประเทศไทยที่เกี่ยวข้อง</w:t>
            </w:r>
          </w:p>
        </w:tc>
      </w:tr>
    </w:tbl>
    <w:p w14:paraId="1573D6C8" w14:textId="77777777" w:rsidR="00C93C05" w:rsidRDefault="00C93C05"/>
    <w:p w14:paraId="47787F95" w14:textId="7B77DA19" w:rsidR="00A76B6F" w:rsidRDefault="00A76B6F" w:rsidP="00A76B6F">
      <w:pPr>
        <w:spacing w:line="240" w:lineRule="auto"/>
        <w:jc w:val="thaiDistribute"/>
        <w:rPr>
          <w:rFonts w:asciiTheme="majorBidi" w:hAnsiTheme="majorBidi" w:cstheme="majorBidi"/>
          <w:i/>
          <w:iCs/>
        </w:rPr>
      </w:pPr>
      <w:r w:rsidRPr="008273CC">
        <w:rPr>
          <w:rFonts w:asciiTheme="majorBidi" w:hAnsiTheme="majorBidi" w:cstheme="majorBidi"/>
          <w:i/>
          <w:iCs/>
          <w:cs/>
        </w:rPr>
        <w:t>ข้อมูลอื่น</w:t>
      </w:r>
    </w:p>
    <w:p w14:paraId="14EBF9AE" w14:textId="77777777" w:rsidR="00A76B6F" w:rsidRPr="00A76B6F" w:rsidRDefault="00A76B6F" w:rsidP="003449CE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DB91458" w14:textId="5825646C" w:rsidR="00A76B6F" w:rsidRPr="00A76B6F" w:rsidRDefault="00A76B6F" w:rsidP="00344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eastAsia="Calibri"/>
        </w:rPr>
      </w:pPr>
      <w:r w:rsidRPr="00A76B6F">
        <w:rPr>
          <w:rFonts w:eastAsia="Calibri" w:hint="cs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</w:t>
      </w:r>
      <w:r w:rsidR="00464CF4">
        <w:rPr>
          <w:rFonts w:eastAsia="Calibri" w:hint="cs"/>
          <w:cs/>
        </w:rPr>
        <w:t>กิจการ</w:t>
      </w:r>
      <w:r w:rsidRPr="00A76B6F">
        <w:rPr>
          <w:rFonts w:eastAsia="Calibri" w:hint="cs"/>
          <w:cs/>
        </w:rPr>
        <w:t>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5AE15BF" w14:textId="77777777" w:rsidR="00A76B6F" w:rsidRPr="003449CE" w:rsidRDefault="00A76B6F" w:rsidP="00344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eastAsia="Calibri"/>
          <w:sz w:val="28"/>
          <w:szCs w:val="28"/>
        </w:rPr>
      </w:pPr>
    </w:p>
    <w:p w14:paraId="3946C4F2" w14:textId="032587EA" w:rsidR="00A76B6F" w:rsidRPr="00A76B6F" w:rsidRDefault="00A76B6F" w:rsidP="00344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eastAsia="Calibri"/>
        </w:rPr>
      </w:pPr>
      <w:r w:rsidRPr="00A76B6F">
        <w:rPr>
          <w:rFonts w:eastAsia="Calibri" w:hint="cs"/>
          <w:cs/>
        </w:rPr>
        <w:t>ความเห็นของข้าพเจ้าต่องบการเงินรวมและงบการเงินเฉพาะ</w:t>
      </w:r>
      <w:r w:rsidR="00464CF4">
        <w:rPr>
          <w:rFonts w:eastAsia="Calibri" w:hint="cs"/>
          <w:cs/>
        </w:rPr>
        <w:t>กิจการ</w:t>
      </w:r>
      <w:r w:rsidRPr="00A76B6F">
        <w:rPr>
          <w:rFonts w:eastAsia="Calibri" w:hint="cs"/>
          <w:cs/>
        </w:rPr>
        <w:t>ไม่ครอบคลุมถึงข้อมูลอื่นและข้าพเจ้าไม่ได้ให้</w:t>
      </w:r>
      <w:r w:rsidR="001D79BA">
        <w:rPr>
          <w:rFonts w:eastAsia="Calibri"/>
          <w:cs/>
        </w:rPr>
        <w:br/>
      </w:r>
      <w:r w:rsidRPr="00A76B6F">
        <w:rPr>
          <w:rFonts w:eastAsia="Calibri" w:hint="cs"/>
          <w:cs/>
        </w:rPr>
        <w:t>ความเชื่อมั่นต่อข้อมูลอื่น</w:t>
      </w:r>
    </w:p>
    <w:p w14:paraId="6AFE46A9" w14:textId="77777777" w:rsidR="00A76B6F" w:rsidRDefault="00A76B6F" w:rsidP="00344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eastAsia="Calibri"/>
          <w:sz w:val="28"/>
          <w:szCs w:val="28"/>
        </w:rPr>
      </w:pPr>
    </w:p>
    <w:p w14:paraId="37E9BDED" w14:textId="5F112A9C" w:rsidR="00A76B6F" w:rsidRPr="00A76B6F" w:rsidRDefault="00A76B6F" w:rsidP="00344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eastAsia="Calibri"/>
        </w:rPr>
      </w:pPr>
      <w:r w:rsidRPr="00A76B6F">
        <w:rPr>
          <w:rFonts w:eastAsia="Calibri" w:hint="cs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="00464CF4">
        <w:rPr>
          <w:rFonts w:eastAsia="Calibri" w:hint="cs"/>
          <w:cs/>
        </w:rPr>
        <w:t>กิจการ</w:t>
      </w:r>
      <w:r w:rsidRPr="00A76B6F">
        <w:rPr>
          <w:rFonts w:eastAsia="Calibri" w:hint="cs"/>
          <w:cs/>
        </w:rPr>
        <w:t xml:space="preserve"> คือ</w:t>
      </w:r>
      <w:r w:rsidRPr="00A76B6F">
        <w:rPr>
          <w:rFonts w:eastAsia="Calibri"/>
        </w:rPr>
        <w:t xml:space="preserve"> </w:t>
      </w:r>
      <w:r w:rsidRPr="00A76B6F">
        <w:rPr>
          <w:rFonts w:eastAsia="Calibri" w:hint="cs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="00464CF4">
        <w:rPr>
          <w:rFonts w:eastAsia="Calibri" w:hint="cs"/>
          <w:cs/>
        </w:rPr>
        <w:t>กิจการ</w:t>
      </w:r>
      <w:r w:rsidRPr="00A76B6F">
        <w:rPr>
          <w:rFonts w:eastAsia="Calibri" w:hint="cs"/>
          <w:cs/>
        </w:rPr>
        <w:t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D2802BE" w14:textId="77777777" w:rsidR="00A76B6F" w:rsidRPr="00A76B6F" w:rsidRDefault="00A76B6F" w:rsidP="00344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eastAsia="Calibri"/>
          <w:sz w:val="24"/>
          <w:szCs w:val="24"/>
        </w:rPr>
      </w:pPr>
    </w:p>
    <w:p w14:paraId="22FDFE1B" w14:textId="77777777" w:rsidR="00A76B6F" w:rsidRPr="00A76B6F" w:rsidRDefault="00A76B6F" w:rsidP="00344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eastAsia="Calibri"/>
        </w:rPr>
      </w:pPr>
      <w:r w:rsidRPr="00A76B6F">
        <w:rPr>
          <w:rFonts w:eastAsia="Calibri" w:hint="cs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9818DF9" w14:textId="1DDD8E11" w:rsidR="00862F75" w:rsidRDefault="00862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F9BBEB9" w14:textId="468A3694" w:rsidR="00862F75" w:rsidRDefault="00862F75" w:rsidP="00862F75">
      <w:pPr>
        <w:spacing w:after="240"/>
        <w:jc w:val="thaiDistribute"/>
        <w:rPr>
          <w:rFonts w:eastAsia="Calibri"/>
        </w:rPr>
      </w:pPr>
      <w:r>
        <w:rPr>
          <w:rFonts w:eastAsia="Calibri"/>
          <w:i/>
          <w:iCs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64F07142" w14:textId="1FD0ED0C" w:rsidR="00862F75" w:rsidRDefault="00862F75" w:rsidP="00862F75">
      <w:pPr>
        <w:spacing w:after="240"/>
        <w:jc w:val="thaiDistribute"/>
        <w:rPr>
          <w:rFonts w:eastAsia="Calibri"/>
        </w:rPr>
      </w:pPr>
      <w:r>
        <w:rPr>
          <w:rFonts w:eastAsia="Calibri"/>
          <w:cs/>
        </w:rPr>
        <w:t>ผู้บริหารมีหน้าที่รับผิดชอบในการจัดทำและนำเสนอ</w:t>
      </w:r>
      <w:bookmarkStart w:id="0" w:name="_Hlk174194528"/>
      <w:r>
        <w:rPr>
          <w:rFonts w:eastAsia="Calibri"/>
          <w:cs/>
        </w:rPr>
        <w:t>งบการเงินรวมและงบการเงินเฉพาะกิจการเ</w:t>
      </w:r>
      <w:bookmarkEnd w:id="0"/>
      <w:r>
        <w:rPr>
          <w:rFonts w:eastAsia="Calibri"/>
          <w:cs/>
        </w:rPr>
        <w:t xml:space="preserve">หล่านี้โดยถูกต้องตามที่ควรตามมาตรฐานการรายงานทางการเงิน </w:t>
      </w:r>
      <w:r w:rsidRPr="00353D20">
        <w:rPr>
          <w:rFonts w:eastAsia="Calibri"/>
          <w:cs/>
        </w:rPr>
        <w:t>และหลักเกณฑ์ของธนาคารแห่งประเทศไทย</w:t>
      </w:r>
      <w:r>
        <w:rPr>
          <w:rFonts w:cstheme="majorBidi"/>
          <w:position w:val="1"/>
          <w:cs/>
        </w:rPr>
        <w:t xml:space="preserve"> </w:t>
      </w:r>
      <w:r>
        <w:rPr>
          <w:rFonts w:eastAsia="Calibri"/>
          <w:cs/>
        </w:rPr>
        <w:t xml:space="preserve"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735D7B3" w14:textId="22FD9F0A" w:rsidR="00862F75" w:rsidRDefault="00862F75" w:rsidP="00862F75">
      <w:pPr>
        <w:spacing w:after="240"/>
        <w:jc w:val="thaiDistribute"/>
        <w:rPr>
          <w:rFonts w:eastAsia="Calibri"/>
        </w:rPr>
      </w:pPr>
      <w:r>
        <w:rPr>
          <w:rFonts w:eastAsia="Calibri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67A0EF5A" w14:textId="77777777" w:rsidR="00862F75" w:rsidRDefault="00862F75" w:rsidP="00862F75">
      <w:pPr>
        <w:jc w:val="thaiDistribute"/>
        <w:rPr>
          <w:rFonts w:eastAsia="SimSun"/>
        </w:rPr>
      </w:pPr>
      <w:r>
        <w:rPr>
          <w:rFonts w:eastAsia="Calibri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7906159B" w14:textId="77777777" w:rsidR="00862F75" w:rsidRPr="003449CE" w:rsidRDefault="00862F75" w:rsidP="00344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sz w:val="24"/>
          <w:szCs w:val="24"/>
          <w:cs/>
        </w:rPr>
      </w:pPr>
    </w:p>
    <w:p w14:paraId="617F1638" w14:textId="3BE843E8" w:rsidR="000A549F" w:rsidRDefault="000A549F" w:rsidP="003449CE">
      <w:pPr>
        <w:jc w:val="thaiDistribute"/>
        <w:rPr>
          <w:i/>
          <w:iCs/>
        </w:rPr>
      </w:pPr>
      <w:r w:rsidRPr="008B0FA7">
        <w:rPr>
          <w:i/>
          <w:iCs/>
          <w:cs/>
        </w:rPr>
        <w:t>ความรับผิดชอบของผู้สอบบัญชีต่อการตรวจสอบงบการเงิน</w:t>
      </w:r>
      <w:r w:rsidR="00A25F60" w:rsidRPr="00A25F60">
        <w:rPr>
          <w:rFonts w:hint="cs"/>
          <w:i/>
          <w:iCs/>
          <w:cs/>
        </w:rPr>
        <w:t>รวมและงบการเงินเฉพาะกิจการ</w:t>
      </w:r>
    </w:p>
    <w:p w14:paraId="2AEDF80B" w14:textId="77777777" w:rsidR="00A76B6F" w:rsidRPr="003449CE" w:rsidRDefault="00A76B6F" w:rsidP="003449CE">
      <w:pPr>
        <w:jc w:val="thaiDistribute"/>
        <w:rPr>
          <w:sz w:val="24"/>
          <w:szCs w:val="24"/>
        </w:rPr>
      </w:pPr>
    </w:p>
    <w:p w14:paraId="5748CC63" w14:textId="43243D65" w:rsidR="000A549F" w:rsidRDefault="000A549F" w:rsidP="003449CE">
      <w:pPr>
        <w:jc w:val="thaiDistribute"/>
      </w:pPr>
      <w:r w:rsidRPr="008B0FA7">
        <w:rPr>
          <w:rFonts w:eastAsia="Calibri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A25F60" w:rsidRPr="008B0FA7">
        <w:rPr>
          <w:rFonts w:eastAsia="Calibri"/>
          <w:cs/>
        </w:rPr>
        <w:t>งบการเงิน</w:t>
      </w:r>
      <w:r w:rsidR="00A25F60">
        <w:rPr>
          <w:rFonts w:eastAsia="Calibri" w:hint="cs"/>
          <w:cs/>
        </w:rPr>
        <w:t>รวมและงบการเงินเฉพาะกิจการ</w:t>
      </w:r>
      <w:r w:rsidRPr="008B0FA7">
        <w:rPr>
          <w:rFonts w:eastAsia="Calibri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3449CE">
        <w:rPr>
          <w:rFonts w:eastAsia="Calibri"/>
        </w:rPr>
        <w:t xml:space="preserve">    </w:t>
      </w:r>
      <w:r w:rsidRPr="008B0FA7">
        <w:rPr>
          <w:rFonts w:eastAsia="Calibri"/>
          <w:cs/>
        </w:rPr>
        <w:t>ทุกรายการรวมกันจะมีผ</w:t>
      </w:r>
      <w:r w:rsidRPr="008B0FA7">
        <w:rPr>
          <w:cs/>
        </w:rPr>
        <w:t>ลต่อการตัดสินใจทางเศรษฐกิจของผู้ใช้งบการเงินจากการใช้</w:t>
      </w:r>
      <w:r w:rsidR="00A25F60" w:rsidRPr="008B0FA7">
        <w:rPr>
          <w:rFonts w:eastAsia="Calibri"/>
          <w:cs/>
        </w:rPr>
        <w:t>งบการเงิน</w:t>
      </w:r>
      <w:r w:rsidR="00A25F60">
        <w:rPr>
          <w:rFonts w:eastAsia="Calibri" w:hint="cs"/>
          <w:cs/>
        </w:rPr>
        <w:t>รวมและงบการเงินเฉพาะกิจการ</w:t>
      </w:r>
      <w:r w:rsidRPr="008B0FA7">
        <w:rPr>
          <w:cs/>
        </w:rPr>
        <w:t>เหล่านี้</w:t>
      </w:r>
    </w:p>
    <w:p w14:paraId="0015E2A1" w14:textId="4FEBAD75" w:rsidR="005A6AAF" w:rsidRDefault="005A6AAF" w:rsidP="00A76B6F">
      <w:pPr>
        <w:jc w:val="thaiDistribute"/>
        <w:rPr>
          <w:sz w:val="24"/>
          <w:szCs w:val="24"/>
        </w:rPr>
      </w:pPr>
    </w:p>
    <w:p w14:paraId="1ED5E3C9" w14:textId="77777777" w:rsidR="000A549F" w:rsidRDefault="000A549F" w:rsidP="00A76B6F">
      <w:pPr>
        <w:jc w:val="thaiDistribute"/>
        <w:rPr>
          <w:rFonts w:eastAsia="Calibri"/>
        </w:rPr>
      </w:pPr>
      <w:r w:rsidRPr="008B0FA7">
        <w:rPr>
          <w:rFonts w:eastAsia="Calibri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64EAA02" w14:textId="7BF0A984" w:rsidR="00862F75" w:rsidRDefault="00862F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4A463DD" w14:textId="212ED1A4" w:rsidR="00B175C5" w:rsidRDefault="000A549F" w:rsidP="00A76B6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</w:pPr>
      <w:r w:rsidRPr="0046162D">
        <w:rPr>
          <w:rFonts w:eastAsia="Calibri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A25F60" w:rsidRPr="008B0FA7">
        <w:rPr>
          <w:rFonts w:eastAsia="Calibri"/>
          <w:cs/>
        </w:rPr>
        <w:t>งบการเงิน</w:t>
      </w:r>
      <w:r w:rsidR="00A25F60">
        <w:rPr>
          <w:rFonts w:eastAsia="Calibri" w:hint="cs"/>
          <w:cs/>
        </w:rPr>
        <w:t>รวมและ</w:t>
      </w:r>
      <w:r w:rsidR="00E258F8">
        <w:rPr>
          <w:rFonts w:eastAsia="Calibri"/>
        </w:rPr>
        <w:t xml:space="preserve">          </w:t>
      </w:r>
      <w:r w:rsidR="00A25F60">
        <w:rPr>
          <w:rFonts w:eastAsia="Calibri" w:hint="cs"/>
          <w:cs/>
        </w:rPr>
        <w:t>งบการเงินเฉพาะกิจการ</w:t>
      </w:r>
      <w:r w:rsidRPr="0046162D">
        <w:rPr>
          <w:rFonts w:eastAsia="Calibri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="00E258F8">
        <w:rPr>
          <w:rFonts w:eastAsia="Calibri"/>
        </w:rPr>
        <w:t xml:space="preserve">     </w:t>
      </w:r>
      <w:r w:rsidRPr="0046162D">
        <w:rPr>
          <w:rFonts w:eastAsia="Calibri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E258F8">
        <w:rPr>
          <w:rFonts w:eastAsia="Calibri"/>
        </w:rPr>
        <w:t xml:space="preserve"> </w:t>
      </w:r>
      <w:r w:rsidRPr="0046162D">
        <w:rPr>
          <w:rFonts w:eastAsia="Calibri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46162D">
        <w:rPr>
          <w:cs/>
        </w:rPr>
        <w:t>ายใน</w:t>
      </w:r>
    </w:p>
    <w:p w14:paraId="31C1F524" w14:textId="1E4B2E9D" w:rsidR="000A549F" w:rsidRPr="00A76B6F" w:rsidRDefault="000A549F" w:rsidP="00A76B6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eastAsia="Calibri"/>
          <w:rtl/>
          <w:cs/>
        </w:rPr>
      </w:pPr>
      <w:r w:rsidRPr="0046162D">
        <w:rPr>
          <w:rFonts w:eastAsia="Calibri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A25F60">
        <w:rPr>
          <w:rFonts w:eastAsia="Calibri" w:hint="cs"/>
          <w:cs/>
        </w:rPr>
        <w:t>กลุ่มบริษัทและบริษัท</w:t>
      </w:r>
    </w:p>
    <w:p w14:paraId="623DDF81" w14:textId="08207ABB" w:rsidR="003449CE" w:rsidRDefault="000A549F" w:rsidP="00B175C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cs/>
        </w:rPr>
      </w:pPr>
      <w:r w:rsidRPr="0046162D">
        <w:rPr>
          <w:rFonts w:eastAsia="Calibri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46162D">
        <w:rPr>
          <w:cs/>
        </w:rPr>
        <w:t xml:space="preserve">ผยข้อมูลที่เกี่ยวข้องซึ่งจัดทำขึ้นโดยผู้บริหาร </w:t>
      </w:r>
    </w:p>
    <w:p w14:paraId="4BACC9F5" w14:textId="645B3283" w:rsidR="000A549F" w:rsidRPr="00F95647" w:rsidRDefault="000A549F" w:rsidP="000A549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</w:pPr>
      <w:r w:rsidRPr="00F95647">
        <w:rPr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A25F60">
        <w:rPr>
          <w:rFonts w:hint="cs"/>
          <w:cs/>
        </w:rPr>
        <w:t>กลุ่มบริษัทและบริษัท</w:t>
      </w:r>
      <w:r w:rsidRPr="00F95647">
        <w:rPr>
          <w:cs/>
        </w:rPr>
        <w:t xml:space="preserve">ในการดำเนินงานต่อเนื่องหรือไม่ </w:t>
      </w:r>
      <w:r w:rsidR="00E258F8">
        <w:t xml:space="preserve">        </w:t>
      </w:r>
      <w:r w:rsidRPr="00F95647">
        <w:rPr>
          <w:cs/>
        </w:rPr>
        <w:t>ถ้าข้าพเจ้าได้ข้อสรุปว่ามีความไม่แน่นอนที่มีสาระสำคัญ</w:t>
      </w:r>
      <w:r w:rsidRPr="00F95647">
        <w:rPr>
          <w:rFonts w:hint="cs"/>
          <w:cs/>
        </w:rPr>
        <w:t xml:space="preserve"> </w:t>
      </w:r>
      <w:r w:rsidRPr="00F95647">
        <w:rPr>
          <w:cs/>
        </w:rPr>
        <w:t>ข้าพเจ้าต้องกล่าวไว้ในรายงานของผู้สอบบัญชีของข้าพเจ้า</w:t>
      </w:r>
      <w:r w:rsidRPr="00F95647">
        <w:rPr>
          <w:rFonts w:hint="cs"/>
          <w:cs/>
        </w:rPr>
        <w:t>โดยให้ข้อสังเกต</w:t>
      </w:r>
      <w:r w:rsidRPr="00F95647">
        <w:rPr>
          <w:cs/>
        </w:rPr>
        <w:t>ถึงการเปิดเผย</w:t>
      </w:r>
      <w:r w:rsidRPr="00F95647">
        <w:rPr>
          <w:rFonts w:hint="cs"/>
          <w:cs/>
        </w:rPr>
        <w:t>ข้อมูล</w:t>
      </w:r>
      <w:r w:rsidRPr="00F95647">
        <w:rPr>
          <w:cs/>
        </w:rPr>
        <w:t>ใน</w:t>
      </w:r>
      <w:r w:rsidR="00A25F60" w:rsidRPr="008B0FA7">
        <w:rPr>
          <w:rFonts w:eastAsia="Calibri"/>
          <w:cs/>
        </w:rPr>
        <w:t>งบการเงิน</w:t>
      </w:r>
      <w:r w:rsidR="00A25F60">
        <w:rPr>
          <w:rFonts w:eastAsia="Calibri" w:hint="cs"/>
          <w:cs/>
        </w:rPr>
        <w:t>รวมและงบการเงินเฉพาะกิจการ</w:t>
      </w:r>
      <w:r w:rsidRPr="00F95647">
        <w:rPr>
          <w:cs/>
        </w:rPr>
        <w:t>ที่เกี่ยวข้อง หรือถ้า</w:t>
      </w:r>
      <w:r w:rsidR="00E258F8">
        <w:t xml:space="preserve">     </w:t>
      </w:r>
      <w:r w:rsidRPr="00F95647">
        <w:rPr>
          <w:cs/>
        </w:rPr>
        <w:t>การเปิดเผย</w:t>
      </w:r>
      <w:r w:rsidRPr="00F95647">
        <w:rPr>
          <w:rFonts w:hint="cs"/>
          <w:cs/>
        </w:rPr>
        <w:t>ข้อมูล</w:t>
      </w:r>
      <w:r w:rsidRPr="00F95647">
        <w:rPr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A25F60">
        <w:rPr>
          <w:rFonts w:hint="cs"/>
          <w:cs/>
        </w:rPr>
        <w:t>กลุ่มบริษัทและบริษัท</w:t>
      </w:r>
      <w:r w:rsidRPr="00F95647">
        <w:rPr>
          <w:cs/>
        </w:rPr>
        <w:t xml:space="preserve">ต้องหยุดการดำเนินงานต่อเนื่อง </w:t>
      </w:r>
    </w:p>
    <w:p w14:paraId="3ECC8CC7" w14:textId="4E508013" w:rsidR="000A549F" w:rsidRDefault="000A549F" w:rsidP="000A549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</w:pPr>
      <w:r w:rsidRPr="00F95647">
        <w:rPr>
          <w:cs/>
        </w:rPr>
        <w:t>ประเมินการนำเสนอโครงสร้างและเนื้อหาของ</w:t>
      </w:r>
      <w:r w:rsidR="00A25F60" w:rsidRPr="008B0FA7">
        <w:rPr>
          <w:rFonts w:eastAsia="Calibri"/>
          <w:cs/>
        </w:rPr>
        <w:t>งบการเงิน</w:t>
      </w:r>
      <w:r w:rsidR="00A25F60">
        <w:rPr>
          <w:rFonts w:eastAsia="Calibri" w:hint="cs"/>
          <w:cs/>
        </w:rPr>
        <w:t>รวมและงบการเงินเฉพาะกิจการ</w:t>
      </w:r>
      <w:r w:rsidRPr="00F95647">
        <w:rPr>
          <w:cs/>
        </w:rPr>
        <w:t>โดยรวม รวมถึง</w:t>
      </w:r>
      <w:r w:rsidR="00E258F8">
        <w:t xml:space="preserve">            </w:t>
      </w:r>
      <w:r w:rsidRPr="00F95647">
        <w:rPr>
          <w:cs/>
        </w:rPr>
        <w:t>การเปิดเผย</w:t>
      </w:r>
      <w:r w:rsidRPr="00F95647">
        <w:rPr>
          <w:rFonts w:hint="cs"/>
          <w:cs/>
        </w:rPr>
        <w:t>ข้อมูล</w:t>
      </w:r>
      <w:r w:rsidRPr="00F95647">
        <w:rPr>
          <w:cs/>
        </w:rPr>
        <w:t>ว่า</w:t>
      </w:r>
      <w:r w:rsidR="00A25F60" w:rsidRPr="008B0FA7">
        <w:rPr>
          <w:rFonts w:eastAsia="Calibri"/>
          <w:cs/>
        </w:rPr>
        <w:t>งบการเงิน</w:t>
      </w:r>
      <w:r w:rsidR="00A25F60">
        <w:rPr>
          <w:rFonts w:eastAsia="Calibri" w:hint="cs"/>
          <w:cs/>
        </w:rPr>
        <w:t>รวมและงบการเงินเฉพาะกิจการ</w:t>
      </w:r>
      <w:r w:rsidRPr="00F95647">
        <w:rPr>
          <w:cs/>
        </w:rPr>
        <w:t>แสดงรายการและเหตุการณ์ในรูปแบบที่ทำให้มี</w:t>
      </w:r>
      <w:r w:rsidR="00E258F8">
        <w:t xml:space="preserve">   </w:t>
      </w:r>
      <w:r w:rsidRPr="00F95647">
        <w:rPr>
          <w:cs/>
        </w:rPr>
        <w:t>การนำเสนอข้อมูลโดยถูกต้องตามที่ควร</w:t>
      </w:r>
      <w:r w:rsidRPr="00F95647">
        <w:rPr>
          <w:rFonts w:hint="cs"/>
          <w:cs/>
        </w:rPr>
        <w:t>หรือไม่</w:t>
      </w:r>
    </w:p>
    <w:p w14:paraId="2E2CB755" w14:textId="652EF57B" w:rsidR="00A25F60" w:rsidRDefault="00A25F60" w:rsidP="000A549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</w:pPr>
      <w:r w:rsidRPr="00A25F60">
        <w:rPr>
          <w:rFonts w:hint="cs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A25F60">
        <w:rPr>
          <w:cs/>
        </w:rPr>
        <w:t xml:space="preserve"> </w:t>
      </w:r>
      <w:r w:rsidRPr="00A25F60">
        <w:rPr>
          <w:rFonts w:hint="cs"/>
          <w:cs/>
        </w:rPr>
        <w:t>ข้าพเจ้ารับผิดชอบต่อการกำหนดแนวทาง</w:t>
      </w:r>
      <w:r w:rsidRPr="00A25F60">
        <w:rPr>
          <w:cs/>
        </w:rPr>
        <w:t xml:space="preserve"> </w:t>
      </w:r>
      <w:r w:rsidRPr="00A25F60">
        <w:rPr>
          <w:rFonts w:hint="cs"/>
          <w:cs/>
        </w:rPr>
        <w:t>การควบคุมดูแล</w:t>
      </w:r>
      <w:r w:rsidRPr="00A25F60">
        <w:rPr>
          <w:cs/>
        </w:rPr>
        <w:t xml:space="preserve"> </w:t>
      </w:r>
      <w:r w:rsidRPr="00A25F60">
        <w:rPr>
          <w:rFonts w:hint="cs"/>
          <w:cs/>
        </w:rPr>
        <w:t>และการปฏิบัติงานตรวจสอบกลุ่มบริษัท</w:t>
      </w:r>
      <w:r w:rsidRPr="00A25F60">
        <w:rPr>
          <w:cs/>
        </w:rPr>
        <w:t xml:space="preserve"> </w:t>
      </w:r>
      <w:r w:rsidRPr="00A25F60">
        <w:rPr>
          <w:rFonts w:hint="cs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361F1E7C" w14:textId="77777777" w:rsidR="00B06E67" w:rsidRDefault="00B06E67" w:rsidP="00A76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eastAsia="Calibri"/>
        </w:rPr>
      </w:pPr>
    </w:p>
    <w:p w14:paraId="1097DE6E" w14:textId="785D80B2" w:rsidR="00A76B6F" w:rsidRPr="00A76B6F" w:rsidRDefault="00A76B6F" w:rsidP="00A76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eastAsia="Calibri"/>
        </w:rPr>
      </w:pPr>
      <w:r w:rsidRPr="00A76B6F">
        <w:rPr>
          <w:rFonts w:eastAsia="Calibri" w:hint="cs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</w:t>
      </w:r>
      <w:r w:rsidRPr="00A76B6F">
        <w:rPr>
          <w:rFonts w:eastAsia="Calibri" w:hint="cs"/>
        </w:rPr>
        <w:t xml:space="preserve"> </w:t>
      </w:r>
      <w:r w:rsidRPr="00A76B6F">
        <w:rPr>
          <w:rFonts w:eastAsia="Calibri" w:hint="cs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2D3CDF1B" w14:textId="77777777" w:rsidR="00A76B6F" w:rsidRPr="00A76B6F" w:rsidRDefault="00A76B6F" w:rsidP="00A76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eastAsia="Calibri"/>
        </w:rPr>
      </w:pPr>
    </w:p>
    <w:p w14:paraId="1347CAAE" w14:textId="77777777" w:rsidR="00A76B6F" w:rsidRDefault="00A76B6F" w:rsidP="00A76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eastAsia="Calibri"/>
        </w:rPr>
      </w:pPr>
      <w:r w:rsidRPr="00A76B6F">
        <w:rPr>
          <w:rFonts w:eastAsia="Calibri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65C29760" w14:textId="77777777" w:rsidR="00A76B6F" w:rsidRPr="00A76B6F" w:rsidRDefault="00A76B6F" w:rsidP="00A76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eastAsia="Calibri"/>
        </w:rPr>
      </w:pPr>
    </w:p>
    <w:p w14:paraId="7E47F3BC" w14:textId="76CAF5F5" w:rsidR="00A76B6F" w:rsidRPr="00A76B6F" w:rsidRDefault="00A76B6F" w:rsidP="00A76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</w:rPr>
      </w:pPr>
      <w:r w:rsidRPr="00A76B6F">
        <w:rPr>
          <w:rFonts w:asciiTheme="majorBidi" w:hAnsiTheme="majorBidi" w:cstheme="majorBidi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</w:t>
      </w:r>
      <w:r w:rsidR="00464CF4">
        <w:rPr>
          <w:rFonts w:asciiTheme="majorBidi" w:hAnsiTheme="majorBidi" w:cstheme="majorBidi"/>
          <w:cs/>
        </w:rPr>
        <w:t>กิจการ</w:t>
      </w:r>
      <w:r w:rsidRPr="00A76B6F">
        <w:rPr>
          <w:rFonts w:asciiTheme="majorBidi" w:hAnsiTheme="majorBidi" w:cstheme="majorBidi"/>
          <w:cs/>
        </w:rPr>
        <w:t>ใน</w:t>
      </w:r>
      <w:r w:rsidR="001D79BA">
        <w:rPr>
          <w:rFonts w:asciiTheme="majorBidi" w:hAnsiTheme="majorBidi" w:cstheme="majorBidi" w:hint="cs"/>
          <w:cs/>
        </w:rPr>
        <w:t>งวด</w:t>
      </w:r>
      <w:r w:rsidRPr="00A76B6F">
        <w:rPr>
          <w:rFonts w:asciiTheme="majorBidi" w:hAnsiTheme="majorBidi" w:cstheme="majorBidi"/>
          <w:cs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19A0A2B" w14:textId="45480B09" w:rsidR="009F1209" w:rsidRDefault="009F1209" w:rsidP="00A76B6F">
      <w:pPr>
        <w:spacing w:line="240" w:lineRule="auto"/>
        <w:jc w:val="thaiDistribute"/>
        <w:rPr>
          <w:rFonts w:asciiTheme="majorBidi" w:hAnsiTheme="majorBidi" w:cstheme="majorBidi"/>
        </w:rPr>
      </w:pPr>
    </w:p>
    <w:p w14:paraId="1716CC4D" w14:textId="77777777" w:rsidR="001A0B05" w:rsidRDefault="001A0B05" w:rsidP="00A76B6F">
      <w:pPr>
        <w:spacing w:line="240" w:lineRule="auto"/>
        <w:jc w:val="thaiDistribute"/>
        <w:rPr>
          <w:rFonts w:asciiTheme="majorBidi" w:hAnsiTheme="majorBidi" w:cstheme="majorBidi"/>
        </w:rPr>
      </w:pPr>
    </w:p>
    <w:p w14:paraId="06EC35C5" w14:textId="77777777" w:rsidR="00DB1472" w:rsidRDefault="00DB1472" w:rsidP="00A76B6F">
      <w:pPr>
        <w:spacing w:line="240" w:lineRule="auto"/>
        <w:jc w:val="thaiDistribute"/>
        <w:rPr>
          <w:rFonts w:asciiTheme="majorBidi" w:hAnsiTheme="majorBidi" w:cstheme="majorBidi"/>
        </w:rPr>
      </w:pPr>
    </w:p>
    <w:p w14:paraId="34824DB4" w14:textId="77777777" w:rsidR="001A0B05" w:rsidRDefault="001A0B05" w:rsidP="00A76B6F">
      <w:pPr>
        <w:spacing w:line="240" w:lineRule="auto"/>
        <w:jc w:val="thaiDistribute"/>
        <w:rPr>
          <w:rFonts w:asciiTheme="majorBidi" w:hAnsiTheme="majorBidi" w:cstheme="majorBidi"/>
        </w:rPr>
      </w:pPr>
    </w:p>
    <w:p w14:paraId="0AE97CB2" w14:textId="77777777" w:rsidR="00270689" w:rsidRDefault="00270689" w:rsidP="00A76B6F">
      <w:pPr>
        <w:spacing w:line="240" w:lineRule="auto"/>
        <w:jc w:val="thaiDistribute"/>
        <w:rPr>
          <w:rFonts w:asciiTheme="majorBidi" w:hAnsiTheme="majorBidi" w:cstheme="majorBidi"/>
        </w:rPr>
      </w:pPr>
    </w:p>
    <w:p w14:paraId="2DA2E70A" w14:textId="77777777" w:rsidR="001A0B05" w:rsidRPr="0094304B" w:rsidRDefault="001A0B05" w:rsidP="00A76B6F">
      <w:pPr>
        <w:spacing w:line="240" w:lineRule="auto"/>
        <w:rPr>
          <w:rFonts w:asciiTheme="majorBidi" w:hAnsiTheme="majorBidi" w:cstheme="majorBidi"/>
        </w:rPr>
      </w:pPr>
      <w:r w:rsidRPr="0094304B">
        <w:rPr>
          <w:rFonts w:asciiTheme="majorBidi" w:hAnsiTheme="majorBidi"/>
          <w:cs/>
        </w:rPr>
        <w:t>(</w:t>
      </w:r>
      <w:r w:rsidRPr="0094304B">
        <w:rPr>
          <w:rFonts w:asciiTheme="majorBidi" w:hAnsiTheme="majorBidi" w:hint="cs"/>
          <w:cs/>
        </w:rPr>
        <w:t>อรวรรณ</w:t>
      </w:r>
      <w:r w:rsidRPr="0094304B">
        <w:rPr>
          <w:rFonts w:asciiTheme="majorBidi" w:hAnsiTheme="majorBidi"/>
          <w:cs/>
        </w:rPr>
        <w:t xml:space="preserve"> </w:t>
      </w:r>
      <w:r w:rsidRPr="0094304B">
        <w:rPr>
          <w:rFonts w:asciiTheme="majorBidi" w:hAnsiTheme="majorBidi" w:hint="cs"/>
          <w:cs/>
        </w:rPr>
        <w:t>โชติวิริยะกุล</w:t>
      </w:r>
      <w:r w:rsidRPr="0094304B">
        <w:rPr>
          <w:rFonts w:asciiTheme="majorBidi" w:hAnsiTheme="majorBidi"/>
          <w:cs/>
        </w:rPr>
        <w:t>)</w:t>
      </w:r>
    </w:p>
    <w:p w14:paraId="5D863C87" w14:textId="77777777" w:rsidR="001A0B05" w:rsidRPr="0094304B" w:rsidRDefault="001A0B05" w:rsidP="00A76B6F">
      <w:pPr>
        <w:spacing w:line="240" w:lineRule="auto"/>
        <w:rPr>
          <w:rFonts w:asciiTheme="majorBidi" w:hAnsiTheme="majorBidi" w:cstheme="majorBidi"/>
        </w:rPr>
      </w:pPr>
      <w:r w:rsidRPr="0094304B">
        <w:rPr>
          <w:rFonts w:asciiTheme="majorBidi" w:hAnsiTheme="majorBidi" w:hint="cs"/>
          <w:cs/>
        </w:rPr>
        <w:t>ผู้สอบบัญชีรับอนุญาต</w:t>
      </w:r>
    </w:p>
    <w:p w14:paraId="01CCF557" w14:textId="77777777" w:rsidR="001A0B05" w:rsidRPr="00732BC3" w:rsidRDefault="001A0B05" w:rsidP="00A76B6F">
      <w:pPr>
        <w:spacing w:line="240" w:lineRule="auto"/>
        <w:rPr>
          <w:rFonts w:asciiTheme="majorBidi" w:hAnsiTheme="majorBidi" w:cstheme="majorBidi"/>
        </w:rPr>
      </w:pPr>
      <w:r w:rsidRPr="0094304B">
        <w:rPr>
          <w:rFonts w:asciiTheme="majorBidi" w:hAnsiTheme="majorBidi" w:hint="cs"/>
          <w:cs/>
        </w:rPr>
        <w:t>เลขทะเบียน</w:t>
      </w:r>
      <w:r w:rsidRPr="0094304B">
        <w:rPr>
          <w:rFonts w:asciiTheme="majorBidi" w:hAnsiTheme="majorBidi"/>
          <w:cs/>
        </w:rPr>
        <w:t xml:space="preserve"> </w:t>
      </w:r>
      <w:r>
        <w:rPr>
          <w:rFonts w:asciiTheme="majorBidi" w:hAnsiTheme="majorBidi"/>
        </w:rPr>
        <w:t>10566</w:t>
      </w:r>
    </w:p>
    <w:p w14:paraId="2EECCC78" w14:textId="77777777" w:rsidR="001A0B05" w:rsidRDefault="001A0B05" w:rsidP="00A76B6F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</w:rPr>
      </w:pPr>
    </w:p>
    <w:p w14:paraId="3012FF16" w14:textId="77777777" w:rsidR="00A76B6F" w:rsidRPr="00732BC3" w:rsidRDefault="00A76B6F" w:rsidP="00A76B6F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4D6CE479" w14:textId="77777777" w:rsidR="001A0B05" w:rsidRPr="00732BC3" w:rsidRDefault="001A0B05" w:rsidP="00A76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  <w:r w:rsidRPr="00732BC3">
        <w:rPr>
          <w:rFonts w:asciiTheme="majorBidi" w:hAnsiTheme="majorBidi" w:cstheme="majorBidi"/>
          <w:cs/>
        </w:rPr>
        <w:t>บริษัท เคพีเอ็มจี ภูมิไชย สอบบัญชี จำกัด</w:t>
      </w:r>
    </w:p>
    <w:p w14:paraId="6585CE5F" w14:textId="77777777" w:rsidR="001A0B05" w:rsidRPr="002E088A" w:rsidRDefault="001A0B05" w:rsidP="00A76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</w:pPr>
      <w:r w:rsidRPr="002E088A">
        <w:rPr>
          <w:cs/>
        </w:rPr>
        <w:t>กรุงเทพมหานคร</w:t>
      </w:r>
    </w:p>
    <w:p w14:paraId="5F507B9C" w14:textId="4139A114" w:rsidR="001A0B05" w:rsidRPr="001A0B05" w:rsidRDefault="00862F75" w:rsidP="00A76B6F">
      <w:pPr>
        <w:spacing w:line="240" w:lineRule="auto"/>
        <w:jc w:val="thaiDistribute"/>
        <w:rPr>
          <w:rFonts w:cstheme="majorBidi"/>
          <w:position w:val="1"/>
        </w:rPr>
      </w:pPr>
      <w:r w:rsidRPr="00353D20">
        <w:t>2</w:t>
      </w:r>
      <w:r w:rsidR="002E4B1E">
        <w:t>4</w:t>
      </w:r>
      <w:r w:rsidR="00334CC6">
        <w:t xml:space="preserve"> </w:t>
      </w:r>
      <w:r w:rsidR="00A76B6F">
        <w:rPr>
          <w:rFonts w:hint="cs"/>
          <w:cs/>
        </w:rPr>
        <w:t xml:space="preserve">กุมภาพันธ์ </w:t>
      </w:r>
      <w:r w:rsidR="001A0B05">
        <w:t>256</w:t>
      </w:r>
      <w:r w:rsidR="009A2699">
        <w:t>8</w:t>
      </w:r>
    </w:p>
    <w:sectPr w:rsidR="001A0B05" w:rsidRPr="001A0B05" w:rsidSect="00637A82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4E137" w14:textId="77777777" w:rsidR="007C044E" w:rsidRDefault="007C044E" w:rsidP="000969C0">
      <w:pPr>
        <w:spacing w:line="240" w:lineRule="auto"/>
      </w:pPr>
      <w:r>
        <w:separator/>
      </w:r>
    </w:p>
  </w:endnote>
  <w:endnote w:type="continuationSeparator" w:id="0">
    <w:p w14:paraId="57C9011E" w14:textId="77777777" w:rsidR="007C044E" w:rsidRDefault="007C044E" w:rsidP="000969C0">
      <w:pPr>
        <w:spacing w:line="240" w:lineRule="auto"/>
      </w:pPr>
      <w:r>
        <w:continuationSeparator/>
      </w:r>
    </w:p>
  </w:endnote>
  <w:endnote w:type="continuationNotice" w:id="1">
    <w:p w14:paraId="1795E87F" w14:textId="77777777" w:rsidR="007C044E" w:rsidRDefault="007C044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1E93D" w14:textId="77777777" w:rsidR="00E60508" w:rsidRDefault="00E605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33EF8" w14:textId="3DE9A66F" w:rsidR="00080CA7" w:rsidRPr="00D10B2C" w:rsidRDefault="00080CA7" w:rsidP="00D10B2C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4011919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7FEBA531" w14:textId="77777777" w:rsidR="00080CA7" w:rsidRPr="008A40A0" w:rsidRDefault="00D157E5">
        <w:pPr>
          <w:pStyle w:val="Footer"/>
          <w:jc w:val="center"/>
          <w:rPr>
            <w:sz w:val="28"/>
            <w:szCs w:val="28"/>
          </w:rPr>
        </w:pPr>
        <w:r w:rsidRPr="008A40A0">
          <w:rPr>
            <w:sz w:val="28"/>
            <w:szCs w:val="28"/>
          </w:rPr>
          <w:fldChar w:fldCharType="begin"/>
        </w:r>
        <w:r w:rsidRPr="008A40A0">
          <w:rPr>
            <w:sz w:val="28"/>
            <w:szCs w:val="28"/>
          </w:rPr>
          <w:instrText xml:space="preserve"> PAGE   \* MERGEFORMAT </w:instrText>
        </w:r>
        <w:r w:rsidRPr="008A40A0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41</w:t>
        </w:r>
        <w:r w:rsidRPr="008A40A0">
          <w:rPr>
            <w:noProof/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6627859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4685ADD1" w14:textId="0B6EA859" w:rsidR="00904ECB" w:rsidRPr="00E258F8" w:rsidRDefault="00637A82" w:rsidP="00E258F8">
        <w:pPr>
          <w:pStyle w:val="Footer"/>
          <w:jc w:val="center"/>
          <w:rPr>
            <w:rFonts w:asciiTheme="majorBidi" w:hAnsiTheme="majorBidi" w:cstheme="majorBidi"/>
            <w:noProof/>
            <w:sz w:val="28"/>
            <w:szCs w:val="28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10B22" w14:textId="77777777" w:rsidR="007C044E" w:rsidRDefault="007C044E" w:rsidP="000969C0">
      <w:pPr>
        <w:spacing w:line="240" w:lineRule="auto"/>
      </w:pPr>
      <w:r>
        <w:separator/>
      </w:r>
    </w:p>
  </w:footnote>
  <w:footnote w:type="continuationSeparator" w:id="0">
    <w:p w14:paraId="2C1BD7A3" w14:textId="77777777" w:rsidR="007C044E" w:rsidRDefault="007C044E" w:rsidP="000969C0">
      <w:pPr>
        <w:spacing w:line="240" w:lineRule="auto"/>
      </w:pPr>
      <w:r>
        <w:continuationSeparator/>
      </w:r>
    </w:p>
  </w:footnote>
  <w:footnote w:type="continuationNotice" w:id="1">
    <w:p w14:paraId="187867BC" w14:textId="77777777" w:rsidR="007C044E" w:rsidRDefault="007C044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EC524" w14:textId="77777777" w:rsidR="00E60508" w:rsidRDefault="00E605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E85B9" w14:textId="77777777" w:rsidR="00637A82" w:rsidRDefault="00637A82" w:rsidP="00112773">
    <w:pPr>
      <w:pStyle w:val="acctmainheading"/>
      <w:spacing w:after="0" w:line="240" w:lineRule="auto"/>
      <w:rPr>
        <w:rFonts w:ascii="Angsana New" w:hAnsi="Angsana New"/>
        <w:b w:val="0"/>
        <w:iCs/>
        <w:sz w:val="52"/>
        <w:szCs w:val="52"/>
        <w:lang w:val="en-US" w:bidi="th-TH"/>
      </w:rPr>
    </w:pPr>
  </w:p>
  <w:p w14:paraId="35110959" w14:textId="77777777" w:rsidR="00637A82" w:rsidRDefault="00637A82" w:rsidP="00112773">
    <w:pPr>
      <w:pStyle w:val="acctmainheading"/>
      <w:spacing w:after="0" w:line="240" w:lineRule="auto"/>
      <w:rPr>
        <w:rFonts w:ascii="Angsana New" w:hAnsi="Angsana New"/>
        <w:b w:val="0"/>
        <w:iCs/>
        <w:sz w:val="52"/>
        <w:szCs w:val="52"/>
        <w:lang w:val="en-US" w:bidi="th-TH"/>
      </w:rPr>
    </w:pPr>
  </w:p>
  <w:p w14:paraId="4943871C" w14:textId="77777777" w:rsidR="00637A82" w:rsidRDefault="00637A82" w:rsidP="00112773">
    <w:pPr>
      <w:pStyle w:val="acctmainheading"/>
      <w:spacing w:after="0" w:line="240" w:lineRule="auto"/>
      <w:rPr>
        <w:rFonts w:ascii="Angsana New" w:hAnsi="Angsana New"/>
        <w:b w:val="0"/>
        <w:iCs/>
        <w:sz w:val="52"/>
        <w:szCs w:val="52"/>
        <w:lang w:val="en-US" w:bidi="th-TH"/>
      </w:rPr>
    </w:pPr>
  </w:p>
  <w:p w14:paraId="0F88F8DB" w14:textId="77777777" w:rsidR="00637A82" w:rsidRDefault="00637A82" w:rsidP="00112773">
    <w:pPr>
      <w:pStyle w:val="acctmainheading"/>
      <w:spacing w:after="0" w:line="240" w:lineRule="auto"/>
      <w:rPr>
        <w:rFonts w:ascii="Angsana New" w:hAnsi="Angsana New"/>
        <w:b w:val="0"/>
        <w:iCs/>
        <w:sz w:val="52"/>
        <w:szCs w:val="52"/>
        <w:lang w:val="en-US" w:bidi="th-TH"/>
      </w:rPr>
    </w:pPr>
  </w:p>
  <w:p w14:paraId="11E66D19" w14:textId="77777777" w:rsidR="00560A4B" w:rsidRDefault="00560A4B" w:rsidP="00112773">
    <w:pPr>
      <w:pStyle w:val="acctmainheading"/>
      <w:spacing w:after="0" w:line="240" w:lineRule="auto"/>
      <w:rPr>
        <w:rFonts w:ascii="Angsana New" w:hAnsi="Angsana New"/>
        <w:b w:val="0"/>
        <w:iCs/>
        <w:sz w:val="52"/>
        <w:szCs w:val="52"/>
        <w:lang w:val="en-US" w:bidi="th-TH"/>
      </w:rPr>
    </w:pPr>
  </w:p>
  <w:p w14:paraId="14FB3F53" w14:textId="77777777" w:rsidR="00637A82" w:rsidRDefault="00637A82" w:rsidP="00112773">
    <w:pPr>
      <w:pStyle w:val="acctmainheading"/>
      <w:spacing w:after="0" w:line="240" w:lineRule="auto"/>
      <w:rPr>
        <w:rFonts w:ascii="Angsana New" w:hAnsi="Angsana New"/>
        <w:b w:val="0"/>
        <w:iCs/>
        <w:sz w:val="52"/>
        <w:szCs w:val="5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3105D" w14:textId="77777777" w:rsidR="00080CA7" w:rsidRPr="00D72461" w:rsidRDefault="00080CA7" w:rsidP="00D72461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66A2A" w14:textId="77777777" w:rsidR="004B038F" w:rsidRDefault="004B038F" w:rsidP="00112773">
    <w:pPr>
      <w:pStyle w:val="acctmainheading"/>
      <w:spacing w:after="0" w:line="240" w:lineRule="auto"/>
      <w:rPr>
        <w:rFonts w:ascii="Angsana New" w:hAnsi="Angsana New"/>
        <w:b w:val="0"/>
        <w:iCs/>
        <w:sz w:val="32"/>
        <w:szCs w:val="32"/>
        <w:lang w:val="en-US" w:bidi="th-TH"/>
      </w:rPr>
    </w:pPr>
  </w:p>
  <w:p w14:paraId="05FED528" w14:textId="77777777" w:rsidR="004B038F" w:rsidRDefault="004B038F" w:rsidP="00112773">
    <w:pPr>
      <w:pStyle w:val="acctmainheading"/>
      <w:spacing w:after="0" w:line="240" w:lineRule="auto"/>
      <w:rPr>
        <w:rFonts w:ascii="Angsana New" w:hAnsi="Angsana New"/>
        <w:b w:val="0"/>
        <w:iCs/>
        <w:sz w:val="32"/>
        <w:szCs w:val="32"/>
        <w:lang w:val="en-US" w:bidi="th-TH"/>
      </w:rPr>
    </w:pPr>
  </w:p>
  <w:p w14:paraId="780AA2E2" w14:textId="77777777" w:rsidR="004B038F" w:rsidRDefault="004B038F" w:rsidP="00112773">
    <w:pPr>
      <w:pStyle w:val="acctmainheading"/>
      <w:spacing w:after="0" w:line="240" w:lineRule="auto"/>
      <w:rPr>
        <w:rFonts w:ascii="Angsana New" w:hAnsi="Angsana New"/>
        <w:b w:val="0"/>
        <w:iCs/>
        <w:sz w:val="32"/>
        <w:szCs w:val="32"/>
        <w:lang w:val="en-US" w:bidi="th-TH"/>
      </w:rPr>
    </w:pPr>
  </w:p>
  <w:p w14:paraId="6509BC7B" w14:textId="77777777" w:rsidR="004B038F" w:rsidRDefault="004B038F" w:rsidP="00112773">
    <w:pPr>
      <w:pStyle w:val="acctmainheading"/>
      <w:spacing w:after="0" w:line="240" w:lineRule="auto"/>
      <w:rPr>
        <w:rFonts w:ascii="Angsana New" w:hAnsi="Angsana New"/>
        <w:b w:val="0"/>
        <w:iCs/>
        <w:sz w:val="32"/>
        <w:szCs w:val="32"/>
        <w:lang w:val="en-US" w:bidi="th-TH"/>
      </w:rPr>
    </w:pPr>
  </w:p>
  <w:p w14:paraId="66E5D914" w14:textId="77777777" w:rsidR="004B038F" w:rsidRDefault="004B038F" w:rsidP="00112773">
    <w:pPr>
      <w:pStyle w:val="acctmainheading"/>
      <w:spacing w:after="0" w:line="240" w:lineRule="auto"/>
      <w:rPr>
        <w:rFonts w:ascii="Angsana New" w:hAnsi="Angsana New"/>
        <w:b w:val="0"/>
        <w:iCs/>
        <w:sz w:val="32"/>
        <w:szCs w:val="32"/>
        <w:lang w:val="en-US" w:bidi="th-TH"/>
      </w:rPr>
    </w:pPr>
  </w:p>
  <w:p w14:paraId="2D0E2F79" w14:textId="77777777" w:rsidR="004B038F" w:rsidRDefault="004B038F" w:rsidP="00112773">
    <w:pPr>
      <w:pStyle w:val="acctmainheading"/>
      <w:spacing w:after="0" w:line="240" w:lineRule="auto"/>
      <w:rPr>
        <w:rFonts w:ascii="Angsana New" w:hAnsi="Angsana New"/>
        <w:b w:val="0"/>
        <w:iCs/>
        <w:sz w:val="32"/>
        <w:szCs w:val="32"/>
        <w:lang w:val="en-US" w:bidi="th-TH"/>
      </w:rPr>
    </w:pPr>
  </w:p>
  <w:p w14:paraId="768D7069" w14:textId="77777777" w:rsidR="004B038F" w:rsidRDefault="004B038F" w:rsidP="00112773">
    <w:pPr>
      <w:pStyle w:val="acctmainheading"/>
      <w:spacing w:after="0" w:line="240" w:lineRule="auto"/>
      <w:rPr>
        <w:rFonts w:ascii="Angsana New" w:hAnsi="Angsana New"/>
        <w:b w:val="0"/>
        <w:iCs/>
        <w:sz w:val="32"/>
        <w:szCs w:val="32"/>
        <w:lang w:val="en-US" w:bidi="th-TH"/>
      </w:rPr>
    </w:pPr>
  </w:p>
  <w:p w14:paraId="67837A5D" w14:textId="77777777" w:rsidR="004B038F" w:rsidRDefault="004B038F" w:rsidP="00112773">
    <w:pPr>
      <w:pStyle w:val="acctmainheading"/>
      <w:spacing w:after="0" w:line="240" w:lineRule="auto"/>
      <w:rPr>
        <w:rFonts w:ascii="Angsana New" w:hAnsi="Angsana New"/>
        <w:b w:val="0"/>
        <w:iCs/>
        <w:sz w:val="32"/>
        <w:szCs w:val="32"/>
        <w:lang w:val="en-US" w:bidi="th-TH"/>
      </w:rPr>
    </w:pPr>
  </w:p>
  <w:p w14:paraId="39FA28F6" w14:textId="77777777" w:rsidR="004B038F" w:rsidRDefault="004B038F" w:rsidP="00112773">
    <w:pPr>
      <w:pStyle w:val="acctmainheading"/>
      <w:spacing w:after="0" w:line="240" w:lineRule="auto"/>
      <w:rPr>
        <w:rFonts w:ascii="Angsana New" w:hAnsi="Angsana New"/>
        <w:b w:val="0"/>
        <w:iCs/>
        <w:sz w:val="32"/>
        <w:szCs w:val="32"/>
        <w:lang w:val="en-US" w:bidi="th-TH"/>
      </w:rPr>
    </w:pPr>
  </w:p>
  <w:p w14:paraId="4D0243C7" w14:textId="77777777" w:rsidR="004B038F" w:rsidRPr="00AB6A93" w:rsidRDefault="004B038F" w:rsidP="00112773">
    <w:pPr>
      <w:pStyle w:val="acctmainheading"/>
      <w:spacing w:after="0" w:line="240" w:lineRule="auto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7F847" w14:textId="77777777" w:rsidR="004B038F" w:rsidRDefault="004B038F" w:rsidP="00112773">
    <w:pPr>
      <w:pStyle w:val="acctmainheading"/>
      <w:spacing w:after="0" w:line="240" w:lineRule="auto"/>
      <w:rPr>
        <w:rFonts w:ascii="Angsana New" w:hAnsi="Angsana New"/>
        <w:b w:val="0"/>
        <w:iCs/>
        <w:sz w:val="32"/>
        <w:szCs w:val="32"/>
        <w:lang w:val="en-US" w:bidi="th-TH"/>
      </w:rPr>
    </w:pPr>
  </w:p>
  <w:p w14:paraId="22B81444" w14:textId="77777777" w:rsidR="004B038F" w:rsidRDefault="004B038F" w:rsidP="00112773">
    <w:pPr>
      <w:pStyle w:val="acctmainheading"/>
      <w:spacing w:after="0" w:line="240" w:lineRule="auto"/>
      <w:rPr>
        <w:rFonts w:ascii="Angsana New" w:hAnsi="Angsana New"/>
        <w:b w:val="0"/>
        <w:iCs/>
        <w:sz w:val="32"/>
        <w:szCs w:val="32"/>
        <w:lang w:val="en-US" w:bidi="th-TH"/>
      </w:rPr>
    </w:pPr>
  </w:p>
  <w:p w14:paraId="727345BC" w14:textId="77777777" w:rsidR="004B038F" w:rsidRDefault="004B038F" w:rsidP="00112773">
    <w:pPr>
      <w:pStyle w:val="acctmainheading"/>
      <w:spacing w:after="0" w:line="240" w:lineRule="auto"/>
      <w:rPr>
        <w:rFonts w:ascii="Angsana New" w:hAnsi="Angsana New"/>
        <w:b w:val="0"/>
        <w:iCs/>
        <w:sz w:val="32"/>
        <w:szCs w:val="32"/>
        <w:lang w:val="en-US" w:bidi="th-TH"/>
      </w:rPr>
    </w:pPr>
  </w:p>
  <w:p w14:paraId="4C02F0AD" w14:textId="77777777" w:rsidR="004B038F" w:rsidRPr="00AB6A93" w:rsidRDefault="004B038F" w:rsidP="00112773">
    <w:pPr>
      <w:pStyle w:val="acctmainheading"/>
      <w:spacing w:after="0" w:line="240" w:lineRule="auto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2F457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21122B"/>
    <w:multiLevelType w:val="singleLevel"/>
    <w:tmpl w:val="6EA8B34C"/>
    <w:lvl w:ilvl="0">
      <w:start w:val="1"/>
      <w:numFmt w:val="bullet"/>
      <w:lvlText w:val="•"/>
      <w:lvlJc w:val="left"/>
      <w:pPr>
        <w:tabs>
          <w:tab w:val="num" w:pos="2950"/>
        </w:tabs>
        <w:ind w:left="2950" w:hanging="340"/>
      </w:pPr>
      <w:rPr>
        <w:rFonts w:ascii="Arial" w:hAnsi="Arial" w:cs="Arial" w:hint="default"/>
        <w:color w:val="auto"/>
        <w:sz w:val="24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99796893">
    <w:abstractNumId w:val="2"/>
  </w:num>
  <w:num w:numId="2" w16cid:durableId="1684748984">
    <w:abstractNumId w:val="1"/>
  </w:num>
  <w:num w:numId="3" w16cid:durableId="126356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9C0"/>
    <w:rsid w:val="00001093"/>
    <w:rsid w:val="0003759B"/>
    <w:rsid w:val="00080CA7"/>
    <w:rsid w:val="0009053F"/>
    <w:rsid w:val="000969C0"/>
    <w:rsid w:val="000A549F"/>
    <w:rsid w:val="000F5CA3"/>
    <w:rsid w:val="001A0B05"/>
    <w:rsid w:val="001A4A36"/>
    <w:rsid w:val="001D79BA"/>
    <w:rsid w:val="00202B90"/>
    <w:rsid w:val="0020431D"/>
    <w:rsid w:val="00207D4B"/>
    <w:rsid w:val="00270689"/>
    <w:rsid w:val="002B1520"/>
    <w:rsid w:val="002B2266"/>
    <w:rsid w:val="002E09F1"/>
    <w:rsid w:val="002E4B1E"/>
    <w:rsid w:val="002E65E9"/>
    <w:rsid w:val="003152C0"/>
    <w:rsid w:val="00334CC6"/>
    <w:rsid w:val="003449CE"/>
    <w:rsid w:val="00351ED9"/>
    <w:rsid w:val="00353D20"/>
    <w:rsid w:val="00361119"/>
    <w:rsid w:val="00363961"/>
    <w:rsid w:val="003C29A7"/>
    <w:rsid w:val="00446C15"/>
    <w:rsid w:val="00464CF4"/>
    <w:rsid w:val="004937F2"/>
    <w:rsid w:val="004A5828"/>
    <w:rsid w:val="004B038F"/>
    <w:rsid w:val="004D51E2"/>
    <w:rsid w:val="004D57C2"/>
    <w:rsid w:val="004F3991"/>
    <w:rsid w:val="00520994"/>
    <w:rsid w:val="0052636B"/>
    <w:rsid w:val="0055371C"/>
    <w:rsid w:val="00560A4B"/>
    <w:rsid w:val="005716A0"/>
    <w:rsid w:val="00596A43"/>
    <w:rsid w:val="005A6AAF"/>
    <w:rsid w:val="005B49F5"/>
    <w:rsid w:val="005C1100"/>
    <w:rsid w:val="005F55F9"/>
    <w:rsid w:val="00607BF9"/>
    <w:rsid w:val="00632840"/>
    <w:rsid w:val="00637A82"/>
    <w:rsid w:val="00662910"/>
    <w:rsid w:val="006C6EAE"/>
    <w:rsid w:val="006F6C6F"/>
    <w:rsid w:val="007708C9"/>
    <w:rsid w:val="007B0DEE"/>
    <w:rsid w:val="007C044E"/>
    <w:rsid w:val="007D7198"/>
    <w:rsid w:val="008206BE"/>
    <w:rsid w:val="00857157"/>
    <w:rsid w:val="0086023F"/>
    <w:rsid w:val="00862F75"/>
    <w:rsid w:val="008A0183"/>
    <w:rsid w:val="00904ECB"/>
    <w:rsid w:val="00910209"/>
    <w:rsid w:val="009142E3"/>
    <w:rsid w:val="0097004F"/>
    <w:rsid w:val="009A2699"/>
    <w:rsid w:val="009C7D94"/>
    <w:rsid w:val="009D7EEE"/>
    <w:rsid w:val="009F1209"/>
    <w:rsid w:val="009F2111"/>
    <w:rsid w:val="00A25F60"/>
    <w:rsid w:val="00A672CB"/>
    <w:rsid w:val="00A76B6F"/>
    <w:rsid w:val="00A86067"/>
    <w:rsid w:val="00AA21AC"/>
    <w:rsid w:val="00AB6A93"/>
    <w:rsid w:val="00B06E67"/>
    <w:rsid w:val="00B14A07"/>
    <w:rsid w:val="00B175C5"/>
    <w:rsid w:val="00B2759D"/>
    <w:rsid w:val="00B35ACB"/>
    <w:rsid w:val="00B414E1"/>
    <w:rsid w:val="00B60643"/>
    <w:rsid w:val="00BE1194"/>
    <w:rsid w:val="00BF294B"/>
    <w:rsid w:val="00C6171A"/>
    <w:rsid w:val="00C71043"/>
    <w:rsid w:val="00C92F95"/>
    <w:rsid w:val="00C93C05"/>
    <w:rsid w:val="00C93D40"/>
    <w:rsid w:val="00D157E5"/>
    <w:rsid w:val="00D26A24"/>
    <w:rsid w:val="00D91044"/>
    <w:rsid w:val="00DB1472"/>
    <w:rsid w:val="00DC1D1E"/>
    <w:rsid w:val="00E258F8"/>
    <w:rsid w:val="00E563A0"/>
    <w:rsid w:val="00E60508"/>
    <w:rsid w:val="00E7267F"/>
    <w:rsid w:val="00EE4D7B"/>
    <w:rsid w:val="00F043F5"/>
    <w:rsid w:val="00F234EC"/>
    <w:rsid w:val="00F617B7"/>
    <w:rsid w:val="00FA2308"/>
    <w:rsid w:val="00FB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C3A19"/>
  <w15:chartTrackingRefBased/>
  <w15:docId w15:val="{4E6D2D8A-68D2-4DC4-A0EC-08AA66DDD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Theme="minorHAnsi" w:hAnsi="Angsana New" w:cs="Angsana New"/>
        <w:sz w:val="30"/>
        <w:szCs w:val="30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7D4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969C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69C0"/>
    <w:rPr>
      <w:rFonts w:ascii="Arial" w:eastAsia="SimSun" w:hAnsi="Arial" w:cs="Times New Roman"/>
      <w:kern w:val="0"/>
      <w:sz w:val="18"/>
      <w:szCs w:val="18"/>
      <w14:ligatures w14:val="none"/>
    </w:rPr>
  </w:style>
  <w:style w:type="paragraph" w:styleId="Footer">
    <w:name w:val="footer"/>
    <w:basedOn w:val="Normal"/>
    <w:link w:val="FooterChar"/>
    <w:uiPriority w:val="99"/>
    <w:rsid w:val="000969C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69C0"/>
    <w:rPr>
      <w:rFonts w:ascii="Arial" w:eastAsia="SimSun" w:hAnsi="Arial" w:cs="Times New Roman"/>
      <w:kern w:val="0"/>
      <w:sz w:val="18"/>
      <w:szCs w:val="18"/>
      <w14:ligatures w14:val="none"/>
    </w:rPr>
  </w:style>
  <w:style w:type="paragraph" w:customStyle="1" w:styleId="ReportHeading1">
    <w:name w:val="ReportHeading1"/>
    <w:basedOn w:val="Normal"/>
    <w:uiPriority w:val="99"/>
    <w:rsid w:val="000969C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cctmainheading">
    <w:name w:val="acct main heading"/>
    <w:aliases w:val="am"/>
    <w:basedOn w:val="Normal"/>
    <w:rsid w:val="000969C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1A0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table" w:styleId="TableGrid">
    <w:name w:val="Table Grid"/>
    <w:basedOn w:val="TableNormal"/>
    <w:uiPriority w:val="39"/>
    <w:rsid w:val="005209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SimSun" w:hAnsi="Times New Roman"/>
      <w:position w:val="1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25F60"/>
    <w:pPr>
      <w:ind w:left="720"/>
      <w:contextualSpacing/>
    </w:pPr>
    <w:rPr>
      <w:szCs w:val="22"/>
    </w:rPr>
  </w:style>
  <w:style w:type="paragraph" w:styleId="ListBullet">
    <w:name w:val="List Bullet"/>
    <w:basedOn w:val="Normal"/>
    <w:uiPriority w:val="99"/>
    <w:unhideWhenUsed/>
    <w:rsid w:val="00363961"/>
    <w:pPr>
      <w:numPr>
        <w:numId w:val="3"/>
      </w:numPr>
      <w:contextualSpacing/>
    </w:pPr>
    <w:rPr>
      <w:szCs w:val="22"/>
    </w:rPr>
  </w:style>
  <w:style w:type="paragraph" w:styleId="Revision">
    <w:name w:val="Revision"/>
    <w:hidden/>
    <w:uiPriority w:val="99"/>
    <w:semiHidden/>
    <w:rsid w:val="00351ED9"/>
    <w:pPr>
      <w:spacing w:after="0" w:line="240" w:lineRule="auto"/>
    </w:pPr>
    <w:rPr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1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8</Pages>
  <Words>1807</Words>
  <Characters>10303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Sirichon, Thanasathirachai</dc:creator>
  <cp:keywords/>
  <dc:description/>
  <cp:lastModifiedBy>Pornpipat, Sermsab</cp:lastModifiedBy>
  <cp:revision>64</cp:revision>
  <dcterms:created xsi:type="dcterms:W3CDTF">2024-08-10T07:16:00Z</dcterms:created>
  <dcterms:modified xsi:type="dcterms:W3CDTF">2025-02-24T11:08:00Z</dcterms:modified>
</cp:coreProperties>
</file>