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7E73A" w14:textId="14591DEA" w:rsidR="00930CE1" w:rsidRPr="0001059A" w:rsidRDefault="00511D86" w:rsidP="007570C8">
      <w:pPr>
        <w:ind w:left="284" w:right="739"/>
        <w:jc w:val="center"/>
        <w:rPr>
          <w:rFonts w:ascii="Angsana New" w:hAnsi="Angsana New"/>
          <w:b/>
          <w:bCs/>
          <w:sz w:val="32"/>
          <w:szCs w:val="32"/>
        </w:rPr>
      </w:pPr>
      <w:bookmarkStart w:id="0" w:name="_Hlk164963171"/>
      <w:r w:rsidRPr="0001059A">
        <w:rPr>
          <w:rFonts w:ascii="Angsana New" w:hAnsi="Angsana New"/>
          <w:b/>
          <w:bCs/>
          <w:sz w:val="32"/>
          <w:szCs w:val="32"/>
        </w:rPr>
        <w:t xml:space="preserve">PEER FOR </w:t>
      </w:r>
      <w:proofErr w:type="gramStart"/>
      <w:r w:rsidRPr="0001059A">
        <w:rPr>
          <w:rFonts w:ascii="Angsana New" w:hAnsi="Angsana New"/>
          <w:b/>
          <w:bCs/>
          <w:sz w:val="32"/>
          <w:szCs w:val="32"/>
        </w:rPr>
        <w:t>YOU</w:t>
      </w:r>
      <w:proofErr w:type="gramEnd"/>
      <w:r w:rsidRPr="0001059A">
        <w:rPr>
          <w:rFonts w:ascii="Angsana New" w:hAnsi="Angsana New"/>
          <w:b/>
          <w:bCs/>
          <w:sz w:val="32"/>
          <w:szCs w:val="32"/>
        </w:rPr>
        <w:t xml:space="preserve"> PUBLIC COMPANY LIMITED </w:t>
      </w:r>
      <w:r w:rsidR="00930CE1" w:rsidRPr="0001059A">
        <w:rPr>
          <w:rFonts w:ascii="Angsana New" w:hAnsi="Angsana New"/>
          <w:b/>
          <w:bCs/>
          <w:sz w:val="32"/>
          <w:szCs w:val="32"/>
        </w:rPr>
        <w:t>AND ITS SUBSIDIARIES</w:t>
      </w:r>
    </w:p>
    <w:p w14:paraId="29EFCC1F" w14:textId="12749B14" w:rsidR="00C62ADF" w:rsidRPr="0001059A" w:rsidRDefault="00C62ADF" w:rsidP="007570C8">
      <w:pPr>
        <w:ind w:left="284" w:right="739"/>
        <w:jc w:val="center"/>
        <w:rPr>
          <w:rFonts w:ascii="Angsana New" w:hAnsi="Angsana New"/>
          <w:b/>
          <w:bCs/>
          <w:sz w:val="32"/>
          <w:szCs w:val="32"/>
        </w:rPr>
      </w:pPr>
      <w:r w:rsidRPr="0001059A">
        <w:rPr>
          <w:rFonts w:ascii="Angsana New" w:hAnsi="Angsana New"/>
          <w:b/>
          <w:bCs/>
          <w:sz w:val="32"/>
          <w:szCs w:val="32"/>
        </w:rPr>
        <w:t>(FORMERLY, ONE TO ONE CONTACTS PUBLIC COMPANY LIMITED)</w:t>
      </w:r>
    </w:p>
    <w:bookmarkEnd w:id="0"/>
    <w:p w14:paraId="34BE97DA" w14:textId="77777777" w:rsidR="00930CE1" w:rsidRPr="0001059A" w:rsidRDefault="00930CE1" w:rsidP="00926D16">
      <w:pPr>
        <w:spacing w:line="380" w:lineRule="exact"/>
        <w:ind w:left="284" w:right="455"/>
        <w:jc w:val="center"/>
        <w:rPr>
          <w:rFonts w:ascii="Angsana New" w:hAnsi="Angsana New"/>
          <w:b/>
          <w:bCs/>
          <w:sz w:val="32"/>
          <w:szCs w:val="32"/>
          <w:cs/>
        </w:rPr>
      </w:pPr>
      <w:r w:rsidRPr="0001059A">
        <w:rPr>
          <w:rFonts w:ascii="Angsana New" w:hAnsi="Angsana New"/>
          <w:b/>
          <w:bCs/>
          <w:sz w:val="32"/>
          <w:szCs w:val="32"/>
        </w:rPr>
        <w:t>------------------------------------------------------------------------------------------------------------------------</w:t>
      </w:r>
    </w:p>
    <w:p w14:paraId="680336A6" w14:textId="77777777" w:rsidR="004D7BE1" w:rsidRPr="0001059A" w:rsidRDefault="004D7BE1" w:rsidP="004D7BE1">
      <w:pPr>
        <w:spacing w:line="380" w:lineRule="exact"/>
        <w:ind w:left="284" w:right="739"/>
        <w:jc w:val="center"/>
        <w:rPr>
          <w:rFonts w:ascii="Angsana New" w:hAnsi="Angsana New"/>
          <w:b/>
          <w:bCs/>
          <w:sz w:val="32"/>
          <w:szCs w:val="32"/>
        </w:rPr>
      </w:pPr>
      <w:r w:rsidRPr="0001059A">
        <w:rPr>
          <w:rFonts w:ascii="Angsana New" w:hAnsi="Angsana New"/>
          <w:b/>
          <w:bCs/>
          <w:sz w:val="32"/>
          <w:szCs w:val="32"/>
        </w:rPr>
        <w:t>REPORT AND CONSOLIDATED FINANCIAL STATEMENTS AND SEPARATE</w:t>
      </w:r>
    </w:p>
    <w:p w14:paraId="2AAD9C44" w14:textId="0977C371" w:rsidR="005F550D" w:rsidRPr="0001059A" w:rsidRDefault="004D7BE1" w:rsidP="004D7BE1">
      <w:pPr>
        <w:spacing w:line="380" w:lineRule="exact"/>
        <w:ind w:left="284" w:right="739"/>
        <w:jc w:val="center"/>
        <w:rPr>
          <w:rFonts w:ascii="Angsana New" w:hAnsi="Angsana New"/>
          <w:b/>
          <w:bCs/>
          <w:sz w:val="32"/>
          <w:szCs w:val="32"/>
        </w:rPr>
      </w:pPr>
      <w:r w:rsidRPr="0001059A">
        <w:rPr>
          <w:rFonts w:ascii="Angsana New" w:hAnsi="Angsana New"/>
          <w:b/>
          <w:bCs/>
          <w:sz w:val="32"/>
          <w:szCs w:val="32"/>
        </w:rPr>
        <w:t>FINANCIAL STATEMENTS FOR THE YEAR ENDED DECEMBER 31, 2024</w:t>
      </w:r>
    </w:p>
    <w:p w14:paraId="1B187D02" w14:textId="77777777" w:rsidR="00E4568F" w:rsidRPr="0001059A" w:rsidRDefault="00E4568F" w:rsidP="00926D16">
      <w:pPr>
        <w:spacing w:line="380" w:lineRule="exact"/>
        <w:ind w:left="284" w:right="30"/>
        <w:jc w:val="center"/>
        <w:rPr>
          <w:rFonts w:ascii="Angsana New" w:hAnsi="Angsana New"/>
          <w:b/>
          <w:bCs/>
          <w:sz w:val="32"/>
          <w:szCs w:val="32"/>
        </w:rPr>
      </w:pPr>
    </w:p>
    <w:p w14:paraId="5E31D8BC" w14:textId="77777777" w:rsidR="008F7C63" w:rsidRPr="0001059A" w:rsidRDefault="008F7C63" w:rsidP="000717A0">
      <w:pPr>
        <w:tabs>
          <w:tab w:val="left" w:pos="1440"/>
          <w:tab w:val="left" w:pos="5580"/>
        </w:tabs>
        <w:ind w:right="455"/>
        <w:rPr>
          <w:rFonts w:ascii="Angsana New" w:hAnsi="Angsana New"/>
          <w:b/>
          <w:bCs/>
          <w:sz w:val="32"/>
          <w:szCs w:val="32"/>
          <w:cs/>
        </w:rPr>
      </w:pPr>
    </w:p>
    <w:p w14:paraId="6B96D28F" w14:textId="77777777" w:rsidR="009E0444" w:rsidRPr="0001059A" w:rsidRDefault="009E0444" w:rsidP="000717A0">
      <w:pPr>
        <w:rPr>
          <w:rFonts w:ascii="Angsana New" w:hAnsi="Angsana New"/>
          <w:sz w:val="32"/>
          <w:szCs w:val="32"/>
        </w:rPr>
      </w:pPr>
    </w:p>
    <w:p w14:paraId="12778C44" w14:textId="77777777" w:rsidR="009E0444" w:rsidRPr="0001059A" w:rsidRDefault="009E0444" w:rsidP="000717A0">
      <w:pPr>
        <w:rPr>
          <w:rFonts w:ascii="Angsana New" w:hAnsi="Angsana New"/>
          <w:sz w:val="32"/>
          <w:szCs w:val="32"/>
        </w:rPr>
      </w:pPr>
    </w:p>
    <w:p w14:paraId="0D19A609" w14:textId="77777777" w:rsidR="009E0444" w:rsidRPr="0001059A" w:rsidRDefault="009E0444" w:rsidP="000717A0">
      <w:pPr>
        <w:jc w:val="right"/>
        <w:rPr>
          <w:rFonts w:ascii="Angsana New" w:hAnsi="Angsana New"/>
          <w:b/>
          <w:bCs/>
          <w:sz w:val="32"/>
          <w:szCs w:val="32"/>
        </w:rPr>
      </w:pPr>
    </w:p>
    <w:p w14:paraId="17A903F7" w14:textId="77777777" w:rsidR="009E0444" w:rsidRPr="0001059A" w:rsidRDefault="009E0444" w:rsidP="000717A0">
      <w:pPr>
        <w:rPr>
          <w:rFonts w:ascii="Angsana New" w:hAnsi="Angsana New"/>
          <w:b/>
          <w:bCs/>
          <w:sz w:val="32"/>
          <w:szCs w:val="32"/>
        </w:rPr>
      </w:pPr>
    </w:p>
    <w:p w14:paraId="15806B14" w14:textId="2C035A39" w:rsidR="009E0444" w:rsidRPr="0001059A" w:rsidRDefault="009E0444" w:rsidP="000717A0">
      <w:pPr>
        <w:rPr>
          <w:rFonts w:ascii="Angsana New" w:hAnsi="Angsana New"/>
          <w:sz w:val="32"/>
          <w:szCs w:val="32"/>
        </w:rPr>
        <w:sectPr w:rsidR="009E0444" w:rsidRPr="0001059A" w:rsidSect="00F450DC">
          <w:headerReference w:type="even" r:id="rId8"/>
          <w:headerReference w:type="first" r:id="rId9"/>
          <w:pgSz w:w="11909" w:h="16834" w:code="9"/>
          <w:pgMar w:top="737" w:right="851" w:bottom="1701" w:left="1814" w:header="4535" w:footer="720" w:gutter="0"/>
          <w:cols w:space="720"/>
          <w:titlePg/>
          <w:docGrid w:linePitch="272"/>
        </w:sectPr>
      </w:pPr>
    </w:p>
    <w:p w14:paraId="6D8DE14D" w14:textId="10029B90" w:rsidR="00414417" w:rsidRPr="0001059A" w:rsidRDefault="00C55BA7" w:rsidP="00C55BA7">
      <w:pPr>
        <w:tabs>
          <w:tab w:val="left" w:pos="1440"/>
        </w:tabs>
        <w:spacing w:line="280" w:lineRule="exact"/>
        <w:jc w:val="center"/>
        <w:rPr>
          <w:rFonts w:ascii="Angsana New" w:hAnsi="Angsana New"/>
          <w:sz w:val="32"/>
          <w:szCs w:val="32"/>
        </w:rPr>
      </w:pPr>
      <w:r w:rsidRPr="0001059A">
        <w:rPr>
          <w:rFonts w:ascii="Angsana New" w:hAnsi="Angsana New"/>
          <w:b/>
          <w:bCs/>
          <w:sz w:val="32"/>
          <w:szCs w:val="32"/>
        </w:rPr>
        <w:lastRenderedPageBreak/>
        <w:t>INDEPENDENT AUDITOR’S REPORT</w:t>
      </w:r>
    </w:p>
    <w:p w14:paraId="4F16ABFE" w14:textId="77777777" w:rsidR="00C55BA7" w:rsidRPr="0001059A" w:rsidRDefault="00C55BA7" w:rsidP="00C55BA7">
      <w:pPr>
        <w:tabs>
          <w:tab w:val="left" w:pos="1440"/>
        </w:tabs>
        <w:spacing w:line="280" w:lineRule="exact"/>
        <w:jc w:val="center"/>
        <w:rPr>
          <w:rFonts w:ascii="Angsana New" w:hAnsi="Angsana New"/>
          <w:sz w:val="32"/>
          <w:szCs w:val="32"/>
        </w:rPr>
      </w:pPr>
    </w:p>
    <w:p w14:paraId="7709442D" w14:textId="77777777" w:rsidR="00414417" w:rsidRPr="0001059A" w:rsidRDefault="00414417" w:rsidP="00414417">
      <w:pPr>
        <w:tabs>
          <w:tab w:val="left" w:pos="426"/>
        </w:tabs>
        <w:spacing w:line="380" w:lineRule="exact"/>
        <w:jc w:val="both"/>
        <w:rPr>
          <w:rFonts w:ascii="Angsana New" w:hAnsi="Angsana New"/>
          <w:sz w:val="32"/>
          <w:szCs w:val="32"/>
          <w:cs/>
        </w:rPr>
      </w:pPr>
      <w:r w:rsidRPr="0001059A">
        <w:rPr>
          <w:rFonts w:ascii="Angsana New" w:hAnsi="Angsana New"/>
          <w:sz w:val="32"/>
          <w:szCs w:val="32"/>
        </w:rPr>
        <w:t xml:space="preserve">To </w:t>
      </w:r>
      <w:r w:rsidRPr="0001059A">
        <w:rPr>
          <w:rFonts w:ascii="Angsana New" w:hAnsi="Angsana New"/>
          <w:sz w:val="32"/>
          <w:szCs w:val="32"/>
        </w:rPr>
        <w:tab/>
        <w:t>The Shareholders and Board of Directors of</w:t>
      </w:r>
    </w:p>
    <w:p w14:paraId="39896045" w14:textId="06596BE7" w:rsidR="00414417" w:rsidRPr="0001059A" w:rsidRDefault="00414417" w:rsidP="00414417">
      <w:pPr>
        <w:tabs>
          <w:tab w:val="left" w:pos="450"/>
          <w:tab w:val="left" w:pos="1620"/>
        </w:tabs>
        <w:spacing w:line="380" w:lineRule="exact"/>
        <w:jc w:val="both"/>
        <w:rPr>
          <w:rFonts w:ascii="Angsana New" w:hAnsi="Angsana New"/>
          <w:sz w:val="32"/>
          <w:szCs w:val="32"/>
        </w:rPr>
      </w:pPr>
      <w:r w:rsidRPr="0001059A">
        <w:rPr>
          <w:rFonts w:ascii="Angsana New" w:hAnsi="Angsana New"/>
          <w:sz w:val="32"/>
          <w:szCs w:val="32"/>
        </w:rPr>
        <w:tab/>
      </w:r>
      <w:r w:rsidR="00394692" w:rsidRPr="0001059A">
        <w:rPr>
          <w:rFonts w:ascii="Angsana New" w:hAnsi="Angsana New"/>
          <w:spacing w:val="-2"/>
          <w:sz w:val="32"/>
          <w:szCs w:val="32"/>
          <w:lang w:val="en-GB" w:bidi="ar-SA"/>
        </w:rPr>
        <w:t xml:space="preserve">Peer </w:t>
      </w:r>
      <w:r w:rsidR="007726BC" w:rsidRPr="0001059A">
        <w:rPr>
          <w:rFonts w:ascii="Angsana New" w:hAnsi="Angsana New"/>
          <w:spacing w:val="-2"/>
          <w:sz w:val="32"/>
          <w:szCs w:val="32"/>
        </w:rPr>
        <w:t>F</w:t>
      </w:r>
      <w:r w:rsidR="00394692" w:rsidRPr="0001059A">
        <w:rPr>
          <w:rFonts w:ascii="Angsana New" w:hAnsi="Angsana New"/>
          <w:spacing w:val="-2"/>
          <w:sz w:val="32"/>
          <w:szCs w:val="32"/>
          <w:lang w:val="en-GB" w:bidi="ar-SA"/>
        </w:rPr>
        <w:t>or You</w:t>
      </w:r>
      <w:r w:rsidRPr="0001059A">
        <w:rPr>
          <w:rFonts w:ascii="Angsana New" w:hAnsi="Angsana New"/>
          <w:spacing w:val="-2"/>
          <w:sz w:val="32"/>
          <w:szCs w:val="32"/>
          <w:lang w:val="en-GB" w:bidi="ar-SA"/>
        </w:rPr>
        <w:t xml:space="preserve"> Public Company Limited</w:t>
      </w:r>
    </w:p>
    <w:p w14:paraId="3DB9C2E2" w14:textId="1EF25337" w:rsidR="00C62ADF" w:rsidRPr="0001059A" w:rsidRDefault="00C62ADF" w:rsidP="00C62ADF">
      <w:pPr>
        <w:tabs>
          <w:tab w:val="left" w:pos="450"/>
          <w:tab w:val="left" w:pos="1620"/>
        </w:tabs>
        <w:spacing w:line="380" w:lineRule="exact"/>
        <w:jc w:val="both"/>
        <w:rPr>
          <w:rFonts w:ascii="Angsana New" w:hAnsi="Angsana New"/>
          <w:sz w:val="32"/>
          <w:szCs w:val="32"/>
        </w:rPr>
      </w:pPr>
      <w:r w:rsidRPr="0001059A">
        <w:rPr>
          <w:rFonts w:ascii="Angsana New" w:hAnsi="Angsana New"/>
          <w:sz w:val="32"/>
          <w:szCs w:val="32"/>
        </w:rPr>
        <w:t xml:space="preserve">     </w:t>
      </w:r>
      <w:r w:rsidR="00E614D6">
        <w:rPr>
          <w:rFonts w:ascii="Angsana New" w:hAnsi="Angsana New"/>
          <w:sz w:val="32"/>
          <w:szCs w:val="32"/>
        </w:rPr>
        <w:t xml:space="preserve"> </w:t>
      </w:r>
      <w:r w:rsidRPr="0001059A">
        <w:rPr>
          <w:rFonts w:ascii="Angsana New" w:hAnsi="Angsana New"/>
          <w:sz w:val="32"/>
          <w:szCs w:val="32"/>
        </w:rPr>
        <w:t xml:space="preserve">  (Formerly, One to One Contacts Public Company Limited)</w:t>
      </w:r>
    </w:p>
    <w:p w14:paraId="4686D582" w14:textId="77777777" w:rsidR="00C62ADF" w:rsidRPr="0001059A" w:rsidRDefault="00C62ADF" w:rsidP="00414417">
      <w:pPr>
        <w:tabs>
          <w:tab w:val="left" w:pos="450"/>
          <w:tab w:val="left" w:pos="1620"/>
        </w:tabs>
        <w:spacing w:line="380" w:lineRule="exact"/>
        <w:jc w:val="both"/>
        <w:rPr>
          <w:rFonts w:ascii="Angsana New" w:hAnsi="Angsana New"/>
          <w:sz w:val="32"/>
          <w:szCs w:val="32"/>
        </w:rPr>
      </w:pPr>
    </w:p>
    <w:p w14:paraId="4BD5A9A2" w14:textId="77777777" w:rsidR="00C55BA7" w:rsidRPr="0001059A" w:rsidRDefault="00C55BA7" w:rsidP="00C55BA7">
      <w:pPr>
        <w:pStyle w:val="Heading5"/>
        <w:rPr>
          <w:rFonts w:ascii="Angsana New" w:hAnsi="Angsana New"/>
          <w:b/>
          <w:bCs/>
          <w:sz w:val="32"/>
          <w:szCs w:val="32"/>
        </w:rPr>
      </w:pPr>
      <w:r w:rsidRPr="0001059A">
        <w:rPr>
          <w:rFonts w:ascii="Angsana New" w:hAnsi="Angsana New"/>
          <w:b/>
          <w:bCs/>
          <w:sz w:val="32"/>
          <w:szCs w:val="32"/>
        </w:rPr>
        <w:t>Opinion</w:t>
      </w:r>
    </w:p>
    <w:p w14:paraId="5ED990EE" w14:textId="01C35C23" w:rsidR="00C55BA7" w:rsidRPr="0001059A" w:rsidRDefault="00C55BA7" w:rsidP="00C55BA7">
      <w:pPr>
        <w:tabs>
          <w:tab w:val="left" w:pos="1418"/>
          <w:tab w:val="left" w:pos="5760"/>
        </w:tabs>
        <w:spacing w:line="380" w:lineRule="exact"/>
        <w:ind w:right="61"/>
        <w:jc w:val="thaiDistribute"/>
        <w:rPr>
          <w:rFonts w:ascii="Angsana New" w:hAnsi="Angsana New"/>
          <w:sz w:val="32"/>
          <w:szCs w:val="32"/>
        </w:rPr>
      </w:pPr>
      <w:r w:rsidRPr="0001059A">
        <w:rPr>
          <w:rFonts w:ascii="Angsana New" w:hAnsi="Angsana New"/>
          <w:sz w:val="32"/>
          <w:szCs w:val="32"/>
        </w:rPr>
        <w:tab/>
        <w:t xml:space="preserve">I have audited the consolidated financial statements of </w:t>
      </w:r>
      <w:r w:rsidRPr="0001059A">
        <w:rPr>
          <w:rFonts w:ascii="Angsana New" w:hAnsi="Angsana New"/>
          <w:spacing w:val="-2"/>
          <w:sz w:val="32"/>
          <w:szCs w:val="32"/>
          <w:lang w:val="en-GB" w:bidi="ar-SA"/>
        </w:rPr>
        <w:t xml:space="preserve">Peer </w:t>
      </w:r>
      <w:r w:rsidRPr="0001059A">
        <w:rPr>
          <w:rFonts w:ascii="Angsana New" w:hAnsi="Angsana New"/>
          <w:spacing w:val="-2"/>
          <w:sz w:val="32"/>
          <w:szCs w:val="32"/>
        </w:rPr>
        <w:t>F</w:t>
      </w:r>
      <w:r w:rsidRPr="0001059A">
        <w:rPr>
          <w:rFonts w:ascii="Angsana New" w:hAnsi="Angsana New"/>
          <w:spacing w:val="-2"/>
          <w:sz w:val="32"/>
          <w:szCs w:val="32"/>
          <w:lang w:val="en-GB" w:bidi="ar-SA"/>
        </w:rPr>
        <w:t>or You Public Company Limited</w:t>
      </w:r>
      <w:r w:rsidRPr="0001059A">
        <w:rPr>
          <w:rFonts w:ascii="Angsana New" w:hAnsi="Angsana New"/>
          <w:sz w:val="32"/>
          <w:szCs w:val="32"/>
        </w:rPr>
        <w:t xml:space="preserve"> and its subsidiaries (the Group), which comprise the consolidated statement of financial position as at December 31, 2024,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Pr="0001059A">
        <w:rPr>
          <w:rFonts w:ascii="Angsana New" w:hAnsi="Angsana New"/>
          <w:spacing w:val="-2"/>
          <w:sz w:val="32"/>
          <w:szCs w:val="32"/>
          <w:lang w:val="en-GB" w:bidi="ar-SA"/>
        </w:rPr>
        <w:t xml:space="preserve">Peer </w:t>
      </w:r>
      <w:r w:rsidRPr="0001059A">
        <w:rPr>
          <w:rFonts w:ascii="Angsana New" w:hAnsi="Angsana New"/>
          <w:spacing w:val="-2"/>
          <w:sz w:val="32"/>
          <w:szCs w:val="32"/>
        </w:rPr>
        <w:t>F</w:t>
      </w:r>
      <w:r w:rsidRPr="0001059A">
        <w:rPr>
          <w:rFonts w:ascii="Angsana New" w:hAnsi="Angsana New"/>
          <w:spacing w:val="-2"/>
          <w:sz w:val="32"/>
          <w:szCs w:val="32"/>
          <w:lang w:val="en-GB" w:bidi="ar-SA"/>
        </w:rPr>
        <w:t>or You Public Company Limited</w:t>
      </w:r>
      <w:r w:rsidRPr="0001059A">
        <w:rPr>
          <w:rFonts w:ascii="Angsana New" w:hAnsi="Angsana New"/>
          <w:sz w:val="32"/>
          <w:szCs w:val="32"/>
        </w:rPr>
        <w:t xml:space="preserve"> (the Company), which comprise the statement of financial position as at December 31, 2024, and the statement of comprehensive income, statement of changes in shareholders’ equity and statement of cash flows for the year then ended, and notes to the financial statements, including a summary of significant accounting policies. </w:t>
      </w:r>
    </w:p>
    <w:p w14:paraId="5B99D593" w14:textId="55F3D613" w:rsidR="00C55BA7" w:rsidRPr="0001059A" w:rsidRDefault="00C55BA7" w:rsidP="00C55BA7">
      <w:pPr>
        <w:tabs>
          <w:tab w:val="left" w:pos="1418"/>
          <w:tab w:val="left" w:pos="5760"/>
        </w:tabs>
        <w:spacing w:line="380" w:lineRule="exact"/>
        <w:ind w:right="61"/>
        <w:jc w:val="thaiDistribute"/>
        <w:rPr>
          <w:rFonts w:ascii="Angsana New" w:hAnsi="Angsana New"/>
          <w:sz w:val="32"/>
          <w:szCs w:val="32"/>
        </w:rPr>
      </w:pPr>
      <w:r w:rsidRPr="0001059A">
        <w:rPr>
          <w:rFonts w:ascii="Angsana New" w:hAnsi="Angsana New"/>
          <w:sz w:val="32"/>
          <w:szCs w:val="32"/>
        </w:rPr>
        <w:tab/>
        <w:t xml:space="preserve">In my opinion, the accompanying financial statements present fairly, in all material respects, the consolidated financial position of </w:t>
      </w:r>
      <w:r w:rsidRPr="0001059A">
        <w:rPr>
          <w:rFonts w:ascii="Angsana New" w:hAnsi="Angsana New"/>
          <w:spacing w:val="-2"/>
          <w:sz w:val="32"/>
          <w:szCs w:val="32"/>
          <w:lang w:val="en-GB" w:bidi="ar-SA"/>
        </w:rPr>
        <w:t xml:space="preserve">Peer </w:t>
      </w:r>
      <w:r w:rsidRPr="0001059A">
        <w:rPr>
          <w:rFonts w:ascii="Angsana New" w:hAnsi="Angsana New"/>
          <w:spacing w:val="-2"/>
          <w:sz w:val="32"/>
          <w:szCs w:val="32"/>
        </w:rPr>
        <w:t>F</w:t>
      </w:r>
      <w:r w:rsidRPr="0001059A">
        <w:rPr>
          <w:rFonts w:ascii="Angsana New" w:hAnsi="Angsana New"/>
          <w:spacing w:val="-2"/>
          <w:sz w:val="32"/>
          <w:szCs w:val="32"/>
          <w:lang w:val="en-GB" w:bidi="ar-SA"/>
        </w:rPr>
        <w:t>or You Public Company Limited</w:t>
      </w:r>
      <w:r w:rsidRPr="0001059A">
        <w:rPr>
          <w:rFonts w:ascii="Angsana New" w:hAnsi="Angsana New"/>
          <w:sz w:val="32"/>
          <w:szCs w:val="32"/>
        </w:rPr>
        <w:t xml:space="preserve"> and its subsidiaries as at December 31, 2024, and its consolidated financial performance and its consolidated cash flows for the year then ended and the separate</w:t>
      </w:r>
      <w:r w:rsidRPr="0001059A">
        <w:t xml:space="preserve"> </w:t>
      </w:r>
      <w:r w:rsidRPr="0001059A">
        <w:rPr>
          <w:rFonts w:ascii="Angsana New" w:hAnsi="Angsana New"/>
          <w:sz w:val="32"/>
          <w:szCs w:val="32"/>
        </w:rPr>
        <w:t xml:space="preserve">financial position of </w:t>
      </w:r>
      <w:r w:rsidRPr="0001059A">
        <w:rPr>
          <w:rFonts w:ascii="Angsana New" w:hAnsi="Angsana New"/>
          <w:spacing w:val="-2"/>
          <w:sz w:val="32"/>
          <w:szCs w:val="32"/>
          <w:lang w:val="en-GB" w:bidi="ar-SA"/>
        </w:rPr>
        <w:t xml:space="preserve">Peer </w:t>
      </w:r>
      <w:r w:rsidRPr="0001059A">
        <w:rPr>
          <w:rFonts w:ascii="Angsana New" w:hAnsi="Angsana New"/>
          <w:spacing w:val="-2"/>
          <w:sz w:val="32"/>
          <w:szCs w:val="32"/>
        </w:rPr>
        <w:t>F</w:t>
      </w:r>
      <w:r w:rsidRPr="0001059A">
        <w:rPr>
          <w:rFonts w:ascii="Angsana New" w:hAnsi="Angsana New"/>
          <w:spacing w:val="-2"/>
          <w:sz w:val="32"/>
          <w:szCs w:val="32"/>
          <w:lang w:val="en-GB" w:bidi="ar-SA"/>
        </w:rPr>
        <w:t>or You Public Company Limited</w:t>
      </w:r>
      <w:r w:rsidRPr="0001059A">
        <w:rPr>
          <w:rFonts w:ascii="Angsana New" w:hAnsi="Angsana New"/>
          <w:sz w:val="32"/>
          <w:szCs w:val="32"/>
        </w:rPr>
        <w:t xml:space="preserve"> as at December 31, 2024, and its financial performance and its cash flows for the year then ended in accordance with Thai Financial Reporting Standards.</w:t>
      </w:r>
    </w:p>
    <w:p w14:paraId="271B98C6" w14:textId="77777777" w:rsidR="00414417" w:rsidRPr="0001059A" w:rsidRDefault="00414417" w:rsidP="00695F8D">
      <w:pPr>
        <w:tabs>
          <w:tab w:val="left" w:pos="1440"/>
        </w:tabs>
        <w:spacing w:line="380" w:lineRule="exact"/>
        <w:jc w:val="thaiDistribute"/>
        <w:rPr>
          <w:rFonts w:ascii="Angsana New" w:hAnsi="Angsana New"/>
          <w:sz w:val="32"/>
          <w:szCs w:val="32"/>
        </w:rPr>
      </w:pPr>
    </w:p>
    <w:p w14:paraId="5EA2E5F2" w14:textId="77777777" w:rsidR="00C55BA7" w:rsidRPr="0001059A" w:rsidRDefault="00C55BA7" w:rsidP="00C55BA7">
      <w:pPr>
        <w:tabs>
          <w:tab w:val="left" w:pos="567"/>
          <w:tab w:val="left" w:pos="5760"/>
        </w:tabs>
        <w:spacing w:line="380" w:lineRule="exact"/>
        <w:ind w:right="455"/>
        <w:jc w:val="thaiDistribute"/>
        <w:rPr>
          <w:rFonts w:ascii="Angsana New" w:hAnsi="Angsana New"/>
          <w:b/>
          <w:bCs/>
          <w:sz w:val="32"/>
          <w:szCs w:val="32"/>
        </w:rPr>
      </w:pPr>
      <w:r w:rsidRPr="0001059A">
        <w:rPr>
          <w:rFonts w:ascii="Angsana New" w:hAnsi="Angsana New"/>
          <w:b/>
          <w:bCs/>
          <w:sz w:val="32"/>
          <w:szCs w:val="32"/>
        </w:rPr>
        <w:t xml:space="preserve">Basis for Opinion  </w:t>
      </w:r>
    </w:p>
    <w:p w14:paraId="4F31E53C" w14:textId="6D08BA19" w:rsidR="00414417" w:rsidRPr="0001059A" w:rsidRDefault="00C55BA7" w:rsidP="00C55BA7">
      <w:pPr>
        <w:tabs>
          <w:tab w:val="left" w:pos="1440"/>
        </w:tabs>
        <w:spacing w:line="380" w:lineRule="exact"/>
        <w:jc w:val="thaiDistribute"/>
        <w:rPr>
          <w:rFonts w:ascii="Angsana New" w:hAnsi="Angsana New"/>
          <w:sz w:val="32"/>
          <w:szCs w:val="32"/>
        </w:rPr>
      </w:pPr>
      <w:r w:rsidRPr="0001059A">
        <w:rPr>
          <w:rFonts w:ascii="Angsana New" w:hAnsi="Angsana New"/>
          <w:sz w:val="32"/>
          <w:szCs w:val="32"/>
        </w:rPr>
        <w:tab/>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sidR="005875E2" w:rsidRPr="0001059A">
        <w:rPr>
          <w:rFonts w:ascii="Angsana New" w:hAnsi="Angsana New"/>
          <w:sz w:val="32"/>
          <w:szCs w:val="32"/>
        </w:rPr>
        <w:t>Group</w:t>
      </w:r>
      <w:r w:rsidRPr="0001059A">
        <w:rPr>
          <w:rFonts w:ascii="Angsana New" w:hAnsi="Angsana New"/>
          <w:sz w:val="32"/>
          <w:szCs w:val="32"/>
        </w:rPr>
        <w:t xml:space="preserve">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42B00BF" w14:textId="59C9457D" w:rsidR="00695F8D" w:rsidRPr="0001059A" w:rsidRDefault="00695F8D" w:rsidP="00695F8D">
      <w:pPr>
        <w:tabs>
          <w:tab w:val="left" w:pos="1440"/>
        </w:tabs>
        <w:spacing w:line="320" w:lineRule="exact"/>
        <w:jc w:val="right"/>
        <w:rPr>
          <w:rFonts w:ascii="Angsana New" w:hAnsi="Angsana New"/>
          <w:spacing w:val="-2"/>
          <w:sz w:val="32"/>
          <w:szCs w:val="32"/>
          <w:lang w:val="en-GB" w:bidi="ar-SA"/>
        </w:rPr>
        <w:sectPr w:rsidR="00695F8D" w:rsidRPr="0001059A" w:rsidSect="00F450DC">
          <w:headerReference w:type="even" r:id="rId10"/>
          <w:headerReference w:type="default" r:id="rId11"/>
          <w:headerReference w:type="first" r:id="rId12"/>
          <w:footerReference w:type="first" r:id="rId13"/>
          <w:pgSz w:w="11909" w:h="16834" w:code="9"/>
          <w:pgMar w:top="737" w:right="851" w:bottom="1701" w:left="1814" w:header="2268" w:footer="720" w:gutter="0"/>
          <w:cols w:space="720"/>
          <w:titlePg/>
        </w:sectPr>
      </w:pPr>
      <w:r w:rsidRPr="0001059A">
        <w:rPr>
          <w:rFonts w:ascii="Angsana New" w:hAnsi="Angsana New"/>
          <w:spacing w:val="-2"/>
          <w:sz w:val="32"/>
          <w:szCs w:val="32"/>
          <w:lang w:val="en-GB" w:bidi="ar-SA"/>
        </w:rPr>
        <w:t>*****/2</w:t>
      </w:r>
    </w:p>
    <w:p w14:paraId="526F9DC9" w14:textId="31B32804" w:rsidR="00BD7E24" w:rsidRPr="0001059A" w:rsidRDefault="00BD7E24" w:rsidP="00306C1C">
      <w:pPr>
        <w:spacing w:line="380" w:lineRule="exact"/>
        <w:rPr>
          <w:rFonts w:ascii="Angsana New" w:hAnsi="Angsana New"/>
          <w:b/>
          <w:bCs/>
          <w:sz w:val="32"/>
          <w:szCs w:val="32"/>
        </w:rPr>
      </w:pPr>
      <w:r w:rsidRPr="0001059A">
        <w:rPr>
          <w:rFonts w:ascii="Angsana New" w:hAnsi="Angsana New"/>
          <w:b/>
          <w:bCs/>
          <w:sz w:val="32"/>
          <w:szCs w:val="32"/>
        </w:rPr>
        <w:lastRenderedPageBreak/>
        <w:t xml:space="preserve">Emphasis </w:t>
      </w:r>
      <w:r w:rsidR="00E614D6">
        <w:rPr>
          <w:rFonts w:ascii="Angsana New" w:hAnsi="Angsana New"/>
          <w:b/>
          <w:bCs/>
          <w:sz w:val="32"/>
          <w:szCs w:val="32"/>
        </w:rPr>
        <w:t>o</w:t>
      </w:r>
      <w:r w:rsidRPr="0001059A">
        <w:rPr>
          <w:rFonts w:ascii="Angsana New" w:hAnsi="Angsana New"/>
          <w:b/>
          <w:bCs/>
          <w:sz w:val="32"/>
          <w:szCs w:val="32"/>
        </w:rPr>
        <w:t>f Matters</w:t>
      </w:r>
    </w:p>
    <w:p w14:paraId="1F0512DF" w14:textId="77777777" w:rsidR="00BD7E24" w:rsidRPr="0001059A" w:rsidRDefault="00BD7E24" w:rsidP="00306C1C">
      <w:pPr>
        <w:tabs>
          <w:tab w:val="left" w:pos="1418"/>
        </w:tabs>
        <w:autoSpaceDE w:val="0"/>
        <w:autoSpaceDN w:val="0"/>
        <w:adjustRightInd w:val="0"/>
        <w:spacing w:line="380" w:lineRule="exact"/>
        <w:jc w:val="thaiDistribute"/>
        <w:rPr>
          <w:rFonts w:ascii="Angsana New" w:eastAsia="Calibri" w:hAnsi="Angsana New"/>
          <w:sz w:val="32"/>
          <w:szCs w:val="32"/>
        </w:rPr>
      </w:pPr>
      <w:r w:rsidRPr="0001059A">
        <w:rPr>
          <w:rFonts w:ascii="Angsana New" w:eastAsia="Calibri" w:hAnsi="Angsana New"/>
          <w:sz w:val="32"/>
          <w:szCs w:val="32"/>
          <w:cs/>
        </w:rPr>
        <w:tab/>
      </w:r>
      <w:r w:rsidRPr="0001059A">
        <w:rPr>
          <w:rFonts w:ascii="Angsana New" w:eastAsia="Calibri" w:hAnsi="Angsana New"/>
          <w:sz w:val="32"/>
          <w:szCs w:val="32"/>
          <w:cs/>
        </w:rPr>
        <w:tab/>
      </w:r>
      <w:r w:rsidRPr="0001059A">
        <w:rPr>
          <w:rFonts w:ascii="Angsana New" w:eastAsia="Calibri" w:hAnsi="Angsana New"/>
          <w:sz w:val="32"/>
          <w:szCs w:val="32"/>
        </w:rPr>
        <w:t>I draw attention to the notes to financial statements, which describes the significant events and transactions for the year ended December 31, 2024.</w:t>
      </w:r>
    </w:p>
    <w:p w14:paraId="536D025B" w14:textId="34DAF9D0" w:rsidR="00047662" w:rsidRPr="0001059A" w:rsidRDefault="00E614D6" w:rsidP="00047662">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cs="Angsana New"/>
          <w:spacing w:val="-2"/>
          <w:sz w:val="32"/>
          <w:szCs w:val="32"/>
        </w:rPr>
      </w:pPr>
      <w:r>
        <w:rPr>
          <w:rFonts w:ascii="Angsana New" w:hAnsi="Angsana New" w:cs="Angsana New"/>
          <w:spacing w:val="-2"/>
          <w:sz w:val="32"/>
          <w:szCs w:val="32"/>
        </w:rPr>
        <w:t>O</w:t>
      </w:r>
      <w:r w:rsidR="00047662" w:rsidRPr="0001059A">
        <w:rPr>
          <w:rFonts w:ascii="Angsana New" w:hAnsi="Angsana New" w:cs="Angsana New"/>
          <w:spacing w:val="-2"/>
          <w:sz w:val="32"/>
          <w:szCs w:val="32"/>
        </w:rPr>
        <w:t>ther current receivables</w:t>
      </w:r>
    </w:p>
    <w:p w14:paraId="18003819" w14:textId="7B9943FC" w:rsidR="00047662" w:rsidRDefault="00047662" w:rsidP="00047662">
      <w:pPr>
        <w:tabs>
          <w:tab w:val="left" w:pos="1418"/>
        </w:tabs>
        <w:autoSpaceDE w:val="0"/>
        <w:autoSpaceDN w:val="0"/>
        <w:adjustRightInd w:val="0"/>
        <w:spacing w:line="380" w:lineRule="exact"/>
        <w:jc w:val="thaiDistribute"/>
        <w:rPr>
          <w:rFonts w:ascii="Angsana New" w:hAnsi="Angsana New"/>
          <w:spacing w:val="-2"/>
          <w:sz w:val="32"/>
          <w:szCs w:val="32"/>
        </w:rPr>
      </w:pPr>
      <w:r w:rsidRPr="0001059A">
        <w:rPr>
          <w:rFonts w:ascii="Angsana New" w:hAnsi="Angsana New"/>
          <w:spacing w:val="-2"/>
          <w:sz w:val="32"/>
          <w:szCs w:val="32"/>
          <w:lang w:bidi="ar-SA"/>
        </w:rPr>
        <w:tab/>
      </w:r>
      <w:r w:rsidRPr="0001059A">
        <w:rPr>
          <w:rFonts w:ascii="Angsana New" w:hAnsi="Angsana New"/>
          <w:spacing w:val="-2"/>
          <w:sz w:val="32"/>
          <w:szCs w:val="32"/>
          <w:lang w:bidi="ar-SA"/>
        </w:rPr>
        <w:tab/>
        <w:t xml:space="preserve">Note </w:t>
      </w:r>
      <w:r>
        <w:rPr>
          <w:rFonts w:ascii="Angsana New" w:hAnsi="Angsana New"/>
          <w:spacing w:val="-2"/>
          <w:sz w:val="32"/>
          <w:szCs w:val="32"/>
        </w:rPr>
        <w:t>10</w:t>
      </w:r>
      <w:r w:rsidRPr="0001059A">
        <w:rPr>
          <w:rFonts w:ascii="Angsana New" w:hAnsi="Angsana New"/>
          <w:spacing w:val="-2"/>
          <w:sz w:val="32"/>
          <w:szCs w:val="32"/>
          <w:lang w:bidi="ar-SA"/>
        </w:rPr>
        <w:t xml:space="preserve"> describes </w:t>
      </w:r>
      <w:r w:rsidRPr="0001059A">
        <w:rPr>
          <w:rFonts w:ascii="Angsana New" w:hAnsi="Angsana New"/>
          <w:iCs/>
          <w:sz w:val="32"/>
          <w:szCs w:val="32"/>
        </w:rPr>
        <w:t xml:space="preserve">a </w:t>
      </w:r>
      <w:r w:rsidRPr="0001059A">
        <w:rPr>
          <w:rStyle w:val="rynqvb"/>
          <w:rFonts w:ascii="Angsana New" w:hAnsi="Angsana New"/>
          <w:sz w:val="32"/>
          <w:szCs w:val="32"/>
        </w:rPr>
        <w:t xml:space="preserve">receivable from the disposal of investment in indirect subsidiary of the Group in the amount of Baht 120 million, which has </w:t>
      </w:r>
      <w:r w:rsidRPr="0001059A">
        <w:rPr>
          <w:rFonts w:ascii="Angsana New" w:hAnsi="Angsana New"/>
          <w:sz w:val="32"/>
          <w:szCs w:val="32"/>
        </w:rPr>
        <w:t xml:space="preserve">a </w:t>
      </w:r>
      <w:r w:rsidR="00E614D6">
        <w:rPr>
          <w:rFonts w:ascii="Angsana New" w:hAnsi="Angsana New"/>
          <w:sz w:val="32"/>
          <w:szCs w:val="32"/>
        </w:rPr>
        <w:t>material</w:t>
      </w:r>
      <w:r w:rsidRPr="0001059A">
        <w:rPr>
          <w:rFonts w:ascii="Angsana New" w:hAnsi="Angsana New"/>
          <w:sz w:val="32"/>
          <w:szCs w:val="32"/>
        </w:rPr>
        <w:t xml:space="preserve"> impact on the consolidated financial statements</w:t>
      </w:r>
      <w:r w:rsidRPr="0001059A">
        <w:rPr>
          <w:rStyle w:val="rynqvb"/>
          <w:rFonts w:ascii="Angsana New" w:hAnsi="Angsana New"/>
          <w:sz w:val="32"/>
          <w:szCs w:val="32"/>
        </w:rPr>
        <w:t>, for which the management has considered recording the full amount of the allowance for expected credit losses since 2023. However, during 2024, the Group has not received the payment for the remaining installments.</w:t>
      </w:r>
      <w:r w:rsidRPr="0001059A">
        <w:rPr>
          <w:rFonts w:ascii="Angsana New" w:hAnsi="Angsana New"/>
          <w:sz w:val="32"/>
          <w:szCs w:val="32"/>
        </w:rPr>
        <w:t xml:space="preserve"> </w:t>
      </w:r>
      <w:r w:rsidRPr="0001059A">
        <w:rPr>
          <w:rStyle w:val="rynqvb"/>
          <w:rFonts w:ascii="Angsana New" w:hAnsi="Angsana New"/>
          <w:sz w:val="32"/>
          <w:szCs w:val="32"/>
        </w:rPr>
        <w:t>As at December 31, 2024, the management is in the process of considering negotiations to reach a mutual agreement with the debtor, including taking related legal actions.</w:t>
      </w:r>
    </w:p>
    <w:p w14:paraId="65138CC4" w14:textId="77777777" w:rsidR="00A6339F" w:rsidRPr="0095690A" w:rsidRDefault="00A6339F" w:rsidP="00A6339F">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spacing w:val="-2"/>
          <w:sz w:val="32"/>
          <w:szCs w:val="32"/>
        </w:rPr>
      </w:pPr>
      <w:r w:rsidRPr="0095690A">
        <w:rPr>
          <w:rFonts w:ascii="Angsana New" w:hAnsi="Angsana New" w:cs="Angsana New"/>
          <w:spacing w:val="-2"/>
          <w:sz w:val="32"/>
          <w:szCs w:val="32"/>
        </w:rPr>
        <w:t xml:space="preserve">Loan and </w:t>
      </w:r>
      <w:r>
        <w:rPr>
          <w:rFonts w:ascii="Angsana New" w:hAnsi="Angsana New" w:cs="Angsana New"/>
          <w:spacing w:val="-2"/>
          <w:sz w:val="32"/>
          <w:szCs w:val="32"/>
        </w:rPr>
        <w:t>i</w:t>
      </w:r>
      <w:r w:rsidRPr="0095690A">
        <w:rPr>
          <w:rFonts w:ascii="Angsana New" w:hAnsi="Angsana New" w:cs="Angsana New"/>
          <w:spacing w:val="-2"/>
          <w:sz w:val="32"/>
          <w:szCs w:val="32"/>
        </w:rPr>
        <w:t>nterest</w:t>
      </w:r>
      <w:r>
        <w:rPr>
          <w:rFonts w:ascii="Angsana New" w:hAnsi="Angsana New"/>
          <w:spacing w:val="-2"/>
          <w:sz w:val="32"/>
          <w:szCs w:val="32"/>
        </w:rPr>
        <w:t xml:space="preserve"> </w:t>
      </w:r>
      <w:r>
        <w:rPr>
          <w:rFonts w:ascii="Angsana New" w:hAnsi="Angsana New" w:cs="Angsana New"/>
          <w:spacing w:val="-2"/>
          <w:sz w:val="32"/>
          <w:szCs w:val="32"/>
        </w:rPr>
        <w:t>r</w:t>
      </w:r>
      <w:r w:rsidRPr="0095690A">
        <w:rPr>
          <w:rFonts w:ascii="Angsana New" w:hAnsi="Angsana New" w:cs="Angsana New"/>
          <w:spacing w:val="-2"/>
          <w:sz w:val="32"/>
          <w:szCs w:val="32"/>
        </w:rPr>
        <w:t>eceivables</w:t>
      </w:r>
    </w:p>
    <w:p w14:paraId="097AFA17" w14:textId="1ACA77E4" w:rsidR="00A6339F" w:rsidRPr="0001059A" w:rsidRDefault="00A6339F" w:rsidP="00047662">
      <w:pPr>
        <w:tabs>
          <w:tab w:val="left" w:pos="1418"/>
        </w:tabs>
        <w:autoSpaceDE w:val="0"/>
        <w:autoSpaceDN w:val="0"/>
        <w:adjustRightInd w:val="0"/>
        <w:spacing w:line="380" w:lineRule="exact"/>
        <w:jc w:val="thaiDistribute"/>
        <w:rPr>
          <w:rFonts w:ascii="Angsana New" w:hAnsi="Angsana New"/>
          <w:spacing w:val="-2"/>
          <w:sz w:val="32"/>
          <w:szCs w:val="32"/>
        </w:rPr>
      </w:pPr>
      <w:r>
        <w:tab/>
      </w:r>
      <w:r w:rsidRPr="0095690A">
        <w:t xml:space="preserve">Note </w:t>
      </w:r>
      <w:r w:rsidR="00E614D6">
        <w:t>8</w:t>
      </w:r>
      <w:r w:rsidRPr="0095690A">
        <w:t xml:space="preserve"> describes the recognition of expected credit losses on loan receivables and accrued interest from related parties, which have a material impact on both the consolidated and separate financial statements, </w:t>
      </w:r>
      <w:proofErr w:type="gramStart"/>
      <w:r w:rsidRPr="0095690A">
        <w:t xml:space="preserve">amounting  </w:t>
      </w:r>
      <w:r>
        <w:t>Baht</w:t>
      </w:r>
      <w:proofErr w:type="gramEnd"/>
      <w:r>
        <w:t xml:space="preserve"> </w:t>
      </w:r>
      <w:r w:rsidRPr="0095690A">
        <w:t>278.20 million</w:t>
      </w:r>
      <w:r>
        <w:t>.</w:t>
      </w:r>
    </w:p>
    <w:p w14:paraId="5B74E528" w14:textId="77777777" w:rsidR="00047662" w:rsidRPr="0001059A" w:rsidRDefault="00047662" w:rsidP="00047662">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cs="Angsana New"/>
          <w:spacing w:val="-2"/>
          <w:sz w:val="32"/>
          <w:szCs w:val="32"/>
        </w:rPr>
      </w:pPr>
      <w:proofErr w:type="gramStart"/>
      <w:r w:rsidRPr="0001059A">
        <w:rPr>
          <w:rFonts w:ascii="Angsana New" w:hAnsi="Angsana New" w:cs="Angsana New"/>
          <w:spacing w:val="-2"/>
          <w:sz w:val="32"/>
          <w:szCs w:val="32"/>
        </w:rPr>
        <w:t>Other</w:t>
      </w:r>
      <w:proofErr w:type="gramEnd"/>
      <w:r w:rsidRPr="0001059A">
        <w:rPr>
          <w:rFonts w:ascii="Angsana New" w:hAnsi="Angsana New" w:cs="Angsana New"/>
          <w:spacing w:val="-2"/>
          <w:sz w:val="32"/>
          <w:szCs w:val="32"/>
        </w:rPr>
        <w:t xml:space="preserve"> current asset </w:t>
      </w:r>
    </w:p>
    <w:p w14:paraId="2E8813B6" w14:textId="77777777" w:rsidR="00047662" w:rsidRPr="0001059A" w:rsidRDefault="00047662"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r w:rsidRPr="0001059A">
        <w:rPr>
          <w:rStyle w:val="rynqvb"/>
          <w:rFonts w:ascii="Angsana New" w:hAnsi="Angsana New"/>
          <w:sz w:val="32"/>
          <w:szCs w:val="32"/>
        </w:rPr>
        <w:t xml:space="preserve">Note </w:t>
      </w:r>
      <w:r>
        <w:rPr>
          <w:rStyle w:val="rynqvb"/>
          <w:rFonts w:ascii="Angsana New" w:hAnsi="Angsana New"/>
          <w:sz w:val="32"/>
          <w:szCs w:val="32"/>
        </w:rPr>
        <w:t>14</w:t>
      </w:r>
      <w:r w:rsidRPr="0001059A">
        <w:rPr>
          <w:rStyle w:val="rynqvb"/>
          <w:rFonts w:ascii="Angsana New" w:hAnsi="Angsana New"/>
          <w:sz w:val="32"/>
          <w:szCs w:val="32"/>
        </w:rPr>
        <w:t xml:space="preserve"> describes the deposit for the study of the wind power plant project in Vietnam, which the Company later requested to cancel the investment and requested the seller to return the deposit.</w:t>
      </w:r>
      <w:r w:rsidRPr="0001059A">
        <w:rPr>
          <w:rFonts w:ascii="Angsana New" w:hAnsi="Angsana New"/>
          <w:sz w:val="32"/>
          <w:szCs w:val="32"/>
        </w:rPr>
        <w:t xml:space="preserve"> </w:t>
      </w:r>
      <w:r w:rsidRPr="0001059A">
        <w:rPr>
          <w:rStyle w:val="rynqvb"/>
          <w:rFonts w:ascii="Angsana New" w:hAnsi="Angsana New"/>
          <w:sz w:val="32"/>
          <w:szCs w:val="32"/>
        </w:rPr>
        <w:t xml:space="preserve">The remaining balance of the deposit as at December 31, 2024 was Baht 30 million, which is due for repayment in September 2024. Currently, the Company’s management has written a follow-up letter, and the seller has submitted a request to extend the period for repaying the remaining deposit until </w:t>
      </w:r>
      <w:r>
        <w:rPr>
          <w:rStyle w:val="rynqvb"/>
          <w:rFonts w:ascii="Angsana New" w:hAnsi="Angsana New"/>
          <w:sz w:val="32"/>
          <w:szCs w:val="32"/>
        </w:rPr>
        <w:t>March 31, 2025</w:t>
      </w:r>
    </w:p>
    <w:p w14:paraId="0E052D05" w14:textId="77777777" w:rsidR="00BD7E24" w:rsidRPr="0001059A" w:rsidRDefault="00BD7E24" w:rsidP="00306C1C">
      <w:pPr>
        <w:tabs>
          <w:tab w:val="left" w:pos="1440"/>
        </w:tabs>
        <w:spacing w:line="380" w:lineRule="exact"/>
        <w:jc w:val="thaiDistribute"/>
        <w:rPr>
          <w:rFonts w:ascii="Angsana New" w:hAnsi="Angsana New"/>
          <w:sz w:val="32"/>
          <w:szCs w:val="32"/>
          <w:cs/>
        </w:rPr>
      </w:pPr>
      <w:r w:rsidRPr="0001059A">
        <w:rPr>
          <w:rFonts w:ascii="Angsana New" w:hAnsi="Angsana New"/>
          <w:sz w:val="32"/>
          <w:szCs w:val="32"/>
        </w:rPr>
        <w:tab/>
      </w:r>
      <w:r w:rsidRPr="0001059A">
        <w:rPr>
          <w:rFonts w:ascii="Angsana New" w:eastAsia="Calibri" w:hAnsi="Angsana New"/>
          <w:sz w:val="32"/>
          <w:szCs w:val="32"/>
        </w:rPr>
        <w:t xml:space="preserve">My </w:t>
      </w:r>
      <w:r w:rsidRPr="0001059A">
        <w:rPr>
          <w:rFonts w:ascii="Angsana New" w:hAnsi="Angsana New"/>
          <w:sz w:val="32"/>
          <w:szCs w:val="32"/>
        </w:rPr>
        <w:t>opinion</w:t>
      </w:r>
      <w:r w:rsidRPr="0001059A">
        <w:rPr>
          <w:rFonts w:ascii="Angsana New" w:eastAsia="Calibri" w:hAnsi="Angsana New"/>
          <w:sz w:val="32"/>
          <w:szCs w:val="32"/>
        </w:rPr>
        <w:t xml:space="preserve"> on the financial statement does not qualify related to the matter that I draw attention above</w:t>
      </w:r>
      <w:r w:rsidRPr="0001059A">
        <w:rPr>
          <w:rFonts w:ascii="Angsana New" w:eastAsia="Calibri" w:hAnsi="Angsana New"/>
          <w:sz w:val="32"/>
          <w:szCs w:val="32"/>
          <w:cs/>
        </w:rPr>
        <w:t>.</w:t>
      </w:r>
    </w:p>
    <w:p w14:paraId="0825EDD0" w14:textId="55C02705" w:rsidR="00AB4245" w:rsidRPr="0001059A" w:rsidRDefault="00AB4245" w:rsidP="00306C1C">
      <w:pPr>
        <w:spacing w:line="380" w:lineRule="exact"/>
        <w:rPr>
          <w:rFonts w:ascii="Angsana New" w:hAnsi="Angsana New"/>
          <w:b/>
          <w:bCs/>
          <w:sz w:val="32"/>
          <w:szCs w:val="32"/>
          <w:cs/>
          <w:lang w:val="en-GB"/>
        </w:rPr>
      </w:pPr>
    </w:p>
    <w:p w14:paraId="192AAE83" w14:textId="77777777" w:rsidR="00BD7E24" w:rsidRPr="0001059A" w:rsidRDefault="00BD7E24" w:rsidP="00306C1C">
      <w:pPr>
        <w:tabs>
          <w:tab w:val="left" w:pos="567"/>
          <w:tab w:val="left" w:pos="5760"/>
        </w:tabs>
        <w:spacing w:line="380" w:lineRule="exact"/>
        <w:ind w:right="455"/>
        <w:jc w:val="thaiDistribute"/>
        <w:rPr>
          <w:rFonts w:ascii="Angsana New" w:hAnsi="Angsana New"/>
          <w:b/>
          <w:bCs/>
          <w:sz w:val="32"/>
          <w:szCs w:val="32"/>
        </w:rPr>
      </w:pPr>
      <w:r w:rsidRPr="0001059A">
        <w:rPr>
          <w:rFonts w:ascii="Angsana New" w:hAnsi="Angsana New"/>
          <w:b/>
          <w:bCs/>
          <w:sz w:val="32"/>
          <w:szCs w:val="32"/>
        </w:rPr>
        <w:t xml:space="preserve">Key Audit Matters  </w:t>
      </w:r>
    </w:p>
    <w:p w14:paraId="1575A6DE" w14:textId="77777777" w:rsidR="00BD7E24" w:rsidRPr="0001059A" w:rsidRDefault="00BD7E24" w:rsidP="00306C1C">
      <w:pPr>
        <w:tabs>
          <w:tab w:val="left" w:pos="567"/>
          <w:tab w:val="left" w:pos="5760"/>
        </w:tabs>
        <w:spacing w:line="380" w:lineRule="exact"/>
        <w:ind w:right="61" w:firstLine="1418"/>
        <w:jc w:val="thaiDistribute"/>
        <w:rPr>
          <w:rFonts w:ascii="Angsana New" w:hAnsi="Angsana New"/>
          <w:sz w:val="32"/>
          <w:szCs w:val="32"/>
        </w:rPr>
      </w:pPr>
      <w:r w:rsidRPr="0001059A">
        <w:rPr>
          <w:rFonts w:ascii="Angsan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727339A2" w14:textId="77777777" w:rsidR="00561D0F" w:rsidRDefault="00561D0F" w:rsidP="00BD7E24">
      <w:pPr>
        <w:tabs>
          <w:tab w:val="left" w:pos="567"/>
          <w:tab w:val="left" w:pos="5760"/>
        </w:tabs>
        <w:spacing w:line="380" w:lineRule="exact"/>
        <w:ind w:right="61" w:firstLine="1418"/>
        <w:jc w:val="thaiDistribute"/>
        <w:rPr>
          <w:rFonts w:ascii="Angsana New" w:hAnsi="Angsana New"/>
          <w:sz w:val="32"/>
          <w:szCs w:val="32"/>
        </w:rPr>
      </w:pPr>
    </w:p>
    <w:p w14:paraId="50E7BECF" w14:textId="77777777" w:rsidR="00DF5A2E" w:rsidRDefault="00DF5A2E" w:rsidP="00BD7E24">
      <w:pPr>
        <w:tabs>
          <w:tab w:val="left" w:pos="567"/>
          <w:tab w:val="left" w:pos="5760"/>
        </w:tabs>
        <w:spacing w:line="380" w:lineRule="exact"/>
        <w:ind w:right="61" w:firstLine="1418"/>
        <w:jc w:val="thaiDistribute"/>
        <w:rPr>
          <w:rFonts w:ascii="Angsana New" w:hAnsi="Angsana New"/>
          <w:sz w:val="32"/>
          <w:szCs w:val="32"/>
        </w:rPr>
      </w:pPr>
    </w:p>
    <w:p w14:paraId="69F4BC9A" w14:textId="77777777" w:rsidR="00A6339F" w:rsidRDefault="00A6339F" w:rsidP="00BD7E24">
      <w:pPr>
        <w:tabs>
          <w:tab w:val="left" w:pos="567"/>
          <w:tab w:val="left" w:pos="5760"/>
        </w:tabs>
        <w:spacing w:line="380" w:lineRule="exact"/>
        <w:ind w:right="61" w:firstLine="1418"/>
        <w:jc w:val="thaiDistribute"/>
        <w:rPr>
          <w:rFonts w:ascii="Angsana New" w:hAnsi="Angsana New"/>
          <w:sz w:val="32"/>
          <w:szCs w:val="32"/>
        </w:rPr>
      </w:pPr>
    </w:p>
    <w:p w14:paraId="7181B85E" w14:textId="77777777" w:rsidR="00A6339F" w:rsidRPr="0001059A" w:rsidRDefault="00A6339F" w:rsidP="00BD7E24">
      <w:pPr>
        <w:tabs>
          <w:tab w:val="left" w:pos="567"/>
          <w:tab w:val="left" w:pos="5760"/>
        </w:tabs>
        <w:spacing w:line="380" w:lineRule="exact"/>
        <w:ind w:right="61" w:firstLine="1418"/>
        <w:jc w:val="thaiDistribute"/>
        <w:rPr>
          <w:rFonts w:ascii="Angsana New" w:hAnsi="Angsana New"/>
          <w:sz w:val="32"/>
          <w:szCs w:val="32"/>
        </w:rPr>
      </w:pPr>
    </w:p>
    <w:p w14:paraId="411DB015" w14:textId="77777777" w:rsidR="00561D0F" w:rsidRDefault="00561D0F" w:rsidP="00561D0F">
      <w:pPr>
        <w:autoSpaceDE w:val="0"/>
        <w:autoSpaceDN w:val="0"/>
        <w:adjustRightInd w:val="0"/>
        <w:spacing w:line="380" w:lineRule="exact"/>
        <w:jc w:val="right"/>
        <w:rPr>
          <w:rFonts w:ascii="Angsana New" w:hAnsi="Angsana New"/>
          <w:sz w:val="32"/>
          <w:szCs w:val="32"/>
        </w:rPr>
      </w:pPr>
      <w:r w:rsidRPr="0001059A">
        <w:rPr>
          <w:rFonts w:ascii="Angsana New" w:hAnsi="Angsana New"/>
          <w:sz w:val="32"/>
          <w:szCs w:val="32"/>
        </w:rPr>
        <w:t>*****/3</w:t>
      </w:r>
    </w:p>
    <w:p w14:paraId="690648BB" w14:textId="77777777" w:rsidR="00E614D6" w:rsidRPr="00DB0927" w:rsidRDefault="00E614D6" w:rsidP="00E614D6">
      <w:pPr>
        <w:pStyle w:val="ListParagraph"/>
        <w:numPr>
          <w:ilvl w:val="0"/>
          <w:numId w:val="12"/>
        </w:numPr>
        <w:tabs>
          <w:tab w:val="left" w:pos="567"/>
          <w:tab w:val="left" w:pos="1418"/>
          <w:tab w:val="left" w:pos="5760"/>
        </w:tabs>
        <w:spacing w:after="0" w:line="340" w:lineRule="exact"/>
        <w:ind w:left="1701" w:right="-29" w:hanging="283"/>
        <w:jc w:val="thaiDistribute"/>
        <w:rPr>
          <w:rFonts w:ascii="Angsana New" w:hAnsi="Angsana New" w:cs="Angsana New"/>
          <w:sz w:val="32"/>
          <w:szCs w:val="32"/>
        </w:rPr>
      </w:pPr>
      <w:r>
        <w:rPr>
          <w:rFonts w:ascii="Angsana New" w:hAnsi="Angsana New" w:cs="Angsana New"/>
          <w:sz w:val="32"/>
          <w:szCs w:val="32"/>
        </w:rPr>
        <w:lastRenderedPageBreak/>
        <w:t>Recognition of r</w:t>
      </w:r>
      <w:r w:rsidRPr="00DB0927">
        <w:rPr>
          <w:rFonts w:ascii="Angsana New" w:hAnsi="Angsana New" w:cs="Angsana New"/>
          <w:sz w:val="32"/>
          <w:szCs w:val="32"/>
        </w:rPr>
        <w:t>evenue from service</w:t>
      </w:r>
      <w:r>
        <w:rPr>
          <w:rFonts w:ascii="Angsana New" w:hAnsi="Angsana New" w:cs="Angsana New"/>
          <w:sz w:val="32"/>
          <w:szCs w:val="32"/>
        </w:rPr>
        <w:t>s and sale of goods</w:t>
      </w:r>
    </w:p>
    <w:p w14:paraId="31210EE4" w14:textId="77777777" w:rsidR="00E614D6" w:rsidRPr="00DB0927" w:rsidRDefault="00E614D6" w:rsidP="00E614D6">
      <w:pPr>
        <w:tabs>
          <w:tab w:val="left" w:pos="567"/>
          <w:tab w:val="left" w:pos="1418"/>
          <w:tab w:val="left" w:pos="5760"/>
        </w:tabs>
        <w:spacing w:line="340" w:lineRule="exact"/>
        <w:ind w:right="-29"/>
        <w:jc w:val="thaiDistribute"/>
        <w:rPr>
          <w:rFonts w:ascii="Angsana New" w:hAnsi="Angsana New"/>
          <w:sz w:val="32"/>
          <w:szCs w:val="32"/>
          <w:u w:val="single"/>
        </w:rPr>
      </w:pPr>
      <w:r w:rsidRPr="00DB0927">
        <w:rPr>
          <w:rFonts w:ascii="Angsana New" w:hAnsi="Angsana New"/>
          <w:sz w:val="32"/>
          <w:szCs w:val="32"/>
          <w:cs/>
        </w:rPr>
        <w:t xml:space="preserve">    </w:t>
      </w:r>
      <w:r w:rsidRPr="00DB0927">
        <w:rPr>
          <w:rFonts w:ascii="Angsana New" w:hAnsi="Angsana New"/>
          <w:sz w:val="32"/>
          <w:szCs w:val="32"/>
        </w:rPr>
        <w:tab/>
      </w:r>
      <w:r w:rsidRPr="00DB0927">
        <w:rPr>
          <w:rFonts w:ascii="Angsana New" w:hAnsi="Angsana New"/>
          <w:sz w:val="32"/>
          <w:szCs w:val="32"/>
        </w:rPr>
        <w:tab/>
      </w:r>
      <w:bookmarkStart w:id="1" w:name="_Hlk190077880"/>
      <w:r w:rsidRPr="00DB0927">
        <w:rPr>
          <w:rFonts w:ascii="Angsana New" w:hAnsi="Angsana New"/>
          <w:sz w:val="32"/>
          <w:szCs w:val="32"/>
          <w:u w:val="single"/>
        </w:rPr>
        <w:t>Risk</w:t>
      </w:r>
      <w:bookmarkEnd w:id="1"/>
    </w:p>
    <w:p w14:paraId="5C451C50" w14:textId="77777777" w:rsidR="00E614D6" w:rsidRPr="001B3A79" w:rsidRDefault="00E614D6" w:rsidP="00E614D6">
      <w:pPr>
        <w:tabs>
          <w:tab w:val="left" w:pos="567"/>
          <w:tab w:val="left" w:pos="5760"/>
        </w:tabs>
        <w:spacing w:line="340" w:lineRule="exact"/>
        <w:ind w:right="30" w:firstLine="1418"/>
        <w:jc w:val="thaiDistribute"/>
        <w:rPr>
          <w:rFonts w:ascii="Angsana New" w:hAnsi="Angsana New"/>
          <w:sz w:val="32"/>
          <w:szCs w:val="32"/>
        </w:rPr>
      </w:pPr>
      <w:r w:rsidRPr="001B3A79">
        <w:rPr>
          <w:rFonts w:ascii="Angsana New" w:hAnsi="Angsana New"/>
          <w:sz w:val="32"/>
          <w:szCs w:val="32"/>
        </w:rPr>
        <w:t xml:space="preserve">For the year ended December 31, 2024, the Group and the Company have various revenue from rendering services, including outsourced contact center services, data center service development and installation business and others, amounting to Baht 220.06 million and Baht 359.25 million, representing 48.29 percent and 71.70 percent of </w:t>
      </w:r>
      <w:r w:rsidRPr="001B3A79">
        <w:rPr>
          <w:rFonts w:ascii="Angsana New" w:hAnsi="Angsana New"/>
          <w:spacing w:val="-4"/>
          <w:sz w:val="32"/>
          <w:szCs w:val="32"/>
        </w:rPr>
        <w:t xml:space="preserve">the Group’s and the Company’s total revenues, </w:t>
      </w:r>
      <w:r w:rsidRPr="001B3A79">
        <w:rPr>
          <w:rFonts w:ascii="Angsana New" w:hAnsi="Angsana New"/>
          <w:sz w:val="32"/>
          <w:szCs w:val="32"/>
        </w:rPr>
        <w:t xml:space="preserve">respectively, with each service of revenue being vary depending on the nature of the services provided in accordance with the agreements specified in the contracts, including different pricing. In addition, the Group has revenue from sales of consumer goods and other products via digital TV media and online platforms in the </w:t>
      </w:r>
      <w:proofErr w:type="gramStart"/>
      <w:r w:rsidRPr="001B3A79">
        <w:rPr>
          <w:rFonts w:ascii="Angsana New" w:hAnsi="Angsana New"/>
          <w:sz w:val="32"/>
          <w:szCs w:val="32"/>
        </w:rPr>
        <w:t>amount</w:t>
      </w:r>
      <w:proofErr w:type="gramEnd"/>
      <w:r w:rsidRPr="001B3A79">
        <w:rPr>
          <w:rFonts w:ascii="Angsana New" w:hAnsi="Angsana New"/>
          <w:sz w:val="32"/>
          <w:szCs w:val="32"/>
        </w:rPr>
        <w:t xml:space="preserve"> of Baht 129.89 million, representing 28.51 percent of the Group's total revenues, with a large number of end customers and a variety of delivery channels. I have identified that accuracy of revenue recognition from service and sales carries significant risk and requires special attention in the audit. The Group has disclosed its accounting policies regarding the recognition of revenue from services and sales and details of revenue from services and sales by operating segment in Notes 3.18 and 31 to the financial statements, respectively.</w:t>
      </w:r>
    </w:p>
    <w:p w14:paraId="625C20F2" w14:textId="77777777" w:rsidR="00E614D6" w:rsidRPr="00DB0927" w:rsidRDefault="00E614D6" w:rsidP="00E614D6">
      <w:pPr>
        <w:tabs>
          <w:tab w:val="left" w:pos="567"/>
          <w:tab w:val="left" w:pos="5760"/>
        </w:tabs>
        <w:spacing w:line="340" w:lineRule="exact"/>
        <w:ind w:right="-29" w:firstLine="1418"/>
        <w:jc w:val="thaiDistribute"/>
        <w:rPr>
          <w:rFonts w:ascii="Angsana New" w:hAnsi="Angsana New"/>
          <w:sz w:val="32"/>
          <w:szCs w:val="32"/>
        </w:rPr>
      </w:pPr>
      <w:bookmarkStart w:id="2" w:name="_Hlk190077895"/>
      <w:r w:rsidRPr="00DB0927">
        <w:rPr>
          <w:rFonts w:ascii="Angsana New" w:hAnsi="Angsana New"/>
          <w:sz w:val="32"/>
          <w:szCs w:val="32"/>
          <w:u w:val="single"/>
        </w:rPr>
        <w:t>Risk response by auditor</w:t>
      </w:r>
      <w:bookmarkEnd w:id="2"/>
    </w:p>
    <w:p w14:paraId="0368D5BC" w14:textId="77777777" w:rsidR="00E614D6" w:rsidRPr="00E3538F" w:rsidRDefault="00E614D6" w:rsidP="00E614D6">
      <w:pPr>
        <w:tabs>
          <w:tab w:val="left" w:pos="284"/>
          <w:tab w:val="left" w:pos="993"/>
          <w:tab w:val="left" w:pos="1418"/>
          <w:tab w:val="left" w:pos="3600"/>
          <w:tab w:val="left" w:pos="4500"/>
        </w:tabs>
        <w:spacing w:line="340" w:lineRule="exact"/>
        <w:ind w:firstLine="1418"/>
        <w:jc w:val="thaiDistribute"/>
        <w:rPr>
          <w:rFonts w:ascii="Angsana New" w:hAnsi="Angsana New"/>
          <w:sz w:val="32"/>
          <w:szCs w:val="32"/>
        </w:rPr>
      </w:pPr>
      <w:r w:rsidRPr="00E3538F">
        <w:rPr>
          <w:rFonts w:ascii="Angsana New" w:hAnsi="Angsana New"/>
          <w:sz w:val="32"/>
          <w:szCs w:val="32"/>
        </w:rPr>
        <w:t>My audit procedures on the matter: I obtained an understanding of the procedures and internal controls related to revenue recognition, reviewing the design and implementation of internal controls related to the matter, testing the effectiveness of the controls related to revenue recognition from services</w:t>
      </w:r>
      <w:r>
        <w:rPr>
          <w:rFonts w:ascii="Angsana New" w:hAnsi="Angsana New"/>
          <w:sz w:val="32"/>
          <w:szCs w:val="32"/>
        </w:rPr>
        <w:t xml:space="preserve"> and sales</w:t>
      </w:r>
      <w:r w:rsidRPr="00E3538F">
        <w:rPr>
          <w:rFonts w:ascii="Angsana New" w:hAnsi="Angsana New"/>
          <w:sz w:val="32"/>
          <w:szCs w:val="32"/>
        </w:rPr>
        <w:t xml:space="preserve">, and performing a substantive </w:t>
      </w:r>
      <w:proofErr w:type="spellStart"/>
      <w:r w:rsidRPr="00E3538F">
        <w:rPr>
          <w:rFonts w:ascii="Angsana New" w:hAnsi="Angsana New"/>
          <w:sz w:val="32"/>
          <w:szCs w:val="32"/>
        </w:rPr>
        <w:t>testnig</w:t>
      </w:r>
      <w:proofErr w:type="spellEnd"/>
      <w:r w:rsidRPr="00E3538F">
        <w:rPr>
          <w:rFonts w:ascii="Angsana New" w:hAnsi="Angsana New"/>
          <w:sz w:val="32"/>
          <w:szCs w:val="32"/>
        </w:rPr>
        <w:t>, which included examining the terms and conditions of the contract or documentation supporting revenue from services</w:t>
      </w:r>
      <w:r>
        <w:rPr>
          <w:rFonts w:ascii="Angsana New" w:hAnsi="Angsana New"/>
          <w:sz w:val="32"/>
          <w:szCs w:val="32"/>
        </w:rPr>
        <w:t xml:space="preserve"> and sales</w:t>
      </w:r>
      <w:r w:rsidRPr="00E3538F">
        <w:rPr>
          <w:rFonts w:ascii="Angsana New" w:hAnsi="Angsana New"/>
          <w:sz w:val="32"/>
          <w:szCs w:val="32"/>
        </w:rPr>
        <w:t>,</w:t>
      </w:r>
      <w:r w:rsidRPr="00E3538F">
        <w:rPr>
          <w:rFonts w:ascii="Angsana New" w:eastAsia="Calibri" w:hAnsi="Angsana New"/>
          <w:sz w:val="32"/>
          <w:szCs w:val="32"/>
        </w:rPr>
        <w:t xml:space="preserve"> the transaction price determination and allocation of the transaction price to each performance obligation</w:t>
      </w:r>
      <w:r w:rsidRPr="00E3538F">
        <w:rPr>
          <w:rFonts w:ascii="Angsana New" w:hAnsi="Angsana New"/>
          <w:sz w:val="32"/>
          <w:szCs w:val="32"/>
        </w:rPr>
        <w:t xml:space="preserve"> , including examining the cut-off of revenue before and after the end of the accounting period, performing analytical review, and considering the appropriateness of disclosures in accordance with the relevant Thai Financial Reporting Standards.</w:t>
      </w:r>
    </w:p>
    <w:p w14:paraId="7032E635" w14:textId="77777777" w:rsidR="00BD7E24" w:rsidRPr="0001059A" w:rsidRDefault="00BD7E24" w:rsidP="00E614D6">
      <w:pPr>
        <w:spacing w:line="340" w:lineRule="exact"/>
        <w:rPr>
          <w:rFonts w:ascii="Angsana New" w:hAnsi="Angsana New"/>
          <w:b/>
          <w:bCs/>
          <w:sz w:val="32"/>
          <w:szCs w:val="32"/>
        </w:rPr>
      </w:pPr>
    </w:p>
    <w:p w14:paraId="6BB66F45" w14:textId="77777777" w:rsidR="00BD7E24" w:rsidRPr="0001059A" w:rsidRDefault="00BD7E24" w:rsidP="00E614D6">
      <w:pPr>
        <w:widowControl w:val="0"/>
        <w:numPr>
          <w:ilvl w:val="0"/>
          <w:numId w:val="6"/>
        </w:numPr>
        <w:tabs>
          <w:tab w:val="left" w:pos="630"/>
          <w:tab w:val="left" w:pos="1710"/>
        </w:tabs>
        <w:spacing w:line="340" w:lineRule="exact"/>
        <w:ind w:hanging="720"/>
        <w:contextualSpacing/>
        <w:jc w:val="thaiDistribute"/>
        <w:rPr>
          <w:rFonts w:ascii="Angsana New" w:hAnsi="Angsana New"/>
          <w:sz w:val="32"/>
          <w:szCs w:val="32"/>
        </w:rPr>
      </w:pPr>
      <w:bookmarkStart w:id="3" w:name="_Hlk190090461"/>
      <w:r w:rsidRPr="0001059A">
        <w:rPr>
          <w:rFonts w:ascii="Angsana New" w:hAnsi="Angsana New"/>
          <w:sz w:val="32"/>
          <w:szCs w:val="32"/>
        </w:rPr>
        <w:t>Business combination</w:t>
      </w:r>
    </w:p>
    <w:bookmarkEnd w:id="3"/>
    <w:p w14:paraId="50D7992F" w14:textId="77777777" w:rsidR="00BD7E24" w:rsidRPr="0001059A" w:rsidRDefault="00BD7E24" w:rsidP="00E614D6">
      <w:pPr>
        <w:widowControl w:val="0"/>
        <w:tabs>
          <w:tab w:val="left" w:pos="630"/>
          <w:tab w:val="left" w:pos="1710"/>
        </w:tabs>
        <w:spacing w:line="340" w:lineRule="exact"/>
        <w:ind w:left="1440"/>
        <w:contextualSpacing/>
        <w:jc w:val="thaiDistribute"/>
        <w:rPr>
          <w:rFonts w:ascii="Angsana New" w:hAnsi="Angsana New"/>
          <w:sz w:val="32"/>
          <w:szCs w:val="32"/>
        </w:rPr>
      </w:pPr>
      <w:r w:rsidRPr="0001059A">
        <w:rPr>
          <w:rFonts w:ascii="Angsana New" w:hAnsi="Angsana New"/>
          <w:sz w:val="32"/>
          <w:szCs w:val="32"/>
          <w:u w:val="single"/>
        </w:rPr>
        <w:t>Risk</w:t>
      </w:r>
    </w:p>
    <w:p w14:paraId="7A1C884C" w14:textId="77777777" w:rsidR="00BD7E24" w:rsidRPr="0001059A" w:rsidRDefault="00BD7E24" w:rsidP="00E614D6">
      <w:pPr>
        <w:tabs>
          <w:tab w:val="left" w:pos="1440"/>
          <w:tab w:val="left" w:pos="5245"/>
        </w:tabs>
        <w:spacing w:line="340" w:lineRule="exact"/>
        <w:jc w:val="thaiDistribute"/>
        <w:rPr>
          <w:rFonts w:ascii="Angsana New" w:hAnsi="Angsana New"/>
          <w:sz w:val="32"/>
          <w:szCs w:val="32"/>
        </w:rPr>
      </w:pPr>
      <w:r w:rsidRPr="0001059A">
        <w:rPr>
          <w:rFonts w:ascii="Angsana New" w:hAnsi="Angsana New"/>
          <w:sz w:val="32"/>
          <w:szCs w:val="32"/>
        </w:rPr>
        <w:tab/>
        <w:t xml:space="preserve">For the year ended December 31, 2024, the Group has invested in </w:t>
      </w:r>
      <w:proofErr w:type="spellStart"/>
      <w:r w:rsidRPr="0001059A">
        <w:rPr>
          <w:rFonts w:ascii="Angsana New" w:hAnsi="Angsana New"/>
          <w:sz w:val="32"/>
          <w:szCs w:val="32"/>
        </w:rPr>
        <w:t>subdidiaries</w:t>
      </w:r>
      <w:proofErr w:type="spellEnd"/>
      <w:r w:rsidRPr="0001059A">
        <w:rPr>
          <w:rFonts w:ascii="Angsana New" w:hAnsi="Angsana New"/>
          <w:sz w:val="32"/>
          <w:szCs w:val="32"/>
        </w:rPr>
        <w:t xml:space="preserve"> as follows:</w:t>
      </w:r>
    </w:p>
    <w:p w14:paraId="33A5BEDA" w14:textId="77777777" w:rsidR="00BD7E24" w:rsidRPr="0001059A" w:rsidRDefault="00BD7E24" w:rsidP="00E614D6">
      <w:pPr>
        <w:pStyle w:val="ListParagraph"/>
        <w:numPr>
          <w:ilvl w:val="0"/>
          <w:numId w:val="13"/>
        </w:numPr>
        <w:tabs>
          <w:tab w:val="left" w:pos="1440"/>
          <w:tab w:val="left" w:pos="1843"/>
          <w:tab w:val="left" w:pos="5245"/>
        </w:tabs>
        <w:spacing w:after="0" w:line="340" w:lineRule="exact"/>
        <w:ind w:left="0" w:firstLine="1418"/>
        <w:jc w:val="thaiDistribute"/>
        <w:rPr>
          <w:rFonts w:ascii="Angsana New" w:hAnsi="Angsana New"/>
          <w:sz w:val="32"/>
          <w:szCs w:val="32"/>
        </w:rPr>
      </w:pPr>
      <w:r w:rsidRPr="0001059A">
        <w:rPr>
          <w:rFonts w:ascii="Angsana New" w:hAnsi="Angsana New"/>
          <w:sz w:val="32"/>
          <w:szCs w:val="32"/>
        </w:rPr>
        <w:t xml:space="preserve">The Company invested in </w:t>
      </w:r>
      <w:r w:rsidRPr="0001059A">
        <w:rPr>
          <w:rFonts w:ascii="Angsana New" w:hAnsi="Angsana New"/>
          <w:spacing w:val="-6"/>
          <w:sz w:val="32"/>
          <w:szCs w:val="32"/>
        </w:rPr>
        <w:t>Happy Products and Service Company Limited</w:t>
      </w:r>
      <w:r w:rsidRPr="0001059A">
        <w:rPr>
          <w:rFonts w:ascii="Angsana New" w:hAnsi="Angsana New"/>
          <w:sz w:val="32"/>
          <w:szCs w:val="32"/>
        </w:rPr>
        <w:t xml:space="preserve">, which operates in </w:t>
      </w:r>
      <w:bookmarkStart w:id="4" w:name="_Hlk190092302"/>
      <w:r w:rsidRPr="0001059A">
        <w:rPr>
          <w:rFonts w:ascii="Angsana New" w:hAnsi="Angsana New"/>
          <w:sz w:val="32"/>
          <w:szCs w:val="32"/>
        </w:rPr>
        <w:t xml:space="preserve">the business of distributing consumer products and other products </w:t>
      </w:r>
      <w:bookmarkStart w:id="5" w:name="_Hlk190088198"/>
      <w:bookmarkEnd w:id="4"/>
      <w:r w:rsidRPr="0001059A">
        <w:rPr>
          <w:rFonts w:ascii="Angsana New" w:hAnsi="Angsana New"/>
          <w:sz w:val="32"/>
          <w:szCs w:val="32"/>
        </w:rPr>
        <w:t>with a total investment value of Baht 150 million</w:t>
      </w:r>
      <w:bookmarkEnd w:id="5"/>
      <w:r w:rsidRPr="0001059A">
        <w:rPr>
          <w:rFonts w:ascii="Angsana New" w:hAnsi="Angsana New"/>
          <w:sz w:val="32"/>
          <w:szCs w:val="32"/>
        </w:rPr>
        <w:t>.</w:t>
      </w:r>
    </w:p>
    <w:p w14:paraId="789772C1" w14:textId="32174FD6" w:rsidR="00BD7E24" w:rsidRPr="0001059A" w:rsidRDefault="00BD7E24" w:rsidP="00E614D6">
      <w:pPr>
        <w:pStyle w:val="ListParagraph"/>
        <w:numPr>
          <w:ilvl w:val="0"/>
          <w:numId w:val="13"/>
        </w:numPr>
        <w:tabs>
          <w:tab w:val="left" w:pos="1440"/>
          <w:tab w:val="left" w:pos="1843"/>
          <w:tab w:val="left" w:pos="5245"/>
        </w:tabs>
        <w:spacing w:after="0" w:line="340" w:lineRule="exact"/>
        <w:ind w:left="0" w:firstLine="1418"/>
        <w:jc w:val="thaiDistribute"/>
        <w:rPr>
          <w:rFonts w:ascii="Angsana New" w:hAnsi="Angsana New"/>
          <w:sz w:val="32"/>
          <w:szCs w:val="32"/>
        </w:rPr>
      </w:pPr>
      <w:r w:rsidRPr="0001059A">
        <w:rPr>
          <w:rFonts w:ascii="Angsana New" w:hAnsi="Angsana New"/>
          <w:sz w:val="32"/>
          <w:szCs w:val="32"/>
        </w:rPr>
        <w:t xml:space="preserve">EV Click Company Limited (“Subsidiary”) invested in Peer For All Company Limited, which is holding company in Thailand that holds shares of </w:t>
      </w:r>
      <w:proofErr w:type="spellStart"/>
      <w:r w:rsidRPr="0001059A">
        <w:rPr>
          <w:rFonts w:ascii="Angsana New" w:hAnsi="Angsana New"/>
          <w:sz w:val="32"/>
          <w:szCs w:val="32"/>
        </w:rPr>
        <w:t>Nestifly</w:t>
      </w:r>
      <w:proofErr w:type="spellEnd"/>
      <w:r w:rsidRPr="0001059A">
        <w:rPr>
          <w:rFonts w:ascii="Angsana New" w:hAnsi="Angsana New"/>
          <w:sz w:val="32"/>
          <w:szCs w:val="32"/>
        </w:rPr>
        <w:t xml:space="preserve"> Company Limited, which operates an </w:t>
      </w:r>
      <w:bookmarkStart w:id="6" w:name="_Hlk190092328"/>
      <w:r w:rsidRPr="0001059A">
        <w:rPr>
          <w:rFonts w:ascii="Angsana New" w:hAnsi="Angsana New"/>
          <w:sz w:val="32"/>
          <w:szCs w:val="32"/>
        </w:rPr>
        <w:t xml:space="preserve">electronic system or network for Peer-to-Peer Lending transactions </w:t>
      </w:r>
      <w:bookmarkStart w:id="7" w:name="_Hlk190088274"/>
      <w:bookmarkEnd w:id="6"/>
      <w:r w:rsidRPr="0001059A">
        <w:rPr>
          <w:rFonts w:ascii="Angsana New" w:hAnsi="Angsana New"/>
          <w:sz w:val="32"/>
          <w:szCs w:val="32"/>
        </w:rPr>
        <w:t xml:space="preserve">with a total investment value of Baht 565 million </w:t>
      </w:r>
      <w:bookmarkEnd w:id="7"/>
      <w:r w:rsidRPr="0001059A">
        <w:rPr>
          <w:rFonts w:ascii="Angsana New" w:hAnsi="Angsana New"/>
          <w:sz w:val="32"/>
          <w:szCs w:val="32"/>
        </w:rPr>
        <w:t xml:space="preserve">and invested in </w:t>
      </w:r>
      <w:proofErr w:type="spellStart"/>
      <w:r w:rsidRPr="0001059A">
        <w:rPr>
          <w:rFonts w:ascii="Angsana New" w:hAnsi="Angsana New"/>
          <w:spacing w:val="-6"/>
          <w:sz w:val="32"/>
          <w:szCs w:val="32"/>
        </w:rPr>
        <w:t>Prosperplus</w:t>
      </w:r>
      <w:proofErr w:type="spellEnd"/>
      <w:r w:rsidRPr="0001059A">
        <w:rPr>
          <w:rFonts w:ascii="Angsana New" w:hAnsi="Angsana New"/>
          <w:spacing w:val="-6"/>
          <w:sz w:val="32"/>
          <w:szCs w:val="32"/>
        </w:rPr>
        <w:t xml:space="preserve"> Company Limited (formerly </w:t>
      </w:r>
      <w:proofErr w:type="spellStart"/>
      <w:r w:rsidRPr="0001059A">
        <w:rPr>
          <w:rFonts w:ascii="Angsana New" w:hAnsi="Angsana New"/>
          <w:spacing w:val="-6"/>
          <w:sz w:val="32"/>
          <w:szCs w:val="32"/>
        </w:rPr>
        <w:t>Thansettakij</w:t>
      </w:r>
      <w:proofErr w:type="spellEnd"/>
      <w:r w:rsidRPr="0001059A">
        <w:rPr>
          <w:rFonts w:ascii="Angsana New" w:hAnsi="Angsana New"/>
          <w:spacing w:val="-6"/>
          <w:sz w:val="32"/>
          <w:szCs w:val="32"/>
        </w:rPr>
        <w:t xml:space="preserve"> Capital </w:t>
      </w:r>
      <w:r w:rsidRPr="0001059A">
        <w:rPr>
          <w:rFonts w:ascii="Angsana New" w:hAnsi="Angsana New"/>
          <w:sz w:val="32"/>
          <w:szCs w:val="32"/>
        </w:rPr>
        <w:t>Mutual Fund Brokerage</w:t>
      </w:r>
      <w:r w:rsidRPr="0001059A">
        <w:rPr>
          <w:rFonts w:ascii="Angsana New" w:hAnsi="Angsana New"/>
          <w:spacing w:val="-6"/>
          <w:sz w:val="32"/>
          <w:szCs w:val="32"/>
        </w:rPr>
        <w:t xml:space="preserve"> Securities Company Limited)</w:t>
      </w:r>
      <w:r w:rsidRPr="0001059A">
        <w:rPr>
          <w:rFonts w:ascii="Angsana New" w:hAnsi="Angsana New"/>
          <w:sz w:val="32"/>
          <w:szCs w:val="32"/>
        </w:rPr>
        <w:t xml:space="preserve">, which operates in </w:t>
      </w:r>
      <w:bookmarkStart w:id="8" w:name="_Hlk190092365"/>
      <w:r w:rsidRPr="0001059A">
        <w:rPr>
          <w:rFonts w:ascii="Angsana New" w:hAnsi="Angsana New"/>
          <w:sz w:val="32"/>
          <w:szCs w:val="32"/>
        </w:rPr>
        <w:t xml:space="preserve">the business of </w:t>
      </w:r>
      <w:bookmarkStart w:id="9" w:name="_Hlk190101175"/>
      <w:r w:rsidRPr="0001059A">
        <w:rPr>
          <w:rFonts w:ascii="Angsana New" w:hAnsi="Angsana New"/>
          <w:sz w:val="32"/>
          <w:szCs w:val="32"/>
        </w:rPr>
        <w:t>brokerage</w:t>
      </w:r>
      <w:bookmarkEnd w:id="9"/>
      <w:r w:rsidRPr="0001059A">
        <w:rPr>
          <w:rFonts w:ascii="Angsana New" w:hAnsi="Angsana New"/>
          <w:sz w:val="32"/>
          <w:szCs w:val="32"/>
        </w:rPr>
        <w:t xml:space="preserve"> for buying and selling unit trusts </w:t>
      </w:r>
      <w:bookmarkEnd w:id="8"/>
      <w:r w:rsidRPr="0001059A">
        <w:rPr>
          <w:rFonts w:ascii="Angsana New" w:hAnsi="Angsana New"/>
          <w:sz w:val="32"/>
          <w:szCs w:val="32"/>
        </w:rPr>
        <w:t>with a total investment value of Baht 10 million</w:t>
      </w:r>
      <w:r w:rsidR="00E614D6">
        <w:rPr>
          <w:rFonts w:ascii="Angsana New" w:hAnsi="Angsana New"/>
          <w:sz w:val="32"/>
          <w:szCs w:val="32"/>
        </w:rPr>
        <w:t>.</w:t>
      </w:r>
    </w:p>
    <w:p w14:paraId="7D86FA4D" w14:textId="62F36309" w:rsidR="00561D0F" w:rsidRPr="0001059A" w:rsidRDefault="00561D0F" w:rsidP="00561D0F">
      <w:pPr>
        <w:autoSpaceDE w:val="0"/>
        <w:autoSpaceDN w:val="0"/>
        <w:adjustRightInd w:val="0"/>
        <w:spacing w:line="360" w:lineRule="exact"/>
        <w:jc w:val="right"/>
        <w:rPr>
          <w:rFonts w:ascii="Angsana New" w:hAnsi="Angsana New"/>
          <w:sz w:val="32"/>
          <w:szCs w:val="32"/>
        </w:rPr>
      </w:pPr>
      <w:r w:rsidRPr="0001059A">
        <w:rPr>
          <w:rFonts w:ascii="Angsana New" w:hAnsi="Angsana New"/>
          <w:sz w:val="32"/>
          <w:szCs w:val="32"/>
        </w:rPr>
        <w:t>*****/4</w:t>
      </w:r>
    </w:p>
    <w:p w14:paraId="651A53D7" w14:textId="0AC60C12" w:rsidR="00BD7E24" w:rsidRPr="0001059A" w:rsidRDefault="00BD7E24" w:rsidP="00140E9B">
      <w:pPr>
        <w:tabs>
          <w:tab w:val="left" w:pos="1440"/>
          <w:tab w:val="left" w:pos="5245"/>
        </w:tabs>
        <w:spacing w:line="380" w:lineRule="exact"/>
        <w:jc w:val="thaiDistribute"/>
        <w:rPr>
          <w:rFonts w:ascii="Angsana New" w:hAnsi="Angsana New"/>
          <w:spacing w:val="-4"/>
          <w:sz w:val="32"/>
          <w:szCs w:val="32"/>
        </w:rPr>
      </w:pPr>
      <w:r w:rsidRPr="0001059A">
        <w:rPr>
          <w:rFonts w:ascii="Angsana New" w:hAnsi="Angsana New"/>
          <w:sz w:val="32"/>
          <w:szCs w:val="32"/>
        </w:rPr>
        <w:lastRenderedPageBreak/>
        <w:tab/>
      </w:r>
      <w:bookmarkStart w:id="10" w:name="_Hlk190187263"/>
      <w:r w:rsidR="00047662" w:rsidRPr="0001059A">
        <w:rPr>
          <w:rFonts w:ascii="Angsana New" w:hAnsi="Angsana New"/>
          <w:sz w:val="32"/>
          <w:szCs w:val="32"/>
        </w:rPr>
        <w:t xml:space="preserve">As at the date of acquisition, the Group </w:t>
      </w:r>
      <w:proofErr w:type="spellStart"/>
      <w:r w:rsidR="00047662" w:rsidRPr="0001059A">
        <w:rPr>
          <w:rFonts w:ascii="Angsana New" w:hAnsi="Angsana New"/>
          <w:sz w:val="32"/>
          <w:szCs w:val="32"/>
        </w:rPr>
        <w:t>recognised</w:t>
      </w:r>
      <w:proofErr w:type="spellEnd"/>
      <w:r w:rsidR="00047662" w:rsidRPr="0001059A">
        <w:rPr>
          <w:rFonts w:ascii="Angsana New" w:hAnsi="Angsana New"/>
          <w:sz w:val="32"/>
          <w:szCs w:val="32"/>
        </w:rPr>
        <w:t xml:space="preserve"> and measured </w:t>
      </w:r>
      <w:bookmarkStart w:id="11" w:name="_Hlk159260582"/>
      <w:r w:rsidR="00047662" w:rsidRPr="0001059A">
        <w:rPr>
          <w:rFonts w:ascii="Angsana New" w:hAnsi="Angsana New"/>
          <w:sz w:val="32"/>
          <w:szCs w:val="32"/>
        </w:rPr>
        <w:t xml:space="preserve">the assets acquired and liabilities assumed </w:t>
      </w:r>
      <w:bookmarkEnd w:id="11"/>
      <w:r w:rsidR="00047662" w:rsidRPr="0001059A">
        <w:rPr>
          <w:rFonts w:ascii="Angsana New" w:hAnsi="Angsana New"/>
          <w:sz w:val="32"/>
          <w:szCs w:val="32"/>
        </w:rPr>
        <w:t>at their fair value in the</w:t>
      </w:r>
      <w:r w:rsidR="00E614D6">
        <w:rPr>
          <w:rFonts w:ascii="Angsana New" w:hAnsi="Angsana New"/>
          <w:sz w:val="32"/>
          <w:szCs w:val="32"/>
        </w:rPr>
        <w:t xml:space="preserve"> total</w:t>
      </w:r>
      <w:r w:rsidR="00047662" w:rsidRPr="0001059A">
        <w:rPr>
          <w:rFonts w:ascii="Angsana New" w:hAnsi="Angsana New"/>
          <w:sz w:val="32"/>
          <w:szCs w:val="32"/>
        </w:rPr>
        <w:t xml:space="preserve"> amount of Baht </w:t>
      </w:r>
      <w:r w:rsidR="00E614D6">
        <w:rPr>
          <w:rFonts w:ascii="Angsana New" w:hAnsi="Angsana New"/>
          <w:sz w:val="32"/>
          <w:szCs w:val="32"/>
        </w:rPr>
        <w:t>186.27</w:t>
      </w:r>
      <w:r w:rsidR="00047662" w:rsidRPr="0001059A">
        <w:rPr>
          <w:rFonts w:ascii="Angsana New" w:hAnsi="Angsana New"/>
          <w:sz w:val="32"/>
          <w:szCs w:val="32"/>
        </w:rPr>
        <w:t xml:space="preserve"> million and </w:t>
      </w:r>
      <w:proofErr w:type="spellStart"/>
      <w:r w:rsidR="00047662" w:rsidRPr="0001059A">
        <w:rPr>
          <w:rFonts w:ascii="Angsana New" w:hAnsi="Angsana New"/>
          <w:sz w:val="32"/>
          <w:szCs w:val="32"/>
        </w:rPr>
        <w:t>recognised</w:t>
      </w:r>
      <w:proofErr w:type="spellEnd"/>
      <w:r w:rsidR="00047662" w:rsidRPr="0001059A">
        <w:rPr>
          <w:rFonts w:ascii="Angsana New" w:hAnsi="Angsana New"/>
          <w:sz w:val="32"/>
          <w:szCs w:val="32"/>
        </w:rPr>
        <w:t xml:space="preserve"> goodwill from the business combination by applying the acquisition method in the </w:t>
      </w:r>
      <w:proofErr w:type="gramStart"/>
      <w:r w:rsidR="00047662" w:rsidRPr="0001059A">
        <w:rPr>
          <w:rFonts w:ascii="Angsana New" w:hAnsi="Angsana New"/>
          <w:sz w:val="32"/>
          <w:szCs w:val="32"/>
        </w:rPr>
        <w:t>amount</w:t>
      </w:r>
      <w:proofErr w:type="gramEnd"/>
      <w:r w:rsidR="00047662" w:rsidRPr="0001059A">
        <w:rPr>
          <w:rFonts w:ascii="Angsana New" w:hAnsi="Angsana New"/>
          <w:sz w:val="32"/>
          <w:szCs w:val="32"/>
        </w:rPr>
        <w:t xml:space="preserve"> of Baht </w:t>
      </w:r>
      <w:r w:rsidR="00047662">
        <w:rPr>
          <w:rFonts w:ascii="Angsana New" w:hAnsi="Angsana New"/>
          <w:sz w:val="32"/>
          <w:szCs w:val="32"/>
        </w:rPr>
        <w:t>584.97</w:t>
      </w:r>
      <w:r w:rsidR="00047662" w:rsidRPr="0001059A">
        <w:rPr>
          <w:rFonts w:ascii="Angsana New" w:hAnsi="Angsana New"/>
          <w:sz w:val="32"/>
          <w:szCs w:val="32"/>
        </w:rPr>
        <w:t xml:space="preserve"> million, </w:t>
      </w:r>
      <w:r w:rsidR="00047662" w:rsidRPr="0001059A">
        <w:rPr>
          <w:rFonts w:ascii="Angsana New" w:eastAsia="Arial" w:hAnsi="Angsana New"/>
          <w:spacing w:val="-2"/>
          <w:sz w:val="32"/>
          <w:szCs w:val="32"/>
        </w:rPr>
        <w:t xml:space="preserve">from the independent appraiser in accordance with Thai Financial Reporting Standard No. 3 “Business Combination”. </w:t>
      </w:r>
      <w:r w:rsidR="00047662" w:rsidRPr="0001059A">
        <w:rPr>
          <w:rFonts w:ascii="Angsana New" w:hAnsi="Angsana New"/>
          <w:sz w:val="32"/>
          <w:szCs w:val="32"/>
        </w:rPr>
        <w:t>Management was required to exercise substantial judgment in determining the methods and significant assumptions, such as discount rates and growth rates, etc., used in calculating the fair value of assets and liabilities.</w:t>
      </w:r>
      <w:r w:rsidR="00047662" w:rsidRPr="0001059A">
        <w:rPr>
          <w:rFonts w:ascii="Angsana New" w:hAnsi="Angsana New"/>
          <w:spacing w:val="-4"/>
          <w:sz w:val="32"/>
          <w:szCs w:val="32"/>
        </w:rPr>
        <w:t xml:space="preserve"> This causes the risk related to </w:t>
      </w:r>
      <w:bookmarkStart w:id="12" w:name="_Hlk159260931"/>
      <w:r w:rsidR="00047662" w:rsidRPr="0001059A">
        <w:rPr>
          <w:rFonts w:ascii="Angsana New" w:hAnsi="Angsana New"/>
          <w:spacing w:val="-4"/>
          <w:sz w:val="32"/>
          <w:szCs w:val="32"/>
        </w:rPr>
        <w:t xml:space="preserve">the recognition and measurement of </w:t>
      </w:r>
      <w:r w:rsidR="00047662" w:rsidRPr="0001059A">
        <w:rPr>
          <w:rFonts w:ascii="Angsana New" w:hAnsi="Angsana New"/>
          <w:sz w:val="32"/>
          <w:szCs w:val="32"/>
        </w:rPr>
        <w:t xml:space="preserve">the </w:t>
      </w:r>
      <w:proofErr w:type="spellStart"/>
      <w:r w:rsidR="00047662" w:rsidRPr="0001059A">
        <w:rPr>
          <w:rFonts w:ascii="Angsana New" w:hAnsi="Angsana New"/>
          <w:sz w:val="32"/>
          <w:szCs w:val="32"/>
        </w:rPr>
        <w:t>identifiacable</w:t>
      </w:r>
      <w:proofErr w:type="spellEnd"/>
      <w:r w:rsidR="00047662" w:rsidRPr="0001059A">
        <w:rPr>
          <w:rFonts w:ascii="Angsana New" w:hAnsi="Angsana New"/>
          <w:sz w:val="32"/>
          <w:szCs w:val="32"/>
        </w:rPr>
        <w:t xml:space="preserve"> assets acquired and liabilities assumed and goodwill</w:t>
      </w:r>
      <w:bookmarkEnd w:id="12"/>
      <w:r w:rsidR="00047662" w:rsidRPr="0001059A">
        <w:rPr>
          <w:rFonts w:ascii="Angsana New" w:hAnsi="Angsana New"/>
          <w:sz w:val="32"/>
          <w:szCs w:val="32"/>
        </w:rPr>
        <w:t>.</w:t>
      </w:r>
      <w:r w:rsidR="00047662" w:rsidRPr="0001059A">
        <w:rPr>
          <w:rFonts w:ascii="Angsana New" w:hAnsi="Angsana New"/>
          <w:spacing w:val="-4"/>
          <w:sz w:val="32"/>
          <w:szCs w:val="32"/>
        </w:rPr>
        <w:t xml:space="preserve"> </w:t>
      </w:r>
      <w:r w:rsidR="00047662" w:rsidRPr="0001059A">
        <w:rPr>
          <w:rFonts w:ascii="Angsana New" w:hAnsi="Angsana New"/>
          <w:spacing w:val="-4"/>
          <w:sz w:val="32"/>
          <w:szCs w:val="32"/>
          <w:cs/>
        </w:rPr>
        <w:t xml:space="preserve"> </w:t>
      </w:r>
      <w:r w:rsidR="00047662" w:rsidRPr="0001059A">
        <w:rPr>
          <w:rFonts w:ascii="Angsana New" w:hAnsi="Angsana New"/>
          <w:spacing w:val="-4"/>
          <w:sz w:val="32"/>
          <w:szCs w:val="32"/>
        </w:rPr>
        <w:t xml:space="preserve">Therefore, I identified the recognition and measurement of </w:t>
      </w:r>
      <w:r w:rsidR="00047662" w:rsidRPr="0001059A">
        <w:rPr>
          <w:rFonts w:ascii="Angsana New" w:hAnsi="Angsana New"/>
          <w:sz w:val="32"/>
          <w:szCs w:val="32"/>
        </w:rPr>
        <w:t xml:space="preserve">the </w:t>
      </w:r>
      <w:proofErr w:type="spellStart"/>
      <w:r w:rsidR="00047662" w:rsidRPr="0001059A">
        <w:rPr>
          <w:rFonts w:ascii="Angsana New" w:hAnsi="Angsana New"/>
          <w:sz w:val="32"/>
          <w:szCs w:val="32"/>
        </w:rPr>
        <w:t>identifiacable</w:t>
      </w:r>
      <w:proofErr w:type="spellEnd"/>
      <w:r w:rsidR="00047662" w:rsidRPr="0001059A">
        <w:rPr>
          <w:rFonts w:ascii="Angsana New" w:hAnsi="Angsana New"/>
          <w:sz w:val="32"/>
          <w:szCs w:val="32"/>
        </w:rPr>
        <w:t xml:space="preserve"> assets acquired and liabilities assumed and goodwill from the business combination</w:t>
      </w:r>
      <w:r w:rsidR="00047662" w:rsidRPr="0001059A">
        <w:rPr>
          <w:rFonts w:ascii="Angsana New" w:hAnsi="Angsana New"/>
          <w:spacing w:val="-4"/>
          <w:sz w:val="32"/>
          <w:szCs w:val="32"/>
        </w:rPr>
        <w:t xml:space="preserve"> as significant risk that requires special attention in the audit. The Group has disclosed its accounting policy and </w:t>
      </w:r>
      <w:r w:rsidR="00047662" w:rsidRPr="0001059A">
        <w:rPr>
          <w:rFonts w:ascii="Angsana New" w:eastAsia="Arial" w:hAnsi="Angsana New"/>
          <w:spacing w:val="-4"/>
          <w:sz w:val="32"/>
          <w:szCs w:val="32"/>
        </w:rPr>
        <w:t>details of the business</w:t>
      </w:r>
      <w:r w:rsidR="00047662" w:rsidRPr="0001059A">
        <w:rPr>
          <w:rFonts w:ascii="Angsana New" w:eastAsia="Arial" w:hAnsi="Angsana New"/>
          <w:spacing w:val="-2"/>
          <w:sz w:val="32"/>
          <w:szCs w:val="32"/>
        </w:rPr>
        <w:t xml:space="preserve"> acquisition</w:t>
      </w:r>
      <w:r w:rsidR="00047662" w:rsidRPr="0001059A">
        <w:rPr>
          <w:rFonts w:ascii="Angsana New" w:hAnsi="Angsana New"/>
          <w:spacing w:val="-4"/>
          <w:sz w:val="32"/>
          <w:szCs w:val="32"/>
        </w:rPr>
        <w:t xml:space="preserve"> and amount related to business combination in Notes</w:t>
      </w:r>
      <w:r w:rsidR="00047662">
        <w:rPr>
          <w:rFonts w:ascii="Angsana New" w:hAnsi="Angsana New"/>
          <w:spacing w:val="-4"/>
          <w:sz w:val="32"/>
          <w:szCs w:val="32"/>
        </w:rPr>
        <w:t xml:space="preserve"> 3.1</w:t>
      </w:r>
      <w:r w:rsidR="00047662" w:rsidRPr="0001059A">
        <w:rPr>
          <w:rFonts w:ascii="Angsana New" w:hAnsi="Angsana New"/>
          <w:spacing w:val="-4"/>
          <w:sz w:val="32"/>
          <w:szCs w:val="32"/>
        </w:rPr>
        <w:t xml:space="preserve"> and </w:t>
      </w:r>
      <w:r w:rsidR="00047662">
        <w:rPr>
          <w:rFonts w:ascii="Angsana New" w:hAnsi="Angsana New"/>
          <w:spacing w:val="-4"/>
          <w:sz w:val="32"/>
          <w:szCs w:val="32"/>
        </w:rPr>
        <w:t>16</w:t>
      </w:r>
      <w:r w:rsidR="00047662" w:rsidRPr="0001059A">
        <w:rPr>
          <w:rFonts w:ascii="Angsana New" w:hAnsi="Angsana New"/>
          <w:spacing w:val="-4"/>
          <w:sz w:val="32"/>
          <w:szCs w:val="32"/>
        </w:rPr>
        <w:t xml:space="preserve"> to the financial statements, respectively.</w:t>
      </w:r>
    </w:p>
    <w:bookmarkEnd w:id="10"/>
    <w:p w14:paraId="3E0F5784" w14:textId="77777777" w:rsidR="00BD7E24" w:rsidRPr="0001059A" w:rsidRDefault="00BD7E24" w:rsidP="00140E9B">
      <w:pPr>
        <w:tabs>
          <w:tab w:val="left" w:pos="1440"/>
          <w:tab w:val="left" w:pos="5245"/>
        </w:tabs>
        <w:spacing w:line="380" w:lineRule="exact"/>
        <w:ind w:firstLine="1418"/>
        <w:jc w:val="thaiDistribute"/>
        <w:rPr>
          <w:rFonts w:ascii="Angsana New" w:hAnsi="Angsana New"/>
          <w:spacing w:val="-4"/>
          <w:sz w:val="32"/>
          <w:szCs w:val="32"/>
        </w:rPr>
      </w:pPr>
      <w:r w:rsidRPr="0001059A">
        <w:rPr>
          <w:rFonts w:ascii="Angsana New" w:hAnsi="Angsana New"/>
          <w:sz w:val="32"/>
          <w:szCs w:val="32"/>
          <w:u w:val="single"/>
        </w:rPr>
        <w:t>Risk response by auditor</w:t>
      </w:r>
    </w:p>
    <w:p w14:paraId="6D9D38D2" w14:textId="77777777" w:rsidR="00BD7E24" w:rsidRPr="0001059A" w:rsidRDefault="00BD7E24" w:rsidP="00140E9B">
      <w:pPr>
        <w:tabs>
          <w:tab w:val="left" w:pos="1440"/>
          <w:tab w:val="left" w:pos="5245"/>
        </w:tabs>
        <w:spacing w:line="380" w:lineRule="exact"/>
        <w:jc w:val="thaiDistribute"/>
        <w:rPr>
          <w:rFonts w:ascii="Angsana New" w:hAnsi="Angsana New"/>
          <w:spacing w:val="-4"/>
          <w:sz w:val="32"/>
          <w:szCs w:val="32"/>
        </w:rPr>
      </w:pPr>
      <w:r w:rsidRPr="0001059A">
        <w:rPr>
          <w:rFonts w:ascii="Angsana New" w:hAnsi="Angsana New"/>
          <w:sz w:val="32"/>
          <w:szCs w:val="32"/>
          <w:cs/>
        </w:rPr>
        <w:tab/>
      </w:r>
      <w:bookmarkStart w:id="13" w:name="_Hlk190188139"/>
      <w:r w:rsidRPr="0001059A">
        <w:rPr>
          <w:rFonts w:ascii="Angsana New" w:hAnsi="Angsana New"/>
          <w:sz w:val="32"/>
          <w:szCs w:val="32"/>
        </w:rPr>
        <w:t xml:space="preserve">In my audit approach, I reviewed the terms and conditions of the share purchase agreement including shareholders agreement and inquired with management as to the </w:t>
      </w:r>
      <w:r w:rsidRPr="0001059A">
        <w:rPr>
          <w:rFonts w:ascii="Angsana New" w:hAnsi="Angsana New"/>
          <w:spacing w:val="-4"/>
          <w:sz w:val="32"/>
          <w:szCs w:val="32"/>
        </w:rPr>
        <w:t>nature and purpose of the acquisition in order to evaluate whether the acquisition meet the definition</w:t>
      </w:r>
      <w:r w:rsidRPr="0001059A">
        <w:rPr>
          <w:rFonts w:ascii="Angsana New" w:hAnsi="Angsana New"/>
          <w:sz w:val="32"/>
          <w:szCs w:val="32"/>
        </w:rPr>
        <w:t xml:space="preserve"> of a business combination under Thai Financial Reporting Standard No. 3 “Business Combinations”.  </w:t>
      </w:r>
      <w:r w:rsidRPr="0001059A">
        <w:rPr>
          <w:rFonts w:ascii="Angsana New" w:hAnsi="Angsana New"/>
          <w:spacing w:val="-4"/>
          <w:sz w:val="32"/>
          <w:szCs w:val="32"/>
        </w:rPr>
        <w:t xml:space="preserve">In addition, I checked the value of the acquisition to the supporting documents </w:t>
      </w:r>
      <w:r w:rsidRPr="0001059A">
        <w:rPr>
          <w:rFonts w:ascii="Angsana New" w:hAnsi="Angsana New"/>
          <w:sz w:val="32"/>
          <w:szCs w:val="32"/>
        </w:rPr>
        <w:t xml:space="preserve">to assess whether it reflected the fair value of the consideration transferred and did not include acquisition-related costs. I also assessed the fair value of assets acquired and liabilities assumed specified in the documentation of measurement under the acquisition method as prepared by the independent valuation specialists, by considering the methods and significant assumptions used by the independent valuation specialists in calculating the fair value of assets and liabilities, evaluating the significant assumptions such as discount rate and growth rate and evaluating the expertise, </w:t>
      </w:r>
      <w:r w:rsidRPr="0001059A">
        <w:rPr>
          <w:rFonts w:ascii="Angsana New" w:hAnsi="Angsana New"/>
          <w:spacing w:val="-4"/>
          <w:sz w:val="32"/>
          <w:szCs w:val="32"/>
        </w:rPr>
        <w:t xml:space="preserve">ability and integrity of the independent </w:t>
      </w:r>
      <w:r w:rsidRPr="0001059A">
        <w:rPr>
          <w:rFonts w:ascii="Angsana New" w:hAnsi="Angsana New"/>
          <w:sz w:val="32"/>
          <w:szCs w:val="32"/>
        </w:rPr>
        <w:t xml:space="preserve">valuation specialists. I also assessed the rationale of goodwill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from the business combinations, and reviewing the disclosures related to the business combinations in the notes to financial statements.</w:t>
      </w:r>
    </w:p>
    <w:bookmarkEnd w:id="13"/>
    <w:p w14:paraId="4399B046" w14:textId="77777777" w:rsidR="00BD7E24" w:rsidRPr="0001059A" w:rsidRDefault="00BD7E24" w:rsidP="00140E9B">
      <w:pPr>
        <w:spacing w:line="380" w:lineRule="exact"/>
        <w:jc w:val="thaiDistribute"/>
        <w:rPr>
          <w:rFonts w:ascii="Angsana New" w:hAnsi="Angsana New"/>
          <w:b/>
          <w:bCs/>
          <w:sz w:val="32"/>
          <w:szCs w:val="32"/>
        </w:rPr>
      </w:pPr>
    </w:p>
    <w:p w14:paraId="7A0C3B21" w14:textId="61EA8AC8" w:rsidR="00BD7E24" w:rsidRPr="0001059A" w:rsidRDefault="00BD7E24" w:rsidP="00D520DF">
      <w:pPr>
        <w:widowControl w:val="0"/>
        <w:numPr>
          <w:ilvl w:val="0"/>
          <w:numId w:val="6"/>
        </w:numPr>
        <w:tabs>
          <w:tab w:val="left" w:pos="630"/>
          <w:tab w:val="left" w:pos="1710"/>
        </w:tabs>
        <w:spacing w:line="380" w:lineRule="exact"/>
        <w:ind w:hanging="720"/>
        <w:contextualSpacing/>
        <w:jc w:val="thaiDistribute"/>
        <w:rPr>
          <w:rFonts w:ascii="Angsana New" w:hAnsi="Angsana New"/>
          <w:sz w:val="32"/>
          <w:szCs w:val="32"/>
        </w:rPr>
      </w:pPr>
      <w:bookmarkStart w:id="14" w:name="_Hlk190189277"/>
      <w:r w:rsidRPr="0001059A">
        <w:rPr>
          <w:rFonts w:ascii="Angsana New" w:hAnsi="Angsana New"/>
          <w:sz w:val="32"/>
          <w:szCs w:val="32"/>
        </w:rPr>
        <w:t xml:space="preserve">Impairment of </w:t>
      </w:r>
      <w:r w:rsidR="009212E8" w:rsidRPr="0001059A">
        <w:rPr>
          <w:rFonts w:ascii="Angsana New" w:hAnsi="Angsana New"/>
          <w:sz w:val="32"/>
          <w:szCs w:val="32"/>
        </w:rPr>
        <w:t xml:space="preserve">goodwill </w:t>
      </w:r>
      <w:r w:rsidRPr="0001059A">
        <w:rPr>
          <w:rFonts w:ascii="Angsana New" w:hAnsi="Angsana New"/>
          <w:sz w:val="32"/>
          <w:szCs w:val="32"/>
        </w:rPr>
        <w:t xml:space="preserve">and </w:t>
      </w:r>
      <w:r w:rsidR="009212E8" w:rsidRPr="0001059A">
        <w:rPr>
          <w:rFonts w:ascii="Angsana New" w:hAnsi="Angsana New"/>
          <w:sz w:val="32"/>
          <w:szCs w:val="32"/>
        </w:rPr>
        <w:t>investment in subsidiaries</w:t>
      </w:r>
    </w:p>
    <w:p w14:paraId="424548B0" w14:textId="77777777" w:rsidR="00BD7E24" w:rsidRPr="0001059A" w:rsidRDefault="00BD7E24" w:rsidP="00140E9B">
      <w:pPr>
        <w:tabs>
          <w:tab w:val="left" w:pos="567"/>
          <w:tab w:val="left" w:pos="1418"/>
          <w:tab w:val="left" w:pos="5760"/>
        </w:tabs>
        <w:spacing w:line="380" w:lineRule="exact"/>
        <w:ind w:right="-29"/>
        <w:jc w:val="thaiDistribute"/>
        <w:rPr>
          <w:rFonts w:ascii="Angsana New" w:hAnsi="Angsana New"/>
          <w:sz w:val="32"/>
          <w:szCs w:val="32"/>
          <w:u w:val="single"/>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u w:val="single"/>
        </w:rPr>
        <w:t xml:space="preserve">Risk </w:t>
      </w:r>
    </w:p>
    <w:bookmarkEnd w:id="14"/>
    <w:p w14:paraId="332C2902" w14:textId="763812DA" w:rsidR="00306C1C" w:rsidRPr="0001059A" w:rsidRDefault="00BD7E24" w:rsidP="00140E9B">
      <w:pPr>
        <w:tabs>
          <w:tab w:val="left" w:pos="567"/>
          <w:tab w:val="left" w:pos="1418"/>
          <w:tab w:val="left" w:pos="5760"/>
        </w:tabs>
        <w:spacing w:line="380" w:lineRule="exact"/>
        <w:jc w:val="thaiDistribute"/>
        <w:rPr>
          <w:rFonts w:ascii="Angsana New" w:hAnsi="Angsana New"/>
          <w:spacing w:val="4"/>
          <w:sz w:val="32"/>
          <w:szCs w:val="32"/>
        </w:rPr>
      </w:pPr>
      <w:r w:rsidRPr="0001059A">
        <w:rPr>
          <w:rFonts w:ascii="Angsana New" w:hAnsi="Angsana New"/>
          <w:spacing w:val="-4"/>
          <w:sz w:val="32"/>
          <w:szCs w:val="32"/>
        </w:rPr>
        <w:tab/>
      </w:r>
      <w:r w:rsidRPr="0001059A">
        <w:rPr>
          <w:rFonts w:ascii="Angsana New" w:hAnsi="Angsana New"/>
          <w:spacing w:val="-4"/>
          <w:sz w:val="32"/>
          <w:szCs w:val="32"/>
        </w:rPr>
        <w:tab/>
        <w:t xml:space="preserve">The Group </w:t>
      </w:r>
      <w:r w:rsidRPr="0001059A">
        <w:rPr>
          <w:rFonts w:ascii="Angsana New" w:hAnsi="Angsana New"/>
          <w:sz w:val="32"/>
          <w:szCs w:val="32"/>
        </w:rPr>
        <w:t>had</w:t>
      </w:r>
      <w:r w:rsidRPr="0001059A">
        <w:rPr>
          <w:rFonts w:ascii="Angsana New" w:hAnsi="Angsana New"/>
          <w:spacing w:val="-4"/>
          <w:sz w:val="32"/>
          <w:szCs w:val="32"/>
        </w:rPr>
        <w:t xml:space="preserve"> goodwill of Baht </w:t>
      </w:r>
      <w:r w:rsidR="0095690A">
        <w:rPr>
          <w:rFonts w:ascii="Angsana New" w:hAnsi="Angsana New"/>
          <w:spacing w:val="-4"/>
          <w:sz w:val="32"/>
          <w:szCs w:val="32"/>
        </w:rPr>
        <w:t>268.85</w:t>
      </w:r>
      <w:r w:rsidRPr="0001059A">
        <w:rPr>
          <w:rFonts w:ascii="Angsana New" w:hAnsi="Angsana New"/>
          <w:spacing w:val="-4"/>
          <w:sz w:val="32"/>
          <w:szCs w:val="32"/>
        </w:rPr>
        <w:t xml:space="preserve"> million </w:t>
      </w:r>
      <w:r w:rsidRPr="0001059A">
        <w:rPr>
          <w:rFonts w:ascii="Angsana New" w:hAnsi="Angsana New"/>
          <w:sz w:val="32"/>
          <w:szCs w:val="32"/>
        </w:rPr>
        <w:t xml:space="preserve">representing </w:t>
      </w:r>
      <w:r w:rsidR="0095690A">
        <w:rPr>
          <w:rFonts w:ascii="Angsana New" w:hAnsi="Angsana New"/>
          <w:sz w:val="32"/>
          <w:szCs w:val="32"/>
        </w:rPr>
        <w:t>20.47</w:t>
      </w:r>
      <w:r w:rsidRPr="0001059A">
        <w:rPr>
          <w:rFonts w:ascii="Angsana New" w:hAnsi="Angsana New"/>
          <w:sz w:val="32"/>
          <w:szCs w:val="32"/>
        </w:rPr>
        <w:t xml:space="preserve"> percent of</w:t>
      </w:r>
      <w:r w:rsidRPr="0001059A">
        <w:rPr>
          <w:rFonts w:ascii="Angsana New" w:hAnsi="Angsana New"/>
          <w:spacing w:val="-4"/>
          <w:sz w:val="32"/>
          <w:szCs w:val="32"/>
        </w:rPr>
        <w:t xml:space="preserve"> the Group’s total assets as at December 31, 2024, which is the goodwill arising from the </w:t>
      </w:r>
      <w:proofErr w:type="spellStart"/>
      <w:r w:rsidRPr="0001059A">
        <w:rPr>
          <w:rFonts w:ascii="Angsana New" w:hAnsi="Angsana New"/>
          <w:sz w:val="32"/>
          <w:szCs w:val="32"/>
        </w:rPr>
        <w:t>aquisition</w:t>
      </w:r>
      <w:proofErr w:type="spellEnd"/>
      <w:r w:rsidRPr="0001059A">
        <w:rPr>
          <w:rFonts w:ascii="Angsana New" w:hAnsi="Angsana New"/>
          <w:sz w:val="32"/>
          <w:szCs w:val="32"/>
        </w:rPr>
        <w:t xml:space="preserve"> the businesses, which were </w:t>
      </w:r>
      <w:r w:rsidRPr="0001059A">
        <w:rPr>
          <w:rFonts w:ascii="Angsana New" w:eastAsia="Calibri" w:hAnsi="Angsana New"/>
          <w:sz w:val="32"/>
          <w:szCs w:val="32"/>
        </w:rPr>
        <w:t>the business of distributing consumer products and other products</w:t>
      </w:r>
      <w:r w:rsidRPr="0001059A">
        <w:rPr>
          <w:rFonts w:ascii="Angsana New" w:hAnsi="Angsana New"/>
          <w:spacing w:val="-2"/>
          <w:sz w:val="32"/>
          <w:szCs w:val="32"/>
        </w:rPr>
        <w:t xml:space="preserve">, </w:t>
      </w:r>
      <w:r w:rsidRPr="0001059A">
        <w:rPr>
          <w:rFonts w:ascii="Angsana New" w:eastAsia="Calibri" w:hAnsi="Angsana New"/>
          <w:sz w:val="32"/>
          <w:szCs w:val="32"/>
        </w:rPr>
        <w:t xml:space="preserve">electronic system or network for Peer-to-Peer </w:t>
      </w:r>
      <w:r w:rsidRPr="0001059A">
        <w:rPr>
          <w:rFonts w:ascii="Angsana New" w:eastAsia="Calibri" w:hAnsi="Angsana New"/>
          <w:spacing w:val="4"/>
          <w:sz w:val="32"/>
          <w:szCs w:val="32"/>
        </w:rPr>
        <w:t>Lending transactions and brokerage for buying and selling unit trusts</w:t>
      </w:r>
      <w:r w:rsidRPr="0001059A">
        <w:rPr>
          <w:rFonts w:ascii="Angsana New" w:hAnsi="Angsana New"/>
          <w:spacing w:val="4"/>
          <w:sz w:val="32"/>
          <w:szCs w:val="32"/>
        </w:rPr>
        <w:t xml:space="preserve">. The Group has to test goodwill for </w:t>
      </w:r>
    </w:p>
    <w:p w14:paraId="621EDDCD" w14:textId="77777777" w:rsidR="00306C1C" w:rsidRPr="0001059A" w:rsidRDefault="00306C1C" w:rsidP="00306C1C">
      <w:pPr>
        <w:autoSpaceDE w:val="0"/>
        <w:autoSpaceDN w:val="0"/>
        <w:adjustRightInd w:val="0"/>
        <w:spacing w:line="360" w:lineRule="exact"/>
        <w:jc w:val="right"/>
        <w:rPr>
          <w:rFonts w:ascii="Angsana New" w:hAnsi="Angsana New"/>
          <w:sz w:val="32"/>
          <w:szCs w:val="32"/>
        </w:rPr>
      </w:pPr>
      <w:r w:rsidRPr="0001059A">
        <w:rPr>
          <w:rFonts w:ascii="Angsana New" w:hAnsi="Angsana New"/>
          <w:sz w:val="32"/>
          <w:szCs w:val="32"/>
        </w:rPr>
        <w:t>*****/5</w:t>
      </w:r>
    </w:p>
    <w:p w14:paraId="770270C2" w14:textId="7A4EE741" w:rsidR="00BD7E24" w:rsidRPr="0001059A" w:rsidRDefault="00BD7E24" w:rsidP="002056C2">
      <w:pPr>
        <w:tabs>
          <w:tab w:val="left" w:pos="567"/>
          <w:tab w:val="left" w:pos="1418"/>
          <w:tab w:val="left" w:pos="5760"/>
        </w:tabs>
        <w:spacing w:line="360" w:lineRule="exact"/>
        <w:jc w:val="thaiDistribute"/>
        <w:rPr>
          <w:rFonts w:ascii="Angsana New" w:hAnsi="Angsana New"/>
          <w:sz w:val="32"/>
          <w:szCs w:val="32"/>
        </w:rPr>
      </w:pPr>
      <w:r w:rsidRPr="0001059A">
        <w:rPr>
          <w:rFonts w:ascii="Angsana New" w:hAnsi="Angsana New"/>
          <w:sz w:val="32"/>
          <w:szCs w:val="32"/>
        </w:rPr>
        <w:lastRenderedPageBreak/>
        <w:t xml:space="preserve">impairment annually in accordance with the Thai Financial Reporting Standards. However, the investment in </w:t>
      </w:r>
      <w:r w:rsidR="009212E8">
        <w:rPr>
          <w:rFonts w:ascii="Angsana New" w:hAnsi="Angsana New"/>
          <w:sz w:val="32"/>
          <w:szCs w:val="32"/>
        </w:rPr>
        <w:t>two</w:t>
      </w:r>
      <w:r w:rsidRPr="0001059A">
        <w:rPr>
          <w:rFonts w:ascii="Angsana New" w:hAnsi="Angsana New"/>
          <w:sz w:val="32"/>
          <w:szCs w:val="32"/>
        </w:rPr>
        <w:t xml:space="preserve"> subsidiar</w:t>
      </w:r>
      <w:r w:rsidR="009212E8">
        <w:rPr>
          <w:rFonts w:ascii="Angsana New" w:hAnsi="Angsana New"/>
          <w:sz w:val="32"/>
          <w:szCs w:val="32"/>
        </w:rPr>
        <w:t>ies</w:t>
      </w:r>
      <w:r w:rsidRPr="0001059A">
        <w:rPr>
          <w:rFonts w:ascii="Angsana New" w:hAnsi="Angsana New"/>
          <w:sz w:val="32"/>
          <w:szCs w:val="32"/>
        </w:rPr>
        <w:t xml:space="preserve"> </w:t>
      </w:r>
      <w:r w:rsidR="009212E8">
        <w:rPr>
          <w:rFonts w:ascii="Angsana New" w:hAnsi="Angsana New"/>
          <w:sz w:val="32"/>
          <w:szCs w:val="32"/>
        </w:rPr>
        <w:t xml:space="preserve">related to the </w:t>
      </w:r>
      <w:proofErr w:type="spellStart"/>
      <w:r w:rsidR="009212E8">
        <w:rPr>
          <w:rFonts w:ascii="Angsana New" w:hAnsi="Angsana New"/>
          <w:sz w:val="32"/>
          <w:szCs w:val="32"/>
        </w:rPr>
        <w:t>siad</w:t>
      </w:r>
      <w:proofErr w:type="spellEnd"/>
      <w:r w:rsidR="009212E8">
        <w:rPr>
          <w:rFonts w:ascii="Angsana New" w:hAnsi="Angsana New"/>
          <w:sz w:val="32"/>
          <w:szCs w:val="32"/>
        </w:rPr>
        <w:t xml:space="preserve"> business</w:t>
      </w:r>
      <w:r w:rsidRPr="0001059A">
        <w:rPr>
          <w:rFonts w:ascii="Angsana New" w:hAnsi="Angsana New"/>
          <w:sz w:val="32"/>
          <w:szCs w:val="32"/>
        </w:rPr>
        <w:t xml:space="preserve"> in the amount of Baht </w:t>
      </w:r>
      <w:r w:rsidR="009212E8">
        <w:rPr>
          <w:rFonts w:ascii="Angsana New" w:hAnsi="Angsana New"/>
          <w:sz w:val="32"/>
          <w:szCs w:val="32"/>
        </w:rPr>
        <w:t>124.36</w:t>
      </w:r>
      <w:r w:rsidRPr="0001059A">
        <w:rPr>
          <w:rFonts w:ascii="Angsana New" w:hAnsi="Angsana New"/>
          <w:sz w:val="32"/>
          <w:szCs w:val="32"/>
        </w:rPr>
        <w:t xml:space="preserve"> million</w:t>
      </w:r>
      <w:bookmarkStart w:id="15" w:name="_Hlk190092754"/>
      <w:r w:rsidRPr="0001059A">
        <w:rPr>
          <w:rFonts w:ascii="Angsana New" w:hAnsi="Angsana New"/>
          <w:sz w:val="32"/>
          <w:szCs w:val="32"/>
        </w:rPr>
        <w:t xml:space="preserve">, </w:t>
      </w:r>
      <w:bookmarkStart w:id="16" w:name="_Hlk190094468"/>
      <w:r w:rsidRPr="0001059A">
        <w:rPr>
          <w:rFonts w:ascii="Angsana New" w:hAnsi="Angsana New"/>
          <w:sz w:val="32"/>
          <w:szCs w:val="32"/>
        </w:rPr>
        <w:t xml:space="preserve">representing </w:t>
      </w:r>
      <w:r w:rsidR="009212E8">
        <w:rPr>
          <w:rFonts w:ascii="Angsana New" w:hAnsi="Angsana New"/>
          <w:sz w:val="32"/>
          <w:szCs w:val="32"/>
        </w:rPr>
        <w:t>10.05</w:t>
      </w:r>
      <w:r w:rsidRPr="0001059A">
        <w:rPr>
          <w:rFonts w:ascii="Angsana New" w:hAnsi="Angsana New"/>
          <w:sz w:val="32"/>
          <w:szCs w:val="32"/>
        </w:rPr>
        <w:t xml:space="preserve"> percent of</w:t>
      </w:r>
      <w:bookmarkEnd w:id="16"/>
      <w:r w:rsidRPr="0001059A">
        <w:rPr>
          <w:rFonts w:ascii="Angsana New" w:hAnsi="Angsana New"/>
          <w:sz w:val="32"/>
          <w:szCs w:val="32"/>
        </w:rPr>
        <w:t xml:space="preserve"> </w:t>
      </w:r>
      <w:bookmarkEnd w:id="15"/>
      <w:r w:rsidRPr="0001059A">
        <w:rPr>
          <w:rFonts w:ascii="Angsana New" w:hAnsi="Angsana New"/>
          <w:sz w:val="32"/>
          <w:szCs w:val="32"/>
        </w:rPr>
        <w:t xml:space="preserve">the Company's total assets as at December 31, 2024, which the investment in such subsidiary has an indication of impairment, causing the Company has to test the impairment of the investment in accordance with the Thai Financial Reporting Standards. </w:t>
      </w:r>
    </w:p>
    <w:p w14:paraId="60CB5DF9" w14:textId="11895B6D" w:rsidR="009212E8" w:rsidRPr="00116C9A" w:rsidRDefault="00BD7E24" w:rsidP="00116C9A">
      <w:pPr>
        <w:tabs>
          <w:tab w:val="left" w:pos="567"/>
          <w:tab w:val="left" w:pos="1418"/>
          <w:tab w:val="left" w:pos="5760"/>
        </w:tabs>
        <w:spacing w:line="360" w:lineRule="exact"/>
        <w:jc w:val="thaiDistribute"/>
        <w:rPr>
          <w:rFonts w:ascii="Angsana New" w:hAnsi="Angsana New"/>
          <w:b/>
          <w:bCs/>
          <w:sz w:val="32"/>
          <w:szCs w:val="32"/>
        </w:rPr>
      </w:pPr>
      <w:r w:rsidRPr="00116C9A">
        <w:rPr>
          <w:rFonts w:ascii="Angsana New" w:hAnsi="Angsana New"/>
          <w:sz w:val="32"/>
          <w:szCs w:val="32"/>
        </w:rPr>
        <w:tab/>
      </w:r>
      <w:r w:rsidRPr="00116C9A">
        <w:rPr>
          <w:rFonts w:ascii="Angsana New" w:hAnsi="Angsana New"/>
          <w:sz w:val="32"/>
          <w:szCs w:val="32"/>
        </w:rPr>
        <w:tab/>
        <w:t xml:space="preserve">The test of impairment is significant to the audit as the amount has materiality to the financial statements. In addition, the procedure of impairment testing by the </w:t>
      </w:r>
      <w:r w:rsidRPr="00116C9A">
        <w:rPr>
          <w:rFonts w:ascii="Angsana New" w:hAnsi="Angsana New"/>
          <w:spacing w:val="6"/>
          <w:sz w:val="32"/>
          <w:szCs w:val="32"/>
        </w:rPr>
        <w:t xml:space="preserve">management is complex and requires using considerable judgment as well as relying on assumptions, </w:t>
      </w:r>
      <w:r w:rsidRPr="00116C9A">
        <w:rPr>
          <w:rFonts w:ascii="Angsana New" w:hAnsi="Angsana New"/>
          <w:sz w:val="32"/>
          <w:szCs w:val="32"/>
        </w:rPr>
        <w:t xml:space="preserve">especially the estimates of future cash flows to be received and paid that are expected to generate from the continuing operation of the cash generating unit, and the use of appropriate discount rate in order to discount future cash flow which can change according to the economic conditions and market conditions in the future. </w:t>
      </w:r>
      <w:r w:rsidR="009212E8" w:rsidRPr="00116C9A">
        <w:rPr>
          <w:rFonts w:ascii="Angsana New" w:hAnsi="Angsana New"/>
          <w:sz w:val="32"/>
          <w:szCs w:val="32"/>
        </w:rPr>
        <w:t>The Group discloses its</w:t>
      </w:r>
      <w:r w:rsidR="009212E8" w:rsidRPr="00116C9A">
        <w:rPr>
          <w:rFonts w:ascii="Angsana New" w:hAnsi="Angsana New"/>
          <w:sz w:val="32"/>
          <w:szCs w:val="32"/>
          <w:cs/>
        </w:rPr>
        <w:t xml:space="preserve"> </w:t>
      </w:r>
      <w:r w:rsidR="009212E8" w:rsidRPr="00116C9A">
        <w:rPr>
          <w:rFonts w:ascii="Angsana New" w:hAnsi="Angsana New"/>
          <w:sz w:val="32"/>
          <w:szCs w:val="32"/>
        </w:rPr>
        <w:t>goodwill and investments in subsidiaries in Note 3.1, 3.8 and 3.12, which describes accounting policies and in Note 16 and 20, which describes the amounts and key assumptions that may affect future impairment.</w:t>
      </w:r>
    </w:p>
    <w:p w14:paraId="065EF768" w14:textId="77777777" w:rsidR="00BD7E24" w:rsidRPr="0001059A" w:rsidRDefault="00BD7E24" w:rsidP="002056C2">
      <w:pPr>
        <w:spacing w:line="360" w:lineRule="exact"/>
        <w:ind w:left="720" w:firstLine="720"/>
        <w:rPr>
          <w:rFonts w:ascii="Angsana New" w:hAnsi="Angsana New"/>
          <w:sz w:val="32"/>
          <w:szCs w:val="32"/>
          <w:u w:val="single"/>
        </w:rPr>
      </w:pPr>
      <w:bookmarkStart w:id="17" w:name="_Hlk190189333"/>
      <w:r w:rsidRPr="0001059A">
        <w:rPr>
          <w:rFonts w:ascii="Angsana New" w:hAnsi="Angsana New"/>
          <w:sz w:val="32"/>
          <w:szCs w:val="32"/>
          <w:u w:val="single"/>
        </w:rPr>
        <w:t>Risk response by auditor</w:t>
      </w:r>
    </w:p>
    <w:bookmarkEnd w:id="17"/>
    <w:p w14:paraId="044604C9" w14:textId="77777777" w:rsidR="00BD7E24" w:rsidRDefault="00BD7E24" w:rsidP="002056C2">
      <w:pPr>
        <w:tabs>
          <w:tab w:val="left" w:pos="567"/>
          <w:tab w:val="left" w:pos="1418"/>
          <w:tab w:val="left" w:pos="5760"/>
        </w:tabs>
        <w:spacing w:line="360" w:lineRule="exact"/>
        <w:jc w:val="thaiDistribute"/>
        <w:rPr>
          <w:rFonts w:ascii="Angsana New" w:hAnsi="Angsana New"/>
          <w:sz w:val="32"/>
          <w:szCs w:val="32"/>
        </w:rPr>
      </w:pPr>
      <w:r w:rsidRPr="0001059A">
        <w:rPr>
          <w:rFonts w:ascii="Angsana New" w:hAnsi="Angsana New"/>
          <w:sz w:val="32"/>
          <w:szCs w:val="32"/>
          <w:cs/>
        </w:rPr>
        <w:t xml:space="preserve">                        </w:t>
      </w:r>
      <w:r w:rsidRPr="0001059A">
        <w:rPr>
          <w:rFonts w:ascii="Angsana New" w:hAnsi="Angsana New"/>
          <w:sz w:val="32"/>
          <w:szCs w:val="32"/>
        </w:rPr>
        <w:tab/>
        <w:t>In my audit approach, I have considered the reasonableness of the assumptions and methods used by the management in calculating the estimates of future cash flows to be received and paid that are expected to be generated by auditing the supporting evidence which presents the best estimate of the management, especially on the revenue forecast and gross profit and profit from operation of the business segments of the Company, the use of appropriate discount rate to discount future cash flow, as well as testing the calculation of the recovery amount. In addition, I have paid attention on the adequacy of the information disclosure relating to the assumptions which are most sensitive that may affect the testing result of impairment and has significant effect on the measurement of recovery amount of goodwill</w:t>
      </w:r>
    </w:p>
    <w:p w14:paraId="059F8867" w14:textId="77777777" w:rsidR="00E11FD6" w:rsidRPr="0001059A" w:rsidRDefault="00E11FD6" w:rsidP="002056C2">
      <w:pPr>
        <w:tabs>
          <w:tab w:val="left" w:pos="567"/>
          <w:tab w:val="left" w:pos="1418"/>
          <w:tab w:val="left" w:pos="5760"/>
        </w:tabs>
        <w:spacing w:line="360" w:lineRule="exact"/>
        <w:jc w:val="thaiDistribute"/>
        <w:rPr>
          <w:rFonts w:ascii="Angsana New" w:hAnsi="Angsana New"/>
          <w:sz w:val="32"/>
          <w:szCs w:val="32"/>
        </w:rPr>
      </w:pPr>
    </w:p>
    <w:p w14:paraId="0D3248BF" w14:textId="77777777" w:rsidR="00BD7E24" w:rsidRPr="0001059A" w:rsidRDefault="00BD7E24" w:rsidP="002056C2">
      <w:pPr>
        <w:widowControl w:val="0"/>
        <w:numPr>
          <w:ilvl w:val="0"/>
          <w:numId w:val="6"/>
        </w:numPr>
        <w:tabs>
          <w:tab w:val="left" w:pos="630"/>
          <w:tab w:val="left" w:pos="1710"/>
        </w:tabs>
        <w:spacing w:line="360" w:lineRule="exact"/>
        <w:ind w:hanging="720"/>
        <w:contextualSpacing/>
        <w:jc w:val="thaiDistribute"/>
        <w:rPr>
          <w:rFonts w:ascii="Angsana New" w:hAnsi="Angsana New"/>
          <w:sz w:val="32"/>
          <w:szCs w:val="32"/>
        </w:rPr>
      </w:pPr>
      <w:r w:rsidRPr="0001059A">
        <w:rPr>
          <w:rFonts w:ascii="Angsana New" w:hAnsi="Angsana New"/>
          <w:sz w:val="32"/>
          <w:szCs w:val="32"/>
        </w:rPr>
        <w:t>Disposal of investment in subsidiary</w:t>
      </w:r>
    </w:p>
    <w:p w14:paraId="5D1D83ED" w14:textId="77777777" w:rsidR="00BD7E24" w:rsidRPr="0001059A" w:rsidRDefault="00BD7E24" w:rsidP="002056C2">
      <w:pPr>
        <w:tabs>
          <w:tab w:val="left" w:pos="567"/>
          <w:tab w:val="left" w:pos="1418"/>
          <w:tab w:val="left" w:pos="5760"/>
        </w:tabs>
        <w:spacing w:line="360" w:lineRule="exact"/>
        <w:ind w:right="-29"/>
        <w:jc w:val="thaiDistribute"/>
        <w:rPr>
          <w:rFonts w:ascii="Angsana New" w:hAnsi="Angsana New"/>
          <w:sz w:val="32"/>
          <w:szCs w:val="32"/>
          <w:u w:val="single"/>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u w:val="single"/>
        </w:rPr>
        <w:t xml:space="preserve">Risk </w:t>
      </w:r>
    </w:p>
    <w:p w14:paraId="505B124F" w14:textId="77777777" w:rsidR="00BD7E24" w:rsidRPr="0001059A" w:rsidRDefault="00BD7E24" w:rsidP="002056C2">
      <w:pPr>
        <w:spacing w:line="360" w:lineRule="exact"/>
        <w:jc w:val="thaiDistribute"/>
        <w:rPr>
          <w:rFonts w:ascii="Angsana New" w:hAnsi="Angsana New"/>
          <w:b/>
          <w:bCs/>
          <w:sz w:val="32"/>
          <w:szCs w:val="32"/>
        </w:rPr>
      </w:pPr>
      <w:r w:rsidRPr="0001059A">
        <w:rPr>
          <w:rStyle w:val="rynqvb"/>
          <w:rFonts w:ascii="Angsana New" w:hAnsi="Angsana New"/>
          <w:sz w:val="32"/>
          <w:szCs w:val="32"/>
        </w:rPr>
        <w:tab/>
      </w:r>
      <w:r w:rsidRPr="0001059A">
        <w:rPr>
          <w:rStyle w:val="rynqvb"/>
          <w:rFonts w:ascii="Angsana New" w:hAnsi="Angsana New"/>
          <w:sz w:val="32"/>
          <w:szCs w:val="32"/>
        </w:rPr>
        <w:tab/>
        <w:t xml:space="preserve">For the year ended December 31, 2024, the Company sold its investment in </w:t>
      </w:r>
      <w:proofErr w:type="gramStart"/>
      <w:r w:rsidRPr="0001059A">
        <w:rPr>
          <w:rStyle w:val="rynqvb"/>
          <w:rFonts w:ascii="Angsana New" w:hAnsi="Angsana New"/>
          <w:sz w:val="32"/>
          <w:szCs w:val="32"/>
        </w:rPr>
        <w:t>One to One</w:t>
      </w:r>
      <w:proofErr w:type="gramEnd"/>
      <w:r w:rsidRPr="0001059A">
        <w:rPr>
          <w:rStyle w:val="rynqvb"/>
          <w:rFonts w:ascii="Angsana New" w:hAnsi="Angsana New"/>
          <w:sz w:val="32"/>
          <w:szCs w:val="32"/>
        </w:rPr>
        <w:t xml:space="preserve"> Professional Company Limited (“the Subsidiary”) to two listed companies in the Stock Exchange of Thailand at a sale price of Baht 159.30 million, resulting in the Company losing control of the subsidiary and changing its status to an investment in associate.</w:t>
      </w:r>
      <w:r w:rsidRPr="0001059A">
        <w:rPr>
          <w:rFonts w:ascii="Angsana New" w:hAnsi="Angsana New"/>
          <w:sz w:val="32"/>
          <w:szCs w:val="32"/>
        </w:rPr>
        <w:t xml:space="preserve"> </w:t>
      </w:r>
      <w:r w:rsidRPr="0001059A">
        <w:rPr>
          <w:rStyle w:val="rynqvb"/>
          <w:rFonts w:ascii="Angsana New" w:hAnsi="Angsana New"/>
          <w:sz w:val="32"/>
          <w:szCs w:val="32"/>
        </w:rPr>
        <w:t xml:space="preserve">An </w:t>
      </w:r>
      <w:bookmarkStart w:id="18" w:name="_Hlk190186664"/>
      <w:r w:rsidRPr="0001059A">
        <w:rPr>
          <w:rStyle w:val="rynqvb"/>
          <w:rFonts w:ascii="Angsana New" w:hAnsi="Angsana New"/>
          <w:sz w:val="32"/>
          <w:szCs w:val="32"/>
        </w:rPr>
        <w:t xml:space="preserve">agreement to buy/sell common shares </w:t>
      </w:r>
      <w:bookmarkEnd w:id="18"/>
      <w:r w:rsidRPr="0001059A">
        <w:rPr>
          <w:rStyle w:val="rynqvb"/>
          <w:rFonts w:ascii="Angsana New" w:hAnsi="Angsana New"/>
          <w:sz w:val="32"/>
          <w:szCs w:val="32"/>
        </w:rPr>
        <w:t xml:space="preserve">of the subsidiary contains conditions regarding the transfer of all contact center service contracts that the Company has made with customers to the subsidiary before the transfer of the subsidiary’s ordinary shares, and </w:t>
      </w:r>
      <w:bookmarkStart w:id="19" w:name="_Hlk190188475"/>
      <w:r w:rsidRPr="0001059A">
        <w:rPr>
          <w:rStyle w:val="rynqvb"/>
          <w:rFonts w:ascii="Angsana New" w:hAnsi="Angsana New"/>
          <w:sz w:val="32"/>
          <w:szCs w:val="32"/>
        </w:rPr>
        <w:t>the contact center agent contract</w:t>
      </w:r>
      <w:bookmarkEnd w:id="19"/>
      <w:r w:rsidRPr="0001059A">
        <w:rPr>
          <w:rStyle w:val="rynqvb"/>
          <w:rFonts w:ascii="Angsana New" w:hAnsi="Angsana New"/>
          <w:sz w:val="32"/>
          <w:szCs w:val="32"/>
        </w:rPr>
        <w:t xml:space="preserve">, which is part of the agreement to buy/sell common shares, contains conditions regarding the payment of obligations for </w:t>
      </w:r>
      <w:bookmarkStart w:id="20" w:name="_Hlk190188527"/>
      <w:r w:rsidRPr="0001059A">
        <w:rPr>
          <w:rStyle w:val="rynqvb"/>
          <w:rFonts w:ascii="Angsana New" w:hAnsi="Angsana New"/>
          <w:sz w:val="32"/>
          <w:szCs w:val="32"/>
        </w:rPr>
        <w:t xml:space="preserve">the contact center service contracts </w:t>
      </w:r>
      <w:bookmarkEnd w:id="20"/>
      <w:r w:rsidRPr="0001059A">
        <w:rPr>
          <w:rStyle w:val="rynqvb"/>
          <w:rFonts w:ascii="Angsana New" w:hAnsi="Angsana New"/>
          <w:sz w:val="32"/>
          <w:szCs w:val="32"/>
        </w:rPr>
        <w:t>that the Company cannot transfer to the subsidiary on the date of the transfer of the ordinary shares until the expiration of each Contact Center service contract.</w:t>
      </w:r>
    </w:p>
    <w:p w14:paraId="6142ACA0" w14:textId="55E54FAA" w:rsidR="00306C1C" w:rsidRPr="0001059A" w:rsidRDefault="00306C1C" w:rsidP="00306C1C">
      <w:pPr>
        <w:autoSpaceDE w:val="0"/>
        <w:autoSpaceDN w:val="0"/>
        <w:adjustRightInd w:val="0"/>
        <w:spacing w:line="360" w:lineRule="exact"/>
        <w:jc w:val="right"/>
        <w:rPr>
          <w:rFonts w:ascii="Angsana New" w:hAnsi="Angsana New"/>
          <w:sz w:val="32"/>
          <w:szCs w:val="32"/>
        </w:rPr>
      </w:pPr>
      <w:r w:rsidRPr="0001059A">
        <w:rPr>
          <w:rFonts w:ascii="Angsana New" w:hAnsi="Angsana New"/>
          <w:sz w:val="32"/>
          <w:szCs w:val="32"/>
        </w:rPr>
        <w:t>*****/6</w:t>
      </w:r>
    </w:p>
    <w:p w14:paraId="483DF0A5" w14:textId="64BBDF9A" w:rsidR="001763B4" w:rsidRDefault="00BD7E24" w:rsidP="00047662">
      <w:pPr>
        <w:spacing w:line="380" w:lineRule="exact"/>
        <w:jc w:val="thaiDistribute"/>
        <w:rPr>
          <w:rStyle w:val="rynqvb"/>
          <w:rFonts w:ascii="Angsana New" w:hAnsi="Angsana New"/>
          <w:sz w:val="32"/>
          <w:szCs w:val="32"/>
        </w:rPr>
      </w:pPr>
      <w:r w:rsidRPr="0001059A">
        <w:rPr>
          <w:rStyle w:val="rynqvb"/>
          <w:rFonts w:ascii="Angsana New" w:hAnsi="Angsana New"/>
          <w:sz w:val="32"/>
          <w:szCs w:val="32"/>
        </w:rPr>
        <w:lastRenderedPageBreak/>
        <w:tab/>
      </w:r>
      <w:r w:rsidRPr="0001059A">
        <w:rPr>
          <w:rStyle w:val="rynqvb"/>
          <w:rFonts w:ascii="Angsana New" w:hAnsi="Angsana New"/>
          <w:sz w:val="32"/>
          <w:szCs w:val="32"/>
        </w:rPr>
        <w:tab/>
      </w:r>
      <w:r w:rsidR="00047662" w:rsidRPr="0001059A">
        <w:rPr>
          <w:rStyle w:val="rynqvb"/>
          <w:rFonts w:ascii="Angsana New" w:hAnsi="Angsana New"/>
          <w:sz w:val="32"/>
          <w:szCs w:val="32"/>
        </w:rPr>
        <w:t xml:space="preserve">On the date of the transfer of the subsidiary's ordinary shares, the Group recognized the investment in associate at fair value of the investment of Baht 25.35 million, representing </w:t>
      </w:r>
      <w:r w:rsidR="00047662">
        <w:rPr>
          <w:rStyle w:val="rynqvb"/>
          <w:rFonts w:ascii="Angsana New" w:hAnsi="Angsana New"/>
          <w:sz w:val="32"/>
          <w:szCs w:val="32"/>
        </w:rPr>
        <w:t>1.97</w:t>
      </w:r>
      <w:r w:rsidR="00047662" w:rsidRPr="0001059A">
        <w:rPr>
          <w:rStyle w:val="rynqvb"/>
          <w:rFonts w:ascii="Angsana New" w:hAnsi="Angsana New"/>
          <w:sz w:val="32"/>
          <w:szCs w:val="32"/>
        </w:rPr>
        <w:t xml:space="preserve"> percent of the Group's total assets as at December 31, 2024, according to the independent appraiser's valuation report. The estimated provision from sale of subsidiary amounted t</w:t>
      </w:r>
      <w:r w:rsidR="00047662" w:rsidRPr="001654FC">
        <w:rPr>
          <w:rStyle w:val="rynqvb"/>
          <w:rFonts w:ascii="Angsana New" w:hAnsi="Angsana New"/>
          <w:sz w:val="32"/>
          <w:szCs w:val="32"/>
        </w:rPr>
        <w:t xml:space="preserve">o Baht 24.49 million, </w:t>
      </w:r>
      <w:r w:rsidR="001654FC" w:rsidRPr="001654FC">
        <w:rPr>
          <w:rFonts w:ascii="Angsana New" w:hAnsi="Angsana New"/>
          <w:spacing w:val="6"/>
          <w:sz w:val="32"/>
          <w:szCs w:val="32"/>
        </w:rPr>
        <w:t>which has remaining balance of Baht</w:t>
      </w:r>
      <w:r w:rsidR="00047662" w:rsidRPr="001654FC">
        <w:rPr>
          <w:rFonts w:ascii="Angsana New" w:hAnsi="Angsana New" w:hint="cs"/>
          <w:spacing w:val="6"/>
          <w:sz w:val="32"/>
          <w:szCs w:val="32"/>
          <w:cs/>
        </w:rPr>
        <w:t xml:space="preserve"> </w:t>
      </w:r>
      <w:r w:rsidR="00047662" w:rsidRPr="001654FC">
        <w:rPr>
          <w:rFonts w:ascii="Angsana New" w:hAnsi="Angsana New"/>
          <w:spacing w:val="6"/>
          <w:sz w:val="32"/>
          <w:szCs w:val="32"/>
        </w:rPr>
        <w:t xml:space="preserve">8.58 </w:t>
      </w:r>
      <w:r w:rsidR="001654FC" w:rsidRPr="001654FC">
        <w:rPr>
          <w:rFonts w:ascii="Angsana New" w:hAnsi="Angsana New"/>
          <w:spacing w:val="6"/>
          <w:sz w:val="32"/>
          <w:szCs w:val="32"/>
        </w:rPr>
        <w:t>million</w:t>
      </w:r>
      <w:r w:rsidR="001654FC">
        <w:rPr>
          <w:rFonts w:ascii="Angsana New" w:hAnsi="Angsana New"/>
          <w:spacing w:val="6"/>
          <w:sz w:val="32"/>
          <w:szCs w:val="32"/>
        </w:rPr>
        <w:t xml:space="preserve"> </w:t>
      </w:r>
      <w:r w:rsidR="00047662" w:rsidRPr="0001059A">
        <w:rPr>
          <w:rStyle w:val="rynqvb"/>
          <w:rFonts w:ascii="Angsana New" w:hAnsi="Angsana New"/>
          <w:sz w:val="32"/>
          <w:szCs w:val="32"/>
        </w:rPr>
        <w:t xml:space="preserve">representing </w:t>
      </w:r>
      <w:r w:rsidR="00047662">
        <w:rPr>
          <w:rStyle w:val="rynqvb"/>
          <w:rFonts w:ascii="Angsana New" w:hAnsi="Angsana New"/>
          <w:sz w:val="32"/>
          <w:szCs w:val="32"/>
        </w:rPr>
        <w:t>3.27</w:t>
      </w:r>
      <w:r w:rsidR="00047662" w:rsidRPr="0001059A">
        <w:rPr>
          <w:rStyle w:val="rynqvb"/>
          <w:rFonts w:ascii="Angsana New" w:hAnsi="Angsana New"/>
          <w:sz w:val="32"/>
          <w:szCs w:val="32"/>
        </w:rPr>
        <w:t xml:space="preserve"> percent and </w:t>
      </w:r>
      <w:r w:rsidR="00047662">
        <w:rPr>
          <w:rStyle w:val="rynqvb"/>
          <w:rFonts w:ascii="Angsana New" w:hAnsi="Angsana New"/>
          <w:sz w:val="32"/>
          <w:szCs w:val="32"/>
        </w:rPr>
        <w:t>5.49</w:t>
      </w:r>
      <w:r w:rsidR="00047662" w:rsidRPr="0001059A">
        <w:rPr>
          <w:rFonts w:ascii="Angsana New" w:hAnsi="Angsana New"/>
          <w:sz w:val="32"/>
          <w:szCs w:val="32"/>
        </w:rPr>
        <w:t xml:space="preserve"> </w:t>
      </w:r>
      <w:r w:rsidR="00047662" w:rsidRPr="0001059A">
        <w:rPr>
          <w:rStyle w:val="rynqvb"/>
          <w:rFonts w:ascii="Angsana New" w:hAnsi="Angsana New"/>
          <w:sz w:val="32"/>
          <w:szCs w:val="32"/>
        </w:rPr>
        <w:t>percent of the Group's and the Company's total liabilities as at December 31, 2024, respectively. As a result of such estimation, the Group and the Company recognized gains from sale of</w:t>
      </w:r>
      <w:r w:rsidR="00047662">
        <w:rPr>
          <w:rStyle w:val="rynqvb"/>
          <w:rFonts w:ascii="Angsana New" w:hAnsi="Angsana New"/>
          <w:sz w:val="32"/>
          <w:szCs w:val="32"/>
        </w:rPr>
        <w:t xml:space="preserve"> </w:t>
      </w:r>
      <w:r w:rsidR="00047662" w:rsidRPr="0001059A">
        <w:rPr>
          <w:rStyle w:val="rynqvb"/>
          <w:rFonts w:ascii="Angsana New" w:hAnsi="Angsana New"/>
          <w:sz w:val="32"/>
          <w:szCs w:val="32"/>
        </w:rPr>
        <w:t>investment of Baht 73.62 million and Baht 78.81 million, representing</w:t>
      </w:r>
      <w:r w:rsidR="00047662">
        <w:rPr>
          <w:rStyle w:val="rynqvb"/>
          <w:rFonts w:ascii="Angsana New" w:hAnsi="Angsana New"/>
          <w:sz w:val="32"/>
          <w:szCs w:val="32"/>
        </w:rPr>
        <w:t xml:space="preserve"> 16.16</w:t>
      </w:r>
      <w:r w:rsidR="00047662" w:rsidRPr="0001059A">
        <w:rPr>
          <w:rStyle w:val="rynqvb"/>
          <w:rFonts w:ascii="Angsana New" w:hAnsi="Angsana New"/>
          <w:sz w:val="32"/>
          <w:szCs w:val="32"/>
        </w:rPr>
        <w:t xml:space="preserve"> percent</w:t>
      </w:r>
      <w:r w:rsidR="00047662">
        <w:rPr>
          <w:rStyle w:val="rynqvb"/>
          <w:rFonts w:ascii="Angsana New" w:hAnsi="Angsana New"/>
          <w:sz w:val="32"/>
          <w:szCs w:val="32"/>
        </w:rPr>
        <w:t xml:space="preserve"> </w:t>
      </w:r>
      <w:r w:rsidR="00047662" w:rsidRPr="0001059A">
        <w:rPr>
          <w:rStyle w:val="rynqvb"/>
          <w:rFonts w:ascii="Angsana New" w:hAnsi="Angsana New"/>
          <w:sz w:val="32"/>
          <w:szCs w:val="32"/>
        </w:rPr>
        <w:t xml:space="preserve">and </w:t>
      </w:r>
      <w:r w:rsidR="00047662">
        <w:rPr>
          <w:rStyle w:val="rynqvb"/>
          <w:rFonts w:ascii="Angsana New" w:hAnsi="Angsana New"/>
          <w:sz w:val="32"/>
          <w:szCs w:val="32"/>
        </w:rPr>
        <w:t>15.73</w:t>
      </w:r>
      <w:r w:rsidR="00047662" w:rsidRPr="0001059A">
        <w:rPr>
          <w:rFonts w:ascii="Angsana New" w:hAnsi="Angsana New"/>
          <w:sz w:val="32"/>
          <w:szCs w:val="32"/>
        </w:rPr>
        <w:t xml:space="preserve"> </w:t>
      </w:r>
      <w:r w:rsidR="00047662" w:rsidRPr="0001059A">
        <w:rPr>
          <w:rStyle w:val="rynqvb"/>
          <w:rFonts w:ascii="Angsana New" w:hAnsi="Angsana New"/>
          <w:sz w:val="32"/>
          <w:szCs w:val="32"/>
        </w:rPr>
        <w:t>percent</w:t>
      </w:r>
      <w:r w:rsidR="00047662">
        <w:rPr>
          <w:rStyle w:val="rynqvb"/>
          <w:rFonts w:ascii="Angsana New" w:hAnsi="Angsana New"/>
          <w:sz w:val="32"/>
          <w:szCs w:val="32"/>
        </w:rPr>
        <w:t xml:space="preserve"> </w:t>
      </w:r>
      <w:r w:rsidR="00047662" w:rsidRPr="0001059A">
        <w:rPr>
          <w:rStyle w:val="rynqvb"/>
          <w:rFonts w:ascii="Angsana New" w:hAnsi="Angsana New"/>
          <w:sz w:val="32"/>
          <w:szCs w:val="32"/>
        </w:rPr>
        <w:t xml:space="preserve">of the Group's and the Company's total revenue for the year ended December 31, 2024, respectively. In this regard, </w:t>
      </w:r>
      <w:r w:rsidR="00047662" w:rsidRPr="0001059A">
        <w:rPr>
          <w:rFonts w:ascii="Angsana New" w:hAnsi="Angsana New"/>
          <w:sz w:val="32"/>
          <w:szCs w:val="32"/>
        </w:rPr>
        <w:t xml:space="preserve">Management was required to exercise substantial judgment in determining the methods and significant assumptions, such as discount rates and growth rates, etc., used in calculating </w:t>
      </w:r>
      <w:r w:rsidR="00047662" w:rsidRPr="0001059A">
        <w:rPr>
          <w:rStyle w:val="rynqvb"/>
          <w:rFonts w:ascii="Angsana New" w:hAnsi="Angsana New"/>
          <w:sz w:val="32"/>
          <w:szCs w:val="32"/>
        </w:rPr>
        <w:t>the fair value of the investment in associate and the estimated provision from sale of subsidiary</w:t>
      </w:r>
      <w:r w:rsidR="00047662" w:rsidRPr="0001059A">
        <w:rPr>
          <w:rFonts w:ascii="Angsana New" w:hAnsi="Angsana New"/>
          <w:sz w:val="32"/>
          <w:szCs w:val="32"/>
        </w:rPr>
        <w:t>.</w:t>
      </w:r>
      <w:r w:rsidR="00047662" w:rsidRPr="0001059A">
        <w:rPr>
          <w:rFonts w:ascii="Angsana New" w:hAnsi="Angsana New"/>
          <w:spacing w:val="-4"/>
          <w:sz w:val="32"/>
          <w:szCs w:val="32"/>
        </w:rPr>
        <w:t xml:space="preserve"> This causes the risk related to the accuracy of the recognition and measurement of </w:t>
      </w:r>
      <w:r w:rsidR="00047662" w:rsidRPr="0001059A">
        <w:rPr>
          <w:rFonts w:ascii="Angsana New" w:hAnsi="Angsana New"/>
          <w:sz w:val="32"/>
          <w:szCs w:val="32"/>
        </w:rPr>
        <w:t xml:space="preserve">the investment, the estimated provision and the gain from sale of investment. </w:t>
      </w:r>
      <w:r w:rsidR="00047662" w:rsidRPr="0001059A">
        <w:rPr>
          <w:rFonts w:ascii="Angsana New" w:hAnsi="Angsana New"/>
          <w:spacing w:val="-4"/>
          <w:sz w:val="32"/>
          <w:szCs w:val="32"/>
        </w:rPr>
        <w:t xml:space="preserve">Therefore, I identified the recognition and measurement of </w:t>
      </w:r>
      <w:r w:rsidR="00047662" w:rsidRPr="0001059A">
        <w:rPr>
          <w:rFonts w:ascii="Angsana New" w:hAnsi="Angsana New"/>
          <w:sz w:val="32"/>
          <w:szCs w:val="32"/>
        </w:rPr>
        <w:t xml:space="preserve">investment, provision and gain from sale of investment </w:t>
      </w:r>
      <w:r w:rsidR="00047662" w:rsidRPr="0001059A">
        <w:rPr>
          <w:rFonts w:ascii="Angsana New" w:hAnsi="Angsana New"/>
          <w:spacing w:val="-4"/>
          <w:sz w:val="32"/>
          <w:szCs w:val="32"/>
        </w:rPr>
        <w:t xml:space="preserve">as significant risk that requires special attention in the audit. The Group has disclosed its accounting policy and </w:t>
      </w:r>
      <w:r w:rsidR="00047662" w:rsidRPr="0001059A">
        <w:rPr>
          <w:rStyle w:val="rynqvb"/>
          <w:rFonts w:ascii="Angsana New" w:hAnsi="Angsana New"/>
          <w:sz w:val="32"/>
          <w:szCs w:val="32"/>
        </w:rPr>
        <w:t xml:space="preserve">details and amounts relating to the disposal of investments in </w:t>
      </w:r>
      <w:proofErr w:type="spellStart"/>
      <w:r w:rsidR="00047662" w:rsidRPr="0001059A">
        <w:rPr>
          <w:rStyle w:val="rynqvb"/>
          <w:rFonts w:ascii="Angsana New" w:hAnsi="Angsana New"/>
          <w:sz w:val="32"/>
          <w:szCs w:val="32"/>
        </w:rPr>
        <w:t>subsidiarfy</w:t>
      </w:r>
      <w:proofErr w:type="spellEnd"/>
      <w:r w:rsidR="00047662" w:rsidRPr="0001059A">
        <w:rPr>
          <w:rStyle w:val="rynqvb"/>
          <w:rFonts w:ascii="Angsana New" w:hAnsi="Angsana New"/>
          <w:sz w:val="32"/>
          <w:szCs w:val="32"/>
        </w:rPr>
        <w:t xml:space="preserve"> in Notes </w:t>
      </w:r>
      <w:r w:rsidR="00047662">
        <w:rPr>
          <w:rStyle w:val="rynqvb"/>
          <w:rFonts w:ascii="Angsana New" w:hAnsi="Angsana New"/>
          <w:sz w:val="32"/>
          <w:szCs w:val="32"/>
        </w:rPr>
        <w:t>3.8</w:t>
      </w:r>
      <w:r w:rsidR="00047662" w:rsidRPr="0001059A">
        <w:rPr>
          <w:rFonts w:ascii="Angsana New" w:hAnsi="Angsana New"/>
          <w:sz w:val="32"/>
          <w:szCs w:val="32"/>
        </w:rPr>
        <w:t xml:space="preserve"> </w:t>
      </w:r>
      <w:r w:rsidR="00047662" w:rsidRPr="0001059A">
        <w:rPr>
          <w:rStyle w:val="rynqvb"/>
          <w:rFonts w:ascii="Angsana New" w:hAnsi="Angsana New"/>
          <w:sz w:val="32"/>
          <w:szCs w:val="32"/>
        </w:rPr>
        <w:t xml:space="preserve">and </w:t>
      </w:r>
      <w:r w:rsidR="00047662">
        <w:rPr>
          <w:rStyle w:val="rynqvb"/>
          <w:rFonts w:ascii="Angsana New" w:hAnsi="Angsana New"/>
          <w:sz w:val="32"/>
          <w:szCs w:val="32"/>
        </w:rPr>
        <w:t>16</w:t>
      </w:r>
      <w:r w:rsidR="00047662" w:rsidRPr="0001059A">
        <w:rPr>
          <w:rStyle w:val="rynqvb"/>
          <w:rFonts w:ascii="Angsana New" w:hAnsi="Angsana New"/>
          <w:sz w:val="32"/>
          <w:szCs w:val="32"/>
        </w:rPr>
        <w:t xml:space="preserve"> to the financial statements, respectively.</w:t>
      </w:r>
    </w:p>
    <w:p w14:paraId="0FBC5297" w14:textId="77777777" w:rsidR="001763B4" w:rsidRDefault="001763B4" w:rsidP="00047662">
      <w:pPr>
        <w:spacing w:line="380" w:lineRule="exact"/>
        <w:jc w:val="thaiDistribute"/>
        <w:rPr>
          <w:rStyle w:val="rynqvb"/>
          <w:rFonts w:ascii="Angsana New" w:hAnsi="Angsana New"/>
          <w:sz w:val="32"/>
          <w:szCs w:val="32"/>
        </w:rPr>
      </w:pPr>
    </w:p>
    <w:p w14:paraId="5EF63273" w14:textId="0B45CC53" w:rsidR="00BD7E24" w:rsidRPr="0001059A" w:rsidRDefault="00BD7E24" w:rsidP="00E11FD6">
      <w:pPr>
        <w:spacing w:line="380" w:lineRule="exact"/>
        <w:ind w:left="720" w:firstLine="720"/>
        <w:jc w:val="thaiDistribute"/>
        <w:rPr>
          <w:rStyle w:val="rynqvb"/>
          <w:rFonts w:ascii="Angsana New" w:hAnsi="Angsana New"/>
          <w:sz w:val="32"/>
          <w:szCs w:val="32"/>
          <w:u w:val="single"/>
        </w:rPr>
      </w:pPr>
      <w:r w:rsidRPr="0001059A">
        <w:rPr>
          <w:rFonts w:ascii="Angsana New" w:hAnsi="Angsana New"/>
          <w:sz w:val="32"/>
          <w:szCs w:val="32"/>
          <w:u w:val="single"/>
        </w:rPr>
        <w:t>Risk response by auditor</w:t>
      </w:r>
    </w:p>
    <w:p w14:paraId="4B0A7C28" w14:textId="76AE850B" w:rsidR="00140E9B" w:rsidRPr="0001059A" w:rsidRDefault="00BD7E24" w:rsidP="001763B4">
      <w:pPr>
        <w:spacing w:line="380" w:lineRule="exact"/>
        <w:jc w:val="thaiDistribute"/>
        <w:rPr>
          <w:rFonts w:ascii="Angsana New" w:hAnsi="Angsana New"/>
          <w:b/>
          <w:bCs/>
          <w:sz w:val="32"/>
          <w:szCs w:val="32"/>
          <w:lang w:bidi="ar-SA"/>
        </w:rPr>
      </w:pPr>
      <w:r w:rsidRPr="0001059A">
        <w:rPr>
          <w:rFonts w:ascii="Angsana New" w:hAnsi="Angsana New"/>
          <w:sz w:val="32"/>
          <w:szCs w:val="32"/>
        </w:rPr>
        <w:tab/>
      </w:r>
      <w:r w:rsidRPr="0001059A">
        <w:rPr>
          <w:rFonts w:ascii="Angsana New" w:hAnsi="Angsana New"/>
          <w:sz w:val="32"/>
          <w:szCs w:val="32"/>
        </w:rPr>
        <w:tab/>
        <w:t>In my audit approach, I reviewed the terms and conditions of the</w:t>
      </w:r>
      <w:r w:rsidRPr="0001059A">
        <w:rPr>
          <w:rStyle w:val="rynqvb"/>
          <w:rFonts w:ascii="Angsana New" w:hAnsi="Angsana New"/>
          <w:sz w:val="32"/>
          <w:szCs w:val="32"/>
        </w:rPr>
        <w:t xml:space="preserve"> agreement to buy/sell common shares, the contact center agent contract</w:t>
      </w:r>
      <w:r w:rsidRPr="0001059A">
        <w:rPr>
          <w:rFonts w:ascii="Angsana New" w:hAnsi="Angsana New"/>
          <w:sz w:val="32"/>
          <w:szCs w:val="32"/>
        </w:rPr>
        <w:t xml:space="preserve"> including </w:t>
      </w:r>
      <w:r w:rsidRPr="0001059A">
        <w:rPr>
          <w:rStyle w:val="rynqvb"/>
          <w:rFonts w:ascii="Angsana New" w:hAnsi="Angsana New"/>
          <w:sz w:val="32"/>
          <w:szCs w:val="32"/>
        </w:rPr>
        <w:t xml:space="preserve">the contact center service contracts </w:t>
      </w:r>
      <w:r w:rsidRPr="0001059A">
        <w:rPr>
          <w:rFonts w:ascii="Angsana New" w:hAnsi="Angsana New"/>
          <w:sz w:val="32"/>
          <w:szCs w:val="32"/>
        </w:rPr>
        <w:t xml:space="preserve">and inquired with management as to the </w:t>
      </w:r>
      <w:r w:rsidRPr="0001059A">
        <w:rPr>
          <w:rFonts w:ascii="Angsana New" w:hAnsi="Angsana New"/>
          <w:spacing w:val="-4"/>
          <w:sz w:val="32"/>
          <w:szCs w:val="32"/>
        </w:rPr>
        <w:t>nature and purpose of the said share sale transaction</w:t>
      </w:r>
      <w:r w:rsidRPr="0001059A">
        <w:rPr>
          <w:rFonts w:ascii="Angsana New" w:hAnsi="Angsana New"/>
          <w:sz w:val="32"/>
          <w:szCs w:val="32"/>
        </w:rPr>
        <w:t xml:space="preserve">. </w:t>
      </w:r>
      <w:r w:rsidRPr="0001059A">
        <w:rPr>
          <w:rFonts w:ascii="Angsana New" w:hAnsi="Angsana New"/>
          <w:spacing w:val="-4"/>
          <w:sz w:val="32"/>
          <w:szCs w:val="32"/>
        </w:rPr>
        <w:t xml:space="preserve">In addition, I examined the value of the common share sale with the supporting sale documents, </w:t>
      </w:r>
      <w:r w:rsidRPr="0001059A">
        <w:rPr>
          <w:rStyle w:val="rynqvb"/>
          <w:rFonts w:ascii="Angsana New" w:hAnsi="Angsana New"/>
          <w:sz w:val="32"/>
          <w:szCs w:val="32"/>
        </w:rPr>
        <w:t>examined the accuracy of the fair value estimate of the investment in associate prepared by the independent appraiser, and the provision from sale of the subsidiary</w:t>
      </w:r>
      <w:r w:rsidRPr="0001059A">
        <w:rPr>
          <w:rFonts w:ascii="Angsana New" w:hAnsi="Angsana New"/>
          <w:sz w:val="32"/>
          <w:szCs w:val="32"/>
        </w:rPr>
        <w:t xml:space="preserve"> by considering the methods and significant assumptions used by the management in calculating the fair value of investment and provision such as discount rate and growth rate, etc. and evaluating the expertise, </w:t>
      </w:r>
      <w:r w:rsidRPr="0001059A">
        <w:rPr>
          <w:rFonts w:ascii="Angsana New" w:hAnsi="Angsana New"/>
          <w:spacing w:val="-4"/>
          <w:sz w:val="32"/>
          <w:szCs w:val="32"/>
        </w:rPr>
        <w:t xml:space="preserve">ability and integrity of the independent </w:t>
      </w:r>
      <w:r w:rsidRPr="0001059A">
        <w:rPr>
          <w:rFonts w:ascii="Angsana New" w:hAnsi="Angsana New"/>
          <w:sz w:val="32"/>
          <w:szCs w:val="32"/>
        </w:rPr>
        <w:t>valuation specialists, as well as reviewing the disclosure of information regarding the disposal of investment in the notes to the financial statements.</w:t>
      </w:r>
    </w:p>
    <w:p w14:paraId="6A85B9C6" w14:textId="77777777" w:rsidR="00140E9B" w:rsidRPr="0001059A" w:rsidRDefault="00140E9B" w:rsidP="00140E9B">
      <w:pPr>
        <w:spacing w:line="380" w:lineRule="exact"/>
        <w:rPr>
          <w:rFonts w:ascii="Angsana New" w:hAnsi="Angsana New"/>
          <w:b/>
          <w:bCs/>
          <w:sz w:val="32"/>
          <w:szCs w:val="32"/>
          <w:lang w:bidi="ar-SA"/>
        </w:rPr>
      </w:pPr>
    </w:p>
    <w:p w14:paraId="1E4F7214" w14:textId="77777777" w:rsidR="00140E9B" w:rsidRPr="0001059A" w:rsidRDefault="00140E9B" w:rsidP="00140E9B">
      <w:pPr>
        <w:spacing w:line="380" w:lineRule="exact"/>
        <w:rPr>
          <w:rFonts w:ascii="Angsana New" w:hAnsi="Angsana New"/>
          <w:b/>
          <w:bCs/>
          <w:sz w:val="32"/>
          <w:szCs w:val="32"/>
          <w:lang w:bidi="ar-SA"/>
        </w:rPr>
      </w:pPr>
    </w:p>
    <w:p w14:paraId="475A651B" w14:textId="77777777" w:rsidR="00140E9B" w:rsidRDefault="00140E9B" w:rsidP="00140E9B">
      <w:pPr>
        <w:spacing w:line="380" w:lineRule="exact"/>
        <w:rPr>
          <w:rFonts w:ascii="Angsana New" w:hAnsi="Angsana New"/>
          <w:b/>
          <w:bCs/>
          <w:sz w:val="32"/>
          <w:szCs w:val="32"/>
          <w:lang w:bidi="ar-SA"/>
        </w:rPr>
      </w:pPr>
    </w:p>
    <w:p w14:paraId="5A421452" w14:textId="77777777" w:rsidR="002056C2" w:rsidRDefault="002056C2" w:rsidP="00140E9B">
      <w:pPr>
        <w:spacing w:line="380" w:lineRule="exact"/>
        <w:rPr>
          <w:rFonts w:ascii="Angsana New" w:hAnsi="Angsana New"/>
          <w:b/>
          <w:bCs/>
          <w:sz w:val="32"/>
          <w:szCs w:val="32"/>
          <w:lang w:bidi="ar-SA"/>
        </w:rPr>
      </w:pPr>
    </w:p>
    <w:p w14:paraId="42E488BA" w14:textId="77777777" w:rsidR="002056C2" w:rsidRDefault="002056C2" w:rsidP="00140E9B">
      <w:pPr>
        <w:spacing w:line="380" w:lineRule="exact"/>
        <w:rPr>
          <w:rFonts w:ascii="Angsana New" w:hAnsi="Angsana New"/>
          <w:b/>
          <w:bCs/>
          <w:sz w:val="32"/>
          <w:szCs w:val="32"/>
          <w:lang w:bidi="ar-SA"/>
        </w:rPr>
      </w:pPr>
    </w:p>
    <w:p w14:paraId="3A4B89C8" w14:textId="77777777" w:rsidR="002056C2" w:rsidRPr="0001059A" w:rsidRDefault="002056C2" w:rsidP="00140E9B">
      <w:pPr>
        <w:spacing w:line="380" w:lineRule="exact"/>
        <w:rPr>
          <w:rFonts w:ascii="Angsana New" w:hAnsi="Angsana New"/>
          <w:b/>
          <w:bCs/>
          <w:sz w:val="32"/>
          <w:szCs w:val="32"/>
          <w:lang w:bidi="ar-SA"/>
        </w:rPr>
      </w:pPr>
    </w:p>
    <w:p w14:paraId="1BF4AD6C" w14:textId="77777777" w:rsidR="00140E9B" w:rsidRPr="0001059A" w:rsidRDefault="00140E9B" w:rsidP="00140E9B">
      <w:pPr>
        <w:autoSpaceDE w:val="0"/>
        <w:autoSpaceDN w:val="0"/>
        <w:adjustRightInd w:val="0"/>
        <w:spacing w:line="380" w:lineRule="exact"/>
        <w:jc w:val="right"/>
        <w:rPr>
          <w:rFonts w:ascii="Angsana New" w:hAnsi="Angsana New"/>
          <w:sz w:val="32"/>
          <w:szCs w:val="32"/>
        </w:rPr>
      </w:pPr>
      <w:r w:rsidRPr="0001059A">
        <w:rPr>
          <w:rFonts w:ascii="Angsana New" w:hAnsi="Angsana New"/>
          <w:sz w:val="32"/>
          <w:szCs w:val="32"/>
        </w:rPr>
        <w:t>*****/7</w:t>
      </w:r>
    </w:p>
    <w:p w14:paraId="4857DF14" w14:textId="77777777" w:rsidR="00140E9B" w:rsidRPr="0001059A" w:rsidRDefault="00140E9B" w:rsidP="00140E9B">
      <w:pPr>
        <w:spacing w:line="380" w:lineRule="exact"/>
        <w:rPr>
          <w:rFonts w:ascii="Angsana New" w:hAnsi="Angsana New"/>
          <w:b/>
          <w:bCs/>
          <w:sz w:val="32"/>
          <w:szCs w:val="32"/>
          <w:cs/>
        </w:rPr>
      </w:pPr>
      <w:r w:rsidRPr="0001059A">
        <w:rPr>
          <w:rFonts w:ascii="Angsana New" w:hAnsi="Angsana New"/>
          <w:b/>
          <w:bCs/>
          <w:sz w:val="32"/>
          <w:szCs w:val="32"/>
          <w:lang w:val="en-GB" w:bidi="ar-SA"/>
        </w:rPr>
        <w:lastRenderedPageBreak/>
        <w:t>Other Matter</w:t>
      </w:r>
    </w:p>
    <w:p w14:paraId="0407EF93" w14:textId="7886A1FF" w:rsidR="00BD7E24" w:rsidRPr="0001059A" w:rsidRDefault="00140E9B" w:rsidP="00140E9B">
      <w:pPr>
        <w:autoSpaceDE w:val="0"/>
        <w:autoSpaceDN w:val="0"/>
        <w:adjustRightInd w:val="0"/>
        <w:spacing w:line="380" w:lineRule="exact"/>
        <w:jc w:val="thaiDistribute"/>
        <w:rPr>
          <w:rFonts w:ascii="Angsana New" w:hAnsi="Angsana New"/>
          <w:sz w:val="32"/>
          <w:szCs w:val="32"/>
        </w:rPr>
      </w:pPr>
      <w:r w:rsidRPr="0001059A">
        <w:rPr>
          <w:rFonts w:ascii="Angsana New" w:hAnsi="Angsana New"/>
          <w:spacing w:val="-2"/>
          <w:sz w:val="32"/>
          <w:szCs w:val="32"/>
          <w:lang w:val="en-GB" w:bidi="ar-SA"/>
        </w:rPr>
        <w:tab/>
      </w:r>
      <w:r w:rsidRPr="0001059A">
        <w:rPr>
          <w:rFonts w:ascii="Angsana New" w:hAnsi="Angsana New"/>
          <w:spacing w:val="-2"/>
          <w:sz w:val="32"/>
          <w:szCs w:val="32"/>
          <w:lang w:val="en-GB" w:bidi="ar-SA"/>
        </w:rPr>
        <w:tab/>
        <w:t xml:space="preserve">The consolidated statement of financial position of </w:t>
      </w:r>
      <w:r w:rsidRPr="0001059A">
        <w:rPr>
          <w:rFonts w:ascii="Angsana New" w:hAnsi="Angsana New"/>
          <w:sz w:val="32"/>
          <w:szCs w:val="32"/>
          <w:lang w:val="en-GB"/>
        </w:rPr>
        <w:t>Peer For You</w:t>
      </w:r>
      <w:r w:rsidRPr="0001059A">
        <w:rPr>
          <w:rFonts w:ascii="Angsana New" w:hAnsi="Angsana New"/>
          <w:spacing w:val="-2"/>
          <w:sz w:val="32"/>
          <w:szCs w:val="32"/>
          <w:lang w:val="en-GB" w:bidi="ar-SA"/>
        </w:rPr>
        <w:t xml:space="preserve"> Public Company Limited and its subsidiaries and the separate statement of financial position of Peer For You Public Company Limited for the year ended December 31, 2023, presented as comparative information, were audited by another auditor, who </w:t>
      </w:r>
      <w:r w:rsidRPr="0001059A">
        <w:rPr>
          <w:rFonts w:ascii="Angsana New" w:hAnsi="Angsana New"/>
          <w:spacing w:val="2"/>
          <w:sz w:val="32"/>
          <w:szCs w:val="32"/>
          <w:lang w:val="en-GB" w:bidi="ar-SA"/>
        </w:rPr>
        <w:t xml:space="preserve">issued his audit report dated February </w:t>
      </w:r>
      <w:r w:rsidRPr="0001059A">
        <w:rPr>
          <w:rFonts w:ascii="Angsana New" w:hAnsi="Angsana New"/>
          <w:spacing w:val="2"/>
          <w:sz w:val="32"/>
          <w:szCs w:val="32"/>
        </w:rPr>
        <w:t>29</w:t>
      </w:r>
      <w:r w:rsidRPr="0001059A">
        <w:rPr>
          <w:rFonts w:ascii="Angsana New" w:hAnsi="Angsana New"/>
          <w:spacing w:val="2"/>
          <w:sz w:val="32"/>
          <w:szCs w:val="32"/>
          <w:lang w:val="en-GB" w:bidi="ar-SA"/>
        </w:rPr>
        <w:t xml:space="preserve">, 2024 expressed an </w:t>
      </w:r>
      <w:r w:rsidRPr="0001059A">
        <w:rPr>
          <w:rFonts w:ascii="Angsana New" w:hAnsi="Angsana New"/>
          <w:spacing w:val="2"/>
          <w:sz w:val="32"/>
          <w:szCs w:val="32"/>
        </w:rPr>
        <w:t>un</w:t>
      </w:r>
      <w:r w:rsidRPr="0001059A">
        <w:rPr>
          <w:rFonts w:ascii="Angsana New" w:hAnsi="Angsana New"/>
          <w:spacing w:val="2"/>
          <w:sz w:val="32"/>
          <w:szCs w:val="32"/>
          <w:lang w:val="en-GB" w:bidi="ar-SA"/>
        </w:rPr>
        <w:t>qualified opinion</w:t>
      </w:r>
      <w:r w:rsidRPr="0001059A">
        <w:rPr>
          <w:rFonts w:ascii="Angsana New" w:hAnsi="Angsana New"/>
          <w:spacing w:val="2"/>
          <w:sz w:val="32"/>
          <w:szCs w:val="32"/>
        </w:rPr>
        <w:t xml:space="preserve"> and draw attention to the </w:t>
      </w:r>
      <w:r w:rsidR="00BD7E24" w:rsidRPr="0001059A">
        <w:rPr>
          <w:rFonts w:ascii="Angsana New" w:hAnsi="Angsana New"/>
          <w:sz w:val="32"/>
          <w:szCs w:val="32"/>
        </w:rPr>
        <w:t xml:space="preserve">significant events and transactions during the year ended December 31, 2023, as follows: (1) recognition an expected credit losses for the outstanding balance related to disposal of investment in an indirect subsidiary in the amount of Baht 120 million, (2) cancellation investment in common shares of a holding company which is foreign legal entity  along with extending the period for refunding the remaining deposit in the amount of Baht 80 million, (3) recognition an expected credit losses for a deposit payment to study a joint investment with a company in Thailand in the amount of Baht 10 million, (4) approval to invest in a Peer-to-Peer Lending platform through a targeted company. A targeted company is a holding company in Thailand that holds shares in a Thai company that operates an electronic system or network for peer-to-peer lending transactions, along with the payment of a deposit made to the existing shareholders of Baht 190.90 million, and (5) approval to study and invest in a </w:t>
      </w:r>
      <w:proofErr w:type="gramStart"/>
      <w:r w:rsidR="00BD7E24" w:rsidRPr="0001059A">
        <w:rPr>
          <w:rFonts w:ascii="Angsana New" w:hAnsi="Angsana New"/>
          <w:sz w:val="32"/>
          <w:szCs w:val="32"/>
        </w:rPr>
        <w:t>selling products</w:t>
      </w:r>
      <w:proofErr w:type="gramEnd"/>
      <w:r w:rsidR="00BD7E24" w:rsidRPr="0001059A">
        <w:rPr>
          <w:rFonts w:ascii="Angsana New" w:hAnsi="Angsana New"/>
          <w:sz w:val="32"/>
          <w:szCs w:val="32"/>
        </w:rPr>
        <w:t xml:space="preserve"> and providing services through digital TV media and online platform business. This was for acquiring the total common shares of such company, along with the refundable deposit made to the existing shareholders of such company of Baht 25 million. </w:t>
      </w:r>
    </w:p>
    <w:p w14:paraId="45CE8A89" w14:textId="77777777" w:rsidR="00306C1C" w:rsidRPr="0001059A" w:rsidRDefault="00306C1C" w:rsidP="00140E9B">
      <w:pPr>
        <w:spacing w:line="380" w:lineRule="exact"/>
        <w:rPr>
          <w:rFonts w:ascii="Angsana New" w:hAnsi="Angsana New"/>
          <w:b/>
          <w:bCs/>
          <w:sz w:val="32"/>
          <w:szCs w:val="32"/>
          <w:lang w:bidi="ar-SA"/>
        </w:rPr>
      </w:pPr>
    </w:p>
    <w:p w14:paraId="517CD5DA" w14:textId="77777777" w:rsidR="000E6652" w:rsidRPr="0001059A" w:rsidRDefault="000E6652" w:rsidP="00140E9B">
      <w:pPr>
        <w:tabs>
          <w:tab w:val="left" w:pos="1418"/>
          <w:tab w:val="left" w:pos="5760"/>
        </w:tabs>
        <w:spacing w:line="380" w:lineRule="exact"/>
        <w:ind w:right="28"/>
        <w:jc w:val="thaiDistribute"/>
        <w:rPr>
          <w:rFonts w:ascii="Angsana New" w:hAnsi="Angsana New"/>
          <w:b/>
          <w:bCs/>
          <w:sz w:val="32"/>
          <w:szCs w:val="32"/>
        </w:rPr>
      </w:pPr>
      <w:r w:rsidRPr="0001059A">
        <w:rPr>
          <w:rFonts w:ascii="Angsana New" w:hAnsi="Angsana New"/>
          <w:b/>
          <w:bCs/>
          <w:sz w:val="32"/>
          <w:szCs w:val="32"/>
        </w:rPr>
        <w:t xml:space="preserve">Other Information </w:t>
      </w:r>
    </w:p>
    <w:p w14:paraId="3D24FADD" w14:textId="77777777" w:rsidR="000E6652" w:rsidRPr="0001059A" w:rsidRDefault="000E6652" w:rsidP="00140E9B">
      <w:pPr>
        <w:tabs>
          <w:tab w:val="left" w:pos="1418"/>
          <w:tab w:val="left" w:pos="5760"/>
        </w:tabs>
        <w:spacing w:line="380" w:lineRule="exact"/>
        <w:ind w:right="28" w:firstLine="1418"/>
        <w:jc w:val="thaiDistribute"/>
        <w:rPr>
          <w:rFonts w:ascii="Angsana New" w:hAnsi="Angsana New"/>
          <w:sz w:val="32"/>
          <w:szCs w:val="32"/>
        </w:rPr>
      </w:pPr>
      <w:r w:rsidRPr="0001059A">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EB8D4FD" w14:textId="77777777" w:rsidR="000E6652" w:rsidRPr="0001059A" w:rsidRDefault="000E6652" w:rsidP="00140E9B">
      <w:pPr>
        <w:tabs>
          <w:tab w:val="left" w:pos="1418"/>
          <w:tab w:val="left" w:pos="5760"/>
        </w:tabs>
        <w:spacing w:line="380" w:lineRule="exact"/>
        <w:ind w:right="28" w:firstLine="1418"/>
        <w:jc w:val="thaiDistribute"/>
        <w:rPr>
          <w:rFonts w:ascii="Angsana New" w:hAnsi="Angsana New"/>
          <w:sz w:val="32"/>
          <w:szCs w:val="32"/>
        </w:rPr>
      </w:pPr>
      <w:r w:rsidRPr="0001059A">
        <w:rPr>
          <w:rFonts w:ascii="Angsana New" w:hAnsi="Angsana New"/>
          <w:sz w:val="32"/>
          <w:szCs w:val="32"/>
        </w:rPr>
        <w:t xml:space="preserve">My opinion on the financial statements does not cover the other information and I will not express any form of assurance conclusion thereon. </w:t>
      </w:r>
    </w:p>
    <w:p w14:paraId="23CFCC8C" w14:textId="77777777" w:rsidR="000E6652" w:rsidRPr="0001059A" w:rsidRDefault="000E6652" w:rsidP="00140E9B">
      <w:pPr>
        <w:tabs>
          <w:tab w:val="left" w:pos="1418"/>
          <w:tab w:val="left" w:pos="5760"/>
        </w:tabs>
        <w:spacing w:line="380" w:lineRule="exact"/>
        <w:ind w:right="28" w:firstLine="1418"/>
        <w:jc w:val="thaiDistribute"/>
        <w:rPr>
          <w:rFonts w:ascii="Angsana New" w:hAnsi="Angsana New"/>
          <w:sz w:val="32"/>
          <w:szCs w:val="32"/>
        </w:rPr>
      </w:pPr>
      <w:r w:rsidRPr="0001059A">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5C4FF23" w14:textId="4F5BAEA0" w:rsidR="000E6652" w:rsidRPr="0001059A" w:rsidRDefault="000E6652" w:rsidP="001654FC">
      <w:pPr>
        <w:tabs>
          <w:tab w:val="left" w:pos="1418"/>
          <w:tab w:val="left" w:pos="5760"/>
        </w:tabs>
        <w:spacing w:line="380" w:lineRule="exact"/>
        <w:ind w:right="28" w:firstLine="1418"/>
        <w:jc w:val="thaiDistribute"/>
        <w:rPr>
          <w:rFonts w:ascii="Angsana New" w:hAnsi="Angsana New"/>
          <w:b/>
          <w:bCs/>
          <w:sz w:val="32"/>
          <w:szCs w:val="32"/>
        </w:rPr>
      </w:pPr>
      <w:r w:rsidRPr="0001059A">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0B470878" w14:textId="296A009B" w:rsidR="000E6652" w:rsidRPr="0001059A" w:rsidRDefault="000E6652" w:rsidP="000E6652">
      <w:pPr>
        <w:spacing w:line="380" w:lineRule="exact"/>
        <w:rPr>
          <w:rFonts w:ascii="Angsana New" w:hAnsi="Angsana New"/>
          <w:b/>
          <w:bCs/>
          <w:sz w:val="32"/>
          <w:szCs w:val="32"/>
        </w:rPr>
      </w:pPr>
    </w:p>
    <w:p w14:paraId="3A044BF5" w14:textId="77777777" w:rsidR="00140E9B" w:rsidRPr="0001059A" w:rsidRDefault="00140E9B" w:rsidP="000E6652">
      <w:pPr>
        <w:spacing w:line="380" w:lineRule="exact"/>
        <w:rPr>
          <w:rFonts w:ascii="Angsana New" w:hAnsi="Angsana New"/>
          <w:b/>
          <w:bCs/>
          <w:sz w:val="32"/>
          <w:szCs w:val="32"/>
        </w:rPr>
      </w:pPr>
    </w:p>
    <w:p w14:paraId="094CCCBF" w14:textId="77777777" w:rsidR="00140E9B" w:rsidRPr="0001059A" w:rsidRDefault="00140E9B" w:rsidP="00140E9B">
      <w:pPr>
        <w:autoSpaceDE w:val="0"/>
        <w:autoSpaceDN w:val="0"/>
        <w:adjustRightInd w:val="0"/>
        <w:spacing w:line="380" w:lineRule="exact"/>
        <w:jc w:val="right"/>
        <w:rPr>
          <w:rFonts w:ascii="Angsana New" w:hAnsi="Angsana New"/>
          <w:sz w:val="32"/>
          <w:szCs w:val="32"/>
        </w:rPr>
      </w:pPr>
      <w:r w:rsidRPr="0001059A">
        <w:rPr>
          <w:rFonts w:ascii="Angsana New" w:hAnsi="Angsana New"/>
          <w:sz w:val="32"/>
          <w:szCs w:val="32"/>
        </w:rPr>
        <w:t>*****/8</w:t>
      </w:r>
    </w:p>
    <w:p w14:paraId="18A7A43F" w14:textId="77777777" w:rsidR="000E6652" w:rsidRPr="0001059A" w:rsidRDefault="000E6652" w:rsidP="00140E9B">
      <w:pPr>
        <w:tabs>
          <w:tab w:val="left" w:pos="1418"/>
          <w:tab w:val="left" w:pos="5760"/>
        </w:tabs>
        <w:spacing w:line="380" w:lineRule="exact"/>
        <w:ind w:right="28"/>
        <w:jc w:val="thaiDistribute"/>
        <w:rPr>
          <w:rFonts w:ascii="Angsana New" w:hAnsi="Angsana New"/>
          <w:b/>
          <w:bCs/>
          <w:sz w:val="32"/>
          <w:szCs w:val="32"/>
        </w:rPr>
      </w:pPr>
      <w:r w:rsidRPr="0001059A">
        <w:rPr>
          <w:rFonts w:ascii="Angsana New" w:hAnsi="Angsana New"/>
          <w:b/>
          <w:bCs/>
          <w:sz w:val="32"/>
          <w:szCs w:val="32"/>
        </w:rPr>
        <w:lastRenderedPageBreak/>
        <w:t>Responsibilities of Management and Those Charged with Governance for the Financial Statements</w:t>
      </w:r>
    </w:p>
    <w:p w14:paraId="7254C3F9" w14:textId="77777777" w:rsidR="000E6652" w:rsidRPr="0001059A" w:rsidRDefault="000E6652" w:rsidP="00140E9B">
      <w:pPr>
        <w:tabs>
          <w:tab w:val="left" w:pos="1418"/>
          <w:tab w:val="left" w:pos="5760"/>
        </w:tabs>
        <w:spacing w:line="380" w:lineRule="exact"/>
        <w:ind w:right="28"/>
        <w:jc w:val="thaiDistribute"/>
        <w:rPr>
          <w:rFonts w:ascii="Angsana New" w:hAnsi="Angsana New"/>
          <w:sz w:val="32"/>
          <w:szCs w:val="32"/>
        </w:rPr>
      </w:pPr>
      <w:r w:rsidRPr="0001059A">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8EF256A" w14:textId="77777777" w:rsidR="000E6652" w:rsidRPr="0001059A" w:rsidRDefault="000E6652" w:rsidP="00140E9B">
      <w:pPr>
        <w:tabs>
          <w:tab w:val="left" w:pos="1418"/>
          <w:tab w:val="left" w:pos="5760"/>
        </w:tabs>
        <w:spacing w:line="380" w:lineRule="exact"/>
        <w:ind w:right="28"/>
        <w:jc w:val="thaiDistribute"/>
        <w:rPr>
          <w:rFonts w:ascii="Angsana New" w:hAnsi="Angsana New"/>
          <w:sz w:val="32"/>
          <w:szCs w:val="32"/>
        </w:rPr>
      </w:pPr>
      <w:r w:rsidRPr="0001059A">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497B1405" w14:textId="77777777" w:rsidR="000E6652" w:rsidRPr="0001059A" w:rsidRDefault="000E6652" w:rsidP="00140E9B">
      <w:pPr>
        <w:tabs>
          <w:tab w:val="left" w:pos="1418"/>
          <w:tab w:val="left" w:pos="5760"/>
        </w:tabs>
        <w:spacing w:line="380" w:lineRule="exact"/>
        <w:ind w:right="28"/>
        <w:jc w:val="thaiDistribute"/>
        <w:rPr>
          <w:rFonts w:ascii="Angsana New" w:hAnsi="Angsana New"/>
          <w:sz w:val="32"/>
          <w:szCs w:val="32"/>
        </w:rPr>
      </w:pPr>
      <w:r w:rsidRPr="0001059A">
        <w:rPr>
          <w:rFonts w:ascii="Angsana New" w:hAnsi="Angsana New"/>
          <w:sz w:val="32"/>
          <w:szCs w:val="32"/>
        </w:rPr>
        <w:tab/>
        <w:t xml:space="preserve">Those charged with governance are responsible for overseeing the Group’s financial reporting process.    </w:t>
      </w:r>
    </w:p>
    <w:p w14:paraId="11BBECB8" w14:textId="77777777" w:rsidR="000E6652" w:rsidRPr="0001059A" w:rsidRDefault="000E6652" w:rsidP="00140E9B">
      <w:pPr>
        <w:tabs>
          <w:tab w:val="left" w:pos="1418"/>
          <w:tab w:val="left" w:pos="5760"/>
        </w:tabs>
        <w:spacing w:line="380" w:lineRule="exact"/>
        <w:ind w:right="28"/>
        <w:jc w:val="thaiDistribute"/>
        <w:rPr>
          <w:rFonts w:ascii="Angsana New" w:hAnsi="Angsana New"/>
          <w:sz w:val="32"/>
          <w:szCs w:val="32"/>
        </w:rPr>
      </w:pPr>
    </w:p>
    <w:p w14:paraId="71750DB5" w14:textId="77777777" w:rsidR="000E6652" w:rsidRPr="0001059A" w:rsidRDefault="000E6652" w:rsidP="00140E9B">
      <w:pPr>
        <w:tabs>
          <w:tab w:val="left" w:pos="1418"/>
          <w:tab w:val="left" w:pos="5760"/>
        </w:tabs>
        <w:spacing w:line="380" w:lineRule="exact"/>
        <w:ind w:right="27"/>
        <w:jc w:val="thaiDistribute"/>
        <w:rPr>
          <w:rFonts w:ascii="Angsana New" w:hAnsi="Angsana New"/>
          <w:b/>
          <w:bCs/>
          <w:sz w:val="32"/>
          <w:szCs w:val="32"/>
        </w:rPr>
      </w:pPr>
      <w:r w:rsidRPr="0001059A">
        <w:rPr>
          <w:rFonts w:ascii="Angsana New" w:hAnsi="Angsana New"/>
          <w:b/>
          <w:bCs/>
          <w:sz w:val="32"/>
          <w:szCs w:val="32"/>
        </w:rPr>
        <w:t>Auditor’s Responsibilities for the Audit of the Financial Statements</w:t>
      </w:r>
    </w:p>
    <w:p w14:paraId="62A61605" w14:textId="10621540" w:rsidR="000E6652" w:rsidRPr="0001059A" w:rsidRDefault="000E6652" w:rsidP="00140E9B">
      <w:pPr>
        <w:tabs>
          <w:tab w:val="left" w:pos="1418"/>
          <w:tab w:val="left" w:pos="5760"/>
        </w:tabs>
        <w:spacing w:line="380" w:lineRule="exact"/>
        <w:ind w:right="28"/>
        <w:jc w:val="thaiDistribute"/>
        <w:rPr>
          <w:rFonts w:ascii="Angsana New" w:hAnsi="Angsana New"/>
          <w:b/>
          <w:bCs/>
          <w:sz w:val="32"/>
          <w:szCs w:val="32"/>
        </w:rPr>
      </w:pPr>
      <w:r w:rsidRPr="0001059A">
        <w:rPr>
          <w:rFonts w:ascii="Angsana New" w:hAnsi="Angsana New"/>
          <w:sz w:val="32"/>
          <w:szCs w:val="32"/>
        </w:rPr>
        <w:tab/>
        <w:t>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p>
    <w:p w14:paraId="213A087C" w14:textId="15D66F1F" w:rsidR="000E6652" w:rsidRPr="0001059A" w:rsidRDefault="000E6652" w:rsidP="00140E9B">
      <w:pPr>
        <w:tabs>
          <w:tab w:val="left" w:pos="1418"/>
          <w:tab w:val="left" w:pos="5760"/>
        </w:tabs>
        <w:spacing w:line="380" w:lineRule="exact"/>
        <w:ind w:right="28"/>
        <w:jc w:val="thaiDistribute"/>
        <w:rPr>
          <w:rFonts w:ascii="Angsana New" w:hAnsi="Angsana New"/>
          <w:sz w:val="32"/>
          <w:szCs w:val="32"/>
        </w:rPr>
      </w:pPr>
      <w:r w:rsidRPr="0001059A">
        <w:rPr>
          <w:rFonts w:ascii="Angsana New" w:hAnsi="Angsana New"/>
          <w:sz w:val="32"/>
          <w:szCs w:val="32"/>
        </w:rPr>
        <w:tab/>
        <w:t xml:space="preserve">As part of an audit in accordance with Thai standards on Auditing, I exercise professional judgment and maintain professional skepticism throughout the audit. I also:  </w:t>
      </w:r>
    </w:p>
    <w:p w14:paraId="4A644D12" w14:textId="77777777" w:rsidR="000E6652" w:rsidRPr="0001059A" w:rsidRDefault="000E6652" w:rsidP="00D520DF">
      <w:pPr>
        <w:numPr>
          <w:ilvl w:val="0"/>
          <w:numId w:val="7"/>
        </w:numPr>
        <w:tabs>
          <w:tab w:val="left" w:pos="1701"/>
          <w:tab w:val="left" w:pos="1843"/>
        </w:tabs>
        <w:spacing w:line="380" w:lineRule="exact"/>
        <w:ind w:left="0" w:right="28" w:firstLine="1418"/>
        <w:jc w:val="thaiDistribute"/>
        <w:rPr>
          <w:rFonts w:ascii="Angsana New" w:hAnsi="Angsana New"/>
          <w:sz w:val="32"/>
          <w:szCs w:val="32"/>
        </w:rPr>
      </w:pPr>
      <w:r w:rsidRPr="0001059A">
        <w:rPr>
          <w:rFonts w:ascii="Angsana New" w:hAnsi="Angsana New"/>
          <w:sz w:val="32"/>
          <w:szCs w:val="32"/>
        </w:rPr>
        <w:t xml:space="preserve">Identify and assess the risks of material misstatement of the consolidated financial </w:t>
      </w:r>
      <w:r w:rsidRPr="0001059A">
        <w:rPr>
          <w:rFonts w:ascii="Angsana New" w:hAnsi="Angsana New"/>
          <w:spacing w:val="-2"/>
          <w:sz w:val="32"/>
          <w:szCs w:val="32"/>
        </w:rPr>
        <w:t>statements and separate financial statements, whether due to fraud or error, design and perform audit procedures</w:t>
      </w:r>
      <w:r w:rsidRPr="0001059A">
        <w:rPr>
          <w:rFonts w:ascii="Angsana New" w:hAnsi="Angsana New"/>
          <w:sz w:val="32"/>
          <w:szCs w:val="32"/>
        </w:rPr>
        <w:t xml:space="preserve">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B63D68" w14:textId="77777777" w:rsidR="00140E9B" w:rsidRPr="0001059A" w:rsidRDefault="00140E9B" w:rsidP="00140E9B">
      <w:pPr>
        <w:tabs>
          <w:tab w:val="left" w:pos="1701"/>
          <w:tab w:val="left" w:pos="1843"/>
        </w:tabs>
        <w:spacing w:line="380" w:lineRule="exact"/>
        <w:ind w:right="28"/>
        <w:jc w:val="thaiDistribute"/>
        <w:rPr>
          <w:rFonts w:ascii="Angsana New" w:hAnsi="Angsana New"/>
          <w:sz w:val="32"/>
          <w:szCs w:val="32"/>
        </w:rPr>
      </w:pPr>
    </w:p>
    <w:p w14:paraId="121DBC76" w14:textId="77777777" w:rsidR="00DF5A2E" w:rsidRDefault="00DF5A2E" w:rsidP="00140E9B">
      <w:pPr>
        <w:autoSpaceDE w:val="0"/>
        <w:autoSpaceDN w:val="0"/>
        <w:adjustRightInd w:val="0"/>
        <w:spacing w:line="380" w:lineRule="exact"/>
        <w:jc w:val="right"/>
        <w:rPr>
          <w:rFonts w:ascii="Angsana New" w:hAnsi="Angsana New"/>
          <w:sz w:val="32"/>
          <w:szCs w:val="32"/>
        </w:rPr>
      </w:pPr>
    </w:p>
    <w:p w14:paraId="079128C1" w14:textId="26E09E18" w:rsidR="00140E9B" w:rsidRPr="0001059A" w:rsidRDefault="00140E9B" w:rsidP="00140E9B">
      <w:pPr>
        <w:autoSpaceDE w:val="0"/>
        <w:autoSpaceDN w:val="0"/>
        <w:adjustRightInd w:val="0"/>
        <w:spacing w:line="380" w:lineRule="exact"/>
        <w:jc w:val="right"/>
        <w:rPr>
          <w:rFonts w:ascii="Angsana New" w:hAnsi="Angsana New"/>
          <w:sz w:val="32"/>
          <w:szCs w:val="32"/>
        </w:rPr>
      </w:pPr>
      <w:r w:rsidRPr="0001059A">
        <w:rPr>
          <w:rFonts w:ascii="Angsana New" w:hAnsi="Angsana New"/>
          <w:sz w:val="32"/>
          <w:szCs w:val="32"/>
        </w:rPr>
        <w:t>*****/9</w:t>
      </w:r>
    </w:p>
    <w:p w14:paraId="04ED8515" w14:textId="77777777" w:rsidR="000E6652" w:rsidRPr="0001059A" w:rsidRDefault="000E6652" w:rsidP="00D520DF">
      <w:pPr>
        <w:numPr>
          <w:ilvl w:val="0"/>
          <w:numId w:val="7"/>
        </w:numPr>
        <w:tabs>
          <w:tab w:val="left" w:pos="1701"/>
          <w:tab w:val="left" w:pos="1843"/>
        </w:tabs>
        <w:spacing w:line="380" w:lineRule="exact"/>
        <w:ind w:left="0" w:right="28" w:firstLine="1418"/>
        <w:jc w:val="thaiDistribute"/>
        <w:rPr>
          <w:rFonts w:ascii="Angsana New" w:hAnsi="Angsana New"/>
          <w:sz w:val="32"/>
          <w:szCs w:val="32"/>
        </w:rPr>
      </w:pPr>
      <w:r w:rsidRPr="0001059A">
        <w:rPr>
          <w:rFonts w:ascii="Angsana New" w:hAnsi="Angsana New"/>
          <w:sz w:val="32"/>
          <w:szCs w:val="3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7172C6E" w14:textId="77777777" w:rsidR="000E6652" w:rsidRPr="0001059A" w:rsidRDefault="000E6652" w:rsidP="00D520DF">
      <w:pPr>
        <w:numPr>
          <w:ilvl w:val="0"/>
          <w:numId w:val="7"/>
        </w:numPr>
        <w:tabs>
          <w:tab w:val="left" w:pos="1701"/>
        </w:tabs>
        <w:spacing w:line="380" w:lineRule="exact"/>
        <w:ind w:left="0" w:right="28" w:firstLine="1418"/>
        <w:jc w:val="thaiDistribute"/>
        <w:rPr>
          <w:rFonts w:ascii="Angsana New" w:hAnsi="Angsana New"/>
          <w:sz w:val="32"/>
          <w:szCs w:val="32"/>
        </w:rPr>
      </w:pPr>
      <w:r w:rsidRPr="0001059A">
        <w:rPr>
          <w:rFonts w:ascii="Angsana New" w:hAnsi="Angsana New"/>
          <w:sz w:val="32"/>
          <w:szCs w:val="32"/>
        </w:rPr>
        <w:t>Evaluate the appropriateness of accounting policies used and the reasonableness of accounting estimates and related disclosures made by management.</w:t>
      </w:r>
    </w:p>
    <w:p w14:paraId="3F103B79" w14:textId="77777777" w:rsidR="000E6652" w:rsidRPr="0001059A" w:rsidRDefault="000E6652" w:rsidP="00D520DF">
      <w:pPr>
        <w:numPr>
          <w:ilvl w:val="0"/>
          <w:numId w:val="7"/>
        </w:numPr>
        <w:tabs>
          <w:tab w:val="left" w:pos="1701"/>
        </w:tabs>
        <w:spacing w:line="380" w:lineRule="exact"/>
        <w:ind w:left="0" w:right="28" w:firstLine="1418"/>
        <w:jc w:val="thaiDistribute"/>
        <w:rPr>
          <w:rFonts w:ascii="Angsana New" w:hAnsi="Angsana New"/>
          <w:sz w:val="32"/>
          <w:szCs w:val="32"/>
        </w:rPr>
      </w:pPr>
      <w:r w:rsidRPr="0001059A">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CC65DAE" w14:textId="77777777" w:rsidR="000E6652" w:rsidRPr="0001059A" w:rsidRDefault="000E6652" w:rsidP="00D520DF">
      <w:pPr>
        <w:numPr>
          <w:ilvl w:val="0"/>
          <w:numId w:val="7"/>
        </w:numPr>
        <w:tabs>
          <w:tab w:val="left" w:pos="1701"/>
        </w:tabs>
        <w:spacing w:line="380" w:lineRule="exact"/>
        <w:ind w:left="0" w:right="28" w:firstLine="1418"/>
        <w:jc w:val="thaiDistribute"/>
        <w:rPr>
          <w:rFonts w:ascii="Angsana New" w:hAnsi="Angsana New"/>
          <w:sz w:val="32"/>
          <w:szCs w:val="32"/>
        </w:rPr>
      </w:pPr>
      <w:r w:rsidRPr="0001059A">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1104DC6B" w14:textId="77777777" w:rsidR="000E6652" w:rsidRPr="0001059A" w:rsidRDefault="000E6652" w:rsidP="00D520DF">
      <w:pPr>
        <w:numPr>
          <w:ilvl w:val="0"/>
          <w:numId w:val="7"/>
        </w:numPr>
        <w:tabs>
          <w:tab w:val="left" w:pos="1701"/>
        </w:tabs>
        <w:spacing w:line="380" w:lineRule="exact"/>
        <w:ind w:left="0" w:right="28" w:firstLine="1418"/>
        <w:jc w:val="thaiDistribute"/>
        <w:rPr>
          <w:rFonts w:ascii="Angsana New" w:hAnsi="Angsana New"/>
          <w:sz w:val="32"/>
          <w:szCs w:val="32"/>
        </w:rPr>
      </w:pPr>
      <w:r w:rsidRPr="0001059A">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288A042" w14:textId="77777777" w:rsidR="000E6652" w:rsidRPr="0001059A" w:rsidRDefault="000E6652" w:rsidP="00140E9B">
      <w:pPr>
        <w:tabs>
          <w:tab w:val="left" w:pos="1418"/>
          <w:tab w:val="left" w:pos="5760"/>
        </w:tabs>
        <w:spacing w:line="380" w:lineRule="exact"/>
        <w:ind w:right="28"/>
        <w:jc w:val="thaiDistribute"/>
        <w:rPr>
          <w:rFonts w:ascii="Angsana New" w:hAnsi="Angsana New"/>
          <w:sz w:val="32"/>
          <w:szCs w:val="32"/>
        </w:rPr>
      </w:pPr>
      <w:r w:rsidRPr="0001059A">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824FEF8" w14:textId="74D92ACD" w:rsidR="000E6652" w:rsidRPr="0001059A" w:rsidRDefault="000E6652" w:rsidP="00140E9B">
      <w:pPr>
        <w:tabs>
          <w:tab w:val="left" w:pos="1418"/>
          <w:tab w:val="left" w:pos="5760"/>
        </w:tabs>
        <w:spacing w:line="380" w:lineRule="exact"/>
        <w:ind w:right="28"/>
        <w:jc w:val="thaiDistribute"/>
        <w:rPr>
          <w:rFonts w:ascii="Angsana New" w:hAnsi="Angsana New"/>
          <w:b/>
          <w:bCs/>
          <w:sz w:val="32"/>
          <w:szCs w:val="32"/>
        </w:rPr>
      </w:pPr>
      <w:r w:rsidRPr="0001059A">
        <w:rPr>
          <w:rFonts w:ascii="Angsana New" w:hAnsi="Angsana New"/>
          <w:sz w:val="32"/>
          <w:szCs w:val="32"/>
        </w:rPr>
        <w:tab/>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4A4BEDF0" w14:textId="5DF3E694" w:rsidR="000E6652" w:rsidRPr="0001059A" w:rsidRDefault="000E6652" w:rsidP="00140E9B">
      <w:pPr>
        <w:spacing w:line="380" w:lineRule="exact"/>
        <w:rPr>
          <w:rFonts w:ascii="Angsana New" w:hAnsi="Angsana New"/>
          <w:b/>
          <w:bCs/>
          <w:sz w:val="32"/>
          <w:szCs w:val="32"/>
        </w:rPr>
      </w:pPr>
    </w:p>
    <w:p w14:paraId="6E25C7F0" w14:textId="77777777" w:rsidR="00140E9B" w:rsidRPr="0001059A" w:rsidRDefault="00140E9B" w:rsidP="00140E9B">
      <w:pPr>
        <w:spacing w:line="380" w:lineRule="exact"/>
        <w:rPr>
          <w:rFonts w:ascii="Angsana New" w:hAnsi="Angsana New"/>
          <w:b/>
          <w:bCs/>
          <w:sz w:val="32"/>
          <w:szCs w:val="32"/>
        </w:rPr>
      </w:pPr>
    </w:p>
    <w:p w14:paraId="18D34BB3" w14:textId="77777777" w:rsidR="00140E9B" w:rsidRPr="0001059A" w:rsidRDefault="00140E9B" w:rsidP="00140E9B">
      <w:pPr>
        <w:spacing w:line="380" w:lineRule="exact"/>
        <w:rPr>
          <w:rFonts w:ascii="Angsana New" w:hAnsi="Angsana New"/>
          <w:b/>
          <w:bCs/>
          <w:sz w:val="32"/>
          <w:szCs w:val="32"/>
        </w:rPr>
      </w:pPr>
    </w:p>
    <w:p w14:paraId="48AA4BC4" w14:textId="77777777" w:rsidR="00140E9B" w:rsidRPr="0001059A" w:rsidRDefault="00140E9B" w:rsidP="00140E9B">
      <w:pPr>
        <w:spacing w:line="380" w:lineRule="exact"/>
        <w:rPr>
          <w:rFonts w:ascii="Angsana New" w:hAnsi="Angsana New"/>
          <w:b/>
          <w:bCs/>
          <w:sz w:val="32"/>
          <w:szCs w:val="32"/>
        </w:rPr>
      </w:pPr>
    </w:p>
    <w:p w14:paraId="7B2B4170" w14:textId="77777777" w:rsidR="00140E9B" w:rsidRPr="0001059A" w:rsidRDefault="00140E9B" w:rsidP="00140E9B">
      <w:pPr>
        <w:spacing w:line="380" w:lineRule="exact"/>
        <w:rPr>
          <w:rFonts w:ascii="Angsana New" w:hAnsi="Angsana New"/>
          <w:b/>
          <w:bCs/>
          <w:sz w:val="32"/>
          <w:szCs w:val="32"/>
        </w:rPr>
      </w:pPr>
    </w:p>
    <w:p w14:paraId="0C9954CA" w14:textId="1E8C8C16" w:rsidR="00140E9B" w:rsidRPr="0001059A" w:rsidRDefault="00140E9B" w:rsidP="00140E9B">
      <w:pPr>
        <w:autoSpaceDE w:val="0"/>
        <w:autoSpaceDN w:val="0"/>
        <w:adjustRightInd w:val="0"/>
        <w:spacing w:line="380" w:lineRule="exact"/>
        <w:jc w:val="right"/>
        <w:rPr>
          <w:rFonts w:ascii="Angsana New" w:hAnsi="Angsana New"/>
          <w:sz w:val="32"/>
          <w:szCs w:val="32"/>
        </w:rPr>
      </w:pPr>
      <w:r w:rsidRPr="0001059A">
        <w:rPr>
          <w:rFonts w:ascii="Angsana New" w:hAnsi="Angsana New"/>
          <w:sz w:val="32"/>
          <w:szCs w:val="32"/>
        </w:rPr>
        <w:t>*****/10</w:t>
      </w:r>
    </w:p>
    <w:p w14:paraId="007A4DE4" w14:textId="5096C250" w:rsidR="000E6652" w:rsidRPr="0001059A" w:rsidRDefault="000E6652" w:rsidP="00140E9B">
      <w:pPr>
        <w:tabs>
          <w:tab w:val="left" w:pos="1418"/>
          <w:tab w:val="left" w:pos="5760"/>
        </w:tabs>
        <w:spacing w:line="380" w:lineRule="exact"/>
        <w:ind w:right="28"/>
        <w:jc w:val="thaiDistribute"/>
        <w:rPr>
          <w:rFonts w:ascii="Angsana New" w:hAnsi="Angsana New"/>
          <w:b/>
          <w:bCs/>
          <w:sz w:val="32"/>
          <w:szCs w:val="32"/>
        </w:rPr>
      </w:pPr>
      <w:r w:rsidRPr="0001059A">
        <w:rPr>
          <w:rFonts w:ascii="Angsana New" w:hAnsi="Angsana New"/>
          <w:sz w:val="32"/>
          <w:szCs w:val="32"/>
        </w:rPr>
        <w:lastRenderedPageBreak/>
        <w:tab/>
        <w:t>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65E5948" w14:textId="4AC2F06A" w:rsidR="00EF0BA0" w:rsidRPr="0001059A" w:rsidRDefault="000E6652" w:rsidP="00140E9B">
      <w:pPr>
        <w:tabs>
          <w:tab w:val="left" w:pos="1418"/>
          <w:tab w:val="left" w:pos="5760"/>
        </w:tabs>
        <w:spacing w:line="380" w:lineRule="exact"/>
        <w:ind w:right="28"/>
        <w:jc w:val="thaiDistribute"/>
        <w:rPr>
          <w:rFonts w:ascii="Angsana New" w:hAnsi="Angsana New"/>
          <w:sz w:val="32"/>
          <w:szCs w:val="32"/>
        </w:rPr>
      </w:pPr>
      <w:r w:rsidRPr="0001059A">
        <w:rPr>
          <w:rFonts w:ascii="Angsana New" w:hAnsi="Angsana New"/>
          <w:sz w:val="32"/>
          <w:szCs w:val="32"/>
        </w:rPr>
        <w:tab/>
        <w:t xml:space="preserve">The engagement partner responsible for the audit resulting in this independent auditor’s report is Mr. </w:t>
      </w:r>
      <w:proofErr w:type="spellStart"/>
      <w:r w:rsidRPr="0001059A">
        <w:rPr>
          <w:rFonts w:ascii="Angsana New" w:hAnsi="Angsana New"/>
          <w:sz w:val="32"/>
          <w:szCs w:val="32"/>
        </w:rPr>
        <w:t>Thanawut</w:t>
      </w:r>
      <w:proofErr w:type="spellEnd"/>
      <w:r w:rsidRPr="0001059A">
        <w:rPr>
          <w:rFonts w:ascii="Angsana New" w:hAnsi="Angsana New"/>
          <w:sz w:val="32"/>
          <w:szCs w:val="32"/>
        </w:rPr>
        <w:t xml:space="preserve"> </w:t>
      </w:r>
      <w:proofErr w:type="spellStart"/>
      <w:r w:rsidRPr="0001059A">
        <w:rPr>
          <w:rFonts w:ascii="Angsana New" w:hAnsi="Angsana New"/>
          <w:sz w:val="32"/>
          <w:szCs w:val="32"/>
        </w:rPr>
        <w:t>Piboonsawat</w:t>
      </w:r>
      <w:proofErr w:type="spellEnd"/>
      <w:r w:rsidRPr="0001059A">
        <w:rPr>
          <w:rFonts w:ascii="Angsana New" w:hAnsi="Angsana New"/>
          <w:sz w:val="32"/>
          <w:szCs w:val="32"/>
        </w:rPr>
        <w:t>.</w:t>
      </w:r>
    </w:p>
    <w:p w14:paraId="1089ED9C" w14:textId="77777777" w:rsidR="00394692" w:rsidRPr="0001059A" w:rsidRDefault="00394692" w:rsidP="00140E9B">
      <w:pPr>
        <w:spacing w:line="380" w:lineRule="exact"/>
        <w:ind w:firstLine="1418"/>
        <w:jc w:val="thaiDistribute"/>
        <w:rPr>
          <w:rFonts w:ascii="Angsana New" w:hAnsi="Angsana New"/>
          <w:spacing w:val="-4"/>
          <w:sz w:val="32"/>
          <w:szCs w:val="32"/>
          <w:lang w:bidi="ar-SA"/>
        </w:rPr>
      </w:pPr>
    </w:p>
    <w:p w14:paraId="5B299A1F" w14:textId="77777777" w:rsidR="00414417" w:rsidRPr="0001059A" w:rsidRDefault="00414417" w:rsidP="00140E9B">
      <w:pPr>
        <w:tabs>
          <w:tab w:val="left" w:pos="1440"/>
          <w:tab w:val="left" w:pos="5387"/>
        </w:tabs>
        <w:spacing w:line="380" w:lineRule="exact"/>
        <w:ind w:left="3402"/>
        <w:jc w:val="center"/>
        <w:rPr>
          <w:rFonts w:ascii="Angsana New" w:hAnsi="Angsana New"/>
          <w:sz w:val="32"/>
          <w:szCs w:val="32"/>
        </w:rPr>
      </w:pPr>
    </w:p>
    <w:p w14:paraId="2A11BDBD" w14:textId="77777777" w:rsidR="00140E9B" w:rsidRPr="0001059A" w:rsidRDefault="00140E9B" w:rsidP="00140E9B">
      <w:pPr>
        <w:tabs>
          <w:tab w:val="left" w:pos="1440"/>
          <w:tab w:val="left" w:pos="5387"/>
        </w:tabs>
        <w:spacing w:line="380" w:lineRule="exact"/>
        <w:ind w:left="3402"/>
        <w:jc w:val="center"/>
        <w:rPr>
          <w:rFonts w:ascii="Angsana New" w:hAnsi="Angsana New"/>
          <w:sz w:val="32"/>
          <w:szCs w:val="32"/>
        </w:rPr>
      </w:pPr>
    </w:p>
    <w:p w14:paraId="660A6E07" w14:textId="5631B7D0" w:rsidR="00414417" w:rsidRPr="0001059A" w:rsidRDefault="00414417" w:rsidP="00140E9B">
      <w:pPr>
        <w:tabs>
          <w:tab w:val="left" w:pos="1440"/>
          <w:tab w:val="left" w:pos="5387"/>
        </w:tabs>
        <w:spacing w:line="380" w:lineRule="exact"/>
        <w:ind w:left="3402"/>
        <w:jc w:val="center"/>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p>
    <w:p w14:paraId="392BE96C" w14:textId="60BA763B" w:rsidR="00414417" w:rsidRPr="0001059A" w:rsidRDefault="00414417" w:rsidP="00140E9B">
      <w:pPr>
        <w:tabs>
          <w:tab w:val="left" w:pos="1440"/>
          <w:tab w:val="left" w:pos="5387"/>
        </w:tabs>
        <w:spacing w:line="380" w:lineRule="exact"/>
        <w:ind w:left="3402"/>
        <w:jc w:val="center"/>
        <w:rPr>
          <w:rFonts w:ascii="Angsana New" w:hAnsi="Angsana New"/>
          <w:sz w:val="32"/>
          <w:szCs w:val="32"/>
        </w:rPr>
      </w:pPr>
      <w:r w:rsidRPr="0001059A">
        <w:rPr>
          <w:rFonts w:ascii="Angsana New" w:hAnsi="Angsana New"/>
          <w:sz w:val="32"/>
          <w:szCs w:val="32"/>
        </w:rPr>
        <w:t xml:space="preserve">(Mr. </w:t>
      </w:r>
      <w:proofErr w:type="spellStart"/>
      <w:r w:rsidRPr="0001059A">
        <w:rPr>
          <w:rFonts w:ascii="Angsana New" w:hAnsi="Angsana New"/>
          <w:sz w:val="32"/>
          <w:szCs w:val="32"/>
        </w:rPr>
        <w:t>Thanawut</w:t>
      </w:r>
      <w:proofErr w:type="spellEnd"/>
      <w:r w:rsidRPr="0001059A">
        <w:rPr>
          <w:rFonts w:ascii="Angsana New" w:hAnsi="Angsana New"/>
          <w:sz w:val="32"/>
          <w:szCs w:val="32"/>
        </w:rPr>
        <w:t xml:space="preserve"> </w:t>
      </w:r>
      <w:proofErr w:type="spellStart"/>
      <w:r w:rsidRPr="0001059A">
        <w:rPr>
          <w:rFonts w:ascii="Angsana New" w:hAnsi="Angsana New"/>
          <w:sz w:val="32"/>
          <w:szCs w:val="32"/>
        </w:rPr>
        <w:t>Piboonsawat</w:t>
      </w:r>
      <w:proofErr w:type="spellEnd"/>
      <w:r w:rsidRPr="0001059A">
        <w:rPr>
          <w:rFonts w:ascii="Angsana New" w:hAnsi="Angsana New"/>
          <w:sz w:val="32"/>
          <w:szCs w:val="32"/>
        </w:rPr>
        <w:t>)</w:t>
      </w:r>
    </w:p>
    <w:p w14:paraId="64A696C5" w14:textId="77777777" w:rsidR="00414417" w:rsidRPr="0001059A" w:rsidRDefault="00414417" w:rsidP="00140E9B">
      <w:pPr>
        <w:tabs>
          <w:tab w:val="left" w:pos="1440"/>
          <w:tab w:val="left" w:pos="5760"/>
        </w:tabs>
        <w:spacing w:line="380" w:lineRule="exact"/>
        <w:ind w:left="3402"/>
        <w:jc w:val="center"/>
        <w:rPr>
          <w:rFonts w:ascii="Angsana New" w:hAnsi="Angsana New"/>
          <w:sz w:val="32"/>
          <w:szCs w:val="32"/>
        </w:rPr>
      </w:pPr>
      <w:r w:rsidRPr="0001059A">
        <w:rPr>
          <w:rFonts w:ascii="Angsana New" w:hAnsi="Angsana New"/>
          <w:sz w:val="32"/>
          <w:szCs w:val="32"/>
        </w:rPr>
        <w:t>Certified Public Accountant</w:t>
      </w:r>
    </w:p>
    <w:p w14:paraId="65F2E8CB" w14:textId="77777777" w:rsidR="00414417" w:rsidRPr="0001059A" w:rsidRDefault="00414417" w:rsidP="00140E9B">
      <w:pPr>
        <w:tabs>
          <w:tab w:val="left" w:pos="1440"/>
          <w:tab w:val="left" w:pos="5940"/>
        </w:tabs>
        <w:spacing w:line="380" w:lineRule="exact"/>
        <w:ind w:left="3402"/>
        <w:jc w:val="center"/>
        <w:rPr>
          <w:rFonts w:ascii="Angsana New" w:hAnsi="Angsana New"/>
          <w:sz w:val="32"/>
          <w:szCs w:val="32"/>
        </w:rPr>
      </w:pPr>
      <w:r w:rsidRPr="0001059A">
        <w:rPr>
          <w:rFonts w:ascii="Angsana New" w:hAnsi="Angsana New"/>
          <w:sz w:val="32"/>
          <w:szCs w:val="32"/>
        </w:rPr>
        <w:t>Registration No. 6699</w:t>
      </w:r>
    </w:p>
    <w:p w14:paraId="37391683" w14:textId="77777777" w:rsidR="00140E9B" w:rsidRPr="0001059A" w:rsidRDefault="00140E9B" w:rsidP="00140E9B">
      <w:pPr>
        <w:tabs>
          <w:tab w:val="left" w:pos="1440"/>
          <w:tab w:val="left" w:pos="5940"/>
        </w:tabs>
        <w:spacing w:line="380" w:lineRule="exact"/>
        <w:ind w:left="3402"/>
        <w:jc w:val="center"/>
        <w:rPr>
          <w:rFonts w:ascii="Angsana New" w:hAnsi="Angsana New"/>
          <w:sz w:val="32"/>
          <w:szCs w:val="32"/>
        </w:rPr>
      </w:pPr>
    </w:p>
    <w:p w14:paraId="61610AE9" w14:textId="77777777" w:rsidR="00414417" w:rsidRPr="0001059A" w:rsidRDefault="00414417" w:rsidP="00140E9B">
      <w:pPr>
        <w:tabs>
          <w:tab w:val="left" w:pos="1440"/>
          <w:tab w:val="left" w:pos="5760"/>
        </w:tabs>
        <w:spacing w:line="380" w:lineRule="exact"/>
        <w:rPr>
          <w:rFonts w:ascii="Angsana New" w:hAnsi="Angsana New"/>
          <w:sz w:val="32"/>
          <w:szCs w:val="32"/>
        </w:rPr>
      </w:pPr>
      <w:proofErr w:type="spellStart"/>
      <w:r w:rsidRPr="0001059A">
        <w:rPr>
          <w:rFonts w:ascii="Angsana New" w:hAnsi="Angsana New"/>
          <w:sz w:val="32"/>
          <w:szCs w:val="32"/>
        </w:rPr>
        <w:t>Dharmniti</w:t>
      </w:r>
      <w:proofErr w:type="spellEnd"/>
      <w:r w:rsidRPr="0001059A">
        <w:rPr>
          <w:rFonts w:ascii="Angsana New" w:hAnsi="Angsana New"/>
          <w:sz w:val="32"/>
          <w:szCs w:val="32"/>
        </w:rPr>
        <w:t xml:space="preserve"> Auditing Company Limited</w:t>
      </w:r>
    </w:p>
    <w:p w14:paraId="41E5EEA6" w14:textId="77777777" w:rsidR="00045B89" w:rsidRPr="0001059A" w:rsidRDefault="00414417" w:rsidP="00140E9B">
      <w:pPr>
        <w:tabs>
          <w:tab w:val="left" w:pos="1440"/>
          <w:tab w:val="left" w:pos="5760"/>
        </w:tabs>
        <w:spacing w:line="380" w:lineRule="exact"/>
        <w:rPr>
          <w:rFonts w:ascii="Angsana New" w:hAnsi="Angsana New"/>
          <w:sz w:val="32"/>
          <w:szCs w:val="32"/>
        </w:rPr>
      </w:pPr>
      <w:r w:rsidRPr="0001059A">
        <w:rPr>
          <w:rFonts w:ascii="Angsana New" w:hAnsi="Angsana New"/>
          <w:sz w:val="32"/>
          <w:szCs w:val="32"/>
        </w:rPr>
        <w:t>Bangkok, Thailand</w:t>
      </w:r>
    </w:p>
    <w:p w14:paraId="4B8646F4" w14:textId="78255F1D" w:rsidR="00704137" w:rsidRPr="0001059A" w:rsidRDefault="00C55BA7" w:rsidP="00DF5A2E">
      <w:pPr>
        <w:tabs>
          <w:tab w:val="left" w:pos="1440"/>
          <w:tab w:val="left" w:pos="5760"/>
        </w:tabs>
        <w:spacing w:line="380" w:lineRule="exact"/>
        <w:rPr>
          <w:rFonts w:ascii="Angsana New" w:hAnsi="Angsana New"/>
          <w:sz w:val="32"/>
          <w:szCs w:val="32"/>
        </w:rPr>
      </w:pPr>
      <w:r w:rsidRPr="0001059A">
        <w:rPr>
          <w:rFonts w:ascii="Angsana New" w:hAnsi="Angsana New"/>
          <w:sz w:val="32"/>
          <w:szCs w:val="32"/>
        </w:rPr>
        <w:t>February</w:t>
      </w:r>
      <w:r w:rsidR="00A13AA6" w:rsidRPr="0001059A">
        <w:rPr>
          <w:rFonts w:ascii="Angsana New" w:hAnsi="Angsana New"/>
          <w:sz w:val="32"/>
          <w:szCs w:val="32"/>
        </w:rPr>
        <w:t xml:space="preserve"> </w:t>
      </w:r>
      <w:r w:rsidRPr="0001059A">
        <w:rPr>
          <w:rFonts w:ascii="Angsana New" w:hAnsi="Angsana New"/>
          <w:sz w:val="32"/>
          <w:szCs w:val="32"/>
        </w:rPr>
        <w:t>27</w:t>
      </w:r>
      <w:r w:rsidR="007E7F4F" w:rsidRPr="0001059A">
        <w:rPr>
          <w:rFonts w:ascii="Angsana New" w:hAnsi="Angsana New"/>
          <w:sz w:val="32"/>
          <w:szCs w:val="32"/>
        </w:rPr>
        <w:t>, 202</w:t>
      </w:r>
      <w:r w:rsidRPr="0001059A">
        <w:rPr>
          <w:rFonts w:ascii="Angsana New" w:hAnsi="Angsana New"/>
          <w:sz w:val="32"/>
          <w:szCs w:val="32"/>
        </w:rPr>
        <w:t>5</w:t>
      </w:r>
    </w:p>
    <w:sectPr w:rsidR="00704137" w:rsidRPr="0001059A" w:rsidSect="00DF5A2E">
      <w:headerReference w:type="default" r:id="rId14"/>
      <w:pgSz w:w="11909" w:h="16834" w:code="9"/>
      <w:pgMar w:top="737"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052F3" w14:textId="77777777" w:rsidR="00B41B19" w:rsidRDefault="00B41B19" w:rsidP="005C2A2B">
      <w:r>
        <w:separator/>
      </w:r>
    </w:p>
  </w:endnote>
  <w:endnote w:type="continuationSeparator" w:id="0">
    <w:p w14:paraId="65ED3F32" w14:textId="77777777" w:rsidR="00B41B19" w:rsidRDefault="00B41B1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952D" w14:textId="77777777" w:rsidR="00695F8D" w:rsidRDefault="0069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FA1A0" w14:textId="77777777" w:rsidR="00B41B19" w:rsidRDefault="00B41B19" w:rsidP="005C2A2B">
      <w:r>
        <w:separator/>
      </w:r>
    </w:p>
  </w:footnote>
  <w:footnote w:type="continuationSeparator" w:id="0">
    <w:p w14:paraId="321948E5" w14:textId="77777777" w:rsidR="00B41B19" w:rsidRDefault="00B41B1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89A58" w14:textId="77777777" w:rsidR="00695F8D" w:rsidRDefault="0069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782831615"/>
      <w:docPartObj>
        <w:docPartGallery w:val="Page Numbers (Top of Page)"/>
        <w:docPartUnique/>
      </w:docPartObj>
    </w:sdtPr>
    <w:sdtContent>
      <w:p w14:paraId="1995D359" w14:textId="6AD4AE0F" w:rsidR="00DF5A2E" w:rsidRPr="00DF5A2E" w:rsidRDefault="00DF5A2E">
        <w:pPr>
          <w:pStyle w:val="Header"/>
          <w:jc w:val="center"/>
          <w:rPr>
            <w:rFonts w:ascii="Angsana New" w:hAnsi="Angsana New"/>
            <w:sz w:val="32"/>
            <w:szCs w:val="32"/>
          </w:rPr>
        </w:pPr>
        <w:r w:rsidRPr="00DF5A2E">
          <w:rPr>
            <w:rFonts w:ascii="Angsana New" w:hAnsi="Angsana New"/>
            <w:sz w:val="32"/>
            <w:szCs w:val="32"/>
          </w:rPr>
          <w:fldChar w:fldCharType="begin"/>
        </w:r>
        <w:r w:rsidRPr="00DF5A2E">
          <w:rPr>
            <w:rFonts w:ascii="Angsana New" w:hAnsi="Angsana New"/>
            <w:sz w:val="32"/>
            <w:szCs w:val="32"/>
          </w:rPr>
          <w:instrText xml:space="preserve"> PAGE   \* MERGEFORMAT </w:instrText>
        </w:r>
        <w:r w:rsidRPr="00DF5A2E">
          <w:rPr>
            <w:rFonts w:ascii="Angsana New" w:hAnsi="Angsana New"/>
            <w:sz w:val="32"/>
            <w:szCs w:val="32"/>
          </w:rPr>
          <w:fldChar w:fldCharType="separate"/>
        </w:r>
        <w:r w:rsidRPr="00DF5A2E">
          <w:rPr>
            <w:rFonts w:ascii="Angsana New" w:hAnsi="Angsana New"/>
            <w:noProof/>
            <w:sz w:val="32"/>
            <w:szCs w:val="32"/>
          </w:rPr>
          <w:t>2</w:t>
        </w:r>
        <w:r w:rsidRPr="00DF5A2E">
          <w:rPr>
            <w:rFonts w:ascii="Angsana New" w:hAnsi="Angsana New"/>
            <w:noProof/>
            <w:sz w:val="32"/>
            <w:szCs w:val="32"/>
          </w:rPr>
          <w:fldChar w:fldCharType="end"/>
        </w:r>
      </w:p>
    </w:sdtContent>
  </w:sdt>
  <w:p w14:paraId="752CD9BF" w14:textId="49705783" w:rsidR="001E359B" w:rsidRPr="00DF5A2E" w:rsidRDefault="001E359B" w:rsidP="00DF5A2E">
    <w:pPr>
      <w:pStyle w:val="Header"/>
      <w:spacing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6"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06586524">
    <w:abstractNumId w:val="9"/>
  </w:num>
  <w:num w:numId="2" w16cid:durableId="1767384544">
    <w:abstractNumId w:val="15"/>
  </w:num>
  <w:num w:numId="3" w16cid:durableId="1989358976">
    <w:abstractNumId w:val="14"/>
  </w:num>
  <w:num w:numId="4" w16cid:durableId="1323310544">
    <w:abstractNumId w:val="4"/>
  </w:num>
  <w:num w:numId="5" w16cid:durableId="125590161">
    <w:abstractNumId w:val="16"/>
  </w:num>
  <w:num w:numId="6" w16cid:durableId="1434546302">
    <w:abstractNumId w:val="13"/>
  </w:num>
  <w:num w:numId="7" w16cid:durableId="346445682">
    <w:abstractNumId w:val="7"/>
  </w:num>
  <w:num w:numId="8" w16cid:durableId="1536696427">
    <w:abstractNumId w:val="17"/>
  </w:num>
  <w:num w:numId="9" w16cid:durableId="1379011769">
    <w:abstractNumId w:val="0"/>
  </w:num>
  <w:num w:numId="10" w16cid:durableId="497888541">
    <w:abstractNumId w:val="10"/>
  </w:num>
  <w:num w:numId="11" w16cid:durableId="1900482839">
    <w:abstractNumId w:val="8"/>
  </w:num>
  <w:num w:numId="12" w16cid:durableId="1760368228">
    <w:abstractNumId w:val="6"/>
  </w:num>
  <w:num w:numId="13" w16cid:durableId="1765490728">
    <w:abstractNumId w:val="1"/>
  </w:num>
  <w:num w:numId="14" w16cid:durableId="1659917445">
    <w:abstractNumId w:val="12"/>
  </w:num>
  <w:num w:numId="15" w16cid:durableId="890455284">
    <w:abstractNumId w:val="3"/>
  </w:num>
  <w:num w:numId="16" w16cid:durableId="1421177544">
    <w:abstractNumId w:val="11"/>
  </w:num>
  <w:num w:numId="17" w16cid:durableId="1969967884">
    <w:abstractNumId w:val="5"/>
  </w:num>
  <w:num w:numId="18" w16cid:durableId="11078523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59A"/>
    <w:rsid w:val="0001075F"/>
    <w:rsid w:val="00010B08"/>
    <w:rsid w:val="00010C6E"/>
    <w:rsid w:val="00010DD9"/>
    <w:rsid w:val="00010F97"/>
    <w:rsid w:val="000110D5"/>
    <w:rsid w:val="00011308"/>
    <w:rsid w:val="00011318"/>
    <w:rsid w:val="00011757"/>
    <w:rsid w:val="00011899"/>
    <w:rsid w:val="00011A3E"/>
    <w:rsid w:val="00011CEB"/>
    <w:rsid w:val="000123CC"/>
    <w:rsid w:val="000129B4"/>
    <w:rsid w:val="00012C54"/>
    <w:rsid w:val="00012E70"/>
    <w:rsid w:val="0001313D"/>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340"/>
    <w:rsid w:val="00025642"/>
    <w:rsid w:val="00025F73"/>
    <w:rsid w:val="0002627A"/>
    <w:rsid w:val="00026363"/>
    <w:rsid w:val="000265C2"/>
    <w:rsid w:val="0002665A"/>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40311"/>
    <w:rsid w:val="00040399"/>
    <w:rsid w:val="00040E8A"/>
    <w:rsid w:val="0004149E"/>
    <w:rsid w:val="0004165D"/>
    <w:rsid w:val="0004177F"/>
    <w:rsid w:val="0004180B"/>
    <w:rsid w:val="00041D3D"/>
    <w:rsid w:val="00041DAE"/>
    <w:rsid w:val="00042A2F"/>
    <w:rsid w:val="00042D1A"/>
    <w:rsid w:val="0004321D"/>
    <w:rsid w:val="00043762"/>
    <w:rsid w:val="00043B43"/>
    <w:rsid w:val="00043CDE"/>
    <w:rsid w:val="00043CF0"/>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B8B"/>
    <w:rsid w:val="00073E20"/>
    <w:rsid w:val="00074103"/>
    <w:rsid w:val="00074204"/>
    <w:rsid w:val="000748E9"/>
    <w:rsid w:val="000754A1"/>
    <w:rsid w:val="00075F8E"/>
    <w:rsid w:val="000763D7"/>
    <w:rsid w:val="000765F3"/>
    <w:rsid w:val="00076BC5"/>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6BFE"/>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5DD"/>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EA6"/>
    <w:rsid w:val="000C7EC6"/>
    <w:rsid w:val="000D048A"/>
    <w:rsid w:val="000D0BE4"/>
    <w:rsid w:val="000D108D"/>
    <w:rsid w:val="000D1149"/>
    <w:rsid w:val="000D134B"/>
    <w:rsid w:val="000D1694"/>
    <w:rsid w:val="000D18EB"/>
    <w:rsid w:val="000D1C5D"/>
    <w:rsid w:val="000D1CD5"/>
    <w:rsid w:val="000D21E4"/>
    <w:rsid w:val="000D220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1A1"/>
    <w:rsid w:val="000D5897"/>
    <w:rsid w:val="000D5D14"/>
    <w:rsid w:val="000D6092"/>
    <w:rsid w:val="000D6483"/>
    <w:rsid w:val="000D6715"/>
    <w:rsid w:val="000D67CA"/>
    <w:rsid w:val="000D6DAB"/>
    <w:rsid w:val="000D6FF5"/>
    <w:rsid w:val="000D7657"/>
    <w:rsid w:val="000D7B4F"/>
    <w:rsid w:val="000E0561"/>
    <w:rsid w:val="000E0658"/>
    <w:rsid w:val="000E07B8"/>
    <w:rsid w:val="000E095E"/>
    <w:rsid w:val="000E151A"/>
    <w:rsid w:val="000E1543"/>
    <w:rsid w:val="000E19F2"/>
    <w:rsid w:val="000E23BD"/>
    <w:rsid w:val="000E2662"/>
    <w:rsid w:val="000E2ABC"/>
    <w:rsid w:val="000E2BD7"/>
    <w:rsid w:val="000E330E"/>
    <w:rsid w:val="000E36F1"/>
    <w:rsid w:val="000E4FC6"/>
    <w:rsid w:val="000E526C"/>
    <w:rsid w:val="000E5CE3"/>
    <w:rsid w:val="000E6652"/>
    <w:rsid w:val="000E6789"/>
    <w:rsid w:val="000E67C9"/>
    <w:rsid w:val="000F18CF"/>
    <w:rsid w:val="000F1D6D"/>
    <w:rsid w:val="000F1DA9"/>
    <w:rsid w:val="000F278E"/>
    <w:rsid w:val="000F2876"/>
    <w:rsid w:val="000F2999"/>
    <w:rsid w:val="000F2B0E"/>
    <w:rsid w:val="000F31C3"/>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2F74"/>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8DB"/>
    <w:rsid w:val="00115A9C"/>
    <w:rsid w:val="00116665"/>
    <w:rsid w:val="00116B01"/>
    <w:rsid w:val="00116B82"/>
    <w:rsid w:val="00116C9A"/>
    <w:rsid w:val="00117532"/>
    <w:rsid w:val="001175B7"/>
    <w:rsid w:val="001205DD"/>
    <w:rsid w:val="001207F1"/>
    <w:rsid w:val="00120C1B"/>
    <w:rsid w:val="00121498"/>
    <w:rsid w:val="00121539"/>
    <w:rsid w:val="0012156D"/>
    <w:rsid w:val="001215DB"/>
    <w:rsid w:val="00121D24"/>
    <w:rsid w:val="00121EB1"/>
    <w:rsid w:val="00121F0C"/>
    <w:rsid w:val="001222B1"/>
    <w:rsid w:val="00122504"/>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ED1"/>
    <w:rsid w:val="00130FEA"/>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4FC"/>
    <w:rsid w:val="00166178"/>
    <w:rsid w:val="001664BB"/>
    <w:rsid w:val="001669AF"/>
    <w:rsid w:val="00166D37"/>
    <w:rsid w:val="00166D6D"/>
    <w:rsid w:val="00166EFE"/>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228"/>
    <w:rsid w:val="001844E3"/>
    <w:rsid w:val="0018497D"/>
    <w:rsid w:val="00184CFA"/>
    <w:rsid w:val="00184F0E"/>
    <w:rsid w:val="001853A1"/>
    <w:rsid w:val="00185710"/>
    <w:rsid w:val="00185F89"/>
    <w:rsid w:val="001860CA"/>
    <w:rsid w:val="0018644F"/>
    <w:rsid w:val="00186DB5"/>
    <w:rsid w:val="00186DC8"/>
    <w:rsid w:val="00187103"/>
    <w:rsid w:val="00187B00"/>
    <w:rsid w:val="00187C0C"/>
    <w:rsid w:val="00187D4A"/>
    <w:rsid w:val="00187F3F"/>
    <w:rsid w:val="00190D4D"/>
    <w:rsid w:val="00190E48"/>
    <w:rsid w:val="0019105F"/>
    <w:rsid w:val="0019196A"/>
    <w:rsid w:val="00191C89"/>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476"/>
    <w:rsid w:val="001B44E6"/>
    <w:rsid w:val="001B52F2"/>
    <w:rsid w:val="001B59D4"/>
    <w:rsid w:val="001B5ED1"/>
    <w:rsid w:val="001B67D8"/>
    <w:rsid w:val="001B7152"/>
    <w:rsid w:val="001B74D1"/>
    <w:rsid w:val="001B790A"/>
    <w:rsid w:val="001B7A34"/>
    <w:rsid w:val="001B7FF2"/>
    <w:rsid w:val="001C034B"/>
    <w:rsid w:val="001C060C"/>
    <w:rsid w:val="001C0EBE"/>
    <w:rsid w:val="001C11F3"/>
    <w:rsid w:val="001C1657"/>
    <w:rsid w:val="001C1724"/>
    <w:rsid w:val="001C19F0"/>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4C1D"/>
    <w:rsid w:val="001F512A"/>
    <w:rsid w:val="001F5299"/>
    <w:rsid w:val="001F5AD6"/>
    <w:rsid w:val="001F5DC6"/>
    <w:rsid w:val="001F60C6"/>
    <w:rsid w:val="001F6BB6"/>
    <w:rsid w:val="001F6DC8"/>
    <w:rsid w:val="001F79E3"/>
    <w:rsid w:val="00200098"/>
    <w:rsid w:val="0020037F"/>
    <w:rsid w:val="002006EF"/>
    <w:rsid w:val="00200705"/>
    <w:rsid w:val="00200C88"/>
    <w:rsid w:val="002016B7"/>
    <w:rsid w:val="00201B39"/>
    <w:rsid w:val="00201CBC"/>
    <w:rsid w:val="00201D4C"/>
    <w:rsid w:val="002029E2"/>
    <w:rsid w:val="00202B63"/>
    <w:rsid w:val="00202E61"/>
    <w:rsid w:val="00203000"/>
    <w:rsid w:val="00203018"/>
    <w:rsid w:val="00203959"/>
    <w:rsid w:val="00203B38"/>
    <w:rsid w:val="002046E9"/>
    <w:rsid w:val="002047DE"/>
    <w:rsid w:val="002056C2"/>
    <w:rsid w:val="00205D6C"/>
    <w:rsid w:val="00206028"/>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8D4"/>
    <w:rsid w:val="00216C3F"/>
    <w:rsid w:val="00217089"/>
    <w:rsid w:val="00217199"/>
    <w:rsid w:val="002171DD"/>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D0E"/>
    <w:rsid w:val="00237FAD"/>
    <w:rsid w:val="00240075"/>
    <w:rsid w:val="00240120"/>
    <w:rsid w:val="00240376"/>
    <w:rsid w:val="00240639"/>
    <w:rsid w:val="0024069D"/>
    <w:rsid w:val="00240C92"/>
    <w:rsid w:val="0024136E"/>
    <w:rsid w:val="002415A2"/>
    <w:rsid w:val="0024241D"/>
    <w:rsid w:val="0024284B"/>
    <w:rsid w:val="002428D1"/>
    <w:rsid w:val="002438F2"/>
    <w:rsid w:val="00243BD7"/>
    <w:rsid w:val="00244A35"/>
    <w:rsid w:val="00244AA7"/>
    <w:rsid w:val="00244C34"/>
    <w:rsid w:val="00244CC9"/>
    <w:rsid w:val="00244F5D"/>
    <w:rsid w:val="00245207"/>
    <w:rsid w:val="0024531A"/>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454"/>
    <w:rsid w:val="00252716"/>
    <w:rsid w:val="002529E2"/>
    <w:rsid w:val="00252A76"/>
    <w:rsid w:val="00252C13"/>
    <w:rsid w:val="002532BF"/>
    <w:rsid w:val="002533AC"/>
    <w:rsid w:val="00253850"/>
    <w:rsid w:val="00253DF4"/>
    <w:rsid w:val="00254020"/>
    <w:rsid w:val="002543FE"/>
    <w:rsid w:val="00254E51"/>
    <w:rsid w:val="00255053"/>
    <w:rsid w:val="00255AFD"/>
    <w:rsid w:val="00255CEE"/>
    <w:rsid w:val="0025603D"/>
    <w:rsid w:val="0025679F"/>
    <w:rsid w:val="00257874"/>
    <w:rsid w:val="002609C2"/>
    <w:rsid w:val="00260D65"/>
    <w:rsid w:val="00261B1C"/>
    <w:rsid w:val="00261BC2"/>
    <w:rsid w:val="00261DDE"/>
    <w:rsid w:val="00261F55"/>
    <w:rsid w:val="00262410"/>
    <w:rsid w:val="002629E0"/>
    <w:rsid w:val="00263024"/>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95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574"/>
    <w:rsid w:val="00277A5B"/>
    <w:rsid w:val="00277C06"/>
    <w:rsid w:val="00277F3E"/>
    <w:rsid w:val="00280667"/>
    <w:rsid w:val="00280830"/>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90195"/>
    <w:rsid w:val="0029072E"/>
    <w:rsid w:val="00290D1D"/>
    <w:rsid w:val="00290F56"/>
    <w:rsid w:val="002910B9"/>
    <w:rsid w:val="00291198"/>
    <w:rsid w:val="00291419"/>
    <w:rsid w:val="002915C0"/>
    <w:rsid w:val="002915F2"/>
    <w:rsid w:val="0029177B"/>
    <w:rsid w:val="00291815"/>
    <w:rsid w:val="00291AE2"/>
    <w:rsid w:val="0029241A"/>
    <w:rsid w:val="00293757"/>
    <w:rsid w:val="00293847"/>
    <w:rsid w:val="00293DCB"/>
    <w:rsid w:val="002941AA"/>
    <w:rsid w:val="0029444A"/>
    <w:rsid w:val="00294F88"/>
    <w:rsid w:val="0029521E"/>
    <w:rsid w:val="00295C5F"/>
    <w:rsid w:val="002961FE"/>
    <w:rsid w:val="002962BE"/>
    <w:rsid w:val="00296999"/>
    <w:rsid w:val="00297351"/>
    <w:rsid w:val="002975B9"/>
    <w:rsid w:val="002978B4"/>
    <w:rsid w:val="00297A7E"/>
    <w:rsid w:val="00297A85"/>
    <w:rsid w:val="00297D9F"/>
    <w:rsid w:val="00297F78"/>
    <w:rsid w:val="002A0074"/>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3D00"/>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25E"/>
    <w:rsid w:val="002D5AE4"/>
    <w:rsid w:val="002D5EA1"/>
    <w:rsid w:val="002D5FFF"/>
    <w:rsid w:val="002D661C"/>
    <w:rsid w:val="002D676A"/>
    <w:rsid w:val="002D686A"/>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335D"/>
    <w:rsid w:val="002E37A7"/>
    <w:rsid w:val="002E39BD"/>
    <w:rsid w:val="002E3C29"/>
    <w:rsid w:val="002E40FD"/>
    <w:rsid w:val="002E44D0"/>
    <w:rsid w:val="002E4785"/>
    <w:rsid w:val="002E4A25"/>
    <w:rsid w:val="002E503D"/>
    <w:rsid w:val="002E54F9"/>
    <w:rsid w:val="002E56D6"/>
    <w:rsid w:val="002E5A17"/>
    <w:rsid w:val="002E5DEB"/>
    <w:rsid w:val="002E615F"/>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2F06"/>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25C1"/>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6F4"/>
    <w:rsid w:val="00335A3B"/>
    <w:rsid w:val="0033688A"/>
    <w:rsid w:val="00336B23"/>
    <w:rsid w:val="00336CC9"/>
    <w:rsid w:val="00337298"/>
    <w:rsid w:val="00337894"/>
    <w:rsid w:val="0033790F"/>
    <w:rsid w:val="00337E82"/>
    <w:rsid w:val="003403D6"/>
    <w:rsid w:val="00340D30"/>
    <w:rsid w:val="003411D4"/>
    <w:rsid w:val="0034198A"/>
    <w:rsid w:val="00341BC4"/>
    <w:rsid w:val="00341DDB"/>
    <w:rsid w:val="00341EA9"/>
    <w:rsid w:val="00341FCD"/>
    <w:rsid w:val="00342199"/>
    <w:rsid w:val="00342246"/>
    <w:rsid w:val="00342399"/>
    <w:rsid w:val="00342D28"/>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6F9"/>
    <w:rsid w:val="00345F95"/>
    <w:rsid w:val="00345FB4"/>
    <w:rsid w:val="003464BD"/>
    <w:rsid w:val="00346C3E"/>
    <w:rsid w:val="00347132"/>
    <w:rsid w:val="003474FE"/>
    <w:rsid w:val="0034787C"/>
    <w:rsid w:val="00347CA5"/>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7630"/>
    <w:rsid w:val="003976ED"/>
    <w:rsid w:val="003977FA"/>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30E4"/>
    <w:rsid w:val="003F40CC"/>
    <w:rsid w:val="003F4725"/>
    <w:rsid w:val="003F4A26"/>
    <w:rsid w:val="003F4CF3"/>
    <w:rsid w:val="003F5F0E"/>
    <w:rsid w:val="003F6379"/>
    <w:rsid w:val="003F670B"/>
    <w:rsid w:val="003F678A"/>
    <w:rsid w:val="003F6F87"/>
    <w:rsid w:val="003F73EB"/>
    <w:rsid w:val="003F73F8"/>
    <w:rsid w:val="003F7930"/>
    <w:rsid w:val="004003C5"/>
    <w:rsid w:val="00400899"/>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58"/>
    <w:rsid w:val="004053D4"/>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B01"/>
    <w:rsid w:val="00424D07"/>
    <w:rsid w:val="00424DE1"/>
    <w:rsid w:val="004254CF"/>
    <w:rsid w:val="00425747"/>
    <w:rsid w:val="00425756"/>
    <w:rsid w:val="0042588C"/>
    <w:rsid w:val="00425D74"/>
    <w:rsid w:val="0042606C"/>
    <w:rsid w:val="0042678F"/>
    <w:rsid w:val="00426921"/>
    <w:rsid w:val="00426B0F"/>
    <w:rsid w:val="00426F2F"/>
    <w:rsid w:val="0042707F"/>
    <w:rsid w:val="004270F9"/>
    <w:rsid w:val="0042714A"/>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316"/>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5CD"/>
    <w:rsid w:val="00455FC0"/>
    <w:rsid w:val="004562F2"/>
    <w:rsid w:val="0045662E"/>
    <w:rsid w:val="0045663D"/>
    <w:rsid w:val="004570FA"/>
    <w:rsid w:val="00457663"/>
    <w:rsid w:val="004602B4"/>
    <w:rsid w:val="004605D1"/>
    <w:rsid w:val="00460906"/>
    <w:rsid w:val="00460B30"/>
    <w:rsid w:val="00460EDF"/>
    <w:rsid w:val="00461039"/>
    <w:rsid w:val="004610F9"/>
    <w:rsid w:val="00461683"/>
    <w:rsid w:val="00461A4F"/>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B3"/>
    <w:rsid w:val="004C432C"/>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4F7F34"/>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ACB"/>
    <w:rsid w:val="00515CA0"/>
    <w:rsid w:val="005163E3"/>
    <w:rsid w:val="0051671A"/>
    <w:rsid w:val="00516DAB"/>
    <w:rsid w:val="0051714E"/>
    <w:rsid w:val="005177A5"/>
    <w:rsid w:val="005204E3"/>
    <w:rsid w:val="00521102"/>
    <w:rsid w:val="00521E31"/>
    <w:rsid w:val="00522896"/>
    <w:rsid w:val="005228CE"/>
    <w:rsid w:val="00522E45"/>
    <w:rsid w:val="00522F2A"/>
    <w:rsid w:val="00522FD1"/>
    <w:rsid w:val="00523543"/>
    <w:rsid w:val="00523723"/>
    <w:rsid w:val="00523AE9"/>
    <w:rsid w:val="0052423C"/>
    <w:rsid w:val="005242E4"/>
    <w:rsid w:val="00524425"/>
    <w:rsid w:val="005247AB"/>
    <w:rsid w:val="00524B4B"/>
    <w:rsid w:val="0052507B"/>
    <w:rsid w:val="005255D5"/>
    <w:rsid w:val="0052568F"/>
    <w:rsid w:val="005258D8"/>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92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517D"/>
    <w:rsid w:val="005655FF"/>
    <w:rsid w:val="00565CE8"/>
    <w:rsid w:val="005664F5"/>
    <w:rsid w:val="0056685C"/>
    <w:rsid w:val="00567468"/>
    <w:rsid w:val="00567505"/>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57"/>
    <w:rsid w:val="00592A47"/>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C01E1"/>
    <w:rsid w:val="005C0465"/>
    <w:rsid w:val="005C0639"/>
    <w:rsid w:val="005C0818"/>
    <w:rsid w:val="005C0847"/>
    <w:rsid w:val="005C0CAC"/>
    <w:rsid w:val="005C0DF1"/>
    <w:rsid w:val="005C0F72"/>
    <w:rsid w:val="005C12A5"/>
    <w:rsid w:val="005C1437"/>
    <w:rsid w:val="005C1474"/>
    <w:rsid w:val="005C19A0"/>
    <w:rsid w:val="005C2014"/>
    <w:rsid w:val="005C23F6"/>
    <w:rsid w:val="005C2A2B"/>
    <w:rsid w:val="005C2C6D"/>
    <w:rsid w:val="005C2D9E"/>
    <w:rsid w:val="005C2E4D"/>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D3F"/>
    <w:rsid w:val="005D0F89"/>
    <w:rsid w:val="005D12CF"/>
    <w:rsid w:val="005D1391"/>
    <w:rsid w:val="005D17F7"/>
    <w:rsid w:val="005D1886"/>
    <w:rsid w:val="005D1DF9"/>
    <w:rsid w:val="005D2153"/>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E11"/>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E9"/>
    <w:rsid w:val="005F4DC8"/>
    <w:rsid w:val="005F4F44"/>
    <w:rsid w:val="005F550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6FA"/>
    <w:rsid w:val="0060799E"/>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840"/>
    <w:rsid w:val="006158D6"/>
    <w:rsid w:val="006158FA"/>
    <w:rsid w:val="00615AA5"/>
    <w:rsid w:val="00615FA8"/>
    <w:rsid w:val="006164A3"/>
    <w:rsid w:val="006165DC"/>
    <w:rsid w:val="00616841"/>
    <w:rsid w:val="006168E3"/>
    <w:rsid w:val="0061693D"/>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2DC"/>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4F5"/>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9E0"/>
    <w:rsid w:val="00657BF4"/>
    <w:rsid w:val="00657C02"/>
    <w:rsid w:val="00657F07"/>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70B6"/>
    <w:rsid w:val="006674DF"/>
    <w:rsid w:val="006679C3"/>
    <w:rsid w:val="00667A7E"/>
    <w:rsid w:val="00667C58"/>
    <w:rsid w:val="00670021"/>
    <w:rsid w:val="006701E8"/>
    <w:rsid w:val="006703C9"/>
    <w:rsid w:val="0067045A"/>
    <w:rsid w:val="00670B23"/>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FBA"/>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1265"/>
    <w:rsid w:val="006D16A8"/>
    <w:rsid w:val="006D1943"/>
    <w:rsid w:val="006D1D11"/>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B11"/>
    <w:rsid w:val="006D6D25"/>
    <w:rsid w:val="006D6FF8"/>
    <w:rsid w:val="006D7940"/>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4335"/>
    <w:rsid w:val="007149D7"/>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78"/>
    <w:rsid w:val="0074741B"/>
    <w:rsid w:val="0074748B"/>
    <w:rsid w:val="0075001B"/>
    <w:rsid w:val="00750905"/>
    <w:rsid w:val="00750ACE"/>
    <w:rsid w:val="00750BD6"/>
    <w:rsid w:val="00750FDA"/>
    <w:rsid w:val="00752246"/>
    <w:rsid w:val="00752254"/>
    <w:rsid w:val="00752893"/>
    <w:rsid w:val="00752B60"/>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A69"/>
    <w:rsid w:val="00791E45"/>
    <w:rsid w:val="00791EC9"/>
    <w:rsid w:val="00791F5D"/>
    <w:rsid w:val="00792415"/>
    <w:rsid w:val="007925D4"/>
    <w:rsid w:val="00792644"/>
    <w:rsid w:val="00792BF7"/>
    <w:rsid w:val="00792DF3"/>
    <w:rsid w:val="0079322F"/>
    <w:rsid w:val="00793F58"/>
    <w:rsid w:val="0079415C"/>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A5E"/>
    <w:rsid w:val="007A1181"/>
    <w:rsid w:val="007A119D"/>
    <w:rsid w:val="007A1D61"/>
    <w:rsid w:val="007A21CA"/>
    <w:rsid w:val="007A2860"/>
    <w:rsid w:val="007A2CE8"/>
    <w:rsid w:val="007A2EF6"/>
    <w:rsid w:val="007A2EF9"/>
    <w:rsid w:val="007A325F"/>
    <w:rsid w:val="007A3355"/>
    <w:rsid w:val="007A34E3"/>
    <w:rsid w:val="007A35B0"/>
    <w:rsid w:val="007A38F0"/>
    <w:rsid w:val="007A3D1B"/>
    <w:rsid w:val="007A3D45"/>
    <w:rsid w:val="007A3D93"/>
    <w:rsid w:val="007A3DD8"/>
    <w:rsid w:val="007A4909"/>
    <w:rsid w:val="007A4A55"/>
    <w:rsid w:val="007A5365"/>
    <w:rsid w:val="007A556A"/>
    <w:rsid w:val="007A5F28"/>
    <w:rsid w:val="007A5F45"/>
    <w:rsid w:val="007A62C6"/>
    <w:rsid w:val="007A6592"/>
    <w:rsid w:val="007A6BB5"/>
    <w:rsid w:val="007A6BD2"/>
    <w:rsid w:val="007A6C74"/>
    <w:rsid w:val="007A6CFA"/>
    <w:rsid w:val="007A6DF1"/>
    <w:rsid w:val="007A70EF"/>
    <w:rsid w:val="007A71C1"/>
    <w:rsid w:val="007B00E1"/>
    <w:rsid w:val="007B012F"/>
    <w:rsid w:val="007B02D8"/>
    <w:rsid w:val="007B05E1"/>
    <w:rsid w:val="007B0854"/>
    <w:rsid w:val="007B0947"/>
    <w:rsid w:val="007B10B0"/>
    <w:rsid w:val="007B1252"/>
    <w:rsid w:val="007B172C"/>
    <w:rsid w:val="007B1A21"/>
    <w:rsid w:val="007B1C22"/>
    <w:rsid w:val="007B2A03"/>
    <w:rsid w:val="007B2C5F"/>
    <w:rsid w:val="007B2F48"/>
    <w:rsid w:val="007B33A2"/>
    <w:rsid w:val="007B3453"/>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60BC"/>
    <w:rsid w:val="007E647C"/>
    <w:rsid w:val="007E6760"/>
    <w:rsid w:val="007E69B4"/>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A6C"/>
    <w:rsid w:val="00865B00"/>
    <w:rsid w:val="00865C78"/>
    <w:rsid w:val="00865F71"/>
    <w:rsid w:val="00866766"/>
    <w:rsid w:val="0086697B"/>
    <w:rsid w:val="00866FD6"/>
    <w:rsid w:val="00867013"/>
    <w:rsid w:val="00867176"/>
    <w:rsid w:val="00867222"/>
    <w:rsid w:val="008674D8"/>
    <w:rsid w:val="0086791D"/>
    <w:rsid w:val="00867A14"/>
    <w:rsid w:val="00867DFA"/>
    <w:rsid w:val="008700F1"/>
    <w:rsid w:val="00870132"/>
    <w:rsid w:val="00870169"/>
    <w:rsid w:val="00870BF9"/>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751D"/>
    <w:rsid w:val="008979B2"/>
    <w:rsid w:val="00897EDD"/>
    <w:rsid w:val="00897F04"/>
    <w:rsid w:val="008A00BC"/>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637"/>
    <w:rsid w:val="008B3D66"/>
    <w:rsid w:val="008B3F55"/>
    <w:rsid w:val="008B44EC"/>
    <w:rsid w:val="008B5751"/>
    <w:rsid w:val="008B5CBD"/>
    <w:rsid w:val="008B6704"/>
    <w:rsid w:val="008B67DF"/>
    <w:rsid w:val="008B69D2"/>
    <w:rsid w:val="008B6D76"/>
    <w:rsid w:val="008B709F"/>
    <w:rsid w:val="008B7288"/>
    <w:rsid w:val="008B7B1F"/>
    <w:rsid w:val="008B7E60"/>
    <w:rsid w:val="008B7F8C"/>
    <w:rsid w:val="008C0183"/>
    <w:rsid w:val="008C029C"/>
    <w:rsid w:val="008C037F"/>
    <w:rsid w:val="008C044D"/>
    <w:rsid w:val="008C06E5"/>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46D7"/>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9C1"/>
    <w:rsid w:val="008E0D06"/>
    <w:rsid w:val="008E1596"/>
    <w:rsid w:val="008E170B"/>
    <w:rsid w:val="008E21B9"/>
    <w:rsid w:val="008E2608"/>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1213"/>
    <w:rsid w:val="008F1790"/>
    <w:rsid w:val="008F17B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24C"/>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6F5A"/>
    <w:rsid w:val="00917008"/>
    <w:rsid w:val="00917044"/>
    <w:rsid w:val="009170EE"/>
    <w:rsid w:val="00917389"/>
    <w:rsid w:val="00917639"/>
    <w:rsid w:val="00917D06"/>
    <w:rsid w:val="00917E35"/>
    <w:rsid w:val="00920136"/>
    <w:rsid w:val="009203D2"/>
    <w:rsid w:val="00920662"/>
    <w:rsid w:val="009212E8"/>
    <w:rsid w:val="00921C64"/>
    <w:rsid w:val="00921D0E"/>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EED"/>
    <w:rsid w:val="00926C84"/>
    <w:rsid w:val="00926D16"/>
    <w:rsid w:val="00926DE1"/>
    <w:rsid w:val="0092751F"/>
    <w:rsid w:val="0092765D"/>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1041"/>
    <w:rsid w:val="0094147F"/>
    <w:rsid w:val="009419F2"/>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31F"/>
    <w:rsid w:val="00950510"/>
    <w:rsid w:val="00950727"/>
    <w:rsid w:val="00950948"/>
    <w:rsid w:val="00950DC0"/>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CE4"/>
    <w:rsid w:val="00964128"/>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2DFF"/>
    <w:rsid w:val="009734D1"/>
    <w:rsid w:val="00973946"/>
    <w:rsid w:val="00973BAD"/>
    <w:rsid w:val="009745F7"/>
    <w:rsid w:val="00975235"/>
    <w:rsid w:val="00975974"/>
    <w:rsid w:val="00975D31"/>
    <w:rsid w:val="00975EEC"/>
    <w:rsid w:val="009763E0"/>
    <w:rsid w:val="00976677"/>
    <w:rsid w:val="009768F4"/>
    <w:rsid w:val="00976BEF"/>
    <w:rsid w:val="00976FD5"/>
    <w:rsid w:val="009779BE"/>
    <w:rsid w:val="00977C6E"/>
    <w:rsid w:val="00977DB4"/>
    <w:rsid w:val="00980420"/>
    <w:rsid w:val="00980621"/>
    <w:rsid w:val="00980664"/>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33A"/>
    <w:rsid w:val="0099256B"/>
    <w:rsid w:val="00992965"/>
    <w:rsid w:val="0099298A"/>
    <w:rsid w:val="009929F7"/>
    <w:rsid w:val="00992E3A"/>
    <w:rsid w:val="009932C6"/>
    <w:rsid w:val="00993C76"/>
    <w:rsid w:val="009946D1"/>
    <w:rsid w:val="0099470D"/>
    <w:rsid w:val="0099488A"/>
    <w:rsid w:val="00994C1C"/>
    <w:rsid w:val="00994D82"/>
    <w:rsid w:val="00995051"/>
    <w:rsid w:val="00995196"/>
    <w:rsid w:val="00995423"/>
    <w:rsid w:val="00995667"/>
    <w:rsid w:val="009956ED"/>
    <w:rsid w:val="009957EC"/>
    <w:rsid w:val="00995B65"/>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BB4"/>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BA3"/>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086"/>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39F"/>
    <w:rsid w:val="00A63859"/>
    <w:rsid w:val="00A63917"/>
    <w:rsid w:val="00A63A48"/>
    <w:rsid w:val="00A63EBC"/>
    <w:rsid w:val="00A64CD0"/>
    <w:rsid w:val="00A64D97"/>
    <w:rsid w:val="00A651F0"/>
    <w:rsid w:val="00A660E6"/>
    <w:rsid w:val="00A66291"/>
    <w:rsid w:val="00A66325"/>
    <w:rsid w:val="00A6648D"/>
    <w:rsid w:val="00A665D7"/>
    <w:rsid w:val="00A668ED"/>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D4"/>
    <w:rsid w:val="00A75357"/>
    <w:rsid w:val="00A758F7"/>
    <w:rsid w:val="00A75A15"/>
    <w:rsid w:val="00A75A98"/>
    <w:rsid w:val="00A75F62"/>
    <w:rsid w:val="00A76556"/>
    <w:rsid w:val="00A76D0D"/>
    <w:rsid w:val="00A76F6D"/>
    <w:rsid w:val="00A7703E"/>
    <w:rsid w:val="00A772C3"/>
    <w:rsid w:val="00A77335"/>
    <w:rsid w:val="00A77BF1"/>
    <w:rsid w:val="00A77DEC"/>
    <w:rsid w:val="00A77EB2"/>
    <w:rsid w:val="00A811F6"/>
    <w:rsid w:val="00A81922"/>
    <w:rsid w:val="00A81B5D"/>
    <w:rsid w:val="00A81C55"/>
    <w:rsid w:val="00A821B7"/>
    <w:rsid w:val="00A82244"/>
    <w:rsid w:val="00A82765"/>
    <w:rsid w:val="00A82E39"/>
    <w:rsid w:val="00A830EF"/>
    <w:rsid w:val="00A8325C"/>
    <w:rsid w:val="00A832A2"/>
    <w:rsid w:val="00A832DC"/>
    <w:rsid w:val="00A83678"/>
    <w:rsid w:val="00A83BBC"/>
    <w:rsid w:val="00A83D92"/>
    <w:rsid w:val="00A83F08"/>
    <w:rsid w:val="00A84FF5"/>
    <w:rsid w:val="00A85174"/>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83"/>
    <w:rsid w:val="00A9339F"/>
    <w:rsid w:val="00A93584"/>
    <w:rsid w:val="00A93AB3"/>
    <w:rsid w:val="00A93AD3"/>
    <w:rsid w:val="00A93BFF"/>
    <w:rsid w:val="00A93E3F"/>
    <w:rsid w:val="00A94169"/>
    <w:rsid w:val="00A952E5"/>
    <w:rsid w:val="00A952F2"/>
    <w:rsid w:val="00A953FA"/>
    <w:rsid w:val="00A95A91"/>
    <w:rsid w:val="00A95EEF"/>
    <w:rsid w:val="00A96379"/>
    <w:rsid w:val="00A96749"/>
    <w:rsid w:val="00A96E4C"/>
    <w:rsid w:val="00A9706F"/>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7005"/>
    <w:rsid w:val="00AA75C9"/>
    <w:rsid w:val="00AA7DB2"/>
    <w:rsid w:val="00AB0008"/>
    <w:rsid w:val="00AB009E"/>
    <w:rsid w:val="00AB0466"/>
    <w:rsid w:val="00AB04F0"/>
    <w:rsid w:val="00AB0668"/>
    <w:rsid w:val="00AB07CE"/>
    <w:rsid w:val="00AB0AC9"/>
    <w:rsid w:val="00AB0E05"/>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3E8"/>
    <w:rsid w:val="00AC472E"/>
    <w:rsid w:val="00AC4762"/>
    <w:rsid w:val="00AC4F24"/>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610"/>
    <w:rsid w:val="00AD56E4"/>
    <w:rsid w:val="00AD586E"/>
    <w:rsid w:val="00AD58CC"/>
    <w:rsid w:val="00AD630B"/>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7D0"/>
    <w:rsid w:val="00B31F97"/>
    <w:rsid w:val="00B323F1"/>
    <w:rsid w:val="00B33024"/>
    <w:rsid w:val="00B341DC"/>
    <w:rsid w:val="00B3463F"/>
    <w:rsid w:val="00B34810"/>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A2D"/>
    <w:rsid w:val="00B46C60"/>
    <w:rsid w:val="00B470B9"/>
    <w:rsid w:val="00B47A1C"/>
    <w:rsid w:val="00B47E1A"/>
    <w:rsid w:val="00B5006A"/>
    <w:rsid w:val="00B500F2"/>
    <w:rsid w:val="00B5046A"/>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2A8"/>
    <w:rsid w:val="00BB7596"/>
    <w:rsid w:val="00BB76E8"/>
    <w:rsid w:val="00BB792D"/>
    <w:rsid w:val="00BC034A"/>
    <w:rsid w:val="00BC108B"/>
    <w:rsid w:val="00BC11D7"/>
    <w:rsid w:val="00BC14BE"/>
    <w:rsid w:val="00BC14DB"/>
    <w:rsid w:val="00BC1551"/>
    <w:rsid w:val="00BC1A1E"/>
    <w:rsid w:val="00BC1B28"/>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6E4"/>
    <w:rsid w:val="00BD4877"/>
    <w:rsid w:val="00BD4A2B"/>
    <w:rsid w:val="00BD4A89"/>
    <w:rsid w:val="00BD4E13"/>
    <w:rsid w:val="00BD4F66"/>
    <w:rsid w:val="00BD4F9C"/>
    <w:rsid w:val="00BD4FE5"/>
    <w:rsid w:val="00BD505B"/>
    <w:rsid w:val="00BD510A"/>
    <w:rsid w:val="00BD573F"/>
    <w:rsid w:val="00BD62A2"/>
    <w:rsid w:val="00BD62C3"/>
    <w:rsid w:val="00BD63DA"/>
    <w:rsid w:val="00BD6CA6"/>
    <w:rsid w:val="00BD6E7A"/>
    <w:rsid w:val="00BD6EF5"/>
    <w:rsid w:val="00BD7298"/>
    <w:rsid w:val="00BD7361"/>
    <w:rsid w:val="00BD7A06"/>
    <w:rsid w:val="00BD7E24"/>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AB4"/>
    <w:rsid w:val="00BF329D"/>
    <w:rsid w:val="00BF370B"/>
    <w:rsid w:val="00BF388A"/>
    <w:rsid w:val="00BF3BED"/>
    <w:rsid w:val="00BF3C00"/>
    <w:rsid w:val="00BF4138"/>
    <w:rsid w:val="00BF423C"/>
    <w:rsid w:val="00BF4A56"/>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A9"/>
    <w:rsid w:val="00C01D91"/>
    <w:rsid w:val="00C01F6E"/>
    <w:rsid w:val="00C0201F"/>
    <w:rsid w:val="00C034D0"/>
    <w:rsid w:val="00C03503"/>
    <w:rsid w:val="00C03E47"/>
    <w:rsid w:val="00C04822"/>
    <w:rsid w:val="00C04F07"/>
    <w:rsid w:val="00C051C4"/>
    <w:rsid w:val="00C05664"/>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5B25"/>
    <w:rsid w:val="00C4633A"/>
    <w:rsid w:val="00C465FE"/>
    <w:rsid w:val="00C46A8A"/>
    <w:rsid w:val="00C46AB6"/>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A5A"/>
    <w:rsid w:val="00C53CEA"/>
    <w:rsid w:val="00C543C1"/>
    <w:rsid w:val="00C552FA"/>
    <w:rsid w:val="00C55352"/>
    <w:rsid w:val="00C55780"/>
    <w:rsid w:val="00C55BA7"/>
    <w:rsid w:val="00C55C80"/>
    <w:rsid w:val="00C56172"/>
    <w:rsid w:val="00C56D5F"/>
    <w:rsid w:val="00C57286"/>
    <w:rsid w:val="00C577AE"/>
    <w:rsid w:val="00C57B0B"/>
    <w:rsid w:val="00C60077"/>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1BC"/>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5A8"/>
    <w:rsid w:val="00D06B32"/>
    <w:rsid w:val="00D06FC3"/>
    <w:rsid w:val="00D07208"/>
    <w:rsid w:val="00D07724"/>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463"/>
    <w:rsid w:val="00D208E5"/>
    <w:rsid w:val="00D2134B"/>
    <w:rsid w:val="00D21853"/>
    <w:rsid w:val="00D219F8"/>
    <w:rsid w:val="00D21BD9"/>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2002"/>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1078"/>
    <w:rsid w:val="00D510F8"/>
    <w:rsid w:val="00D5141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28D"/>
    <w:rsid w:val="00D7258C"/>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C3B"/>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5A2E"/>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D5C"/>
    <w:rsid w:val="00E04E66"/>
    <w:rsid w:val="00E05019"/>
    <w:rsid w:val="00E050E3"/>
    <w:rsid w:val="00E053B0"/>
    <w:rsid w:val="00E05AF9"/>
    <w:rsid w:val="00E05E90"/>
    <w:rsid w:val="00E05EC6"/>
    <w:rsid w:val="00E069BC"/>
    <w:rsid w:val="00E06F3E"/>
    <w:rsid w:val="00E07324"/>
    <w:rsid w:val="00E07658"/>
    <w:rsid w:val="00E0790C"/>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840"/>
    <w:rsid w:val="00E17C51"/>
    <w:rsid w:val="00E17E3A"/>
    <w:rsid w:val="00E20ADB"/>
    <w:rsid w:val="00E20AE0"/>
    <w:rsid w:val="00E20F6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8AE"/>
    <w:rsid w:val="00E40A5B"/>
    <w:rsid w:val="00E41146"/>
    <w:rsid w:val="00E41153"/>
    <w:rsid w:val="00E412A4"/>
    <w:rsid w:val="00E41B61"/>
    <w:rsid w:val="00E41C42"/>
    <w:rsid w:val="00E42566"/>
    <w:rsid w:val="00E427E1"/>
    <w:rsid w:val="00E4294E"/>
    <w:rsid w:val="00E42C93"/>
    <w:rsid w:val="00E42EB0"/>
    <w:rsid w:val="00E42FA8"/>
    <w:rsid w:val="00E4352C"/>
    <w:rsid w:val="00E43A45"/>
    <w:rsid w:val="00E43A76"/>
    <w:rsid w:val="00E43BDD"/>
    <w:rsid w:val="00E44351"/>
    <w:rsid w:val="00E448CB"/>
    <w:rsid w:val="00E449F9"/>
    <w:rsid w:val="00E44BC4"/>
    <w:rsid w:val="00E44E60"/>
    <w:rsid w:val="00E4568F"/>
    <w:rsid w:val="00E457F8"/>
    <w:rsid w:val="00E45B49"/>
    <w:rsid w:val="00E46736"/>
    <w:rsid w:val="00E46CF3"/>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AF1"/>
    <w:rsid w:val="00E74F2B"/>
    <w:rsid w:val="00E75114"/>
    <w:rsid w:val="00E75479"/>
    <w:rsid w:val="00E75A1E"/>
    <w:rsid w:val="00E75D7C"/>
    <w:rsid w:val="00E760DD"/>
    <w:rsid w:val="00E7647C"/>
    <w:rsid w:val="00E76BDC"/>
    <w:rsid w:val="00E76C36"/>
    <w:rsid w:val="00E77661"/>
    <w:rsid w:val="00E807ED"/>
    <w:rsid w:val="00E80C4F"/>
    <w:rsid w:val="00E813C8"/>
    <w:rsid w:val="00E8156C"/>
    <w:rsid w:val="00E816AE"/>
    <w:rsid w:val="00E818B7"/>
    <w:rsid w:val="00E818E9"/>
    <w:rsid w:val="00E8196A"/>
    <w:rsid w:val="00E81CF3"/>
    <w:rsid w:val="00E82129"/>
    <w:rsid w:val="00E828EC"/>
    <w:rsid w:val="00E82DB0"/>
    <w:rsid w:val="00E833D3"/>
    <w:rsid w:val="00E8360E"/>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526"/>
    <w:rsid w:val="00EA27A0"/>
    <w:rsid w:val="00EA283F"/>
    <w:rsid w:val="00EA2DCB"/>
    <w:rsid w:val="00EA30FE"/>
    <w:rsid w:val="00EA356F"/>
    <w:rsid w:val="00EA393F"/>
    <w:rsid w:val="00EA3D27"/>
    <w:rsid w:val="00EA47ED"/>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931"/>
    <w:rsid w:val="00EB5E23"/>
    <w:rsid w:val="00EB5E97"/>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256"/>
    <w:rsid w:val="00ED0752"/>
    <w:rsid w:val="00ED0B3B"/>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87C"/>
    <w:rsid w:val="00ED4B0D"/>
    <w:rsid w:val="00ED4C08"/>
    <w:rsid w:val="00ED4DF5"/>
    <w:rsid w:val="00ED5989"/>
    <w:rsid w:val="00ED6466"/>
    <w:rsid w:val="00ED66C2"/>
    <w:rsid w:val="00ED67B1"/>
    <w:rsid w:val="00ED6CC1"/>
    <w:rsid w:val="00ED707D"/>
    <w:rsid w:val="00ED77B8"/>
    <w:rsid w:val="00ED7AD0"/>
    <w:rsid w:val="00ED7AD8"/>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6E7E"/>
    <w:rsid w:val="00EE744F"/>
    <w:rsid w:val="00EE7B07"/>
    <w:rsid w:val="00EE7C4C"/>
    <w:rsid w:val="00EE7C5C"/>
    <w:rsid w:val="00EE7E20"/>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42B8"/>
    <w:rsid w:val="00F14BF3"/>
    <w:rsid w:val="00F14EB3"/>
    <w:rsid w:val="00F14EF7"/>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37D94"/>
    <w:rsid w:val="00F400ED"/>
    <w:rsid w:val="00F405D5"/>
    <w:rsid w:val="00F40706"/>
    <w:rsid w:val="00F408B7"/>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0DC"/>
    <w:rsid w:val="00F45276"/>
    <w:rsid w:val="00F452C7"/>
    <w:rsid w:val="00F45446"/>
    <w:rsid w:val="00F45498"/>
    <w:rsid w:val="00F45699"/>
    <w:rsid w:val="00F458F7"/>
    <w:rsid w:val="00F45D55"/>
    <w:rsid w:val="00F45D6C"/>
    <w:rsid w:val="00F45EF8"/>
    <w:rsid w:val="00F46006"/>
    <w:rsid w:val="00F4669F"/>
    <w:rsid w:val="00F46791"/>
    <w:rsid w:val="00F46A6D"/>
    <w:rsid w:val="00F4742C"/>
    <w:rsid w:val="00F47476"/>
    <w:rsid w:val="00F4773A"/>
    <w:rsid w:val="00F47E78"/>
    <w:rsid w:val="00F5022F"/>
    <w:rsid w:val="00F50490"/>
    <w:rsid w:val="00F50610"/>
    <w:rsid w:val="00F50C4C"/>
    <w:rsid w:val="00F51081"/>
    <w:rsid w:val="00F51266"/>
    <w:rsid w:val="00F51521"/>
    <w:rsid w:val="00F51DDC"/>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A20"/>
    <w:rsid w:val="00F84A36"/>
    <w:rsid w:val="00F84AAE"/>
    <w:rsid w:val="00F84ADE"/>
    <w:rsid w:val="00F851A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DB2"/>
    <w:rsid w:val="00FA3171"/>
    <w:rsid w:val="00FA3873"/>
    <w:rsid w:val="00FA3CA8"/>
    <w:rsid w:val="00FA400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A91"/>
    <w:rsid w:val="00FC1385"/>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996"/>
    <w:rsid w:val="00FF1AFD"/>
    <w:rsid w:val="00FF21F4"/>
    <w:rsid w:val="00FF2287"/>
    <w:rsid w:val="00FF2646"/>
    <w:rsid w:val="00FF27A3"/>
    <w:rsid w:val="00FF2E6F"/>
    <w:rsid w:val="00FF38BF"/>
    <w:rsid w:val="00FF3974"/>
    <w:rsid w:val="00FF3DAF"/>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3577</TotalTime>
  <Pages>11</Pages>
  <Words>3845</Words>
  <Characters>21788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205</cp:revision>
  <cp:lastPrinted>2025-02-28T01:59:00Z</cp:lastPrinted>
  <dcterms:created xsi:type="dcterms:W3CDTF">2024-09-18T09:41:00Z</dcterms:created>
  <dcterms:modified xsi:type="dcterms:W3CDTF">2025-02-28T02:06:00Z</dcterms:modified>
</cp:coreProperties>
</file>