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A48D7" w14:textId="338F522B" w:rsidR="00545482" w:rsidRPr="00DE7F9B" w:rsidRDefault="00545482">
      <w:pPr>
        <w:spacing w:after="0" w:line="240" w:lineRule="auto"/>
        <w:rPr>
          <w:rFonts w:ascii="Browallia New" w:eastAsia="Browallia New" w:hAnsi="Browallia New" w:cs="Browallia New"/>
          <w:bCs/>
          <w:sz w:val="28"/>
          <w:szCs w:val="28"/>
        </w:rPr>
      </w:pPr>
      <w:r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0F1116F1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1DA9D64C" w14:textId="1F2A3D44" w:rsidR="00FB766C" w:rsidRPr="00DE7F9B" w:rsidRDefault="00545482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เสนอผู้ถือหุ้นและคณะกรรมการของบริษัท วิจิตรภัณฑ์ปาล์มออยล์ จำกัด (มหาชน)</w:t>
      </w:r>
    </w:p>
    <w:p w14:paraId="178EE4AC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FE763C3" w14:textId="5B72D266" w:rsidR="00FB766C" w:rsidRPr="00DE7F9B" w:rsidRDefault="00545482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ความเห็น</w:t>
      </w:r>
    </w:p>
    <w:p w14:paraId="4AEB2268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3993BF35" w14:textId="6EC20976" w:rsidR="00FB766C" w:rsidRPr="00DE7F9B" w:rsidRDefault="00545482" w:rsidP="00475AA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="007A2216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แสดง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ฐานะการเงินรวมของบริษัท วิจิตรภัณฑ์ปาล์มออยล์ จำกัด (บริษัท) และบริษัทย่อย (กลุ่มกิจการ) และฐานะการเงินเฉพาะกิจการของบริษัท ณ วันที่ </w:t>
      </w:r>
      <w:r w:rsidR="00531614" w:rsidRPr="00531614">
        <w:rPr>
          <w:rFonts w:ascii="Browallia New" w:eastAsia="Browallia New" w:hAnsi="Browallia New" w:cs="Browallia New"/>
          <w:sz w:val="26"/>
          <w:szCs w:val="26"/>
        </w:rPr>
        <w:t>31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FA5226"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531614" w:rsidRPr="00531614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271590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741B1C68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4F1DBEE9" w14:textId="1F608AC3" w:rsidR="00FB766C" w:rsidRPr="00DE7F9B" w:rsidRDefault="00545482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งบการเงินที่ตรวจสอบ</w:t>
      </w:r>
    </w:p>
    <w:p w14:paraId="4331D7AC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6A2BB1F5" w14:textId="79C32CF6" w:rsidR="00FB766C" w:rsidRPr="00DE7F9B" w:rsidRDefault="00545482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956E0FE" w14:textId="6EF6E1D6" w:rsidR="00FB766C" w:rsidRPr="00DE7F9B" w:rsidRDefault="00545482" w:rsidP="005454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="00531614" w:rsidRPr="00531614">
        <w:rPr>
          <w:rFonts w:ascii="Browallia New" w:eastAsia="Browallia New" w:hAnsi="Browallia New" w:cs="Browallia New"/>
          <w:sz w:val="26"/>
          <w:szCs w:val="26"/>
        </w:rPr>
        <w:t>31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FA5226"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531614" w:rsidRPr="00531614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</w:p>
    <w:p w14:paraId="050233B6" w14:textId="77777777" w:rsidR="00FB766C" w:rsidRPr="00DE7F9B" w:rsidRDefault="005E4AA1" w:rsidP="005454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408692E0" w14:textId="3A382DB6" w:rsidR="00FB766C" w:rsidRPr="00DE7F9B" w:rsidRDefault="00545482" w:rsidP="0032672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05BD7957" w14:textId="32084DF8" w:rsidR="00FB766C" w:rsidRPr="00DE7F9B" w:rsidRDefault="000515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งบกระแสเงินสดรวมและงบกระแสเงินสดเฉพาะกิจการสำหรับปีสิ้นสุดวันเดียวกัน </w:t>
      </w:r>
      <w:proofErr w:type="spellStart"/>
      <w:r w:rsidR="005E4AA1" w:rsidRPr="00DE7F9B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</w:p>
    <w:p w14:paraId="50E4A98A" w14:textId="6644E1D2" w:rsidR="00FB766C" w:rsidRPr="00DE7F9B" w:rsidRDefault="00FD7370" w:rsidP="0032672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FD7370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มีสาระสำคัญและ</w:t>
      </w:r>
      <w:r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FD7370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หมายเหตุเรื่องอื่น ๆ</w:t>
      </w:r>
    </w:p>
    <w:p w14:paraId="6F48F00B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</w:p>
    <w:p w14:paraId="611866F8" w14:textId="2F618DDF" w:rsidR="00FB766C" w:rsidRPr="00DE7F9B" w:rsidRDefault="00611899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  <w:lang w:bidi="th-TH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4C8C72B0" w14:textId="77777777" w:rsidR="00611899" w:rsidRPr="00DE7F9B" w:rsidRDefault="00611899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00331CA7" w14:textId="6142A5B6" w:rsidR="00FB766C" w:rsidRPr="00DE7F9B" w:rsidRDefault="00545482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4C6C66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</w:p>
    <w:p w14:paraId="43DEDD01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</w:p>
    <w:p w14:paraId="19E31D4E" w14:textId="156CE144" w:rsidR="000515ED" w:rsidRPr="00DE7F9B" w:rsidRDefault="000515ED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0CD28A7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7FD75001" w14:textId="77777777" w:rsidR="00FB766C" w:rsidRDefault="00545482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 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="005E4AA1" w:rsidRPr="00DE7F9B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28FB84AD" w14:textId="77777777" w:rsidR="007453A5" w:rsidRDefault="007453A5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20B359" w14:textId="77777777" w:rsidR="007453A5" w:rsidRDefault="007453A5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9D50C2" w14:textId="568B4F5E" w:rsidR="007453A5" w:rsidRPr="00DE7F9B" w:rsidRDefault="007453A5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7453A5" w:rsidRPr="00DE7F9B" w:rsidSect="00D2537E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132FDDE6" w14:textId="77777777" w:rsidR="00FB766C" w:rsidRPr="00DE7F9B" w:rsidRDefault="00FB76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Browallia New" w:eastAsia="Browallia New" w:hAnsi="Browallia New" w:cs="Browallia New"/>
          <w:sz w:val="2"/>
          <w:szCs w:val="2"/>
        </w:rPr>
      </w:pPr>
    </w:p>
    <w:tbl>
      <w:tblPr>
        <w:tblStyle w:val="a"/>
        <w:tblW w:w="9180" w:type="dxa"/>
        <w:tblInd w:w="-6" w:type="dxa"/>
        <w:tblBorders>
          <w:bottom w:val="dotted" w:sz="4" w:space="0" w:color="FFA543"/>
        </w:tblBorders>
        <w:tblLayout w:type="fixed"/>
        <w:tblLook w:val="0400" w:firstRow="0" w:lastRow="0" w:firstColumn="0" w:lastColumn="0" w:noHBand="0" w:noVBand="1"/>
      </w:tblPr>
      <w:tblGrid>
        <w:gridCol w:w="4572"/>
        <w:gridCol w:w="4608"/>
      </w:tblGrid>
      <w:tr w:rsidR="00DE7F9B" w:rsidRPr="00DE7F9B" w14:paraId="3AF83EDC" w14:textId="77777777" w:rsidTr="00DE7F9B">
        <w:trPr>
          <w:trHeight w:val="389"/>
          <w:tblHeader/>
        </w:trPr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60759B" w14:textId="3D7F9361" w:rsidR="00FB766C" w:rsidRPr="00DE7F9B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8C85DD" w14:textId="4E089194" w:rsidR="00FB766C" w:rsidRPr="00DE7F9B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DE7F9B" w:rsidRPr="00DE7F9B" w14:paraId="5FF15998" w14:textId="77777777" w:rsidTr="00DE7F9B">
        <w:tc>
          <w:tcPr>
            <w:tcW w:w="45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05403" w14:textId="77777777" w:rsidR="00FB766C" w:rsidRPr="00DE7F9B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sz w:val="12"/>
                <w:szCs w:val="12"/>
              </w:rPr>
            </w:pPr>
          </w:p>
          <w:p w14:paraId="1BF3EBFB" w14:textId="0AABE044" w:rsidR="00FB766C" w:rsidRPr="00DE7F9B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Cs/>
                <w:iCs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iCs/>
                <w:sz w:val="26"/>
                <w:szCs w:val="26"/>
                <w:cs/>
                <w:lang w:bidi="th-TH"/>
              </w:rPr>
              <w:t>การด้อยค่าของเงินลงทุนในบริษัทย่อยแห่งหนึ่ง</w:t>
            </w:r>
          </w:p>
          <w:p w14:paraId="77B0BD71" w14:textId="77777777" w:rsidR="00FB766C" w:rsidRPr="00DE7F9B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60A045" w14:textId="77777777" w:rsidR="00FB766C" w:rsidRPr="00DE7F9B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E7F9B" w:rsidRPr="00DE7F9B" w14:paraId="4199C31F" w14:textId="77777777" w:rsidTr="00DE7F9B">
        <w:trPr>
          <w:trHeight w:val="9846"/>
        </w:trPr>
        <w:tc>
          <w:tcPr>
            <w:tcW w:w="4572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14:paraId="408653BE" w14:textId="1D71B7F0" w:rsidR="00545482" w:rsidRPr="00DE7F9B" w:rsidRDefault="00545482" w:rsidP="0054548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เรื่องประมาณการทางบัญชีที่สำคัญและการใช้</w:t>
            </w:r>
            <w:r w:rsidR="007A2216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วิจารณญาณ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และหมายเหตุประกอบงบการเงินข้อ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เรื่องเงินลงทุนในบริษัทย่อย</w:t>
            </w:r>
          </w:p>
          <w:p w14:paraId="0CA1AFA9" w14:textId="77777777" w:rsidR="00545482" w:rsidRPr="00DE7F9B" w:rsidRDefault="0054548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DC64AE8" w14:textId="5132427E" w:rsidR="00FB766C" w:rsidRPr="00E5662A" w:rsidRDefault="00E5662A" w:rsidP="00E5662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E5662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ณ วันที่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</w:t>
            </w:r>
            <w:r w:rsidRPr="00E5662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2567</w:t>
            </w:r>
            <w:r w:rsidRPr="00E5662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บริษัทมีเงินลงทุนในบริษัทย่อยจำนวน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189</w:t>
            </w:r>
            <w:r w:rsidRPr="00E5662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สุทธิจากค่าเผื่อการด้อยค่าของ</w:t>
            </w:r>
            <w:r w:rsidR="00D2537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E5662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เงินลงทุนจำนวน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349</w:t>
            </w:r>
            <w:r w:rsidR="007A2216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E5662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ราคาตามบัญชีสุทธิ คิดเป็นร้อยละ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</w:t>
            </w:r>
            <w:r w:rsidRPr="00E5662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ของสินทรัพย์รวมในงบการเงินเฉพาะกิจการ</w:t>
            </w:r>
          </w:p>
          <w:p w14:paraId="4BA99B39" w14:textId="77777777" w:rsidR="00E5662A" w:rsidRPr="00DE7F9B" w:rsidRDefault="00E5662A" w:rsidP="00E5662A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  <w:p w14:paraId="1B348CF0" w14:textId="1F5D784C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ผู้บริหารพิจารณาว่ามีข้อบ่งชี้ของการด้อยค่าของเงินลงทุน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ในบริษัทย่อ</w:t>
            </w:r>
            <w:r w:rsidR="007A2216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ย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แห่งหนึ่ง</w:t>
            </w:r>
            <w:r w:rsidR="0096222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</w:t>
            </w:r>
            <w:r w:rsidR="007A2216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ง</w:t>
            </w:r>
            <w:r w:rsidRPr="00DE7F9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ประกอบธุรกิจโรงไฟฟ้า </w:t>
            </w:r>
            <w:r w:rsidR="00962220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เนื่องจาก</w:t>
            </w:r>
            <w:r w:rsidRPr="00DE7F9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มีผลประกอบ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การดำเนินงานขาดทุนต่อเนื่องเป็นระยะเวลาหลายปี ดังนั้นผู้บริหารจึงมีการประเมิ</w:t>
            </w:r>
            <w:r w:rsidR="007A2216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น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การด้อยค่าของเงินลงทุนในบริษัทย่อยดังกล่าว</w:t>
            </w:r>
          </w:p>
          <w:p w14:paraId="4A0F80D2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016F8EC" w14:textId="4585EF3B" w:rsidR="0002789B" w:rsidRDefault="0002789B" w:rsidP="0002789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ผู้บริหารประเมินมูลค่าที่คาดว่าจะได้รับคืนของเงินลงทุน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ในบริษัทย่อยโดยใช้มูลค่าจากการใช้ของหน่วยสินทรัพย์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โดยพิจารณาจากวิธีคิดลดกระแสเงินสด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ในอนาคต จากการทบทวนการด้อยค่าดังกล่าวผู้บริหารได้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ข้อสรุปว่า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 xml:space="preserve">บริษัทจำเป็นต้องบันทึกค่าเผื่อการด้อยค่าเพิ่มเติมสำหรับเงินลงทุนในบริษัทย่อยจำนวน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.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</w:p>
          <w:p w14:paraId="23D286E1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  <w:p w14:paraId="5E8D3D1A" w14:textId="6560D7B5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เรื่องนี้เนื่องจากมูลค่าของเงินลงทุนในบริษัทย่อยมีสาระสำคัญต่องบการเงินเฉพาะกิจการ และการประเมินมูลค่าที่คาดว่าจะได้รับคืนเกี่ยวข้องกับการใช้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DE7F9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ดุลยพินิจที่สำคัญของผู้บริหารในการพิจารณาความสมเหตุสมผล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</w:t>
            </w:r>
            <w:r w:rsidR="00C403AC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 xml:space="preserve"> ซึ่งของเสียจากการผลิตผลปาล์มจะนำมาใช้ในการผลิตไฟฟ้า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และอัตราการคิดลด</w:t>
            </w:r>
          </w:p>
          <w:p w14:paraId="6B6E06B4" w14:textId="77777777" w:rsidR="00FB766C" w:rsidRPr="00DE7F9B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60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14:paraId="770415AF" w14:textId="76089A6D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ประเมินวิธีการที่ผู้บริหารใช้ในการประเมินการด้อยค่าของเงินลงทุนในบริษัทย่อย ว่ามีความเหมาะสมและเป็นไปตามมาตรฐานการรายงานทางการเงิน</w:t>
            </w:r>
          </w:p>
          <w:p w14:paraId="72C0C2CC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7FDFF6C" w14:textId="536ABA6A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163CC10E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3C7025D" w14:textId="3F6CE42E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ข้าพเจ้าได้ประเมินความเหมาะสมของสมมติฐานที่สำคัญที่ใช้ในวิธีคิดลดกระแสเงินสดในอนาคต โดยประเมินการใช้</w:t>
            </w:r>
            <w:r w:rsidR="00661028" w:rsidRPr="00DE7F9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ดุลยพินิจของผู้บริหารเกี่ยวกับ</w:t>
            </w:r>
            <w:r w:rsidR="005E4AA1"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74B2802D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D500952" w14:textId="1E316E77" w:rsidR="006D345B" w:rsidRPr="00DE7F9B" w:rsidRDefault="006D345B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จำนวนผลปาล์มที่คาดว่าจะได้ </w:t>
            </w:r>
          </w:p>
          <w:p w14:paraId="7EEC28BE" w14:textId="4E8772E8" w:rsidR="00FB766C" w:rsidRPr="00DE7F9B" w:rsidRDefault="006D345B" w:rsidP="006D345B">
            <w:pPr>
              <w:spacing w:after="0" w:line="240" w:lineRule="auto"/>
              <w:ind w:left="4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โดยเปรียบเทียบกับข้อมูลแนวโน้มผลผลิตในอดีตพื้นที่ปลูกและกำลังการผลิต</w:t>
            </w:r>
          </w:p>
          <w:p w14:paraId="44E3FE87" w14:textId="134A2D95" w:rsidR="00FB766C" w:rsidRPr="00DE7F9B" w:rsidRDefault="006D345B" w:rsidP="006D345B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อัตราการคิดลด</w:t>
            </w:r>
            <w:r w:rsidR="005E4AA1"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โดยเปรียบเทียบกับต้นทุนของเงินทุนของบริษัทย่อยและวิเคราะห์ว่าอยู่ในช่วงอัตราที่ใช้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ในอุตสาหกรรมเดียวกัน  </w:t>
            </w:r>
          </w:p>
          <w:p w14:paraId="79A86478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C235138" w14:textId="29F683A6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ข้าพเจ้าได้ใช้ผู้เชี่ยวชาญด้านการประเมินราคาในสำนักเดียวกันกับข้าพเจ้า เพื่อประเมินความสมเหตุสมผลของอัตราคิดลดที่ใช้คำนวนมูลค่าปัจจุบันของกระแสเงินสดในอนาคต รวมถึงทดสอบความถูกต้องของการคำนวณ</w:t>
            </w:r>
          </w:p>
          <w:p w14:paraId="01EFB47A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3EB6BB5" w14:textId="196A65D2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จากการปฏิบัติงานดังกล่าวข้างต้น ข้าพเจ้าพบว่าข้อสมมติฐาน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สำคัญที่ผู้บริหารใช้ในการประเมินมูลค่าที่คาดว่าจะได้รับคืนของเงินลงทุนในบริษัทย่อยมีความสมเหตุสมผลตามหลักฐานที่มีอยู่และเป็นไปตามสถานการณ์ในปัจจุบัน</w:t>
            </w:r>
          </w:p>
          <w:p w14:paraId="598FF238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24C3BAB" w14:textId="77777777" w:rsidR="00FB766C" w:rsidRPr="00DE7F9B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</w:tbl>
    <w:p w14:paraId="42DF585A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</w:rPr>
        <w:sectPr w:rsidR="00FB766C" w:rsidRPr="00DE7F9B">
          <w:headerReference w:type="default" r:id="rId8"/>
          <w:pgSz w:w="11909" w:h="16834"/>
          <w:pgMar w:top="2880" w:right="720" w:bottom="720" w:left="1987" w:header="706" w:footer="576" w:gutter="0"/>
          <w:cols w:space="720"/>
        </w:sectPr>
      </w:pPr>
    </w:p>
    <w:p w14:paraId="0D4D483E" w14:textId="77777777" w:rsidR="00FB766C" w:rsidRPr="00DE7F9B" w:rsidRDefault="00FB76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Browallia New" w:eastAsia="Browallia New" w:hAnsi="Browallia New" w:cs="Browallia New"/>
          <w:sz w:val="6"/>
          <w:szCs w:val="6"/>
        </w:rPr>
      </w:pPr>
    </w:p>
    <w:tbl>
      <w:tblPr>
        <w:tblStyle w:val="a0"/>
        <w:tblW w:w="9180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4572"/>
        <w:gridCol w:w="4608"/>
      </w:tblGrid>
      <w:tr w:rsidR="00DE7F9B" w:rsidRPr="00DE7F9B" w14:paraId="0FEB7B3F" w14:textId="77777777" w:rsidTr="007453A5">
        <w:trPr>
          <w:trHeight w:val="389"/>
          <w:tblHeader/>
        </w:trPr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93A4D" w14:textId="63EEE7B1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E9C9F" w14:textId="01F4E7C9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DE7F9B" w:rsidRPr="00DE7F9B" w14:paraId="6C125991" w14:textId="77777777" w:rsidTr="007453A5">
        <w:tc>
          <w:tcPr>
            <w:tcW w:w="4572" w:type="dxa"/>
            <w:tcBorders>
              <w:top w:val="single" w:sz="4" w:space="0" w:color="auto"/>
            </w:tcBorders>
            <w:shd w:val="clear" w:color="auto" w:fill="auto"/>
          </w:tcPr>
          <w:p w14:paraId="57E3E08C" w14:textId="77777777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sz w:val="12"/>
                <w:szCs w:val="12"/>
              </w:rPr>
            </w:pPr>
          </w:p>
          <w:p w14:paraId="5C2A51B2" w14:textId="19C89D25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Cs/>
                <w:iCs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iCs/>
                <w:sz w:val="26"/>
                <w:szCs w:val="26"/>
                <w:cs/>
                <w:lang w:bidi="th-TH"/>
              </w:rPr>
              <w:t>การด้อยค่าของที่ดิน อาคารและอุปกรณ์</w:t>
            </w:r>
          </w:p>
          <w:p w14:paraId="5E8CF6A6" w14:textId="77777777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60DF281A" w14:textId="77777777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E7F9B" w:rsidRPr="00DE7F9B" w14:paraId="500C9434" w14:textId="77777777" w:rsidTr="00DE7F9B">
        <w:tc>
          <w:tcPr>
            <w:tcW w:w="4572" w:type="dxa"/>
            <w:shd w:val="clear" w:color="auto" w:fill="auto"/>
          </w:tcPr>
          <w:p w14:paraId="1702EDA4" w14:textId="29E726C3" w:rsidR="00624072" w:rsidRPr="00DE7F9B" w:rsidRDefault="000C601C" w:rsidP="000C601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เรื่องประมาณการทางบัญชีที่สำคัญและการใช้</w:t>
            </w:r>
            <w:r w:rsidR="00C403AC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วิจารณญาณ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และหมายเหตุประกอบงบการเงินข้อ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</w:t>
            </w:r>
            <w:r w:rsidR="005E4AA1" w:rsidRPr="00DE7F9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  <w:p w14:paraId="666357A9" w14:textId="512B418F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390D498" w14:textId="1F1D8EC7" w:rsidR="00CA12EC" w:rsidRPr="00AC26FC" w:rsidRDefault="00CA12EC" w:rsidP="00CA12E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B38A3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2567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กลุ่มกิจการมีที่ดิน อาคาร</w:t>
            </w:r>
            <w:r w:rsidRPr="00CA12E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และอุปกรณ์ จำนวน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493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A12E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สุทธิจากค่าเผื่อการด้อยค่าของที่ดิน อาคารและอุปกรณ์จำนวน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</w:t>
            </w:r>
            <w:r w:rsidRPr="00CA12E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A12E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ล้านบาท ราคาตามบัญชี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สุทธิคิดเป็นร้อยละ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79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ของสินทรัพย์รวมในงบการเงินรวม</w:t>
            </w:r>
          </w:p>
          <w:p w14:paraId="4968FA1D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  <w:p w14:paraId="5B4FF52A" w14:textId="7C313D0E" w:rsidR="00624072" w:rsidRPr="00DE7F9B" w:rsidRDefault="000C601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ผู้บริหารพิจารณาว่ามีข้อบ่งชี้ของการด้อยค่าของที่ดิน อาคารและอุปกรณ์ของกลุ่มกิจการ เนื่องจากโรงงานที่ทุ่งคาถูกปิดชั่วคราวตั้งแต่เดือนพฤษภาคม พ.ศ. </w:t>
            </w:r>
            <w:r w:rsidR="00531614" w:rsidRPr="00531614">
              <w:rPr>
                <w:rFonts w:ascii="Browallia New" w:eastAsia="Browallia New" w:hAnsi="Browallia New" w:cs="Browallia New"/>
                <w:sz w:val="26"/>
                <w:szCs w:val="26"/>
              </w:rPr>
              <w:t>2559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และโรงงานที่</w:t>
            </w:r>
            <w:r w:rsidR="00661028" w:rsidRPr="00DE7F9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ท่าแซะมีผลการประกอบการดำเนินงานขาดทุน ดังนั้นผู้บริหารจึงมีการประเมินมูลค่าที่คาดว่าจะได้รับคืนของที่ดิน อาคารและอุปกรณ์ โดยพิจารณาจากมูลค่าจากการใช้ของที่ดิน อาคารและอุปกรณ์ (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value in use)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ที่ใช้วิธีคิดลดกระแสเงินสดในอนาคต จากการทบทวนการด้อยค่าดังกล่าว ผู้บริหารได้ข้อสรุปว่าไม่จำเป็นต้องบันทึกค่าเผื่อการด้อยค่าเพิ่มในปีปัจจุบัน</w:t>
            </w:r>
          </w:p>
          <w:p w14:paraId="257D22CD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CACE472" w14:textId="5A932E4D" w:rsidR="00624072" w:rsidRPr="00DE7F9B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ข้าพเจ้าให้ความสำคัญในการตรวจสอบเรื่องนี้ เนื่องจาก</w:t>
            </w:r>
            <w:r w:rsidRPr="00DE7F9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สินทรัพย์ดังกล่าวมียอดคงเหลือที่มีสาระสำคัญต่องบการเงินรวม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และการประเมินมูลค่าที่คาดว่าจะได้รับคืนเกี่ยวข้องกับการใช้</w:t>
            </w:r>
            <w:r w:rsidRPr="00DE7F9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ดุลยพินิจที่สำคัญของผู้บริหารในการพิจารณาความ</w:t>
            </w:r>
            <w:r w:rsidR="00C403AC">
              <w:rPr>
                <w:rFonts w:ascii="Browallia New" w:eastAsia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ส</w:t>
            </w:r>
            <w:r w:rsidRPr="00DE7F9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มเหตุสมผล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 และอัตราการคิดลด</w:t>
            </w:r>
          </w:p>
        </w:tc>
        <w:tc>
          <w:tcPr>
            <w:tcW w:w="4608" w:type="dxa"/>
            <w:shd w:val="clear" w:color="auto" w:fill="auto"/>
          </w:tcPr>
          <w:p w14:paraId="1FC4B851" w14:textId="778D1638" w:rsidR="00624072" w:rsidRPr="00DE7F9B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ข้าพเจ้าทำความเข้าใจและประเมินวิธีที่ผู้บริหารใช้ในการประเมินการด้อยค่าของที่ดิน อาคาร และอุปกรณ์ ซึ่งใช้วิธีประเมินมูลค่าจากการใช้ (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value in use)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14:paraId="58DFB92A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69D1644" w14:textId="2B01F2F2" w:rsidR="00624072" w:rsidRPr="00DE7F9B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04D20030" w14:textId="77777777" w:rsidR="00A2057C" w:rsidRPr="00DE7F9B" w:rsidRDefault="00A2057C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36C09E5" w14:textId="0B7E4520" w:rsidR="00624072" w:rsidRPr="00DE7F9B" w:rsidRDefault="00A2057C" w:rsidP="00D2537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ข้าพเจ้าได้ประเมินความเหมาะสมของสมมติฐานที่สำคัญที่ใช้ในการประมาณการกระแสเงินสดในอนาคต โดยประเมินการใช้ดุลยพินิจของผู้บริหารเกี่ยวกับ</w:t>
            </w:r>
            <w:r w:rsidR="00624072"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32C44BD7" w14:textId="77777777" w:rsidR="00624072" w:rsidRPr="00DE7F9B" w:rsidRDefault="00624072" w:rsidP="00D2537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25B8F96" w14:textId="77777777" w:rsidR="00384FBA" w:rsidRPr="00DE7F9B" w:rsidRDefault="00A2057C" w:rsidP="00D2537E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จำนวนผลปาล์มที่คาดว่าจะได้</w:t>
            </w:r>
            <w:r w:rsidR="00624072"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2F9E530B" w14:textId="79246EA5" w:rsidR="00624072" w:rsidRPr="00DE7F9B" w:rsidRDefault="00384FBA" w:rsidP="00D2537E">
            <w:pPr>
              <w:spacing w:after="0" w:line="240" w:lineRule="auto"/>
              <w:ind w:left="4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โดยเปรียบเทียบกับข้อมูลแนวโน้มผลผลิตในอดีตพื้นที่ปลูกและกำลังการผลิต</w:t>
            </w:r>
            <w:r w:rsidR="00624072"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4A62F79D" w14:textId="77777777" w:rsidR="00384FBA" w:rsidRPr="00DE7F9B" w:rsidRDefault="00384FBA" w:rsidP="00D2537E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อัตราการคิดลด </w:t>
            </w:r>
          </w:p>
          <w:p w14:paraId="67E4A1F6" w14:textId="23C4A7B8" w:rsidR="00624072" w:rsidRPr="00DE7F9B" w:rsidRDefault="00384FBA" w:rsidP="00D2537E">
            <w:pPr>
              <w:spacing w:after="0" w:line="240" w:lineRule="auto"/>
              <w:ind w:left="4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ต้นทุนของเงินทุนของบริษัทย่อยและวิเคราะห์ว่าอยู่ในช่วงอัตราที่ใช้ในอุตสาหกรรมเดียวกัน</w:t>
            </w:r>
            <w:r w:rsidR="00624072"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492659D2" w14:textId="77777777" w:rsidR="00624072" w:rsidRPr="00DE7F9B" w:rsidRDefault="00624072" w:rsidP="00D2537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F50A601" w14:textId="495CF405" w:rsidR="00624072" w:rsidRPr="00DE7F9B" w:rsidRDefault="00384FBA" w:rsidP="00D2537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ข้าพเจ้าได้ใช้ผู้เชี่ยวชาญด้านการประเมินราคาในสำนักเดียวกันกับข้าพเจ้า เพื่อประเมินความสมเหตุสมผลของอัตราคิดลดที่ใช้คำนวนมูลค่าปัจจุบันของกระแสเงินสดในอนาคต รวมถึงทดสอบความถูกต้องของการคำนวณ</w:t>
            </w:r>
            <w:r w:rsidR="00624072"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33FD509A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809EE6D" w14:textId="4A3D32F3" w:rsidR="00624072" w:rsidRPr="00DE7F9B" w:rsidRDefault="00384FBA" w:rsidP="00384FB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พบว่าข้อสมมติฐานที่สำคัญที่ผู้บริหารใช้ในการประเมินมูลค่าที่คาดว่าจะได้รับคืนของที่ดิน อาคาร และอุปกรณ์ มีความสมเหตุสมผลตามหลักฐานที่มีอยู่และเป็นไปตามสถานการณ์ในปัจจุบัน</w:t>
            </w:r>
          </w:p>
        </w:tc>
      </w:tr>
      <w:tr w:rsidR="00DE7F9B" w:rsidRPr="00DE7F9B" w14:paraId="6C6BE826" w14:textId="77777777" w:rsidTr="00DE7F9B">
        <w:tc>
          <w:tcPr>
            <w:tcW w:w="4572" w:type="dxa"/>
            <w:tcBorders>
              <w:bottom w:val="single" w:sz="4" w:space="0" w:color="auto"/>
            </w:tcBorders>
            <w:shd w:val="clear" w:color="auto" w:fill="auto"/>
          </w:tcPr>
          <w:p w14:paraId="0D9E691C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1132FEF6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</w:tbl>
    <w:p w14:paraId="02B5F045" w14:textId="1CB9EA19" w:rsidR="00FB766C" w:rsidRPr="00DE7F9B" w:rsidRDefault="005E4AA1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br w:type="page"/>
      </w:r>
      <w:r w:rsidR="00A60D3D"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lastRenderedPageBreak/>
        <w:t>ข้อมูลอื่น</w:t>
      </w:r>
    </w:p>
    <w:p w14:paraId="18CF414A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62086C87" w14:textId="4A0BF2F1" w:rsidR="00FB766C" w:rsidRPr="00DE7F9B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838742C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8CDA2DD" w14:textId="287F9EC4" w:rsidR="00FB766C" w:rsidRPr="00DE7F9B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611899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73EDBAE5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227CF64" w14:textId="5F34D978" w:rsidR="00FB766C" w:rsidRPr="00DE7F9B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C4BEDE5" w14:textId="77777777" w:rsidR="00FB766C" w:rsidRPr="007453A5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F2375F" w14:textId="2E9B6A42" w:rsidR="00FB766C" w:rsidRPr="007453A5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  <w:r w:rsidRPr="007453A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42430570" w14:textId="77777777" w:rsidR="00FB766C" w:rsidRPr="007453A5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</w:p>
    <w:p w14:paraId="20346FEF" w14:textId="12647FFC" w:rsidR="00FB766C" w:rsidRPr="00DE7F9B" w:rsidRDefault="00A60D3D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16B6D9ED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7FD3121D" w14:textId="54DC1FF1" w:rsidR="00FB766C" w:rsidRPr="00DE7F9B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6C66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</w:p>
    <w:p w14:paraId="5F6AEB81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D98F34" w14:textId="072672B2" w:rsidR="00FB766C" w:rsidRPr="00DE7F9B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</w:t>
      </w:r>
    </w:p>
    <w:p w14:paraId="6C578179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0EF903" w14:textId="4985321E" w:rsidR="00FB766C" w:rsidRPr="00FD7370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FD7370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D73E43E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Cs w:val="20"/>
        </w:rPr>
      </w:pPr>
    </w:p>
    <w:p w14:paraId="70F06D18" w14:textId="438A453C" w:rsidR="0041134A" w:rsidRPr="00DE7F9B" w:rsidRDefault="0041134A">
      <w:pPr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8053102" w14:textId="77777777" w:rsidR="00326720" w:rsidRPr="00DE7F9B" w:rsidRDefault="00326720" w:rsidP="00326720">
      <w:pPr>
        <w:spacing w:after="0"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  <w:r w:rsidRPr="00DE7F9B">
        <w:rPr>
          <w:rFonts w:ascii="Browallia New" w:eastAsia="Browallia New" w:hAnsi="Browallia New" w:cs="Browallia New"/>
          <w:b/>
          <w:sz w:val="26"/>
          <w:szCs w:val="26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35CEC7" w14:textId="77777777" w:rsidR="00326720" w:rsidRPr="00DE7F9B" w:rsidRDefault="00326720" w:rsidP="00326720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0D4A72DA" w14:textId="77777777" w:rsidR="00326720" w:rsidRPr="00DE7F9B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  <w:r w:rsidRPr="00DE7F9B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4221068D" w14:textId="77777777" w:rsidR="00326720" w:rsidRPr="00DE7F9B" w:rsidRDefault="00326720" w:rsidP="00EB17A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2962110" w14:textId="271740E3" w:rsidR="00FB766C" w:rsidRPr="00DE7F9B" w:rsidRDefault="00EB17A7" w:rsidP="00EB17A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47F39A7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FD3A982" w14:textId="5687C757" w:rsidR="00FB766C" w:rsidRPr="00DE7F9B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611899" w:rsidRPr="00DE7F9B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เฉพาะกิจการ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11899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D2537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61AEB5E" w14:textId="736EAF75" w:rsidR="00FB766C" w:rsidRPr="00DE7F9B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DE7F9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="00611899" w:rsidRPr="00DE7F9B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และบริษัท</w:t>
      </w:r>
    </w:p>
    <w:p w14:paraId="01C45AD5" w14:textId="4B24853F" w:rsidR="00FB766C" w:rsidRPr="00DE7F9B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</w:t>
      </w:r>
      <w:r w:rsidR="005E4AA1" w:rsidRPr="00DE7F9B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64DD3D39" w14:textId="05B59FBD" w:rsidR="00FB766C" w:rsidRPr="00DE7F9B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661028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611899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</w:t>
      </w:r>
      <w:r w:rsidR="00611899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p w14:paraId="1682951E" w14:textId="1639D982" w:rsidR="00FB766C" w:rsidRPr="00DE7F9B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2A9F6F79" w14:textId="33DB33D8" w:rsidR="00FB766C" w:rsidRPr="00DE7F9B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11899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="00611899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247EC11" w14:textId="50DB02A6" w:rsidR="0041134A" w:rsidRPr="00DE7F9B" w:rsidRDefault="0041134A">
      <w:pPr>
        <w:rPr>
          <w:rFonts w:ascii="Browallia New" w:eastAsia="Browallia New" w:hAnsi="Browallia New" w:cs="Browallia New"/>
        </w:rPr>
      </w:pPr>
      <w:r w:rsidRPr="00DE7F9B">
        <w:rPr>
          <w:rFonts w:ascii="Browallia New" w:eastAsia="Browallia New" w:hAnsi="Browallia New" w:cs="Browallia New"/>
        </w:rPr>
        <w:br w:type="page"/>
      </w:r>
    </w:p>
    <w:p w14:paraId="2A0DB074" w14:textId="77777777" w:rsidR="00326720" w:rsidRPr="00DE7F9B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7826CFB" w14:textId="77777777" w:rsidR="00326720" w:rsidRPr="00DE7F9B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565B505" w14:textId="42E594DF" w:rsidR="00326720" w:rsidRPr="00DE7F9B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C9C7D78" w14:textId="77777777" w:rsidR="00326720" w:rsidRPr="00DE7F9B" w:rsidRDefault="00326720" w:rsidP="0041134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C383439" w14:textId="7BB5B860" w:rsidR="00FB766C" w:rsidRPr="00DE7F9B" w:rsidRDefault="0041134A" w:rsidP="0041134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33845DA" w14:textId="3EF09D29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DC7930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521FABB" w14:textId="00D623ED" w:rsidR="00FB766C" w:rsidRPr="00DE7F9B" w:rsidRDefault="005E4AA1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F5993B7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608E47D" w14:textId="77777777" w:rsidR="0041134A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AEBE57C" w14:textId="77777777" w:rsidR="00271590" w:rsidRPr="00DE7F9B" w:rsidRDefault="00271590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914D85B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FBD03BC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145139F" w14:textId="416DF990" w:rsidR="00FB766C" w:rsidRPr="00DE7F9B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ธิตินันท์</w:t>
      </w:r>
      <w:r w:rsidR="000515ED" w:rsidRPr="00DE7F9B">
        <w:rPr>
          <w:rFonts w:ascii="Browallia New" w:eastAsia="Browallia New" w:hAnsi="Browallia New" w:cs="Browallia New" w:hint="cs"/>
          <w:bCs/>
          <w:sz w:val="26"/>
          <w:szCs w:val="26"/>
          <w:cs/>
          <w:lang w:bidi="th-TH"/>
        </w:rPr>
        <w:t xml:space="preserve"> </w:t>
      </w: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 xml:space="preserve"> แว่นแก้ว</w:t>
      </w:r>
    </w:p>
    <w:p w14:paraId="620E89CF" w14:textId="094FECD9" w:rsidR="00FB766C" w:rsidRPr="00DE7F9B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31614" w:rsidRPr="00531614">
        <w:rPr>
          <w:rFonts w:ascii="Browallia New" w:eastAsia="Browallia New" w:hAnsi="Browallia New" w:cs="Browallia New"/>
          <w:sz w:val="26"/>
          <w:szCs w:val="26"/>
        </w:rPr>
        <w:t>9432</w:t>
      </w:r>
    </w:p>
    <w:p w14:paraId="62C9BC3D" w14:textId="15CFB1AC" w:rsidR="00FB766C" w:rsidRPr="00DE7F9B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0475B88" w14:textId="79A9C396" w:rsidR="00FB766C" w:rsidRPr="00DE7F9B" w:rsidRDefault="00531614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31614">
        <w:rPr>
          <w:rFonts w:ascii="Browallia New" w:eastAsia="Browallia New" w:hAnsi="Browallia New" w:cs="Browallia New"/>
          <w:sz w:val="26"/>
          <w:szCs w:val="26"/>
        </w:rPr>
        <w:t>20</w:t>
      </w:r>
      <w:r w:rsidR="002B157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B157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2B157B"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531614">
        <w:rPr>
          <w:rFonts w:ascii="Browallia New" w:eastAsia="Browallia New" w:hAnsi="Browallia New" w:cs="Browallia New"/>
          <w:sz w:val="26"/>
          <w:szCs w:val="26"/>
        </w:rPr>
        <w:t>2568</w:t>
      </w:r>
      <w:r w:rsidR="00FA5226" w:rsidRPr="00DE7F9B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7C8F5568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  <w:sectPr w:rsidR="00FB766C" w:rsidRPr="00DE7F9B" w:rsidSect="000515ED">
          <w:pgSz w:w="11909" w:h="16834" w:code="9"/>
          <w:pgMar w:top="2880" w:right="720" w:bottom="720" w:left="1987" w:header="706" w:footer="576" w:gutter="0"/>
          <w:cols w:space="720"/>
        </w:sectPr>
      </w:pPr>
    </w:p>
    <w:p w14:paraId="68B490BF" w14:textId="4A4EE59E" w:rsidR="000515ED" w:rsidRPr="00DE7F9B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lastRenderedPageBreak/>
        <w:t>บริษัท วิจิตรภัณฑ์ปาล์มออยล์ จำกัด (มหาชน)</w:t>
      </w:r>
    </w:p>
    <w:p w14:paraId="16599A6D" w14:textId="77777777" w:rsidR="000515ED" w:rsidRPr="00DE7F9B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5AFD8D5D" w14:textId="77777777" w:rsidR="00793BC3" w:rsidRPr="00DE7F9B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Cs/>
          <w:sz w:val="28"/>
          <w:szCs w:val="28"/>
          <w:lang w:bidi="th-TH"/>
        </w:rPr>
      </w:pPr>
      <w:r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C909E7D" w14:textId="0B9C7A5F" w:rsidR="000515ED" w:rsidRPr="00DE7F9B" w:rsidRDefault="00793BC3">
      <w:pPr>
        <w:spacing w:after="0" w:line="240" w:lineRule="auto"/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 xml:space="preserve">วันที่ </w:t>
      </w:r>
      <w:r w:rsidR="00531614" w:rsidRPr="00531614">
        <w:rPr>
          <w:rFonts w:ascii="Browallia New" w:eastAsia="Browallia New" w:hAnsi="Browallia New" w:cs="Browallia New"/>
          <w:b/>
          <w:sz w:val="28"/>
          <w:szCs w:val="28"/>
          <w:lang w:bidi="th-TH"/>
        </w:rPr>
        <w:t>31</w:t>
      </w:r>
      <w:r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 xml:space="preserve"> ธันวาคม </w:t>
      </w:r>
      <w:r w:rsidR="00FA5226"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 xml:space="preserve">พ.ศ. </w:t>
      </w:r>
      <w:r w:rsidR="00531614" w:rsidRPr="00531614">
        <w:rPr>
          <w:rFonts w:ascii="Browallia New" w:eastAsia="Browallia New" w:hAnsi="Browallia New" w:cs="Browallia New"/>
          <w:b/>
          <w:sz w:val="28"/>
          <w:szCs w:val="28"/>
          <w:lang w:bidi="th-TH"/>
        </w:rPr>
        <w:t>2567</w:t>
      </w:r>
    </w:p>
    <w:sectPr w:rsidR="000515ED" w:rsidRPr="00DE7F9B" w:rsidSect="000515ED">
      <w:pgSz w:w="11909" w:h="16834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DED2C" w14:textId="77777777" w:rsidR="00A73ED6" w:rsidRDefault="00A73ED6">
      <w:pPr>
        <w:spacing w:after="0" w:line="240" w:lineRule="auto"/>
      </w:pPr>
      <w:r>
        <w:separator/>
      </w:r>
    </w:p>
  </w:endnote>
  <w:endnote w:type="continuationSeparator" w:id="0">
    <w:p w14:paraId="0CE27DD3" w14:textId="77777777" w:rsidR="00A73ED6" w:rsidRDefault="00A73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F8DB4" w14:textId="77777777" w:rsidR="00A73ED6" w:rsidRDefault="00A73ED6">
      <w:pPr>
        <w:spacing w:after="0" w:line="240" w:lineRule="auto"/>
      </w:pPr>
      <w:r>
        <w:separator/>
      </w:r>
    </w:p>
  </w:footnote>
  <w:footnote w:type="continuationSeparator" w:id="0">
    <w:p w14:paraId="21D69E92" w14:textId="77777777" w:rsidR="00A73ED6" w:rsidRDefault="00A73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D6CB" w14:textId="77777777" w:rsidR="00FB766C" w:rsidRDefault="00FB76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47030"/>
    <w:multiLevelType w:val="multilevel"/>
    <w:tmpl w:val="82E2B8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4C301E0"/>
    <w:multiLevelType w:val="multilevel"/>
    <w:tmpl w:val="C25E29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967660300">
    <w:abstractNumId w:val="0"/>
  </w:num>
  <w:num w:numId="2" w16cid:durableId="988633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66C"/>
    <w:rsid w:val="000107CD"/>
    <w:rsid w:val="00014F8C"/>
    <w:rsid w:val="0002789B"/>
    <w:rsid w:val="000515ED"/>
    <w:rsid w:val="00061F9C"/>
    <w:rsid w:val="000C601C"/>
    <w:rsid w:val="000E43E3"/>
    <w:rsid w:val="001C720C"/>
    <w:rsid w:val="001D1BE1"/>
    <w:rsid w:val="001F099C"/>
    <w:rsid w:val="00231A17"/>
    <w:rsid w:val="00244C3E"/>
    <w:rsid w:val="00271590"/>
    <w:rsid w:val="00290977"/>
    <w:rsid w:val="002B157B"/>
    <w:rsid w:val="002F61C0"/>
    <w:rsid w:val="003221D9"/>
    <w:rsid w:val="00326720"/>
    <w:rsid w:val="003329B8"/>
    <w:rsid w:val="00340CD6"/>
    <w:rsid w:val="00346A9B"/>
    <w:rsid w:val="00384FBA"/>
    <w:rsid w:val="003A1C01"/>
    <w:rsid w:val="003A28D2"/>
    <w:rsid w:val="003B5CD9"/>
    <w:rsid w:val="0041134A"/>
    <w:rsid w:val="00441136"/>
    <w:rsid w:val="004460B0"/>
    <w:rsid w:val="00450E4C"/>
    <w:rsid w:val="004540BD"/>
    <w:rsid w:val="00465F20"/>
    <w:rsid w:val="00475AA2"/>
    <w:rsid w:val="004C6C66"/>
    <w:rsid w:val="005079B4"/>
    <w:rsid w:val="00516178"/>
    <w:rsid w:val="00523018"/>
    <w:rsid w:val="005261D3"/>
    <w:rsid w:val="00531614"/>
    <w:rsid w:val="0053727C"/>
    <w:rsid w:val="00545482"/>
    <w:rsid w:val="00590613"/>
    <w:rsid w:val="005C53E8"/>
    <w:rsid w:val="005D1F99"/>
    <w:rsid w:val="005E38BB"/>
    <w:rsid w:val="005E4AA1"/>
    <w:rsid w:val="00604D5F"/>
    <w:rsid w:val="00611899"/>
    <w:rsid w:val="00624072"/>
    <w:rsid w:val="0064070C"/>
    <w:rsid w:val="006560AE"/>
    <w:rsid w:val="00661028"/>
    <w:rsid w:val="006D345B"/>
    <w:rsid w:val="006D52F4"/>
    <w:rsid w:val="006F5AD7"/>
    <w:rsid w:val="007114A2"/>
    <w:rsid w:val="00722CDE"/>
    <w:rsid w:val="007453A5"/>
    <w:rsid w:val="00757E19"/>
    <w:rsid w:val="00771BE9"/>
    <w:rsid w:val="00793BC3"/>
    <w:rsid w:val="00797E47"/>
    <w:rsid w:val="007A2216"/>
    <w:rsid w:val="007B2366"/>
    <w:rsid w:val="007D74AE"/>
    <w:rsid w:val="0083683E"/>
    <w:rsid w:val="008736BD"/>
    <w:rsid w:val="00873CF8"/>
    <w:rsid w:val="00962220"/>
    <w:rsid w:val="009F72B1"/>
    <w:rsid w:val="00A1729D"/>
    <w:rsid w:val="00A2057C"/>
    <w:rsid w:val="00A23E65"/>
    <w:rsid w:val="00A3457D"/>
    <w:rsid w:val="00A60D3D"/>
    <w:rsid w:val="00A73ED6"/>
    <w:rsid w:val="00A82CB5"/>
    <w:rsid w:val="00AC26FC"/>
    <w:rsid w:val="00AE5E3B"/>
    <w:rsid w:val="00B07E01"/>
    <w:rsid w:val="00BB1FC5"/>
    <w:rsid w:val="00C224DC"/>
    <w:rsid w:val="00C403AC"/>
    <w:rsid w:val="00C43798"/>
    <w:rsid w:val="00CA12EC"/>
    <w:rsid w:val="00CB109F"/>
    <w:rsid w:val="00CE786C"/>
    <w:rsid w:val="00D2537E"/>
    <w:rsid w:val="00D41B86"/>
    <w:rsid w:val="00DE7F9B"/>
    <w:rsid w:val="00E54AB4"/>
    <w:rsid w:val="00E5662A"/>
    <w:rsid w:val="00E724DA"/>
    <w:rsid w:val="00EB17A7"/>
    <w:rsid w:val="00EC1B6C"/>
    <w:rsid w:val="00F129A3"/>
    <w:rsid w:val="00F358B7"/>
    <w:rsid w:val="00F46B7D"/>
    <w:rsid w:val="00F606E3"/>
    <w:rsid w:val="00F76433"/>
    <w:rsid w:val="00F8255D"/>
    <w:rsid w:val="00FA5226"/>
    <w:rsid w:val="00FB766C"/>
    <w:rsid w:val="00FC350D"/>
    <w:rsid w:val="00FD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6A5B6E"/>
  <w15:docId w15:val="{A8774322-3BC7-4353-AE66-8981B91E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Georgia" w:hAnsi="Georgia" w:cs="Georgia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rPr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8697B"/>
    <w:rPr>
      <w:rFonts w:ascii="Arial" w:hAnsi="Arial"/>
      <w:sz w:val="22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ozFCPwcVt6oY2o8QqrOhpKlahQ==">AMUW2mXSHU6bo2cCXvRpL9LWGQGtJtwOgvs1SuvDKNSc3Otcx0IiHHUa7pdjkjooJQulJTHu4ClKjeon0/LKeneiG63q/cMRKeGwpYLEUpMYPv9rw5r6QjM=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7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Kwunjira Aimprasertsuk</dc:creator>
  <cp:lastModifiedBy>Nongluck Amornsathit (TH)</cp:lastModifiedBy>
  <cp:revision>63</cp:revision>
  <cp:lastPrinted>2025-02-20T04:30:00Z</cp:lastPrinted>
  <dcterms:created xsi:type="dcterms:W3CDTF">2023-01-26T04:06:00Z</dcterms:created>
  <dcterms:modified xsi:type="dcterms:W3CDTF">2025-02-20T04:30:00Z</dcterms:modified>
</cp:coreProperties>
</file>