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B49A77" w14:textId="337EC4F1" w:rsidR="00CE130B" w:rsidRPr="00FA1879" w:rsidRDefault="00CE130B" w:rsidP="00CE130B">
      <w:pPr>
        <w:jc w:val="both"/>
        <w:rPr>
          <w:sz w:val="26"/>
          <w:szCs w:val="26"/>
        </w:rPr>
      </w:pPr>
    </w:p>
    <w:p w14:paraId="1D968CB1" w14:textId="45BF2CCB" w:rsidR="00CE130B" w:rsidRPr="00EB316F" w:rsidRDefault="00CE130B" w:rsidP="00CE130B">
      <w:pPr>
        <w:jc w:val="both"/>
        <w:rPr>
          <w:sz w:val="28"/>
          <w:szCs w:val="28"/>
        </w:rPr>
      </w:pPr>
    </w:p>
    <w:p w14:paraId="33A02463" w14:textId="1B50E840" w:rsidR="00CE130B" w:rsidRPr="00EB316F" w:rsidRDefault="00CE130B" w:rsidP="00CE130B">
      <w:pPr>
        <w:jc w:val="both"/>
        <w:rPr>
          <w:sz w:val="28"/>
          <w:szCs w:val="28"/>
        </w:rPr>
      </w:pPr>
    </w:p>
    <w:p w14:paraId="21A0CBC0" w14:textId="77777777" w:rsidR="00CE130B" w:rsidRPr="00EB316F" w:rsidRDefault="00CE130B" w:rsidP="00CE130B">
      <w:pPr>
        <w:jc w:val="both"/>
        <w:rPr>
          <w:sz w:val="28"/>
          <w:szCs w:val="28"/>
        </w:rPr>
      </w:pPr>
    </w:p>
    <w:p w14:paraId="30B539CD" w14:textId="77777777" w:rsidR="00CE130B" w:rsidRPr="00EB316F" w:rsidRDefault="00CE130B" w:rsidP="00CE130B">
      <w:pPr>
        <w:jc w:val="both"/>
        <w:rPr>
          <w:sz w:val="28"/>
          <w:szCs w:val="28"/>
        </w:rPr>
      </w:pPr>
    </w:p>
    <w:p w14:paraId="33773807" w14:textId="77777777" w:rsidR="00CE130B" w:rsidRPr="00EB316F" w:rsidRDefault="00CE130B" w:rsidP="00CE130B">
      <w:pPr>
        <w:jc w:val="both"/>
        <w:rPr>
          <w:sz w:val="28"/>
          <w:szCs w:val="28"/>
        </w:rPr>
      </w:pPr>
    </w:p>
    <w:p w14:paraId="7FAD341D" w14:textId="77777777" w:rsidR="00CE130B" w:rsidRPr="00EB316F" w:rsidRDefault="00CE130B" w:rsidP="00CE130B">
      <w:pPr>
        <w:jc w:val="both"/>
        <w:rPr>
          <w:sz w:val="28"/>
          <w:szCs w:val="28"/>
        </w:rPr>
      </w:pPr>
    </w:p>
    <w:p w14:paraId="32B538FE" w14:textId="77777777" w:rsidR="00CE130B" w:rsidRPr="00EB316F" w:rsidRDefault="00CE130B" w:rsidP="00CE130B">
      <w:pPr>
        <w:jc w:val="both"/>
        <w:rPr>
          <w:sz w:val="28"/>
          <w:szCs w:val="28"/>
        </w:rPr>
      </w:pPr>
    </w:p>
    <w:p w14:paraId="6D5836DF" w14:textId="77777777" w:rsidR="00CE130B" w:rsidRPr="00EB316F" w:rsidRDefault="00CE130B" w:rsidP="00CE130B">
      <w:pPr>
        <w:jc w:val="both"/>
        <w:rPr>
          <w:sz w:val="28"/>
          <w:szCs w:val="28"/>
        </w:rPr>
      </w:pPr>
    </w:p>
    <w:p w14:paraId="6C3DF79A" w14:textId="77777777" w:rsidR="00CE130B" w:rsidRPr="00EB316F" w:rsidRDefault="00CE130B" w:rsidP="00CE130B">
      <w:pPr>
        <w:jc w:val="both"/>
        <w:rPr>
          <w:sz w:val="28"/>
          <w:szCs w:val="28"/>
        </w:rPr>
      </w:pPr>
    </w:p>
    <w:p w14:paraId="2050D30C" w14:textId="77777777" w:rsidR="00CE130B" w:rsidRPr="00EB316F" w:rsidRDefault="00CE130B" w:rsidP="00CE130B">
      <w:pPr>
        <w:jc w:val="both"/>
        <w:rPr>
          <w:sz w:val="28"/>
          <w:szCs w:val="28"/>
        </w:rPr>
      </w:pPr>
    </w:p>
    <w:p w14:paraId="57BD2FD3" w14:textId="77777777" w:rsidR="00CE130B" w:rsidRPr="00EB316F" w:rsidRDefault="00CE130B" w:rsidP="00CE130B">
      <w:pPr>
        <w:jc w:val="both"/>
        <w:rPr>
          <w:sz w:val="28"/>
          <w:szCs w:val="28"/>
        </w:rPr>
      </w:pPr>
    </w:p>
    <w:p w14:paraId="0FE0A1E6" w14:textId="77777777" w:rsidR="00CE130B" w:rsidRPr="00EB316F" w:rsidRDefault="00CE130B" w:rsidP="00CE130B">
      <w:pPr>
        <w:jc w:val="both"/>
        <w:rPr>
          <w:sz w:val="28"/>
          <w:szCs w:val="28"/>
        </w:rPr>
      </w:pPr>
    </w:p>
    <w:p w14:paraId="37AFABC7" w14:textId="77777777" w:rsidR="00CE130B" w:rsidRPr="00EB316F" w:rsidRDefault="00CE130B" w:rsidP="00CE130B">
      <w:pPr>
        <w:jc w:val="both"/>
        <w:rPr>
          <w:sz w:val="28"/>
          <w:szCs w:val="28"/>
        </w:rPr>
      </w:pPr>
    </w:p>
    <w:p w14:paraId="1551C609" w14:textId="77777777" w:rsidR="00561161" w:rsidRPr="00EC3F2E" w:rsidRDefault="00561161" w:rsidP="00561161">
      <w:pPr>
        <w:jc w:val="center"/>
        <w:rPr>
          <w:sz w:val="28"/>
          <w:szCs w:val="28"/>
        </w:rPr>
      </w:pPr>
      <w:r w:rsidRPr="00EC3F2E">
        <w:rPr>
          <w:sz w:val="28"/>
          <w:szCs w:val="28"/>
        </w:rPr>
        <w:t>FINANCIAL STATEMENTS AND INDEPENDENT AUDITOR’S REPORT</w:t>
      </w:r>
    </w:p>
    <w:p w14:paraId="7D2706A8" w14:textId="77777777" w:rsidR="00561161" w:rsidRPr="00EC3F2E" w:rsidRDefault="00561161" w:rsidP="00561161">
      <w:pPr>
        <w:jc w:val="center"/>
        <w:rPr>
          <w:sz w:val="28"/>
          <w:szCs w:val="28"/>
        </w:rPr>
      </w:pPr>
      <w:r w:rsidRPr="00EC3F2E">
        <w:rPr>
          <w:sz w:val="28"/>
          <w:szCs w:val="28"/>
        </w:rPr>
        <w:t>GETABEC PUBLIC COMPANY LIMITED AND ITS SUBSIDIARIES</w:t>
      </w:r>
    </w:p>
    <w:p w14:paraId="5D374E7F" w14:textId="1DC49E66" w:rsidR="00561161" w:rsidRPr="00EC3F2E" w:rsidRDefault="00561161" w:rsidP="00561161">
      <w:pPr>
        <w:jc w:val="center"/>
        <w:rPr>
          <w:sz w:val="28"/>
          <w:szCs w:val="28"/>
        </w:rPr>
      </w:pPr>
      <w:r w:rsidRPr="00EC3F2E">
        <w:rPr>
          <w:sz w:val="28"/>
          <w:szCs w:val="28"/>
        </w:rPr>
        <w:t xml:space="preserve"> FOR THE YEAR ENDED DECEMBER </w:t>
      </w:r>
      <w:r w:rsidRPr="00EC3F2E">
        <w:rPr>
          <w:sz w:val="28"/>
          <w:szCs w:val="28"/>
          <w:cs/>
        </w:rPr>
        <w:t>31</w:t>
      </w:r>
      <w:r w:rsidRPr="00EC3F2E">
        <w:rPr>
          <w:sz w:val="28"/>
          <w:szCs w:val="28"/>
        </w:rPr>
        <w:t xml:space="preserve">, </w:t>
      </w:r>
      <w:r w:rsidRPr="00EC3F2E">
        <w:rPr>
          <w:sz w:val="28"/>
          <w:szCs w:val="28"/>
          <w:cs/>
        </w:rPr>
        <w:t>202</w:t>
      </w:r>
      <w:r w:rsidRPr="00EC3F2E">
        <w:rPr>
          <w:sz w:val="28"/>
          <w:szCs w:val="28"/>
        </w:rPr>
        <w:t>4</w:t>
      </w:r>
    </w:p>
    <w:p w14:paraId="7CB29927" w14:textId="4BCD2461" w:rsidR="00561161" w:rsidRPr="00EB316F" w:rsidRDefault="00561161" w:rsidP="004A23CE">
      <w:pPr>
        <w:jc w:val="center"/>
        <w:rPr>
          <w:rFonts w:eastAsia="SimSun"/>
          <w:sz w:val="28"/>
          <w:szCs w:val="28"/>
        </w:rPr>
        <w:sectPr w:rsidR="00561161" w:rsidRPr="00EB316F" w:rsidSect="00A93D4C">
          <w:headerReference w:type="even" r:id="rId7"/>
          <w:headerReference w:type="default" r:id="rId8"/>
          <w:footerReference w:type="even" r:id="rId9"/>
          <w:footerReference w:type="default" r:id="rId10"/>
          <w:headerReference w:type="first" r:id="rId11"/>
          <w:footerReference w:type="first" r:id="rId12"/>
          <w:pgSz w:w="11906" w:h="16838" w:code="9"/>
          <w:pgMar w:top="1134" w:right="1196" w:bottom="227" w:left="1741" w:header="720" w:footer="720" w:gutter="0"/>
          <w:pgNumType w:start="1"/>
          <w:cols w:space="708"/>
          <w:titlePg/>
          <w:docGrid w:linePitch="435"/>
        </w:sectPr>
      </w:pPr>
    </w:p>
    <w:tbl>
      <w:tblPr>
        <w:tblW w:w="9863" w:type="dxa"/>
        <w:tblLayout w:type="fixed"/>
        <w:tblCellMar>
          <w:left w:w="0" w:type="dxa"/>
          <w:right w:w="0" w:type="dxa"/>
        </w:tblCellMar>
        <w:tblLook w:val="04A0" w:firstRow="1" w:lastRow="0" w:firstColumn="1" w:lastColumn="0" w:noHBand="0" w:noVBand="1"/>
      </w:tblPr>
      <w:tblGrid>
        <w:gridCol w:w="5860"/>
        <w:gridCol w:w="4003"/>
      </w:tblGrid>
      <w:tr w:rsidR="00CE130B" w:rsidRPr="00EB316F" w14:paraId="31EE105B" w14:textId="77777777" w:rsidTr="006748D1">
        <w:trPr>
          <w:trHeight w:val="1422"/>
        </w:trPr>
        <w:tc>
          <w:tcPr>
            <w:tcW w:w="5860" w:type="dxa"/>
          </w:tcPr>
          <w:p w14:paraId="15433438" w14:textId="77777777" w:rsidR="00CE130B" w:rsidRPr="00EB316F" w:rsidRDefault="00CE130B" w:rsidP="000015D5">
            <w:pPr>
              <w:pStyle w:val="Header"/>
              <w:rPr>
                <w:sz w:val="28"/>
                <w:szCs w:val="28"/>
                <w:highlight w:val="yellow"/>
              </w:rPr>
            </w:pPr>
          </w:p>
        </w:tc>
        <w:tc>
          <w:tcPr>
            <w:tcW w:w="4003" w:type="dxa"/>
          </w:tcPr>
          <w:p w14:paraId="4E371359" w14:textId="77777777" w:rsidR="00CE130B" w:rsidRPr="00EB316F" w:rsidRDefault="00CE130B" w:rsidP="000015D5">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14:paraId="14F6306E" w14:textId="77777777" w:rsidR="00CE130B" w:rsidRPr="00EB316F" w:rsidRDefault="00CE130B" w:rsidP="00CE130B">
      <w:pPr>
        <w:pStyle w:val="ReturnAddress"/>
        <w:jc w:val="both"/>
        <w:rPr>
          <w:sz w:val="28"/>
          <w:szCs w:val="28"/>
          <w:highlight w:val="yellow"/>
        </w:rPr>
        <w:sectPr w:rsidR="00CE130B" w:rsidRPr="00EB316F" w:rsidSect="00A93D4C">
          <w:footerReference w:type="first" r:id="rId13"/>
          <w:pgSz w:w="11906" w:h="16838" w:code="9"/>
          <w:pgMar w:top="1134" w:right="1196" w:bottom="227" w:left="1741" w:header="720" w:footer="386" w:gutter="0"/>
          <w:pgNumType w:start="1"/>
          <w:cols w:space="708"/>
          <w:titlePg/>
          <w:docGrid w:linePitch="435"/>
        </w:sectPr>
      </w:pPr>
    </w:p>
    <w:p w14:paraId="3C0A6429" w14:textId="77777777" w:rsidR="00561161" w:rsidRPr="00EC3F2E" w:rsidRDefault="00561161" w:rsidP="00561161">
      <w:pPr>
        <w:jc w:val="thaiDistribute"/>
        <w:rPr>
          <w:b/>
          <w:bCs/>
          <w:sz w:val="28"/>
          <w:szCs w:val="28"/>
        </w:rPr>
      </w:pPr>
      <w:r w:rsidRPr="00EC3F2E">
        <w:rPr>
          <w:b/>
          <w:bCs/>
          <w:sz w:val="28"/>
          <w:szCs w:val="28"/>
        </w:rPr>
        <w:lastRenderedPageBreak/>
        <w:t xml:space="preserve">INDEPENDENT AUDITOR’S REPORT </w:t>
      </w:r>
    </w:p>
    <w:p w14:paraId="75B14698" w14:textId="77777777" w:rsidR="00561161" w:rsidRPr="00EC3F2E" w:rsidRDefault="00561161" w:rsidP="00561161">
      <w:pPr>
        <w:pStyle w:val="Default"/>
        <w:spacing w:before="240"/>
        <w:jc w:val="thaiDistribute"/>
        <w:rPr>
          <w:rFonts w:ascii="Angsana New" w:hAnsi="Angsana New" w:cs="Angsana New"/>
          <w:sz w:val="28"/>
          <w:szCs w:val="28"/>
        </w:rPr>
      </w:pPr>
      <w:r w:rsidRPr="00EC3F2E">
        <w:rPr>
          <w:rFonts w:ascii="Angsana New" w:hAnsi="Angsana New" w:cs="Angsana New"/>
          <w:b/>
          <w:bCs/>
          <w:sz w:val="28"/>
          <w:szCs w:val="28"/>
        </w:rPr>
        <w:t xml:space="preserve">To the Shareholders and the Board of Directors of </w:t>
      </w:r>
      <w:proofErr w:type="spellStart"/>
      <w:r w:rsidRPr="00EC3F2E">
        <w:rPr>
          <w:rFonts w:ascii="Angsana New" w:hAnsi="Angsana New" w:cs="Angsana New"/>
          <w:b/>
          <w:bCs/>
          <w:sz w:val="28"/>
          <w:szCs w:val="28"/>
        </w:rPr>
        <w:t>Getabec</w:t>
      </w:r>
      <w:proofErr w:type="spellEnd"/>
      <w:r w:rsidRPr="00EC3F2E">
        <w:rPr>
          <w:rFonts w:ascii="Angsana New" w:hAnsi="Angsana New" w:cs="Angsana New"/>
          <w:b/>
          <w:bCs/>
          <w:sz w:val="28"/>
          <w:szCs w:val="28"/>
        </w:rPr>
        <w:t xml:space="preserve"> Public Company Limited </w:t>
      </w:r>
    </w:p>
    <w:p w14:paraId="2CEE1CEC" w14:textId="77777777" w:rsidR="00561161" w:rsidRPr="00EC3F2E" w:rsidRDefault="00561161" w:rsidP="00561161">
      <w:pPr>
        <w:pStyle w:val="Default"/>
        <w:spacing w:before="240"/>
        <w:jc w:val="thaiDistribute"/>
        <w:rPr>
          <w:rFonts w:ascii="Angsana New" w:hAnsi="Angsana New" w:cs="Angsana New"/>
          <w:b/>
          <w:bCs/>
          <w:sz w:val="28"/>
          <w:szCs w:val="28"/>
        </w:rPr>
      </w:pPr>
      <w:r w:rsidRPr="00EC3F2E">
        <w:rPr>
          <w:rFonts w:ascii="Angsana New" w:hAnsi="Angsana New" w:cs="Angsana New"/>
          <w:b/>
          <w:bCs/>
          <w:sz w:val="28"/>
          <w:szCs w:val="28"/>
        </w:rPr>
        <w:t>Opinion</w:t>
      </w:r>
    </w:p>
    <w:p w14:paraId="45D84C32" w14:textId="77777777" w:rsidR="00561161" w:rsidRPr="00EC3F2E" w:rsidRDefault="00561161" w:rsidP="00561161">
      <w:pPr>
        <w:pStyle w:val="Default"/>
        <w:spacing w:before="120"/>
        <w:jc w:val="thaiDistribute"/>
        <w:rPr>
          <w:rFonts w:ascii="Angsana New" w:hAnsi="Angsana New" w:cs="Angsana New"/>
          <w:sz w:val="28"/>
          <w:szCs w:val="28"/>
          <w:highlight w:val="yellow"/>
        </w:rPr>
      </w:pPr>
      <w:r w:rsidRPr="00EC3F2E">
        <w:rPr>
          <w:rFonts w:ascii="Angsana New" w:hAnsi="Angsana New" w:cs="Angsana New"/>
          <w:sz w:val="28"/>
          <w:szCs w:val="28"/>
        </w:rPr>
        <w:t xml:space="preserve">I have audited the consolidated and separate financial statements of </w:t>
      </w:r>
      <w:proofErr w:type="spellStart"/>
      <w:r w:rsidRPr="00EC3F2E">
        <w:rPr>
          <w:rFonts w:ascii="Angsana New" w:hAnsi="Angsana New" w:cs="Angsana New"/>
          <w:sz w:val="28"/>
          <w:szCs w:val="28"/>
        </w:rPr>
        <w:t>Getabec</w:t>
      </w:r>
      <w:proofErr w:type="spellEnd"/>
      <w:r w:rsidRPr="00EC3F2E">
        <w:rPr>
          <w:rFonts w:ascii="Angsana New" w:hAnsi="Angsana New" w:cs="Angsana New"/>
          <w:sz w:val="28"/>
          <w:szCs w:val="28"/>
        </w:rPr>
        <w:t xml:space="preserve"> Public Company Limited and its subsidiaries (the “Group”) and of </w:t>
      </w:r>
      <w:proofErr w:type="spellStart"/>
      <w:r w:rsidRPr="00EC3F2E">
        <w:rPr>
          <w:rFonts w:ascii="Angsana New" w:hAnsi="Angsana New" w:cs="Angsana New"/>
          <w:sz w:val="28"/>
          <w:szCs w:val="28"/>
        </w:rPr>
        <w:t>Getabec</w:t>
      </w:r>
      <w:proofErr w:type="spellEnd"/>
      <w:r w:rsidRPr="00EC3F2E">
        <w:rPr>
          <w:rFonts w:ascii="Angsana New" w:hAnsi="Angsana New" w:cs="Angsana New"/>
          <w:sz w:val="28"/>
          <w:szCs w:val="28"/>
        </w:rPr>
        <w:t xml:space="preserve"> Public Company Limited (the “Company”), respectively, which comprise the consolidated and separate statements of financial position as at December 31, 2024, the consolidated and separate statements of comprehensive income, statements of changes in shareholders’ equity and statements of cash flows for the year then ended, and notes to the financial statements, including material accounting policy information.</w:t>
      </w:r>
    </w:p>
    <w:p w14:paraId="15EFF86D" w14:textId="77777777" w:rsidR="00561161" w:rsidRPr="00EC3F2E" w:rsidRDefault="00561161" w:rsidP="00561161">
      <w:pPr>
        <w:pStyle w:val="Default"/>
        <w:spacing w:before="120"/>
        <w:jc w:val="thaiDistribute"/>
        <w:rPr>
          <w:rFonts w:ascii="Angsana New" w:hAnsi="Angsana New" w:cs="Angsana New"/>
          <w:sz w:val="28"/>
          <w:szCs w:val="28"/>
          <w:highlight w:val="yellow"/>
        </w:rPr>
      </w:pPr>
      <w:r w:rsidRPr="00EC3F2E">
        <w:rPr>
          <w:rFonts w:ascii="Angsana New" w:hAnsi="Angsana New" w:cs="Angsana New"/>
          <w:sz w:val="28"/>
          <w:szCs w:val="28"/>
        </w:rPr>
        <w:t xml:space="preserve">In my opinion, the accompanying consolidated and separate financial statements referred to above present fairly, in all material respects, the consolidated and separate financial position of </w:t>
      </w:r>
      <w:proofErr w:type="spellStart"/>
      <w:r w:rsidRPr="00EC3F2E">
        <w:rPr>
          <w:rFonts w:ascii="Angsana New" w:hAnsi="Angsana New" w:cs="Angsana New"/>
          <w:sz w:val="28"/>
          <w:szCs w:val="28"/>
        </w:rPr>
        <w:t>Getabec</w:t>
      </w:r>
      <w:proofErr w:type="spellEnd"/>
      <w:r w:rsidRPr="00EC3F2E">
        <w:rPr>
          <w:rFonts w:ascii="Angsana New" w:hAnsi="Angsana New" w:cs="Angsana New"/>
          <w:sz w:val="28"/>
          <w:szCs w:val="28"/>
        </w:rPr>
        <w:t xml:space="preserve"> Public Company Limited and its subsidiaries, and of </w:t>
      </w:r>
      <w:proofErr w:type="spellStart"/>
      <w:r w:rsidRPr="00EC3F2E">
        <w:rPr>
          <w:rFonts w:ascii="Angsana New" w:hAnsi="Angsana New" w:cs="Angsana New"/>
          <w:sz w:val="28"/>
          <w:szCs w:val="28"/>
        </w:rPr>
        <w:t>Getabec</w:t>
      </w:r>
      <w:proofErr w:type="spellEnd"/>
      <w:r w:rsidRPr="00EC3F2E">
        <w:rPr>
          <w:rFonts w:ascii="Angsana New" w:hAnsi="Angsana New" w:cs="Angsana New"/>
          <w:sz w:val="28"/>
          <w:szCs w:val="28"/>
        </w:rPr>
        <w:t xml:space="preserve"> Public Company Limited, respectively, as at December 31, 2024, and their financial performance and cash flows for the year then ended in accordance with Thai Financial Reporting Standards (TFRSs).</w:t>
      </w:r>
    </w:p>
    <w:p w14:paraId="321A3468" w14:textId="77777777" w:rsidR="00561161" w:rsidRPr="00EC3F2E" w:rsidRDefault="00561161" w:rsidP="00561161">
      <w:pPr>
        <w:pStyle w:val="Default"/>
        <w:spacing w:before="240"/>
        <w:jc w:val="thaiDistribute"/>
        <w:rPr>
          <w:rFonts w:ascii="Angsana New" w:hAnsi="Angsana New" w:cs="Angsana New"/>
          <w:b/>
          <w:bCs/>
          <w:sz w:val="28"/>
          <w:szCs w:val="28"/>
        </w:rPr>
      </w:pPr>
      <w:r w:rsidRPr="00EC3F2E">
        <w:rPr>
          <w:rFonts w:ascii="Angsana New" w:hAnsi="Angsana New" w:cs="Angsana New"/>
          <w:b/>
          <w:bCs/>
          <w:sz w:val="28"/>
          <w:szCs w:val="28"/>
        </w:rPr>
        <w:t>Basis for Opinion</w:t>
      </w:r>
    </w:p>
    <w:p w14:paraId="32594636" w14:textId="0D38734F" w:rsidR="00561161" w:rsidRPr="00EC3F2E" w:rsidRDefault="00561161" w:rsidP="00561161">
      <w:pPr>
        <w:pStyle w:val="Default"/>
        <w:spacing w:before="120"/>
        <w:jc w:val="thaiDistribute"/>
        <w:rPr>
          <w:rFonts w:ascii="Angsana New" w:hAnsi="Angsana New" w:cs="Angsana New"/>
          <w:sz w:val="28"/>
          <w:szCs w:val="28"/>
        </w:rPr>
      </w:pPr>
      <w:r w:rsidRPr="00EC3F2E">
        <w:rPr>
          <w:rFonts w:ascii="Angsana New" w:hAnsi="Angsana New" w:cs="Angsana New"/>
          <w:sz w:val="28"/>
          <w:szCs w:val="2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w:t>
      </w:r>
      <w:r w:rsidR="00A40097">
        <w:rPr>
          <w:rFonts w:ascii="Angsana New" w:hAnsi="Angsana New" w:cs="Angsana New"/>
          <w:sz w:val="28"/>
          <w:szCs w:val="28"/>
        </w:rPr>
        <w:t xml:space="preserve"> and the C</w:t>
      </w:r>
      <w:r w:rsidR="00C321FE">
        <w:rPr>
          <w:rFonts w:ascii="Angsana New" w:hAnsi="Angsana New" w:cs="Angsana New"/>
          <w:sz w:val="28"/>
          <w:szCs w:val="28"/>
        </w:rPr>
        <w:t>ompany</w:t>
      </w:r>
      <w:r w:rsidRPr="00EC3F2E">
        <w:rPr>
          <w:rFonts w:ascii="Angsana New" w:hAnsi="Angsana New" w:cs="Angsana New"/>
          <w:sz w:val="28"/>
          <w:szCs w:val="28"/>
        </w:rPr>
        <w:t xml:space="preserve"> in accordance with the Code of Ethics for Professional Accountants including Independence Standards issued by the Federation of Accounting Professions </w:t>
      </w:r>
      <w:bookmarkStart w:id="0" w:name="_Hlk125959064"/>
      <w:r w:rsidRPr="00EC3F2E">
        <w:rPr>
          <w:rFonts w:ascii="Angsana New" w:hAnsi="Angsana New" w:cs="Angsana New"/>
          <w:sz w:val="28"/>
          <w:szCs w:val="28"/>
        </w:rPr>
        <w:t>(Code of Ethics for Professional Accountants</w:t>
      </w:r>
      <w:bookmarkEnd w:id="0"/>
      <w:r w:rsidRPr="00EC3F2E">
        <w:rPr>
          <w:rFonts w:ascii="Angsana New" w:hAnsi="Angsana New" w:cs="Angsana New"/>
          <w:sz w:val="28"/>
          <w:szCs w:val="28"/>
        </w:rPr>
        <w:t>)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5E74396" w14:textId="77777777" w:rsidR="00561161" w:rsidRPr="00EC3F2E" w:rsidRDefault="00561161" w:rsidP="00561161">
      <w:pPr>
        <w:pStyle w:val="Default"/>
        <w:spacing w:before="240"/>
        <w:jc w:val="thaiDistribute"/>
        <w:rPr>
          <w:rFonts w:ascii="Angsana New" w:hAnsi="Angsana New" w:cs="Angsana New"/>
          <w:b/>
          <w:bCs/>
          <w:sz w:val="28"/>
          <w:szCs w:val="28"/>
        </w:rPr>
      </w:pPr>
      <w:r w:rsidRPr="00EC3F2E">
        <w:rPr>
          <w:rFonts w:ascii="Angsana New" w:hAnsi="Angsana New" w:cs="Angsana New"/>
          <w:b/>
          <w:bCs/>
          <w:sz w:val="28"/>
          <w:szCs w:val="28"/>
        </w:rPr>
        <w:t xml:space="preserve">Key Audit Matters </w:t>
      </w:r>
    </w:p>
    <w:p w14:paraId="34188D49" w14:textId="35303258" w:rsidR="00561161" w:rsidRPr="00EC3F2E" w:rsidRDefault="00561161" w:rsidP="00561161">
      <w:pPr>
        <w:spacing w:before="120"/>
        <w:ind w:right="19" w:hanging="14"/>
        <w:jc w:val="thaiDistribute"/>
        <w:rPr>
          <w:color w:val="000000"/>
          <w:spacing w:val="-4"/>
          <w:sz w:val="28"/>
          <w:szCs w:val="28"/>
        </w:rPr>
      </w:pPr>
      <w:r w:rsidRPr="00EC3F2E">
        <w:rPr>
          <w:color w:val="000000"/>
          <w:spacing w:val="-4"/>
          <w:sz w:val="28"/>
          <w:szCs w:val="28"/>
        </w:rPr>
        <w:t>Key audit matters are those matters that, in my professional judgment, were of most significance in my audit of the consolidated and separate financ</w:t>
      </w:r>
      <w:r w:rsidR="00395A2B">
        <w:rPr>
          <w:color w:val="000000"/>
          <w:spacing w:val="-4"/>
          <w:sz w:val="28"/>
          <w:szCs w:val="28"/>
        </w:rPr>
        <w:t>ial statements of the current year</w:t>
      </w:r>
      <w:r w:rsidRPr="00EC3F2E">
        <w:rPr>
          <w:color w:val="000000"/>
          <w:spacing w:val="-4"/>
          <w:sz w:val="28"/>
          <w:szCs w:val="28"/>
        </w:rPr>
        <w:t>. These matters were addressed in the context of my audit of the consolidated and separate financial statements as a whole, and in forming my opinion thereon, and I do not provide a separate opinion on these matters.</w:t>
      </w:r>
    </w:p>
    <w:p w14:paraId="2CF10169" w14:textId="77777777" w:rsidR="00561161" w:rsidRPr="00EC3F2E" w:rsidRDefault="00561161" w:rsidP="00561161">
      <w:pPr>
        <w:tabs>
          <w:tab w:val="left" w:pos="1414"/>
        </w:tabs>
        <w:ind w:left="227"/>
        <w:jc w:val="thaiDistribute"/>
        <w:rPr>
          <w:color w:val="000000"/>
          <w:sz w:val="28"/>
          <w:szCs w:val="28"/>
        </w:rPr>
      </w:pPr>
    </w:p>
    <w:p w14:paraId="34CFF575" w14:textId="77777777" w:rsidR="00561161" w:rsidRPr="00EC3F2E" w:rsidRDefault="00561161" w:rsidP="00561161">
      <w:pPr>
        <w:tabs>
          <w:tab w:val="left" w:pos="1414"/>
        </w:tabs>
        <w:ind w:left="227"/>
        <w:jc w:val="thaiDistribute"/>
        <w:rPr>
          <w:color w:val="000000"/>
          <w:sz w:val="28"/>
          <w:szCs w:val="28"/>
        </w:rPr>
      </w:pPr>
    </w:p>
    <w:p w14:paraId="29085AF4" w14:textId="77777777" w:rsidR="00561161" w:rsidRPr="00EC3F2E" w:rsidRDefault="00561161" w:rsidP="00561161">
      <w:pPr>
        <w:tabs>
          <w:tab w:val="left" w:pos="1414"/>
        </w:tabs>
        <w:ind w:left="227"/>
        <w:jc w:val="thaiDistribute"/>
        <w:rPr>
          <w:color w:val="000000"/>
          <w:sz w:val="28"/>
          <w:szCs w:val="28"/>
        </w:rPr>
      </w:pPr>
    </w:p>
    <w:p w14:paraId="40960720" w14:textId="77777777" w:rsidR="00561161" w:rsidRPr="00EC3F2E" w:rsidRDefault="00561161" w:rsidP="00561161">
      <w:pPr>
        <w:pStyle w:val="Default"/>
        <w:spacing w:before="200"/>
        <w:jc w:val="thaiDistribute"/>
        <w:rPr>
          <w:rFonts w:ascii="Angsana New" w:hAnsi="Angsana New" w:cs="Angsana New"/>
          <w:b/>
          <w:bCs/>
          <w:i/>
          <w:iCs/>
          <w:sz w:val="28"/>
          <w:szCs w:val="28"/>
          <w:cs/>
        </w:rPr>
      </w:pPr>
      <w:r w:rsidRPr="00EC3F2E">
        <w:rPr>
          <w:rFonts w:ascii="Angsana New" w:hAnsi="Angsana New" w:cs="Angsana New"/>
          <w:b/>
          <w:bCs/>
          <w:i/>
          <w:iCs/>
          <w:sz w:val="28"/>
          <w:szCs w:val="28"/>
        </w:rPr>
        <w:lastRenderedPageBreak/>
        <w:t>Recognition</w:t>
      </w:r>
      <w:r w:rsidRPr="00EC3F2E">
        <w:rPr>
          <w:rFonts w:ascii="Angsana New" w:hAnsi="Angsana New" w:cs="Angsana New"/>
          <w:b/>
          <w:bCs/>
          <w:i/>
          <w:iCs/>
          <w:sz w:val="28"/>
          <w:szCs w:val="28"/>
          <w:cs/>
        </w:rPr>
        <w:t xml:space="preserve"> </w:t>
      </w:r>
      <w:r w:rsidRPr="00EC3F2E">
        <w:rPr>
          <w:rFonts w:ascii="Angsana New" w:hAnsi="Angsana New" w:cs="Angsana New"/>
          <w:b/>
          <w:bCs/>
          <w:i/>
          <w:iCs/>
          <w:sz w:val="28"/>
          <w:szCs w:val="28"/>
        </w:rPr>
        <w:t>of Revenue</w:t>
      </w:r>
      <w:r w:rsidRPr="00EC3F2E">
        <w:rPr>
          <w:rFonts w:ascii="Angsana New" w:hAnsi="Angsana New" w:cs="Angsana New"/>
          <w:b/>
          <w:bCs/>
          <w:i/>
          <w:iCs/>
          <w:sz w:val="28"/>
          <w:szCs w:val="28"/>
          <w:cs/>
        </w:rPr>
        <w:t xml:space="preserve"> </w:t>
      </w:r>
      <w:r w:rsidRPr="00EC3F2E">
        <w:rPr>
          <w:rFonts w:ascii="Angsana New" w:hAnsi="Angsana New" w:cs="Angsana New"/>
          <w:b/>
          <w:bCs/>
          <w:i/>
          <w:iCs/>
          <w:sz w:val="28"/>
          <w:szCs w:val="28"/>
        </w:rPr>
        <w:t xml:space="preserve">from Construction Contracts </w:t>
      </w:r>
    </w:p>
    <w:p w14:paraId="569C3136" w14:textId="77777777" w:rsidR="00561161" w:rsidRPr="00EC3F2E" w:rsidRDefault="00561161" w:rsidP="00561161">
      <w:pPr>
        <w:pStyle w:val="Default"/>
        <w:spacing w:before="200"/>
        <w:jc w:val="thaiDistribute"/>
        <w:rPr>
          <w:rFonts w:ascii="Angsana New" w:hAnsi="Angsana New" w:cs="Angsana New"/>
          <w:i/>
          <w:iCs/>
          <w:sz w:val="28"/>
          <w:szCs w:val="28"/>
        </w:rPr>
      </w:pPr>
      <w:r w:rsidRPr="00EC3F2E">
        <w:rPr>
          <w:rFonts w:ascii="Angsana New" w:hAnsi="Angsana New" w:cs="Angsana New"/>
          <w:i/>
          <w:iCs/>
          <w:sz w:val="28"/>
          <w:szCs w:val="28"/>
        </w:rPr>
        <w:t>Risk</w:t>
      </w:r>
    </w:p>
    <w:p w14:paraId="4118D59C" w14:textId="77777777" w:rsidR="00561161" w:rsidRPr="00EC3F2E" w:rsidRDefault="00561161" w:rsidP="00561161">
      <w:pPr>
        <w:pStyle w:val="Default"/>
        <w:spacing w:before="120"/>
        <w:jc w:val="thaiDistribute"/>
        <w:rPr>
          <w:rFonts w:ascii="Angsana New" w:hAnsi="Angsana New" w:cs="Angsana New"/>
          <w:color w:val="auto"/>
          <w:sz w:val="28"/>
          <w:szCs w:val="28"/>
        </w:rPr>
      </w:pPr>
      <w:r w:rsidRPr="00EC3F2E">
        <w:rPr>
          <w:rFonts w:ascii="Angsana New" w:hAnsi="Angsana New" w:cs="Angsana New"/>
          <w:color w:val="auto"/>
          <w:sz w:val="28"/>
          <w:szCs w:val="28"/>
        </w:rPr>
        <w:t xml:space="preserve">The Group has revenue from construction contracts for the year ended December 31, 2024 </w:t>
      </w:r>
      <w:r w:rsidRPr="00EC3F2E">
        <w:rPr>
          <w:rFonts w:ascii="Angsana New" w:hAnsi="Angsana New" w:cs="Angsana New"/>
          <w:spacing w:val="-4"/>
          <w:sz w:val="28"/>
          <w:szCs w:val="28"/>
        </w:rPr>
        <w:t>amount</w:t>
      </w:r>
      <w:r w:rsidRPr="00EC3F2E">
        <w:rPr>
          <w:rFonts w:ascii="Angsana New" w:hAnsi="Angsana New" w:cs="Angsana New"/>
          <w:color w:val="auto"/>
          <w:sz w:val="28"/>
          <w:szCs w:val="28"/>
        </w:rPr>
        <w:t xml:space="preserve"> of Baht 900.20 million. Revenue from contracts work are recognized based on the performance obligation satisfied over time using the input method which it assessed with reference to the proportion of inputs incurred to the satisfaction of the performance obligation as at the statement of financial position date relative to the total expected inputs to the satisfaction of that performance obligation. Profit or loss on contracts is a key risk for the audit because of the judgment involved in preparing suitable estimates of the forecast costs on such contracts which could affect the amount of revenue recognized for the year ended December 31, 2024.</w:t>
      </w:r>
    </w:p>
    <w:p w14:paraId="70C79836" w14:textId="77777777" w:rsidR="00561161" w:rsidRPr="00EC3F2E" w:rsidRDefault="00561161" w:rsidP="00561161">
      <w:pPr>
        <w:pStyle w:val="Default"/>
        <w:spacing w:before="200"/>
        <w:jc w:val="thaiDistribute"/>
        <w:rPr>
          <w:rFonts w:ascii="Angsana New" w:hAnsi="Angsana New" w:cs="Angsana New"/>
          <w:i/>
          <w:iCs/>
          <w:sz w:val="28"/>
          <w:szCs w:val="28"/>
        </w:rPr>
      </w:pPr>
      <w:r w:rsidRPr="00EC3F2E">
        <w:rPr>
          <w:rFonts w:ascii="Angsana New" w:hAnsi="Angsana New" w:cs="Angsana New"/>
          <w:i/>
          <w:iCs/>
          <w:sz w:val="28"/>
          <w:szCs w:val="28"/>
        </w:rPr>
        <w:t>Auditor’s Response</w:t>
      </w:r>
    </w:p>
    <w:p w14:paraId="342747F4" w14:textId="5000DEBB" w:rsidR="00561161" w:rsidRPr="00EC3F2E" w:rsidRDefault="00561161" w:rsidP="00561161">
      <w:pPr>
        <w:pStyle w:val="Default"/>
        <w:spacing w:before="120"/>
        <w:jc w:val="thaiDistribute"/>
        <w:rPr>
          <w:rFonts w:ascii="Angsana New" w:hAnsi="Angsana New" w:cs="Angsana New"/>
          <w:sz w:val="28"/>
          <w:szCs w:val="28"/>
        </w:rPr>
      </w:pPr>
      <w:r w:rsidRPr="00EC3F2E">
        <w:rPr>
          <w:rFonts w:ascii="Angsana New" w:hAnsi="Angsana New" w:cs="Angsana New"/>
          <w:sz w:val="28"/>
          <w:szCs w:val="28"/>
        </w:rPr>
        <w:t>I assessed and tested the internal cont</w:t>
      </w:r>
      <w:r w:rsidR="00E70FA5">
        <w:rPr>
          <w:rFonts w:ascii="Angsana New" w:hAnsi="Angsana New" w:cs="Angsana New"/>
          <w:sz w:val="28"/>
          <w:szCs w:val="28"/>
        </w:rPr>
        <w:t>rols put in place by the Group</w:t>
      </w:r>
      <w:r w:rsidRPr="00EC3F2E">
        <w:rPr>
          <w:rFonts w:ascii="Angsana New" w:hAnsi="Angsana New" w:cs="Angsana New"/>
          <w:sz w:val="28"/>
          <w:szCs w:val="28"/>
        </w:rPr>
        <w:t xml:space="preserve"> over the process of entering into contracts, estimates of input costs and revisions thereto, recognition of revenue as the input method by making enquiry of responsible executives, gaining an understanding of the controls and selecting samples of those contracts that could have a significant impact on the Group’s financial results in order to:</w:t>
      </w:r>
    </w:p>
    <w:p w14:paraId="62002AB0" w14:textId="77777777" w:rsidR="00561161" w:rsidRPr="00EC3F2E" w:rsidRDefault="00561161" w:rsidP="00561161">
      <w:pPr>
        <w:pStyle w:val="Default"/>
        <w:numPr>
          <w:ilvl w:val="0"/>
          <w:numId w:val="10"/>
        </w:numPr>
        <w:spacing w:before="40"/>
        <w:ind w:left="714" w:hanging="357"/>
        <w:jc w:val="thaiDistribute"/>
        <w:rPr>
          <w:rFonts w:ascii="Angsana New" w:hAnsi="Angsana New" w:cs="Angsana New"/>
          <w:sz w:val="28"/>
          <w:szCs w:val="28"/>
        </w:rPr>
      </w:pPr>
      <w:r w:rsidRPr="00EC3F2E">
        <w:rPr>
          <w:rFonts w:ascii="Angsana New" w:hAnsi="Angsana New" w:cs="Angsana New"/>
          <w:sz w:val="28"/>
          <w:szCs w:val="28"/>
        </w:rPr>
        <w:t>Assess the appropriateness of Management’s estimated total construction cost by verification with reliable sources of external and internal audit evidence;</w:t>
      </w:r>
    </w:p>
    <w:p w14:paraId="3B7293FB" w14:textId="77777777" w:rsidR="00561161" w:rsidRPr="00EC3F2E" w:rsidRDefault="00561161" w:rsidP="00561161">
      <w:pPr>
        <w:pStyle w:val="Default"/>
        <w:numPr>
          <w:ilvl w:val="0"/>
          <w:numId w:val="10"/>
        </w:numPr>
        <w:spacing w:before="40"/>
        <w:ind w:left="714" w:hanging="357"/>
        <w:jc w:val="thaiDistribute"/>
        <w:rPr>
          <w:rFonts w:ascii="Angsana New" w:hAnsi="Angsana New" w:cs="Angsana New"/>
          <w:sz w:val="28"/>
          <w:szCs w:val="28"/>
        </w:rPr>
      </w:pPr>
      <w:r w:rsidRPr="00EC3F2E">
        <w:rPr>
          <w:rFonts w:ascii="Angsana New" w:hAnsi="Angsana New" w:cs="Angsana New"/>
          <w:sz w:val="28"/>
          <w:szCs w:val="28"/>
        </w:rPr>
        <w:t>Verify the inputs incurred with purchase documents;</w:t>
      </w:r>
    </w:p>
    <w:p w14:paraId="35A3C932" w14:textId="77777777" w:rsidR="00561161" w:rsidRPr="00EC3F2E" w:rsidRDefault="00561161" w:rsidP="00561161">
      <w:pPr>
        <w:pStyle w:val="Default"/>
        <w:numPr>
          <w:ilvl w:val="0"/>
          <w:numId w:val="10"/>
        </w:numPr>
        <w:spacing w:before="40"/>
        <w:ind w:left="714" w:hanging="357"/>
        <w:jc w:val="thaiDistribute"/>
        <w:rPr>
          <w:rFonts w:ascii="Angsana New" w:hAnsi="Angsana New" w:cs="Angsana New"/>
          <w:sz w:val="28"/>
          <w:szCs w:val="28"/>
        </w:rPr>
      </w:pPr>
      <w:r w:rsidRPr="00EC3F2E">
        <w:rPr>
          <w:rFonts w:ascii="Angsana New" w:hAnsi="Angsana New" w:cs="Angsana New"/>
          <w:sz w:val="28"/>
          <w:szCs w:val="28"/>
        </w:rPr>
        <w:t>Test the calculations of the recognized revenue based on the input method; and</w:t>
      </w:r>
    </w:p>
    <w:p w14:paraId="676A41CD" w14:textId="77777777" w:rsidR="00561161" w:rsidRPr="00EC3F2E" w:rsidRDefault="00561161" w:rsidP="00561161">
      <w:pPr>
        <w:pStyle w:val="Default"/>
        <w:numPr>
          <w:ilvl w:val="0"/>
          <w:numId w:val="10"/>
        </w:numPr>
        <w:spacing w:before="40"/>
        <w:ind w:left="714" w:hanging="357"/>
        <w:jc w:val="thaiDistribute"/>
        <w:rPr>
          <w:rFonts w:ascii="Angsana New" w:hAnsi="Angsana New" w:cs="Angsana New"/>
          <w:sz w:val="28"/>
          <w:szCs w:val="28"/>
        </w:rPr>
      </w:pPr>
      <w:r w:rsidRPr="00EC3F2E">
        <w:rPr>
          <w:rFonts w:ascii="Angsana New" w:hAnsi="Angsana New" w:cs="Angsana New"/>
          <w:sz w:val="28"/>
          <w:szCs w:val="28"/>
        </w:rPr>
        <w:t>Compare the measuring progress with the information from the Group engineers.</w:t>
      </w:r>
    </w:p>
    <w:p w14:paraId="726B4FFA" w14:textId="77777777" w:rsidR="00561161" w:rsidRPr="00EC3F2E" w:rsidRDefault="00561161" w:rsidP="00561161">
      <w:pPr>
        <w:pStyle w:val="Default"/>
        <w:spacing w:before="120"/>
        <w:jc w:val="thaiDistribute"/>
        <w:rPr>
          <w:rFonts w:ascii="Angsana New" w:hAnsi="Angsana New" w:cs="Angsana New"/>
          <w:sz w:val="28"/>
          <w:szCs w:val="28"/>
        </w:rPr>
      </w:pPr>
      <w:r w:rsidRPr="00EC3F2E">
        <w:rPr>
          <w:rFonts w:ascii="Angsana New" w:hAnsi="Angsana New" w:cs="Angsana New"/>
          <w:sz w:val="28"/>
          <w:szCs w:val="28"/>
        </w:rPr>
        <w:t>In addition, I also conducted site visits for certain significant projects from the selected sampled items.</w:t>
      </w:r>
    </w:p>
    <w:p w14:paraId="19E8295A" w14:textId="77777777" w:rsidR="00561161" w:rsidRPr="00EC3F2E" w:rsidRDefault="00561161" w:rsidP="00561161">
      <w:pPr>
        <w:pStyle w:val="Default"/>
        <w:spacing w:before="200"/>
        <w:jc w:val="thaiDistribute"/>
        <w:rPr>
          <w:rFonts w:ascii="Angsana New" w:hAnsi="Angsana New" w:cs="Angsana New"/>
          <w:b/>
          <w:bCs/>
          <w:i/>
          <w:iCs/>
          <w:sz w:val="28"/>
          <w:szCs w:val="28"/>
        </w:rPr>
      </w:pPr>
      <w:r w:rsidRPr="00EC3F2E">
        <w:rPr>
          <w:rFonts w:ascii="Angsana New" w:hAnsi="Angsana New" w:cs="Angsana New"/>
          <w:b/>
          <w:bCs/>
          <w:i/>
          <w:iCs/>
          <w:sz w:val="28"/>
          <w:szCs w:val="28"/>
        </w:rPr>
        <w:t>Liability from product warranty</w:t>
      </w:r>
    </w:p>
    <w:p w14:paraId="7A871B29" w14:textId="77777777" w:rsidR="00561161" w:rsidRPr="00EC3F2E" w:rsidRDefault="00561161" w:rsidP="00561161">
      <w:pPr>
        <w:pStyle w:val="Default"/>
        <w:spacing w:before="200"/>
        <w:jc w:val="thaiDistribute"/>
        <w:rPr>
          <w:rFonts w:ascii="Angsana New" w:hAnsi="Angsana New" w:cs="Angsana New"/>
          <w:i/>
          <w:iCs/>
          <w:sz w:val="28"/>
          <w:szCs w:val="28"/>
        </w:rPr>
      </w:pPr>
      <w:r w:rsidRPr="00EC3F2E">
        <w:rPr>
          <w:rFonts w:ascii="Angsana New" w:hAnsi="Angsana New" w:cs="Angsana New"/>
          <w:i/>
          <w:iCs/>
          <w:sz w:val="28"/>
          <w:szCs w:val="28"/>
        </w:rPr>
        <w:t>Risk</w:t>
      </w:r>
    </w:p>
    <w:p w14:paraId="2C2A0050" w14:textId="77777777" w:rsidR="00561161" w:rsidRPr="00EC3F2E" w:rsidRDefault="00561161" w:rsidP="00561161">
      <w:pPr>
        <w:pStyle w:val="Default"/>
        <w:spacing w:before="120"/>
        <w:jc w:val="thaiDistribute"/>
        <w:rPr>
          <w:rFonts w:ascii="Angsana New" w:hAnsi="Angsana New" w:cs="Angsana New"/>
          <w:sz w:val="28"/>
          <w:szCs w:val="28"/>
        </w:rPr>
      </w:pPr>
      <w:r w:rsidRPr="00EC3F2E">
        <w:rPr>
          <w:rFonts w:ascii="Angsana New" w:hAnsi="Angsana New" w:cs="Angsana New"/>
          <w:sz w:val="28"/>
          <w:szCs w:val="28"/>
        </w:rPr>
        <w:t>The Group has warranty obligations arose from the contracts and sale of goods provided</w:t>
      </w:r>
      <w:r w:rsidRPr="00EC3F2E">
        <w:rPr>
          <w:rFonts w:ascii="Angsana New" w:hAnsi="Angsana New" w:cs="Angsana New"/>
          <w:sz w:val="28"/>
          <w:szCs w:val="28"/>
          <w:cs/>
        </w:rPr>
        <w:t xml:space="preserve"> </w:t>
      </w:r>
      <w:r w:rsidRPr="00EC3F2E">
        <w:rPr>
          <w:rFonts w:ascii="Angsana New" w:hAnsi="Angsana New" w:cs="Angsana New"/>
          <w:sz w:val="28"/>
          <w:szCs w:val="28"/>
        </w:rPr>
        <w:t xml:space="preserve">by the Group’s to the customer </w:t>
      </w:r>
      <w:r w:rsidRPr="00EC3F2E">
        <w:rPr>
          <w:rFonts w:ascii="Angsana New" w:hAnsi="Angsana New" w:cs="Angsana New"/>
          <w:spacing w:val="-4"/>
          <w:sz w:val="28"/>
          <w:szCs w:val="28"/>
        </w:rPr>
        <w:t>amount</w:t>
      </w:r>
      <w:r w:rsidRPr="00EC3F2E">
        <w:rPr>
          <w:rFonts w:ascii="Angsana New" w:hAnsi="Angsana New" w:cs="Angsana New"/>
          <w:sz w:val="28"/>
          <w:szCs w:val="28"/>
        </w:rPr>
        <w:t xml:space="preserve"> of Baht 21.74 million. The Group identifies specific instances where warranty exposure has arisen and then records its best estimate of its future obligation. The estimation requires judgment made by the Management.</w:t>
      </w:r>
    </w:p>
    <w:p w14:paraId="625ABFD2" w14:textId="77777777" w:rsidR="00561161" w:rsidRPr="00EC3F2E" w:rsidRDefault="00561161" w:rsidP="00561161">
      <w:pPr>
        <w:pStyle w:val="Default"/>
        <w:spacing w:before="200"/>
        <w:jc w:val="thaiDistribute"/>
        <w:rPr>
          <w:rFonts w:ascii="Angsana New" w:hAnsi="Angsana New" w:cs="Angsana New"/>
          <w:i/>
          <w:iCs/>
          <w:sz w:val="28"/>
          <w:szCs w:val="28"/>
        </w:rPr>
      </w:pPr>
      <w:r w:rsidRPr="00EC3F2E">
        <w:rPr>
          <w:rFonts w:ascii="Angsana New" w:hAnsi="Angsana New" w:cs="Angsana New"/>
          <w:i/>
          <w:iCs/>
          <w:sz w:val="28"/>
          <w:szCs w:val="28"/>
        </w:rPr>
        <w:t>Auditor’s Response</w:t>
      </w:r>
    </w:p>
    <w:p w14:paraId="4E7DD56C" w14:textId="77777777" w:rsidR="00561161" w:rsidRPr="00EC3F2E" w:rsidRDefault="00561161" w:rsidP="00561161">
      <w:pPr>
        <w:pStyle w:val="Default"/>
        <w:spacing w:before="120"/>
        <w:jc w:val="thaiDistribute"/>
        <w:rPr>
          <w:rFonts w:ascii="Angsana New" w:hAnsi="Angsana New" w:cs="Angsana New"/>
          <w:sz w:val="28"/>
          <w:szCs w:val="28"/>
        </w:rPr>
      </w:pPr>
      <w:r w:rsidRPr="00EC3F2E">
        <w:rPr>
          <w:rFonts w:ascii="Angsana New" w:hAnsi="Angsana New" w:cs="Angsana New"/>
          <w:sz w:val="28"/>
          <w:szCs w:val="28"/>
        </w:rPr>
        <w:t>I</w:t>
      </w:r>
      <w:r w:rsidRPr="00EC3F2E">
        <w:rPr>
          <w:rFonts w:ascii="Angsana New" w:hAnsi="Angsana New" w:cs="Angsana New"/>
          <w:sz w:val="28"/>
          <w:szCs w:val="28"/>
          <w:cs/>
        </w:rPr>
        <w:t xml:space="preserve"> </w:t>
      </w:r>
      <w:r w:rsidRPr="00EC3F2E">
        <w:rPr>
          <w:rFonts w:ascii="Angsana New" w:hAnsi="Angsana New" w:cs="Angsana New"/>
          <w:sz w:val="28"/>
          <w:szCs w:val="28"/>
        </w:rPr>
        <w:t xml:space="preserve">obtained the report on the warranty obligation liability estimations that specify the starting and ending dates of the warranty periods, as prepared by the Group engineers. I selected contracts on a random basis and then conducted test calculations of their warranty obligations and approval verification, and then compared these with the actual, current and previous annual warranty statistics. </w:t>
      </w:r>
    </w:p>
    <w:p w14:paraId="4C716CEC" w14:textId="77777777" w:rsidR="00561161" w:rsidRPr="00EC3F2E" w:rsidRDefault="00561161" w:rsidP="00561161">
      <w:pPr>
        <w:tabs>
          <w:tab w:val="left" w:pos="1414"/>
        </w:tabs>
        <w:ind w:left="227"/>
        <w:jc w:val="thaiDistribute"/>
        <w:rPr>
          <w:color w:val="000000"/>
          <w:sz w:val="28"/>
          <w:szCs w:val="28"/>
        </w:rPr>
      </w:pPr>
    </w:p>
    <w:p w14:paraId="366C67A9" w14:textId="77777777" w:rsidR="00561161" w:rsidRPr="00EC3F2E" w:rsidRDefault="00561161" w:rsidP="00561161">
      <w:pPr>
        <w:tabs>
          <w:tab w:val="left" w:pos="1414"/>
        </w:tabs>
        <w:ind w:left="227"/>
        <w:jc w:val="thaiDistribute"/>
        <w:rPr>
          <w:color w:val="000000"/>
          <w:sz w:val="28"/>
          <w:szCs w:val="28"/>
        </w:rPr>
      </w:pPr>
    </w:p>
    <w:p w14:paraId="77D194A2" w14:textId="77777777" w:rsidR="00561161" w:rsidRPr="00EC3F2E" w:rsidRDefault="00561161" w:rsidP="00561161">
      <w:pPr>
        <w:pStyle w:val="Default"/>
        <w:spacing w:before="240"/>
        <w:jc w:val="thaiDistribute"/>
        <w:rPr>
          <w:rFonts w:ascii="Angsana New" w:hAnsi="Angsana New" w:cs="Angsana New"/>
          <w:b/>
          <w:bCs/>
          <w:sz w:val="28"/>
          <w:szCs w:val="28"/>
        </w:rPr>
      </w:pPr>
      <w:r w:rsidRPr="00EC3F2E">
        <w:rPr>
          <w:rFonts w:ascii="Angsana New" w:hAnsi="Angsana New" w:cs="Angsana New"/>
          <w:b/>
          <w:bCs/>
          <w:sz w:val="28"/>
          <w:szCs w:val="28"/>
        </w:rPr>
        <w:lastRenderedPageBreak/>
        <w:t>Other Information</w:t>
      </w:r>
    </w:p>
    <w:p w14:paraId="3E400DAD"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 xml:space="preserve">Management is responsible for the other information. The </w:t>
      </w:r>
      <w:r w:rsidRPr="00EC3F2E">
        <w:rPr>
          <w:rFonts w:ascii="Angsana New" w:hAnsi="Angsana New" w:cs="Angsana New"/>
          <w:sz w:val="28"/>
          <w:szCs w:val="28"/>
        </w:rPr>
        <w:t>other</w:t>
      </w:r>
      <w:r w:rsidRPr="00EC3F2E">
        <w:rPr>
          <w:rFonts w:ascii="Angsana New" w:eastAsia="Angsana New" w:hAnsi="Angsana New" w:cs="Angsana New"/>
          <w:sz w:val="28"/>
          <w:szCs w:val="28"/>
        </w:rPr>
        <w:t xml:space="preserve"> </w:t>
      </w:r>
      <w:r w:rsidRPr="00EC3F2E">
        <w:rPr>
          <w:rFonts w:ascii="Angsana New" w:hAnsi="Angsana New" w:cs="Angsana New"/>
          <w:sz w:val="28"/>
          <w:szCs w:val="28"/>
        </w:rPr>
        <w:t>information</w:t>
      </w:r>
      <w:r w:rsidRPr="00EC3F2E">
        <w:rPr>
          <w:rFonts w:ascii="Angsana New" w:eastAsia="Angsana New" w:hAnsi="Angsana New" w:cs="Angsana New"/>
          <w:sz w:val="28"/>
          <w:szCs w:val="28"/>
        </w:rPr>
        <w:t xml:space="preserve"> comprises the information included in the annual report, but does not include the consolidated and separate financial statements and my auditor’s report the</w:t>
      </w:r>
      <w:bookmarkStart w:id="1" w:name="_GoBack"/>
      <w:bookmarkEnd w:id="1"/>
      <w:r w:rsidRPr="00EC3F2E">
        <w:rPr>
          <w:rFonts w:ascii="Angsana New" w:eastAsia="Angsana New" w:hAnsi="Angsana New" w:cs="Angsana New"/>
          <w:sz w:val="28"/>
          <w:szCs w:val="28"/>
        </w:rPr>
        <w:t xml:space="preserve">reon. The annual report is expected to be made available to me after the date of this auditor’s report. </w:t>
      </w:r>
    </w:p>
    <w:p w14:paraId="3A598562"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 xml:space="preserve">My opinion on the consolidated and separate financial statements does not cover the other information and I will not express any form of assurance conclusion thereon. </w:t>
      </w:r>
    </w:p>
    <w:p w14:paraId="175ECAC9"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A962DC1"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When I read the annual report, if I conclude that there is a material misstatement therein, I am required to communicate the matter to those charged with governance and request that the correction be made.</w:t>
      </w:r>
    </w:p>
    <w:p w14:paraId="5E660972" w14:textId="77777777" w:rsidR="00561161" w:rsidRPr="00EC3F2E" w:rsidRDefault="00561161" w:rsidP="00561161">
      <w:pPr>
        <w:pStyle w:val="Default"/>
        <w:spacing w:before="240"/>
        <w:jc w:val="thaiDistribute"/>
        <w:rPr>
          <w:rFonts w:ascii="Angsana New" w:hAnsi="Angsana New" w:cs="Angsana New"/>
          <w:b/>
          <w:bCs/>
          <w:sz w:val="28"/>
          <w:szCs w:val="28"/>
        </w:rPr>
      </w:pPr>
      <w:r w:rsidRPr="00EC3F2E">
        <w:rPr>
          <w:rFonts w:ascii="Angsana New" w:hAnsi="Angsana New" w:cs="Angsana New"/>
          <w:b/>
          <w:bCs/>
          <w:sz w:val="28"/>
          <w:szCs w:val="28"/>
        </w:rPr>
        <w:t>Responsibilities of Management and Those Charged with Governance for the Consolidated and Separate Financial Statements</w:t>
      </w:r>
    </w:p>
    <w:p w14:paraId="0B854D6F"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F847D6"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6E88C2C"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Those charged with governance are responsible for overseeing the Group’s and the Company’s financial reporting process.</w:t>
      </w:r>
    </w:p>
    <w:p w14:paraId="12564D01" w14:textId="77777777" w:rsidR="00561161" w:rsidRPr="00EC3F2E" w:rsidRDefault="00561161" w:rsidP="00561161">
      <w:pPr>
        <w:spacing w:before="120" w:after="120"/>
        <w:ind w:right="227" w:hanging="11"/>
        <w:jc w:val="both"/>
        <w:rPr>
          <w:rFonts w:eastAsia="Angsana New"/>
          <w:sz w:val="28"/>
          <w:szCs w:val="28"/>
        </w:rPr>
      </w:pPr>
    </w:p>
    <w:p w14:paraId="13D4CAC0" w14:textId="77777777" w:rsidR="00561161" w:rsidRPr="00EC3F2E" w:rsidRDefault="00561161" w:rsidP="00561161">
      <w:pPr>
        <w:spacing w:before="120" w:after="120"/>
        <w:ind w:right="227" w:hanging="11"/>
        <w:jc w:val="both"/>
        <w:rPr>
          <w:rFonts w:eastAsia="Angsana New"/>
          <w:sz w:val="28"/>
          <w:szCs w:val="28"/>
        </w:rPr>
      </w:pPr>
    </w:p>
    <w:p w14:paraId="6572E1BE" w14:textId="77777777" w:rsidR="00561161" w:rsidRPr="00EC3F2E" w:rsidRDefault="00561161" w:rsidP="00561161">
      <w:pPr>
        <w:spacing w:before="120" w:after="120"/>
        <w:ind w:right="227" w:hanging="11"/>
        <w:jc w:val="both"/>
        <w:rPr>
          <w:rFonts w:eastAsia="Angsana New"/>
          <w:sz w:val="28"/>
          <w:szCs w:val="28"/>
        </w:rPr>
      </w:pPr>
    </w:p>
    <w:p w14:paraId="034B267F" w14:textId="77777777" w:rsidR="00561161" w:rsidRPr="00EC3F2E" w:rsidRDefault="00561161" w:rsidP="00561161">
      <w:pPr>
        <w:spacing w:before="120" w:after="120"/>
        <w:ind w:right="227" w:hanging="11"/>
        <w:jc w:val="both"/>
        <w:rPr>
          <w:rFonts w:eastAsia="Angsana New"/>
          <w:sz w:val="28"/>
          <w:szCs w:val="28"/>
        </w:rPr>
      </w:pPr>
    </w:p>
    <w:p w14:paraId="75107BE6" w14:textId="77777777" w:rsidR="00561161" w:rsidRPr="00EC3F2E" w:rsidRDefault="00561161" w:rsidP="00561161">
      <w:pPr>
        <w:spacing w:before="120" w:after="120"/>
        <w:ind w:right="227" w:hanging="11"/>
        <w:jc w:val="both"/>
        <w:rPr>
          <w:rFonts w:eastAsia="Angsana New"/>
          <w:sz w:val="28"/>
          <w:szCs w:val="28"/>
        </w:rPr>
      </w:pPr>
    </w:p>
    <w:p w14:paraId="146E1561" w14:textId="77777777" w:rsidR="00561161" w:rsidRDefault="00561161" w:rsidP="00561161">
      <w:pPr>
        <w:spacing w:before="120" w:after="120"/>
        <w:ind w:right="227" w:hanging="11"/>
        <w:jc w:val="both"/>
        <w:rPr>
          <w:rFonts w:eastAsia="Angsana New"/>
          <w:sz w:val="28"/>
          <w:szCs w:val="28"/>
        </w:rPr>
      </w:pPr>
    </w:p>
    <w:p w14:paraId="5E36E727" w14:textId="77777777" w:rsidR="00561161" w:rsidRDefault="00561161" w:rsidP="00561161">
      <w:pPr>
        <w:spacing w:before="120" w:after="120"/>
        <w:ind w:right="227" w:hanging="11"/>
        <w:jc w:val="both"/>
        <w:rPr>
          <w:rFonts w:eastAsia="Angsana New"/>
          <w:sz w:val="28"/>
          <w:szCs w:val="28"/>
        </w:rPr>
      </w:pPr>
    </w:p>
    <w:p w14:paraId="7B4EB6DB" w14:textId="77777777" w:rsidR="00561161" w:rsidRPr="00EC3F2E" w:rsidRDefault="00561161" w:rsidP="00561161">
      <w:pPr>
        <w:spacing w:before="120" w:after="120"/>
        <w:ind w:right="227" w:hanging="11"/>
        <w:jc w:val="both"/>
        <w:rPr>
          <w:rFonts w:eastAsia="Angsana New"/>
          <w:sz w:val="28"/>
          <w:szCs w:val="28"/>
        </w:rPr>
      </w:pPr>
    </w:p>
    <w:p w14:paraId="15C9DAC9" w14:textId="77777777" w:rsidR="00561161" w:rsidRPr="00EC3F2E" w:rsidRDefault="00561161" w:rsidP="00561161">
      <w:pPr>
        <w:spacing w:before="120" w:after="120"/>
        <w:ind w:right="227" w:hanging="11"/>
        <w:jc w:val="both"/>
        <w:rPr>
          <w:rFonts w:eastAsia="Angsana New"/>
          <w:sz w:val="28"/>
          <w:szCs w:val="28"/>
        </w:rPr>
      </w:pPr>
    </w:p>
    <w:p w14:paraId="7BDB01CB" w14:textId="77777777" w:rsidR="00561161" w:rsidRPr="00EC3F2E" w:rsidRDefault="00561161" w:rsidP="00561161">
      <w:pPr>
        <w:pStyle w:val="Default"/>
        <w:spacing w:before="240"/>
        <w:jc w:val="thaiDistribute"/>
        <w:rPr>
          <w:rFonts w:ascii="Angsana New" w:hAnsi="Angsana New" w:cs="Angsana New"/>
          <w:b/>
          <w:bCs/>
          <w:sz w:val="28"/>
          <w:szCs w:val="28"/>
        </w:rPr>
      </w:pPr>
      <w:r w:rsidRPr="00EC3F2E">
        <w:rPr>
          <w:rFonts w:ascii="Angsana New" w:hAnsi="Angsana New" w:cs="Angsana New"/>
          <w:b/>
          <w:bCs/>
          <w:sz w:val="28"/>
          <w:szCs w:val="28"/>
        </w:rPr>
        <w:lastRenderedPageBreak/>
        <w:t>Auditor’s Responsibilities for the Audit of the Consolidated and Separate Financial Statements</w:t>
      </w:r>
    </w:p>
    <w:p w14:paraId="1BE0D278"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AF6F3AD"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As part of an audit in accordance with TSAs, I exercise professional judgment and maintain professional skepticism throughout the audit. I also:</w:t>
      </w:r>
    </w:p>
    <w:p w14:paraId="0EEF0287" w14:textId="77777777" w:rsidR="00561161" w:rsidRPr="00EC3F2E" w:rsidRDefault="00561161" w:rsidP="00561161">
      <w:pPr>
        <w:pStyle w:val="ListParagraph"/>
        <w:numPr>
          <w:ilvl w:val="0"/>
          <w:numId w:val="6"/>
        </w:numPr>
        <w:spacing w:before="120" w:after="0" w:line="240" w:lineRule="auto"/>
        <w:ind w:right="-62"/>
        <w:contextualSpacing w:val="0"/>
        <w:jc w:val="thaiDistribute"/>
        <w:rPr>
          <w:rFonts w:ascii="Angsana New" w:hAnsi="Angsana New"/>
          <w:sz w:val="28"/>
        </w:rPr>
      </w:pPr>
      <w:r w:rsidRPr="00EC3F2E">
        <w:rPr>
          <w:rFonts w:ascii="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409DE2" w14:textId="77777777" w:rsidR="00561161" w:rsidRPr="00EC3F2E" w:rsidRDefault="00561161" w:rsidP="00561161">
      <w:pPr>
        <w:pStyle w:val="ListParagraph"/>
        <w:numPr>
          <w:ilvl w:val="0"/>
          <w:numId w:val="6"/>
        </w:numPr>
        <w:spacing w:before="120" w:after="0" w:line="240" w:lineRule="auto"/>
        <w:ind w:right="-62"/>
        <w:contextualSpacing w:val="0"/>
        <w:jc w:val="thaiDistribute"/>
        <w:rPr>
          <w:rFonts w:ascii="Angsana New" w:hAnsi="Angsana New"/>
          <w:sz w:val="28"/>
        </w:rPr>
      </w:pPr>
      <w:r w:rsidRPr="00EC3F2E">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3F59A5B" w14:textId="77777777" w:rsidR="00561161" w:rsidRPr="00EC3F2E" w:rsidRDefault="00561161" w:rsidP="00561161">
      <w:pPr>
        <w:pStyle w:val="ListParagraph"/>
        <w:numPr>
          <w:ilvl w:val="0"/>
          <w:numId w:val="6"/>
        </w:numPr>
        <w:spacing w:before="120" w:after="0" w:line="240" w:lineRule="auto"/>
        <w:ind w:right="-62"/>
        <w:contextualSpacing w:val="0"/>
        <w:jc w:val="thaiDistribute"/>
        <w:rPr>
          <w:rFonts w:ascii="Angsana New" w:hAnsi="Angsana New"/>
          <w:sz w:val="28"/>
        </w:rPr>
      </w:pPr>
      <w:r w:rsidRPr="00EC3F2E">
        <w:rPr>
          <w:rFonts w:ascii="Angsana New" w:hAnsi="Angsana New"/>
          <w:sz w:val="28"/>
        </w:rPr>
        <w:t>Evaluate the appropriateness of accounting policies used and the reasonableness of accounting estimates and related disclosures made by management.</w:t>
      </w:r>
    </w:p>
    <w:p w14:paraId="002F51D5" w14:textId="77777777" w:rsidR="00561161" w:rsidRPr="00EC3F2E" w:rsidRDefault="00561161" w:rsidP="00561161">
      <w:pPr>
        <w:pStyle w:val="ListParagraph"/>
        <w:numPr>
          <w:ilvl w:val="0"/>
          <w:numId w:val="6"/>
        </w:numPr>
        <w:spacing w:before="120" w:after="0" w:line="240" w:lineRule="auto"/>
        <w:ind w:right="-62"/>
        <w:contextualSpacing w:val="0"/>
        <w:jc w:val="thaiDistribute"/>
        <w:rPr>
          <w:rFonts w:ascii="Angsana New" w:hAnsi="Angsana New"/>
          <w:sz w:val="28"/>
        </w:rPr>
      </w:pPr>
      <w:r w:rsidRPr="00EC3F2E">
        <w:rPr>
          <w:rFonts w:ascii="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2630866" w14:textId="07144342" w:rsidR="00E70FA5" w:rsidRDefault="00561161" w:rsidP="00561161">
      <w:pPr>
        <w:pStyle w:val="ListParagraph"/>
        <w:numPr>
          <w:ilvl w:val="0"/>
          <w:numId w:val="6"/>
        </w:numPr>
        <w:spacing w:before="120" w:after="0" w:line="240" w:lineRule="auto"/>
        <w:ind w:right="-62"/>
        <w:contextualSpacing w:val="0"/>
        <w:jc w:val="thaiDistribute"/>
        <w:rPr>
          <w:rFonts w:ascii="Angsana New" w:hAnsi="Angsana New"/>
          <w:sz w:val="28"/>
        </w:rPr>
      </w:pPr>
      <w:r w:rsidRPr="00EC3F2E">
        <w:rPr>
          <w:rFonts w:ascii="Angsana New" w:hAnsi="Angsana New"/>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C460C33" w14:textId="0A8B7C54" w:rsidR="00561161" w:rsidRPr="00E70FA5" w:rsidRDefault="00E70FA5" w:rsidP="00640FD3">
      <w:pPr>
        <w:pStyle w:val="ListParagraph"/>
        <w:numPr>
          <w:ilvl w:val="0"/>
          <w:numId w:val="6"/>
        </w:numPr>
        <w:spacing w:before="120" w:after="0" w:line="240" w:lineRule="auto"/>
        <w:ind w:right="-62"/>
        <w:contextualSpacing w:val="0"/>
        <w:jc w:val="thaiDistribute"/>
        <w:rPr>
          <w:rFonts w:ascii="Angsana New" w:hAnsi="Angsana New"/>
          <w:sz w:val="28"/>
        </w:rPr>
      </w:pPr>
      <w:r w:rsidRPr="00E70FA5">
        <w:rPr>
          <w:rFonts w:ascii="Angsana New" w:hAnsi="Angsana New"/>
          <w:sz w:val="28"/>
        </w:rPr>
        <w:br w:type="column"/>
      </w:r>
      <w:r w:rsidR="00561161" w:rsidRPr="00E70FA5">
        <w:rPr>
          <w:rFonts w:ascii="Angsana New" w:hAnsi="Angsana New"/>
          <w:sz w:val="28"/>
        </w:rPr>
        <w:lastRenderedPageBreak/>
        <w:t>Obtain sufficient appropriate audit evidence regarding the financial information of the entities or business activities within the Group to express an opinion on the consolidated financial statements. I am responsible for the direction, supe</w:t>
      </w:r>
      <w:r w:rsidR="00243595">
        <w:rPr>
          <w:rFonts w:ascii="Angsana New" w:hAnsi="Angsana New"/>
          <w:sz w:val="28"/>
        </w:rPr>
        <w:t>rvision and performance of the G</w:t>
      </w:r>
      <w:r w:rsidR="00561161" w:rsidRPr="00E70FA5">
        <w:rPr>
          <w:rFonts w:ascii="Angsana New" w:hAnsi="Angsana New"/>
          <w:sz w:val="28"/>
        </w:rPr>
        <w:t>roup audit. I remain solely responsible for my audit opinion.</w:t>
      </w:r>
    </w:p>
    <w:p w14:paraId="56E76EBE"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7904EEF"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4630ED7B"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E136C89" w14:textId="77777777" w:rsidR="00561161" w:rsidRPr="00EC3F2E" w:rsidRDefault="00561161" w:rsidP="00561161">
      <w:pPr>
        <w:spacing w:before="120" w:after="120"/>
        <w:ind w:right="227" w:hanging="11"/>
        <w:jc w:val="both"/>
        <w:rPr>
          <w:rFonts w:eastAsia="Angsana New"/>
          <w:sz w:val="28"/>
          <w:szCs w:val="28"/>
        </w:rPr>
      </w:pPr>
    </w:p>
    <w:p w14:paraId="2A37B058" w14:textId="77777777" w:rsidR="00561161" w:rsidRPr="00EC3F2E" w:rsidRDefault="00561161" w:rsidP="00561161">
      <w:pPr>
        <w:spacing w:before="120" w:after="120"/>
        <w:ind w:right="227" w:hanging="11"/>
        <w:jc w:val="both"/>
        <w:rPr>
          <w:rFonts w:eastAsia="Angsana New"/>
          <w:sz w:val="28"/>
          <w:szCs w:val="28"/>
        </w:rPr>
      </w:pPr>
    </w:p>
    <w:p w14:paraId="3574DB03" w14:textId="77777777" w:rsidR="00561161" w:rsidRPr="00EC3F2E" w:rsidRDefault="00561161" w:rsidP="00561161">
      <w:pPr>
        <w:spacing w:before="120" w:after="120"/>
        <w:ind w:right="227" w:hanging="11"/>
        <w:jc w:val="both"/>
        <w:rPr>
          <w:rFonts w:eastAsia="Angsana New"/>
          <w:sz w:val="28"/>
          <w:szCs w:val="28"/>
        </w:rPr>
      </w:pPr>
    </w:p>
    <w:p w14:paraId="5F02E106" w14:textId="77777777" w:rsidR="00561161" w:rsidRPr="00EC3F2E" w:rsidRDefault="00561161" w:rsidP="00561161">
      <w:pPr>
        <w:spacing w:line="380" w:lineRule="exact"/>
        <w:jc w:val="thaiDistribute"/>
        <w:rPr>
          <w:rFonts w:eastAsia="Angsana New"/>
          <w:sz w:val="28"/>
          <w:szCs w:val="28"/>
        </w:rPr>
      </w:pPr>
      <w:r w:rsidRPr="00EC3F2E">
        <w:rPr>
          <w:color w:val="000000"/>
          <w:spacing w:val="-4"/>
          <w:sz w:val="28"/>
          <w:szCs w:val="28"/>
        </w:rPr>
        <w:t>(</w:t>
      </w:r>
      <w:proofErr w:type="spellStart"/>
      <w:r w:rsidRPr="00EC3F2E">
        <w:rPr>
          <w:sz w:val="28"/>
          <w:szCs w:val="28"/>
        </w:rPr>
        <w:t>Yuttapong</w:t>
      </w:r>
      <w:proofErr w:type="spellEnd"/>
      <w:r w:rsidRPr="00EC3F2E">
        <w:rPr>
          <w:sz w:val="28"/>
          <w:szCs w:val="28"/>
        </w:rPr>
        <w:t xml:space="preserve"> </w:t>
      </w:r>
      <w:proofErr w:type="spellStart"/>
      <w:r w:rsidRPr="00EC3F2E">
        <w:rPr>
          <w:sz w:val="28"/>
          <w:szCs w:val="28"/>
        </w:rPr>
        <w:t>Chuamuangpan</w:t>
      </w:r>
      <w:proofErr w:type="spellEnd"/>
      <w:r w:rsidRPr="00EC3F2E">
        <w:rPr>
          <w:color w:val="000000"/>
          <w:spacing w:val="-4"/>
          <w:sz w:val="28"/>
          <w:szCs w:val="28"/>
        </w:rPr>
        <w:t>)</w:t>
      </w:r>
    </w:p>
    <w:p w14:paraId="0C7F8258" w14:textId="77777777" w:rsidR="00561161" w:rsidRPr="00EC3F2E" w:rsidRDefault="00561161" w:rsidP="00561161">
      <w:pPr>
        <w:tabs>
          <w:tab w:val="left" w:pos="1276"/>
        </w:tabs>
        <w:jc w:val="thaiDistribute"/>
        <w:rPr>
          <w:color w:val="000000"/>
          <w:spacing w:val="-4"/>
          <w:sz w:val="28"/>
          <w:szCs w:val="28"/>
        </w:rPr>
      </w:pPr>
      <w:r w:rsidRPr="00EC3F2E">
        <w:rPr>
          <w:color w:val="000000"/>
          <w:spacing w:val="-4"/>
          <w:sz w:val="28"/>
          <w:szCs w:val="28"/>
        </w:rPr>
        <w:t xml:space="preserve">Certified Public Accountant </w:t>
      </w:r>
    </w:p>
    <w:p w14:paraId="12B8114F" w14:textId="77777777" w:rsidR="00561161" w:rsidRPr="00EC3F2E" w:rsidRDefault="00561161" w:rsidP="00561161">
      <w:pPr>
        <w:tabs>
          <w:tab w:val="left" w:pos="1276"/>
        </w:tabs>
        <w:jc w:val="thaiDistribute"/>
        <w:rPr>
          <w:color w:val="000000"/>
          <w:spacing w:val="-4"/>
          <w:sz w:val="28"/>
          <w:szCs w:val="28"/>
        </w:rPr>
      </w:pPr>
      <w:r w:rsidRPr="00EC3F2E">
        <w:rPr>
          <w:color w:val="000000"/>
          <w:spacing w:val="-4"/>
          <w:sz w:val="28"/>
          <w:szCs w:val="28"/>
        </w:rPr>
        <w:t>Registration Number 9445</w:t>
      </w:r>
    </w:p>
    <w:p w14:paraId="3A7CC50A" w14:textId="77777777" w:rsidR="00561161" w:rsidRPr="00EC3F2E" w:rsidRDefault="00561161" w:rsidP="00561161">
      <w:pPr>
        <w:tabs>
          <w:tab w:val="left" w:pos="1276"/>
        </w:tabs>
        <w:spacing w:before="120"/>
        <w:jc w:val="thaiDistribute"/>
        <w:rPr>
          <w:color w:val="000000"/>
          <w:spacing w:val="-4"/>
          <w:sz w:val="28"/>
          <w:szCs w:val="28"/>
        </w:rPr>
      </w:pPr>
      <w:r w:rsidRPr="00EC3F2E">
        <w:rPr>
          <w:color w:val="000000"/>
          <w:spacing w:val="-4"/>
          <w:sz w:val="28"/>
          <w:szCs w:val="28"/>
        </w:rPr>
        <w:t>ANS Audit Company Limited</w:t>
      </w:r>
    </w:p>
    <w:p w14:paraId="53714900" w14:textId="5F9FD318" w:rsidR="00561161" w:rsidRDefault="00561161" w:rsidP="00561161">
      <w:pPr>
        <w:tabs>
          <w:tab w:val="left" w:pos="1276"/>
        </w:tabs>
        <w:jc w:val="thaiDistribute"/>
        <w:rPr>
          <w:b/>
          <w:bCs/>
          <w:sz w:val="28"/>
          <w:szCs w:val="28"/>
        </w:rPr>
      </w:pPr>
      <w:r w:rsidRPr="00EC3F2E">
        <w:rPr>
          <w:color w:val="000000"/>
          <w:spacing w:val="-4"/>
          <w:sz w:val="28"/>
          <w:szCs w:val="28"/>
        </w:rPr>
        <w:t>Bangkok, February 25, 2025</w:t>
      </w:r>
    </w:p>
    <w:sectPr w:rsidR="00561161" w:rsidSect="00A93D4C">
      <w:headerReference w:type="default" r:id="rId14"/>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4913B" w14:textId="77777777" w:rsidR="00242114" w:rsidRDefault="00242114">
      <w:r>
        <w:separator/>
      </w:r>
    </w:p>
  </w:endnote>
  <w:endnote w:type="continuationSeparator" w:id="0">
    <w:p w14:paraId="3EB59432" w14:textId="77777777" w:rsidR="00242114" w:rsidRDefault="00242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156EC" w14:textId="77777777" w:rsidR="004920A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4920A2" w:rsidRDefault="004920A2" w:rsidP="003E5E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34612" w14:textId="77777777" w:rsidR="004920A2" w:rsidRPr="00BD49BC" w:rsidRDefault="008B322C">
    <w:pPr>
      <w:pStyle w:val="Footer"/>
      <w:jc w:val="right"/>
      <w:rPr>
        <w:sz w:val="28"/>
        <w:szCs w:val="36"/>
      </w:rPr>
    </w:pPr>
    <w:r w:rsidRPr="00BD49BC">
      <w:rPr>
        <w:sz w:val="28"/>
        <w:szCs w:val="36"/>
      </w:rPr>
      <w:fldChar w:fldCharType="begin"/>
    </w:r>
    <w:r w:rsidRPr="00BD49BC">
      <w:rPr>
        <w:sz w:val="28"/>
        <w:szCs w:val="36"/>
      </w:rPr>
      <w:instrText xml:space="preserve"> PAGE   \* MERGEFORMAT </w:instrText>
    </w:r>
    <w:r w:rsidRPr="00BD49BC">
      <w:rPr>
        <w:sz w:val="28"/>
        <w:szCs w:val="36"/>
      </w:rPr>
      <w:fldChar w:fldCharType="separate"/>
    </w:r>
    <w:r w:rsidR="008C5141">
      <w:rPr>
        <w:noProof/>
        <w:sz w:val="28"/>
        <w:szCs w:val="36"/>
      </w:rPr>
      <w:t>5</w:t>
    </w:r>
    <w:r w:rsidRPr="00BD49BC">
      <w:rPr>
        <w:noProof/>
        <w:sz w:val="28"/>
        <w:szCs w:val="36"/>
      </w:rPr>
      <w:fldChar w:fldCharType="end"/>
    </w:r>
  </w:p>
  <w:p w14:paraId="4B33E5EC" w14:textId="77777777" w:rsidR="004920A2" w:rsidRDefault="004920A2" w:rsidP="004B701A">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5D3E2" w14:textId="77777777" w:rsidR="004920A2" w:rsidRPr="00512E16" w:rsidRDefault="004920A2">
    <w:pPr>
      <w:pStyle w:val="Footer"/>
      <w:jc w:val="right"/>
    </w:pPr>
  </w:p>
  <w:p w14:paraId="4F5E6024" w14:textId="77777777" w:rsidR="004920A2" w:rsidRDefault="004920A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AA359" w14:textId="77777777" w:rsidR="004920A2" w:rsidRDefault="008B322C">
    <w:pPr>
      <w:pStyle w:val="Footer"/>
      <w:jc w:val="right"/>
    </w:pPr>
    <w:r>
      <w:fldChar w:fldCharType="begin"/>
    </w:r>
    <w:r>
      <w:instrText xml:space="preserve"> PAGE   \* MERGEFORMAT </w:instrText>
    </w:r>
    <w:r>
      <w:fldChar w:fldCharType="separate"/>
    </w:r>
    <w:r w:rsidR="008C5141">
      <w:rPr>
        <w:noProof/>
      </w:rPr>
      <w:t>1</w:t>
    </w:r>
    <w:r>
      <w:rPr>
        <w:noProof/>
      </w:rPr>
      <w:fldChar w:fldCharType="end"/>
    </w:r>
  </w:p>
  <w:p w14:paraId="5E9961A0" w14:textId="77777777" w:rsidR="004920A2" w:rsidRDefault="004920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4E198" w14:textId="77777777" w:rsidR="00242114" w:rsidRDefault="00242114">
      <w:r>
        <w:separator/>
      </w:r>
    </w:p>
  </w:footnote>
  <w:footnote w:type="continuationSeparator" w:id="0">
    <w:p w14:paraId="758986E5" w14:textId="77777777" w:rsidR="00242114" w:rsidRDefault="00242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288A3" w14:textId="77777777" w:rsidR="00561161" w:rsidRDefault="005611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5EEC1" w14:textId="77777777" w:rsidR="00561161" w:rsidRDefault="005611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1EE64" w14:textId="77777777" w:rsidR="00561161" w:rsidRDefault="0056116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B6E83" w14:textId="77777777" w:rsidR="004920A2" w:rsidRDefault="004920A2">
    <w:pPr>
      <w:pStyle w:val="Header"/>
      <w:jc w:val="center"/>
      <w:rPr>
        <w:b/>
        <w:bCs/>
        <w:sz w:val="48"/>
        <w:szCs w:val="4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821CA8"/>
    <w:multiLevelType w:val="hybridMultilevel"/>
    <w:tmpl w:val="5A3C3674"/>
    <w:lvl w:ilvl="0" w:tplc="5EB6FF66">
      <w:numFmt w:val="bullet"/>
      <w:lvlText w:val="-"/>
      <w:lvlJc w:val="left"/>
      <w:rPr>
        <w:rFonts w:ascii="Angsana New" w:eastAsia="Times New Roman" w:hAnsi="Angsana New" w:cs="Angsana New" w:hint="default"/>
        <w:sz w:val="30"/>
        <w:szCs w:val="3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0351083"/>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31706C"/>
    <w:multiLevelType w:val="hybridMultilevel"/>
    <w:tmpl w:val="D424F170"/>
    <w:lvl w:ilvl="0" w:tplc="9080EB2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8"/>
  </w:num>
  <w:num w:numId="6">
    <w:abstractNumId w:val="9"/>
  </w:num>
  <w:num w:numId="7">
    <w:abstractNumId w:val="3"/>
  </w:num>
  <w:num w:numId="8">
    <w:abstractNumId w:val="4"/>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0B"/>
    <w:rsid w:val="00013B52"/>
    <w:rsid w:val="00027E22"/>
    <w:rsid w:val="000321AF"/>
    <w:rsid w:val="0003493E"/>
    <w:rsid w:val="00044A46"/>
    <w:rsid w:val="00044DB9"/>
    <w:rsid w:val="00056F27"/>
    <w:rsid w:val="0006307C"/>
    <w:rsid w:val="000A101F"/>
    <w:rsid w:val="000A575E"/>
    <w:rsid w:val="000C1CE0"/>
    <w:rsid w:val="000C2ECD"/>
    <w:rsid w:val="000C5B22"/>
    <w:rsid w:val="000C7896"/>
    <w:rsid w:val="000C7A21"/>
    <w:rsid w:val="000E0EC7"/>
    <w:rsid w:val="000E7B25"/>
    <w:rsid w:val="0011389A"/>
    <w:rsid w:val="00134C69"/>
    <w:rsid w:val="001418B7"/>
    <w:rsid w:val="001A2504"/>
    <w:rsid w:val="001A722A"/>
    <w:rsid w:val="001B07DD"/>
    <w:rsid w:val="001B5617"/>
    <w:rsid w:val="001B7B57"/>
    <w:rsid w:val="001C3925"/>
    <w:rsid w:val="001D3FA1"/>
    <w:rsid w:val="001E1790"/>
    <w:rsid w:val="001E263A"/>
    <w:rsid w:val="001E2A4A"/>
    <w:rsid w:val="001F372D"/>
    <w:rsid w:val="002005ED"/>
    <w:rsid w:val="00202C3E"/>
    <w:rsid w:val="002061C4"/>
    <w:rsid w:val="002155E2"/>
    <w:rsid w:val="002239CD"/>
    <w:rsid w:val="00242114"/>
    <w:rsid w:val="00243595"/>
    <w:rsid w:val="002529AA"/>
    <w:rsid w:val="00256480"/>
    <w:rsid w:val="0026686E"/>
    <w:rsid w:val="00273BFD"/>
    <w:rsid w:val="0027561E"/>
    <w:rsid w:val="002910D0"/>
    <w:rsid w:val="002914F2"/>
    <w:rsid w:val="00294942"/>
    <w:rsid w:val="00297E14"/>
    <w:rsid w:val="002A0A3D"/>
    <w:rsid w:val="002D267F"/>
    <w:rsid w:val="002E14F7"/>
    <w:rsid w:val="002E5732"/>
    <w:rsid w:val="002E6F92"/>
    <w:rsid w:val="00312FD6"/>
    <w:rsid w:val="00315545"/>
    <w:rsid w:val="00321F0D"/>
    <w:rsid w:val="00326740"/>
    <w:rsid w:val="00330610"/>
    <w:rsid w:val="00330C9E"/>
    <w:rsid w:val="0034051B"/>
    <w:rsid w:val="00344DC2"/>
    <w:rsid w:val="003470A7"/>
    <w:rsid w:val="00347294"/>
    <w:rsid w:val="00350689"/>
    <w:rsid w:val="00356818"/>
    <w:rsid w:val="00366BF8"/>
    <w:rsid w:val="00376A22"/>
    <w:rsid w:val="00380151"/>
    <w:rsid w:val="00390A1B"/>
    <w:rsid w:val="00395A2B"/>
    <w:rsid w:val="003A0238"/>
    <w:rsid w:val="003A71D7"/>
    <w:rsid w:val="003A7297"/>
    <w:rsid w:val="003B7A14"/>
    <w:rsid w:val="003C066F"/>
    <w:rsid w:val="003E7A97"/>
    <w:rsid w:val="003F3FCE"/>
    <w:rsid w:val="003F6A7A"/>
    <w:rsid w:val="003F72D1"/>
    <w:rsid w:val="004055E6"/>
    <w:rsid w:val="00423967"/>
    <w:rsid w:val="004308D2"/>
    <w:rsid w:val="004367FA"/>
    <w:rsid w:val="0043770E"/>
    <w:rsid w:val="00441AAD"/>
    <w:rsid w:val="004431F8"/>
    <w:rsid w:val="00450DE6"/>
    <w:rsid w:val="004607D4"/>
    <w:rsid w:val="00486B02"/>
    <w:rsid w:val="0048709D"/>
    <w:rsid w:val="004920A2"/>
    <w:rsid w:val="004A049B"/>
    <w:rsid w:val="004A23CE"/>
    <w:rsid w:val="004A4592"/>
    <w:rsid w:val="004A6044"/>
    <w:rsid w:val="004B30BE"/>
    <w:rsid w:val="004C623F"/>
    <w:rsid w:val="004E1630"/>
    <w:rsid w:val="004F37CD"/>
    <w:rsid w:val="004F6ACA"/>
    <w:rsid w:val="00505866"/>
    <w:rsid w:val="005069BB"/>
    <w:rsid w:val="00520169"/>
    <w:rsid w:val="0052316D"/>
    <w:rsid w:val="00526CB3"/>
    <w:rsid w:val="00532C5E"/>
    <w:rsid w:val="005405B0"/>
    <w:rsid w:val="00542102"/>
    <w:rsid w:val="00550727"/>
    <w:rsid w:val="00557016"/>
    <w:rsid w:val="00561161"/>
    <w:rsid w:val="00561903"/>
    <w:rsid w:val="00565F0F"/>
    <w:rsid w:val="0058018E"/>
    <w:rsid w:val="00596CD1"/>
    <w:rsid w:val="00597310"/>
    <w:rsid w:val="005B3C82"/>
    <w:rsid w:val="005B4954"/>
    <w:rsid w:val="005B64D0"/>
    <w:rsid w:val="005D0721"/>
    <w:rsid w:val="005F17C8"/>
    <w:rsid w:val="005F37DF"/>
    <w:rsid w:val="005F5CAF"/>
    <w:rsid w:val="0060506B"/>
    <w:rsid w:val="00612A28"/>
    <w:rsid w:val="0062208D"/>
    <w:rsid w:val="006319D3"/>
    <w:rsid w:val="00632C28"/>
    <w:rsid w:val="00635411"/>
    <w:rsid w:val="006357D7"/>
    <w:rsid w:val="00657961"/>
    <w:rsid w:val="00663AE8"/>
    <w:rsid w:val="00665ACA"/>
    <w:rsid w:val="006668D4"/>
    <w:rsid w:val="00667D2A"/>
    <w:rsid w:val="00670DB5"/>
    <w:rsid w:val="006748D1"/>
    <w:rsid w:val="006936AE"/>
    <w:rsid w:val="006A32D4"/>
    <w:rsid w:val="006A759F"/>
    <w:rsid w:val="006B4537"/>
    <w:rsid w:val="006C2198"/>
    <w:rsid w:val="006C2D62"/>
    <w:rsid w:val="006E3782"/>
    <w:rsid w:val="006F69DA"/>
    <w:rsid w:val="00700E2E"/>
    <w:rsid w:val="00705A29"/>
    <w:rsid w:val="0071343C"/>
    <w:rsid w:val="007221B1"/>
    <w:rsid w:val="00723996"/>
    <w:rsid w:val="00725F9A"/>
    <w:rsid w:val="007276CF"/>
    <w:rsid w:val="00740401"/>
    <w:rsid w:val="00740912"/>
    <w:rsid w:val="00740DD9"/>
    <w:rsid w:val="00744002"/>
    <w:rsid w:val="007471F8"/>
    <w:rsid w:val="00750123"/>
    <w:rsid w:val="0075042A"/>
    <w:rsid w:val="00753750"/>
    <w:rsid w:val="0076502D"/>
    <w:rsid w:val="007705CF"/>
    <w:rsid w:val="00785600"/>
    <w:rsid w:val="0078573A"/>
    <w:rsid w:val="00792CE3"/>
    <w:rsid w:val="0079446D"/>
    <w:rsid w:val="007A148F"/>
    <w:rsid w:val="007A2120"/>
    <w:rsid w:val="007A687C"/>
    <w:rsid w:val="007B4036"/>
    <w:rsid w:val="007C0AD1"/>
    <w:rsid w:val="007C1D82"/>
    <w:rsid w:val="007D12DE"/>
    <w:rsid w:val="007D6358"/>
    <w:rsid w:val="007E5BAA"/>
    <w:rsid w:val="007F1A9B"/>
    <w:rsid w:val="008156BC"/>
    <w:rsid w:val="00820F03"/>
    <w:rsid w:val="008236F5"/>
    <w:rsid w:val="00825035"/>
    <w:rsid w:val="0084777B"/>
    <w:rsid w:val="00874FD2"/>
    <w:rsid w:val="00892AE0"/>
    <w:rsid w:val="008965A2"/>
    <w:rsid w:val="008A242C"/>
    <w:rsid w:val="008B322C"/>
    <w:rsid w:val="008B3CD6"/>
    <w:rsid w:val="008C12D0"/>
    <w:rsid w:val="008C5141"/>
    <w:rsid w:val="008C7365"/>
    <w:rsid w:val="008D0A19"/>
    <w:rsid w:val="008D18E7"/>
    <w:rsid w:val="008E5B8E"/>
    <w:rsid w:val="008E616C"/>
    <w:rsid w:val="008F57AC"/>
    <w:rsid w:val="0091408A"/>
    <w:rsid w:val="0092159A"/>
    <w:rsid w:val="00935389"/>
    <w:rsid w:val="00945374"/>
    <w:rsid w:val="009727BA"/>
    <w:rsid w:val="0098044B"/>
    <w:rsid w:val="009913A8"/>
    <w:rsid w:val="009970EF"/>
    <w:rsid w:val="009A06C3"/>
    <w:rsid w:val="009B4378"/>
    <w:rsid w:val="009B7525"/>
    <w:rsid w:val="009D5F7B"/>
    <w:rsid w:val="009E48FD"/>
    <w:rsid w:val="009F12A9"/>
    <w:rsid w:val="009F2A84"/>
    <w:rsid w:val="00A011E2"/>
    <w:rsid w:val="00A128E4"/>
    <w:rsid w:val="00A27A01"/>
    <w:rsid w:val="00A32911"/>
    <w:rsid w:val="00A36E7C"/>
    <w:rsid w:val="00A40097"/>
    <w:rsid w:val="00A41803"/>
    <w:rsid w:val="00A517CA"/>
    <w:rsid w:val="00A6384F"/>
    <w:rsid w:val="00A81E93"/>
    <w:rsid w:val="00A82080"/>
    <w:rsid w:val="00A90898"/>
    <w:rsid w:val="00A93D4C"/>
    <w:rsid w:val="00AA6CE9"/>
    <w:rsid w:val="00AB534D"/>
    <w:rsid w:val="00AB6866"/>
    <w:rsid w:val="00AC246E"/>
    <w:rsid w:val="00AC2A90"/>
    <w:rsid w:val="00AF68B0"/>
    <w:rsid w:val="00B027F6"/>
    <w:rsid w:val="00B04AFD"/>
    <w:rsid w:val="00B16DA0"/>
    <w:rsid w:val="00B17987"/>
    <w:rsid w:val="00B23353"/>
    <w:rsid w:val="00B2420D"/>
    <w:rsid w:val="00B3331B"/>
    <w:rsid w:val="00B33FF8"/>
    <w:rsid w:val="00B347B4"/>
    <w:rsid w:val="00B34EA6"/>
    <w:rsid w:val="00B40A3C"/>
    <w:rsid w:val="00B4500B"/>
    <w:rsid w:val="00B62932"/>
    <w:rsid w:val="00B83018"/>
    <w:rsid w:val="00B83372"/>
    <w:rsid w:val="00B93F2D"/>
    <w:rsid w:val="00B95F53"/>
    <w:rsid w:val="00BC6075"/>
    <w:rsid w:val="00BD1A96"/>
    <w:rsid w:val="00BD3952"/>
    <w:rsid w:val="00BD49BC"/>
    <w:rsid w:val="00BE567F"/>
    <w:rsid w:val="00BE780C"/>
    <w:rsid w:val="00BF03D2"/>
    <w:rsid w:val="00BF6385"/>
    <w:rsid w:val="00C11F89"/>
    <w:rsid w:val="00C321FE"/>
    <w:rsid w:val="00C44919"/>
    <w:rsid w:val="00C606F1"/>
    <w:rsid w:val="00C65480"/>
    <w:rsid w:val="00C65F8C"/>
    <w:rsid w:val="00C66392"/>
    <w:rsid w:val="00C748B0"/>
    <w:rsid w:val="00CA548D"/>
    <w:rsid w:val="00CB31E6"/>
    <w:rsid w:val="00CB4123"/>
    <w:rsid w:val="00CD0D93"/>
    <w:rsid w:val="00CE130B"/>
    <w:rsid w:val="00CF04C2"/>
    <w:rsid w:val="00D220ED"/>
    <w:rsid w:val="00D31FB5"/>
    <w:rsid w:val="00D355D0"/>
    <w:rsid w:val="00D407CE"/>
    <w:rsid w:val="00D426E1"/>
    <w:rsid w:val="00D46F5B"/>
    <w:rsid w:val="00D5136B"/>
    <w:rsid w:val="00D55D6C"/>
    <w:rsid w:val="00D675F9"/>
    <w:rsid w:val="00D870C8"/>
    <w:rsid w:val="00D91D08"/>
    <w:rsid w:val="00D924AD"/>
    <w:rsid w:val="00D92678"/>
    <w:rsid w:val="00D96496"/>
    <w:rsid w:val="00DA0EC8"/>
    <w:rsid w:val="00DA3BE7"/>
    <w:rsid w:val="00DA5ABB"/>
    <w:rsid w:val="00DB2126"/>
    <w:rsid w:val="00DC5DA3"/>
    <w:rsid w:val="00DC7C8E"/>
    <w:rsid w:val="00DD6178"/>
    <w:rsid w:val="00DD7D0B"/>
    <w:rsid w:val="00DE0E19"/>
    <w:rsid w:val="00DF4E37"/>
    <w:rsid w:val="00DF688A"/>
    <w:rsid w:val="00E026A2"/>
    <w:rsid w:val="00E20767"/>
    <w:rsid w:val="00E2102A"/>
    <w:rsid w:val="00E21BF0"/>
    <w:rsid w:val="00E30936"/>
    <w:rsid w:val="00E3298A"/>
    <w:rsid w:val="00E33BCC"/>
    <w:rsid w:val="00E52E67"/>
    <w:rsid w:val="00E538BE"/>
    <w:rsid w:val="00E57E19"/>
    <w:rsid w:val="00E656A6"/>
    <w:rsid w:val="00E70FA5"/>
    <w:rsid w:val="00E7536F"/>
    <w:rsid w:val="00E826DF"/>
    <w:rsid w:val="00E82C70"/>
    <w:rsid w:val="00E86700"/>
    <w:rsid w:val="00E91EEB"/>
    <w:rsid w:val="00E97B3E"/>
    <w:rsid w:val="00EB316F"/>
    <w:rsid w:val="00EB6583"/>
    <w:rsid w:val="00ED121C"/>
    <w:rsid w:val="00EE0428"/>
    <w:rsid w:val="00EF1F5D"/>
    <w:rsid w:val="00EF354C"/>
    <w:rsid w:val="00F31394"/>
    <w:rsid w:val="00F43710"/>
    <w:rsid w:val="00F43AAE"/>
    <w:rsid w:val="00F54D70"/>
    <w:rsid w:val="00F57121"/>
    <w:rsid w:val="00F74121"/>
    <w:rsid w:val="00F92AEA"/>
    <w:rsid w:val="00F94CBF"/>
    <w:rsid w:val="00FA1879"/>
    <w:rsid w:val="00FA407E"/>
    <w:rsid w:val="00FA5917"/>
    <w:rsid w:val="00FA6592"/>
    <w:rsid w:val="00FB0B99"/>
    <w:rsid w:val="00FB3BF5"/>
    <w:rsid w:val="00FC5A3A"/>
    <w:rsid w:val="00FD1FAB"/>
    <w:rsid w:val="00FE40CD"/>
    <w:rsid w:val="00FE58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link w:val="ListParagraphChar"/>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 w:type="paragraph" w:styleId="NoSpacing">
    <w:name w:val="No Spacing"/>
    <w:uiPriority w:val="1"/>
    <w:qFormat/>
    <w:rsid w:val="00CB31E6"/>
    <w:pPr>
      <w:spacing w:after="0" w:line="240" w:lineRule="auto"/>
    </w:pPr>
    <w:rPr>
      <w:rFonts w:ascii="Times New Roman" w:eastAsia="Times New Roman" w:hAnsi="Times New Roman" w:cs="Angsana New"/>
      <w:sz w:val="24"/>
    </w:rPr>
  </w:style>
  <w:style w:type="paragraph" w:customStyle="1" w:styleId="T">
    <w:name w:val="????? T"/>
    <w:basedOn w:val="Normal"/>
    <w:rsid w:val="00BD49BC"/>
    <w:pPr>
      <w:ind w:left="5040" w:right="540"/>
      <w:jc w:val="center"/>
    </w:pPr>
    <w:rPr>
      <w:rFonts w:ascii="Times New Roman" w:hAnsi="Times New Roman" w:cs="Tms Rmn"/>
      <w:sz w:val="30"/>
      <w:szCs w:val="30"/>
      <w:lang w:val="th-TH"/>
    </w:rPr>
  </w:style>
  <w:style w:type="character" w:customStyle="1" w:styleId="ListParagraphChar">
    <w:name w:val="List Paragraph Char"/>
    <w:link w:val="ListParagraph"/>
    <w:uiPriority w:val="34"/>
    <w:rsid w:val="00561161"/>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6</Pages>
  <Words>1774</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Thanisa Khunprom</cp:lastModifiedBy>
  <cp:revision>37</cp:revision>
  <cp:lastPrinted>2025-02-20T09:53:00Z</cp:lastPrinted>
  <dcterms:created xsi:type="dcterms:W3CDTF">2023-11-06T11:39:00Z</dcterms:created>
  <dcterms:modified xsi:type="dcterms:W3CDTF">2025-02-25T07:39:00Z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Z703</vt:lpwstr>
  </property>
</Properties>
</file>