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5F68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 xml:space="preserve">Do </w:t>
      </w:r>
      <w:proofErr w:type="gramStart"/>
      <w:r w:rsidRPr="003471AF">
        <w:rPr>
          <w:rFonts w:hAnsi="Times New Roman" w:cs="Times New Roman"/>
          <w:b/>
          <w:bCs/>
          <w:sz w:val="40"/>
          <w:szCs w:val="40"/>
        </w:rPr>
        <w:t>Day Dream</w:t>
      </w:r>
      <w:proofErr w:type="gramEnd"/>
      <w:r w:rsidRPr="003471AF">
        <w:rPr>
          <w:rFonts w:hAnsi="Times New Roman" w:cs="Times New Roman"/>
          <w:b/>
          <w:bCs/>
          <w:sz w:val="40"/>
          <w:szCs w:val="40"/>
        </w:rPr>
        <w:t xml:space="preserve"> Public Company Limited</w:t>
      </w:r>
    </w:p>
    <w:p w14:paraId="42FF7C2C" w14:textId="77777777"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14:paraId="5E4B89BC" w14:textId="77777777"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14:paraId="12EFE4C4" w14:textId="77777777"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 xml:space="preserve">for the year </w:t>
      </w:r>
      <w:proofErr w:type="gramStart"/>
      <w:r w:rsidRPr="003471AF">
        <w:rPr>
          <w:spacing w:val="-3"/>
          <w:szCs w:val="36"/>
        </w:rPr>
        <w:t>ended</w:t>
      </w:r>
      <w:proofErr w:type="gramEnd"/>
    </w:p>
    <w:p w14:paraId="1827E329" w14:textId="1CF175EE"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w:t>
      </w:r>
      <w:r w:rsidR="00145B6A">
        <w:rPr>
          <w:spacing w:val="-3"/>
          <w:szCs w:val="36"/>
        </w:rPr>
        <w:t>4</w:t>
      </w:r>
    </w:p>
    <w:p w14:paraId="4D4258F6" w14:textId="77777777" w:rsidR="001403EA" w:rsidRPr="003471AF" w:rsidRDefault="001403EA" w:rsidP="001403EA">
      <w:pPr>
        <w:pStyle w:val="CoverTitle"/>
        <w:spacing w:line="240" w:lineRule="atLeast"/>
        <w:jc w:val="center"/>
        <w:rPr>
          <w:spacing w:val="-3"/>
          <w:szCs w:val="36"/>
        </w:rPr>
      </w:pPr>
      <w:r w:rsidRPr="003471AF">
        <w:rPr>
          <w:spacing w:val="-3"/>
          <w:szCs w:val="36"/>
        </w:rPr>
        <w:t>and</w:t>
      </w:r>
    </w:p>
    <w:p w14:paraId="055BB0A2" w14:textId="77777777"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14:paraId="2993F378" w14:textId="77777777" w:rsidR="000235AD" w:rsidRPr="006D1AE7" w:rsidRDefault="000235AD" w:rsidP="001D058D">
      <w:pPr>
        <w:spacing w:line="240" w:lineRule="atLeast"/>
        <w:jc w:val="center"/>
        <w:rPr>
          <w:rFonts w:hAnsi="Times New Roman" w:cs="Times New Roman"/>
          <w:sz w:val="22"/>
          <w:szCs w:val="22"/>
        </w:rPr>
      </w:pPr>
    </w:p>
    <w:p w14:paraId="2BF01A69" w14:textId="77777777" w:rsidR="000235AD" w:rsidRPr="006D1AE7" w:rsidRDefault="000235AD" w:rsidP="006D1AE7">
      <w:pPr>
        <w:overflowPunct/>
        <w:autoSpaceDE/>
        <w:autoSpaceDN/>
        <w:adjustRightInd/>
        <w:jc w:val="center"/>
        <w:textAlignment w:val="auto"/>
        <w:rPr>
          <w:rFonts w:hAnsi="Times New Roman" w:cs="Times New Roman"/>
          <w:sz w:val="22"/>
          <w:szCs w:val="22"/>
        </w:rPr>
      </w:pPr>
      <w:r w:rsidRPr="006D1AE7">
        <w:rPr>
          <w:rFonts w:hAnsi="Times New Roman" w:cs="Times New Roman"/>
          <w:sz w:val="22"/>
          <w:szCs w:val="22"/>
        </w:rPr>
        <w:br w:type="page"/>
      </w:r>
    </w:p>
    <w:p w14:paraId="7717DFBC" w14:textId="77777777"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lastRenderedPageBreak/>
        <w:t>Independent Auditor’s Report</w:t>
      </w:r>
    </w:p>
    <w:p w14:paraId="69EF1D84" w14:textId="77777777" w:rsidR="000235AD" w:rsidRPr="003471AF" w:rsidRDefault="000235AD" w:rsidP="000235AD">
      <w:pPr>
        <w:ind w:right="-288"/>
        <w:jc w:val="both"/>
        <w:rPr>
          <w:rFonts w:hAnsi="Times New Roman" w:cs="Times New Roman"/>
          <w:sz w:val="22"/>
          <w:szCs w:val="22"/>
          <w:lang w:val="en-GB"/>
        </w:rPr>
      </w:pPr>
    </w:p>
    <w:p w14:paraId="154C324A" w14:textId="77777777" w:rsidR="000235AD" w:rsidRPr="003471AF" w:rsidRDefault="000235AD" w:rsidP="000235AD">
      <w:pPr>
        <w:ind w:right="-288"/>
        <w:jc w:val="both"/>
        <w:rPr>
          <w:rFonts w:hAnsi="Times New Roman" w:cs="Times New Roman"/>
          <w:sz w:val="22"/>
          <w:szCs w:val="22"/>
          <w:u w:val="single"/>
        </w:rPr>
      </w:pPr>
    </w:p>
    <w:p w14:paraId="2731F27D" w14:textId="77777777"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w:t>
      </w:r>
      <w:proofErr w:type="gramStart"/>
      <w:r w:rsidRPr="003471AF">
        <w:rPr>
          <w:rFonts w:hAnsi="Times New Roman" w:cs="Times New Roman"/>
          <w:b/>
          <w:bCs/>
        </w:rPr>
        <w:t>Day Dream</w:t>
      </w:r>
      <w:proofErr w:type="gramEnd"/>
      <w:r w:rsidRPr="003471AF">
        <w:rPr>
          <w:rFonts w:hAnsi="Times New Roman" w:cs="Times New Roman"/>
          <w:b/>
          <w:bCs/>
        </w:rPr>
        <w:t xml:space="preserve"> Public Company Limited </w:t>
      </w:r>
    </w:p>
    <w:p w14:paraId="42306254" w14:textId="77777777" w:rsidR="000235AD" w:rsidRPr="003471AF" w:rsidRDefault="000235AD" w:rsidP="000235AD">
      <w:pPr>
        <w:ind w:right="-288"/>
        <w:jc w:val="both"/>
        <w:rPr>
          <w:rFonts w:hAnsi="Times New Roman" w:cs="Times New Roman"/>
          <w:sz w:val="22"/>
          <w:szCs w:val="22"/>
        </w:rPr>
      </w:pPr>
    </w:p>
    <w:p w14:paraId="5538FDD7" w14:textId="77777777" w:rsidR="000235AD" w:rsidRPr="003471AF" w:rsidRDefault="000235AD" w:rsidP="000235AD">
      <w:pPr>
        <w:ind w:right="-288"/>
        <w:jc w:val="both"/>
        <w:rPr>
          <w:rFonts w:hAnsi="Times New Roman" w:cs="Times New Roman"/>
          <w:sz w:val="22"/>
          <w:szCs w:val="22"/>
        </w:rPr>
      </w:pPr>
    </w:p>
    <w:p w14:paraId="066F0C55" w14:textId="77777777"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14:paraId="6D38C994" w14:textId="77777777" w:rsidR="000235AD" w:rsidRPr="003471AF" w:rsidRDefault="000235AD" w:rsidP="000235AD">
      <w:pPr>
        <w:jc w:val="thaiDistribute"/>
        <w:rPr>
          <w:rFonts w:hAnsi="Times New Roman" w:cs="Times New Roman"/>
          <w:sz w:val="22"/>
          <w:szCs w:val="28"/>
        </w:rPr>
      </w:pPr>
    </w:p>
    <w:p w14:paraId="369A3584" w14:textId="62ADA13D"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w:t>
      </w:r>
      <w:r w:rsidR="00145B6A">
        <w:rPr>
          <w:rFonts w:hAnsi="Times New Roman" w:cs="Times New Roman"/>
          <w:sz w:val="22"/>
          <w:szCs w:val="28"/>
        </w:rPr>
        <w:t>4</w:t>
      </w:r>
      <w:r w:rsidRPr="003471AF">
        <w:rPr>
          <w:rFonts w:hAnsi="Times New Roman" w:cs="Times New Roman"/>
          <w:sz w:val="22"/>
          <w:szCs w:val="28"/>
        </w:rPr>
        <w:t xml:space="preserve">, the consolidated and separate statements of comprehensive income, changes in equity and cash flows for the year then ended, and notes, comprising a summary of </w:t>
      </w:r>
      <w:r w:rsidR="002A2364">
        <w:rPr>
          <w:rFonts w:hAnsi="Times New Roman" w:cs="Times New Roman"/>
          <w:sz w:val="22"/>
          <w:szCs w:val="28"/>
        </w:rPr>
        <w:t>material</w:t>
      </w:r>
      <w:r w:rsidRPr="003471AF">
        <w:rPr>
          <w:rFonts w:hAnsi="Times New Roman" w:cs="Times New Roman"/>
          <w:sz w:val="22"/>
          <w:szCs w:val="28"/>
        </w:rPr>
        <w:t xml:space="preserve"> accounting policies and other explanatory information.</w:t>
      </w:r>
    </w:p>
    <w:p w14:paraId="5503E171" w14:textId="77777777" w:rsidR="000235AD" w:rsidRPr="003471AF" w:rsidRDefault="000235AD" w:rsidP="000235AD">
      <w:pPr>
        <w:jc w:val="thaiDistribute"/>
        <w:rPr>
          <w:rFonts w:hAnsi="Times New Roman" w:cs="Times New Roman"/>
          <w:sz w:val="22"/>
          <w:szCs w:val="28"/>
        </w:rPr>
      </w:pPr>
    </w:p>
    <w:p w14:paraId="10EC99C0" w14:textId="3BD2BCD1"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 xml:space="preserve">In my opinion, the accompanying consolidated and separate financial statements present fairly, in all material respects, the financial position of the Group and the Company, respectively, as </w:t>
      </w:r>
      <w:proofErr w:type="gramStart"/>
      <w:r w:rsidRPr="003471AF">
        <w:rPr>
          <w:rFonts w:hAnsi="Times New Roman" w:cs="Times New Roman"/>
          <w:sz w:val="22"/>
          <w:szCs w:val="28"/>
        </w:rPr>
        <w:t>at</w:t>
      </w:r>
      <w:proofErr w:type="gramEnd"/>
      <w:r w:rsidRPr="003471AF">
        <w:rPr>
          <w:rFonts w:hAnsi="Times New Roman" w:cs="Times New Roman"/>
          <w:sz w:val="22"/>
          <w:szCs w:val="28"/>
        </w:rPr>
        <w:t xml:space="preserve"> 31 December 20</w:t>
      </w:r>
      <w:r w:rsidR="00A221B5" w:rsidRPr="003471AF">
        <w:rPr>
          <w:rFonts w:hAnsi="Times New Roman" w:cs="Times New Roman"/>
          <w:sz w:val="22"/>
          <w:szCs w:val="28"/>
        </w:rPr>
        <w:t>2</w:t>
      </w:r>
      <w:r w:rsidR="00145B6A">
        <w:rPr>
          <w:rFonts w:hAnsi="Times New Roman" w:cs="Times New Roman"/>
          <w:sz w:val="22"/>
          <w:szCs w:val="28"/>
        </w:rPr>
        <w:t>4</w:t>
      </w:r>
      <w:r w:rsidRPr="003471AF">
        <w:rPr>
          <w:rFonts w:hAnsi="Times New Roman" w:cs="Times New Roman"/>
          <w:sz w:val="22"/>
          <w:szCs w:val="28"/>
        </w:rPr>
        <w:t xml:space="preserve"> and their financial performance and cash flows for the year then ended in accordance with Thai Financial Reporting Standards (TFRSs).</w:t>
      </w:r>
    </w:p>
    <w:p w14:paraId="5FD30B3A" w14:textId="77777777" w:rsidR="000235AD" w:rsidRPr="003471AF" w:rsidRDefault="000235AD" w:rsidP="000235AD">
      <w:pPr>
        <w:jc w:val="thaiDistribute"/>
        <w:rPr>
          <w:rFonts w:hAnsi="Times New Roman" w:cs="Times New Roman"/>
          <w:sz w:val="22"/>
          <w:szCs w:val="28"/>
        </w:rPr>
      </w:pPr>
    </w:p>
    <w:p w14:paraId="3E629DEA"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14:paraId="6850FEC9" w14:textId="77777777" w:rsidR="000235AD" w:rsidRPr="003471AF" w:rsidRDefault="000235AD" w:rsidP="000235AD">
      <w:pPr>
        <w:jc w:val="thaiDistribute"/>
        <w:rPr>
          <w:rFonts w:hAnsi="Times New Roman" w:cs="Times New Roman"/>
          <w:sz w:val="22"/>
          <w:szCs w:val="28"/>
        </w:rPr>
      </w:pPr>
    </w:p>
    <w:p w14:paraId="4EB7687E" w14:textId="77777777" w:rsidR="00F62F85" w:rsidRDefault="00F62F85" w:rsidP="00F62F85">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E040E9">
        <w:rPr>
          <w:i/>
          <w:iCs/>
        </w:rPr>
        <w:t>Auditor’s Responsibilities for the Audit of the Consolidated and Separate Financial Statements</w:t>
      </w:r>
      <w:r>
        <w:rPr>
          <w:lang w:val="en-GB"/>
        </w:rPr>
        <w:t xml:space="preserve"> section of my report. I am independent of the Group and the Company in accordance with the </w:t>
      </w:r>
      <w:r w:rsidRPr="00E040E9">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7A9B4B" w14:textId="77777777" w:rsidR="000235AD" w:rsidRPr="00F62F85" w:rsidRDefault="000235AD" w:rsidP="000235AD">
      <w:pPr>
        <w:jc w:val="thaiDistribute"/>
        <w:rPr>
          <w:rFonts w:hAnsi="Times New Roman" w:cs="Times New Roman"/>
          <w:sz w:val="22"/>
          <w:szCs w:val="28"/>
          <w:lang w:val="en-GB"/>
        </w:rPr>
      </w:pPr>
    </w:p>
    <w:p w14:paraId="27A44472" w14:textId="77777777"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14:paraId="63E285BB" w14:textId="77777777" w:rsidR="000235AD" w:rsidRPr="003471AF" w:rsidRDefault="000235AD" w:rsidP="000235AD">
      <w:pPr>
        <w:jc w:val="thaiDistribute"/>
        <w:rPr>
          <w:rFonts w:hAnsi="Times New Roman" w:cs="Times New Roman"/>
          <w:sz w:val="22"/>
          <w:szCs w:val="28"/>
        </w:rPr>
      </w:pPr>
    </w:p>
    <w:p w14:paraId="0431393E" w14:textId="2FEBEEBD" w:rsidR="00A3085C" w:rsidRPr="003471AF" w:rsidRDefault="000235AD" w:rsidP="000235AD">
      <w:pPr>
        <w:jc w:val="both"/>
        <w:rPr>
          <w:rFonts w:hAnsi="Times New Roman" w:cs="Times New Roman"/>
          <w:sz w:val="22"/>
          <w:szCs w:val="22"/>
        </w:rPr>
        <w:sectPr w:rsidR="00A3085C" w:rsidRPr="003471AF" w:rsidSect="006D1AE7">
          <w:headerReference w:type="default" r:id="rId10"/>
          <w:footerReference w:type="even" r:id="rId11"/>
          <w:headerReference w:type="first" r:id="rId12"/>
          <w:footerReference w:type="first" r:id="rId13"/>
          <w:pgSz w:w="11907" w:h="16840" w:code="9"/>
          <w:pgMar w:top="691" w:right="1152" w:bottom="576" w:left="1152" w:header="720" w:footer="720" w:gutter="0"/>
          <w:cols w:space="720"/>
          <w:titlePg/>
          <w:docGrid w:linePitch="360"/>
        </w:sectPr>
      </w:pPr>
      <w:r w:rsidRPr="003471AF">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471AF">
        <w:rPr>
          <w:rFonts w:hAnsi="Times New Roman" w:cs="Times New Roman"/>
          <w:sz w:val="22"/>
          <w:szCs w:val="22"/>
        </w:rPr>
        <w:t>statements as a whole, and</w:t>
      </w:r>
      <w:proofErr w:type="gramEnd"/>
      <w:r w:rsidRPr="003471AF">
        <w:rPr>
          <w:rFonts w:hAnsi="Times New Roman" w:cs="Times New Roman"/>
          <w:sz w:val="22"/>
          <w:szCs w:val="22"/>
        </w:rPr>
        <w:t xml:space="preserve"> in forming my opinion thereon, and I do not provide a separate opinion on these matters</w:t>
      </w:r>
      <w:r w:rsidR="00692064">
        <w:rPr>
          <w:rFonts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C607F5" w:rsidRPr="00681F20" w14:paraId="67B4ECCB" w14:textId="77777777" w:rsidTr="00BB45F3">
        <w:trPr>
          <w:trHeight w:val="289"/>
        </w:trPr>
        <w:tc>
          <w:tcPr>
            <w:tcW w:w="9593" w:type="dxa"/>
            <w:gridSpan w:val="2"/>
            <w:tcBorders>
              <w:top w:val="single" w:sz="4" w:space="0" w:color="auto"/>
              <w:bottom w:val="single" w:sz="4" w:space="0" w:color="auto"/>
            </w:tcBorders>
            <w:shd w:val="clear" w:color="auto" w:fill="auto"/>
          </w:tcPr>
          <w:p w14:paraId="6E8B0E6A" w14:textId="77777777" w:rsidR="00C607F5" w:rsidRPr="00681F20" w:rsidRDefault="00C607F5" w:rsidP="00BB45F3">
            <w:pPr>
              <w:jc w:val="thaiDistribute"/>
              <w:rPr>
                <w:rFonts w:hAnsi="Times New Roman" w:cs="Times New Roman"/>
                <w:sz w:val="22"/>
                <w:szCs w:val="28"/>
              </w:rPr>
            </w:pPr>
            <w:r w:rsidRPr="00A20F02">
              <w:rPr>
                <w:rFonts w:hAnsi="Times New Roman" w:cs="Times New Roman"/>
                <w:sz w:val="22"/>
                <w:szCs w:val="22"/>
              </w:rPr>
              <w:lastRenderedPageBreak/>
              <w:t>Impairment of goodwill and other intangible assets</w:t>
            </w:r>
          </w:p>
        </w:tc>
      </w:tr>
      <w:tr w:rsidR="00C607F5" w:rsidRPr="00681F20" w14:paraId="7E986D27" w14:textId="77777777" w:rsidTr="00BB45F3">
        <w:tc>
          <w:tcPr>
            <w:tcW w:w="9593" w:type="dxa"/>
            <w:gridSpan w:val="2"/>
            <w:tcBorders>
              <w:top w:val="single" w:sz="4" w:space="0" w:color="auto"/>
              <w:bottom w:val="single" w:sz="4" w:space="0" w:color="auto"/>
            </w:tcBorders>
            <w:shd w:val="clear" w:color="auto" w:fill="auto"/>
          </w:tcPr>
          <w:p w14:paraId="22ED245B" w14:textId="2E7F57C7" w:rsidR="00C607F5" w:rsidRPr="0061743C" w:rsidRDefault="00C607F5" w:rsidP="00BB45F3">
            <w:pPr>
              <w:jc w:val="thaiDistribute"/>
              <w:rPr>
                <w:rFonts w:hAnsi="Times New Roman" w:cs="Times New Roman"/>
                <w:sz w:val="22"/>
                <w:szCs w:val="22"/>
              </w:rPr>
            </w:pPr>
            <w:r w:rsidRPr="0061743C">
              <w:rPr>
                <w:rFonts w:hAnsi="Times New Roman" w:cs="Times New Roman"/>
                <w:sz w:val="22"/>
                <w:szCs w:val="22"/>
              </w:rPr>
              <w:t xml:space="preserve">Refer </w:t>
            </w:r>
            <w:r w:rsidRPr="00BD5860">
              <w:rPr>
                <w:rFonts w:hAnsi="Times New Roman" w:cs="Times New Roman"/>
                <w:sz w:val="22"/>
                <w:szCs w:val="22"/>
              </w:rPr>
              <w:t xml:space="preserve">to note </w:t>
            </w:r>
            <w:r w:rsidR="00BD5860" w:rsidRPr="00BD5860">
              <w:rPr>
                <w:rFonts w:hAnsi="Times New Roman" w:cs="Times New Roman"/>
                <w:sz w:val="22"/>
                <w:szCs w:val="22"/>
              </w:rPr>
              <w:t>4</w:t>
            </w:r>
            <w:r w:rsidR="00021163" w:rsidRPr="00BD5860">
              <w:rPr>
                <w:rFonts w:hAnsi="Times New Roman" w:cs="Times New Roman"/>
                <w:sz w:val="22"/>
                <w:szCs w:val="22"/>
              </w:rPr>
              <w:t>(</w:t>
            </w:r>
            <w:proofErr w:type="spellStart"/>
            <w:r w:rsidR="007426F2">
              <w:rPr>
                <w:rFonts w:hAnsi="Times New Roman" w:cs="Times New Roman"/>
                <w:sz w:val="22"/>
                <w:szCs w:val="22"/>
              </w:rPr>
              <w:t>i</w:t>
            </w:r>
            <w:proofErr w:type="spellEnd"/>
            <w:r w:rsidR="00021163" w:rsidRPr="00BD5860">
              <w:rPr>
                <w:rFonts w:hAnsi="Times New Roman" w:cs="Times New Roman"/>
                <w:sz w:val="22"/>
                <w:szCs w:val="22"/>
              </w:rPr>
              <w:t xml:space="preserve">), </w:t>
            </w:r>
            <w:r w:rsidR="00BD5860" w:rsidRPr="00BD5860">
              <w:rPr>
                <w:rFonts w:hAnsi="Times New Roman" w:cs="Times New Roman"/>
                <w:sz w:val="22"/>
                <w:szCs w:val="22"/>
              </w:rPr>
              <w:t>4</w:t>
            </w:r>
            <w:r w:rsidRPr="00BD5860">
              <w:rPr>
                <w:rFonts w:hAnsi="Times New Roman" w:cs="Times New Roman"/>
                <w:sz w:val="22"/>
                <w:szCs w:val="22"/>
              </w:rPr>
              <w:t>(</w:t>
            </w:r>
            <w:r w:rsidR="007426F2">
              <w:rPr>
                <w:rFonts w:hAnsi="Times New Roman" w:cs="Times New Roman"/>
                <w:sz w:val="22"/>
                <w:szCs w:val="22"/>
              </w:rPr>
              <w:t>j</w:t>
            </w:r>
            <w:r w:rsidRPr="00BD5860">
              <w:rPr>
                <w:rFonts w:hAnsi="Times New Roman" w:cs="Times New Roman"/>
                <w:sz w:val="22"/>
                <w:szCs w:val="22"/>
              </w:rPr>
              <w:t>)</w:t>
            </w:r>
            <w:r w:rsidR="00C2408F" w:rsidRPr="00BD5860">
              <w:rPr>
                <w:rFonts w:hAnsi="Times New Roman" w:cs="Times New Roman"/>
                <w:sz w:val="22"/>
                <w:szCs w:val="22"/>
              </w:rPr>
              <w:t xml:space="preserve">, </w:t>
            </w:r>
            <w:r w:rsidR="00BD5860" w:rsidRPr="00BD5860">
              <w:rPr>
                <w:rFonts w:hAnsi="Times New Roman" w:cs="Times New Roman"/>
                <w:sz w:val="22"/>
                <w:szCs w:val="22"/>
              </w:rPr>
              <w:t>4</w:t>
            </w:r>
            <w:r w:rsidRPr="00BD5860">
              <w:rPr>
                <w:rFonts w:hAnsi="Times New Roman" w:cs="Times New Roman"/>
                <w:sz w:val="22"/>
                <w:szCs w:val="22"/>
                <w:cs/>
              </w:rPr>
              <w:t>(</w:t>
            </w:r>
            <w:r w:rsidR="0087156F" w:rsidRPr="00BD5860">
              <w:rPr>
                <w:rFonts w:hAnsi="Times New Roman" w:cs="Times New Roman"/>
                <w:sz w:val="22"/>
                <w:szCs w:val="22"/>
              </w:rPr>
              <w:t>l</w:t>
            </w:r>
            <w:r w:rsidRPr="00BD5860">
              <w:rPr>
                <w:rFonts w:hAnsi="Times New Roman" w:cs="Times New Roman"/>
                <w:sz w:val="22"/>
                <w:szCs w:val="22"/>
                <w:cs/>
              </w:rPr>
              <w:t>)</w:t>
            </w:r>
            <w:r w:rsidR="00C2408F" w:rsidRPr="00BD5860">
              <w:rPr>
                <w:rFonts w:hAnsi="Times New Roman" w:cs="Times New Roman"/>
                <w:sz w:val="22"/>
                <w:szCs w:val="22"/>
              </w:rPr>
              <w:t>, 1</w:t>
            </w:r>
            <w:r w:rsidR="00BD5860" w:rsidRPr="00BD5860">
              <w:rPr>
                <w:rFonts w:hAnsi="Times New Roman" w:cs="Times New Roman"/>
                <w:sz w:val="22"/>
                <w:szCs w:val="22"/>
              </w:rPr>
              <w:t>2</w:t>
            </w:r>
            <w:r w:rsidR="00C2408F" w:rsidRPr="00BD5860">
              <w:rPr>
                <w:rFonts w:hAnsi="Times New Roman" w:cs="Times New Roman"/>
                <w:sz w:val="22"/>
                <w:szCs w:val="22"/>
              </w:rPr>
              <w:t xml:space="preserve"> and 1</w:t>
            </w:r>
            <w:r w:rsidR="00BD5860" w:rsidRPr="00BD5860">
              <w:rPr>
                <w:rFonts w:hAnsi="Times New Roman" w:cs="Times New Roman"/>
                <w:sz w:val="22"/>
                <w:szCs w:val="22"/>
              </w:rPr>
              <w:t>3</w:t>
            </w:r>
            <w:r w:rsidRPr="00BD5860">
              <w:rPr>
                <w:rFonts w:hAnsi="Times New Roman" w:cs="Times New Roman"/>
                <w:sz w:val="22"/>
                <w:szCs w:val="22"/>
              </w:rPr>
              <w:t xml:space="preserve"> to</w:t>
            </w:r>
            <w:r w:rsidRPr="0061743C">
              <w:rPr>
                <w:rFonts w:hAnsi="Times New Roman" w:cs="Times New Roman"/>
                <w:sz w:val="22"/>
                <w:szCs w:val="22"/>
              </w:rPr>
              <w:t xml:space="preserve"> the</w:t>
            </w:r>
            <w:r w:rsidR="00A473A2">
              <w:rPr>
                <w:rFonts w:hAnsi="Times New Roman" w:cs="Times New Roman"/>
                <w:sz w:val="22"/>
                <w:szCs w:val="22"/>
              </w:rPr>
              <w:t xml:space="preserve"> </w:t>
            </w:r>
            <w:r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10BF2F3F" w14:textId="77777777" w:rsidTr="00BB45F3">
        <w:tc>
          <w:tcPr>
            <w:tcW w:w="4782" w:type="dxa"/>
            <w:tcBorders>
              <w:top w:val="single" w:sz="4" w:space="0" w:color="auto"/>
              <w:bottom w:val="single" w:sz="4" w:space="0" w:color="auto"/>
              <w:right w:val="single" w:sz="4" w:space="0" w:color="auto"/>
            </w:tcBorders>
            <w:shd w:val="clear" w:color="auto" w:fill="auto"/>
          </w:tcPr>
          <w:p w14:paraId="38A076EA"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14:paraId="7EFED1AF"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C607F5" w:rsidRPr="00C85DB8" w14:paraId="26DA63B0" w14:textId="77777777" w:rsidTr="00BB45F3">
        <w:trPr>
          <w:trHeight w:val="5950"/>
        </w:trPr>
        <w:tc>
          <w:tcPr>
            <w:tcW w:w="4782" w:type="dxa"/>
            <w:tcBorders>
              <w:top w:val="single" w:sz="4" w:space="0" w:color="auto"/>
              <w:right w:val="single" w:sz="4" w:space="0" w:color="auto"/>
            </w:tcBorders>
            <w:shd w:val="clear" w:color="auto" w:fill="auto"/>
          </w:tcPr>
          <w:p w14:paraId="1184435B" w14:textId="77777777" w:rsidR="00C607F5" w:rsidRPr="00A20F02" w:rsidRDefault="00C607F5" w:rsidP="00BB45F3">
            <w:pPr>
              <w:jc w:val="both"/>
              <w:rPr>
                <w:rFonts w:hAnsi="Times New Roman" w:cs="Times New Roman"/>
                <w:sz w:val="22"/>
                <w:szCs w:val="22"/>
              </w:rPr>
            </w:pPr>
            <w:r w:rsidRPr="00A20F02">
              <w:rPr>
                <w:rFonts w:hAnsi="Times New Roman" w:cs="Times New Roman"/>
                <w:sz w:val="22"/>
                <w:szCs w:val="22"/>
              </w:rPr>
              <w:t>The Group has significant goodwill and other intangible assets with indefinite useful life which was mainly arising from business combinations.</w:t>
            </w:r>
          </w:p>
          <w:p w14:paraId="1A18A7C4" w14:textId="77777777" w:rsidR="00C607F5" w:rsidRPr="00DE4287" w:rsidRDefault="00C607F5" w:rsidP="00BB45F3">
            <w:pPr>
              <w:jc w:val="both"/>
              <w:rPr>
                <w:rFonts w:hAnsi="Times New Roman" w:cs="Times New Roman"/>
                <w:sz w:val="22"/>
                <w:szCs w:val="22"/>
              </w:rPr>
            </w:pPr>
          </w:p>
          <w:p w14:paraId="3EE8DC66" w14:textId="77777777" w:rsidR="00C607F5" w:rsidRDefault="00C607F5" w:rsidP="00BB45F3">
            <w:pPr>
              <w:jc w:val="both"/>
              <w:rPr>
                <w:rFonts w:hAnsi="Times New Roman" w:cs="Times New Roman"/>
                <w:sz w:val="22"/>
                <w:szCs w:val="22"/>
              </w:rPr>
            </w:pPr>
            <w:r w:rsidRPr="00DE4287">
              <w:rPr>
                <w:rFonts w:hAnsi="Times New Roman" w:cs="Times New Roman"/>
                <w:sz w:val="22"/>
                <w:szCs w:val="22"/>
              </w:rPr>
              <w:t xml:space="preserve">Management is required to assesses the impairment on an annual basis. The recoverable amount was based on its value in use, determined by discounting future cash flows to be generated from the continuing use of the asset. The entity engaged an independent valuer to assist in the analysis. </w:t>
            </w:r>
          </w:p>
          <w:p w14:paraId="065C18DD" w14:textId="77777777" w:rsidR="00C607F5" w:rsidRDefault="00C607F5" w:rsidP="00BB45F3">
            <w:pPr>
              <w:jc w:val="both"/>
              <w:rPr>
                <w:rFonts w:hAnsi="Times New Roman" w:cs="Times New Roman"/>
                <w:sz w:val="22"/>
                <w:szCs w:val="22"/>
              </w:rPr>
            </w:pPr>
          </w:p>
          <w:p w14:paraId="163287AA" w14:textId="77777777" w:rsidR="00C607F5" w:rsidRPr="00DE4287" w:rsidRDefault="00C607F5" w:rsidP="00BB45F3">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Consequently, I consider this is an area of focus.</w:t>
            </w:r>
          </w:p>
          <w:p w14:paraId="2B8B5322" w14:textId="77777777" w:rsidR="00C607F5" w:rsidRPr="00DE4287" w:rsidRDefault="00C607F5" w:rsidP="00BB45F3">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14:paraId="1B01190B" w14:textId="77777777" w:rsidR="00C607F5" w:rsidRPr="00DE4287" w:rsidRDefault="00C607F5" w:rsidP="00BB45F3">
            <w:pPr>
              <w:rPr>
                <w:rFonts w:hAnsi="Times New Roman" w:cs="Cordia New"/>
                <w:sz w:val="22"/>
                <w:szCs w:val="28"/>
              </w:rPr>
            </w:pPr>
            <w:r w:rsidRPr="00DE4287">
              <w:rPr>
                <w:rFonts w:hAnsi="Times New Roman" w:cs="Times New Roman"/>
                <w:sz w:val="22"/>
                <w:szCs w:val="28"/>
              </w:rPr>
              <w:t xml:space="preserve">My audit procedures included the following, I: </w:t>
            </w:r>
          </w:p>
          <w:p w14:paraId="142A7EBC" w14:textId="77777777" w:rsidR="00C607F5" w:rsidRPr="00DE4287" w:rsidRDefault="00C607F5" w:rsidP="00BB45F3">
            <w:pPr>
              <w:rPr>
                <w:rFonts w:hAnsi="Times New Roman" w:cs="Cordia New"/>
                <w:sz w:val="22"/>
                <w:szCs w:val="22"/>
              </w:rPr>
            </w:pPr>
          </w:p>
          <w:p w14:paraId="3D4CAD91" w14:textId="77777777" w:rsidR="00C607F5" w:rsidRPr="00DE4287" w:rsidRDefault="00C607F5" w:rsidP="00C607F5">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r w:rsidRPr="00DE4287">
              <w:rPr>
                <w:sz w:val="22"/>
                <w:szCs w:val="22"/>
              </w:rPr>
              <w:t xml:space="preserve">of management to gain an understanding of the process of determination of the recoverable </w:t>
            </w:r>
            <w:proofErr w:type="gramStart"/>
            <w:r w:rsidRPr="00DE4287">
              <w:rPr>
                <w:sz w:val="22"/>
                <w:szCs w:val="22"/>
              </w:rPr>
              <w:t>amount;</w:t>
            </w:r>
            <w:proofErr w:type="gramEnd"/>
            <w:r w:rsidRPr="00DE4287">
              <w:rPr>
                <w:rFonts w:hAnsi="Times New Roman" w:cs="Times New Roman"/>
                <w:sz w:val="22"/>
                <w:szCs w:val="22"/>
              </w:rPr>
              <w:t xml:space="preserve"> </w:t>
            </w:r>
          </w:p>
          <w:p w14:paraId="41AB6127" w14:textId="77777777" w:rsidR="00C607F5" w:rsidRPr="00DE4287" w:rsidRDefault="00C607F5" w:rsidP="00BB45F3">
            <w:pPr>
              <w:rPr>
                <w:rFonts w:hAnsi="Times New Roman" w:cs="Times New Roman"/>
                <w:sz w:val="22"/>
                <w:szCs w:val="22"/>
              </w:rPr>
            </w:pPr>
          </w:p>
          <w:p w14:paraId="66BAE7F6"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w:t>
            </w:r>
            <w:proofErr w:type="gramStart"/>
            <w:r w:rsidRPr="00DE4287">
              <w:rPr>
                <w:rFonts w:hAnsi="Times New Roman" w:cs="Times New Roman"/>
                <w:sz w:val="22"/>
                <w:szCs w:val="22"/>
              </w:rPr>
              <w:t>Group;</w:t>
            </w:r>
            <w:proofErr w:type="gramEnd"/>
            <w:r w:rsidRPr="00DE4287">
              <w:rPr>
                <w:rFonts w:hAnsi="Times New Roman" w:cs="Times New Roman"/>
                <w:sz w:val="22"/>
                <w:szCs w:val="22"/>
              </w:rPr>
              <w:t xml:space="preserve"> </w:t>
            </w:r>
          </w:p>
          <w:p w14:paraId="2B61BD8E" w14:textId="77777777" w:rsidR="00C607F5" w:rsidRPr="00DE4287" w:rsidRDefault="00C607F5" w:rsidP="00BB45F3">
            <w:pPr>
              <w:pStyle w:val="ListParagraph"/>
              <w:ind w:left="0"/>
              <w:rPr>
                <w:rFonts w:hAnsi="Times New Roman" w:cs="Times New Roman"/>
                <w:sz w:val="22"/>
                <w:szCs w:val="22"/>
              </w:rPr>
            </w:pPr>
          </w:p>
          <w:p w14:paraId="5FB1CDB8"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t>
            </w:r>
            <w:proofErr w:type="gramStart"/>
            <w:r w:rsidRPr="00DE4287">
              <w:rPr>
                <w:rFonts w:hAnsi="Times New Roman" w:cs="Times New Roman"/>
                <w:sz w:val="22"/>
                <w:szCs w:val="22"/>
              </w:rPr>
              <w:t>with  industry</w:t>
            </w:r>
            <w:proofErr w:type="gramEnd"/>
            <w:r w:rsidRPr="00DE4287">
              <w:rPr>
                <w:rFonts w:hAnsi="Times New Roman" w:cs="Times New Roman"/>
                <w:sz w:val="22"/>
                <w:szCs w:val="22"/>
              </w:rPr>
              <w:t xml:space="preserve">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rate</w:t>
            </w:r>
            <w:r>
              <w:rPr>
                <w:rFonts w:hAnsi="Times New Roman" w:cs="Times New Roman"/>
                <w:spacing w:val="-4"/>
                <w:sz w:val="22"/>
                <w:szCs w:val="22"/>
              </w:rPr>
              <w:t>;</w:t>
            </w:r>
          </w:p>
          <w:p w14:paraId="432E0394" w14:textId="77777777" w:rsidR="00C607F5" w:rsidRPr="00DE4287" w:rsidRDefault="00C607F5" w:rsidP="00BB45F3">
            <w:pPr>
              <w:pStyle w:val="ListParagraph"/>
              <w:rPr>
                <w:rFonts w:hAnsi="Times New Roman" w:cs="Times New Roman"/>
                <w:spacing w:val="-4"/>
                <w:sz w:val="22"/>
                <w:szCs w:val="22"/>
              </w:rPr>
            </w:pPr>
          </w:p>
          <w:p w14:paraId="574C28A5"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14:paraId="1FC020A7" w14:textId="77777777" w:rsidR="00C607F5" w:rsidRPr="00DE4287" w:rsidRDefault="00C607F5" w:rsidP="00BB45F3">
            <w:pPr>
              <w:pStyle w:val="ListParagraph"/>
              <w:rPr>
                <w:rFonts w:hAnsi="Times New Roman" w:cs="Times New Roman"/>
                <w:sz w:val="22"/>
                <w:szCs w:val="22"/>
              </w:rPr>
            </w:pPr>
          </w:p>
          <w:p w14:paraId="28B170EC" w14:textId="77777777" w:rsidR="00C607F5" w:rsidRPr="00DE4287" w:rsidRDefault="00C607F5" w:rsidP="00C607F5">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14:paraId="3A45E7CD" w14:textId="77777777" w:rsidR="00C607F5" w:rsidRPr="00DE4287" w:rsidRDefault="00C607F5" w:rsidP="00BB45F3">
            <w:pPr>
              <w:rPr>
                <w:rFonts w:hAnsi="Times New Roman" w:cs="Times New Roman"/>
                <w:sz w:val="14"/>
                <w:szCs w:val="14"/>
              </w:rPr>
            </w:pPr>
          </w:p>
        </w:tc>
      </w:tr>
    </w:tbl>
    <w:p w14:paraId="44A978C0" w14:textId="77777777" w:rsidR="00C43977" w:rsidRDefault="00C43977" w:rsidP="008A549D">
      <w:pPr>
        <w:jc w:val="both"/>
        <w:outlineLvl w:val="0"/>
        <w:rPr>
          <w:rFonts w:hAnsi="Times New Roman" w:cs="Times New Roman"/>
          <w:i/>
          <w:iCs/>
          <w:sz w:val="22"/>
          <w:szCs w:val="22"/>
        </w:rPr>
      </w:pPr>
    </w:p>
    <w:p w14:paraId="348A41A1" w14:textId="77777777" w:rsidR="00C43977" w:rsidRDefault="00C43977" w:rsidP="008A549D">
      <w:pPr>
        <w:jc w:val="both"/>
        <w:outlineLvl w:val="0"/>
        <w:rPr>
          <w:rFonts w:hAnsi="Times New Roman" w:cs="Times New Roman"/>
          <w:i/>
          <w:iCs/>
          <w:sz w:val="22"/>
          <w:szCs w:val="22"/>
        </w:rPr>
      </w:pPr>
    </w:p>
    <w:p w14:paraId="37049C33" w14:textId="77777777" w:rsidR="00C43977" w:rsidRDefault="00C43977" w:rsidP="008A549D">
      <w:pPr>
        <w:jc w:val="both"/>
        <w:outlineLvl w:val="0"/>
        <w:rPr>
          <w:rFonts w:hAnsi="Times New Roman" w:cs="Times New Roman"/>
          <w:i/>
          <w:iCs/>
          <w:sz w:val="22"/>
          <w:szCs w:val="22"/>
        </w:rPr>
      </w:pPr>
    </w:p>
    <w:p w14:paraId="46E91AC8" w14:textId="77777777" w:rsidR="00C43977" w:rsidRDefault="00C43977" w:rsidP="008A549D">
      <w:pPr>
        <w:jc w:val="both"/>
        <w:outlineLvl w:val="0"/>
        <w:rPr>
          <w:rFonts w:hAnsi="Times New Roman" w:cs="Times New Roman"/>
          <w:i/>
          <w:iCs/>
          <w:sz w:val="22"/>
          <w:szCs w:val="22"/>
        </w:rPr>
      </w:pPr>
    </w:p>
    <w:p w14:paraId="77B544B8" w14:textId="77777777" w:rsidR="00C43977" w:rsidRDefault="00C43977" w:rsidP="008A549D">
      <w:pPr>
        <w:jc w:val="both"/>
        <w:outlineLvl w:val="0"/>
        <w:rPr>
          <w:rFonts w:hAnsi="Times New Roman" w:cs="Times New Roman"/>
          <w:i/>
          <w:iCs/>
          <w:sz w:val="22"/>
          <w:szCs w:val="22"/>
        </w:rPr>
      </w:pPr>
    </w:p>
    <w:p w14:paraId="001A2D6D" w14:textId="77777777" w:rsidR="00C43977" w:rsidRDefault="00C43977" w:rsidP="008A549D">
      <w:pPr>
        <w:jc w:val="both"/>
        <w:outlineLvl w:val="0"/>
        <w:rPr>
          <w:rFonts w:hAnsi="Times New Roman" w:cs="Times New Roman"/>
          <w:i/>
          <w:iCs/>
          <w:sz w:val="22"/>
          <w:szCs w:val="22"/>
        </w:rPr>
      </w:pPr>
    </w:p>
    <w:p w14:paraId="074D5557" w14:textId="77777777" w:rsidR="00C43977" w:rsidRDefault="00C43977" w:rsidP="008A549D">
      <w:pPr>
        <w:jc w:val="both"/>
        <w:outlineLvl w:val="0"/>
        <w:rPr>
          <w:rFonts w:hAnsi="Times New Roman" w:cs="Times New Roman"/>
          <w:i/>
          <w:iCs/>
          <w:sz w:val="22"/>
          <w:szCs w:val="22"/>
        </w:rPr>
      </w:pPr>
    </w:p>
    <w:p w14:paraId="3CCF9A90" w14:textId="77777777" w:rsidR="00C43977" w:rsidRDefault="00C43977" w:rsidP="008A549D">
      <w:pPr>
        <w:jc w:val="both"/>
        <w:outlineLvl w:val="0"/>
        <w:rPr>
          <w:rFonts w:hAnsi="Times New Roman" w:cs="Times New Roman"/>
          <w:i/>
          <w:iCs/>
          <w:sz w:val="22"/>
          <w:szCs w:val="22"/>
        </w:rPr>
      </w:pPr>
    </w:p>
    <w:p w14:paraId="036951C3" w14:textId="77777777" w:rsidR="00C43977" w:rsidRDefault="00C43977" w:rsidP="008A549D">
      <w:pPr>
        <w:jc w:val="both"/>
        <w:outlineLvl w:val="0"/>
        <w:rPr>
          <w:rFonts w:hAnsi="Times New Roman" w:cs="Times New Roman"/>
          <w:i/>
          <w:iCs/>
          <w:sz w:val="22"/>
          <w:szCs w:val="22"/>
        </w:rPr>
      </w:pPr>
    </w:p>
    <w:p w14:paraId="7A7246A8" w14:textId="77777777" w:rsidR="00C43977" w:rsidRDefault="00C43977" w:rsidP="008A549D">
      <w:pPr>
        <w:jc w:val="both"/>
        <w:outlineLvl w:val="0"/>
        <w:rPr>
          <w:rFonts w:hAnsi="Times New Roman" w:cs="Times New Roman"/>
          <w:i/>
          <w:iCs/>
          <w:sz w:val="22"/>
          <w:szCs w:val="22"/>
        </w:rPr>
      </w:pPr>
    </w:p>
    <w:p w14:paraId="0D0D8A4E" w14:textId="77777777" w:rsidR="00C43977" w:rsidRDefault="00C43977" w:rsidP="008A549D">
      <w:pPr>
        <w:jc w:val="both"/>
        <w:outlineLvl w:val="0"/>
        <w:rPr>
          <w:rFonts w:hAnsi="Times New Roman" w:cs="Times New Roman"/>
          <w:i/>
          <w:iCs/>
          <w:sz w:val="22"/>
          <w:szCs w:val="22"/>
        </w:rPr>
      </w:pPr>
    </w:p>
    <w:p w14:paraId="5B7F7BC5" w14:textId="77777777" w:rsidR="00C43977" w:rsidRDefault="00C43977" w:rsidP="008A549D">
      <w:pPr>
        <w:jc w:val="both"/>
        <w:outlineLvl w:val="0"/>
        <w:rPr>
          <w:rFonts w:hAnsi="Times New Roman" w:cs="Times New Roman"/>
          <w:i/>
          <w:iCs/>
          <w:sz w:val="22"/>
          <w:szCs w:val="22"/>
        </w:rPr>
      </w:pPr>
    </w:p>
    <w:p w14:paraId="44BC1F90" w14:textId="77777777" w:rsidR="00C43977" w:rsidRDefault="00C43977" w:rsidP="008A549D">
      <w:pPr>
        <w:jc w:val="both"/>
        <w:outlineLvl w:val="0"/>
        <w:rPr>
          <w:rFonts w:hAnsi="Times New Roman" w:cs="Times New Roman"/>
          <w:i/>
          <w:iCs/>
          <w:sz w:val="22"/>
          <w:szCs w:val="22"/>
        </w:rPr>
      </w:pPr>
    </w:p>
    <w:p w14:paraId="0013BFD7" w14:textId="77777777" w:rsidR="00C43977" w:rsidRDefault="00C43977" w:rsidP="008A549D">
      <w:pPr>
        <w:jc w:val="both"/>
        <w:outlineLvl w:val="0"/>
        <w:rPr>
          <w:rFonts w:hAnsi="Times New Roman" w:cs="Times New Roman"/>
          <w:i/>
          <w:iCs/>
          <w:sz w:val="22"/>
          <w:szCs w:val="22"/>
        </w:rPr>
      </w:pPr>
    </w:p>
    <w:p w14:paraId="10B35D7F" w14:textId="77777777" w:rsidR="00C43977" w:rsidRDefault="00C43977" w:rsidP="008A549D">
      <w:pPr>
        <w:jc w:val="both"/>
        <w:outlineLvl w:val="0"/>
        <w:rPr>
          <w:rFonts w:hAnsi="Times New Roman" w:cs="Times New Roman"/>
          <w:i/>
          <w:iCs/>
          <w:sz w:val="22"/>
          <w:szCs w:val="22"/>
        </w:rPr>
      </w:pPr>
    </w:p>
    <w:p w14:paraId="4C168211" w14:textId="77777777" w:rsidR="00C43977" w:rsidRDefault="00C43977" w:rsidP="008A549D">
      <w:pPr>
        <w:jc w:val="both"/>
        <w:outlineLvl w:val="0"/>
        <w:rPr>
          <w:rFonts w:hAnsi="Times New Roman" w:cs="Times New Roman"/>
          <w:i/>
          <w:iCs/>
          <w:sz w:val="22"/>
          <w:szCs w:val="22"/>
        </w:rPr>
      </w:pPr>
    </w:p>
    <w:p w14:paraId="16889EC3" w14:textId="77777777" w:rsidR="00C43977" w:rsidRDefault="00C43977" w:rsidP="008A549D">
      <w:pPr>
        <w:jc w:val="both"/>
        <w:outlineLvl w:val="0"/>
        <w:rPr>
          <w:rFonts w:hAnsi="Times New Roman" w:cs="Times New Roman"/>
          <w:i/>
          <w:iCs/>
          <w:sz w:val="22"/>
          <w:szCs w:val="22"/>
        </w:rPr>
      </w:pPr>
    </w:p>
    <w:p w14:paraId="123F6547" w14:textId="77777777" w:rsidR="00C43977" w:rsidRDefault="00C43977" w:rsidP="008A549D">
      <w:pPr>
        <w:jc w:val="both"/>
        <w:outlineLvl w:val="0"/>
        <w:rPr>
          <w:rFonts w:hAnsi="Times New Roman" w:cs="Times New Roman"/>
          <w:i/>
          <w:iCs/>
          <w:sz w:val="22"/>
          <w:szCs w:val="22"/>
        </w:rPr>
      </w:pPr>
    </w:p>
    <w:p w14:paraId="251CFE61" w14:textId="77777777" w:rsidR="00C43977" w:rsidRDefault="00C43977" w:rsidP="008A549D">
      <w:pPr>
        <w:jc w:val="both"/>
        <w:outlineLvl w:val="0"/>
        <w:rPr>
          <w:rFonts w:hAnsi="Times New Roman" w:cs="Times New Roman"/>
          <w:i/>
          <w:iCs/>
          <w:sz w:val="22"/>
          <w:szCs w:val="22"/>
        </w:rPr>
      </w:pPr>
    </w:p>
    <w:p w14:paraId="6457A1CF" w14:textId="77777777" w:rsidR="00C43977" w:rsidRDefault="00C43977" w:rsidP="008A549D">
      <w:pPr>
        <w:jc w:val="both"/>
        <w:outlineLvl w:val="0"/>
        <w:rPr>
          <w:rFonts w:hAnsi="Times New Roman" w:cs="Times New Roman"/>
          <w:i/>
          <w:iCs/>
          <w:sz w:val="22"/>
          <w:szCs w:val="22"/>
        </w:rPr>
      </w:pPr>
    </w:p>
    <w:p w14:paraId="17B9F22F" w14:textId="2B0086F5" w:rsidR="00C43977" w:rsidRDefault="00C43977" w:rsidP="008A549D">
      <w:pPr>
        <w:jc w:val="both"/>
        <w:outlineLvl w:val="0"/>
        <w:rPr>
          <w:rFonts w:hAnsi="Times New Roman" w:cs="Times New Roman"/>
          <w:i/>
          <w:iCs/>
          <w:sz w:val="22"/>
          <w:szCs w:val="22"/>
        </w:rPr>
      </w:pPr>
    </w:p>
    <w:p w14:paraId="4E4628D0" w14:textId="77777777" w:rsidR="00407458" w:rsidRDefault="00407458" w:rsidP="008A549D">
      <w:pPr>
        <w:jc w:val="both"/>
        <w:outlineLvl w:val="0"/>
        <w:rPr>
          <w:rFonts w:hAnsi="Times New Roman" w:cs="Times New Roman"/>
          <w:i/>
          <w:iCs/>
          <w:sz w:val="22"/>
          <w:szCs w:val="22"/>
        </w:rPr>
      </w:pPr>
    </w:p>
    <w:p w14:paraId="538CC552" w14:textId="77777777" w:rsidR="00C43977" w:rsidRDefault="00C43977" w:rsidP="008A549D">
      <w:pPr>
        <w:jc w:val="both"/>
        <w:outlineLvl w:val="0"/>
        <w:rPr>
          <w:rFonts w:hAnsi="Times New Roman" w:cs="Times New Roman"/>
          <w:i/>
          <w:iCs/>
          <w:sz w:val="22"/>
          <w:szCs w:val="22"/>
        </w:rPr>
      </w:pPr>
    </w:p>
    <w:p w14:paraId="5A7AC93B" w14:textId="77777777" w:rsidR="00C43977" w:rsidRDefault="00C43977" w:rsidP="008A549D">
      <w:pPr>
        <w:jc w:val="both"/>
        <w:outlineLvl w:val="0"/>
        <w:rPr>
          <w:rFonts w:hAnsi="Times New Roman" w:cs="Times New Roman"/>
          <w:i/>
          <w:iCs/>
          <w:sz w:val="22"/>
          <w:szCs w:val="22"/>
        </w:rPr>
      </w:pPr>
    </w:p>
    <w:p w14:paraId="3386D299"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35"/>
        <w:gridCol w:w="4715"/>
      </w:tblGrid>
      <w:tr w:rsidR="00C607F5" w:rsidRPr="00681F20" w14:paraId="2E844C79" w14:textId="77777777" w:rsidTr="00C607F5">
        <w:tc>
          <w:tcPr>
            <w:tcW w:w="9350" w:type="dxa"/>
            <w:gridSpan w:val="2"/>
            <w:tcBorders>
              <w:top w:val="single" w:sz="4" w:space="0" w:color="auto"/>
              <w:bottom w:val="single" w:sz="4" w:space="0" w:color="auto"/>
            </w:tcBorders>
            <w:shd w:val="clear" w:color="auto" w:fill="auto"/>
          </w:tcPr>
          <w:p w14:paraId="5FB143D6" w14:textId="77777777" w:rsidR="00C607F5" w:rsidRPr="004B42B3" w:rsidRDefault="00C607F5" w:rsidP="00BB45F3">
            <w:pPr>
              <w:jc w:val="thaiDistribute"/>
              <w:rPr>
                <w:rFonts w:hAnsi="Times New Roman" w:cs="Times New Roman"/>
                <w:sz w:val="22"/>
                <w:szCs w:val="28"/>
                <w:highlight w:val="yellow"/>
              </w:rPr>
            </w:pPr>
            <w:r w:rsidRPr="004B42B3">
              <w:rPr>
                <w:rFonts w:hAnsi="Times New Roman" w:cs="Times New Roman"/>
                <w:sz w:val="22"/>
                <w:szCs w:val="28"/>
              </w:rPr>
              <w:lastRenderedPageBreak/>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C607F5" w:rsidRPr="00681F20" w14:paraId="734E6E6D" w14:textId="77777777" w:rsidTr="00C607F5">
        <w:tc>
          <w:tcPr>
            <w:tcW w:w="9350" w:type="dxa"/>
            <w:gridSpan w:val="2"/>
            <w:tcBorders>
              <w:top w:val="single" w:sz="4" w:space="0" w:color="auto"/>
              <w:bottom w:val="single" w:sz="4" w:space="0" w:color="auto"/>
            </w:tcBorders>
            <w:shd w:val="clear" w:color="auto" w:fill="auto"/>
          </w:tcPr>
          <w:p w14:paraId="24768EBB" w14:textId="01B9A734" w:rsidR="00C607F5" w:rsidRPr="0094738F" w:rsidRDefault="00C607F5" w:rsidP="00BB45F3">
            <w:pPr>
              <w:jc w:val="thaiDistribute"/>
              <w:rPr>
                <w:rFonts w:hAnsi="Times New Roman" w:cs="Times New Roman"/>
                <w:sz w:val="22"/>
                <w:szCs w:val="28"/>
              </w:rPr>
            </w:pPr>
            <w:r w:rsidRPr="0094738F">
              <w:rPr>
                <w:rFonts w:hAnsi="Times New Roman" w:cs="Times New Roman"/>
                <w:sz w:val="22"/>
                <w:szCs w:val="28"/>
              </w:rPr>
              <w:t xml:space="preserve">Refer </w:t>
            </w:r>
            <w:r w:rsidRPr="0076739F">
              <w:rPr>
                <w:rFonts w:hAnsi="Times New Roman" w:cs="Times New Roman"/>
                <w:sz w:val="22"/>
                <w:szCs w:val="28"/>
              </w:rPr>
              <w:t xml:space="preserve">to note </w:t>
            </w:r>
            <w:r w:rsidR="00BD5860" w:rsidRPr="0076739F">
              <w:rPr>
                <w:rFonts w:hAnsi="Times New Roman" w:cs="Times New Roman"/>
                <w:sz w:val="22"/>
                <w:szCs w:val="28"/>
              </w:rPr>
              <w:t>4</w:t>
            </w:r>
            <w:r w:rsidRPr="0076739F">
              <w:rPr>
                <w:rFonts w:hAnsi="Times New Roman" w:cs="Times New Roman"/>
                <w:sz w:val="22"/>
                <w:szCs w:val="28"/>
              </w:rPr>
              <w:t>(</w:t>
            </w:r>
            <w:r w:rsidR="0076739F" w:rsidRPr="0076739F">
              <w:rPr>
                <w:rFonts w:hAnsi="Times New Roman" w:cs="Times New Roman"/>
                <w:sz w:val="22"/>
                <w:szCs w:val="28"/>
              </w:rPr>
              <w:t>n</w:t>
            </w:r>
            <w:r w:rsidRPr="0076739F">
              <w:rPr>
                <w:rFonts w:hAnsi="Times New Roman" w:cs="Times New Roman"/>
                <w:sz w:val="22"/>
                <w:szCs w:val="28"/>
              </w:rPr>
              <w:t xml:space="preserve">), </w:t>
            </w:r>
            <w:r w:rsidR="00BD5860" w:rsidRPr="0076739F">
              <w:rPr>
                <w:rFonts w:hAnsi="Times New Roman" w:cs="Times New Roman"/>
                <w:sz w:val="22"/>
                <w:szCs w:val="28"/>
              </w:rPr>
              <w:t>4</w:t>
            </w:r>
            <w:r w:rsidRPr="0076739F">
              <w:rPr>
                <w:rFonts w:hAnsi="Times New Roman" w:cs="Times New Roman"/>
                <w:sz w:val="22"/>
                <w:szCs w:val="28"/>
              </w:rPr>
              <w:t>(</w:t>
            </w:r>
            <w:r w:rsidR="003343F1">
              <w:rPr>
                <w:rFonts w:hAnsi="Times New Roman" w:cs="Times New Roman"/>
                <w:sz w:val="22"/>
                <w:szCs w:val="28"/>
              </w:rPr>
              <w:t>q</w:t>
            </w:r>
            <w:r w:rsidRPr="0076739F">
              <w:rPr>
                <w:rFonts w:hAnsi="Times New Roman" w:cs="Times New Roman"/>
                <w:sz w:val="22"/>
                <w:szCs w:val="28"/>
              </w:rPr>
              <w:t>) and 1</w:t>
            </w:r>
            <w:r w:rsidR="00BD5860" w:rsidRPr="0076739F">
              <w:rPr>
                <w:rFonts w:hAnsi="Times New Roman" w:cs="Times New Roman"/>
                <w:sz w:val="22"/>
                <w:szCs w:val="28"/>
              </w:rPr>
              <w:t>7</w:t>
            </w:r>
            <w:r w:rsidRPr="0076739F">
              <w:rPr>
                <w:rFonts w:hAnsi="Times New Roman" w:cs="Times New Roman"/>
                <w:sz w:val="22"/>
                <w:szCs w:val="28"/>
              </w:rPr>
              <w:t xml:space="preserve"> to</w:t>
            </w:r>
            <w:r>
              <w:rPr>
                <w:rFonts w:hAnsi="Times New Roman" w:cs="Times New Roman"/>
                <w:sz w:val="22"/>
                <w:szCs w:val="28"/>
              </w:rPr>
              <w:t xml:space="preserve"> the </w:t>
            </w:r>
            <w:r w:rsidR="00665368"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79B38498" w14:textId="77777777" w:rsidTr="00C607F5">
        <w:tc>
          <w:tcPr>
            <w:tcW w:w="4635" w:type="dxa"/>
            <w:tcBorders>
              <w:top w:val="single" w:sz="4" w:space="0" w:color="auto"/>
              <w:bottom w:val="single" w:sz="4" w:space="0" w:color="auto"/>
              <w:right w:val="single" w:sz="4" w:space="0" w:color="auto"/>
            </w:tcBorders>
            <w:shd w:val="clear" w:color="auto" w:fill="auto"/>
          </w:tcPr>
          <w:p w14:paraId="22EF4B47"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715" w:type="dxa"/>
            <w:tcBorders>
              <w:top w:val="single" w:sz="4" w:space="0" w:color="auto"/>
              <w:left w:val="single" w:sz="4" w:space="0" w:color="auto"/>
              <w:bottom w:val="single" w:sz="4" w:space="0" w:color="auto"/>
            </w:tcBorders>
            <w:shd w:val="clear" w:color="auto" w:fill="auto"/>
          </w:tcPr>
          <w:p w14:paraId="5127AA0D"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C607F5" w:rsidRPr="00C85DB8" w14:paraId="11B337AA" w14:textId="77777777" w:rsidTr="00C607F5">
        <w:tc>
          <w:tcPr>
            <w:tcW w:w="4635" w:type="dxa"/>
            <w:tcBorders>
              <w:top w:val="single" w:sz="4" w:space="0" w:color="auto"/>
              <w:right w:val="single" w:sz="4" w:space="0" w:color="auto"/>
            </w:tcBorders>
            <w:shd w:val="clear" w:color="auto" w:fill="auto"/>
          </w:tcPr>
          <w:p w14:paraId="76F2AD2F" w14:textId="0B25AF16" w:rsidR="00C607F5" w:rsidRPr="002D614B" w:rsidRDefault="00C607F5" w:rsidP="00BB45F3">
            <w:pPr>
              <w:rPr>
                <w:rFonts w:hAnsi="Times New Roman"/>
                <w:sz w:val="22"/>
                <w:szCs w:val="22"/>
              </w:rPr>
            </w:pPr>
            <w:r w:rsidRPr="00A473A2">
              <w:rPr>
                <w:rFonts w:hAnsi="Times New Roman" w:cs="Times New Roman"/>
                <w:spacing w:val="-4"/>
                <w:sz w:val="22"/>
                <w:szCs w:val="22"/>
              </w:rPr>
              <w:t xml:space="preserve">Revenue from sales of goods is </w:t>
            </w:r>
            <w:r w:rsidR="001B660E" w:rsidRPr="00A473A2">
              <w:rPr>
                <w:rFonts w:hAnsi="Times New Roman" w:cs="Times New Roman"/>
                <w:spacing w:val="-4"/>
                <w:sz w:val="22"/>
                <w:szCs w:val="22"/>
              </w:rPr>
              <w:t>9</w:t>
            </w:r>
            <w:r w:rsidR="000E0863">
              <w:rPr>
                <w:rFonts w:hAnsi="Times New Roman"/>
                <w:spacing w:val="-4"/>
                <w:sz w:val="22"/>
                <w:szCs w:val="28"/>
              </w:rPr>
              <w:t>6</w:t>
            </w:r>
            <w:r w:rsidRPr="00A473A2">
              <w:rPr>
                <w:rFonts w:hAnsi="Times New Roman" w:cs="Times New Roman"/>
                <w:spacing w:val="-4"/>
                <w:sz w:val="22"/>
                <w:szCs w:val="22"/>
              </w:rPr>
              <w:t>% of the</w:t>
            </w:r>
            <w:r w:rsidR="00A473A2">
              <w:rPr>
                <w:rFonts w:hAnsi="Times New Roman" w:cs="Times New Roman"/>
                <w:sz w:val="22"/>
                <w:szCs w:val="22"/>
              </w:rPr>
              <w:t xml:space="preserve"> </w:t>
            </w:r>
            <w:r w:rsidRPr="002D614B">
              <w:rPr>
                <w:rFonts w:hAnsi="Times New Roman" w:cs="Times New Roman"/>
                <w:sz w:val="22"/>
                <w:szCs w:val="22"/>
              </w:rPr>
              <w:t xml:space="preserve">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 xml:space="preserve">bonuses intended to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14:paraId="56EAC88D" w14:textId="77777777" w:rsidR="00C607F5" w:rsidRPr="002D614B" w:rsidRDefault="00C607F5" w:rsidP="00BB45F3">
            <w:pPr>
              <w:rPr>
                <w:rFonts w:hAnsi="Times New Roman"/>
                <w:sz w:val="22"/>
                <w:szCs w:val="22"/>
                <w:highlight w:val="yellow"/>
              </w:rPr>
            </w:pPr>
          </w:p>
        </w:tc>
        <w:tc>
          <w:tcPr>
            <w:tcW w:w="4715" w:type="dxa"/>
            <w:tcBorders>
              <w:top w:val="nil"/>
              <w:left w:val="single" w:sz="4" w:space="0" w:color="auto"/>
              <w:bottom w:val="single" w:sz="4" w:space="0" w:color="auto"/>
            </w:tcBorders>
            <w:shd w:val="clear" w:color="auto" w:fill="auto"/>
          </w:tcPr>
          <w:p w14:paraId="081CB965" w14:textId="77777777" w:rsidR="00C607F5" w:rsidRPr="002D614B" w:rsidRDefault="00C607F5" w:rsidP="00BB45F3">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14:paraId="510107F2" w14:textId="77777777" w:rsidR="00C607F5" w:rsidRPr="002D614B" w:rsidRDefault="00C607F5" w:rsidP="00BB45F3">
            <w:pPr>
              <w:rPr>
                <w:rFonts w:hAnsi="Times New Roman" w:cs="Cordia New"/>
                <w:sz w:val="22"/>
                <w:szCs w:val="22"/>
                <w:highlight w:val="yellow"/>
              </w:rPr>
            </w:pPr>
          </w:p>
          <w:p w14:paraId="2F9AA7DB" w14:textId="77777777" w:rsidR="00C607F5" w:rsidRPr="002D614B" w:rsidRDefault="00C607F5" w:rsidP="00C607F5">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w:t>
            </w:r>
            <w:proofErr w:type="gramStart"/>
            <w:r w:rsidRPr="002D614B">
              <w:rPr>
                <w:rFonts w:hAnsi="Times New Roman" w:cs="Times New Roman"/>
                <w:sz w:val="22"/>
                <w:szCs w:val="22"/>
              </w:rPr>
              <w:t>expenses;</w:t>
            </w:r>
            <w:proofErr w:type="gramEnd"/>
          </w:p>
          <w:p w14:paraId="5B264756" w14:textId="77777777" w:rsidR="00C607F5" w:rsidRPr="002D614B" w:rsidRDefault="00C607F5" w:rsidP="00BB45F3">
            <w:pPr>
              <w:pStyle w:val="ListParagraph"/>
              <w:rPr>
                <w:rFonts w:hAnsi="Times New Roman" w:cs="Times New Roman"/>
                <w:sz w:val="22"/>
                <w:szCs w:val="22"/>
                <w:highlight w:val="yellow"/>
              </w:rPr>
            </w:pPr>
          </w:p>
          <w:p w14:paraId="668B92B8" w14:textId="5F9C016E" w:rsidR="00C607F5" w:rsidRPr="002D614B" w:rsidRDefault="00C607F5" w:rsidP="00C607F5">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w:t>
            </w:r>
            <w:r w:rsidRPr="006079D6">
              <w:rPr>
                <w:rFonts w:hAnsi="Times New Roman" w:cs="Times New Roman"/>
                <w:spacing w:val="-2"/>
                <w:sz w:val="22"/>
                <w:szCs w:val="22"/>
              </w:rPr>
              <w:t>operating effectiveness of internal</w:t>
            </w:r>
            <w:r w:rsidR="006079D6">
              <w:rPr>
                <w:rFonts w:hAnsi="Times New Roman" w:cs="Times New Roman"/>
                <w:spacing w:val="-2"/>
                <w:sz w:val="22"/>
                <w:szCs w:val="22"/>
              </w:rPr>
              <w:t xml:space="preserve"> </w:t>
            </w:r>
            <w:r w:rsidRPr="006079D6">
              <w:rPr>
                <w:rFonts w:hAnsi="Times New Roman" w:cs="Times New Roman"/>
                <w:spacing w:val="-2"/>
                <w:sz w:val="22"/>
                <w:szCs w:val="22"/>
              </w:rPr>
              <w:t>controls</w:t>
            </w:r>
            <w:r w:rsidRPr="002D614B">
              <w:rPr>
                <w:rFonts w:hAnsi="Times New Roman" w:cs="Times New Roman"/>
                <w:sz w:val="22"/>
                <w:szCs w:val="22"/>
              </w:rPr>
              <w:t xml:space="preserve">, on a sample basis, related to </w:t>
            </w:r>
            <w:r>
              <w:rPr>
                <w:rFonts w:hAnsi="Times New Roman" w:cs="Times New Roman"/>
                <w:sz w:val="22"/>
                <w:szCs w:val="22"/>
              </w:rPr>
              <w:t xml:space="preserve">the estimates of discounts and promotional </w:t>
            </w:r>
            <w:proofErr w:type="gramStart"/>
            <w:r>
              <w:rPr>
                <w:rFonts w:hAnsi="Times New Roman" w:cs="Times New Roman"/>
                <w:sz w:val="22"/>
                <w:szCs w:val="22"/>
              </w:rPr>
              <w:t>expenses;</w:t>
            </w:r>
            <w:proofErr w:type="gramEnd"/>
            <w:r>
              <w:rPr>
                <w:rFonts w:hAnsi="Times New Roman" w:cs="Times New Roman"/>
                <w:sz w:val="22"/>
                <w:szCs w:val="22"/>
              </w:rPr>
              <w:t xml:space="preserve"> </w:t>
            </w:r>
          </w:p>
          <w:p w14:paraId="13888CF1" w14:textId="77777777" w:rsidR="00C607F5" w:rsidRPr="002D614B" w:rsidRDefault="00C607F5" w:rsidP="00BB45F3">
            <w:pPr>
              <w:tabs>
                <w:tab w:val="left" w:pos="715"/>
                <w:tab w:val="left" w:pos="760"/>
              </w:tabs>
              <w:rPr>
                <w:rFonts w:hAnsi="Times New Roman" w:cs="Times New Roman"/>
                <w:sz w:val="22"/>
                <w:szCs w:val="22"/>
              </w:rPr>
            </w:pPr>
          </w:p>
          <w:p w14:paraId="7893A2D5"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calculation of sales discounts, sales promotion expenses and accrued sales promotion expenses for a sample of items </w:t>
            </w:r>
            <w:r w:rsidRPr="004B39AB">
              <w:rPr>
                <w:rFonts w:hAnsi="Times New Roman" w:cs="Times New Roman"/>
                <w:spacing w:val="-2"/>
                <w:sz w:val="22"/>
                <w:szCs w:val="22"/>
              </w:rPr>
              <w:t>with related supporting documents</w:t>
            </w:r>
            <w:r w:rsidRPr="002D614B">
              <w:rPr>
                <w:rFonts w:hAnsi="Times New Roman" w:cs="Times New Roman"/>
                <w:sz w:val="22"/>
                <w:szCs w:val="22"/>
              </w:rPr>
              <w:t xml:space="preserve"> whether they are compliant with the conditions in agreements and commercial agreements during the year and near the end of </w:t>
            </w:r>
            <w:proofErr w:type="gramStart"/>
            <w:r w:rsidRPr="002D614B">
              <w:rPr>
                <w:rFonts w:hAnsi="Times New Roman" w:cs="Times New Roman"/>
                <w:sz w:val="22"/>
                <w:szCs w:val="22"/>
              </w:rPr>
              <w:t>period;</w:t>
            </w:r>
            <w:proofErr w:type="gramEnd"/>
          </w:p>
          <w:p w14:paraId="52DAC8CD" w14:textId="77777777" w:rsidR="00C607F5" w:rsidRPr="002D614B" w:rsidRDefault="00C607F5" w:rsidP="00BB45F3">
            <w:pPr>
              <w:tabs>
                <w:tab w:val="left" w:pos="715"/>
                <w:tab w:val="left" w:pos="760"/>
              </w:tabs>
              <w:rPr>
                <w:rFonts w:hAnsi="Times New Roman" w:cs="Times New Roman"/>
                <w:sz w:val="22"/>
                <w:szCs w:val="22"/>
              </w:rPr>
            </w:pPr>
          </w:p>
          <w:p w14:paraId="2E565164"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4B39AB">
              <w:rPr>
                <w:rFonts w:hAnsi="Times New Roman" w:cs="Times New Roman"/>
                <w:spacing w:val="-2"/>
                <w:sz w:val="22"/>
                <w:szCs w:val="22"/>
              </w:rPr>
              <w:t>Tested the appropriateness of accrued</w:t>
            </w:r>
            <w:r w:rsidRPr="002D614B">
              <w:rPr>
                <w:rFonts w:hAnsi="Times New Roman" w:cs="Times New Roman"/>
                <w:sz w:val="22"/>
                <w:szCs w:val="22"/>
              </w:rPr>
              <w:t xml:space="preserve"> sales promotion expenses for a sample of items by performing subsequent cash payments, credit note and related supporting documents post year-end; and</w:t>
            </w:r>
          </w:p>
          <w:p w14:paraId="407D38E7" w14:textId="77777777" w:rsidR="00C607F5" w:rsidRPr="002D614B" w:rsidRDefault="00C607F5" w:rsidP="00BB45F3">
            <w:pPr>
              <w:pStyle w:val="ListParagraph"/>
              <w:ind w:left="0"/>
              <w:rPr>
                <w:rFonts w:hAnsi="Times New Roman" w:cs="Times New Roman"/>
                <w:sz w:val="22"/>
                <w:szCs w:val="22"/>
                <w:highlight w:val="yellow"/>
              </w:rPr>
            </w:pPr>
          </w:p>
          <w:p w14:paraId="1EFCCC03" w14:textId="77777777" w:rsidR="00C607F5" w:rsidRPr="002D614B" w:rsidRDefault="00C607F5" w:rsidP="00C607F5">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14:paraId="632B5D9D" w14:textId="77777777" w:rsidR="00C607F5" w:rsidRPr="002D614B" w:rsidRDefault="00C607F5" w:rsidP="00BB45F3">
            <w:pPr>
              <w:tabs>
                <w:tab w:val="left" w:pos="715"/>
                <w:tab w:val="left" w:pos="760"/>
              </w:tabs>
              <w:rPr>
                <w:rFonts w:hAnsi="Times New Roman" w:cs="Times New Roman"/>
                <w:sz w:val="22"/>
                <w:szCs w:val="22"/>
              </w:rPr>
            </w:pPr>
          </w:p>
        </w:tc>
      </w:tr>
    </w:tbl>
    <w:p w14:paraId="3F64D5E5" w14:textId="77777777" w:rsidR="0050332F" w:rsidRDefault="008A549D" w:rsidP="000235AD">
      <w:pPr>
        <w:pStyle w:val="Default"/>
        <w:rPr>
          <w:rFonts w:hAnsi="Times New Roman" w:cs="Times New Roman"/>
          <w:sz w:val="22"/>
          <w:szCs w:val="28"/>
        </w:rPr>
      </w:pPr>
      <w:r w:rsidRPr="00717BCF">
        <w:rPr>
          <w:rFonts w:hAnsi="Times New Roman" w:cs="Times New Roman"/>
          <w:sz w:val="22"/>
          <w:szCs w:val="28"/>
        </w:rPr>
        <w:br w:type="page"/>
      </w:r>
    </w:p>
    <w:p w14:paraId="1B47C1BE" w14:textId="0B6511B4" w:rsidR="000235AD" w:rsidRPr="00C607F5" w:rsidRDefault="000235AD" w:rsidP="000235AD">
      <w:pPr>
        <w:pStyle w:val="Default"/>
        <w:rPr>
          <w:rFonts w:hAnsi="Times New Roman" w:cs="Times New Roman"/>
          <w:sz w:val="22"/>
          <w:szCs w:val="28"/>
        </w:rPr>
      </w:pPr>
      <w:r w:rsidRPr="003471AF">
        <w:rPr>
          <w:rFonts w:ascii="Times New Roman" w:hAnsi="Times New Roman" w:cs="Times New Roman"/>
          <w:i/>
          <w:iCs/>
          <w:sz w:val="22"/>
          <w:szCs w:val="22"/>
        </w:rPr>
        <w:lastRenderedPageBreak/>
        <w:t>Other Information</w:t>
      </w:r>
    </w:p>
    <w:p w14:paraId="2AE0436E" w14:textId="77777777" w:rsidR="000235AD" w:rsidRPr="003471AF" w:rsidRDefault="000235AD" w:rsidP="000235AD">
      <w:pPr>
        <w:pStyle w:val="Default"/>
        <w:rPr>
          <w:rFonts w:ascii="Times New Roman" w:hAnsi="Times New Roman" w:cs="Times New Roman"/>
          <w:i/>
          <w:iCs/>
          <w:sz w:val="20"/>
          <w:szCs w:val="20"/>
        </w:rPr>
      </w:pPr>
    </w:p>
    <w:p w14:paraId="7887AFA5" w14:textId="77777777"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w:t>
      </w:r>
      <w:proofErr w:type="gramStart"/>
      <w:r w:rsidRPr="003471AF">
        <w:rPr>
          <w:rFonts w:ascii="Times New Roman" w:hAnsi="Times New Roman" w:cs="Times New Roman"/>
          <w:color w:val="auto"/>
          <w:sz w:val="22"/>
          <w:szCs w:val="22"/>
        </w:rPr>
        <w:t>report, but</w:t>
      </w:r>
      <w:proofErr w:type="gramEnd"/>
      <w:r w:rsidRPr="003471A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086A413C" w14:textId="77777777" w:rsidR="000235AD" w:rsidRPr="003471AF" w:rsidRDefault="000235AD" w:rsidP="000235AD">
      <w:pPr>
        <w:jc w:val="thaiDistribute"/>
        <w:rPr>
          <w:rFonts w:hAnsi="Times New Roman" w:cs="Times New Roman"/>
          <w:sz w:val="20"/>
          <w:szCs w:val="20"/>
        </w:rPr>
      </w:pPr>
    </w:p>
    <w:p w14:paraId="6F554AAC"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361EAB4F" w14:textId="77777777" w:rsidR="000235AD" w:rsidRPr="003471AF" w:rsidRDefault="000235AD" w:rsidP="000235AD">
      <w:pPr>
        <w:jc w:val="thaiDistribute"/>
        <w:rPr>
          <w:rFonts w:hAnsi="Times New Roman" w:cs="Times New Roman"/>
          <w:sz w:val="20"/>
          <w:szCs w:val="20"/>
        </w:rPr>
      </w:pPr>
    </w:p>
    <w:p w14:paraId="519ED53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56728FA" w14:textId="77777777" w:rsidR="000235AD" w:rsidRPr="003471AF" w:rsidRDefault="000235AD" w:rsidP="000235AD">
      <w:pPr>
        <w:jc w:val="both"/>
        <w:rPr>
          <w:rFonts w:hAnsi="Times New Roman" w:cs="Times New Roman"/>
          <w:sz w:val="20"/>
          <w:szCs w:val="20"/>
        </w:rPr>
      </w:pPr>
    </w:p>
    <w:p w14:paraId="719BD1EA"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1D0E8B6" w14:textId="77777777" w:rsidR="000235AD" w:rsidRPr="003471AF" w:rsidRDefault="000235AD" w:rsidP="000235AD">
      <w:pPr>
        <w:jc w:val="both"/>
        <w:outlineLvl w:val="0"/>
        <w:rPr>
          <w:rFonts w:hAnsi="Times New Roman" w:cs="Times New Roman"/>
          <w:i/>
          <w:iCs/>
          <w:sz w:val="20"/>
          <w:szCs w:val="20"/>
        </w:rPr>
      </w:pPr>
    </w:p>
    <w:p w14:paraId="467C3468"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14:paraId="25F34CA8" w14:textId="77777777" w:rsidR="000235AD" w:rsidRPr="003471AF" w:rsidRDefault="000235AD" w:rsidP="000235AD">
      <w:pPr>
        <w:jc w:val="thaiDistribute"/>
        <w:rPr>
          <w:rFonts w:hAnsi="Times New Roman" w:cs="Times New Roman"/>
          <w:sz w:val="20"/>
          <w:szCs w:val="20"/>
        </w:rPr>
      </w:pPr>
    </w:p>
    <w:p w14:paraId="01D08F78"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1C982E" w14:textId="77777777" w:rsidR="000235AD" w:rsidRPr="003471AF" w:rsidRDefault="000235AD" w:rsidP="000235AD">
      <w:pPr>
        <w:jc w:val="thaiDistribute"/>
        <w:rPr>
          <w:rFonts w:hAnsi="Times New Roman" w:cs="Times New Roman"/>
          <w:sz w:val="20"/>
          <w:szCs w:val="20"/>
        </w:rPr>
      </w:pPr>
    </w:p>
    <w:p w14:paraId="1906EF49"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A169471" w14:textId="77777777" w:rsidR="000235AD" w:rsidRPr="003471AF" w:rsidRDefault="000235AD" w:rsidP="000235AD">
      <w:pPr>
        <w:jc w:val="thaiDistribute"/>
        <w:rPr>
          <w:rFonts w:hAnsi="Times New Roman" w:cs="Times New Roman"/>
          <w:sz w:val="20"/>
          <w:szCs w:val="20"/>
        </w:rPr>
      </w:pPr>
    </w:p>
    <w:p w14:paraId="0F49937D"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14:paraId="14ABCD1F" w14:textId="77777777" w:rsidR="000235AD" w:rsidRPr="003471AF" w:rsidRDefault="000235AD" w:rsidP="000235AD">
      <w:pPr>
        <w:jc w:val="thaiDistribute"/>
        <w:rPr>
          <w:rFonts w:hAnsi="Times New Roman" w:cs="Times New Roman"/>
          <w:sz w:val="20"/>
          <w:szCs w:val="20"/>
        </w:rPr>
      </w:pPr>
    </w:p>
    <w:p w14:paraId="1DE8E645" w14:textId="77777777"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14:paraId="0AD6ADE6" w14:textId="77777777" w:rsidR="000235AD" w:rsidRPr="003471AF" w:rsidRDefault="000235AD" w:rsidP="000235AD">
      <w:pPr>
        <w:rPr>
          <w:rFonts w:hAnsi="Times New Roman" w:cs="Times New Roman"/>
          <w:sz w:val="20"/>
          <w:szCs w:val="20"/>
        </w:rPr>
      </w:pPr>
    </w:p>
    <w:p w14:paraId="68DA194F"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w:t>
      </w:r>
      <w:proofErr w:type="gramStart"/>
      <w:r w:rsidRPr="003471AF">
        <w:rPr>
          <w:rFonts w:hAnsi="Times New Roman" w:cs="Times New Roman"/>
          <w:sz w:val="22"/>
          <w:szCs w:val="22"/>
        </w:rPr>
        <w:t>as a whole are</w:t>
      </w:r>
      <w:proofErr w:type="gramEnd"/>
      <w:r w:rsidRPr="003471AF">
        <w:rPr>
          <w:rFonts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471AF">
        <w:rPr>
          <w:rFonts w:hAnsi="Times New Roman" w:cs="Times New Roman"/>
          <w:sz w:val="22"/>
          <w:szCs w:val="22"/>
        </w:rPr>
        <w:t>assurance, but</w:t>
      </w:r>
      <w:proofErr w:type="gramEnd"/>
      <w:r w:rsidRPr="003471AF">
        <w:rPr>
          <w:rFonts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471AF">
        <w:rPr>
          <w:rFonts w:hAnsi="Times New Roman" w:cs="Times New Roman"/>
          <w:sz w:val="22"/>
          <w:szCs w:val="22"/>
        </w:rPr>
        <w:t>on the basis of</w:t>
      </w:r>
      <w:proofErr w:type="gramEnd"/>
      <w:r w:rsidRPr="003471AF">
        <w:rPr>
          <w:rFonts w:hAnsi="Times New Roman" w:cs="Times New Roman"/>
          <w:sz w:val="22"/>
          <w:szCs w:val="22"/>
        </w:rPr>
        <w:t xml:space="preserve"> these consolidated and separate financial statements. </w:t>
      </w:r>
    </w:p>
    <w:p w14:paraId="1209D3DA" w14:textId="77777777" w:rsidR="000235AD" w:rsidRPr="003471AF" w:rsidRDefault="000235AD" w:rsidP="000235AD">
      <w:pPr>
        <w:jc w:val="both"/>
        <w:rPr>
          <w:rFonts w:hAnsi="Times New Roman" w:cs="Times New Roman"/>
          <w:sz w:val="20"/>
          <w:szCs w:val="20"/>
        </w:rPr>
      </w:pPr>
    </w:p>
    <w:p w14:paraId="1E11181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14:paraId="10D68958" w14:textId="77777777" w:rsidR="000235AD" w:rsidRPr="003471AF" w:rsidRDefault="000235AD" w:rsidP="000235AD">
      <w:pPr>
        <w:jc w:val="thaiDistribute"/>
        <w:rPr>
          <w:rFonts w:hAnsi="Times New Roman" w:cs="Times New Roman"/>
          <w:sz w:val="20"/>
          <w:szCs w:val="20"/>
        </w:rPr>
      </w:pPr>
    </w:p>
    <w:p w14:paraId="115FBE07"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09C9D8"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A473A2">
        <w:rPr>
          <w:rFonts w:hAnsi="Times New Roman" w:cs="Times New Roman"/>
          <w:spacing w:val="-6"/>
          <w:sz w:val="22"/>
          <w:szCs w:val="22"/>
        </w:rPr>
        <w:lastRenderedPageBreak/>
        <w:t xml:space="preserve">Obtain an understanding of internal control relevant to the audit </w:t>
      </w:r>
      <w:proofErr w:type="gramStart"/>
      <w:r w:rsidRPr="00A473A2">
        <w:rPr>
          <w:rFonts w:hAnsi="Times New Roman" w:cs="Times New Roman"/>
          <w:spacing w:val="-6"/>
          <w:sz w:val="22"/>
          <w:szCs w:val="22"/>
        </w:rPr>
        <w:t>in order to</w:t>
      </w:r>
      <w:proofErr w:type="gramEnd"/>
      <w:r w:rsidRPr="00A473A2">
        <w:rPr>
          <w:rFonts w:hAnsi="Times New Roman" w:cs="Times New Roman"/>
          <w:spacing w:val="-6"/>
          <w:sz w:val="22"/>
          <w:szCs w:val="22"/>
        </w:rPr>
        <w:t xml:space="preserve"> design audit procedures that</w:t>
      </w:r>
      <w:r w:rsidRPr="003471AF">
        <w:rPr>
          <w:rFonts w:hAnsi="Times New Roman" w:cs="Times New Roman"/>
          <w:sz w:val="22"/>
          <w:szCs w:val="22"/>
        </w:rPr>
        <w:t xml:space="preserve">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14:paraId="0F9118E5"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14:paraId="4C74D039"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64FC0A"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w:t>
      </w:r>
      <w:proofErr w:type="gramStart"/>
      <w:r w:rsidRPr="003471AF">
        <w:rPr>
          <w:rFonts w:hAnsi="Times New Roman" w:cs="Times New Roman"/>
          <w:color w:val="000000"/>
          <w:sz w:val="22"/>
          <w:szCs w:val="22"/>
        </w:rPr>
        <w:t>structure</w:t>
      </w:r>
      <w:proofErr w:type="gramEnd"/>
      <w:r w:rsidRPr="003471AF">
        <w:rPr>
          <w:rFonts w:hAnsi="Times New Roman" w:cs="Times New Roman"/>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25E39A" w14:textId="77777777" w:rsidR="000235AD" w:rsidRPr="003471AF" w:rsidRDefault="000235AD" w:rsidP="00A254C1">
      <w:pPr>
        <w:pStyle w:val="ListParagraph"/>
        <w:numPr>
          <w:ilvl w:val="0"/>
          <w:numId w:val="1"/>
        </w:numPr>
        <w:overflowPunct/>
        <w:spacing w:line="276" w:lineRule="auto"/>
        <w:jc w:val="both"/>
        <w:textAlignment w:val="auto"/>
        <w:rPr>
          <w:rFonts w:hAnsi="Times New Roman" w:cs="Times New Roman"/>
          <w:color w:val="000000"/>
          <w:szCs w:val="20"/>
        </w:rPr>
      </w:pPr>
      <w:r w:rsidRPr="003471AF">
        <w:rPr>
          <w:rFonts w:hAnsi="Times New Roman"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471AF">
        <w:rPr>
          <w:rFonts w:hAnsi="Times New Roman" w:cs="Times New Roman"/>
          <w:color w:val="000000"/>
          <w:sz w:val="22"/>
          <w:szCs w:val="22"/>
        </w:rPr>
        <w:t>supervision</w:t>
      </w:r>
      <w:proofErr w:type="gramEnd"/>
      <w:r w:rsidRPr="003471AF">
        <w:rPr>
          <w:rFonts w:hAnsi="Times New Roman" w:cs="Times New Roman"/>
          <w:color w:val="000000"/>
          <w:sz w:val="22"/>
          <w:szCs w:val="22"/>
        </w:rPr>
        <w:t xml:space="preserve"> and performance of the group audit. I remain solely responsible for my audit opinion.</w:t>
      </w:r>
    </w:p>
    <w:p w14:paraId="699947DC" w14:textId="77777777" w:rsidR="000235AD" w:rsidRPr="003471AF" w:rsidRDefault="000235AD" w:rsidP="000235AD">
      <w:pPr>
        <w:rPr>
          <w:rFonts w:hAnsi="Times New Roman" w:cs="Times New Roman"/>
          <w:color w:val="000000"/>
          <w:sz w:val="22"/>
          <w:szCs w:val="22"/>
        </w:rPr>
      </w:pPr>
    </w:p>
    <w:p w14:paraId="3866B69D"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7869E5" w14:textId="77777777" w:rsidR="000235AD" w:rsidRPr="003471AF" w:rsidRDefault="000235AD" w:rsidP="000235AD">
      <w:pPr>
        <w:rPr>
          <w:rFonts w:hAnsi="Times New Roman" w:cs="Times New Roman"/>
          <w:color w:val="000000"/>
          <w:sz w:val="22"/>
          <w:szCs w:val="22"/>
        </w:rPr>
      </w:pPr>
    </w:p>
    <w:p w14:paraId="41834D42" w14:textId="7B80CE7C"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0554DD">
        <w:t xml:space="preserve">, </w:t>
      </w:r>
      <w:r w:rsidR="000554DD" w:rsidRPr="000554DD">
        <w:rPr>
          <w:rFonts w:hAnsi="Times New Roman" w:cs="Times New Roman"/>
          <w:color w:val="000000"/>
          <w:sz w:val="22"/>
          <w:szCs w:val="22"/>
        </w:rPr>
        <w:t>and where applicable</w:t>
      </w:r>
      <w:r w:rsidRPr="003471AF">
        <w:rPr>
          <w:rFonts w:hAnsi="Times New Roman" w:cs="Times New Roman"/>
          <w:color w:val="000000"/>
          <w:sz w:val="22"/>
          <w:szCs w:val="22"/>
        </w:rPr>
        <w:t>,</w:t>
      </w:r>
      <w:r w:rsidR="0014631F">
        <w:rPr>
          <w:rFonts w:hAnsi="Times New Roman" w:cs="Times New Roman"/>
          <w:color w:val="000000"/>
          <w:sz w:val="22"/>
          <w:szCs w:val="22"/>
        </w:rPr>
        <w:t xml:space="preserve"> </w:t>
      </w:r>
      <w:r w:rsidR="0014631F" w:rsidRPr="0014631F">
        <w:rPr>
          <w:rFonts w:hAnsi="Times New Roman" w:cs="Times New Roman"/>
          <w:color w:val="000000"/>
          <w:sz w:val="22"/>
          <w:szCs w:val="22"/>
        </w:rPr>
        <w:t>actions taken to eliminate threats or safeguards applied</w:t>
      </w:r>
      <w:r w:rsidRPr="003471AF">
        <w:rPr>
          <w:rFonts w:hAnsi="Times New Roman" w:cs="Times New Roman"/>
          <w:color w:val="000000"/>
          <w:sz w:val="22"/>
          <w:szCs w:val="22"/>
        </w:rPr>
        <w:t xml:space="preserve">. </w:t>
      </w:r>
    </w:p>
    <w:p w14:paraId="6537B95C" w14:textId="77777777" w:rsidR="000235AD" w:rsidRPr="003471AF" w:rsidRDefault="000235AD" w:rsidP="000235AD">
      <w:pPr>
        <w:jc w:val="thaiDistribute"/>
        <w:rPr>
          <w:rFonts w:hAnsi="Times New Roman" w:cs="Times New Roman"/>
          <w:color w:val="000000"/>
          <w:sz w:val="22"/>
          <w:szCs w:val="22"/>
        </w:rPr>
      </w:pPr>
    </w:p>
    <w:p w14:paraId="25CEFD34" w14:textId="77777777"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14:paraId="10D47442"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17CBC94"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95B40DF"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CD4934F" w14:textId="77777777" w:rsidR="000235AD" w:rsidRPr="003471AF" w:rsidRDefault="000235AD" w:rsidP="000235AD">
      <w:pPr>
        <w:pStyle w:val="E"/>
        <w:spacing w:line="240" w:lineRule="atLeast"/>
        <w:ind w:left="0" w:right="-288"/>
        <w:jc w:val="both"/>
        <w:rPr>
          <w:rFonts w:cs="Times New Roman"/>
          <w:lang w:val="en-US"/>
        </w:rPr>
      </w:pPr>
    </w:p>
    <w:p w14:paraId="322437E9" w14:textId="77777777" w:rsidR="000235AD" w:rsidRPr="003471AF" w:rsidRDefault="000235AD" w:rsidP="000235AD">
      <w:pPr>
        <w:pStyle w:val="E"/>
        <w:spacing w:line="240" w:lineRule="atLeast"/>
        <w:ind w:left="0" w:right="-288"/>
        <w:jc w:val="both"/>
        <w:rPr>
          <w:rFonts w:cs="Times New Roman"/>
          <w:lang w:val="en-US"/>
        </w:rPr>
      </w:pPr>
    </w:p>
    <w:p w14:paraId="3281A303" w14:textId="77777777" w:rsidR="000235AD" w:rsidRPr="003471AF" w:rsidRDefault="000235AD" w:rsidP="000235AD">
      <w:pPr>
        <w:pStyle w:val="E"/>
        <w:spacing w:line="240" w:lineRule="atLeast"/>
        <w:ind w:left="0" w:right="-288"/>
        <w:jc w:val="both"/>
        <w:rPr>
          <w:rFonts w:cs="Times New Roman"/>
          <w:lang w:val="en-US"/>
        </w:rPr>
      </w:pPr>
    </w:p>
    <w:p w14:paraId="32577ADD" w14:textId="77777777" w:rsidR="000235AD" w:rsidRPr="003471AF" w:rsidRDefault="000235AD" w:rsidP="000235AD">
      <w:pPr>
        <w:pStyle w:val="E"/>
        <w:spacing w:line="240" w:lineRule="atLeast"/>
        <w:ind w:left="0" w:right="-43"/>
        <w:jc w:val="both"/>
        <w:rPr>
          <w:rFonts w:cs="Times New Roman"/>
          <w:lang w:val="en-US"/>
        </w:rPr>
      </w:pPr>
      <w:r w:rsidRPr="003471AF">
        <w:rPr>
          <w:rFonts w:cs="Times New Roman"/>
          <w:lang w:val="en-US"/>
        </w:rPr>
        <w:t>(</w:t>
      </w:r>
      <w:r w:rsidRPr="003471AF">
        <w:rPr>
          <w:rFonts w:cs="Times New Roman"/>
          <w:lang w:val="en-US" w:eastAsia="ko-KR"/>
        </w:rPr>
        <w:t>Veerachai Ratanajaratkul</w:t>
      </w:r>
      <w:r w:rsidRPr="003471AF">
        <w:rPr>
          <w:rFonts w:cs="Times New Roman"/>
          <w:lang w:val="en-US"/>
        </w:rPr>
        <w:t>)</w:t>
      </w:r>
    </w:p>
    <w:p w14:paraId="611142C8" w14:textId="77777777"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14:paraId="6E3BCBF8" w14:textId="7DE2F042" w:rsidR="000235AD" w:rsidRDefault="000235AD" w:rsidP="000235AD">
      <w:pPr>
        <w:ind w:right="-43"/>
        <w:rPr>
          <w:rFonts w:hAnsi="Times New Roman" w:cs="Times New Roman"/>
          <w:sz w:val="22"/>
          <w:szCs w:val="22"/>
        </w:rPr>
      </w:pPr>
      <w:r w:rsidRPr="003471AF">
        <w:rPr>
          <w:rFonts w:hAnsi="Times New Roman" w:cs="Times New Roman"/>
          <w:sz w:val="22"/>
          <w:szCs w:val="22"/>
        </w:rPr>
        <w:t>Registration No. 4323</w:t>
      </w:r>
    </w:p>
    <w:p w14:paraId="06281D06" w14:textId="77777777" w:rsidR="00BB0143" w:rsidRPr="003471AF" w:rsidRDefault="00BB0143" w:rsidP="000235AD">
      <w:pPr>
        <w:ind w:right="-43"/>
        <w:rPr>
          <w:rFonts w:hAnsi="Times New Roman" w:cs="Times New Roman"/>
          <w:sz w:val="22"/>
          <w:szCs w:val="22"/>
        </w:rPr>
      </w:pPr>
    </w:p>
    <w:p w14:paraId="070CD6B8"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14:paraId="1295FA6F" w14:textId="77777777"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 xml:space="preserve">KPMG </w:t>
      </w:r>
      <w:proofErr w:type="spellStart"/>
      <w:r w:rsidRPr="003471AF">
        <w:rPr>
          <w:rFonts w:hAnsi="Times New Roman" w:cs="Times New Roman"/>
          <w:sz w:val="22"/>
          <w:szCs w:val="20"/>
        </w:rPr>
        <w:t>Phoomchai</w:t>
      </w:r>
      <w:proofErr w:type="spellEnd"/>
      <w:r w:rsidRPr="003471AF">
        <w:rPr>
          <w:rFonts w:hAnsi="Times New Roman" w:cs="Times New Roman"/>
          <w:sz w:val="22"/>
          <w:szCs w:val="20"/>
        </w:rPr>
        <w:t xml:space="preserve"> Audit Ltd.</w:t>
      </w:r>
    </w:p>
    <w:p w14:paraId="1EB52089" w14:textId="77777777" w:rsidR="000235AD" w:rsidRPr="002044E5" w:rsidRDefault="000235AD" w:rsidP="000235AD">
      <w:pPr>
        <w:ind w:right="-43"/>
        <w:rPr>
          <w:rFonts w:hAnsi="Times New Roman" w:cs="Times New Roman"/>
          <w:sz w:val="22"/>
          <w:szCs w:val="20"/>
        </w:rPr>
      </w:pPr>
      <w:r w:rsidRPr="002044E5">
        <w:rPr>
          <w:rFonts w:hAnsi="Times New Roman" w:cs="Times New Roman"/>
          <w:sz w:val="22"/>
          <w:szCs w:val="20"/>
        </w:rPr>
        <w:t>Bangkok</w:t>
      </w:r>
    </w:p>
    <w:p w14:paraId="25ADE1B1" w14:textId="0AAC8B5E" w:rsidR="00913A1B" w:rsidRPr="003471AF" w:rsidRDefault="000E0863"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21</w:t>
      </w:r>
      <w:r w:rsidR="00F62F85">
        <w:rPr>
          <w:rFonts w:ascii="Times New Roman" w:hAnsi="Times New Roman"/>
          <w:b w:val="0"/>
          <w:bCs w:val="0"/>
          <w:sz w:val="22"/>
          <w:szCs w:val="22"/>
          <w:lang w:eastAsia="ko-KR"/>
        </w:rPr>
        <w:t xml:space="preserve"> </w:t>
      </w:r>
      <w:r w:rsidR="000235AD" w:rsidRPr="002044E5">
        <w:rPr>
          <w:rFonts w:ascii="Times New Roman" w:hAnsi="Times New Roman"/>
          <w:b w:val="0"/>
          <w:bCs w:val="0"/>
          <w:sz w:val="22"/>
          <w:szCs w:val="22"/>
          <w:lang w:eastAsia="ko-KR"/>
        </w:rPr>
        <w:t>February 20</w:t>
      </w:r>
      <w:r w:rsidR="003E10F1" w:rsidRPr="002044E5">
        <w:rPr>
          <w:rFonts w:ascii="Times New Roman" w:hAnsi="Times New Roman"/>
          <w:b w:val="0"/>
          <w:bCs w:val="0"/>
          <w:sz w:val="22"/>
          <w:szCs w:val="22"/>
          <w:lang w:eastAsia="ko-KR"/>
        </w:rPr>
        <w:t>2</w:t>
      </w:r>
      <w:r w:rsidR="00145B6A">
        <w:rPr>
          <w:rFonts w:ascii="Times New Roman" w:hAnsi="Times New Roman"/>
          <w:b w:val="0"/>
          <w:bCs w:val="0"/>
          <w:sz w:val="22"/>
          <w:szCs w:val="22"/>
          <w:lang w:eastAsia="ko-KR"/>
        </w:rPr>
        <w:t>5</w:t>
      </w:r>
    </w:p>
    <w:sectPr w:rsidR="00913A1B" w:rsidRPr="003471AF" w:rsidSect="00407458">
      <w:headerReference w:type="default" r:id="rId14"/>
      <w:footerReference w:type="default" r:id="rId15"/>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FDD1" w14:textId="77777777" w:rsidR="00C12FF0" w:rsidRDefault="00C12FF0" w:rsidP="008442C1">
      <w:r>
        <w:separator/>
      </w:r>
    </w:p>
  </w:endnote>
  <w:endnote w:type="continuationSeparator" w:id="0">
    <w:p w14:paraId="23F37D27" w14:textId="77777777" w:rsidR="00C12FF0" w:rsidRDefault="00C12FF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9CF0" w14:textId="77777777" w:rsidR="00F13AE2" w:rsidRDefault="00F13AE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5EF9EF8" w14:textId="77777777" w:rsidR="00F13AE2" w:rsidRDefault="00F13AE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4C92" w14:textId="53075D92" w:rsidR="00F13AE2" w:rsidRDefault="00F13A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813319"/>
      <w:docPartObj>
        <w:docPartGallery w:val="Page Numbers (Bottom of Page)"/>
        <w:docPartUnique/>
      </w:docPartObj>
    </w:sdtPr>
    <w:sdtEndPr>
      <w:rPr>
        <w:rFonts w:hAnsi="Times New Roman" w:cs="Times New Roman"/>
        <w:noProof/>
        <w:sz w:val="22"/>
        <w:szCs w:val="22"/>
      </w:rPr>
    </w:sdtEndPr>
    <w:sdtContent>
      <w:p w14:paraId="271ABA0C" w14:textId="4C5C879F" w:rsidR="00407458" w:rsidRPr="00407458" w:rsidRDefault="00407458">
        <w:pPr>
          <w:pStyle w:val="Footer"/>
          <w:jc w:val="center"/>
          <w:rPr>
            <w:rFonts w:hAnsi="Times New Roman" w:cs="Times New Roman"/>
            <w:sz w:val="22"/>
            <w:szCs w:val="22"/>
          </w:rPr>
        </w:pPr>
        <w:r w:rsidRPr="00407458">
          <w:rPr>
            <w:rFonts w:hAnsi="Times New Roman" w:cs="Times New Roman"/>
            <w:sz w:val="22"/>
            <w:szCs w:val="22"/>
          </w:rPr>
          <w:fldChar w:fldCharType="begin"/>
        </w:r>
        <w:r w:rsidRPr="00407458">
          <w:rPr>
            <w:rFonts w:hAnsi="Times New Roman" w:cs="Times New Roman"/>
            <w:sz w:val="22"/>
            <w:szCs w:val="22"/>
          </w:rPr>
          <w:instrText xml:space="preserve"> PAGE   \* MERGEFORMAT </w:instrText>
        </w:r>
        <w:r w:rsidRPr="00407458">
          <w:rPr>
            <w:rFonts w:hAnsi="Times New Roman" w:cs="Times New Roman"/>
            <w:sz w:val="22"/>
            <w:szCs w:val="22"/>
          </w:rPr>
          <w:fldChar w:fldCharType="separate"/>
        </w:r>
        <w:r w:rsidRPr="00407458">
          <w:rPr>
            <w:rFonts w:hAnsi="Times New Roman" w:cs="Times New Roman"/>
            <w:noProof/>
            <w:sz w:val="22"/>
            <w:szCs w:val="22"/>
          </w:rPr>
          <w:t>2</w:t>
        </w:r>
        <w:r w:rsidRPr="00407458">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BDF8" w14:textId="77777777" w:rsidR="00C12FF0" w:rsidRDefault="00C12FF0" w:rsidP="008442C1">
      <w:r>
        <w:separator/>
      </w:r>
    </w:p>
  </w:footnote>
  <w:footnote w:type="continuationSeparator" w:id="0">
    <w:p w14:paraId="4C40D6F0" w14:textId="77777777" w:rsidR="00C12FF0" w:rsidRDefault="00C12FF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68D8" w14:textId="77777777" w:rsidR="00F13AE2" w:rsidRPr="006D1AE7" w:rsidRDefault="00F13AE2">
    <w:pPr>
      <w:pStyle w:val="Header"/>
      <w:rPr>
        <w:sz w:val="28"/>
        <w:szCs w:val="28"/>
      </w:rPr>
    </w:pPr>
  </w:p>
  <w:p w14:paraId="27DF20C1" w14:textId="77777777" w:rsidR="00F13AE2" w:rsidRPr="006D1AE7" w:rsidRDefault="00F13AE2">
    <w:pPr>
      <w:pStyle w:val="Header"/>
      <w:rPr>
        <w:sz w:val="28"/>
        <w:szCs w:val="28"/>
      </w:rPr>
    </w:pPr>
  </w:p>
  <w:p w14:paraId="35F85060" w14:textId="45FF3252" w:rsidR="00F13AE2" w:rsidRPr="006D1AE7" w:rsidRDefault="00F13AE2">
    <w:pPr>
      <w:pStyle w:val="Header"/>
      <w:rPr>
        <w:sz w:val="28"/>
        <w:szCs w:val="28"/>
      </w:rPr>
    </w:pPr>
  </w:p>
  <w:p w14:paraId="6A3A5259" w14:textId="5A760303" w:rsidR="006D1AE7" w:rsidRPr="006D1AE7" w:rsidRDefault="006D1AE7">
    <w:pPr>
      <w:pStyle w:val="Header"/>
      <w:rPr>
        <w:sz w:val="28"/>
        <w:szCs w:val="28"/>
      </w:rPr>
    </w:pPr>
  </w:p>
  <w:p w14:paraId="7C5E6C64" w14:textId="4D714485" w:rsidR="006D1AE7" w:rsidRPr="006D1AE7" w:rsidRDefault="006D1AE7">
    <w:pPr>
      <w:pStyle w:val="Header"/>
      <w:rPr>
        <w:sz w:val="28"/>
        <w:szCs w:val="28"/>
      </w:rPr>
    </w:pPr>
  </w:p>
  <w:p w14:paraId="0D5E7677" w14:textId="7BF36607" w:rsidR="006D1AE7" w:rsidRPr="006D1AE7" w:rsidRDefault="006D1AE7">
    <w:pPr>
      <w:pStyle w:val="Header"/>
      <w:rPr>
        <w:sz w:val="28"/>
        <w:szCs w:val="28"/>
      </w:rPr>
    </w:pPr>
  </w:p>
  <w:p w14:paraId="439E2097" w14:textId="2455190C" w:rsidR="006D1AE7" w:rsidRPr="006D1AE7" w:rsidRDefault="006D1AE7">
    <w:pPr>
      <w:pStyle w:val="Header"/>
      <w:rPr>
        <w:sz w:val="28"/>
        <w:szCs w:val="28"/>
      </w:rPr>
    </w:pPr>
  </w:p>
  <w:p w14:paraId="6FAEB32E" w14:textId="475EB9D1" w:rsidR="006D1AE7" w:rsidRDefault="006D1AE7">
    <w:pPr>
      <w:pStyle w:val="Header"/>
      <w:rPr>
        <w:sz w:val="28"/>
        <w:szCs w:val="28"/>
      </w:rPr>
    </w:pPr>
  </w:p>
  <w:p w14:paraId="180B67F6" w14:textId="08A00477" w:rsidR="006D1AE7" w:rsidRDefault="006D1AE7">
    <w:pPr>
      <w:pStyle w:val="Header"/>
      <w:rPr>
        <w:sz w:val="28"/>
        <w:szCs w:val="28"/>
      </w:rPr>
    </w:pPr>
  </w:p>
  <w:p w14:paraId="7DD7F044" w14:textId="602952E4" w:rsidR="006D1AE7" w:rsidRDefault="006D1AE7">
    <w:pPr>
      <w:pStyle w:val="Header"/>
      <w:rPr>
        <w:sz w:val="28"/>
        <w:szCs w:val="28"/>
      </w:rPr>
    </w:pPr>
  </w:p>
  <w:p w14:paraId="2C5DEE23" w14:textId="2A85917A" w:rsidR="006D1AE7" w:rsidRDefault="006D1AE7">
    <w:pPr>
      <w:pStyle w:val="Header"/>
      <w:rPr>
        <w:sz w:val="28"/>
        <w:szCs w:val="28"/>
      </w:rPr>
    </w:pPr>
  </w:p>
  <w:p w14:paraId="612ACA36" w14:textId="77777777" w:rsidR="006D1AE7" w:rsidRPr="006D1AE7" w:rsidRDefault="006D1AE7">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4833" w14:textId="59F686AC" w:rsidR="006D1AE7" w:rsidRPr="006D1AE7" w:rsidRDefault="006D1AE7" w:rsidP="006D1AE7">
    <w:pPr>
      <w:pStyle w:val="Header"/>
      <w:spacing w:line="240" w:lineRule="atLeast"/>
      <w:rPr>
        <w:sz w:val="28"/>
        <w:szCs w:val="28"/>
      </w:rPr>
    </w:pPr>
  </w:p>
  <w:p w14:paraId="61994C86" w14:textId="51199AED" w:rsidR="006D1AE7" w:rsidRPr="006D1AE7" w:rsidRDefault="006D1AE7" w:rsidP="006D1AE7">
    <w:pPr>
      <w:pStyle w:val="Header"/>
      <w:spacing w:line="240" w:lineRule="atLeast"/>
      <w:rPr>
        <w:sz w:val="28"/>
        <w:szCs w:val="28"/>
      </w:rPr>
    </w:pPr>
  </w:p>
  <w:p w14:paraId="5E5965AA" w14:textId="269E165B" w:rsidR="006D1AE7" w:rsidRPr="006D1AE7" w:rsidRDefault="006D1AE7" w:rsidP="006D1AE7">
    <w:pPr>
      <w:pStyle w:val="Header"/>
      <w:spacing w:line="240" w:lineRule="atLeast"/>
      <w:rPr>
        <w:sz w:val="28"/>
        <w:szCs w:val="28"/>
      </w:rPr>
    </w:pPr>
  </w:p>
  <w:p w14:paraId="19CC749B" w14:textId="53A22617" w:rsidR="006D1AE7" w:rsidRPr="006D1AE7" w:rsidRDefault="006D1AE7" w:rsidP="006D1AE7">
    <w:pPr>
      <w:pStyle w:val="Header"/>
      <w:spacing w:line="240" w:lineRule="atLeast"/>
      <w:rPr>
        <w:sz w:val="28"/>
        <w:szCs w:val="28"/>
      </w:rPr>
    </w:pPr>
  </w:p>
  <w:p w14:paraId="0E9C1AA6" w14:textId="15B70110" w:rsidR="006D1AE7" w:rsidRPr="006D1AE7" w:rsidRDefault="006D1AE7" w:rsidP="006D1AE7">
    <w:pPr>
      <w:pStyle w:val="Header"/>
      <w:spacing w:line="240" w:lineRule="atLeast"/>
      <w:rPr>
        <w:sz w:val="28"/>
        <w:szCs w:val="28"/>
      </w:rPr>
    </w:pPr>
  </w:p>
  <w:p w14:paraId="28B0837A" w14:textId="16B0AFCC" w:rsidR="006D1AE7" w:rsidRPr="006D1AE7" w:rsidRDefault="006D1AE7" w:rsidP="006D1AE7">
    <w:pPr>
      <w:pStyle w:val="Header"/>
      <w:spacing w:line="240" w:lineRule="atLeast"/>
      <w:rPr>
        <w:sz w:val="28"/>
        <w:szCs w:val="28"/>
      </w:rPr>
    </w:pPr>
  </w:p>
  <w:p w14:paraId="1354DBBC" w14:textId="397E7EBC" w:rsidR="006D1AE7" w:rsidRPr="006D1AE7" w:rsidRDefault="006D1AE7" w:rsidP="006D1AE7">
    <w:pPr>
      <w:pStyle w:val="Header"/>
      <w:spacing w:line="240" w:lineRule="atLeast"/>
      <w:rPr>
        <w:sz w:val="28"/>
        <w:szCs w:val="28"/>
      </w:rPr>
    </w:pPr>
  </w:p>
  <w:p w14:paraId="44D0B80E" w14:textId="1631CF0D" w:rsidR="006D1AE7" w:rsidRPr="006D1AE7" w:rsidRDefault="006D1AE7" w:rsidP="006D1AE7">
    <w:pPr>
      <w:pStyle w:val="Header"/>
      <w:spacing w:line="240" w:lineRule="atLeast"/>
      <w:rPr>
        <w:sz w:val="28"/>
        <w:szCs w:val="28"/>
      </w:rPr>
    </w:pPr>
  </w:p>
  <w:p w14:paraId="0FE0D0A9" w14:textId="3EB199F1" w:rsidR="006D1AE7" w:rsidRPr="006D1AE7" w:rsidRDefault="006D1AE7" w:rsidP="006D1AE7">
    <w:pPr>
      <w:pStyle w:val="Header"/>
      <w:spacing w:line="240" w:lineRule="atLeast"/>
      <w:rPr>
        <w:sz w:val="28"/>
        <w:szCs w:val="28"/>
      </w:rPr>
    </w:pPr>
  </w:p>
  <w:p w14:paraId="3E6B9562" w14:textId="404E9A7B" w:rsidR="006D1AE7" w:rsidRPr="006D1AE7" w:rsidRDefault="006D1AE7" w:rsidP="006D1AE7">
    <w:pPr>
      <w:pStyle w:val="Header"/>
      <w:spacing w:line="240" w:lineRule="atLeast"/>
      <w:rPr>
        <w:sz w:val="28"/>
        <w:szCs w:val="28"/>
      </w:rPr>
    </w:pPr>
  </w:p>
  <w:p w14:paraId="22893E45" w14:textId="0626B1E4" w:rsidR="006D1AE7" w:rsidRPr="006D1AE7" w:rsidRDefault="006D1AE7" w:rsidP="006D1AE7">
    <w:pPr>
      <w:pStyle w:val="Header"/>
      <w:spacing w:line="240" w:lineRule="atLeast"/>
      <w:rPr>
        <w:sz w:val="28"/>
        <w:szCs w:val="28"/>
      </w:rPr>
    </w:pPr>
  </w:p>
  <w:p w14:paraId="15831C9F" w14:textId="61EDBA5B" w:rsidR="006D1AE7" w:rsidRPr="006D1AE7" w:rsidRDefault="006D1AE7" w:rsidP="006D1AE7">
    <w:pPr>
      <w:pStyle w:val="Header"/>
      <w:spacing w:line="240" w:lineRule="atLeast"/>
      <w:rPr>
        <w:sz w:val="28"/>
        <w:szCs w:val="28"/>
      </w:rPr>
    </w:pPr>
  </w:p>
  <w:p w14:paraId="7813108B" w14:textId="77777777" w:rsidR="006D1AE7" w:rsidRPr="006D1AE7" w:rsidRDefault="006D1AE7" w:rsidP="006D1AE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8D41" w14:textId="2B8A7C7E" w:rsidR="00F13AE2" w:rsidRPr="00066A9E" w:rsidRDefault="00F13AE2">
    <w:pPr>
      <w:pStyle w:val="Header"/>
      <w:rPr>
        <w:sz w:val="28"/>
        <w:szCs w:val="28"/>
      </w:rPr>
    </w:pPr>
  </w:p>
  <w:p w14:paraId="7AD6A97D" w14:textId="183117B3" w:rsidR="00066A9E" w:rsidRPr="00066A9E" w:rsidRDefault="00066A9E">
    <w:pPr>
      <w:pStyle w:val="Header"/>
      <w:rPr>
        <w:sz w:val="28"/>
        <w:szCs w:val="28"/>
      </w:rPr>
    </w:pPr>
  </w:p>
  <w:p w14:paraId="2E66E819" w14:textId="3CE2D828" w:rsidR="00066A9E" w:rsidRPr="00066A9E" w:rsidRDefault="00066A9E">
    <w:pPr>
      <w:pStyle w:val="Header"/>
      <w:rPr>
        <w:sz w:val="28"/>
        <w:szCs w:val="28"/>
      </w:rPr>
    </w:pPr>
  </w:p>
  <w:p w14:paraId="4036F29F" w14:textId="145D2268" w:rsidR="00F13AE2" w:rsidRDefault="00F13AE2">
    <w:pPr>
      <w:pStyle w:val="Header"/>
      <w:rPr>
        <w:sz w:val="28"/>
        <w:szCs w:val="28"/>
      </w:rPr>
    </w:pPr>
  </w:p>
  <w:p w14:paraId="53FDBA43" w14:textId="77777777" w:rsidR="007C4604" w:rsidRPr="00066A9E" w:rsidRDefault="007C4604">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90408809">
    <w:abstractNumId w:val="11"/>
  </w:num>
  <w:num w:numId="2" w16cid:durableId="357775500">
    <w:abstractNumId w:val="24"/>
  </w:num>
  <w:num w:numId="3" w16cid:durableId="621691897">
    <w:abstractNumId w:val="15"/>
  </w:num>
  <w:num w:numId="4" w16cid:durableId="755633815">
    <w:abstractNumId w:val="32"/>
  </w:num>
  <w:num w:numId="5" w16cid:durableId="939873014">
    <w:abstractNumId w:val="8"/>
  </w:num>
  <w:num w:numId="6" w16cid:durableId="1938173626">
    <w:abstractNumId w:val="37"/>
  </w:num>
  <w:num w:numId="7" w16cid:durableId="169955634">
    <w:abstractNumId w:val="9"/>
  </w:num>
  <w:num w:numId="8" w16cid:durableId="1157108151">
    <w:abstractNumId w:val="20"/>
  </w:num>
  <w:num w:numId="9" w16cid:durableId="229779963">
    <w:abstractNumId w:val="7"/>
  </w:num>
  <w:num w:numId="10" w16cid:durableId="1270159458">
    <w:abstractNumId w:val="29"/>
  </w:num>
  <w:num w:numId="11" w16cid:durableId="2051564084">
    <w:abstractNumId w:val="18"/>
  </w:num>
  <w:num w:numId="12" w16cid:durableId="1682589898">
    <w:abstractNumId w:val="28"/>
  </w:num>
  <w:num w:numId="13" w16cid:durableId="58019526">
    <w:abstractNumId w:val="38"/>
  </w:num>
  <w:num w:numId="14" w16cid:durableId="1696809281">
    <w:abstractNumId w:val="5"/>
  </w:num>
  <w:num w:numId="15" w16cid:durableId="723064828">
    <w:abstractNumId w:val="22"/>
  </w:num>
  <w:num w:numId="16" w16cid:durableId="1784307091">
    <w:abstractNumId w:val="27"/>
  </w:num>
  <w:num w:numId="17" w16cid:durableId="1883595820">
    <w:abstractNumId w:val="19"/>
  </w:num>
  <w:num w:numId="18" w16cid:durableId="1057314368">
    <w:abstractNumId w:val="0"/>
  </w:num>
  <w:num w:numId="19" w16cid:durableId="2064062104">
    <w:abstractNumId w:val="3"/>
  </w:num>
  <w:num w:numId="20" w16cid:durableId="634523567">
    <w:abstractNumId w:val="1"/>
  </w:num>
  <w:num w:numId="21" w16cid:durableId="814493166">
    <w:abstractNumId w:val="6"/>
  </w:num>
  <w:num w:numId="22" w16cid:durableId="1365325155">
    <w:abstractNumId w:val="16"/>
  </w:num>
  <w:num w:numId="23" w16cid:durableId="404957690">
    <w:abstractNumId w:val="21"/>
  </w:num>
  <w:num w:numId="24" w16cid:durableId="1175803698">
    <w:abstractNumId w:val="30"/>
  </w:num>
  <w:num w:numId="25" w16cid:durableId="2097702374">
    <w:abstractNumId w:val="13"/>
  </w:num>
  <w:num w:numId="26" w16cid:durableId="1578904800">
    <w:abstractNumId w:val="25"/>
  </w:num>
  <w:num w:numId="27" w16cid:durableId="1388794887">
    <w:abstractNumId w:val="34"/>
  </w:num>
  <w:num w:numId="28" w16cid:durableId="1797409471">
    <w:abstractNumId w:val="10"/>
  </w:num>
  <w:num w:numId="29" w16cid:durableId="1938294217">
    <w:abstractNumId w:val="2"/>
  </w:num>
  <w:num w:numId="30" w16cid:durableId="1184398199">
    <w:abstractNumId w:val="17"/>
  </w:num>
  <w:num w:numId="31" w16cid:durableId="1978220352">
    <w:abstractNumId w:val="31"/>
  </w:num>
  <w:num w:numId="32" w16cid:durableId="389353904">
    <w:abstractNumId w:val="36"/>
  </w:num>
  <w:num w:numId="33" w16cid:durableId="1202669558">
    <w:abstractNumId w:val="26"/>
  </w:num>
  <w:num w:numId="34" w16cid:durableId="107682318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4698">
    <w:abstractNumId w:val="27"/>
  </w:num>
  <w:num w:numId="36" w16cid:durableId="161706122">
    <w:abstractNumId w:val="35"/>
  </w:num>
  <w:num w:numId="37" w16cid:durableId="962267484">
    <w:abstractNumId w:val="23"/>
  </w:num>
  <w:num w:numId="38" w16cid:durableId="1492020454">
    <w:abstractNumId w:val="4"/>
  </w:num>
  <w:num w:numId="39" w16cid:durableId="790437556">
    <w:abstractNumId w:val="14"/>
  </w:num>
  <w:num w:numId="40" w16cid:durableId="228807204">
    <w:abstractNumId w:val="12"/>
  </w:num>
  <w:num w:numId="41" w16cid:durableId="207049423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4D1"/>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54DD"/>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6A9E"/>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6EFD"/>
    <w:rsid w:val="000A7C7B"/>
    <w:rsid w:val="000B0069"/>
    <w:rsid w:val="000B033A"/>
    <w:rsid w:val="000B087D"/>
    <w:rsid w:val="000B12A6"/>
    <w:rsid w:val="000B156A"/>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863"/>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5B6A"/>
    <w:rsid w:val="00146031"/>
    <w:rsid w:val="0014629A"/>
    <w:rsid w:val="0014631F"/>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60E"/>
    <w:rsid w:val="001B68F0"/>
    <w:rsid w:val="001B69E1"/>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5EFC"/>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13E"/>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64"/>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3F1"/>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575DC"/>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1E8"/>
    <w:rsid w:val="004043C8"/>
    <w:rsid w:val="0040476C"/>
    <w:rsid w:val="00404E33"/>
    <w:rsid w:val="004050CD"/>
    <w:rsid w:val="0040568B"/>
    <w:rsid w:val="00405709"/>
    <w:rsid w:val="0040587E"/>
    <w:rsid w:val="00406090"/>
    <w:rsid w:val="00406713"/>
    <w:rsid w:val="00406D34"/>
    <w:rsid w:val="00406DF6"/>
    <w:rsid w:val="00407458"/>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6B63"/>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AAD"/>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5C5"/>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2F"/>
    <w:rsid w:val="00503367"/>
    <w:rsid w:val="005036A3"/>
    <w:rsid w:val="005043B2"/>
    <w:rsid w:val="005047E5"/>
    <w:rsid w:val="005049BB"/>
    <w:rsid w:val="005049CC"/>
    <w:rsid w:val="00504E47"/>
    <w:rsid w:val="00504E67"/>
    <w:rsid w:val="005050D8"/>
    <w:rsid w:val="005063CE"/>
    <w:rsid w:val="00506507"/>
    <w:rsid w:val="00507232"/>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3CED"/>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5AD"/>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368"/>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064"/>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63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1AE7"/>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0E81"/>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FEF"/>
    <w:rsid w:val="00737498"/>
    <w:rsid w:val="00737B59"/>
    <w:rsid w:val="00737FCE"/>
    <w:rsid w:val="0074012A"/>
    <w:rsid w:val="0074097C"/>
    <w:rsid w:val="00741A66"/>
    <w:rsid w:val="007422FC"/>
    <w:rsid w:val="00742671"/>
    <w:rsid w:val="007426F2"/>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6739F"/>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60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844"/>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B6E"/>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CC6"/>
    <w:rsid w:val="00971FBC"/>
    <w:rsid w:val="0097205E"/>
    <w:rsid w:val="009726AA"/>
    <w:rsid w:val="00972A51"/>
    <w:rsid w:val="00972D61"/>
    <w:rsid w:val="00972EFE"/>
    <w:rsid w:val="00973116"/>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473A2"/>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E0A"/>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16D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4E80"/>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3887"/>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52"/>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60"/>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1D"/>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2FF0"/>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4C34"/>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6A5F"/>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CBF"/>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4891"/>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3BA"/>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2F85"/>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47F"/>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 w:type="paragraph" w:customStyle="1" w:styleId="FSKE0G0M0H0Noindent-regular">
    <w:name w:val="+FSKE0G0M0H0 No indent - regular"/>
    <w:basedOn w:val="Normal"/>
    <w:link w:val="FSKE0G0M0H0Noindent-regularChar"/>
    <w:qFormat/>
    <w:rsid w:val="00F62F85"/>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F62F85"/>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customXml/itemProps2.xml><?xml version="1.0" encoding="utf-8"?>
<ds:datastoreItem xmlns:ds="http://schemas.openxmlformats.org/officeDocument/2006/customXml" ds:itemID="{0641719A-E6F8-4617-A4A8-BCEF73FD103C}">
  <ds:schemaRefs>
    <ds:schemaRef ds:uri="http://schemas.microsoft.com/sharepoint/v3/contenttype/forms"/>
  </ds:schemaRefs>
</ds:datastoreItem>
</file>

<file path=customXml/itemProps3.xml><?xml version="1.0" encoding="utf-8"?>
<ds:datastoreItem xmlns:ds="http://schemas.openxmlformats.org/officeDocument/2006/customXml" ds:itemID="{CC6AEAA9-653E-44D4-B736-21CD2E407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1842</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Chakrit, Songsiri</cp:lastModifiedBy>
  <cp:revision>25</cp:revision>
  <cp:lastPrinted>2024-02-20T17:38:00Z</cp:lastPrinted>
  <dcterms:created xsi:type="dcterms:W3CDTF">2023-01-18T07:34:00Z</dcterms:created>
  <dcterms:modified xsi:type="dcterms:W3CDTF">2025-02-19T07:36:00Z</dcterms:modified>
</cp:coreProperties>
</file>