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A8E28" w14:textId="77777777" w:rsidR="0042349D" w:rsidRPr="001F62B1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1F62B1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3FC5652" w14:textId="77777777" w:rsidR="00992E1A" w:rsidRPr="001F62B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2884DB3" w14:textId="51904FD6" w:rsidR="00AA0D52" w:rsidRPr="001F62B1" w:rsidRDefault="00CC7795" w:rsidP="00AA0D52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4B055D" w:rsidRPr="001F62B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Pr="001F62B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ผู้ถือหุ้นและคณะกรรม</w:t>
      </w:r>
      <w:r w:rsidR="00122CD6" w:rsidRPr="001F62B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1F62B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ของ</w:t>
      </w:r>
      <w:r w:rsidR="001D0875" w:rsidRPr="001F62B1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บริษัท เคอีเอ็กซ์ เอ็กซ์เพรส (ประเทศไทย) จำกัด (มหาชน)</w:t>
      </w:r>
    </w:p>
    <w:p w14:paraId="30197349" w14:textId="566F2D29" w:rsidR="00467086" w:rsidRPr="001F62B1" w:rsidRDefault="00467086" w:rsidP="00AA0D5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 (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เดิมชื่อ “บริษัท เคอรี่ เอ็กซ์เพรส (ประเทศไทย) จำกัด (มหาชน)”)</w:t>
      </w:r>
    </w:p>
    <w:p w14:paraId="6219918F" w14:textId="77777777" w:rsidR="00992E1A" w:rsidRPr="001F62B1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9F20A5F" w14:textId="77777777" w:rsidR="0042349D" w:rsidRPr="001F62B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258495D0" w14:textId="77777777" w:rsidR="0053532A" w:rsidRPr="001F62B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F7D0DF0" w14:textId="6DA526FA" w:rsidR="00AA046E" w:rsidRPr="001F62B1" w:rsidRDefault="00552022" w:rsidP="00552022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</w:t>
      </w:r>
      <w:r w:rsidR="006A733B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แสดง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ฐานะการเงินรวม</w:t>
      </w:r>
      <w:r w:rsidR="00890033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ของบริษัท เคอีเอ็กซ์ เอ็กซ์เพรส (ประเทศไทย) จำกัด (มหาชน) </w:t>
      </w:r>
      <w:r w:rsidRPr="001F62B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(บริษัท) และบริษัทย่อย (กลุ่มกิจการ) และฐานะการเงินเฉพาะกิจการของบริษัท ณ วันที่ </w:t>
      </w:r>
      <w:r w:rsidR="001D13BE" w:rsidRPr="001D13B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1F62B1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ธันวาคม พ.ศ. </w:t>
      </w:r>
      <w:r w:rsidR="001D13BE" w:rsidRPr="001D13BE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ACC21F8" w14:textId="77777777" w:rsidR="00552022" w:rsidRPr="001F62B1" w:rsidRDefault="00552022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B8CB7E1" w14:textId="77777777" w:rsidR="007658D6" w:rsidRPr="001F62B1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60773124" w14:textId="77777777" w:rsidR="0053532A" w:rsidRPr="001F62B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7A51C66" w14:textId="77777777" w:rsidR="005F09C2" w:rsidRPr="001F62B1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743F6B97" w14:textId="573BCF22" w:rsidR="005F09C2" w:rsidRPr="001F62B1" w:rsidRDefault="005F09C2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1D13BE" w:rsidRPr="001D13BE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AA0D52" w:rsidRPr="001F62B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0D52" w:rsidRPr="001F62B1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E03292" w:rsidRPr="001F62B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1D13BE" w:rsidRPr="001D13BE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400F6755" w14:textId="77777777" w:rsidR="00B1060F" w:rsidRPr="001F62B1" w:rsidRDefault="005F09C2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F62B1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1F62B1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1F62B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1F62B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9FBFBE0" w14:textId="76BFF67C" w:rsidR="00B1060F" w:rsidRPr="001F62B1" w:rsidRDefault="0032656B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1F62B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1F62B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1F62B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2FA8B9A" w14:textId="77777777" w:rsidR="00B1060F" w:rsidRPr="001F62B1" w:rsidRDefault="0032656B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F62B1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1F62B1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1F62B1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1F62B1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20CA7AE0" w14:textId="04919582" w:rsidR="0032656B" w:rsidRPr="001F62B1" w:rsidRDefault="0032656B" w:rsidP="0055202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2"/>
          <w:sz w:val="26"/>
          <w:szCs w:val="26"/>
          <w:cs/>
        </w:rPr>
      </w:pPr>
      <w:r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</w:t>
      </w:r>
      <w:r w:rsidR="0080050C"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ประกอบด้วย</w:t>
      </w:r>
      <w:r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นโยบายการบัญชีที่</w:t>
      </w:r>
      <w:r w:rsidR="00492BA9"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มีสาระ</w:t>
      </w:r>
      <w:r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สำคัญ</w:t>
      </w:r>
      <w:r w:rsidR="0080050C" w:rsidRPr="001F62B1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และหมายเหตุเรื่องอื่น ๆ</w:t>
      </w:r>
    </w:p>
    <w:p w14:paraId="12D89462" w14:textId="77777777" w:rsidR="009806F0" w:rsidRPr="001F62B1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9C11F23" w14:textId="77777777" w:rsidR="00C31811" w:rsidRPr="001F62B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20D449A6" w14:textId="77777777" w:rsidR="00C31811" w:rsidRPr="001F62B1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1A272C" w14:textId="39951D10" w:rsidR="00C31811" w:rsidRPr="001F62B1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62B1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ผู้สอบบัญชีต่อการตรวจสอบงบการเงินรวมและงบการเงินเฉพาะ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583A38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วิชาชีพบัญชีในส่วนที่เกี่ยวข้องกับการตรวจสอบงบการเงินรวมและงบการเงินเฉพาะ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ๆ </w:t>
      </w:r>
      <w:r w:rsidR="00C96275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ตามประมวลจรรยาบรรณ</w:t>
      </w:r>
      <w:r w:rsidR="004F6C7D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ดังกล่าว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055D6980" w14:textId="77777777" w:rsidR="00096652" w:rsidRPr="001F62B1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BA514E9" w14:textId="77777777" w:rsidR="0042349D" w:rsidRPr="001F62B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37201E70" w14:textId="77777777" w:rsidR="0053532A" w:rsidRPr="001F62B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7D3B47C" w14:textId="48A07CE3" w:rsidR="00943442" w:rsidRPr="001F62B1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34609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C16E7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ทั้งนี้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ไม่ได้แสดงความเห็นแยกต่างหากสำหรับเรื่องเหล่านี้</w:t>
      </w:r>
      <w:r w:rsidR="00325098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ABEECF" w14:textId="77777777" w:rsidR="00B46211" w:rsidRPr="001F62B1" w:rsidRDefault="00B46211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387955E" w14:textId="1C8E85B3" w:rsidR="00B46211" w:rsidRPr="001F62B1" w:rsidRDefault="00B46211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B46211" w:rsidRPr="001F62B1" w:rsidSect="00D9550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AA0D52" w:rsidRPr="001F62B1" w14:paraId="09917364" w14:textId="77777777" w:rsidTr="00F34609">
        <w:trPr>
          <w:cantSplit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1170" w14:textId="77777777" w:rsidR="00AA0D52" w:rsidRPr="001F62B1" w:rsidRDefault="00AA0D52" w:rsidP="00F3460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1F62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B9F0D" w14:textId="77777777" w:rsidR="00AA0D52" w:rsidRPr="001F62B1" w:rsidRDefault="00AA0D52" w:rsidP="00F3460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1F62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34609" w:rsidRPr="001F62B1" w14:paraId="0DB57BE3" w14:textId="77777777" w:rsidTr="00F34609">
        <w:trPr>
          <w:cantSplit/>
          <w:tblHeader/>
        </w:trPr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221AD48" w14:textId="77777777" w:rsidR="00F34609" w:rsidRPr="001F62B1" w:rsidRDefault="00F34609" w:rsidP="00F3460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61016611" w14:textId="77777777" w:rsidR="00F34609" w:rsidRPr="001F62B1" w:rsidRDefault="00F34609" w:rsidP="00F3460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AA0D52" w:rsidRPr="001F62B1" w14:paraId="22C27F17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cantSplit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00E0C" w14:textId="53EE4C21" w:rsidR="00AA0D52" w:rsidRPr="001F62B1" w:rsidRDefault="001D13BE" w:rsidP="00F34609">
            <w:pPr>
              <w:pStyle w:val="Default"/>
              <w:tabs>
                <w:tab w:val="left" w:pos="345"/>
              </w:tabs>
              <w:ind w:left="345" w:hanging="345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1D13BE">
              <w:rPr>
                <w:rFonts w:ascii="Browallia New" w:hAnsi="Browallia New" w:cs="Browallia New"/>
                <w:b/>
                <w:bCs/>
              </w:rPr>
              <w:t>1</w:t>
            </w:r>
            <w:r w:rsidR="00AA0D52" w:rsidRPr="001F62B1">
              <w:rPr>
                <w:rFonts w:ascii="Browallia New" w:hAnsi="Browallia New" w:cs="Browallia New"/>
                <w:b/>
                <w:bCs/>
                <w:cs/>
              </w:rPr>
              <w:t>)</w:t>
            </w:r>
            <w:r w:rsidR="00AA0D52" w:rsidRPr="001F62B1">
              <w:rPr>
                <w:rFonts w:ascii="Browallia New" w:hAnsi="Browallia New" w:cs="Browallia New"/>
                <w:b/>
                <w:bCs/>
                <w:cs/>
              </w:rPr>
              <w:tab/>
              <w:t>การรับรู้รายได้จากบริการจัดส่งพัสดุ</w:t>
            </w:r>
          </w:p>
          <w:p w14:paraId="79C7BD2B" w14:textId="77777777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EB12084" w14:textId="45ABCFAD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</w:rPr>
            </w:pPr>
            <w:r w:rsidRPr="001F62B1">
              <w:rPr>
                <w:rFonts w:ascii="Browallia New" w:hAnsi="Browallia New" w:cs="Browallia New"/>
                <w:spacing w:val="-4"/>
                <w:cs/>
              </w:rPr>
              <w:t xml:space="preserve">อ้างถึงหมายเหตุประกอบงบการเงินข้อ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spacing w:val="-4"/>
              </w:rPr>
              <w:t>7</w:t>
            </w:r>
            <w:r w:rsidRPr="001F62B1">
              <w:rPr>
                <w:rFonts w:ascii="Browallia New" w:hAnsi="Browallia New" w:cs="Browallia New"/>
                <w:spacing w:val="-4"/>
              </w:rPr>
              <w:t>.</w:t>
            </w:r>
            <w:r w:rsidR="001D13BE" w:rsidRPr="001D13BE">
              <w:rPr>
                <w:rFonts w:ascii="Browallia New" w:hAnsi="Browallia New" w:cs="Browallia New"/>
                <w:spacing w:val="-4"/>
              </w:rPr>
              <w:t>19</w:t>
            </w:r>
            <w:r w:rsidR="00EB4B3E" w:rsidRPr="001F62B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>นโยบายการบัญชี</w:t>
            </w:r>
            <w:r w:rsidRPr="001F62B1">
              <w:rPr>
                <w:rFonts w:ascii="Browallia New" w:hAnsi="Browallia New" w:cs="Browallia New"/>
                <w:cs/>
              </w:rPr>
              <w:t>การรับรู้รายได้</w:t>
            </w:r>
            <w:r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 xml:space="preserve">และหมายเหตุประกอบงบการเงินข้อ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</w:rPr>
              <w:t>28</w:t>
            </w:r>
            <w:r w:rsidR="00AC7381" w:rsidRPr="001F62B1">
              <w:rPr>
                <w:rFonts w:ascii="Browallia New" w:hAnsi="Browallia New" w:cs="Browallia New"/>
                <w:cs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>รายได้จากการขายและการให้บริการ</w:t>
            </w:r>
          </w:p>
          <w:p w14:paraId="6C395891" w14:textId="77777777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  <w:p w14:paraId="6F07B32D" w14:textId="0C5E9EA3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</w:rPr>
            </w:pPr>
            <w:r w:rsidRPr="001F62B1">
              <w:rPr>
                <w:rFonts w:ascii="Browallia New" w:hAnsi="Browallia New" w:cs="Browallia New"/>
                <w:cs/>
              </w:rPr>
              <w:t>รายได้จากบริการจัดส่งพัสดุเป็นรายได้หลักจากการดำเนิน</w:t>
            </w:r>
            <w:r w:rsidRPr="001F62B1">
              <w:rPr>
                <w:rFonts w:ascii="Browallia New" w:hAnsi="Browallia New" w:cs="Browallia New"/>
                <w:spacing w:val="-6"/>
                <w:cs/>
              </w:rPr>
              <w:t>ธุรกิจของบริษัทและกลุ่มกิจการ</w:t>
            </w:r>
            <w:r w:rsidRPr="001F62B1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6"/>
                <w:cs/>
              </w:rPr>
              <w:t>ซึ่งลักษณะรายการประกอบด้วย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>รายการย่อย ๆ ของพัสดุที่จัดส่งเป็นจำนวนมาก สำหรับปีสิ้นสุด</w:t>
            </w:r>
            <w:r w:rsidRPr="001F62B1">
              <w:rPr>
                <w:rFonts w:ascii="Browallia New" w:hAnsi="Browallia New" w:cs="Browallia New"/>
                <w:cs/>
              </w:rPr>
              <w:t xml:space="preserve">วันที่ </w:t>
            </w:r>
            <w:r w:rsidR="001D13BE" w:rsidRPr="001D13BE">
              <w:rPr>
                <w:rFonts w:ascii="Browallia New" w:hAnsi="Browallia New" w:cs="Browallia New"/>
              </w:rPr>
              <w:t>31</w:t>
            </w:r>
            <w:r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="00E03292" w:rsidRPr="001F62B1">
              <w:rPr>
                <w:rFonts w:ascii="Browallia New" w:hAnsi="Browallia New" w:cs="Browallia New"/>
                <w:cs/>
              </w:rPr>
              <w:t xml:space="preserve">พ.ศ. </w:t>
            </w:r>
            <w:r w:rsidR="001D13BE" w:rsidRPr="001D13BE">
              <w:rPr>
                <w:rFonts w:ascii="Browallia New" w:hAnsi="Browallia New" w:cs="Browallia New"/>
              </w:rPr>
              <w:t>2567</w:t>
            </w:r>
            <w:r w:rsidR="00921CD4"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>กลุ่มกิจการและบริษัทมีรายได้จากการให้บริการจัดส่งพัสดุ</w:t>
            </w:r>
            <w:r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>จำนวน</w:t>
            </w:r>
            <w:r w:rsidRPr="001F62B1">
              <w:rPr>
                <w:rFonts w:ascii="Browallia New" w:hAnsi="Browallia New" w:cs="Browallia New"/>
              </w:rPr>
              <w:t xml:space="preserve"> </w:t>
            </w:r>
            <w:r w:rsidR="001D13BE" w:rsidRPr="001D13BE">
              <w:rPr>
                <w:rFonts w:ascii="Browallia New" w:hAnsi="Browallia New" w:cs="Browallia New"/>
              </w:rPr>
              <w:t>9</w:t>
            </w:r>
            <w:r w:rsidR="00EB4B3E" w:rsidRPr="001F62B1">
              <w:rPr>
                <w:rFonts w:ascii="Browallia New" w:hAnsi="Browallia New" w:cs="Browallia New"/>
              </w:rPr>
              <w:t>,</w:t>
            </w:r>
            <w:r w:rsidR="001D13BE" w:rsidRPr="001D13BE">
              <w:rPr>
                <w:rFonts w:ascii="Browallia New" w:hAnsi="Browallia New" w:cs="Browallia New"/>
              </w:rPr>
              <w:t>356</w:t>
            </w:r>
            <w:r w:rsidR="00EB4B3E" w:rsidRPr="001F62B1">
              <w:rPr>
                <w:rFonts w:ascii="Browallia New" w:hAnsi="Browallia New" w:cs="Browallia New"/>
              </w:rPr>
              <w:t>.</w:t>
            </w:r>
            <w:r w:rsidR="001D13BE" w:rsidRPr="001D13BE">
              <w:rPr>
                <w:rFonts w:ascii="Browallia New" w:hAnsi="Browallia New" w:cs="Browallia New"/>
              </w:rPr>
              <w:t>33</w:t>
            </w:r>
            <w:r w:rsidR="00830776"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>ล้านบาท</w:t>
            </w:r>
            <w:r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 xml:space="preserve">และ </w:t>
            </w:r>
            <w:r w:rsidR="001D13BE" w:rsidRPr="001D13BE">
              <w:rPr>
                <w:rFonts w:ascii="Browallia New" w:hAnsi="Browallia New" w:cs="Browallia New"/>
              </w:rPr>
              <w:t>9</w:t>
            </w:r>
            <w:r w:rsidR="00EB4B3E" w:rsidRPr="001F62B1">
              <w:rPr>
                <w:rFonts w:ascii="Browallia New" w:hAnsi="Browallia New" w:cs="Browallia New"/>
              </w:rPr>
              <w:t>,</w:t>
            </w:r>
            <w:r w:rsidR="001D13BE" w:rsidRPr="001D13BE">
              <w:rPr>
                <w:rFonts w:ascii="Browallia New" w:hAnsi="Browallia New" w:cs="Browallia New"/>
              </w:rPr>
              <w:t>329</w:t>
            </w:r>
            <w:r w:rsidR="00EB4B3E" w:rsidRPr="001F62B1">
              <w:rPr>
                <w:rFonts w:ascii="Browallia New" w:hAnsi="Browallia New" w:cs="Browallia New"/>
              </w:rPr>
              <w:t>.</w:t>
            </w:r>
            <w:r w:rsidR="001D13BE" w:rsidRPr="001D13BE">
              <w:rPr>
                <w:rFonts w:ascii="Browallia New" w:hAnsi="Browallia New" w:cs="Browallia New"/>
              </w:rPr>
              <w:t>26</w:t>
            </w:r>
            <w:r w:rsidR="005D1618"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>ล้านบาท</w:t>
            </w:r>
            <w:r w:rsidRPr="001F62B1">
              <w:rPr>
                <w:rFonts w:ascii="Browallia New" w:hAnsi="Browallia New" w:cs="Browallia New"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 xml:space="preserve">ตามลำดับ ซึ่งคิดเป็นร้อยละ </w:t>
            </w:r>
            <w:r w:rsidR="001D13BE" w:rsidRPr="001D13BE">
              <w:rPr>
                <w:rFonts w:ascii="Browallia New" w:hAnsi="Browallia New" w:cs="Browallia New"/>
              </w:rPr>
              <w:t>99</w:t>
            </w:r>
            <w:r w:rsidR="005A54DF" w:rsidRPr="001F62B1">
              <w:rPr>
                <w:rFonts w:ascii="Browallia New" w:hAnsi="Browallia New" w:cs="Browallia New"/>
              </w:rPr>
              <w:t>.</w:t>
            </w:r>
            <w:r w:rsidR="001D13BE" w:rsidRPr="001D13BE">
              <w:rPr>
                <w:rFonts w:ascii="Browallia New" w:hAnsi="Browallia New" w:cs="Browallia New"/>
              </w:rPr>
              <w:t>02</w:t>
            </w:r>
            <w:r w:rsidR="005A54DF" w:rsidRPr="001F62B1">
              <w:rPr>
                <w:rFonts w:ascii="Browallia New" w:hAnsi="Browallia New" w:cs="Browallia New"/>
                <w:cs/>
              </w:rPr>
              <w:t xml:space="preserve"> </w:t>
            </w:r>
            <w:r w:rsidRPr="001F62B1">
              <w:rPr>
                <w:rFonts w:ascii="Browallia New" w:hAnsi="Browallia New" w:cs="Browallia New"/>
                <w:cs/>
              </w:rPr>
              <w:t>ของรายได้จากการขายและการให้บริการรวมในงบการเงิน</w:t>
            </w:r>
            <w:r w:rsidR="005A54DF" w:rsidRPr="001F62B1">
              <w:rPr>
                <w:rFonts w:ascii="Browallia New" w:hAnsi="Browallia New" w:cs="Browallia New"/>
                <w:cs/>
              </w:rPr>
              <w:t>รวมและงบการเงินเฉพาะกิจ</w:t>
            </w:r>
            <w:r w:rsidR="006F6092" w:rsidRPr="001F62B1">
              <w:rPr>
                <w:rFonts w:ascii="Browallia New" w:hAnsi="Browallia New" w:cs="Browallia New"/>
                <w:cs/>
              </w:rPr>
              <w:t>การ</w:t>
            </w:r>
            <w:r w:rsidR="005A54DF" w:rsidRPr="001F62B1">
              <w:rPr>
                <w:rFonts w:ascii="Browallia New" w:hAnsi="Browallia New" w:cs="Browallia New"/>
                <w:cs/>
              </w:rPr>
              <w:t xml:space="preserve"> ตามลำดับ</w:t>
            </w:r>
          </w:p>
          <w:p w14:paraId="1571B2F8" w14:textId="77777777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5EBA40B" w14:textId="45C58D3E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</w:rPr>
            </w:pPr>
            <w:r w:rsidRPr="001F62B1">
              <w:rPr>
                <w:rFonts w:ascii="Browallia New" w:hAnsi="Browallia New" w:cs="Browallia New"/>
                <w:spacing w:val="-6"/>
                <w:cs/>
              </w:rPr>
              <w:t>กลุ่มกิจการรับรู้รายได้จากบริการจัดส่งพัสดุตลอดช่วงเวลาที่ต้องปฏิบัติ (</w:t>
            </w:r>
            <w:r w:rsidRPr="001F62B1">
              <w:rPr>
                <w:rFonts w:ascii="Browallia New" w:hAnsi="Browallia New" w:cs="Browallia New"/>
                <w:spacing w:val="-6"/>
              </w:rPr>
              <w:t>Over time)</w:t>
            </w:r>
            <w:r w:rsidRPr="001F62B1">
              <w:rPr>
                <w:rFonts w:ascii="Browallia New" w:hAnsi="Browallia New" w:cs="Browallia New"/>
                <w:spacing w:val="-6"/>
                <w:cs/>
              </w:rPr>
              <w:t xml:space="preserve"> เมื่อคาดว่ามีความเป็นไปได้ค่อนข้างแน่</w:t>
            </w:r>
            <w:r w:rsidRPr="001F62B1">
              <w:rPr>
                <w:rFonts w:ascii="Browallia New" w:hAnsi="Browallia New" w:cs="Browallia New"/>
                <w:spacing w:val="-10"/>
                <w:cs/>
              </w:rPr>
              <w:t>ที่จะได้รับชำระสิ่งตอบแทนสำหรับบริการที่ส่งมอบ โดยกลุ่มกิจการ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>ติดตามสถานะการจัดส่งพัสดุเพื่อใช้เป็นข้อมูลในการรับรู้รายได้</w:t>
            </w:r>
            <w:r w:rsidRPr="001F62B1">
              <w:rPr>
                <w:rFonts w:ascii="Browallia New" w:hAnsi="Browallia New" w:cs="Browallia New"/>
                <w:cs/>
              </w:rPr>
              <w:t xml:space="preserve">ตลอดเวลาการขนส่งแบบเรียลไทม์ </w:t>
            </w:r>
            <w:r w:rsidRPr="001F62B1">
              <w:rPr>
                <w:rFonts w:ascii="Browallia New" w:hAnsi="Browallia New" w:cs="Browallia New"/>
              </w:rPr>
              <w:t>(real-time</w:t>
            </w:r>
            <w:r w:rsidRPr="001F62B1">
              <w:rPr>
                <w:rFonts w:ascii="Browallia New" w:hAnsi="Browallia New" w:cs="Browallia New"/>
                <w:cs/>
              </w:rPr>
              <w:t xml:space="preserve"> </w:t>
            </w:r>
            <w:r w:rsidRPr="001F62B1">
              <w:rPr>
                <w:rFonts w:ascii="Browallia New" w:hAnsi="Browallia New" w:cs="Browallia New"/>
              </w:rPr>
              <w:t xml:space="preserve">tracking) </w:t>
            </w:r>
            <w:r w:rsidRPr="001F62B1">
              <w:rPr>
                <w:rFonts w:ascii="Browallia New" w:hAnsi="Browallia New" w:cs="Browallia New"/>
                <w:cs/>
              </w:rPr>
              <w:t>ผ่าน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 xml:space="preserve">แอปพลิเคชั่น </w:t>
            </w:r>
            <w:r w:rsidRPr="001F62B1">
              <w:rPr>
                <w:rFonts w:ascii="Browallia New" w:hAnsi="Browallia New" w:cs="Browallia New"/>
                <w:spacing w:val="-4"/>
              </w:rPr>
              <w:t>(application)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 xml:space="preserve"> บนระบบสารสนเทศของกลุ่มกิจการ</w:t>
            </w:r>
            <w:r w:rsidRPr="001F62B1">
              <w:rPr>
                <w:rFonts w:ascii="Browallia New" w:hAnsi="Browallia New" w:cs="Browallia New"/>
                <w:cs/>
              </w:rPr>
              <w:t xml:space="preserve"> นอกจากนี้จำนวนรายได้ของแต่ละรายการยังถูกกำหนดโดยอ้างอิงตามขนาด น้ำหนักของพัสดุ และระยะทาง ซึ่งคำนวณ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 xml:space="preserve">โดยระบบสารสนเทศที่รองรับวงจรรายได้อีกด้วย </w:t>
            </w:r>
          </w:p>
          <w:p w14:paraId="7C010C90" w14:textId="77777777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4F4BF6F5" w14:textId="77418744" w:rsidR="00AA0D52" w:rsidRPr="001F62B1" w:rsidRDefault="00AA0D52" w:rsidP="00F34609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s/>
              </w:rPr>
            </w:pPr>
            <w:r w:rsidRPr="001F62B1">
              <w:rPr>
                <w:rFonts w:ascii="Browallia New" w:hAnsi="Browallia New" w:cs="Browallia New"/>
                <w:cs/>
              </w:rPr>
              <w:t>ข้าพเจ้าพิจารณาการรับรู้รายได้จากบริการจัดส่งพัสดุเป็นเรื่องสำคัญในการตรวจสอบ เนื่องจากรายได้จากบริการจัดส่งพัสดุ</w:t>
            </w:r>
            <w:r w:rsidRPr="001F62B1">
              <w:rPr>
                <w:rFonts w:ascii="Browallia New" w:hAnsi="Browallia New" w:cs="Browallia New"/>
                <w:spacing w:val="-6"/>
                <w:cs/>
              </w:rPr>
              <w:t>มีสาระสำคัญต่องบการเงิน และกลุ่มกิจการต้องจัดการกับรายการ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>จำนวนมาก โดยอาศัยการคำนวณและการจัดเก็บข้อมูลในระบบ</w:t>
            </w:r>
            <w:r w:rsidRPr="001F62B1">
              <w:rPr>
                <w:rFonts w:ascii="Browallia New" w:hAnsi="Browallia New" w:cs="Browallia New"/>
                <w:cs/>
              </w:rPr>
              <w:t>สารสนเทศที่</w:t>
            </w:r>
            <w:r w:rsidR="000566B1" w:rsidRPr="001F62B1">
              <w:rPr>
                <w:rFonts w:ascii="Browallia New" w:hAnsi="Browallia New" w:cs="Browallia New"/>
                <w:cs/>
              </w:rPr>
              <w:t>เกี่ยวข้อง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C4AFC" w14:textId="632C05D2" w:rsidR="00AA0D52" w:rsidRPr="001F62B1" w:rsidRDefault="00AA0D52" w:rsidP="00F34609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วิธีการ</w:t>
            </w:r>
            <w:r w:rsidR="00651718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ปฏิบัติงาน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สำหรับเรื่องสำคัญของข้าพเจ้าประกอบด้วย</w:t>
            </w:r>
          </w:p>
          <w:p w14:paraId="2AE83DBB" w14:textId="77777777" w:rsidR="00C93EF9" w:rsidRPr="001F62B1" w:rsidRDefault="00C93EF9" w:rsidP="00F34609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bidi="th-TH"/>
              </w:rPr>
            </w:pPr>
          </w:p>
          <w:p w14:paraId="2D456982" w14:textId="44E78576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ทำความเข้าใจกระบวนการการให้บริการจัดส่งพัสดุของกลุ่มกิจการ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 โดยพิจารณาเงื่อนไขในสัญญาที่เกี่ยวข้องกับรายได้ และประเมิน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นโยบายการบัญชีสำหรับการรับรู้รายได้ที่กลุ่มกิจการใช้ตามมาตรฐานการรายงานทางการเงินฉบับที่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 w:bidi="th-TH"/>
              </w:rPr>
              <w:t>15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 xml:space="preserve"> เรื่อง รายได้จากสัญญาที่ทำกับลูกค้า</w:t>
            </w:r>
          </w:p>
          <w:p w14:paraId="5AED7066" w14:textId="77777777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ทำความเข้าใจ 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 และทดสอบการควบคุมภายในที่สำคัญ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ของวงจรรายได้ที่เกี่ยวข้องกับการให้บริการจัดส่งพัสดุของ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br/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กลุ่มกิจการ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เพื่อพิจารณาความมีประสิทธิผลของการควบคุม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ภายในในเรื่องของความถูกต้อง การเกิดขึ้นจริง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val="en-GB" w:bidi="th-TH"/>
              </w:rPr>
              <w:t>และความครบถ้วน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ของรายการ</w:t>
            </w:r>
          </w:p>
          <w:p w14:paraId="61FDE087" w14:textId="309E9B1D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ทำความเข้าใจ</w:t>
            </w:r>
            <w:r w:rsidR="00376CE3"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และ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ประเมินการควบคุมทั่วไปในระบบ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สารสนเทศ 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 xml:space="preserve">(IT general controls) 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และการควบคุมระบบงานบนระบบ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สารสนเทศ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 (application controls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bidi="th-TH"/>
              </w:rPr>
              <w:t xml:space="preserve"> on IT system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>)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 xml:space="preserve"> ที่เกี่ยวข้อง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กับรายได้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bidi="th-TH"/>
              </w:rPr>
              <w:t>จากบริการจัดส่งพัสดุ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bidi="th-TH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 w:bidi="th-TH"/>
              </w:rPr>
              <w:t>โดยผู้เชี่ยวชาญด้านระบบสารสนเทศ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ของผู้สอบบัญชี</w:t>
            </w:r>
            <w:r w:rsidR="00741C51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 เพื่อระบุและออกแบบการ</w:t>
            </w:r>
            <w:r w:rsidR="0002462D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วิธีการประเมินความมีประสิทธิผล</w:t>
            </w:r>
            <w:r w:rsidR="006A1ED0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ของการควบคุมภายในที่มี</w:t>
            </w:r>
            <w:r w:rsidR="00206036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ความเกี่ยวข้อง </w:t>
            </w:r>
            <w:r w:rsidR="004A24FD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</w:t>
            </w:r>
            <w:r w:rsidR="00206036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ความ</w:t>
            </w:r>
            <w:r w:rsidR="006A1ED0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สัมพันธ์กับ</w:t>
            </w:r>
            <w:r w:rsidR="005E25F5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ระบบสารสนเทศ</w:t>
            </w:r>
          </w:p>
          <w:p w14:paraId="639B9553" w14:textId="77777777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สำหรับ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รายได้จากบริการจัดส่งพัสดุ ข้าพเจ้าเลือกตัวอย่างรายการเพื่อตรวจสอบกับเอกสารสนับสนุนที่เกี่ยวข้อง เช่น สัญญาบริการ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หรือเอกสารการรับงาน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ใบแจ้งหนี้ บันทึกยืนยันการรับพัสดุ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  <w:lang w:bidi="th-TH"/>
              </w:rPr>
              <w:t>ใบแจ้งยอดเงินฝากในบัญชีธนาคาร เป็นต้น และกระทบยอดรายการ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 xml:space="preserve">ที่บันทึกกับข้อมูลจากระบบสารสนเทศ 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และรายงานการรับเงิน</w:t>
            </w:r>
          </w:p>
          <w:p w14:paraId="62BC7BC6" w14:textId="521CFD6D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สำหรับ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รายได้จากการให้บริการจัดส่งพัสดุที่ยังไม่ได้รับชำระเงิน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ข้าพเจ้าตรวจสอบโดยเลือกตัวอย่างรายการเพื่อส่งหนังสือยืนยัน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ยอดลูกหนี้การค้าคงเหลือ ณ วันสิ้น</w:t>
            </w:r>
            <w:r w:rsidR="00FF5CE9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รอบระยะเวลา</w:t>
            </w:r>
          </w:p>
          <w:p w14:paraId="73E546F9" w14:textId="1C738EF5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ทดสอบรายการรายได้ที่เกิดขึ้นในช่วงใกล้วันสิ้นรอบระยะเวลาบัญชี 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(cut-off testing)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ซึ่งรวมทั้งช่วงเวลาก่อนและหลังวันสิ้นรอบ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ระยะเวลาบัญชีตามความเสี่ยงซึ่งประเมินจากเงื่อนไขตามข้อตกลงของบริการแต่ละประเภท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ข้าพเจ้าเลือกตัวอย่างเพื่อตรวจสอบ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bidi="th-TH"/>
              </w:rPr>
              <w:t>สถานะการจัดส่งพัสดุกับเอกสารสนับสนุนที่เกี่ยวข้อง เพื่อ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ประเมินว่ากลุ่มกิจการ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รับรู้รายได้ในงวดที่ถูกต้องหรือไม่</w:t>
            </w:r>
          </w:p>
          <w:p w14:paraId="3DE0BBD0" w14:textId="77777777" w:rsidR="00AA0D52" w:rsidRPr="001F62B1" w:rsidRDefault="00AA0D52" w:rsidP="00F34609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หนดหลักเกณฑ์เพื่อเลือกรายการที่ปรับปรุงโดยตรงไปยังสมุดบัญชีรายวันทั่วไปและรายการปรับปรุงอื่นที่เกี่ยวข้องกับรายได้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 xml:space="preserve"> เพื่อประเมินว่ามีการบันทึกรายการรายได้ที่ผิดปกติหรือไม่</w:t>
            </w:r>
          </w:p>
          <w:p w14:paraId="7191F00E" w14:textId="77777777" w:rsidR="00AA0D52" w:rsidRPr="001F62B1" w:rsidRDefault="00AA0D52" w:rsidP="00F34609">
            <w:pPr>
              <w:pStyle w:val="Default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06B32C98" w14:textId="1E54A154" w:rsidR="00AA0D52" w:rsidRPr="001F62B1" w:rsidRDefault="00AA0D52" w:rsidP="00F3460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จากการ</w:t>
            </w:r>
            <w:r w:rsidR="00C26455"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ปฏิบัติงาน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ข้างต้น ข้าพเจ้าพบว่ากลุ่มกิจการรับรู้รายได้จากบริการจัดส่งพัสดุสอดคล้องกับนโยบายบัญชีที่เกี่ยวกับการรับรู้รายได้ และเหมาะสมตามหลักฐานการสอบบัญชีที่ได้รับ</w:t>
            </w:r>
          </w:p>
        </w:tc>
      </w:tr>
      <w:tr w:rsidR="00AA0D52" w:rsidRPr="001F62B1" w14:paraId="0ECDB3CA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cantSplit/>
        </w:trPr>
        <w:tc>
          <w:tcPr>
            <w:tcW w:w="460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1A924DDB" w14:textId="77777777" w:rsidR="00AA0D52" w:rsidRPr="001F62B1" w:rsidRDefault="00AA0D52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79C17C62" w14:textId="77777777" w:rsidR="00AA0D52" w:rsidRPr="001F62B1" w:rsidRDefault="00AA0D52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</w:tbl>
    <w:p w14:paraId="6647D550" w14:textId="1C6C1146" w:rsidR="00943442" w:rsidRPr="001F62B1" w:rsidRDefault="00943442">
      <w:pP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W w:w="9216" w:type="dxa"/>
        <w:tblBorders>
          <w:top w:val="single" w:sz="6" w:space="0" w:color="DC6900"/>
          <w:insideH w:val="single" w:sz="6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F34609" w:rsidRPr="001F62B1" w14:paraId="5EE4ED86" w14:textId="77777777" w:rsidTr="00F34609">
        <w:trPr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BA9C" w14:textId="77777777" w:rsidR="00F34609" w:rsidRPr="001F62B1" w:rsidRDefault="00F34609" w:rsidP="00D220CD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1F62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BAFA" w14:textId="77777777" w:rsidR="00F34609" w:rsidRPr="001F62B1" w:rsidRDefault="00F34609" w:rsidP="00D220C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1F62B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F34609" w:rsidRPr="001F62B1" w14:paraId="1D3E1E4E" w14:textId="77777777" w:rsidTr="00F34609">
        <w:trPr>
          <w:tblHeader/>
        </w:trPr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0F790C51" w14:textId="77777777" w:rsidR="00F34609" w:rsidRPr="001F62B1" w:rsidRDefault="00F34609" w:rsidP="00D220CD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31DA42B6" w14:textId="77777777" w:rsidR="00F34609" w:rsidRPr="001F62B1" w:rsidRDefault="00F34609" w:rsidP="00D220CD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F34609" w:rsidRPr="001F62B1" w14:paraId="418CC0BB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177D77" w14:textId="2D361CFE" w:rsidR="00F34609" w:rsidRPr="001F62B1" w:rsidRDefault="001D13BE" w:rsidP="00F34609">
            <w:pPr>
              <w:pStyle w:val="ListParagraph"/>
              <w:tabs>
                <w:tab w:val="left" w:pos="345"/>
              </w:tabs>
              <w:spacing w:after="0" w:line="240" w:lineRule="auto"/>
              <w:ind w:left="345" w:hanging="3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D13BE">
              <w:rPr>
                <w:rFonts w:ascii="Browallia New" w:hAnsi="Browallia New" w:cs="Browallia New"/>
                <w:b/>
                <w:bCs/>
                <w:noProof/>
                <w:color w:val="000000"/>
                <w:sz w:val="24"/>
                <w:szCs w:val="24"/>
                <w:lang w:val="en-GB" w:eastAsia="en-GB"/>
              </w:rPr>
              <w:t>2</w:t>
            </w:r>
            <w:r w:rsidR="00F34609" w:rsidRPr="001F62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  <w:r w:rsidR="00F34609" w:rsidRPr="001F62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F34609" w:rsidRPr="001F62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การด้อยค่าของอาคารและอุปกรณ์ สินทรัพย์สิทธิการใช้ และสินทรัพย์ไม่มีตัวตน</w:t>
            </w:r>
          </w:p>
          <w:p w14:paraId="36350198" w14:textId="77777777" w:rsidR="00F34609" w:rsidRPr="001F62B1" w:rsidRDefault="00F34609" w:rsidP="00F34609">
            <w:pPr>
              <w:pStyle w:val="ListParagraph"/>
              <w:spacing w:after="0" w:line="200" w:lineRule="exact"/>
              <w:ind w:left="346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2A8AE303" w14:textId="70B25F2C" w:rsidR="00F34609" w:rsidRPr="001F62B1" w:rsidRDefault="00F34609" w:rsidP="00F34609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/>
              </w:rPr>
            </w:pP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อ้างถึงหมายเหตุประกอบงบการเงินข้อ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  <w:t>7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  <w:t>8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>นโยบายการบัญชี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อาคารและอุปกรณ์ 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  <w:t>10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เรื่องประมาณการทางการบัญชีที่สำคัญและการใช้วิจารณญาณ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br/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  <w:t>18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อาคารและอุปกรณ์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br/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val="en-GB" w:eastAsia="en-GB"/>
              </w:rPr>
              <w:t>19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>สินทรัพย์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/>
              </w:rPr>
              <w:t>สิทธิการใช้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/>
              </w:rPr>
              <w:t xml:space="preserve">และหมายเหตุประกอบงบการเงินข้อ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en-GB"/>
              </w:rPr>
              <w:t>20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/>
              </w:rPr>
              <w:t>สินทรัพย์ไม่มีตัวตน</w:t>
            </w:r>
          </w:p>
          <w:p w14:paraId="2D33A5CF" w14:textId="77777777" w:rsidR="00F34609" w:rsidRPr="001F62B1" w:rsidRDefault="00F34609" w:rsidP="00F34609">
            <w:pPr>
              <w:pStyle w:val="ListParagraph"/>
              <w:spacing w:after="0" w:line="200" w:lineRule="exact"/>
              <w:ind w:left="346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316CC71F" w14:textId="77777777" w:rsidR="00F34609" w:rsidRPr="00641AB8" w:rsidRDefault="00F34609" w:rsidP="00F34609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eastAsia="Arial Unicode MS" w:hAnsi="Browallia New" w:cs="Browallia New"/>
                <w:spacing w:val="-16"/>
                <w:sz w:val="24"/>
                <w:szCs w:val="24"/>
              </w:rPr>
            </w:pPr>
            <w:r w:rsidRPr="00641AB8">
              <w:rPr>
                <w:rFonts w:ascii="Browallia New" w:eastAsia="Arial Unicode MS" w:hAnsi="Browallia New" w:cs="Browallia New"/>
                <w:spacing w:val="-16"/>
                <w:sz w:val="24"/>
                <w:szCs w:val="24"/>
                <w:cs/>
              </w:rPr>
              <w:t>การประกอบการธุรกิจหลักของ</w:t>
            </w:r>
            <w:r w:rsidRPr="00641AB8">
              <w:rPr>
                <w:rFonts w:ascii="Browallia New" w:hAnsi="Browallia New" w:cs="Browallia New"/>
                <w:noProof/>
                <w:color w:val="000000"/>
                <w:spacing w:val="-16"/>
                <w:sz w:val="24"/>
                <w:szCs w:val="24"/>
                <w:cs/>
                <w:lang w:eastAsia="en-GB"/>
              </w:rPr>
              <w:t xml:space="preserve">กลุ่มกิจการและบริษัท คือ </w:t>
            </w:r>
            <w:r w:rsidRPr="00641AB8">
              <w:rPr>
                <w:rFonts w:ascii="Browallia New" w:eastAsia="Arial Unicode MS" w:hAnsi="Browallia New" w:cs="Browallia New"/>
                <w:spacing w:val="-16"/>
                <w:sz w:val="24"/>
                <w:szCs w:val="24"/>
                <w:cs/>
              </w:rPr>
              <w:t>ให้บริการจัดส่งพัสดุภายในประเทศและระหว่างประเทศ โดยมีสินทรัพย์ที่ใช้ในการดำเนินงานที่สำคัญ คือ จุดให้บริการ ศูนย์คัดแยกและศูนย์กระจายพัสดุ ยานพาหนะสำหรับการจัดส่ง อุปกรณ์ และระบบสารสนเทศที่เกี่ยวข้อง ซึ่งรับรู้รายการเป็น</w:t>
            </w:r>
            <w:r w:rsidRPr="00641AB8">
              <w:rPr>
                <w:rFonts w:ascii="Browallia New" w:hAnsi="Browallia New" w:cs="Browallia New"/>
                <w:noProof/>
                <w:color w:val="000000"/>
                <w:spacing w:val="-16"/>
                <w:sz w:val="24"/>
                <w:szCs w:val="24"/>
                <w:cs/>
                <w:lang w:eastAsia="en-GB"/>
              </w:rPr>
              <w:t>อาคารและอุปกรณ์ สินทรัพย์สิทธิการใช้</w:t>
            </w:r>
            <w:r w:rsidRPr="00641AB8">
              <w:rPr>
                <w:rFonts w:ascii="Browallia New" w:hAnsi="Browallia New" w:cs="Browallia New"/>
                <w:noProof/>
                <w:color w:val="000000"/>
                <w:spacing w:val="-16"/>
                <w:sz w:val="24"/>
                <w:szCs w:val="24"/>
                <w:lang w:eastAsia="en-GB"/>
              </w:rPr>
              <w:t xml:space="preserve"> </w:t>
            </w:r>
            <w:r w:rsidRPr="00641AB8">
              <w:rPr>
                <w:rFonts w:ascii="Browallia New" w:hAnsi="Browallia New" w:cs="Browallia New"/>
                <w:noProof/>
                <w:color w:val="000000"/>
                <w:spacing w:val="-16"/>
                <w:sz w:val="24"/>
                <w:szCs w:val="24"/>
                <w:cs/>
                <w:lang w:eastAsia="en-GB"/>
              </w:rPr>
              <w:t>และสินทรัพย์ไม่มีตัวตนในงบการเงินของกลุ่มกิจการและบริษัท</w:t>
            </w:r>
          </w:p>
          <w:p w14:paraId="351FD0B2" w14:textId="77777777" w:rsidR="00F34609" w:rsidRPr="001F62B1" w:rsidRDefault="00F34609" w:rsidP="00F34609">
            <w:pPr>
              <w:pStyle w:val="ListParagraph"/>
              <w:spacing w:after="0" w:line="200" w:lineRule="exact"/>
              <w:ind w:left="346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  <w:p w14:paraId="20960DBD" w14:textId="4263553A" w:rsidR="00F34609" w:rsidRPr="001A14AA" w:rsidRDefault="00F34609" w:rsidP="00F34609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</w:pP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/>
              </w:rPr>
              <w:t>31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/>
              </w:rPr>
              <w:t>2567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>กลุ่มกิจการมีอาคารและอุปกรณ์ สินทรัพย์สิทธิการใช้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และสินทรัพย์ไม่มีตัวตน รวมจำนวน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2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010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61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 สุทธิจากค่าเผื่อการด้อยค่าของอาคารและอุปกรณ์ สินทรัพย์สิทธิการใช้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>และสินทรัพย์ไม่มีตัวตน รวมจำนวน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/>
              </w:rPr>
              <w:t>669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val="en-GB" w:eastAsia="en-GB"/>
              </w:rPr>
              <w:t>52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ล้านบาท ราคาตามบัญชีสุทธิรวมคิดเป็นร้อยละ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26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89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ของสินทรัพย์รวมในงบการเงินรวม และบริษัทมีอาคารและอุปกรณ์ สินทรัพย์สิทธิการใช้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และสินทรัพย์ไม่มีตัวตน รวมจำนวน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1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,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546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66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>ล้านบาท สุทธิจากค่าเผื่อการด้อยค่าของอาคารและอุปกรณ์ สินทรัพย์สิทธิการใช้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และสินทรัพย์ไม่มีตัวตนรวมจำนวน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394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24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lang w:eastAsia="en-GB"/>
              </w:rPr>
              <w:t xml:space="preserve"> 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ล้านบาท ราคาตามบัญชีสุทธิรวมคิดเป็นร้อยละ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20</w:t>
            </w:r>
            <w:r w:rsidRPr="001A14AA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eastAsia="en-GB"/>
              </w:rPr>
              <w:t>34</w:t>
            </w:r>
            <w:r w:rsidRPr="001A14AA">
              <w:rPr>
                <w:rFonts w:ascii="Browallia New" w:hAnsi="Browallia New" w:cs="Browallia New"/>
                <w:noProof/>
                <w:color w:val="000000"/>
                <w:spacing w:val="-4"/>
                <w:sz w:val="24"/>
                <w:szCs w:val="24"/>
                <w:cs/>
                <w:lang w:eastAsia="en-GB"/>
              </w:rPr>
              <w:t xml:space="preserve"> ของสินทรัพย์รวมในงบการเงินเฉพาะกิจการ</w:t>
            </w:r>
          </w:p>
          <w:p w14:paraId="3799D3AB" w14:textId="77777777" w:rsidR="00F34609" w:rsidRPr="001F62B1" w:rsidRDefault="00F34609" w:rsidP="00F34609">
            <w:pPr>
              <w:pStyle w:val="ListParagraph"/>
              <w:spacing w:after="0" w:line="200" w:lineRule="exact"/>
              <w:ind w:left="346"/>
              <w:jc w:val="thaiDistribute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  <w:p w14:paraId="60C3D8D7" w14:textId="0054AC80" w:rsidR="00F34609" w:rsidRDefault="00F34609" w:rsidP="0069080C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eastAsia="en-GB"/>
              </w:rPr>
              <w:t xml:space="preserve">ผู้บริหารพิจารณาว่ามีข้อบ่งชี้ของการด้อยค่าของอาคารและอุปกรณ์ สินทรัพย์สิทธิการใช้ และสินทรัพย์ไม่มีตัวตนในระดับสินทรัพย์รายตัว เนื่องจากมีการเปลี่ยนแปลงในกลยุทธ์การดำเนินธุรกิจของกลุ่มกิจการและบริษัทอย่างมีสาระสำคัญในระหว่างปีสิ้นสุดวันที่ </w:t>
            </w:r>
            <w:r w:rsidR="001D13BE" w:rsidRPr="001D13BE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 w:eastAsia="en-GB"/>
              </w:rPr>
              <w:t>31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eastAsia="en-GB"/>
              </w:rPr>
              <w:t xml:space="preserve"> ธันวาคม พ.ศ. </w:t>
            </w:r>
            <w:r w:rsidR="001D13BE" w:rsidRPr="001D13BE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val="en-GB" w:eastAsia="en-GB"/>
              </w:rPr>
              <w:t>2567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eastAsia="en-GB"/>
              </w:rPr>
              <w:t xml:space="preserve"> ดังนั้น ผู้บริหารจึงมีการประมาณการมูลค่าที่คาดว่าจะได้รับคืนของสินทรัพย์เหล่านั้น โดยพิจารณามูลค่าที่คาดว่าจะได้รับคืนของอุปกรณ์ที่ใช้ในจุดให้บริการ </w:t>
            </w:r>
            <w:r w:rsidRPr="001F62B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ศูนย์คัดแยกและศูนย์กระจายพัสดุ ยานพาหนะสำหรับการจัดส่ง รวมถึงระบบสารสนเทศที่เกี่ยวข้อง โดยใช้มูลค่ายุติธรรมหักด้วยต้นทุนในการจำหน่าย และรับรู้ค่าเผื่อผลขาดทุนจากการด้อยค่าสำหรับผลต่างของมูลค่าที่คาดว่าจะได้รับคืนที่ต่ำกว่ามูลค่าตามบัญชีของอาคารและอุปกรณ์ สินทรัพย์สิทธิการใช้ และสินทรัพย์ไม่มีตัวตน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ในงบการเงินรวมในรอบระยะเวลาปัจจุบันจำนวน 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543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26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ล้านบาท 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99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ล้านบาท และ 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27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06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ล้านบาท ตามลำดับ และรับรู้ผลขาดทุนจากการด้อยค่าของอาคารและอุปกรณ์ และสินทรัพย์ไม่มีตัวตนจำนวน 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367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94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ล้านบาท และ 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26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>.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lang w:val="en-GB"/>
              </w:rPr>
              <w:t>76</w:t>
            </w:r>
            <w:r w:rsidR="001D13BE" w:rsidRPr="001D13BE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ล้านบาท ตามลำดับ ในงบการเงินเฉพาะกิจการ</w:t>
            </w:r>
          </w:p>
          <w:p w14:paraId="3F0826D8" w14:textId="77777777" w:rsidR="00F34609" w:rsidRPr="001F62B1" w:rsidRDefault="00F34609" w:rsidP="00F34609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  <w:r w:rsidRPr="001F62B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lastRenderedPageBreak/>
              <w:t>ภายหลังจากการพิจารณาการด้อยค่าในระดับสินทรัพย์รายตัว ผู้บริหารได้ทำการประเมินมูลค่าที่คาดว่าจะได้รับคืนของ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eastAsia="en-GB"/>
              </w:rPr>
              <w:t xml:space="preserve">อาคารและอุปกรณ์ สินทรัพย์สิทธิการใช้ และสินทรัพย์ไม่มีตัวตนในระดับหน่วยสินทรัพย์ที่ก่อให้เกิดเงินสด 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eastAsia="en-GB"/>
              </w:rPr>
              <w:t xml:space="preserve">(CGU) 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eastAsia="en-GB"/>
              </w:rPr>
              <w:t xml:space="preserve">โดยพิจารณาจากมูลค่าจากการใช้ของอาคารและอุปกรณ์ สินทรัพย์สิทธิการใช้ และสินทรัพย์ไม่มีตัวตน 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lang w:eastAsia="en-GB"/>
              </w:rPr>
              <w:t>(value in use)</w:t>
            </w:r>
            <w:r w:rsidRPr="001F62B1">
              <w:rPr>
                <w:rFonts w:ascii="Browallia New" w:eastAsia="Times New Roman" w:hAnsi="Browallia New" w:cs="Browallia New"/>
                <w:color w:val="000000"/>
                <w:spacing w:val="-8"/>
                <w:sz w:val="24"/>
                <w:szCs w:val="24"/>
                <w:cs/>
                <w:lang w:eastAsia="en-GB"/>
              </w:rPr>
              <w:t xml:space="preserve"> ที่ใช้วิธีการคิดลดกระแสเงินสดในอนาคต จากการทบทวนการด้อยค่าดังกล่าว ผู้บริหารได้ข้อสรุปว่าไม่จำเป็นต้องบันทึกค่าเผื่อการด้อยค่าเพิ่มเติม</w:t>
            </w:r>
          </w:p>
          <w:p w14:paraId="36C6F261" w14:textId="77777777" w:rsidR="00F34609" w:rsidRPr="001F62B1" w:rsidRDefault="00F34609" w:rsidP="00F34609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eastAsia="Arial Unicode MS" w:hAnsi="Browallia New" w:cs="Browallia New"/>
                <w:spacing w:val="-6"/>
                <w:sz w:val="24"/>
                <w:szCs w:val="24"/>
              </w:rPr>
            </w:pPr>
          </w:p>
          <w:p w14:paraId="12028D09" w14:textId="6BC8EFE9" w:rsidR="00F34609" w:rsidRPr="001F62B1" w:rsidRDefault="00F34609" w:rsidP="00F34609">
            <w:pPr>
              <w:pStyle w:val="ListParagraph"/>
              <w:spacing w:after="0" w:line="280" w:lineRule="exact"/>
              <w:ind w:left="345"/>
              <w:jc w:val="thaiDistribute"/>
              <w:rPr>
                <w:rFonts w:ascii="Browallia New" w:hAnsi="Browallia New" w:cs="Browallia New"/>
                <w:cs/>
              </w:rPr>
            </w:pPr>
            <w:r w:rsidRPr="001F62B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>ข้าพเจ้าให้ความสำคัญในการตรวจสอบเรื่องนี้ เนื่องจากสินทรัพย์กลุ่มดังกล่าวมียอดคงเหลือที่มีสาระสำคัญต่องบการเงินรวม และการประเมินมูลค่าที่คาดว่าจะได้รับคืนเกี่ยวข้องกับการใช้ดุลยพินิจที่สำคัญของผู้บริหารในการพิจารณาความสมเหตุสมผลของข้อสมมติฐานและประมาณการมูลค่ายุติธรรมที่ใช้สำหรับอ้างอิง รวมถึงการใช้ดุลยพินิจที่สำคัญของผู้บริหารในการพิจารณาความเหมาะสมของการระบุหน่วยสินทรัพย์ที่ก่อให้เกิดเงินสด (</w:t>
            </w:r>
            <w:r w:rsidRPr="001F62B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eastAsia="en-GB"/>
              </w:rPr>
              <w:t xml:space="preserve">CGU) </w:t>
            </w:r>
            <w:r w:rsidRPr="001F62B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 xml:space="preserve">และความสมเหตุสมผลของข้อสมมติฐานที่สำคัญที่ใช้ในการประมาณการกระแสเงินสดในอนาคตตามวิธีมูลค่าจากการใช้ </w:t>
            </w:r>
            <w:r w:rsidRPr="001F62B1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eastAsia="en-GB"/>
              </w:rPr>
              <w:t>ได้แก่ รายได้และต้นทุนจากการขายและการให้บริการ ค่าใช้จ่ายใน</w:t>
            </w:r>
            <w:r w:rsidRPr="001F62B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eastAsia="en-GB"/>
              </w:rPr>
              <w:t>การดำเนินงาน และรายได้และค่าใช้จ่ายอื่น และอัตราการคิดลด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505C0" w14:textId="77777777" w:rsidR="00F34609" w:rsidRPr="001F62B1" w:rsidRDefault="00F34609" w:rsidP="00F34609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lastRenderedPageBreak/>
              <w:t>วิธีการปฏิบัติงานของข้าพเจ้าสำหรับเรื่องดังกล่าวประกอบด้วย</w:t>
            </w:r>
          </w:p>
          <w:p w14:paraId="4DBA4C9F" w14:textId="77777777" w:rsidR="00F34609" w:rsidRPr="001F62B1" w:rsidRDefault="00F34609" w:rsidP="00F34609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  <w:p w14:paraId="7F1A609A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ทำความเข้าใจและประเมินวิธีที่ผู้บริหารใช้ในการประเมินการด้อยค่าของอาคารและอุปกรณ์ สินทรัพย์สิทธิการใช้ และสินทรัพย์ไม่มีตัวตน ซึ่งใช้วิธีการประเมิน</w:t>
            </w:r>
            <w:r w:rsidRPr="001F62B1">
              <w:rPr>
                <w:rFonts w:ascii="Browallia New" w:eastAsia="Arial Unicode MS" w:hAnsi="Browallia New" w:cs="Browallia New"/>
                <w:spacing w:val="-10"/>
                <w:sz w:val="24"/>
                <w:szCs w:val="24"/>
                <w:cs/>
              </w:rPr>
              <w:t>มูลค่ายุติธรรมหักด้วยต้นทุนในการจำหน่าย ว่ามีความเหมาะสมและเป็นไปตามมาตรฐานการรายงานทางการเงิน</w:t>
            </w:r>
          </w:p>
          <w:p w14:paraId="31F8E2EA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ประเมินกระบวนการในการจัดทำข้อมูล ซึ่งใช้ในการระบุรายการ</w:t>
            </w:r>
            <w:r w:rsidRPr="001F62B1">
              <w:rPr>
                <w:rFonts w:ascii="Browallia New" w:hAnsi="Browallia New" w:cs="Browallia New"/>
                <w:color w:val="000000"/>
                <w:spacing w:val="-16"/>
                <w:sz w:val="24"/>
                <w:szCs w:val="24"/>
                <w:cs/>
              </w:rPr>
              <w:t>สินทรัพย์ที่มีข้อบ่งชี้ของการด้อยค่า รวมถึงขั้นตอนในการรวบรวมมูลค่าตามบัญชีที่ใช้ใน</w:t>
            </w:r>
            <w:r w:rsidRPr="001F62B1">
              <w:rPr>
                <w:rFonts w:ascii="Browallia New" w:hAnsi="Browallia New" w:cs="Browallia New"/>
                <w:spacing w:val="-16"/>
                <w:sz w:val="24"/>
                <w:szCs w:val="24"/>
                <w:cs/>
              </w:rPr>
              <w:t>การพิจารณาการด้อยค่าของสินทรัพย์กลุ่มดังกล่าว</w:t>
            </w:r>
          </w:p>
          <w:p w14:paraId="3426054C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สุ่มตรวจนับรายการสินทรัพย์ตามทะเบียนคุมสินทรัพย์ไปยังสินทรัพย์ที่มีอยู่จริง </w:t>
            </w:r>
          </w:p>
          <w:p w14:paraId="31A609BB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ประเมินความสมเหตุสมผล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ของแหล่งอ้างอิงสำหรับการพิจารณามูลค่ายุติธรรมของผู้บริหาร โดยการเปรียบเทียบกับแหล่งข้อมูลภายนอกที่เกี่ยวข้องและเชื่อถือได้ ประสบการณ์ที่เกี่ยวข้องของบริษัท รวมถึงเหตุการณ์ที่เกิดขึ้นภายหลังวันที่รายงาน </w:t>
            </w:r>
          </w:p>
          <w:p w14:paraId="49D00B99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ทำความเข้าใจและประเมินวิธีที่ผู้บริหารใช้ในการประเมินการด้อยค่าของอาคารและอุปกรณ์ สินทรัพย์สิทธิการใช้ และสินทรัพย์ไม่มีตัวตน ซึ่งใช้วิธีมูลค่าจากการใช้ </w:t>
            </w: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(value in use)</w:t>
            </w: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สำหรับสินทรัพย์ที่ใช้ในการดำเนินงาน</w:t>
            </w:r>
            <w:r w:rsidRPr="001F62B1">
              <w:rPr>
                <w:rFonts w:ascii="Browallia New" w:eastAsia="Arial Unicode MS" w:hAnsi="Browallia New" w:cs="Browallia New"/>
                <w:spacing w:val="-6"/>
                <w:sz w:val="24"/>
                <w:szCs w:val="24"/>
                <w:cs/>
              </w:rPr>
              <w:t xml:space="preserve"> ว่ามีความเหมาะสมและเป็นไปตามมาตรฐานการรายงานทางการเงิน</w:t>
            </w:r>
          </w:p>
          <w:p w14:paraId="4D59BD0E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ประเมินความสมเหตุสมผลของการระบุหน่วยสินทรัพย์ที่ก่อให้เกิดเงินสด </w:t>
            </w: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(CGU) </w:t>
            </w: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และความเหมาะสมของ</w:t>
            </w: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ข้อ</w:t>
            </w:r>
            <w:r w:rsidRPr="001F62B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มมติฐานที่สำคัญที่ใช้ในการประมาณการกระแสเงินสดในอนาคตสำหรับการพิจารณาการด้อยค่าจากมูลค่าจากการใช้ โดยประเมินการใช้ดุลยพินิจของผู้บริหารเกี่ยวกับ</w:t>
            </w:r>
          </w:p>
          <w:p w14:paraId="06B69F13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668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กระแสเงินสดที่คาดว่าจะได้จากการดำเนินงาน โดยเฉพาะอัตราการเติบโตของรายได้ โครงสร้างต้นทุนและค่าใช้จ่ายที่เกี่ยวข้อง แผนกลยุทธ์ด้านการดำเนินงานรวมถึงแผนการลดค่าใช้จ่ายที่เกี่ยวข้อง</w:t>
            </w:r>
          </w:p>
          <w:p w14:paraId="27015F57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668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อัตราการคิดลด โดยเปรียบเทียบกับต้นทุนเงินทุนที่ผู้บริหารใช้ และวิเคราะห์ว่าอยู่ในช่วงอัตราที่ใช้ในอุตสาหกรรมเดียวกัน</w:t>
            </w:r>
          </w:p>
          <w:p w14:paraId="7AB3525C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ใช้ผู้เชี่ยวชาญด้านการประเมินมูลค่าในสำนักงานของข้าพเจ้าสอบทานความเหมาะสมและความสมเหตุสมผลของวิธีการที่ใช้ในการประเมินมูลค่า ตรรกะของวิธีการคำนวณ การประมาณอัตราคิดลดและปัจจัยในการคิดลด โดยเปรียบเทียบกับข้อมูลของผู้เล่นรายอื่นในอุตสาหกรรมที่เปรียบเทียบกันได้</w:t>
            </w:r>
          </w:p>
          <w:p w14:paraId="4C6B97BF" w14:textId="77777777" w:rsidR="00F34609" w:rsidRPr="001F62B1" w:rsidRDefault="00F34609" w:rsidP="00F34609">
            <w:pPr>
              <w:pStyle w:val="ListParagraph"/>
              <w:numPr>
                <w:ilvl w:val="0"/>
                <w:numId w:val="6"/>
              </w:numPr>
              <w:spacing w:after="0" w:line="280" w:lineRule="exact"/>
              <w:ind w:left="240" w:hanging="211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ประเมินความเหมาะสมและความเพียงพอของการเปิดเผยข้อมูลในหมายเหตุประกอบงบการเงินที่เกี่ยวข้องกับรายการนี้ </w:t>
            </w:r>
          </w:p>
          <w:p w14:paraId="56A94BD5" w14:textId="77777777" w:rsidR="00F34609" w:rsidRPr="001F62B1" w:rsidRDefault="00F34609" w:rsidP="00F34609">
            <w:pPr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36DBDF27" w14:textId="77777777" w:rsidR="00F34609" w:rsidRPr="001F62B1" w:rsidRDefault="00F34609" w:rsidP="00F34609">
            <w:pPr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7EB11D96" w14:textId="77777777" w:rsidR="00F34609" w:rsidRPr="001F62B1" w:rsidRDefault="00F34609" w:rsidP="00F34609">
            <w:pPr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693C18B5" w14:textId="37CF153A" w:rsidR="00F34609" w:rsidRPr="001F62B1" w:rsidRDefault="00F34609" w:rsidP="00F3460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lastRenderedPageBreak/>
              <w:t xml:space="preserve">จากการปฏิบัติงานข้างต้น 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ข้าพเจ้าพบว่าวิธีการที่ผู้บริหารใช้ในการ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ระบุรายการสินทรัพย์ที่มีข้อบ่งชี้ของการด้อยค่า และการ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ประเมินมูลค่าที่คาดว่าจะได้รับคืน</w:t>
            </w: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ของอาคารและอุปกรณ์ สินทรัพย์สิทธิการใช้ และสินทรัพย์ไม่มีตัวตน มีความสมเหตุสมผลตามหลักฐานที่มีอยู่และเป็นไปตามกลยุทธ์การดำเนินธุรกิจในปัจจุบัน</w:t>
            </w:r>
          </w:p>
        </w:tc>
      </w:tr>
      <w:tr w:rsidR="00F34609" w:rsidRPr="001F62B1" w14:paraId="232ABC88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4FCA8BC4" w14:textId="77777777" w:rsidR="00F34609" w:rsidRPr="001F62B1" w:rsidRDefault="00F34609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14:paraId="2860C322" w14:textId="77777777" w:rsidR="00F34609" w:rsidRPr="001F62B1" w:rsidRDefault="00F34609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4609" w:rsidRPr="001F62B1" w14:paraId="7148644F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FE73781" w14:textId="77777777" w:rsidR="00F34609" w:rsidRPr="001F62B1" w:rsidRDefault="00F34609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4490B6F" w14:textId="77777777" w:rsidR="00F34609" w:rsidRPr="001F62B1" w:rsidRDefault="00F34609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4609" w:rsidRPr="001F62B1" w14:paraId="1BA4A8D0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7E863" w14:textId="066458E4" w:rsidR="00F34609" w:rsidRPr="001F62B1" w:rsidRDefault="001D13BE" w:rsidP="00F34609">
            <w:pPr>
              <w:pStyle w:val="ListParagraph"/>
              <w:tabs>
                <w:tab w:val="left" w:pos="345"/>
              </w:tabs>
              <w:spacing w:after="0" w:line="240" w:lineRule="auto"/>
              <w:ind w:left="345" w:hanging="36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1D13B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</w:t>
            </w:r>
            <w:r w:rsidR="00F34609" w:rsidRPr="001F62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  <w:r w:rsidR="00F34609" w:rsidRPr="001F62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ab/>
            </w:r>
            <w:r w:rsidR="00F34609" w:rsidRPr="001F62B1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  <w:p w14:paraId="5B1AFD46" w14:textId="77777777" w:rsidR="00F34609" w:rsidRPr="001F62B1" w:rsidRDefault="00F34609" w:rsidP="00F34609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35734211" w14:textId="5166530D" w:rsidR="00F34609" w:rsidRPr="001F62B1" w:rsidRDefault="00F34609" w:rsidP="00F34609">
            <w:pPr>
              <w:pStyle w:val="ListParagraph"/>
              <w:spacing w:after="0" w:line="280" w:lineRule="exact"/>
              <w:ind w:left="34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/>
              </w:rPr>
            </w:pP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อ้างถึงหมายเหตุประกอบงบการเงินข้อ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7</w:t>
            </w:r>
            <w:r w:rsidRPr="001F62B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eastAsia="en-GB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14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>นโยบายการบัญชี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>ภาษีเงินได้ของรอบระยะเวลาปัจจุบันและภาษีเงินได้รอการ</w:t>
            </w:r>
            <w:r w:rsidR="00C1216D"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br/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>ตัดบัญชี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 w:eastAsia="en-GB"/>
              </w:rPr>
              <w:t>21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6"/>
                <w:sz w:val="24"/>
                <w:szCs w:val="24"/>
                <w:cs/>
                <w:lang w:eastAsia="en-GB"/>
              </w:rPr>
              <w:t xml:space="preserve"> ภาษีเงินได้รอการตัดบัญชี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/>
              </w:rPr>
              <w:t xml:space="preserve">และหมายเหตุประกอบงบการเงินข้อ </w:t>
            </w:r>
            <w:r w:rsidR="001D13BE" w:rsidRPr="001D13BE"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  <w:t>32</w:t>
            </w:r>
            <w:r w:rsidRPr="001F62B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eastAsia="en-GB"/>
              </w:rPr>
              <w:t xml:space="preserve"> ภาษีเงินได้</w:t>
            </w:r>
          </w:p>
          <w:p w14:paraId="21BA65A3" w14:textId="77777777" w:rsidR="00F34609" w:rsidRPr="001F62B1" w:rsidRDefault="00F34609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06D9E16E" w14:textId="32599DD5" w:rsidR="00F34609" w:rsidRPr="001F62B1" w:rsidRDefault="00F34609" w:rsidP="00F34609">
            <w:pPr>
              <w:pStyle w:val="ListParagraph"/>
              <w:spacing w:after="0" w:line="280" w:lineRule="exact"/>
              <w:ind w:left="346"/>
              <w:jc w:val="thaiDistribute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en-GB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สืบเนื่องจากการเปลี่ยนแปลงในกลยุทธ์การดำเนินธุรกิจของ</w:t>
            </w:r>
            <w:r w:rsidR="00C1216D"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br/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กลุ่มกิจการและบริษัทอย่างมีสาระสำคัญในระหว่างปีสิ้นสุดวันที่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ธันวาคม พ.ศ.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2567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ผู้บริหารของกลุ่มกิจการและบริษัทได้มีการประเมินประมาณการกำไรทางภาษีที่คาดว่าจะนำผลขาดทุนทางภาษีที่ยังไม่ได้ใช้ไปใช้ประโยชน์ในอนาคต จากการประเมินดังกล่าว ผู้บริหารพิจารณากลับรายการสินทรัพย์ภาษีเงินได้รอการตัดบัญชีออกจากงบการเงินรวมและงบการเงินเฉพาะกิจการจำนวน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994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87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ล้านบาทและ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968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53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ล้านบาท ตามลำดับ โดยรับรู้รายการดังกล่าวโดยตรงไปยัง “ภาษีเงินได้” ในกำไรหรือขาดทุนสำหรับปีสิ้นสุดวันที่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1F62B1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 xml:space="preserve"> ธันวาคม พ.ศ.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lang w:val="en-GB"/>
              </w:rPr>
              <w:t>2567</w:t>
            </w:r>
          </w:p>
          <w:p w14:paraId="6FA9E9D0" w14:textId="77777777" w:rsidR="00F34609" w:rsidRPr="001F62B1" w:rsidRDefault="00F34609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3555E891" w14:textId="77777777" w:rsidR="00C1216D" w:rsidRPr="001F62B1" w:rsidRDefault="00C1216D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7BE256F4" w14:textId="77777777" w:rsidR="00C1216D" w:rsidRPr="001F62B1" w:rsidRDefault="00C1216D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5C35AF15" w14:textId="77777777" w:rsidR="00C1216D" w:rsidRPr="001F62B1" w:rsidRDefault="00C1216D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69CB6FA2" w14:textId="77777777" w:rsidR="00C1216D" w:rsidRPr="001F62B1" w:rsidRDefault="00C1216D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0D8FB0EF" w14:textId="77777777" w:rsidR="00C1216D" w:rsidRPr="001F62B1" w:rsidRDefault="00C1216D" w:rsidP="00F34609">
            <w:pPr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647BBAE2" w14:textId="6FB47BDD" w:rsidR="00F34609" w:rsidRPr="001F62B1" w:rsidRDefault="00F34609" w:rsidP="00C1216D">
            <w:pPr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</w:rPr>
              <w:lastRenderedPageBreak/>
              <w:t xml:space="preserve">ภายหลังจากการกลับรายการข้างต้น ณ วันที่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  <w:t>31</w:t>
            </w:r>
            <w:r w:rsidRPr="001F62B1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cs/>
              </w:rPr>
              <w:t xml:space="preserve">ธันวาคม พ.ศ.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2"/>
                <w:sz w:val="24"/>
                <w:szCs w:val="24"/>
                <w:lang w:val="en-GB"/>
              </w:rPr>
              <w:t>2567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กลุ่มกิจการมีสินทรัพย์ภาษีเงินได้รอการตัดบัญชีในงบการเงินรวมและงบการเงินเฉพาะกิจการจำนวน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626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03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ล้านบาทและ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571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97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ล้านบาท ตามลำดับ ซึ่งคิดเป็นร้อยละ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8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37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และร้อยละ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7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>.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52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ของสินทรัพย์รวมในงบการเงินรวมและงบการเงินเฉพาะกิจการ ตามลำดับ โดยสินทรัพย์ภาษีเงินได้รอการตัดบัญชีของบริษัทและกลุ่มกิจการส่วนใหญ่เกิดจากรายการขาดทุนทางภาษีที่ยังไม่ได้ใช้ที่เกิดขึ้นในรอบระยะเวลาบัญชีสิ้นสุดวันที่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31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ธันวาคม พ.ศ.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2566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 xml:space="preserve">และคาดว่าจะได้ใช้ประโยชน์ไม่เกินปี พ.ศ. </w:t>
            </w:r>
            <w:r w:rsidR="001D13BE" w:rsidRPr="001D13BE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  <w:t>2571</w:t>
            </w: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</w:p>
          <w:p w14:paraId="79BD66B6" w14:textId="77777777" w:rsidR="00F34609" w:rsidRPr="001F62B1" w:rsidRDefault="00F34609" w:rsidP="00C1216D">
            <w:pPr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721A428F" w14:textId="77777777" w:rsidR="00F34609" w:rsidRPr="001F62B1" w:rsidRDefault="00F34609" w:rsidP="00C1216D">
            <w:pPr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ข้าพเจ้าพิจารณาว่ารายการสินทรัพย์ภาษีเงินได้รอการตัดบัญชีเป็นเรื่องที่สำคัญในการตรวจสอบเนื่องจาก</w:t>
            </w:r>
          </w:p>
          <w:p w14:paraId="74785E42" w14:textId="77777777" w:rsidR="00F34609" w:rsidRPr="001F62B1" w:rsidRDefault="00F34609" w:rsidP="00C1216D">
            <w:pPr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  <w:p w14:paraId="48C502FC" w14:textId="77777777" w:rsidR="00F34609" w:rsidRPr="001F62B1" w:rsidRDefault="00F34609" w:rsidP="00C121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color w:val="000000"/>
                <w:spacing w:val="-18"/>
                <w:sz w:val="24"/>
                <w:szCs w:val="24"/>
                <w:lang w:eastAsia="en-GB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18"/>
                <w:sz w:val="24"/>
                <w:szCs w:val="24"/>
                <w:cs/>
              </w:rPr>
              <w:t>รายการดังกล่าวมีสาระสำคัญต่องบการเงินของกลุ่มกิจการและบริษัท</w:t>
            </w:r>
          </w:p>
          <w:p w14:paraId="491064DF" w14:textId="77777777" w:rsidR="00F34609" w:rsidRPr="001F62B1" w:rsidRDefault="00F34609" w:rsidP="00C121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lang w:eastAsia="en-GB"/>
              </w:rPr>
            </w:pPr>
            <w:r w:rsidRPr="001F62B1">
              <w:rPr>
                <w:rFonts w:ascii="Browallia New" w:hAnsi="Browallia New" w:cs="Browallia New"/>
                <w:noProof/>
                <w:color w:val="000000" w:themeColor="text1"/>
                <w:spacing w:val="-8"/>
                <w:sz w:val="24"/>
                <w:szCs w:val="24"/>
                <w:lang w:eastAsia="en-GB"/>
              </w:rPr>
              <w:t>ใน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cs/>
                <w:lang w:eastAsia="en-GB"/>
              </w:rPr>
              <w:t>การประมาณกำไรทางภาษีในอนาคต ต้องใช้ดุลยพินิจของผู้บริหารในการประมาณการ รวมถึงขึ้นอยู่กับข้อสมมติฐานที่ถูกกระทบโดยปัจจัยหลาย ๆ ด้าน รวมถึงสภาพเศรษฐกิจโดยรวม ทั้งนี้ ข้อมูลและข้อสมมติฐานหลักที่ใช้ในการประมาณการกำไรทางบัญชี ได้แก่ รายได้และต้นทุนจากการขายและการให้บริการ ค่าใช้จ่ายในการดำเนินงาน และรายได้และค่าใช้จ่ายอื่น รวมถึงผลกระทบจากรายการปรับปรุงประมาณการกำไรทางบัญชีให้เป็นประมาณการกำไรสุทธิทางภาษี</w:t>
            </w:r>
          </w:p>
          <w:p w14:paraId="6A069F82" w14:textId="0B35B93F" w:rsidR="00C1216D" w:rsidRPr="001F62B1" w:rsidRDefault="00C1216D" w:rsidP="00C1216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color w:val="000000"/>
                <w:spacing w:val="-8"/>
                <w:sz w:val="24"/>
                <w:szCs w:val="24"/>
                <w:lang w:eastAsia="en-GB"/>
              </w:rPr>
            </w:pPr>
            <w:r w:rsidRPr="001F62B1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cs/>
                <w:lang w:eastAsia="en-GB"/>
              </w:rPr>
              <w:t>จากประมาณการของผู้บริหาร ประมาณการกำไรทางภาษีในอนาคต เพียงพอที่กลุ่มกิจการและบริษัทจะนำผลต่างชั่วคราวที่มีอยู่และผลขาดทุนทางภาษีที่ไม่ได้ใช้ ซึ่งรับรู้เป็นภาษีเงินได้</w:t>
            </w:r>
            <w:r w:rsidR="007D4281" w:rsidRPr="001F62B1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lang w:eastAsia="en-GB"/>
              </w:rPr>
              <w:br/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cs/>
                <w:lang w:eastAsia="en-GB"/>
              </w:rPr>
              <w:t xml:space="preserve">รอการตัดบัญชีที่คงเหลือในงบฐานะการเงิน ณ วันที่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lang w:val="en-GB" w:eastAsia="en-GB"/>
              </w:rPr>
              <w:t>31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lang w:eastAsia="en-GB"/>
              </w:rPr>
              <w:t xml:space="preserve"> 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1D13BE" w:rsidRPr="001D13BE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lang w:val="en-GB" w:eastAsia="en-GB"/>
              </w:rPr>
              <w:t>2567</w:t>
            </w:r>
            <w:r w:rsidRPr="001F62B1">
              <w:rPr>
                <w:rFonts w:ascii="Browallia New" w:hAnsi="Browallia New" w:cs="Browallia New"/>
                <w:noProof/>
                <w:color w:val="000000"/>
                <w:spacing w:val="-10"/>
                <w:sz w:val="24"/>
                <w:szCs w:val="24"/>
                <w:cs/>
                <w:lang w:eastAsia="en-GB"/>
              </w:rPr>
              <w:t xml:space="preserve"> ไปใช้ประโยชน์ได้ในรอบระยะเวลาที่กฎหมายกำหนด</w:t>
            </w:r>
          </w:p>
          <w:p w14:paraId="3A85C573" w14:textId="5852742D" w:rsidR="00F34609" w:rsidRPr="001F62B1" w:rsidRDefault="00F34609" w:rsidP="00C1216D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05AD09" w14:textId="77777777" w:rsidR="00F34609" w:rsidRPr="001F62B1" w:rsidRDefault="00F34609" w:rsidP="00F34609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1F62B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lastRenderedPageBreak/>
              <w:t>วิธีการปฏิบัติงานของข้าพเจ้าสำหรับเรื่องดังกล่าวประกอบด้วย</w:t>
            </w:r>
          </w:p>
          <w:p w14:paraId="68CBE9F0" w14:textId="77777777" w:rsidR="00F34609" w:rsidRPr="001F62B1" w:rsidRDefault="00F34609" w:rsidP="00F34609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1F62B1">
              <w:rPr>
                <w:rFonts w:ascii="Browallia New" w:hAnsi="Browallia New" w:cs="Browallia New"/>
                <w:spacing w:val="-10"/>
                <w:cs/>
                <w:lang w:val="en-US"/>
              </w:rPr>
              <w:t>สอบถามผู้บริหารเกี่ยวกับ</w:t>
            </w:r>
            <w:r w:rsidRPr="001F62B1">
              <w:rPr>
                <w:rFonts w:ascii="Browallia New" w:hAnsi="Browallia New" w:cs="Browallia New"/>
                <w:cs/>
                <w:lang w:val="en-US"/>
              </w:rPr>
              <w:t>แผนกลยุทธ์และแผนธุรกิจของบริษัทที่ได้มีการปรับปรุงล่าสุด รวมถึง</w:t>
            </w:r>
            <w:r w:rsidRPr="001F62B1">
              <w:rPr>
                <w:rFonts w:ascii="Browallia New" w:hAnsi="Browallia New" w:cs="Browallia New"/>
                <w:spacing w:val="-10"/>
                <w:cs/>
                <w:lang w:val="en-US"/>
              </w:rPr>
              <w:t>สภาวะตลาดและอุตสาหกรรมในปัจจุบัน</w:t>
            </w:r>
            <w:r w:rsidRPr="001F62B1">
              <w:rPr>
                <w:rFonts w:ascii="Browallia New" w:hAnsi="Browallia New" w:cs="Browallia New"/>
                <w:cs/>
                <w:lang w:val="en-US"/>
              </w:rPr>
              <w:t xml:space="preserve">  </w:t>
            </w:r>
          </w:p>
          <w:p w14:paraId="71DA9AD0" w14:textId="0878D502" w:rsidR="00F34609" w:rsidRPr="001F62B1" w:rsidRDefault="00F34609" w:rsidP="00F34609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1F62B1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ประเมินความสมเหตุสมผลของข้อมูลและข้อสมมติฐานหลัก</w:t>
            </w:r>
            <w:r w:rsidRPr="001F62B1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</w:t>
            </w:r>
            <w:r w:rsidRPr="001F62B1">
              <w:rPr>
                <w:rFonts w:ascii="Browallia New" w:hAnsi="Browallia New" w:cs="Browallia New"/>
                <w:noProof/>
                <w:cs/>
                <w:lang w:eastAsia="en-GB"/>
              </w:rPr>
              <w:t>ประมาณการกำไรทางภาษีในอนาคต โดยเฉพาะอัตรา</w:t>
            </w:r>
            <w:r w:rsidRPr="001F62B1">
              <w:rPr>
                <w:rFonts w:ascii="Browallia New" w:hAnsi="Browallia New" w:cs="Browallia New"/>
                <w:noProof/>
                <w:spacing w:val="-10"/>
                <w:cs/>
                <w:lang w:eastAsia="en-GB"/>
              </w:rPr>
              <w:t>การเติบโตของรายได้ โครงสร้างต้นทุนและค่าใช้จ่ายที่เกี่ยวข้อง</w:t>
            </w:r>
            <w:r w:rsidRPr="001F62B1">
              <w:rPr>
                <w:rFonts w:ascii="Browallia New" w:hAnsi="Browallia New" w:cs="Browallia New"/>
                <w:noProof/>
                <w:cs/>
                <w:lang w:eastAsia="en-GB"/>
              </w:rPr>
              <w:t xml:space="preserve"> </w:t>
            </w:r>
            <w:r w:rsidR="007D4281" w:rsidRPr="001F62B1">
              <w:rPr>
                <w:rFonts w:ascii="Browallia New" w:hAnsi="Browallia New" w:cs="Browallia New"/>
                <w:noProof/>
                <w:lang w:eastAsia="en-GB"/>
              </w:rPr>
              <w:br/>
            </w:r>
            <w:r w:rsidRPr="001F62B1">
              <w:rPr>
                <w:rFonts w:ascii="Browallia New" w:hAnsi="Browallia New" w:cs="Browallia New"/>
                <w:spacing w:val="-8"/>
                <w:cs/>
                <w:lang w:val="en-US"/>
              </w:rPr>
              <w:t>แผนกลยุทธ์ด้านการดำเนินงานรวมถึงแผนการลดค่าใช้จ่าย และข้อมูลในตลาดของ</w:t>
            </w:r>
            <w:r w:rsidRPr="001F62B1">
              <w:rPr>
                <w:rFonts w:ascii="Browallia New" w:hAnsi="Browallia New" w:cs="Browallia New"/>
                <w:cs/>
                <w:lang w:val="en-US"/>
              </w:rPr>
              <w:t xml:space="preserve">อุตสาหกรรมที่เปรียบเทียบกันได้ </w:t>
            </w:r>
          </w:p>
          <w:p w14:paraId="6A721CB7" w14:textId="77777777" w:rsidR="00F34609" w:rsidRPr="001F62B1" w:rsidRDefault="00F34609" w:rsidP="00F34609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  <w:r w:rsidRPr="001F62B1">
              <w:rPr>
                <w:rFonts w:ascii="Browallia New" w:hAnsi="Browallia New" w:cs="Browallia New"/>
                <w:spacing w:val="-4"/>
                <w:cs/>
                <w:lang w:val="en-US"/>
              </w:rPr>
              <w:t xml:space="preserve">ประเมินการวิเคราะห์ของผู้บริหารถึงสาเหตุที่สามารถระบุได้ของผลขาดทุนทางภาษีที่ยังไม่ได้ใช้ </w:t>
            </w:r>
          </w:p>
          <w:p w14:paraId="36C47BC3" w14:textId="3B2F8037" w:rsidR="00F34609" w:rsidRPr="001F62B1" w:rsidRDefault="00F34609" w:rsidP="00F34609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1F62B1">
              <w:rPr>
                <w:rFonts w:ascii="Browallia New" w:hAnsi="Browallia New" w:cs="Browallia New"/>
                <w:cs/>
              </w:rPr>
              <w:t>เปรียบเทียบจำนวนของสินทรัพย์ภาษีเงินได้รอการตัดบัญชี</w:t>
            </w:r>
            <w:r w:rsidR="00C1216D" w:rsidRPr="001F62B1">
              <w:rPr>
                <w:rFonts w:ascii="Browallia New" w:hAnsi="Browallia New" w:cs="Browallia New"/>
              </w:rPr>
              <w:br/>
            </w:r>
            <w:r w:rsidRPr="001F62B1">
              <w:rPr>
                <w:rFonts w:ascii="Browallia New" w:hAnsi="Browallia New" w:cs="Browallia New"/>
                <w:spacing w:val="-8"/>
                <w:cs/>
              </w:rPr>
              <w:t xml:space="preserve">ที่กลุ่มกิจการและบริษัทรับรู้ในงบฐานะการเงิน ณ วันที่ </w:t>
            </w:r>
            <w:r w:rsidR="001D13BE" w:rsidRPr="001D13BE">
              <w:rPr>
                <w:rFonts w:ascii="Browallia New" w:hAnsi="Browallia New" w:cs="Browallia New"/>
                <w:spacing w:val="-8"/>
              </w:rPr>
              <w:t>31</w:t>
            </w:r>
            <w:r w:rsidRPr="001F62B1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8"/>
                <w:cs/>
              </w:rPr>
              <w:t>ธันวาคม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 xml:space="preserve"> พ.ศ. </w:t>
            </w:r>
            <w:r w:rsidR="001D13BE" w:rsidRPr="001D13BE">
              <w:rPr>
                <w:rFonts w:ascii="Browallia New" w:hAnsi="Browallia New" w:cs="Browallia New"/>
                <w:spacing w:val="-4"/>
              </w:rPr>
              <w:t>2567</w:t>
            </w:r>
            <w:r w:rsidRPr="001F62B1">
              <w:rPr>
                <w:rFonts w:ascii="Browallia New" w:hAnsi="Browallia New" w:cs="Browallia New"/>
                <w:spacing w:val="-4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4"/>
                <w:cs/>
              </w:rPr>
              <w:t>กับประมาณกำไรทางภาษีในอนาคตที่จะ</w:t>
            </w:r>
            <w:r w:rsidRPr="001F62B1">
              <w:rPr>
                <w:rFonts w:ascii="Browallia New" w:hAnsi="Browallia New" w:cs="Browallia New"/>
                <w:spacing w:val="-12"/>
                <w:cs/>
              </w:rPr>
              <w:t>ใช้ประโยชน์จากสินทรัพย์ภาษีเงินได้รอการตัดบัญชี</w:t>
            </w:r>
            <w:r w:rsidRPr="001F62B1">
              <w:rPr>
                <w:rFonts w:ascii="Browallia New" w:hAnsi="Browallia New" w:cs="Browallia New"/>
                <w:spacing w:val="-12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12"/>
                <w:cs/>
              </w:rPr>
              <w:t>เพื่อประเมิน</w:t>
            </w:r>
            <w:r w:rsidRPr="001F62B1">
              <w:rPr>
                <w:rFonts w:ascii="Browallia New" w:hAnsi="Browallia New" w:cs="Browallia New"/>
                <w:cs/>
              </w:rPr>
              <w:t>ความเหมาะสมของการรับรู้ภาษีเงินได้รอการตัดบัญชี</w:t>
            </w:r>
          </w:p>
          <w:p w14:paraId="2ACCB52B" w14:textId="77777777" w:rsidR="00F34609" w:rsidRPr="001F62B1" w:rsidRDefault="00F34609" w:rsidP="00F34609">
            <w:pPr>
              <w:pStyle w:val="Default"/>
              <w:numPr>
                <w:ilvl w:val="0"/>
                <w:numId w:val="8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1F62B1">
              <w:rPr>
                <w:rFonts w:ascii="Browallia New" w:hAnsi="Browallia New" w:cs="Browallia New"/>
                <w:spacing w:val="-2"/>
                <w:cs/>
                <w:lang w:val="en-US"/>
              </w:rPr>
              <w:t>ประเมินความเหมาะสมและความเพียงพอของการเปิดเผยข้อมูล</w:t>
            </w:r>
            <w:r w:rsidRPr="001F62B1">
              <w:rPr>
                <w:rFonts w:ascii="Browallia New" w:hAnsi="Browallia New" w:cs="Browallia New"/>
                <w:cs/>
                <w:lang w:val="en-US"/>
              </w:rPr>
              <w:t xml:space="preserve">ในหมายเหตุประกอบงบการเงินที่เกี่ยวข้องกับรายการนี้ </w:t>
            </w:r>
          </w:p>
          <w:p w14:paraId="0A4EF77C" w14:textId="77777777" w:rsidR="00F34609" w:rsidRPr="001F62B1" w:rsidRDefault="00F34609" w:rsidP="00F34609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7D66346C" w14:textId="77777777" w:rsidR="00C1216D" w:rsidRPr="001F62B1" w:rsidRDefault="00C1216D" w:rsidP="00F34609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10CE53E9" w14:textId="77777777" w:rsidR="00C1216D" w:rsidRPr="001F62B1" w:rsidRDefault="00C1216D" w:rsidP="00F34609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38F49FD6" w14:textId="127900C1" w:rsidR="00F34609" w:rsidRPr="001F62B1" w:rsidRDefault="00F34609" w:rsidP="00F34609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r w:rsidRPr="001F62B1">
              <w:rPr>
                <w:rFonts w:ascii="Browallia New" w:hAnsi="Browallia New" w:cs="Browallia New"/>
                <w:spacing w:val="-8"/>
                <w:cs/>
                <w:lang w:val="en-US"/>
              </w:rPr>
              <w:lastRenderedPageBreak/>
              <w:t>จากการปฏิบัติงานข้างต้น</w:t>
            </w:r>
            <w:r w:rsidRPr="001F62B1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12"/>
                <w:cs/>
                <w:lang w:val="en-US"/>
              </w:rPr>
              <w:t>ข้อมูลและข้อสมมติฐานหลักที่ผู้บริหารใช้ในการ</w:t>
            </w:r>
            <w:r w:rsidRPr="001F62B1">
              <w:rPr>
                <w:rFonts w:ascii="Browallia New" w:hAnsi="Browallia New" w:cs="Browallia New"/>
                <w:noProof/>
                <w:spacing w:val="-12"/>
                <w:cs/>
                <w:lang w:eastAsia="en-GB"/>
              </w:rPr>
              <w:t>ประมาณการกำไรทางภาษีในอนาคต</w:t>
            </w:r>
            <w:r w:rsidRPr="001F62B1">
              <w:rPr>
                <w:rFonts w:ascii="Browallia New" w:hAnsi="Browallia New" w:cs="Browallia New"/>
                <w:spacing w:val="-12"/>
                <w:lang w:val="en-US"/>
              </w:rPr>
              <w:t xml:space="preserve"> </w:t>
            </w:r>
            <w:r w:rsidRPr="001F62B1">
              <w:rPr>
                <w:rFonts w:ascii="Browallia New" w:hAnsi="Browallia New" w:cs="Browallia New"/>
                <w:spacing w:val="-12"/>
                <w:cs/>
                <w:lang w:val="en-US"/>
              </w:rPr>
              <w:t>มีความสอดคล้อง</w:t>
            </w:r>
            <w:r w:rsidRPr="001F62B1">
              <w:rPr>
                <w:rFonts w:ascii="Browallia New" w:hAnsi="Browallia New" w:cs="Browallia New"/>
                <w:cs/>
                <w:lang w:val="en-US"/>
              </w:rPr>
              <w:t>กับหลักฐานที่ได้รับ</w:t>
            </w:r>
          </w:p>
        </w:tc>
      </w:tr>
      <w:tr w:rsidR="00F34609" w:rsidRPr="001F62B1" w14:paraId="4A49D477" w14:textId="77777777" w:rsidTr="00F34609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2B565B6" w14:textId="77777777" w:rsidR="00F34609" w:rsidRPr="001F62B1" w:rsidRDefault="00F34609" w:rsidP="00F34609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0BF885" w14:textId="77777777" w:rsidR="00F34609" w:rsidRPr="001F62B1" w:rsidRDefault="00F34609" w:rsidP="00F34609">
            <w:pPr>
              <w:spacing w:after="0" w:line="240" w:lineRule="auto"/>
              <w:jc w:val="thaiDistribute"/>
              <w:rPr>
                <w:rFonts w:ascii="Browallia New" w:hAnsi="Browallia New" w:cs="Browallia New"/>
                <w:noProof/>
                <w:color w:val="000000"/>
                <w:sz w:val="12"/>
                <w:szCs w:val="12"/>
                <w:lang w:eastAsia="en-GB"/>
              </w:rPr>
            </w:pPr>
          </w:p>
        </w:tc>
      </w:tr>
    </w:tbl>
    <w:p w14:paraId="4E172494" w14:textId="77777777" w:rsidR="00F34609" w:rsidRPr="001F62B1" w:rsidRDefault="00F34609" w:rsidP="007D428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9903308" w14:textId="77777777" w:rsidR="00F34609" w:rsidRPr="001F62B1" w:rsidRDefault="00F34609" w:rsidP="007D428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F7C97E9" w14:textId="0D42D234" w:rsidR="00F34609" w:rsidRPr="001F62B1" w:rsidRDefault="00F34609" w:rsidP="007D428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6F3601D7" w14:textId="5CB7AEC0" w:rsidR="00F6158F" w:rsidRPr="001F62B1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05F1904B" w14:textId="77777777" w:rsidR="0053532A" w:rsidRPr="001F62B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4"/>
          <w:szCs w:val="14"/>
          <w:lang w:bidi="th-TH"/>
        </w:rPr>
      </w:pPr>
    </w:p>
    <w:p w14:paraId="1F39320A" w14:textId="77777777" w:rsidR="00F021E2" w:rsidRPr="001F62B1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0416439" w14:textId="77777777" w:rsidR="007B1BED" w:rsidRPr="001F62B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7AEE090" w14:textId="77777777" w:rsidR="00F021E2" w:rsidRPr="001F62B1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F62B1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AE99F8C" w14:textId="77777777" w:rsidR="007B1BED" w:rsidRPr="001F62B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F9A9047" w14:textId="77777777" w:rsidR="00F021E2" w:rsidRPr="001F62B1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9DEC81" w14:textId="77777777" w:rsidR="007B1BED" w:rsidRPr="001F62B1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86DC3F" w14:textId="4E5262BB" w:rsidR="00F6158F" w:rsidRPr="001F62B1" w:rsidRDefault="00F021E2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ประจำปี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ำ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คัญ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ข้าพเจ้าต้องสื่อสาร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เรื่องดังกล่าวกับ</w:t>
      </w:r>
      <w:r w:rsidR="009611A6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</w:t>
      </w:r>
      <w:r w:rsidR="00BA217C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9611A6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ตรวจสอบ</w:t>
      </w:r>
    </w:p>
    <w:p w14:paraId="20BC0606" w14:textId="77777777" w:rsidR="00C31811" w:rsidRPr="001F62B1" w:rsidRDefault="00C31811" w:rsidP="00AA0D5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83FE34D" w14:textId="77777777" w:rsidR="0042349D" w:rsidRPr="001F62B1" w:rsidRDefault="0042349D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1F62B1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75FFF9FB" w14:textId="77777777" w:rsidR="0053532A" w:rsidRPr="001F62B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825F96F" w14:textId="0F20B3F8" w:rsidR="0042349D" w:rsidRPr="001F62B1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831970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br/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EFCDA" w14:textId="77777777" w:rsidR="007B1BED" w:rsidRPr="001F62B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C9715D4" w14:textId="77777777" w:rsidR="0042349D" w:rsidRPr="001F62B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2D4FAA" w14:textId="77777777" w:rsidR="007B1BED" w:rsidRPr="001F62B1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4560B18" w14:textId="77777777" w:rsidR="00AA0D52" w:rsidRPr="001F62B1" w:rsidRDefault="00AA0D52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3"/>
          <w:sz w:val="26"/>
          <w:szCs w:val="26"/>
          <w:rtl/>
          <w:cs/>
        </w:rPr>
      </w:pP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1F62B1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บริษัท</w:t>
      </w:r>
    </w:p>
    <w:p w14:paraId="13F4657F" w14:textId="1EA6B34C" w:rsidR="00943442" w:rsidRPr="001F62B1" w:rsidRDefault="00943442" w:rsidP="004A1BB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21E68172" w14:textId="77777777" w:rsidR="0042349D" w:rsidRPr="001F62B1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1F62B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F62B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F62B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300B0C2" w14:textId="77777777" w:rsidR="0053532A" w:rsidRPr="001F62B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4"/>
          <w:szCs w:val="14"/>
          <w:lang w:bidi="th-TH"/>
        </w:rPr>
      </w:pPr>
    </w:p>
    <w:p w14:paraId="6C89BABF" w14:textId="4DD824F9" w:rsidR="0042349D" w:rsidRPr="001F62B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A1BB3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4A1BB3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คาดการณ์อย่างสมเหตุสมผลได้ว่ารายการที่ขัดต่อข้อเท็จจริงแต่ละรายการ</w:t>
      </w:r>
      <w:r w:rsidR="007B1BED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หรือทุกรายการรวมกันจะมีผ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ลต่อการตัดสินใจทางเศรษฐกิ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จของผู้ใช้งบการเงิน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7ACE1B08" w14:textId="77777777" w:rsidR="007B1BED" w:rsidRPr="001F62B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4FF0069B" w14:textId="77777777" w:rsidR="0042349D" w:rsidRPr="001F62B1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63A3629" w14:textId="77777777" w:rsidR="007B1BED" w:rsidRPr="001F62B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423C922B" w14:textId="771B4A23" w:rsidR="0042349D" w:rsidRPr="001F62B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เฉพาะ</w:t>
      </w:r>
      <w:r w:rsidR="004E36D0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1F62B1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ข้าพเจ้า ความเสี่ยง</w:t>
      </w:r>
      <w:r w:rsidR="004A1BB3" w:rsidRPr="001F62B1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8C05C35" w14:textId="6CF80F3B" w:rsidR="0042349D" w:rsidRPr="001F62B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F62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1F62B1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769E15E6" w14:textId="036D47A5" w:rsidR="009806F0" w:rsidRPr="001F62B1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F62B1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9BAFEAF" w14:textId="5C51EA90" w:rsidR="008031CC" w:rsidRPr="001F62B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4A1BB3" w:rsidRPr="001F62B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ข้อมูล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ในงบการเงิน</w:t>
      </w:r>
      <w:r w:rsidR="00F40F78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00B257E3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ที่เกี่ยวข้อง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ความเห็นของข้าพเจ้า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จะเปลี่ยนแปลงไป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1F62B1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F62B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C9493C" w14:textId="7DDB280C" w:rsidR="00943442" w:rsidRPr="001F62B1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257E3"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</w:t>
      </w:r>
      <w:r w:rsidR="00F96F86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F62B1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F62B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60B251E" w14:textId="77777777" w:rsidR="007D3E61" w:rsidRPr="001F62B1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49BAAB8" w14:textId="15D4244C" w:rsidR="004A1BB3" w:rsidRPr="001F62B1" w:rsidRDefault="004A1BB3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2F11EE0" w14:textId="412BA4EA" w:rsidR="0042349D" w:rsidRPr="001F62B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1F62B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7B7FE1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74D14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หาก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ข้าพเจ้าได้พบ</w:t>
      </w:r>
      <w:r w:rsidR="00583A38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ในระหว่างการตรวจสอบขอ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73A3C89" w14:textId="77777777" w:rsidR="009806F0" w:rsidRPr="001F62B1" w:rsidRDefault="009806F0" w:rsidP="00195E58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30312059" w14:textId="42626F0A" w:rsidR="0042349D" w:rsidRPr="001F62B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ว่า</w:t>
      </w:r>
      <w:r w:rsidR="00EE30FC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อิสระ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583A38" w:rsidRPr="001F62B1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1F62B1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7B2C23B" w14:textId="77777777" w:rsidR="00EE30FC" w:rsidRPr="001F62B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D251B6" w14:textId="2BCA81D2" w:rsidR="0042349D" w:rsidRPr="001F62B1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จากเรื่องที่สื่อสารกับ</w:t>
      </w:r>
      <w:r w:rsidR="004E36D0" w:rsidRPr="001F62B1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  <w:lang w:bidi="th-TH"/>
        </w:rPr>
        <w:t>คณะกรรมการตรวจสอบ</w:t>
      </w:r>
      <w:r w:rsidRPr="001F62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F62B1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</w:t>
      </w:r>
      <w:r w:rsidR="00DA5008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583A38" w:rsidRPr="001F62B1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DA5008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งบการเงินเฉพาะกิจการ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FD73EC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</w:t>
      </w:r>
      <w:r w:rsidR="00864F15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ระยะเวลา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ในรายงานของผู้สอบบัญชี</w:t>
      </w:r>
      <w:r w:rsidR="00EE30FC" w:rsidRPr="001F62B1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ที่ยากที่จะเกิดขึ้น </w:t>
      </w:r>
      <w:r w:rsidRPr="001F62B1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52958BC2" w14:textId="77777777" w:rsidR="0042349D" w:rsidRPr="001F62B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E1F66BF" w14:textId="77777777" w:rsidR="0042349D" w:rsidRPr="001F62B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5B57BFD" w14:textId="77777777" w:rsidR="004E36D0" w:rsidRPr="001F62B1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E626124" w14:textId="77777777" w:rsidR="00F021E2" w:rsidRPr="001F62B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357FD0" w14:textId="77777777" w:rsidR="00EE30FC" w:rsidRPr="001F62B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4F1D9B4" w14:textId="77777777" w:rsidR="00EE30FC" w:rsidRPr="001F62B1" w:rsidRDefault="00EE30FC" w:rsidP="000424A9">
      <w:pPr>
        <w:tabs>
          <w:tab w:val="left" w:pos="468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D3989BC" w14:textId="77777777" w:rsidR="00EE30FC" w:rsidRPr="001F62B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365C5BE" w14:textId="77777777" w:rsidR="00F021E2" w:rsidRPr="001F62B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5FD8B2" w14:textId="1ABB18AB" w:rsidR="00AD6BF6" w:rsidRPr="001F62B1" w:rsidRDefault="00AA0D5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2B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นภนุช </w:t>
      </w:r>
      <w:r w:rsidR="00943442" w:rsidRPr="001F62B1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1F62B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อภิชาตเสถียร</w:t>
      </w:r>
    </w:p>
    <w:p w14:paraId="12091A3B" w14:textId="68EE3EBE" w:rsidR="00F021E2" w:rsidRPr="001F62B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D13BE" w:rsidRPr="001D13BE">
        <w:rPr>
          <w:rFonts w:ascii="Browallia New" w:hAnsi="Browallia New" w:cs="Browallia New"/>
          <w:color w:val="000000"/>
          <w:sz w:val="26"/>
          <w:szCs w:val="26"/>
          <w:lang w:val="en-GB"/>
        </w:rPr>
        <w:t>5266</w:t>
      </w:r>
    </w:p>
    <w:p w14:paraId="023FFCB0" w14:textId="77777777" w:rsidR="00F021E2" w:rsidRPr="001F62B1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BCDA8B4" w14:textId="2F3F6B1F" w:rsidR="00F021E2" w:rsidRPr="001F62B1" w:rsidRDefault="001D13BE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lang w:val="en-GB" w:bidi="th-TH"/>
        </w:rPr>
      </w:pPr>
      <w:r w:rsidRPr="001D13B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21</w:t>
      </w:r>
      <w:r w:rsidR="00387105" w:rsidRPr="001F62B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87105" w:rsidRPr="001F62B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AA0D52" w:rsidRPr="001F62B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1D13B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4BCDE725" w14:textId="77777777" w:rsidR="0037374B" w:rsidRPr="001F62B1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295A9F" w14:textId="77777777" w:rsidR="00096652" w:rsidRPr="001F62B1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1F62B1" w:rsidSect="007D428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B5F674C" w14:textId="77777777" w:rsidR="00B467C0" w:rsidRPr="001F62B1" w:rsidRDefault="00B467C0" w:rsidP="00B467C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1F62B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เคอีเอ็กซ์ เอ็กซ์เพรส (ประเทศไทย) จำกัด (มหาชน) </w:t>
      </w:r>
    </w:p>
    <w:p w14:paraId="5336D251" w14:textId="060A9B6A" w:rsidR="00B81397" w:rsidRPr="001F62B1" w:rsidRDefault="00B467C0" w:rsidP="00B467C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F62B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  (เดิมชื่อ “บริษัท เคอรี่ เอ็กซ์เพรส (ประเทศไทย) จำกัด (มหาชน)”)</w:t>
      </w:r>
    </w:p>
    <w:p w14:paraId="675BB787" w14:textId="77777777" w:rsidR="00B467C0" w:rsidRPr="001F62B1" w:rsidRDefault="00B467C0" w:rsidP="00B467C0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92F48FC" w14:textId="77777777" w:rsidR="00AA0D52" w:rsidRPr="001F62B1" w:rsidRDefault="00AA0D52" w:rsidP="00AA0D5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1F62B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60FEA67" w14:textId="1A3C854C" w:rsidR="000262A0" w:rsidRPr="001F62B1" w:rsidRDefault="00AA0D52" w:rsidP="00D9550D">
      <w:pPr>
        <w:tabs>
          <w:tab w:val="left" w:pos="4984"/>
        </w:tabs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1F62B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1D13BE" w:rsidRPr="001D13B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1F62B1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1F62B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</w:t>
      </w:r>
      <w:r w:rsidR="00E03292" w:rsidRPr="001F62B1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พ.ศ. </w:t>
      </w:r>
      <w:r w:rsidR="001D13BE" w:rsidRPr="001D13BE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0262A0" w:rsidRPr="001F62B1" w:rsidSect="00D9550D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21E5A" w14:textId="77777777" w:rsidR="00E70A89" w:rsidRDefault="00E70A89" w:rsidP="0042349D">
      <w:pPr>
        <w:spacing w:after="0" w:line="240" w:lineRule="auto"/>
      </w:pPr>
      <w:r>
        <w:separator/>
      </w:r>
    </w:p>
  </w:endnote>
  <w:endnote w:type="continuationSeparator" w:id="0">
    <w:p w14:paraId="38660456" w14:textId="77777777" w:rsidR="00E70A89" w:rsidRDefault="00E70A89" w:rsidP="0042349D">
      <w:pPr>
        <w:spacing w:after="0" w:line="240" w:lineRule="auto"/>
      </w:pPr>
      <w:r>
        <w:continuationSeparator/>
      </w:r>
    </w:p>
  </w:endnote>
  <w:endnote w:type="continuationNotice" w:id="1">
    <w:p w14:paraId="5793A62F" w14:textId="77777777" w:rsidR="00E70A89" w:rsidRDefault="00E70A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BFEBF" w14:textId="77777777" w:rsidR="00E70A89" w:rsidRDefault="00E70A89" w:rsidP="0042349D">
      <w:pPr>
        <w:spacing w:after="0" w:line="240" w:lineRule="auto"/>
      </w:pPr>
      <w:r>
        <w:separator/>
      </w:r>
    </w:p>
  </w:footnote>
  <w:footnote w:type="continuationSeparator" w:id="0">
    <w:p w14:paraId="70FE6FAE" w14:textId="77777777" w:rsidR="00E70A89" w:rsidRDefault="00E70A89" w:rsidP="0042349D">
      <w:pPr>
        <w:spacing w:after="0" w:line="240" w:lineRule="auto"/>
      </w:pPr>
      <w:r>
        <w:continuationSeparator/>
      </w:r>
    </w:p>
  </w:footnote>
  <w:footnote w:type="continuationNotice" w:id="1">
    <w:p w14:paraId="26573C91" w14:textId="77777777" w:rsidR="00E70A89" w:rsidRDefault="00E70A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349"/>
    <w:multiLevelType w:val="hybridMultilevel"/>
    <w:tmpl w:val="D6588000"/>
    <w:lvl w:ilvl="0" w:tplc="E71A6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F89C005C"/>
    <w:lvl w:ilvl="0" w:tplc="0D9A4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26E5094"/>
    <w:lvl w:ilvl="0" w:tplc="8F2040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AC49D9"/>
    <w:multiLevelType w:val="hybridMultilevel"/>
    <w:tmpl w:val="A8E4DDC8"/>
    <w:lvl w:ilvl="0" w:tplc="E2661F8E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1" w:tplc="F0E4EF62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2" w:tplc="33360A5C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3" w:tplc="A7307662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4" w:tplc="1B8E7FD0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5" w:tplc="AC966A12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6" w:tplc="B8CCD98C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7" w:tplc="932EC382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  <w:lvl w:ilvl="8" w:tplc="E2046C04">
      <w:start w:val="1"/>
      <w:numFmt w:val="bullet"/>
      <w:lvlText w:val=""/>
      <w:lvlJc w:val="left"/>
      <w:pPr>
        <w:ind w:left="960" w:hanging="360"/>
      </w:pPr>
      <w:rPr>
        <w:rFonts w:ascii="Symbol" w:hAnsi="Symbol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31772"/>
    <w:multiLevelType w:val="hybridMultilevel"/>
    <w:tmpl w:val="7C4C1594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7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810AB1"/>
    <w:multiLevelType w:val="hybridMultilevel"/>
    <w:tmpl w:val="86888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2E0C5C"/>
    <w:multiLevelType w:val="hybridMultilevel"/>
    <w:tmpl w:val="728A77E0"/>
    <w:lvl w:ilvl="0" w:tplc="3AD679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865958">
    <w:abstractNumId w:val="2"/>
  </w:num>
  <w:num w:numId="2" w16cid:durableId="1609192823">
    <w:abstractNumId w:val="4"/>
  </w:num>
  <w:num w:numId="3" w16cid:durableId="2032533583">
    <w:abstractNumId w:val="1"/>
  </w:num>
  <w:num w:numId="4" w16cid:durableId="1103455071">
    <w:abstractNumId w:val="0"/>
  </w:num>
  <w:num w:numId="5" w16cid:durableId="340548696">
    <w:abstractNumId w:val="6"/>
  </w:num>
  <w:num w:numId="6" w16cid:durableId="1290748304">
    <w:abstractNumId w:val="9"/>
  </w:num>
  <w:num w:numId="7" w16cid:durableId="1526476705">
    <w:abstractNumId w:val="5"/>
  </w:num>
  <w:num w:numId="8" w16cid:durableId="1031801021">
    <w:abstractNumId w:val="7"/>
  </w:num>
  <w:num w:numId="9" w16cid:durableId="1259172706">
    <w:abstractNumId w:val="8"/>
  </w:num>
  <w:num w:numId="10" w16cid:durableId="6611977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1014"/>
    <w:rsid w:val="0000210D"/>
    <w:rsid w:val="000036E1"/>
    <w:rsid w:val="00011A0B"/>
    <w:rsid w:val="00016577"/>
    <w:rsid w:val="00017BE1"/>
    <w:rsid w:val="00020FC1"/>
    <w:rsid w:val="00023045"/>
    <w:rsid w:val="00023992"/>
    <w:rsid w:val="0002462D"/>
    <w:rsid w:val="000262A0"/>
    <w:rsid w:val="00027F8E"/>
    <w:rsid w:val="00031AA9"/>
    <w:rsid w:val="00035768"/>
    <w:rsid w:val="000368E2"/>
    <w:rsid w:val="000424A9"/>
    <w:rsid w:val="00042F16"/>
    <w:rsid w:val="00044EBC"/>
    <w:rsid w:val="00050A6E"/>
    <w:rsid w:val="00051942"/>
    <w:rsid w:val="000541A4"/>
    <w:rsid w:val="000566B1"/>
    <w:rsid w:val="00061710"/>
    <w:rsid w:val="0006251D"/>
    <w:rsid w:val="00067815"/>
    <w:rsid w:val="00070D4D"/>
    <w:rsid w:val="00072A92"/>
    <w:rsid w:val="00072F4F"/>
    <w:rsid w:val="000824AA"/>
    <w:rsid w:val="00086DC0"/>
    <w:rsid w:val="000954CE"/>
    <w:rsid w:val="0009626E"/>
    <w:rsid w:val="00096652"/>
    <w:rsid w:val="0009687E"/>
    <w:rsid w:val="0009692E"/>
    <w:rsid w:val="000973A5"/>
    <w:rsid w:val="000A03BB"/>
    <w:rsid w:val="000A0A2C"/>
    <w:rsid w:val="000A2446"/>
    <w:rsid w:val="000A26CE"/>
    <w:rsid w:val="000A36C7"/>
    <w:rsid w:val="000A3B53"/>
    <w:rsid w:val="000A4092"/>
    <w:rsid w:val="000A41A2"/>
    <w:rsid w:val="000A5F93"/>
    <w:rsid w:val="000A6DF9"/>
    <w:rsid w:val="000B0F56"/>
    <w:rsid w:val="000B16C1"/>
    <w:rsid w:val="000B2A00"/>
    <w:rsid w:val="000B2F8E"/>
    <w:rsid w:val="000B5EC5"/>
    <w:rsid w:val="000B7A00"/>
    <w:rsid w:val="000C1FB5"/>
    <w:rsid w:val="000C2F72"/>
    <w:rsid w:val="000C50DA"/>
    <w:rsid w:val="000C5D69"/>
    <w:rsid w:val="000C6E70"/>
    <w:rsid w:val="000D6A95"/>
    <w:rsid w:val="000E2002"/>
    <w:rsid w:val="000E3384"/>
    <w:rsid w:val="000E3C91"/>
    <w:rsid w:val="000F2261"/>
    <w:rsid w:val="000F239E"/>
    <w:rsid w:val="000F55C6"/>
    <w:rsid w:val="000F6CC8"/>
    <w:rsid w:val="00101612"/>
    <w:rsid w:val="00107644"/>
    <w:rsid w:val="001077E2"/>
    <w:rsid w:val="00107EB7"/>
    <w:rsid w:val="0011015A"/>
    <w:rsid w:val="00111962"/>
    <w:rsid w:val="00112345"/>
    <w:rsid w:val="00112BDD"/>
    <w:rsid w:val="001134E5"/>
    <w:rsid w:val="00114951"/>
    <w:rsid w:val="00114AA9"/>
    <w:rsid w:val="00117DFD"/>
    <w:rsid w:val="00122649"/>
    <w:rsid w:val="00122CD6"/>
    <w:rsid w:val="00123905"/>
    <w:rsid w:val="00125068"/>
    <w:rsid w:val="001251D9"/>
    <w:rsid w:val="001264B8"/>
    <w:rsid w:val="00127A62"/>
    <w:rsid w:val="00130D26"/>
    <w:rsid w:val="0013427B"/>
    <w:rsid w:val="00135676"/>
    <w:rsid w:val="00135847"/>
    <w:rsid w:val="0013647F"/>
    <w:rsid w:val="0014083A"/>
    <w:rsid w:val="001408B9"/>
    <w:rsid w:val="001447CA"/>
    <w:rsid w:val="00150892"/>
    <w:rsid w:val="00151149"/>
    <w:rsid w:val="00155513"/>
    <w:rsid w:val="00156DD5"/>
    <w:rsid w:val="00162204"/>
    <w:rsid w:val="00162BCF"/>
    <w:rsid w:val="00166BA2"/>
    <w:rsid w:val="00167177"/>
    <w:rsid w:val="00167258"/>
    <w:rsid w:val="00171224"/>
    <w:rsid w:val="00172207"/>
    <w:rsid w:val="0017317B"/>
    <w:rsid w:val="00176689"/>
    <w:rsid w:val="0018030C"/>
    <w:rsid w:val="00183C9A"/>
    <w:rsid w:val="001856C6"/>
    <w:rsid w:val="0018708D"/>
    <w:rsid w:val="00195E58"/>
    <w:rsid w:val="001965D6"/>
    <w:rsid w:val="00197C72"/>
    <w:rsid w:val="001A14AA"/>
    <w:rsid w:val="001A224F"/>
    <w:rsid w:val="001A7236"/>
    <w:rsid w:val="001B2165"/>
    <w:rsid w:val="001B2AC2"/>
    <w:rsid w:val="001B3062"/>
    <w:rsid w:val="001B5024"/>
    <w:rsid w:val="001B7062"/>
    <w:rsid w:val="001C01DE"/>
    <w:rsid w:val="001C1BFF"/>
    <w:rsid w:val="001C2415"/>
    <w:rsid w:val="001C2998"/>
    <w:rsid w:val="001C4B39"/>
    <w:rsid w:val="001C6B7B"/>
    <w:rsid w:val="001D0875"/>
    <w:rsid w:val="001D13BE"/>
    <w:rsid w:val="001D19B4"/>
    <w:rsid w:val="001D5045"/>
    <w:rsid w:val="001D53C9"/>
    <w:rsid w:val="001D6B6A"/>
    <w:rsid w:val="001E079C"/>
    <w:rsid w:val="001E2AEA"/>
    <w:rsid w:val="001E3B74"/>
    <w:rsid w:val="001E4334"/>
    <w:rsid w:val="001F62B1"/>
    <w:rsid w:val="00200F35"/>
    <w:rsid w:val="0020139A"/>
    <w:rsid w:val="00202969"/>
    <w:rsid w:val="0020373F"/>
    <w:rsid w:val="00206036"/>
    <w:rsid w:val="00207E31"/>
    <w:rsid w:val="00210898"/>
    <w:rsid w:val="00220BAE"/>
    <w:rsid w:val="00222029"/>
    <w:rsid w:val="00223FF4"/>
    <w:rsid w:val="002247E4"/>
    <w:rsid w:val="00230519"/>
    <w:rsid w:val="00232276"/>
    <w:rsid w:val="002322B4"/>
    <w:rsid w:val="002322CD"/>
    <w:rsid w:val="00233608"/>
    <w:rsid w:val="002368C1"/>
    <w:rsid w:val="00236F10"/>
    <w:rsid w:val="002517A1"/>
    <w:rsid w:val="002528A1"/>
    <w:rsid w:val="00252D42"/>
    <w:rsid w:val="00255659"/>
    <w:rsid w:val="00260962"/>
    <w:rsid w:val="00261289"/>
    <w:rsid w:val="002679C5"/>
    <w:rsid w:val="00276180"/>
    <w:rsid w:val="002765CF"/>
    <w:rsid w:val="00277E21"/>
    <w:rsid w:val="00281E6A"/>
    <w:rsid w:val="0028210D"/>
    <w:rsid w:val="002827FE"/>
    <w:rsid w:val="002879C4"/>
    <w:rsid w:val="00290C98"/>
    <w:rsid w:val="00296D4A"/>
    <w:rsid w:val="002A4090"/>
    <w:rsid w:val="002A7EEB"/>
    <w:rsid w:val="002B0927"/>
    <w:rsid w:val="002B4FFA"/>
    <w:rsid w:val="002C2B87"/>
    <w:rsid w:val="002C5485"/>
    <w:rsid w:val="002C665D"/>
    <w:rsid w:val="002C7492"/>
    <w:rsid w:val="002C75EE"/>
    <w:rsid w:val="002D597F"/>
    <w:rsid w:val="002D684E"/>
    <w:rsid w:val="002E033E"/>
    <w:rsid w:val="002E127F"/>
    <w:rsid w:val="002E2A40"/>
    <w:rsid w:val="002E46F3"/>
    <w:rsid w:val="002E67C7"/>
    <w:rsid w:val="002E6F57"/>
    <w:rsid w:val="002F0355"/>
    <w:rsid w:val="00301898"/>
    <w:rsid w:val="003021FD"/>
    <w:rsid w:val="003022CA"/>
    <w:rsid w:val="00304B88"/>
    <w:rsid w:val="00305E5F"/>
    <w:rsid w:val="0030776E"/>
    <w:rsid w:val="0031055F"/>
    <w:rsid w:val="00311F8D"/>
    <w:rsid w:val="00312223"/>
    <w:rsid w:val="00315F2C"/>
    <w:rsid w:val="00316092"/>
    <w:rsid w:val="00316BC5"/>
    <w:rsid w:val="003179B1"/>
    <w:rsid w:val="00321212"/>
    <w:rsid w:val="00321D29"/>
    <w:rsid w:val="00323295"/>
    <w:rsid w:val="00323CB3"/>
    <w:rsid w:val="00325098"/>
    <w:rsid w:val="0032548F"/>
    <w:rsid w:val="0032656B"/>
    <w:rsid w:val="003372E9"/>
    <w:rsid w:val="00337393"/>
    <w:rsid w:val="003419D0"/>
    <w:rsid w:val="00341DCB"/>
    <w:rsid w:val="00343972"/>
    <w:rsid w:val="00347023"/>
    <w:rsid w:val="00347CD3"/>
    <w:rsid w:val="00350009"/>
    <w:rsid w:val="00351278"/>
    <w:rsid w:val="0035562E"/>
    <w:rsid w:val="00355B6D"/>
    <w:rsid w:val="003577FD"/>
    <w:rsid w:val="00360E67"/>
    <w:rsid w:val="003612CC"/>
    <w:rsid w:val="00361300"/>
    <w:rsid w:val="0036288F"/>
    <w:rsid w:val="00370E0C"/>
    <w:rsid w:val="00371627"/>
    <w:rsid w:val="00372401"/>
    <w:rsid w:val="00372896"/>
    <w:rsid w:val="0037374B"/>
    <w:rsid w:val="00374979"/>
    <w:rsid w:val="00374D14"/>
    <w:rsid w:val="00376CE3"/>
    <w:rsid w:val="00377EF9"/>
    <w:rsid w:val="00380F4E"/>
    <w:rsid w:val="00383544"/>
    <w:rsid w:val="003844B2"/>
    <w:rsid w:val="00386F36"/>
    <w:rsid w:val="00387105"/>
    <w:rsid w:val="00387831"/>
    <w:rsid w:val="003912EE"/>
    <w:rsid w:val="003927D1"/>
    <w:rsid w:val="00392B4E"/>
    <w:rsid w:val="00394CE0"/>
    <w:rsid w:val="003960F2"/>
    <w:rsid w:val="00396B40"/>
    <w:rsid w:val="003A5F1C"/>
    <w:rsid w:val="003B035C"/>
    <w:rsid w:val="003B316C"/>
    <w:rsid w:val="003C1EF1"/>
    <w:rsid w:val="003C5F50"/>
    <w:rsid w:val="003C68CE"/>
    <w:rsid w:val="003C6A15"/>
    <w:rsid w:val="003D1444"/>
    <w:rsid w:val="003D310C"/>
    <w:rsid w:val="003D4B71"/>
    <w:rsid w:val="003E7F23"/>
    <w:rsid w:val="003F1856"/>
    <w:rsid w:val="003F59AA"/>
    <w:rsid w:val="004006A0"/>
    <w:rsid w:val="00402011"/>
    <w:rsid w:val="00405FB6"/>
    <w:rsid w:val="00412022"/>
    <w:rsid w:val="00414C99"/>
    <w:rsid w:val="00415099"/>
    <w:rsid w:val="00416C04"/>
    <w:rsid w:val="0042207F"/>
    <w:rsid w:val="0042253A"/>
    <w:rsid w:val="0042295C"/>
    <w:rsid w:val="0042349D"/>
    <w:rsid w:val="00423C0E"/>
    <w:rsid w:val="00423E73"/>
    <w:rsid w:val="00431217"/>
    <w:rsid w:val="004320B1"/>
    <w:rsid w:val="00434403"/>
    <w:rsid w:val="0043666A"/>
    <w:rsid w:val="00444442"/>
    <w:rsid w:val="00446910"/>
    <w:rsid w:val="00453146"/>
    <w:rsid w:val="0045605F"/>
    <w:rsid w:val="00460247"/>
    <w:rsid w:val="004605C8"/>
    <w:rsid w:val="00462A42"/>
    <w:rsid w:val="00463247"/>
    <w:rsid w:val="00463931"/>
    <w:rsid w:val="00466712"/>
    <w:rsid w:val="00467086"/>
    <w:rsid w:val="004700CF"/>
    <w:rsid w:val="00471043"/>
    <w:rsid w:val="004739A5"/>
    <w:rsid w:val="004743E9"/>
    <w:rsid w:val="004750CA"/>
    <w:rsid w:val="00482A76"/>
    <w:rsid w:val="00483A93"/>
    <w:rsid w:val="00486598"/>
    <w:rsid w:val="00491B1B"/>
    <w:rsid w:val="00491EE1"/>
    <w:rsid w:val="00492BA9"/>
    <w:rsid w:val="00496578"/>
    <w:rsid w:val="004A0A56"/>
    <w:rsid w:val="004A1BB3"/>
    <w:rsid w:val="004A1D03"/>
    <w:rsid w:val="004A24FD"/>
    <w:rsid w:val="004A2F89"/>
    <w:rsid w:val="004A314D"/>
    <w:rsid w:val="004A423C"/>
    <w:rsid w:val="004B0432"/>
    <w:rsid w:val="004B055D"/>
    <w:rsid w:val="004B19D3"/>
    <w:rsid w:val="004B46BE"/>
    <w:rsid w:val="004B646B"/>
    <w:rsid w:val="004B7058"/>
    <w:rsid w:val="004B76C0"/>
    <w:rsid w:val="004C0EB4"/>
    <w:rsid w:val="004C1BDE"/>
    <w:rsid w:val="004C1BF4"/>
    <w:rsid w:val="004C6788"/>
    <w:rsid w:val="004C76AE"/>
    <w:rsid w:val="004C7F92"/>
    <w:rsid w:val="004D6118"/>
    <w:rsid w:val="004E2349"/>
    <w:rsid w:val="004E2ED9"/>
    <w:rsid w:val="004E36D0"/>
    <w:rsid w:val="004E3D56"/>
    <w:rsid w:val="004E4BF8"/>
    <w:rsid w:val="004E65CE"/>
    <w:rsid w:val="004E7571"/>
    <w:rsid w:val="004F1737"/>
    <w:rsid w:val="004F2D8F"/>
    <w:rsid w:val="004F2E01"/>
    <w:rsid w:val="004F58F8"/>
    <w:rsid w:val="004F5AD1"/>
    <w:rsid w:val="004F6033"/>
    <w:rsid w:val="004F6219"/>
    <w:rsid w:val="004F6448"/>
    <w:rsid w:val="004F6C7D"/>
    <w:rsid w:val="00500759"/>
    <w:rsid w:val="00501003"/>
    <w:rsid w:val="00503C47"/>
    <w:rsid w:val="005078D3"/>
    <w:rsid w:val="00510C28"/>
    <w:rsid w:val="00511261"/>
    <w:rsid w:val="005130A3"/>
    <w:rsid w:val="005173E3"/>
    <w:rsid w:val="005217F4"/>
    <w:rsid w:val="00521DBD"/>
    <w:rsid w:val="00522FA6"/>
    <w:rsid w:val="00523095"/>
    <w:rsid w:val="00523D1E"/>
    <w:rsid w:val="0052501C"/>
    <w:rsid w:val="005273F8"/>
    <w:rsid w:val="00527468"/>
    <w:rsid w:val="005316A6"/>
    <w:rsid w:val="005328B0"/>
    <w:rsid w:val="00533866"/>
    <w:rsid w:val="0053532A"/>
    <w:rsid w:val="005367CF"/>
    <w:rsid w:val="00541510"/>
    <w:rsid w:val="00542027"/>
    <w:rsid w:val="00550EE1"/>
    <w:rsid w:val="0055111E"/>
    <w:rsid w:val="00552022"/>
    <w:rsid w:val="00555C51"/>
    <w:rsid w:val="00556AAA"/>
    <w:rsid w:val="00556F07"/>
    <w:rsid w:val="00557D53"/>
    <w:rsid w:val="00562A3F"/>
    <w:rsid w:val="005635E0"/>
    <w:rsid w:val="005640AA"/>
    <w:rsid w:val="00564153"/>
    <w:rsid w:val="0056733E"/>
    <w:rsid w:val="005772C4"/>
    <w:rsid w:val="00580275"/>
    <w:rsid w:val="005823FE"/>
    <w:rsid w:val="0058367A"/>
    <w:rsid w:val="00583A38"/>
    <w:rsid w:val="005866AB"/>
    <w:rsid w:val="0059054F"/>
    <w:rsid w:val="00592E9E"/>
    <w:rsid w:val="00594CA4"/>
    <w:rsid w:val="00597616"/>
    <w:rsid w:val="005A08A1"/>
    <w:rsid w:val="005A12A0"/>
    <w:rsid w:val="005A1C27"/>
    <w:rsid w:val="005A2FC1"/>
    <w:rsid w:val="005A423A"/>
    <w:rsid w:val="005A46D0"/>
    <w:rsid w:val="005A4D46"/>
    <w:rsid w:val="005A4EB2"/>
    <w:rsid w:val="005A5251"/>
    <w:rsid w:val="005A54DF"/>
    <w:rsid w:val="005B01F2"/>
    <w:rsid w:val="005B13C3"/>
    <w:rsid w:val="005B1950"/>
    <w:rsid w:val="005B2FF3"/>
    <w:rsid w:val="005B3B0C"/>
    <w:rsid w:val="005C01A0"/>
    <w:rsid w:val="005C198E"/>
    <w:rsid w:val="005C1B64"/>
    <w:rsid w:val="005C44C1"/>
    <w:rsid w:val="005C4C48"/>
    <w:rsid w:val="005C5C43"/>
    <w:rsid w:val="005C6011"/>
    <w:rsid w:val="005C61CE"/>
    <w:rsid w:val="005C7D99"/>
    <w:rsid w:val="005D1618"/>
    <w:rsid w:val="005D38AA"/>
    <w:rsid w:val="005D3E61"/>
    <w:rsid w:val="005D4214"/>
    <w:rsid w:val="005D5FAF"/>
    <w:rsid w:val="005D700A"/>
    <w:rsid w:val="005E05A1"/>
    <w:rsid w:val="005E25F5"/>
    <w:rsid w:val="005E413C"/>
    <w:rsid w:val="005E4F54"/>
    <w:rsid w:val="005F09C2"/>
    <w:rsid w:val="005F3588"/>
    <w:rsid w:val="005F36B2"/>
    <w:rsid w:val="005F3D69"/>
    <w:rsid w:val="005F4CAA"/>
    <w:rsid w:val="005F4E10"/>
    <w:rsid w:val="005F7720"/>
    <w:rsid w:val="00600B0A"/>
    <w:rsid w:val="00601273"/>
    <w:rsid w:val="00602FDA"/>
    <w:rsid w:val="006032E3"/>
    <w:rsid w:val="00604053"/>
    <w:rsid w:val="00605627"/>
    <w:rsid w:val="00605D0C"/>
    <w:rsid w:val="00607336"/>
    <w:rsid w:val="00607732"/>
    <w:rsid w:val="006102C6"/>
    <w:rsid w:val="00612C02"/>
    <w:rsid w:val="006140CD"/>
    <w:rsid w:val="00617ACD"/>
    <w:rsid w:val="006211A9"/>
    <w:rsid w:val="00632C40"/>
    <w:rsid w:val="00633EF4"/>
    <w:rsid w:val="00635553"/>
    <w:rsid w:val="00636832"/>
    <w:rsid w:val="00637DEB"/>
    <w:rsid w:val="00641AB8"/>
    <w:rsid w:val="00643EB2"/>
    <w:rsid w:val="0064403A"/>
    <w:rsid w:val="00644DD6"/>
    <w:rsid w:val="0065022F"/>
    <w:rsid w:val="00650D85"/>
    <w:rsid w:val="00651718"/>
    <w:rsid w:val="00653AAC"/>
    <w:rsid w:val="0065448F"/>
    <w:rsid w:val="00657477"/>
    <w:rsid w:val="006601F4"/>
    <w:rsid w:val="006620F6"/>
    <w:rsid w:val="00662437"/>
    <w:rsid w:val="00662C9E"/>
    <w:rsid w:val="0066542D"/>
    <w:rsid w:val="00666092"/>
    <w:rsid w:val="00670322"/>
    <w:rsid w:val="006719D0"/>
    <w:rsid w:val="006722F8"/>
    <w:rsid w:val="00674F4C"/>
    <w:rsid w:val="00675A0C"/>
    <w:rsid w:val="00675AB9"/>
    <w:rsid w:val="00675B1E"/>
    <w:rsid w:val="00675E4F"/>
    <w:rsid w:val="00677AB2"/>
    <w:rsid w:val="00681238"/>
    <w:rsid w:val="00684125"/>
    <w:rsid w:val="006865C3"/>
    <w:rsid w:val="0069080C"/>
    <w:rsid w:val="0069490B"/>
    <w:rsid w:val="006A059D"/>
    <w:rsid w:val="006A0F78"/>
    <w:rsid w:val="006A1ED0"/>
    <w:rsid w:val="006A471A"/>
    <w:rsid w:val="006A733B"/>
    <w:rsid w:val="006B1540"/>
    <w:rsid w:val="006B1ABD"/>
    <w:rsid w:val="006B341B"/>
    <w:rsid w:val="006B3AEA"/>
    <w:rsid w:val="006B4ACE"/>
    <w:rsid w:val="006B7B17"/>
    <w:rsid w:val="006C1145"/>
    <w:rsid w:val="006C1444"/>
    <w:rsid w:val="006C2DD0"/>
    <w:rsid w:val="006C3096"/>
    <w:rsid w:val="006C3E97"/>
    <w:rsid w:val="006D1604"/>
    <w:rsid w:val="006D35A6"/>
    <w:rsid w:val="006D6418"/>
    <w:rsid w:val="006E106C"/>
    <w:rsid w:val="006E6705"/>
    <w:rsid w:val="006E735E"/>
    <w:rsid w:val="006E75B4"/>
    <w:rsid w:val="006E7B4A"/>
    <w:rsid w:val="006E7BB7"/>
    <w:rsid w:val="006F13FF"/>
    <w:rsid w:val="006F2BAE"/>
    <w:rsid w:val="006F3FA2"/>
    <w:rsid w:val="006F44D8"/>
    <w:rsid w:val="006F4884"/>
    <w:rsid w:val="006F4FC3"/>
    <w:rsid w:val="006F6092"/>
    <w:rsid w:val="00705019"/>
    <w:rsid w:val="007053F5"/>
    <w:rsid w:val="00706300"/>
    <w:rsid w:val="00706A91"/>
    <w:rsid w:val="00707327"/>
    <w:rsid w:val="00716D0A"/>
    <w:rsid w:val="00717183"/>
    <w:rsid w:val="0072229B"/>
    <w:rsid w:val="00723218"/>
    <w:rsid w:val="00730306"/>
    <w:rsid w:val="007311E9"/>
    <w:rsid w:val="00731B41"/>
    <w:rsid w:val="00734B15"/>
    <w:rsid w:val="00734F0A"/>
    <w:rsid w:val="007350FA"/>
    <w:rsid w:val="00735E26"/>
    <w:rsid w:val="007401F3"/>
    <w:rsid w:val="00740916"/>
    <w:rsid w:val="00741384"/>
    <w:rsid w:val="00741C51"/>
    <w:rsid w:val="00744911"/>
    <w:rsid w:val="00750F66"/>
    <w:rsid w:val="0075253E"/>
    <w:rsid w:val="00753CC0"/>
    <w:rsid w:val="00753FDE"/>
    <w:rsid w:val="007549AE"/>
    <w:rsid w:val="00754AB1"/>
    <w:rsid w:val="0075535C"/>
    <w:rsid w:val="00755B05"/>
    <w:rsid w:val="0075628E"/>
    <w:rsid w:val="00757334"/>
    <w:rsid w:val="00763BD7"/>
    <w:rsid w:val="00764228"/>
    <w:rsid w:val="007649BF"/>
    <w:rsid w:val="0076516A"/>
    <w:rsid w:val="007658D6"/>
    <w:rsid w:val="007660AD"/>
    <w:rsid w:val="00766718"/>
    <w:rsid w:val="0077019C"/>
    <w:rsid w:val="00775354"/>
    <w:rsid w:val="00777F01"/>
    <w:rsid w:val="00780FFA"/>
    <w:rsid w:val="00782735"/>
    <w:rsid w:val="00782F1E"/>
    <w:rsid w:val="007857F5"/>
    <w:rsid w:val="007924B6"/>
    <w:rsid w:val="00795D46"/>
    <w:rsid w:val="00797E96"/>
    <w:rsid w:val="007A1361"/>
    <w:rsid w:val="007A1412"/>
    <w:rsid w:val="007A3E8F"/>
    <w:rsid w:val="007A6B86"/>
    <w:rsid w:val="007B0280"/>
    <w:rsid w:val="007B199D"/>
    <w:rsid w:val="007B1BED"/>
    <w:rsid w:val="007B57F4"/>
    <w:rsid w:val="007B67FA"/>
    <w:rsid w:val="007B6ED0"/>
    <w:rsid w:val="007B6FA9"/>
    <w:rsid w:val="007B7CDC"/>
    <w:rsid w:val="007B7FE1"/>
    <w:rsid w:val="007C1180"/>
    <w:rsid w:val="007C2146"/>
    <w:rsid w:val="007C25D3"/>
    <w:rsid w:val="007C48A1"/>
    <w:rsid w:val="007C55CB"/>
    <w:rsid w:val="007C57D6"/>
    <w:rsid w:val="007C684C"/>
    <w:rsid w:val="007C6D4A"/>
    <w:rsid w:val="007C76AD"/>
    <w:rsid w:val="007C7A18"/>
    <w:rsid w:val="007D267D"/>
    <w:rsid w:val="007D3E61"/>
    <w:rsid w:val="007D4281"/>
    <w:rsid w:val="007D4DA5"/>
    <w:rsid w:val="007D4DAF"/>
    <w:rsid w:val="007D6492"/>
    <w:rsid w:val="007D6E60"/>
    <w:rsid w:val="007E25F3"/>
    <w:rsid w:val="007E2A54"/>
    <w:rsid w:val="007E2E3B"/>
    <w:rsid w:val="007E5FE0"/>
    <w:rsid w:val="007E690A"/>
    <w:rsid w:val="007F0405"/>
    <w:rsid w:val="007F213B"/>
    <w:rsid w:val="007F2280"/>
    <w:rsid w:val="007F22AF"/>
    <w:rsid w:val="007F2419"/>
    <w:rsid w:val="007F599E"/>
    <w:rsid w:val="007F7314"/>
    <w:rsid w:val="0080050C"/>
    <w:rsid w:val="00802049"/>
    <w:rsid w:val="00802496"/>
    <w:rsid w:val="008031CC"/>
    <w:rsid w:val="00803F4A"/>
    <w:rsid w:val="0080718E"/>
    <w:rsid w:val="00811C63"/>
    <w:rsid w:val="008140B3"/>
    <w:rsid w:val="00815336"/>
    <w:rsid w:val="00815C9A"/>
    <w:rsid w:val="008170E3"/>
    <w:rsid w:val="0081762B"/>
    <w:rsid w:val="00822650"/>
    <w:rsid w:val="00823560"/>
    <w:rsid w:val="008241C8"/>
    <w:rsid w:val="0082531A"/>
    <w:rsid w:val="008305D9"/>
    <w:rsid w:val="00830776"/>
    <w:rsid w:val="00831970"/>
    <w:rsid w:val="0083471D"/>
    <w:rsid w:val="00834F5D"/>
    <w:rsid w:val="008413F4"/>
    <w:rsid w:val="00841586"/>
    <w:rsid w:val="00842453"/>
    <w:rsid w:val="008462BE"/>
    <w:rsid w:val="00850705"/>
    <w:rsid w:val="008512C4"/>
    <w:rsid w:val="00852FF4"/>
    <w:rsid w:val="00855579"/>
    <w:rsid w:val="00864F15"/>
    <w:rsid w:val="008666CA"/>
    <w:rsid w:val="00873274"/>
    <w:rsid w:val="008754C2"/>
    <w:rsid w:val="00876B3F"/>
    <w:rsid w:val="00877BDF"/>
    <w:rsid w:val="0088122A"/>
    <w:rsid w:val="00881573"/>
    <w:rsid w:val="00890033"/>
    <w:rsid w:val="008905ED"/>
    <w:rsid w:val="00891BFA"/>
    <w:rsid w:val="00892240"/>
    <w:rsid w:val="008927DA"/>
    <w:rsid w:val="008952D3"/>
    <w:rsid w:val="00897737"/>
    <w:rsid w:val="008A2360"/>
    <w:rsid w:val="008A57E5"/>
    <w:rsid w:val="008B39F5"/>
    <w:rsid w:val="008B457F"/>
    <w:rsid w:val="008B58FC"/>
    <w:rsid w:val="008C11BD"/>
    <w:rsid w:val="008C11E1"/>
    <w:rsid w:val="008C1A17"/>
    <w:rsid w:val="008C4181"/>
    <w:rsid w:val="008C6B6A"/>
    <w:rsid w:val="008C76DE"/>
    <w:rsid w:val="008C7A7D"/>
    <w:rsid w:val="008D1F5A"/>
    <w:rsid w:val="008D3FE6"/>
    <w:rsid w:val="008E1258"/>
    <w:rsid w:val="008E761A"/>
    <w:rsid w:val="008F19D2"/>
    <w:rsid w:val="008F1CF8"/>
    <w:rsid w:val="008F2880"/>
    <w:rsid w:val="008F69A9"/>
    <w:rsid w:val="00905B18"/>
    <w:rsid w:val="00910D55"/>
    <w:rsid w:val="0091205B"/>
    <w:rsid w:val="00916924"/>
    <w:rsid w:val="00920E88"/>
    <w:rsid w:val="00921223"/>
    <w:rsid w:val="00921CD4"/>
    <w:rsid w:val="009229D2"/>
    <w:rsid w:val="00923333"/>
    <w:rsid w:val="009248BE"/>
    <w:rsid w:val="00931C4D"/>
    <w:rsid w:val="00940464"/>
    <w:rsid w:val="00940763"/>
    <w:rsid w:val="00942911"/>
    <w:rsid w:val="00943183"/>
    <w:rsid w:val="00943442"/>
    <w:rsid w:val="0094541E"/>
    <w:rsid w:val="00950B51"/>
    <w:rsid w:val="0095170C"/>
    <w:rsid w:val="00956575"/>
    <w:rsid w:val="009611A6"/>
    <w:rsid w:val="00964631"/>
    <w:rsid w:val="00964E5F"/>
    <w:rsid w:val="0096576E"/>
    <w:rsid w:val="00965982"/>
    <w:rsid w:val="00966378"/>
    <w:rsid w:val="0096714B"/>
    <w:rsid w:val="0096789A"/>
    <w:rsid w:val="00967DCB"/>
    <w:rsid w:val="00970C18"/>
    <w:rsid w:val="00970D44"/>
    <w:rsid w:val="00972918"/>
    <w:rsid w:val="00972C96"/>
    <w:rsid w:val="009741E6"/>
    <w:rsid w:val="009806F0"/>
    <w:rsid w:val="00991EB1"/>
    <w:rsid w:val="00992E1A"/>
    <w:rsid w:val="00995296"/>
    <w:rsid w:val="00997452"/>
    <w:rsid w:val="009A237D"/>
    <w:rsid w:val="009A2BFB"/>
    <w:rsid w:val="009B09D8"/>
    <w:rsid w:val="009B2512"/>
    <w:rsid w:val="009B2FEF"/>
    <w:rsid w:val="009B42B9"/>
    <w:rsid w:val="009B43F8"/>
    <w:rsid w:val="009B4605"/>
    <w:rsid w:val="009B56FB"/>
    <w:rsid w:val="009B7DCF"/>
    <w:rsid w:val="009C003C"/>
    <w:rsid w:val="009C1FF6"/>
    <w:rsid w:val="009C24A5"/>
    <w:rsid w:val="009C29C5"/>
    <w:rsid w:val="009C45EB"/>
    <w:rsid w:val="009C5E4C"/>
    <w:rsid w:val="009D1C78"/>
    <w:rsid w:val="009D5013"/>
    <w:rsid w:val="009D51DC"/>
    <w:rsid w:val="009D7D8A"/>
    <w:rsid w:val="009E364C"/>
    <w:rsid w:val="009E3BFD"/>
    <w:rsid w:val="009E462C"/>
    <w:rsid w:val="009E595C"/>
    <w:rsid w:val="009F021B"/>
    <w:rsid w:val="009F05B0"/>
    <w:rsid w:val="009F2B31"/>
    <w:rsid w:val="009F77AE"/>
    <w:rsid w:val="00A000AD"/>
    <w:rsid w:val="00A0036D"/>
    <w:rsid w:val="00A0300F"/>
    <w:rsid w:val="00A03A75"/>
    <w:rsid w:val="00A05575"/>
    <w:rsid w:val="00A05E76"/>
    <w:rsid w:val="00A1058D"/>
    <w:rsid w:val="00A10712"/>
    <w:rsid w:val="00A10D5D"/>
    <w:rsid w:val="00A214C8"/>
    <w:rsid w:val="00A24642"/>
    <w:rsid w:val="00A246EC"/>
    <w:rsid w:val="00A254FB"/>
    <w:rsid w:val="00A415BD"/>
    <w:rsid w:val="00A42151"/>
    <w:rsid w:val="00A4469F"/>
    <w:rsid w:val="00A448E0"/>
    <w:rsid w:val="00A458D6"/>
    <w:rsid w:val="00A45FAB"/>
    <w:rsid w:val="00A46839"/>
    <w:rsid w:val="00A51124"/>
    <w:rsid w:val="00A51CA6"/>
    <w:rsid w:val="00A53395"/>
    <w:rsid w:val="00A53B31"/>
    <w:rsid w:val="00A54012"/>
    <w:rsid w:val="00A54F02"/>
    <w:rsid w:val="00A55F1B"/>
    <w:rsid w:val="00A57966"/>
    <w:rsid w:val="00A60129"/>
    <w:rsid w:val="00A62B0E"/>
    <w:rsid w:val="00A62C4B"/>
    <w:rsid w:val="00A63E5D"/>
    <w:rsid w:val="00A67F66"/>
    <w:rsid w:val="00A71E1F"/>
    <w:rsid w:val="00A7323C"/>
    <w:rsid w:val="00A74F6E"/>
    <w:rsid w:val="00A82476"/>
    <w:rsid w:val="00A82B5E"/>
    <w:rsid w:val="00A84871"/>
    <w:rsid w:val="00A90A25"/>
    <w:rsid w:val="00A9314B"/>
    <w:rsid w:val="00A94B0A"/>
    <w:rsid w:val="00A95C4E"/>
    <w:rsid w:val="00AA046E"/>
    <w:rsid w:val="00AA0D52"/>
    <w:rsid w:val="00AA1212"/>
    <w:rsid w:val="00AA60DE"/>
    <w:rsid w:val="00AA7F81"/>
    <w:rsid w:val="00AB3222"/>
    <w:rsid w:val="00AB3A76"/>
    <w:rsid w:val="00AB5958"/>
    <w:rsid w:val="00AB597A"/>
    <w:rsid w:val="00AB7F76"/>
    <w:rsid w:val="00AC17CE"/>
    <w:rsid w:val="00AC1DD0"/>
    <w:rsid w:val="00AC6B63"/>
    <w:rsid w:val="00AC7381"/>
    <w:rsid w:val="00AD0498"/>
    <w:rsid w:val="00AD0921"/>
    <w:rsid w:val="00AD162A"/>
    <w:rsid w:val="00AD208E"/>
    <w:rsid w:val="00AD24BD"/>
    <w:rsid w:val="00AD293D"/>
    <w:rsid w:val="00AD6BF6"/>
    <w:rsid w:val="00AE45D7"/>
    <w:rsid w:val="00AE672F"/>
    <w:rsid w:val="00AE74A8"/>
    <w:rsid w:val="00AE7B63"/>
    <w:rsid w:val="00AF3E76"/>
    <w:rsid w:val="00AF479B"/>
    <w:rsid w:val="00AF61C1"/>
    <w:rsid w:val="00AF6B81"/>
    <w:rsid w:val="00AF6C14"/>
    <w:rsid w:val="00AF6F85"/>
    <w:rsid w:val="00B041A5"/>
    <w:rsid w:val="00B05D28"/>
    <w:rsid w:val="00B1060F"/>
    <w:rsid w:val="00B10794"/>
    <w:rsid w:val="00B12DC1"/>
    <w:rsid w:val="00B203A0"/>
    <w:rsid w:val="00B21275"/>
    <w:rsid w:val="00B22FC5"/>
    <w:rsid w:val="00B234A9"/>
    <w:rsid w:val="00B24971"/>
    <w:rsid w:val="00B257E3"/>
    <w:rsid w:val="00B26EE4"/>
    <w:rsid w:val="00B277C5"/>
    <w:rsid w:val="00B305E3"/>
    <w:rsid w:val="00B30F10"/>
    <w:rsid w:val="00B30FBC"/>
    <w:rsid w:val="00B31193"/>
    <w:rsid w:val="00B31239"/>
    <w:rsid w:val="00B326B0"/>
    <w:rsid w:val="00B334A9"/>
    <w:rsid w:val="00B34545"/>
    <w:rsid w:val="00B34D7C"/>
    <w:rsid w:val="00B35EF6"/>
    <w:rsid w:val="00B3699A"/>
    <w:rsid w:val="00B41ACF"/>
    <w:rsid w:val="00B428F3"/>
    <w:rsid w:val="00B42BCA"/>
    <w:rsid w:val="00B42C64"/>
    <w:rsid w:val="00B43EE0"/>
    <w:rsid w:val="00B445AA"/>
    <w:rsid w:val="00B45C39"/>
    <w:rsid w:val="00B46211"/>
    <w:rsid w:val="00B465C9"/>
    <w:rsid w:val="00B4663A"/>
    <w:rsid w:val="00B466A0"/>
    <w:rsid w:val="00B467C0"/>
    <w:rsid w:val="00B479D6"/>
    <w:rsid w:val="00B51CD8"/>
    <w:rsid w:val="00B53EC5"/>
    <w:rsid w:val="00B638D6"/>
    <w:rsid w:val="00B64A58"/>
    <w:rsid w:val="00B663F5"/>
    <w:rsid w:val="00B66C25"/>
    <w:rsid w:val="00B67011"/>
    <w:rsid w:val="00B70019"/>
    <w:rsid w:val="00B71F05"/>
    <w:rsid w:val="00B727D2"/>
    <w:rsid w:val="00B74F79"/>
    <w:rsid w:val="00B81397"/>
    <w:rsid w:val="00B81DE2"/>
    <w:rsid w:val="00B8279C"/>
    <w:rsid w:val="00B8347A"/>
    <w:rsid w:val="00B87066"/>
    <w:rsid w:val="00B96480"/>
    <w:rsid w:val="00BA014E"/>
    <w:rsid w:val="00BA0D8A"/>
    <w:rsid w:val="00BA217C"/>
    <w:rsid w:val="00BA670A"/>
    <w:rsid w:val="00BB09A0"/>
    <w:rsid w:val="00BB1204"/>
    <w:rsid w:val="00BB3921"/>
    <w:rsid w:val="00BB61CA"/>
    <w:rsid w:val="00BC0441"/>
    <w:rsid w:val="00BC26AD"/>
    <w:rsid w:val="00BC3C0D"/>
    <w:rsid w:val="00BC62BD"/>
    <w:rsid w:val="00BC6719"/>
    <w:rsid w:val="00BC79A7"/>
    <w:rsid w:val="00BD4760"/>
    <w:rsid w:val="00BD4EC8"/>
    <w:rsid w:val="00BD67D1"/>
    <w:rsid w:val="00BD7DDE"/>
    <w:rsid w:val="00BE0CCE"/>
    <w:rsid w:val="00BE1A9F"/>
    <w:rsid w:val="00BE1B09"/>
    <w:rsid w:val="00BE1B3C"/>
    <w:rsid w:val="00BE266D"/>
    <w:rsid w:val="00BE2ED8"/>
    <w:rsid w:val="00BE3985"/>
    <w:rsid w:val="00BE697C"/>
    <w:rsid w:val="00BF032E"/>
    <w:rsid w:val="00BF0E42"/>
    <w:rsid w:val="00BF144A"/>
    <w:rsid w:val="00BF148A"/>
    <w:rsid w:val="00BF70DA"/>
    <w:rsid w:val="00C00841"/>
    <w:rsid w:val="00C00E3A"/>
    <w:rsid w:val="00C02052"/>
    <w:rsid w:val="00C0317B"/>
    <w:rsid w:val="00C0727E"/>
    <w:rsid w:val="00C1216D"/>
    <w:rsid w:val="00C1457D"/>
    <w:rsid w:val="00C145D4"/>
    <w:rsid w:val="00C147EA"/>
    <w:rsid w:val="00C16E72"/>
    <w:rsid w:val="00C22BC6"/>
    <w:rsid w:val="00C26455"/>
    <w:rsid w:val="00C3021B"/>
    <w:rsid w:val="00C31811"/>
    <w:rsid w:val="00C335CE"/>
    <w:rsid w:val="00C33D03"/>
    <w:rsid w:val="00C40413"/>
    <w:rsid w:val="00C40570"/>
    <w:rsid w:val="00C416DC"/>
    <w:rsid w:val="00C425FB"/>
    <w:rsid w:val="00C47765"/>
    <w:rsid w:val="00C50375"/>
    <w:rsid w:val="00C54E7F"/>
    <w:rsid w:val="00C5578F"/>
    <w:rsid w:val="00C57D0F"/>
    <w:rsid w:val="00C57D15"/>
    <w:rsid w:val="00C611EF"/>
    <w:rsid w:val="00C67039"/>
    <w:rsid w:val="00C710F8"/>
    <w:rsid w:val="00C71351"/>
    <w:rsid w:val="00C7268A"/>
    <w:rsid w:val="00C75D13"/>
    <w:rsid w:val="00C76B50"/>
    <w:rsid w:val="00C8056D"/>
    <w:rsid w:val="00C836AA"/>
    <w:rsid w:val="00C83E7B"/>
    <w:rsid w:val="00C84A34"/>
    <w:rsid w:val="00C84BD3"/>
    <w:rsid w:val="00C84F97"/>
    <w:rsid w:val="00C922E8"/>
    <w:rsid w:val="00C928F2"/>
    <w:rsid w:val="00C92FD2"/>
    <w:rsid w:val="00C9300B"/>
    <w:rsid w:val="00C93EF9"/>
    <w:rsid w:val="00C96275"/>
    <w:rsid w:val="00CA418C"/>
    <w:rsid w:val="00CA628E"/>
    <w:rsid w:val="00CA6304"/>
    <w:rsid w:val="00CB1E0C"/>
    <w:rsid w:val="00CB74B3"/>
    <w:rsid w:val="00CB774A"/>
    <w:rsid w:val="00CC08F1"/>
    <w:rsid w:val="00CC0A5D"/>
    <w:rsid w:val="00CC203F"/>
    <w:rsid w:val="00CC2B53"/>
    <w:rsid w:val="00CC2F34"/>
    <w:rsid w:val="00CC4011"/>
    <w:rsid w:val="00CC5D68"/>
    <w:rsid w:val="00CC6B46"/>
    <w:rsid w:val="00CC7795"/>
    <w:rsid w:val="00CD1D2F"/>
    <w:rsid w:val="00CD2655"/>
    <w:rsid w:val="00CD432C"/>
    <w:rsid w:val="00CD6524"/>
    <w:rsid w:val="00CD72B5"/>
    <w:rsid w:val="00CE1308"/>
    <w:rsid w:val="00CE3B91"/>
    <w:rsid w:val="00CE6F73"/>
    <w:rsid w:val="00CF3F2C"/>
    <w:rsid w:val="00CF6049"/>
    <w:rsid w:val="00D020B7"/>
    <w:rsid w:val="00D038D8"/>
    <w:rsid w:val="00D04657"/>
    <w:rsid w:val="00D07DD6"/>
    <w:rsid w:val="00D12D5A"/>
    <w:rsid w:val="00D12EE1"/>
    <w:rsid w:val="00D16E4D"/>
    <w:rsid w:val="00D2011D"/>
    <w:rsid w:val="00D20B61"/>
    <w:rsid w:val="00D23AA7"/>
    <w:rsid w:val="00D273E3"/>
    <w:rsid w:val="00D301B9"/>
    <w:rsid w:val="00D340BF"/>
    <w:rsid w:val="00D369F8"/>
    <w:rsid w:val="00D41282"/>
    <w:rsid w:val="00D4184C"/>
    <w:rsid w:val="00D424E1"/>
    <w:rsid w:val="00D44C59"/>
    <w:rsid w:val="00D4605E"/>
    <w:rsid w:val="00D53383"/>
    <w:rsid w:val="00D53B3F"/>
    <w:rsid w:val="00D55A0E"/>
    <w:rsid w:val="00D61198"/>
    <w:rsid w:val="00D627C0"/>
    <w:rsid w:val="00D63B61"/>
    <w:rsid w:val="00D64004"/>
    <w:rsid w:val="00D64493"/>
    <w:rsid w:val="00D64B70"/>
    <w:rsid w:val="00D6756E"/>
    <w:rsid w:val="00D67AC9"/>
    <w:rsid w:val="00D67D7E"/>
    <w:rsid w:val="00D701B3"/>
    <w:rsid w:val="00D70C91"/>
    <w:rsid w:val="00D74B08"/>
    <w:rsid w:val="00D74B9C"/>
    <w:rsid w:val="00D77858"/>
    <w:rsid w:val="00D82B3A"/>
    <w:rsid w:val="00D83767"/>
    <w:rsid w:val="00D84EC0"/>
    <w:rsid w:val="00D87977"/>
    <w:rsid w:val="00D920B6"/>
    <w:rsid w:val="00D9550D"/>
    <w:rsid w:val="00D96905"/>
    <w:rsid w:val="00DA0BA3"/>
    <w:rsid w:val="00DA1465"/>
    <w:rsid w:val="00DA5008"/>
    <w:rsid w:val="00DA767D"/>
    <w:rsid w:val="00DB0533"/>
    <w:rsid w:val="00DB1F35"/>
    <w:rsid w:val="00DB34DE"/>
    <w:rsid w:val="00DB5832"/>
    <w:rsid w:val="00DC1FD2"/>
    <w:rsid w:val="00DC55C2"/>
    <w:rsid w:val="00DD09BC"/>
    <w:rsid w:val="00DD151E"/>
    <w:rsid w:val="00DD1FCD"/>
    <w:rsid w:val="00DD2851"/>
    <w:rsid w:val="00DD4AA0"/>
    <w:rsid w:val="00DD52E0"/>
    <w:rsid w:val="00DD5D8F"/>
    <w:rsid w:val="00DD6B13"/>
    <w:rsid w:val="00DD76EC"/>
    <w:rsid w:val="00DE2C74"/>
    <w:rsid w:val="00DE555C"/>
    <w:rsid w:val="00DE6E10"/>
    <w:rsid w:val="00DE78FD"/>
    <w:rsid w:val="00DF0AA3"/>
    <w:rsid w:val="00DF1656"/>
    <w:rsid w:val="00DF290A"/>
    <w:rsid w:val="00DF408C"/>
    <w:rsid w:val="00DF4967"/>
    <w:rsid w:val="00DF702F"/>
    <w:rsid w:val="00E03292"/>
    <w:rsid w:val="00E067C8"/>
    <w:rsid w:val="00E07211"/>
    <w:rsid w:val="00E07E8C"/>
    <w:rsid w:val="00E10D1A"/>
    <w:rsid w:val="00E16F26"/>
    <w:rsid w:val="00E21F77"/>
    <w:rsid w:val="00E2291F"/>
    <w:rsid w:val="00E23B19"/>
    <w:rsid w:val="00E23FFA"/>
    <w:rsid w:val="00E260F0"/>
    <w:rsid w:val="00E26433"/>
    <w:rsid w:val="00E319FC"/>
    <w:rsid w:val="00E32BD2"/>
    <w:rsid w:val="00E35BB7"/>
    <w:rsid w:val="00E37D60"/>
    <w:rsid w:val="00E41310"/>
    <w:rsid w:val="00E4335B"/>
    <w:rsid w:val="00E4396F"/>
    <w:rsid w:val="00E4452C"/>
    <w:rsid w:val="00E44668"/>
    <w:rsid w:val="00E47062"/>
    <w:rsid w:val="00E4794A"/>
    <w:rsid w:val="00E504FE"/>
    <w:rsid w:val="00E52012"/>
    <w:rsid w:val="00E522FC"/>
    <w:rsid w:val="00E53711"/>
    <w:rsid w:val="00E54650"/>
    <w:rsid w:val="00E56DAA"/>
    <w:rsid w:val="00E56FD8"/>
    <w:rsid w:val="00E70A89"/>
    <w:rsid w:val="00E7518B"/>
    <w:rsid w:val="00E760F2"/>
    <w:rsid w:val="00E84BE1"/>
    <w:rsid w:val="00E862B0"/>
    <w:rsid w:val="00E907C5"/>
    <w:rsid w:val="00E961F4"/>
    <w:rsid w:val="00E96768"/>
    <w:rsid w:val="00E97698"/>
    <w:rsid w:val="00EA1A01"/>
    <w:rsid w:val="00EA546D"/>
    <w:rsid w:val="00EB11E4"/>
    <w:rsid w:val="00EB2D0D"/>
    <w:rsid w:val="00EB3C04"/>
    <w:rsid w:val="00EB4B3E"/>
    <w:rsid w:val="00EB5E6C"/>
    <w:rsid w:val="00EB689A"/>
    <w:rsid w:val="00EB7204"/>
    <w:rsid w:val="00EC0F41"/>
    <w:rsid w:val="00EC0FA9"/>
    <w:rsid w:val="00EC1C11"/>
    <w:rsid w:val="00EC4FB1"/>
    <w:rsid w:val="00EC67EA"/>
    <w:rsid w:val="00EC6B1F"/>
    <w:rsid w:val="00ED5498"/>
    <w:rsid w:val="00ED5A9D"/>
    <w:rsid w:val="00ED7CC5"/>
    <w:rsid w:val="00EE0260"/>
    <w:rsid w:val="00EE109B"/>
    <w:rsid w:val="00EE253F"/>
    <w:rsid w:val="00EE2FD7"/>
    <w:rsid w:val="00EE30FC"/>
    <w:rsid w:val="00EF3D6F"/>
    <w:rsid w:val="00EF5F1E"/>
    <w:rsid w:val="00EF722A"/>
    <w:rsid w:val="00EF79BF"/>
    <w:rsid w:val="00F0070B"/>
    <w:rsid w:val="00F01DC4"/>
    <w:rsid w:val="00F0215D"/>
    <w:rsid w:val="00F021E2"/>
    <w:rsid w:val="00F035A5"/>
    <w:rsid w:val="00F03E3C"/>
    <w:rsid w:val="00F042A7"/>
    <w:rsid w:val="00F046E5"/>
    <w:rsid w:val="00F04779"/>
    <w:rsid w:val="00F11910"/>
    <w:rsid w:val="00F12743"/>
    <w:rsid w:val="00F12976"/>
    <w:rsid w:val="00F13A76"/>
    <w:rsid w:val="00F15DAB"/>
    <w:rsid w:val="00F20F8F"/>
    <w:rsid w:val="00F23BED"/>
    <w:rsid w:val="00F25A54"/>
    <w:rsid w:val="00F3018B"/>
    <w:rsid w:val="00F31FEB"/>
    <w:rsid w:val="00F34609"/>
    <w:rsid w:val="00F3536F"/>
    <w:rsid w:val="00F36731"/>
    <w:rsid w:val="00F36C55"/>
    <w:rsid w:val="00F40F78"/>
    <w:rsid w:val="00F44334"/>
    <w:rsid w:val="00F45E8C"/>
    <w:rsid w:val="00F53D69"/>
    <w:rsid w:val="00F5585A"/>
    <w:rsid w:val="00F60A41"/>
    <w:rsid w:val="00F6158F"/>
    <w:rsid w:val="00F62813"/>
    <w:rsid w:val="00F62CC7"/>
    <w:rsid w:val="00F6391D"/>
    <w:rsid w:val="00F64B4E"/>
    <w:rsid w:val="00F654F8"/>
    <w:rsid w:val="00F73526"/>
    <w:rsid w:val="00F74920"/>
    <w:rsid w:val="00F74AA1"/>
    <w:rsid w:val="00F8262E"/>
    <w:rsid w:val="00F84A92"/>
    <w:rsid w:val="00F857A2"/>
    <w:rsid w:val="00F85985"/>
    <w:rsid w:val="00F87380"/>
    <w:rsid w:val="00F93BE3"/>
    <w:rsid w:val="00F96F86"/>
    <w:rsid w:val="00FA0383"/>
    <w:rsid w:val="00FA241B"/>
    <w:rsid w:val="00FA35F8"/>
    <w:rsid w:val="00FC0460"/>
    <w:rsid w:val="00FC0965"/>
    <w:rsid w:val="00FC1572"/>
    <w:rsid w:val="00FC31E8"/>
    <w:rsid w:val="00FC44C7"/>
    <w:rsid w:val="00FC4ED7"/>
    <w:rsid w:val="00FC6916"/>
    <w:rsid w:val="00FC724F"/>
    <w:rsid w:val="00FD0846"/>
    <w:rsid w:val="00FD35FE"/>
    <w:rsid w:val="00FD37BC"/>
    <w:rsid w:val="00FD4096"/>
    <w:rsid w:val="00FD6748"/>
    <w:rsid w:val="00FD73EC"/>
    <w:rsid w:val="00FE000F"/>
    <w:rsid w:val="00FE1651"/>
    <w:rsid w:val="00FE199C"/>
    <w:rsid w:val="00FE2AA9"/>
    <w:rsid w:val="00FE3576"/>
    <w:rsid w:val="00FE4427"/>
    <w:rsid w:val="00FE7F86"/>
    <w:rsid w:val="00FF0471"/>
    <w:rsid w:val="00FF083F"/>
    <w:rsid w:val="00FF1B3C"/>
    <w:rsid w:val="00FF274D"/>
    <w:rsid w:val="00FF2D37"/>
    <w:rsid w:val="00FF5CE9"/>
    <w:rsid w:val="00FF70EA"/>
    <w:rsid w:val="016A2706"/>
    <w:rsid w:val="026BAF8E"/>
    <w:rsid w:val="03AA4753"/>
    <w:rsid w:val="041634AC"/>
    <w:rsid w:val="046E2AA0"/>
    <w:rsid w:val="04CF4904"/>
    <w:rsid w:val="05ACEC17"/>
    <w:rsid w:val="068AC94B"/>
    <w:rsid w:val="0A72F598"/>
    <w:rsid w:val="0D067579"/>
    <w:rsid w:val="0ECE373C"/>
    <w:rsid w:val="0EF08A76"/>
    <w:rsid w:val="11534B0F"/>
    <w:rsid w:val="127601E1"/>
    <w:rsid w:val="142326A1"/>
    <w:rsid w:val="157811ED"/>
    <w:rsid w:val="16559C7D"/>
    <w:rsid w:val="17DFFF24"/>
    <w:rsid w:val="17E66654"/>
    <w:rsid w:val="17F0901C"/>
    <w:rsid w:val="18064F5D"/>
    <w:rsid w:val="191A4535"/>
    <w:rsid w:val="1B5B123B"/>
    <w:rsid w:val="1C67933C"/>
    <w:rsid w:val="1DDBD6B7"/>
    <w:rsid w:val="1DF80542"/>
    <w:rsid w:val="1F0FBDA6"/>
    <w:rsid w:val="1FBCA860"/>
    <w:rsid w:val="20435E37"/>
    <w:rsid w:val="222390D4"/>
    <w:rsid w:val="228F1E2B"/>
    <w:rsid w:val="2387DB7B"/>
    <w:rsid w:val="23AD0C23"/>
    <w:rsid w:val="23C39871"/>
    <w:rsid w:val="26CD2371"/>
    <w:rsid w:val="26E1E1B6"/>
    <w:rsid w:val="27BA5937"/>
    <w:rsid w:val="28446F26"/>
    <w:rsid w:val="28579D6E"/>
    <w:rsid w:val="2907D694"/>
    <w:rsid w:val="2AE8206C"/>
    <w:rsid w:val="2B393988"/>
    <w:rsid w:val="2B4D08AF"/>
    <w:rsid w:val="2CBF15BB"/>
    <w:rsid w:val="2E4BDEDC"/>
    <w:rsid w:val="314A7F0C"/>
    <w:rsid w:val="31A89433"/>
    <w:rsid w:val="33FE857C"/>
    <w:rsid w:val="3462C5DA"/>
    <w:rsid w:val="34756A34"/>
    <w:rsid w:val="34F54A75"/>
    <w:rsid w:val="36CD28C5"/>
    <w:rsid w:val="372DB819"/>
    <w:rsid w:val="3901CDB9"/>
    <w:rsid w:val="3A312682"/>
    <w:rsid w:val="3BB7D494"/>
    <w:rsid w:val="3E03FD05"/>
    <w:rsid w:val="409101FB"/>
    <w:rsid w:val="427C7C83"/>
    <w:rsid w:val="43EB3C64"/>
    <w:rsid w:val="44527CC5"/>
    <w:rsid w:val="45B1D090"/>
    <w:rsid w:val="490890B0"/>
    <w:rsid w:val="49C2F9BD"/>
    <w:rsid w:val="4B9F33A0"/>
    <w:rsid w:val="4E753623"/>
    <w:rsid w:val="4FA187C1"/>
    <w:rsid w:val="512DBA22"/>
    <w:rsid w:val="541C2E5D"/>
    <w:rsid w:val="55733885"/>
    <w:rsid w:val="5819EB3F"/>
    <w:rsid w:val="58FA4F94"/>
    <w:rsid w:val="592F51E8"/>
    <w:rsid w:val="5A46AD4E"/>
    <w:rsid w:val="5B9D5D24"/>
    <w:rsid w:val="5EA53580"/>
    <w:rsid w:val="5ED59834"/>
    <w:rsid w:val="62CCCE95"/>
    <w:rsid w:val="63398020"/>
    <w:rsid w:val="65248B68"/>
    <w:rsid w:val="6524E4C7"/>
    <w:rsid w:val="65CE48A4"/>
    <w:rsid w:val="669B4FD8"/>
    <w:rsid w:val="672AA13C"/>
    <w:rsid w:val="69755181"/>
    <w:rsid w:val="69AB0C8B"/>
    <w:rsid w:val="69DD0C55"/>
    <w:rsid w:val="69F7E711"/>
    <w:rsid w:val="6A25907B"/>
    <w:rsid w:val="6C454EC5"/>
    <w:rsid w:val="706F48EE"/>
    <w:rsid w:val="721FC5B2"/>
    <w:rsid w:val="738E5BC8"/>
    <w:rsid w:val="739555E7"/>
    <w:rsid w:val="76CF6152"/>
    <w:rsid w:val="77FF191C"/>
    <w:rsid w:val="7852FF6D"/>
    <w:rsid w:val="78F50E29"/>
    <w:rsid w:val="794FE2F9"/>
    <w:rsid w:val="7CC23492"/>
    <w:rsid w:val="7D711EA2"/>
    <w:rsid w:val="7E50871A"/>
    <w:rsid w:val="7F6DD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B9C32"/>
  <w15:chartTrackingRefBased/>
  <w15:docId w15:val="{8AA1A4EC-3A3C-4F2A-B5B3-753237F07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171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D4DA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rsid w:val="006B7B1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B17"/>
    <w:rPr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B7B1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0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0C2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9</Pages>
  <Words>3124</Words>
  <Characters>17810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Anek Buapha (TH)</cp:lastModifiedBy>
  <cp:revision>419</cp:revision>
  <cp:lastPrinted>2025-02-20T02:20:00Z</cp:lastPrinted>
  <dcterms:created xsi:type="dcterms:W3CDTF">2024-02-08T12:52:00Z</dcterms:created>
  <dcterms:modified xsi:type="dcterms:W3CDTF">2025-02-21T15:25:00Z</dcterms:modified>
</cp:coreProperties>
</file>