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A543A" w14:textId="77777777" w:rsidR="009A64A9" w:rsidRPr="00D74786" w:rsidRDefault="009A64A9" w:rsidP="009F381F">
      <w:pPr>
        <w:ind w:right="311"/>
        <w:jc w:val="thaiDistribute"/>
        <w:rPr>
          <w:rFonts w:ascii="Angsana New" w:hAnsi="Angsana New" w:cs="Angsana New"/>
          <w:b/>
          <w:bCs/>
          <w:sz w:val="32"/>
          <w:szCs w:val="32"/>
          <w:lang w:bidi="th-TH"/>
        </w:rPr>
      </w:pPr>
    </w:p>
    <w:p w14:paraId="39AE3E57" w14:textId="77777777" w:rsidR="009A64A9" w:rsidRPr="00D74786" w:rsidRDefault="009A64A9" w:rsidP="009F381F">
      <w:pPr>
        <w:ind w:right="311"/>
        <w:jc w:val="thaiDistribute"/>
        <w:rPr>
          <w:rFonts w:ascii="Angsana New" w:hAnsi="Angsana New" w:cs="Angsana New"/>
          <w:b/>
          <w:bCs/>
          <w:sz w:val="32"/>
          <w:szCs w:val="32"/>
        </w:rPr>
      </w:pPr>
    </w:p>
    <w:p w14:paraId="6C9A6073" w14:textId="77777777" w:rsidR="009A64A9" w:rsidRDefault="009A64A9" w:rsidP="009F381F">
      <w:pPr>
        <w:ind w:right="311"/>
        <w:jc w:val="thaiDistribute"/>
        <w:rPr>
          <w:rFonts w:ascii="Angsana New" w:hAnsi="Angsana New" w:cs="Angsana New"/>
          <w:b/>
          <w:bCs/>
          <w:sz w:val="32"/>
          <w:szCs w:val="32"/>
        </w:rPr>
      </w:pPr>
    </w:p>
    <w:p w14:paraId="79731B9A" w14:textId="77777777" w:rsidR="00324EDB" w:rsidRDefault="00324EDB" w:rsidP="009F381F">
      <w:pPr>
        <w:ind w:right="311"/>
        <w:jc w:val="thaiDistribute"/>
        <w:rPr>
          <w:rFonts w:ascii="Angsana New" w:hAnsi="Angsana New" w:cs="Angsana New"/>
          <w:b/>
          <w:bCs/>
          <w:sz w:val="32"/>
          <w:szCs w:val="32"/>
        </w:rPr>
      </w:pPr>
    </w:p>
    <w:p w14:paraId="4FF6DEA7" w14:textId="77777777" w:rsidR="00324EDB" w:rsidRPr="00D74786" w:rsidRDefault="00324EDB" w:rsidP="009F381F">
      <w:pPr>
        <w:ind w:right="311"/>
        <w:jc w:val="thaiDistribute"/>
        <w:rPr>
          <w:rFonts w:ascii="Angsana New" w:hAnsi="Angsana New" w:cs="Angsana New"/>
          <w:b/>
          <w:bCs/>
          <w:sz w:val="32"/>
          <w:szCs w:val="32"/>
        </w:rPr>
      </w:pPr>
    </w:p>
    <w:p w14:paraId="4CC88250" w14:textId="77777777" w:rsidR="009A64A9" w:rsidRDefault="009A64A9" w:rsidP="009F381F">
      <w:pPr>
        <w:ind w:left="1985" w:right="311"/>
        <w:jc w:val="thaiDistribute"/>
        <w:rPr>
          <w:rFonts w:ascii="Angsana New" w:hAnsi="Angsana New" w:cs="Angsana New"/>
          <w:b/>
          <w:bCs/>
          <w:sz w:val="22"/>
          <w:szCs w:val="22"/>
        </w:rPr>
      </w:pPr>
    </w:p>
    <w:p w14:paraId="277BB1A4" w14:textId="77777777" w:rsidR="00AD5A49" w:rsidRPr="00E73E2B" w:rsidRDefault="009D4209" w:rsidP="009F381F">
      <w:pPr>
        <w:spacing w:before="60"/>
        <w:ind w:left="1134" w:right="311"/>
        <w:jc w:val="thaiDistribute"/>
        <w:rPr>
          <w:rFonts w:ascii="Angsana New" w:hAnsi="Angsana New" w:cs="Angsana New"/>
          <w:b/>
          <w:bCs/>
          <w:sz w:val="32"/>
          <w:szCs w:val="32"/>
        </w:rPr>
      </w:pPr>
      <w:r w:rsidRPr="00E73E2B">
        <w:rPr>
          <w:rFonts w:ascii="Angsana New" w:hAnsi="Angsana New" w:cs="Angsana New"/>
          <w:b/>
          <w:bCs/>
          <w:sz w:val="32"/>
          <w:szCs w:val="32"/>
        </w:rPr>
        <w:t xml:space="preserve">ADVANCE CONNECTION CORPORATION </w:t>
      </w:r>
    </w:p>
    <w:p w14:paraId="3BA1E0C9" w14:textId="4F5AA955" w:rsidR="009D4209" w:rsidRPr="00E73E2B" w:rsidRDefault="009D4209" w:rsidP="009F381F">
      <w:pPr>
        <w:ind w:left="1134" w:right="311"/>
        <w:jc w:val="thaiDistribute"/>
        <w:rPr>
          <w:rFonts w:ascii="Angsana New" w:hAnsi="Angsana New" w:cs="Angsana New"/>
          <w:b/>
          <w:bCs/>
          <w:sz w:val="32"/>
          <w:szCs w:val="32"/>
        </w:rPr>
      </w:pPr>
      <w:r w:rsidRPr="00E73E2B">
        <w:rPr>
          <w:rFonts w:ascii="Angsana New" w:hAnsi="Angsana New" w:cs="Angsana New"/>
          <w:b/>
          <w:bCs/>
          <w:sz w:val="32"/>
          <w:szCs w:val="32"/>
        </w:rPr>
        <w:t>PUBLIC COMPANY LIMITED AND ITS SUBSIDIARIES</w:t>
      </w:r>
    </w:p>
    <w:p w14:paraId="4C39502B" w14:textId="77777777" w:rsidR="009D4209" w:rsidRPr="00E73E2B" w:rsidRDefault="009D4209" w:rsidP="009F381F">
      <w:pPr>
        <w:ind w:left="1134" w:right="311"/>
        <w:jc w:val="thaiDistribute"/>
        <w:rPr>
          <w:rFonts w:ascii="Angsana New" w:hAnsi="Angsana New" w:cs="Angsana New"/>
          <w:b/>
          <w:bCs/>
          <w:sz w:val="32"/>
          <w:szCs w:val="32"/>
        </w:rPr>
      </w:pPr>
      <w:r w:rsidRPr="00E73E2B">
        <w:rPr>
          <w:rFonts w:ascii="Angsana New" w:hAnsi="Angsana New" w:cs="Angsana New"/>
          <w:b/>
          <w:bCs/>
          <w:sz w:val="32"/>
          <w:szCs w:val="32"/>
          <w:lang w:bidi="th-TH"/>
        </w:rPr>
        <w:t>FINANCIAL STATEMENTS</w:t>
      </w:r>
    </w:p>
    <w:p w14:paraId="4DC55098" w14:textId="2EA2398C" w:rsidR="009D4209" w:rsidRPr="00E73E2B" w:rsidRDefault="009D4209" w:rsidP="009F381F">
      <w:pPr>
        <w:ind w:left="1134" w:right="311"/>
        <w:jc w:val="thaiDistribute"/>
        <w:rPr>
          <w:rFonts w:ascii="Angsana New" w:hAnsi="Angsana New" w:cs="Angsana New"/>
          <w:b/>
          <w:bCs/>
          <w:sz w:val="32"/>
          <w:szCs w:val="32"/>
          <w:lang w:bidi="th-TH"/>
        </w:rPr>
      </w:pPr>
      <w:r w:rsidRPr="00E73E2B">
        <w:rPr>
          <w:rFonts w:ascii="Angsana New" w:hAnsi="Angsana New" w:cs="Angsana New"/>
          <w:b/>
          <w:bCs/>
          <w:sz w:val="32"/>
          <w:szCs w:val="32"/>
        </w:rPr>
        <w:t>DECEMBER 31, 202</w:t>
      </w:r>
      <w:r w:rsidR="000C0B0D">
        <w:rPr>
          <w:rFonts w:ascii="Angsana New" w:hAnsi="Angsana New" w:cs="Angsana New"/>
          <w:b/>
          <w:bCs/>
          <w:sz w:val="32"/>
          <w:szCs w:val="32"/>
        </w:rPr>
        <w:t>4</w:t>
      </w:r>
    </w:p>
    <w:p w14:paraId="25B1C24B" w14:textId="77777777" w:rsidR="00B75FC6" w:rsidRPr="00E73E2B" w:rsidRDefault="009D4209" w:rsidP="009F381F">
      <w:pPr>
        <w:ind w:left="1134" w:right="311"/>
        <w:jc w:val="thaiDistribute"/>
        <w:rPr>
          <w:rFonts w:ascii="Angsana New" w:hAnsi="Angsana New" w:cs="Angsana New"/>
          <w:b/>
          <w:bCs/>
          <w:sz w:val="32"/>
          <w:szCs w:val="32"/>
          <w:cs/>
          <w:lang w:bidi="th-TH"/>
        </w:rPr>
      </w:pPr>
      <w:r w:rsidRPr="00E73E2B">
        <w:rPr>
          <w:rFonts w:ascii="Angsana New" w:hAnsi="Angsana New" w:cs="Angsana New"/>
          <w:b/>
          <w:bCs/>
          <w:sz w:val="32"/>
          <w:szCs w:val="32"/>
          <w:lang w:bidi="th-TH"/>
        </w:rPr>
        <w:t>AND INDEPENDENT AUDITOR’S REPORT</w:t>
      </w:r>
    </w:p>
    <w:p w14:paraId="2F778061" w14:textId="77777777" w:rsidR="009A64A9" w:rsidRPr="00E73E2B" w:rsidRDefault="009A64A9" w:rsidP="009F381F">
      <w:pPr>
        <w:ind w:right="311"/>
        <w:rPr>
          <w:rFonts w:ascii="Angsana New" w:hAnsi="Angsana New" w:cs="Angsana New"/>
          <w:b/>
          <w:bCs/>
          <w:color w:val="000000"/>
          <w:sz w:val="32"/>
          <w:szCs w:val="32"/>
        </w:rPr>
      </w:pPr>
    </w:p>
    <w:p w14:paraId="1684C782" w14:textId="77777777" w:rsidR="009A64A9" w:rsidRPr="00E73E2B" w:rsidRDefault="009A64A9" w:rsidP="009F381F">
      <w:pPr>
        <w:ind w:right="311"/>
        <w:rPr>
          <w:rFonts w:ascii="Angsana New" w:hAnsi="Angsana New" w:cs="Angsana New"/>
          <w:b/>
          <w:bCs/>
          <w:color w:val="000000"/>
          <w:sz w:val="32"/>
          <w:szCs w:val="32"/>
        </w:rPr>
      </w:pPr>
    </w:p>
    <w:p w14:paraId="7EE67787" w14:textId="77777777" w:rsidR="009A64A9" w:rsidRPr="00E73E2B" w:rsidRDefault="009A64A9" w:rsidP="009F381F">
      <w:pPr>
        <w:ind w:right="311"/>
        <w:rPr>
          <w:rFonts w:ascii="Angsana New" w:hAnsi="Angsana New" w:cs="Angsana New"/>
          <w:b/>
          <w:bCs/>
          <w:color w:val="000000"/>
          <w:sz w:val="32"/>
          <w:szCs w:val="32"/>
        </w:rPr>
      </w:pPr>
    </w:p>
    <w:p w14:paraId="6A8463D0" w14:textId="77777777" w:rsidR="009A64A9" w:rsidRPr="00E73E2B" w:rsidRDefault="009A64A9" w:rsidP="009F381F">
      <w:pPr>
        <w:ind w:right="311"/>
        <w:rPr>
          <w:rFonts w:ascii="Angsana New" w:hAnsi="Angsana New" w:cs="Angsana New"/>
          <w:b/>
          <w:bCs/>
          <w:color w:val="000000"/>
          <w:sz w:val="32"/>
          <w:szCs w:val="32"/>
        </w:rPr>
      </w:pPr>
    </w:p>
    <w:p w14:paraId="73F60072" w14:textId="77777777" w:rsidR="009A64A9" w:rsidRPr="00E73E2B" w:rsidRDefault="009A64A9" w:rsidP="009F381F">
      <w:pPr>
        <w:ind w:right="311"/>
        <w:rPr>
          <w:rFonts w:ascii="Angsana New" w:hAnsi="Angsana New" w:cs="Angsana New"/>
          <w:b/>
          <w:bCs/>
          <w:color w:val="000000"/>
          <w:sz w:val="32"/>
          <w:szCs w:val="32"/>
        </w:rPr>
      </w:pPr>
    </w:p>
    <w:p w14:paraId="3F7C061B" w14:textId="77777777" w:rsidR="009A64A9" w:rsidRPr="00E73E2B" w:rsidRDefault="009A64A9" w:rsidP="009F381F">
      <w:pPr>
        <w:ind w:right="311"/>
      </w:pPr>
    </w:p>
    <w:p w14:paraId="14031AD8" w14:textId="77777777" w:rsidR="009A64A9" w:rsidRPr="00E73E2B" w:rsidRDefault="009A64A9" w:rsidP="009F381F">
      <w:pPr>
        <w:ind w:right="311"/>
      </w:pPr>
    </w:p>
    <w:p w14:paraId="56298C8F" w14:textId="77777777" w:rsidR="009A64A9" w:rsidRPr="00E73E2B" w:rsidRDefault="009A64A9" w:rsidP="009F381F">
      <w:pPr>
        <w:ind w:right="311"/>
      </w:pPr>
    </w:p>
    <w:p w14:paraId="13023DB7" w14:textId="77777777" w:rsidR="009A64A9" w:rsidRPr="00E73E2B" w:rsidRDefault="009A64A9" w:rsidP="009F381F">
      <w:pPr>
        <w:ind w:right="311"/>
      </w:pPr>
    </w:p>
    <w:p w14:paraId="5806614F" w14:textId="77777777" w:rsidR="009A64A9" w:rsidRPr="00E73E2B" w:rsidRDefault="009A64A9" w:rsidP="009F381F">
      <w:pPr>
        <w:ind w:right="311"/>
      </w:pPr>
    </w:p>
    <w:p w14:paraId="07CFE6A6" w14:textId="77777777" w:rsidR="009A64A9" w:rsidRPr="00E73E2B" w:rsidRDefault="009A64A9" w:rsidP="009F381F">
      <w:pPr>
        <w:ind w:right="311"/>
      </w:pPr>
    </w:p>
    <w:p w14:paraId="4DD024B4" w14:textId="77777777" w:rsidR="009A64A9" w:rsidRPr="00E73E2B" w:rsidRDefault="009A64A9" w:rsidP="009F381F">
      <w:pPr>
        <w:ind w:right="311"/>
      </w:pPr>
    </w:p>
    <w:p w14:paraId="451CE249" w14:textId="77777777" w:rsidR="009A64A9" w:rsidRPr="00E73E2B" w:rsidRDefault="009A64A9" w:rsidP="009F381F">
      <w:pPr>
        <w:ind w:right="311"/>
      </w:pPr>
    </w:p>
    <w:p w14:paraId="0021DCA5" w14:textId="77777777" w:rsidR="009A64A9" w:rsidRPr="00E73E2B" w:rsidRDefault="009A64A9" w:rsidP="009F381F">
      <w:pPr>
        <w:ind w:right="311"/>
      </w:pPr>
    </w:p>
    <w:p w14:paraId="2E1A5C6A" w14:textId="77777777" w:rsidR="009A64A9" w:rsidRPr="00E73E2B" w:rsidRDefault="009A64A9" w:rsidP="009F381F">
      <w:pPr>
        <w:ind w:right="311"/>
      </w:pPr>
    </w:p>
    <w:p w14:paraId="44582A5F" w14:textId="77777777" w:rsidR="009A64A9" w:rsidRPr="00E73E2B" w:rsidRDefault="009A64A9" w:rsidP="009F381F">
      <w:pPr>
        <w:ind w:right="311"/>
      </w:pPr>
    </w:p>
    <w:p w14:paraId="055E5AE7" w14:textId="77777777" w:rsidR="009A64A9" w:rsidRPr="00E73E2B" w:rsidRDefault="009A64A9" w:rsidP="009F381F">
      <w:pPr>
        <w:ind w:right="311"/>
      </w:pPr>
    </w:p>
    <w:p w14:paraId="0FD201F9" w14:textId="77777777" w:rsidR="009A64A9" w:rsidRPr="00E73E2B" w:rsidRDefault="009A64A9" w:rsidP="009F381F">
      <w:pPr>
        <w:ind w:right="311"/>
      </w:pPr>
    </w:p>
    <w:p w14:paraId="06A26DD3" w14:textId="77777777" w:rsidR="009A64A9" w:rsidRPr="00E73E2B" w:rsidRDefault="009A64A9" w:rsidP="009F381F">
      <w:pPr>
        <w:ind w:right="311"/>
      </w:pPr>
    </w:p>
    <w:p w14:paraId="205BEC41" w14:textId="77777777" w:rsidR="009A64A9" w:rsidRPr="00E73E2B" w:rsidRDefault="009A64A9" w:rsidP="009F381F">
      <w:pPr>
        <w:ind w:right="311"/>
      </w:pPr>
    </w:p>
    <w:p w14:paraId="018340B9" w14:textId="77777777" w:rsidR="009A64A9" w:rsidRPr="00E73E2B" w:rsidRDefault="009A64A9" w:rsidP="009F381F">
      <w:pPr>
        <w:ind w:right="311"/>
      </w:pPr>
    </w:p>
    <w:p w14:paraId="2356BB25" w14:textId="77777777" w:rsidR="009A64A9" w:rsidRPr="00E73E2B" w:rsidRDefault="009A64A9" w:rsidP="009F381F">
      <w:pPr>
        <w:ind w:right="311"/>
      </w:pPr>
    </w:p>
    <w:p w14:paraId="51564E49" w14:textId="77777777" w:rsidR="009A64A9" w:rsidRPr="00E73E2B" w:rsidRDefault="009A64A9" w:rsidP="009F381F">
      <w:pPr>
        <w:ind w:right="311"/>
      </w:pPr>
    </w:p>
    <w:p w14:paraId="770635AC" w14:textId="77777777" w:rsidR="009A64A9" w:rsidRPr="00E73E2B" w:rsidRDefault="009A64A9" w:rsidP="009F381F">
      <w:pPr>
        <w:ind w:right="311"/>
      </w:pPr>
    </w:p>
    <w:p w14:paraId="44460643" w14:textId="77777777" w:rsidR="009A64A9" w:rsidRPr="00E73E2B" w:rsidRDefault="009A64A9" w:rsidP="009F381F">
      <w:pPr>
        <w:ind w:right="311"/>
      </w:pPr>
    </w:p>
    <w:p w14:paraId="4D6B1F11" w14:textId="77777777" w:rsidR="009A64A9" w:rsidRPr="00E73E2B" w:rsidRDefault="009A64A9" w:rsidP="009F381F">
      <w:pPr>
        <w:ind w:right="311"/>
      </w:pPr>
    </w:p>
    <w:p w14:paraId="6F5D9603" w14:textId="77777777" w:rsidR="00BD172B" w:rsidRDefault="00BD172B" w:rsidP="009F381F">
      <w:pPr>
        <w:spacing w:before="120" w:after="120" w:line="276" w:lineRule="auto"/>
        <w:ind w:right="311"/>
        <w:jc w:val="thaiDistribute"/>
      </w:pPr>
    </w:p>
    <w:p w14:paraId="32F76299" w14:textId="77777777" w:rsidR="005E3556" w:rsidRDefault="005E3556" w:rsidP="00AA6A10">
      <w:pPr>
        <w:spacing w:before="120" w:line="276" w:lineRule="auto"/>
        <w:ind w:right="312"/>
        <w:jc w:val="thaiDistribute"/>
        <w:rPr>
          <w:rFonts w:ascii="Angsana New" w:hAnsi="Angsana New" w:cs="Angsana New"/>
          <w:b/>
          <w:bCs/>
          <w:sz w:val="28"/>
          <w:szCs w:val="28"/>
          <w:lang w:bidi="th-TH"/>
        </w:rPr>
      </w:pPr>
    </w:p>
    <w:p w14:paraId="2290D0B1" w14:textId="3FF4F212" w:rsidR="00C50F5F" w:rsidRPr="00E73E2B" w:rsidRDefault="00384B3C" w:rsidP="00AA6A10">
      <w:pPr>
        <w:spacing w:before="120" w:line="276" w:lineRule="auto"/>
        <w:ind w:right="312"/>
        <w:jc w:val="thaiDistribute"/>
        <w:rPr>
          <w:rFonts w:ascii="Angsana New" w:hAnsi="Angsana New" w:cs="Angsana New"/>
          <w:b/>
          <w:bCs/>
          <w:sz w:val="28"/>
          <w:szCs w:val="28"/>
          <w:cs/>
          <w:lang w:bidi="th-TH"/>
        </w:rPr>
      </w:pPr>
      <w:r w:rsidRPr="00E73E2B">
        <w:rPr>
          <w:rFonts w:ascii="Angsana New" w:hAnsi="Angsana New" w:cs="Angsana New"/>
          <w:b/>
          <w:bCs/>
          <w:sz w:val="28"/>
          <w:szCs w:val="28"/>
          <w:lang w:bidi="th-TH"/>
        </w:rPr>
        <w:t>Independent Auditor’s Report</w:t>
      </w:r>
    </w:p>
    <w:p w14:paraId="28A2CD00" w14:textId="77777777" w:rsidR="002E1A2D" w:rsidRPr="00E73E2B" w:rsidRDefault="00384B3C" w:rsidP="009F381F">
      <w:pPr>
        <w:tabs>
          <w:tab w:val="left" w:pos="567"/>
        </w:tabs>
        <w:spacing w:line="276" w:lineRule="auto"/>
        <w:ind w:right="311"/>
        <w:jc w:val="thaiDistribute"/>
        <w:rPr>
          <w:rFonts w:ascii="Angsana New" w:hAnsi="Angsana New" w:cs="Angsana New"/>
          <w:sz w:val="28"/>
          <w:szCs w:val="28"/>
        </w:rPr>
      </w:pPr>
      <w:r w:rsidRPr="00E73E2B">
        <w:rPr>
          <w:rFonts w:ascii="Angsana New" w:hAnsi="Angsana New" w:cs="Angsana New"/>
          <w:sz w:val="28"/>
          <w:szCs w:val="28"/>
        </w:rPr>
        <w:t xml:space="preserve">To the Shareholders of </w:t>
      </w:r>
      <w:r w:rsidR="00556236" w:rsidRPr="00E73E2B">
        <w:rPr>
          <w:rFonts w:ascii="AngsanaUPC" w:eastAsia="Times New Roman" w:hAnsi="AngsanaUPC" w:cs="AngsanaUPC"/>
          <w:sz w:val="28"/>
          <w:szCs w:val="28"/>
        </w:rPr>
        <w:t>Advance Connection Corporation</w:t>
      </w:r>
      <w:r w:rsidRPr="00E73E2B">
        <w:rPr>
          <w:rFonts w:ascii="Angsana New" w:hAnsi="Angsana New" w:cs="Angsana New"/>
          <w:sz w:val="28"/>
          <w:szCs w:val="28"/>
        </w:rPr>
        <w:t xml:space="preserve"> Public Company Limited</w:t>
      </w:r>
    </w:p>
    <w:p w14:paraId="089F4368" w14:textId="77777777" w:rsidR="005F231C" w:rsidRPr="00E73E2B" w:rsidRDefault="00384B3C" w:rsidP="00AA6A10">
      <w:pPr>
        <w:autoSpaceDE w:val="0"/>
        <w:autoSpaceDN w:val="0"/>
        <w:adjustRightInd w:val="0"/>
        <w:spacing w:before="200" w:line="276" w:lineRule="auto"/>
        <w:ind w:right="136"/>
        <w:jc w:val="thaiDistribute"/>
        <w:rPr>
          <w:rFonts w:ascii="AngsanaUPC" w:eastAsia="Times New Roman" w:hAnsi="AngsanaUPC" w:cs="AngsanaUPC"/>
          <w:b/>
          <w:bCs/>
          <w:sz w:val="28"/>
          <w:szCs w:val="28"/>
          <w:cs/>
          <w:lang w:bidi="th-TH"/>
        </w:rPr>
      </w:pPr>
      <w:r w:rsidRPr="00E73E2B">
        <w:rPr>
          <w:rFonts w:ascii="AngsanaUPC" w:eastAsia="Times New Roman" w:hAnsi="AngsanaUPC" w:cs="AngsanaUPC"/>
          <w:b/>
          <w:bCs/>
          <w:sz w:val="28"/>
          <w:szCs w:val="28"/>
          <w:lang w:bidi="th-TH"/>
        </w:rPr>
        <w:t>Opinion</w:t>
      </w:r>
    </w:p>
    <w:p w14:paraId="60E9AE6B" w14:textId="1282DA56" w:rsidR="002E1C9B" w:rsidRPr="00E73E2B" w:rsidRDefault="00384B3C" w:rsidP="009F381F">
      <w:pPr>
        <w:autoSpaceDE w:val="0"/>
        <w:autoSpaceDN w:val="0"/>
        <w:adjustRightInd w:val="0"/>
        <w:spacing w:before="20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I have audited the </w:t>
      </w:r>
      <w:r w:rsidR="004C08BB" w:rsidRPr="00E73E2B">
        <w:rPr>
          <w:rFonts w:ascii="AngsanaUPC" w:eastAsia="Times New Roman" w:hAnsi="AngsanaUPC" w:cs="AngsanaUPC"/>
          <w:sz w:val="28"/>
          <w:szCs w:val="28"/>
        </w:rPr>
        <w:t xml:space="preserve">consolidated </w:t>
      </w:r>
      <w:r w:rsidRPr="00E73E2B">
        <w:rPr>
          <w:rFonts w:ascii="AngsanaUPC" w:eastAsia="Times New Roman" w:hAnsi="AngsanaUPC" w:cs="AngsanaUPC"/>
          <w:sz w:val="28"/>
          <w:szCs w:val="28"/>
        </w:rPr>
        <w:t>financial statements of Advance Connection Corporation Public Company Limited and its subsidiaries (</w:t>
      </w:r>
      <w:r w:rsidR="00EF1313" w:rsidRPr="00E73E2B">
        <w:rPr>
          <w:rFonts w:ascii="AngsanaUPC" w:eastAsia="Times New Roman" w:hAnsi="AngsanaUPC" w:cs="AngsanaUPC"/>
          <w:sz w:val="28"/>
          <w:szCs w:val="28"/>
        </w:rPr>
        <w:t>“</w:t>
      </w:r>
      <w:r w:rsidRPr="00E73E2B">
        <w:rPr>
          <w:rFonts w:ascii="AngsanaUPC" w:eastAsia="Times New Roman" w:hAnsi="AngsanaUPC" w:cs="AngsanaUPC"/>
          <w:sz w:val="28"/>
          <w:szCs w:val="28"/>
        </w:rPr>
        <w:t>the Group</w:t>
      </w:r>
      <w:r w:rsidR="00EF1313" w:rsidRPr="00E73E2B">
        <w:rPr>
          <w:rFonts w:ascii="AngsanaUPC" w:eastAsia="Times New Roman" w:hAnsi="AngsanaUPC" w:cs="AngsanaUPC"/>
          <w:sz w:val="28"/>
          <w:szCs w:val="28"/>
        </w:rPr>
        <w:t>”</w:t>
      </w:r>
      <w:r w:rsidRPr="00E73E2B">
        <w:rPr>
          <w:rFonts w:ascii="AngsanaUPC" w:eastAsia="Times New Roman" w:hAnsi="AngsanaUPC" w:cs="AngsanaUPC"/>
          <w:sz w:val="28"/>
          <w:szCs w:val="28"/>
        </w:rPr>
        <w:t>)</w:t>
      </w:r>
      <w:r w:rsidR="004C08BB" w:rsidRPr="00E73E2B">
        <w:rPr>
          <w:rFonts w:ascii="AngsanaUPC" w:eastAsia="Times New Roman" w:hAnsi="AngsanaUPC" w:cs="AngsanaUPC"/>
          <w:sz w:val="28"/>
          <w:szCs w:val="28"/>
        </w:rPr>
        <w:t xml:space="preserve"> and</w:t>
      </w:r>
      <w:r w:rsidR="00EF1313" w:rsidRPr="00E73E2B">
        <w:rPr>
          <w:rFonts w:ascii="AngsanaUPC" w:eastAsia="Times New Roman" w:hAnsi="AngsanaUPC" w:cs="AngsanaUPC"/>
          <w:sz w:val="28"/>
          <w:szCs w:val="28"/>
        </w:rPr>
        <w:t xml:space="preserve"> </w:t>
      </w:r>
      <w:r w:rsidR="00BA1273">
        <w:rPr>
          <w:rFonts w:ascii="AngsanaUPC" w:eastAsia="Times New Roman" w:hAnsi="AngsanaUPC" w:cs="AngsanaUPC"/>
          <w:sz w:val="28"/>
          <w:szCs w:val="28"/>
        </w:rPr>
        <w:t xml:space="preserve">the </w:t>
      </w:r>
      <w:r w:rsidR="00502E69">
        <w:rPr>
          <w:rFonts w:ascii="AngsanaUPC" w:eastAsia="Times New Roman" w:hAnsi="AngsanaUPC" w:cs="AngsanaUPC"/>
          <w:sz w:val="28"/>
          <w:szCs w:val="28"/>
        </w:rPr>
        <w:t>separate</w:t>
      </w:r>
      <w:r w:rsidR="00BA1273" w:rsidRPr="00E73E2B">
        <w:rPr>
          <w:rFonts w:ascii="AngsanaUPC" w:eastAsia="Times New Roman" w:hAnsi="AngsanaUPC" w:cs="AngsanaUPC"/>
          <w:sz w:val="28"/>
          <w:szCs w:val="28"/>
        </w:rPr>
        <w:t xml:space="preserve"> financial statement </w:t>
      </w:r>
      <w:r w:rsidR="00EF1313" w:rsidRPr="00E73E2B">
        <w:rPr>
          <w:rFonts w:ascii="AngsanaUPC" w:eastAsia="Times New Roman" w:hAnsi="AngsanaUPC" w:cs="AngsanaUPC"/>
          <w:sz w:val="28"/>
          <w:szCs w:val="28"/>
        </w:rPr>
        <w:t>of</w:t>
      </w:r>
      <w:r w:rsidR="004C08BB" w:rsidRPr="00E73E2B">
        <w:rPr>
          <w:rFonts w:ascii="AngsanaUPC" w:eastAsia="Times New Roman" w:hAnsi="AngsanaUPC" w:cs="AngsanaUPC"/>
          <w:sz w:val="28"/>
          <w:szCs w:val="28"/>
        </w:rPr>
        <w:t xml:space="preserve"> Advance Connection Corporation Public Company Limited (</w:t>
      </w:r>
      <w:r w:rsidR="00EF1313" w:rsidRPr="00E73E2B">
        <w:rPr>
          <w:rFonts w:ascii="AngsanaUPC" w:eastAsia="Times New Roman" w:hAnsi="AngsanaUPC" w:cs="AngsanaUPC"/>
          <w:sz w:val="28"/>
          <w:szCs w:val="28"/>
        </w:rPr>
        <w:t>“</w:t>
      </w:r>
      <w:r w:rsidR="004C08BB" w:rsidRPr="00E73E2B">
        <w:rPr>
          <w:rFonts w:ascii="AngsanaUPC" w:eastAsia="Times New Roman" w:hAnsi="AngsanaUPC" w:cs="AngsanaUPC"/>
          <w:sz w:val="28"/>
          <w:szCs w:val="28"/>
        </w:rPr>
        <w:t>the Company</w:t>
      </w:r>
      <w:r w:rsidR="00EF1313" w:rsidRPr="00E73E2B">
        <w:rPr>
          <w:rFonts w:ascii="AngsanaUPC" w:eastAsia="Times New Roman" w:hAnsi="AngsanaUPC" w:cs="AngsanaUPC"/>
          <w:sz w:val="28"/>
          <w:szCs w:val="28"/>
        </w:rPr>
        <w:t>”</w:t>
      </w:r>
      <w:r w:rsidR="004C08BB"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which comprise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statements of financial position as at </w:t>
      </w:r>
      <w:r w:rsidR="000F0A2E">
        <w:rPr>
          <w:rFonts w:ascii="AngsanaUPC" w:eastAsia="Times New Roman" w:hAnsi="AngsanaUPC" w:cs="AngsanaUPC"/>
          <w:sz w:val="28"/>
          <w:szCs w:val="28"/>
        </w:rPr>
        <w:br/>
      </w:r>
      <w:r w:rsidRPr="00E73E2B">
        <w:rPr>
          <w:rFonts w:ascii="AngsanaUPC" w:eastAsia="Times New Roman" w:hAnsi="AngsanaUPC" w:cs="AngsanaUPC"/>
          <w:sz w:val="28"/>
          <w:szCs w:val="28"/>
        </w:rPr>
        <w:t>December 31, 202</w:t>
      </w:r>
      <w:r w:rsidR="00D94F49">
        <w:rPr>
          <w:rFonts w:ascii="AngsanaUPC" w:eastAsia="Times New Roman" w:hAnsi="AngsanaUPC" w:cs="AngsanaUPC"/>
          <w:sz w:val="28"/>
          <w:szCs w:val="28"/>
        </w:rPr>
        <w:t>4</w:t>
      </w:r>
      <w:r w:rsidRPr="00E73E2B">
        <w:rPr>
          <w:rFonts w:ascii="AngsanaUPC" w:eastAsia="Times New Roman" w:hAnsi="AngsanaUPC" w:cs="AngsanaUPC"/>
          <w:sz w:val="28"/>
          <w:szCs w:val="28"/>
        </w:rPr>
        <w:t xml:space="preserve">, </w:t>
      </w:r>
      <w:r w:rsidR="00F10312" w:rsidRPr="00E73E2B">
        <w:rPr>
          <w:rFonts w:ascii="AngsanaUPC" w:eastAsia="Times New Roman" w:hAnsi="AngsanaUPC" w:cs="AngsanaUPC"/>
          <w:sz w:val="28"/>
          <w:szCs w:val="28"/>
        </w:rPr>
        <w:t xml:space="preserve">the </w:t>
      </w:r>
      <w:r w:rsidRPr="00E73E2B">
        <w:rPr>
          <w:rFonts w:ascii="AngsanaUPC" w:eastAsia="Times New Roman" w:hAnsi="AngsanaUPC" w:cs="AngsanaUPC"/>
          <w:sz w:val="28"/>
          <w:szCs w:val="28"/>
        </w:rPr>
        <w:t xml:space="preserve">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statements of </w:t>
      </w:r>
      <w:r w:rsidR="00502E69">
        <w:rPr>
          <w:rFonts w:ascii="AngsanaUPC" w:eastAsia="Times New Roman" w:hAnsi="AngsanaUPC" w:cs="AngsanaUPC"/>
          <w:sz w:val="28"/>
          <w:szCs w:val="28"/>
        </w:rPr>
        <w:t xml:space="preserve">total </w:t>
      </w:r>
      <w:r w:rsidRPr="00E73E2B">
        <w:rPr>
          <w:rFonts w:ascii="AngsanaUPC" w:eastAsia="Times New Roman" w:hAnsi="AngsanaUPC" w:cs="AngsanaUPC"/>
          <w:sz w:val="28"/>
          <w:szCs w:val="28"/>
        </w:rPr>
        <w:t xml:space="preserve">comprehensive income, </w:t>
      </w:r>
      <w:r w:rsidR="00BA1273" w:rsidRPr="00E73E2B">
        <w:rPr>
          <w:rFonts w:ascii="AngsanaUPC" w:eastAsia="Times New Roman" w:hAnsi="AngsanaUPC" w:cs="AngsanaUPC"/>
          <w:sz w:val="28"/>
          <w:szCs w:val="28"/>
        </w:rPr>
        <w:t xml:space="preserve">the consolidated and </w:t>
      </w:r>
      <w:r w:rsidR="00502E69">
        <w:rPr>
          <w:rFonts w:ascii="AngsanaUPC" w:eastAsia="Times New Roman" w:hAnsi="AngsanaUPC" w:cs="AngsanaUPC"/>
          <w:sz w:val="28"/>
          <w:szCs w:val="28"/>
        </w:rPr>
        <w:t>separate</w:t>
      </w:r>
      <w:r w:rsidR="00BA1273"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changes in shareholders’</w:t>
      </w:r>
      <w:r w:rsidR="00BA1273">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equity and </w:t>
      </w:r>
      <w:r w:rsidR="00BA1273" w:rsidRPr="00E73E2B">
        <w:rPr>
          <w:rFonts w:ascii="AngsanaUPC" w:eastAsia="Times New Roman" w:hAnsi="AngsanaUPC" w:cs="AngsanaUPC"/>
          <w:sz w:val="28"/>
          <w:szCs w:val="28"/>
        </w:rPr>
        <w:t xml:space="preserve">the consolidated and </w:t>
      </w:r>
      <w:r w:rsidR="00502E69">
        <w:rPr>
          <w:rFonts w:ascii="AngsanaUPC" w:eastAsia="Times New Roman" w:hAnsi="AngsanaUPC" w:cs="AngsanaUPC"/>
          <w:sz w:val="28"/>
          <w:szCs w:val="28"/>
        </w:rPr>
        <w:t>separate</w:t>
      </w:r>
      <w:r w:rsidR="00BA1273"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cash flows for the year then ended, and notes to the </w:t>
      </w:r>
      <w:r w:rsidR="00BA1273" w:rsidRPr="00E73E2B">
        <w:rPr>
          <w:rFonts w:ascii="AngsanaUPC" w:eastAsia="Times New Roman" w:hAnsi="AngsanaUPC" w:cs="AngsanaUPC"/>
          <w:sz w:val="28"/>
          <w:szCs w:val="28"/>
        </w:rPr>
        <w:t xml:space="preserve">consolidated and </w:t>
      </w:r>
      <w:r w:rsidR="00502E69">
        <w:rPr>
          <w:rFonts w:ascii="AngsanaUPC" w:eastAsia="Times New Roman" w:hAnsi="AngsanaUPC" w:cs="AngsanaUPC"/>
          <w:sz w:val="28"/>
          <w:szCs w:val="28"/>
        </w:rPr>
        <w:t>separate</w:t>
      </w:r>
      <w:r w:rsidR="00BA1273" w:rsidRPr="00E73E2B">
        <w:rPr>
          <w:rFonts w:ascii="AngsanaUPC" w:eastAsia="Times New Roman" w:hAnsi="AngsanaUPC" w:cs="AngsanaUPC"/>
          <w:sz w:val="28"/>
          <w:szCs w:val="28"/>
        </w:rPr>
        <w:t xml:space="preserve"> </w:t>
      </w:r>
      <w:r w:rsidR="009B784A" w:rsidRPr="00E73E2B">
        <w:rPr>
          <w:rFonts w:ascii="AngsanaUPC" w:eastAsia="Times New Roman" w:hAnsi="AngsanaUPC" w:cs="AngsanaUPC"/>
          <w:sz w:val="28"/>
          <w:szCs w:val="28"/>
        </w:rPr>
        <w:t>financial statements</w:t>
      </w:r>
      <w:r w:rsidR="00CD3D5E" w:rsidRPr="00E73E2B">
        <w:rPr>
          <w:rFonts w:ascii="AngsanaUPC" w:eastAsia="Times New Roman" w:hAnsi="AngsanaUPC" w:cs="AngsanaUPC"/>
          <w:sz w:val="28"/>
          <w:szCs w:val="28"/>
          <w:lang w:bidi="th-TH"/>
        </w:rPr>
        <w:t>,</w:t>
      </w:r>
      <w:r w:rsidRPr="00E73E2B">
        <w:rPr>
          <w:rFonts w:ascii="AngsanaUPC" w:eastAsia="Times New Roman" w:hAnsi="AngsanaUPC" w:cs="AngsanaUPC"/>
          <w:sz w:val="28"/>
          <w:szCs w:val="28"/>
        </w:rPr>
        <w:t xml:space="preserve"> including a</w:t>
      </w:r>
      <w:r w:rsidR="001B0227">
        <w:rPr>
          <w:rFonts w:ascii="AngsanaUPC" w:eastAsia="Times New Roman" w:hAnsi="AngsanaUPC" w:cs="AngsanaUPC"/>
          <w:sz w:val="28"/>
          <w:szCs w:val="28"/>
        </w:rPr>
        <w:t>n</w:t>
      </w:r>
      <w:r w:rsidRPr="00E73E2B">
        <w:rPr>
          <w:rFonts w:ascii="AngsanaUPC" w:eastAsia="Times New Roman" w:hAnsi="AngsanaUPC" w:cs="AngsanaUPC"/>
          <w:sz w:val="28"/>
          <w:szCs w:val="28"/>
        </w:rPr>
        <w:t xml:space="preserve"> </w:t>
      </w:r>
      <w:r w:rsidR="00E86BED">
        <w:rPr>
          <w:rFonts w:ascii="AngsanaUPC" w:eastAsia="Times New Roman" w:hAnsi="AngsanaUPC" w:cs="AngsanaUPC"/>
          <w:sz w:val="28"/>
          <w:szCs w:val="28"/>
        </w:rPr>
        <w:t>information</w:t>
      </w:r>
      <w:r w:rsidRPr="00E73E2B">
        <w:rPr>
          <w:rFonts w:ascii="AngsanaUPC" w:eastAsia="Times New Roman" w:hAnsi="AngsanaUPC" w:cs="AngsanaUPC"/>
          <w:sz w:val="28"/>
          <w:szCs w:val="28"/>
        </w:rPr>
        <w:t xml:space="preserve"> of significant accounting policies. </w:t>
      </w:r>
    </w:p>
    <w:p w14:paraId="7FD51D34" w14:textId="4894390B" w:rsidR="002E1C9B" w:rsidRPr="00E73E2B" w:rsidRDefault="00384B3C" w:rsidP="009F381F">
      <w:pPr>
        <w:autoSpaceDE w:val="0"/>
        <w:autoSpaceDN w:val="0"/>
        <w:adjustRightInd w:val="0"/>
        <w:spacing w:before="20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In my opinion,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w:t>
      </w:r>
      <w:r w:rsidR="00BA1273">
        <w:rPr>
          <w:rFonts w:ascii="AngsanaUPC" w:eastAsia="Times New Roman" w:hAnsi="AngsanaUPC" w:cs="AngsanaUPC"/>
          <w:sz w:val="28"/>
          <w:szCs w:val="28"/>
        </w:rPr>
        <w:t xml:space="preserve"> show </w:t>
      </w:r>
      <w:r w:rsidR="00502E69" w:rsidRPr="00E73E2B">
        <w:rPr>
          <w:rFonts w:ascii="AngsanaUPC" w:eastAsia="Times New Roman" w:hAnsi="AngsanaUPC" w:cs="AngsanaUPC"/>
          <w:sz w:val="28"/>
          <w:szCs w:val="28"/>
        </w:rPr>
        <w:t xml:space="preserve">the consolidated and </w:t>
      </w:r>
      <w:r w:rsidR="00502E69">
        <w:rPr>
          <w:rFonts w:ascii="AngsanaUPC" w:eastAsia="Times New Roman" w:hAnsi="AngsanaUPC" w:cs="AngsanaUPC"/>
          <w:sz w:val="28"/>
          <w:szCs w:val="28"/>
        </w:rPr>
        <w:t>separate</w:t>
      </w:r>
      <w:r w:rsidR="00502E69" w:rsidRPr="00E73E2B">
        <w:rPr>
          <w:rFonts w:ascii="AngsanaUPC" w:eastAsia="Times New Roman" w:hAnsi="AngsanaUPC" w:cs="AngsanaUPC"/>
          <w:sz w:val="28"/>
          <w:szCs w:val="28"/>
        </w:rPr>
        <w:t xml:space="preserve"> statements of </w:t>
      </w:r>
      <w:r w:rsidR="00502E69" w:rsidRPr="00502E69">
        <w:rPr>
          <w:rFonts w:ascii="AngsanaUPC" w:eastAsia="Times New Roman" w:hAnsi="AngsanaUPC" w:cs="AngsanaUPC"/>
          <w:spacing w:val="-4"/>
          <w:sz w:val="28"/>
          <w:szCs w:val="28"/>
        </w:rPr>
        <w:t xml:space="preserve">financial position </w:t>
      </w:r>
      <w:r w:rsidRPr="00502E69">
        <w:rPr>
          <w:rFonts w:ascii="AngsanaUPC" w:eastAsia="Times New Roman" w:hAnsi="AngsanaUPC" w:cs="AngsanaUPC"/>
          <w:spacing w:val="-4"/>
          <w:sz w:val="28"/>
          <w:szCs w:val="28"/>
        </w:rPr>
        <w:t xml:space="preserve">of </w:t>
      </w:r>
      <w:r w:rsidR="00BA1273" w:rsidRPr="00502E69">
        <w:rPr>
          <w:rFonts w:ascii="AngsanaUPC" w:eastAsia="Times New Roman" w:hAnsi="AngsanaUPC" w:cs="AngsanaUPC"/>
          <w:spacing w:val="-4"/>
          <w:sz w:val="28"/>
          <w:szCs w:val="28"/>
        </w:rPr>
        <w:t>Advance Connection Corporation Public Company Limited and its subsidiaries as at December 31, 202</w:t>
      </w:r>
      <w:r w:rsidR="00D94F49">
        <w:rPr>
          <w:rFonts w:ascii="AngsanaUPC" w:eastAsia="Times New Roman" w:hAnsi="AngsanaUPC" w:cs="AngsanaUPC"/>
          <w:spacing w:val="-4"/>
          <w:sz w:val="28"/>
          <w:szCs w:val="28"/>
        </w:rPr>
        <w:t>4</w:t>
      </w:r>
      <w:r w:rsidR="00BA1273" w:rsidRPr="00502E69">
        <w:rPr>
          <w:rFonts w:ascii="AngsanaUPC" w:eastAsia="Times New Roman" w:hAnsi="AngsanaUPC" w:cs="AngsanaUPC"/>
          <w:spacing w:val="-2"/>
          <w:sz w:val="28"/>
          <w:szCs w:val="28"/>
        </w:rPr>
        <w:t xml:space="preserve"> and the consolidated and </w:t>
      </w:r>
      <w:r w:rsidR="00502E69" w:rsidRPr="00502E69">
        <w:rPr>
          <w:rFonts w:ascii="AngsanaUPC" w:eastAsia="Times New Roman" w:hAnsi="AngsanaUPC" w:cs="AngsanaUPC"/>
          <w:spacing w:val="-2"/>
          <w:sz w:val="28"/>
          <w:szCs w:val="28"/>
        </w:rPr>
        <w:t>separate</w:t>
      </w:r>
      <w:r w:rsidR="00BA1273" w:rsidRPr="00502E69">
        <w:rPr>
          <w:rFonts w:ascii="AngsanaUPC" w:eastAsia="Times New Roman" w:hAnsi="AngsanaUPC" w:cs="AngsanaUPC"/>
          <w:spacing w:val="-2"/>
          <w:sz w:val="28"/>
          <w:szCs w:val="28"/>
        </w:rPr>
        <w:t xml:space="preserve"> of</w:t>
      </w:r>
      <w:r w:rsidRPr="00502E69">
        <w:rPr>
          <w:rFonts w:ascii="AngsanaUPC" w:eastAsia="Times New Roman" w:hAnsi="AngsanaUPC" w:cs="AngsanaUPC"/>
          <w:spacing w:val="-2"/>
          <w:sz w:val="28"/>
          <w:szCs w:val="28"/>
        </w:rPr>
        <w:t xml:space="preserve"> financial performance and </w:t>
      </w:r>
      <w:r w:rsidR="00BA1273" w:rsidRPr="00502E69">
        <w:rPr>
          <w:rFonts w:ascii="AngsanaUPC" w:eastAsia="Times New Roman" w:hAnsi="AngsanaUPC" w:cs="AngsanaUPC"/>
          <w:spacing w:val="-2"/>
          <w:sz w:val="28"/>
          <w:szCs w:val="28"/>
        </w:rPr>
        <w:t xml:space="preserve">the consolidated and </w:t>
      </w:r>
      <w:r w:rsidR="00502E69" w:rsidRPr="00502E69">
        <w:rPr>
          <w:rFonts w:ascii="AngsanaUPC" w:eastAsia="Times New Roman" w:hAnsi="AngsanaUPC" w:cs="AngsanaUPC"/>
          <w:spacing w:val="-2"/>
          <w:sz w:val="28"/>
          <w:szCs w:val="28"/>
        </w:rPr>
        <w:t>separate</w:t>
      </w:r>
      <w:r w:rsidR="00BA1273" w:rsidRPr="00502E69">
        <w:rPr>
          <w:rFonts w:ascii="AngsanaUPC" w:eastAsia="Times New Roman" w:hAnsi="AngsanaUPC" w:cs="AngsanaUPC"/>
          <w:spacing w:val="-2"/>
          <w:sz w:val="28"/>
          <w:szCs w:val="28"/>
        </w:rPr>
        <w:t xml:space="preserve"> </w:t>
      </w:r>
      <w:r w:rsidRPr="00502E69">
        <w:rPr>
          <w:rFonts w:ascii="AngsanaUPC" w:eastAsia="Times New Roman" w:hAnsi="AngsanaUPC" w:cs="AngsanaUPC"/>
          <w:spacing w:val="-2"/>
          <w:sz w:val="28"/>
          <w:szCs w:val="28"/>
        </w:rPr>
        <w:t>cash flows for the year</w:t>
      </w:r>
      <w:r w:rsidRPr="00E73E2B">
        <w:rPr>
          <w:rFonts w:ascii="AngsanaUPC" w:eastAsia="Times New Roman" w:hAnsi="AngsanaUPC" w:cs="AngsanaUPC"/>
          <w:sz w:val="28"/>
          <w:szCs w:val="28"/>
        </w:rPr>
        <w:t xml:space="preserve"> </w:t>
      </w:r>
      <w:r w:rsidR="00BA1273">
        <w:rPr>
          <w:rFonts w:ascii="AngsanaUPC" w:eastAsia="Times New Roman" w:hAnsi="AngsanaUPC" w:cs="AngsanaUPC"/>
          <w:sz w:val="28"/>
          <w:szCs w:val="28"/>
        </w:rPr>
        <w:br/>
      </w:r>
      <w:r w:rsidRPr="00E73E2B">
        <w:rPr>
          <w:rFonts w:ascii="AngsanaUPC" w:eastAsia="Times New Roman" w:hAnsi="AngsanaUPC" w:cs="AngsanaUPC"/>
          <w:sz w:val="28"/>
          <w:szCs w:val="28"/>
        </w:rPr>
        <w:t xml:space="preserve">then ended in accordance with Thai Financial Reporting Standards. </w:t>
      </w:r>
    </w:p>
    <w:p w14:paraId="2DCE4808" w14:textId="77777777" w:rsidR="002E1C9B" w:rsidRPr="00E73E2B" w:rsidRDefault="00384B3C" w:rsidP="009F381F">
      <w:pPr>
        <w:autoSpaceDE w:val="0"/>
        <w:autoSpaceDN w:val="0"/>
        <w:adjustRightInd w:val="0"/>
        <w:spacing w:before="240"/>
        <w:ind w:right="136"/>
        <w:jc w:val="thaiDistribute"/>
        <w:rPr>
          <w:rFonts w:ascii="AngsanaUPC" w:eastAsia="Times New Roman" w:hAnsi="AngsanaUPC" w:cs="AngsanaUPC"/>
          <w:b/>
          <w:bCs/>
          <w:sz w:val="28"/>
          <w:szCs w:val="28"/>
        </w:rPr>
      </w:pPr>
      <w:bookmarkStart w:id="0" w:name="OLE_LINK1"/>
      <w:bookmarkStart w:id="1" w:name="OLE_LINK2"/>
      <w:r w:rsidRPr="00E73E2B">
        <w:rPr>
          <w:rFonts w:ascii="AngsanaUPC" w:eastAsia="Times New Roman" w:hAnsi="AngsanaUPC" w:cs="AngsanaUPC"/>
          <w:b/>
          <w:bCs/>
          <w:sz w:val="28"/>
          <w:szCs w:val="28"/>
        </w:rPr>
        <w:t>Basis for Opinion</w:t>
      </w:r>
    </w:p>
    <w:p w14:paraId="5DAE235C" w14:textId="49D7B55E" w:rsidR="007C6AF2" w:rsidRPr="00E73E2B" w:rsidRDefault="007C6AF2" w:rsidP="009F381F">
      <w:pPr>
        <w:autoSpaceDE w:val="0"/>
        <w:autoSpaceDN w:val="0"/>
        <w:adjustRightInd w:val="0"/>
        <w:spacing w:before="20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I conducted my audit in accordance with Thai Standards on Auditing. My </w:t>
      </w:r>
      <w:r w:rsidR="00C115E2" w:rsidRPr="00E73E2B">
        <w:rPr>
          <w:rFonts w:ascii="AngsanaUPC" w:eastAsia="Times New Roman" w:hAnsi="AngsanaUPC" w:cs="AngsanaUPC"/>
          <w:sz w:val="28"/>
          <w:szCs w:val="28"/>
        </w:rPr>
        <w:t xml:space="preserve">responsibilities are further described </w:t>
      </w:r>
      <w:r w:rsidRPr="00E73E2B">
        <w:rPr>
          <w:rFonts w:ascii="AngsanaUPC" w:eastAsia="Times New Roman" w:hAnsi="AngsanaUPC" w:cs="AngsanaUPC"/>
          <w:sz w:val="28"/>
          <w:szCs w:val="28"/>
        </w:rPr>
        <w:t xml:space="preserve">in the Auditor’s Responsibilities for the Audit of the </w:t>
      </w:r>
      <w:r w:rsidR="00BA1273">
        <w:rPr>
          <w:rFonts w:ascii="AngsanaUPC" w:eastAsia="Times New Roman" w:hAnsi="AngsanaUPC" w:cs="AngsanaUPC"/>
          <w:sz w:val="28"/>
          <w:szCs w:val="28"/>
        </w:rPr>
        <w:t>c</w:t>
      </w:r>
      <w:r w:rsidR="0013405C" w:rsidRPr="00E73E2B">
        <w:rPr>
          <w:rFonts w:ascii="AngsanaUPC" w:eastAsia="Times New Roman" w:hAnsi="AngsanaUPC" w:cs="AngsanaUPC"/>
          <w:sz w:val="28"/>
          <w:szCs w:val="28"/>
        </w:rPr>
        <w:t xml:space="preserve">onsolidated and </w:t>
      </w:r>
      <w:r w:rsidR="00502E69">
        <w:rPr>
          <w:rFonts w:ascii="AngsanaUPC" w:eastAsia="Times New Roman" w:hAnsi="AngsanaUPC" w:cs="AngsanaUPC"/>
          <w:sz w:val="28"/>
          <w:szCs w:val="28"/>
        </w:rPr>
        <w:t>separate</w:t>
      </w:r>
      <w:r w:rsidR="0013405C"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Financial Statements section of my report. </w:t>
      </w:r>
      <w:r w:rsidR="00BA1273">
        <w:rPr>
          <w:rFonts w:ascii="AngsanaUPC" w:eastAsia="Times New Roman" w:hAnsi="AngsanaUPC" w:cs="AngsanaUPC"/>
          <w:sz w:val="28"/>
          <w:szCs w:val="28"/>
        </w:rPr>
        <w:br/>
      </w:r>
      <w:r w:rsidRPr="00E73E2B">
        <w:rPr>
          <w:rFonts w:ascii="AngsanaUPC" w:eastAsia="Times New Roman" w:hAnsi="AngsanaUPC" w:cs="AngsanaUPC"/>
          <w:sz w:val="28"/>
          <w:szCs w:val="28"/>
        </w:rPr>
        <w:t xml:space="preserve">I am independent of the Group </w:t>
      </w:r>
      <w:r w:rsidR="0013405C" w:rsidRPr="00E73E2B">
        <w:rPr>
          <w:rFonts w:ascii="AngsanaUPC" w:eastAsia="Times New Roman" w:hAnsi="AngsanaUPC" w:cs="AngsanaUPC"/>
          <w:sz w:val="28"/>
          <w:szCs w:val="28"/>
        </w:rPr>
        <w:t xml:space="preserve">and the Company </w:t>
      </w:r>
      <w:r w:rsidRPr="00E73E2B">
        <w:rPr>
          <w:rFonts w:ascii="AngsanaUPC" w:eastAsia="Times New Roman" w:hAnsi="AngsanaUPC" w:cs="AngsanaUPC"/>
          <w:sz w:val="28"/>
          <w:szCs w:val="28"/>
        </w:rPr>
        <w:t xml:space="preserve">in accordance with the Code of Ethics for Professional Accountants </w:t>
      </w:r>
      <w:r w:rsidR="00AA6C51" w:rsidRPr="00E73E2B">
        <w:rPr>
          <w:rFonts w:ascii="AngsanaUPC" w:eastAsia="Times New Roman" w:hAnsi="AngsanaUPC" w:cs="AngsanaUPC"/>
          <w:sz w:val="28"/>
          <w:szCs w:val="28"/>
        </w:rPr>
        <w:t xml:space="preserve">including Independence Standards issued </w:t>
      </w:r>
      <w:r w:rsidRPr="00E73E2B">
        <w:rPr>
          <w:rFonts w:ascii="AngsanaUPC" w:eastAsia="Times New Roman" w:hAnsi="AngsanaUPC" w:cs="AngsanaUPC"/>
          <w:sz w:val="28"/>
          <w:szCs w:val="28"/>
        </w:rPr>
        <w:t xml:space="preserve">by the Federation of Accounting Professions </w:t>
      </w:r>
      <w:r w:rsidR="00770E45" w:rsidRPr="00E73E2B">
        <w:rPr>
          <w:rFonts w:ascii="AngsanaUPC" w:eastAsia="Times New Roman" w:hAnsi="AngsanaUPC" w:cs="AngsanaUPC"/>
          <w:sz w:val="28"/>
          <w:szCs w:val="28"/>
        </w:rPr>
        <w:t xml:space="preserve">(“Code of Ethics for Professional Accountants”) </w:t>
      </w:r>
      <w:r w:rsidRPr="00E73E2B">
        <w:rPr>
          <w:rFonts w:ascii="AngsanaUPC" w:eastAsia="Times New Roman" w:hAnsi="AngsanaUPC" w:cs="AngsanaUPC"/>
          <w:sz w:val="28"/>
          <w:szCs w:val="28"/>
        </w:rPr>
        <w:t xml:space="preserve">as relevant to my audit of the </w:t>
      </w:r>
      <w:r w:rsidR="00770E45" w:rsidRPr="00E73E2B">
        <w:rPr>
          <w:rFonts w:ascii="AngsanaUPC" w:eastAsia="Times New Roman" w:hAnsi="AngsanaUPC" w:cs="AngsanaUPC"/>
          <w:sz w:val="28"/>
          <w:szCs w:val="28"/>
        </w:rPr>
        <w:t xml:space="preserve">consolidated and </w:t>
      </w:r>
      <w:r w:rsidR="00502E69">
        <w:rPr>
          <w:rFonts w:ascii="AngsanaUPC" w:eastAsia="Times New Roman" w:hAnsi="AngsanaUPC" w:cs="AngsanaUPC"/>
          <w:sz w:val="28"/>
          <w:szCs w:val="28"/>
        </w:rPr>
        <w:t>separate</w:t>
      </w:r>
      <w:r w:rsidR="00770E45"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financial statements, and I have fulfilled my other ethical responsibilities in accordance with the Code</w:t>
      </w:r>
      <w:r w:rsidR="00AA6C51" w:rsidRPr="00E73E2B">
        <w:t xml:space="preserve"> </w:t>
      </w:r>
      <w:r w:rsidR="00AA6C51" w:rsidRPr="00E73E2B">
        <w:rPr>
          <w:rFonts w:ascii="AngsanaUPC" w:eastAsia="Times New Roman" w:hAnsi="AngsanaUPC" w:cs="AngsanaUPC"/>
          <w:sz w:val="28"/>
          <w:szCs w:val="28"/>
        </w:rPr>
        <w:t xml:space="preserve">of Ethics for Professional </w:t>
      </w:r>
      <w:r w:rsidR="00AA6C51" w:rsidRPr="008D34ED">
        <w:rPr>
          <w:rFonts w:ascii="AngsanaUPC" w:eastAsia="Times New Roman" w:hAnsi="AngsanaUPC" w:cs="AngsanaUPC"/>
          <w:spacing w:val="-2"/>
          <w:sz w:val="28"/>
          <w:szCs w:val="28"/>
        </w:rPr>
        <w:t>Accountants</w:t>
      </w:r>
      <w:r w:rsidRPr="008D34ED">
        <w:rPr>
          <w:rFonts w:ascii="AngsanaUPC" w:eastAsia="Times New Roman" w:hAnsi="AngsanaUPC" w:cs="AngsanaUPC"/>
          <w:spacing w:val="-2"/>
          <w:sz w:val="28"/>
          <w:szCs w:val="28"/>
        </w:rPr>
        <w:t>. I believe that the audit evidence I have obtained is sufficient and appropriate to provide a basis for my opinion.</w:t>
      </w:r>
    </w:p>
    <w:p w14:paraId="7C8F730F" w14:textId="77777777" w:rsidR="002E1C9B" w:rsidRPr="00E73E2B" w:rsidRDefault="00384B3C" w:rsidP="009F381F">
      <w:pPr>
        <w:pStyle w:val="Default"/>
        <w:spacing w:before="240"/>
        <w:jc w:val="thaiDistribute"/>
        <w:rPr>
          <w:rFonts w:ascii="Angsana New" w:hAnsi="Angsana New" w:cs="Angsana New"/>
          <w:b/>
          <w:bCs/>
          <w:color w:val="auto"/>
          <w:sz w:val="28"/>
          <w:szCs w:val="28"/>
        </w:rPr>
      </w:pPr>
      <w:r w:rsidRPr="00E73E2B">
        <w:rPr>
          <w:rFonts w:ascii="Angsana New" w:hAnsi="Angsana New" w:cs="Angsana New"/>
          <w:b/>
          <w:bCs/>
          <w:color w:val="auto"/>
          <w:sz w:val="28"/>
          <w:szCs w:val="28"/>
        </w:rPr>
        <w:t>Key Audit Matters</w:t>
      </w:r>
    </w:p>
    <w:p w14:paraId="263E0335" w14:textId="51565A28" w:rsidR="005F231C" w:rsidRDefault="00384B3C" w:rsidP="009F381F">
      <w:pPr>
        <w:autoSpaceDE w:val="0"/>
        <w:autoSpaceDN w:val="0"/>
        <w:adjustRightInd w:val="0"/>
        <w:spacing w:before="200"/>
        <w:ind w:right="136"/>
        <w:jc w:val="thaiDistribute"/>
        <w:rPr>
          <w:rFonts w:ascii="Angsana New" w:eastAsia="Angsana New" w:hAnsi="Angsana New" w:cs="Angsana New"/>
          <w:sz w:val="28"/>
          <w:szCs w:val="28"/>
          <w:lang w:bidi="th-TH"/>
        </w:rPr>
      </w:pPr>
      <w:r w:rsidRPr="00E73E2B">
        <w:rPr>
          <w:rFonts w:ascii="Angsana New" w:eastAsia="Angsana New" w:hAnsi="Angsana New" w:cs="Angsana New"/>
          <w:spacing w:val="-4"/>
          <w:sz w:val="28"/>
          <w:szCs w:val="28"/>
          <w:lang w:bidi="th-TH"/>
        </w:rPr>
        <w:t>Key audit matters are those matters that, in my professional judgment, were of most significance in my audit of the</w:t>
      </w:r>
      <w:r w:rsidRPr="00E73E2B">
        <w:rPr>
          <w:rFonts w:ascii="Angsana New" w:eastAsia="Angsana New" w:hAnsi="Angsana New" w:cs="Angsana New"/>
          <w:sz w:val="28"/>
          <w:szCs w:val="28"/>
          <w:lang w:bidi="th-TH"/>
        </w:rPr>
        <w:t xml:space="preserve"> </w:t>
      </w:r>
      <w:r w:rsidR="007F44DB" w:rsidRPr="00E73E2B">
        <w:rPr>
          <w:rFonts w:ascii="Angsana New" w:eastAsia="Angsana New" w:hAnsi="Angsana New" w:cs="Angsana New"/>
          <w:sz w:val="28"/>
          <w:szCs w:val="28"/>
          <w:lang w:bidi="th-TH"/>
        </w:rPr>
        <w:t xml:space="preserve">consolidated and </w:t>
      </w:r>
      <w:r w:rsidR="00502E69">
        <w:rPr>
          <w:rFonts w:ascii="Angsana New" w:eastAsia="Angsana New" w:hAnsi="Angsana New" w:cs="Angsana New"/>
          <w:sz w:val="28"/>
          <w:szCs w:val="28"/>
          <w:lang w:bidi="th-TH"/>
        </w:rPr>
        <w:t>separate</w:t>
      </w:r>
      <w:r w:rsidR="007F44DB" w:rsidRPr="00E73E2B">
        <w:rPr>
          <w:rFonts w:ascii="Angsana New" w:eastAsia="Angsana New" w:hAnsi="Angsana New" w:cs="Angsana New"/>
          <w:sz w:val="28"/>
          <w:szCs w:val="28"/>
          <w:lang w:bidi="th-TH"/>
        </w:rPr>
        <w:t xml:space="preserve"> </w:t>
      </w:r>
      <w:r w:rsidRPr="00E73E2B">
        <w:rPr>
          <w:rFonts w:ascii="Angsana New" w:eastAsia="Angsana New" w:hAnsi="Angsana New" w:cs="Angsana New"/>
          <w:sz w:val="28"/>
          <w:szCs w:val="28"/>
          <w:lang w:bidi="th-TH"/>
        </w:rPr>
        <w:t xml:space="preserve">financial statements of the current period. These matters were addressed in the context of my audit of </w:t>
      </w:r>
      <w:r w:rsidR="00BA1273">
        <w:rPr>
          <w:rFonts w:ascii="Angsana New" w:eastAsia="Angsana New" w:hAnsi="Angsana New" w:cs="Angsana New"/>
          <w:sz w:val="28"/>
          <w:szCs w:val="28"/>
          <w:lang w:bidi="th-TH"/>
        </w:rPr>
        <w:br/>
      </w:r>
      <w:r w:rsidRPr="00E73E2B">
        <w:rPr>
          <w:rFonts w:ascii="Angsana New" w:eastAsia="Angsana New" w:hAnsi="Angsana New" w:cs="Angsana New"/>
          <w:sz w:val="28"/>
          <w:szCs w:val="28"/>
          <w:lang w:bidi="th-TH"/>
        </w:rPr>
        <w:t xml:space="preserve">the </w:t>
      </w:r>
      <w:r w:rsidR="007F44DB" w:rsidRPr="00E73E2B">
        <w:rPr>
          <w:rFonts w:ascii="Angsana New" w:eastAsia="Angsana New" w:hAnsi="Angsana New" w:cs="Angsana New"/>
          <w:sz w:val="28"/>
          <w:szCs w:val="28"/>
          <w:lang w:bidi="th-TH"/>
        </w:rPr>
        <w:t xml:space="preserve">consolidated </w:t>
      </w:r>
      <w:r w:rsidRPr="00E73E2B">
        <w:rPr>
          <w:rFonts w:ascii="Angsana New" w:eastAsia="Angsana New" w:hAnsi="Angsana New" w:cs="Angsana New"/>
          <w:sz w:val="28"/>
          <w:szCs w:val="28"/>
          <w:lang w:bidi="th-TH"/>
        </w:rPr>
        <w:t>financial statements as a whole, and in forming my opinion thereon, and I do not provide a separate opinion on these matters.</w:t>
      </w:r>
    </w:p>
    <w:p w14:paraId="426D9348" w14:textId="6A379CCF" w:rsidR="00460E4C" w:rsidRPr="00E73E2B" w:rsidRDefault="00460E4C" w:rsidP="009F381F">
      <w:pPr>
        <w:autoSpaceDE w:val="0"/>
        <w:autoSpaceDN w:val="0"/>
        <w:adjustRightInd w:val="0"/>
        <w:spacing w:before="120"/>
        <w:ind w:right="136"/>
        <w:jc w:val="right"/>
        <w:rPr>
          <w:rFonts w:ascii="Angsana New" w:hAnsi="Angsana New" w:cs="Angsana New"/>
          <w:sz w:val="28"/>
          <w:szCs w:val="28"/>
        </w:rPr>
      </w:pPr>
      <w:r w:rsidRPr="00E73E2B">
        <w:rPr>
          <w:rFonts w:ascii="Angsana New" w:hAnsi="Angsana New" w:cs="Angsana New"/>
          <w:spacing w:val="-3"/>
          <w:sz w:val="28"/>
          <w:szCs w:val="28"/>
        </w:rPr>
        <w:t>*****/</w:t>
      </w:r>
      <w:r w:rsidR="003C421F" w:rsidRPr="00E73E2B">
        <w:rPr>
          <w:rFonts w:ascii="Angsana New" w:hAnsi="Angsana New" w:cs="Angsana New"/>
          <w:spacing w:val="-3"/>
          <w:sz w:val="28"/>
          <w:szCs w:val="28"/>
        </w:rPr>
        <w:t>2</w:t>
      </w:r>
    </w:p>
    <w:p w14:paraId="6622DE4D" w14:textId="34596314" w:rsidR="00BD172B" w:rsidRDefault="00BD172B" w:rsidP="00BD172B">
      <w:pPr>
        <w:pStyle w:val="Default"/>
      </w:pPr>
    </w:p>
    <w:p w14:paraId="643AC889" w14:textId="77777777" w:rsidR="00E86BED" w:rsidRDefault="00E86BED" w:rsidP="00BD172B">
      <w:pPr>
        <w:pStyle w:val="Default"/>
      </w:pPr>
    </w:p>
    <w:p w14:paraId="5DE95AB3" w14:textId="77777777" w:rsidR="00AA6A10" w:rsidRPr="00BD172B" w:rsidRDefault="00AA6A10" w:rsidP="00BD172B">
      <w:pPr>
        <w:pStyle w:val="Default"/>
      </w:pPr>
    </w:p>
    <w:p w14:paraId="5C317ECC" w14:textId="41D77973" w:rsidR="006F4D2A" w:rsidRPr="00E73E2B" w:rsidRDefault="006F4D2A" w:rsidP="009F381F">
      <w:pPr>
        <w:pStyle w:val="CM2"/>
        <w:spacing w:after="200"/>
        <w:ind w:right="136"/>
        <w:jc w:val="center"/>
        <w:rPr>
          <w:rFonts w:ascii="Angsana New" w:hAnsi="Angsana New" w:cs="Angsana New"/>
          <w:sz w:val="28"/>
          <w:szCs w:val="28"/>
        </w:rPr>
      </w:pPr>
      <w:r w:rsidRPr="00E73E2B">
        <w:rPr>
          <w:rFonts w:ascii="Angsana New" w:hAnsi="Angsana New" w:cs="Angsana New"/>
          <w:sz w:val="28"/>
          <w:szCs w:val="28"/>
        </w:rPr>
        <w:lastRenderedPageBreak/>
        <w:t>– 2 –</w:t>
      </w:r>
    </w:p>
    <w:p w14:paraId="2EDBD2AD" w14:textId="2C025061" w:rsidR="003A6ECC" w:rsidRPr="00597953" w:rsidRDefault="003A6ECC" w:rsidP="00597953">
      <w:pPr>
        <w:autoSpaceDE w:val="0"/>
        <w:autoSpaceDN w:val="0"/>
        <w:adjustRightInd w:val="0"/>
        <w:spacing w:line="360" w:lineRule="exact"/>
        <w:rPr>
          <w:rFonts w:ascii="Angsana New" w:hAnsi="Angsana New" w:cs="Angsana New"/>
          <w:sz w:val="28"/>
          <w:szCs w:val="28"/>
          <w:u w:val="single"/>
        </w:rPr>
      </w:pPr>
      <w:r w:rsidRPr="00597953">
        <w:rPr>
          <w:rFonts w:ascii="Angsana New" w:hAnsi="Angsana New" w:cs="Angsana New"/>
          <w:sz w:val="28"/>
          <w:szCs w:val="28"/>
          <w:u w:val="single"/>
        </w:rPr>
        <w:t>Impairment of investments in subsidiaries</w:t>
      </w:r>
    </w:p>
    <w:p w14:paraId="025AFCE9" w14:textId="4FFBD54E" w:rsidR="003A6ECC" w:rsidRPr="00597953" w:rsidRDefault="003A6ECC" w:rsidP="00597953">
      <w:pPr>
        <w:pStyle w:val="Default"/>
        <w:spacing w:before="240"/>
        <w:jc w:val="thaiDistribute"/>
      </w:pPr>
      <w:r w:rsidRPr="00597953">
        <w:rPr>
          <w:rFonts w:ascii="Angsana New" w:hAnsi="Angsana New" w:cs="Angsana New"/>
          <w:sz w:val="28"/>
          <w:szCs w:val="28"/>
        </w:rPr>
        <w:t>As described in Note 1</w:t>
      </w:r>
      <w:r w:rsidR="001F2181">
        <w:rPr>
          <w:rFonts w:ascii="Angsana New" w:hAnsi="Angsana New" w:cs="Angsana New"/>
          <w:sz w:val="28"/>
          <w:szCs w:val="28"/>
        </w:rPr>
        <w:t>3</w:t>
      </w:r>
      <w:r w:rsidRPr="00597953">
        <w:rPr>
          <w:rFonts w:ascii="Angsana New" w:hAnsi="Angsana New" w:cs="Angsana New"/>
          <w:sz w:val="28"/>
          <w:szCs w:val="28"/>
          <w:cs/>
        </w:rPr>
        <w:t xml:space="preserve">. </w:t>
      </w:r>
      <w:r w:rsidRPr="00597953">
        <w:rPr>
          <w:rFonts w:ascii="Angsana New" w:hAnsi="Angsana New" w:cs="Angsana New"/>
          <w:sz w:val="28"/>
          <w:szCs w:val="28"/>
        </w:rPr>
        <w:t xml:space="preserve">The company may have an indication of impairment of investments in subsidiaries. Due to </w:t>
      </w:r>
      <w:r w:rsidR="008D34ED" w:rsidRPr="00597953">
        <w:rPr>
          <w:rFonts w:ascii="Angsana New" w:hAnsi="Angsana New" w:cs="Angsana New"/>
          <w:sz w:val="28"/>
          <w:szCs w:val="28"/>
        </w:rPr>
        <w:br/>
      </w:r>
      <w:r w:rsidRPr="00597953">
        <w:rPr>
          <w:rFonts w:ascii="Angsana New" w:hAnsi="Angsana New" w:cs="Angsana New"/>
          <w:sz w:val="28"/>
          <w:szCs w:val="28"/>
        </w:rPr>
        <w:t xml:space="preserve">the loss performance of subsidiaries. Consideration of the recoverable amount from investment in the subsidiary is </w:t>
      </w:r>
      <w:r w:rsidR="008D34ED" w:rsidRPr="00597953">
        <w:rPr>
          <w:rFonts w:ascii="Angsana New" w:hAnsi="Angsana New" w:cs="Angsana New"/>
          <w:sz w:val="28"/>
          <w:szCs w:val="28"/>
        </w:rPr>
        <w:br/>
      </w:r>
      <w:r w:rsidRPr="00597953">
        <w:rPr>
          <w:rFonts w:ascii="Angsana New" w:hAnsi="Angsana New" w:cs="Angsana New"/>
          <w:sz w:val="28"/>
          <w:szCs w:val="28"/>
        </w:rPr>
        <w:t>the responsibility of the management to make assumptions in order to obtain such forecast information, therefore I agreed that is the key to audit matters.</w:t>
      </w:r>
    </w:p>
    <w:p w14:paraId="683B3EBE" w14:textId="0251327C" w:rsidR="002368A5" w:rsidRPr="00597953" w:rsidRDefault="002368A5" w:rsidP="00597953">
      <w:pPr>
        <w:pStyle w:val="af1"/>
        <w:jc w:val="thaiDistribute"/>
        <w:rPr>
          <w:rFonts w:ascii="Angsana New" w:hAnsi="Angsana New" w:cs="Angsana New"/>
          <w:szCs w:val="28"/>
        </w:rPr>
      </w:pPr>
      <w:r w:rsidRPr="00597953">
        <w:rPr>
          <w:rFonts w:ascii="Angsana New" w:hAnsi="Angsana New" w:cs="Angsana New"/>
          <w:szCs w:val="28"/>
        </w:rPr>
        <w:t>My audit including, but not limited to, the following procedures</w:t>
      </w:r>
      <w:r w:rsidR="008D34ED" w:rsidRPr="00597953">
        <w:rPr>
          <w:rFonts w:ascii="Angsana New" w:hAnsi="Angsana New" w:cs="Angsana New"/>
          <w:szCs w:val="28"/>
        </w:rPr>
        <w:t xml:space="preserve"> </w:t>
      </w:r>
      <w:r w:rsidRPr="00597953">
        <w:rPr>
          <w:rFonts w:ascii="Angsana New" w:hAnsi="Angsana New" w:cs="Angsana New"/>
          <w:szCs w:val="28"/>
        </w:rPr>
        <w:t>:</w:t>
      </w:r>
    </w:p>
    <w:p w14:paraId="43E2E899" w14:textId="1E3895C0" w:rsidR="002368A5" w:rsidRPr="00597953" w:rsidRDefault="002368A5" w:rsidP="00597953">
      <w:pPr>
        <w:pStyle w:val="ae"/>
        <w:numPr>
          <w:ilvl w:val="0"/>
          <w:numId w:val="9"/>
        </w:numPr>
        <w:autoSpaceDE w:val="0"/>
        <w:autoSpaceDN w:val="0"/>
        <w:adjustRightInd w:val="0"/>
        <w:ind w:left="330" w:hanging="182"/>
        <w:jc w:val="thaiDistribute"/>
        <w:rPr>
          <w:rFonts w:ascii="Angsana New" w:eastAsia="Calibri" w:hAnsi="Angsana New" w:cs="Angsana New"/>
          <w:sz w:val="28"/>
          <w:szCs w:val="28"/>
        </w:rPr>
      </w:pPr>
      <w:r w:rsidRPr="00597953">
        <w:rPr>
          <w:rFonts w:ascii="Angsana New" w:eastAsia="Calibri" w:hAnsi="Angsana New" w:cs="Angsana New"/>
          <w:sz w:val="28"/>
          <w:szCs w:val="28"/>
        </w:rPr>
        <w:t xml:space="preserve">Compare </w:t>
      </w:r>
      <w:r w:rsidR="00612D72" w:rsidRPr="00597953">
        <w:rPr>
          <w:rFonts w:ascii="Angsana New" w:eastAsia="Calibri" w:hAnsi="Angsana New" w:cs="Angsana New"/>
          <w:sz w:val="28"/>
          <w:szCs w:val="28"/>
        </w:rPr>
        <w:t xml:space="preserve">the book value of investments in subsidiaries to the net realizable value which is the greater of Adjusted </w:t>
      </w:r>
      <w:r w:rsidR="00BD172B" w:rsidRPr="00597953">
        <w:rPr>
          <w:rFonts w:ascii="Angsana New" w:eastAsia="Calibri" w:hAnsi="Angsana New" w:cs="Angsana New"/>
          <w:sz w:val="28"/>
          <w:szCs w:val="28"/>
        </w:rPr>
        <w:br/>
      </w:r>
      <w:r w:rsidR="00612D72" w:rsidRPr="00597953">
        <w:rPr>
          <w:rFonts w:ascii="Angsana New" w:eastAsia="Calibri" w:hAnsi="Angsana New" w:cs="Angsana New"/>
          <w:sz w:val="28"/>
          <w:szCs w:val="28"/>
        </w:rPr>
        <w:t>Net Book Value Method o</w:t>
      </w:r>
      <w:r w:rsidR="0070724B" w:rsidRPr="00597953">
        <w:rPr>
          <w:rFonts w:ascii="Angsana New" w:eastAsia="Calibri" w:hAnsi="Angsana New" w:cs="Angsana New"/>
          <w:sz w:val="28"/>
          <w:szCs w:val="28"/>
        </w:rPr>
        <w:t>r</w:t>
      </w:r>
      <w:r w:rsidR="00612D72" w:rsidRPr="00597953">
        <w:rPr>
          <w:rFonts w:ascii="Angsana New" w:eastAsia="Calibri" w:hAnsi="Angsana New" w:cs="Angsana New"/>
          <w:sz w:val="28"/>
          <w:szCs w:val="28"/>
        </w:rPr>
        <w:t xml:space="preserve"> Discounted Cash Flows </w:t>
      </w:r>
      <w:r w:rsidRPr="00597953">
        <w:rPr>
          <w:rFonts w:ascii="Angsana New" w:eastAsia="Calibri" w:hAnsi="Angsana New" w:cs="Angsana New"/>
          <w:sz w:val="28"/>
          <w:szCs w:val="28"/>
        </w:rPr>
        <w:t>that will be received in the future.</w:t>
      </w:r>
    </w:p>
    <w:p w14:paraId="73020CCC" w14:textId="743828CF" w:rsidR="002368A5" w:rsidRPr="00597953" w:rsidRDefault="002368A5" w:rsidP="00597953">
      <w:pPr>
        <w:pStyle w:val="ae"/>
        <w:numPr>
          <w:ilvl w:val="0"/>
          <w:numId w:val="9"/>
        </w:numPr>
        <w:autoSpaceDE w:val="0"/>
        <w:autoSpaceDN w:val="0"/>
        <w:adjustRightInd w:val="0"/>
        <w:ind w:left="330" w:hanging="182"/>
        <w:jc w:val="thaiDistribute"/>
        <w:rPr>
          <w:rFonts w:ascii="Angsana New" w:eastAsia="Calibri" w:hAnsi="Angsana New" w:cs="Angsana New"/>
          <w:sz w:val="28"/>
          <w:szCs w:val="28"/>
        </w:rPr>
      </w:pPr>
      <w:r w:rsidRPr="00597953">
        <w:rPr>
          <w:rFonts w:ascii="Angsana New" w:eastAsia="Calibri" w:hAnsi="Angsana New" w:cs="Angsana New"/>
          <w:sz w:val="28"/>
          <w:szCs w:val="28"/>
        </w:rPr>
        <w:t>Review the reasonableness of the management assumptions to estimate</w:t>
      </w:r>
      <w:r w:rsidR="00E86C69" w:rsidRPr="00597953">
        <w:rPr>
          <w:rFonts w:ascii="Angsana New" w:eastAsia="Calibri" w:hAnsi="Angsana New" w:cs="Angsana New"/>
          <w:sz w:val="28"/>
          <w:szCs w:val="28"/>
        </w:rPr>
        <w:t xml:space="preserve"> the future cash flows</w:t>
      </w:r>
    </w:p>
    <w:p w14:paraId="30B1D86F" w14:textId="071EE7C4" w:rsidR="002368A5" w:rsidRPr="00597953" w:rsidRDefault="002368A5" w:rsidP="00597953">
      <w:pPr>
        <w:pStyle w:val="ae"/>
        <w:numPr>
          <w:ilvl w:val="0"/>
          <w:numId w:val="9"/>
        </w:numPr>
        <w:autoSpaceDE w:val="0"/>
        <w:autoSpaceDN w:val="0"/>
        <w:adjustRightInd w:val="0"/>
        <w:ind w:left="330" w:hanging="182"/>
        <w:jc w:val="thaiDistribute"/>
        <w:rPr>
          <w:rFonts w:ascii="Angsana New" w:eastAsia="Calibri" w:hAnsi="Angsana New" w:cs="Angsana New"/>
          <w:sz w:val="28"/>
          <w:szCs w:val="28"/>
        </w:rPr>
      </w:pPr>
      <w:r w:rsidRPr="00597953">
        <w:rPr>
          <w:rFonts w:ascii="Angsana New" w:eastAsia="Calibri" w:hAnsi="Angsana New" w:cs="Angsana New"/>
          <w:sz w:val="28"/>
          <w:szCs w:val="28"/>
        </w:rPr>
        <w:t xml:space="preserve">Read the minutes of the meeting </w:t>
      </w:r>
      <w:r w:rsidR="00E86C69" w:rsidRPr="00597953">
        <w:rPr>
          <w:rFonts w:ascii="Angsana New" w:eastAsia="Calibri" w:hAnsi="Angsana New" w:cs="Angsana New"/>
          <w:sz w:val="28"/>
          <w:szCs w:val="28"/>
        </w:rPr>
        <w:t>regarding the cash flows projections and review the reas</w:t>
      </w:r>
      <w:r w:rsidR="00361486" w:rsidRPr="00597953">
        <w:rPr>
          <w:rFonts w:ascii="Angsana New" w:eastAsia="Calibri" w:hAnsi="Angsana New" w:cs="Angsana New"/>
          <w:sz w:val="28"/>
          <w:szCs w:val="28"/>
        </w:rPr>
        <w:t>o</w:t>
      </w:r>
      <w:r w:rsidR="00E86C69" w:rsidRPr="00597953">
        <w:rPr>
          <w:rFonts w:ascii="Angsana New" w:eastAsia="Calibri" w:hAnsi="Angsana New" w:cs="Angsana New"/>
          <w:sz w:val="28"/>
          <w:szCs w:val="28"/>
        </w:rPr>
        <w:t xml:space="preserve">nableness of such projections </w:t>
      </w:r>
      <w:r w:rsidRPr="00597953">
        <w:rPr>
          <w:rFonts w:ascii="Angsana New" w:eastAsia="Calibri" w:hAnsi="Angsana New" w:cs="Angsana New"/>
          <w:sz w:val="28"/>
          <w:szCs w:val="28"/>
        </w:rPr>
        <w:t>provided by the management.</w:t>
      </w:r>
    </w:p>
    <w:p w14:paraId="31C8EA93" w14:textId="263826EF" w:rsidR="002368A5" w:rsidRPr="00597953" w:rsidRDefault="002368A5" w:rsidP="00597953">
      <w:pPr>
        <w:pStyle w:val="ae"/>
        <w:numPr>
          <w:ilvl w:val="0"/>
          <w:numId w:val="9"/>
        </w:numPr>
        <w:autoSpaceDE w:val="0"/>
        <w:autoSpaceDN w:val="0"/>
        <w:adjustRightInd w:val="0"/>
        <w:ind w:left="330" w:hanging="182"/>
        <w:jc w:val="thaiDistribute"/>
        <w:rPr>
          <w:rFonts w:ascii="Angsana New" w:eastAsia="Calibri" w:hAnsi="Angsana New" w:cs="Angsana New"/>
          <w:sz w:val="28"/>
          <w:szCs w:val="28"/>
        </w:rPr>
      </w:pPr>
      <w:r w:rsidRPr="00597953">
        <w:rPr>
          <w:rFonts w:ascii="Angsana New" w:eastAsia="Calibri" w:hAnsi="Angsana New" w:cs="Angsana New"/>
          <w:sz w:val="28"/>
          <w:szCs w:val="28"/>
        </w:rPr>
        <w:t xml:space="preserve">Review the operating results after the end of the period and </w:t>
      </w:r>
      <w:r w:rsidR="00361486" w:rsidRPr="00597953">
        <w:rPr>
          <w:rFonts w:ascii="Angsana New" w:eastAsia="Calibri" w:hAnsi="Angsana New" w:cs="Angsana New"/>
          <w:sz w:val="28"/>
          <w:szCs w:val="28"/>
        </w:rPr>
        <w:t>ask</w:t>
      </w:r>
      <w:r w:rsidRPr="00597953">
        <w:rPr>
          <w:rFonts w:ascii="Angsana New" w:eastAsia="Calibri" w:hAnsi="Angsana New" w:cs="Angsana New"/>
          <w:sz w:val="28"/>
          <w:szCs w:val="28"/>
        </w:rPr>
        <w:t xml:space="preserve"> management</w:t>
      </w:r>
      <w:r w:rsidR="00361486" w:rsidRPr="00597953">
        <w:rPr>
          <w:rFonts w:ascii="Angsana New" w:eastAsia="Calibri" w:hAnsi="Angsana New" w:cs="Angsana New"/>
          <w:sz w:val="28"/>
          <w:szCs w:val="28"/>
        </w:rPr>
        <w:t xml:space="preserve"> to</w:t>
      </w:r>
      <w:r w:rsidRPr="00597953">
        <w:rPr>
          <w:rFonts w:ascii="Angsana New" w:eastAsia="Calibri" w:hAnsi="Angsana New" w:cs="Angsana New"/>
          <w:sz w:val="28"/>
          <w:szCs w:val="28"/>
        </w:rPr>
        <w:t xml:space="preserve"> review the </w:t>
      </w:r>
      <w:r w:rsidR="00361486" w:rsidRPr="00597953">
        <w:rPr>
          <w:rFonts w:ascii="Angsana New" w:eastAsia="Calibri" w:hAnsi="Angsana New" w:cs="Angsana New"/>
          <w:sz w:val="28"/>
          <w:szCs w:val="28"/>
        </w:rPr>
        <w:t>projections</w:t>
      </w:r>
      <w:r w:rsidRPr="00597953">
        <w:rPr>
          <w:rFonts w:ascii="Angsana New" w:eastAsia="Calibri" w:hAnsi="Angsana New" w:cs="Angsana New"/>
          <w:sz w:val="28"/>
          <w:szCs w:val="28"/>
        </w:rPr>
        <w:t xml:space="preserve"> to be close </w:t>
      </w:r>
      <w:r w:rsidR="008D34ED" w:rsidRPr="00597953">
        <w:rPr>
          <w:rFonts w:ascii="Angsana New" w:eastAsia="Calibri" w:hAnsi="Angsana New" w:cs="Angsana New"/>
          <w:sz w:val="28"/>
          <w:szCs w:val="28"/>
        </w:rPr>
        <w:br/>
      </w:r>
      <w:r w:rsidRPr="00597953">
        <w:rPr>
          <w:rFonts w:ascii="Angsana New" w:eastAsia="Calibri" w:hAnsi="Angsana New" w:cs="Angsana New"/>
          <w:sz w:val="28"/>
          <w:szCs w:val="28"/>
        </w:rPr>
        <w:t>to the facts that arise</w:t>
      </w:r>
      <w:r w:rsidR="00361486" w:rsidRPr="00597953">
        <w:rPr>
          <w:rFonts w:ascii="Angsana New" w:eastAsia="Calibri" w:hAnsi="Angsana New" w:cs="Angsana New"/>
          <w:sz w:val="28"/>
          <w:szCs w:val="28"/>
        </w:rPr>
        <w:t>,</w:t>
      </w:r>
      <w:r w:rsidRPr="00597953">
        <w:rPr>
          <w:rFonts w:ascii="Angsana New" w:eastAsia="Calibri" w:hAnsi="Angsana New" w:cs="Angsana New"/>
          <w:sz w:val="28"/>
          <w:szCs w:val="28"/>
        </w:rPr>
        <w:t xml:space="preserve"> and</w:t>
      </w:r>
    </w:p>
    <w:p w14:paraId="09CEDC7F" w14:textId="0A3041FB" w:rsidR="007A5DA3" w:rsidRDefault="002368A5" w:rsidP="007A5DA3">
      <w:pPr>
        <w:pStyle w:val="ae"/>
        <w:numPr>
          <w:ilvl w:val="0"/>
          <w:numId w:val="9"/>
        </w:numPr>
        <w:autoSpaceDE w:val="0"/>
        <w:autoSpaceDN w:val="0"/>
        <w:adjustRightInd w:val="0"/>
        <w:ind w:left="330" w:hanging="182"/>
        <w:jc w:val="thaiDistribute"/>
        <w:rPr>
          <w:rFonts w:ascii="Angsana New" w:eastAsia="Calibri" w:hAnsi="Angsana New" w:cs="Angsana New"/>
          <w:sz w:val="28"/>
          <w:szCs w:val="28"/>
        </w:rPr>
      </w:pPr>
      <w:r w:rsidRPr="00597953">
        <w:rPr>
          <w:rFonts w:ascii="Angsana New" w:eastAsia="Calibri" w:hAnsi="Angsana New" w:cs="Angsana New"/>
          <w:sz w:val="28"/>
          <w:szCs w:val="28"/>
        </w:rPr>
        <w:t>Perfor</w:t>
      </w:r>
      <w:r w:rsidR="00361486" w:rsidRPr="00597953">
        <w:rPr>
          <w:rFonts w:ascii="Angsana New" w:eastAsia="Calibri" w:hAnsi="Angsana New" w:cs="Angsana New"/>
          <w:sz w:val="28"/>
          <w:szCs w:val="28"/>
        </w:rPr>
        <w:t>m</w:t>
      </w:r>
      <w:r w:rsidRPr="00597953">
        <w:rPr>
          <w:rFonts w:ascii="Angsana New" w:eastAsia="Calibri" w:hAnsi="Angsana New" w:cs="Angsana New"/>
          <w:sz w:val="28"/>
          <w:szCs w:val="28"/>
        </w:rPr>
        <w:t xml:space="preserve"> calculation test </w:t>
      </w:r>
      <w:r w:rsidR="0070724B" w:rsidRPr="00597953">
        <w:rPr>
          <w:rFonts w:ascii="Angsana New" w:eastAsia="Calibri" w:hAnsi="Angsana New" w:cs="Angsana New"/>
          <w:sz w:val="28"/>
          <w:szCs w:val="28"/>
        </w:rPr>
        <w:t>to</w:t>
      </w:r>
      <w:r w:rsidRPr="00597953">
        <w:rPr>
          <w:rFonts w:ascii="Angsana New" w:eastAsia="Calibri" w:hAnsi="Angsana New" w:cs="Angsana New"/>
          <w:sz w:val="28"/>
          <w:szCs w:val="28"/>
        </w:rPr>
        <w:t xml:space="preserve"> determine the appropriate allowance for impairment of investments.</w:t>
      </w:r>
    </w:p>
    <w:p w14:paraId="06F70ED1" w14:textId="77777777" w:rsidR="004201F1" w:rsidRPr="00900CC7" w:rsidRDefault="004201F1" w:rsidP="004201F1">
      <w:pPr>
        <w:autoSpaceDE w:val="0"/>
        <w:autoSpaceDN w:val="0"/>
        <w:adjustRightInd w:val="0"/>
        <w:spacing w:before="240" w:line="340" w:lineRule="exact"/>
        <w:ind w:right="136"/>
        <w:jc w:val="thaiDistribute"/>
        <w:rPr>
          <w:rFonts w:ascii="Angsana New" w:eastAsia="Times New Roman" w:hAnsi="Angsana New" w:cs="Angsana New"/>
          <w:color w:val="000000"/>
          <w:sz w:val="28"/>
          <w:szCs w:val="28"/>
          <w:lang w:bidi="th-TH"/>
        </w:rPr>
      </w:pPr>
      <w:r w:rsidRPr="00900CC7">
        <w:rPr>
          <w:rFonts w:ascii="AngsanaUPC" w:eastAsia="Times New Roman" w:hAnsi="AngsanaUPC" w:cs="AngsanaUPC"/>
          <w:b/>
          <w:bCs/>
          <w:sz w:val="28"/>
          <w:szCs w:val="28"/>
        </w:rPr>
        <w:t>Highlighted information and events</w:t>
      </w:r>
    </w:p>
    <w:p w14:paraId="76B388A7" w14:textId="0DBE30D3" w:rsidR="00EE645C" w:rsidRPr="00900CC7" w:rsidRDefault="00EE645C" w:rsidP="004201F1">
      <w:pPr>
        <w:autoSpaceDE w:val="0"/>
        <w:autoSpaceDN w:val="0"/>
        <w:adjustRightInd w:val="0"/>
        <w:spacing w:before="240" w:line="340" w:lineRule="exact"/>
        <w:ind w:right="136"/>
        <w:jc w:val="thaiDistribute"/>
        <w:rPr>
          <w:rFonts w:ascii="Angsana New" w:eastAsia="Times New Roman" w:hAnsi="Angsana New" w:cs="Angsana New"/>
          <w:color w:val="000000"/>
          <w:sz w:val="28"/>
          <w:szCs w:val="28"/>
          <w:lang w:bidi="th-TH"/>
        </w:rPr>
      </w:pPr>
      <w:r w:rsidRPr="00900CC7">
        <w:rPr>
          <w:rFonts w:ascii="Angsana New" w:eastAsia="Times New Roman" w:hAnsi="Angsana New" w:cs="Angsana New"/>
          <w:color w:val="000000"/>
          <w:sz w:val="28"/>
          <w:szCs w:val="28"/>
          <w:lang w:bidi="th-TH"/>
        </w:rPr>
        <w:t xml:space="preserve">I would like to note Note </w:t>
      </w:r>
      <w:r w:rsidR="001F2181">
        <w:rPr>
          <w:rFonts w:ascii="Angsana New" w:eastAsia="Times New Roman" w:hAnsi="Angsana New" w:cs="Angsana New"/>
          <w:color w:val="000000"/>
          <w:sz w:val="28"/>
          <w:szCs w:val="28"/>
          <w:lang w:bidi="th-TH"/>
        </w:rPr>
        <w:t>13</w:t>
      </w:r>
      <w:r w:rsidRPr="00900CC7">
        <w:rPr>
          <w:rFonts w:ascii="Angsana New" w:eastAsia="Times New Roman" w:hAnsi="Angsana New" w:cs="Angsana New"/>
          <w:color w:val="000000"/>
          <w:sz w:val="28"/>
          <w:szCs w:val="28"/>
          <w:lang w:bidi="th-TH"/>
        </w:rPr>
        <w:t xml:space="preserve"> to the financial statements regarding the purchase of investments in subsidiaries. The measurement of the identifiable assets and liabilities assumed at fair value as of the purchase date has not yet been completed. I do not express an unqualified opinion on this matter in any way.</w:t>
      </w:r>
    </w:p>
    <w:p w14:paraId="798BE2D4" w14:textId="2FB2BAC3" w:rsidR="002368A5" w:rsidRPr="00E73E2B" w:rsidRDefault="002368A5" w:rsidP="004201F1">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900CC7">
        <w:rPr>
          <w:rFonts w:ascii="AngsanaUPC" w:eastAsia="Times New Roman" w:hAnsi="AngsanaUPC" w:cs="AngsanaUPC"/>
          <w:b/>
          <w:bCs/>
          <w:sz w:val="28"/>
          <w:szCs w:val="28"/>
        </w:rPr>
        <w:t>Other Information</w:t>
      </w:r>
    </w:p>
    <w:p w14:paraId="0689D315" w14:textId="281AE4A9" w:rsidR="002368A5" w:rsidRPr="00E73E2B" w:rsidRDefault="002368A5" w:rsidP="004201F1">
      <w:pPr>
        <w:pStyle w:val="Default"/>
        <w:spacing w:before="240" w:line="360" w:lineRule="exact"/>
        <w:ind w:right="136"/>
        <w:jc w:val="thaiDistribute"/>
        <w:rPr>
          <w:rFonts w:ascii="Angsana New" w:hAnsi="Angsana New" w:cs="Angsana New"/>
          <w:sz w:val="28"/>
          <w:szCs w:val="28"/>
        </w:rPr>
      </w:pPr>
      <w:r w:rsidRPr="00E73E2B">
        <w:rPr>
          <w:rFonts w:ascii="Angsana New" w:hAnsi="Angsana New" w:cs="Angsana New"/>
          <w:sz w:val="28"/>
          <w:szCs w:val="28"/>
        </w:rPr>
        <w:t xml:space="preserve">Management is responsible for the other information. The other information comprise the information included in annual report but does not include the consolidated and </w:t>
      </w:r>
      <w:r w:rsidR="00502E69">
        <w:rPr>
          <w:rFonts w:ascii="Angsana New" w:hAnsi="Angsana New" w:cs="Angsana New"/>
          <w:sz w:val="28"/>
          <w:szCs w:val="28"/>
        </w:rPr>
        <w:t>separate</w:t>
      </w:r>
      <w:r w:rsidRPr="00E73E2B">
        <w:rPr>
          <w:rFonts w:ascii="Angsana New" w:hAnsi="Angsana New" w:cs="Angsana New"/>
          <w:sz w:val="28"/>
          <w:szCs w:val="28"/>
        </w:rPr>
        <w:t xml:space="preserve"> financial statements and my auditor’s report thereon. </w:t>
      </w:r>
      <w:r w:rsidR="008A2EAC">
        <w:rPr>
          <w:rFonts w:ascii="Angsana New" w:hAnsi="Angsana New" w:cs="Angsana New"/>
          <w:sz w:val="28"/>
          <w:szCs w:val="28"/>
        </w:rPr>
        <w:br/>
      </w:r>
      <w:r w:rsidRPr="00E73E2B">
        <w:rPr>
          <w:rFonts w:ascii="Angsana New" w:hAnsi="Angsana New" w:cs="Angsana New"/>
          <w:sz w:val="28"/>
          <w:szCs w:val="28"/>
        </w:rPr>
        <w:t>The annual report is expected to be made available to me after the date of this auditor’s report.</w:t>
      </w:r>
    </w:p>
    <w:p w14:paraId="70738E0A" w14:textId="1258D768" w:rsidR="002368A5" w:rsidRPr="00E73E2B" w:rsidRDefault="002368A5" w:rsidP="002368A5">
      <w:pPr>
        <w:pStyle w:val="Default"/>
        <w:spacing w:before="120" w:line="360" w:lineRule="exact"/>
        <w:ind w:right="136"/>
        <w:jc w:val="thaiDistribute"/>
        <w:rPr>
          <w:rFonts w:ascii="Angsana New" w:hAnsi="Angsana New" w:cs="Angsana New"/>
          <w:sz w:val="28"/>
          <w:szCs w:val="28"/>
        </w:rPr>
      </w:pPr>
      <w:r w:rsidRPr="00E73E2B">
        <w:rPr>
          <w:rFonts w:ascii="Angsana New" w:hAnsi="Angsana New" w:cs="Angsana New"/>
          <w:sz w:val="28"/>
          <w:szCs w:val="28"/>
        </w:rPr>
        <w:t xml:space="preserve">My opinion on the consolidated and </w:t>
      </w:r>
      <w:r w:rsidR="00502E69">
        <w:rPr>
          <w:rFonts w:ascii="Angsana New" w:hAnsi="Angsana New" w:cs="Angsana New"/>
          <w:sz w:val="28"/>
          <w:szCs w:val="28"/>
        </w:rPr>
        <w:t>separate</w:t>
      </w:r>
      <w:r w:rsidRPr="00E73E2B">
        <w:rPr>
          <w:rFonts w:ascii="Angsana New" w:hAnsi="Angsana New" w:cs="Angsana New"/>
          <w:sz w:val="28"/>
          <w:szCs w:val="28"/>
        </w:rPr>
        <w:t xml:space="preserve"> financial statements does not cover the other information and I do not express any form of assurance conclusion thereon.</w:t>
      </w:r>
    </w:p>
    <w:p w14:paraId="1C1D056E" w14:textId="126F1E75" w:rsidR="002368A5" w:rsidRPr="00E73E2B" w:rsidRDefault="002368A5" w:rsidP="002368A5">
      <w:pPr>
        <w:pStyle w:val="Default"/>
        <w:spacing w:before="120" w:line="360" w:lineRule="exact"/>
        <w:ind w:right="136"/>
        <w:jc w:val="thaiDistribute"/>
        <w:rPr>
          <w:rFonts w:ascii="Angsana New" w:hAnsi="Angsana New" w:cs="Angsana New"/>
          <w:sz w:val="28"/>
          <w:szCs w:val="28"/>
        </w:rPr>
      </w:pPr>
      <w:r w:rsidRPr="009267BB">
        <w:rPr>
          <w:rFonts w:ascii="Angsana New" w:hAnsi="Angsana New" w:cs="Angsana New"/>
          <w:sz w:val="28"/>
          <w:szCs w:val="28"/>
        </w:rPr>
        <w:t xml:space="preserve">In connection with my audit of the consolidated and </w:t>
      </w:r>
      <w:r w:rsidR="00502E69">
        <w:rPr>
          <w:rFonts w:ascii="Angsana New" w:hAnsi="Angsana New" w:cs="Angsana New"/>
          <w:sz w:val="28"/>
          <w:szCs w:val="28"/>
        </w:rPr>
        <w:t>separate</w:t>
      </w:r>
      <w:r w:rsidRPr="009267BB">
        <w:rPr>
          <w:rFonts w:ascii="Angsana New" w:hAnsi="Angsana New" w:cs="Angsana New"/>
          <w:sz w:val="28"/>
          <w:szCs w:val="28"/>
        </w:rPr>
        <w:t xml:space="preserve"> financial statements is to read </w:t>
      </w:r>
      <w:r w:rsidR="008A2EAC" w:rsidRPr="009267BB">
        <w:rPr>
          <w:rFonts w:ascii="Angsana New" w:hAnsi="Angsana New" w:cs="Angsana New"/>
          <w:sz w:val="28"/>
          <w:szCs w:val="28"/>
        </w:rPr>
        <w:t xml:space="preserve">and consider </w:t>
      </w:r>
      <w:r w:rsidRPr="009267BB">
        <w:rPr>
          <w:rFonts w:ascii="Angsana New" w:hAnsi="Angsana New" w:cs="Angsana New"/>
          <w:sz w:val="28"/>
          <w:szCs w:val="28"/>
        </w:rPr>
        <w:t xml:space="preserve">the other information </w:t>
      </w:r>
      <w:r w:rsidR="009267BB" w:rsidRPr="009267BB">
        <w:rPr>
          <w:rFonts w:ascii="Angsana New" w:hAnsi="Angsana New" w:cs="Angsana New"/>
          <w:sz w:val="28"/>
          <w:szCs w:val="28"/>
        </w:rPr>
        <w:t xml:space="preserve">has conflict with the </w:t>
      </w:r>
      <w:r w:rsidR="009267BB" w:rsidRPr="009267BB">
        <w:rPr>
          <w:rFonts w:ascii="Angsana New" w:hAnsi="Angsana New" w:cs="Angsana New"/>
          <w:sz w:val="28"/>
          <w:szCs w:val="28"/>
          <w:lang w:val="en"/>
        </w:rPr>
        <w:t>consolidated and separate</w:t>
      </w:r>
      <w:r w:rsidR="009267BB" w:rsidRPr="009267BB">
        <w:rPr>
          <w:rFonts w:ascii="Angsana New" w:hAnsi="Angsana New" w:cs="Angsana New"/>
          <w:sz w:val="28"/>
          <w:szCs w:val="28"/>
        </w:rPr>
        <w:t xml:space="preserve"> financial statement or with the knowledge gained from my audit, or it appears that other information that is contrary to material facts is presented.</w:t>
      </w:r>
    </w:p>
    <w:p w14:paraId="40ACCC07" w14:textId="0BC2903A" w:rsidR="007A5DA3" w:rsidRDefault="002368A5" w:rsidP="007A5DA3">
      <w:pPr>
        <w:pStyle w:val="Default"/>
        <w:spacing w:before="120" w:line="360" w:lineRule="exact"/>
        <w:ind w:right="136"/>
        <w:jc w:val="thaiDistribute"/>
        <w:rPr>
          <w:rFonts w:ascii="Angsana New" w:hAnsi="Angsana New" w:cs="Angsana New"/>
          <w:sz w:val="28"/>
          <w:szCs w:val="28"/>
        </w:rPr>
      </w:pPr>
      <w:r w:rsidRPr="00E73E2B">
        <w:rPr>
          <w:rFonts w:ascii="Angsana New" w:hAnsi="Angsana New" w:cs="Angsana New"/>
          <w:sz w:val="28"/>
          <w:szCs w:val="28"/>
        </w:rPr>
        <w:t>When I read the annual report, if I conclude that there is a material misstatement therein, I am required to communicate the matter to those charged with governance for correction of the misstatement.</w:t>
      </w:r>
    </w:p>
    <w:p w14:paraId="252F6EDF" w14:textId="2336BA83" w:rsidR="00C57A8C" w:rsidRPr="00E73E2B" w:rsidRDefault="00C57A8C" w:rsidP="00C57A8C">
      <w:pPr>
        <w:autoSpaceDE w:val="0"/>
        <w:autoSpaceDN w:val="0"/>
        <w:adjustRightInd w:val="0"/>
        <w:spacing w:before="120"/>
        <w:ind w:right="136"/>
        <w:jc w:val="right"/>
        <w:rPr>
          <w:rFonts w:ascii="AngsanaUPC" w:hAnsi="AngsanaUPC" w:cs="AngsanaUPC"/>
          <w:sz w:val="28"/>
          <w:szCs w:val="28"/>
        </w:rPr>
      </w:pPr>
      <w:r w:rsidRPr="00E73E2B">
        <w:rPr>
          <w:rFonts w:ascii="AngsanaUPC" w:hAnsi="AngsanaUPC" w:cs="AngsanaUPC"/>
          <w:sz w:val="28"/>
          <w:szCs w:val="28"/>
        </w:rPr>
        <w:t>*****/3</w:t>
      </w:r>
    </w:p>
    <w:p w14:paraId="2F92D131" w14:textId="107BECA9" w:rsidR="00C57A8C" w:rsidRDefault="00C57A8C" w:rsidP="00C57A8C">
      <w:pPr>
        <w:pStyle w:val="CM2"/>
        <w:spacing w:after="200"/>
        <w:jc w:val="center"/>
        <w:rPr>
          <w:rFonts w:ascii="Angsana New" w:hAnsi="Angsana New" w:cs="Angsana New"/>
          <w:sz w:val="28"/>
          <w:szCs w:val="28"/>
        </w:rPr>
      </w:pPr>
    </w:p>
    <w:p w14:paraId="08D23CB0" w14:textId="7219C90B" w:rsidR="00C57A8C" w:rsidRPr="00E73E2B" w:rsidRDefault="00C57A8C" w:rsidP="00C57A8C">
      <w:pPr>
        <w:pStyle w:val="CM2"/>
        <w:spacing w:after="200"/>
        <w:jc w:val="center"/>
        <w:rPr>
          <w:rFonts w:ascii="Angsana New" w:hAnsi="Angsana New" w:cs="Angsana New"/>
          <w:sz w:val="28"/>
          <w:szCs w:val="28"/>
        </w:rPr>
      </w:pPr>
      <w:r w:rsidRPr="00E73E2B">
        <w:rPr>
          <w:rFonts w:ascii="Angsana New" w:hAnsi="Angsana New" w:cs="Angsana New"/>
          <w:sz w:val="28"/>
          <w:szCs w:val="28"/>
        </w:rPr>
        <w:lastRenderedPageBreak/>
        <w:t>– 3 –</w:t>
      </w:r>
    </w:p>
    <w:p w14:paraId="6F06DDAB" w14:textId="56F5649D" w:rsidR="002368A5" w:rsidRPr="00E73E2B" w:rsidRDefault="002368A5" w:rsidP="002368A5">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E73E2B">
        <w:rPr>
          <w:rFonts w:ascii="AngsanaUPC" w:eastAsia="Times New Roman" w:hAnsi="AngsanaUPC" w:cs="AngsanaUPC"/>
          <w:b/>
          <w:bCs/>
          <w:sz w:val="28"/>
          <w:szCs w:val="28"/>
        </w:rPr>
        <w:t xml:space="preserve">Responsibilities of Management and Those Charged with Governance for the Consolidated and </w:t>
      </w:r>
      <w:r w:rsidR="00502E69">
        <w:rPr>
          <w:rFonts w:ascii="AngsanaUPC" w:eastAsia="Times New Roman" w:hAnsi="AngsanaUPC" w:cs="AngsanaUPC"/>
          <w:b/>
          <w:bCs/>
          <w:sz w:val="28"/>
          <w:szCs w:val="28"/>
        </w:rPr>
        <w:t>Separate</w:t>
      </w:r>
      <w:r w:rsidRPr="00E73E2B">
        <w:rPr>
          <w:rFonts w:ascii="AngsanaUPC" w:eastAsia="Times New Roman" w:hAnsi="AngsanaUPC" w:cs="AngsanaUPC"/>
          <w:b/>
          <w:bCs/>
          <w:sz w:val="28"/>
          <w:szCs w:val="28"/>
        </w:rPr>
        <w:t xml:space="preserve"> Financial Statements</w:t>
      </w:r>
    </w:p>
    <w:p w14:paraId="7572DB89" w14:textId="2D986136" w:rsidR="002368A5" w:rsidRPr="00E73E2B" w:rsidRDefault="002368A5" w:rsidP="002368A5">
      <w:pPr>
        <w:autoSpaceDE w:val="0"/>
        <w:autoSpaceDN w:val="0"/>
        <w:adjustRightInd w:val="0"/>
        <w:spacing w:before="240" w:line="360" w:lineRule="exact"/>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Management is responsible for the preparation and fair presentation of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in accordance with Thai Financial Reporting Standards, and for such internal control as management determines is necessary to enable the preparation of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that are free from material misstatement, whether due to fraud or error.</w:t>
      </w:r>
    </w:p>
    <w:p w14:paraId="525CFEB2" w14:textId="39568974" w:rsidR="002368A5" w:rsidRPr="00E73E2B" w:rsidRDefault="002368A5" w:rsidP="002368A5">
      <w:pPr>
        <w:autoSpaceDE w:val="0"/>
        <w:autoSpaceDN w:val="0"/>
        <w:adjustRightInd w:val="0"/>
        <w:spacing w:before="240" w:line="360" w:lineRule="exact"/>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In preparing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management is responsible for assessing the Group</w:t>
      </w:r>
      <w:r w:rsidR="002A6489">
        <w:rPr>
          <w:rFonts w:ascii="AngsanaUPC" w:eastAsia="Times New Roman" w:hAnsi="AngsanaUPC" w:cs="AngsanaUPC"/>
          <w:sz w:val="28"/>
          <w:szCs w:val="28"/>
        </w:rPr>
        <w:t xml:space="preserve"> </w:t>
      </w:r>
      <w:r w:rsidRPr="00E73E2B">
        <w:rPr>
          <w:rFonts w:ascii="AngsanaUPC" w:eastAsia="Times New Roman" w:hAnsi="AngsanaUPC" w:cs="AngsanaUPC"/>
          <w:sz w:val="28"/>
          <w:szCs w:val="28"/>
        </w:rPr>
        <w:t>and the Company’s ability to continue as a going concern, disclosing as applicable</w:t>
      </w:r>
      <w:r w:rsidR="002A6489">
        <w:rPr>
          <w:rFonts w:ascii="AngsanaUPC" w:eastAsia="Times New Roman" w:hAnsi="AngsanaUPC" w:cs="AngsanaUPC"/>
          <w:sz w:val="28"/>
          <w:szCs w:val="28"/>
        </w:rPr>
        <w:t xml:space="preserve"> </w:t>
      </w:r>
      <w:r w:rsidRPr="00E73E2B">
        <w:rPr>
          <w:rFonts w:ascii="AngsanaUPC" w:eastAsia="Times New Roman" w:hAnsi="AngsanaUPC" w:cs="AngsanaUPC"/>
          <w:sz w:val="28"/>
          <w:szCs w:val="28"/>
        </w:rPr>
        <w:t>matters related to going concern</w:t>
      </w:r>
      <w:r w:rsidR="008664BA" w:rsidRPr="00E73E2B">
        <w:rPr>
          <w:rFonts w:ascii="AngsanaUPC" w:eastAsia="Times New Roman" w:hAnsi="AngsanaUPC" w:cs="AngsanaUPC"/>
          <w:sz w:val="28"/>
          <w:szCs w:val="28"/>
          <w:lang w:bidi="th-TH"/>
        </w:rPr>
        <w:t>,</w:t>
      </w:r>
      <w:r w:rsidRPr="00E73E2B">
        <w:rPr>
          <w:rFonts w:ascii="AngsanaUPC" w:eastAsia="Times New Roman" w:hAnsi="AngsanaUPC" w:cs="AngsanaUPC"/>
          <w:sz w:val="28"/>
          <w:szCs w:val="28"/>
        </w:rPr>
        <w:t xml:space="preserve"> and using the going concern basis of accounting unless management either intends to liquidate the Group and the Company or </w:t>
      </w:r>
      <w:r w:rsidR="002A6489">
        <w:rPr>
          <w:rFonts w:ascii="AngsanaUPC" w:eastAsia="Times New Roman" w:hAnsi="AngsanaUPC" w:cs="AngsanaUPC"/>
          <w:sz w:val="28"/>
          <w:szCs w:val="28"/>
        </w:rPr>
        <w:br/>
      </w:r>
      <w:r w:rsidRPr="00E73E2B">
        <w:rPr>
          <w:rFonts w:ascii="AngsanaUPC" w:eastAsia="Times New Roman" w:hAnsi="AngsanaUPC" w:cs="AngsanaUPC"/>
          <w:sz w:val="28"/>
          <w:szCs w:val="28"/>
        </w:rPr>
        <w:t>to cease operations, or has no realistic alternative but to do so.</w:t>
      </w:r>
      <w:r w:rsidRPr="00E73E2B">
        <w:rPr>
          <w:rFonts w:ascii="AngsanaUPC" w:eastAsia="Times New Roman" w:hAnsi="AngsanaUPC" w:cs="AngsanaUPC" w:hint="cs"/>
          <w:sz w:val="28"/>
          <w:szCs w:val="28"/>
        </w:rPr>
        <w:t xml:space="preserve"> </w:t>
      </w:r>
    </w:p>
    <w:p w14:paraId="54A3CA1B" w14:textId="2A7CF31D" w:rsidR="002368A5" w:rsidRPr="008D34ED" w:rsidRDefault="002368A5" w:rsidP="002368A5">
      <w:pPr>
        <w:autoSpaceDE w:val="0"/>
        <w:autoSpaceDN w:val="0"/>
        <w:adjustRightInd w:val="0"/>
        <w:spacing w:before="240" w:line="340" w:lineRule="exact"/>
        <w:ind w:right="136"/>
        <w:jc w:val="thaiDistribute"/>
        <w:rPr>
          <w:rFonts w:ascii="AngsanaUPC" w:eastAsia="Times New Roman" w:hAnsi="AngsanaUPC" w:cs="AngsanaUPC"/>
          <w:spacing w:val="-2"/>
          <w:sz w:val="28"/>
          <w:szCs w:val="28"/>
        </w:rPr>
      </w:pPr>
      <w:r w:rsidRPr="008D34ED">
        <w:rPr>
          <w:rFonts w:ascii="AngsanaUPC" w:eastAsia="Times New Roman" w:hAnsi="AngsanaUPC" w:cs="AngsanaUPC"/>
          <w:spacing w:val="-2"/>
          <w:sz w:val="28"/>
          <w:szCs w:val="28"/>
        </w:rPr>
        <w:t>Those charged with governance are responsible for overseeing the Group</w:t>
      </w:r>
      <w:r w:rsidR="002A6489">
        <w:rPr>
          <w:rFonts w:ascii="AngsanaUPC" w:eastAsia="Times New Roman" w:hAnsi="AngsanaUPC" w:cs="AngsanaUPC"/>
          <w:spacing w:val="-2"/>
          <w:sz w:val="28"/>
          <w:szCs w:val="28"/>
        </w:rPr>
        <w:t xml:space="preserve"> </w:t>
      </w:r>
      <w:r w:rsidRPr="008D34ED">
        <w:rPr>
          <w:rFonts w:ascii="AngsanaUPC" w:eastAsia="Times New Roman" w:hAnsi="AngsanaUPC" w:cs="AngsanaUPC"/>
          <w:spacing w:val="-2"/>
          <w:sz w:val="28"/>
          <w:szCs w:val="28"/>
        </w:rPr>
        <w:t>and the Company’s financial reporting process.</w:t>
      </w:r>
    </w:p>
    <w:p w14:paraId="2A8D46AD" w14:textId="0D96D66F" w:rsidR="002368A5" w:rsidRPr="00E73E2B" w:rsidRDefault="002368A5" w:rsidP="002368A5">
      <w:pPr>
        <w:autoSpaceDE w:val="0"/>
        <w:autoSpaceDN w:val="0"/>
        <w:adjustRightInd w:val="0"/>
        <w:spacing w:before="240" w:line="320" w:lineRule="exact"/>
        <w:ind w:right="136"/>
        <w:jc w:val="thaiDistribute"/>
        <w:rPr>
          <w:rFonts w:ascii="AngsanaUPC" w:eastAsia="Times New Roman" w:hAnsi="AngsanaUPC" w:cs="AngsanaUPC"/>
          <w:b/>
          <w:bCs/>
          <w:sz w:val="28"/>
          <w:szCs w:val="28"/>
        </w:rPr>
      </w:pPr>
      <w:r w:rsidRPr="00E73E2B">
        <w:rPr>
          <w:rFonts w:ascii="AngsanaUPC" w:eastAsia="Times New Roman" w:hAnsi="AngsanaUPC" w:cs="AngsanaUPC"/>
          <w:b/>
          <w:bCs/>
          <w:sz w:val="28"/>
          <w:szCs w:val="28"/>
        </w:rPr>
        <w:t xml:space="preserve">Auditor’s Responsibilities for the Audit of the Consolidated and </w:t>
      </w:r>
      <w:r w:rsidR="00502E69">
        <w:rPr>
          <w:rFonts w:ascii="AngsanaUPC" w:eastAsia="Times New Roman" w:hAnsi="AngsanaUPC" w:cs="AngsanaUPC"/>
          <w:b/>
          <w:bCs/>
          <w:sz w:val="28"/>
          <w:szCs w:val="28"/>
        </w:rPr>
        <w:t>Separate</w:t>
      </w:r>
      <w:r w:rsidRPr="00E73E2B">
        <w:rPr>
          <w:rFonts w:ascii="AngsanaUPC" w:eastAsia="Times New Roman" w:hAnsi="AngsanaUPC" w:cs="AngsanaUPC"/>
          <w:b/>
          <w:bCs/>
          <w:sz w:val="28"/>
          <w:szCs w:val="28"/>
        </w:rPr>
        <w:t xml:space="preserve"> Financial Statements</w:t>
      </w:r>
    </w:p>
    <w:p w14:paraId="08DD1EA9" w14:textId="378CF7C0" w:rsidR="002368A5" w:rsidRPr="00E73E2B" w:rsidRDefault="002368A5" w:rsidP="002368A5">
      <w:pPr>
        <w:autoSpaceDE w:val="0"/>
        <w:autoSpaceDN w:val="0"/>
        <w:adjustRightInd w:val="0"/>
        <w:spacing w:before="24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My objectives are to obtain reasonable assurance about whether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w:t>
      </w:r>
      <w:r w:rsidRPr="00E73E2B">
        <w:rPr>
          <w:rFonts w:ascii="AngsanaUPC" w:eastAsia="Times New Roman" w:hAnsi="AngsanaUPC" w:cs="AngsanaUPC" w:hint="cs"/>
          <w:sz w:val="28"/>
          <w:szCs w:val="28"/>
        </w:rPr>
        <w:t xml:space="preserve"> </w:t>
      </w:r>
    </w:p>
    <w:p w14:paraId="25EDFBA2" w14:textId="16104C1B" w:rsidR="002368A5" w:rsidRPr="00E73E2B" w:rsidRDefault="002368A5" w:rsidP="002368A5">
      <w:pPr>
        <w:autoSpaceDE w:val="0"/>
        <w:autoSpaceDN w:val="0"/>
        <w:adjustRightInd w:val="0"/>
        <w:spacing w:before="24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As part of an audit in accordance with Thai Standards on Auditing, I exercise professional judgment and maintain professional skepticism throughout the audit. I also</w:t>
      </w:r>
      <w:r w:rsidR="005A7475">
        <w:rPr>
          <w:rFonts w:ascii="AngsanaUPC" w:eastAsia="Times New Roman" w:hAnsi="AngsanaUPC" w:cs="AngsanaUPC"/>
          <w:sz w:val="28"/>
          <w:szCs w:val="28"/>
        </w:rPr>
        <w:t xml:space="preserve"> </w:t>
      </w:r>
      <w:r w:rsidRPr="00E73E2B">
        <w:rPr>
          <w:rFonts w:ascii="AngsanaUPC" w:eastAsia="Times New Roman" w:hAnsi="AngsanaUPC" w:cs="AngsanaUPC"/>
          <w:sz w:val="28"/>
          <w:szCs w:val="28"/>
        </w:rPr>
        <w:t>:</w:t>
      </w:r>
    </w:p>
    <w:p w14:paraId="14C4E7E6" w14:textId="77E5E24E" w:rsidR="007A5DA3" w:rsidRDefault="002368A5" w:rsidP="007A5DA3">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Identify and assess the risks of material misstatement of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6D5EB38" w14:textId="6F369AC9" w:rsidR="00C57A8C" w:rsidRPr="00E73E2B" w:rsidRDefault="00C57A8C" w:rsidP="00C57A8C">
      <w:pPr>
        <w:pStyle w:val="Default"/>
        <w:spacing w:before="120"/>
        <w:jc w:val="right"/>
        <w:rPr>
          <w:rFonts w:ascii="AngsanaUPC" w:hAnsi="AngsanaUPC" w:cs="AngsanaUPC"/>
          <w:sz w:val="28"/>
          <w:szCs w:val="28"/>
        </w:rPr>
      </w:pPr>
      <w:r w:rsidRPr="00E73E2B">
        <w:rPr>
          <w:rFonts w:ascii="AngsanaUPC" w:hAnsi="AngsanaUPC" w:cs="AngsanaUPC"/>
          <w:sz w:val="28"/>
          <w:szCs w:val="28"/>
        </w:rPr>
        <w:t>*****/4</w:t>
      </w:r>
    </w:p>
    <w:p w14:paraId="0BDAC22F" w14:textId="287926CF" w:rsidR="001C3CB6" w:rsidRDefault="001C3CB6" w:rsidP="007F44DB">
      <w:pPr>
        <w:pStyle w:val="Default"/>
      </w:pPr>
    </w:p>
    <w:p w14:paraId="4AD28BB2" w14:textId="0A4603DC" w:rsidR="004201F1" w:rsidRDefault="004201F1" w:rsidP="007F44DB">
      <w:pPr>
        <w:pStyle w:val="Default"/>
      </w:pPr>
    </w:p>
    <w:p w14:paraId="3B0EBA62" w14:textId="36D74BC4" w:rsidR="004201F1" w:rsidRDefault="004201F1" w:rsidP="007F44DB">
      <w:pPr>
        <w:pStyle w:val="Default"/>
      </w:pPr>
    </w:p>
    <w:p w14:paraId="7C825C77" w14:textId="77777777" w:rsidR="00B72B86" w:rsidRDefault="00B72B86" w:rsidP="007F44DB">
      <w:pPr>
        <w:pStyle w:val="Default"/>
      </w:pPr>
    </w:p>
    <w:p w14:paraId="0A9C3AAA" w14:textId="77777777" w:rsidR="004201F1" w:rsidRDefault="004201F1" w:rsidP="007F44DB">
      <w:pPr>
        <w:pStyle w:val="Default"/>
      </w:pPr>
    </w:p>
    <w:p w14:paraId="4FDF88FB" w14:textId="77777777" w:rsidR="00597953" w:rsidRPr="00E73E2B" w:rsidRDefault="00597953" w:rsidP="007F44DB">
      <w:pPr>
        <w:pStyle w:val="Default"/>
      </w:pPr>
    </w:p>
    <w:p w14:paraId="67A07D9B" w14:textId="35748CCA" w:rsidR="00C57A8C" w:rsidRPr="00E73E2B" w:rsidRDefault="00C57A8C" w:rsidP="00C57A8C">
      <w:pPr>
        <w:pStyle w:val="CM2"/>
        <w:spacing w:after="200"/>
        <w:jc w:val="center"/>
        <w:rPr>
          <w:rFonts w:ascii="Angsana New" w:hAnsi="Angsana New" w:cs="Angsana New"/>
          <w:sz w:val="28"/>
          <w:szCs w:val="28"/>
        </w:rPr>
      </w:pPr>
      <w:r w:rsidRPr="00E73E2B">
        <w:rPr>
          <w:rFonts w:ascii="Angsana New" w:hAnsi="Angsana New" w:cs="Angsana New"/>
          <w:sz w:val="28"/>
          <w:szCs w:val="28"/>
        </w:rPr>
        <w:lastRenderedPageBreak/>
        <w:t>– 4 –</w:t>
      </w:r>
    </w:p>
    <w:p w14:paraId="418AB15F" w14:textId="616E616A" w:rsidR="00F645DE" w:rsidRPr="00E73E2B" w:rsidRDefault="00F645DE" w:rsidP="00F645DE">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Obtain an understanding of internal control relevant to the audit in order to design audit procedures that are appropriate in the circumstances, but not for the purpose of expressing an opinion on the effectiveness of </w:t>
      </w:r>
      <w:r w:rsidR="008D34ED">
        <w:rPr>
          <w:rFonts w:ascii="AngsanaUPC" w:eastAsia="Times New Roman" w:hAnsi="AngsanaUPC" w:cs="AngsanaUPC"/>
          <w:sz w:val="28"/>
          <w:szCs w:val="28"/>
        </w:rPr>
        <w:br/>
      </w:r>
      <w:r w:rsidRPr="00E73E2B">
        <w:rPr>
          <w:rFonts w:ascii="AngsanaUPC" w:eastAsia="Times New Roman" w:hAnsi="AngsanaUPC" w:cs="AngsanaUPC"/>
          <w:sz w:val="28"/>
          <w:szCs w:val="28"/>
        </w:rPr>
        <w:t>the Group</w:t>
      </w:r>
      <w:r w:rsidR="002A6489">
        <w:rPr>
          <w:rFonts w:ascii="AngsanaUPC" w:eastAsia="Times New Roman" w:hAnsi="AngsanaUPC" w:cs="AngsanaUPC"/>
          <w:sz w:val="28"/>
          <w:szCs w:val="28"/>
        </w:rPr>
        <w:t xml:space="preserve"> </w:t>
      </w:r>
      <w:r w:rsidRPr="00E73E2B">
        <w:rPr>
          <w:rFonts w:ascii="AngsanaUPC" w:eastAsia="Times New Roman" w:hAnsi="AngsanaUPC" w:cs="AngsanaUPC"/>
          <w:sz w:val="28"/>
          <w:szCs w:val="28"/>
        </w:rPr>
        <w:t>and the Company’s internal control.</w:t>
      </w:r>
    </w:p>
    <w:p w14:paraId="00C35425" w14:textId="77777777" w:rsidR="00F645DE" w:rsidRPr="00E73E2B" w:rsidRDefault="00F645DE" w:rsidP="00F645DE">
      <w:pPr>
        <w:numPr>
          <w:ilvl w:val="0"/>
          <w:numId w:val="7"/>
        </w:numPr>
        <w:autoSpaceDE w:val="0"/>
        <w:autoSpaceDN w:val="0"/>
        <w:adjustRightInd w:val="0"/>
        <w:spacing w:before="240"/>
        <w:ind w:right="137"/>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Evaluate the appropriateness of accounting policies used and the reasonableness of accounting estimates and related disclosures made by management.</w:t>
      </w:r>
    </w:p>
    <w:p w14:paraId="607FBF9E" w14:textId="5F63F879" w:rsidR="00F645DE" w:rsidRPr="00E73E2B" w:rsidRDefault="00F645DE" w:rsidP="00F645DE">
      <w:pPr>
        <w:numPr>
          <w:ilvl w:val="0"/>
          <w:numId w:val="7"/>
        </w:numPr>
        <w:autoSpaceDE w:val="0"/>
        <w:autoSpaceDN w:val="0"/>
        <w:adjustRightInd w:val="0"/>
        <w:spacing w:before="200"/>
        <w:ind w:right="137"/>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Conclude on the appropriateness of management’s use of the going concern basis of accounting and, based on the audit evidence obtained, whether a material uncertainty exists related to events or conditions that may cast significant doubt on the Group</w:t>
      </w:r>
      <w:r w:rsidR="002A6489">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and the Company’s ability to continue as a going concern. If I conclude that </w:t>
      </w:r>
      <w:r w:rsidR="008D34ED">
        <w:rPr>
          <w:rFonts w:ascii="AngsanaUPC" w:eastAsia="Times New Roman" w:hAnsi="AngsanaUPC" w:cs="AngsanaUPC"/>
          <w:sz w:val="28"/>
          <w:szCs w:val="28"/>
        </w:rPr>
        <w:br/>
      </w:r>
      <w:r w:rsidRPr="00E73E2B">
        <w:rPr>
          <w:rFonts w:ascii="AngsanaUPC" w:eastAsia="Times New Roman" w:hAnsi="AngsanaUPC" w:cs="AngsanaUPC"/>
          <w:sz w:val="28"/>
          <w:szCs w:val="28"/>
        </w:rPr>
        <w:t xml:space="preserve">a material uncertainty exists, I am required to draw attention in my auditor’s report to the related disclosures in the consolidated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or, if such disclosures are inadequate, to modify my opinion.</w:t>
      </w:r>
      <w:r w:rsidR="00EB758C" w:rsidRPr="00E73E2B">
        <w:rPr>
          <w:rFonts w:ascii="AngsanaUPC" w:eastAsia="Times New Roman" w:hAnsi="AngsanaUPC" w:cs="AngsanaUPC" w:hint="cs"/>
          <w:sz w:val="28"/>
          <w:szCs w:val="28"/>
          <w:cs/>
          <w:lang w:bidi="th-TH"/>
        </w:rPr>
        <w:t xml:space="preserve"> </w:t>
      </w:r>
      <w:r w:rsidRPr="00E73E2B">
        <w:rPr>
          <w:rFonts w:ascii="AngsanaUPC" w:eastAsia="Times New Roman" w:hAnsi="AngsanaUPC" w:cs="AngsanaUPC"/>
          <w:sz w:val="28"/>
          <w:szCs w:val="28"/>
        </w:rPr>
        <w:t>My conclusions are based on the audit evidence obtained up to the date of my auditor’s report. However, future events or conditions may cause the Group and the Company to cease to continue as a going concern.</w:t>
      </w:r>
      <w:r w:rsidRPr="00E73E2B">
        <w:rPr>
          <w:rFonts w:ascii="AngsanaUPC" w:eastAsia="Times New Roman" w:hAnsi="AngsanaUPC" w:cs="AngsanaUPC" w:hint="cs"/>
          <w:sz w:val="28"/>
          <w:szCs w:val="28"/>
        </w:rPr>
        <w:t xml:space="preserve"> </w:t>
      </w:r>
    </w:p>
    <w:p w14:paraId="1FE708BD" w14:textId="7ECFC117" w:rsidR="00F645DE" w:rsidRPr="002A6489" w:rsidRDefault="00F645DE" w:rsidP="00F645DE">
      <w:pPr>
        <w:numPr>
          <w:ilvl w:val="0"/>
          <w:numId w:val="7"/>
        </w:numPr>
        <w:autoSpaceDE w:val="0"/>
        <w:autoSpaceDN w:val="0"/>
        <w:adjustRightInd w:val="0"/>
        <w:spacing w:before="200"/>
        <w:ind w:right="137"/>
        <w:jc w:val="thaiDistribute"/>
        <w:rPr>
          <w:rFonts w:ascii="AngsanaUPC" w:eastAsia="Times New Roman" w:hAnsi="AngsanaUPC" w:cs="AngsanaUPC"/>
          <w:spacing w:val="-2"/>
          <w:sz w:val="28"/>
          <w:szCs w:val="28"/>
        </w:rPr>
      </w:pPr>
      <w:r w:rsidRPr="002A6489">
        <w:rPr>
          <w:rFonts w:ascii="AngsanaUPC" w:eastAsia="Times New Roman" w:hAnsi="AngsanaUPC" w:cs="AngsanaUPC"/>
          <w:spacing w:val="-2"/>
          <w:sz w:val="28"/>
          <w:szCs w:val="28"/>
        </w:rPr>
        <w:t xml:space="preserve">Evaluate the overall presentation, structure and content of the consolidated and </w:t>
      </w:r>
      <w:r w:rsidR="00502E69">
        <w:rPr>
          <w:rFonts w:ascii="AngsanaUPC" w:eastAsia="Times New Roman" w:hAnsi="AngsanaUPC" w:cs="AngsanaUPC"/>
          <w:spacing w:val="-2"/>
          <w:sz w:val="28"/>
          <w:szCs w:val="28"/>
        </w:rPr>
        <w:t>separate</w:t>
      </w:r>
      <w:r w:rsidRPr="002A6489">
        <w:rPr>
          <w:rFonts w:ascii="AngsanaUPC" w:eastAsia="Times New Roman" w:hAnsi="AngsanaUPC" w:cs="AngsanaUPC"/>
          <w:spacing w:val="-2"/>
          <w:sz w:val="28"/>
          <w:szCs w:val="28"/>
        </w:rPr>
        <w:t xml:space="preserve"> financial statements, including the disclosures, and whether the consolidated and </w:t>
      </w:r>
      <w:r w:rsidR="00502E69">
        <w:rPr>
          <w:rFonts w:ascii="AngsanaUPC" w:eastAsia="Times New Roman" w:hAnsi="AngsanaUPC" w:cs="AngsanaUPC"/>
          <w:spacing w:val="-2"/>
          <w:sz w:val="28"/>
          <w:szCs w:val="28"/>
        </w:rPr>
        <w:t>separate</w:t>
      </w:r>
      <w:r w:rsidRPr="002A6489">
        <w:rPr>
          <w:rFonts w:ascii="AngsanaUPC" w:eastAsia="Times New Roman" w:hAnsi="AngsanaUPC" w:cs="AngsanaUPC"/>
          <w:spacing w:val="-2"/>
          <w:sz w:val="28"/>
          <w:szCs w:val="28"/>
        </w:rPr>
        <w:t xml:space="preserve"> financial statements</w:t>
      </w:r>
      <w:r w:rsidR="00E13F3F">
        <w:rPr>
          <w:rFonts w:ascii="AngsanaUPC" w:eastAsia="Times New Roman" w:hAnsi="AngsanaUPC" w:cs="AngsanaUPC"/>
          <w:spacing w:val="-2"/>
          <w:sz w:val="28"/>
          <w:szCs w:val="28"/>
        </w:rPr>
        <w:t xml:space="preserve">. I am responsible for the </w:t>
      </w:r>
      <w:r w:rsidR="00E13F3F" w:rsidRPr="00E13F3F">
        <w:rPr>
          <w:rFonts w:ascii="AngsanaUPC" w:eastAsia="Times New Roman" w:hAnsi="AngsanaUPC" w:cs="AngsanaUPC"/>
          <w:spacing w:val="-2"/>
          <w:sz w:val="28"/>
          <w:szCs w:val="28"/>
        </w:rPr>
        <w:t xml:space="preserve">formulation </w:t>
      </w:r>
      <w:r w:rsidR="00E13F3F">
        <w:rPr>
          <w:rFonts w:ascii="AngsanaUPC" w:eastAsia="Times New Roman" w:hAnsi="AngsanaUPC" w:cs="AngsanaUPC"/>
          <w:spacing w:val="-2"/>
          <w:sz w:val="28"/>
          <w:szCs w:val="28"/>
        </w:rPr>
        <w:t xml:space="preserve">of </w:t>
      </w:r>
      <w:r w:rsidR="00E13F3F" w:rsidRPr="00E13F3F">
        <w:rPr>
          <w:rFonts w:ascii="AngsanaUPC" w:eastAsia="Times New Roman" w:hAnsi="AngsanaUPC" w:cs="AngsanaUPC"/>
          <w:spacing w:val="-2"/>
          <w:sz w:val="28"/>
          <w:szCs w:val="28"/>
        </w:rPr>
        <w:t xml:space="preserve">supervision and conducting audits of the Group and </w:t>
      </w:r>
      <w:r w:rsidR="004511A0">
        <w:rPr>
          <w:rFonts w:ascii="AngsanaUPC" w:eastAsia="Times New Roman" w:hAnsi="AngsanaUPC" w:cs="AngsanaUPC"/>
          <w:spacing w:val="-2"/>
          <w:sz w:val="28"/>
          <w:szCs w:val="28"/>
        </w:rPr>
        <w:t>the C</w:t>
      </w:r>
      <w:r w:rsidR="00E13F3F" w:rsidRPr="00E13F3F">
        <w:rPr>
          <w:rFonts w:ascii="AngsanaUPC" w:eastAsia="Times New Roman" w:hAnsi="AngsanaUPC" w:cs="AngsanaUPC"/>
          <w:spacing w:val="-2"/>
          <w:sz w:val="28"/>
          <w:szCs w:val="28"/>
        </w:rPr>
        <w:t xml:space="preserve">ompany is solely responsible for </w:t>
      </w:r>
      <w:r w:rsidR="00E13F3F">
        <w:rPr>
          <w:rFonts w:ascii="AngsanaUPC" w:eastAsia="Times New Roman" w:hAnsi="AngsanaUPC" w:cs="AngsanaUPC"/>
          <w:spacing w:val="-2"/>
          <w:sz w:val="28"/>
          <w:szCs w:val="28"/>
        </w:rPr>
        <w:br/>
      </w:r>
      <w:r w:rsidR="00E13F3F" w:rsidRPr="00E13F3F">
        <w:rPr>
          <w:rFonts w:ascii="AngsanaUPC" w:eastAsia="Times New Roman" w:hAnsi="AngsanaUPC" w:cs="AngsanaUPC"/>
          <w:spacing w:val="-2"/>
          <w:sz w:val="28"/>
          <w:szCs w:val="28"/>
        </w:rPr>
        <w:t>my opinion</w:t>
      </w:r>
      <w:r w:rsidR="00E13F3F">
        <w:rPr>
          <w:rFonts w:ascii="AngsanaUPC" w:eastAsia="Times New Roman" w:hAnsi="AngsanaUPC" w:cs="AngsanaUPC"/>
          <w:spacing w:val="-2"/>
          <w:sz w:val="28"/>
          <w:szCs w:val="28"/>
        </w:rPr>
        <w:t>.</w:t>
      </w:r>
    </w:p>
    <w:p w14:paraId="7D46EEA8" w14:textId="4FE5E92E" w:rsidR="00F645DE" w:rsidRPr="00E73E2B" w:rsidRDefault="00F645DE" w:rsidP="00F645DE">
      <w:pPr>
        <w:numPr>
          <w:ilvl w:val="0"/>
          <w:numId w:val="7"/>
        </w:numPr>
        <w:autoSpaceDE w:val="0"/>
        <w:autoSpaceDN w:val="0"/>
        <w:adjustRightInd w:val="0"/>
        <w:spacing w:before="200"/>
        <w:ind w:right="137"/>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Obtain sufficient appropriate audit evidence regarding the financial information of the entities or business activities within the Group </w:t>
      </w:r>
      <w:r w:rsidR="002A6489">
        <w:rPr>
          <w:rFonts w:ascii="AngsanaUPC" w:eastAsia="Times New Roman" w:hAnsi="AngsanaUPC" w:cs="AngsanaUPC"/>
          <w:sz w:val="28"/>
          <w:szCs w:val="28"/>
        </w:rPr>
        <w:t xml:space="preserve">and the Company </w:t>
      </w:r>
      <w:r w:rsidRPr="00E73E2B">
        <w:rPr>
          <w:rFonts w:ascii="AngsanaUPC" w:eastAsia="Times New Roman" w:hAnsi="AngsanaUPC" w:cs="AngsanaUPC"/>
          <w:sz w:val="28"/>
          <w:szCs w:val="28"/>
        </w:rPr>
        <w:t>to express an opinion on the consolidated</w:t>
      </w:r>
      <w:r w:rsidR="002A6489">
        <w:rPr>
          <w:rFonts w:ascii="AngsanaUPC" w:eastAsia="Times New Roman" w:hAnsi="AngsanaUPC" w:cs="AngsanaUPC"/>
          <w:sz w:val="28"/>
          <w:szCs w:val="28"/>
        </w:rPr>
        <w:t xml:space="preserve"> and </w:t>
      </w:r>
      <w:r w:rsidR="00502E69">
        <w:rPr>
          <w:rFonts w:ascii="AngsanaUPC" w:eastAsia="Times New Roman" w:hAnsi="AngsanaUPC" w:cs="AngsanaUPC"/>
          <w:sz w:val="28"/>
          <w:szCs w:val="28"/>
        </w:rPr>
        <w:t>separate</w:t>
      </w:r>
      <w:r w:rsidRPr="00E73E2B">
        <w:rPr>
          <w:rFonts w:ascii="AngsanaUPC" w:eastAsia="Times New Roman" w:hAnsi="AngsanaUPC" w:cs="AngsanaUPC"/>
          <w:sz w:val="28"/>
          <w:szCs w:val="28"/>
        </w:rPr>
        <w:t xml:space="preserve"> financial statements. I am responsible for the direction, supervision and performance of the </w:t>
      </w:r>
      <w:r w:rsidR="00E13F3F">
        <w:rPr>
          <w:rFonts w:ascii="AngsanaUPC" w:eastAsia="Times New Roman" w:hAnsi="AngsanaUPC" w:cs="AngsanaUPC"/>
          <w:sz w:val="28"/>
          <w:szCs w:val="28"/>
        </w:rPr>
        <w:t>G</w:t>
      </w:r>
      <w:r w:rsidRPr="00E73E2B">
        <w:rPr>
          <w:rFonts w:ascii="AngsanaUPC" w:eastAsia="Times New Roman" w:hAnsi="AngsanaUPC" w:cs="AngsanaUPC"/>
          <w:sz w:val="28"/>
          <w:szCs w:val="28"/>
        </w:rPr>
        <w:t xml:space="preserve">roup </w:t>
      </w:r>
      <w:r w:rsidR="00E13F3F">
        <w:rPr>
          <w:rFonts w:ascii="AngsanaUPC" w:eastAsia="Times New Roman" w:hAnsi="AngsanaUPC" w:cs="AngsanaUPC"/>
          <w:sz w:val="28"/>
          <w:szCs w:val="28"/>
        </w:rPr>
        <w:t xml:space="preserve">and the Company’s </w:t>
      </w:r>
      <w:r w:rsidRPr="00E73E2B">
        <w:rPr>
          <w:rFonts w:ascii="AngsanaUPC" w:eastAsia="Times New Roman" w:hAnsi="AngsanaUPC" w:cs="AngsanaUPC"/>
          <w:sz w:val="28"/>
          <w:szCs w:val="28"/>
        </w:rPr>
        <w:t>audit. I remain solely responsible for my audit opinion.</w:t>
      </w:r>
    </w:p>
    <w:p w14:paraId="253EA57C" w14:textId="5D405FC1" w:rsidR="00F645DE" w:rsidRPr="00E13F3F" w:rsidRDefault="00F645DE" w:rsidP="00F64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00"/>
        <w:ind w:right="137"/>
        <w:jc w:val="thaiDistribute"/>
        <w:rPr>
          <w:rFonts w:ascii="AngsanaUPC" w:eastAsia="Times New Roman" w:hAnsi="AngsanaUPC" w:cs="AngsanaUPC"/>
          <w:spacing w:val="-2"/>
          <w:sz w:val="28"/>
          <w:szCs w:val="28"/>
        </w:rPr>
      </w:pPr>
      <w:r w:rsidRPr="00E13F3F">
        <w:rPr>
          <w:rFonts w:ascii="AngsanaUPC" w:eastAsia="Times New Roman" w:hAnsi="AngsanaUPC" w:cs="AngsanaUPC"/>
          <w:spacing w:val="-2"/>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6F5F42A9" w14:textId="77777777" w:rsidR="00F645DE" w:rsidRPr="00E73E2B" w:rsidRDefault="00F645DE" w:rsidP="00F645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before="200"/>
        <w:ind w:right="137"/>
        <w:jc w:val="thaiDistribute"/>
        <w:rPr>
          <w:rFonts w:ascii="AngsanaUPC" w:hAnsi="AngsanaUPC" w:cs="AngsanaUPC"/>
          <w:sz w:val="28"/>
          <w:szCs w:val="28"/>
        </w:rPr>
      </w:pPr>
      <w:r w:rsidRPr="00E73E2B">
        <w:rPr>
          <w:rFonts w:ascii="AngsanaUPC" w:hAnsi="AngsanaUPC" w:cs="AngsanaUPC"/>
          <w:spacing w:val="4"/>
          <w:sz w:val="28"/>
          <w:szCs w:val="28"/>
        </w:rPr>
        <w:t>I also provide those charged with governance with a statement that I have complied with relevant ethical requirements</w:t>
      </w:r>
      <w:r w:rsidRPr="00E73E2B">
        <w:rPr>
          <w:rFonts w:ascii="AngsanaUPC" w:hAnsi="AngsanaUPC" w:cs="AngsanaUPC"/>
          <w:sz w:val="28"/>
          <w:szCs w:val="28"/>
        </w:rPr>
        <w:t xml:space="preserve"> regarding independence, and to </w:t>
      </w:r>
      <w:r w:rsidRPr="00E73E2B">
        <w:rPr>
          <w:rFonts w:ascii="AngsanaUPC" w:eastAsia="Times New Roman" w:hAnsi="AngsanaUPC" w:cs="AngsanaUPC"/>
          <w:sz w:val="28"/>
          <w:szCs w:val="28"/>
        </w:rPr>
        <w:t>communicate</w:t>
      </w:r>
      <w:r w:rsidRPr="00E73E2B">
        <w:rPr>
          <w:rFonts w:ascii="AngsanaUPC" w:hAnsi="AngsanaUPC" w:cs="AngsanaUPC"/>
          <w:sz w:val="28"/>
          <w:szCs w:val="28"/>
        </w:rPr>
        <w:t xml:space="preserve"> with them all relationships and other matters that may reasonably be thought to bear on my independence, and where applicable, related safeguards.</w:t>
      </w:r>
    </w:p>
    <w:p w14:paraId="33F239BB" w14:textId="2BFA3529" w:rsidR="007D74C1" w:rsidRPr="00E73E2B" w:rsidRDefault="007D74C1" w:rsidP="007D74C1">
      <w:pPr>
        <w:autoSpaceDE w:val="0"/>
        <w:autoSpaceDN w:val="0"/>
        <w:adjustRightInd w:val="0"/>
        <w:spacing w:before="120"/>
        <w:ind w:right="136"/>
        <w:jc w:val="right"/>
        <w:rPr>
          <w:rFonts w:ascii="AngsanaUPC" w:hAnsi="AngsanaUPC" w:cs="AngsanaUPC"/>
          <w:sz w:val="28"/>
          <w:szCs w:val="28"/>
        </w:rPr>
      </w:pPr>
      <w:r w:rsidRPr="00E73E2B">
        <w:rPr>
          <w:rFonts w:ascii="AngsanaUPC" w:hAnsi="AngsanaUPC" w:cs="AngsanaUPC"/>
          <w:sz w:val="28"/>
          <w:szCs w:val="28"/>
        </w:rPr>
        <w:t>*****/</w:t>
      </w:r>
      <w:r w:rsidR="00474AE7" w:rsidRPr="00E73E2B">
        <w:rPr>
          <w:rFonts w:ascii="AngsanaUPC" w:hAnsi="AngsanaUPC" w:cs="AngsanaUPC"/>
          <w:sz w:val="28"/>
          <w:szCs w:val="28"/>
        </w:rPr>
        <w:t>5</w:t>
      </w:r>
    </w:p>
    <w:p w14:paraId="67FB8CC5" w14:textId="1834D607" w:rsidR="00474AE7" w:rsidRDefault="00474AE7" w:rsidP="007D74C1">
      <w:pPr>
        <w:autoSpaceDE w:val="0"/>
        <w:autoSpaceDN w:val="0"/>
        <w:adjustRightInd w:val="0"/>
        <w:spacing w:before="120"/>
        <w:ind w:right="136"/>
        <w:jc w:val="right"/>
        <w:rPr>
          <w:rFonts w:ascii="AngsanaUPC" w:hAnsi="AngsanaUPC" w:cs="AngsanaUPC"/>
          <w:sz w:val="28"/>
          <w:szCs w:val="28"/>
        </w:rPr>
      </w:pPr>
    </w:p>
    <w:p w14:paraId="3E0387AF" w14:textId="397B21BC" w:rsidR="004201F1" w:rsidRDefault="004201F1" w:rsidP="007D74C1">
      <w:pPr>
        <w:autoSpaceDE w:val="0"/>
        <w:autoSpaceDN w:val="0"/>
        <w:adjustRightInd w:val="0"/>
        <w:spacing w:before="120"/>
        <w:ind w:right="136"/>
        <w:jc w:val="right"/>
        <w:rPr>
          <w:rFonts w:ascii="AngsanaUPC" w:hAnsi="AngsanaUPC" w:cs="AngsanaUPC"/>
          <w:sz w:val="28"/>
          <w:szCs w:val="28"/>
        </w:rPr>
      </w:pPr>
    </w:p>
    <w:p w14:paraId="43C9FA72" w14:textId="3699B664" w:rsidR="00B72B86" w:rsidRDefault="00B72B86" w:rsidP="007D74C1">
      <w:pPr>
        <w:autoSpaceDE w:val="0"/>
        <w:autoSpaceDN w:val="0"/>
        <w:adjustRightInd w:val="0"/>
        <w:spacing w:before="120"/>
        <w:ind w:right="136"/>
        <w:jc w:val="right"/>
        <w:rPr>
          <w:rFonts w:ascii="AngsanaUPC" w:hAnsi="AngsanaUPC" w:cs="AngsanaUPC"/>
          <w:sz w:val="28"/>
          <w:szCs w:val="28"/>
        </w:rPr>
      </w:pPr>
    </w:p>
    <w:p w14:paraId="4B328B59" w14:textId="77777777" w:rsidR="008D18DF" w:rsidRDefault="008D18DF" w:rsidP="008D18DF">
      <w:pPr>
        <w:pStyle w:val="Default"/>
      </w:pPr>
    </w:p>
    <w:p w14:paraId="29E0E65D" w14:textId="2BCA43F5" w:rsidR="007D74C1" w:rsidRPr="00E73E2B" w:rsidRDefault="007D74C1" w:rsidP="007D74C1">
      <w:pPr>
        <w:pStyle w:val="CM2"/>
        <w:spacing w:after="200"/>
        <w:ind w:right="136"/>
        <w:jc w:val="center"/>
        <w:rPr>
          <w:rFonts w:ascii="AngsanaUPC" w:hAnsi="AngsanaUPC" w:cs="AngsanaUPC"/>
          <w:sz w:val="28"/>
          <w:szCs w:val="28"/>
        </w:rPr>
      </w:pPr>
      <w:r w:rsidRPr="00E73E2B">
        <w:rPr>
          <w:rFonts w:ascii="AngsanaUPC" w:hAnsi="AngsanaUPC" w:cs="AngsanaUPC"/>
          <w:sz w:val="28"/>
          <w:szCs w:val="28"/>
          <w:cs/>
        </w:rPr>
        <w:lastRenderedPageBreak/>
        <w:t>–</w:t>
      </w:r>
      <w:r w:rsidRPr="00E73E2B">
        <w:rPr>
          <w:rFonts w:ascii="AngsanaUPC" w:hAnsi="AngsanaUPC" w:cs="AngsanaUPC" w:hint="cs"/>
          <w:sz w:val="28"/>
          <w:szCs w:val="28"/>
          <w:cs/>
        </w:rPr>
        <w:t xml:space="preserve"> </w:t>
      </w:r>
      <w:r w:rsidR="001C33CD" w:rsidRPr="00E73E2B">
        <w:rPr>
          <w:rFonts w:ascii="AngsanaUPC" w:hAnsi="AngsanaUPC" w:cs="AngsanaUPC" w:hint="cs"/>
          <w:sz w:val="28"/>
          <w:szCs w:val="28"/>
          <w:cs/>
        </w:rPr>
        <w:t>5</w:t>
      </w:r>
      <w:r w:rsidRPr="00E73E2B">
        <w:rPr>
          <w:rFonts w:ascii="AngsanaUPC" w:hAnsi="AngsanaUPC" w:cs="AngsanaUPC" w:hint="cs"/>
          <w:sz w:val="28"/>
          <w:szCs w:val="28"/>
          <w:cs/>
        </w:rPr>
        <w:t xml:space="preserve"> </w:t>
      </w:r>
      <w:r w:rsidRPr="00E73E2B">
        <w:rPr>
          <w:rFonts w:ascii="AngsanaUPC" w:hAnsi="AngsanaUPC" w:cs="AngsanaUPC"/>
          <w:sz w:val="28"/>
          <w:szCs w:val="28"/>
          <w:cs/>
        </w:rPr>
        <w:t>–</w:t>
      </w:r>
    </w:p>
    <w:p w14:paraId="12775D1F" w14:textId="2ED4635B" w:rsidR="0063387E" w:rsidRPr="00E73E2B" w:rsidRDefault="0063387E" w:rsidP="009F381F">
      <w:pPr>
        <w:spacing w:before="200"/>
        <w:ind w:right="136"/>
        <w:jc w:val="thaiDistribute"/>
        <w:rPr>
          <w:rFonts w:ascii="AngsanaUPC" w:eastAsia="Times New Roman" w:hAnsi="AngsanaUPC" w:cs="AngsanaUPC"/>
          <w:sz w:val="28"/>
          <w:szCs w:val="28"/>
        </w:rPr>
      </w:pPr>
      <w:r w:rsidRPr="00E73E2B">
        <w:rPr>
          <w:rFonts w:ascii="AngsanaUPC" w:eastAsia="Times New Roman" w:hAnsi="AngsanaUPC" w:cs="AngsanaUPC"/>
          <w:sz w:val="28"/>
          <w:szCs w:val="28"/>
        </w:rPr>
        <w:t xml:space="preserve">From the matters communicated with those charged with governance, I determine those matters that were of most significance in the audit of the </w:t>
      </w:r>
      <w:r w:rsidR="000A0D0D" w:rsidRPr="00E73E2B">
        <w:rPr>
          <w:rFonts w:ascii="AngsanaUPC" w:eastAsia="Times New Roman" w:hAnsi="AngsanaUPC" w:cs="AngsanaUPC"/>
          <w:sz w:val="28"/>
          <w:szCs w:val="28"/>
        </w:rPr>
        <w:t xml:space="preserve">consolidated and </w:t>
      </w:r>
      <w:r w:rsidR="00502E69">
        <w:rPr>
          <w:rFonts w:ascii="AngsanaUPC" w:eastAsia="Times New Roman" w:hAnsi="AngsanaUPC" w:cs="AngsanaUPC"/>
          <w:sz w:val="28"/>
          <w:szCs w:val="28"/>
        </w:rPr>
        <w:t>separate</w:t>
      </w:r>
      <w:r w:rsidR="000A0D0D" w:rsidRPr="00E73E2B">
        <w:rPr>
          <w:rFonts w:ascii="AngsanaUPC" w:eastAsia="Times New Roman" w:hAnsi="AngsanaUPC" w:cs="AngsanaUPC"/>
          <w:sz w:val="28"/>
          <w:szCs w:val="28"/>
        </w:rPr>
        <w:t xml:space="preserve"> </w:t>
      </w:r>
      <w:r w:rsidRPr="00E73E2B">
        <w:rPr>
          <w:rFonts w:ascii="AngsanaUPC" w:eastAsia="Times New Roman" w:hAnsi="AngsanaUPC" w:cs="AngsanaUPC"/>
          <w:sz w:val="28"/>
          <w:szCs w:val="28"/>
        </w:rPr>
        <w:t xml:space="preserve">financial statements of the current period and are therefore </w:t>
      </w:r>
      <w:r w:rsidR="008D34ED">
        <w:rPr>
          <w:rFonts w:ascii="AngsanaUPC" w:eastAsia="Times New Roman" w:hAnsi="AngsanaUPC" w:cs="AngsanaUPC"/>
          <w:sz w:val="28"/>
          <w:szCs w:val="28"/>
        </w:rPr>
        <w:br/>
      </w:r>
      <w:r w:rsidRPr="00E73E2B">
        <w:rPr>
          <w:rFonts w:ascii="AngsanaUPC" w:eastAsia="Times New Roman" w:hAnsi="AngsanaUPC" w:cs="AngsanaUPC"/>
          <w:sz w:val="28"/>
          <w:szCs w:val="28"/>
        </w:rPr>
        <w:t xml:space="preserve">the key audit matters. I describe these matters in my auditor’s report unless law or regulation precludes public disclosure about the matter or when, in extremely rare circumstances, I determine that a matter should not be communicated in </w:t>
      </w:r>
      <w:r w:rsidR="008D34ED">
        <w:rPr>
          <w:rFonts w:ascii="AngsanaUPC" w:eastAsia="Times New Roman" w:hAnsi="AngsanaUPC" w:cs="AngsanaUPC"/>
          <w:sz w:val="28"/>
          <w:szCs w:val="28"/>
        </w:rPr>
        <w:br/>
      </w:r>
      <w:r w:rsidRPr="00E73E2B">
        <w:rPr>
          <w:rFonts w:ascii="AngsanaUPC" w:eastAsia="Times New Roman" w:hAnsi="AngsanaUPC" w:cs="AngsanaUPC"/>
          <w:sz w:val="28"/>
          <w:szCs w:val="28"/>
        </w:rPr>
        <w:t>my report because the adverse consequences of doing so would reasonably be expected to outweigh the public interest benefits of such communication.</w:t>
      </w:r>
    </w:p>
    <w:p w14:paraId="083C26B0" w14:textId="43F16DAA" w:rsidR="0063387E" w:rsidRPr="00E73E2B" w:rsidRDefault="00511F1A" w:rsidP="009F381F">
      <w:pPr>
        <w:spacing w:before="200"/>
        <w:ind w:right="136"/>
        <w:jc w:val="thaiDistribute"/>
        <w:rPr>
          <w:rFonts w:ascii="AngsanaUPC" w:hAnsi="AngsanaUPC" w:cs="AngsanaUPC"/>
          <w:sz w:val="28"/>
          <w:szCs w:val="28"/>
          <w:rtl/>
          <w:cs/>
        </w:rPr>
      </w:pPr>
      <w:r w:rsidRPr="00E73E2B">
        <w:rPr>
          <w:rFonts w:ascii="AngsanaUPC" w:hAnsi="AngsanaUPC" w:cs="AngsanaUPC"/>
          <w:sz w:val="28"/>
          <w:szCs w:val="28"/>
          <w:lang w:bidi="th-TH"/>
        </w:rPr>
        <w:t>I am responsible for</w:t>
      </w:r>
      <w:r w:rsidR="0063387E" w:rsidRPr="00E73E2B">
        <w:rPr>
          <w:rFonts w:ascii="AngsanaUPC" w:hAnsi="AngsanaUPC" w:cs="AngsanaUPC"/>
          <w:sz w:val="28"/>
          <w:szCs w:val="28"/>
          <w:lang w:bidi="th-TH"/>
        </w:rPr>
        <w:t xml:space="preserve"> the audit resulting in this independent auditor’s report</w:t>
      </w:r>
      <w:r w:rsidRPr="00E73E2B">
        <w:rPr>
          <w:rFonts w:ascii="AngsanaUPC" w:hAnsi="AngsanaUPC" w:cs="AngsanaUPC"/>
          <w:sz w:val="28"/>
          <w:szCs w:val="28"/>
          <w:lang w:bidi="th-TH"/>
        </w:rPr>
        <w:t>.</w:t>
      </w:r>
    </w:p>
    <w:p w14:paraId="428198B9" w14:textId="5DD9BA90" w:rsidR="0063387E" w:rsidRPr="00E73E2B" w:rsidRDefault="0063387E" w:rsidP="009F381F">
      <w:pPr>
        <w:ind w:right="136"/>
        <w:jc w:val="thaiDistribute"/>
        <w:rPr>
          <w:rFonts w:ascii="AngsanaUPC" w:hAnsi="AngsanaUPC" w:cs="AngsanaUPC"/>
          <w:sz w:val="28"/>
          <w:szCs w:val="28"/>
          <w:lang w:bidi="th-TH"/>
        </w:rPr>
      </w:pPr>
    </w:p>
    <w:p w14:paraId="04D70A59" w14:textId="77777777" w:rsidR="0033081C" w:rsidRPr="00E73E2B" w:rsidRDefault="0033081C" w:rsidP="009F381F">
      <w:pPr>
        <w:ind w:right="136"/>
        <w:jc w:val="thaiDistribute"/>
        <w:rPr>
          <w:rFonts w:ascii="AngsanaUPC" w:hAnsi="AngsanaUPC" w:cs="AngsanaUPC"/>
          <w:sz w:val="28"/>
          <w:szCs w:val="28"/>
          <w:lang w:bidi="th-TH"/>
        </w:rPr>
      </w:pPr>
    </w:p>
    <w:p w14:paraId="4B4E8044" w14:textId="5F3B022A" w:rsidR="0063387E" w:rsidRPr="00E73E2B" w:rsidRDefault="00BE0CCB" w:rsidP="009F381F">
      <w:pPr>
        <w:ind w:right="136"/>
        <w:jc w:val="thaiDistribute"/>
        <w:rPr>
          <w:rFonts w:ascii="AngsanaUPC" w:hAnsi="AngsanaUPC" w:cs="AngsanaUPC"/>
          <w:sz w:val="28"/>
          <w:szCs w:val="28"/>
          <w:lang w:bidi="th-TH"/>
        </w:rPr>
      </w:pPr>
      <w:r w:rsidRPr="00E73E2B">
        <w:rPr>
          <w:rFonts w:ascii="AngsanaUPC" w:hAnsi="AngsanaUPC" w:cs="AngsanaUPC"/>
          <w:sz w:val="28"/>
          <w:szCs w:val="28"/>
          <w:lang w:bidi="th-TH"/>
        </w:rPr>
        <w:t>Mr.</w:t>
      </w:r>
      <w:r w:rsidR="005A7475" w:rsidRPr="00DA1094">
        <w:rPr>
          <w:rFonts w:ascii="AngsanaUPC" w:hAnsi="AngsanaUPC" w:cs="AngsanaUPC"/>
          <w:sz w:val="28"/>
          <w:szCs w:val="28"/>
          <w:lang w:bidi="th-TH"/>
        </w:rPr>
        <w:t>Supoj Mahantachaisakul</w:t>
      </w:r>
    </w:p>
    <w:p w14:paraId="1D9B7E08" w14:textId="77777777" w:rsidR="0063387E" w:rsidRPr="00E73E2B" w:rsidRDefault="0063387E" w:rsidP="009F381F">
      <w:pPr>
        <w:ind w:right="136"/>
        <w:jc w:val="thaiDistribute"/>
        <w:rPr>
          <w:rFonts w:ascii="AngsanaUPC" w:hAnsi="AngsanaUPC" w:cs="AngsanaUPC"/>
          <w:sz w:val="28"/>
          <w:szCs w:val="28"/>
          <w:lang w:bidi="th-TH"/>
        </w:rPr>
      </w:pPr>
      <w:r w:rsidRPr="00E73E2B">
        <w:rPr>
          <w:rFonts w:ascii="AngsanaUPC" w:hAnsi="AngsanaUPC" w:cs="AngsanaUPC"/>
          <w:sz w:val="28"/>
          <w:szCs w:val="28"/>
          <w:lang w:bidi="th-TH"/>
        </w:rPr>
        <w:t xml:space="preserve">Certified Public Accountant </w:t>
      </w:r>
    </w:p>
    <w:p w14:paraId="713EC93A" w14:textId="7661098A" w:rsidR="0063387E" w:rsidRPr="00E73E2B" w:rsidRDefault="0063387E" w:rsidP="009F381F">
      <w:pPr>
        <w:ind w:right="136"/>
        <w:jc w:val="thaiDistribute"/>
        <w:rPr>
          <w:rFonts w:ascii="AngsanaUPC" w:hAnsi="AngsanaUPC" w:cs="AngsanaUPC"/>
          <w:sz w:val="28"/>
          <w:szCs w:val="28"/>
          <w:lang w:bidi="th-TH"/>
        </w:rPr>
      </w:pPr>
      <w:r w:rsidRPr="00E73E2B">
        <w:rPr>
          <w:rFonts w:ascii="AngsanaUPC" w:hAnsi="AngsanaUPC" w:cs="AngsanaUPC"/>
          <w:sz w:val="28"/>
          <w:szCs w:val="28"/>
          <w:lang w:bidi="th-TH"/>
        </w:rPr>
        <w:t xml:space="preserve">Registration No. </w:t>
      </w:r>
      <w:r w:rsidR="005A7475">
        <w:rPr>
          <w:rFonts w:ascii="AngsanaUPC" w:hAnsi="AngsanaUPC" w:cs="AngsanaUPC"/>
          <w:sz w:val="28"/>
          <w:szCs w:val="28"/>
          <w:lang w:bidi="th-TH"/>
        </w:rPr>
        <w:t>12794</w:t>
      </w:r>
    </w:p>
    <w:p w14:paraId="10BAAB7C" w14:textId="77777777" w:rsidR="0063387E" w:rsidRPr="00E73E2B" w:rsidRDefault="0063387E" w:rsidP="009F381F">
      <w:pPr>
        <w:ind w:right="136"/>
        <w:jc w:val="thaiDistribute"/>
        <w:rPr>
          <w:rFonts w:ascii="AngsanaUPC" w:hAnsi="AngsanaUPC" w:cs="AngsanaUPC"/>
          <w:sz w:val="28"/>
          <w:szCs w:val="28"/>
          <w:lang w:bidi="th-TH"/>
        </w:rPr>
      </w:pPr>
      <w:r w:rsidRPr="00E73E2B">
        <w:rPr>
          <w:rFonts w:ascii="AngsanaUPC" w:hAnsi="AngsanaUPC" w:cs="AngsanaUPC"/>
          <w:sz w:val="28"/>
          <w:szCs w:val="28"/>
          <w:lang w:bidi="th-TH"/>
        </w:rPr>
        <w:t xml:space="preserve">Karin Audit Company Limited </w:t>
      </w:r>
    </w:p>
    <w:p w14:paraId="64517FCC" w14:textId="77777777" w:rsidR="0063387E" w:rsidRPr="00E73E2B" w:rsidRDefault="0063387E" w:rsidP="009F381F">
      <w:pPr>
        <w:ind w:right="136"/>
        <w:jc w:val="thaiDistribute"/>
        <w:rPr>
          <w:rFonts w:ascii="AngsanaUPC" w:hAnsi="AngsanaUPC" w:cs="AngsanaUPC"/>
          <w:sz w:val="28"/>
          <w:szCs w:val="28"/>
          <w:lang w:bidi="th-TH"/>
        </w:rPr>
      </w:pPr>
      <w:r w:rsidRPr="00E73E2B">
        <w:rPr>
          <w:rFonts w:ascii="AngsanaUPC" w:hAnsi="AngsanaUPC" w:cs="AngsanaUPC"/>
          <w:sz w:val="28"/>
          <w:szCs w:val="28"/>
          <w:lang w:bidi="th-TH"/>
        </w:rPr>
        <w:t>Bangkok, Thailand</w:t>
      </w:r>
    </w:p>
    <w:p w14:paraId="40844740" w14:textId="5C7AFD3B" w:rsidR="00031334" w:rsidRPr="0063387E" w:rsidRDefault="00D535BB" w:rsidP="009F381F">
      <w:pPr>
        <w:ind w:right="136"/>
        <w:jc w:val="thaiDistribute"/>
        <w:rPr>
          <w:rFonts w:ascii="AngsanaUPC" w:hAnsi="AngsanaUPC" w:cs="AngsanaUPC"/>
          <w:sz w:val="28"/>
          <w:szCs w:val="28"/>
          <w:cs/>
          <w:lang w:bidi="th-TH"/>
        </w:rPr>
      </w:pPr>
      <w:r w:rsidRPr="00900CC7">
        <w:rPr>
          <w:rFonts w:ascii="AngsanaUPC" w:hAnsi="AngsanaUPC" w:cs="AngsanaUPC"/>
          <w:sz w:val="28"/>
          <w:szCs w:val="28"/>
          <w:lang w:bidi="th-TH"/>
        </w:rPr>
        <w:t xml:space="preserve">February </w:t>
      </w:r>
      <w:r w:rsidR="00900CC7" w:rsidRPr="00900CC7">
        <w:rPr>
          <w:rFonts w:ascii="AngsanaUPC" w:hAnsi="AngsanaUPC" w:cs="AngsanaUPC"/>
          <w:sz w:val="28"/>
          <w:szCs w:val="28"/>
          <w:lang w:bidi="th-TH"/>
        </w:rPr>
        <w:t>28</w:t>
      </w:r>
      <w:r w:rsidR="0063387E" w:rsidRPr="00900CC7">
        <w:rPr>
          <w:rFonts w:ascii="AngsanaUPC" w:hAnsi="AngsanaUPC" w:cs="AngsanaUPC"/>
          <w:sz w:val="28"/>
          <w:szCs w:val="28"/>
        </w:rPr>
        <w:t>, 202</w:t>
      </w:r>
      <w:bookmarkEnd w:id="0"/>
      <w:bookmarkEnd w:id="1"/>
      <w:r w:rsidR="005A7475" w:rsidRPr="00900CC7">
        <w:rPr>
          <w:rFonts w:ascii="AngsanaUPC" w:hAnsi="AngsanaUPC" w:cs="AngsanaUPC"/>
          <w:sz w:val="28"/>
          <w:szCs w:val="28"/>
        </w:rPr>
        <w:t>4</w:t>
      </w:r>
    </w:p>
    <w:sectPr w:rsidR="00031334" w:rsidRPr="0063387E" w:rsidSect="004D2F71">
      <w:type w:val="continuous"/>
      <w:pgSz w:w="11906" w:h="16838"/>
      <w:pgMar w:top="1985" w:right="1304" w:bottom="1021" w:left="1588" w:header="709"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F1A30" w14:textId="77777777" w:rsidR="00105797" w:rsidRDefault="00105797" w:rsidP="00981DFA">
      <w:r>
        <w:separator/>
      </w:r>
    </w:p>
  </w:endnote>
  <w:endnote w:type="continuationSeparator" w:id="0">
    <w:p w14:paraId="129A8F9D" w14:textId="77777777" w:rsidR="00105797" w:rsidRDefault="00105797" w:rsidP="00981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7BC81" w14:textId="77777777" w:rsidR="00105797" w:rsidRDefault="00105797" w:rsidP="00981DFA">
      <w:r>
        <w:separator/>
      </w:r>
    </w:p>
  </w:footnote>
  <w:footnote w:type="continuationSeparator" w:id="0">
    <w:p w14:paraId="256335E5" w14:textId="77777777" w:rsidR="00105797" w:rsidRDefault="00105797" w:rsidP="00981D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774604E"/>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536A8A"/>
    <w:multiLevelType w:val="hybridMultilevel"/>
    <w:tmpl w:val="90D26440"/>
    <w:lvl w:ilvl="0" w:tplc="CCF2FD52">
      <w:start w:val="1"/>
      <w:numFmt w:val="decimal"/>
      <w:lvlText w:val="%1.)"/>
      <w:lvlJc w:val="left"/>
      <w:pPr>
        <w:ind w:left="644" w:hanging="360"/>
      </w:pPr>
      <w:rPr>
        <w:rFonts w:ascii="Angsana New" w:eastAsia="Times" w:hAnsi="Angsana New" w:cs="Angsana New"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FF442A"/>
    <w:multiLevelType w:val="hybridMultilevel"/>
    <w:tmpl w:val="97283FB8"/>
    <w:lvl w:ilvl="0" w:tplc="D2882426">
      <w:start w:val="1"/>
      <w:numFmt w:val="decimal"/>
      <w:lvlText w:val="(%1)"/>
      <w:lvlJc w:val="left"/>
      <w:pPr>
        <w:ind w:left="720" w:hanging="360"/>
      </w:pPr>
      <w:rPr>
        <w:rFonts w:eastAsia="SimSun"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96B64"/>
    <w:multiLevelType w:val="hybridMultilevel"/>
    <w:tmpl w:val="43FA3594"/>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4" w15:restartNumberingAfterBreak="0">
    <w:nsid w:val="1DAF7F1F"/>
    <w:multiLevelType w:val="hybridMultilevel"/>
    <w:tmpl w:val="E15ADB3E"/>
    <w:lvl w:ilvl="0" w:tplc="FFFFFFFF">
      <w:numFmt w:val="bullet"/>
      <w:lvlText w:val="-"/>
      <w:lvlJc w:val="left"/>
      <w:pPr>
        <w:ind w:left="720" w:hanging="360"/>
      </w:pPr>
      <w:rPr>
        <w:rFonts w:ascii="Angsana New" w:eastAsia="Times" w:hAnsi="Angsana New" w:cs="Angsan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16E01662">
      <w:numFmt w:val="bullet"/>
      <w:lvlText w:val="-"/>
      <w:lvlJc w:val="left"/>
      <w:pPr>
        <w:ind w:left="2880" w:hanging="360"/>
      </w:pPr>
      <w:rPr>
        <w:rFonts w:ascii="Angsana New" w:eastAsia="Times" w:hAnsi="Angsana New" w:cs="Angsana New"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ADD01AC"/>
    <w:multiLevelType w:val="hybridMultilevel"/>
    <w:tmpl w:val="BB8683E4"/>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F4AEB"/>
    <w:multiLevelType w:val="hybridMultilevel"/>
    <w:tmpl w:val="48E279CE"/>
    <w:lvl w:ilvl="0" w:tplc="32D8128A">
      <w:start w:val="1"/>
      <w:numFmt w:val="bullet"/>
      <w:lvlText w:val=""/>
      <w:lvlJc w:val="left"/>
      <w:pPr>
        <w:ind w:left="720" w:hanging="360"/>
      </w:pPr>
      <w:rPr>
        <w:rFonts w:ascii="Symbol" w:hAnsi="Symbol" w:hint="default"/>
        <w14:textOutline w14:w="9525" w14:cap="rnd" w14:cmpd="sng" w14:algn="ctr">
          <w14:solidFill>
            <w14:schemeClr w14:val="tx1"/>
          </w14:solidFill>
          <w14:prstDash w14:val="solid"/>
          <w14:bevel/>
        </w14:textOutline>
      </w:rPr>
    </w:lvl>
    <w:lvl w:ilvl="1" w:tplc="C4E4DDD8">
      <w:numFmt w:val="bullet"/>
      <w:lvlText w:val="•"/>
      <w:lvlJc w:val="left"/>
      <w:pPr>
        <w:ind w:left="1440" w:hanging="360"/>
      </w:pPr>
      <w:rPr>
        <w:rFonts w:ascii="AngsanaUPC" w:eastAsia="Times New Roman" w:hAnsi="AngsanaUPC" w:cs="AngsanaUP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06B06"/>
    <w:multiLevelType w:val="hybridMultilevel"/>
    <w:tmpl w:val="33D01AC6"/>
    <w:lvl w:ilvl="0" w:tplc="16E01662">
      <w:numFmt w:val="bullet"/>
      <w:lvlText w:val="-"/>
      <w:lvlJc w:val="left"/>
      <w:pPr>
        <w:ind w:left="720" w:hanging="360"/>
      </w:pPr>
      <w:rPr>
        <w:rFonts w:ascii="Angsana New" w:eastAsia="Times"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BC6882"/>
    <w:multiLevelType w:val="hybridMultilevel"/>
    <w:tmpl w:val="1A6270D8"/>
    <w:lvl w:ilvl="0" w:tplc="E37A475C">
      <w:start w:val="1"/>
      <w:numFmt w:val="decimal"/>
      <w:lvlText w:val="%1."/>
      <w:lvlJc w:val="left"/>
      <w:pPr>
        <w:ind w:left="644" w:hanging="360"/>
      </w:pPr>
      <w:rPr>
        <w:rFonts w:ascii="Angsana New" w:eastAsia="Times" w:hAnsi="Angsana New" w:cs="Times New Roman"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821CA8"/>
    <w:multiLevelType w:val="hybridMultilevel"/>
    <w:tmpl w:val="7066977E"/>
    <w:lvl w:ilvl="0" w:tplc="3272B03A">
      <w:numFmt w:val="bullet"/>
      <w:lvlText w:val="-"/>
      <w:lvlJc w:val="left"/>
      <w:pPr>
        <w:ind w:left="720" w:hanging="360"/>
      </w:pPr>
      <w:rPr>
        <w:rFonts w:ascii="Angsana New" w:eastAsia="Times New Roman" w:hAnsi="Angsana New" w:cs="Angsana New"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763AC1"/>
    <w:multiLevelType w:val="hybridMultilevel"/>
    <w:tmpl w:val="7C123202"/>
    <w:lvl w:ilvl="0" w:tplc="C846DF3A">
      <w:start w:val="1"/>
      <w:numFmt w:val="thaiLetters"/>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771047534">
    <w:abstractNumId w:val="0"/>
  </w:num>
  <w:num w:numId="2" w16cid:durableId="1883394480">
    <w:abstractNumId w:val="2"/>
  </w:num>
  <w:num w:numId="3" w16cid:durableId="142552464">
    <w:abstractNumId w:val="6"/>
  </w:num>
  <w:num w:numId="4" w16cid:durableId="34235804">
    <w:abstractNumId w:val="9"/>
  </w:num>
  <w:num w:numId="5" w16cid:durableId="1420785834">
    <w:abstractNumId w:val="1"/>
  </w:num>
  <w:num w:numId="6" w16cid:durableId="2345582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5197938">
    <w:abstractNumId w:val="7"/>
  </w:num>
  <w:num w:numId="8" w16cid:durableId="1387754788">
    <w:abstractNumId w:val="10"/>
  </w:num>
  <w:num w:numId="9" w16cid:durableId="1507209002">
    <w:abstractNumId w:val="8"/>
  </w:num>
  <w:num w:numId="10" w16cid:durableId="996029825">
    <w:abstractNumId w:val="3"/>
  </w:num>
  <w:num w:numId="11" w16cid:durableId="1798833945">
    <w:abstractNumId w:val="3"/>
  </w:num>
  <w:num w:numId="12" w16cid:durableId="307125870">
    <w:abstractNumId w:val="4"/>
  </w:num>
  <w:num w:numId="13" w16cid:durableId="15986394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28"/>
    <w:rsid w:val="00001B34"/>
    <w:rsid w:val="0000318C"/>
    <w:rsid w:val="00011E82"/>
    <w:rsid w:val="00015457"/>
    <w:rsid w:val="000223E5"/>
    <w:rsid w:val="00024910"/>
    <w:rsid w:val="00026682"/>
    <w:rsid w:val="00031334"/>
    <w:rsid w:val="00041E8D"/>
    <w:rsid w:val="0004533D"/>
    <w:rsid w:val="000517C3"/>
    <w:rsid w:val="0005180A"/>
    <w:rsid w:val="00051FBA"/>
    <w:rsid w:val="0005457E"/>
    <w:rsid w:val="000570AD"/>
    <w:rsid w:val="0006053B"/>
    <w:rsid w:val="0007627C"/>
    <w:rsid w:val="00082FE4"/>
    <w:rsid w:val="000832A4"/>
    <w:rsid w:val="0008507A"/>
    <w:rsid w:val="0009469B"/>
    <w:rsid w:val="000A0D0D"/>
    <w:rsid w:val="000A2F48"/>
    <w:rsid w:val="000A4547"/>
    <w:rsid w:val="000A5813"/>
    <w:rsid w:val="000A6740"/>
    <w:rsid w:val="000B220B"/>
    <w:rsid w:val="000B38FB"/>
    <w:rsid w:val="000C0B0D"/>
    <w:rsid w:val="000C1F50"/>
    <w:rsid w:val="000C4111"/>
    <w:rsid w:val="000E6762"/>
    <w:rsid w:val="000F0094"/>
    <w:rsid w:val="000F0A2E"/>
    <w:rsid w:val="000F0A3A"/>
    <w:rsid w:val="00102A11"/>
    <w:rsid w:val="0010318A"/>
    <w:rsid w:val="00103CF1"/>
    <w:rsid w:val="00105797"/>
    <w:rsid w:val="001158A7"/>
    <w:rsid w:val="00127E5D"/>
    <w:rsid w:val="00132BE0"/>
    <w:rsid w:val="0013405C"/>
    <w:rsid w:val="0013553A"/>
    <w:rsid w:val="00137140"/>
    <w:rsid w:val="00142DA6"/>
    <w:rsid w:val="00144150"/>
    <w:rsid w:val="001441F3"/>
    <w:rsid w:val="00146164"/>
    <w:rsid w:val="00151A98"/>
    <w:rsid w:val="0015392C"/>
    <w:rsid w:val="00155AAD"/>
    <w:rsid w:val="00161AC5"/>
    <w:rsid w:val="00175CB4"/>
    <w:rsid w:val="00177CFB"/>
    <w:rsid w:val="001846E4"/>
    <w:rsid w:val="001876EB"/>
    <w:rsid w:val="001928F0"/>
    <w:rsid w:val="00195CFA"/>
    <w:rsid w:val="001A4D7E"/>
    <w:rsid w:val="001A5F23"/>
    <w:rsid w:val="001B0227"/>
    <w:rsid w:val="001B142F"/>
    <w:rsid w:val="001C33CD"/>
    <w:rsid w:val="001C37D8"/>
    <w:rsid w:val="001C3853"/>
    <w:rsid w:val="001C3CB6"/>
    <w:rsid w:val="001D7254"/>
    <w:rsid w:val="001D7E98"/>
    <w:rsid w:val="001E0F49"/>
    <w:rsid w:val="001E1219"/>
    <w:rsid w:val="001E1FE7"/>
    <w:rsid w:val="001E47B0"/>
    <w:rsid w:val="001E4E1D"/>
    <w:rsid w:val="001F078C"/>
    <w:rsid w:val="001F0CD7"/>
    <w:rsid w:val="001F2181"/>
    <w:rsid w:val="001F6E6B"/>
    <w:rsid w:val="002073F6"/>
    <w:rsid w:val="00212DF3"/>
    <w:rsid w:val="00214EFE"/>
    <w:rsid w:val="00217722"/>
    <w:rsid w:val="00224F3A"/>
    <w:rsid w:val="002250F4"/>
    <w:rsid w:val="00226FA3"/>
    <w:rsid w:val="0023675B"/>
    <w:rsid w:val="002368A5"/>
    <w:rsid w:val="00236ACF"/>
    <w:rsid w:val="00240DA6"/>
    <w:rsid w:val="00242115"/>
    <w:rsid w:val="00246E01"/>
    <w:rsid w:val="00257078"/>
    <w:rsid w:val="00261B91"/>
    <w:rsid w:val="00262066"/>
    <w:rsid w:val="00282184"/>
    <w:rsid w:val="002902BE"/>
    <w:rsid w:val="002925BB"/>
    <w:rsid w:val="00292DEE"/>
    <w:rsid w:val="002935ED"/>
    <w:rsid w:val="0029404F"/>
    <w:rsid w:val="00295125"/>
    <w:rsid w:val="00297639"/>
    <w:rsid w:val="002A07B8"/>
    <w:rsid w:val="002A2E59"/>
    <w:rsid w:val="002A55A7"/>
    <w:rsid w:val="002A6489"/>
    <w:rsid w:val="002B062E"/>
    <w:rsid w:val="002B6608"/>
    <w:rsid w:val="002D0952"/>
    <w:rsid w:val="002D51BC"/>
    <w:rsid w:val="002D7447"/>
    <w:rsid w:val="002D7FB2"/>
    <w:rsid w:val="002E1A2D"/>
    <w:rsid w:val="002E1C9B"/>
    <w:rsid w:val="002E6227"/>
    <w:rsid w:val="002F22DD"/>
    <w:rsid w:val="002F579F"/>
    <w:rsid w:val="00300605"/>
    <w:rsid w:val="003020C7"/>
    <w:rsid w:val="00303B75"/>
    <w:rsid w:val="00307AAA"/>
    <w:rsid w:val="0031766B"/>
    <w:rsid w:val="00323ABC"/>
    <w:rsid w:val="00324EDB"/>
    <w:rsid w:val="0032694F"/>
    <w:rsid w:val="0033081C"/>
    <w:rsid w:val="003419BB"/>
    <w:rsid w:val="00341E30"/>
    <w:rsid w:val="00342082"/>
    <w:rsid w:val="00352043"/>
    <w:rsid w:val="003526FE"/>
    <w:rsid w:val="003544AA"/>
    <w:rsid w:val="00361486"/>
    <w:rsid w:val="00361556"/>
    <w:rsid w:val="00362B01"/>
    <w:rsid w:val="00364F0A"/>
    <w:rsid w:val="00366D48"/>
    <w:rsid w:val="00366FA6"/>
    <w:rsid w:val="003674AA"/>
    <w:rsid w:val="00384B3C"/>
    <w:rsid w:val="003870EA"/>
    <w:rsid w:val="00390BDA"/>
    <w:rsid w:val="00393BC1"/>
    <w:rsid w:val="00394966"/>
    <w:rsid w:val="00394DA9"/>
    <w:rsid w:val="003A4C4A"/>
    <w:rsid w:val="003A57E8"/>
    <w:rsid w:val="003A6D08"/>
    <w:rsid w:val="003A6ECC"/>
    <w:rsid w:val="003A7BD6"/>
    <w:rsid w:val="003A7FD9"/>
    <w:rsid w:val="003B63E6"/>
    <w:rsid w:val="003C421F"/>
    <w:rsid w:val="003C56E6"/>
    <w:rsid w:val="003C6815"/>
    <w:rsid w:val="003D026C"/>
    <w:rsid w:val="003D0502"/>
    <w:rsid w:val="003D779B"/>
    <w:rsid w:val="003D7D25"/>
    <w:rsid w:val="003E4179"/>
    <w:rsid w:val="00403DFE"/>
    <w:rsid w:val="0040754A"/>
    <w:rsid w:val="00415E2E"/>
    <w:rsid w:val="00416B8E"/>
    <w:rsid w:val="004201F1"/>
    <w:rsid w:val="00423480"/>
    <w:rsid w:val="004248D8"/>
    <w:rsid w:val="00424C9A"/>
    <w:rsid w:val="00437E2B"/>
    <w:rsid w:val="00440577"/>
    <w:rsid w:val="00443D03"/>
    <w:rsid w:val="0044629D"/>
    <w:rsid w:val="004511A0"/>
    <w:rsid w:val="00454A4E"/>
    <w:rsid w:val="00455067"/>
    <w:rsid w:val="00457E0C"/>
    <w:rsid w:val="00460E4C"/>
    <w:rsid w:val="00463120"/>
    <w:rsid w:val="00463915"/>
    <w:rsid w:val="00465C36"/>
    <w:rsid w:val="0047121A"/>
    <w:rsid w:val="00471230"/>
    <w:rsid w:val="004713CA"/>
    <w:rsid w:val="00474AE7"/>
    <w:rsid w:val="0047622E"/>
    <w:rsid w:val="004827B5"/>
    <w:rsid w:val="004847F5"/>
    <w:rsid w:val="0048531B"/>
    <w:rsid w:val="0049701A"/>
    <w:rsid w:val="0049712F"/>
    <w:rsid w:val="004A5CBD"/>
    <w:rsid w:val="004B2544"/>
    <w:rsid w:val="004B284F"/>
    <w:rsid w:val="004B4475"/>
    <w:rsid w:val="004B48C6"/>
    <w:rsid w:val="004C08BB"/>
    <w:rsid w:val="004C0D64"/>
    <w:rsid w:val="004C1C8E"/>
    <w:rsid w:val="004C1D3A"/>
    <w:rsid w:val="004C23B6"/>
    <w:rsid w:val="004D233A"/>
    <w:rsid w:val="004D2F71"/>
    <w:rsid w:val="004E121E"/>
    <w:rsid w:val="004E1A67"/>
    <w:rsid w:val="004E359F"/>
    <w:rsid w:val="004F3E24"/>
    <w:rsid w:val="00502E69"/>
    <w:rsid w:val="00504ED0"/>
    <w:rsid w:val="00505B7F"/>
    <w:rsid w:val="00506CB2"/>
    <w:rsid w:val="00511F1A"/>
    <w:rsid w:val="00514D7A"/>
    <w:rsid w:val="00516AB1"/>
    <w:rsid w:val="00521A55"/>
    <w:rsid w:val="0053046F"/>
    <w:rsid w:val="00530CBC"/>
    <w:rsid w:val="005313E3"/>
    <w:rsid w:val="0053638E"/>
    <w:rsid w:val="00541EDE"/>
    <w:rsid w:val="00544E57"/>
    <w:rsid w:val="0054573E"/>
    <w:rsid w:val="00551DAB"/>
    <w:rsid w:val="00556236"/>
    <w:rsid w:val="00556DEB"/>
    <w:rsid w:val="0056437E"/>
    <w:rsid w:val="00566FB1"/>
    <w:rsid w:val="005676B4"/>
    <w:rsid w:val="00570854"/>
    <w:rsid w:val="0057094A"/>
    <w:rsid w:val="00576D2E"/>
    <w:rsid w:val="00585803"/>
    <w:rsid w:val="00585874"/>
    <w:rsid w:val="00591F04"/>
    <w:rsid w:val="00596EFC"/>
    <w:rsid w:val="00597953"/>
    <w:rsid w:val="005A2DE6"/>
    <w:rsid w:val="005A51D0"/>
    <w:rsid w:val="005A7475"/>
    <w:rsid w:val="005B54CC"/>
    <w:rsid w:val="005B62B9"/>
    <w:rsid w:val="005D4301"/>
    <w:rsid w:val="005E340B"/>
    <w:rsid w:val="005E3556"/>
    <w:rsid w:val="005E797F"/>
    <w:rsid w:val="005F231C"/>
    <w:rsid w:val="005F6206"/>
    <w:rsid w:val="00606BAA"/>
    <w:rsid w:val="0061080D"/>
    <w:rsid w:val="00612D72"/>
    <w:rsid w:val="00624E46"/>
    <w:rsid w:val="00630D13"/>
    <w:rsid w:val="00631CDC"/>
    <w:rsid w:val="0063387E"/>
    <w:rsid w:val="00643B67"/>
    <w:rsid w:val="00644FA4"/>
    <w:rsid w:val="00645E64"/>
    <w:rsid w:val="00651CAC"/>
    <w:rsid w:val="006535E9"/>
    <w:rsid w:val="006545DE"/>
    <w:rsid w:val="00654733"/>
    <w:rsid w:val="006606A4"/>
    <w:rsid w:val="00661BCC"/>
    <w:rsid w:val="00662B59"/>
    <w:rsid w:val="00666856"/>
    <w:rsid w:val="00675A3C"/>
    <w:rsid w:val="00681070"/>
    <w:rsid w:val="0068140A"/>
    <w:rsid w:val="006816F9"/>
    <w:rsid w:val="006829FF"/>
    <w:rsid w:val="0068619B"/>
    <w:rsid w:val="0068624C"/>
    <w:rsid w:val="006A202A"/>
    <w:rsid w:val="006A52E8"/>
    <w:rsid w:val="006A601C"/>
    <w:rsid w:val="006B0671"/>
    <w:rsid w:val="006C3AE0"/>
    <w:rsid w:val="006C5DBD"/>
    <w:rsid w:val="006C6E36"/>
    <w:rsid w:val="006D0A87"/>
    <w:rsid w:val="006D5274"/>
    <w:rsid w:val="006E3024"/>
    <w:rsid w:val="006E7B50"/>
    <w:rsid w:val="006F0776"/>
    <w:rsid w:val="006F4D2A"/>
    <w:rsid w:val="006F569C"/>
    <w:rsid w:val="006F6465"/>
    <w:rsid w:val="00701850"/>
    <w:rsid w:val="0070724B"/>
    <w:rsid w:val="00714BC3"/>
    <w:rsid w:val="00716C44"/>
    <w:rsid w:val="00720739"/>
    <w:rsid w:val="007221BC"/>
    <w:rsid w:val="007232EF"/>
    <w:rsid w:val="00726DCF"/>
    <w:rsid w:val="00730EE2"/>
    <w:rsid w:val="00731623"/>
    <w:rsid w:val="00732A99"/>
    <w:rsid w:val="0073498B"/>
    <w:rsid w:val="0074030A"/>
    <w:rsid w:val="00742210"/>
    <w:rsid w:val="007431E5"/>
    <w:rsid w:val="0075110A"/>
    <w:rsid w:val="0076039C"/>
    <w:rsid w:val="00767293"/>
    <w:rsid w:val="00770E45"/>
    <w:rsid w:val="00771AB8"/>
    <w:rsid w:val="00774C39"/>
    <w:rsid w:val="0078658A"/>
    <w:rsid w:val="00790207"/>
    <w:rsid w:val="00796640"/>
    <w:rsid w:val="00797C19"/>
    <w:rsid w:val="007A0DB4"/>
    <w:rsid w:val="007A2B38"/>
    <w:rsid w:val="007A3F51"/>
    <w:rsid w:val="007A49BB"/>
    <w:rsid w:val="007A5DA3"/>
    <w:rsid w:val="007B12D5"/>
    <w:rsid w:val="007B455C"/>
    <w:rsid w:val="007C6AF2"/>
    <w:rsid w:val="007D2BB5"/>
    <w:rsid w:val="007D5046"/>
    <w:rsid w:val="007D74C1"/>
    <w:rsid w:val="007E119B"/>
    <w:rsid w:val="007F0287"/>
    <w:rsid w:val="007F44DB"/>
    <w:rsid w:val="00803BBF"/>
    <w:rsid w:val="00804FF4"/>
    <w:rsid w:val="00806F0E"/>
    <w:rsid w:val="00807792"/>
    <w:rsid w:val="00824C38"/>
    <w:rsid w:val="00840062"/>
    <w:rsid w:val="00840D52"/>
    <w:rsid w:val="008426D4"/>
    <w:rsid w:val="00842C8D"/>
    <w:rsid w:val="0084336A"/>
    <w:rsid w:val="008457BA"/>
    <w:rsid w:val="00850420"/>
    <w:rsid w:val="00851A8E"/>
    <w:rsid w:val="00860B84"/>
    <w:rsid w:val="008643C3"/>
    <w:rsid w:val="008664BA"/>
    <w:rsid w:val="008703CA"/>
    <w:rsid w:val="00873B68"/>
    <w:rsid w:val="00876A20"/>
    <w:rsid w:val="00881B7B"/>
    <w:rsid w:val="008833AB"/>
    <w:rsid w:val="00884473"/>
    <w:rsid w:val="008940AB"/>
    <w:rsid w:val="00897E18"/>
    <w:rsid w:val="008A2EAC"/>
    <w:rsid w:val="008A2FE8"/>
    <w:rsid w:val="008A5822"/>
    <w:rsid w:val="008A6975"/>
    <w:rsid w:val="008A7666"/>
    <w:rsid w:val="008B1CA8"/>
    <w:rsid w:val="008B20AF"/>
    <w:rsid w:val="008B7A60"/>
    <w:rsid w:val="008C00D7"/>
    <w:rsid w:val="008C1D12"/>
    <w:rsid w:val="008C1FDF"/>
    <w:rsid w:val="008C3AAB"/>
    <w:rsid w:val="008C4956"/>
    <w:rsid w:val="008C624B"/>
    <w:rsid w:val="008D18DF"/>
    <w:rsid w:val="008D1AF2"/>
    <w:rsid w:val="008D34ED"/>
    <w:rsid w:val="008D5219"/>
    <w:rsid w:val="008E6D06"/>
    <w:rsid w:val="008E7ABB"/>
    <w:rsid w:val="008F3502"/>
    <w:rsid w:val="009005D2"/>
    <w:rsid w:val="00900CC7"/>
    <w:rsid w:val="00903522"/>
    <w:rsid w:val="00904C79"/>
    <w:rsid w:val="00904D4E"/>
    <w:rsid w:val="00906236"/>
    <w:rsid w:val="00911F76"/>
    <w:rsid w:val="00913600"/>
    <w:rsid w:val="009159CE"/>
    <w:rsid w:val="009229F9"/>
    <w:rsid w:val="009240E9"/>
    <w:rsid w:val="009267BB"/>
    <w:rsid w:val="00930218"/>
    <w:rsid w:val="00932D07"/>
    <w:rsid w:val="00933EA3"/>
    <w:rsid w:val="00953AF2"/>
    <w:rsid w:val="009541BC"/>
    <w:rsid w:val="00961A0B"/>
    <w:rsid w:val="0096251D"/>
    <w:rsid w:val="0096618B"/>
    <w:rsid w:val="00967694"/>
    <w:rsid w:val="00970F8A"/>
    <w:rsid w:val="00973388"/>
    <w:rsid w:val="00974361"/>
    <w:rsid w:val="00981DFA"/>
    <w:rsid w:val="009824F9"/>
    <w:rsid w:val="009867ED"/>
    <w:rsid w:val="0099476D"/>
    <w:rsid w:val="009A185A"/>
    <w:rsid w:val="009A64A9"/>
    <w:rsid w:val="009B784A"/>
    <w:rsid w:val="009B7B9C"/>
    <w:rsid w:val="009C035D"/>
    <w:rsid w:val="009C0F80"/>
    <w:rsid w:val="009C27EA"/>
    <w:rsid w:val="009C41A5"/>
    <w:rsid w:val="009C5FC9"/>
    <w:rsid w:val="009C688B"/>
    <w:rsid w:val="009C6C3A"/>
    <w:rsid w:val="009D120E"/>
    <w:rsid w:val="009D3C6F"/>
    <w:rsid w:val="009D4209"/>
    <w:rsid w:val="009E21C3"/>
    <w:rsid w:val="009E2630"/>
    <w:rsid w:val="009E38D5"/>
    <w:rsid w:val="009E66D6"/>
    <w:rsid w:val="009E6ECB"/>
    <w:rsid w:val="009F0B27"/>
    <w:rsid w:val="009F381F"/>
    <w:rsid w:val="009F6461"/>
    <w:rsid w:val="00A000A8"/>
    <w:rsid w:val="00A00FED"/>
    <w:rsid w:val="00A0435B"/>
    <w:rsid w:val="00A06FC2"/>
    <w:rsid w:val="00A121A5"/>
    <w:rsid w:val="00A140DA"/>
    <w:rsid w:val="00A14E8F"/>
    <w:rsid w:val="00A232AB"/>
    <w:rsid w:val="00A24E11"/>
    <w:rsid w:val="00A2548A"/>
    <w:rsid w:val="00A36A58"/>
    <w:rsid w:val="00A418FA"/>
    <w:rsid w:val="00A42B96"/>
    <w:rsid w:val="00A43145"/>
    <w:rsid w:val="00A51646"/>
    <w:rsid w:val="00A574E2"/>
    <w:rsid w:val="00A702DE"/>
    <w:rsid w:val="00A82D19"/>
    <w:rsid w:val="00A82D30"/>
    <w:rsid w:val="00A82EBD"/>
    <w:rsid w:val="00A8555F"/>
    <w:rsid w:val="00A87770"/>
    <w:rsid w:val="00AA0627"/>
    <w:rsid w:val="00AA6A10"/>
    <w:rsid w:val="00AA6C51"/>
    <w:rsid w:val="00AB6E2E"/>
    <w:rsid w:val="00AC1F30"/>
    <w:rsid w:val="00AC2EB9"/>
    <w:rsid w:val="00AC3E63"/>
    <w:rsid w:val="00AD1798"/>
    <w:rsid w:val="00AD1E91"/>
    <w:rsid w:val="00AD5A16"/>
    <w:rsid w:val="00AD5A49"/>
    <w:rsid w:val="00AD7C40"/>
    <w:rsid w:val="00AF0E48"/>
    <w:rsid w:val="00AF50D8"/>
    <w:rsid w:val="00AF5840"/>
    <w:rsid w:val="00B02287"/>
    <w:rsid w:val="00B06CE5"/>
    <w:rsid w:val="00B111F1"/>
    <w:rsid w:val="00B20F61"/>
    <w:rsid w:val="00B32BA1"/>
    <w:rsid w:val="00B35DEF"/>
    <w:rsid w:val="00B37008"/>
    <w:rsid w:val="00B40042"/>
    <w:rsid w:val="00B40AF5"/>
    <w:rsid w:val="00B4292D"/>
    <w:rsid w:val="00B46F19"/>
    <w:rsid w:val="00B5479C"/>
    <w:rsid w:val="00B56368"/>
    <w:rsid w:val="00B646D1"/>
    <w:rsid w:val="00B674C7"/>
    <w:rsid w:val="00B67A25"/>
    <w:rsid w:val="00B7038E"/>
    <w:rsid w:val="00B72571"/>
    <w:rsid w:val="00B72B86"/>
    <w:rsid w:val="00B75FC6"/>
    <w:rsid w:val="00B854F2"/>
    <w:rsid w:val="00B968EE"/>
    <w:rsid w:val="00BA02F3"/>
    <w:rsid w:val="00BA1273"/>
    <w:rsid w:val="00BA4CC9"/>
    <w:rsid w:val="00BA5029"/>
    <w:rsid w:val="00BA598C"/>
    <w:rsid w:val="00BB4F9C"/>
    <w:rsid w:val="00BB63F8"/>
    <w:rsid w:val="00BC0DF5"/>
    <w:rsid w:val="00BC135C"/>
    <w:rsid w:val="00BD172B"/>
    <w:rsid w:val="00BD583C"/>
    <w:rsid w:val="00BD5BC9"/>
    <w:rsid w:val="00BD6E7D"/>
    <w:rsid w:val="00BE0CCB"/>
    <w:rsid w:val="00BE5D4D"/>
    <w:rsid w:val="00BF16FD"/>
    <w:rsid w:val="00BF6C56"/>
    <w:rsid w:val="00C00B4C"/>
    <w:rsid w:val="00C05107"/>
    <w:rsid w:val="00C115E2"/>
    <w:rsid w:val="00C21C7E"/>
    <w:rsid w:val="00C30514"/>
    <w:rsid w:val="00C35577"/>
    <w:rsid w:val="00C409A2"/>
    <w:rsid w:val="00C41041"/>
    <w:rsid w:val="00C4360C"/>
    <w:rsid w:val="00C45757"/>
    <w:rsid w:val="00C46BFD"/>
    <w:rsid w:val="00C50F5F"/>
    <w:rsid w:val="00C526FF"/>
    <w:rsid w:val="00C55D33"/>
    <w:rsid w:val="00C57A8C"/>
    <w:rsid w:val="00C614DE"/>
    <w:rsid w:val="00C640AF"/>
    <w:rsid w:val="00C71067"/>
    <w:rsid w:val="00C730E8"/>
    <w:rsid w:val="00C82DC8"/>
    <w:rsid w:val="00C8740B"/>
    <w:rsid w:val="00C9047B"/>
    <w:rsid w:val="00C96144"/>
    <w:rsid w:val="00CA1FED"/>
    <w:rsid w:val="00CA2A5A"/>
    <w:rsid w:val="00CA59A7"/>
    <w:rsid w:val="00CA7024"/>
    <w:rsid w:val="00CB3EBB"/>
    <w:rsid w:val="00CB463C"/>
    <w:rsid w:val="00CB51C8"/>
    <w:rsid w:val="00CB66CB"/>
    <w:rsid w:val="00CC4198"/>
    <w:rsid w:val="00CD23C3"/>
    <w:rsid w:val="00CD3D5E"/>
    <w:rsid w:val="00CD7B04"/>
    <w:rsid w:val="00CE3797"/>
    <w:rsid w:val="00CE42A5"/>
    <w:rsid w:val="00CE70FD"/>
    <w:rsid w:val="00CE74B5"/>
    <w:rsid w:val="00CE7C04"/>
    <w:rsid w:val="00CF0D1D"/>
    <w:rsid w:val="00D005BA"/>
    <w:rsid w:val="00D04628"/>
    <w:rsid w:val="00D072BC"/>
    <w:rsid w:val="00D16691"/>
    <w:rsid w:val="00D173B4"/>
    <w:rsid w:val="00D22A1C"/>
    <w:rsid w:val="00D23CED"/>
    <w:rsid w:val="00D24390"/>
    <w:rsid w:val="00D27D1E"/>
    <w:rsid w:val="00D31BB4"/>
    <w:rsid w:val="00D33CD3"/>
    <w:rsid w:val="00D42A03"/>
    <w:rsid w:val="00D45B31"/>
    <w:rsid w:val="00D47F41"/>
    <w:rsid w:val="00D52054"/>
    <w:rsid w:val="00D535BB"/>
    <w:rsid w:val="00D5511B"/>
    <w:rsid w:val="00D5708E"/>
    <w:rsid w:val="00D74786"/>
    <w:rsid w:val="00D8226A"/>
    <w:rsid w:val="00D917F0"/>
    <w:rsid w:val="00D94F49"/>
    <w:rsid w:val="00DA30F8"/>
    <w:rsid w:val="00DA3A9B"/>
    <w:rsid w:val="00DB0A50"/>
    <w:rsid w:val="00DB5E31"/>
    <w:rsid w:val="00DC290D"/>
    <w:rsid w:val="00DD2D2B"/>
    <w:rsid w:val="00DD3D4C"/>
    <w:rsid w:val="00DD4F19"/>
    <w:rsid w:val="00DD51DE"/>
    <w:rsid w:val="00DE4DE3"/>
    <w:rsid w:val="00DE4EAB"/>
    <w:rsid w:val="00DF3AB8"/>
    <w:rsid w:val="00DF66BB"/>
    <w:rsid w:val="00E049A7"/>
    <w:rsid w:val="00E04EB0"/>
    <w:rsid w:val="00E065CF"/>
    <w:rsid w:val="00E13F3F"/>
    <w:rsid w:val="00E204C3"/>
    <w:rsid w:val="00E25DC9"/>
    <w:rsid w:val="00E26B9C"/>
    <w:rsid w:val="00E27121"/>
    <w:rsid w:val="00E302BD"/>
    <w:rsid w:val="00E40D88"/>
    <w:rsid w:val="00E412C0"/>
    <w:rsid w:val="00E41DC3"/>
    <w:rsid w:val="00E44E90"/>
    <w:rsid w:val="00E47EB3"/>
    <w:rsid w:val="00E52B30"/>
    <w:rsid w:val="00E55636"/>
    <w:rsid w:val="00E56956"/>
    <w:rsid w:val="00E62052"/>
    <w:rsid w:val="00E668F5"/>
    <w:rsid w:val="00E72941"/>
    <w:rsid w:val="00E73E2B"/>
    <w:rsid w:val="00E76CFE"/>
    <w:rsid w:val="00E83C37"/>
    <w:rsid w:val="00E86BED"/>
    <w:rsid w:val="00E86C69"/>
    <w:rsid w:val="00E9416C"/>
    <w:rsid w:val="00E965A2"/>
    <w:rsid w:val="00EA150C"/>
    <w:rsid w:val="00EA40C0"/>
    <w:rsid w:val="00EA438B"/>
    <w:rsid w:val="00EA5CCB"/>
    <w:rsid w:val="00EA61AE"/>
    <w:rsid w:val="00EB0D22"/>
    <w:rsid w:val="00EB14D7"/>
    <w:rsid w:val="00EB2CC8"/>
    <w:rsid w:val="00EB6857"/>
    <w:rsid w:val="00EB6C19"/>
    <w:rsid w:val="00EB758C"/>
    <w:rsid w:val="00EC256A"/>
    <w:rsid w:val="00EC4AD4"/>
    <w:rsid w:val="00EC525C"/>
    <w:rsid w:val="00ED0BD0"/>
    <w:rsid w:val="00ED3E1E"/>
    <w:rsid w:val="00ED4DD9"/>
    <w:rsid w:val="00EE645C"/>
    <w:rsid w:val="00EF1313"/>
    <w:rsid w:val="00F00FE7"/>
    <w:rsid w:val="00F10312"/>
    <w:rsid w:val="00F13EA4"/>
    <w:rsid w:val="00F174F2"/>
    <w:rsid w:val="00F23DAB"/>
    <w:rsid w:val="00F25961"/>
    <w:rsid w:val="00F25B48"/>
    <w:rsid w:val="00F25F7A"/>
    <w:rsid w:val="00F33D28"/>
    <w:rsid w:val="00F36107"/>
    <w:rsid w:val="00F42F43"/>
    <w:rsid w:val="00F47194"/>
    <w:rsid w:val="00F53EB8"/>
    <w:rsid w:val="00F600CE"/>
    <w:rsid w:val="00F6249D"/>
    <w:rsid w:val="00F62D22"/>
    <w:rsid w:val="00F645DE"/>
    <w:rsid w:val="00F666D6"/>
    <w:rsid w:val="00F66CC8"/>
    <w:rsid w:val="00F70AB1"/>
    <w:rsid w:val="00F7194F"/>
    <w:rsid w:val="00F72B5A"/>
    <w:rsid w:val="00F75272"/>
    <w:rsid w:val="00F75FC0"/>
    <w:rsid w:val="00FA0559"/>
    <w:rsid w:val="00FA3707"/>
    <w:rsid w:val="00FB734B"/>
    <w:rsid w:val="00FC5A33"/>
    <w:rsid w:val="00FD28EE"/>
    <w:rsid w:val="00FD31BB"/>
    <w:rsid w:val="00FD5B5E"/>
    <w:rsid w:val="00FF16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E0D5"/>
  <w15:docId w15:val="{CCE111F0-A7E6-42ED-A5BB-03B6DAED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ECC"/>
    <w:rPr>
      <w:rFonts w:ascii="Book Antiqua" w:eastAsia="Times" w:hAnsi="Book Antiqua" w:cs="Times New Roman"/>
      <w:sz w:val="24"/>
      <w:lang w:bidi="ar-SA"/>
    </w:rPr>
  </w:style>
  <w:style w:type="paragraph" w:styleId="2">
    <w:name w:val="heading 2"/>
    <w:basedOn w:val="3"/>
    <w:next w:val="a0"/>
    <w:link w:val="20"/>
    <w:qFormat/>
    <w:rsid w:val="00D04628"/>
    <w:pPr>
      <w:numPr>
        <w:numId w:val="1"/>
      </w:numPr>
      <w:spacing w:before="0" w:after="130" w:line="280" w:lineRule="atLeast"/>
      <w:outlineLvl w:val="1"/>
    </w:pPr>
    <w:rPr>
      <w:rFonts w:ascii="Times New Roman" w:eastAsia="SimSun" w:hAnsi="Times New Roman"/>
      <w:i/>
      <w:iCs/>
      <w:color w:val="auto"/>
      <w:szCs w:val="24"/>
      <w:lang w:val="en-GB" w:bidi="th-TH"/>
    </w:rPr>
  </w:style>
  <w:style w:type="paragraph" w:styleId="3">
    <w:name w:val="heading 3"/>
    <w:basedOn w:val="a"/>
    <w:next w:val="a"/>
    <w:link w:val="30"/>
    <w:uiPriority w:val="9"/>
    <w:semiHidden/>
    <w:unhideWhenUsed/>
    <w:qFormat/>
    <w:rsid w:val="00D04628"/>
    <w:pPr>
      <w:keepNext/>
      <w:keepLines/>
      <w:spacing w:before="200"/>
      <w:outlineLvl w:val="2"/>
    </w:pPr>
    <w:rPr>
      <w:rFonts w:ascii="Cambria" w:eastAsia="Times New Roman" w:hAnsi="Cambria" w:cs="Angsana New"/>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D04628"/>
    <w:pPr>
      <w:tabs>
        <w:tab w:val="center" w:pos="4320"/>
        <w:tab w:val="right" w:pos="8640"/>
      </w:tabs>
    </w:pPr>
  </w:style>
  <w:style w:type="character" w:customStyle="1" w:styleId="a5">
    <w:name w:val="หัวกระดาษ อักขระ"/>
    <w:link w:val="a4"/>
    <w:uiPriority w:val="99"/>
    <w:rsid w:val="00D04628"/>
    <w:rPr>
      <w:rFonts w:ascii="Book Antiqua" w:eastAsia="Times" w:hAnsi="Book Antiqua" w:cs="Times New Roman"/>
      <w:sz w:val="24"/>
      <w:szCs w:val="20"/>
      <w:lang w:bidi="ar-SA"/>
    </w:rPr>
  </w:style>
  <w:style w:type="paragraph" w:customStyle="1" w:styleId="ReturnAddress">
    <w:name w:val="Return Address"/>
    <w:basedOn w:val="a"/>
    <w:rsid w:val="00D04628"/>
    <w:pPr>
      <w:keepLines/>
      <w:spacing w:line="200" w:lineRule="atLeast"/>
    </w:pPr>
    <w:rPr>
      <w:rFonts w:ascii="Angsana New" w:eastAsia="Times New Roman" w:hAnsi="Angsana New" w:cs="Angsana New"/>
      <w:spacing w:val="-2"/>
      <w:sz w:val="20"/>
      <w:lang w:bidi="th-TH"/>
    </w:rPr>
  </w:style>
  <w:style w:type="paragraph" w:styleId="a6">
    <w:name w:val="Balloon Text"/>
    <w:basedOn w:val="a"/>
    <w:link w:val="a7"/>
    <w:uiPriority w:val="99"/>
    <w:semiHidden/>
    <w:unhideWhenUsed/>
    <w:rsid w:val="00D04628"/>
    <w:rPr>
      <w:rFonts w:ascii="Tahoma" w:hAnsi="Tahoma" w:cs="Tahoma"/>
      <w:sz w:val="16"/>
      <w:szCs w:val="16"/>
    </w:rPr>
  </w:style>
  <w:style w:type="character" w:customStyle="1" w:styleId="a7">
    <w:name w:val="ข้อความบอลลูน อักขระ"/>
    <w:link w:val="a6"/>
    <w:uiPriority w:val="99"/>
    <w:semiHidden/>
    <w:rsid w:val="00D04628"/>
    <w:rPr>
      <w:rFonts w:ascii="Tahoma" w:eastAsia="Times" w:hAnsi="Tahoma" w:cs="Tahoma"/>
      <w:sz w:val="16"/>
      <w:szCs w:val="16"/>
      <w:lang w:bidi="ar-SA"/>
    </w:rPr>
  </w:style>
  <w:style w:type="paragraph" w:styleId="a8">
    <w:name w:val="Body Text Indent"/>
    <w:basedOn w:val="a"/>
    <w:link w:val="a9"/>
    <w:rsid w:val="00D04628"/>
    <w:pPr>
      <w:tabs>
        <w:tab w:val="left" w:pos="540"/>
      </w:tabs>
      <w:ind w:right="209"/>
      <w:jc w:val="both"/>
    </w:pPr>
    <w:rPr>
      <w:rFonts w:ascii="Cordia New" w:eastAsia="Times New Roman" w:hAnsi="Times New Roman" w:cs="Angsana New"/>
      <w:sz w:val="28"/>
      <w:lang w:val="th-TH" w:bidi="th-TH"/>
    </w:rPr>
  </w:style>
  <w:style w:type="character" w:customStyle="1" w:styleId="a9">
    <w:name w:val="การเยื้องเนื้อความ อักขระ"/>
    <w:link w:val="a8"/>
    <w:rsid w:val="00D04628"/>
    <w:rPr>
      <w:rFonts w:ascii="Cordia New" w:eastAsia="Times New Roman" w:hAnsi="Times New Roman" w:cs="Cordia New"/>
      <w:sz w:val="28"/>
      <w:lang w:val="th-TH"/>
    </w:rPr>
  </w:style>
  <w:style w:type="paragraph" w:styleId="a0">
    <w:name w:val="Body Text"/>
    <w:basedOn w:val="a"/>
    <w:link w:val="aa"/>
    <w:uiPriority w:val="99"/>
    <w:semiHidden/>
    <w:unhideWhenUsed/>
    <w:rsid w:val="00D04628"/>
    <w:pPr>
      <w:spacing w:after="120"/>
    </w:pPr>
  </w:style>
  <w:style w:type="character" w:customStyle="1" w:styleId="aa">
    <w:name w:val="เนื้อความ อักขระ"/>
    <w:link w:val="a0"/>
    <w:uiPriority w:val="99"/>
    <w:semiHidden/>
    <w:rsid w:val="00D04628"/>
    <w:rPr>
      <w:rFonts w:ascii="Book Antiqua" w:eastAsia="Times" w:hAnsi="Book Antiqua" w:cs="Times New Roman"/>
      <w:sz w:val="24"/>
      <w:szCs w:val="20"/>
      <w:lang w:bidi="ar-SA"/>
    </w:rPr>
  </w:style>
  <w:style w:type="character" w:customStyle="1" w:styleId="20">
    <w:name w:val="หัวเรื่อง 2 อักขระ"/>
    <w:link w:val="2"/>
    <w:rsid w:val="00D04628"/>
    <w:rPr>
      <w:rFonts w:ascii="Times New Roman" w:eastAsia="SimSun" w:hAnsi="Times New Roman" w:cs="Angsana New"/>
      <w:b/>
      <w:bCs/>
      <w:i/>
      <w:iCs/>
      <w:sz w:val="24"/>
      <w:szCs w:val="24"/>
      <w:lang w:val="en-GB"/>
    </w:rPr>
  </w:style>
  <w:style w:type="character" w:customStyle="1" w:styleId="30">
    <w:name w:val="หัวเรื่อง 3 อักขระ"/>
    <w:link w:val="3"/>
    <w:uiPriority w:val="9"/>
    <w:semiHidden/>
    <w:rsid w:val="00D04628"/>
    <w:rPr>
      <w:rFonts w:ascii="Cambria" w:eastAsia="Times New Roman" w:hAnsi="Cambria" w:cs="Angsana New"/>
      <w:b/>
      <w:bCs/>
      <w:color w:val="4F81BD"/>
      <w:sz w:val="24"/>
      <w:szCs w:val="20"/>
      <w:lang w:bidi="ar-SA"/>
    </w:rPr>
  </w:style>
  <w:style w:type="paragraph" w:styleId="ab">
    <w:name w:val="footer"/>
    <w:basedOn w:val="a"/>
    <w:link w:val="ac"/>
    <w:uiPriority w:val="99"/>
    <w:unhideWhenUsed/>
    <w:rsid w:val="00981DFA"/>
    <w:pPr>
      <w:tabs>
        <w:tab w:val="center" w:pos="4513"/>
        <w:tab w:val="right" w:pos="9026"/>
      </w:tabs>
    </w:pPr>
  </w:style>
  <w:style w:type="character" w:customStyle="1" w:styleId="ac">
    <w:name w:val="ท้ายกระดาษ อักขระ"/>
    <w:link w:val="ab"/>
    <w:uiPriority w:val="99"/>
    <w:rsid w:val="00981DFA"/>
    <w:rPr>
      <w:rFonts w:ascii="Book Antiqua" w:eastAsia="Times" w:hAnsi="Book Antiqua" w:cs="Times New Roman"/>
      <w:sz w:val="24"/>
      <w:lang w:bidi="ar-SA"/>
    </w:rPr>
  </w:style>
  <w:style w:type="paragraph" w:customStyle="1" w:styleId="Char">
    <w:name w:val="Char"/>
    <w:basedOn w:val="a"/>
    <w:rsid w:val="008B7A60"/>
    <w:pPr>
      <w:spacing w:after="160" w:line="240" w:lineRule="exact"/>
    </w:pPr>
    <w:rPr>
      <w:rFonts w:ascii="Verdana" w:eastAsia="Times New Roman" w:hAnsi="Verdana"/>
      <w:sz w:val="20"/>
    </w:rPr>
  </w:style>
  <w:style w:type="character" w:styleId="ad">
    <w:name w:val="Hyperlink"/>
    <w:rsid w:val="00F36107"/>
    <w:rPr>
      <w:color w:val="0000FF"/>
      <w:u w:val="single"/>
    </w:rPr>
  </w:style>
  <w:style w:type="paragraph" w:styleId="ae">
    <w:name w:val="List Paragraph"/>
    <w:basedOn w:val="a"/>
    <w:uiPriority w:val="34"/>
    <w:qFormat/>
    <w:rsid w:val="001928F0"/>
    <w:pPr>
      <w:ind w:left="720"/>
    </w:pPr>
  </w:style>
  <w:style w:type="table" w:styleId="af">
    <w:name w:val="Table Grid"/>
    <w:basedOn w:val="a2"/>
    <w:uiPriority w:val="59"/>
    <w:rsid w:val="007B12D5"/>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531B"/>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48531B"/>
    <w:rPr>
      <w:rFonts w:ascii="Calibri"/>
      <w:color w:val="auto"/>
    </w:rPr>
  </w:style>
  <w:style w:type="paragraph" w:customStyle="1" w:styleId="CM1">
    <w:name w:val="CM1"/>
    <w:basedOn w:val="a"/>
    <w:next w:val="a"/>
    <w:uiPriority w:val="99"/>
    <w:rsid w:val="00001B34"/>
    <w:pPr>
      <w:widowControl w:val="0"/>
      <w:autoSpaceDE w:val="0"/>
      <w:autoSpaceDN w:val="0"/>
      <w:adjustRightInd w:val="0"/>
      <w:spacing w:line="368" w:lineRule="atLeast"/>
    </w:pPr>
    <w:rPr>
      <w:rFonts w:ascii="Calibri" w:eastAsia="Times New Roman" w:hAnsi="Calibri" w:cs="EucrosiaUPC"/>
      <w:szCs w:val="24"/>
      <w:lang w:bidi="th-TH"/>
    </w:rPr>
  </w:style>
  <w:style w:type="paragraph" w:customStyle="1" w:styleId="af0">
    <w:name w:val="เนื้อเรื่อง"/>
    <w:basedOn w:val="a"/>
    <w:rsid w:val="00FB734B"/>
    <w:pPr>
      <w:ind w:right="386"/>
    </w:pPr>
    <w:rPr>
      <w:rFonts w:ascii="Times New Roman" w:eastAsia="Times New Roman" w:hAnsi="Times New Roman" w:cs="Angsana New"/>
      <w:sz w:val="28"/>
      <w:szCs w:val="28"/>
      <w:lang w:bidi="th-TH"/>
    </w:rPr>
  </w:style>
  <w:style w:type="paragraph" w:customStyle="1" w:styleId="ps-000-normal">
    <w:name w:val="ps-000-normal"/>
    <w:basedOn w:val="a"/>
    <w:rsid w:val="00803BBF"/>
    <w:pPr>
      <w:spacing w:after="120"/>
    </w:pPr>
    <w:rPr>
      <w:rFonts w:ascii="Verdana" w:eastAsia="Times New Roman" w:hAnsi="Verdana"/>
      <w:color w:val="000000"/>
      <w:sz w:val="20"/>
      <w:lang w:bidi="th-TH"/>
    </w:rPr>
  </w:style>
  <w:style w:type="paragraph" w:styleId="af1">
    <w:name w:val="No Spacing"/>
    <w:uiPriority w:val="1"/>
    <w:qFormat/>
    <w:rsid w:val="00591F04"/>
    <w:rPr>
      <w:rFonts w:ascii="Cordia New" w:eastAsia="Cordia New"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033364">
      <w:bodyDiv w:val="1"/>
      <w:marLeft w:val="0"/>
      <w:marRight w:val="0"/>
      <w:marTop w:val="0"/>
      <w:marBottom w:val="0"/>
      <w:divBdr>
        <w:top w:val="none" w:sz="0" w:space="0" w:color="auto"/>
        <w:left w:val="none" w:sz="0" w:space="0" w:color="auto"/>
        <w:bottom w:val="none" w:sz="0" w:space="0" w:color="auto"/>
        <w:right w:val="none" w:sz="0" w:space="0" w:color="auto"/>
      </w:divBdr>
    </w:div>
    <w:div w:id="539821893">
      <w:bodyDiv w:val="1"/>
      <w:marLeft w:val="0"/>
      <w:marRight w:val="0"/>
      <w:marTop w:val="0"/>
      <w:marBottom w:val="0"/>
      <w:divBdr>
        <w:top w:val="none" w:sz="0" w:space="0" w:color="auto"/>
        <w:left w:val="none" w:sz="0" w:space="0" w:color="auto"/>
        <w:bottom w:val="none" w:sz="0" w:space="0" w:color="auto"/>
        <w:right w:val="none" w:sz="0" w:space="0" w:color="auto"/>
      </w:divBdr>
    </w:div>
    <w:div w:id="844709475">
      <w:bodyDiv w:val="1"/>
      <w:marLeft w:val="0"/>
      <w:marRight w:val="0"/>
      <w:marTop w:val="0"/>
      <w:marBottom w:val="0"/>
      <w:divBdr>
        <w:top w:val="none" w:sz="0" w:space="0" w:color="auto"/>
        <w:left w:val="none" w:sz="0" w:space="0" w:color="auto"/>
        <w:bottom w:val="none" w:sz="0" w:space="0" w:color="auto"/>
        <w:right w:val="none" w:sz="0" w:space="0" w:color="auto"/>
      </w:divBdr>
    </w:div>
    <w:div w:id="1012533260">
      <w:bodyDiv w:val="1"/>
      <w:marLeft w:val="0"/>
      <w:marRight w:val="0"/>
      <w:marTop w:val="0"/>
      <w:marBottom w:val="0"/>
      <w:divBdr>
        <w:top w:val="none" w:sz="0" w:space="0" w:color="auto"/>
        <w:left w:val="none" w:sz="0" w:space="0" w:color="auto"/>
        <w:bottom w:val="none" w:sz="0" w:space="0" w:color="auto"/>
        <w:right w:val="none" w:sz="0" w:space="0" w:color="auto"/>
      </w:divBdr>
    </w:div>
    <w:div w:id="1194222316">
      <w:bodyDiv w:val="1"/>
      <w:marLeft w:val="0"/>
      <w:marRight w:val="0"/>
      <w:marTop w:val="0"/>
      <w:marBottom w:val="0"/>
      <w:divBdr>
        <w:top w:val="none" w:sz="0" w:space="0" w:color="auto"/>
        <w:left w:val="none" w:sz="0" w:space="0" w:color="auto"/>
        <w:bottom w:val="none" w:sz="0" w:space="0" w:color="auto"/>
        <w:right w:val="none" w:sz="0" w:space="0" w:color="auto"/>
      </w:divBdr>
    </w:div>
    <w:div w:id="1217741027">
      <w:bodyDiv w:val="1"/>
      <w:marLeft w:val="0"/>
      <w:marRight w:val="0"/>
      <w:marTop w:val="0"/>
      <w:marBottom w:val="0"/>
      <w:divBdr>
        <w:top w:val="none" w:sz="0" w:space="0" w:color="auto"/>
        <w:left w:val="none" w:sz="0" w:space="0" w:color="auto"/>
        <w:bottom w:val="none" w:sz="0" w:space="0" w:color="auto"/>
        <w:right w:val="none" w:sz="0" w:space="0" w:color="auto"/>
      </w:divBdr>
    </w:div>
    <w:div w:id="1422095972">
      <w:bodyDiv w:val="1"/>
      <w:marLeft w:val="0"/>
      <w:marRight w:val="0"/>
      <w:marTop w:val="0"/>
      <w:marBottom w:val="0"/>
      <w:divBdr>
        <w:top w:val="none" w:sz="0" w:space="0" w:color="auto"/>
        <w:left w:val="none" w:sz="0" w:space="0" w:color="auto"/>
        <w:bottom w:val="none" w:sz="0" w:space="0" w:color="auto"/>
        <w:right w:val="none" w:sz="0" w:space="0" w:color="auto"/>
      </w:divBdr>
    </w:div>
    <w:div w:id="1568802396">
      <w:bodyDiv w:val="1"/>
      <w:marLeft w:val="0"/>
      <w:marRight w:val="0"/>
      <w:marTop w:val="0"/>
      <w:marBottom w:val="0"/>
      <w:divBdr>
        <w:top w:val="none" w:sz="0" w:space="0" w:color="auto"/>
        <w:left w:val="none" w:sz="0" w:space="0" w:color="auto"/>
        <w:bottom w:val="none" w:sz="0" w:space="0" w:color="auto"/>
        <w:right w:val="none" w:sz="0" w:space="0" w:color="auto"/>
      </w:divBdr>
    </w:div>
    <w:div w:id="1649092236">
      <w:bodyDiv w:val="1"/>
      <w:marLeft w:val="0"/>
      <w:marRight w:val="0"/>
      <w:marTop w:val="0"/>
      <w:marBottom w:val="0"/>
      <w:divBdr>
        <w:top w:val="none" w:sz="0" w:space="0" w:color="auto"/>
        <w:left w:val="none" w:sz="0" w:space="0" w:color="auto"/>
        <w:bottom w:val="none" w:sz="0" w:space="0" w:color="auto"/>
        <w:right w:val="none" w:sz="0" w:space="0" w:color="auto"/>
      </w:divBdr>
    </w:div>
    <w:div w:id="1763452362">
      <w:bodyDiv w:val="1"/>
      <w:marLeft w:val="0"/>
      <w:marRight w:val="0"/>
      <w:marTop w:val="0"/>
      <w:marBottom w:val="0"/>
      <w:divBdr>
        <w:top w:val="none" w:sz="0" w:space="0" w:color="auto"/>
        <w:left w:val="none" w:sz="0" w:space="0" w:color="auto"/>
        <w:bottom w:val="none" w:sz="0" w:space="0" w:color="auto"/>
        <w:right w:val="none" w:sz="0" w:space="0" w:color="auto"/>
      </w:divBdr>
    </w:div>
    <w:div w:id="1874884070">
      <w:bodyDiv w:val="1"/>
      <w:marLeft w:val="0"/>
      <w:marRight w:val="0"/>
      <w:marTop w:val="0"/>
      <w:marBottom w:val="0"/>
      <w:divBdr>
        <w:top w:val="none" w:sz="0" w:space="0" w:color="auto"/>
        <w:left w:val="none" w:sz="0" w:space="0" w:color="auto"/>
        <w:bottom w:val="none" w:sz="0" w:space="0" w:color="auto"/>
        <w:right w:val="none" w:sz="0" w:space="0" w:color="auto"/>
      </w:divBdr>
    </w:div>
    <w:div w:id="2010671505">
      <w:bodyDiv w:val="1"/>
      <w:marLeft w:val="0"/>
      <w:marRight w:val="0"/>
      <w:marTop w:val="0"/>
      <w:marBottom w:val="0"/>
      <w:divBdr>
        <w:top w:val="none" w:sz="0" w:space="0" w:color="auto"/>
        <w:left w:val="none" w:sz="0" w:space="0" w:color="auto"/>
        <w:bottom w:val="none" w:sz="0" w:space="0" w:color="auto"/>
        <w:right w:val="none" w:sz="0" w:space="0" w:color="auto"/>
      </w:divBdr>
    </w:div>
    <w:div w:id="202185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C2E11-A426-41B4-A0E6-03E7943C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6</Pages>
  <Words>1662</Words>
  <Characters>9478</Characters>
  <Application>Microsoft Office Word</Application>
  <DocSecurity>0</DocSecurity>
  <Lines>78</Lines>
  <Paragraphs>22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orawan</dc:creator>
  <cp:lastModifiedBy>T Siriwang</cp:lastModifiedBy>
  <cp:revision>61</cp:revision>
  <cp:lastPrinted>2025-02-28T12:34:00Z</cp:lastPrinted>
  <dcterms:created xsi:type="dcterms:W3CDTF">2023-02-27T07:43:00Z</dcterms:created>
  <dcterms:modified xsi:type="dcterms:W3CDTF">2025-03-02T08:23:00Z</dcterms:modified>
</cp:coreProperties>
</file>