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EE629" w14:textId="5956EC27" w:rsidR="00DB308D" w:rsidRPr="000A7F30" w:rsidRDefault="00DB308D" w:rsidP="004C2111">
      <w:pPr>
        <w:pStyle w:val="Reference"/>
        <w:rPr>
          <w:rFonts w:asciiTheme="majorHAnsi" w:hAnsiTheme="majorHAnsi" w:cstheme="minorBidi"/>
          <w:sz w:val="19"/>
          <w:szCs w:val="24"/>
          <w:lang w:val="en-US" w:bidi="th-TH"/>
        </w:rPr>
      </w:pPr>
    </w:p>
    <w:p w14:paraId="76AE88D4" w14:textId="77777777" w:rsidR="005B5FA7" w:rsidRPr="00CF35EC" w:rsidRDefault="005B5FA7" w:rsidP="004C2111">
      <w:pPr>
        <w:pStyle w:val="Reference"/>
        <w:rPr>
          <w:rFonts w:asciiTheme="majorHAnsi" w:hAnsiTheme="majorHAnsi" w:cstheme="minorBidi"/>
          <w:sz w:val="19"/>
          <w:szCs w:val="24"/>
          <w:cs/>
          <w:lang w:bidi="th-TH"/>
        </w:rPr>
      </w:pPr>
    </w:p>
    <w:p w14:paraId="2DB067F2" w14:textId="3715AC6B" w:rsidR="00DD1E47" w:rsidRPr="00615DF7" w:rsidRDefault="00DD1E47" w:rsidP="006771E8">
      <w:pPr>
        <w:pStyle w:val="BodyText"/>
        <w:rPr>
          <w:rFonts w:asciiTheme="majorHAnsi" w:hAnsiTheme="majorHAnsi" w:cstheme="majorHAnsi"/>
          <w:sz w:val="19"/>
          <w:szCs w:val="19"/>
        </w:rPr>
      </w:pPr>
    </w:p>
    <w:p w14:paraId="63907977" w14:textId="4BEDDD11" w:rsidR="00D15EA5" w:rsidRPr="00615DF7" w:rsidRDefault="00E8676F" w:rsidP="00D15EA5">
      <w:pPr>
        <w:pStyle w:val="BodyText"/>
        <w:rPr>
          <w:rFonts w:asciiTheme="majorHAnsi" w:hAnsiTheme="majorHAnsi" w:cstheme="majorHAnsi"/>
          <w:sz w:val="19"/>
          <w:szCs w:val="19"/>
        </w:rPr>
      </w:pPr>
      <w:r w:rsidRPr="00500A13">
        <w:rPr>
          <w:rFonts w:ascii="Arial" w:hAnsi="Arial"/>
          <w:noProof/>
          <w:sz w:val="28"/>
          <w:szCs w:val="28"/>
          <w:lang w:eastAsia="en-GB" w:bidi="th-TH"/>
        </w:rPr>
        <mc:AlternateContent>
          <mc:Choice Requires="wps">
            <w:drawing>
              <wp:anchor distT="0" distB="0" distL="114300" distR="114300" simplePos="0" relativeHeight="251658240" behindDoc="1" locked="0" layoutInCell="1" allowOverlap="1" wp14:anchorId="5E922AAF" wp14:editId="614FD03F">
                <wp:simplePos x="0" y="0"/>
                <wp:positionH relativeFrom="page">
                  <wp:posOffset>5669915</wp:posOffset>
                </wp:positionH>
                <wp:positionV relativeFrom="page">
                  <wp:posOffset>2215515</wp:posOffset>
                </wp:positionV>
                <wp:extent cx="1264920" cy="1203960"/>
                <wp:effectExtent l="0" t="0" r="11430" b="152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920" cy="120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80"/>
                            </w:tblGrid>
                            <w:tr w:rsidR="00E8676F" w14:paraId="66861766" w14:textId="77777777" w:rsidTr="00DF3B16">
                              <w:trPr>
                                <w:trHeight w:val="3969"/>
                              </w:trPr>
                              <w:tc>
                                <w:tcPr>
                                  <w:tcW w:w="1980" w:type="dxa"/>
                                  <w:tcBorders>
                                    <w:top w:val="single" w:sz="12" w:space="0" w:color="4F2D7F" w:themeColor="accent1"/>
                                    <w:left w:val="nil"/>
                                    <w:bottom w:val="nil"/>
                                    <w:right w:val="nil"/>
                                  </w:tcBorders>
                                </w:tcPr>
                                <w:p w14:paraId="6022A6A9" w14:textId="77777777" w:rsidR="00E8676F" w:rsidRDefault="00E8676F">
                                  <w:pPr>
                                    <w:pStyle w:val="TradingName"/>
                                    <w:spacing w:before="80"/>
                                    <w:rPr>
                                      <w:sz w:val="14"/>
                                      <w:szCs w:val="14"/>
                                      <w:lang w:val="en-US"/>
                                    </w:rPr>
                                  </w:pPr>
                                  <w:r>
                                    <w:rPr>
                                      <w:sz w:val="14"/>
                                      <w:szCs w:val="14"/>
                                      <w:lang w:val="en-US"/>
                                    </w:rPr>
                                    <w:t>Grant Thornton Limited</w:t>
                                  </w:r>
                                </w:p>
                                <w:p w14:paraId="2C608B7F" w14:textId="77777777" w:rsidR="00E8676F" w:rsidRDefault="00E8676F">
                                  <w:pPr>
                                    <w:pStyle w:val="PartnerAddress"/>
                                    <w:rPr>
                                      <w:sz w:val="14"/>
                                      <w:szCs w:val="14"/>
                                      <w:lang w:val="en-US"/>
                                    </w:rPr>
                                  </w:pPr>
                                  <w:r>
                                    <w:rPr>
                                      <w:sz w:val="14"/>
                                      <w:szCs w:val="14"/>
                                      <w:lang w:val="en-US"/>
                                    </w:rPr>
                                    <w:t>11th Floor, Capital Tower</w:t>
                                  </w:r>
                                </w:p>
                                <w:p w14:paraId="0ED44269" w14:textId="77777777" w:rsidR="00E8676F" w:rsidRDefault="00E8676F">
                                  <w:pPr>
                                    <w:pStyle w:val="PartnerAddress"/>
                                    <w:rPr>
                                      <w:sz w:val="14"/>
                                      <w:szCs w:val="14"/>
                                      <w:lang w:val="en-US"/>
                                    </w:rPr>
                                  </w:pPr>
                                  <w:r>
                                    <w:rPr>
                                      <w:sz w:val="14"/>
                                      <w:szCs w:val="14"/>
                                      <w:lang w:val="en-US"/>
                                    </w:rPr>
                                    <w:t>All Seasons Place</w:t>
                                  </w:r>
                                </w:p>
                                <w:p w14:paraId="00045D43" w14:textId="77777777" w:rsidR="00E8676F" w:rsidRDefault="00E8676F">
                                  <w:pPr>
                                    <w:pStyle w:val="PartnerAddress"/>
                                    <w:rPr>
                                      <w:sz w:val="14"/>
                                      <w:szCs w:val="14"/>
                                      <w:lang w:val="en-US"/>
                                    </w:rPr>
                                  </w:pPr>
                                  <w:r>
                                    <w:rPr>
                                      <w:sz w:val="14"/>
                                      <w:szCs w:val="14"/>
                                      <w:lang w:val="en-US"/>
                                    </w:rPr>
                                    <w:t>87/1 Wireless Road</w:t>
                                  </w:r>
                                </w:p>
                                <w:p w14:paraId="427A7FC6" w14:textId="77777777" w:rsidR="00E8676F" w:rsidRDefault="00E8676F">
                                  <w:pPr>
                                    <w:pStyle w:val="PartnerAddress"/>
                                    <w:rPr>
                                      <w:sz w:val="14"/>
                                      <w:szCs w:val="14"/>
                                      <w:lang w:val="en-US"/>
                                    </w:rPr>
                                  </w:pPr>
                                  <w:proofErr w:type="spellStart"/>
                                  <w:r>
                                    <w:rPr>
                                      <w:sz w:val="14"/>
                                      <w:szCs w:val="14"/>
                                      <w:lang w:val="en-US"/>
                                    </w:rPr>
                                    <w:t>Lumpini</w:t>
                                  </w:r>
                                  <w:proofErr w:type="spellEnd"/>
                                  <w:r>
                                    <w:rPr>
                                      <w:sz w:val="14"/>
                                      <w:szCs w:val="14"/>
                                      <w:lang w:val="en-US"/>
                                    </w:rPr>
                                    <w:t xml:space="preserve">, </w:t>
                                  </w:r>
                                  <w:proofErr w:type="spellStart"/>
                                  <w:r>
                                    <w:rPr>
                                      <w:sz w:val="14"/>
                                      <w:szCs w:val="14"/>
                                      <w:lang w:val="en-US"/>
                                    </w:rPr>
                                    <w:t>Pathumwan</w:t>
                                  </w:r>
                                  <w:proofErr w:type="spellEnd"/>
                                </w:p>
                                <w:p w14:paraId="70849DC1" w14:textId="77777777" w:rsidR="00E8676F" w:rsidRDefault="00E8676F">
                                  <w:pPr>
                                    <w:pStyle w:val="PartnerAddress"/>
                                    <w:rPr>
                                      <w:sz w:val="14"/>
                                      <w:szCs w:val="14"/>
                                      <w:lang w:val="en-US"/>
                                    </w:rPr>
                                  </w:pPr>
                                  <w:r>
                                    <w:rPr>
                                      <w:sz w:val="14"/>
                                      <w:szCs w:val="14"/>
                                      <w:lang w:val="en-US"/>
                                    </w:rPr>
                                    <w:t>Bangkok 10330, Thailand</w:t>
                                  </w:r>
                                </w:p>
                                <w:p w14:paraId="2AA4E01D" w14:textId="77777777" w:rsidR="00E8676F" w:rsidRDefault="00E8676F">
                                  <w:pPr>
                                    <w:pStyle w:val="HalfLineBreak"/>
                                    <w:rPr>
                                      <w:sz w:val="14"/>
                                      <w:szCs w:val="14"/>
                                      <w:lang w:val="en-US"/>
                                    </w:rPr>
                                  </w:pPr>
                                </w:p>
                                <w:p w14:paraId="12367AB3" w14:textId="77777777" w:rsidR="00E8676F" w:rsidRDefault="00E8676F" w:rsidP="00DF3B16">
                                  <w:pPr>
                                    <w:pStyle w:val="PartnerAddress"/>
                                    <w:spacing w:line="276" w:lineRule="auto"/>
                                    <w:rPr>
                                      <w:sz w:val="14"/>
                                      <w:szCs w:val="14"/>
                                      <w:lang w:val="en-US"/>
                                    </w:rPr>
                                  </w:pPr>
                                  <w:r>
                                    <w:rPr>
                                      <w:sz w:val="14"/>
                                      <w:szCs w:val="14"/>
                                      <w:lang w:val="en-US"/>
                                    </w:rPr>
                                    <w:t>T +66 2 205 8222</w:t>
                                  </w:r>
                                </w:p>
                                <w:p w14:paraId="4F0DE76A" w14:textId="77777777" w:rsidR="00E8676F" w:rsidRDefault="00E8676F" w:rsidP="00DF3B16">
                                  <w:pPr>
                                    <w:spacing w:after="0" w:line="276" w:lineRule="auto"/>
                                    <w:rPr>
                                      <w:sz w:val="14"/>
                                      <w:szCs w:val="14"/>
                                      <w:lang w:val="en-US"/>
                                    </w:rPr>
                                  </w:pPr>
                                  <w:r>
                                    <w:rPr>
                                      <w:sz w:val="14"/>
                                      <w:szCs w:val="14"/>
                                      <w:lang w:val="en-US"/>
                                    </w:rPr>
                                    <w:t>F +66 2 654 3339</w:t>
                                  </w:r>
                                </w:p>
                                <w:p w14:paraId="6373A4CC" w14:textId="77777777" w:rsidR="00E8676F" w:rsidRDefault="00E8676F">
                                  <w:pPr>
                                    <w:pStyle w:val="PartnerAddress"/>
                                    <w:rPr>
                                      <w:lang w:val="en-US"/>
                                    </w:rPr>
                                  </w:pPr>
                                </w:p>
                              </w:tc>
                            </w:tr>
                          </w:tbl>
                          <w:p w14:paraId="413C9678" w14:textId="77777777" w:rsidR="00E8676F" w:rsidRDefault="00E8676F" w:rsidP="00E8676F"/>
                          <w:p w14:paraId="4C656172" w14:textId="77777777" w:rsidR="00E8676F" w:rsidRDefault="00E8676F" w:rsidP="00E8676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922AAF" id="_x0000_t202" coordsize="21600,21600" o:spt="202" path="m,l,21600r21600,l21600,xe">
                <v:stroke joinstyle="miter"/>
                <v:path gradientshapeok="t" o:connecttype="rect"/>
              </v:shapetype>
              <v:shape id="Text Box 5" o:spid="_x0000_s1026" type="#_x0000_t202" style="position:absolute;margin-left:446.45pt;margin-top:174.45pt;width:99.6pt;height:94.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fuf1gEAAJIDAAAOAAAAZHJzL2Uyb0RvYy54bWysU9uO0zAQfUfiHyy/06QBVWzUdLXsahHS&#10;AistfMDUsZOIxGPGbpPy9YydpsvlDfFiTTzjM+ecmWyvp6EXR02+Q1vJ9SqXQluFdWebSn79cv/q&#10;rRQ+gK2hR6sredJeXu9evtiOrtQFttjXmgSDWF+OrpJtCK7MMq9aPYBfodOWkwZpgMCf1GQ1wcjo&#10;Q58Veb7JRqTaESrtPd/ezUm5S/jGaBU+G+N1EH0lmVtIJ6VzH89st4WyIXBtp8404B9YDNBZbnqB&#10;uoMA4kDdX1BDpwg9mrBSOGRoTKd00sBq1vkfap5acDppYXO8u9jk/x+s+nR8co8kwvQOJx5gEuHd&#10;A6pvXli8bcE2+oYIx1ZDzY3X0bJsdL48P41W+9JHkP34EWseMhwCJqDJ0BBdYZ2C0XkAp4vpegpC&#10;xZbF5s1VwSnFuXWRv77apLFkUC7PHfnwXuMgYlBJ4qkmeDg++BDpQLmUxG4W77u+T5Pt7W8XXBhv&#10;Ev3IeOYepv3E1VHGHusTCyGcF4UXm4MW6YcUIy9JJf33A5CWov9g2Yy4UUtAS7BfArCKn1YySDGH&#10;t2HevIOjrmkZebbb4g0bZrok5ZnFmScPPik8L2ncrF+/U9Xzr7T7CQAA//8DAFBLAwQUAAYACAAA&#10;ACEA1/yos+EAAAAMAQAADwAAAGRycy9kb3ducmV2LnhtbEyPwU7DMAyG70i8Q2QkbixZx6a21J0m&#10;BCckRFcOHNMma6M1Tmmyrbw92Qlutvzp9/cX29kO7KwnbxwhLBcCmKbWKUMdwmf9+pAC80GSkoMj&#10;jfCjPWzL25tC5spdqNLnfehYDCGfS4Q+hDHn3Le9ttIv3Kgp3g5usjLEdeq4muQlhtuBJ0JsuJWG&#10;4odejvq51+1xf7IIuy+qXsz3e/NRHSpT15mgt80R8f5u3j0BC3oOfzBc9aM6lNGpcSdSng0IaZZk&#10;EUVYPaZxuBIiS5bAGoT1Kl0DLwv+v0T5CwAA//8DAFBLAQItABQABgAIAAAAIQC2gziS/gAAAOEB&#10;AAATAAAAAAAAAAAAAAAAAAAAAABbQ29udGVudF9UeXBlc10ueG1sUEsBAi0AFAAGAAgAAAAhADj9&#10;If/WAAAAlAEAAAsAAAAAAAAAAAAAAAAALwEAAF9yZWxzLy5yZWxzUEsBAi0AFAAGAAgAAAAhAEJR&#10;+5/WAQAAkgMAAA4AAAAAAAAAAAAAAAAALgIAAGRycy9lMm9Eb2MueG1sUEsBAi0AFAAGAAgAAAAh&#10;ANf8qLPhAAAADAEAAA8AAAAAAAAAAAAAAAAAMAQAAGRycy9kb3ducmV2LnhtbFBLBQYAAAAABAAE&#10;APMAAAA+BQAAAAA=&#10;" filled="f" stroked="f">
                <v:textbox inset="0,0,0,0">
                  <w:txbxContent>
                    <w:tbl>
                      <w:tblPr>
                        <w:tblStyle w:val="TableGrid"/>
                        <w:tblW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80"/>
                      </w:tblGrid>
                      <w:tr w:rsidR="00E8676F" w14:paraId="66861766" w14:textId="77777777" w:rsidTr="00DF3B16">
                        <w:trPr>
                          <w:trHeight w:val="3969"/>
                        </w:trPr>
                        <w:tc>
                          <w:tcPr>
                            <w:tcW w:w="1980" w:type="dxa"/>
                            <w:tcBorders>
                              <w:top w:val="single" w:sz="12" w:space="0" w:color="4F2D7F" w:themeColor="accent1"/>
                              <w:left w:val="nil"/>
                              <w:bottom w:val="nil"/>
                              <w:right w:val="nil"/>
                            </w:tcBorders>
                          </w:tcPr>
                          <w:p w14:paraId="6022A6A9" w14:textId="77777777" w:rsidR="00E8676F" w:rsidRDefault="00E8676F">
                            <w:pPr>
                              <w:pStyle w:val="TradingName"/>
                              <w:spacing w:before="80"/>
                              <w:rPr>
                                <w:sz w:val="14"/>
                                <w:szCs w:val="14"/>
                                <w:lang w:val="en-US"/>
                              </w:rPr>
                            </w:pPr>
                            <w:r>
                              <w:rPr>
                                <w:sz w:val="14"/>
                                <w:szCs w:val="14"/>
                                <w:lang w:val="en-US"/>
                              </w:rPr>
                              <w:t>Grant Thornton Limited</w:t>
                            </w:r>
                          </w:p>
                          <w:p w14:paraId="2C608B7F" w14:textId="77777777" w:rsidR="00E8676F" w:rsidRDefault="00E8676F">
                            <w:pPr>
                              <w:pStyle w:val="PartnerAddress"/>
                              <w:rPr>
                                <w:sz w:val="14"/>
                                <w:szCs w:val="14"/>
                                <w:lang w:val="en-US"/>
                              </w:rPr>
                            </w:pPr>
                            <w:r>
                              <w:rPr>
                                <w:sz w:val="14"/>
                                <w:szCs w:val="14"/>
                                <w:lang w:val="en-US"/>
                              </w:rPr>
                              <w:t>11th Floor, Capital Tower</w:t>
                            </w:r>
                          </w:p>
                          <w:p w14:paraId="0ED44269" w14:textId="77777777" w:rsidR="00E8676F" w:rsidRDefault="00E8676F">
                            <w:pPr>
                              <w:pStyle w:val="PartnerAddress"/>
                              <w:rPr>
                                <w:sz w:val="14"/>
                                <w:szCs w:val="14"/>
                                <w:lang w:val="en-US"/>
                              </w:rPr>
                            </w:pPr>
                            <w:r>
                              <w:rPr>
                                <w:sz w:val="14"/>
                                <w:szCs w:val="14"/>
                                <w:lang w:val="en-US"/>
                              </w:rPr>
                              <w:t>All Seasons Place</w:t>
                            </w:r>
                          </w:p>
                          <w:p w14:paraId="00045D43" w14:textId="77777777" w:rsidR="00E8676F" w:rsidRDefault="00E8676F">
                            <w:pPr>
                              <w:pStyle w:val="PartnerAddress"/>
                              <w:rPr>
                                <w:sz w:val="14"/>
                                <w:szCs w:val="14"/>
                                <w:lang w:val="en-US"/>
                              </w:rPr>
                            </w:pPr>
                            <w:r>
                              <w:rPr>
                                <w:sz w:val="14"/>
                                <w:szCs w:val="14"/>
                                <w:lang w:val="en-US"/>
                              </w:rPr>
                              <w:t>87/1 Wireless Road</w:t>
                            </w:r>
                          </w:p>
                          <w:p w14:paraId="427A7FC6" w14:textId="77777777" w:rsidR="00E8676F" w:rsidRDefault="00E8676F">
                            <w:pPr>
                              <w:pStyle w:val="PartnerAddress"/>
                              <w:rPr>
                                <w:sz w:val="14"/>
                                <w:szCs w:val="14"/>
                                <w:lang w:val="en-US"/>
                              </w:rPr>
                            </w:pPr>
                            <w:proofErr w:type="spellStart"/>
                            <w:r>
                              <w:rPr>
                                <w:sz w:val="14"/>
                                <w:szCs w:val="14"/>
                                <w:lang w:val="en-US"/>
                              </w:rPr>
                              <w:t>Lumpini</w:t>
                            </w:r>
                            <w:proofErr w:type="spellEnd"/>
                            <w:r>
                              <w:rPr>
                                <w:sz w:val="14"/>
                                <w:szCs w:val="14"/>
                                <w:lang w:val="en-US"/>
                              </w:rPr>
                              <w:t xml:space="preserve">, </w:t>
                            </w:r>
                            <w:proofErr w:type="spellStart"/>
                            <w:r>
                              <w:rPr>
                                <w:sz w:val="14"/>
                                <w:szCs w:val="14"/>
                                <w:lang w:val="en-US"/>
                              </w:rPr>
                              <w:t>Pathumwan</w:t>
                            </w:r>
                            <w:proofErr w:type="spellEnd"/>
                          </w:p>
                          <w:p w14:paraId="70849DC1" w14:textId="77777777" w:rsidR="00E8676F" w:rsidRDefault="00E8676F">
                            <w:pPr>
                              <w:pStyle w:val="PartnerAddress"/>
                              <w:rPr>
                                <w:sz w:val="14"/>
                                <w:szCs w:val="14"/>
                                <w:lang w:val="en-US"/>
                              </w:rPr>
                            </w:pPr>
                            <w:r>
                              <w:rPr>
                                <w:sz w:val="14"/>
                                <w:szCs w:val="14"/>
                                <w:lang w:val="en-US"/>
                              </w:rPr>
                              <w:t>Bangkok 10330, Thailand</w:t>
                            </w:r>
                          </w:p>
                          <w:p w14:paraId="2AA4E01D" w14:textId="77777777" w:rsidR="00E8676F" w:rsidRDefault="00E8676F">
                            <w:pPr>
                              <w:pStyle w:val="HalfLineBreak"/>
                              <w:rPr>
                                <w:sz w:val="14"/>
                                <w:szCs w:val="14"/>
                                <w:lang w:val="en-US"/>
                              </w:rPr>
                            </w:pPr>
                          </w:p>
                          <w:p w14:paraId="12367AB3" w14:textId="77777777" w:rsidR="00E8676F" w:rsidRDefault="00E8676F" w:rsidP="00DF3B16">
                            <w:pPr>
                              <w:pStyle w:val="PartnerAddress"/>
                              <w:spacing w:line="276" w:lineRule="auto"/>
                              <w:rPr>
                                <w:sz w:val="14"/>
                                <w:szCs w:val="14"/>
                                <w:lang w:val="en-US"/>
                              </w:rPr>
                            </w:pPr>
                            <w:r>
                              <w:rPr>
                                <w:sz w:val="14"/>
                                <w:szCs w:val="14"/>
                                <w:lang w:val="en-US"/>
                              </w:rPr>
                              <w:t>T +66 2 205 8222</w:t>
                            </w:r>
                          </w:p>
                          <w:p w14:paraId="4F0DE76A" w14:textId="77777777" w:rsidR="00E8676F" w:rsidRDefault="00E8676F" w:rsidP="00DF3B16">
                            <w:pPr>
                              <w:spacing w:after="0" w:line="276" w:lineRule="auto"/>
                              <w:rPr>
                                <w:sz w:val="14"/>
                                <w:szCs w:val="14"/>
                                <w:lang w:val="en-US"/>
                              </w:rPr>
                            </w:pPr>
                            <w:r>
                              <w:rPr>
                                <w:sz w:val="14"/>
                                <w:szCs w:val="14"/>
                                <w:lang w:val="en-US"/>
                              </w:rPr>
                              <w:t>F +66 2 654 3339</w:t>
                            </w:r>
                          </w:p>
                          <w:p w14:paraId="6373A4CC" w14:textId="77777777" w:rsidR="00E8676F" w:rsidRDefault="00E8676F">
                            <w:pPr>
                              <w:pStyle w:val="PartnerAddress"/>
                              <w:rPr>
                                <w:lang w:val="en-US"/>
                              </w:rPr>
                            </w:pPr>
                          </w:p>
                        </w:tc>
                      </w:tr>
                    </w:tbl>
                    <w:p w14:paraId="413C9678" w14:textId="77777777" w:rsidR="00E8676F" w:rsidRDefault="00E8676F" w:rsidP="00E8676F"/>
                    <w:p w14:paraId="4C656172" w14:textId="77777777" w:rsidR="00E8676F" w:rsidRDefault="00E8676F" w:rsidP="00E8676F"/>
                  </w:txbxContent>
                </v:textbox>
                <w10:wrap anchorx="page" anchory="page"/>
              </v:shape>
            </w:pict>
          </mc:Fallback>
        </mc:AlternateContent>
      </w:r>
      <w:r w:rsidR="006F1B19" w:rsidRPr="00615DF7">
        <w:rPr>
          <w:rFonts w:asciiTheme="majorHAnsi" w:hAnsiTheme="majorHAnsi" w:cstheme="majorHAnsi"/>
          <w:sz w:val="19"/>
          <w:szCs w:val="19"/>
        </w:rPr>
        <w:br w:type="textWrapping" w:clear="all"/>
      </w:r>
    </w:p>
    <w:p w14:paraId="3890C02B" w14:textId="77777777" w:rsidR="00D15EA5" w:rsidRPr="00615DF7" w:rsidRDefault="00D15EA5" w:rsidP="00D15EA5">
      <w:pPr>
        <w:pStyle w:val="BodyText"/>
        <w:rPr>
          <w:rFonts w:asciiTheme="majorHAnsi" w:hAnsiTheme="majorHAnsi" w:cstheme="majorHAnsi"/>
          <w:sz w:val="19"/>
          <w:szCs w:val="19"/>
        </w:rPr>
      </w:pPr>
    </w:p>
    <w:p w14:paraId="242907B7" w14:textId="77777777" w:rsidR="00D15EA5" w:rsidRPr="00615DF7" w:rsidRDefault="00D15EA5" w:rsidP="00D15EA5">
      <w:pPr>
        <w:pStyle w:val="BodyText"/>
        <w:rPr>
          <w:rFonts w:asciiTheme="majorHAnsi" w:hAnsiTheme="majorHAnsi" w:cstheme="majorHAnsi"/>
          <w:sz w:val="19"/>
          <w:szCs w:val="19"/>
          <w:lang w:bidi="th-TH"/>
        </w:rPr>
      </w:pPr>
    </w:p>
    <w:p w14:paraId="5519C601" w14:textId="2EED10A4" w:rsidR="00801A1C" w:rsidRPr="00615DF7" w:rsidRDefault="00801A1C" w:rsidP="00801A1C">
      <w:pPr>
        <w:pStyle w:val="BodyText"/>
        <w:spacing w:after="0" w:line="240" w:lineRule="auto"/>
        <w:rPr>
          <w:rFonts w:asciiTheme="majorHAnsi" w:hAnsiTheme="majorHAnsi" w:cstheme="majorHAnsi"/>
          <w:sz w:val="19"/>
          <w:szCs w:val="19"/>
        </w:rPr>
      </w:pPr>
    </w:p>
    <w:p w14:paraId="57A42E5B" w14:textId="4DF4FDF1" w:rsidR="0035687C" w:rsidRDefault="0035687C" w:rsidP="00801A1C">
      <w:pPr>
        <w:pStyle w:val="BodyText"/>
        <w:spacing w:after="0" w:line="240" w:lineRule="auto"/>
        <w:rPr>
          <w:rFonts w:asciiTheme="majorHAnsi" w:hAnsiTheme="majorHAnsi" w:cstheme="majorHAnsi"/>
          <w:sz w:val="19"/>
          <w:szCs w:val="19"/>
        </w:rPr>
      </w:pPr>
    </w:p>
    <w:p w14:paraId="4ABEE675" w14:textId="29D5E13B" w:rsidR="00E8676F" w:rsidRDefault="00E8676F" w:rsidP="00801A1C">
      <w:pPr>
        <w:pStyle w:val="BodyText"/>
        <w:spacing w:after="0" w:line="240" w:lineRule="auto"/>
        <w:rPr>
          <w:rFonts w:asciiTheme="majorHAnsi" w:hAnsiTheme="majorHAnsi" w:cstheme="majorHAnsi"/>
          <w:sz w:val="19"/>
          <w:szCs w:val="19"/>
        </w:rPr>
      </w:pPr>
    </w:p>
    <w:p w14:paraId="0D2E4D02" w14:textId="77777777" w:rsidR="00E8676F" w:rsidRPr="00615DF7" w:rsidRDefault="00E8676F" w:rsidP="00801A1C">
      <w:pPr>
        <w:pStyle w:val="BodyText"/>
        <w:spacing w:after="0" w:line="240" w:lineRule="auto"/>
        <w:rPr>
          <w:rFonts w:asciiTheme="majorHAnsi" w:hAnsiTheme="majorHAnsi" w:cstheme="majorHAnsi"/>
          <w:sz w:val="19"/>
          <w:szCs w:val="19"/>
        </w:rPr>
      </w:pPr>
    </w:p>
    <w:p w14:paraId="58CDFBFD" w14:textId="1B1FEE77" w:rsidR="00BE74D5" w:rsidRPr="00615DF7" w:rsidRDefault="00BE74D5" w:rsidP="002C62F7">
      <w:pPr>
        <w:spacing w:after="0" w:line="360" w:lineRule="auto"/>
        <w:jc w:val="both"/>
        <w:rPr>
          <w:rFonts w:asciiTheme="majorHAnsi" w:hAnsiTheme="majorHAnsi" w:cstheme="majorHAnsi"/>
          <w:b/>
          <w:bCs/>
          <w:color w:val="0000FF"/>
          <w:sz w:val="19"/>
          <w:szCs w:val="19"/>
        </w:rPr>
      </w:pPr>
      <w:r w:rsidRPr="00615DF7">
        <w:rPr>
          <w:rFonts w:asciiTheme="majorHAnsi" w:hAnsiTheme="majorHAnsi" w:cstheme="majorHAnsi"/>
          <w:b/>
          <w:bCs/>
          <w:sz w:val="19"/>
          <w:szCs w:val="19"/>
        </w:rPr>
        <w:t>To the Shareholders</w:t>
      </w:r>
      <w:r w:rsidR="002C06FD">
        <w:rPr>
          <w:rFonts w:asciiTheme="majorHAnsi" w:hAnsiTheme="majorHAnsi" w:cstheme="minorBidi" w:hint="cs"/>
          <w:b/>
          <w:bCs/>
          <w:sz w:val="19"/>
          <w:szCs w:val="24"/>
          <w:cs/>
          <w:lang w:bidi="th-TH"/>
        </w:rPr>
        <w:t xml:space="preserve"> </w:t>
      </w:r>
      <w:r w:rsidR="002C06FD">
        <w:rPr>
          <w:rFonts w:asciiTheme="majorHAnsi" w:hAnsiTheme="majorHAnsi" w:cstheme="minorBidi"/>
          <w:b/>
          <w:bCs/>
          <w:sz w:val="19"/>
          <w:szCs w:val="24"/>
          <w:lang w:val="en-US" w:bidi="th-TH"/>
        </w:rPr>
        <w:t>and the Board of Directors</w:t>
      </w:r>
      <w:r w:rsidRPr="00615DF7">
        <w:rPr>
          <w:rFonts w:asciiTheme="majorHAnsi" w:hAnsiTheme="majorHAnsi" w:cstheme="majorHAnsi"/>
          <w:b/>
          <w:bCs/>
          <w:sz w:val="19"/>
          <w:szCs w:val="19"/>
        </w:rPr>
        <w:t xml:space="preserve"> of </w:t>
      </w:r>
      <w:r w:rsidR="00A97743" w:rsidRPr="00615DF7">
        <w:rPr>
          <w:rFonts w:asciiTheme="majorHAnsi" w:hAnsiTheme="majorHAnsi" w:cstheme="majorHAnsi"/>
          <w:b/>
          <w:bCs/>
          <w:sz w:val="19"/>
          <w:szCs w:val="19"/>
        </w:rPr>
        <w:t>Mida Assets Public Company Limited</w:t>
      </w:r>
    </w:p>
    <w:p w14:paraId="7148FAC4" w14:textId="77777777" w:rsidR="002C62F7" w:rsidRPr="00615DF7" w:rsidRDefault="002C62F7" w:rsidP="002C62F7">
      <w:pPr>
        <w:spacing w:after="0" w:line="360" w:lineRule="auto"/>
        <w:jc w:val="both"/>
        <w:outlineLvl w:val="0"/>
        <w:rPr>
          <w:rFonts w:ascii="Arial" w:hAnsi="Arial"/>
          <w:i/>
          <w:iCs/>
          <w:sz w:val="19"/>
          <w:szCs w:val="19"/>
        </w:rPr>
      </w:pPr>
    </w:p>
    <w:p w14:paraId="17C91396"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18012801"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47F6DDB9" w:rsidR="00A97743" w:rsidRPr="000820F7" w:rsidRDefault="00A97743" w:rsidP="000820F7">
      <w:pPr>
        <w:autoSpaceDE w:val="0"/>
        <w:autoSpaceDN w:val="0"/>
        <w:adjustRightInd w:val="0"/>
        <w:spacing w:after="0" w:line="360" w:lineRule="auto"/>
        <w:jc w:val="thaiDistribute"/>
        <w:rPr>
          <w:rFonts w:ascii="Arial" w:eastAsia="Cordia New" w:hAnsi="Arial"/>
          <w:sz w:val="19"/>
          <w:szCs w:val="19"/>
          <w:lang w:val="en-US" w:bidi="th-TH"/>
        </w:rPr>
      </w:pPr>
      <w:r w:rsidRPr="000820F7">
        <w:rPr>
          <w:rFonts w:ascii="Arial" w:eastAsia="Cordia New" w:hAnsi="Arial"/>
          <w:sz w:val="19"/>
          <w:szCs w:val="19"/>
          <w:lang w:val="en-US" w:bidi="th-TH"/>
        </w:rPr>
        <w:t xml:space="preserve">I </w:t>
      </w:r>
      <w:r w:rsidRPr="00615DF7">
        <w:rPr>
          <w:rFonts w:ascii="Arial" w:eastAsia="Cordia New" w:hAnsi="Arial"/>
          <w:sz w:val="19"/>
          <w:szCs w:val="19"/>
          <w:lang w:val="en-US" w:bidi="th-TH"/>
        </w:rPr>
        <w:t xml:space="preserve">have audited the consolidated </w:t>
      </w:r>
      <w:r w:rsidR="007F5420">
        <w:rPr>
          <w:rFonts w:ascii="Arial" w:eastAsia="Cordia New" w:hAnsi="Arial"/>
          <w:sz w:val="19"/>
          <w:szCs w:val="19"/>
          <w:lang w:val="en-US" w:bidi="th-TH"/>
        </w:rPr>
        <w:t xml:space="preserve">and separate </w:t>
      </w:r>
      <w:r w:rsidRPr="00615DF7">
        <w:rPr>
          <w:rFonts w:ascii="Arial" w:eastAsia="Cordia New" w:hAnsi="Arial"/>
          <w:sz w:val="19"/>
          <w:szCs w:val="19"/>
          <w:lang w:val="en-US" w:bidi="th-TH"/>
        </w:rPr>
        <w:t xml:space="preserve">financial statements of Mida Assets Public Company Limited </w:t>
      </w:r>
      <w:r w:rsidR="00200344">
        <w:rPr>
          <w:rFonts w:ascii="Arial" w:eastAsia="Cordia New" w:hAnsi="Arial" w:cstheme="minorBidi"/>
          <w:sz w:val="19"/>
          <w:szCs w:val="19"/>
          <w:lang w:val="en-US" w:bidi="th-TH"/>
        </w:rPr>
        <w:t xml:space="preserve">(the </w:t>
      </w:r>
      <w:r w:rsidR="0019412F">
        <w:rPr>
          <w:rFonts w:ascii="Arial" w:eastAsia="Cordia New" w:hAnsi="Arial" w:cstheme="minorBidi"/>
          <w:sz w:val="19"/>
          <w:szCs w:val="19"/>
          <w:lang w:val="en-US" w:bidi="th-TH"/>
        </w:rPr>
        <w:t>C</w:t>
      </w:r>
      <w:r w:rsidR="00200344">
        <w:rPr>
          <w:rFonts w:ascii="Arial" w:eastAsia="Cordia New" w:hAnsi="Arial" w:cstheme="minorBidi"/>
          <w:sz w:val="19"/>
          <w:szCs w:val="19"/>
          <w:lang w:val="en-US" w:bidi="th-TH"/>
        </w:rPr>
        <w:t xml:space="preserve">ompany) </w:t>
      </w:r>
      <w:r w:rsidRPr="00615DF7">
        <w:rPr>
          <w:rFonts w:ascii="Arial" w:eastAsia="Cordia New" w:hAnsi="Arial"/>
          <w:sz w:val="19"/>
          <w:szCs w:val="19"/>
          <w:lang w:val="en-US" w:bidi="th-TH"/>
        </w:rPr>
        <w:t>and its subsidiaries</w:t>
      </w:r>
      <w:r w:rsidR="00CF35EC">
        <w:rPr>
          <w:rFonts w:ascii="Arial" w:eastAsia="Cordia New" w:hAnsi="Arial" w:cstheme="minorBidi" w:hint="cs"/>
          <w:sz w:val="19"/>
          <w:szCs w:val="19"/>
          <w:cs/>
          <w:lang w:val="en-US" w:bidi="th-TH"/>
        </w:rPr>
        <w:t xml:space="preserve"> </w:t>
      </w:r>
      <w:r w:rsidR="00CF35EC">
        <w:rPr>
          <w:rFonts w:ascii="Arial" w:eastAsia="Cordia New" w:hAnsi="Arial" w:cstheme="minorBidi"/>
          <w:sz w:val="19"/>
          <w:szCs w:val="19"/>
          <w:lang w:val="en-US" w:bidi="th-TH"/>
        </w:rPr>
        <w:t>(</w:t>
      </w:r>
      <w:r w:rsidR="00715584">
        <w:rPr>
          <w:rFonts w:ascii="Arial" w:eastAsia="Cordia New" w:hAnsi="Arial" w:cstheme="minorBidi"/>
          <w:sz w:val="19"/>
          <w:szCs w:val="19"/>
          <w:lang w:val="en-US" w:bidi="th-TH"/>
        </w:rPr>
        <w:t>t</w:t>
      </w:r>
      <w:r w:rsidR="00CF35EC">
        <w:rPr>
          <w:rFonts w:ascii="Arial" w:eastAsia="Cordia New" w:hAnsi="Arial" w:cstheme="minorBidi"/>
          <w:sz w:val="19"/>
          <w:szCs w:val="19"/>
          <w:lang w:val="en-US" w:bidi="th-TH"/>
        </w:rPr>
        <w:t>h</w:t>
      </w:r>
      <w:r w:rsidR="00D97F3B">
        <w:rPr>
          <w:rFonts w:ascii="Arial" w:eastAsia="Cordia New" w:hAnsi="Arial" w:cstheme="minorBidi"/>
          <w:sz w:val="19"/>
          <w:szCs w:val="19"/>
          <w:lang w:val="en-US" w:bidi="th-TH"/>
        </w:rPr>
        <w:t>e Group)</w:t>
      </w:r>
      <w:r w:rsidRPr="00615DF7">
        <w:rPr>
          <w:rFonts w:ascii="Arial" w:eastAsia="Cordia New" w:hAnsi="Arial"/>
          <w:sz w:val="19"/>
          <w:szCs w:val="19"/>
          <w:lang w:val="en-US" w:bidi="th-TH"/>
        </w:rPr>
        <w:t xml:space="preserve">, </w:t>
      </w:r>
      <w:r w:rsidR="000820F7" w:rsidRPr="000820F7">
        <w:rPr>
          <w:rFonts w:ascii="Arial" w:eastAsia="Cordia New" w:hAnsi="Arial"/>
          <w:sz w:val="19"/>
          <w:szCs w:val="19"/>
          <w:lang w:val="en-US" w:bidi="th-TH"/>
        </w:rPr>
        <w:t>which comprise the consolidated and separate statements of financial position as at 31 December 20</w:t>
      </w:r>
      <w:r w:rsidR="00DB6533">
        <w:rPr>
          <w:rFonts w:ascii="Arial" w:eastAsia="Cordia New" w:hAnsi="Arial"/>
          <w:sz w:val="19"/>
          <w:szCs w:val="19"/>
          <w:lang w:val="en-US" w:bidi="th-TH"/>
        </w:rPr>
        <w:t>2</w:t>
      </w:r>
      <w:r w:rsidR="009102AA">
        <w:rPr>
          <w:rFonts w:ascii="Arial" w:eastAsia="Cordia New" w:hAnsi="Arial"/>
          <w:sz w:val="19"/>
          <w:szCs w:val="19"/>
          <w:lang w:val="en-US" w:bidi="th-TH"/>
        </w:rPr>
        <w:t>4</w:t>
      </w:r>
      <w:r w:rsidR="000820F7" w:rsidRPr="000820F7">
        <w:rPr>
          <w:rFonts w:ascii="Arial" w:eastAsia="Cordia New" w:hAnsi="Arial"/>
          <w:sz w:val="19"/>
          <w:szCs w:val="19"/>
          <w:lang w:val="en-US" w:bidi="th-TH"/>
        </w:rPr>
        <w:t xml:space="preserve">, the consolidated and separate statements of comprehensive income, </w:t>
      </w:r>
      <w:r w:rsidR="00200344">
        <w:rPr>
          <w:rFonts w:ascii="Arial" w:eastAsia="Cordia New" w:hAnsi="Arial"/>
          <w:sz w:val="19"/>
          <w:szCs w:val="19"/>
          <w:lang w:val="en-US" w:bidi="th-TH"/>
        </w:rPr>
        <w:t xml:space="preserve">the </w:t>
      </w:r>
      <w:r w:rsidR="00F2677E">
        <w:rPr>
          <w:rFonts w:ascii="Arial" w:eastAsia="Cordia New" w:hAnsi="Arial"/>
          <w:sz w:val="19"/>
          <w:szCs w:val="19"/>
          <w:lang w:val="en-US" w:bidi="th-TH"/>
        </w:rPr>
        <w:t>consolidated and separate statement</w:t>
      </w:r>
      <w:r w:rsidR="00977898">
        <w:rPr>
          <w:rFonts w:ascii="Arial" w:eastAsia="Cordia New" w:hAnsi="Arial"/>
          <w:sz w:val="19"/>
          <w:szCs w:val="19"/>
          <w:lang w:val="en-US" w:bidi="th-TH"/>
        </w:rPr>
        <w:t xml:space="preserve">s of </w:t>
      </w:r>
      <w:r w:rsidR="000820F7" w:rsidRPr="000820F7">
        <w:rPr>
          <w:rFonts w:ascii="Arial" w:eastAsia="Cordia New" w:hAnsi="Arial"/>
          <w:sz w:val="19"/>
          <w:szCs w:val="19"/>
          <w:lang w:val="en-US" w:bidi="th-TH"/>
        </w:rPr>
        <w:t xml:space="preserve">changes in shareholders’ equity and </w:t>
      </w:r>
      <w:r w:rsidR="00977898">
        <w:rPr>
          <w:rFonts w:ascii="Arial" w:eastAsia="Cordia New" w:hAnsi="Arial"/>
          <w:sz w:val="19"/>
          <w:szCs w:val="19"/>
          <w:lang w:val="en-US" w:bidi="th-TH"/>
        </w:rPr>
        <w:t xml:space="preserve">the consolidated </w:t>
      </w:r>
      <w:r w:rsidR="00992E79">
        <w:rPr>
          <w:rFonts w:ascii="Arial" w:eastAsia="Cordia New" w:hAnsi="Arial"/>
          <w:sz w:val="19"/>
          <w:szCs w:val="19"/>
          <w:lang w:val="en-US" w:bidi="th-TH"/>
        </w:rPr>
        <w:t xml:space="preserve">and </w:t>
      </w:r>
      <w:r w:rsidR="00DC28FE">
        <w:rPr>
          <w:rFonts w:ascii="Arial" w:eastAsia="Cordia New" w:hAnsi="Arial"/>
          <w:sz w:val="19"/>
          <w:szCs w:val="19"/>
          <w:lang w:val="en-US" w:bidi="th-TH"/>
        </w:rPr>
        <w:t xml:space="preserve">separate statements of </w:t>
      </w:r>
      <w:r w:rsidR="000820F7" w:rsidRPr="000820F7">
        <w:rPr>
          <w:rFonts w:ascii="Arial" w:eastAsia="Cordia New" w:hAnsi="Arial"/>
          <w:sz w:val="19"/>
          <w:szCs w:val="19"/>
          <w:lang w:val="en-US" w:bidi="th-TH"/>
        </w:rPr>
        <w:t>cash flows for the year then ended and notes to the</w:t>
      </w:r>
      <w:r w:rsidR="00AE3BC3">
        <w:rPr>
          <w:rFonts w:ascii="Arial" w:eastAsia="Cordia New" w:hAnsi="Arial"/>
          <w:sz w:val="19"/>
          <w:szCs w:val="19"/>
          <w:lang w:val="en-US" w:bidi="th-TH"/>
        </w:rPr>
        <w:t xml:space="preserve"> </w:t>
      </w:r>
      <w:r w:rsidR="00AE3BC3" w:rsidRPr="00AE3BC3">
        <w:rPr>
          <w:rFonts w:ascii="Arial" w:eastAsia="Cordia New" w:hAnsi="Arial"/>
          <w:sz w:val="19"/>
          <w:szCs w:val="19"/>
          <w:lang w:val="en-US" w:bidi="th-TH"/>
        </w:rPr>
        <w:t>consolidated and separate</w:t>
      </w:r>
      <w:r w:rsidR="000820F7" w:rsidRPr="000820F7">
        <w:rPr>
          <w:rFonts w:ascii="Arial" w:eastAsia="Cordia New" w:hAnsi="Arial"/>
          <w:sz w:val="19"/>
          <w:szCs w:val="19"/>
          <w:lang w:val="en-US" w:bidi="th-TH"/>
        </w:rPr>
        <w:t xml:space="preserve"> financial statements, </w:t>
      </w:r>
      <w:r w:rsidR="00C8722F" w:rsidRPr="00C8722F">
        <w:rPr>
          <w:rFonts w:ascii="Arial" w:eastAsia="Cordia New" w:hAnsi="Arial"/>
          <w:sz w:val="19"/>
          <w:szCs w:val="19"/>
          <w:lang w:val="en-US" w:bidi="th-TH"/>
        </w:rPr>
        <w:t>which include significant accounting policies</w:t>
      </w:r>
      <w:r w:rsidR="000820F7" w:rsidRPr="000820F7">
        <w:rPr>
          <w:rFonts w:ascii="Arial" w:eastAsia="Cordia New" w:hAnsi="Arial"/>
          <w:sz w:val="19"/>
          <w:szCs w:val="19"/>
          <w:lang w:val="en-US" w:bidi="th-TH"/>
        </w:rPr>
        <w:t>.</w:t>
      </w:r>
    </w:p>
    <w:p w14:paraId="620E2BD2" w14:textId="77777777" w:rsidR="00A97743" w:rsidRPr="00615DF7" w:rsidRDefault="00A97743" w:rsidP="00A97743">
      <w:pPr>
        <w:spacing w:after="0" w:line="360" w:lineRule="auto"/>
        <w:jc w:val="both"/>
        <w:rPr>
          <w:rFonts w:ascii="Arial" w:eastAsia="Cordia New" w:hAnsi="Arial"/>
          <w:i/>
          <w:iCs/>
          <w:sz w:val="19"/>
          <w:szCs w:val="19"/>
          <w:lang w:val="en-US" w:bidi="th-TH"/>
        </w:rPr>
      </w:pPr>
    </w:p>
    <w:p w14:paraId="173EC4C4" w14:textId="6812DFD9" w:rsidR="00A97743" w:rsidRPr="00615DF7" w:rsidRDefault="007663C6" w:rsidP="00CF66A7">
      <w:pPr>
        <w:autoSpaceDE w:val="0"/>
        <w:autoSpaceDN w:val="0"/>
        <w:adjustRightInd w:val="0"/>
        <w:spacing w:after="0" w:line="360" w:lineRule="auto"/>
        <w:jc w:val="thaiDistribute"/>
        <w:rPr>
          <w:rFonts w:ascii="Arial" w:eastAsia="Cordia New" w:hAnsi="Arial"/>
          <w:sz w:val="19"/>
          <w:szCs w:val="19"/>
          <w:lang w:val="en-US" w:bidi="th-TH"/>
        </w:rPr>
      </w:pPr>
      <w:r w:rsidRPr="44479075">
        <w:rPr>
          <w:rFonts w:ascii="Arial" w:eastAsia="Cordia New" w:hAnsi="Arial"/>
          <w:sz w:val="19"/>
          <w:szCs w:val="19"/>
          <w:lang w:val="en-US" w:bidi="th-TH"/>
        </w:rPr>
        <w:t xml:space="preserve">In my opinion, the consolidated and separate financial statements present fairly, in all material respects, the consolidated and separate financial position of </w:t>
      </w:r>
      <w:r w:rsidR="00B53F91" w:rsidRPr="44479075">
        <w:rPr>
          <w:rFonts w:ascii="Arial" w:eastAsia="Cordia New" w:hAnsi="Arial"/>
          <w:sz w:val="19"/>
          <w:szCs w:val="19"/>
          <w:lang w:val="en-US" w:bidi="th-TH"/>
        </w:rPr>
        <w:t>Mida Assets Public Company Limited and its subsidiaries</w:t>
      </w:r>
      <w:r w:rsidR="00A91801">
        <w:rPr>
          <w:rFonts w:ascii="Arial" w:eastAsia="Cordia New" w:hAnsi="Arial" w:cstheme="minorBidi" w:hint="cs"/>
          <w:sz w:val="19"/>
          <w:szCs w:val="19"/>
          <w:cs/>
          <w:lang w:val="en-US" w:bidi="th-TH"/>
        </w:rPr>
        <w:t xml:space="preserve"> </w:t>
      </w:r>
      <w:r w:rsidR="00760D28" w:rsidRPr="44479075">
        <w:rPr>
          <w:rFonts w:ascii="Arial" w:eastAsia="Cordia New" w:hAnsi="Arial"/>
          <w:sz w:val="19"/>
          <w:szCs w:val="19"/>
          <w:lang w:val="en-US" w:bidi="th-TH"/>
        </w:rPr>
        <w:t xml:space="preserve">as </w:t>
      </w:r>
      <w:proofErr w:type="gramStart"/>
      <w:r w:rsidR="00760D28" w:rsidRPr="44479075">
        <w:rPr>
          <w:rFonts w:ascii="Arial" w:eastAsia="Cordia New" w:hAnsi="Arial"/>
          <w:sz w:val="19"/>
          <w:szCs w:val="19"/>
          <w:lang w:val="en-US" w:bidi="th-TH"/>
        </w:rPr>
        <w:t>at</w:t>
      </w:r>
      <w:proofErr w:type="gramEnd"/>
      <w:r w:rsidR="00760D28" w:rsidRPr="44479075">
        <w:rPr>
          <w:rFonts w:ascii="Arial" w:eastAsia="Cordia New" w:hAnsi="Arial"/>
          <w:sz w:val="19"/>
          <w:szCs w:val="19"/>
          <w:lang w:val="en-US" w:bidi="th-TH"/>
        </w:rPr>
        <w:t xml:space="preserve"> 31 December 20</w:t>
      </w:r>
      <w:r w:rsidR="0057543B">
        <w:rPr>
          <w:rFonts w:ascii="Arial" w:eastAsia="Cordia New" w:hAnsi="Arial"/>
          <w:sz w:val="19"/>
          <w:szCs w:val="19"/>
          <w:lang w:val="en-US" w:bidi="th-TH"/>
        </w:rPr>
        <w:t>2</w:t>
      </w:r>
      <w:r w:rsidR="00D03EC5">
        <w:rPr>
          <w:rFonts w:ascii="Arial" w:eastAsia="Cordia New" w:hAnsi="Arial"/>
          <w:sz w:val="19"/>
          <w:szCs w:val="19"/>
          <w:lang w:val="en-US" w:bidi="th-TH"/>
        </w:rPr>
        <w:t>4</w:t>
      </w:r>
      <w:r w:rsidR="00760D28" w:rsidRPr="44479075">
        <w:rPr>
          <w:rFonts w:ascii="Arial" w:eastAsia="Cordia New" w:hAnsi="Arial"/>
          <w:sz w:val="19"/>
          <w:szCs w:val="19"/>
          <w:lang w:val="en-US" w:bidi="th-TH"/>
        </w:rPr>
        <w:t xml:space="preserve">, and its consolidated and separate financial performance and </w:t>
      </w:r>
      <w:r w:rsidR="007C7809" w:rsidRPr="007C7809">
        <w:rPr>
          <w:rFonts w:ascii="Arial" w:eastAsia="Cordia New" w:hAnsi="Arial"/>
          <w:sz w:val="19"/>
          <w:szCs w:val="19"/>
          <w:lang w:val="en-US" w:bidi="th-TH"/>
        </w:rPr>
        <w:t xml:space="preserve">its consolidated and separate </w:t>
      </w:r>
      <w:r w:rsidR="00760D28" w:rsidRPr="44479075">
        <w:rPr>
          <w:rFonts w:ascii="Arial" w:eastAsia="Cordia New" w:hAnsi="Arial"/>
          <w:sz w:val="19"/>
          <w:szCs w:val="19"/>
          <w:lang w:val="en-US" w:bidi="th-TH"/>
        </w:rPr>
        <w:t>cash flows for the year then ended in accordance with Thai Financial Reporting Standards</w:t>
      </w:r>
      <w:r w:rsidR="00770C63">
        <w:rPr>
          <w:rFonts w:ascii="Arial" w:eastAsia="Cordia New" w:hAnsi="Arial"/>
          <w:sz w:val="19"/>
          <w:szCs w:val="19"/>
          <w:lang w:val="en-US" w:bidi="th-TH"/>
        </w:rPr>
        <w:t xml:space="preserve"> </w:t>
      </w:r>
      <w:r w:rsidR="00770C63" w:rsidRPr="00770C63">
        <w:rPr>
          <w:rFonts w:ascii="Arial" w:eastAsia="Cordia New" w:hAnsi="Arial"/>
          <w:sz w:val="19"/>
          <w:szCs w:val="19"/>
          <w:lang w:val="en-US" w:bidi="th-TH"/>
        </w:rPr>
        <w:t>(TFRS)</w:t>
      </w:r>
      <w:r w:rsidR="00760D28" w:rsidRPr="44479075">
        <w:rPr>
          <w:rFonts w:ascii="Arial" w:eastAsia="Cordia New" w:hAnsi="Arial"/>
          <w:sz w:val="19"/>
          <w:szCs w:val="19"/>
          <w:lang w:val="en-US" w:bidi="th-TH"/>
        </w:rPr>
        <w:t>.</w:t>
      </w:r>
    </w:p>
    <w:p w14:paraId="1103B611" w14:textId="77777777" w:rsidR="00B4263D" w:rsidRDefault="00B4263D" w:rsidP="007963EA">
      <w:pPr>
        <w:autoSpaceDE w:val="0"/>
        <w:autoSpaceDN w:val="0"/>
        <w:adjustRightInd w:val="0"/>
        <w:spacing w:line="360" w:lineRule="auto"/>
        <w:rPr>
          <w:rFonts w:ascii="Arial" w:eastAsia="Cordia New" w:hAnsi="Arial" w:cstheme="minorBidi"/>
          <w:i/>
          <w:iCs/>
          <w:color w:val="000000"/>
          <w:sz w:val="19"/>
          <w:szCs w:val="19"/>
          <w:lang w:val="en-US" w:bidi="th-TH"/>
        </w:rPr>
      </w:pPr>
    </w:p>
    <w:p w14:paraId="5E0F4AB9" w14:textId="3010D68D" w:rsidR="00A97743" w:rsidRPr="00615DF7"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7228B2BE" w14:textId="77777777" w:rsidR="00EA0D4C" w:rsidRPr="008C6208" w:rsidRDefault="00EA0D4C" w:rsidP="008C6208">
      <w:pPr>
        <w:autoSpaceDE w:val="0"/>
        <w:autoSpaceDN w:val="0"/>
        <w:adjustRightInd w:val="0"/>
        <w:spacing w:after="0" w:line="360" w:lineRule="auto"/>
        <w:jc w:val="thaiDistribute"/>
        <w:rPr>
          <w:rFonts w:ascii="Arial" w:eastAsia="Cordia New" w:hAnsi="Arial"/>
          <w:sz w:val="19"/>
          <w:szCs w:val="19"/>
          <w:lang w:val="en-US" w:bidi="th-TH"/>
        </w:rPr>
      </w:pPr>
    </w:p>
    <w:p w14:paraId="183EEF47" w14:textId="361EDF67" w:rsidR="00EA0D4C" w:rsidRPr="008C6208" w:rsidRDefault="00040D4C" w:rsidP="008C6208">
      <w:pPr>
        <w:autoSpaceDE w:val="0"/>
        <w:autoSpaceDN w:val="0"/>
        <w:adjustRightInd w:val="0"/>
        <w:spacing w:after="0" w:line="360" w:lineRule="auto"/>
        <w:jc w:val="thaiDistribute"/>
        <w:rPr>
          <w:rFonts w:ascii="Arial" w:eastAsia="Cordia New" w:hAnsi="Arial"/>
          <w:sz w:val="19"/>
          <w:szCs w:val="19"/>
          <w:lang w:val="en-US" w:bidi="th-TH"/>
        </w:rPr>
      </w:pPr>
      <w:r w:rsidRPr="00040D4C">
        <w:rPr>
          <w:rFonts w:ascii="Arial" w:eastAsia="Cordia New" w:hAnsi="Arial"/>
          <w:sz w:val="19"/>
          <w:szCs w:val="19"/>
          <w:lang w:val="en-US" w:bidi="th-TH"/>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EA0D4C" w:rsidRPr="008C6208">
        <w:rPr>
          <w:rFonts w:ascii="Arial" w:eastAsia="Cordia New" w:hAnsi="Arial"/>
          <w:sz w:val="19"/>
          <w:szCs w:val="19"/>
          <w:lang w:val="en-US" w:bidi="th-TH"/>
        </w:rPr>
        <w:br w:type="page"/>
      </w:r>
    </w:p>
    <w:p w14:paraId="72EA72AD" w14:textId="3F1809DB" w:rsidR="00A97743" w:rsidRPr="00615DF7"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lastRenderedPageBreak/>
        <w:t>Key Audit Matters</w:t>
      </w:r>
    </w:p>
    <w:p w14:paraId="273E490A" w14:textId="77777777" w:rsidR="00A97743" w:rsidRPr="00615DF7" w:rsidRDefault="00A97743" w:rsidP="00A97743">
      <w:pPr>
        <w:autoSpaceDE w:val="0"/>
        <w:autoSpaceDN w:val="0"/>
        <w:adjustRightInd w:val="0"/>
        <w:spacing w:after="0" w:line="360" w:lineRule="auto"/>
        <w:rPr>
          <w:rFonts w:eastAsia="Cordia New" w:cstheme="minorHAnsi"/>
          <w:sz w:val="19"/>
          <w:szCs w:val="19"/>
          <w:lang w:val="en-US" w:bidi="th-TH"/>
        </w:rPr>
      </w:pPr>
      <w:r w:rsidRPr="00615DF7">
        <w:rPr>
          <w:rFonts w:eastAsia="Cordia New" w:cstheme="minorHAnsi"/>
          <w:b/>
          <w:bCs/>
          <w:color w:val="000000"/>
          <w:sz w:val="19"/>
          <w:szCs w:val="19"/>
          <w:lang w:val="en-US" w:bidi="th-TH"/>
        </w:rPr>
        <w:t xml:space="preserve"> </w:t>
      </w:r>
    </w:p>
    <w:p w14:paraId="5839D658" w14:textId="0EB0B6F2" w:rsidR="00001923" w:rsidRPr="00001923" w:rsidRDefault="00001923" w:rsidP="00001923">
      <w:pPr>
        <w:autoSpaceDE w:val="0"/>
        <w:autoSpaceDN w:val="0"/>
        <w:adjustRightInd w:val="0"/>
        <w:spacing w:after="0" w:line="360" w:lineRule="auto"/>
        <w:jc w:val="thaiDistribute"/>
        <w:rPr>
          <w:rFonts w:ascii="Arial" w:eastAsia="Cordia New" w:hAnsi="Arial"/>
          <w:sz w:val="19"/>
          <w:szCs w:val="19"/>
          <w:lang w:val="en-US" w:bidi="th-TH"/>
        </w:rPr>
      </w:pPr>
      <w:r w:rsidRPr="00001923">
        <w:rPr>
          <w:rFonts w:ascii="Arial" w:eastAsia="Cordia New" w:hAnsi="Arial"/>
          <w:sz w:val="19"/>
          <w:szCs w:val="19"/>
          <w:lang w:val="en-US" w:bidi="th-TH"/>
        </w:rPr>
        <w:t>Key audit matters are those matters that, in my professional judgment, were of most significance in my audit of the consolidated and separate financial statements of the current</w:t>
      </w:r>
      <w:r w:rsidR="005B607D">
        <w:rPr>
          <w:rFonts w:ascii="Arial" w:eastAsia="Cordia New" w:hAnsi="Arial"/>
          <w:sz w:val="19"/>
          <w:szCs w:val="19"/>
          <w:lang w:val="en-US" w:bidi="th-TH"/>
        </w:rPr>
        <w:t xml:space="preserve"> year</w:t>
      </w:r>
      <w:r w:rsidRPr="00001923">
        <w:rPr>
          <w:rFonts w:ascii="Arial" w:eastAsia="Cordia New" w:hAnsi="Arial"/>
          <w:sz w:val="19"/>
          <w:szCs w:val="19"/>
          <w:lang w:val="en-US" w:bidi="th-TH"/>
        </w:rPr>
        <w:t xml:space="preserve">. These matters were addressed in the context of my audit of the consolidated and separate financial </w:t>
      </w:r>
      <w:proofErr w:type="gramStart"/>
      <w:r w:rsidRPr="00001923">
        <w:rPr>
          <w:rFonts w:ascii="Arial" w:eastAsia="Cordia New" w:hAnsi="Arial"/>
          <w:sz w:val="19"/>
          <w:szCs w:val="19"/>
          <w:lang w:val="en-US" w:bidi="th-TH"/>
        </w:rPr>
        <w:t>statements as a whole,</w:t>
      </w:r>
      <w:r w:rsidR="00B979E6">
        <w:rPr>
          <w:rFonts w:ascii="Arial" w:eastAsia="Cordia New" w:hAnsi="Arial"/>
          <w:sz w:val="19"/>
          <w:szCs w:val="19"/>
          <w:lang w:val="en-US" w:bidi="th-TH"/>
        </w:rPr>
        <w:t xml:space="preserve"> </w:t>
      </w:r>
      <w:r w:rsidRPr="00001923">
        <w:rPr>
          <w:rFonts w:ascii="Arial" w:eastAsia="Cordia New" w:hAnsi="Arial"/>
          <w:sz w:val="19"/>
          <w:szCs w:val="19"/>
          <w:lang w:val="en-US" w:bidi="th-TH"/>
        </w:rPr>
        <w:t>and</w:t>
      </w:r>
      <w:proofErr w:type="gramEnd"/>
      <w:r w:rsidRPr="00001923">
        <w:rPr>
          <w:rFonts w:ascii="Arial" w:eastAsia="Cordia New" w:hAnsi="Arial"/>
          <w:sz w:val="19"/>
          <w:szCs w:val="19"/>
          <w:lang w:val="en-US" w:bidi="th-TH"/>
        </w:rPr>
        <w:t xml:space="preserve"> in forming my opinion thereon, and I do not provide a separate opinion on these matters.</w:t>
      </w:r>
    </w:p>
    <w:p w14:paraId="6397746C" w14:textId="77777777" w:rsidR="00A97743" w:rsidRPr="007F41C2" w:rsidRDefault="00A97743" w:rsidP="00A97743">
      <w:pPr>
        <w:autoSpaceDE w:val="0"/>
        <w:autoSpaceDN w:val="0"/>
        <w:adjustRightInd w:val="0"/>
        <w:spacing w:after="0" w:line="360" w:lineRule="auto"/>
        <w:jc w:val="both"/>
        <w:rPr>
          <w:rFonts w:asciiTheme="majorHAnsi" w:eastAsia="Cordia New" w:hAnsiTheme="majorHAnsi" w:cstheme="majorHAnsi"/>
          <w:color w:val="000000"/>
          <w:sz w:val="10"/>
          <w:szCs w:val="10"/>
          <w:lang w:bidi="th-TH"/>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111"/>
      </w:tblGrid>
      <w:tr w:rsidR="00A5099F" w:rsidRPr="00100F5E" w14:paraId="1A623A42" w14:textId="77777777" w:rsidTr="006767FB">
        <w:trPr>
          <w:tblHeader/>
        </w:trPr>
        <w:tc>
          <w:tcPr>
            <w:tcW w:w="4248" w:type="dxa"/>
            <w:tcBorders>
              <w:top w:val="single" w:sz="4" w:space="0" w:color="auto"/>
              <w:left w:val="single" w:sz="4" w:space="0" w:color="auto"/>
              <w:bottom w:val="single" w:sz="4" w:space="0" w:color="auto"/>
              <w:right w:val="single" w:sz="4" w:space="0" w:color="auto"/>
            </w:tcBorders>
            <w:shd w:val="clear" w:color="auto" w:fill="7030A0"/>
            <w:hideMark/>
          </w:tcPr>
          <w:p w14:paraId="26EC6EE3" w14:textId="15093CD1" w:rsidR="00A5099F" w:rsidRPr="00100F5E"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Key audit matter</w:t>
            </w:r>
          </w:p>
        </w:tc>
        <w:tc>
          <w:tcPr>
            <w:tcW w:w="4111" w:type="dxa"/>
            <w:tcBorders>
              <w:top w:val="single" w:sz="4" w:space="0" w:color="auto"/>
              <w:left w:val="single" w:sz="4" w:space="0" w:color="auto"/>
              <w:bottom w:val="single" w:sz="4" w:space="0" w:color="auto"/>
              <w:right w:val="single" w:sz="4" w:space="0" w:color="auto"/>
            </w:tcBorders>
            <w:shd w:val="clear" w:color="auto" w:fill="7030A0"/>
            <w:hideMark/>
          </w:tcPr>
          <w:p w14:paraId="5766B608" w14:textId="0D55E76D" w:rsidR="00A5099F" w:rsidRPr="00FE41CA" w:rsidRDefault="00482014" w:rsidP="00C1147B">
            <w:pPr>
              <w:autoSpaceDE w:val="0"/>
              <w:autoSpaceDN w:val="0"/>
              <w:adjustRightInd w:val="0"/>
              <w:spacing w:after="0" w:line="360" w:lineRule="auto"/>
              <w:jc w:val="center"/>
              <w:rPr>
                <w:rFonts w:asciiTheme="majorHAnsi" w:eastAsia="Cordia New" w:hAnsiTheme="majorHAnsi" w:cstheme="minorBidi"/>
                <w:color w:val="FFFFFF" w:themeColor="background1"/>
                <w:szCs w:val="22"/>
                <w:cs/>
                <w:lang w:val="en-US" w:bidi="th-TH"/>
              </w:rPr>
            </w:pPr>
            <w:r>
              <w:rPr>
                <w:rFonts w:asciiTheme="majorHAnsi" w:hAnsiTheme="majorHAnsi" w:cstheme="majorHAnsi"/>
                <w:b/>
                <w:bCs/>
                <w:color w:val="FFFFFF" w:themeColor="background1"/>
                <w:szCs w:val="18"/>
              </w:rPr>
              <w:t xml:space="preserve">Audit </w:t>
            </w:r>
            <w:r w:rsidR="00FE41CA">
              <w:rPr>
                <w:rFonts w:asciiTheme="majorHAnsi" w:hAnsiTheme="majorHAnsi" w:cstheme="majorHAnsi"/>
                <w:b/>
                <w:bCs/>
                <w:color w:val="FFFFFF" w:themeColor="background1"/>
                <w:szCs w:val="18"/>
              </w:rPr>
              <w:t>Responses</w:t>
            </w:r>
          </w:p>
        </w:tc>
      </w:tr>
      <w:tr w:rsidR="00A97743" w:rsidRPr="00100F5E" w14:paraId="6C130412" w14:textId="77777777" w:rsidTr="006767FB">
        <w:tc>
          <w:tcPr>
            <w:tcW w:w="4248" w:type="dxa"/>
            <w:tcBorders>
              <w:top w:val="single" w:sz="4" w:space="0" w:color="auto"/>
              <w:left w:val="single" w:sz="4" w:space="0" w:color="auto"/>
              <w:bottom w:val="single" w:sz="4" w:space="0" w:color="auto"/>
              <w:right w:val="single" w:sz="4" w:space="0" w:color="auto"/>
            </w:tcBorders>
          </w:tcPr>
          <w:p w14:paraId="0F7830C9" w14:textId="77777777" w:rsidR="00C4184C" w:rsidRPr="00795311" w:rsidRDefault="00C4184C" w:rsidP="00C4184C">
            <w:pPr>
              <w:spacing w:after="0" w:line="360" w:lineRule="auto"/>
              <w:rPr>
                <w:rFonts w:asciiTheme="majorHAnsi" w:eastAsia="Cordia New" w:hAnsiTheme="majorHAnsi" w:cstheme="majorHAnsi"/>
                <w:i/>
                <w:iCs/>
                <w:sz w:val="17"/>
                <w:szCs w:val="17"/>
                <w:lang w:val="en-US" w:bidi="th-TH"/>
              </w:rPr>
            </w:pPr>
            <w:r w:rsidRPr="00795311">
              <w:rPr>
                <w:rFonts w:asciiTheme="majorHAnsi" w:eastAsia="Cordia New" w:hAnsiTheme="majorHAnsi" w:cstheme="majorHAnsi"/>
                <w:i/>
                <w:iCs/>
                <w:sz w:val="17"/>
                <w:szCs w:val="17"/>
                <w:lang w:val="en-US" w:bidi="th-TH"/>
              </w:rPr>
              <w:t>Impairment of investments in subsidiaries</w:t>
            </w:r>
          </w:p>
          <w:p w14:paraId="10F4413A" w14:textId="77777777" w:rsidR="00C4184C" w:rsidRPr="00795311" w:rsidRDefault="00C4184C" w:rsidP="00C4184C">
            <w:pPr>
              <w:spacing w:after="0" w:line="360" w:lineRule="auto"/>
              <w:jc w:val="thaiDistribute"/>
              <w:rPr>
                <w:rFonts w:asciiTheme="majorHAnsi" w:eastAsia="Cordia New" w:hAnsiTheme="majorHAnsi" w:cstheme="majorHAnsi"/>
                <w:spacing w:val="-6"/>
                <w:sz w:val="17"/>
                <w:szCs w:val="17"/>
                <w:lang w:val="en-US" w:bidi="th-TH"/>
              </w:rPr>
            </w:pPr>
          </w:p>
          <w:p w14:paraId="0576F603" w14:textId="77777777" w:rsidR="00C4184C" w:rsidRPr="00024992" w:rsidRDefault="00C4184C" w:rsidP="00C4184C">
            <w:pPr>
              <w:spacing w:after="0" w:line="360" w:lineRule="auto"/>
              <w:jc w:val="thaiDistribute"/>
              <w:rPr>
                <w:rFonts w:asciiTheme="majorHAnsi" w:eastAsia="Cordia New" w:hAnsiTheme="majorHAnsi" w:cstheme="majorHAnsi"/>
                <w:spacing w:val="-6"/>
                <w:sz w:val="17"/>
                <w:szCs w:val="17"/>
                <w:lang w:bidi="th-TH"/>
              </w:rPr>
            </w:pPr>
            <w:r w:rsidRPr="00024992">
              <w:rPr>
                <w:rFonts w:asciiTheme="majorHAnsi" w:eastAsia="Cordia New" w:hAnsiTheme="majorHAnsi" w:cstheme="majorHAnsi"/>
                <w:spacing w:val="-6"/>
                <w:sz w:val="17"/>
                <w:szCs w:val="17"/>
                <w:lang w:bidi="th-TH"/>
              </w:rPr>
              <w:t xml:space="preserve">As </w:t>
            </w:r>
            <w:proofErr w:type="gramStart"/>
            <w:r w:rsidRPr="00024992">
              <w:rPr>
                <w:rFonts w:asciiTheme="majorHAnsi" w:eastAsia="Cordia New" w:hAnsiTheme="majorHAnsi" w:cstheme="majorHAnsi"/>
                <w:spacing w:val="-6"/>
                <w:sz w:val="17"/>
                <w:szCs w:val="17"/>
                <w:lang w:bidi="th-TH"/>
              </w:rPr>
              <w:t>at</w:t>
            </w:r>
            <w:proofErr w:type="gramEnd"/>
            <w:r w:rsidRPr="00024992">
              <w:rPr>
                <w:rFonts w:asciiTheme="majorHAnsi" w:eastAsia="Cordia New" w:hAnsiTheme="majorHAnsi" w:cstheme="majorHAnsi"/>
                <w:spacing w:val="-6"/>
                <w:sz w:val="17"/>
                <w:szCs w:val="17"/>
                <w:lang w:bidi="th-TH"/>
              </w:rPr>
              <w:t xml:space="preserve"> 31 December 2024, the Company has investment in subsidiaries of Baht </w:t>
            </w:r>
            <w:r>
              <w:rPr>
                <w:rFonts w:asciiTheme="majorHAnsi" w:eastAsia="Cordia New" w:hAnsiTheme="majorHAnsi" w:cstheme="majorHAnsi"/>
                <w:spacing w:val="-6"/>
                <w:sz w:val="17"/>
                <w:szCs w:val="17"/>
                <w:lang w:bidi="th-TH"/>
              </w:rPr>
              <w:t>3,271</w:t>
            </w:r>
            <w:r w:rsidRPr="00024992">
              <w:rPr>
                <w:rFonts w:asciiTheme="majorHAnsi" w:eastAsia="Cordia New" w:hAnsiTheme="majorHAnsi" w:cstheme="majorHAnsi"/>
                <w:spacing w:val="-6"/>
                <w:sz w:val="17"/>
                <w:szCs w:val="17"/>
                <w:lang w:bidi="th-TH"/>
              </w:rPr>
              <w:t xml:space="preserve"> million</w:t>
            </w:r>
            <w:r>
              <w:rPr>
                <w:rFonts w:asciiTheme="majorHAnsi" w:eastAsia="Cordia New" w:hAnsiTheme="majorHAnsi" w:cstheme="majorHAnsi"/>
                <w:spacing w:val="-6"/>
                <w:sz w:val="17"/>
                <w:szCs w:val="17"/>
                <w:lang w:bidi="th-TH"/>
              </w:rPr>
              <w:t xml:space="preserve"> (</w:t>
            </w:r>
            <w:r w:rsidRPr="00024992">
              <w:rPr>
                <w:rFonts w:asciiTheme="majorHAnsi" w:eastAsia="Cordia New" w:hAnsiTheme="majorHAnsi" w:cstheme="majorHAnsi"/>
                <w:spacing w:val="-6"/>
                <w:sz w:val="17"/>
                <w:szCs w:val="17"/>
                <w:lang w:bidi="th-TH"/>
              </w:rPr>
              <w:t>net of allowance for impairment of investment</w:t>
            </w:r>
            <w:r>
              <w:rPr>
                <w:rFonts w:asciiTheme="majorHAnsi" w:eastAsia="Cordia New" w:hAnsiTheme="majorHAnsi" w:cstheme="majorHAnsi"/>
                <w:spacing w:val="-6"/>
                <w:sz w:val="17"/>
                <w:szCs w:val="17"/>
                <w:lang w:bidi="th-TH"/>
              </w:rPr>
              <w:t xml:space="preserve">). </w:t>
            </w:r>
            <w:r w:rsidRPr="00024992">
              <w:rPr>
                <w:rFonts w:asciiTheme="majorHAnsi" w:eastAsia="Cordia New" w:hAnsiTheme="majorHAnsi" w:cstheme="majorHAnsi"/>
                <w:spacing w:val="-6"/>
                <w:sz w:val="17"/>
                <w:szCs w:val="17"/>
                <w:lang w:bidi="th-TH"/>
              </w:rPr>
              <w:t xml:space="preserve">The Company has an allowance for impairment of investment of Baht </w:t>
            </w:r>
            <w:r>
              <w:rPr>
                <w:rFonts w:asciiTheme="majorHAnsi" w:eastAsia="Cordia New" w:hAnsiTheme="majorHAnsi" w:cstheme="majorHAnsi"/>
                <w:spacing w:val="-6"/>
                <w:sz w:val="17"/>
                <w:szCs w:val="17"/>
                <w:lang w:bidi="th-TH"/>
              </w:rPr>
              <w:t>101.40</w:t>
            </w:r>
            <w:r w:rsidRPr="00024992">
              <w:rPr>
                <w:rFonts w:asciiTheme="majorHAnsi" w:eastAsia="Cordia New" w:hAnsiTheme="majorHAnsi" w:cstheme="majorHAnsi"/>
                <w:spacing w:val="-6"/>
                <w:sz w:val="17"/>
                <w:szCs w:val="17"/>
                <w:lang w:bidi="th-TH"/>
              </w:rPr>
              <w:t xml:space="preserve"> million.</w:t>
            </w:r>
          </w:p>
          <w:p w14:paraId="3FC87D73" w14:textId="77777777" w:rsidR="00C4184C" w:rsidRPr="00024992" w:rsidRDefault="00C4184C" w:rsidP="00C4184C">
            <w:pPr>
              <w:spacing w:after="0" w:line="360" w:lineRule="auto"/>
              <w:jc w:val="thaiDistribute"/>
              <w:rPr>
                <w:rFonts w:asciiTheme="majorHAnsi" w:eastAsia="Cordia New" w:hAnsiTheme="majorHAnsi" w:cstheme="majorHAnsi"/>
                <w:spacing w:val="-6"/>
                <w:sz w:val="17"/>
                <w:szCs w:val="17"/>
                <w:lang w:bidi="th-TH"/>
              </w:rPr>
            </w:pPr>
            <w:r w:rsidRPr="00024992">
              <w:rPr>
                <w:rFonts w:asciiTheme="majorHAnsi" w:eastAsia="Cordia New" w:hAnsiTheme="majorHAnsi" w:cstheme="majorHAnsi"/>
                <w:spacing w:val="-6"/>
                <w:sz w:val="17"/>
                <w:szCs w:val="17"/>
                <w:lang w:bidi="th-TH"/>
              </w:rPr>
              <w:t> </w:t>
            </w:r>
          </w:p>
          <w:p w14:paraId="09816CA3" w14:textId="77777777" w:rsidR="00C4184C" w:rsidRPr="00024992" w:rsidRDefault="00C4184C" w:rsidP="00C4184C">
            <w:pPr>
              <w:spacing w:after="0" w:line="360" w:lineRule="auto"/>
              <w:jc w:val="thaiDistribute"/>
              <w:rPr>
                <w:rFonts w:asciiTheme="majorHAnsi" w:eastAsia="Cordia New" w:hAnsiTheme="majorHAnsi" w:cstheme="majorHAnsi"/>
                <w:spacing w:val="-6"/>
                <w:sz w:val="17"/>
                <w:szCs w:val="17"/>
                <w:lang w:bidi="th-TH"/>
              </w:rPr>
            </w:pPr>
            <w:r w:rsidRPr="00024992">
              <w:rPr>
                <w:rFonts w:asciiTheme="majorHAnsi" w:eastAsia="Cordia New" w:hAnsiTheme="majorHAnsi" w:cstheme="majorHAnsi"/>
                <w:spacing w:val="-6"/>
                <w:sz w:val="17"/>
                <w:szCs w:val="17"/>
                <w:lang w:bidi="th-TH"/>
              </w:rPr>
              <w:t>In consideration of the recoverable amount of investment in subsidiaries company including the impairment test of investment, management is required to use highly judgment for the assessment of appropriate estimates cash flow, discount rate and significant assumptions relating to the subsidiaries company ability to operate profitably, used for the calculation of recoverable amount.</w:t>
            </w:r>
          </w:p>
          <w:p w14:paraId="4531641C" w14:textId="77777777" w:rsidR="00C4184C" w:rsidRPr="00024992" w:rsidRDefault="00C4184C" w:rsidP="00C4184C">
            <w:pPr>
              <w:spacing w:after="0" w:line="360" w:lineRule="auto"/>
              <w:jc w:val="thaiDistribute"/>
              <w:rPr>
                <w:rFonts w:asciiTheme="majorHAnsi" w:eastAsia="Cordia New" w:hAnsiTheme="majorHAnsi" w:cstheme="majorHAnsi"/>
                <w:spacing w:val="-6"/>
                <w:sz w:val="17"/>
                <w:szCs w:val="17"/>
                <w:lang w:bidi="th-TH"/>
              </w:rPr>
            </w:pPr>
            <w:r w:rsidRPr="00024992">
              <w:rPr>
                <w:rFonts w:asciiTheme="majorHAnsi" w:eastAsia="Cordia New" w:hAnsiTheme="majorHAnsi" w:cstheme="majorHAnsi"/>
                <w:spacing w:val="-6"/>
                <w:sz w:val="17"/>
                <w:szCs w:val="17"/>
                <w:lang w:bidi="th-TH"/>
              </w:rPr>
              <w:t> </w:t>
            </w:r>
          </w:p>
          <w:p w14:paraId="12DA572C" w14:textId="77777777" w:rsidR="00C4184C" w:rsidRPr="00024992" w:rsidRDefault="00C4184C" w:rsidP="00C4184C">
            <w:pPr>
              <w:spacing w:after="0" w:line="360" w:lineRule="auto"/>
              <w:jc w:val="thaiDistribute"/>
              <w:rPr>
                <w:rFonts w:asciiTheme="majorHAnsi" w:eastAsia="Cordia New" w:hAnsiTheme="majorHAnsi" w:cstheme="majorHAnsi"/>
                <w:spacing w:val="-6"/>
                <w:sz w:val="17"/>
                <w:szCs w:val="17"/>
                <w:lang w:bidi="th-TH"/>
              </w:rPr>
            </w:pPr>
            <w:r w:rsidRPr="00024992">
              <w:rPr>
                <w:rFonts w:asciiTheme="majorHAnsi" w:eastAsia="Cordia New" w:hAnsiTheme="majorHAnsi" w:cstheme="majorHAnsi"/>
                <w:spacing w:val="-6"/>
                <w:sz w:val="17"/>
                <w:szCs w:val="17"/>
                <w:lang w:bidi="th-TH"/>
              </w:rPr>
              <w:t xml:space="preserve">The Company disclosed accounting policies and detail of investments in subsidiaries company in Notes </w:t>
            </w:r>
            <w:r>
              <w:rPr>
                <w:rFonts w:asciiTheme="majorHAnsi" w:eastAsia="Cordia New" w:hAnsiTheme="majorHAnsi" w:cstheme="majorHAnsi"/>
                <w:spacing w:val="-6"/>
                <w:sz w:val="17"/>
                <w:szCs w:val="17"/>
                <w:lang w:bidi="th-TH"/>
              </w:rPr>
              <w:t>3</w:t>
            </w:r>
            <w:r w:rsidRPr="00024992">
              <w:rPr>
                <w:rFonts w:asciiTheme="majorHAnsi" w:eastAsia="Cordia New" w:hAnsiTheme="majorHAnsi" w:cstheme="majorHAnsi"/>
                <w:spacing w:val="-6"/>
                <w:sz w:val="17"/>
                <w:szCs w:val="17"/>
                <w:lang w:bidi="th-TH"/>
              </w:rPr>
              <w:t xml:space="preserve"> and </w:t>
            </w:r>
            <w:r>
              <w:rPr>
                <w:rFonts w:asciiTheme="majorHAnsi" w:eastAsia="Cordia New" w:hAnsiTheme="majorHAnsi" w:cstheme="majorHAnsi"/>
                <w:spacing w:val="-6"/>
                <w:sz w:val="17"/>
                <w:szCs w:val="17"/>
                <w:lang w:bidi="th-TH"/>
              </w:rPr>
              <w:t>14</w:t>
            </w:r>
            <w:r w:rsidRPr="00024992">
              <w:rPr>
                <w:rFonts w:asciiTheme="majorHAnsi" w:eastAsia="Cordia New" w:hAnsiTheme="majorHAnsi" w:cstheme="majorHAnsi"/>
                <w:spacing w:val="-6"/>
                <w:sz w:val="17"/>
                <w:szCs w:val="17"/>
                <w:lang w:bidi="th-TH"/>
              </w:rPr>
              <w:t xml:space="preserve"> to financial statements.</w:t>
            </w:r>
          </w:p>
          <w:p w14:paraId="1109CF23" w14:textId="77777777" w:rsidR="00C4184C" w:rsidRP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2AEEB042" w14:textId="77777777" w:rsid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0CF7FD94" w14:textId="77777777" w:rsidR="00C4184C" w:rsidRDefault="00C4184C" w:rsidP="00A97743">
            <w:pPr>
              <w:spacing w:after="0" w:line="360" w:lineRule="auto"/>
              <w:jc w:val="thaiDistribute"/>
              <w:rPr>
                <w:rFonts w:asciiTheme="majorHAnsi" w:eastAsia="Cordia New" w:hAnsiTheme="majorHAnsi" w:cstheme="majorHAnsi"/>
                <w:i/>
                <w:iCs/>
                <w:sz w:val="17"/>
                <w:szCs w:val="17"/>
                <w:lang w:val="en-US" w:bidi="th-TH"/>
              </w:rPr>
            </w:pPr>
          </w:p>
          <w:p w14:paraId="2DD704FA" w14:textId="77777777" w:rsid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2C4FB65A" w14:textId="77777777" w:rsidR="00C4184C" w:rsidRDefault="00C4184C" w:rsidP="00A97743">
            <w:pPr>
              <w:spacing w:after="0" w:line="360" w:lineRule="auto"/>
              <w:jc w:val="thaiDistribute"/>
              <w:rPr>
                <w:rFonts w:asciiTheme="majorHAnsi" w:eastAsia="Cordia New" w:hAnsiTheme="majorHAnsi" w:cstheme="majorHAnsi"/>
                <w:i/>
                <w:iCs/>
                <w:sz w:val="17"/>
                <w:szCs w:val="17"/>
                <w:lang w:val="en-US" w:bidi="th-TH"/>
              </w:rPr>
            </w:pPr>
          </w:p>
          <w:p w14:paraId="48E0AF29" w14:textId="77777777" w:rsid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6BAD9E7F" w14:textId="77777777" w:rsidR="00C4184C" w:rsidRDefault="00C4184C" w:rsidP="00A97743">
            <w:pPr>
              <w:spacing w:after="0" w:line="360" w:lineRule="auto"/>
              <w:jc w:val="thaiDistribute"/>
              <w:rPr>
                <w:rFonts w:asciiTheme="majorHAnsi" w:eastAsia="Cordia New" w:hAnsiTheme="majorHAnsi" w:cstheme="majorHAnsi"/>
                <w:i/>
                <w:iCs/>
                <w:sz w:val="17"/>
                <w:szCs w:val="17"/>
                <w:lang w:val="en-US" w:bidi="th-TH"/>
              </w:rPr>
            </w:pPr>
          </w:p>
          <w:p w14:paraId="4D5A8599" w14:textId="77777777" w:rsid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15311325" w14:textId="77777777" w:rsidR="00C4184C" w:rsidRDefault="00C4184C" w:rsidP="00A97743">
            <w:pPr>
              <w:spacing w:after="0" w:line="360" w:lineRule="auto"/>
              <w:jc w:val="thaiDistribute"/>
              <w:rPr>
                <w:rFonts w:asciiTheme="majorHAnsi" w:eastAsia="Cordia New" w:hAnsiTheme="majorHAnsi" w:cstheme="majorHAnsi"/>
                <w:i/>
                <w:iCs/>
                <w:sz w:val="17"/>
                <w:szCs w:val="17"/>
                <w:lang w:val="en-US" w:bidi="th-TH"/>
              </w:rPr>
            </w:pPr>
          </w:p>
          <w:p w14:paraId="352590EB" w14:textId="77777777" w:rsid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02E231AC" w14:textId="77777777" w:rsidR="00C4184C" w:rsidRDefault="00C4184C" w:rsidP="00A97743">
            <w:pPr>
              <w:spacing w:after="0" w:line="360" w:lineRule="auto"/>
              <w:jc w:val="thaiDistribute"/>
              <w:rPr>
                <w:rFonts w:asciiTheme="majorHAnsi" w:eastAsia="Cordia New" w:hAnsiTheme="majorHAnsi" w:cstheme="majorHAnsi"/>
                <w:i/>
                <w:iCs/>
                <w:sz w:val="17"/>
                <w:szCs w:val="17"/>
                <w:lang w:val="en-US" w:bidi="th-TH"/>
              </w:rPr>
            </w:pPr>
          </w:p>
          <w:p w14:paraId="01767F8F" w14:textId="77777777" w:rsid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6AC2B4EE" w14:textId="77777777" w:rsidR="00C4184C" w:rsidRDefault="00C4184C" w:rsidP="00A97743">
            <w:pPr>
              <w:spacing w:after="0" w:line="360" w:lineRule="auto"/>
              <w:jc w:val="thaiDistribute"/>
              <w:rPr>
                <w:rFonts w:asciiTheme="majorHAnsi" w:eastAsia="Cordia New" w:hAnsiTheme="majorHAnsi" w:cstheme="majorHAnsi"/>
                <w:i/>
                <w:iCs/>
                <w:sz w:val="17"/>
                <w:szCs w:val="17"/>
                <w:lang w:val="en-US" w:bidi="th-TH"/>
              </w:rPr>
            </w:pPr>
          </w:p>
          <w:p w14:paraId="12F5DFE1" w14:textId="77777777" w:rsid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2C88175B" w14:textId="77777777" w:rsidR="00C4184C" w:rsidRDefault="00C4184C" w:rsidP="00A97743">
            <w:pPr>
              <w:spacing w:after="0" w:line="360" w:lineRule="auto"/>
              <w:jc w:val="thaiDistribute"/>
              <w:rPr>
                <w:rFonts w:asciiTheme="majorHAnsi" w:eastAsia="Cordia New" w:hAnsiTheme="majorHAnsi" w:cstheme="majorHAnsi"/>
                <w:i/>
                <w:iCs/>
                <w:sz w:val="17"/>
                <w:szCs w:val="17"/>
                <w:lang w:val="en-US" w:bidi="th-TH"/>
              </w:rPr>
            </w:pPr>
          </w:p>
          <w:p w14:paraId="78598343" w14:textId="77777777" w:rsidR="00C4184C" w:rsidRDefault="00C4184C" w:rsidP="00A97743">
            <w:pPr>
              <w:spacing w:after="0" w:line="360" w:lineRule="auto"/>
              <w:jc w:val="thaiDistribute"/>
              <w:rPr>
                <w:rFonts w:asciiTheme="majorHAnsi" w:eastAsia="Cordia New" w:hAnsiTheme="majorHAnsi" w:cstheme="majorHAnsi"/>
                <w:i/>
                <w:iCs/>
                <w:sz w:val="17"/>
                <w:szCs w:val="17"/>
                <w:lang w:bidi="th-TH"/>
              </w:rPr>
            </w:pPr>
          </w:p>
          <w:p w14:paraId="6BADE949" w14:textId="77777777" w:rsidR="00C174C0" w:rsidRDefault="00C174C0" w:rsidP="00A97743">
            <w:pPr>
              <w:spacing w:after="0" w:line="360" w:lineRule="auto"/>
              <w:jc w:val="thaiDistribute"/>
              <w:rPr>
                <w:rFonts w:asciiTheme="majorHAnsi" w:eastAsia="Cordia New" w:hAnsiTheme="majorHAnsi" w:cstheme="majorHAnsi"/>
                <w:i/>
                <w:iCs/>
                <w:sz w:val="17"/>
                <w:szCs w:val="17"/>
                <w:lang w:bidi="th-TH"/>
              </w:rPr>
            </w:pPr>
          </w:p>
          <w:p w14:paraId="468D5D3B" w14:textId="77777777" w:rsidR="00C174C0" w:rsidRDefault="00C174C0" w:rsidP="00A97743">
            <w:pPr>
              <w:spacing w:after="0" w:line="360" w:lineRule="auto"/>
              <w:jc w:val="thaiDistribute"/>
              <w:rPr>
                <w:rFonts w:asciiTheme="majorHAnsi" w:eastAsia="Cordia New" w:hAnsiTheme="majorHAnsi" w:cstheme="majorHAnsi"/>
                <w:i/>
                <w:iCs/>
                <w:sz w:val="17"/>
                <w:szCs w:val="17"/>
                <w:lang w:bidi="th-TH"/>
              </w:rPr>
            </w:pPr>
          </w:p>
          <w:p w14:paraId="4DD1D907" w14:textId="77777777" w:rsidR="00C174C0" w:rsidRDefault="00C174C0" w:rsidP="00A97743">
            <w:pPr>
              <w:spacing w:after="0" w:line="360" w:lineRule="auto"/>
              <w:jc w:val="thaiDistribute"/>
              <w:rPr>
                <w:rFonts w:asciiTheme="majorHAnsi" w:eastAsia="Cordia New" w:hAnsiTheme="majorHAnsi" w:cstheme="majorHAnsi"/>
                <w:i/>
                <w:iCs/>
                <w:sz w:val="17"/>
                <w:szCs w:val="17"/>
                <w:lang w:bidi="th-TH"/>
              </w:rPr>
            </w:pPr>
          </w:p>
          <w:p w14:paraId="2DADB23F" w14:textId="77777777" w:rsidR="00C4184C" w:rsidRDefault="00C4184C" w:rsidP="00A97743">
            <w:pPr>
              <w:spacing w:after="0" w:line="360" w:lineRule="auto"/>
              <w:jc w:val="thaiDistribute"/>
              <w:rPr>
                <w:rFonts w:asciiTheme="majorHAnsi" w:eastAsia="Cordia New" w:hAnsiTheme="majorHAnsi" w:cstheme="majorHAnsi"/>
                <w:i/>
                <w:iCs/>
                <w:sz w:val="17"/>
                <w:szCs w:val="17"/>
                <w:lang w:val="en-US" w:bidi="th-TH"/>
              </w:rPr>
            </w:pPr>
          </w:p>
          <w:p w14:paraId="50E7BF35" w14:textId="3CAC9A65" w:rsidR="00A97743" w:rsidRDefault="00A97743" w:rsidP="00A97743">
            <w:pPr>
              <w:spacing w:after="0" w:line="360" w:lineRule="auto"/>
              <w:jc w:val="thaiDistribute"/>
              <w:rPr>
                <w:rFonts w:asciiTheme="majorHAnsi" w:eastAsia="Cordia New" w:hAnsiTheme="majorHAnsi" w:cstheme="majorHAnsi"/>
                <w:i/>
                <w:iCs/>
                <w:sz w:val="17"/>
                <w:szCs w:val="17"/>
                <w:lang w:val="en-US" w:bidi="th-TH"/>
              </w:rPr>
            </w:pPr>
            <w:r w:rsidRPr="00795311">
              <w:rPr>
                <w:rFonts w:asciiTheme="majorHAnsi" w:eastAsia="Cordia New" w:hAnsiTheme="majorHAnsi" w:cstheme="majorHAnsi"/>
                <w:i/>
                <w:iCs/>
                <w:sz w:val="17"/>
                <w:szCs w:val="17"/>
                <w:lang w:val="en-US" w:bidi="th-TH"/>
              </w:rPr>
              <w:lastRenderedPageBreak/>
              <w:t>Allowance for</w:t>
            </w:r>
            <w:r w:rsidR="002F64D9" w:rsidRPr="00795311">
              <w:rPr>
                <w:rFonts w:asciiTheme="majorHAnsi" w:eastAsia="Cordia New" w:hAnsiTheme="majorHAnsi" w:cstheme="minorBidi" w:hint="cs"/>
                <w:i/>
                <w:iCs/>
                <w:sz w:val="17"/>
                <w:szCs w:val="17"/>
                <w:cs/>
                <w:lang w:val="en-US" w:bidi="th-TH"/>
              </w:rPr>
              <w:t xml:space="preserve"> </w:t>
            </w:r>
            <w:r w:rsidR="002F64D9" w:rsidRPr="00795311">
              <w:rPr>
                <w:rFonts w:asciiTheme="majorHAnsi" w:eastAsia="Cordia New" w:hAnsiTheme="majorHAnsi" w:cstheme="minorBidi"/>
                <w:i/>
                <w:iCs/>
                <w:sz w:val="17"/>
                <w:szCs w:val="17"/>
                <w:lang w:val="en-US" w:bidi="th-TH"/>
              </w:rPr>
              <w:t>expected credit loss</w:t>
            </w:r>
            <w:r w:rsidR="009B1CC2" w:rsidRPr="00795311">
              <w:rPr>
                <w:rFonts w:asciiTheme="majorHAnsi" w:eastAsia="Cordia New" w:hAnsiTheme="majorHAnsi" w:cstheme="majorHAnsi"/>
                <w:i/>
                <w:iCs/>
                <w:sz w:val="17"/>
                <w:szCs w:val="17"/>
                <w:lang w:val="en-US" w:bidi="th-TH"/>
              </w:rPr>
              <w:t xml:space="preserve"> </w:t>
            </w:r>
            <w:r w:rsidR="009B61D4" w:rsidRPr="00795311">
              <w:rPr>
                <w:rFonts w:asciiTheme="majorHAnsi" w:eastAsia="Cordia New" w:hAnsiTheme="majorHAnsi" w:cstheme="majorHAnsi"/>
                <w:i/>
                <w:iCs/>
                <w:sz w:val="17"/>
                <w:szCs w:val="17"/>
                <w:lang w:val="en-US" w:bidi="th-TH"/>
              </w:rPr>
              <w:t xml:space="preserve">of </w:t>
            </w:r>
            <w:r w:rsidR="00361074" w:rsidRPr="00795311">
              <w:rPr>
                <w:rFonts w:asciiTheme="majorHAnsi" w:eastAsia="Cordia New" w:hAnsiTheme="majorHAnsi" w:cstheme="majorHAnsi"/>
                <w:i/>
                <w:iCs/>
                <w:sz w:val="17"/>
                <w:szCs w:val="17"/>
                <w:lang w:val="en-US" w:bidi="th-TH"/>
              </w:rPr>
              <w:t>hire-purchase</w:t>
            </w:r>
            <w:r w:rsidR="00787B9E" w:rsidRPr="00795311">
              <w:rPr>
                <w:rFonts w:asciiTheme="majorHAnsi" w:eastAsia="Cordia New" w:hAnsiTheme="majorHAnsi" w:cstheme="majorHAnsi"/>
                <w:i/>
                <w:iCs/>
                <w:sz w:val="17"/>
                <w:szCs w:val="17"/>
                <w:lang w:val="en-US" w:bidi="th-TH"/>
              </w:rPr>
              <w:t>s</w:t>
            </w:r>
            <w:r w:rsidR="00361074" w:rsidRPr="00795311">
              <w:rPr>
                <w:rFonts w:asciiTheme="majorHAnsi" w:eastAsia="Cordia New" w:hAnsiTheme="majorHAnsi" w:cstheme="majorHAnsi"/>
                <w:i/>
                <w:iCs/>
                <w:sz w:val="17"/>
                <w:szCs w:val="17"/>
                <w:lang w:val="en-US" w:bidi="th-TH"/>
              </w:rPr>
              <w:t xml:space="preserve"> receivable</w:t>
            </w:r>
          </w:p>
          <w:p w14:paraId="184BAA1F" w14:textId="77777777" w:rsidR="00895B66" w:rsidRPr="00895B66" w:rsidRDefault="00895B66" w:rsidP="00895B66">
            <w:pPr>
              <w:spacing w:after="0" w:line="360" w:lineRule="auto"/>
              <w:jc w:val="thaiDistribute"/>
              <w:rPr>
                <w:rFonts w:asciiTheme="majorHAnsi" w:eastAsia="Cordia New" w:hAnsiTheme="majorHAnsi" w:cstheme="majorHAnsi"/>
                <w:i/>
                <w:iCs/>
                <w:sz w:val="17"/>
                <w:szCs w:val="17"/>
                <w:lang w:val="en-US" w:bidi="th-TH"/>
              </w:rPr>
            </w:pPr>
          </w:p>
          <w:p w14:paraId="440FEAA1" w14:textId="374ABA67" w:rsidR="003D5801" w:rsidRPr="00795311" w:rsidRDefault="008D3E87" w:rsidP="00A97743">
            <w:pPr>
              <w:spacing w:after="0" w:line="360" w:lineRule="auto"/>
              <w:jc w:val="thaiDistribute"/>
              <w:rPr>
                <w:rFonts w:asciiTheme="majorHAnsi" w:eastAsia="Cordia New" w:hAnsiTheme="majorHAnsi" w:cstheme="majorHAnsi"/>
                <w:sz w:val="17"/>
                <w:szCs w:val="17"/>
                <w:lang w:val="en-US" w:bidi="th-TH"/>
              </w:rPr>
            </w:pPr>
            <w:r w:rsidRPr="00795311">
              <w:rPr>
                <w:rFonts w:asciiTheme="majorHAnsi" w:eastAsia="Cordia New" w:hAnsiTheme="majorHAnsi" w:cstheme="majorHAnsi"/>
                <w:sz w:val="17"/>
                <w:szCs w:val="17"/>
                <w:lang w:val="en-US" w:bidi="th-TH"/>
              </w:rPr>
              <w:t xml:space="preserve">As </w:t>
            </w:r>
            <w:proofErr w:type="gramStart"/>
            <w:r w:rsidRPr="00795311">
              <w:rPr>
                <w:rFonts w:asciiTheme="majorHAnsi" w:eastAsia="Cordia New" w:hAnsiTheme="majorHAnsi" w:cstheme="majorHAnsi"/>
                <w:sz w:val="17"/>
                <w:szCs w:val="17"/>
                <w:lang w:val="en-US" w:bidi="th-TH"/>
              </w:rPr>
              <w:t>at</w:t>
            </w:r>
            <w:proofErr w:type="gramEnd"/>
            <w:r w:rsidRPr="00795311">
              <w:rPr>
                <w:rFonts w:asciiTheme="majorHAnsi" w:eastAsia="Cordia New" w:hAnsiTheme="majorHAnsi" w:cstheme="majorHAnsi"/>
                <w:sz w:val="17"/>
                <w:szCs w:val="17"/>
                <w:lang w:val="en-US" w:bidi="th-TH"/>
              </w:rPr>
              <w:t xml:space="preserve"> 31 December 20</w:t>
            </w:r>
            <w:r w:rsidR="007963EA" w:rsidRPr="00795311">
              <w:rPr>
                <w:rFonts w:asciiTheme="majorHAnsi" w:eastAsia="Cordia New" w:hAnsiTheme="majorHAnsi" w:cstheme="majorHAnsi"/>
                <w:sz w:val="17"/>
                <w:szCs w:val="17"/>
                <w:lang w:val="en-US" w:bidi="th-TH"/>
              </w:rPr>
              <w:t>2</w:t>
            </w:r>
            <w:r w:rsidR="00A31186" w:rsidRPr="00795311">
              <w:rPr>
                <w:rFonts w:asciiTheme="majorHAnsi" w:eastAsia="Cordia New" w:hAnsiTheme="majorHAnsi" w:cstheme="majorHAnsi"/>
                <w:sz w:val="17"/>
                <w:szCs w:val="17"/>
                <w:lang w:val="en-US" w:bidi="th-TH"/>
              </w:rPr>
              <w:t>4</w:t>
            </w:r>
            <w:r w:rsidR="00965467" w:rsidRPr="00795311">
              <w:rPr>
                <w:rFonts w:asciiTheme="majorHAnsi" w:eastAsia="Cordia New" w:hAnsiTheme="majorHAnsi" w:cstheme="majorHAnsi"/>
                <w:sz w:val="17"/>
                <w:szCs w:val="17"/>
                <w:lang w:val="en-US" w:bidi="th-TH"/>
              </w:rPr>
              <w:t xml:space="preserve">, the Group </w:t>
            </w:r>
            <w:r w:rsidR="00361074" w:rsidRPr="00795311">
              <w:rPr>
                <w:rFonts w:asciiTheme="majorHAnsi" w:eastAsia="Cordia New" w:hAnsiTheme="majorHAnsi" w:cstheme="majorHAnsi"/>
                <w:sz w:val="17"/>
                <w:szCs w:val="17"/>
                <w:lang w:val="en-US" w:bidi="th-TH"/>
              </w:rPr>
              <w:t>and the Company hav</w:t>
            </w:r>
            <w:r w:rsidR="001E54BE" w:rsidRPr="00795311">
              <w:rPr>
                <w:rFonts w:asciiTheme="majorHAnsi" w:eastAsia="Cordia New" w:hAnsiTheme="majorHAnsi" w:cstheme="majorHAnsi"/>
                <w:sz w:val="17"/>
                <w:szCs w:val="17"/>
                <w:lang w:val="en-US" w:bidi="th-TH"/>
              </w:rPr>
              <w:t>e</w:t>
            </w:r>
            <w:r w:rsidR="00361074" w:rsidRPr="00795311">
              <w:rPr>
                <w:rFonts w:asciiTheme="majorHAnsi" w:eastAsia="Cordia New" w:hAnsiTheme="majorHAnsi" w:cstheme="majorHAnsi"/>
                <w:sz w:val="17"/>
                <w:szCs w:val="17"/>
                <w:lang w:val="en-US" w:bidi="th-TH"/>
              </w:rPr>
              <w:t xml:space="preserve"> </w:t>
            </w:r>
            <w:r w:rsidR="00965467" w:rsidRPr="00795311">
              <w:rPr>
                <w:rFonts w:asciiTheme="majorHAnsi" w:eastAsia="Cordia New" w:hAnsiTheme="majorHAnsi" w:cstheme="majorHAnsi"/>
                <w:sz w:val="17"/>
                <w:szCs w:val="17"/>
                <w:lang w:val="en-US" w:bidi="th-TH"/>
              </w:rPr>
              <w:t>hire-purchase</w:t>
            </w:r>
            <w:r w:rsidR="00641640" w:rsidRPr="00795311">
              <w:rPr>
                <w:rFonts w:asciiTheme="majorHAnsi" w:eastAsia="Cordia New" w:hAnsiTheme="majorHAnsi" w:cstheme="majorHAnsi"/>
                <w:sz w:val="17"/>
                <w:szCs w:val="17"/>
                <w:lang w:val="en-US" w:bidi="th-TH"/>
              </w:rPr>
              <w:t>s</w:t>
            </w:r>
            <w:r w:rsidR="00965467" w:rsidRPr="00795311">
              <w:rPr>
                <w:rFonts w:asciiTheme="majorHAnsi" w:eastAsia="Cordia New" w:hAnsiTheme="majorHAnsi" w:cstheme="majorHAnsi"/>
                <w:sz w:val="17"/>
                <w:szCs w:val="17"/>
                <w:lang w:val="en-US" w:bidi="th-TH"/>
              </w:rPr>
              <w:t xml:space="preserve"> receivable in</w:t>
            </w:r>
            <w:r w:rsidR="00ED7DD8" w:rsidRPr="00795311">
              <w:rPr>
                <w:rFonts w:asciiTheme="majorHAnsi" w:eastAsia="Cordia New" w:hAnsiTheme="majorHAnsi" w:cstheme="majorHAnsi"/>
                <w:sz w:val="17"/>
                <w:szCs w:val="17"/>
                <w:lang w:val="en-US" w:bidi="th-TH"/>
              </w:rPr>
              <w:t xml:space="preserve"> </w:t>
            </w:r>
            <w:r w:rsidR="00965467" w:rsidRPr="00795311">
              <w:rPr>
                <w:rFonts w:asciiTheme="majorHAnsi" w:eastAsia="Cordia New" w:hAnsiTheme="majorHAnsi" w:cstheme="majorHAnsi"/>
                <w:sz w:val="17"/>
                <w:szCs w:val="17"/>
                <w:lang w:val="en-US" w:bidi="th-TH"/>
              </w:rPr>
              <w:t>consolidated</w:t>
            </w:r>
            <w:r w:rsidR="00ED7DD8" w:rsidRPr="00795311">
              <w:rPr>
                <w:rFonts w:asciiTheme="majorHAnsi" w:eastAsia="Cordia New" w:hAnsiTheme="majorHAnsi" w:cstheme="majorHAnsi"/>
                <w:sz w:val="17"/>
                <w:szCs w:val="17"/>
                <w:lang w:val="en-US" w:bidi="th-TH"/>
              </w:rPr>
              <w:t xml:space="preserve"> </w:t>
            </w:r>
            <w:r w:rsidR="00361074" w:rsidRPr="00795311">
              <w:rPr>
                <w:rFonts w:asciiTheme="majorHAnsi" w:eastAsia="Cordia New" w:hAnsiTheme="majorHAnsi" w:cstheme="majorHAnsi"/>
                <w:sz w:val="17"/>
                <w:szCs w:val="17"/>
                <w:lang w:val="en-US" w:bidi="th-TH"/>
              </w:rPr>
              <w:t xml:space="preserve">and separate </w:t>
            </w:r>
            <w:r w:rsidR="00965467" w:rsidRPr="00795311">
              <w:rPr>
                <w:rFonts w:asciiTheme="majorHAnsi" w:eastAsia="Cordia New" w:hAnsiTheme="majorHAnsi" w:cstheme="majorHAnsi"/>
                <w:sz w:val="17"/>
                <w:szCs w:val="17"/>
                <w:lang w:val="en-US" w:bidi="th-TH"/>
              </w:rPr>
              <w:t xml:space="preserve">financial statements of Baht </w:t>
            </w:r>
            <w:r w:rsidR="007E1155" w:rsidRPr="00795311">
              <w:rPr>
                <w:rFonts w:asciiTheme="majorHAnsi" w:eastAsia="Cordia New" w:hAnsiTheme="majorHAnsi" w:cstheme="majorHAnsi"/>
                <w:sz w:val="17"/>
                <w:szCs w:val="17"/>
                <w:lang w:val="en-US" w:bidi="th-TH"/>
              </w:rPr>
              <w:t>3,009</w:t>
            </w:r>
            <w:r w:rsidR="00965467" w:rsidRPr="00795311">
              <w:rPr>
                <w:rFonts w:asciiTheme="majorHAnsi" w:eastAsia="Cordia New" w:hAnsiTheme="majorHAnsi" w:cstheme="majorHAnsi"/>
                <w:sz w:val="17"/>
                <w:szCs w:val="17"/>
                <w:lang w:val="en-US" w:bidi="th-TH"/>
              </w:rPr>
              <w:t xml:space="preserve"> million </w:t>
            </w:r>
            <w:r w:rsidR="00361074" w:rsidRPr="00795311">
              <w:rPr>
                <w:rFonts w:asciiTheme="majorHAnsi" w:eastAsia="Cordia New" w:hAnsiTheme="majorHAnsi" w:cstheme="majorHAnsi"/>
                <w:sz w:val="17"/>
                <w:szCs w:val="17"/>
                <w:lang w:val="en-US" w:bidi="th-TH"/>
              </w:rPr>
              <w:t xml:space="preserve">and </w:t>
            </w:r>
            <w:r w:rsidR="00965467" w:rsidRPr="00795311">
              <w:rPr>
                <w:rFonts w:asciiTheme="majorHAnsi" w:eastAsia="Cordia New" w:hAnsiTheme="majorHAnsi" w:cstheme="majorHAnsi"/>
                <w:sz w:val="17"/>
                <w:szCs w:val="17"/>
                <w:lang w:val="en-US" w:bidi="th-TH"/>
              </w:rPr>
              <w:t>Baht</w:t>
            </w:r>
            <w:r w:rsidR="007F5213" w:rsidRPr="00795311">
              <w:rPr>
                <w:rFonts w:asciiTheme="majorHAnsi" w:eastAsia="Cordia New" w:hAnsiTheme="majorHAnsi" w:cstheme="majorHAnsi"/>
                <w:sz w:val="17"/>
                <w:szCs w:val="17"/>
                <w:lang w:val="en-US" w:bidi="th-TH"/>
              </w:rPr>
              <w:t xml:space="preserve"> </w:t>
            </w:r>
            <w:r w:rsidR="007E1155" w:rsidRPr="00795311">
              <w:rPr>
                <w:rFonts w:asciiTheme="majorHAnsi" w:eastAsia="Cordia New" w:hAnsiTheme="majorHAnsi" w:cstheme="majorHAnsi"/>
                <w:sz w:val="17"/>
                <w:szCs w:val="17"/>
                <w:lang w:val="en-US" w:bidi="th-TH"/>
              </w:rPr>
              <w:t>282</w:t>
            </w:r>
            <w:r w:rsidR="004331CD" w:rsidRPr="00795311">
              <w:rPr>
                <w:rFonts w:asciiTheme="majorHAnsi" w:eastAsia="Cordia New" w:hAnsiTheme="majorHAnsi" w:cstheme="majorHAnsi"/>
                <w:sz w:val="17"/>
                <w:szCs w:val="17"/>
                <w:lang w:val="en-US" w:bidi="th-TH"/>
              </w:rPr>
              <w:t xml:space="preserve"> </w:t>
            </w:r>
            <w:r w:rsidR="00965467" w:rsidRPr="00795311">
              <w:rPr>
                <w:rFonts w:asciiTheme="majorHAnsi" w:eastAsia="Cordia New" w:hAnsiTheme="majorHAnsi" w:cstheme="majorHAnsi"/>
                <w:sz w:val="17"/>
                <w:szCs w:val="17"/>
                <w:lang w:val="en-US" w:bidi="th-TH"/>
              </w:rPr>
              <w:t>million</w:t>
            </w:r>
            <w:r w:rsidR="00361074" w:rsidRPr="00795311">
              <w:rPr>
                <w:rFonts w:asciiTheme="majorHAnsi" w:eastAsia="Cordia New" w:hAnsiTheme="majorHAnsi" w:cstheme="majorHAnsi"/>
                <w:sz w:val="17"/>
                <w:szCs w:val="17"/>
                <w:lang w:val="en-US" w:bidi="th-TH"/>
              </w:rPr>
              <w:t>, respective</w:t>
            </w:r>
            <w:r w:rsidR="00372152">
              <w:rPr>
                <w:rFonts w:asciiTheme="majorHAnsi" w:eastAsia="Cordia New" w:hAnsiTheme="majorHAnsi" w:cstheme="majorHAnsi"/>
                <w:sz w:val="17"/>
                <w:szCs w:val="17"/>
                <w:lang w:val="en-US" w:bidi="th-TH"/>
              </w:rPr>
              <w:t>ly</w:t>
            </w:r>
            <w:r w:rsidR="001E54BE" w:rsidRPr="00795311">
              <w:rPr>
                <w:rFonts w:asciiTheme="majorHAnsi" w:eastAsia="Cordia New" w:hAnsiTheme="majorHAnsi" w:cstheme="majorHAnsi"/>
                <w:sz w:val="17"/>
                <w:szCs w:val="17"/>
                <w:lang w:val="en-US" w:bidi="th-TH"/>
              </w:rPr>
              <w:t>,</w:t>
            </w:r>
            <w:r w:rsidR="00564F98" w:rsidRPr="00795311">
              <w:rPr>
                <w:rFonts w:asciiTheme="majorHAnsi" w:eastAsia="Cordia New" w:hAnsiTheme="majorHAnsi" w:cstheme="majorHAnsi"/>
                <w:sz w:val="17"/>
                <w:szCs w:val="17"/>
                <w:lang w:val="en-US" w:bidi="th-TH"/>
              </w:rPr>
              <w:t xml:space="preserve"> net of</w:t>
            </w:r>
            <w:r w:rsidR="003D5801" w:rsidRPr="00795311">
              <w:rPr>
                <w:rFonts w:asciiTheme="majorHAnsi" w:eastAsia="Cordia New" w:hAnsiTheme="majorHAnsi" w:cstheme="majorHAnsi"/>
                <w:sz w:val="17"/>
                <w:szCs w:val="17"/>
                <w:lang w:val="en-US" w:bidi="th-TH"/>
              </w:rPr>
              <w:t xml:space="preserve"> </w:t>
            </w:r>
            <w:r w:rsidR="00965467" w:rsidRPr="00795311">
              <w:rPr>
                <w:rFonts w:asciiTheme="majorHAnsi" w:eastAsia="Cordia New" w:hAnsiTheme="majorHAnsi" w:cstheme="majorHAnsi"/>
                <w:sz w:val="17"/>
                <w:szCs w:val="17"/>
                <w:lang w:val="en-US" w:bidi="th-TH"/>
              </w:rPr>
              <w:t xml:space="preserve">allowance for </w:t>
            </w:r>
            <w:r w:rsidR="00BF16A8" w:rsidRPr="00795311">
              <w:rPr>
                <w:rFonts w:asciiTheme="majorHAnsi" w:eastAsia="Cordia New" w:hAnsiTheme="majorHAnsi" w:cstheme="majorHAnsi"/>
                <w:sz w:val="17"/>
                <w:szCs w:val="17"/>
                <w:lang w:val="en-US" w:bidi="th-TH"/>
              </w:rPr>
              <w:t>expected credit loss</w:t>
            </w:r>
            <w:r w:rsidR="00005869" w:rsidRPr="00795311">
              <w:rPr>
                <w:rFonts w:asciiTheme="majorHAnsi" w:eastAsia="Cordia New" w:hAnsiTheme="majorHAnsi" w:cstheme="majorHAnsi"/>
                <w:sz w:val="17"/>
                <w:szCs w:val="17"/>
                <w:lang w:val="en-US" w:bidi="th-TH"/>
              </w:rPr>
              <w:t xml:space="preserve"> </w:t>
            </w:r>
            <w:r w:rsidR="00965467" w:rsidRPr="00795311">
              <w:rPr>
                <w:rFonts w:asciiTheme="majorHAnsi" w:eastAsia="Cordia New" w:hAnsiTheme="majorHAnsi" w:cstheme="majorHAnsi"/>
                <w:sz w:val="17"/>
                <w:szCs w:val="17"/>
                <w:lang w:val="en-US" w:bidi="th-TH"/>
              </w:rPr>
              <w:t>in consolidated</w:t>
            </w:r>
            <w:r w:rsidR="001E54BE" w:rsidRPr="00795311">
              <w:rPr>
                <w:rFonts w:asciiTheme="majorHAnsi" w:eastAsia="Cordia New" w:hAnsiTheme="majorHAnsi" w:cstheme="majorHAnsi"/>
                <w:sz w:val="17"/>
                <w:szCs w:val="17"/>
                <w:lang w:val="en-US" w:bidi="th-TH"/>
              </w:rPr>
              <w:t xml:space="preserve"> and</w:t>
            </w:r>
            <w:r w:rsidR="00965467" w:rsidRPr="00795311">
              <w:rPr>
                <w:rFonts w:asciiTheme="majorHAnsi" w:eastAsia="Cordia New" w:hAnsiTheme="majorHAnsi" w:cstheme="majorHAnsi"/>
                <w:sz w:val="17"/>
                <w:szCs w:val="17"/>
                <w:lang w:val="en-US" w:bidi="th-TH"/>
              </w:rPr>
              <w:t xml:space="preserve"> </w:t>
            </w:r>
            <w:r w:rsidR="001E54BE" w:rsidRPr="00795311">
              <w:rPr>
                <w:rFonts w:asciiTheme="majorHAnsi" w:eastAsia="Cordia New" w:hAnsiTheme="majorHAnsi" w:cstheme="majorHAnsi"/>
                <w:sz w:val="17"/>
                <w:szCs w:val="17"/>
                <w:lang w:val="en-US" w:bidi="th-TH"/>
              </w:rPr>
              <w:t xml:space="preserve">separate financial </w:t>
            </w:r>
            <w:r w:rsidR="00965467" w:rsidRPr="00795311">
              <w:rPr>
                <w:rFonts w:asciiTheme="majorHAnsi" w:eastAsia="Cordia New" w:hAnsiTheme="majorHAnsi" w:cstheme="majorHAnsi"/>
                <w:sz w:val="17"/>
                <w:szCs w:val="17"/>
                <w:lang w:val="en-US" w:bidi="th-TH"/>
              </w:rPr>
              <w:t>statements of Baht</w:t>
            </w:r>
            <w:r w:rsidR="00DC10AD">
              <w:rPr>
                <w:rFonts w:asciiTheme="majorHAnsi" w:eastAsia="Cordia New" w:hAnsiTheme="majorHAnsi" w:cstheme="minorBidi" w:hint="cs"/>
                <w:sz w:val="17"/>
                <w:szCs w:val="17"/>
                <w:cs/>
                <w:lang w:val="en-US" w:bidi="th-TH"/>
              </w:rPr>
              <w:t xml:space="preserve"> </w:t>
            </w:r>
            <w:r w:rsidR="00DC10AD">
              <w:rPr>
                <w:rFonts w:asciiTheme="majorHAnsi" w:eastAsia="Cordia New" w:hAnsiTheme="majorHAnsi" w:cstheme="minorBidi"/>
                <w:sz w:val="17"/>
                <w:szCs w:val="17"/>
                <w:lang w:val="en-US" w:bidi="th-TH"/>
              </w:rPr>
              <w:t>307</w:t>
            </w:r>
            <w:r w:rsidR="001500E9" w:rsidRPr="00795311">
              <w:rPr>
                <w:rFonts w:asciiTheme="majorHAnsi" w:eastAsia="Cordia New" w:hAnsiTheme="majorHAnsi" w:cstheme="majorHAnsi"/>
                <w:sz w:val="17"/>
                <w:szCs w:val="17"/>
                <w:lang w:val="en-US" w:bidi="th-TH"/>
              </w:rPr>
              <w:t xml:space="preserve"> </w:t>
            </w:r>
            <w:r w:rsidR="00965467" w:rsidRPr="00795311">
              <w:rPr>
                <w:rFonts w:asciiTheme="majorHAnsi" w:eastAsia="Cordia New" w:hAnsiTheme="majorHAnsi" w:cstheme="majorHAnsi"/>
                <w:sz w:val="17"/>
                <w:szCs w:val="17"/>
                <w:lang w:val="en-US" w:bidi="th-TH"/>
              </w:rPr>
              <w:t xml:space="preserve">million and Baht </w:t>
            </w:r>
            <w:r w:rsidR="00281B49" w:rsidRPr="00795311">
              <w:rPr>
                <w:rFonts w:asciiTheme="majorHAnsi" w:eastAsia="Cordia New" w:hAnsiTheme="majorHAnsi" w:cstheme="majorHAnsi"/>
                <w:sz w:val="17"/>
                <w:szCs w:val="17"/>
                <w:lang w:val="en-US" w:bidi="th-TH"/>
              </w:rPr>
              <w:t>68</w:t>
            </w:r>
            <w:r w:rsidR="00A73F86" w:rsidRPr="00795311">
              <w:rPr>
                <w:rFonts w:asciiTheme="majorHAnsi" w:eastAsia="Cordia New" w:hAnsiTheme="majorHAnsi" w:cstheme="majorHAnsi"/>
                <w:sz w:val="17"/>
                <w:szCs w:val="17"/>
                <w:lang w:val="en-US" w:bidi="th-TH"/>
              </w:rPr>
              <w:t xml:space="preserve"> </w:t>
            </w:r>
            <w:r w:rsidR="00965467" w:rsidRPr="00795311">
              <w:rPr>
                <w:rFonts w:asciiTheme="majorHAnsi" w:eastAsia="Cordia New" w:hAnsiTheme="majorHAnsi" w:cstheme="majorHAnsi"/>
                <w:sz w:val="17"/>
                <w:szCs w:val="17"/>
                <w:lang w:val="en-US" w:bidi="th-TH"/>
              </w:rPr>
              <w:t>million</w:t>
            </w:r>
            <w:r w:rsidR="006A126C" w:rsidRPr="00795311">
              <w:rPr>
                <w:rFonts w:asciiTheme="majorHAnsi" w:eastAsia="Cordia New" w:hAnsiTheme="majorHAnsi" w:cstheme="majorHAnsi"/>
                <w:sz w:val="17"/>
                <w:szCs w:val="17"/>
                <w:lang w:val="en-US" w:bidi="th-TH"/>
              </w:rPr>
              <w:t>, respectively.</w:t>
            </w:r>
            <w:r w:rsidR="00965467" w:rsidRPr="00795311">
              <w:rPr>
                <w:rFonts w:asciiTheme="majorHAnsi" w:eastAsia="Cordia New" w:hAnsiTheme="majorHAnsi" w:cstheme="majorHAnsi"/>
                <w:sz w:val="17"/>
                <w:szCs w:val="17"/>
                <w:lang w:val="en-US" w:bidi="th-TH"/>
              </w:rPr>
              <w:t xml:space="preserve"> </w:t>
            </w:r>
          </w:p>
          <w:p w14:paraId="3B12F21E" w14:textId="594181B5" w:rsidR="003D5801" w:rsidRPr="00795311" w:rsidRDefault="003D5801" w:rsidP="00A97743">
            <w:pPr>
              <w:spacing w:after="0" w:line="360" w:lineRule="auto"/>
              <w:jc w:val="thaiDistribute"/>
              <w:rPr>
                <w:rFonts w:asciiTheme="majorHAnsi" w:eastAsia="Cordia New" w:hAnsiTheme="majorHAnsi" w:cstheme="majorHAnsi"/>
                <w:sz w:val="17"/>
                <w:szCs w:val="17"/>
                <w:lang w:val="en-US" w:bidi="th-TH"/>
              </w:rPr>
            </w:pPr>
          </w:p>
          <w:p w14:paraId="07A7B6DA" w14:textId="13A582E6" w:rsidR="0041368B" w:rsidRPr="00795311" w:rsidRDefault="00DF56F2" w:rsidP="00A97743">
            <w:pPr>
              <w:spacing w:after="0" w:line="360" w:lineRule="auto"/>
              <w:jc w:val="thaiDistribute"/>
              <w:rPr>
                <w:rFonts w:asciiTheme="majorHAnsi" w:eastAsia="Cordia New" w:hAnsiTheme="majorHAnsi" w:cstheme="minorBidi"/>
                <w:sz w:val="17"/>
                <w:szCs w:val="17"/>
                <w:lang w:val="en-US" w:bidi="th-TH"/>
              </w:rPr>
            </w:pPr>
            <w:r w:rsidRPr="00795311">
              <w:rPr>
                <w:rFonts w:asciiTheme="majorHAnsi" w:eastAsia="Cordia New" w:hAnsiTheme="majorHAnsi" w:cstheme="majorHAnsi"/>
                <w:sz w:val="17"/>
                <w:szCs w:val="17"/>
                <w:lang w:val="en-US" w:bidi="th-TH"/>
              </w:rPr>
              <w:t>The</w:t>
            </w:r>
            <w:r w:rsidR="00803090" w:rsidRPr="00795311">
              <w:rPr>
                <w:rFonts w:asciiTheme="majorHAnsi" w:eastAsia="Cordia New" w:hAnsiTheme="majorHAnsi" w:cstheme="minorBidi" w:hint="cs"/>
                <w:sz w:val="17"/>
                <w:szCs w:val="17"/>
                <w:cs/>
                <w:lang w:val="en-US" w:bidi="th-TH"/>
              </w:rPr>
              <w:t xml:space="preserve"> </w:t>
            </w:r>
            <w:r w:rsidR="00803090" w:rsidRPr="00795311">
              <w:rPr>
                <w:rFonts w:asciiTheme="majorHAnsi" w:eastAsia="Cordia New" w:hAnsiTheme="majorHAnsi" w:cstheme="minorBidi"/>
                <w:sz w:val="17"/>
                <w:szCs w:val="17"/>
                <w:lang w:val="en-US" w:bidi="th-TH"/>
              </w:rPr>
              <w:t>Group</w:t>
            </w:r>
            <w:r w:rsidRPr="00795311">
              <w:rPr>
                <w:rFonts w:asciiTheme="majorHAnsi" w:eastAsia="Cordia New" w:hAnsiTheme="majorHAnsi" w:cstheme="majorHAnsi"/>
                <w:sz w:val="17"/>
                <w:szCs w:val="17"/>
                <w:lang w:val="en-US" w:bidi="th-TH"/>
              </w:rPr>
              <w:t>’s management tested the allowance for expected credit loss of hire-purchases receivable by using the expected credit loss method in calculating the impairment loss on a financial instrument.</w:t>
            </w:r>
            <w:r w:rsidR="00B9583E" w:rsidRPr="00795311">
              <w:rPr>
                <w:rFonts w:asciiTheme="majorHAnsi" w:eastAsia="Cordia New" w:hAnsiTheme="majorHAnsi" w:cstheme="majorHAnsi"/>
                <w:sz w:val="17"/>
                <w:szCs w:val="17"/>
                <w:lang w:val="en-US" w:bidi="th-TH"/>
              </w:rPr>
              <w:t xml:space="preserve"> </w:t>
            </w:r>
            <w:r w:rsidRPr="00795311">
              <w:rPr>
                <w:rFonts w:asciiTheme="majorHAnsi" w:eastAsia="Cordia New" w:hAnsiTheme="majorHAnsi" w:cstheme="majorHAnsi"/>
                <w:sz w:val="17"/>
                <w:szCs w:val="17"/>
                <w:lang w:val="en-US" w:bidi="th-TH"/>
              </w:rPr>
              <w:t>The estimation of allowance for expected credit loss of hire-purchases receivable was applied by simplified approach for the hire-purchases receivable. The expected credit loss rate is determined by the nature of historical payment information of credit losses from past experience, future factors that may affect debtor payment and current factors from the management to develop the model of expected credit loss because the impairment loss estimation is significant, therefore, I focused on the audit adequacy of the allowance for expected credit loss</w:t>
            </w:r>
            <w:r w:rsidR="00886649">
              <w:rPr>
                <w:rFonts w:asciiTheme="majorHAnsi" w:eastAsia="Cordia New" w:hAnsiTheme="majorHAnsi" w:cstheme="majorHAnsi"/>
                <w:sz w:val="17"/>
                <w:szCs w:val="17"/>
                <w:lang w:val="en-US" w:bidi="th-TH"/>
              </w:rPr>
              <w:t xml:space="preserve"> of hire</w:t>
            </w:r>
            <w:r w:rsidR="005C3378">
              <w:rPr>
                <w:rFonts w:asciiTheme="majorHAnsi" w:eastAsia="Cordia New" w:hAnsiTheme="majorHAnsi" w:cstheme="majorHAnsi"/>
                <w:sz w:val="17"/>
                <w:szCs w:val="17"/>
                <w:lang w:val="en-US" w:bidi="th-TH"/>
              </w:rPr>
              <w:t>-</w:t>
            </w:r>
            <w:r w:rsidR="007253A2">
              <w:rPr>
                <w:rFonts w:asciiTheme="majorHAnsi" w:eastAsia="Cordia New" w:hAnsiTheme="majorHAnsi" w:cstheme="majorHAnsi"/>
                <w:sz w:val="17"/>
                <w:szCs w:val="17"/>
                <w:lang w:val="en-US" w:bidi="th-TH"/>
              </w:rPr>
              <w:t>purchase</w:t>
            </w:r>
            <w:r w:rsidR="005C3378">
              <w:rPr>
                <w:rFonts w:asciiTheme="majorHAnsi" w:eastAsia="Cordia New" w:hAnsiTheme="majorHAnsi" w:cstheme="majorHAnsi"/>
                <w:sz w:val="17"/>
                <w:szCs w:val="17"/>
                <w:lang w:val="en-US" w:bidi="th-TH"/>
              </w:rPr>
              <w:t>s</w:t>
            </w:r>
            <w:r w:rsidR="007253A2">
              <w:rPr>
                <w:rFonts w:asciiTheme="majorHAnsi" w:eastAsia="Cordia New" w:hAnsiTheme="majorHAnsi" w:cstheme="majorHAnsi"/>
                <w:sz w:val="17"/>
                <w:szCs w:val="17"/>
                <w:lang w:val="en-US" w:bidi="th-TH"/>
              </w:rPr>
              <w:t xml:space="preserve"> receivable</w:t>
            </w:r>
            <w:r w:rsidRPr="00795311">
              <w:rPr>
                <w:rFonts w:asciiTheme="majorHAnsi" w:eastAsia="Cordia New" w:hAnsiTheme="majorHAnsi" w:cstheme="majorHAnsi"/>
                <w:sz w:val="17"/>
                <w:szCs w:val="17"/>
                <w:lang w:val="en-US" w:bidi="th-TH"/>
              </w:rPr>
              <w:t>.</w:t>
            </w:r>
          </w:p>
          <w:p w14:paraId="48AE4D34" w14:textId="77777777" w:rsidR="00DF56F2" w:rsidRPr="00795311" w:rsidRDefault="00DF56F2" w:rsidP="00A97743">
            <w:pPr>
              <w:spacing w:after="0" w:line="360" w:lineRule="auto"/>
              <w:jc w:val="thaiDistribute"/>
              <w:rPr>
                <w:rFonts w:asciiTheme="majorHAnsi" w:eastAsia="Cordia New" w:hAnsiTheme="majorHAnsi" w:cstheme="minorBidi"/>
                <w:sz w:val="17"/>
                <w:szCs w:val="17"/>
                <w:lang w:val="en-US" w:bidi="th-TH"/>
              </w:rPr>
            </w:pPr>
          </w:p>
          <w:p w14:paraId="1E60A4E2" w14:textId="15F37A84" w:rsidR="00A97743" w:rsidRPr="00795311" w:rsidRDefault="0041368B" w:rsidP="001D57B1">
            <w:pPr>
              <w:spacing w:after="0" w:line="360" w:lineRule="auto"/>
              <w:jc w:val="thaiDistribute"/>
              <w:rPr>
                <w:rFonts w:asciiTheme="majorHAnsi" w:eastAsia="Cordia New" w:hAnsiTheme="majorHAnsi" w:cstheme="majorHAnsi"/>
                <w:sz w:val="17"/>
                <w:szCs w:val="17"/>
                <w:lang w:val="en-US" w:bidi="th-TH"/>
              </w:rPr>
            </w:pPr>
            <w:r w:rsidRPr="00795311">
              <w:rPr>
                <w:rFonts w:asciiTheme="majorHAnsi" w:eastAsia="Cordia New" w:hAnsiTheme="majorHAnsi" w:cstheme="majorHAnsi"/>
                <w:sz w:val="17"/>
                <w:szCs w:val="17"/>
                <w:lang w:val="en-US" w:bidi="th-TH"/>
              </w:rPr>
              <w:t xml:space="preserve">The Group disclosed </w:t>
            </w:r>
            <w:r w:rsidR="008B46CA">
              <w:rPr>
                <w:rFonts w:asciiTheme="majorHAnsi" w:eastAsia="Cordia New" w:hAnsiTheme="majorHAnsi" w:cstheme="majorHAnsi"/>
                <w:sz w:val="17"/>
                <w:szCs w:val="17"/>
                <w:lang w:val="en-US" w:bidi="th-TH"/>
              </w:rPr>
              <w:t xml:space="preserve">accounting policies and </w:t>
            </w:r>
            <w:r w:rsidRPr="00795311">
              <w:rPr>
                <w:rFonts w:asciiTheme="majorHAnsi" w:eastAsia="Cordia New" w:hAnsiTheme="majorHAnsi" w:cstheme="majorHAnsi"/>
                <w:sz w:val="17"/>
                <w:szCs w:val="17"/>
                <w:lang w:val="en-US" w:bidi="th-TH"/>
              </w:rPr>
              <w:t xml:space="preserve">allowance </w:t>
            </w:r>
            <w:r w:rsidR="00017AA8" w:rsidRPr="00795311">
              <w:rPr>
                <w:rFonts w:asciiTheme="majorHAnsi" w:eastAsia="Cordia New" w:hAnsiTheme="majorHAnsi" w:cstheme="majorHAnsi"/>
                <w:sz w:val="17"/>
                <w:szCs w:val="17"/>
                <w:lang w:val="en-US" w:bidi="th-TH"/>
              </w:rPr>
              <w:t>for</w:t>
            </w:r>
            <w:r w:rsidRPr="00795311">
              <w:rPr>
                <w:rFonts w:asciiTheme="majorHAnsi" w:eastAsia="Cordia New" w:hAnsiTheme="majorHAnsi" w:cstheme="majorHAnsi"/>
                <w:sz w:val="17"/>
                <w:szCs w:val="17"/>
                <w:lang w:val="en-US" w:bidi="th-TH"/>
              </w:rPr>
              <w:t xml:space="preserve"> </w:t>
            </w:r>
            <w:r w:rsidR="0006033E" w:rsidRPr="00795311">
              <w:rPr>
                <w:rFonts w:asciiTheme="majorHAnsi" w:eastAsia="Cordia New" w:hAnsiTheme="majorHAnsi" w:cstheme="majorHAnsi"/>
                <w:sz w:val="17"/>
                <w:szCs w:val="17"/>
                <w:lang w:val="en-US" w:bidi="th-TH"/>
              </w:rPr>
              <w:t>expected credit loss</w:t>
            </w:r>
            <w:r w:rsidR="00005869" w:rsidRPr="00795311">
              <w:rPr>
                <w:rFonts w:asciiTheme="majorHAnsi" w:eastAsia="Cordia New" w:hAnsiTheme="majorHAnsi" w:cstheme="majorHAnsi"/>
                <w:sz w:val="17"/>
                <w:szCs w:val="17"/>
                <w:lang w:val="en-US" w:bidi="th-TH"/>
              </w:rPr>
              <w:t xml:space="preserve"> </w:t>
            </w:r>
            <w:r w:rsidR="00017AA8" w:rsidRPr="00795311">
              <w:rPr>
                <w:rFonts w:asciiTheme="majorHAnsi" w:eastAsia="Cordia New" w:hAnsiTheme="majorHAnsi" w:cstheme="majorHAnsi"/>
                <w:sz w:val="17"/>
                <w:szCs w:val="17"/>
                <w:lang w:val="en-US" w:bidi="th-TH"/>
              </w:rPr>
              <w:t>of</w:t>
            </w:r>
            <w:r w:rsidR="00494572" w:rsidRPr="00795311">
              <w:rPr>
                <w:rFonts w:asciiTheme="majorHAnsi" w:eastAsia="Cordia New" w:hAnsiTheme="majorHAnsi" w:cstheme="majorHAnsi"/>
                <w:sz w:val="17"/>
                <w:szCs w:val="17"/>
                <w:lang w:val="en-US" w:bidi="th-TH"/>
              </w:rPr>
              <w:t xml:space="preserve"> </w:t>
            </w:r>
            <w:r w:rsidR="00A947CA" w:rsidRPr="00795311">
              <w:rPr>
                <w:rFonts w:asciiTheme="majorHAnsi" w:eastAsia="Cordia New" w:hAnsiTheme="majorHAnsi" w:cstheme="majorHAnsi"/>
                <w:sz w:val="17"/>
                <w:szCs w:val="17"/>
                <w:lang w:val="en-US" w:bidi="th-TH"/>
              </w:rPr>
              <w:t>hire-purchase</w:t>
            </w:r>
            <w:r w:rsidR="00017AA8" w:rsidRPr="00795311">
              <w:rPr>
                <w:rFonts w:asciiTheme="majorHAnsi" w:eastAsia="Cordia New" w:hAnsiTheme="majorHAnsi" w:cstheme="majorHAnsi"/>
                <w:sz w:val="17"/>
                <w:szCs w:val="17"/>
                <w:lang w:val="en-US" w:bidi="th-TH"/>
              </w:rPr>
              <w:t>s</w:t>
            </w:r>
            <w:r w:rsidR="00A947CA" w:rsidRPr="00795311">
              <w:rPr>
                <w:rFonts w:asciiTheme="majorHAnsi" w:eastAsia="Cordia New" w:hAnsiTheme="majorHAnsi" w:cstheme="majorHAnsi"/>
                <w:sz w:val="17"/>
                <w:szCs w:val="17"/>
                <w:lang w:val="en-US" w:bidi="th-TH"/>
              </w:rPr>
              <w:t xml:space="preserve"> </w:t>
            </w:r>
            <w:r w:rsidR="00494572" w:rsidRPr="00795311">
              <w:rPr>
                <w:rFonts w:asciiTheme="majorHAnsi" w:eastAsia="Cordia New" w:hAnsiTheme="majorHAnsi" w:cstheme="majorHAnsi"/>
                <w:sz w:val="17"/>
                <w:szCs w:val="17"/>
                <w:lang w:val="en-US" w:bidi="th-TH"/>
              </w:rPr>
              <w:t>receivable</w:t>
            </w:r>
            <w:r w:rsidRPr="00795311">
              <w:rPr>
                <w:rFonts w:asciiTheme="majorHAnsi" w:eastAsia="Cordia New" w:hAnsiTheme="majorHAnsi" w:cstheme="majorHAnsi"/>
                <w:sz w:val="17"/>
                <w:szCs w:val="17"/>
                <w:lang w:val="en-US" w:bidi="th-TH"/>
              </w:rPr>
              <w:t xml:space="preserve"> in </w:t>
            </w:r>
            <w:r w:rsidR="00ED2AD6" w:rsidRPr="00795311">
              <w:rPr>
                <w:rFonts w:asciiTheme="majorHAnsi" w:eastAsia="Cordia New" w:hAnsiTheme="majorHAnsi" w:cstheme="majorHAnsi"/>
                <w:sz w:val="17"/>
                <w:szCs w:val="17"/>
                <w:lang w:val="en-US" w:bidi="th-TH"/>
              </w:rPr>
              <w:t xml:space="preserve">Note </w:t>
            </w:r>
            <w:r w:rsidR="008B46CA">
              <w:rPr>
                <w:rFonts w:asciiTheme="majorHAnsi" w:eastAsia="Cordia New" w:hAnsiTheme="majorHAnsi" w:cstheme="majorHAnsi"/>
                <w:sz w:val="17"/>
                <w:szCs w:val="17"/>
                <w:lang w:val="en-US" w:bidi="th-TH"/>
              </w:rPr>
              <w:t>3 and</w:t>
            </w:r>
            <w:r w:rsidR="00ED2AD6" w:rsidRPr="00795311">
              <w:rPr>
                <w:rFonts w:asciiTheme="majorHAnsi" w:eastAsia="Cordia New" w:hAnsiTheme="majorHAnsi" w:cstheme="majorHAnsi"/>
                <w:sz w:val="17"/>
                <w:szCs w:val="17"/>
                <w:lang w:val="en-US" w:bidi="th-TH"/>
              </w:rPr>
              <w:t xml:space="preserve"> </w:t>
            </w:r>
            <w:r w:rsidR="0069565B" w:rsidRPr="00795311">
              <w:rPr>
                <w:rFonts w:asciiTheme="majorHAnsi" w:eastAsia="Cordia New" w:hAnsiTheme="majorHAnsi" w:cstheme="majorHAnsi"/>
                <w:sz w:val="17"/>
                <w:szCs w:val="17"/>
                <w:lang w:val="en-US" w:bidi="th-TH"/>
              </w:rPr>
              <w:t>7</w:t>
            </w:r>
            <w:r w:rsidRPr="00795311">
              <w:rPr>
                <w:rFonts w:asciiTheme="majorHAnsi" w:eastAsia="Cordia New" w:hAnsiTheme="majorHAnsi" w:cstheme="majorHAnsi"/>
                <w:sz w:val="17"/>
                <w:szCs w:val="17"/>
                <w:lang w:val="en-US" w:bidi="th-TH"/>
              </w:rPr>
              <w:t xml:space="preserve"> to financial statements.</w:t>
            </w:r>
          </w:p>
          <w:p w14:paraId="77005BB0" w14:textId="77777777" w:rsidR="0096327A" w:rsidRPr="00795311" w:rsidRDefault="0096327A" w:rsidP="001D57B1">
            <w:pPr>
              <w:spacing w:after="0" w:line="360" w:lineRule="auto"/>
              <w:jc w:val="thaiDistribute"/>
              <w:rPr>
                <w:rFonts w:asciiTheme="majorHAnsi" w:eastAsia="Cordia New" w:hAnsiTheme="majorHAnsi" w:cstheme="majorHAnsi"/>
                <w:sz w:val="17"/>
                <w:szCs w:val="17"/>
                <w:lang w:val="en-US" w:bidi="th-TH"/>
              </w:rPr>
            </w:pPr>
          </w:p>
          <w:p w14:paraId="69051F2A" w14:textId="77777777" w:rsidR="0096327A" w:rsidRPr="00795311" w:rsidRDefault="0096327A" w:rsidP="001D57B1">
            <w:pPr>
              <w:spacing w:after="0" w:line="360" w:lineRule="auto"/>
              <w:jc w:val="thaiDistribute"/>
              <w:rPr>
                <w:rFonts w:asciiTheme="majorHAnsi" w:eastAsia="Cordia New" w:hAnsiTheme="majorHAnsi" w:cstheme="majorHAnsi"/>
                <w:sz w:val="17"/>
                <w:szCs w:val="17"/>
                <w:lang w:val="en-US" w:bidi="th-TH"/>
              </w:rPr>
            </w:pPr>
          </w:p>
          <w:p w14:paraId="09387581" w14:textId="77777777" w:rsidR="002E01E9" w:rsidRPr="00795311" w:rsidRDefault="002E01E9" w:rsidP="002E01E9">
            <w:pPr>
              <w:spacing w:after="0" w:line="360" w:lineRule="auto"/>
              <w:rPr>
                <w:rFonts w:asciiTheme="majorHAnsi" w:eastAsia="Cordia New" w:hAnsiTheme="majorHAnsi" w:cstheme="majorHAnsi"/>
                <w:i/>
                <w:iCs/>
                <w:sz w:val="17"/>
                <w:szCs w:val="17"/>
                <w:lang w:val="en-US" w:bidi="th-TH"/>
              </w:rPr>
            </w:pPr>
          </w:p>
          <w:p w14:paraId="6F4DED01" w14:textId="77777777" w:rsidR="002E01E9" w:rsidRPr="00795311" w:rsidRDefault="002E01E9" w:rsidP="002E01E9">
            <w:pPr>
              <w:spacing w:after="0" w:line="360" w:lineRule="auto"/>
              <w:rPr>
                <w:rFonts w:asciiTheme="majorHAnsi" w:eastAsia="Cordia New" w:hAnsiTheme="majorHAnsi" w:cstheme="majorHAnsi"/>
                <w:i/>
                <w:iCs/>
                <w:sz w:val="17"/>
                <w:szCs w:val="17"/>
                <w:lang w:val="en-US" w:bidi="th-TH"/>
              </w:rPr>
            </w:pPr>
          </w:p>
          <w:p w14:paraId="1972E25B" w14:textId="77777777" w:rsidR="00895B66" w:rsidRPr="00795311" w:rsidRDefault="00895B66" w:rsidP="002E01E9">
            <w:pPr>
              <w:spacing w:after="0" w:line="360" w:lineRule="auto"/>
              <w:rPr>
                <w:rFonts w:asciiTheme="majorHAnsi" w:eastAsia="Cordia New" w:hAnsiTheme="majorHAnsi" w:cstheme="majorHAnsi"/>
                <w:i/>
                <w:iCs/>
                <w:sz w:val="17"/>
                <w:szCs w:val="17"/>
                <w:lang w:val="en-US" w:bidi="th-TH"/>
              </w:rPr>
            </w:pPr>
          </w:p>
          <w:p w14:paraId="219B90AA" w14:textId="77777777" w:rsidR="002E01E9" w:rsidRPr="00795311" w:rsidRDefault="002E01E9" w:rsidP="002E01E9">
            <w:pPr>
              <w:spacing w:after="0" w:line="360" w:lineRule="auto"/>
              <w:rPr>
                <w:rFonts w:asciiTheme="majorHAnsi" w:eastAsia="Cordia New" w:hAnsiTheme="majorHAnsi" w:cstheme="majorHAnsi"/>
                <w:i/>
                <w:iCs/>
                <w:sz w:val="17"/>
                <w:szCs w:val="17"/>
                <w:lang w:val="en-US" w:bidi="th-TH"/>
              </w:rPr>
            </w:pPr>
          </w:p>
          <w:p w14:paraId="28EC5BEA" w14:textId="77777777" w:rsidR="0096327A" w:rsidRPr="00024992" w:rsidRDefault="0096327A" w:rsidP="001D57B1">
            <w:pPr>
              <w:spacing w:after="0" w:line="360" w:lineRule="auto"/>
              <w:jc w:val="thaiDistribute"/>
              <w:rPr>
                <w:rFonts w:asciiTheme="majorHAnsi" w:eastAsia="Cordia New" w:hAnsiTheme="majorHAnsi" w:cstheme="majorHAnsi"/>
                <w:sz w:val="17"/>
                <w:szCs w:val="17"/>
                <w:lang w:bidi="th-TH"/>
              </w:rPr>
            </w:pPr>
          </w:p>
          <w:p w14:paraId="1E44A94F" w14:textId="77777777" w:rsidR="0096327A" w:rsidRPr="00795311" w:rsidRDefault="0096327A" w:rsidP="001D57B1">
            <w:pPr>
              <w:spacing w:after="0" w:line="360" w:lineRule="auto"/>
              <w:jc w:val="thaiDistribute"/>
              <w:rPr>
                <w:rFonts w:asciiTheme="majorHAnsi" w:eastAsia="Cordia New" w:hAnsiTheme="majorHAnsi" w:cstheme="majorHAnsi"/>
                <w:sz w:val="17"/>
                <w:szCs w:val="17"/>
                <w:lang w:val="en-US" w:bidi="th-TH"/>
              </w:rPr>
            </w:pPr>
          </w:p>
          <w:p w14:paraId="2415F84A" w14:textId="77777777" w:rsidR="0096327A" w:rsidRPr="00795311" w:rsidRDefault="0096327A" w:rsidP="001D57B1">
            <w:pPr>
              <w:spacing w:after="0" w:line="360" w:lineRule="auto"/>
              <w:jc w:val="thaiDistribute"/>
              <w:rPr>
                <w:rFonts w:asciiTheme="majorHAnsi" w:eastAsia="Cordia New" w:hAnsiTheme="majorHAnsi" w:cstheme="majorHAnsi"/>
                <w:sz w:val="17"/>
                <w:szCs w:val="17"/>
                <w:lang w:val="en-US" w:bidi="th-TH"/>
              </w:rPr>
            </w:pPr>
          </w:p>
          <w:p w14:paraId="5451FEC5" w14:textId="77777777" w:rsidR="0096327A" w:rsidRPr="00795311" w:rsidRDefault="0096327A" w:rsidP="001D57B1">
            <w:pPr>
              <w:spacing w:after="0" w:line="360" w:lineRule="auto"/>
              <w:jc w:val="thaiDistribute"/>
              <w:rPr>
                <w:rFonts w:asciiTheme="majorHAnsi" w:eastAsia="Cordia New" w:hAnsiTheme="majorHAnsi" w:cstheme="majorHAnsi"/>
                <w:sz w:val="17"/>
                <w:szCs w:val="17"/>
                <w:lang w:val="en-US" w:bidi="th-TH"/>
              </w:rPr>
            </w:pPr>
          </w:p>
          <w:p w14:paraId="7126C4DE" w14:textId="7FD80C66" w:rsidR="001B2CFD" w:rsidRPr="00795311" w:rsidRDefault="001B2CFD" w:rsidP="001D57B1">
            <w:pPr>
              <w:spacing w:after="0" w:line="360" w:lineRule="auto"/>
              <w:jc w:val="thaiDistribute"/>
              <w:rPr>
                <w:rFonts w:asciiTheme="majorHAnsi" w:eastAsia="Cordia New" w:hAnsiTheme="majorHAnsi" w:cstheme="majorHAnsi"/>
                <w:sz w:val="17"/>
                <w:szCs w:val="17"/>
                <w:lang w:val="en-US" w:bidi="th-TH"/>
              </w:rPr>
            </w:pPr>
          </w:p>
        </w:tc>
        <w:tc>
          <w:tcPr>
            <w:tcW w:w="4111" w:type="dxa"/>
            <w:tcBorders>
              <w:top w:val="single" w:sz="4" w:space="0" w:color="auto"/>
              <w:left w:val="single" w:sz="4" w:space="0" w:color="auto"/>
              <w:bottom w:val="single" w:sz="4" w:space="0" w:color="auto"/>
              <w:right w:val="single" w:sz="4" w:space="0" w:color="auto"/>
            </w:tcBorders>
          </w:tcPr>
          <w:p w14:paraId="040A9CD9" w14:textId="77777777" w:rsidR="00C4184C" w:rsidRPr="00795311" w:rsidRDefault="00C4184C" w:rsidP="00C4184C">
            <w:pPr>
              <w:spacing w:after="0" w:line="276" w:lineRule="auto"/>
              <w:jc w:val="thaiDistribute"/>
              <w:rPr>
                <w:rFonts w:asciiTheme="majorHAnsi" w:eastAsia="Cordia New" w:hAnsiTheme="majorHAnsi" w:cstheme="majorHAnsi"/>
                <w:sz w:val="17"/>
                <w:szCs w:val="17"/>
                <w:lang w:val="en-US" w:bidi="th-TH"/>
              </w:rPr>
            </w:pPr>
            <w:r w:rsidRPr="00795311">
              <w:rPr>
                <w:rFonts w:asciiTheme="majorHAnsi" w:eastAsia="Cordia New" w:hAnsiTheme="majorHAnsi" w:cstheme="majorHAnsi"/>
                <w:sz w:val="17"/>
                <w:szCs w:val="17"/>
                <w:lang w:val="en-US" w:bidi="th-TH"/>
              </w:rPr>
              <w:lastRenderedPageBreak/>
              <w:t>My audit procedures are summarized below:</w:t>
            </w:r>
          </w:p>
          <w:p w14:paraId="262FD6BF" w14:textId="77777777" w:rsidR="00C4184C" w:rsidRPr="00795311" w:rsidRDefault="00C4184C" w:rsidP="00C4184C">
            <w:pPr>
              <w:spacing w:after="0" w:line="360" w:lineRule="auto"/>
              <w:jc w:val="thaiDistribute"/>
              <w:rPr>
                <w:rFonts w:asciiTheme="majorHAnsi" w:eastAsia="Cordia New" w:hAnsiTheme="majorHAnsi" w:cstheme="majorHAnsi"/>
                <w:sz w:val="17"/>
                <w:szCs w:val="17"/>
                <w:lang w:val="en-US" w:bidi="th-TH"/>
              </w:rPr>
            </w:pPr>
          </w:p>
          <w:p w14:paraId="144E33C8" w14:textId="77777777" w:rsidR="00C4184C" w:rsidRPr="00795311" w:rsidRDefault="00C4184C" w:rsidP="00C4184C">
            <w:pPr>
              <w:pStyle w:val="ListParagraph"/>
              <w:numPr>
                <w:ilvl w:val="0"/>
                <w:numId w:val="42"/>
              </w:numPr>
              <w:spacing w:after="0" w:line="360" w:lineRule="auto"/>
              <w:ind w:left="175" w:hanging="142"/>
              <w:jc w:val="thaiDistribute"/>
              <w:rPr>
                <w:rFonts w:asciiTheme="majorHAnsi" w:eastAsia="Cordia New" w:hAnsiTheme="majorHAnsi" w:cstheme="majorHAnsi"/>
                <w:sz w:val="17"/>
                <w:szCs w:val="17"/>
                <w:lang w:val="en-US" w:bidi="th-TH"/>
              </w:rPr>
            </w:pPr>
            <w:proofErr w:type="gramStart"/>
            <w:r w:rsidRPr="00795311">
              <w:rPr>
                <w:rFonts w:asciiTheme="majorHAnsi" w:eastAsia="Cordia New" w:hAnsiTheme="majorHAnsi" w:cstheme="majorHAnsi"/>
                <w:sz w:val="17"/>
                <w:szCs w:val="17"/>
                <w:lang w:val="en-US" w:bidi="th-TH"/>
              </w:rPr>
              <w:t>Understanding of</w:t>
            </w:r>
            <w:proofErr w:type="gramEnd"/>
            <w:r w:rsidRPr="00795311">
              <w:rPr>
                <w:rFonts w:asciiTheme="majorHAnsi" w:eastAsia="Cordia New" w:hAnsiTheme="majorHAnsi" w:cstheme="majorHAnsi"/>
                <w:sz w:val="17"/>
                <w:szCs w:val="17"/>
                <w:lang w:val="en-US" w:bidi="th-TH"/>
              </w:rPr>
              <w:t xml:space="preserve"> how management identified impairment indicators </w:t>
            </w:r>
            <w:r>
              <w:rPr>
                <w:rFonts w:asciiTheme="majorHAnsi" w:eastAsia="Cordia New" w:hAnsiTheme="majorHAnsi" w:cstheme="majorHAnsi"/>
                <w:sz w:val="17"/>
                <w:szCs w:val="17"/>
                <w:lang w:val="en-US" w:bidi="th-TH"/>
              </w:rPr>
              <w:t>for investments in subsidiaries company</w:t>
            </w:r>
            <w:r w:rsidRPr="00795311">
              <w:rPr>
                <w:rFonts w:asciiTheme="majorHAnsi" w:eastAsia="Cordia New" w:hAnsiTheme="majorHAnsi" w:cstheme="majorHAnsi"/>
                <w:sz w:val="17"/>
                <w:szCs w:val="17"/>
                <w:lang w:val="en-US" w:bidi="th-TH"/>
              </w:rPr>
              <w:t xml:space="preserve"> and the workpaper of impairment testing including the assumption and each estimate, which are prepared by the Company’s management.</w:t>
            </w:r>
          </w:p>
          <w:p w14:paraId="172543B2" w14:textId="77777777" w:rsidR="00C4184C" w:rsidRPr="00795311" w:rsidRDefault="00C4184C" w:rsidP="00C4184C">
            <w:pPr>
              <w:pStyle w:val="ListParagraph"/>
              <w:spacing w:after="0" w:line="360" w:lineRule="auto"/>
              <w:ind w:left="175"/>
              <w:jc w:val="thaiDistribute"/>
              <w:rPr>
                <w:rFonts w:asciiTheme="majorHAnsi" w:eastAsia="Cordia New" w:hAnsiTheme="majorHAnsi" w:cstheme="majorHAnsi"/>
                <w:sz w:val="17"/>
                <w:szCs w:val="17"/>
                <w:lang w:val="en-US" w:bidi="th-TH"/>
              </w:rPr>
            </w:pPr>
          </w:p>
          <w:p w14:paraId="0BA2B472" w14:textId="77777777" w:rsidR="00C4184C" w:rsidRPr="00795311" w:rsidRDefault="00C4184C" w:rsidP="00C4184C">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r w:rsidRPr="00795311">
              <w:rPr>
                <w:rFonts w:asciiTheme="majorHAnsi" w:eastAsia="Cordia New" w:hAnsiTheme="majorHAnsi" w:cstheme="majorHAnsi"/>
                <w:spacing w:val="-6"/>
                <w:sz w:val="17"/>
                <w:szCs w:val="17"/>
                <w:lang w:val="en-US" w:bidi="th-TH"/>
              </w:rPr>
              <w:t xml:space="preserve">Obtain the understanding of assumption used by the management and business projection and assess the reasonableness of information used in the workpaper preparation from supporting </w:t>
            </w:r>
            <w:proofErr w:type="gramStart"/>
            <w:r w:rsidRPr="00795311">
              <w:rPr>
                <w:rFonts w:asciiTheme="majorHAnsi" w:eastAsia="Cordia New" w:hAnsiTheme="majorHAnsi" w:cstheme="majorHAnsi"/>
                <w:spacing w:val="-6"/>
                <w:sz w:val="17"/>
                <w:szCs w:val="17"/>
                <w:lang w:val="en-US" w:bidi="th-TH"/>
              </w:rPr>
              <w:t>document</w:t>
            </w:r>
            <w:proofErr w:type="gramEnd"/>
            <w:r w:rsidRPr="00795311">
              <w:rPr>
                <w:rFonts w:asciiTheme="majorHAnsi" w:eastAsia="Cordia New" w:hAnsiTheme="majorHAnsi" w:cstheme="majorHAnsi"/>
                <w:spacing w:val="-6"/>
                <w:sz w:val="17"/>
                <w:szCs w:val="17"/>
                <w:lang w:val="en-US" w:bidi="th-TH"/>
              </w:rPr>
              <w:t xml:space="preserve"> and the reliable sources.</w:t>
            </w:r>
          </w:p>
          <w:p w14:paraId="7BF13667" w14:textId="77777777" w:rsidR="00C4184C" w:rsidRPr="00795311" w:rsidRDefault="00C4184C" w:rsidP="00C4184C">
            <w:pPr>
              <w:pStyle w:val="ListParagraph"/>
              <w:rPr>
                <w:rFonts w:asciiTheme="majorHAnsi" w:eastAsia="Cordia New" w:hAnsiTheme="majorHAnsi" w:cstheme="majorHAnsi"/>
                <w:spacing w:val="-6"/>
                <w:sz w:val="17"/>
                <w:szCs w:val="17"/>
                <w:lang w:val="en-US" w:bidi="th-TH"/>
              </w:rPr>
            </w:pPr>
          </w:p>
          <w:p w14:paraId="6FC10813" w14:textId="77777777" w:rsidR="00C4184C" w:rsidRPr="00795311" w:rsidRDefault="00C4184C" w:rsidP="00C4184C">
            <w:pPr>
              <w:pStyle w:val="ListParagraph"/>
              <w:numPr>
                <w:ilvl w:val="0"/>
                <w:numId w:val="42"/>
              </w:numPr>
              <w:spacing w:after="0" w:line="360" w:lineRule="auto"/>
              <w:ind w:left="175" w:hanging="142"/>
              <w:jc w:val="thaiDistribute"/>
              <w:rPr>
                <w:rFonts w:asciiTheme="majorHAnsi" w:eastAsia="Cordia New" w:hAnsiTheme="majorHAnsi" w:cstheme="majorHAnsi"/>
                <w:sz w:val="17"/>
                <w:szCs w:val="17"/>
                <w:lang w:val="en-US" w:bidi="th-TH"/>
              </w:rPr>
            </w:pPr>
            <w:r w:rsidRPr="00795311">
              <w:rPr>
                <w:rFonts w:asciiTheme="majorHAnsi" w:eastAsia="Cordia New" w:hAnsiTheme="majorHAnsi" w:cstheme="majorHAnsi"/>
                <w:spacing w:val="-6"/>
                <w:sz w:val="17"/>
                <w:szCs w:val="17"/>
                <w:lang w:val="en-US" w:bidi="th-TH"/>
              </w:rPr>
              <w:t>Review</w:t>
            </w:r>
            <w:r w:rsidRPr="00795311">
              <w:rPr>
                <w:rFonts w:asciiTheme="majorHAnsi" w:eastAsia="Cordia New" w:hAnsiTheme="majorHAnsi" w:cstheme="majorHAnsi"/>
                <w:sz w:val="17"/>
                <w:szCs w:val="17"/>
                <w:lang w:val="en-US" w:bidi="th-TH"/>
              </w:rPr>
              <w:t xml:space="preserve"> the workpaper of impairment testing prepared </w:t>
            </w:r>
            <w:r w:rsidRPr="004B0922">
              <w:rPr>
                <w:rFonts w:asciiTheme="majorHAnsi" w:eastAsia="Cordia New" w:hAnsiTheme="majorHAnsi" w:cstheme="majorHAnsi"/>
                <w:spacing w:val="-4"/>
                <w:sz w:val="17"/>
                <w:szCs w:val="17"/>
                <w:lang w:val="en-US" w:bidi="th-TH"/>
              </w:rPr>
              <w:t xml:space="preserve">by management to assess the appropriateness of the </w:t>
            </w:r>
            <w:r w:rsidRPr="00795311">
              <w:rPr>
                <w:rFonts w:asciiTheme="majorHAnsi" w:eastAsia="Cordia New" w:hAnsiTheme="majorHAnsi" w:cstheme="majorHAnsi"/>
                <w:sz w:val="17"/>
                <w:szCs w:val="17"/>
                <w:lang w:val="en-US" w:bidi="th-TH"/>
              </w:rPr>
              <w:t>valuation model and key assumptions used by management.</w:t>
            </w:r>
          </w:p>
          <w:p w14:paraId="5B5FA814" w14:textId="77777777" w:rsidR="00C4184C" w:rsidRPr="00795311" w:rsidRDefault="00C4184C" w:rsidP="00C4184C">
            <w:pPr>
              <w:pStyle w:val="ListParagraph"/>
              <w:rPr>
                <w:rFonts w:asciiTheme="majorHAnsi" w:eastAsia="Cordia New" w:hAnsiTheme="majorHAnsi" w:cstheme="majorHAnsi"/>
                <w:sz w:val="17"/>
                <w:szCs w:val="17"/>
                <w:cs/>
                <w:lang w:val="en-US" w:bidi="th-TH"/>
              </w:rPr>
            </w:pPr>
          </w:p>
          <w:p w14:paraId="7FBFE5BF" w14:textId="77777777" w:rsidR="00C4184C" w:rsidRPr="004B0922" w:rsidRDefault="00C4184C" w:rsidP="00C4184C">
            <w:pPr>
              <w:pStyle w:val="ListParagraph"/>
              <w:numPr>
                <w:ilvl w:val="0"/>
                <w:numId w:val="42"/>
              </w:numPr>
              <w:spacing w:after="0" w:line="360" w:lineRule="auto"/>
              <w:ind w:left="175" w:hanging="142"/>
              <w:jc w:val="thaiDistribute"/>
              <w:rPr>
                <w:rFonts w:asciiTheme="majorHAnsi" w:eastAsia="Cordia New" w:hAnsiTheme="majorHAnsi" w:cstheme="majorHAnsi"/>
                <w:spacing w:val="-4"/>
                <w:sz w:val="17"/>
                <w:szCs w:val="17"/>
                <w:lang w:val="en-US" w:bidi="th-TH"/>
              </w:rPr>
            </w:pPr>
            <w:r w:rsidRPr="00795311">
              <w:rPr>
                <w:rFonts w:asciiTheme="majorHAnsi" w:eastAsia="Cordia New" w:hAnsiTheme="majorHAnsi" w:cstheme="majorHAnsi"/>
                <w:spacing w:val="-6"/>
                <w:sz w:val="17"/>
                <w:szCs w:val="17"/>
                <w:lang w:val="en-US" w:bidi="th-TH"/>
              </w:rPr>
              <w:t>Assess</w:t>
            </w:r>
            <w:r w:rsidRPr="00795311">
              <w:rPr>
                <w:rFonts w:asciiTheme="majorHAnsi" w:eastAsia="Cordia New" w:hAnsiTheme="majorHAnsi" w:cstheme="majorHAnsi"/>
                <w:sz w:val="17"/>
                <w:szCs w:val="17"/>
                <w:lang w:val="en-US" w:bidi="th-TH"/>
              </w:rPr>
              <w:t xml:space="preserve"> the reasonableness of the discount rate applied to the estimated future cash flows and test </w:t>
            </w:r>
            <w:r w:rsidRPr="004B0922">
              <w:rPr>
                <w:rFonts w:asciiTheme="majorHAnsi" w:eastAsia="Cordia New" w:hAnsiTheme="majorHAnsi" w:cstheme="majorHAnsi"/>
                <w:spacing w:val="-4"/>
                <w:sz w:val="17"/>
                <w:szCs w:val="17"/>
                <w:lang w:val="en-US" w:bidi="th-TH"/>
              </w:rPr>
              <w:t xml:space="preserve">the calculation of </w:t>
            </w:r>
            <w:r w:rsidRPr="004B0922">
              <w:rPr>
                <w:rFonts w:asciiTheme="majorHAnsi" w:eastAsia="Cordia New" w:hAnsiTheme="majorHAnsi" w:cs="Browallia New"/>
                <w:spacing w:val="-4"/>
                <w:sz w:val="17"/>
                <w:szCs w:val="17"/>
                <w:lang w:val="en-US" w:bidi="th-TH"/>
              </w:rPr>
              <w:t>recoverable amount of investment in subsidiaries</w:t>
            </w:r>
            <w:r w:rsidRPr="004B0922">
              <w:rPr>
                <w:rFonts w:asciiTheme="majorHAnsi" w:eastAsia="Cordia New" w:hAnsiTheme="majorHAnsi" w:cstheme="majorHAnsi"/>
                <w:spacing w:val="-4"/>
                <w:sz w:val="17"/>
                <w:szCs w:val="17"/>
                <w:lang w:val="en-US" w:bidi="th-TH"/>
              </w:rPr>
              <w:t>.</w:t>
            </w:r>
          </w:p>
          <w:p w14:paraId="7FDDD275" w14:textId="77777777" w:rsidR="00C4184C" w:rsidRPr="00795311" w:rsidRDefault="00C4184C" w:rsidP="00C4184C">
            <w:pPr>
              <w:spacing w:after="0" w:line="360" w:lineRule="auto"/>
              <w:jc w:val="thaiDistribute"/>
              <w:rPr>
                <w:rFonts w:asciiTheme="majorHAnsi" w:eastAsia="Cordia New" w:hAnsiTheme="majorHAnsi" w:cstheme="majorHAnsi"/>
                <w:sz w:val="17"/>
                <w:szCs w:val="17"/>
                <w:lang w:val="en-US" w:bidi="th-TH"/>
              </w:rPr>
            </w:pPr>
          </w:p>
          <w:p w14:paraId="7BDFDF4A" w14:textId="77777777" w:rsidR="00C4184C" w:rsidRPr="004B0922" w:rsidRDefault="00C4184C" w:rsidP="00C4184C">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r w:rsidRPr="004B0922">
              <w:rPr>
                <w:rFonts w:asciiTheme="majorHAnsi" w:eastAsia="Cordia New" w:hAnsiTheme="majorHAnsi" w:cstheme="majorHAnsi"/>
                <w:spacing w:val="-2"/>
                <w:sz w:val="17"/>
                <w:szCs w:val="17"/>
                <w:lang w:val="en-US" w:bidi="th-TH"/>
              </w:rPr>
              <w:t>Consider the adequacy of the Company’s disclosures for investment in subsidiaries</w:t>
            </w:r>
            <w:r w:rsidRPr="004B0922">
              <w:rPr>
                <w:rFonts w:asciiTheme="majorHAnsi" w:eastAsia="Cordia New" w:hAnsiTheme="majorHAnsi" w:cstheme="minorBidi" w:hint="cs"/>
                <w:spacing w:val="-2"/>
                <w:sz w:val="17"/>
                <w:szCs w:val="17"/>
                <w:cs/>
                <w:lang w:val="en-US" w:bidi="th-TH"/>
              </w:rPr>
              <w:t xml:space="preserve"> </w:t>
            </w:r>
            <w:r w:rsidRPr="004B0922">
              <w:rPr>
                <w:rFonts w:asciiTheme="majorHAnsi" w:eastAsia="Cordia New" w:hAnsiTheme="majorHAnsi" w:cstheme="majorHAnsi"/>
                <w:spacing w:val="-2"/>
                <w:sz w:val="17"/>
                <w:szCs w:val="17"/>
                <w:lang w:val="en-US" w:bidi="th-TH"/>
              </w:rPr>
              <w:t>company</w:t>
            </w:r>
            <w:r w:rsidRPr="004B0922">
              <w:rPr>
                <w:rFonts w:asciiTheme="majorHAnsi" w:eastAsia="Cordia New" w:hAnsiTheme="majorHAnsi" w:cstheme="majorHAnsi"/>
                <w:spacing w:val="-6"/>
                <w:sz w:val="17"/>
                <w:szCs w:val="17"/>
                <w:lang w:val="en-US" w:bidi="th-TH"/>
              </w:rPr>
              <w:t>.</w:t>
            </w:r>
          </w:p>
          <w:p w14:paraId="568625C6" w14:textId="77777777" w:rsidR="00C4184C" w:rsidRDefault="00C4184C" w:rsidP="00C4184C">
            <w:pPr>
              <w:spacing w:after="0" w:line="360" w:lineRule="auto"/>
              <w:jc w:val="thaiDistribute"/>
              <w:rPr>
                <w:rFonts w:asciiTheme="majorHAnsi" w:eastAsia="Cordia New" w:hAnsiTheme="majorHAnsi" w:cstheme="majorHAnsi"/>
                <w:sz w:val="17"/>
                <w:szCs w:val="17"/>
                <w:lang w:val="en-US" w:bidi="th-TH"/>
              </w:rPr>
            </w:pPr>
          </w:p>
          <w:p w14:paraId="1E0A7EA2" w14:textId="7363FB90" w:rsidR="00C4184C" w:rsidRDefault="00C4184C" w:rsidP="00C4184C">
            <w:pPr>
              <w:spacing w:after="0" w:line="360" w:lineRule="auto"/>
              <w:jc w:val="thaiDistribute"/>
              <w:rPr>
                <w:rFonts w:asciiTheme="majorHAnsi" w:eastAsia="Cordia New" w:hAnsiTheme="majorHAnsi" w:cstheme="majorHAnsi"/>
                <w:spacing w:val="-6"/>
                <w:sz w:val="17"/>
                <w:szCs w:val="17"/>
                <w:lang w:val="en-US" w:bidi="th-TH"/>
              </w:rPr>
            </w:pPr>
            <w:r w:rsidRPr="006C78C7">
              <w:rPr>
                <w:rFonts w:asciiTheme="majorHAnsi" w:eastAsia="Cordia New" w:hAnsiTheme="majorHAnsi" w:cstheme="majorHAnsi"/>
                <w:sz w:val="17"/>
                <w:szCs w:val="17"/>
                <w:lang w:bidi="th-TH"/>
              </w:rPr>
              <w:t xml:space="preserve">Based on the above procedures, the Company has appropriately </w:t>
            </w:r>
            <w:r w:rsidRPr="004B0922">
              <w:rPr>
                <w:rFonts w:asciiTheme="majorHAnsi" w:eastAsia="Cordia New" w:hAnsiTheme="majorHAnsi" w:cstheme="majorHAnsi"/>
                <w:spacing w:val="-4"/>
                <w:sz w:val="17"/>
                <w:szCs w:val="17"/>
                <w:lang w:bidi="th-TH"/>
              </w:rPr>
              <w:t>recognized the impairment of investment in subsidiaries.</w:t>
            </w:r>
          </w:p>
          <w:p w14:paraId="4E3D0D4A" w14:textId="77777777" w:rsidR="00C4184C" w:rsidRDefault="00C4184C" w:rsidP="00033E19">
            <w:pPr>
              <w:spacing w:after="0" w:line="360" w:lineRule="auto"/>
              <w:jc w:val="thaiDistribute"/>
              <w:rPr>
                <w:rFonts w:asciiTheme="majorHAnsi" w:eastAsia="Cordia New" w:hAnsiTheme="majorHAnsi" w:cstheme="majorHAnsi"/>
                <w:spacing w:val="-6"/>
                <w:sz w:val="17"/>
                <w:szCs w:val="17"/>
                <w:lang w:val="en-US" w:bidi="th-TH"/>
              </w:rPr>
            </w:pPr>
          </w:p>
          <w:p w14:paraId="31F7C76B" w14:textId="77777777" w:rsidR="00C4184C" w:rsidRDefault="00C4184C" w:rsidP="00033E19">
            <w:pPr>
              <w:spacing w:after="0" w:line="360" w:lineRule="auto"/>
              <w:jc w:val="thaiDistribute"/>
              <w:rPr>
                <w:rFonts w:asciiTheme="majorHAnsi" w:eastAsia="Cordia New" w:hAnsiTheme="majorHAnsi" w:cstheme="majorHAnsi"/>
                <w:spacing w:val="-6"/>
                <w:sz w:val="17"/>
                <w:szCs w:val="17"/>
                <w:lang w:val="en-US" w:bidi="th-TH"/>
              </w:rPr>
            </w:pPr>
          </w:p>
          <w:p w14:paraId="5E020F4F" w14:textId="77777777" w:rsidR="00C4184C" w:rsidRDefault="00C4184C" w:rsidP="00033E19">
            <w:pPr>
              <w:spacing w:after="0" w:line="360" w:lineRule="auto"/>
              <w:jc w:val="thaiDistribute"/>
              <w:rPr>
                <w:rFonts w:asciiTheme="majorHAnsi" w:eastAsia="Cordia New" w:hAnsiTheme="majorHAnsi" w:cstheme="majorHAnsi"/>
                <w:spacing w:val="-6"/>
                <w:sz w:val="17"/>
                <w:szCs w:val="17"/>
                <w:lang w:val="en-US" w:bidi="th-TH"/>
              </w:rPr>
            </w:pPr>
          </w:p>
          <w:p w14:paraId="24DE604E" w14:textId="77777777" w:rsidR="00C4184C" w:rsidRDefault="00C4184C" w:rsidP="00033E19">
            <w:pPr>
              <w:spacing w:after="0" w:line="360" w:lineRule="auto"/>
              <w:jc w:val="thaiDistribute"/>
              <w:rPr>
                <w:rFonts w:asciiTheme="majorHAnsi" w:eastAsia="Cordia New" w:hAnsiTheme="majorHAnsi" w:cstheme="majorHAnsi"/>
                <w:spacing w:val="-6"/>
                <w:sz w:val="17"/>
                <w:szCs w:val="17"/>
                <w:lang w:val="en-US" w:bidi="th-TH"/>
              </w:rPr>
            </w:pPr>
          </w:p>
          <w:p w14:paraId="6C785974" w14:textId="77777777" w:rsidR="00C174C0" w:rsidRDefault="00C174C0" w:rsidP="00033E19">
            <w:pPr>
              <w:spacing w:after="0" w:line="360" w:lineRule="auto"/>
              <w:jc w:val="thaiDistribute"/>
              <w:rPr>
                <w:rFonts w:asciiTheme="majorHAnsi" w:eastAsia="Cordia New" w:hAnsiTheme="majorHAnsi" w:cstheme="majorHAnsi"/>
                <w:spacing w:val="-6"/>
                <w:sz w:val="17"/>
                <w:szCs w:val="17"/>
                <w:lang w:val="en-US" w:bidi="th-TH"/>
              </w:rPr>
            </w:pPr>
          </w:p>
          <w:p w14:paraId="60AC3644" w14:textId="77777777" w:rsidR="00C174C0" w:rsidRDefault="00C174C0" w:rsidP="00033E19">
            <w:pPr>
              <w:spacing w:after="0" w:line="360" w:lineRule="auto"/>
              <w:jc w:val="thaiDistribute"/>
              <w:rPr>
                <w:rFonts w:asciiTheme="majorHAnsi" w:eastAsia="Cordia New" w:hAnsiTheme="majorHAnsi" w:cstheme="majorHAnsi"/>
                <w:spacing w:val="-6"/>
                <w:sz w:val="17"/>
                <w:szCs w:val="17"/>
                <w:lang w:val="en-US" w:bidi="th-TH"/>
              </w:rPr>
            </w:pPr>
          </w:p>
          <w:p w14:paraId="3604AC28" w14:textId="77777777" w:rsidR="00C174C0" w:rsidRDefault="00C174C0" w:rsidP="00033E19">
            <w:pPr>
              <w:spacing w:after="0" w:line="360" w:lineRule="auto"/>
              <w:jc w:val="thaiDistribute"/>
              <w:rPr>
                <w:rFonts w:asciiTheme="majorHAnsi" w:eastAsia="Cordia New" w:hAnsiTheme="majorHAnsi" w:cstheme="majorHAnsi"/>
                <w:spacing w:val="-6"/>
                <w:sz w:val="17"/>
                <w:szCs w:val="17"/>
                <w:lang w:val="en-US" w:bidi="th-TH"/>
              </w:rPr>
            </w:pPr>
          </w:p>
          <w:p w14:paraId="6C2683A4" w14:textId="77777777" w:rsidR="00C174C0" w:rsidRDefault="00C174C0" w:rsidP="00033E19">
            <w:pPr>
              <w:spacing w:after="0" w:line="360" w:lineRule="auto"/>
              <w:jc w:val="thaiDistribute"/>
              <w:rPr>
                <w:rFonts w:asciiTheme="majorHAnsi" w:eastAsia="Cordia New" w:hAnsiTheme="majorHAnsi" w:cstheme="majorHAnsi"/>
                <w:spacing w:val="-6"/>
                <w:sz w:val="17"/>
                <w:szCs w:val="17"/>
                <w:lang w:val="en-US" w:bidi="th-TH"/>
              </w:rPr>
            </w:pPr>
          </w:p>
          <w:p w14:paraId="52E84093" w14:textId="77777777" w:rsidR="00C4184C" w:rsidRDefault="00C4184C" w:rsidP="00033E19">
            <w:pPr>
              <w:spacing w:after="0" w:line="360" w:lineRule="auto"/>
              <w:jc w:val="thaiDistribute"/>
              <w:rPr>
                <w:rFonts w:asciiTheme="majorHAnsi" w:eastAsia="Cordia New" w:hAnsiTheme="majorHAnsi" w:cstheme="majorHAnsi"/>
                <w:spacing w:val="-6"/>
                <w:sz w:val="17"/>
                <w:szCs w:val="17"/>
                <w:lang w:val="en-US" w:bidi="th-TH"/>
              </w:rPr>
            </w:pPr>
          </w:p>
          <w:p w14:paraId="1388A998" w14:textId="1B59CE36" w:rsidR="003E07C6" w:rsidRPr="00795311" w:rsidRDefault="00DF0E05" w:rsidP="00033E19">
            <w:pPr>
              <w:spacing w:after="0" w:line="360" w:lineRule="auto"/>
              <w:jc w:val="thaiDistribute"/>
              <w:rPr>
                <w:rFonts w:asciiTheme="majorHAnsi" w:eastAsia="Cordia New" w:hAnsiTheme="majorHAnsi" w:cstheme="majorHAnsi"/>
                <w:spacing w:val="-6"/>
                <w:sz w:val="17"/>
                <w:szCs w:val="17"/>
                <w:lang w:val="en-US" w:bidi="th-TH"/>
              </w:rPr>
            </w:pPr>
            <w:r w:rsidRPr="00795311">
              <w:rPr>
                <w:rFonts w:asciiTheme="majorHAnsi" w:eastAsia="Cordia New" w:hAnsiTheme="majorHAnsi" w:cstheme="majorHAnsi"/>
                <w:spacing w:val="-6"/>
                <w:sz w:val="17"/>
                <w:szCs w:val="17"/>
                <w:lang w:val="en-US" w:bidi="th-TH"/>
              </w:rPr>
              <w:lastRenderedPageBreak/>
              <w:t>My audit procedures are summarized as below:</w:t>
            </w:r>
          </w:p>
          <w:p w14:paraId="50BDB505" w14:textId="77777777" w:rsidR="00CE4FBD" w:rsidRDefault="00CE4FBD" w:rsidP="0088630F">
            <w:pPr>
              <w:spacing w:after="0" w:line="240" w:lineRule="auto"/>
              <w:jc w:val="thaiDistribute"/>
              <w:rPr>
                <w:rFonts w:asciiTheme="majorHAnsi" w:eastAsia="Cordia New" w:hAnsiTheme="majorHAnsi" w:cstheme="minorBidi"/>
                <w:spacing w:val="-6"/>
                <w:sz w:val="17"/>
                <w:szCs w:val="17"/>
                <w:lang w:val="en-US" w:bidi="th-TH"/>
              </w:rPr>
            </w:pPr>
          </w:p>
          <w:p w14:paraId="636BBDD9" w14:textId="77777777" w:rsidR="009C590E" w:rsidRDefault="009C590E" w:rsidP="0088630F">
            <w:pPr>
              <w:spacing w:after="0" w:line="240" w:lineRule="auto"/>
              <w:jc w:val="thaiDistribute"/>
              <w:rPr>
                <w:rFonts w:asciiTheme="majorHAnsi" w:eastAsia="Cordia New" w:hAnsiTheme="majorHAnsi" w:cstheme="minorBidi"/>
                <w:spacing w:val="-6"/>
                <w:sz w:val="17"/>
                <w:szCs w:val="17"/>
                <w:lang w:val="en-US" w:bidi="th-TH"/>
              </w:rPr>
            </w:pPr>
          </w:p>
          <w:p w14:paraId="0FCB9E00" w14:textId="77777777" w:rsidR="000E6E09" w:rsidRPr="00D5645E" w:rsidRDefault="000E6E09" w:rsidP="0088630F">
            <w:pPr>
              <w:spacing w:after="0" w:line="240" w:lineRule="auto"/>
              <w:jc w:val="thaiDistribute"/>
              <w:rPr>
                <w:rFonts w:ascii="Arial" w:eastAsia="Cordia New" w:hAnsi="Arial"/>
                <w:spacing w:val="-6"/>
                <w:sz w:val="16"/>
                <w:szCs w:val="16"/>
                <w:lang w:val="en-US" w:bidi="th-TH"/>
              </w:rPr>
            </w:pPr>
          </w:p>
          <w:p w14:paraId="17315944" w14:textId="7692A964" w:rsidR="000A7F30" w:rsidRPr="00795311" w:rsidRDefault="00C66A4E"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proofErr w:type="gramStart"/>
            <w:r w:rsidRPr="00795311">
              <w:rPr>
                <w:rFonts w:asciiTheme="majorHAnsi" w:eastAsia="Cordia New" w:hAnsiTheme="majorHAnsi" w:cstheme="majorHAnsi"/>
                <w:spacing w:val="-6"/>
                <w:sz w:val="17"/>
                <w:szCs w:val="17"/>
                <w:lang w:val="en-US" w:bidi="th-TH"/>
              </w:rPr>
              <w:t>I</w:t>
            </w:r>
            <w:r w:rsidR="00033E19" w:rsidRPr="00795311">
              <w:rPr>
                <w:rFonts w:asciiTheme="majorHAnsi" w:eastAsia="Cordia New" w:hAnsiTheme="majorHAnsi" w:cstheme="majorHAnsi"/>
                <w:spacing w:val="-6"/>
                <w:sz w:val="17"/>
                <w:szCs w:val="17"/>
                <w:lang w:val="en-US" w:bidi="th-TH"/>
              </w:rPr>
              <w:t>nquir</w:t>
            </w:r>
            <w:r w:rsidR="003309E1">
              <w:rPr>
                <w:rFonts w:asciiTheme="majorHAnsi" w:eastAsia="Cordia New" w:hAnsiTheme="majorHAnsi" w:cstheme="majorHAnsi"/>
                <w:spacing w:val="-6"/>
                <w:sz w:val="17"/>
                <w:szCs w:val="17"/>
                <w:lang w:val="en-US" w:bidi="th-TH"/>
              </w:rPr>
              <w:t>y</w:t>
            </w:r>
            <w:proofErr w:type="gramEnd"/>
            <w:r w:rsidR="00033E19" w:rsidRPr="00795311">
              <w:rPr>
                <w:rFonts w:asciiTheme="majorHAnsi" w:eastAsia="Cordia New" w:hAnsiTheme="majorHAnsi" w:cstheme="majorHAnsi"/>
                <w:spacing w:val="-6"/>
                <w:sz w:val="17"/>
                <w:szCs w:val="17"/>
                <w:lang w:val="en-US" w:bidi="th-TH"/>
              </w:rPr>
              <w:t xml:space="preserve"> the </w:t>
            </w:r>
            <w:r w:rsidR="00EE226B" w:rsidRPr="00795311">
              <w:rPr>
                <w:rFonts w:asciiTheme="majorHAnsi" w:eastAsia="Cordia New" w:hAnsiTheme="majorHAnsi" w:cstheme="majorHAnsi"/>
                <w:spacing w:val="-6"/>
                <w:sz w:val="17"/>
                <w:szCs w:val="17"/>
                <w:lang w:val="en-US" w:bidi="th-TH"/>
              </w:rPr>
              <w:t>responsible management</w:t>
            </w:r>
            <w:r w:rsidR="00033E19" w:rsidRPr="00795311">
              <w:rPr>
                <w:rFonts w:asciiTheme="majorHAnsi" w:eastAsia="Cordia New" w:hAnsiTheme="majorHAnsi" w:cstheme="majorHAnsi"/>
                <w:spacing w:val="-6"/>
                <w:sz w:val="17"/>
                <w:szCs w:val="17"/>
                <w:lang w:val="en-US" w:bidi="th-TH"/>
              </w:rPr>
              <w:t xml:space="preserve"> to obtain understanding </w:t>
            </w:r>
            <w:r w:rsidR="00EE226B" w:rsidRPr="00795311">
              <w:rPr>
                <w:rFonts w:asciiTheme="majorHAnsi" w:eastAsia="Cordia New" w:hAnsiTheme="majorHAnsi" w:cstheme="majorHAnsi"/>
                <w:spacing w:val="-6"/>
                <w:sz w:val="17"/>
                <w:szCs w:val="17"/>
                <w:lang w:val="en-US" w:bidi="th-TH"/>
              </w:rPr>
              <w:t xml:space="preserve">of the </w:t>
            </w:r>
            <w:r w:rsidR="003E07C6" w:rsidRPr="00795311">
              <w:rPr>
                <w:rFonts w:asciiTheme="majorHAnsi" w:eastAsia="Cordia New" w:hAnsiTheme="majorHAnsi" w:cstheme="majorHAnsi"/>
                <w:spacing w:val="-6"/>
                <w:sz w:val="17"/>
                <w:szCs w:val="17"/>
                <w:lang w:val="en-US" w:bidi="th-TH"/>
              </w:rPr>
              <w:t xml:space="preserve">internal control relevant to the recording of transactions, collection of debts and receipt of payment from debtors, and the procedures for the estimation of the allowance </w:t>
            </w:r>
            <w:r w:rsidR="00017AA8" w:rsidRPr="00795311">
              <w:rPr>
                <w:rFonts w:asciiTheme="majorHAnsi" w:eastAsia="Cordia New" w:hAnsiTheme="majorHAnsi" w:cstheme="majorHAnsi"/>
                <w:spacing w:val="-6"/>
                <w:sz w:val="17"/>
                <w:szCs w:val="17"/>
                <w:lang w:val="en-US" w:bidi="th-TH"/>
              </w:rPr>
              <w:t xml:space="preserve">of </w:t>
            </w:r>
            <w:r w:rsidR="0006033E" w:rsidRPr="00795311">
              <w:rPr>
                <w:rFonts w:asciiTheme="majorHAnsi" w:eastAsia="Cordia New" w:hAnsiTheme="majorHAnsi" w:cstheme="majorHAnsi"/>
                <w:spacing w:val="-6"/>
                <w:sz w:val="17"/>
                <w:szCs w:val="17"/>
                <w:lang w:val="en-US" w:bidi="th-TH"/>
              </w:rPr>
              <w:t>expected credit loss</w:t>
            </w:r>
            <w:r w:rsidR="00005869" w:rsidRPr="00795311">
              <w:rPr>
                <w:rFonts w:asciiTheme="majorHAnsi" w:eastAsia="Cordia New" w:hAnsiTheme="majorHAnsi" w:cstheme="majorHAnsi"/>
                <w:spacing w:val="-6"/>
                <w:sz w:val="17"/>
                <w:szCs w:val="17"/>
                <w:lang w:val="en-US" w:bidi="th-TH"/>
              </w:rPr>
              <w:t xml:space="preserve"> </w:t>
            </w:r>
            <w:r w:rsidR="00433AF7" w:rsidRPr="00795311">
              <w:rPr>
                <w:rFonts w:asciiTheme="majorHAnsi" w:eastAsia="Cordia New" w:hAnsiTheme="majorHAnsi" w:cstheme="majorHAnsi"/>
                <w:spacing w:val="-6"/>
                <w:sz w:val="17"/>
                <w:szCs w:val="17"/>
                <w:lang w:val="en-US" w:bidi="th-TH"/>
              </w:rPr>
              <w:t xml:space="preserve">of </w:t>
            </w:r>
            <w:r w:rsidR="00A947CA" w:rsidRPr="00795311">
              <w:rPr>
                <w:rFonts w:asciiTheme="majorHAnsi" w:eastAsia="Cordia New" w:hAnsiTheme="majorHAnsi" w:cstheme="majorHAnsi"/>
                <w:spacing w:val="-6"/>
                <w:sz w:val="17"/>
                <w:szCs w:val="17"/>
                <w:lang w:val="en-US" w:bidi="th-TH"/>
              </w:rPr>
              <w:t>hire-purchase</w:t>
            </w:r>
            <w:r w:rsidR="00787B9E" w:rsidRPr="00795311">
              <w:rPr>
                <w:rFonts w:asciiTheme="majorHAnsi" w:eastAsia="Cordia New" w:hAnsiTheme="majorHAnsi" w:cstheme="majorHAnsi"/>
                <w:spacing w:val="-6"/>
                <w:sz w:val="17"/>
                <w:szCs w:val="17"/>
                <w:lang w:val="en-US" w:bidi="th-TH"/>
              </w:rPr>
              <w:t>s</w:t>
            </w:r>
            <w:r w:rsidR="00A947CA" w:rsidRPr="00795311">
              <w:rPr>
                <w:rFonts w:asciiTheme="majorHAnsi" w:eastAsia="Cordia New" w:hAnsiTheme="majorHAnsi" w:cstheme="majorHAnsi"/>
                <w:spacing w:val="-6"/>
                <w:sz w:val="17"/>
                <w:szCs w:val="17"/>
                <w:lang w:val="en-US" w:bidi="th-TH"/>
              </w:rPr>
              <w:t xml:space="preserve"> receivable</w:t>
            </w:r>
            <w:r w:rsidR="00EE226B" w:rsidRPr="00795311">
              <w:rPr>
                <w:rFonts w:asciiTheme="majorHAnsi" w:eastAsia="Cordia New" w:hAnsiTheme="majorHAnsi" w:cstheme="majorHAnsi"/>
                <w:spacing w:val="-6"/>
                <w:sz w:val="17"/>
                <w:szCs w:val="17"/>
                <w:lang w:val="en-US" w:bidi="th-TH"/>
              </w:rPr>
              <w:t>.</w:t>
            </w:r>
          </w:p>
          <w:p w14:paraId="66BB6855" w14:textId="77777777" w:rsidR="000A7F30" w:rsidRPr="00D5645E" w:rsidRDefault="000A7F30" w:rsidP="0088630F">
            <w:pPr>
              <w:pStyle w:val="ListParagraph"/>
              <w:spacing w:after="0" w:line="240" w:lineRule="auto"/>
              <w:ind w:left="317"/>
              <w:jc w:val="thaiDistribute"/>
              <w:rPr>
                <w:rFonts w:ascii="Arial" w:eastAsia="Cordia New" w:hAnsi="Arial"/>
                <w:spacing w:val="-6"/>
                <w:sz w:val="10"/>
                <w:szCs w:val="10"/>
                <w:lang w:val="en-US" w:bidi="th-TH"/>
              </w:rPr>
            </w:pPr>
          </w:p>
          <w:p w14:paraId="74676D2D" w14:textId="1A482A81" w:rsidR="000A7F30" w:rsidRPr="00795311" w:rsidRDefault="00C66A4E" w:rsidP="00CE4FBD">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r w:rsidRPr="00795311">
              <w:rPr>
                <w:rFonts w:asciiTheme="majorHAnsi" w:eastAsia="Cordia New" w:hAnsiTheme="majorHAnsi" w:cstheme="majorHAnsi"/>
                <w:spacing w:val="-8"/>
                <w:sz w:val="17"/>
                <w:szCs w:val="17"/>
                <w:lang w:val="en-US" w:bidi="th-TH"/>
              </w:rPr>
              <w:t>T</w:t>
            </w:r>
            <w:r w:rsidR="00316C17" w:rsidRPr="00795311">
              <w:rPr>
                <w:rFonts w:asciiTheme="majorHAnsi" w:eastAsia="Cordia New" w:hAnsiTheme="majorHAnsi" w:cstheme="majorHAnsi"/>
                <w:spacing w:val="-8"/>
                <w:sz w:val="17"/>
                <w:szCs w:val="17"/>
                <w:lang w:val="en-US" w:bidi="th-TH"/>
              </w:rPr>
              <w:t>est on a sampling basis, the operating effectiveness</w:t>
            </w:r>
            <w:r w:rsidR="00316C17" w:rsidRPr="00795311">
              <w:rPr>
                <w:rFonts w:asciiTheme="majorHAnsi" w:eastAsia="Cordia New" w:hAnsiTheme="majorHAnsi" w:cstheme="majorHAnsi"/>
                <w:spacing w:val="-6"/>
                <w:sz w:val="17"/>
                <w:szCs w:val="17"/>
                <w:lang w:val="en-US" w:bidi="th-TH"/>
              </w:rPr>
              <w:t xml:space="preserve"> of designed internal </w:t>
            </w:r>
            <w:r w:rsidR="003E07C6" w:rsidRPr="00795311">
              <w:rPr>
                <w:rFonts w:asciiTheme="majorHAnsi" w:eastAsia="Cordia New" w:hAnsiTheme="majorHAnsi" w:cstheme="majorHAnsi"/>
                <w:spacing w:val="-6"/>
                <w:sz w:val="17"/>
                <w:szCs w:val="17"/>
                <w:lang w:val="en-US" w:bidi="th-TH"/>
              </w:rPr>
              <w:t xml:space="preserve">control. </w:t>
            </w:r>
            <w:r w:rsidR="00B75748" w:rsidRPr="00795311">
              <w:rPr>
                <w:rFonts w:asciiTheme="majorHAnsi" w:eastAsia="Cordia New" w:hAnsiTheme="majorHAnsi" w:cstheme="majorHAnsi"/>
                <w:spacing w:val="-6"/>
                <w:sz w:val="17"/>
                <w:szCs w:val="17"/>
                <w:lang w:val="en-US" w:bidi="th-TH"/>
              </w:rPr>
              <w:t xml:space="preserve"> </w:t>
            </w:r>
          </w:p>
          <w:p w14:paraId="3E8FA5FD" w14:textId="77777777" w:rsidR="00CE4FBD" w:rsidRPr="00D5645E" w:rsidRDefault="00CE4FBD" w:rsidP="0088630F">
            <w:pPr>
              <w:spacing w:after="0" w:line="240" w:lineRule="auto"/>
              <w:jc w:val="thaiDistribute"/>
              <w:rPr>
                <w:rFonts w:asciiTheme="majorHAnsi" w:eastAsia="Cordia New" w:hAnsiTheme="majorHAnsi" w:cstheme="majorHAnsi"/>
                <w:spacing w:val="-6"/>
                <w:sz w:val="10"/>
                <w:szCs w:val="10"/>
                <w:lang w:val="en-US" w:bidi="th-TH"/>
              </w:rPr>
            </w:pPr>
          </w:p>
          <w:p w14:paraId="0906F0BB" w14:textId="4362425A" w:rsidR="00801483" w:rsidRPr="00795311" w:rsidRDefault="00801483" w:rsidP="00CE4FBD">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r w:rsidRPr="00795311">
              <w:rPr>
                <w:rFonts w:asciiTheme="majorHAnsi" w:eastAsia="Cordia New" w:hAnsiTheme="majorHAnsi" w:cstheme="majorHAnsi"/>
                <w:spacing w:val="-6"/>
                <w:sz w:val="17"/>
                <w:szCs w:val="17"/>
                <w:lang w:val="en-US" w:bidi="th-TH"/>
              </w:rPr>
              <w:t>A</w:t>
            </w:r>
            <w:r w:rsidR="00523209" w:rsidRPr="00795311">
              <w:rPr>
                <w:rFonts w:asciiTheme="majorHAnsi" w:eastAsia="Cordia New" w:hAnsiTheme="majorHAnsi" w:cstheme="majorHAnsi"/>
                <w:spacing w:val="-6"/>
                <w:sz w:val="17"/>
                <w:szCs w:val="17"/>
                <w:lang w:val="en-US" w:bidi="th-TH"/>
              </w:rPr>
              <w:t xml:space="preserve">ssess and test the reasonableness of the expected credit loss model, </w:t>
            </w:r>
            <w:proofErr w:type="gramStart"/>
            <w:r w:rsidR="00523209" w:rsidRPr="00795311">
              <w:rPr>
                <w:rFonts w:asciiTheme="majorHAnsi" w:eastAsia="Cordia New" w:hAnsiTheme="majorHAnsi" w:cstheme="majorHAnsi"/>
                <w:spacing w:val="-6"/>
                <w:sz w:val="17"/>
                <w:szCs w:val="17"/>
                <w:lang w:val="en-US" w:bidi="th-TH"/>
              </w:rPr>
              <w:t>reviewed</w:t>
            </w:r>
            <w:proofErr w:type="gramEnd"/>
            <w:r w:rsidR="00523209" w:rsidRPr="00795311">
              <w:rPr>
                <w:rFonts w:asciiTheme="majorHAnsi" w:eastAsia="Cordia New" w:hAnsiTheme="majorHAnsi" w:cstheme="majorHAnsi"/>
                <w:spacing w:val="-6"/>
                <w:sz w:val="17"/>
                <w:szCs w:val="17"/>
                <w:lang w:val="en-US" w:bidi="th-TH"/>
              </w:rPr>
              <w:t xml:space="preserve"> the model </w:t>
            </w:r>
            <w:r w:rsidR="00F64958">
              <w:rPr>
                <w:rFonts w:asciiTheme="majorHAnsi" w:eastAsia="Cordia New" w:hAnsiTheme="majorHAnsi" w:cstheme="majorHAnsi"/>
                <w:spacing w:val="-6"/>
                <w:sz w:val="17"/>
                <w:szCs w:val="17"/>
                <w:lang w:val="en-US" w:bidi="th-TH"/>
              </w:rPr>
              <w:t xml:space="preserve">by reviewing </w:t>
            </w:r>
            <w:r w:rsidR="009E1527">
              <w:rPr>
                <w:rFonts w:asciiTheme="majorHAnsi" w:eastAsia="Cordia New" w:hAnsiTheme="majorHAnsi" w:cstheme="majorHAnsi"/>
                <w:spacing w:val="-6"/>
                <w:sz w:val="17"/>
                <w:szCs w:val="17"/>
                <w:lang w:val="en-US" w:bidi="th-TH"/>
              </w:rPr>
              <w:t>the s</w:t>
            </w:r>
            <w:r w:rsidR="00F4496A">
              <w:rPr>
                <w:rFonts w:asciiTheme="majorHAnsi" w:eastAsia="Cordia New" w:hAnsiTheme="majorHAnsi" w:cstheme="majorHAnsi"/>
                <w:spacing w:val="-6"/>
                <w:sz w:val="17"/>
                <w:szCs w:val="17"/>
                <w:lang w:val="en-US" w:bidi="th-TH"/>
              </w:rPr>
              <w:t>upporting document of developed model</w:t>
            </w:r>
            <w:r w:rsidRPr="00795311">
              <w:rPr>
                <w:rFonts w:asciiTheme="majorHAnsi" w:eastAsia="Cordia New" w:hAnsiTheme="majorHAnsi" w:cstheme="majorHAnsi"/>
                <w:spacing w:val="-6"/>
                <w:sz w:val="17"/>
                <w:szCs w:val="17"/>
                <w:lang w:val="en-US" w:bidi="th-TH"/>
              </w:rPr>
              <w:t>.</w:t>
            </w:r>
          </w:p>
          <w:p w14:paraId="6A4DFE89" w14:textId="77777777" w:rsidR="00801483" w:rsidRPr="00D5645E" w:rsidRDefault="00801483" w:rsidP="0088630F">
            <w:pPr>
              <w:pStyle w:val="ListParagraph"/>
              <w:spacing w:after="0" w:line="240" w:lineRule="auto"/>
              <w:rPr>
                <w:rFonts w:asciiTheme="majorHAnsi" w:eastAsia="Cordia New" w:hAnsiTheme="majorHAnsi" w:cstheme="majorHAnsi"/>
                <w:spacing w:val="-6"/>
                <w:sz w:val="10"/>
                <w:szCs w:val="10"/>
                <w:lang w:val="en-US" w:bidi="th-TH"/>
              </w:rPr>
            </w:pPr>
          </w:p>
          <w:p w14:paraId="7061884D" w14:textId="769C08DF" w:rsidR="00B45104" w:rsidRPr="00795311" w:rsidRDefault="00801483" w:rsidP="00CE4FBD">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r w:rsidRPr="004B0922">
              <w:rPr>
                <w:rFonts w:asciiTheme="majorHAnsi" w:eastAsia="Cordia New" w:hAnsiTheme="majorHAnsi" w:cstheme="majorHAnsi"/>
                <w:spacing w:val="-4"/>
                <w:sz w:val="17"/>
                <w:szCs w:val="17"/>
                <w:lang w:val="en-US" w:bidi="th-TH"/>
              </w:rPr>
              <w:t>T</w:t>
            </w:r>
            <w:r w:rsidR="00523209" w:rsidRPr="004B0922">
              <w:rPr>
                <w:rFonts w:asciiTheme="majorHAnsi" w:eastAsia="Cordia New" w:hAnsiTheme="majorHAnsi" w:cstheme="majorHAnsi"/>
                <w:spacing w:val="-4"/>
                <w:sz w:val="17"/>
                <w:szCs w:val="17"/>
                <w:lang w:val="en-US" w:bidi="th-TH"/>
              </w:rPr>
              <w:t>est</w:t>
            </w:r>
            <w:r w:rsidRPr="004B0922">
              <w:rPr>
                <w:rFonts w:asciiTheme="majorHAnsi" w:eastAsia="Cordia New" w:hAnsiTheme="majorHAnsi" w:cstheme="majorHAnsi"/>
                <w:spacing w:val="-4"/>
                <w:sz w:val="17"/>
                <w:szCs w:val="17"/>
                <w:lang w:val="en-US" w:bidi="th-TH"/>
              </w:rPr>
              <w:t xml:space="preserve"> </w:t>
            </w:r>
            <w:r w:rsidR="00523209" w:rsidRPr="004B0922">
              <w:rPr>
                <w:rFonts w:asciiTheme="majorHAnsi" w:eastAsia="Cordia New" w:hAnsiTheme="majorHAnsi" w:cstheme="majorHAnsi"/>
                <w:spacing w:val="-4"/>
                <w:sz w:val="17"/>
                <w:szCs w:val="17"/>
                <w:lang w:val="en-US" w:bidi="th-TH"/>
              </w:rPr>
              <w:t>on a sampling basis, the accuracy and</w:t>
            </w:r>
            <w:r w:rsidR="00523209" w:rsidRPr="00795311">
              <w:rPr>
                <w:rFonts w:asciiTheme="majorHAnsi" w:eastAsia="Cordia New" w:hAnsiTheme="majorHAnsi" w:cstheme="majorHAnsi"/>
                <w:spacing w:val="-6"/>
                <w:sz w:val="17"/>
                <w:szCs w:val="17"/>
                <w:lang w:val="en-US" w:bidi="th-TH"/>
              </w:rPr>
              <w:t xml:space="preserve"> completeness</w:t>
            </w:r>
            <w:r w:rsidR="00523209" w:rsidRPr="00795311">
              <w:rPr>
                <w:rFonts w:asciiTheme="majorHAnsi" w:eastAsia="Cordia New" w:hAnsiTheme="majorHAnsi" w:cstheme="majorHAnsi"/>
                <w:spacing w:val="-6"/>
                <w:sz w:val="17"/>
                <w:szCs w:val="17"/>
                <w:cs/>
                <w:lang w:val="en-US" w:bidi="th-TH"/>
              </w:rPr>
              <w:t xml:space="preserve"> </w:t>
            </w:r>
            <w:r w:rsidR="00523209" w:rsidRPr="00795311">
              <w:rPr>
                <w:rFonts w:asciiTheme="majorHAnsi" w:eastAsia="Cordia New" w:hAnsiTheme="majorHAnsi" w:cstheme="majorHAnsi"/>
                <w:spacing w:val="-6"/>
                <w:sz w:val="17"/>
                <w:szCs w:val="17"/>
                <w:lang w:val="en-US" w:bidi="th-TH"/>
              </w:rPr>
              <w:t xml:space="preserve">of the data used in </w:t>
            </w:r>
            <w:r w:rsidR="00F4496A">
              <w:rPr>
                <w:rFonts w:asciiTheme="majorHAnsi" w:eastAsia="Cordia New" w:hAnsiTheme="majorHAnsi" w:cstheme="majorHAnsi"/>
                <w:spacing w:val="-6"/>
                <w:sz w:val="17"/>
                <w:szCs w:val="17"/>
                <w:lang w:val="en-US" w:bidi="th-TH"/>
              </w:rPr>
              <w:t>developed</w:t>
            </w:r>
            <w:r w:rsidR="00523209" w:rsidRPr="00795311">
              <w:rPr>
                <w:rFonts w:asciiTheme="majorHAnsi" w:eastAsia="Cordia New" w:hAnsiTheme="majorHAnsi" w:cstheme="majorHAnsi"/>
                <w:spacing w:val="-6"/>
                <w:sz w:val="17"/>
                <w:szCs w:val="17"/>
                <w:lang w:val="en-US" w:bidi="th-TH"/>
              </w:rPr>
              <w:t xml:space="preserve"> </w:t>
            </w:r>
            <w:proofErr w:type="gramStart"/>
            <w:r w:rsidR="00523209" w:rsidRPr="00795311">
              <w:rPr>
                <w:rFonts w:asciiTheme="majorHAnsi" w:eastAsia="Cordia New" w:hAnsiTheme="majorHAnsi" w:cstheme="majorHAnsi"/>
                <w:spacing w:val="-6"/>
                <w:sz w:val="17"/>
                <w:szCs w:val="17"/>
                <w:lang w:val="en-US" w:bidi="th-TH"/>
              </w:rPr>
              <w:t>model</w:t>
            </w:r>
            <w:proofErr w:type="gramEnd"/>
            <w:r w:rsidR="009E2D55" w:rsidRPr="00795311">
              <w:rPr>
                <w:rFonts w:asciiTheme="majorHAnsi" w:eastAsia="Cordia New" w:hAnsiTheme="majorHAnsi" w:cstheme="majorHAnsi"/>
                <w:spacing w:val="-6"/>
                <w:sz w:val="17"/>
                <w:szCs w:val="17"/>
                <w:lang w:val="en-US" w:bidi="th-TH"/>
              </w:rPr>
              <w:t>.</w:t>
            </w:r>
          </w:p>
          <w:p w14:paraId="1EBAD112" w14:textId="77777777" w:rsidR="00CE4FBD" w:rsidRPr="00D5645E" w:rsidRDefault="00CE4FBD" w:rsidP="00323B27">
            <w:pPr>
              <w:spacing w:after="0" w:line="240" w:lineRule="auto"/>
              <w:jc w:val="thaiDistribute"/>
              <w:rPr>
                <w:rFonts w:asciiTheme="majorHAnsi" w:eastAsia="Cordia New" w:hAnsiTheme="majorHAnsi" w:cstheme="majorHAnsi"/>
                <w:spacing w:val="-6"/>
                <w:sz w:val="10"/>
                <w:szCs w:val="10"/>
                <w:lang w:val="en-US" w:bidi="th-TH"/>
              </w:rPr>
            </w:pPr>
          </w:p>
          <w:p w14:paraId="406D5751" w14:textId="5BF54114" w:rsidR="00FC2A41" w:rsidRPr="00795311" w:rsidRDefault="00B45104" w:rsidP="00CE4FBD">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r w:rsidRPr="00795311">
              <w:rPr>
                <w:rFonts w:asciiTheme="majorHAnsi" w:eastAsia="Cordia New" w:hAnsiTheme="majorHAnsi" w:cstheme="majorHAnsi"/>
                <w:spacing w:val="-6"/>
                <w:sz w:val="17"/>
                <w:szCs w:val="17"/>
                <w:lang w:val="en-US" w:bidi="th-TH"/>
              </w:rPr>
              <w:t>A</w:t>
            </w:r>
            <w:r w:rsidR="00523209" w:rsidRPr="00795311">
              <w:rPr>
                <w:rFonts w:asciiTheme="majorHAnsi" w:eastAsia="Cordia New" w:hAnsiTheme="majorHAnsi" w:cstheme="majorHAnsi"/>
                <w:spacing w:val="-6"/>
                <w:sz w:val="17"/>
                <w:szCs w:val="17"/>
                <w:lang w:val="en-US" w:bidi="th-TH"/>
              </w:rPr>
              <w:t>ssess</w:t>
            </w:r>
            <w:r w:rsidR="00F70B20" w:rsidRPr="00795311">
              <w:rPr>
                <w:rFonts w:asciiTheme="majorHAnsi" w:eastAsia="Cordia New" w:hAnsiTheme="majorHAnsi" w:cstheme="majorHAnsi"/>
                <w:spacing w:val="-6"/>
                <w:sz w:val="17"/>
                <w:szCs w:val="17"/>
                <w:lang w:val="en-US" w:bidi="th-TH"/>
              </w:rPr>
              <w:t xml:space="preserve"> and validate the supporting</w:t>
            </w:r>
            <w:r w:rsidR="000335D0" w:rsidRPr="00795311">
              <w:rPr>
                <w:rFonts w:asciiTheme="majorHAnsi" w:eastAsia="Cordia New" w:hAnsiTheme="majorHAnsi" w:cstheme="majorHAnsi"/>
                <w:spacing w:val="-6"/>
                <w:sz w:val="17"/>
                <w:szCs w:val="17"/>
                <w:lang w:val="en-US" w:bidi="th-TH"/>
              </w:rPr>
              <w:t>, evidence of</w:t>
            </w:r>
            <w:r w:rsidR="00523209" w:rsidRPr="00795311">
              <w:rPr>
                <w:rFonts w:asciiTheme="majorHAnsi" w:eastAsia="Cordia New" w:hAnsiTheme="majorHAnsi" w:cstheme="majorHAnsi"/>
                <w:spacing w:val="-6"/>
                <w:sz w:val="17"/>
                <w:szCs w:val="17"/>
                <w:lang w:val="en-US" w:bidi="th-TH"/>
              </w:rPr>
              <w:t xml:space="preserve"> the methods and assumptions applied by the Group in the calculation of the allowance for expected credit losses </w:t>
            </w:r>
            <w:r w:rsidR="00FF439D" w:rsidRPr="00795311">
              <w:rPr>
                <w:rFonts w:asciiTheme="majorHAnsi" w:eastAsia="Cordia New" w:hAnsiTheme="majorHAnsi" w:cstheme="majorHAnsi"/>
                <w:spacing w:val="-6"/>
                <w:sz w:val="17"/>
                <w:szCs w:val="17"/>
                <w:lang w:val="en-US" w:bidi="th-TH"/>
              </w:rPr>
              <w:t>considering</w:t>
            </w:r>
            <w:r w:rsidR="00523209" w:rsidRPr="00795311">
              <w:rPr>
                <w:rFonts w:asciiTheme="majorHAnsi" w:eastAsia="Cordia New" w:hAnsiTheme="majorHAnsi" w:cstheme="majorHAnsi"/>
                <w:spacing w:val="-6"/>
                <w:sz w:val="17"/>
                <w:szCs w:val="17"/>
                <w:lang w:val="en-US" w:bidi="th-TH"/>
              </w:rPr>
              <w:t xml:space="preserve"> past </w:t>
            </w:r>
            <w:proofErr w:type="gramStart"/>
            <w:r w:rsidR="00523209" w:rsidRPr="00795311">
              <w:rPr>
                <w:rFonts w:asciiTheme="majorHAnsi" w:eastAsia="Cordia New" w:hAnsiTheme="majorHAnsi" w:cstheme="majorHAnsi"/>
                <w:spacing w:val="-6"/>
                <w:sz w:val="17"/>
                <w:szCs w:val="17"/>
                <w:lang w:val="en-US" w:bidi="th-TH"/>
              </w:rPr>
              <w:t>event</w:t>
            </w:r>
            <w:proofErr w:type="gramEnd"/>
            <w:r w:rsidR="00523209" w:rsidRPr="00795311">
              <w:rPr>
                <w:rFonts w:asciiTheme="majorHAnsi" w:eastAsia="Cordia New" w:hAnsiTheme="majorHAnsi" w:cstheme="majorHAnsi"/>
                <w:spacing w:val="-6"/>
                <w:sz w:val="17"/>
                <w:szCs w:val="17"/>
                <w:lang w:val="en-US" w:bidi="th-TH"/>
              </w:rPr>
              <w:t xml:space="preserve"> to presen</w:t>
            </w:r>
            <w:r w:rsidR="00FC2A41" w:rsidRPr="00795311">
              <w:rPr>
                <w:rFonts w:asciiTheme="majorHAnsi" w:eastAsia="Cordia New" w:hAnsiTheme="majorHAnsi" w:cstheme="majorHAnsi"/>
                <w:spacing w:val="-6"/>
                <w:sz w:val="17"/>
                <w:szCs w:val="17"/>
                <w:lang w:val="en-US" w:bidi="th-TH"/>
              </w:rPr>
              <w:t>t</w:t>
            </w:r>
            <w:r w:rsidR="00FF439D" w:rsidRPr="00795311">
              <w:rPr>
                <w:rFonts w:asciiTheme="majorHAnsi" w:eastAsia="Cordia New" w:hAnsiTheme="majorHAnsi" w:cstheme="majorHAnsi"/>
                <w:spacing w:val="-6"/>
                <w:sz w:val="17"/>
                <w:szCs w:val="17"/>
                <w:lang w:val="en-US" w:bidi="th-TH"/>
              </w:rPr>
              <w:t>, information</w:t>
            </w:r>
            <w:r w:rsidR="00CC6458" w:rsidRPr="00795311">
              <w:rPr>
                <w:rFonts w:asciiTheme="majorHAnsi" w:eastAsia="Cordia New" w:hAnsiTheme="majorHAnsi" w:cstheme="majorHAnsi"/>
                <w:spacing w:val="-6"/>
                <w:sz w:val="17"/>
                <w:szCs w:val="17"/>
                <w:lang w:val="en-US" w:bidi="th-TH"/>
              </w:rPr>
              <w:t xml:space="preserve"> </w:t>
            </w:r>
            <w:r w:rsidR="008D0580" w:rsidRPr="00795311">
              <w:rPr>
                <w:rFonts w:asciiTheme="majorHAnsi" w:eastAsia="Cordia New" w:hAnsiTheme="majorHAnsi" w:cstheme="majorHAnsi"/>
                <w:spacing w:val="-6"/>
                <w:sz w:val="17"/>
                <w:szCs w:val="17"/>
                <w:lang w:val="en-US" w:bidi="th-TH"/>
              </w:rPr>
              <w:t>on credit losses from</w:t>
            </w:r>
            <w:r w:rsidR="00DE6CCA" w:rsidRPr="00795311">
              <w:rPr>
                <w:rFonts w:asciiTheme="majorHAnsi" w:eastAsia="Cordia New" w:hAnsiTheme="majorHAnsi" w:cstheme="majorHAnsi"/>
                <w:spacing w:val="-6"/>
                <w:sz w:val="17"/>
                <w:szCs w:val="17"/>
                <w:lang w:val="en-US" w:bidi="th-TH"/>
              </w:rPr>
              <w:t xml:space="preserve"> </w:t>
            </w:r>
            <w:proofErr w:type="gramStart"/>
            <w:r w:rsidR="008D0580" w:rsidRPr="00795311">
              <w:rPr>
                <w:rFonts w:asciiTheme="majorHAnsi" w:eastAsia="Cordia New" w:hAnsiTheme="majorHAnsi" w:cstheme="majorHAnsi"/>
                <w:spacing w:val="-6"/>
                <w:sz w:val="17"/>
                <w:szCs w:val="17"/>
                <w:lang w:val="en-US" w:bidi="th-TH"/>
              </w:rPr>
              <w:t>past experience</w:t>
            </w:r>
            <w:proofErr w:type="gramEnd"/>
            <w:r w:rsidR="008D0580" w:rsidRPr="00795311">
              <w:rPr>
                <w:rFonts w:asciiTheme="majorHAnsi" w:eastAsia="Cordia New" w:hAnsiTheme="majorHAnsi" w:cstheme="majorHAnsi"/>
                <w:spacing w:val="-6"/>
                <w:sz w:val="17"/>
                <w:szCs w:val="17"/>
                <w:lang w:val="en-US" w:bidi="th-TH"/>
              </w:rPr>
              <w:t xml:space="preserve">, external factors, and future </w:t>
            </w:r>
            <w:r w:rsidR="00DE6CCA" w:rsidRPr="00795311">
              <w:rPr>
                <w:rFonts w:asciiTheme="majorHAnsi" w:eastAsia="Cordia New" w:hAnsiTheme="majorHAnsi" w:cstheme="majorHAnsi"/>
                <w:spacing w:val="-6"/>
                <w:sz w:val="17"/>
                <w:szCs w:val="17"/>
                <w:lang w:val="en-US" w:bidi="th-TH"/>
              </w:rPr>
              <w:t>factors derived from public information.</w:t>
            </w:r>
          </w:p>
          <w:p w14:paraId="09E9ADDB" w14:textId="77777777" w:rsidR="00CE4FBD" w:rsidRPr="009E12C4" w:rsidRDefault="00CE4FBD" w:rsidP="00323B27">
            <w:pPr>
              <w:spacing w:after="0" w:line="240" w:lineRule="auto"/>
              <w:jc w:val="thaiDistribute"/>
              <w:rPr>
                <w:rFonts w:asciiTheme="majorHAnsi" w:eastAsia="Cordia New" w:hAnsiTheme="majorHAnsi" w:cstheme="majorHAnsi"/>
                <w:spacing w:val="-6"/>
                <w:sz w:val="10"/>
                <w:szCs w:val="10"/>
                <w:lang w:val="en-US" w:bidi="th-TH"/>
              </w:rPr>
            </w:pPr>
          </w:p>
          <w:p w14:paraId="52BBDCF1" w14:textId="2499CE69" w:rsidR="000A7F30" w:rsidRPr="00795311" w:rsidRDefault="00281B49" w:rsidP="00CE4FBD">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r w:rsidRPr="00795311">
              <w:rPr>
                <w:rFonts w:asciiTheme="majorHAnsi" w:eastAsia="Cordia New" w:hAnsiTheme="majorHAnsi" w:cstheme="majorHAnsi"/>
                <w:spacing w:val="-6"/>
                <w:sz w:val="17"/>
                <w:szCs w:val="17"/>
                <w:lang w:val="en-US" w:bidi="th-TH"/>
              </w:rPr>
              <w:t>Audit</w:t>
            </w:r>
            <w:r w:rsidR="00523209" w:rsidRPr="00795311">
              <w:rPr>
                <w:rFonts w:asciiTheme="majorHAnsi" w:eastAsia="Cordia New" w:hAnsiTheme="majorHAnsi" w:cstheme="majorHAnsi"/>
                <w:spacing w:val="-6"/>
                <w:sz w:val="17"/>
                <w:szCs w:val="17"/>
                <w:lang w:val="en-US" w:bidi="th-TH"/>
              </w:rPr>
              <w:t xml:space="preserve"> the method used to incorporate the management overlay on the allowance for expected credit losses </w:t>
            </w:r>
            <w:r w:rsidR="00EA1566" w:rsidRPr="00795311">
              <w:rPr>
                <w:rFonts w:asciiTheme="majorHAnsi" w:eastAsia="Cordia New" w:hAnsiTheme="majorHAnsi" w:cstheme="majorHAnsi"/>
                <w:spacing w:val="-6"/>
                <w:sz w:val="17"/>
                <w:szCs w:val="17"/>
                <w:lang w:val="en-US" w:bidi="th-TH"/>
              </w:rPr>
              <w:t>in accordance with</w:t>
            </w:r>
            <w:r w:rsidR="006E51DC" w:rsidRPr="00795311">
              <w:rPr>
                <w:rFonts w:asciiTheme="majorHAnsi" w:eastAsia="Cordia New" w:hAnsiTheme="majorHAnsi" w:cstheme="majorHAnsi"/>
                <w:spacing w:val="-6"/>
                <w:sz w:val="17"/>
                <w:szCs w:val="17"/>
                <w:lang w:val="en-US" w:bidi="th-TH"/>
              </w:rPr>
              <w:t xml:space="preserve"> Thai Financial Reporting Standards (TFRS)</w:t>
            </w:r>
            <w:r w:rsidR="00523209" w:rsidRPr="00795311">
              <w:rPr>
                <w:rFonts w:asciiTheme="majorHAnsi" w:eastAsia="Cordia New" w:hAnsiTheme="majorHAnsi" w:cstheme="majorHAnsi"/>
                <w:spacing w:val="-6"/>
                <w:sz w:val="17"/>
                <w:szCs w:val="17"/>
                <w:lang w:val="en-US" w:bidi="th-TH"/>
              </w:rPr>
              <w:t>.</w:t>
            </w:r>
          </w:p>
          <w:p w14:paraId="0C17FD52" w14:textId="77777777" w:rsidR="000A7F30" w:rsidRPr="009E12C4" w:rsidRDefault="000A7F30" w:rsidP="00323B27">
            <w:pPr>
              <w:pStyle w:val="ListParagraph"/>
              <w:spacing w:after="0" w:line="240" w:lineRule="auto"/>
              <w:rPr>
                <w:rFonts w:asciiTheme="majorHAnsi" w:eastAsia="Cordia New" w:hAnsiTheme="majorHAnsi" w:cstheme="majorHAnsi"/>
                <w:spacing w:val="-6"/>
                <w:sz w:val="10"/>
                <w:szCs w:val="10"/>
                <w:lang w:val="en-US" w:bidi="th-TH"/>
              </w:rPr>
            </w:pPr>
          </w:p>
          <w:p w14:paraId="5052D0FB" w14:textId="77777777" w:rsidR="0096327A" w:rsidRPr="00795311" w:rsidRDefault="00FC2A41" w:rsidP="0096327A">
            <w:pPr>
              <w:pStyle w:val="ListParagraph"/>
              <w:numPr>
                <w:ilvl w:val="0"/>
                <w:numId w:val="42"/>
              </w:numPr>
              <w:spacing w:after="0" w:line="360" w:lineRule="auto"/>
              <w:ind w:left="175" w:hanging="142"/>
              <w:jc w:val="thaiDistribute"/>
              <w:rPr>
                <w:rFonts w:asciiTheme="majorHAnsi" w:eastAsia="Cordia New" w:hAnsiTheme="majorHAnsi" w:cstheme="majorHAnsi"/>
                <w:spacing w:val="-6"/>
                <w:sz w:val="17"/>
                <w:szCs w:val="17"/>
                <w:lang w:val="en-US" w:bidi="th-TH"/>
              </w:rPr>
            </w:pPr>
            <w:r w:rsidRPr="00795311">
              <w:rPr>
                <w:rFonts w:asciiTheme="majorHAnsi" w:eastAsia="Cordia New" w:hAnsiTheme="majorHAnsi" w:cstheme="majorHAnsi"/>
                <w:spacing w:val="-6"/>
                <w:sz w:val="17"/>
                <w:szCs w:val="17"/>
                <w:lang w:val="en-US" w:bidi="th-TH"/>
              </w:rPr>
              <w:t>Consider</w:t>
            </w:r>
            <w:r w:rsidR="003A484B" w:rsidRPr="00795311">
              <w:rPr>
                <w:rFonts w:asciiTheme="majorHAnsi" w:eastAsia="Cordia New" w:hAnsiTheme="majorHAnsi" w:cstheme="majorHAnsi"/>
                <w:spacing w:val="-6"/>
                <w:sz w:val="17"/>
                <w:szCs w:val="17"/>
                <w:lang w:val="en-US" w:bidi="th-TH"/>
              </w:rPr>
              <w:t xml:space="preserve"> the adequacy </w:t>
            </w:r>
            <w:r w:rsidR="00A947CA" w:rsidRPr="00795311">
              <w:rPr>
                <w:rFonts w:asciiTheme="majorHAnsi" w:eastAsia="Cordia New" w:hAnsiTheme="majorHAnsi" w:cstheme="majorHAnsi"/>
                <w:spacing w:val="-6"/>
                <w:sz w:val="17"/>
                <w:szCs w:val="17"/>
                <w:lang w:val="en-US" w:bidi="th-TH"/>
              </w:rPr>
              <w:t>and appropriateness</w:t>
            </w:r>
            <w:r w:rsidRPr="00795311">
              <w:rPr>
                <w:rFonts w:asciiTheme="majorHAnsi" w:eastAsia="Cordia New" w:hAnsiTheme="majorHAnsi" w:cstheme="majorHAnsi"/>
                <w:spacing w:val="-6"/>
                <w:sz w:val="17"/>
                <w:szCs w:val="17"/>
                <w:lang w:val="en-US" w:bidi="th-TH"/>
              </w:rPr>
              <w:t xml:space="preserve"> </w:t>
            </w:r>
            <w:r w:rsidR="003A484B" w:rsidRPr="00795311">
              <w:rPr>
                <w:rFonts w:asciiTheme="majorHAnsi" w:eastAsia="Cordia New" w:hAnsiTheme="majorHAnsi" w:cstheme="majorHAnsi"/>
                <w:spacing w:val="-6"/>
                <w:sz w:val="17"/>
                <w:szCs w:val="17"/>
                <w:lang w:val="en-US" w:bidi="th-TH"/>
              </w:rPr>
              <w:t>of disclosures in the notes to financial statements. </w:t>
            </w:r>
          </w:p>
          <w:p w14:paraId="351EDB0C" w14:textId="77777777" w:rsidR="000E6E09" w:rsidRDefault="000E6E09" w:rsidP="003F5CF5">
            <w:pPr>
              <w:spacing w:after="0" w:line="360" w:lineRule="auto"/>
              <w:jc w:val="thaiDistribute"/>
              <w:rPr>
                <w:rFonts w:asciiTheme="majorHAnsi" w:eastAsia="Cordia New" w:hAnsiTheme="majorHAnsi" w:cstheme="minorBidi"/>
                <w:spacing w:val="-6"/>
                <w:sz w:val="17"/>
                <w:szCs w:val="17"/>
                <w:lang w:val="en-US" w:bidi="th-TH"/>
              </w:rPr>
            </w:pPr>
          </w:p>
          <w:p w14:paraId="0BDDF19B" w14:textId="7925AB05" w:rsidR="003F5CF5" w:rsidRDefault="00060448" w:rsidP="003F5CF5">
            <w:pPr>
              <w:spacing w:after="0" w:line="360" w:lineRule="auto"/>
              <w:jc w:val="thaiDistribute"/>
              <w:rPr>
                <w:rFonts w:asciiTheme="majorHAnsi" w:eastAsia="Cordia New" w:hAnsiTheme="majorHAnsi" w:cstheme="majorHAnsi"/>
                <w:spacing w:val="-6"/>
                <w:sz w:val="17"/>
                <w:szCs w:val="17"/>
                <w:lang w:val="en-US" w:bidi="th-TH"/>
              </w:rPr>
            </w:pPr>
            <w:r w:rsidRPr="00060448">
              <w:rPr>
                <w:rFonts w:asciiTheme="majorHAnsi" w:eastAsia="Cordia New" w:hAnsiTheme="majorHAnsi" w:cstheme="majorHAnsi"/>
                <w:spacing w:val="-6"/>
                <w:sz w:val="17"/>
                <w:szCs w:val="17"/>
                <w:lang w:val="en-US" w:bidi="th-TH"/>
              </w:rPr>
              <w:t>Based on the above procedures, the Company has appropriately recognized allowance for expected credit</w:t>
            </w:r>
            <w:r w:rsidR="0080027A">
              <w:rPr>
                <w:rFonts w:asciiTheme="majorHAnsi" w:eastAsia="Cordia New" w:hAnsiTheme="majorHAnsi" w:cstheme="majorHAnsi"/>
                <w:spacing w:val="-6"/>
                <w:sz w:val="17"/>
                <w:szCs w:val="17"/>
                <w:lang w:val="en-US" w:bidi="th-TH"/>
              </w:rPr>
              <w:t xml:space="preserve"> </w:t>
            </w:r>
            <w:r w:rsidRPr="00060448">
              <w:rPr>
                <w:rFonts w:asciiTheme="majorHAnsi" w:eastAsia="Cordia New" w:hAnsiTheme="majorHAnsi" w:cstheme="majorHAnsi"/>
                <w:spacing w:val="-6"/>
                <w:sz w:val="17"/>
                <w:szCs w:val="17"/>
                <w:lang w:val="en-US" w:bidi="th-TH"/>
              </w:rPr>
              <w:t>loss of hire-purchased receivable.</w:t>
            </w:r>
          </w:p>
          <w:p w14:paraId="43BDAE54" w14:textId="77777777" w:rsidR="003F5CF5" w:rsidRDefault="003F5CF5" w:rsidP="0080027A">
            <w:pPr>
              <w:spacing w:after="0" w:line="276" w:lineRule="auto"/>
              <w:jc w:val="thaiDistribute"/>
              <w:rPr>
                <w:rFonts w:asciiTheme="majorHAnsi" w:eastAsia="Cordia New" w:hAnsiTheme="majorHAnsi" w:cstheme="majorHAnsi"/>
                <w:sz w:val="17"/>
                <w:szCs w:val="17"/>
                <w:lang w:val="en-US" w:bidi="th-TH"/>
              </w:rPr>
            </w:pPr>
          </w:p>
          <w:p w14:paraId="23863B76" w14:textId="0620C6E2" w:rsidR="0096327A" w:rsidRPr="00795311" w:rsidRDefault="0096327A" w:rsidP="006C78C7">
            <w:pPr>
              <w:spacing w:after="0" w:line="360" w:lineRule="auto"/>
              <w:jc w:val="thaiDistribute"/>
              <w:rPr>
                <w:rFonts w:asciiTheme="majorHAnsi" w:eastAsia="Cordia New" w:hAnsiTheme="majorHAnsi" w:cstheme="majorHAnsi"/>
                <w:sz w:val="17"/>
                <w:szCs w:val="17"/>
                <w:lang w:val="en-US" w:bidi="th-TH"/>
              </w:rPr>
            </w:pPr>
          </w:p>
        </w:tc>
      </w:tr>
    </w:tbl>
    <w:p w14:paraId="0A79459C" w14:textId="77777777" w:rsidR="00FB0C70" w:rsidRDefault="00FB0C70" w:rsidP="007575C8">
      <w:pPr>
        <w:spacing w:after="0" w:line="360" w:lineRule="auto"/>
        <w:jc w:val="thaiDistribute"/>
        <w:rPr>
          <w:i/>
          <w:iCs/>
          <w:sz w:val="19"/>
          <w:szCs w:val="19"/>
        </w:rPr>
      </w:pPr>
    </w:p>
    <w:p w14:paraId="0F172B6D" w14:textId="77777777" w:rsidR="00FB0C70" w:rsidRDefault="00FB0C70">
      <w:pPr>
        <w:spacing w:after="0" w:line="240" w:lineRule="auto"/>
        <w:rPr>
          <w:i/>
          <w:iCs/>
          <w:sz w:val="19"/>
          <w:szCs w:val="19"/>
        </w:rPr>
      </w:pPr>
      <w:r>
        <w:rPr>
          <w:i/>
          <w:iCs/>
          <w:sz w:val="19"/>
          <w:szCs w:val="19"/>
        </w:rPr>
        <w:br w:type="page"/>
      </w:r>
    </w:p>
    <w:p w14:paraId="69A993B5" w14:textId="69702A64" w:rsidR="001209CE" w:rsidRPr="007575C8" w:rsidRDefault="001209CE" w:rsidP="007575C8">
      <w:pPr>
        <w:spacing w:after="0" w:line="360" w:lineRule="auto"/>
        <w:jc w:val="thaiDistribute"/>
        <w:rPr>
          <w:rFonts w:asciiTheme="majorHAnsi" w:eastAsia="Cordia New" w:hAnsiTheme="majorHAnsi" w:cstheme="majorHAnsi"/>
          <w:color w:val="000000"/>
          <w:sz w:val="19"/>
          <w:szCs w:val="19"/>
          <w:lang w:val="en-US" w:bidi="th-TH"/>
        </w:rPr>
      </w:pPr>
      <w:r w:rsidRPr="00615DF7">
        <w:rPr>
          <w:i/>
          <w:iCs/>
          <w:sz w:val="19"/>
          <w:szCs w:val="19"/>
        </w:rPr>
        <w:lastRenderedPageBreak/>
        <w:t>Other Information</w:t>
      </w:r>
    </w:p>
    <w:p w14:paraId="29947905" w14:textId="77777777" w:rsidR="001209CE" w:rsidRPr="00615DF7" w:rsidRDefault="001209CE" w:rsidP="00C72E4F">
      <w:pPr>
        <w:spacing w:after="0" w:line="360" w:lineRule="auto"/>
        <w:jc w:val="thaiDistribute"/>
        <w:rPr>
          <w:i/>
          <w:iCs/>
          <w:sz w:val="19"/>
          <w:szCs w:val="19"/>
        </w:rPr>
      </w:pPr>
    </w:p>
    <w:p w14:paraId="703B5134" w14:textId="6C9A35FF" w:rsidR="00766A87" w:rsidRDefault="00E10602" w:rsidP="007E1830">
      <w:pPr>
        <w:autoSpaceDE w:val="0"/>
        <w:autoSpaceDN w:val="0"/>
        <w:adjustRightInd w:val="0"/>
        <w:spacing w:after="0" w:line="360" w:lineRule="auto"/>
        <w:jc w:val="thaiDistribute"/>
        <w:rPr>
          <w:rFonts w:ascii="Arial" w:eastAsia="Cordia New" w:hAnsi="Arial"/>
          <w:sz w:val="19"/>
          <w:szCs w:val="19"/>
          <w:lang w:val="en-US" w:bidi="th-TH"/>
        </w:rPr>
      </w:pPr>
      <w:r>
        <w:rPr>
          <w:rFonts w:ascii="Arial" w:eastAsia="Cordia New" w:hAnsi="Arial"/>
          <w:sz w:val="19"/>
          <w:szCs w:val="19"/>
          <w:lang w:val="en-US" w:bidi="th-TH"/>
        </w:rPr>
        <w:t>The m</w:t>
      </w:r>
      <w:r w:rsidR="00FF7F34" w:rsidRPr="00FF7F34">
        <w:rPr>
          <w:rFonts w:ascii="Arial" w:eastAsia="Cordia New" w:hAnsi="Arial"/>
          <w:sz w:val="19"/>
          <w:szCs w:val="19"/>
          <w:lang w:val="en-US" w:bidi="th-TH"/>
        </w:rPr>
        <w:t xml:space="preserve">anagement </w:t>
      </w:r>
      <w:r w:rsidR="004D2E90" w:rsidRPr="004D2E90">
        <w:rPr>
          <w:rFonts w:ascii="Arial" w:eastAsia="Cordia New" w:hAnsi="Arial"/>
          <w:sz w:val="19"/>
          <w:szCs w:val="19"/>
          <w:lang w:val="en-US" w:bidi="th-TH"/>
        </w:rPr>
        <w:t xml:space="preserve">are responsible for the other information. The other information comprises the information included in the annual </w:t>
      </w:r>
      <w:proofErr w:type="gramStart"/>
      <w:r w:rsidR="004D2E90" w:rsidRPr="004D2E90">
        <w:rPr>
          <w:rFonts w:ascii="Arial" w:eastAsia="Cordia New" w:hAnsi="Arial"/>
          <w:sz w:val="19"/>
          <w:szCs w:val="19"/>
          <w:lang w:val="en-US" w:bidi="th-TH"/>
        </w:rPr>
        <w:t>report, but</w:t>
      </w:r>
      <w:proofErr w:type="gramEnd"/>
      <w:r w:rsidR="004D2E90" w:rsidRPr="004D2E90">
        <w:rPr>
          <w:rFonts w:ascii="Arial" w:eastAsia="Cordia New" w:hAnsi="Arial"/>
          <w:sz w:val="19"/>
          <w:szCs w:val="19"/>
          <w:lang w:val="en-US" w:bidi="th-TH"/>
        </w:rPr>
        <w:t xml:space="preserve"> does not include the consolidated and separate financial statements and my auditor’s report thereon. The annual report is expected to be made available to me after the date of this auditor's report</w:t>
      </w:r>
      <w:r w:rsidR="00FF7F34" w:rsidRPr="00FF7F34">
        <w:rPr>
          <w:rFonts w:ascii="Arial" w:eastAsia="Cordia New" w:hAnsi="Arial"/>
          <w:sz w:val="19"/>
          <w:szCs w:val="19"/>
          <w:lang w:val="en-US" w:bidi="th-TH"/>
        </w:rPr>
        <w:t xml:space="preserve">. </w:t>
      </w:r>
    </w:p>
    <w:p w14:paraId="600BA34B" w14:textId="77777777" w:rsidR="00766A87" w:rsidRDefault="00766A87" w:rsidP="007E1830">
      <w:pPr>
        <w:autoSpaceDE w:val="0"/>
        <w:autoSpaceDN w:val="0"/>
        <w:adjustRightInd w:val="0"/>
        <w:spacing w:after="0" w:line="360" w:lineRule="auto"/>
        <w:jc w:val="thaiDistribute"/>
        <w:rPr>
          <w:rFonts w:ascii="Arial" w:eastAsia="Cordia New" w:hAnsi="Arial"/>
          <w:sz w:val="19"/>
          <w:szCs w:val="19"/>
          <w:lang w:val="en-US" w:bidi="th-TH"/>
        </w:rPr>
      </w:pPr>
    </w:p>
    <w:p w14:paraId="020000AD" w14:textId="638C1A06" w:rsidR="001209CE" w:rsidRPr="00615DF7" w:rsidRDefault="005B3A1D" w:rsidP="007E1830">
      <w:pPr>
        <w:autoSpaceDE w:val="0"/>
        <w:autoSpaceDN w:val="0"/>
        <w:adjustRightInd w:val="0"/>
        <w:spacing w:after="0" w:line="360" w:lineRule="auto"/>
        <w:jc w:val="thaiDistribute"/>
        <w:rPr>
          <w:rFonts w:ascii="Arial" w:hAnsi="Arial"/>
          <w:sz w:val="19"/>
          <w:szCs w:val="19"/>
        </w:rPr>
      </w:pPr>
      <w:r w:rsidRPr="005B3A1D">
        <w:rPr>
          <w:rFonts w:ascii="Arial" w:hAnsi="Arial"/>
          <w:sz w:val="19"/>
          <w:szCs w:val="19"/>
        </w:rPr>
        <w:t>My opinion on the consolidated and separate financial statements does not cover the other information and I will not express any form of assurance conclusion thereon.</w:t>
      </w:r>
      <w:r w:rsidR="001209CE" w:rsidRPr="00615DF7">
        <w:rPr>
          <w:rFonts w:ascii="Arial" w:hAnsi="Arial"/>
          <w:sz w:val="19"/>
          <w:szCs w:val="19"/>
        </w:rPr>
        <w:t xml:space="preserve"> </w:t>
      </w:r>
    </w:p>
    <w:p w14:paraId="1A570303" w14:textId="77777777" w:rsidR="00766A87" w:rsidRPr="00615DF7" w:rsidRDefault="00766A87" w:rsidP="001209CE">
      <w:pPr>
        <w:autoSpaceDE w:val="0"/>
        <w:autoSpaceDN w:val="0"/>
        <w:adjustRightInd w:val="0"/>
        <w:spacing w:after="0" w:line="360" w:lineRule="auto"/>
        <w:jc w:val="both"/>
        <w:rPr>
          <w:rFonts w:ascii="Arial" w:hAnsi="Arial"/>
          <w:sz w:val="19"/>
          <w:szCs w:val="19"/>
        </w:rPr>
      </w:pPr>
    </w:p>
    <w:p w14:paraId="31BD943A" w14:textId="61783995" w:rsidR="00EE480D" w:rsidRDefault="00D73087" w:rsidP="001209CE">
      <w:pPr>
        <w:autoSpaceDE w:val="0"/>
        <w:autoSpaceDN w:val="0"/>
        <w:adjustRightInd w:val="0"/>
        <w:spacing w:after="0" w:line="360" w:lineRule="auto"/>
        <w:jc w:val="both"/>
        <w:rPr>
          <w:rFonts w:ascii="Arial" w:hAnsi="Arial"/>
          <w:sz w:val="19"/>
          <w:szCs w:val="19"/>
        </w:rPr>
      </w:pPr>
      <w:r w:rsidRPr="00D73087">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1209CE" w:rsidRPr="00615DF7">
        <w:rPr>
          <w:rFonts w:ascii="Arial" w:hAnsi="Arial"/>
          <w:sz w:val="19"/>
          <w:szCs w:val="19"/>
        </w:rPr>
        <w:t xml:space="preserve"> </w:t>
      </w:r>
    </w:p>
    <w:p w14:paraId="2863F2D6" w14:textId="77777777" w:rsidR="001F25C1" w:rsidRDefault="001F25C1" w:rsidP="00EE480D">
      <w:pPr>
        <w:autoSpaceDE w:val="0"/>
        <w:autoSpaceDN w:val="0"/>
        <w:adjustRightInd w:val="0"/>
        <w:spacing w:after="0" w:line="360" w:lineRule="auto"/>
        <w:jc w:val="both"/>
        <w:rPr>
          <w:rFonts w:ascii="Arial" w:hAnsi="Arial"/>
          <w:sz w:val="19"/>
          <w:szCs w:val="19"/>
        </w:rPr>
      </w:pPr>
    </w:p>
    <w:p w14:paraId="50EC4F82" w14:textId="600AD7CF" w:rsidR="00EE480D" w:rsidRDefault="001209CE" w:rsidP="00EE480D">
      <w:pPr>
        <w:autoSpaceDE w:val="0"/>
        <w:autoSpaceDN w:val="0"/>
        <w:adjustRightInd w:val="0"/>
        <w:spacing w:after="0" w:line="360" w:lineRule="auto"/>
        <w:jc w:val="both"/>
        <w:rPr>
          <w:rFonts w:ascii="Arial" w:hAnsi="Arial"/>
          <w:sz w:val="19"/>
          <w:szCs w:val="19"/>
        </w:rPr>
      </w:pPr>
      <w:r w:rsidRPr="00615DF7">
        <w:rPr>
          <w:rFonts w:ascii="Arial" w:hAnsi="Arial"/>
          <w:sz w:val="19"/>
          <w:szCs w:val="19"/>
        </w:rPr>
        <w:t>When I read the annual report, if I conclude that there is a material misstatement therein, I am required to communicate the matter to</w:t>
      </w:r>
      <w:r w:rsidR="00BA7D8D">
        <w:rPr>
          <w:rFonts w:ascii="Arial" w:hAnsi="Arial"/>
          <w:sz w:val="19"/>
          <w:szCs w:val="19"/>
        </w:rPr>
        <w:t xml:space="preserve"> the</w:t>
      </w:r>
      <w:r w:rsidRPr="00615DF7">
        <w:rPr>
          <w:rFonts w:ascii="Arial" w:hAnsi="Arial"/>
          <w:sz w:val="19"/>
          <w:szCs w:val="19"/>
        </w:rPr>
        <w:t xml:space="preserve"> </w:t>
      </w:r>
      <w:r w:rsidR="002155F8">
        <w:rPr>
          <w:rFonts w:ascii="Arial" w:hAnsi="Arial"/>
          <w:sz w:val="19"/>
          <w:szCs w:val="19"/>
        </w:rPr>
        <w:t>audit committee</w:t>
      </w:r>
      <w:r w:rsidRPr="00615DF7">
        <w:rPr>
          <w:rFonts w:ascii="Arial" w:hAnsi="Arial"/>
          <w:sz w:val="19"/>
          <w:szCs w:val="19"/>
        </w:rPr>
        <w:t xml:space="preserve"> </w:t>
      </w:r>
      <w:r w:rsidR="007336AB">
        <w:rPr>
          <w:rFonts w:ascii="Arial" w:hAnsi="Arial"/>
          <w:sz w:val="19"/>
          <w:szCs w:val="19"/>
        </w:rPr>
        <w:t>for correc</w:t>
      </w:r>
      <w:r w:rsidR="00724DF5">
        <w:rPr>
          <w:rFonts w:ascii="Arial" w:hAnsi="Arial"/>
          <w:sz w:val="19"/>
          <w:szCs w:val="19"/>
        </w:rPr>
        <w:t xml:space="preserve">tion of the </w:t>
      </w:r>
      <w:r w:rsidRPr="00615DF7">
        <w:rPr>
          <w:rFonts w:ascii="Arial" w:hAnsi="Arial"/>
          <w:sz w:val="19"/>
          <w:szCs w:val="19"/>
        </w:rPr>
        <w:t>misstatement.</w:t>
      </w:r>
    </w:p>
    <w:p w14:paraId="14B31149" w14:textId="77777777" w:rsidR="00EE480D" w:rsidRDefault="00EE480D" w:rsidP="00F5420C">
      <w:pPr>
        <w:autoSpaceDE w:val="0"/>
        <w:autoSpaceDN w:val="0"/>
        <w:adjustRightInd w:val="0"/>
        <w:spacing w:line="360" w:lineRule="auto"/>
        <w:jc w:val="both"/>
        <w:rPr>
          <w:rFonts w:ascii="Arial" w:hAnsi="Arial"/>
          <w:sz w:val="19"/>
          <w:szCs w:val="19"/>
        </w:rPr>
      </w:pPr>
    </w:p>
    <w:p w14:paraId="34AAD5F1" w14:textId="78E91335" w:rsidR="00EE480D"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i/>
          <w:iCs/>
          <w:sz w:val="19"/>
          <w:szCs w:val="19"/>
        </w:rPr>
        <w:t xml:space="preserve">Responsibilities of </w:t>
      </w:r>
      <w:r w:rsidR="00DE07ED">
        <w:rPr>
          <w:rFonts w:ascii="Arial" w:hAnsi="Arial" w:cs="Browallia New"/>
          <w:i/>
          <w:iCs/>
          <w:sz w:val="19"/>
          <w:szCs w:val="24"/>
          <w:lang w:val="en-US" w:bidi="th-TH"/>
        </w:rPr>
        <w:t>M</w:t>
      </w:r>
      <w:proofErr w:type="spellStart"/>
      <w:r w:rsidRPr="00615DF7">
        <w:rPr>
          <w:rFonts w:ascii="Arial" w:hAnsi="Arial"/>
          <w:i/>
          <w:iCs/>
          <w:sz w:val="19"/>
          <w:szCs w:val="19"/>
        </w:rPr>
        <w:t>anagement</w:t>
      </w:r>
      <w:proofErr w:type="spellEnd"/>
      <w:r w:rsidR="00DE07ED">
        <w:rPr>
          <w:rFonts w:ascii="Arial" w:hAnsi="Arial"/>
          <w:i/>
          <w:iCs/>
          <w:sz w:val="19"/>
          <w:szCs w:val="19"/>
        </w:rPr>
        <w:t xml:space="preserve"> and Audit Com</w:t>
      </w:r>
      <w:r w:rsidR="00796C02">
        <w:rPr>
          <w:rFonts w:ascii="Arial" w:hAnsi="Arial"/>
          <w:i/>
          <w:iCs/>
          <w:sz w:val="19"/>
          <w:szCs w:val="19"/>
        </w:rPr>
        <w:t>mittee</w:t>
      </w:r>
      <w:r w:rsidRPr="00615DF7">
        <w:rPr>
          <w:rFonts w:ascii="Arial" w:hAnsi="Arial"/>
          <w:i/>
          <w:iCs/>
          <w:sz w:val="19"/>
          <w:szCs w:val="19"/>
        </w:rPr>
        <w:t xml:space="preserve"> for the </w:t>
      </w:r>
      <w:r w:rsidR="00B56C68">
        <w:rPr>
          <w:rFonts w:ascii="Arial" w:hAnsi="Arial"/>
          <w:i/>
          <w:iCs/>
          <w:sz w:val="19"/>
          <w:szCs w:val="19"/>
        </w:rPr>
        <w:t>C</w:t>
      </w:r>
      <w:r w:rsidRPr="00615DF7">
        <w:rPr>
          <w:rFonts w:ascii="Arial" w:hAnsi="Arial"/>
          <w:i/>
          <w:iCs/>
          <w:sz w:val="19"/>
          <w:szCs w:val="19"/>
        </w:rPr>
        <w:t xml:space="preserve">onsolidated and </w:t>
      </w:r>
      <w:r w:rsidR="00B56C68">
        <w:rPr>
          <w:rFonts w:ascii="Arial" w:hAnsi="Arial"/>
          <w:i/>
          <w:iCs/>
          <w:sz w:val="19"/>
          <w:szCs w:val="19"/>
        </w:rPr>
        <w:t>S</w:t>
      </w:r>
      <w:r w:rsidRPr="00615DF7">
        <w:rPr>
          <w:rFonts w:ascii="Arial" w:hAnsi="Arial"/>
          <w:i/>
          <w:iCs/>
          <w:sz w:val="19"/>
          <w:szCs w:val="19"/>
        </w:rPr>
        <w:t xml:space="preserve">eparate </w:t>
      </w:r>
      <w:r w:rsidR="00B56C68">
        <w:rPr>
          <w:rFonts w:ascii="Arial" w:hAnsi="Arial"/>
          <w:i/>
          <w:iCs/>
          <w:sz w:val="19"/>
          <w:szCs w:val="19"/>
        </w:rPr>
        <w:t>F</w:t>
      </w:r>
      <w:r w:rsidRPr="00615DF7">
        <w:rPr>
          <w:rFonts w:ascii="Arial" w:hAnsi="Arial"/>
          <w:i/>
          <w:iCs/>
          <w:sz w:val="19"/>
          <w:szCs w:val="19"/>
        </w:rPr>
        <w:t xml:space="preserve">inancial </w:t>
      </w:r>
      <w:r w:rsidR="00B56C68">
        <w:rPr>
          <w:rFonts w:ascii="Arial" w:hAnsi="Arial"/>
          <w:i/>
          <w:iCs/>
          <w:sz w:val="19"/>
          <w:szCs w:val="19"/>
        </w:rPr>
        <w:t>S</w:t>
      </w:r>
      <w:r w:rsidRPr="00615DF7">
        <w:rPr>
          <w:rFonts w:ascii="Arial" w:hAnsi="Arial"/>
          <w:i/>
          <w:iCs/>
          <w:sz w:val="19"/>
          <w:szCs w:val="19"/>
        </w:rPr>
        <w:t>tatements</w:t>
      </w:r>
    </w:p>
    <w:p w14:paraId="18DE4FC7" w14:textId="77777777" w:rsidR="00EE480D" w:rsidRDefault="00EE480D" w:rsidP="001209CE">
      <w:pPr>
        <w:autoSpaceDE w:val="0"/>
        <w:autoSpaceDN w:val="0"/>
        <w:adjustRightInd w:val="0"/>
        <w:spacing w:after="0" w:line="360" w:lineRule="auto"/>
        <w:jc w:val="both"/>
        <w:rPr>
          <w:rFonts w:ascii="Arial" w:hAnsi="Arial"/>
          <w:sz w:val="19"/>
          <w:szCs w:val="19"/>
        </w:rPr>
      </w:pPr>
    </w:p>
    <w:p w14:paraId="23A734E0" w14:textId="6500B0BA" w:rsidR="001209CE" w:rsidRPr="00615DF7" w:rsidRDefault="009E0D7E" w:rsidP="001209CE">
      <w:pPr>
        <w:autoSpaceDE w:val="0"/>
        <w:autoSpaceDN w:val="0"/>
        <w:adjustRightInd w:val="0"/>
        <w:spacing w:after="0" w:line="360" w:lineRule="auto"/>
        <w:jc w:val="both"/>
        <w:rPr>
          <w:rFonts w:ascii="Arial" w:hAnsi="Arial"/>
          <w:sz w:val="19"/>
          <w:szCs w:val="19"/>
        </w:rPr>
      </w:pPr>
      <w:r w:rsidRPr="009E0D7E">
        <w:rPr>
          <w:rFonts w:ascii="Arial" w:hAnsi="Arial"/>
          <w:sz w:val="19"/>
          <w:szCs w:val="19"/>
        </w:rPr>
        <w:t>The management</w:t>
      </w:r>
      <w:r w:rsidR="001209CE" w:rsidRPr="00615DF7">
        <w:rPr>
          <w:rFonts w:ascii="Arial" w:hAnsi="Arial"/>
          <w:sz w:val="19"/>
          <w:szCs w:val="19"/>
        </w:rPr>
        <w:t xml:space="preserve"> </w:t>
      </w:r>
      <w:r w:rsidR="00AF7728" w:rsidRPr="00AF7728">
        <w:rPr>
          <w:rFonts w:ascii="Arial" w:hAnsi="Arial"/>
          <w:sz w:val="19"/>
          <w:szCs w:val="19"/>
        </w:rPr>
        <w:t>are responsible for the preparation and fair presentation of the consolidated and separate financial statements in accordance with TFRS, and for such internal control as</w:t>
      </w:r>
      <w:r w:rsidR="001209CE" w:rsidRPr="00615DF7">
        <w:rPr>
          <w:rFonts w:ascii="Arial" w:hAnsi="Arial"/>
          <w:sz w:val="19"/>
          <w:szCs w:val="19"/>
        </w:rPr>
        <w:t xml:space="preserve"> </w:t>
      </w:r>
      <w:r>
        <w:rPr>
          <w:rFonts w:ascii="Arial" w:hAnsi="Arial"/>
          <w:sz w:val="19"/>
          <w:szCs w:val="19"/>
        </w:rPr>
        <w:t>t</w:t>
      </w:r>
      <w:r w:rsidRPr="009E0D7E">
        <w:rPr>
          <w:rFonts w:ascii="Arial" w:hAnsi="Arial"/>
          <w:sz w:val="19"/>
          <w:szCs w:val="19"/>
        </w:rPr>
        <w:t>he management</w:t>
      </w:r>
      <w:r w:rsidR="001209CE" w:rsidRPr="00615DF7">
        <w:rPr>
          <w:rFonts w:ascii="Arial" w:hAnsi="Arial"/>
          <w:sz w:val="19"/>
          <w:szCs w:val="19"/>
        </w:rPr>
        <w:t xml:space="preserve"> </w:t>
      </w:r>
      <w:r w:rsidR="003F30DC" w:rsidRPr="003F30DC">
        <w:rPr>
          <w:rFonts w:ascii="Arial" w:hAnsi="Arial"/>
          <w:sz w:val="19"/>
          <w:szCs w:val="19"/>
        </w:rPr>
        <w:t>determine is necessary to enable the preparation of consolidated and separate financial statements that are free from material misstatement, whether due to fraud or error.</w:t>
      </w:r>
      <w:r w:rsidR="001209CE" w:rsidRPr="00615DF7">
        <w:rPr>
          <w:rFonts w:ascii="Arial" w:hAnsi="Arial"/>
          <w:sz w:val="19"/>
          <w:szCs w:val="19"/>
        </w:rPr>
        <w:t xml:space="preserve"> </w:t>
      </w:r>
    </w:p>
    <w:p w14:paraId="60A435F6" w14:textId="77777777" w:rsidR="001209CE" w:rsidRPr="00615DF7" w:rsidRDefault="001209CE" w:rsidP="001209CE">
      <w:pPr>
        <w:autoSpaceDE w:val="0"/>
        <w:autoSpaceDN w:val="0"/>
        <w:adjustRightInd w:val="0"/>
        <w:spacing w:after="0" w:line="360" w:lineRule="auto"/>
        <w:jc w:val="center"/>
        <w:rPr>
          <w:rFonts w:ascii="Arial" w:hAnsi="Arial"/>
          <w:sz w:val="19"/>
          <w:szCs w:val="19"/>
        </w:rPr>
      </w:pPr>
    </w:p>
    <w:p w14:paraId="16B70E3D" w14:textId="3C9A09EE" w:rsidR="001209CE" w:rsidRPr="00615DF7" w:rsidRDefault="007E2412" w:rsidP="001209CE">
      <w:pPr>
        <w:autoSpaceDE w:val="0"/>
        <w:autoSpaceDN w:val="0"/>
        <w:adjustRightInd w:val="0"/>
        <w:spacing w:after="0" w:line="360" w:lineRule="auto"/>
        <w:jc w:val="both"/>
        <w:rPr>
          <w:rFonts w:ascii="Arial" w:hAnsi="Arial"/>
          <w:sz w:val="19"/>
          <w:szCs w:val="19"/>
        </w:rPr>
      </w:pPr>
      <w:r w:rsidRPr="007E2412">
        <w:rPr>
          <w:rFonts w:ascii="Arial" w:hAnsi="Arial"/>
          <w:sz w:val="19"/>
          <w:szCs w:val="19"/>
        </w:rPr>
        <w:t>In preparing the consolidated and separate financial statements, the management are responsible for assessing the Group’s and the Company’s ability to continue as a going concern, disclosing, as applicable, matters related to going concern and using the going concern basis of accounting unless</w:t>
      </w:r>
      <w:r w:rsidR="001209CE" w:rsidRPr="00615DF7">
        <w:rPr>
          <w:rFonts w:ascii="Arial" w:hAnsi="Arial"/>
          <w:sz w:val="19"/>
          <w:szCs w:val="19"/>
        </w:rPr>
        <w:t xml:space="preserve"> </w:t>
      </w:r>
      <w:r w:rsidR="009E0D7E">
        <w:rPr>
          <w:rFonts w:ascii="Arial" w:hAnsi="Arial"/>
          <w:sz w:val="19"/>
          <w:szCs w:val="19"/>
        </w:rPr>
        <w:t xml:space="preserve">the </w:t>
      </w:r>
      <w:r w:rsidR="001209CE" w:rsidRPr="00615DF7">
        <w:rPr>
          <w:rFonts w:ascii="Arial" w:hAnsi="Arial"/>
          <w:sz w:val="19"/>
          <w:szCs w:val="19"/>
        </w:rPr>
        <w:t xml:space="preserve">management </w:t>
      </w:r>
      <w:r w:rsidR="00366254" w:rsidRPr="00366254">
        <w:rPr>
          <w:rFonts w:ascii="Arial" w:hAnsi="Arial"/>
          <w:sz w:val="19"/>
          <w:szCs w:val="19"/>
        </w:rPr>
        <w:t>either intend to liquidate the Group and the Company or to cease operations, or has no realistic alternative but to do so.</w:t>
      </w:r>
    </w:p>
    <w:p w14:paraId="07A9F4E8" w14:textId="2B1DA01C" w:rsidR="001209CE" w:rsidRPr="00615DF7" w:rsidRDefault="00EC0AF6" w:rsidP="0054701C">
      <w:pPr>
        <w:tabs>
          <w:tab w:val="left" w:pos="1107"/>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1E252B58" w14:textId="06DCF941" w:rsidR="001209CE" w:rsidRPr="00615DF7" w:rsidRDefault="00052B43" w:rsidP="001209CE">
      <w:pPr>
        <w:autoSpaceDE w:val="0"/>
        <w:autoSpaceDN w:val="0"/>
        <w:adjustRightInd w:val="0"/>
        <w:spacing w:after="0" w:line="360" w:lineRule="auto"/>
        <w:jc w:val="both"/>
        <w:rPr>
          <w:rFonts w:ascii="Arial" w:hAnsi="Arial"/>
          <w:sz w:val="19"/>
          <w:szCs w:val="19"/>
        </w:rPr>
      </w:pPr>
      <w:r w:rsidRPr="00052B43">
        <w:rPr>
          <w:rFonts w:ascii="Arial" w:hAnsi="Arial"/>
          <w:sz w:val="19"/>
          <w:szCs w:val="19"/>
        </w:rPr>
        <w:t xml:space="preserve">The audit committee </w:t>
      </w:r>
      <w:r w:rsidR="004675A0" w:rsidRPr="004675A0">
        <w:rPr>
          <w:rFonts w:ascii="Arial" w:hAnsi="Arial"/>
          <w:sz w:val="19"/>
          <w:szCs w:val="19"/>
        </w:rPr>
        <w:t xml:space="preserve">assists </w:t>
      </w:r>
      <w:r w:rsidR="00E14221" w:rsidRPr="00E14221">
        <w:rPr>
          <w:rFonts w:ascii="Arial" w:hAnsi="Arial"/>
          <w:sz w:val="19"/>
          <w:szCs w:val="19"/>
        </w:rPr>
        <w:t xml:space="preserve">the management </w:t>
      </w:r>
      <w:r w:rsidR="007F238F" w:rsidRPr="007F238F">
        <w:rPr>
          <w:rFonts w:ascii="Arial" w:hAnsi="Arial"/>
          <w:sz w:val="19"/>
          <w:szCs w:val="19"/>
        </w:rPr>
        <w:t>in discharging their responsibilities for overseeing the Group’s and the Company’s financial reporting process.</w:t>
      </w:r>
      <w:r w:rsidR="001209CE" w:rsidRPr="00615DF7">
        <w:rPr>
          <w:rFonts w:ascii="Arial" w:hAnsi="Arial"/>
          <w:sz w:val="19"/>
          <w:szCs w:val="19"/>
        </w:rPr>
        <w:t xml:space="preserve"> </w:t>
      </w:r>
    </w:p>
    <w:p w14:paraId="7221C54E" w14:textId="77777777" w:rsidR="00C17E81" w:rsidRDefault="00C17E81" w:rsidP="00766A87">
      <w:pPr>
        <w:autoSpaceDE w:val="0"/>
        <w:autoSpaceDN w:val="0"/>
        <w:adjustRightInd w:val="0"/>
        <w:spacing w:line="360" w:lineRule="auto"/>
        <w:jc w:val="thaiDistribute"/>
        <w:rPr>
          <w:rFonts w:ascii="Arial" w:hAnsi="Arial"/>
          <w:i/>
          <w:iCs/>
          <w:sz w:val="19"/>
          <w:szCs w:val="19"/>
        </w:rPr>
      </w:pPr>
    </w:p>
    <w:p w14:paraId="6F1F6D10" w14:textId="77777777" w:rsidR="00F5420C" w:rsidRDefault="00F5420C" w:rsidP="00766A87">
      <w:pPr>
        <w:autoSpaceDE w:val="0"/>
        <w:autoSpaceDN w:val="0"/>
        <w:adjustRightInd w:val="0"/>
        <w:spacing w:line="360" w:lineRule="auto"/>
        <w:jc w:val="thaiDistribute"/>
        <w:rPr>
          <w:rFonts w:ascii="Arial" w:hAnsi="Arial"/>
          <w:i/>
          <w:iCs/>
          <w:sz w:val="19"/>
          <w:szCs w:val="19"/>
        </w:rPr>
      </w:pPr>
    </w:p>
    <w:p w14:paraId="14553695" w14:textId="77777777" w:rsidR="002155F8" w:rsidRDefault="002155F8" w:rsidP="00766A87">
      <w:pPr>
        <w:autoSpaceDE w:val="0"/>
        <w:autoSpaceDN w:val="0"/>
        <w:adjustRightInd w:val="0"/>
        <w:spacing w:line="360" w:lineRule="auto"/>
        <w:jc w:val="thaiDistribute"/>
        <w:rPr>
          <w:rFonts w:ascii="Arial" w:hAnsi="Arial"/>
          <w:i/>
          <w:iCs/>
          <w:sz w:val="19"/>
          <w:szCs w:val="19"/>
        </w:rPr>
      </w:pPr>
    </w:p>
    <w:p w14:paraId="1EABAE08" w14:textId="77777777" w:rsidR="00C174C0" w:rsidRDefault="00C174C0" w:rsidP="00766A87">
      <w:pPr>
        <w:autoSpaceDE w:val="0"/>
        <w:autoSpaceDN w:val="0"/>
        <w:adjustRightInd w:val="0"/>
        <w:spacing w:line="360" w:lineRule="auto"/>
        <w:jc w:val="thaiDistribute"/>
        <w:rPr>
          <w:rFonts w:ascii="Arial" w:hAnsi="Arial"/>
          <w:i/>
          <w:iCs/>
          <w:sz w:val="19"/>
          <w:szCs w:val="19"/>
        </w:rPr>
      </w:pPr>
    </w:p>
    <w:p w14:paraId="262046AE" w14:textId="77777777" w:rsidR="00C174C0" w:rsidRDefault="00C174C0" w:rsidP="00766A87">
      <w:pPr>
        <w:autoSpaceDE w:val="0"/>
        <w:autoSpaceDN w:val="0"/>
        <w:adjustRightInd w:val="0"/>
        <w:spacing w:line="360" w:lineRule="auto"/>
        <w:jc w:val="thaiDistribute"/>
        <w:rPr>
          <w:rFonts w:ascii="Arial" w:hAnsi="Arial"/>
          <w:i/>
          <w:iCs/>
          <w:sz w:val="19"/>
          <w:szCs w:val="19"/>
        </w:rPr>
      </w:pPr>
    </w:p>
    <w:p w14:paraId="399453DB" w14:textId="77777777" w:rsidR="00C174C0" w:rsidRDefault="00C174C0" w:rsidP="00766A87">
      <w:pPr>
        <w:autoSpaceDE w:val="0"/>
        <w:autoSpaceDN w:val="0"/>
        <w:adjustRightInd w:val="0"/>
        <w:spacing w:line="360" w:lineRule="auto"/>
        <w:jc w:val="thaiDistribute"/>
        <w:rPr>
          <w:rFonts w:ascii="Arial" w:hAnsi="Arial"/>
          <w:i/>
          <w:iCs/>
          <w:sz w:val="19"/>
          <w:szCs w:val="19"/>
        </w:rPr>
      </w:pPr>
    </w:p>
    <w:p w14:paraId="7CAD4844" w14:textId="77777777" w:rsidR="00F5420C" w:rsidRPr="00615DF7" w:rsidRDefault="00F5420C" w:rsidP="00766A87">
      <w:pPr>
        <w:autoSpaceDE w:val="0"/>
        <w:autoSpaceDN w:val="0"/>
        <w:adjustRightInd w:val="0"/>
        <w:spacing w:line="360" w:lineRule="auto"/>
        <w:jc w:val="thaiDistribute"/>
        <w:rPr>
          <w:rFonts w:ascii="Arial" w:hAnsi="Arial"/>
          <w:i/>
          <w:iCs/>
          <w:sz w:val="19"/>
          <w:szCs w:val="19"/>
        </w:rPr>
      </w:pPr>
    </w:p>
    <w:p w14:paraId="7F699B73" w14:textId="6B6F00AD"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lastRenderedPageBreak/>
        <w:t xml:space="preserve">Auditor’s Responsibilities for the </w:t>
      </w:r>
      <w:r w:rsidR="009B033D">
        <w:rPr>
          <w:rFonts w:ascii="Arial" w:hAnsi="Arial"/>
          <w:i/>
          <w:iCs/>
          <w:sz w:val="19"/>
          <w:szCs w:val="19"/>
        </w:rPr>
        <w:t>A</w:t>
      </w:r>
      <w:r w:rsidRPr="00615DF7">
        <w:rPr>
          <w:rFonts w:ascii="Arial" w:hAnsi="Arial"/>
          <w:i/>
          <w:iCs/>
          <w:sz w:val="19"/>
          <w:szCs w:val="19"/>
        </w:rPr>
        <w:t xml:space="preserve">udit of the </w:t>
      </w:r>
      <w:r w:rsidR="009426F8">
        <w:rPr>
          <w:rFonts w:ascii="Arial" w:hAnsi="Arial"/>
          <w:i/>
          <w:iCs/>
          <w:sz w:val="19"/>
          <w:szCs w:val="19"/>
        </w:rPr>
        <w:t>C</w:t>
      </w:r>
      <w:r w:rsidRPr="00615DF7">
        <w:rPr>
          <w:rFonts w:ascii="Arial" w:hAnsi="Arial"/>
          <w:i/>
          <w:iCs/>
          <w:sz w:val="19"/>
          <w:szCs w:val="19"/>
        </w:rPr>
        <w:t xml:space="preserve">onsolidated and </w:t>
      </w:r>
      <w:r w:rsidR="009426F8">
        <w:rPr>
          <w:rFonts w:ascii="Arial" w:hAnsi="Arial"/>
          <w:i/>
          <w:iCs/>
          <w:sz w:val="19"/>
          <w:szCs w:val="19"/>
        </w:rPr>
        <w:t>S</w:t>
      </w:r>
      <w:r w:rsidRPr="00615DF7">
        <w:rPr>
          <w:rFonts w:ascii="Arial" w:hAnsi="Arial"/>
          <w:i/>
          <w:iCs/>
          <w:sz w:val="19"/>
          <w:szCs w:val="19"/>
        </w:rPr>
        <w:t xml:space="preserve">eparate </w:t>
      </w:r>
      <w:r w:rsidR="009426F8">
        <w:rPr>
          <w:rFonts w:ascii="Arial" w:hAnsi="Arial"/>
          <w:i/>
          <w:iCs/>
          <w:sz w:val="19"/>
          <w:szCs w:val="19"/>
        </w:rPr>
        <w:t>F</w:t>
      </w:r>
      <w:r w:rsidRPr="00615DF7">
        <w:rPr>
          <w:rFonts w:ascii="Arial" w:hAnsi="Arial"/>
          <w:i/>
          <w:iCs/>
          <w:sz w:val="19"/>
          <w:szCs w:val="19"/>
        </w:rPr>
        <w:t xml:space="preserve">inancial </w:t>
      </w:r>
      <w:r w:rsidR="009426F8">
        <w:rPr>
          <w:rFonts w:ascii="Arial" w:hAnsi="Arial"/>
          <w:i/>
          <w:iCs/>
          <w:sz w:val="19"/>
          <w:szCs w:val="19"/>
        </w:rPr>
        <w:t>S</w:t>
      </w:r>
      <w:r w:rsidRPr="00615DF7">
        <w:rPr>
          <w:rFonts w:ascii="Arial" w:hAnsi="Arial"/>
          <w:i/>
          <w:iCs/>
          <w:sz w:val="19"/>
          <w:szCs w:val="19"/>
        </w:rPr>
        <w:t xml:space="preserve">tatements </w:t>
      </w:r>
    </w:p>
    <w:p w14:paraId="117D8091" w14:textId="77777777" w:rsidR="001209CE" w:rsidRPr="00615DF7" w:rsidRDefault="001209CE" w:rsidP="001209CE">
      <w:pPr>
        <w:autoSpaceDE w:val="0"/>
        <w:autoSpaceDN w:val="0"/>
        <w:adjustRightInd w:val="0"/>
        <w:spacing w:after="0" w:line="360" w:lineRule="auto"/>
        <w:rPr>
          <w:rFonts w:ascii="Arial" w:hAnsi="Arial"/>
          <w:sz w:val="19"/>
          <w:szCs w:val="19"/>
        </w:rPr>
      </w:pPr>
    </w:p>
    <w:p w14:paraId="16BA02D6" w14:textId="67AA4203" w:rsidR="001209CE" w:rsidRDefault="006131D0" w:rsidP="001209CE">
      <w:pPr>
        <w:autoSpaceDE w:val="0"/>
        <w:autoSpaceDN w:val="0"/>
        <w:adjustRightInd w:val="0"/>
        <w:spacing w:after="0" w:line="360" w:lineRule="auto"/>
        <w:jc w:val="both"/>
        <w:rPr>
          <w:rFonts w:ascii="Arial" w:hAnsi="Arial"/>
          <w:sz w:val="19"/>
          <w:szCs w:val="19"/>
        </w:rPr>
      </w:pPr>
      <w:r w:rsidRPr="006131D0">
        <w:rPr>
          <w:rFonts w:ascii="Arial" w:hAnsi="Arial"/>
          <w:sz w:val="19"/>
          <w:szCs w:val="19"/>
        </w:rPr>
        <w:t xml:space="preserve">My objectives are to obtain reasonable assurance about whether the consolidated and separate financial statements </w:t>
      </w:r>
      <w:proofErr w:type="gramStart"/>
      <w:r w:rsidRPr="006131D0">
        <w:rPr>
          <w:rFonts w:ascii="Arial" w:hAnsi="Arial"/>
          <w:sz w:val="19"/>
          <w:szCs w:val="19"/>
        </w:rPr>
        <w:t>as a whole are</w:t>
      </w:r>
      <w:proofErr w:type="gramEnd"/>
      <w:r w:rsidRPr="006131D0">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6131D0">
        <w:rPr>
          <w:rFonts w:ascii="Arial" w:hAnsi="Arial"/>
          <w:sz w:val="19"/>
          <w:szCs w:val="19"/>
        </w:rPr>
        <w:t>assurance, but</w:t>
      </w:r>
      <w:proofErr w:type="gramEnd"/>
      <w:r w:rsidRPr="006131D0">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131D0">
        <w:rPr>
          <w:rFonts w:ascii="Arial" w:hAnsi="Arial"/>
          <w:sz w:val="19"/>
          <w:szCs w:val="19"/>
        </w:rPr>
        <w:t>on the basis of</w:t>
      </w:r>
      <w:proofErr w:type="gramEnd"/>
      <w:r w:rsidRPr="006131D0">
        <w:rPr>
          <w:rFonts w:ascii="Arial" w:hAnsi="Arial"/>
          <w:sz w:val="19"/>
          <w:szCs w:val="19"/>
        </w:rPr>
        <w:t xml:space="preserve"> these consolidated and separate financial statements.</w:t>
      </w:r>
      <w:r w:rsidR="001209CE" w:rsidRPr="00615DF7">
        <w:rPr>
          <w:rFonts w:ascii="Arial" w:hAnsi="Arial"/>
          <w:sz w:val="19"/>
          <w:szCs w:val="19"/>
        </w:rPr>
        <w:t xml:space="preserve"> </w:t>
      </w:r>
    </w:p>
    <w:p w14:paraId="1B27FD9B" w14:textId="68EB63F1" w:rsidR="00EA2144" w:rsidRDefault="00EA2144">
      <w:pPr>
        <w:spacing w:after="0" w:line="240" w:lineRule="auto"/>
        <w:rPr>
          <w:rFonts w:ascii="Arial" w:hAnsi="Arial"/>
          <w:sz w:val="19"/>
          <w:szCs w:val="19"/>
        </w:rPr>
      </w:pPr>
    </w:p>
    <w:p w14:paraId="3648D267" w14:textId="1FADD97F" w:rsidR="001209CE"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As part of an audit in accordance with</w:t>
      </w:r>
      <w:r w:rsidR="00F51492">
        <w:rPr>
          <w:rFonts w:ascii="Arial" w:hAnsi="Arial"/>
          <w:sz w:val="19"/>
          <w:szCs w:val="19"/>
        </w:rPr>
        <w:t xml:space="preserve"> TASs</w:t>
      </w:r>
      <w:r w:rsidRPr="00615DF7">
        <w:rPr>
          <w:rFonts w:ascii="Arial" w:hAnsi="Arial"/>
          <w:sz w:val="19"/>
          <w:szCs w:val="19"/>
        </w:rPr>
        <w:t xml:space="preserve">, I exercise professional judgment and maintain professional </w:t>
      </w:r>
      <w:proofErr w:type="spellStart"/>
      <w:r w:rsidRPr="00615DF7">
        <w:rPr>
          <w:rFonts w:ascii="Arial" w:hAnsi="Arial"/>
          <w:sz w:val="19"/>
          <w:szCs w:val="19"/>
        </w:rPr>
        <w:t>s</w:t>
      </w:r>
      <w:r w:rsidR="007C0B5C">
        <w:rPr>
          <w:rFonts w:ascii="Arial" w:hAnsi="Arial"/>
          <w:sz w:val="19"/>
          <w:szCs w:val="19"/>
        </w:rPr>
        <w:t>k</w:t>
      </w:r>
      <w:r w:rsidRPr="00615DF7">
        <w:rPr>
          <w:rFonts w:ascii="Arial" w:hAnsi="Arial"/>
          <w:sz w:val="19"/>
          <w:szCs w:val="19"/>
        </w:rPr>
        <w:t>epticism</w:t>
      </w:r>
      <w:proofErr w:type="spellEnd"/>
      <w:r w:rsidRPr="00615DF7">
        <w:rPr>
          <w:rFonts w:ascii="Arial" w:hAnsi="Arial"/>
          <w:sz w:val="19"/>
          <w:szCs w:val="19"/>
        </w:rPr>
        <w:t xml:space="preserve"> throughout the audit. I also: </w:t>
      </w:r>
    </w:p>
    <w:p w14:paraId="1B42F539" w14:textId="77777777" w:rsidR="00A4216A" w:rsidRPr="00615DF7" w:rsidRDefault="00A4216A" w:rsidP="001209CE">
      <w:pPr>
        <w:autoSpaceDE w:val="0"/>
        <w:autoSpaceDN w:val="0"/>
        <w:adjustRightInd w:val="0"/>
        <w:spacing w:after="0" w:line="360" w:lineRule="auto"/>
        <w:jc w:val="both"/>
        <w:rPr>
          <w:rFonts w:ascii="Arial" w:hAnsi="Arial"/>
          <w:sz w:val="19"/>
          <w:szCs w:val="19"/>
        </w:rPr>
      </w:pPr>
    </w:p>
    <w:p w14:paraId="22BC7F41" w14:textId="1A97577F" w:rsidR="001209CE" w:rsidRPr="00615DF7" w:rsidRDefault="008B2629" w:rsidP="00F5420C">
      <w:pPr>
        <w:pStyle w:val="ListParagraph"/>
        <w:numPr>
          <w:ilvl w:val="0"/>
          <w:numId w:val="36"/>
        </w:numPr>
        <w:autoSpaceDE w:val="0"/>
        <w:autoSpaceDN w:val="0"/>
        <w:adjustRightInd w:val="0"/>
        <w:spacing w:line="360" w:lineRule="auto"/>
        <w:ind w:left="346" w:hanging="346"/>
        <w:jc w:val="both"/>
        <w:rPr>
          <w:rFonts w:ascii="Arial" w:hAnsi="Arial"/>
          <w:sz w:val="19"/>
          <w:szCs w:val="19"/>
        </w:rPr>
      </w:pPr>
      <w:r w:rsidRPr="008B2629">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1209CE" w:rsidRPr="00615DF7">
        <w:rPr>
          <w:rFonts w:ascii="Arial" w:hAnsi="Arial"/>
          <w:sz w:val="19"/>
          <w:szCs w:val="19"/>
        </w:rPr>
        <w:t xml:space="preserve">. </w:t>
      </w:r>
    </w:p>
    <w:p w14:paraId="346A9F2E" w14:textId="6D84BF0A" w:rsidR="001209CE" w:rsidRPr="00615DF7" w:rsidRDefault="00714AF3"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714AF3">
        <w:rPr>
          <w:rFonts w:ascii="Arial" w:hAnsi="Arial"/>
          <w:sz w:val="19"/>
          <w:szCs w:val="19"/>
        </w:rPr>
        <w:t xml:space="preserve">Obtain an understanding of internal control relevant to the audit </w:t>
      </w:r>
      <w:proofErr w:type="gramStart"/>
      <w:r w:rsidRPr="00714AF3">
        <w:rPr>
          <w:rFonts w:ascii="Arial" w:hAnsi="Arial"/>
          <w:sz w:val="19"/>
          <w:szCs w:val="19"/>
        </w:rPr>
        <w:t>in order to</w:t>
      </w:r>
      <w:proofErr w:type="gramEnd"/>
      <w:r w:rsidRPr="00714AF3">
        <w:rPr>
          <w:rFonts w:ascii="Arial" w:hAnsi="Arial"/>
          <w:sz w:val="19"/>
          <w:szCs w:val="19"/>
        </w:rPr>
        <w:t xml:space="preserve"> design audit procedures that are appropriate in the circumstances, but not for the purpose of expressing an opinion on the effectiveness of the Group’s and the Company’s internal control.</w:t>
      </w:r>
    </w:p>
    <w:p w14:paraId="796974E2" w14:textId="6DA91D0F" w:rsidR="001209CE" w:rsidRPr="00615DF7" w:rsidRDefault="00F9791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F9791E">
        <w:rPr>
          <w:rFonts w:ascii="Arial" w:hAnsi="Arial"/>
          <w:sz w:val="19"/>
          <w:szCs w:val="19"/>
        </w:rPr>
        <w:t>Evaluate the appropriateness of accounting policies used and the reasonableness of accounting estimates and related disclosures made by</w:t>
      </w:r>
      <w:r w:rsidR="001209CE" w:rsidRPr="00615DF7">
        <w:rPr>
          <w:rFonts w:ascii="Arial" w:hAnsi="Arial"/>
          <w:sz w:val="19"/>
          <w:szCs w:val="19"/>
        </w:rPr>
        <w:t xml:space="preserve"> </w:t>
      </w:r>
      <w:r>
        <w:rPr>
          <w:rFonts w:ascii="Arial" w:hAnsi="Arial"/>
          <w:sz w:val="19"/>
          <w:szCs w:val="19"/>
        </w:rPr>
        <w:t>the</w:t>
      </w:r>
      <w:r w:rsidR="001209CE" w:rsidRPr="00615DF7">
        <w:rPr>
          <w:rFonts w:ascii="Arial" w:hAnsi="Arial"/>
          <w:sz w:val="19"/>
          <w:szCs w:val="19"/>
        </w:rPr>
        <w:t xml:space="preserve"> management. </w:t>
      </w:r>
    </w:p>
    <w:p w14:paraId="5DB605C0" w14:textId="4A68E478" w:rsidR="001209CE"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Conclude on the appropriateness of </w:t>
      </w:r>
      <w:r w:rsidR="0012193D">
        <w:rPr>
          <w:rFonts w:ascii="Arial" w:hAnsi="Arial"/>
          <w:sz w:val="19"/>
          <w:szCs w:val="19"/>
        </w:rPr>
        <w:t xml:space="preserve">the </w:t>
      </w:r>
      <w:r w:rsidRPr="00615DF7">
        <w:rPr>
          <w:rFonts w:ascii="Arial" w:hAnsi="Arial"/>
          <w:sz w:val="19"/>
          <w:szCs w:val="19"/>
        </w:rPr>
        <w:t xml:space="preserve">management’s </w:t>
      </w:r>
      <w:r w:rsidR="0035474D" w:rsidRPr="0035474D">
        <w:rPr>
          <w:rFonts w:ascii="Arial" w:hAnsi="Arial"/>
          <w:sz w:val="19"/>
          <w:szCs w:val="19"/>
        </w:rPr>
        <w:t>use of the going concern basis of accounting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615DF7">
        <w:rPr>
          <w:rFonts w:ascii="Arial" w:hAnsi="Arial"/>
          <w:sz w:val="19"/>
          <w:szCs w:val="19"/>
        </w:rPr>
        <w:t xml:space="preserve">. </w:t>
      </w:r>
    </w:p>
    <w:p w14:paraId="47A2368D" w14:textId="77777777" w:rsidR="00F5420C" w:rsidRDefault="00F5420C" w:rsidP="00F5420C">
      <w:pPr>
        <w:autoSpaceDE w:val="0"/>
        <w:autoSpaceDN w:val="0"/>
        <w:adjustRightInd w:val="0"/>
        <w:spacing w:after="0" w:line="360" w:lineRule="auto"/>
        <w:jc w:val="both"/>
        <w:rPr>
          <w:rFonts w:ascii="Arial" w:hAnsi="Arial"/>
          <w:sz w:val="19"/>
          <w:szCs w:val="19"/>
        </w:rPr>
      </w:pPr>
    </w:p>
    <w:p w14:paraId="4F9ECD5A" w14:textId="77777777" w:rsidR="00F5420C" w:rsidRDefault="00F5420C" w:rsidP="00F5420C">
      <w:pPr>
        <w:autoSpaceDE w:val="0"/>
        <w:autoSpaceDN w:val="0"/>
        <w:adjustRightInd w:val="0"/>
        <w:spacing w:after="0" w:line="360" w:lineRule="auto"/>
        <w:jc w:val="both"/>
        <w:rPr>
          <w:rFonts w:ascii="Arial" w:hAnsi="Arial"/>
          <w:sz w:val="19"/>
          <w:szCs w:val="19"/>
        </w:rPr>
      </w:pPr>
    </w:p>
    <w:p w14:paraId="1159029E" w14:textId="77777777" w:rsidR="00F5420C" w:rsidRDefault="00F5420C" w:rsidP="00F5420C">
      <w:pPr>
        <w:autoSpaceDE w:val="0"/>
        <w:autoSpaceDN w:val="0"/>
        <w:adjustRightInd w:val="0"/>
        <w:spacing w:after="0" w:line="360" w:lineRule="auto"/>
        <w:jc w:val="both"/>
        <w:rPr>
          <w:rFonts w:ascii="Arial" w:hAnsi="Arial"/>
          <w:sz w:val="19"/>
          <w:szCs w:val="19"/>
        </w:rPr>
      </w:pPr>
    </w:p>
    <w:p w14:paraId="2FFF20B0" w14:textId="77777777" w:rsidR="00F5420C" w:rsidRDefault="00F5420C" w:rsidP="00F5420C">
      <w:pPr>
        <w:autoSpaceDE w:val="0"/>
        <w:autoSpaceDN w:val="0"/>
        <w:adjustRightInd w:val="0"/>
        <w:spacing w:after="0" w:line="360" w:lineRule="auto"/>
        <w:jc w:val="both"/>
        <w:rPr>
          <w:rFonts w:ascii="Arial" w:hAnsi="Arial"/>
          <w:sz w:val="19"/>
          <w:szCs w:val="19"/>
        </w:rPr>
      </w:pPr>
    </w:p>
    <w:p w14:paraId="32D68FBA" w14:textId="77777777" w:rsidR="00F5420C" w:rsidRDefault="00F5420C" w:rsidP="00F5420C">
      <w:pPr>
        <w:autoSpaceDE w:val="0"/>
        <w:autoSpaceDN w:val="0"/>
        <w:adjustRightInd w:val="0"/>
        <w:spacing w:after="0" w:line="360" w:lineRule="auto"/>
        <w:jc w:val="both"/>
        <w:rPr>
          <w:rFonts w:ascii="Arial" w:hAnsi="Arial"/>
          <w:sz w:val="19"/>
          <w:szCs w:val="19"/>
        </w:rPr>
      </w:pPr>
    </w:p>
    <w:p w14:paraId="658987F5" w14:textId="77777777" w:rsidR="00C174C0" w:rsidRDefault="00C174C0" w:rsidP="00F5420C">
      <w:pPr>
        <w:autoSpaceDE w:val="0"/>
        <w:autoSpaceDN w:val="0"/>
        <w:adjustRightInd w:val="0"/>
        <w:spacing w:after="0" w:line="360" w:lineRule="auto"/>
        <w:jc w:val="both"/>
        <w:rPr>
          <w:rFonts w:ascii="Arial" w:hAnsi="Arial"/>
          <w:sz w:val="19"/>
          <w:szCs w:val="19"/>
        </w:rPr>
      </w:pPr>
    </w:p>
    <w:p w14:paraId="56143286" w14:textId="77777777" w:rsidR="00C174C0" w:rsidRDefault="00C174C0" w:rsidP="00F5420C">
      <w:pPr>
        <w:autoSpaceDE w:val="0"/>
        <w:autoSpaceDN w:val="0"/>
        <w:adjustRightInd w:val="0"/>
        <w:spacing w:after="0" w:line="360" w:lineRule="auto"/>
        <w:jc w:val="both"/>
        <w:rPr>
          <w:rFonts w:ascii="Arial" w:hAnsi="Arial"/>
          <w:sz w:val="19"/>
          <w:szCs w:val="19"/>
        </w:rPr>
      </w:pPr>
    </w:p>
    <w:p w14:paraId="25C61CC6" w14:textId="77777777" w:rsidR="00C174C0" w:rsidRDefault="00C174C0" w:rsidP="00F5420C">
      <w:pPr>
        <w:autoSpaceDE w:val="0"/>
        <w:autoSpaceDN w:val="0"/>
        <w:adjustRightInd w:val="0"/>
        <w:spacing w:after="0" w:line="360" w:lineRule="auto"/>
        <w:jc w:val="both"/>
        <w:rPr>
          <w:rFonts w:ascii="Arial" w:hAnsi="Arial"/>
          <w:sz w:val="19"/>
          <w:szCs w:val="19"/>
        </w:rPr>
      </w:pPr>
    </w:p>
    <w:p w14:paraId="06CBD0CE" w14:textId="77777777" w:rsidR="00F5420C" w:rsidRPr="00F5420C" w:rsidRDefault="00F5420C" w:rsidP="00F5420C">
      <w:pPr>
        <w:autoSpaceDE w:val="0"/>
        <w:autoSpaceDN w:val="0"/>
        <w:adjustRightInd w:val="0"/>
        <w:spacing w:after="0" w:line="360" w:lineRule="auto"/>
        <w:jc w:val="both"/>
        <w:rPr>
          <w:rFonts w:ascii="Arial" w:hAnsi="Arial"/>
          <w:sz w:val="19"/>
          <w:szCs w:val="19"/>
        </w:rPr>
      </w:pPr>
    </w:p>
    <w:p w14:paraId="2B077623" w14:textId="20EAD2D0" w:rsidR="001209CE" w:rsidRDefault="00A5744A"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A5744A">
        <w:rPr>
          <w:rFonts w:ascii="Arial" w:hAnsi="Arial"/>
          <w:sz w:val="19"/>
          <w:szCs w:val="19"/>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84BD8F5" w14:textId="4DDEBAEF" w:rsidR="001209CE" w:rsidRPr="00615DF7" w:rsidRDefault="00AB4B93"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AB4B93">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1209CE" w:rsidRPr="00615DF7">
        <w:rPr>
          <w:rFonts w:ascii="Arial" w:hAnsi="Arial"/>
          <w:sz w:val="19"/>
          <w:szCs w:val="19"/>
        </w:rPr>
        <w:t xml:space="preserve">. </w:t>
      </w:r>
    </w:p>
    <w:p w14:paraId="70CF0A57" w14:textId="77777777" w:rsidR="001209CE" w:rsidRPr="00615DF7" w:rsidRDefault="001209CE" w:rsidP="001209CE">
      <w:pPr>
        <w:pStyle w:val="BodyText"/>
        <w:spacing w:after="0" w:line="360" w:lineRule="auto"/>
        <w:rPr>
          <w:rFonts w:ascii="Arial" w:hAnsi="Arial"/>
          <w:sz w:val="19"/>
          <w:szCs w:val="19"/>
        </w:rPr>
      </w:pPr>
    </w:p>
    <w:p w14:paraId="51CC958E" w14:textId="4C138936" w:rsidR="001209CE" w:rsidRPr="00615DF7" w:rsidRDefault="00B31351" w:rsidP="001209CE">
      <w:pPr>
        <w:autoSpaceDE w:val="0"/>
        <w:autoSpaceDN w:val="0"/>
        <w:adjustRightInd w:val="0"/>
        <w:spacing w:after="0" w:line="360" w:lineRule="auto"/>
        <w:jc w:val="both"/>
        <w:rPr>
          <w:rFonts w:ascii="Arial" w:hAnsi="Arial"/>
          <w:sz w:val="19"/>
          <w:szCs w:val="19"/>
        </w:rPr>
      </w:pPr>
      <w:r w:rsidRPr="00B31351">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p>
    <w:p w14:paraId="1236A1C4" w14:textId="67FC23EF" w:rsidR="00C613F0" w:rsidRDefault="00C613F0" w:rsidP="00F5420C">
      <w:pPr>
        <w:spacing w:after="0" w:line="360" w:lineRule="auto"/>
        <w:rPr>
          <w:rFonts w:ascii="Arial" w:hAnsi="Arial"/>
          <w:sz w:val="19"/>
          <w:szCs w:val="19"/>
        </w:rPr>
      </w:pPr>
    </w:p>
    <w:p w14:paraId="2B8558BD" w14:textId="17D38478" w:rsidR="001209CE" w:rsidRPr="00615DF7" w:rsidRDefault="0081630A" w:rsidP="001209CE">
      <w:pPr>
        <w:autoSpaceDE w:val="0"/>
        <w:autoSpaceDN w:val="0"/>
        <w:adjustRightInd w:val="0"/>
        <w:spacing w:after="0" w:line="360" w:lineRule="auto"/>
        <w:jc w:val="both"/>
        <w:rPr>
          <w:rFonts w:ascii="Arial" w:hAnsi="Arial"/>
          <w:sz w:val="19"/>
          <w:szCs w:val="19"/>
        </w:rPr>
      </w:pPr>
      <w:r w:rsidRPr="0081630A">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1209CE" w:rsidRPr="00615DF7">
        <w:rPr>
          <w:rFonts w:ascii="Arial" w:hAnsi="Arial"/>
          <w:sz w:val="19"/>
          <w:szCs w:val="19"/>
        </w:rPr>
        <w:t xml:space="preserve"> </w:t>
      </w:r>
    </w:p>
    <w:p w14:paraId="35AA10DE"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13F5D957" w14:textId="1B379DA9" w:rsidR="00656632" w:rsidRDefault="008410C7" w:rsidP="00A97743">
      <w:pPr>
        <w:autoSpaceDE w:val="0"/>
        <w:autoSpaceDN w:val="0"/>
        <w:adjustRightInd w:val="0"/>
        <w:spacing w:after="0" w:line="360" w:lineRule="auto"/>
        <w:jc w:val="both"/>
        <w:rPr>
          <w:rFonts w:ascii="Arial" w:hAnsi="Arial"/>
          <w:sz w:val="19"/>
          <w:szCs w:val="19"/>
        </w:rPr>
      </w:pPr>
      <w:r w:rsidRPr="008410C7">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AE79376" w14:textId="77777777" w:rsidR="00656632" w:rsidRDefault="00656632" w:rsidP="00A97743">
      <w:pPr>
        <w:autoSpaceDE w:val="0"/>
        <w:autoSpaceDN w:val="0"/>
        <w:adjustRightInd w:val="0"/>
        <w:spacing w:after="0" w:line="360" w:lineRule="auto"/>
        <w:jc w:val="both"/>
        <w:rPr>
          <w:rFonts w:ascii="Arial" w:hAnsi="Arial"/>
          <w:sz w:val="19"/>
          <w:szCs w:val="19"/>
        </w:rPr>
      </w:pPr>
    </w:p>
    <w:p w14:paraId="04A003B6" w14:textId="77777777" w:rsidR="00656632" w:rsidRDefault="00656632" w:rsidP="00A97743">
      <w:pPr>
        <w:autoSpaceDE w:val="0"/>
        <w:autoSpaceDN w:val="0"/>
        <w:adjustRightInd w:val="0"/>
        <w:spacing w:after="0" w:line="360" w:lineRule="auto"/>
        <w:jc w:val="both"/>
        <w:rPr>
          <w:rFonts w:ascii="Arial" w:hAnsi="Arial"/>
          <w:sz w:val="19"/>
          <w:szCs w:val="19"/>
        </w:rPr>
      </w:pPr>
    </w:p>
    <w:p w14:paraId="6761A0EE" w14:textId="77777777" w:rsidR="00656632" w:rsidRDefault="00656632" w:rsidP="00A97743">
      <w:pPr>
        <w:autoSpaceDE w:val="0"/>
        <w:autoSpaceDN w:val="0"/>
        <w:adjustRightInd w:val="0"/>
        <w:spacing w:after="0" w:line="360" w:lineRule="auto"/>
        <w:jc w:val="both"/>
        <w:rPr>
          <w:rFonts w:ascii="Arial" w:hAnsi="Arial"/>
          <w:sz w:val="19"/>
          <w:szCs w:val="19"/>
        </w:rPr>
      </w:pPr>
    </w:p>
    <w:p w14:paraId="4EE57222" w14:textId="3D899524" w:rsidR="00656632" w:rsidRDefault="00150883" w:rsidP="00A97743">
      <w:pPr>
        <w:autoSpaceDE w:val="0"/>
        <w:autoSpaceDN w:val="0"/>
        <w:adjustRightInd w:val="0"/>
        <w:spacing w:after="0" w:line="360" w:lineRule="auto"/>
        <w:jc w:val="both"/>
        <w:rPr>
          <w:rFonts w:eastAsia="Cordia New" w:cstheme="minorHAnsi"/>
          <w:b/>
          <w:bCs/>
          <w:color w:val="000000"/>
          <w:sz w:val="19"/>
          <w:szCs w:val="19"/>
          <w:lang w:val="en-US" w:bidi="th-TH"/>
        </w:rPr>
      </w:pPr>
      <w:r w:rsidRPr="00150883">
        <w:rPr>
          <w:rFonts w:eastAsia="Cordia New" w:cstheme="minorHAnsi"/>
          <w:b/>
          <w:bCs/>
          <w:color w:val="000000"/>
          <w:sz w:val="19"/>
          <w:szCs w:val="19"/>
          <w:lang w:val="en-US" w:bidi="th-TH"/>
        </w:rPr>
        <w:t>Kesanee Srathongphool</w:t>
      </w:r>
    </w:p>
    <w:p w14:paraId="70A3C7DE" w14:textId="53585320" w:rsidR="00A97743" w:rsidRPr="00656632" w:rsidRDefault="00A97743" w:rsidP="00A97743">
      <w:pPr>
        <w:autoSpaceDE w:val="0"/>
        <w:autoSpaceDN w:val="0"/>
        <w:adjustRightInd w:val="0"/>
        <w:spacing w:after="0" w:line="360" w:lineRule="auto"/>
        <w:jc w:val="both"/>
        <w:rPr>
          <w:rFonts w:ascii="Arial" w:hAnsi="Arial"/>
          <w:sz w:val="19"/>
          <w:szCs w:val="19"/>
        </w:rPr>
      </w:pPr>
      <w:r w:rsidRPr="00615DF7">
        <w:rPr>
          <w:rFonts w:eastAsia="Cordia New" w:cstheme="minorHAnsi"/>
          <w:color w:val="000000"/>
          <w:sz w:val="19"/>
          <w:szCs w:val="19"/>
          <w:lang w:val="en-US" w:bidi="th-TH"/>
        </w:rPr>
        <w:t>Certified Public Accountant</w:t>
      </w:r>
    </w:p>
    <w:p w14:paraId="56378D9A" w14:textId="4364EB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 xml:space="preserve">Registration No. </w:t>
      </w:r>
      <w:r w:rsidR="0089274F">
        <w:rPr>
          <w:rFonts w:eastAsia="Cordia New" w:cstheme="minorHAnsi"/>
          <w:color w:val="000000"/>
          <w:sz w:val="19"/>
          <w:szCs w:val="19"/>
          <w:lang w:val="en-US" w:bidi="th-TH"/>
        </w:rPr>
        <w:t>9</w:t>
      </w:r>
      <w:r w:rsidR="00150883">
        <w:rPr>
          <w:rFonts w:eastAsia="Cordia New" w:cstheme="minorHAnsi"/>
          <w:color w:val="000000"/>
          <w:sz w:val="19"/>
          <w:szCs w:val="19"/>
          <w:lang w:val="en-US" w:bidi="th-TH"/>
        </w:rPr>
        <w:t>262</w:t>
      </w:r>
    </w:p>
    <w:p w14:paraId="2C4033D3" w14:textId="2CE5C5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C40410"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sidRPr="006146A9">
        <w:rPr>
          <w:rFonts w:eastAsia="Cordia New" w:cstheme="minorHAnsi"/>
          <w:color w:val="000000"/>
          <w:sz w:val="19"/>
          <w:szCs w:val="19"/>
          <w:lang w:val="en-US" w:bidi="th-TH"/>
        </w:rPr>
        <w:t>Grant Thornton Limited</w:t>
      </w:r>
    </w:p>
    <w:p w14:paraId="3610E831" w14:textId="77777777" w:rsidR="00A97743" w:rsidRPr="00C40410"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C40410">
        <w:rPr>
          <w:rFonts w:eastAsia="Cordia New" w:cstheme="minorHAnsi"/>
          <w:color w:val="000000"/>
          <w:sz w:val="19"/>
          <w:szCs w:val="19"/>
          <w:lang w:val="en-US" w:bidi="th-TH"/>
        </w:rPr>
        <w:t>Bangkok</w:t>
      </w:r>
    </w:p>
    <w:p w14:paraId="734488CE" w14:textId="44963773" w:rsidR="002C62F7" w:rsidRPr="00CC613E" w:rsidRDefault="009E789B" w:rsidP="00211DB2">
      <w:pPr>
        <w:autoSpaceDE w:val="0"/>
        <w:autoSpaceDN w:val="0"/>
        <w:adjustRightInd w:val="0"/>
        <w:spacing w:after="0" w:line="360" w:lineRule="auto"/>
        <w:jc w:val="both"/>
        <w:rPr>
          <w:rFonts w:eastAsia="Cordia New" w:cstheme="minorHAnsi"/>
          <w:color w:val="000000"/>
          <w:sz w:val="19"/>
          <w:szCs w:val="19"/>
          <w:lang w:val="en-US" w:bidi="th-TH"/>
        </w:rPr>
      </w:pPr>
      <w:r w:rsidRPr="009E789B">
        <w:rPr>
          <w:rFonts w:cstheme="minorBidi"/>
          <w:sz w:val="19"/>
          <w:szCs w:val="19"/>
          <w:lang w:val="en-US" w:bidi="th-TH"/>
        </w:rPr>
        <w:t>28</w:t>
      </w:r>
      <w:r w:rsidR="00150883" w:rsidRPr="009E789B">
        <w:rPr>
          <w:rFonts w:cstheme="minorBidi"/>
          <w:sz w:val="19"/>
          <w:szCs w:val="19"/>
          <w:lang w:val="en-US" w:bidi="th-TH"/>
        </w:rPr>
        <w:t xml:space="preserve"> </w:t>
      </w:r>
      <w:r w:rsidR="006C5E6E" w:rsidRPr="009E789B">
        <w:rPr>
          <w:rFonts w:cstheme="minorBidi"/>
          <w:sz w:val="19"/>
          <w:szCs w:val="19"/>
          <w:lang w:val="en-US" w:bidi="th-TH"/>
        </w:rPr>
        <w:t xml:space="preserve">February </w:t>
      </w:r>
      <w:r w:rsidR="00211DB2" w:rsidRPr="009E789B">
        <w:rPr>
          <w:sz w:val="19"/>
          <w:szCs w:val="19"/>
        </w:rPr>
        <w:t>202</w:t>
      </w:r>
      <w:r w:rsidR="008410C7" w:rsidRPr="009E789B">
        <w:rPr>
          <w:sz w:val="19"/>
          <w:szCs w:val="19"/>
        </w:rPr>
        <w:t>5</w:t>
      </w:r>
    </w:p>
    <w:sectPr w:rsidR="002C62F7" w:rsidRPr="00CC613E" w:rsidSect="00B60B70">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15781" w14:textId="77777777" w:rsidR="00EF221F" w:rsidRDefault="00EF221F">
      <w:r>
        <w:separator/>
      </w:r>
    </w:p>
  </w:endnote>
  <w:endnote w:type="continuationSeparator" w:id="0">
    <w:p w14:paraId="68136113" w14:textId="77777777" w:rsidR="00EF221F" w:rsidRDefault="00EF221F">
      <w:r>
        <w:continuationSeparator/>
      </w:r>
    </w:p>
  </w:endnote>
  <w:endnote w:type="continuationNotice" w:id="1">
    <w:p w14:paraId="2D27EF24" w14:textId="77777777" w:rsidR="00EF221F" w:rsidRDefault="00EF22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84D41" w14:textId="77777777" w:rsidR="00EF221F" w:rsidRDefault="00EF221F">
      <w:bookmarkStart w:id="0" w:name="_Hlk482348182"/>
      <w:bookmarkEnd w:id="0"/>
      <w:r>
        <w:separator/>
      </w:r>
    </w:p>
  </w:footnote>
  <w:footnote w:type="continuationSeparator" w:id="0">
    <w:p w14:paraId="564F9BAA" w14:textId="77777777" w:rsidR="00EF221F" w:rsidRDefault="00EF221F">
      <w:r>
        <w:continuationSeparator/>
      </w:r>
    </w:p>
  </w:footnote>
  <w:footnote w:type="continuationNotice" w:id="1">
    <w:p w14:paraId="58966AA4" w14:textId="77777777" w:rsidR="00EF221F" w:rsidRDefault="00EF22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F396F" w14:textId="569B6041" w:rsidR="005211FB" w:rsidRDefault="005211FB" w:rsidP="00D96128">
    <w:pPr>
      <w:pStyle w:val="Header"/>
      <w:jc w:val="right"/>
    </w:pP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F437" w14:textId="77777777" w:rsidR="005211FB" w:rsidRDefault="005211FB" w:rsidP="00A51ADE">
    <w:pPr>
      <w:pStyle w:val="Header"/>
      <w:tabs>
        <w:tab w:val="clear" w:pos="8562"/>
        <w:tab w:val="left" w:pos="5328"/>
      </w:tabs>
      <w:spacing w:after="1320"/>
    </w:pPr>
  </w:p>
  <w:p w14:paraId="6C2FB287" w14:textId="751A1664" w:rsidR="005211FB" w:rsidRPr="00A51ADE" w:rsidRDefault="005211FB" w:rsidP="00801A1C">
    <w:pPr>
      <w:pStyle w:val="Header"/>
      <w:tabs>
        <w:tab w:val="clear" w:pos="8562"/>
        <w:tab w:val="left" w:pos="5328"/>
      </w:tabs>
      <w:spacing w:line="360" w:lineRule="auto"/>
      <w:rPr>
        <w:sz w:val="26"/>
        <w:szCs w:val="26"/>
      </w:rPr>
    </w:pPr>
    <w:r w:rsidRPr="002A4DE7">
      <w:t xml:space="preserve"> </w:t>
    </w:r>
    <w:r w:rsidRPr="00A51ADE">
      <w:rPr>
        <w:noProof/>
        <w:color w:val="auto"/>
        <w:sz w:val="26"/>
        <w:szCs w:val="26"/>
        <w:lang w:eastAsia="en-GB"/>
      </w:rPr>
      <w:t>INDEPENDENT AUDITOR’S REPORT</w:t>
    </w:r>
    <w:r w:rsidRPr="00A51ADE">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52B40D2"/>
    <w:multiLevelType w:val="hybridMultilevel"/>
    <w:tmpl w:val="E7BE0AA6"/>
    <w:lvl w:ilvl="0" w:tplc="A4C6CBA0">
      <w:start w:val="1"/>
      <w:numFmt w:val="bullet"/>
      <w:lvlText w:val="-"/>
      <w:lvlJc w:val="left"/>
      <w:pPr>
        <w:ind w:left="720" w:hanging="360"/>
      </w:pPr>
      <w:rPr>
        <w:rFonts w:ascii="Angsana New" w:hAnsi="Angsana New" w:cs="Times New Roman" w:hint="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16cid:durableId="1641500096">
    <w:abstractNumId w:val="3"/>
  </w:num>
  <w:num w:numId="2" w16cid:durableId="163086085">
    <w:abstractNumId w:val="2"/>
  </w:num>
  <w:num w:numId="3" w16cid:durableId="673805616">
    <w:abstractNumId w:val="1"/>
  </w:num>
  <w:num w:numId="4" w16cid:durableId="945768089">
    <w:abstractNumId w:val="0"/>
  </w:num>
  <w:num w:numId="5" w16cid:durableId="128205576">
    <w:abstractNumId w:val="7"/>
  </w:num>
  <w:num w:numId="6" w16cid:durableId="185799720">
    <w:abstractNumId w:val="6"/>
  </w:num>
  <w:num w:numId="7" w16cid:durableId="1834566229">
    <w:abstractNumId w:val="15"/>
  </w:num>
  <w:num w:numId="8" w16cid:durableId="1560289155">
    <w:abstractNumId w:val="25"/>
  </w:num>
  <w:num w:numId="9" w16cid:durableId="359942427">
    <w:abstractNumId w:val="6"/>
  </w:num>
  <w:num w:numId="10" w16cid:durableId="1048214838">
    <w:abstractNumId w:val="21"/>
  </w:num>
  <w:num w:numId="11" w16cid:durableId="1137650593">
    <w:abstractNumId w:val="19"/>
  </w:num>
  <w:num w:numId="12" w16cid:durableId="104615274">
    <w:abstractNumId w:val="4"/>
  </w:num>
  <w:num w:numId="13" w16cid:durableId="382289016">
    <w:abstractNumId w:val="10"/>
  </w:num>
  <w:num w:numId="14" w16cid:durableId="45182460">
    <w:abstractNumId w:val="8"/>
  </w:num>
  <w:num w:numId="15" w16cid:durableId="199325155">
    <w:abstractNumId w:val="10"/>
  </w:num>
  <w:num w:numId="16" w16cid:durableId="337197281">
    <w:abstractNumId w:val="11"/>
  </w:num>
  <w:num w:numId="17" w16cid:durableId="289014191">
    <w:abstractNumId w:val="16"/>
  </w:num>
  <w:num w:numId="18" w16cid:durableId="1391615122">
    <w:abstractNumId w:val="21"/>
  </w:num>
  <w:num w:numId="19" w16cid:durableId="1448739846">
    <w:abstractNumId w:val="19"/>
  </w:num>
  <w:num w:numId="20" w16cid:durableId="36896793">
    <w:abstractNumId w:val="4"/>
  </w:num>
  <w:num w:numId="21" w16cid:durableId="946346496">
    <w:abstractNumId w:val="10"/>
  </w:num>
  <w:num w:numId="22" w16cid:durableId="1973750878">
    <w:abstractNumId w:val="8"/>
  </w:num>
  <w:num w:numId="23" w16cid:durableId="320425618">
    <w:abstractNumId w:val="8"/>
  </w:num>
  <w:num w:numId="24" w16cid:durableId="1188057497">
    <w:abstractNumId w:val="8"/>
  </w:num>
  <w:num w:numId="25" w16cid:durableId="1495759028">
    <w:abstractNumId w:val="10"/>
  </w:num>
  <w:num w:numId="26" w16cid:durableId="388576384">
    <w:abstractNumId w:val="10"/>
  </w:num>
  <w:num w:numId="27" w16cid:durableId="185873628">
    <w:abstractNumId w:val="10"/>
  </w:num>
  <w:num w:numId="28" w16cid:durableId="2126843216">
    <w:abstractNumId w:val="20"/>
  </w:num>
  <w:num w:numId="29" w16cid:durableId="1613856500">
    <w:abstractNumId w:val="20"/>
  </w:num>
  <w:num w:numId="30" w16cid:durableId="309985722">
    <w:abstractNumId w:val="20"/>
  </w:num>
  <w:num w:numId="31" w16cid:durableId="1408920114">
    <w:abstractNumId w:val="17"/>
  </w:num>
  <w:num w:numId="32" w16cid:durableId="1911847713">
    <w:abstractNumId w:val="17"/>
  </w:num>
  <w:num w:numId="33" w16cid:durableId="236943725">
    <w:abstractNumId w:val="17"/>
  </w:num>
  <w:num w:numId="34" w16cid:durableId="253435788">
    <w:abstractNumId w:val="14"/>
  </w:num>
  <w:num w:numId="35" w16cid:durableId="572082524">
    <w:abstractNumId w:val="22"/>
  </w:num>
  <w:num w:numId="36" w16cid:durableId="1278636464">
    <w:abstractNumId w:val="13"/>
  </w:num>
  <w:num w:numId="37" w16cid:durableId="1399093083">
    <w:abstractNumId w:val="5"/>
  </w:num>
  <w:num w:numId="38" w16cid:durableId="311715057">
    <w:abstractNumId w:val="9"/>
  </w:num>
  <w:num w:numId="39" w16cid:durableId="1252818692">
    <w:abstractNumId w:val="18"/>
  </w:num>
  <w:num w:numId="40" w16cid:durableId="1763456318">
    <w:abstractNumId w:val="12"/>
  </w:num>
  <w:num w:numId="41" w16cid:durableId="1191600614">
    <w:abstractNumId w:val="24"/>
  </w:num>
  <w:num w:numId="42" w16cid:durableId="128866135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B7"/>
    <w:rsid w:val="00001923"/>
    <w:rsid w:val="00004B8D"/>
    <w:rsid w:val="00005869"/>
    <w:rsid w:val="00005BBC"/>
    <w:rsid w:val="0001057B"/>
    <w:rsid w:val="00010C8D"/>
    <w:rsid w:val="00011C12"/>
    <w:rsid w:val="00014405"/>
    <w:rsid w:val="00014DFD"/>
    <w:rsid w:val="000162B0"/>
    <w:rsid w:val="00017AA8"/>
    <w:rsid w:val="00017B2C"/>
    <w:rsid w:val="0002239D"/>
    <w:rsid w:val="00024992"/>
    <w:rsid w:val="00025DFA"/>
    <w:rsid w:val="000261CE"/>
    <w:rsid w:val="0003023B"/>
    <w:rsid w:val="00031D17"/>
    <w:rsid w:val="000335D0"/>
    <w:rsid w:val="00033E19"/>
    <w:rsid w:val="000353C0"/>
    <w:rsid w:val="0004072F"/>
    <w:rsid w:val="00040D4C"/>
    <w:rsid w:val="000410B6"/>
    <w:rsid w:val="000421D3"/>
    <w:rsid w:val="00043ADD"/>
    <w:rsid w:val="00044ACE"/>
    <w:rsid w:val="00044EB8"/>
    <w:rsid w:val="0004550E"/>
    <w:rsid w:val="00046EFD"/>
    <w:rsid w:val="00047126"/>
    <w:rsid w:val="00047D76"/>
    <w:rsid w:val="00050CEC"/>
    <w:rsid w:val="00050E72"/>
    <w:rsid w:val="00052614"/>
    <w:rsid w:val="00052B0F"/>
    <w:rsid w:val="00052B43"/>
    <w:rsid w:val="00054D06"/>
    <w:rsid w:val="00057DC2"/>
    <w:rsid w:val="0006033E"/>
    <w:rsid w:val="00060448"/>
    <w:rsid w:val="000616E9"/>
    <w:rsid w:val="00063C16"/>
    <w:rsid w:val="0006646B"/>
    <w:rsid w:val="00066984"/>
    <w:rsid w:val="00066C67"/>
    <w:rsid w:val="00071B54"/>
    <w:rsid w:val="000723F7"/>
    <w:rsid w:val="000738DD"/>
    <w:rsid w:val="00074485"/>
    <w:rsid w:val="0007621F"/>
    <w:rsid w:val="000820F7"/>
    <w:rsid w:val="000828F1"/>
    <w:rsid w:val="00082F59"/>
    <w:rsid w:val="000837E7"/>
    <w:rsid w:val="00084830"/>
    <w:rsid w:val="000853B2"/>
    <w:rsid w:val="000874E2"/>
    <w:rsid w:val="000906CC"/>
    <w:rsid w:val="00091401"/>
    <w:rsid w:val="000925A3"/>
    <w:rsid w:val="00094333"/>
    <w:rsid w:val="000962B6"/>
    <w:rsid w:val="00097FAB"/>
    <w:rsid w:val="000A0A86"/>
    <w:rsid w:val="000A47EE"/>
    <w:rsid w:val="000A4A87"/>
    <w:rsid w:val="000A4C29"/>
    <w:rsid w:val="000A52E0"/>
    <w:rsid w:val="000A57CB"/>
    <w:rsid w:val="000A59F5"/>
    <w:rsid w:val="000A7F30"/>
    <w:rsid w:val="000B0F94"/>
    <w:rsid w:val="000B1B9D"/>
    <w:rsid w:val="000B27DC"/>
    <w:rsid w:val="000B28B4"/>
    <w:rsid w:val="000B37A4"/>
    <w:rsid w:val="000B458C"/>
    <w:rsid w:val="000B6139"/>
    <w:rsid w:val="000B65E3"/>
    <w:rsid w:val="000B7090"/>
    <w:rsid w:val="000C2DD1"/>
    <w:rsid w:val="000C3495"/>
    <w:rsid w:val="000C58E1"/>
    <w:rsid w:val="000C65B9"/>
    <w:rsid w:val="000C69BC"/>
    <w:rsid w:val="000D49A1"/>
    <w:rsid w:val="000D5677"/>
    <w:rsid w:val="000D7755"/>
    <w:rsid w:val="000E3191"/>
    <w:rsid w:val="000E3CAC"/>
    <w:rsid w:val="000E40D2"/>
    <w:rsid w:val="000E52CE"/>
    <w:rsid w:val="000E6E09"/>
    <w:rsid w:val="000F0CD3"/>
    <w:rsid w:val="000F2627"/>
    <w:rsid w:val="000F2B5C"/>
    <w:rsid w:val="000F3AAB"/>
    <w:rsid w:val="000F6E25"/>
    <w:rsid w:val="00100F5E"/>
    <w:rsid w:val="001011DF"/>
    <w:rsid w:val="001016B7"/>
    <w:rsid w:val="00101B53"/>
    <w:rsid w:val="00102279"/>
    <w:rsid w:val="001063A9"/>
    <w:rsid w:val="001078B2"/>
    <w:rsid w:val="0011245B"/>
    <w:rsid w:val="00112B69"/>
    <w:rsid w:val="001168BA"/>
    <w:rsid w:val="00116CC5"/>
    <w:rsid w:val="001209CE"/>
    <w:rsid w:val="0012193D"/>
    <w:rsid w:val="00121AE9"/>
    <w:rsid w:val="00121F4F"/>
    <w:rsid w:val="001223C7"/>
    <w:rsid w:val="00123F30"/>
    <w:rsid w:val="00126E69"/>
    <w:rsid w:val="00130F5A"/>
    <w:rsid w:val="00130F7D"/>
    <w:rsid w:val="001316D3"/>
    <w:rsid w:val="00132A43"/>
    <w:rsid w:val="001440B7"/>
    <w:rsid w:val="001456AF"/>
    <w:rsid w:val="00147F67"/>
    <w:rsid w:val="001500E9"/>
    <w:rsid w:val="00150883"/>
    <w:rsid w:val="0015194E"/>
    <w:rsid w:val="0015263D"/>
    <w:rsid w:val="001549BC"/>
    <w:rsid w:val="00154DCC"/>
    <w:rsid w:val="00154E66"/>
    <w:rsid w:val="001554CD"/>
    <w:rsid w:val="00155A91"/>
    <w:rsid w:val="00155DC6"/>
    <w:rsid w:val="00157EA7"/>
    <w:rsid w:val="0016007D"/>
    <w:rsid w:val="001613E2"/>
    <w:rsid w:val="00163F24"/>
    <w:rsid w:val="0016459D"/>
    <w:rsid w:val="00165404"/>
    <w:rsid w:val="00166484"/>
    <w:rsid w:val="00167017"/>
    <w:rsid w:val="00167AEA"/>
    <w:rsid w:val="00170E5A"/>
    <w:rsid w:val="00172F4F"/>
    <w:rsid w:val="001764E7"/>
    <w:rsid w:val="001845DA"/>
    <w:rsid w:val="00186827"/>
    <w:rsid w:val="001904CB"/>
    <w:rsid w:val="0019210D"/>
    <w:rsid w:val="00192AFB"/>
    <w:rsid w:val="00192E0F"/>
    <w:rsid w:val="00192E4D"/>
    <w:rsid w:val="0019412F"/>
    <w:rsid w:val="00196F88"/>
    <w:rsid w:val="001A0042"/>
    <w:rsid w:val="001A07D7"/>
    <w:rsid w:val="001A0C34"/>
    <w:rsid w:val="001A17DC"/>
    <w:rsid w:val="001A26E6"/>
    <w:rsid w:val="001A3BFB"/>
    <w:rsid w:val="001A3C20"/>
    <w:rsid w:val="001A3EEC"/>
    <w:rsid w:val="001A62FD"/>
    <w:rsid w:val="001A797F"/>
    <w:rsid w:val="001A7A2A"/>
    <w:rsid w:val="001B198C"/>
    <w:rsid w:val="001B292A"/>
    <w:rsid w:val="001B2CFD"/>
    <w:rsid w:val="001B310F"/>
    <w:rsid w:val="001B51A8"/>
    <w:rsid w:val="001B6693"/>
    <w:rsid w:val="001B6AE0"/>
    <w:rsid w:val="001B7388"/>
    <w:rsid w:val="001B7C1C"/>
    <w:rsid w:val="001C006F"/>
    <w:rsid w:val="001C06B6"/>
    <w:rsid w:val="001C1534"/>
    <w:rsid w:val="001C3296"/>
    <w:rsid w:val="001C396F"/>
    <w:rsid w:val="001C4044"/>
    <w:rsid w:val="001C487E"/>
    <w:rsid w:val="001C50B2"/>
    <w:rsid w:val="001C625E"/>
    <w:rsid w:val="001C7C48"/>
    <w:rsid w:val="001D01BF"/>
    <w:rsid w:val="001D09F0"/>
    <w:rsid w:val="001D0D95"/>
    <w:rsid w:val="001D2302"/>
    <w:rsid w:val="001D40D7"/>
    <w:rsid w:val="001D42BD"/>
    <w:rsid w:val="001D48C9"/>
    <w:rsid w:val="001D4C25"/>
    <w:rsid w:val="001D57B1"/>
    <w:rsid w:val="001D7722"/>
    <w:rsid w:val="001D7BB3"/>
    <w:rsid w:val="001E058F"/>
    <w:rsid w:val="001E12A6"/>
    <w:rsid w:val="001E2323"/>
    <w:rsid w:val="001E2634"/>
    <w:rsid w:val="001E498F"/>
    <w:rsid w:val="001E5022"/>
    <w:rsid w:val="001E54BE"/>
    <w:rsid w:val="001E5D33"/>
    <w:rsid w:val="001F026D"/>
    <w:rsid w:val="001F218F"/>
    <w:rsid w:val="001F25C1"/>
    <w:rsid w:val="001F7CB5"/>
    <w:rsid w:val="001F7EB5"/>
    <w:rsid w:val="00200112"/>
    <w:rsid w:val="00200344"/>
    <w:rsid w:val="002005DC"/>
    <w:rsid w:val="00201F57"/>
    <w:rsid w:val="002025AA"/>
    <w:rsid w:val="00202B6D"/>
    <w:rsid w:val="002031A0"/>
    <w:rsid w:val="00204895"/>
    <w:rsid w:val="00211DB2"/>
    <w:rsid w:val="00211E14"/>
    <w:rsid w:val="002146E5"/>
    <w:rsid w:val="002155F8"/>
    <w:rsid w:val="0021570E"/>
    <w:rsid w:val="00215A61"/>
    <w:rsid w:val="00216988"/>
    <w:rsid w:val="00216B6B"/>
    <w:rsid w:val="00216BA5"/>
    <w:rsid w:val="0022042A"/>
    <w:rsid w:val="0022089F"/>
    <w:rsid w:val="002220BB"/>
    <w:rsid w:val="0022518C"/>
    <w:rsid w:val="0022542D"/>
    <w:rsid w:val="002307A9"/>
    <w:rsid w:val="00234DDA"/>
    <w:rsid w:val="0023543F"/>
    <w:rsid w:val="00237A7E"/>
    <w:rsid w:val="00241CE7"/>
    <w:rsid w:val="00241F16"/>
    <w:rsid w:val="002433A5"/>
    <w:rsid w:val="00245DD7"/>
    <w:rsid w:val="00246D41"/>
    <w:rsid w:val="0024733A"/>
    <w:rsid w:val="00247969"/>
    <w:rsid w:val="00247DAF"/>
    <w:rsid w:val="00247E2F"/>
    <w:rsid w:val="00250D76"/>
    <w:rsid w:val="0025101A"/>
    <w:rsid w:val="00251A53"/>
    <w:rsid w:val="00252F6C"/>
    <w:rsid w:val="00257AE2"/>
    <w:rsid w:val="0026084C"/>
    <w:rsid w:val="0026182A"/>
    <w:rsid w:val="00261BFB"/>
    <w:rsid w:val="00261D2E"/>
    <w:rsid w:val="00262DFF"/>
    <w:rsid w:val="002635CC"/>
    <w:rsid w:val="00276109"/>
    <w:rsid w:val="00276A19"/>
    <w:rsid w:val="00277EBE"/>
    <w:rsid w:val="00280C57"/>
    <w:rsid w:val="00281B49"/>
    <w:rsid w:val="002838FB"/>
    <w:rsid w:val="00285249"/>
    <w:rsid w:val="002853BA"/>
    <w:rsid w:val="00286012"/>
    <w:rsid w:val="002866A8"/>
    <w:rsid w:val="00287BD3"/>
    <w:rsid w:val="0029381E"/>
    <w:rsid w:val="002958F7"/>
    <w:rsid w:val="00295937"/>
    <w:rsid w:val="0029698F"/>
    <w:rsid w:val="002A00DC"/>
    <w:rsid w:val="002A0BE8"/>
    <w:rsid w:val="002A1122"/>
    <w:rsid w:val="002A243A"/>
    <w:rsid w:val="002A252E"/>
    <w:rsid w:val="002A300E"/>
    <w:rsid w:val="002A4DE7"/>
    <w:rsid w:val="002A7289"/>
    <w:rsid w:val="002B6059"/>
    <w:rsid w:val="002B6E13"/>
    <w:rsid w:val="002B74FF"/>
    <w:rsid w:val="002B7683"/>
    <w:rsid w:val="002C06FD"/>
    <w:rsid w:val="002C2BAD"/>
    <w:rsid w:val="002C623D"/>
    <w:rsid w:val="002C62F7"/>
    <w:rsid w:val="002D1989"/>
    <w:rsid w:val="002D4163"/>
    <w:rsid w:val="002D5A0F"/>
    <w:rsid w:val="002D6002"/>
    <w:rsid w:val="002D6E25"/>
    <w:rsid w:val="002E01E9"/>
    <w:rsid w:val="002E02F4"/>
    <w:rsid w:val="002E6359"/>
    <w:rsid w:val="002E7443"/>
    <w:rsid w:val="002E7F1E"/>
    <w:rsid w:val="002F2A73"/>
    <w:rsid w:val="002F2DEB"/>
    <w:rsid w:val="002F3903"/>
    <w:rsid w:val="002F4A52"/>
    <w:rsid w:val="002F4AD8"/>
    <w:rsid w:val="002F54E4"/>
    <w:rsid w:val="002F64D9"/>
    <w:rsid w:val="002F7D90"/>
    <w:rsid w:val="0030026A"/>
    <w:rsid w:val="00300B54"/>
    <w:rsid w:val="003023EB"/>
    <w:rsid w:val="00305173"/>
    <w:rsid w:val="003067D0"/>
    <w:rsid w:val="00312661"/>
    <w:rsid w:val="00314FA4"/>
    <w:rsid w:val="0031574B"/>
    <w:rsid w:val="00316C17"/>
    <w:rsid w:val="0031759B"/>
    <w:rsid w:val="00321A76"/>
    <w:rsid w:val="00321D9A"/>
    <w:rsid w:val="003220B8"/>
    <w:rsid w:val="00322D00"/>
    <w:rsid w:val="00323B27"/>
    <w:rsid w:val="00323EB7"/>
    <w:rsid w:val="003257C2"/>
    <w:rsid w:val="00326123"/>
    <w:rsid w:val="003309E1"/>
    <w:rsid w:val="00331A4E"/>
    <w:rsid w:val="003359CF"/>
    <w:rsid w:val="00335E5B"/>
    <w:rsid w:val="0033650B"/>
    <w:rsid w:val="00341D55"/>
    <w:rsid w:val="00342F6C"/>
    <w:rsid w:val="00343950"/>
    <w:rsid w:val="00344188"/>
    <w:rsid w:val="00344ECD"/>
    <w:rsid w:val="00346C46"/>
    <w:rsid w:val="0034733E"/>
    <w:rsid w:val="0035023C"/>
    <w:rsid w:val="0035035B"/>
    <w:rsid w:val="0035474D"/>
    <w:rsid w:val="0035483A"/>
    <w:rsid w:val="00354F5D"/>
    <w:rsid w:val="00356667"/>
    <w:rsid w:val="0035687C"/>
    <w:rsid w:val="00356F0F"/>
    <w:rsid w:val="00361074"/>
    <w:rsid w:val="00361616"/>
    <w:rsid w:val="003621F9"/>
    <w:rsid w:val="003628C9"/>
    <w:rsid w:val="00365072"/>
    <w:rsid w:val="00365ECE"/>
    <w:rsid w:val="00366254"/>
    <w:rsid w:val="00366757"/>
    <w:rsid w:val="00366FD9"/>
    <w:rsid w:val="00367B37"/>
    <w:rsid w:val="00371786"/>
    <w:rsid w:val="00372152"/>
    <w:rsid w:val="003744DA"/>
    <w:rsid w:val="00374C7E"/>
    <w:rsid w:val="00375176"/>
    <w:rsid w:val="00375313"/>
    <w:rsid w:val="00375D14"/>
    <w:rsid w:val="00381242"/>
    <w:rsid w:val="00384904"/>
    <w:rsid w:val="00385AFD"/>
    <w:rsid w:val="0038686F"/>
    <w:rsid w:val="00391C58"/>
    <w:rsid w:val="00394E7B"/>
    <w:rsid w:val="0039608C"/>
    <w:rsid w:val="003976A7"/>
    <w:rsid w:val="00397965"/>
    <w:rsid w:val="00397D2B"/>
    <w:rsid w:val="003A1B52"/>
    <w:rsid w:val="003A29EB"/>
    <w:rsid w:val="003A2BBF"/>
    <w:rsid w:val="003A47B4"/>
    <w:rsid w:val="003A484B"/>
    <w:rsid w:val="003B4234"/>
    <w:rsid w:val="003B4CCD"/>
    <w:rsid w:val="003B4DED"/>
    <w:rsid w:val="003B55FC"/>
    <w:rsid w:val="003B7235"/>
    <w:rsid w:val="003B773D"/>
    <w:rsid w:val="003C12C5"/>
    <w:rsid w:val="003C27EF"/>
    <w:rsid w:val="003C32E9"/>
    <w:rsid w:val="003C3898"/>
    <w:rsid w:val="003C5B71"/>
    <w:rsid w:val="003C6615"/>
    <w:rsid w:val="003C6630"/>
    <w:rsid w:val="003C73D1"/>
    <w:rsid w:val="003D147A"/>
    <w:rsid w:val="003D2605"/>
    <w:rsid w:val="003D2A87"/>
    <w:rsid w:val="003D356B"/>
    <w:rsid w:val="003D5801"/>
    <w:rsid w:val="003D64D6"/>
    <w:rsid w:val="003E034A"/>
    <w:rsid w:val="003E07C6"/>
    <w:rsid w:val="003E1E76"/>
    <w:rsid w:val="003E2D8B"/>
    <w:rsid w:val="003E35D3"/>
    <w:rsid w:val="003E3E21"/>
    <w:rsid w:val="003E5FBE"/>
    <w:rsid w:val="003E6144"/>
    <w:rsid w:val="003F0823"/>
    <w:rsid w:val="003F1C3A"/>
    <w:rsid w:val="003F30DC"/>
    <w:rsid w:val="003F3785"/>
    <w:rsid w:val="003F580D"/>
    <w:rsid w:val="003F5CF5"/>
    <w:rsid w:val="003F768A"/>
    <w:rsid w:val="004015A3"/>
    <w:rsid w:val="00403DE8"/>
    <w:rsid w:val="00404CE0"/>
    <w:rsid w:val="0040501D"/>
    <w:rsid w:val="00412480"/>
    <w:rsid w:val="00412FE8"/>
    <w:rsid w:val="0041368B"/>
    <w:rsid w:val="00414850"/>
    <w:rsid w:val="00416281"/>
    <w:rsid w:val="00422353"/>
    <w:rsid w:val="00426915"/>
    <w:rsid w:val="004331CD"/>
    <w:rsid w:val="00433AF7"/>
    <w:rsid w:val="00433F63"/>
    <w:rsid w:val="00434279"/>
    <w:rsid w:val="004353E6"/>
    <w:rsid w:val="00435788"/>
    <w:rsid w:val="004359E6"/>
    <w:rsid w:val="0043662E"/>
    <w:rsid w:val="00437363"/>
    <w:rsid w:val="00437619"/>
    <w:rsid w:val="0044078B"/>
    <w:rsid w:val="00440BA0"/>
    <w:rsid w:val="00441A46"/>
    <w:rsid w:val="004420BE"/>
    <w:rsid w:val="00443B02"/>
    <w:rsid w:val="00443CA1"/>
    <w:rsid w:val="00443CE3"/>
    <w:rsid w:val="0044646C"/>
    <w:rsid w:val="00452D32"/>
    <w:rsid w:val="00452E7B"/>
    <w:rsid w:val="004540AB"/>
    <w:rsid w:val="004546FA"/>
    <w:rsid w:val="0045511E"/>
    <w:rsid w:val="00463E32"/>
    <w:rsid w:val="00467546"/>
    <w:rsid w:val="004675A0"/>
    <w:rsid w:val="00471EBB"/>
    <w:rsid w:val="00481FE7"/>
    <w:rsid w:val="00482014"/>
    <w:rsid w:val="0048532C"/>
    <w:rsid w:val="00485E6F"/>
    <w:rsid w:val="0049103F"/>
    <w:rsid w:val="00492906"/>
    <w:rsid w:val="00494572"/>
    <w:rsid w:val="00495EF5"/>
    <w:rsid w:val="004A0DFE"/>
    <w:rsid w:val="004A3C62"/>
    <w:rsid w:val="004A3F0E"/>
    <w:rsid w:val="004A553C"/>
    <w:rsid w:val="004A59D5"/>
    <w:rsid w:val="004A6173"/>
    <w:rsid w:val="004B0819"/>
    <w:rsid w:val="004B0922"/>
    <w:rsid w:val="004B31D3"/>
    <w:rsid w:val="004B7A53"/>
    <w:rsid w:val="004B7AB3"/>
    <w:rsid w:val="004C0971"/>
    <w:rsid w:val="004C0C25"/>
    <w:rsid w:val="004C0C2E"/>
    <w:rsid w:val="004C2111"/>
    <w:rsid w:val="004C26BD"/>
    <w:rsid w:val="004C65A1"/>
    <w:rsid w:val="004C732E"/>
    <w:rsid w:val="004D20AE"/>
    <w:rsid w:val="004D24FB"/>
    <w:rsid w:val="004D2E90"/>
    <w:rsid w:val="004D3578"/>
    <w:rsid w:val="004D4BA3"/>
    <w:rsid w:val="004D608E"/>
    <w:rsid w:val="004D61F6"/>
    <w:rsid w:val="004D691D"/>
    <w:rsid w:val="004D706F"/>
    <w:rsid w:val="004D7B50"/>
    <w:rsid w:val="004E6825"/>
    <w:rsid w:val="004E6CD7"/>
    <w:rsid w:val="004E76A5"/>
    <w:rsid w:val="004E7C01"/>
    <w:rsid w:val="004F1A16"/>
    <w:rsid w:val="004F207F"/>
    <w:rsid w:val="004F22AB"/>
    <w:rsid w:val="004F2C16"/>
    <w:rsid w:val="004F334D"/>
    <w:rsid w:val="004F5D91"/>
    <w:rsid w:val="004F6962"/>
    <w:rsid w:val="004F6FEA"/>
    <w:rsid w:val="004F7396"/>
    <w:rsid w:val="004F768B"/>
    <w:rsid w:val="004F7EE3"/>
    <w:rsid w:val="004F7F80"/>
    <w:rsid w:val="00500668"/>
    <w:rsid w:val="005053FA"/>
    <w:rsid w:val="005070FA"/>
    <w:rsid w:val="0050796E"/>
    <w:rsid w:val="00507D8B"/>
    <w:rsid w:val="00510C4B"/>
    <w:rsid w:val="005138DE"/>
    <w:rsid w:val="00517A7C"/>
    <w:rsid w:val="005207FA"/>
    <w:rsid w:val="005211FB"/>
    <w:rsid w:val="0052186A"/>
    <w:rsid w:val="00521B12"/>
    <w:rsid w:val="00523209"/>
    <w:rsid w:val="0052485B"/>
    <w:rsid w:val="005259C2"/>
    <w:rsid w:val="005321DA"/>
    <w:rsid w:val="005351E3"/>
    <w:rsid w:val="005416F5"/>
    <w:rsid w:val="00544001"/>
    <w:rsid w:val="005454CF"/>
    <w:rsid w:val="0054701C"/>
    <w:rsid w:val="0054708E"/>
    <w:rsid w:val="00547138"/>
    <w:rsid w:val="00547541"/>
    <w:rsid w:val="0054762D"/>
    <w:rsid w:val="00550221"/>
    <w:rsid w:val="00551365"/>
    <w:rsid w:val="0055182A"/>
    <w:rsid w:val="00551BE9"/>
    <w:rsid w:val="0055239B"/>
    <w:rsid w:val="00552716"/>
    <w:rsid w:val="005530DD"/>
    <w:rsid w:val="0055386C"/>
    <w:rsid w:val="00554F34"/>
    <w:rsid w:val="005552FD"/>
    <w:rsid w:val="00555B56"/>
    <w:rsid w:val="00556783"/>
    <w:rsid w:val="0056178A"/>
    <w:rsid w:val="00562780"/>
    <w:rsid w:val="005627FF"/>
    <w:rsid w:val="00563E08"/>
    <w:rsid w:val="00564DEC"/>
    <w:rsid w:val="00564F98"/>
    <w:rsid w:val="00567BDA"/>
    <w:rsid w:val="00567DBF"/>
    <w:rsid w:val="005706CD"/>
    <w:rsid w:val="00571DAD"/>
    <w:rsid w:val="0057462B"/>
    <w:rsid w:val="00575424"/>
    <w:rsid w:val="0057543B"/>
    <w:rsid w:val="00576468"/>
    <w:rsid w:val="005774FC"/>
    <w:rsid w:val="00577D61"/>
    <w:rsid w:val="00580013"/>
    <w:rsid w:val="00580C5D"/>
    <w:rsid w:val="005822AC"/>
    <w:rsid w:val="00584EA3"/>
    <w:rsid w:val="00592EC4"/>
    <w:rsid w:val="005935C3"/>
    <w:rsid w:val="005949F9"/>
    <w:rsid w:val="00595CA9"/>
    <w:rsid w:val="00597C62"/>
    <w:rsid w:val="005A4E90"/>
    <w:rsid w:val="005A6266"/>
    <w:rsid w:val="005B2FAB"/>
    <w:rsid w:val="005B3903"/>
    <w:rsid w:val="005B3A1D"/>
    <w:rsid w:val="005B405A"/>
    <w:rsid w:val="005B5FA7"/>
    <w:rsid w:val="005B607D"/>
    <w:rsid w:val="005B7CA2"/>
    <w:rsid w:val="005C01CE"/>
    <w:rsid w:val="005C0468"/>
    <w:rsid w:val="005C07A5"/>
    <w:rsid w:val="005C2489"/>
    <w:rsid w:val="005C2CCB"/>
    <w:rsid w:val="005C3378"/>
    <w:rsid w:val="005C346E"/>
    <w:rsid w:val="005C6479"/>
    <w:rsid w:val="005C69FD"/>
    <w:rsid w:val="005C7ADD"/>
    <w:rsid w:val="005D34F5"/>
    <w:rsid w:val="005D3B5C"/>
    <w:rsid w:val="005D5939"/>
    <w:rsid w:val="005D644B"/>
    <w:rsid w:val="005D7025"/>
    <w:rsid w:val="005D723A"/>
    <w:rsid w:val="005D778A"/>
    <w:rsid w:val="005E14EA"/>
    <w:rsid w:val="005E217B"/>
    <w:rsid w:val="005E2D67"/>
    <w:rsid w:val="005E2E79"/>
    <w:rsid w:val="005E4013"/>
    <w:rsid w:val="005E49A3"/>
    <w:rsid w:val="005E5578"/>
    <w:rsid w:val="005E62C4"/>
    <w:rsid w:val="005E66DF"/>
    <w:rsid w:val="005F03C9"/>
    <w:rsid w:val="005F3840"/>
    <w:rsid w:val="005F3ECA"/>
    <w:rsid w:val="005F4D62"/>
    <w:rsid w:val="005F689C"/>
    <w:rsid w:val="006055C4"/>
    <w:rsid w:val="0061019F"/>
    <w:rsid w:val="00610ED7"/>
    <w:rsid w:val="006131D0"/>
    <w:rsid w:val="006140DE"/>
    <w:rsid w:val="0061434F"/>
    <w:rsid w:val="006146A9"/>
    <w:rsid w:val="00615DF7"/>
    <w:rsid w:val="00616169"/>
    <w:rsid w:val="0061675C"/>
    <w:rsid w:val="00616760"/>
    <w:rsid w:val="006169FE"/>
    <w:rsid w:val="00620685"/>
    <w:rsid w:val="00620CE3"/>
    <w:rsid w:val="00621086"/>
    <w:rsid w:val="00622190"/>
    <w:rsid w:val="00622A9A"/>
    <w:rsid w:val="00632872"/>
    <w:rsid w:val="006329D9"/>
    <w:rsid w:val="006342D8"/>
    <w:rsid w:val="00634DB5"/>
    <w:rsid w:val="00634FBB"/>
    <w:rsid w:val="006365A1"/>
    <w:rsid w:val="00636AA2"/>
    <w:rsid w:val="00636DC1"/>
    <w:rsid w:val="00640E01"/>
    <w:rsid w:val="00641640"/>
    <w:rsid w:val="00641C49"/>
    <w:rsid w:val="00642A86"/>
    <w:rsid w:val="006507EE"/>
    <w:rsid w:val="0065547C"/>
    <w:rsid w:val="00655966"/>
    <w:rsid w:val="00656632"/>
    <w:rsid w:val="00666764"/>
    <w:rsid w:val="0066694B"/>
    <w:rsid w:val="00667DB6"/>
    <w:rsid w:val="00667F9B"/>
    <w:rsid w:val="00672587"/>
    <w:rsid w:val="00676556"/>
    <w:rsid w:val="006767FB"/>
    <w:rsid w:val="006771E8"/>
    <w:rsid w:val="00677C01"/>
    <w:rsid w:val="006802EA"/>
    <w:rsid w:val="0068293E"/>
    <w:rsid w:val="00683CC7"/>
    <w:rsid w:val="00683D35"/>
    <w:rsid w:val="00684307"/>
    <w:rsid w:val="006864EF"/>
    <w:rsid w:val="00687796"/>
    <w:rsid w:val="00692CA5"/>
    <w:rsid w:val="00693182"/>
    <w:rsid w:val="006932D7"/>
    <w:rsid w:val="0069565B"/>
    <w:rsid w:val="00695871"/>
    <w:rsid w:val="00696550"/>
    <w:rsid w:val="00696C8E"/>
    <w:rsid w:val="00697639"/>
    <w:rsid w:val="006A0593"/>
    <w:rsid w:val="006A126C"/>
    <w:rsid w:val="006A19FC"/>
    <w:rsid w:val="006A30D1"/>
    <w:rsid w:val="006A3359"/>
    <w:rsid w:val="006A5E38"/>
    <w:rsid w:val="006A6325"/>
    <w:rsid w:val="006B06A2"/>
    <w:rsid w:val="006B0BAD"/>
    <w:rsid w:val="006B3BAC"/>
    <w:rsid w:val="006B52B9"/>
    <w:rsid w:val="006B646A"/>
    <w:rsid w:val="006B7391"/>
    <w:rsid w:val="006B78C4"/>
    <w:rsid w:val="006C000B"/>
    <w:rsid w:val="006C00A0"/>
    <w:rsid w:val="006C0153"/>
    <w:rsid w:val="006C094C"/>
    <w:rsid w:val="006C0DF6"/>
    <w:rsid w:val="006C27D7"/>
    <w:rsid w:val="006C3D37"/>
    <w:rsid w:val="006C4033"/>
    <w:rsid w:val="006C5E6E"/>
    <w:rsid w:val="006C6376"/>
    <w:rsid w:val="006C77F0"/>
    <w:rsid w:val="006C78C7"/>
    <w:rsid w:val="006D0376"/>
    <w:rsid w:val="006D2C9C"/>
    <w:rsid w:val="006D6374"/>
    <w:rsid w:val="006D6FF5"/>
    <w:rsid w:val="006E3027"/>
    <w:rsid w:val="006E3EF3"/>
    <w:rsid w:val="006E51DC"/>
    <w:rsid w:val="006E6F4B"/>
    <w:rsid w:val="006F1B19"/>
    <w:rsid w:val="006F1C8E"/>
    <w:rsid w:val="006F1FF6"/>
    <w:rsid w:val="006F29ED"/>
    <w:rsid w:val="006F2CFF"/>
    <w:rsid w:val="006F4CFC"/>
    <w:rsid w:val="006F4F77"/>
    <w:rsid w:val="006F4FA4"/>
    <w:rsid w:val="006F7375"/>
    <w:rsid w:val="0070147C"/>
    <w:rsid w:val="007016AF"/>
    <w:rsid w:val="007017DC"/>
    <w:rsid w:val="00704096"/>
    <w:rsid w:val="007048F8"/>
    <w:rsid w:val="00711DD9"/>
    <w:rsid w:val="007148D7"/>
    <w:rsid w:val="00714AF3"/>
    <w:rsid w:val="00714FD6"/>
    <w:rsid w:val="00715584"/>
    <w:rsid w:val="0071590B"/>
    <w:rsid w:val="007162F1"/>
    <w:rsid w:val="00717DF8"/>
    <w:rsid w:val="00721E05"/>
    <w:rsid w:val="007229FA"/>
    <w:rsid w:val="00724DF5"/>
    <w:rsid w:val="007253A2"/>
    <w:rsid w:val="00725E24"/>
    <w:rsid w:val="007265F7"/>
    <w:rsid w:val="0073114D"/>
    <w:rsid w:val="00731894"/>
    <w:rsid w:val="007319BF"/>
    <w:rsid w:val="007336AB"/>
    <w:rsid w:val="00733982"/>
    <w:rsid w:val="0074346C"/>
    <w:rsid w:val="0074379F"/>
    <w:rsid w:val="00743B9F"/>
    <w:rsid w:val="00746796"/>
    <w:rsid w:val="00746D91"/>
    <w:rsid w:val="00753022"/>
    <w:rsid w:val="00754103"/>
    <w:rsid w:val="00755332"/>
    <w:rsid w:val="0075598A"/>
    <w:rsid w:val="00755A38"/>
    <w:rsid w:val="00755B40"/>
    <w:rsid w:val="007575C8"/>
    <w:rsid w:val="00760D28"/>
    <w:rsid w:val="00761528"/>
    <w:rsid w:val="00761726"/>
    <w:rsid w:val="00761813"/>
    <w:rsid w:val="00762788"/>
    <w:rsid w:val="00762EF1"/>
    <w:rsid w:val="007663C6"/>
    <w:rsid w:val="00766A87"/>
    <w:rsid w:val="0076700F"/>
    <w:rsid w:val="00770C63"/>
    <w:rsid w:val="00771B85"/>
    <w:rsid w:val="00773AA4"/>
    <w:rsid w:val="00775D9B"/>
    <w:rsid w:val="00775DA6"/>
    <w:rsid w:val="0078170A"/>
    <w:rsid w:val="00782B23"/>
    <w:rsid w:val="00782C50"/>
    <w:rsid w:val="00784AFD"/>
    <w:rsid w:val="00785B61"/>
    <w:rsid w:val="007869EF"/>
    <w:rsid w:val="00787B9E"/>
    <w:rsid w:val="00790956"/>
    <w:rsid w:val="00793E09"/>
    <w:rsid w:val="0079502D"/>
    <w:rsid w:val="00795311"/>
    <w:rsid w:val="007963EA"/>
    <w:rsid w:val="00796C02"/>
    <w:rsid w:val="00797FAA"/>
    <w:rsid w:val="007A0755"/>
    <w:rsid w:val="007A1AE8"/>
    <w:rsid w:val="007A2AD9"/>
    <w:rsid w:val="007A2DD3"/>
    <w:rsid w:val="007A31D9"/>
    <w:rsid w:val="007A327C"/>
    <w:rsid w:val="007A7214"/>
    <w:rsid w:val="007A74F9"/>
    <w:rsid w:val="007B19E0"/>
    <w:rsid w:val="007B1FF5"/>
    <w:rsid w:val="007B3C8A"/>
    <w:rsid w:val="007B61B5"/>
    <w:rsid w:val="007C0B5C"/>
    <w:rsid w:val="007C1D8B"/>
    <w:rsid w:val="007C2BCC"/>
    <w:rsid w:val="007C2DC3"/>
    <w:rsid w:val="007C367B"/>
    <w:rsid w:val="007C4D00"/>
    <w:rsid w:val="007C7809"/>
    <w:rsid w:val="007D1623"/>
    <w:rsid w:val="007D41A1"/>
    <w:rsid w:val="007D5D28"/>
    <w:rsid w:val="007D659C"/>
    <w:rsid w:val="007E1155"/>
    <w:rsid w:val="007E1830"/>
    <w:rsid w:val="007E2412"/>
    <w:rsid w:val="007E59FE"/>
    <w:rsid w:val="007F07C8"/>
    <w:rsid w:val="007F11D1"/>
    <w:rsid w:val="007F1D2A"/>
    <w:rsid w:val="007F238F"/>
    <w:rsid w:val="007F2744"/>
    <w:rsid w:val="007F34CD"/>
    <w:rsid w:val="007F41C2"/>
    <w:rsid w:val="007F47C8"/>
    <w:rsid w:val="007F5213"/>
    <w:rsid w:val="007F5420"/>
    <w:rsid w:val="0080027A"/>
    <w:rsid w:val="00801483"/>
    <w:rsid w:val="00801A1C"/>
    <w:rsid w:val="00802A1D"/>
    <w:rsid w:val="00803090"/>
    <w:rsid w:val="008033D0"/>
    <w:rsid w:val="00803FB6"/>
    <w:rsid w:val="008059EF"/>
    <w:rsid w:val="00805CC9"/>
    <w:rsid w:val="00810C33"/>
    <w:rsid w:val="00812146"/>
    <w:rsid w:val="008128F7"/>
    <w:rsid w:val="00812938"/>
    <w:rsid w:val="0081630A"/>
    <w:rsid w:val="00816575"/>
    <w:rsid w:val="00816E07"/>
    <w:rsid w:val="00817503"/>
    <w:rsid w:val="00820F78"/>
    <w:rsid w:val="00822F11"/>
    <w:rsid w:val="00823F5B"/>
    <w:rsid w:val="00825483"/>
    <w:rsid w:val="00826C8B"/>
    <w:rsid w:val="00827B71"/>
    <w:rsid w:val="00830DAC"/>
    <w:rsid w:val="00830E57"/>
    <w:rsid w:val="0083134C"/>
    <w:rsid w:val="00832F51"/>
    <w:rsid w:val="00833FF1"/>
    <w:rsid w:val="00835D97"/>
    <w:rsid w:val="00835DC0"/>
    <w:rsid w:val="00837FAA"/>
    <w:rsid w:val="008410C7"/>
    <w:rsid w:val="00843100"/>
    <w:rsid w:val="00844354"/>
    <w:rsid w:val="00845EA8"/>
    <w:rsid w:val="00846286"/>
    <w:rsid w:val="00847054"/>
    <w:rsid w:val="00847297"/>
    <w:rsid w:val="00850F25"/>
    <w:rsid w:val="008527DA"/>
    <w:rsid w:val="008534AA"/>
    <w:rsid w:val="00854A31"/>
    <w:rsid w:val="00857D38"/>
    <w:rsid w:val="008622D3"/>
    <w:rsid w:val="0086378A"/>
    <w:rsid w:val="00864AC5"/>
    <w:rsid w:val="00865B72"/>
    <w:rsid w:val="008669DE"/>
    <w:rsid w:val="008679E9"/>
    <w:rsid w:val="008719C2"/>
    <w:rsid w:val="00871B5B"/>
    <w:rsid w:val="00872D6F"/>
    <w:rsid w:val="008752F9"/>
    <w:rsid w:val="00876EC0"/>
    <w:rsid w:val="00881CA4"/>
    <w:rsid w:val="00881E48"/>
    <w:rsid w:val="00882DE7"/>
    <w:rsid w:val="00883C04"/>
    <w:rsid w:val="00884AC1"/>
    <w:rsid w:val="00884FF7"/>
    <w:rsid w:val="0088630F"/>
    <w:rsid w:val="00886649"/>
    <w:rsid w:val="00890890"/>
    <w:rsid w:val="008908F2"/>
    <w:rsid w:val="0089274F"/>
    <w:rsid w:val="00893B41"/>
    <w:rsid w:val="00894A1E"/>
    <w:rsid w:val="00894ACE"/>
    <w:rsid w:val="00895B66"/>
    <w:rsid w:val="008A0235"/>
    <w:rsid w:val="008A0987"/>
    <w:rsid w:val="008A2639"/>
    <w:rsid w:val="008A5102"/>
    <w:rsid w:val="008A59C8"/>
    <w:rsid w:val="008A5DE6"/>
    <w:rsid w:val="008A5EE2"/>
    <w:rsid w:val="008A659A"/>
    <w:rsid w:val="008B19D9"/>
    <w:rsid w:val="008B1FD3"/>
    <w:rsid w:val="008B204B"/>
    <w:rsid w:val="008B2629"/>
    <w:rsid w:val="008B46CA"/>
    <w:rsid w:val="008B5651"/>
    <w:rsid w:val="008B73F0"/>
    <w:rsid w:val="008B7BF0"/>
    <w:rsid w:val="008C0783"/>
    <w:rsid w:val="008C0F82"/>
    <w:rsid w:val="008C1DE7"/>
    <w:rsid w:val="008C38D6"/>
    <w:rsid w:val="008C4023"/>
    <w:rsid w:val="008C49AE"/>
    <w:rsid w:val="008C59F7"/>
    <w:rsid w:val="008C6208"/>
    <w:rsid w:val="008D0580"/>
    <w:rsid w:val="008D1E9D"/>
    <w:rsid w:val="008D3E87"/>
    <w:rsid w:val="008D53F5"/>
    <w:rsid w:val="008E22C0"/>
    <w:rsid w:val="008E75AD"/>
    <w:rsid w:val="008E7687"/>
    <w:rsid w:val="008F0192"/>
    <w:rsid w:val="008F0E3C"/>
    <w:rsid w:val="008F11FA"/>
    <w:rsid w:val="008F1EEA"/>
    <w:rsid w:val="008F3277"/>
    <w:rsid w:val="008F33AE"/>
    <w:rsid w:val="008F4ACA"/>
    <w:rsid w:val="008F7689"/>
    <w:rsid w:val="008F7C06"/>
    <w:rsid w:val="0090146C"/>
    <w:rsid w:val="00903025"/>
    <w:rsid w:val="00903135"/>
    <w:rsid w:val="00903505"/>
    <w:rsid w:val="0090668E"/>
    <w:rsid w:val="009100CF"/>
    <w:rsid w:val="009102AA"/>
    <w:rsid w:val="00911CBE"/>
    <w:rsid w:val="00911D21"/>
    <w:rsid w:val="00912A2D"/>
    <w:rsid w:val="00912A6F"/>
    <w:rsid w:val="00912F98"/>
    <w:rsid w:val="0091658B"/>
    <w:rsid w:val="009172D0"/>
    <w:rsid w:val="00917FBB"/>
    <w:rsid w:val="009219CA"/>
    <w:rsid w:val="009223D3"/>
    <w:rsid w:val="009240B7"/>
    <w:rsid w:val="009241C5"/>
    <w:rsid w:val="00924A07"/>
    <w:rsid w:val="00931C5A"/>
    <w:rsid w:val="00931D7A"/>
    <w:rsid w:val="00932DFB"/>
    <w:rsid w:val="00933B73"/>
    <w:rsid w:val="009345A6"/>
    <w:rsid w:val="00934B50"/>
    <w:rsid w:val="009358E2"/>
    <w:rsid w:val="00935D8D"/>
    <w:rsid w:val="00937182"/>
    <w:rsid w:val="00937679"/>
    <w:rsid w:val="00937CFC"/>
    <w:rsid w:val="009415DE"/>
    <w:rsid w:val="0094198D"/>
    <w:rsid w:val="009426F8"/>
    <w:rsid w:val="00942FE8"/>
    <w:rsid w:val="00944075"/>
    <w:rsid w:val="00951F79"/>
    <w:rsid w:val="0095226E"/>
    <w:rsid w:val="00953FFB"/>
    <w:rsid w:val="00955B4A"/>
    <w:rsid w:val="00956687"/>
    <w:rsid w:val="00957E70"/>
    <w:rsid w:val="00957F34"/>
    <w:rsid w:val="00962047"/>
    <w:rsid w:val="0096327A"/>
    <w:rsid w:val="00965467"/>
    <w:rsid w:val="00967478"/>
    <w:rsid w:val="009675A7"/>
    <w:rsid w:val="00970296"/>
    <w:rsid w:val="00970DAB"/>
    <w:rsid w:val="00972FF6"/>
    <w:rsid w:val="0097321D"/>
    <w:rsid w:val="0097364B"/>
    <w:rsid w:val="0097687E"/>
    <w:rsid w:val="00977898"/>
    <w:rsid w:val="00981049"/>
    <w:rsid w:val="00982B9E"/>
    <w:rsid w:val="00985F5C"/>
    <w:rsid w:val="0098788A"/>
    <w:rsid w:val="00990391"/>
    <w:rsid w:val="009912E3"/>
    <w:rsid w:val="0099150A"/>
    <w:rsid w:val="00992531"/>
    <w:rsid w:val="00992C9B"/>
    <w:rsid w:val="00992E79"/>
    <w:rsid w:val="00995532"/>
    <w:rsid w:val="00995CD5"/>
    <w:rsid w:val="009965A3"/>
    <w:rsid w:val="009A1787"/>
    <w:rsid w:val="009A4F5A"/>
    <w:rsid w:val="009B033D"/>
    <w:rsid w:val="009B1CC2"/>
    <w:rsid w:val="009B1F44"/>
    <w:rsid w:val="009B20D5"/>
    <w:rsid w:val="009B33A7"/>
    <w:rsid w:val="009B4573"/>
    <w:rsid w:val="009B59F7"/>
    <w:rsid w:val="009B61D4"/>
    <w:rsid w:val="009C002A"/>
    <w:rsid w:val="009C19CE"/>
    <w:rsid w:val="009C35DC"/>
    <w:rsid w:val="009C590E"/>
    <w:rsid w:val="009C7AA3"/>
    <w:rsid w:val="009D05C5"/>
    <w:rsid w:val="009D0F57"/>
    <w:rsid w:val="009D1597"/>
    <w:rsid w:val="009D3534"/>
    <w:rsid w:val="009D3DEE"/>
    <w:rsid w:val="009E0D7E"/>
    <w:rsid w:val="009E12C4"/>
    <w:rsid w:val="009E1527"/>
    <w:rsid w:val="009E1B1B"/>
    <w:rsid w:val="009E278C"/>
    <w:rsid w:val="009E2D55"/>
    <w:rsid w:val="009E2E04"/>
    <w:rsid w:val="009E31ED"/>
    <w:rsid w:val="009E789B"/>
    <w:rsid w:val="009F17A7"/>
    <w:rsid w:val="009F66CE"/>
    <w:rsid w:val="009F6EDC"/>
    <w:rsid w:val="009F6F4F"/>
    <w:rsid w:val="00A01428"/>
    <w:rsid w:val="00A035CE"/>
    <w:rsid w:val="00A0479D"/>
    <w:rsid w:val="00A0537F"/>
    <w:rsid w:val="00A0602E"/>
    <w:rsid w:val="00A06C1F"/>
    <w:rsid w:val="00A06F9C"/>
    <w:rsid w:val="00A0767E"/>
    <w:rsid w:val="00A07FFA"/>
    <w:rsid w:val="00A1062D"/>
    <w:rsid w:val="00A10E24"/>
    <w:rsid w:val="00A11F43"/>
    <w:rsid w:val="00A11FB4"/>
    <w:rsid w:val="00A124A6"/>
    <w:rsid w:val="00A1266F"/>
    <w:rsid w:val="00A1550B"/>
    <w:rsid w:val="00A1572F"/>
    <w:rsid w:val="00A16C66"/>
    <w:rsid w:val="00A21128"/>
    <w:rsid w:val="00A2125E"/>
    <w:rsid w:val="00A23A69"/>
    <w:rsid w:val="00A25D3C"/>
    <w:rsid w:val="00A26333"/>
    <w:rsid w:val="00A26E95"/>
    <w:rsid w:val="00A27166"/>
    <w:rsid w:val="00A30861"/>
    <w:rsid w:val="00A30F47"/>
    <w:rsid w:val="00A31186"/>
    <w:rsid w:val="00A318FB"/>
    <w:rsid w:val="00A355DF"/>
    <w:rsid w:val="00A35782"/>
    <w:rsid w:val="00A362F9"/>
    <w:rsid w:val="00A37F83"/>
    <w:rsid w:val="00A4196C"/>
    <w:rsid w:val="00A4216A"/>
    <w:rsid w:val="00A43E02"/>
    <w:rsid w:val="00A43E73"/>
    <w:rsid w:val="00A43EE6"/>
    <w:rsid w:val="00A44C2A"/>
    <w:rsid w:val="00A44C5B"/>
    <w:rsid w:val="00A5099F"/>
    <w:rsid w:val="00A51456"/>
    <w:rsid w:val="00A51ADE"/>
    <w:rsid w:val="00A53F8D"/>
    <w:rsid w:val="00A546A8"/>
    <w:rsid w:val="00A546D8"/>
    <w:rsid w:val="00A55159"/>
    <w:rsid w:val="00A5744A"/>
    <w:rsid w:val="00A60F49"/>
    <w:rsid w:val="00A61642"/>
    <w:rsid w:val="00A61E15"/>
    <w:rsid w:val="00A61F06"/>
    <w:rsid w:val="00A62455"/>
    <w:rsid w:val="00A62910"/>
    <w:rsid w:val="00A63197"/>
    <w:rsid w:val="00A63E0A"/>
    <w:rsid w:val="00A64CDB"/>
    <w:rsid w:val="00A65CDB"/>
    <w:rsid w:val="00A66F91"/>
    <w:rsid w:val="00A70229"/>
    <w:rsid w:val="00A719D3"/>
    <w:rsid w:val="00A73F86"/>
    <w:rsid w:val="00A745FB"/>
    <w:rsid w:val="00A753EC"/>
    <w:rsid w:val="00A760B5"/>
    <w:rsid w:val="00A812FE"/>
    <w:rsid w:val="00A84195"/>
    <w:rsid w:val="00A84E4F"/>
    <w:rsid w:val="00A87C9C"/>
    <w:rsid w:val="00A91801"/>
    <w:rsid w:val="00A918D1"/>
    <w:rsid w:val="00A91F36"/>
    <w:rsid w:val="00A92816"/>
    <w:rsid w:val="00A93A9A"/>
    <w:rsid w:val="00A947CA"/>
    <w:rsid w:val="00A9554D"/>
    <w:rsid w:val="00A95C9C"/>
    <w:rsid w:val="00A97743"/>
    <w:rsid w:val="00AA1686"/>
    <w:rsid w:val="00AA25ED"/>
    <w:rsid w:val="00AA292F"/>
    <w:rsid w:val="00AA4268"/>
    <w:rsid w:val="00AA5C16"/>
    <w:rsid w:val="00AA6FE4"/>
    <w:rsid w:val="00AA7FE2"/>
    <w:rsid w:val="00AB079E"/>
    <w:rsid w:val="00AB07DF"/>
    <w:rsid w:val="00AB36B4"/>
    <w:rsid w:val="00AB3EB3"/>
    <w:rsid w:val="00AB461F"/>
    <w:rsid w:val="00AB4B93"/>
    <w:rsid w:val="00AB5523"/>
    <w:rsid w:val="00AB71AF"/>
    <w:rsid w:val="00AB7200"/>
    <w:rsid w:val="00AB7A2D"/>
    <w:rsid w:val="00AC1A9E"/>
    <w:rsid w:val="00AC1FB9"/>
    <w:rsid w:val="00AC31D4"/>
    <w:rsid w:val="00AC544E"/>
    <w:rsid w:val="00AC6098"/>
    <w:rsid w:val="00AC6CD3"/>
    <w:rsid w:val="00AC7CF8"/>
    <w:rsid w:val="00AD097D"/>
    <w:rsid w:val="00AD1FDF"/>
    <w:rsid w:val="00AD3DD8"/>
    <w:rsid w:val="00AD4058"/>
    <w:rsid w:val="00AD4AB5"/>
    <w:rsid w:val="00AD4E22"/>
    <w:rsid w:val="00AD5061"/>
    <w:rsid w:val="00AE01CD"/>
    <w:rsid w:val="00AE02AA"/>
    <w:rsid w:val="00AE0E65"/>
    <w:rsid w:val="00AE2BF6"/>
    <w:rsid w:val="00AE3008"/>
    <w:rsid w:val="00AE3370"/>
    <w:rsid w:val="00AE3BC3"/>
    <w:rsid w:val="00AE4E2C"/>
    <w:rsid w:val="00AE5E86"/>
    <w:rsid w:val="00AE64CA"/>
    <w:rsid w:val="00AE6EF9"/>
    <w:rsid w:val="00AF4116"/>
    <w:rsid w:val="00AF45CF"/>
    <w:rsid w:val="00AF7092"/>
    <w:rsid w:val="00AF7728"/>
    <w:rsid w:val="00B00EFD"/>
    <w:rsid w:val="00B014A2"/>
    <w:rsid w:val="00B01A3F"/>
    <w:rsid w:val="00B027A5"/>
    <w:rsid w:val="00B058DC"/>
    <w:rsid w:val="00B07CF5"/>
    <w:rsid w:val="00B10190"/>
    <w:rsid w:val="00B12255"/>
    <w:rsid w:val="00B1324D"/>
    <w:rsid w:val="00B13618"/>
    <w:rsid w:val="00B151C7"/>
    <w:rsid w:val="00B157E2"/>
    <w:rsid w:val="00B16FCC"/>
    <w:rsid w:val="00B2135A"/>
    <w:rsid w:val="00B2457D"/>
    <w:rsid w:val="00B24A45"/>
    <w:rsid w:val="00B25B92"/>
    <w:rsid w:val="00B26948"/>
    <w:rsid w:val="00B31351"/>
    <w:rsid w:val="00B31724"/>
    <w:rsid w:val="00B34D51"/>
    <w:rsid w:val="00B3532E"/>
    <w:rsid w:val="00B35AF2"/>
    <w:rsid w:val="00B36A0E"/>
    <w:rsid w:val="00B36BA1"/>
    <w:rsid w:val="00B36CA8"/>
    <w:rsid w:val="00B40D67"/>
    <w:rsid w:val="00B4263D"/>
    <w:rsid w:val="00B43C45"/>
    <w:rsid w:val="00B45104"/>
    <w:rsid w:val="00B474D4"/>
    <w:rsid w:val="00B53F91"/>
    <w:rsid w:val="00B55EE8"/>
    <w:rsid w:val="00B56C68"/>
    <w:rsid w:val="00B56E6C"/>
    <w:rsid w:val="00B57F8E"/>
    <w:rsid w:val="00B60B70"/>
    <w:rsid w:val="00B60BD4"/>
    <w:rsid w:val="00B62473"/>
    <w:rsid w:val="00B631A7"/>
    <w:rsid w:val="00B63D0E"/>
    <w:rsid w:val="00B659AC"/>
    <w:rsid w:val="00B66E15"/>
    <w:rsid w:val="00B7161B"/>
    <w:rsid w:val="00B71B07"/>
    <w:rsid w:val="00B72C19"/>
    <w:rsid w:val="00B741E8"/>
    <w:rsid w:val="00B75131"/>
    <w:rsid w:val="00B75748"/>
    <w:rsid w:val="00B7758B"/>
    <w:rsid w:val="00B83039"/>
    <w:rsid w:val="00B84D10"/>
    <w:rsid w:val="00B864A5"/>
    <w:rsid w:val="00B91921"/>
    <w:rsid w:val="00B93211"/>
    <w:rsid w:val="00B94FD0"/>
    <w:rsid w:val="00B9583E"/>
    <w:rsid w:val="00B95D6E"/>
    <w:rsid w:val="00B979E6"/>
    <w:rsid w:val="00B97F48"/>
    <w:rsid w:val="00BA5B00"/>
    <w:rsid w:val="00BA7678"/>
    <w:rsid w:val="00BA7768"/>
    <w:rsid w:val="00BA7B12"/>
    <w:rsid w:val="00BA7D8D"/>
    <w:rsid w:val="00BB1A07"/>
    <w:rsid w:val="00BB3D27"/>
    <w:rsid w:val="00BB4129"/>
    <w:rsid w:val="00BB6DAD"/>
    <w:rsid w:val="00BB7346"/>
    <w:rsid w:val="00BB7E66"/>
    <w:rsid w:val="00BC030E"/>
    <w:rsid w:val="00BC0F00"/>
    <w:rsid w:val="00BC1555"/>
    <w:rsid w:val="00BC5826"/>
    <w:rsid w:val="00BC60A9"/>
    <w:rsid w:val="00BC73C3"/>
    <w:rsid w:val="00BD00E4"/>
    <w:rsid w:val="00BD3E5A"/>
    <w:rsid w:val="00BE0C8A"/>
    <w:rsid w:val="00BE12EF"/>
    <w:rsid w:val="00BE334D"/>
    <w:rsid w:val="00BE4988"/>
    <w:rsid w:val="00BE52AA"/>
    <w:rsid w:val="00BE69BC"/>
    <w:rsid w:val="00BE74D5"/>
    <w:rsid w:val="00BF0D5F"/>
    <w:rsid w:val="00BF0EC1"/>
    <w:rsid w:val="00BF16A8"/>
    <w:rsid w:val="00BF1C24"/>
    <w:rsid w:val="00BF393A"/>
    <w:rsid w:val="00BF5E73"/>
    <w:rsid w:val="00BF6F14"/>
    <w:rsid w:val="00BF7AC6"/>
    <w:rsid w:val="00C0169F"/>
    <w:rsid w:val="00C01850"/>
    <w:rsid w:val="00C02A1C"/>
    <w:rsid w:val="00C03F3E"/>
    <w:rsid w:val="00C0675B"/>
    <w:rsid w:val="00C06939"/>
    <w:rsid w:val="00C1147B"/>
    <w:rsid w:val="00C11F59"/>
    <w:rsid w:val="00C11FC1"/>
    <w:rsid w:val="00C13D50"/>
    <w:rsid w:val="00C143DD"/>
    <w:rsid w:val="00C16352"/>
    <w:rsid w:val="00C174C0"/>
    <w:rsid w:val="00C17941"/>
    <w:rsid w:val="00C17E81"/>
    <w:rsid w:val="00C20C92"/>
    <w:rsid w:val="00C21E3B"/>
    <w:rsid w:val="00C2227F"/>
    <w:rsid w:val="00C26A64"/>
    <w:rsid w:val="00C27AB9"/>
    <w:rsid w:val="00C3270E"/>
    <w:rsid w:val="00C3343F"/>
    <w:rsid w:val="00C35B1A"/>
    <w:rsid w:val="00C375DA"/>
    <w:rsid w:val="00C40410"/>
    <w:rsid w:val="00C4059A"/>
    <w:rsid w:val="00C40AD3"/>
    <w:rsid w:val="00C4184C"/>
    <w:rsid w:val="00C41C7D"/>
    <w:rsid w:val="00C459CC"/>
    <w:rsid w:val="00C45BF2"/>
    <w:rsid w:val="00C4684E"/>
    <w:rsid w:val="00C472DE"/>
    <w:rsid w:val="00C47D00"/>
    <w:rsid w:val="00C509D0"/>
    <w:rsid w:val="00C53853"/>
    <w:rsid w:val="00C53B37"/>
    <w:rsid w:val="00C5454A"/>
    <w:rsid w:val="00C54BF9"/>
    <w:rsid w:val="00C56925"/>
    <w:rsid w:val="00C613F0"/>
    <w:rsid w:val="00C6160A"/>
    <w:rsid w:val="00C61AF9"/>
    <w:rsid w:val="00C6202C"/>
    <w:rsid w:val="00C62FC1"/>
    <w:rsid w:val="00C63023"/>
    <w:rsid w:val="00C63671"/>
    <w:rsid w:val="00C63743"/>
    <w:rsid w:val="00C63C2D"/>
    <w:rsid w:val="00C668C2"/>
    <w:rsid w:val="00C66A4E"/>
    <w:rsid w:val="00C67BC3"/>
    <w:rsid w:val="00C67C05"/>
    <w:rsid w:val="00C67CA0"/>
    <w:rsid w:val="00C67DF2"/>
    <w:rsid w:val="00C70AC4"/>
    <w:rsid w:val="00C72E4F"/>
    <w:rsid w:val="00C743F8"/>
    <w:rsid w:val="00C75694"/>
    <w:rsid w:val="00C75CBF"/>
    <w:rsid w:val="00C76C6C"/>
    <w:rsid w:val="00C802BE"/>
    <w:rsid w:val="00C80EC5"/>
    <w:rsid w:val="00C813E3"/>
    <w:rsid w:val="00C815FF"/>
    <w:rsid w:val="00C8287B"/>
    <w:rsid w:val="00C829B0"/>
    <w:rsid w:val="00C84B8A"/>
    <w:rsid w:val="00C859ED"/>
    <w:rsid w:val="00C86BB9"/>
    <w:rsid w:val="00C8722F"/>
    <w:rsid w:val="00C8772C"/>
    <w:rsid w:val="00C92F0E"/>
    <w:rsid w:val="00C9470A"/>
    <w:rsid w:val="00C94C81"/>
    <w:rsid w:val="00CA006B"/>
    <w:rsid w:val="00CA0DF0"/>
    <w:rsid w:val="00CA33BF"/>
    <w:rsid w:val="00CA39B6"/>
    <w:rsid w:val="00CA43FD"/>
    <w:rsid w:val="00CA5BD1"/>
    <w:rsid w:val="00CB0C71"/>
    <w:rsid w:val="00CB0EC2"/>
    <w:rsid w:val="00CB16B6"/>
    <w:rsid w:val="00CB18EB"/>
    <w:rsid w:val="00CB356F"/>
    <w:rsid w:val="00CB434C"/>
    <w:rsid w:val="00CB441E"/>
    <w:rsid w:val="00CB49FE"/>
    <w:rsid w:val="00CB6852"/>
    <w:rsid w:val="00CB6F75"/>
    <w:rsid w:val="00CC2B2C"/>
    <w:rsid w:val="00CC41DD"/>
    <w:rsid w:val="00CC613E"/>
    <w:rsid w:val="00CC61A8"/>
    <w:rsid w:val="00CC6218"/>
    <w:rsid w:val="00CC6458"/>
    <w:rsid w:val="00CC64F4"/>
    <w:rsid w:val="00CC72E9"/>
    <w:rsid w:val="00CD0792"/>
    <w:rsid w:val="00CD25C2"/>
    <w:rsid w:val="00CD3AE9"/>
    <w:rsid w:val="00CD5BFD"/>
    <w:rsid w:val="00CD7020"/>
    <w:rsid w:val="00CD7CC2"/>
    <w:rsid w:val="00CD7CF3"/>
    <w:rsid w:val="00CE22D9"/>
    <w:rsid w:val="00CE24E5"/>
    <w:rsid w:val="00CE2713"/>
    <w:rsid w:val="00CE41AF"/>
    <w:rsid w:val="00CE41DB"/>
    <w:rsid w:val="00CE4CCA"/>
    <w:rsid w:val="00CE4D96"/>
    <w:rsid w:val="00CE4FBD"/>
    <w:rsid w:val="00CE6571"/>
    <w:rsid w:val="00CF0427"/>
    <w:rsid w:val="00CF1C11"/>
    <w:rsid w:val="00CF35EC"/>
    <w:rsid w:val="00CF5C6F"/>
    <w:rsid w:val="00CF66A7"/>
    <w:rsid w:val="00D0186C"/>
    <w:rsid w:val="00D025B2"/>
    <w:rsid w:val="00D03065"/>
    <w:rsid w:val="00D03EC5"/>
    <w:rsid w:val="00D04410"/>
    <w:rsid w:val="00D048BC"/>
    <w:rsid w:val="00D05C29"/>
    <w:rsid w:val="00D060BF"/>
    <w:rsid w:val="00D078C4"/>
    <w:rsid w:val="00D10213"/>
    <w:rsid w:val="00D11730"/>
    <w:rsid w:val="00D11812"/>
    <w:rsid w:val="00D13557"/>
    <w:rsid w:val="00D157FA"/>
    <w:rsid w:val="00D15963"/>
    <w:rsid w:val="00D15D83"/>
    <w:rsid w:val="00D15EA5"/>
    <w:rsid w:val="00D163F3"/>
    <w:rsid w:val="00D16777"/>
    <w:rsid w:val="00D16DA3"/>
    <w:rsid w:val="00D17C98"/>
    <w:rsid w:val="00D2100B"/>
    <w:rsid w:val="00D2259D"/>
    <w:rsid w:val="00D24EF0"/>
    <w:rsid w:val="00D2628E"/>
    <w:rsid w:val="00D307EC"/>
    <w:rsid w:val="00D3089E"/>
    <w:rsid w:val="00D31D7A"/>
    <w:rsid w:val="00D32311"/>
    <w:rsid w:val="00D324B7"/>
    <w:rsid w:val="00D33128"/>
    <w:rsid w:val="00D33E60"/>
    <w:rsid w:val="00D34C7B"/>
    <w:rsid w:val="00D3699C"/>
    <w:rsid w:val="00D37806"/>
    <w:rsid w:val="00D41D94"/>
    <w:rsid w:val="00D41E18"/>
    <w:rsid w:val="00D42B48"/>
    <w:rsid w:val="00D43A1C"/>
    <w:rsid w:val="00D44578"/>
    <w:rsid w:val="00D460E7"/>
    <w:rsid w:val="00D46FF4"/>
    <w:rsid w:val="00D537A9"/>
    <w:rsid w:val="00D552C7"/>
    <w:rsid w:val="00D5645E"/>
    <w:rsid w:val="00D570EF"/>
    <w:rsid w:val="00D57F9E"/>
    <w:rsid w:val="00D6005B"/>
    <w:rsid w:val="00D6089F"/>
    <w:rsid w:val="00D63801"/>
    <w:rsid w:val="00D63ABC"/>
    <w:rsid w:val="00D63F3D"/>
    <w:rsid w:val="00D65239"/>
    <w:rsid w:val="00D6626B"/>
    <w:rsid w:val="00D6717D"/>
    <w:rsid w:val="00D675F1"/>
    <w:rsid w:val="00D72DBA"/>
    <w:rsid w:val="00D73087"/>
    <w:rsid w:val="00D73B96"/>
    <w:rsid w:val="00D73C81"/>
    <w:rsid w:val="00D7473E"/>
    <w:rsid w:val="00D74E49"/>
    <w:rsid w:val="00D74FD1"/>
    <w:rsid w:val="00D764CF"/>
    <w:rsid w:val="00D80139"/>
    <w:rsid w:val="00D804F4"/>
    <w:rsid w:val="00D80807"/>
    <w:rsid w:val="00D86917"/>
    <w:rsid w:val="00D879DB"/>
    <w:rsid w:val="00D87D42"/>
    <w:rsid w:val="00D91BEF"/>
    <w:rsid w:val="00D922AC"/>
    <w:rsid w:val="00D92597"/>
    <w:rsid w:val="00D929FD"/>
    <w:rsid w:val="00D92F9A"/>
    <w:rsid w:val="00D938B4"/>
    <w:rsid w:val="00D9427D"/>
    <w:rsid w:val="00D955A0"/>
    <w:rsid w:val="00D96128"/>
    <w:rsid w:val="00D964DB"/>
    <w:rsid w:val="00D97F3B"/>
    <w:rsid w:val="00DA02F0"/>
    <w:rsid w:val="00DA33A1"/>
    <w:rsid w:val="00DA35E7"/>
    <w:rsid w:val="00DA36EE"/>
    <w:rsid w:val="00DA452E"/>
    <w:rsid w:val="00DA5128"/>
    <w:rsid w:val="00DA6B13"/>
    <w:rsid w:val="00DB073E"/>
    <w:rsid w:val="00DB0E9C"/>
    <w:rsid w:val="00DB2C74"/>
    <w:rsid w:val="00DB308D"/>
    <w:rsid w:val="00DB36D9"/>
    <w:rsid w:val="00DB494F"/>
    <w:rsid w:val="00DB5F40"/>
    <w:rsid w:val="00DB6533"/>
    <w:rsid w:val="00DC10AD"/>
    <w:rsid w:val="00DC28FE"/>
    <w:rsid w:val="00DD1A6F"/>
    <w:rsid w:val="00DD1E47"/>
    <w:rsid w:val="00DD5B85"/>
    <w:rsid w:val="00DD61A9"/>
    <w:rsid w:val="00DD66EB"/>
    <w:rsid w:val="00DD6EF1"/>
    <w:rsid w:val="00DD6F89"/>
    <w:rsid w:val="00DE07ED"/>
    <w:rsid w:val="00DE1FFF"/>
    <w:rsid w:val="00DE3D04"/>
    <w:rsid w:val="00DE4958"/>
    <w:rsid w:val="00DE4A83"/>
    <w:rsid w:val="00DE4D51"/>
    <w:rsid w:val="00DE5959"/>
    <w:rsid w:val="00DE6CCA"/>
    <w:rsid w:val="00DF0AB3"/>
    <w:rsid w:val="00DF0E05"/>
    <w:rsid w:val="00DF0E7E"/>
    <w:rsid w:val="00DF3133"/>
    <w:rsid w:val="00DF3B16"/>
    <w:rsid w:val="00DF54E4"/>
    <w:rsid w:val="00DF56F2"/>
    <w:rsid w:val="00DF6DF4"/>
    <w:rsid w:val="00DF7AD6"/>
    <w:rsid w:val="00E01200"/>
    <w:rsid w:val="00E029CC"/>
    <w:rsid w:val="00E041D7"/>
    <w:rsid w:val="00E04361"/>
    <w:rsid w:val="00E04A5C"/>
    <w:rsid w:val="00E0545E"/>
    <w:rsid w:val="00E0567F"/>
    <w:rsid w:val="00E064FD"/>
    <w:rsid w:val="00E07A6D"/>
    <w:rsid w:val="00E1053A"/>
    <w:rsid w:val="00E10602"/>
    <w:rsid w:val="00E10F0B"/>
    <w:rsid w:val="00E125E6"/>
    <w:rsid w:val="00E12A5A"/>
    <w:rsid w:val="00E136DA"/>
    <w:rsid w:val="00E13C58"/>
    <w:rsid w:val="00E14221"/>
    <w:rsid w:val="00E22C96"/>
    <w:rsid w:val="00E26AF3"/>
    <w:rsid w:val="00E276E0"/>
    <w:rsid w:val="00E27C91"/>
    <w:rsid w:val="00E3055A"/>
    <w:rsid w:val="00E314EA"/>
    <w:rsid w:val="00E32428"/>
    <w:rsid w:val="00E33FDA"/>
    <w:rsid w:val="00E358C9"/>
    <w:rsid w:val="00E36C96"/>
    <w:rsid w:val="00E36D7C"/>
    <w:rsid w:val="00E406D5"/>
    <w:rsid w:val="00E4121F"/>
    <w:rsid w:val="00E42DD3"/>
    <w:rsid w:val="00E45653"/>
    <w:rsid w:val="00E47433"/>
    <w:rsid w:val="00E50F29"/>
    <w:rsid w:val="00E5104C"/>
    <w:rsid w:val="00E56701"/>
    <w:rsid w:val="00E56750"/>
    <w:rsid w:val="00E572DD"/>
    <w:rsid w:val="00E60860"/>
    <w:rsid w:val="00E617CF"/>
    <w:rsid w:val="00E62754"/>
    <w:rsid w:val="00E62913"/>
    <w:rsid w:val="00E63077"/>
    <w:rsid w:val="00E6426A"/>
    <w:rsid w:val="00E6480E"/>
    <w:rsid w:val="00E64D2D"/>
    <w:rsid w:val="00E65CD3"/>
    <w:rsid w:val="00E66FB2"/>
    <w:rsid w:val="00E71792"/>
    <w:rsid w:val="00E73391"/>
    <w:rsid w:val="00E77690"/>
    <w:rsid w:val="00E807BC"/>
    <w:rsid w:val="00E828FD"/>
    <w:rsid w:val="00E8567B"/>
    <w:rsid w:val="00E8676F"/>
    <w:rsid w:val="00E86B53"/>
    <w:rsid w:val="00E87BE6"/>
    <w:rsid w:val="00E9019D"/>
    <w:rsid w:val="00E9110B"/>
    <w:rsid w:val="00E934AB"/>
    <w:rsid w:val="00E93621"/>
    <w:rsid w:val="00E97100"/>
    <w:rsid w:val="00EA0D4C"/>
    <w:rsid w:val="00EA1566"/>
    <w:rsid w:val="00EA19D5"/>
    <w:rsid w:val="00EA1C90"/>
    <w:rsid w:val="00EA2144"/>
    <w:rsid w:val="00EA2B6F"/>
    <w:rsid w:val="00EA4B37"/>
    <w:rsid w:val="00EB3478"/>
    <w:rsid w:val="00EB4937"/>
    <w:rsid w:val="00EB4B39"/>
    <w:rsid w:val="00EB5A81"/>
    <w:rsid w:val="00EB6FE3"/>
    <w:rsid w:val="00EC0AF6"/>
    <w:rsid w:val="00EC2D4F"/>
    <w:rsid w:val="00EC4246"/>
    <w:rsid w:val="00EC5455"/>
    <w:rsid w:val="00ED1796"/>
    <w:rsid w:val="00ED2AD6"/>
    <w:rsid w:val="00ED39AC"/>
    <w:rsid w:val="00ED3B9F"/>
    <w:rsid w:val="00ED5631"/>
    <w:rsid w:val="00ED66A7"/>
    <w:rsid w:val="00ED6D2E"/>
    <w:rsid w:val="00ED7DD8"/>
    <w:rsid w:val="00ED7E8A"/>
    <w:rsid w:val="00EE020E"/>
    <w:rsid w:val="00EE0E60"/>
    <w:rsid w:val="00EE0F65"/>
    <w:rsid w:val="00EE155E"/>
    <w:rsid w:val="00EE2083"/>
    <w:rsid w:val="00EE226B"/>
    <w:rsid w:val="00EE2697"/>
    <w:rsid w:val="00EE480D"/>
    <w:rsid w:val="00EF221F"/>
    <w:rsid w:val="00EF3F5F"/>
    <w:rsid w:val="00EF4A2E"/>
    <w:rsid w:val="00EF55BA"/>
    <w:rsid w:val="00EF5C9E"/>
    <w:rsid w:val="00EF773E"/>
    <w:rsid w:val="00F02D63"/>
    <w:rsid w:val="00F03EB4"/>
    <w:rsid w:val="00F0595B"/>
    <w:rsid w:val="00F063D3"/>
    <w:rsid w:val="00F1000A"/>
    <w:rsid w:val="00F127B7"/>
    <w:rsid w:val="00F12CAC"/>
    <w:rsid w:val="00F144C8"/>
    <w:rsid w:val="00F22C1A"/>
    <w:rsid w:val="00F2360F"/>
    <w:rsid w:val="00F245CB"/>
    <w:rsid w:val="00F246A1"/>
    <w:rsid w:val="00F2511F"/>
    <w:rsid w:val="00F25F03"/>
    <w:rsid w:val="00F2677E"/>
    <w:rsid w:val="00F32AA0"/>
    <w:rsid w:val="00F36BF4"/>
    <w:rsid w:val="00F37917"/>
    <w:rsid w:val="00F422A2"/>
    <w:rsid w:val="00F43FE5"/>
    <w:rsid w:val="00F4496A"/>
    <w:rsid w:val="00F452FA"/>
    <w:rsid w:val="00F51492"/>
    <w:rsid w:val="00F52B04"/>
    <w:rsid w:val="00F52B8A"/>
    <w:rsid w:val="00F5420C"/>
    <w:rsid w:val="00F54285"/>
    <w:rsid w:val="00F5513E"/>
    <w:rsid w:val="00F55203"/>
    <w:rsid w:val="00F56B1F"/>
    <w:rsid w:val="00F57771"/>
    <w:rsid w:val="00F60607"/>
    <w:rsid w:val="00F621D9"/>
    <w:rsid w:val="00F6350C"/>
    <w:rsid w:val="00F63F3F"/>
    <w:rsid w:val="00F64958"/>
    <w:rsid w:val="00F64FB3"/>
    <w:rsid w:val="00F64FD9"/>
    <w:rsid w:val="00F66FA5"/>
    <w:rsid w:val="00F6737E"/>
    <w:rsid w:val="00F70B20"/>
    <w:rsid w:val="00F714E6"/>
    <w:rsid w:val="00F71678"/>
    <w:rsid w:val="00F730E3"/>
    <w:rsid w:val="00F73681"/>
    <w:rsid w:val="00F73A3A"/>
    <w:rsid w:val="00F754AF"/>
    <w:rsid w:val="00F75568"/>
    <w:rsid w:val="00F755E9"/>
    <w:rsid w:val="00F7573D"/>
    <w:rsid w:val="00F76022"/>
    <w:rsid w:val="00F77432"/>
    <w:rsid w:val="00F81081"/>
    <w:rsid w:val="00F81E55"/>
    <w:rsid w:val="00F83F72"/>
    <w:rsid w:val="00F849D6"/>
    <w:rsid w:val="00F90594"/>
    <w:rsid w:val="00F9087C"/>
    <w:rsid w:val="00F909CD"/>
    <w:rsid w:val="00F912E8"/>
    <w:rsid w:val="00F91CFF"/>
    <w:rsid w:val="00F951C0"/>
    <w:rsid w:val="00F95650"/>
    <w:rsid w:val="00F96ABC"/>
    <w:rsid w:val="00F96E55"/>
    <w:rsid w:val="00F97387"/>
    <w:rsid w:val="00F974D1"/>
    <w:rsid w:val="00F9791E"/>
    <w:rsid w:val="00FA16E0"/>
    <w:rsid w:val="00FA25AA"/>
    <w:rsid w:val="00FA2979"/>
    <w:rsid w:val="00FA4614"/>
    <w:rsid w:val="00FA531F"/>
    <w:rsid w:val="00FA7F65"/>
    <w:rsid w:val="00FB0C70"/>
    <w:rsid w:val="00FB15C6"/>
    <w:rsid w:val="00FB2C11"/>
    <w:rsid w:val="00FC1D81"/>
    <w:rsid w:val="00FC2A41"/>
    <w:rsid w:val="00FC3643"/>
    <w:rsid w:val="00FC4397"/>
    <w:rsid w:val="00FC7338"/>
    <w:rsid w:val="00FD05AD"/>
    <w:rsid w:val="00FD0666"/>
    <w:rsid w:val="00FD0831"/>
    <w:rsid w:val="00FD1991"/>
    <w:rsid w:val="00FD7295"/>
    <w:rsid w:val="00FD7E3D"/>
    <w:rsid w:val="00FE10F6"/>
    <w:rsid w:val="00FE2187"/>
    <w:rsid w:val="00FE2585"/>
    <w:rsid w:val="00FE2DB0"/>
    <w:rsid w:val="00FE320C"/>
    <w:rsid w:val="00FE3DBE"/>
    <w:rsid w:val="00FE41CA"/>
    <w:rsid w:val="00FE4CAD"/>
    <w:rsid w:val="00FE5EA5"/>
    <w:rsid w:val="00FE7F5B"/>
    <w:rsid w:val="00FF439D"/>
    <w:rsid w:val="00FF43A6"/>
    <w:rsid w:val="00FF4758"/>
    <w:rsid w:val="00FF6628"/>
    <w:rsid w:val="00FF6AB8"/>
    <w:rsid w:val="00FF6BA0"/>
    <w:rsid w:val="00FF7F34"/>
    <w:rsid w:val="44479075"/>
    <w:rsid w:val="6930F5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EB6822"/>
  <w15:docId w15:val="{EFB190AA-FCC5-415A-B26A-CAD445CE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49290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 w:type="paragraph" w:customStyle="1" w:styleId="paragraph">
    <w:name w:val="paragraph"/>
    <w:basedOn w:val="Normal"/>
    <w:rsid w:val="00033E19"/>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33E19"/>
  </w:style>
  <w:style w:type="character" w:customStyle="1" w:styleId="eop">
    <w:name w:val="eop"/>
    <w:basedOn w:val="DefaultParagraphFont"/>
    <w:rsid w:val="0003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9714143">
      <w:bodyDiv w:val="1"/>
      <w:marLeft w:val="0"/>
      <w:marRight w:val="0"/>
      <w:marTop w:val="0"/>
      <w:marBottom w:val="0"/>
      <w:divBdr>
        <w:top w:val="none" w:sz="0" w:space="0" w:color="auto"/>
        <w:left w:val="none" w:sz="0" w:space="0" w:color="auto"/>
        <w:bottom w:val="none" w:sz="0" w:space="0" w:color="auto"/>
        <w:right w:val="none" w:sz="0" w:space="0" w:color="auto"/>
      </w:divBdr>
      <w:divsChild>
        <w:div w:id="1214538883">
          <w:marLeft w:val="0"/>
          <w:marRight w:val="0"/>
          <w:marTop w:val="0"/>
          <w:marBottom w:val="0"/>
          <w:divBdr>
            <w:top w:val="none" w:sz="0" w:space="0" w:color="auto"/>
            <w:left w:val="none" w:sz="0" w:space="0" w:color="auto"/>
            <w:bottom w:val="none" w:sz="0" w:space="0" w:color="auto"/>
            <w:right w:val="none" w:sz="0" w:space="0" w:color="auto"/>
          </w:divBdr>
        </w:div>
        <w:div w:id="1605527714">
          <w:marLeft w:val="0"/>
          <w:marRight w:val="0"/>
          <w:marTop w:val="0"/>
          <w:marBottom w:val="0"/>
          <w:divBdr>
            <w:top w:val="none" w:sz="0" w:space="0" w:color="auto"/>
            <w:left w:val="none" w:sz="0" w:space="0" w:color="auto"/>
            <w:bottom w:val="none" w:sz="0" w:space="0" w:color="auto"/>
            <w:right w:val="none" w:sz="0" w:space="0" w:color="auto"/>
          </w:divBdr>
        </w:div>
      </w:divsChild>
    </w:div>
    <w:div w:id="187717636">
      <w:bodyDiv w:val="1"/>
      <w:marLeft w:val="0"/>
      <w:marRight w:val="0"/>
      <w:marTop w:val="0"/>
      <w:marBottom w:val="0"/>
      <w:divBdr>
        <w:top w:val="none" w:sz="0" w:space="0" w:color="auto"/>
        <w:left w:val="none" w:sz="0" w:space="0" w:color="auto"/>
        <w:bottom w:val="none" w:sz="0" w:space="0" w:color="auto"/>
        <w:right w:val="none" w:sz="0" w:space="0" w:color="auto"/>
      </w:divBdr>
      <w:divsChild>
        <w:div w:id="296497294">
          <w:marLeft w:val="0"/>
          <w:marRight w:val="0"/>
          <w:marTop w:val="0"/>
          <w:marBottom w:val="0"/>
          <w:divBdr>
            <w:top w:val="none" w:sz="0" w:space="0" w:color="auto"/>
            <w:left w:val="none" w:sz="0" w:space="0" w:color="auto"/>
            <w:bottom w:val="none" w:sz="0" w:space="0" w:color="auto"/>
            <w:right w:val="none" w:sz="0" w:space="0" w:color="auto"/>
          </w:divBdr>
        </w:div>
        <w:div w:id="318848758">
          <w:marLeft w:val="0"/>
          <w:marRight w:val="0"/>
          <w:marTop w:val="0"/>
          <w:marBottom w:val="0"/>
          <w:divBdr>
            <w:top w:val="none" w:sz="0" w:space="0" w:color="auto"/>
            <w:left w:val="none" w:sz="0" w:space="0" w:color="auto"/>
            <w:bottom w:val="none" w:sz="0" w:space="0" w:color="auto"/>
            <w:right w:val="none" w:sz="0" w:space="0" w:color="auto"/>
          </w:divBdr>
        </w:div>
        <w:div w:id="582495903">
          <w:marLeft w:val="0"/>
          <w:marRight w:val="0"/>
          <w:marTop w:val="0"/>
          <w:marBottom w:val="0"/>
          <w:divBdr>
            <w:top w:val="none" w:sz="0" w:space="0" w:color="auto"/>
            <w:left w:val="none" w:sz="0" w:space="0" w:color="auto"/>
            <w:bottom w:val="none" w:sz="0" w:space="0" w:color="auto"/>
            <w:right w:val="none" w:sz="0" w:space="0" w:color="auto"/>
          </w:divBdr>
        </w:div>
        <w:div w:id="747071409">
          <w:marLeft w:val="0"/>
          <w:marRight w:val="0"/>
          <w:marTop w:val="0"/>
          <w:marBottom w:val="0"/>
          <w:divBdr>
            <w:top w:val="none" w:sz="0" w:space="0" w:color="auto"/>
            <w:left w:val="none" w:sz="0" w:space="0" w:color="auto"/>
            <w:bottom w:val="none" w:sz="0" w:space="0" w:color="auto"/>
            <w:right w:val="none" w:sz="0" w:space="0" w:color="auto"/>
          </w:divBdr>
        </w:div>
        <w:div w:id="824393806">
          <w:marLeft w:val="0"/>
          <w:marRight w:val="0"/>
          <w:marTop w:val="0"/>
          <w:marBottom w:val="0"/>
          <w:divBdr>
            <w:top w:val="none" w:sz="0" w:space="0" w:color="auto"/>
            <w:left w:val="none" w:sz="0" w:space="0" w:color="auto"/>
            <w:bottom w:val="none" w:sz="0" w:space="0" w:color="auto"/>
            <w:right w:val="none" w:sz="0" w:space="0" w:color="auto"/>
          </w:divBdr>
        </w:div>
        <w:div w:id="1313678792">
          <w:marLeft w:val="0"/>
          <w:marRight w:val="0"/>
          <w:marTop w:val="0"/>
          <w:marBottom w:val="0"/>
          <w:divBdr>
            <w:top w:val="none" w:sz="0" w:space="0" w:color="auto"/>
            <w:left w:val="none" w:sz="0" w:space="0" w:color="auto"/>
            <w:bottom w:val="none" w:sz="0" w:space="0" w:color="auto"/>
            <w:right w:val="none" w:sz="0" w:space="0" w:color="auto"/>
          </w:divBdr>
        </w:div>
        <w:div w:id="2061401240">
          <w:marLeft w:val="0"/>
          <w:marRight w:val="0"/>
          <w:marTop w:val="0"/>
          <w:marBottom w:val="0"/>
          <w:divBdr>
            <w:top w:val="none" w:sz="0" w:space="0" w:color="auto"/>
            <w:left w:val="none" w:sz="0" w:space="0" w:color="auto"/>
            <w:bottom w:val="none" w:sz="0" w:space="0" w:color="auto"/>
            <w:right w:val="none" w:sz="0" w:space="0" w:color="auto"/>
          </w:divBdr>
        </w:div>
      </w:divsChild>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581216237">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 w:id="1942759288">
      <w:bodyDiv w:val="1"/>
      <w:marLeft w:val="0"/>
      <w:marRight w:val="0"/>
      <w:marTop w:val="0"/>
      <w:marBottom w:val="0"/>
      <w:divBdr>
        <w:top w:val="none" w:sz="0" w:space="0" w:color="auto"/>
        <w:left w:val="none" w:sz="0" w:space="0" w:color="auto"/>
        <w:bottom w:val="none" w:sz="0" w:space="0" w:color="auto"/>
        <w:right w:val="none" w:sz="0" w:space="0" w:color="auto"/>
      </w:divBdr>
    </w:div>
    <w:div w:id="2099324518">
      <w:bodyDiv w:val="1"/>
      <w:marLeft w:val="0"/>
      <w:marRight w:val="0"/>
      <w:marTop w:val="0"/>
      <w:marBottom w:val="0"/>
      <w:divBdr>
        <w:top w:val="none" w:sz="0" w:space="0" w:color="auto"/>
        <w:left w:val="none" w:sz="0" w:space="0" w:color="auto"/>
        <w:bottom w:val="none" w:sz="0" w:space="0" w:color="auto"/>
        <w:right w:val="none" w:sz="0" w:space="0" w:color="auto"/>
      </w:divBdr>
      <w:divsChild>
        <w:div w:id="206260225">
          <w:marLeft w:val="0"/>
          <w:marRight w:val="0"/>
          <w:marTop w:val="0"/>
          <w:marBottom w:val="0"/>
          <w:divBdr>
            <w:top w:val="none" w:sz="0" w:space="0" w:color="auto"/>
            <w:left w:val="none" w:sz="0" w:space="0" w:color="auto"/>
            <w:bottom w:val="none" w:sz="0" w:space="0" w:color="auto"/>
            <w:right w:val="none" w:sz="0" w:space="0" w:color="auto"/>
          </w:divBdr>
        </w:div>
        <w:div w:id="210384460">
          <w:marLeft w:val="0"/>
          <w:marRight w:val="0"/>
          <w:marTop w:val="0"/>
          <w:marBottom w:val="0"/>
          <w:divBdr>
            <w:top w:val="none" w:sz="0" w:space="0" w:color="auto"/>
            <w:left w:val="none" w:sz="0" w:space="0" w:color="auto"/>
            <w:bottom w:val="none" w:sz="0" w:space="0" w:color="auto"/>
            <w:right w:val="none" w:sz="0" w:space="0" w:color="auto"/>
          </w:divBdr>
        </w:div>
        <w:div w:id="535895068">
          <w:marLeft w:val="0"/>
          <w:marRight w:val="0"/>
          <w:marTop w:val="0"/>
          <w:marBottom w:val="0"/>
          <w:divBdr>
            <w:top w:val="none" w:sz="0" w:space="0" w:color="auto"/>
            <w:left w:val="none" w:sz="0" w:space="0" w:color="auto"/>
            <w:bottom w:val="none" w:sz="0" w:space="0" w:color="auto"/>
            <w:right w:val="none" w:sz="0" w:space="0" w:color="auto"/>
          </w:divBdr>
        </w:div>
        <w:div w:id="632518116">
          <w:marLeft w:val="0"/>
          <w:marRight w:val="0"/>
          <w:marTop w:val="0"/>
          <w:marBottom w:val="0"/>
          <w:divBdr>
            <w:top w:val="none" w:sz="0" w:space="0" w:color="auto"/>
            <w:left w:val="none" w:sz="0" w:space="0" w:color="auto"/>
            <w:bottom w:val="none" w:sz="0" w:space="0" w:color="auto"/>
            <w:right w:val="none" w:sz="0" w:space="0" w:color="auto"/>
          </w:divBdr>
        </w:div>
        <w:div w:id="819344155">
          <w:marLeft w:val="0"/>
          <w:marRight w:val="0"/>
          <w:marTop w:val="0"/>
          <w:marBottom w:val="0"/>
          <w:divBdr>
            <w:top w:val="none" w:sz="0" w:space="0" w:color="auto"/>
            <w:left w:val="none" w:sz="0" w:space="0" w:color="auto"/>
            <w:bottom w:val="none" w:sz="0" w:space="0" w:color="auto"/>
            <w:right w:val="none" w:sz="0" w:space="0" w:color="auto"/>
          </w:divBdr>
        </w:div>
        <w:div w:id="905721934">
          <w:marLeft w:val="0"/>
          <w:marRight w:val="0"/>
          <w:marTop w:val="0"/>
          <w:marBottom w:val="0"/>
          <w:divBdr>
            <w:top w:val="none" w:sz="0" w:space="0" w:color="auto"/>
            <w:left w:val="none" w:sz="0" w:space="0" w:color="auto"/>
            <w:bottom w:val="none" w:sz="0" w:space="0" w:color="auto"/>
            <w:right w:val="none" w:sz="0" w:space="0" w:color="auto"/>
          </w:divBdr>
        </w:div>
        <w:div w:id="1392271961">
          <w:marLeft w:val="0"/>
          <w:marRight w:val="0"/>
          <w:marTop w:val="0"/>
          <w:marBottom w:val="0"/>
          <w:divBdr>
            <w:top w:val="none" w:sz="0" w:space="0" w:color="auto"/>
            <w:left w:val="none" w:sz="0" w:space="0" w:color="auto"/>
            <w:bottom w:val="none" w:sz="0" w:space="0" w:color="auto"/>
            <w:right w:val="none" w:sz="0" w:space="0" w:color="auto"/>
          </w:divBdr>
        </w:div>
        <w:div w:id="1782413322">
          <w:marLeft w:val="0"/>
          <w:marRight w:val="0"/>
          <w:marTop w:val="0"/>
          <w:marBottom w:val="0"/>
          <w:divBdr>
            <w:top w:val="none" w:sz="0" w:space="0" w:color="auto"/>
            <w:left w:val="none" w:sz="0" w:space="0" w:color="auto"/>
            <w:bottom w:val="none" w:sz="0" w:space="0" w:color="auto"/>
            <w:right w:val="none" w:sz="0" w:space="0" w:color="auto"/>
          </w:divBdr>
        </w:div>
        <w:div w:id="210013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5" ma:contentTypeDescription="Create a new document." ma:contentTypeScope="" ma:versionID="84ca63d31256cdfb1d823e72e6940f91">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3ad54a855ea4cd090bb8cf50fe266a0"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2.xml><?xml version="1.0" encoding="utf-8"?>
<ds:datastoreItem xmlns:ds="http://schemas.openxmlformats.org/officeDocument/2006/customXml" ds:itemID="{8BECE493-89D9-4B9D-8854-5DDDD51B97BE}">
  <ds:schemaRefs>
    <ds:schemaRef ds:uri="http://schemas.openxmlformats.org/officeDocument/2006/bibliography"/>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2CC54DDF-C991-447D-9BE6-3235E9D7B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913</TotalTime>
  <Pages>6</Pages>
  <Words>2024</Words>
  <Characters>11722</Characters>
  <Application>Microsoft Office Word</Application>
  <DocSecurity>0</DocSecurity>
  <Lines>97</Lines>
  <Paragraphs>27</Paragraphs>
  <ScaleCrop>false</ScaleCrop>
  <Company>Grant Thornton</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Chaveewan Srikun</cp:lastModifiedBy>
  <cp:revision>613</cp:revision>
  <cp:lastPrinted>2024-02-29T08:30:00Z</cp:lastPrinted>
  <dcterms:created xsi:type="dcterms:W3CDTF">2019-02-28T15:29:00Z</dcterms:created>
  <dcterms:modified xsi:type="dcterms:W3CDTF">2025-03-01T21:47:00Z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y fmtid="{D5CDD505-2E9C-101B-9397-08002B2CF9AE}" pid="4" name="MediaServiceImageTags">
    <vt:lpwstr/>
  </property>
</Properties>
</file>