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1BF56" w14:textId="20FAC63E" w:rsidR="003A6776" w:rsidRDefault="00BA1076" w:rsidP="003A6776">
      <w:pPr>
        <w:tabs>
          <w:tab w:val="decimal" w:pos="6300"/>
        </w:tabs>
        <w:spacing w:line="240" w:lineRule="atLeast"/>
        <w:ind w:right="216"/>
        <w:jc w:val="center"/>
        <w:rPr>
          <w:rFonts w:cs="Times New Roman"/>
          <w:b/>
          <w:bCs/>
          <w:sz w:val="40"/>
          <w:szCs w:val="40"/>
        </w:rPr>
      </w:pPr>
      <w:bookmarkStart w:id="0" w:name="_Hlk133584049"/>
      <w:r>
        <w:rPr>
          <w:b/>
          <w:bCs/>
          <w:sz w:val="40"/>
          <w:szCs w:val="50"/>
        </w:rPr>
        <w:t>TSR Living Solution</w:t>
      </w:r>
      <w:r w:rsidR="003A6776" w:rsidRPr="009130DF">
        <w:rPr>
          <w:rFonts w:cs="Times New Roman"/>
          <w:b/>
          <w:bCs/>
          <w:sz w:val="40"/>
          <w:szCs w:val="40"/>
        </w:rPr>
        <w:t xml:space="preserve"> Public Company</w:t>
      </w:r>
      <w:r w:rsidR="003A6776">
        <w:rPr>
          <w:rFonts w:cs="Times New Roman"/>
          <w:b/>
          <w:bCs/>
          <w:sz w:val="40"/>
          <w:szCs w:val="40"/>
        </w:rPr>
        <w:t xml:space="preserve"> </w:t>
      </w:r>
      <w:bookmarkEnd w:id="0"/>
      <w:r w:rsidR="003A6776">
        <w:rPr>
          <w:rFonts w:cs="Times New Roman"/>
          <w:b/>
          <w:bCs/>
          <w:sz w:val="40"/>
          <w:szCs w:val="40"/>
        </w:rPr>
        <w:t>Limited</w:t>
      </w:r>
      <w:r w:rsidR="003A6776">
        <w:rPr>
          <w:rFonts w:cs="Times New Roman"/>
          <w:b/>
          <w:bCs/>
          <w:sz w:val="40"/>
          <w:szCs w:val="40"/>
        </w:rPr>
        <w:br/>
        <w:t>and its Subsidiaries</w:t>
      </w:r>
    </w:p>
    <w:p w14:paraId="3B15FA8B" w14:textId="4F93F8E3" w:rsidR="003A6776" w:rsidRPr="005F17BE" w:rsidRDefault="003A6776" w:rsidP="00BA1076">
      <w:pPr>
        <w:tabs>
          <w:tab w:val="decimal" w:pos="6300"/>
        </w:tabs>
        <w:spacing w:line="240" w:lineRule="atLeast"/>
        <w:ind w:right="216"/>
        <w:jc w:val="center"/>
        <w:rPr>
          <w:rFonts w:cs="Times New Roman"/>
          <w:b/>
          <w:bCs/>
          <w:sz w:val="40"/>
          <w:szCs w:val="40"/>
        </w:rPr>
      </w:pPr>
      <w:bookmarkStart w:id="1" w:name="_Hlk133584062"/>
      <w:r>
        <w:rPr>
          <w:rFonts w:cs="Times New Roman"/>
          <w:b/>
          <w:bCs/>
          <w:sz w:val="40"/>
          <w:szCs w:val="40"/>
        </w:rPr>
        <w:t xml:space="preserve">(Formerly </w:t>
      </w:r>
      <w:r w:rsidR="00BA1076" w:rsidRPr="009130DF">
        <w:rPr>
          <w:rFonts w:cs="Times New Roman"/>
          <w:b/>
          <w:bCs/>
          <w:sz w:val="40"/>
          <w:szCs w:val="40"/>
        </w:rPr>
        <w:t>Sabuy Connext Tech Public Company</w:t>
      </w:r>
      <w:r w:rsidR="00BA1076">
        <w:rPr>
          <w:rFonts w:cs="Times New Roman"/>
          <w:b/>
          <w:bCs/>
          <w:sz w:val="40"/>
          <w:szCs w:val="40"/>
        </w:rPr>
        <w:t xml:space="preserve"> Limited</w:t>
      </w:r>
      <w:r w:rsidR="00BA1076">
        <w:rPr>
          <w:rFonts w:cstheme="minorBidi" w:hint="cs"/>
          <w:b/>
          <w:bCs/>
          <w:sz w:val="40"/>
          <w:szCs w:val="40"/>
          <w:cs/>
        </w:rPr>
        <w:t xml:space="preserve"> </w:t>
      </w:r>
      <w:r w:rsidR="00BA1076">
        <w:rPr>
          <w:rFonts w:cs="Times New Roman"/>
          <w:b/>
          <w:bCs/>
          <w:sz w:val="40"/>
          <w:szCs w:val="40"/>
        </w:rPr>
        <w:t>and its Subsidiaries</w:t>
      </w:r>
      <w:r>
        <w:rPr>
          <w:rFonts w:cs="Times New Roman"/>
          <w:b/>
          <w:bCs/>
          <w:sz w:val="40"/>
          <w:szCs w:val="40"/>
        </w:rPr>
        <w:t>)</w:t>
      </w:r>
    </w:p>
    <w:bookmarkEnd w:id="1"/>
    <w:p w14:paraId="36651820" w14:textId="77777777" w:rsidR="0096678B" w:rsidRPr="00FA0591" w:rsidRDefault="0096678B" w:rsidP="00160607">
      <w:pPr>
        <w:tabs>
          <w:tab w:val="decimal" w:pos="5940"/>
          <w:tab w:val="decimal" w:pos="6840"/>
        </w:tabs>
        <w:spacing w:line="240" w:lineRule="atLeast"/>
        <w:ind w:right="216"/>
        <w:jc w:val="center"/>
        <w:rPr>
          <w:rFonts w:cs="Times New Roman"/>
          <w:b/>
          <w:bCs/>
          <w:sz w:val="40"/>
          <w:szCs w:val="40"/>
        </w:rPr>
      </w:pPr>
    </w:p>
    <w:p w14:paraId="5FB9751D" w14:textId="77777777" w:rsidR="00396E3F" w:rsidRPr="00FA0591" w:rsidRDefault="00396E3F" w:rsidP="00396E3F">
      <w:pPr>
        <w:pStyle w:val="CoverTitle"/>
        <w:spacing w:line="240" w:lineRule="atLeast"/>
        <w:jc w:val="center"/>
        <w:rPr>
          <w:spacing w:val="-3"/>
          <w:szCs w:val="36"/>
        </w:rPr>
      </w:pPr>
      <w:r w:rsidRPr="00FA0591">
        <w:rPr>
          <w:spacing w:val="-3"/>
          <w:szCs w:val="36"/>
        </w:rPr>
        <w:t>Financial statements</w:t>
      </w:r>
      <w:r w:rsidRPr="00FA0591">
        <w:t xml:space="preserve"> </w:t>
      </w:r>
      <w:r w:rsidRPr="00FA0591">
        <w:rPr>
          <w:spacing w:val="-3"/>
          <w:szCs w:val="36"/>
        </w:rPr>
        <w:t>for the year ended</w:t>
      </w:r>
    </w:p>
    <w:p w14:paraId="68CEB279" w14:textId="3593875C" w:rsidR="00396E3F" w:rsidRPr="00FA0591" w:rsidRDefault="00396E3F" w:rsidP="00396E3F">
      <w:pPr>
        <w:pStyle w:val="CoverTitle"/>
        <w:spacing w:line="240" w:lineRule="atLeast"/>
        <w:jc w:val="center"/>
        <w:rPr>
          <w:spacing w:val="-3"/>
          <w:szCs w:val="36"/>
        </w:rPr>
      </w:pPr>
      <w:r w:rsidRPr="00FA0591">
        <w:rPr>
          <w:spacing w:val="-3"/>
          <w:szCs w:val="36"/>
        </w:rPr>
        <w:t>31 December 202</w:t>
      </w:r>
      <w:r w:rsidR="00B67806">
        <w:rPr>
          <w:spacing w:val="-3"/>
          <w:szCs w:val="36"/>
        </w:rPr>
        <w:t>4</w:t>
      </w:r>
    </w:p>
    <w:p w14:paraId="5CA1BD19" w14:textId="77777777" w:rsidR="00396E3F" w:rsidRPr="00DB1888" w:rsidRDefault="00396E3F" w:rsidP="00396E3F">
      <w:pPr>
        <w:pStyle w:val="CoverTitle"/>
        <w:spacing w:line="240" w:lineRule="atLeast"/>
        <w:jc w:val="center"/>
        <w:rPr>
          <w:rFonts w:cstheme="minorBidi"/>
          <w:spacing w:val="-3"/>
          <w:szCs w:val="45"/>
          <w:cs/>
          <w:lang w:bidi="th-TH"/>
        </w:rPr>
      </w:pPr>
      <w:r w:rsidRPr="00FA0591">
        <w:rPr>
          <w:spacing w:val="-3"/>
          <w:szCs w:val="36"/>
        </w:rPr>
        <w:t>and</w:t>
      </w:r>
    </w:p>
    <w:p w14:paraId="43E04C90" w14:textId="77777777" w:rsidR="00396E3F" w:rsidRPr="00FA0591" w:rsidRDefault="00396E3F" w:rsidP="00396E3F">
      <w:pPr>
        <w:spacing w:line="240" w:lineRule="atLeast"/>
        <w:jc w:val="center"/>
        <w:rPr>
          <w:spacing w:val="-3"/>
          <w:sz w:val="36"/>
          <w:szCs w:val="36"/>
        </w:rPr>
      </w:pPr>
      <w:r w:rsidRPr="00FA0591">
        <w:rPr>
          <w:spacing w:val="-3"/>
          <w:sz w:val="36"/>
          <w:szCs w:val="36"/>
        </w:rPr>
        <w:t>Independent Auditor’s Report</w:t>
      </w:r>
    </w:p>
    <w:p w14:paraId="6FE6BDAC" w14:textId="77777777" w:rsidR="00D569AF" w:rsidRPr="00FA0591" w:rsidRDefault="00D569AF" w:rsidP="00160607">
      <w:pPr>
        <w:spacing w:line="240" w:lineRule="atLeast"/>
        <w:jc w:val="center"/>
        <w:rPr>
          <w:spacing w:val="-3"/>
          <w:sz w:val="36"/>
          <w:szCs w:val="36"/>
        </w:rPr>
      </w:pPr>
    </w:p>
    <w:p w14:paraId="02076C9E" w14:textId="77777777" w:rsidR="00D569AF" w:rsidRPr="00FA0591" w:rsidRDefault="00D569AF" w:rsidP="00160607">
      <w:pPr>
        <w:spacing w:line="240" w:lineRule="atLeast"/>
        <w:jc w:val="center"/>
        <w:rPr>
          <w:spacing w:val="-3"/>
          <w:sz w:val="36"/>
          <w:szCs w:val="36"/>
        </w:rPr>
      </w:pPr>
    </w:p>
    <w:p w14:paraId="71DEAA0F" w14:textId="77777777" w:rsidR="00D569AF" w:rsidRPr="00FA0591" w:rsidRDefault="00D569AF" w:rsidP="00160607">
      <w:pPr>
        <w:spacing w:line="240" w:lineRule="atLeast"/>
        <w:jc w:val="center"/>
        <w:rPr>
          <w:spacing w:val="-3"/>
          <w:sz w:val="36"/>
          <w:szCs w:val="36"/>
        </w:rPr>
      </w:pPr>
    </w:p>
    <w:p w14:paraId="56F8F37F" w14:textId="77777777" w:rsidR="00D569AF" w:rsidRPr="00FA0591" w:rsidRDefault="00D569AF" w:rsidP="00160607">
      <w:pPr>
        <w:spacing w:line="240" w:lineRule="atLeast"/>
        <w:jc w:val="center"/>
        <w:rPr>
          <w:spacing w:val="-3"/>
          <w:sz w:val="36"/>
          <w:szCs w:val="36"/>
        </w:rPr>
      </w:pPr>
    </w:p>
    <w:p w14:paraId="16CAE54D" w14:textId="77777777" w:rsidR="00FE128B" w:rsidRPr="00FA0591" w:rsidRDefault="00FE128B" w:rsidP="00FE128B">
      <w:pPr>
        <w:rPr>
          <w:sz w:val="36"/>
          <w:szCs w:val="36"/>
        </w:rPr>
      </w:pPr>
    </w:p>
    <w:p w14:paraId="17F9FC36" w14:textId="77777777" w:rsidR="00FE128B" w:rsidRPr="00FA0591" w:rsidRDefault="00FE128B" w:rsidP="00FE128B">
      <w:pPr>
        <w:rPr>
          <w:sz w:val="36"/>
          <w:szCs w:val="36"/>
        </w:rPr>
      </w:pPr>
    </w:p>
    <w:p w14:paraId="6DEAD2B3" w14:textId="77777777" w:rsidR="00FE128B" w:rsidRPr="00FA0591" w:rsidRDefault="00FE128B" w:rsidP="00FE128B">
      <w:pPr>
        <w:rPr>
          <w:sz w:val="36"/>
          <w:szCs w:val="36"/>
        </w:rPr>
      </w:pPr>
    </w:p>
    <w:p w14:paraId="39903A75" w14:textId="77777777" w:rsidR="00FE128B" w:rsidRPr="00FA0591" w:rsidRDefault="00FE128B" w:rsidP="00FE128B">
      <w:pPr>
        <w:rPr>
          <w:sz w:val="36"/>
          <w:szCs w:val="36"/>
        </w:rPr>
      </w:pPr>
    </w:p>
    <w:p w14:paraId="1EE28C8C" w14:textId="77777777" w:rsidR="00FE128B" w:rsidRPr="00FA0591" w:rsidRDefault="00FE128B" w:rsidP="00FE128B">
      <w:pPr>
        <w:rPr>
          <w:sz w:val="36"/>
          <w:szCs w:val="36"/>
        </w:rPr>
      </w:pPr>
    </w:p>
    <w:p w14:paraId="6B7A0D02" w14:textId="77777777" w:rsidR="00FE128B" w:rsidRPr="00FA0591" w:rsidRDefault="00FE128B" w:rsidP="00FE128B">
      <w:pPr>
        <w:rPr>
          <w:sz w:val="36"/>
          <w:szCs w:val="36"/>
        </w:rPr>
      </w:pPr>
    </w:p>
    <w:p w14:paraId="19BA4D36" w14:textId="642D7954" w:rsidR="00FE128B" w:rsidRPr="00FA0591" w:rsidRDefault="00FE128B" w:rsidP="00FE128B">
      <w:pPr>
        <w:rPr>
          <w:sz w:val="36"/>
          <w:szCs w:val="36"/>
        </w:rPr>
      </w:pPr>
    </w:p>
    <w:p w14:paraId="52F7FC95" w14:textId="77777777" w:rsidR="008D1C92" w:rsidRPr="00FA0591" w:rsidRDefault="008D1C92" w:rsidP="00160607">
      <w:pPr>
        <w:spacing w:line="240" w:lineRule="atLeast"/>
        <w:rPr>
          <w:rFonts w:cs="Times New Roman"/>
          <w:b/>
          <w:bCs/>
          <w:sz w:val="28"/>
          <w:szCs w:val="28"/>
        </w:rPr>
      </w:pPr>
    </w:p>
    <w:p w14:paraId="4EECE7B4" w14:textId="77777777" w:rsidR="00787045" w:rsidRPr="00FA0591" w:rsidRDefault="00787045" w:rsidP="00160607">
      <w:pPr>
        <w:spacing w:line="240" w:lineRule="atLeast"/>
        <w:rPr>
          <w:rFonts w:cs="Times New Roman"/>
          <w:b/>
          <w:bCs/>
          <w:sz w:val="28"/>
          <w:szCs w:val="28"/>
        </w:rPr>
        <w:sectPr w:rsidR="00787045" w:rsidRPr="00FA0591" w:rsidSect="00C63838">
          <w:headerReference w:type="default" r:id="rId10"/>
          <w:footerReference w:type="default" r:id="rId11"/>
          <w:pgSz w:w="11909" w:h="16834" w:code="9"/>
          <w:pgMar w:top="691" w:right="1152" w:bottom="576" w:left="1152" w:header="720" w:footer="720" w:gutter="0"/>
          <w:paperSrc w:first="7" w:other="7"/>
          <w:pgNumType w:start="0"/>
          <w:cols w:space="720"/>
        </w:sectPr>
      </w:pPr>
    </w:p>
    <w:p w14:paraId="13E0498B" w14:textId="77777777" w:rsidR="004F5B25" w:rsidRPr="00C70952" w:rsidRDefault="004F5B25" w:rsidP="004F5B25">
      <w:pPr>
        <w:spacing w:line="240" w:lineRule="atLeast"/>
        <w:ind w:right="-450"/>
        <w:rPr>
          <w:b/>
          <w:bCs/>
          <w:sz w:val="28"/>
          <w:szCs w:val="28"/>
        </w:rPr>
      </w:pPr>
      <w:r w:rsidRPr="00C70952">
        <w:rPr>
          <w:b/>
          <w:bCs/>
          <w:spacing w:val="-3"/>
          <w:sz w:val="28"/>
          <w:szCs w:val="28"/>
        </w:rPr>
        <w:lastRenderedPageBreak/>
        <w:t>Independent Auditor’s Report</w:t>
      </w:r>
    </w:p>
    <w:p w14:paraId="17DBA478" w14:textId="77777777" w:rsidR="004F5B25" w:rsidRPr="00BE31EB" w:rsidRDefault="004F5B25" w:rsidP="004F5B25">
      <w:pPr>
        <w:pStyle w:val="RNormal"/>
        <w:spacing w:line="240" w:lineRule="atLeast"/>
        <w:rPr>
          <w:szCs w:val="22"/>
        </w:rPr>
      </w:pPr>
    </w:p>
    <w:p w14:paraId="159094D7" w14:textId="350B4C6D" w:rsidR="00731250" w:rsidRPr="009C7F38" w:rsidRDefault="004F5B25" w:rsidP="001411D9">
      <w:pPr>
        <w:autoSpaceDE w:val="0"/>
        <w:autoSpaceDN w:val="0"/>
        <w:adjustRightInd w:val="0"/>
        <w:spacing w:line="240" w:lineRule="atLeast"/>
        <w:jc w:val="both"/>
        <w:rPr>
          <w:rFonts w:cs="Times New Roman"/>
          <w:b/>
          <w:bCs/>
        </w:rPr>
      </w:pPr>
      <w:r w:rsidRPr="009C7F38">
        <w:rPr>
          <w:rFonts w:cs="Times New Roman"/>
          <w:b/>
          <w:bCs/>
        </w:rPr>
        <w:t xml:space="preserve">To the Shareholders of </w:t>
      </w:r>
      <w:r w:rsidR="00BA1076">
        <w:rPr>
          <w:b/>
          <w:bCs/>
          <w:szCs w:val="30"/>
        </w:rPr>
        <w:t>TSR Living Solution</w:t>
      </w:r>
      <w:r w:rsidR="001411D9" w:rsidRPr="009C7F38">
        <w:rPr>
          <w:rFonts w:cs="Times New Roman"/>
          <w:b/>
          <w:bCs/>
        </w:rPr>
        <w:t xml:space="preserve"> Public Company Limited </w:t>
      </w:r>
    </w:p>
    <w:p w14:paraId="374092A2" w14:textId="4D171283" w:rsidR="001411D9" w:rsidRPr="009C7F38" w:rsidRDefault="001411D9" w:rsidP="001411D9">
      <w:pPr>
        <w:autoSpaceDE w:val="0"/>
        <w:autoSpaceDN w:val="0"/>
        <w:adjustRightInd w:val="0"/>
        <w:spacing w:line="240" w:lineRule="atLeast"/>
        <w:jc w:val="both"/>
        <w:rPr>
          <w:rFonts w:cs="Times New Roman"/>
          <w:b/>
          <w:bCs/>
        </w:rPr>
      </w:pPr>
      <w:r w:rsidRPr="009C7F38">
        <w:rPr>
          <w:rFonts w:cs="Times New Roman"/>
          <w:b/>
          <w:bCs/>
        </w:rPr>
        <w:t xml:space="preserve">(Formerly </w:t>
      </w:r>
      <w:r w:rsidR="00BA1076" w:rsidRPr="009C7F38">
        <w:rPr>
          <w:rFonts w:cs="Times New Roman"/>
          <w:b/>
          <w:bCs/>
        </w:rPr>
        <w:t>Sabuy Connext Tech Public Company Limited</w:t>
      </w:r>
      <w:r w:rsidRPr="009C7F38">
        <w:rPr>
          <w:rFonts w:cs="Times New Roman"/>
          <w:b/>
          <w:bCs/>
        </w:rPr>
        <w:t>)</w:t>
      </w:r>
    </w:p>
    <w:p w14:paraId="45D283E2" w14:textId="43461902" w:rsidR="00C63838" w:rsidRDefault="00C63838" w:rsidP="001411D9">
      <w:pPr>
        <w:autoSpaceDE w:val="0"/>
        <w:autoSpaceDN w:val="0"/>
        <w:adjustRightInd w:val="0"/>
        <w:spacing w:line="240" w:lineRule="atLeast"/>
        <w:jc w:val="both"/>
        <w:rPr>
          <w:rFonts w:cs="Times New Roman"/>
          <w:i/>
          <w:iCs/>
          <w:sz w:val="22"/>
          <w:szCs w:val="22"/>
        </w:rPr>
      </w:pPr>
    </w:p>
    <w:p w14:paraId="7D24051B" w14:textId="7B29E9C8" w:rsidR="004F5B25" w:rsidRDefault="00BA1076" w:rsidP="004F5B25">
      <w:pPr>
        <w:spacing w:line="240" w:lineRule="atLeast"/>
        <w:jc w:val="both"/>
        <w:rPr>
          <w:rFonts w:cs="Times New Roman"/>
          <w:i/>
          <w:iCs/>
          <w:sz w:val="22"/>
          <w:szCs w:val="22"/>
        </w:rPr>
      </w:pPr>
      <w:r w:rsidRPr="00BA1076">
        <w:rPr>
          <w:rFonts w:cs="Times New Roman"/>
          <w:i/>
          <w:iCs/>
          <w:sz w:val="22"/>
          <w:szCs w:val="22"/>
        </w:rPr>
        <w:t>Disclaimer of Opinion</w:t>
      </w:r>
    </w:p>
    <w:p w14:paraId="5395B48D" w14:textId="77777777" w:rsidR="00BA1076" w:rsidRPr="00BE31EB" w:rsidRDefault="00BA1076" w:rsidP="004F5B25">
      <w:pPr>
        <w:spacing w:line="240" w:lineRule="atLeast"/>
        <w:jc w:val="both"/>
        <w:rPr>
          <w:rFonts w:cs="Times New Roman"/>
          <w:sz w:val="22"/>
          <w:szCs w:val="22"/>
        </w:rPr>
      </w:pPr>
    </w:p>
    <w:p w14:paraId="69E4D4FE" w14:textId="322E7F46" w:rsidR="004F5B25" w:rsidRPr="00BE31EB" w:rsidRDefault="004F5B25" w:rsidP="004F5B25">
      <w:pPr>
        <w:spacing w:line="240" w:lineRule="atLeast"/>
        <w:jc w:val="both"/>
        <w:rPr>
          <w:rFonts w:cs="Times New Roman"/>
          <w:i/>
          <w:iCs/>
          <w:sz w:val="22"/>
          <w:szCs w:val="22"/>
        </w:rPr>
      </w:pPr>
      <w:r w:rsidRPr="00BE31EB">
        <w:rPr>
          <w:rFonts w:cs="Times New Roman"/>
          <w:sz w:val="22"/>
          <w:szCs w:val="22"/>
        </w:rPr>
        <w:t xml:space="preserve">I </w:t>
      </w:r>
      <w:r w:rsidR="00BA1076">
        <w:rPr>
          <w:rFonts w:cs="Times New Roman"/>
          <w:sz w:val="22"/>
          <w:szCs w:val="22"/>
        </w:rPr>
        <w:t xml:space="preserve">was engaged to </w:t>
      </w:r>
      <w:r w:rsidRPr="00BE31EB">
        <w:rPr>
          <w:rFonts w:cs="Times New Roman"/>
          <w:sz w:val="22"/>
          <w:szCs w:val="22"/>
        </w:rPr>
        <w:t>audit the</w:t>
      </w:r>
      <w:r>
        <w:rPr>
          <w:rFonts w:cs="Times New Roman"/>
          <w:sz w:val="22"/>
          <w:szCs w:val="22"/>
        </w:rPr>
        <w:t xml:space="preserve"> consolidated and separate </w:t>
      </w:r>
      <w:r w:rsidRPr="00BE31EB">
        <w:rPr>
          <w:rFonts w:cs="Times New Roman"/>
          <w:sz w:val="22"/>
          <w:szCs w:val="22"/>
        </w:rPr>
        <w:t xml:space="preserve">financial statements of </w:t>
      </w:r>
      <w:r w:rsidR="00BA1076" w:rsidRPr="00BA1076">
        <w:rPr>
          <w:sz w:val="22"/>
          <w:szCs w:val="22"/>
        </w:rPr>
        <w:t>TSR Living Solution Public Company Limited</w:t>
      </w:r>
      <w:r w:rsidR="00731250">
        <w:rPr>
          <w:sz w:val="22"/>
          <w:szCs w:val="22"/>
        </w:rPr>
        <w:t xml:space="preserve"> </w:t>
      </w:r>
      <w:r w:rsidR="00731250" w:rsidRPr="00803446">
        <w:rPr>
          <w:sz w:val="22"/>
          <w:szCs w:val="22"/>
        </w:rPr>
        <w:t>and its</w:t>
      </w:r>
      <w:r w:rsidR="00731250">
        <w:rPr>
          <w:sz w:val="22"/>
          <w:szCs w:val="22"/>
        </w:rPr>
        <w:t xml:space="preserve"> S</w:t>
      </w:r>
      <w:r w:rsidR="00731250" w:rsidRPr="00803446">
        <w:rPr>
          <w:sz w:val="22"/>
          <w:szCs w:val="22"/>
        </w:rPr>
        <w:t xml:space="preserve">ubsidiaries (Formerly </w:t>
      </w:r>
      <w:r w:rsidR="00BA1076" w:rsidRPr="00BA1076">
        <w:rPr>
          <w:sz w:val="22"/>
          <w:szCs w:val="22"/>
        </w:rPr>
        <w:t xml:space="preserve">Sabuy Connext Tech Public Company Limited </w:t>
      </w:r>
      <w:r w:rsidR="00731250" w:rsidRPr="00FF23A4">
        <w:rPr>
          <w:sz w:val="22"/>
          <w:szCs w:val="22"/>
        </w:rPr>
        <w:t>and its Subsidiaries</w:t>
      </w:r>
      <w:r w:rsidR="00731250" w:rsidRPr="00803446">
        <w:rPr>
          <w:sz w:val="22"/>
          <w:szCs w:val="22"/>
        </w:rPr>
        <w:t>)</w:t>
      </w:r>
      <w:r w:rsidR="00731250">
        <w:rPr>
          <w:rFonts w:cs="Times New Roman"/>
          <w:sz w:val="22"/>
          <w:szCs w:val="22"/>
        </w:rPr>
        <w:t xml:space="preserve"> </w:t>
      </w:r>
      <w:r>
        <w:rPr>
          <w:rFonts w:cs="Times New Roman"/>
          <w:sz w:val="22"/>
          <w:szCs w:val="22"/>
        </w:rPr>
        <w:t xml:space="preserve">(the “Group”) </w:t>
      </w:r>
      <w:r w:rsidR="00731250" w:rsidRPr="00803446">
        <w:rPr>
          <w:sz w:val="22"/>
          <w:szCs w:val="22"/>
        </w:rPr>
        <w:t xml:space="preserve">and of </w:t>
      </w:r>
      <w:r w:rsidR="00BA1076" w:rsidRPr="00BA1076">
        <w:rPr>
          <w:sz w:val="22"/>
          <w:szCs w:val="22"/>
        </w:rPr>
        <w:t xml:space="preserve">TSR Living Solution Public Company Limited </w:t>
      </w:r>
      <w:r w:rsidR="00731250" w:rsidRPr="00803446">
        <w:rPr>
          <w:sz w:val="22"/>
          <w:szCs w:val="22"/>
        </w:rPr>
        <w:t xml:space="preserve">(Formerly </w:t>
      </w:r>
      <w:r w:rsidR="00BA1076" w:rsidRPr="00BA1076">
        <w:rPr>
          <w:sz w:val="22"/>
          <w:szCs w:val="22"/>
        </w:rPr>
        <w:t>Sabuy Connext Tech Public Company Limited</w:t>
      </w:r>
      <w:r w:rsidR="00731250" w:rsidRPr="00803446">
        <w:rPr>
          <w:sz w:val="22"/>
          <w:szCs w:val="22"/>
        </w:rPr>
        <w:t>)</w:t>
      </w:r>
      <w:r w:rsidR="00731250" w:rsidRPr="00BE31EB">
        <w:rPr>
          <w:rFonts w:cs="Times New Roman"/>
          <w:sz w:val="22"/>
          <w:szCs w:val="22"/>
        </w:rPr>
        <w:t xml:space="preserve"> </w:t>
      </w:r>
      <w:r w:rsidRPr="00BE31EB">
        <w:rPr>
          <w:rFonts w:cs="Times New Roman"/>
          <w:sz w:val="22"/>
          <w:szCs w:val="22"/>
        </w:rPr>
        <w:t>(the “Company”),</w:t>
      </w:r>
      <w:r>
        <w:rPr>
          <w:rFonts w:cs="Times New Roman"/>
          <w:sz w:val="22"/>
          <w:szCs w:val="22"/>
        </w:rPr>
        <w:t xml:space="preserve"> respectively, </w:t>
      </w:r>
      <w:r w:rsidRPr="00BE31EB">
        <w:rPr>
          <w:rFonts w:cs="Times New Roman"/>
          <w:sz w:val="22"/>
          <w:szCs w:val="22"/>
        </w:rPr>
        <w:t>which comprise the</w:t>
      </w:r>
      <w:r>
        <w:rPr>
          <w:rFonts w:cs="Times New Roman"/>
          <w:sz w:val="22"/>
          <w:szCs w:val="22"/>
        </w:rPr>
        <w:t xml:space="preserve"> consolidated and separate</w:t>
      </w:r>
      <w:r w:rsidRPr="00BE31EB">
        <w:rPr>
          <w:rFonts w:cs="Times New Roman"/>
          <w:sz w:val="22"/>
          <w:szCs w:val="22"/>
        </w:rPr>
        <w:t xml:space="preserve"> statement</w:t>
      </w:r>
      <w:r>
        <w:rPr>
          <w:rFonts w:cs="Times New Roman"/>
          <w:sz w:val="22"/>
          <w:szCs w:val="22"/>
        </w:rPr>
        <w:t>s</w:t>
      </w:r>
      <w:r w:rsidRPr="00BE31EB">
        <w:rPr>
          <w:rFonts w:cs="Times New Roman"/>
          <w:sz w:val="22"/>
          <w:szCs w:val="22"/>
        </w:rPr>
        <w:t xml:space="preserve"> of financial position as at 31 December 20</w:t>
      </w:r>
      <w:r>
        <w:rPr>
          <w:rFonts w:cs="Times New Roman"/>
          <w:sz w:val="22"/>
          <w:szCs w:val="22"/>
        </w:rPr>
        <w:t>2</w:t>
      </w:r>
      <w:r w:rsidR="00B67806">
        <w:rPr>
          <w:rFonts w:cs="Times New Roman"/>
          <w:sz w:val="22"/>
          <w:szCs w:val="22"/>
        </w:rPr>
        <w:t>4</w:t>
      </w:r>
      <w:r w:rsidRPr="00BE31EB">
        <w:rPr>
          <w:rFonts w:cs="Times New Roman"/>
          <w:sz w:val="22"/>
          <w:szCs w:val="22"/>
        </w:rPr>
        <w:t>, the</w:t>
      </w:r>
      <w:r>
        <w:rPr>
          <w:rFonts w:cs="Times New Roman"/>
          <w:sz w:val="22"/>
          <w:szCs w:val="22"/>
        </w:rPr>
        <w:t xml:space="preserve"> consolidated and separate</w:t>
      </w:r>
      <w:r w:rsidRPr="00BE31EB">
        <w:rPr>
          <w:rFonts w:cs="Times New Roman"/>
          <w:sz w:val="22"/>
          <w:szCs w:val="22"/>
        </w:rPr>
        <w:t xml:space="preserve"> statements of comprehensive income, changes in equity and cash flows for the year then ended, and notes, comprising a summary of </w:t>
      </w:r>
      <w:r w:rsidR="00D844D5" w:rsidRPr="00D844D5">
        <w:rPr>
          <w:rFonts w:cs="Times New Roman"/>
          <w:sz w:val="22"/>
          <w:szCs w:val="22"/>
        </w:rPr>
        <w:t>material</w:t>
      </w:r>
      <w:r w:rsidRPr="00BE31EB">
        <w:rPr>
          <w:rFonts w:cs="Times New Roman"/>
          <w:sz w:val="22"/>
          <w:szCs w:val="22"/>
        </w:rPr>
        <w:t xml:space="preserve"> accounting policies and other explanatory information.</w:t>
      </w:r>
    </w:p>
    <w:p w14:paraId="0ACBFB9A" w14:textId="77777777" w:rsidR="004F5B25" w:rsidRPr="00BE31EB" w:rsidRDefault="004F5B25" w:rsidP="004F5B25">
      <w:pPr>
        <w:spacing w:line="240" w:lineRule="atLeast"/>
        <w:jc w:val="both"/>
        <w:rPr>
          <w:rFonts w:cs="Times New Roman"/>
          <w:i/>
          <w:iCs/>
          <w:sz w:val="22"/>
          <w:szCs w:val="22"/>
        </w:rPr>
      </w:pPr>
    </w:p>
    <w:p w14:paraId="4E8008EE" w14:textId="5D4C1DCD" w:rsidR="004F5B25" w:rsidRPr="00CF45A2" w:rsidRDefault="00CF45A2" w:rsidP="004F5B25">
      <w:pPr>
        <w:spacing w:line="240" w:lineRule="atLeast"/>
        <w:jc w:val="both"/>
        <w:rPr>
          <w:rFonts w:cs="Times New Roman"/>
          <w:sz w:val="22"/>
          <w:szCs w:val="22"/>
        </w:rPr>
      </w:pPr>
      <w:r w:rsidRPr="00CF45A2">
        <w:rPr>
          <w:rFonts w:cs="Times New Roman"/>
          <w:sz w:val="22"/>
          <w:szCs w:val="22"/>
        </w:rPr>
        <w:t xml:space="preserve">I </w:t>
      </w:r>
      <w:r w:rsidRPr="00CF45A2">
        <w:rPr>
          <w:sz w:val="22"/>
          <w:szCs w:val="22"/>
        </w:rPr>
        <w:t>do not</w:t>
      </w:r>
      <w:r w:rsidRPr="00CF45A2">
        <w:rPr>
          <w:rFonts w:cs="Times New Roman"/>
          <w:sz w:val="22"/>
          <w:szCs w:val="22"/>
        </w:rPr>
        <w:t xml:space="preserve"> express an opinion on the accompanying consolidated and separate financial statements. Because</w:t>
      </w:r>
      <w:r w:rsidR="00BA1076" w:rsidRPr="00CF45A2">
        <w:rPr>
          <w:rFonts w:cs="Times New Roman"/>
          <w:sz w:val="22"/>
          <w:szCs w:val="22"/>
        </w:rPr>
        <w:t xml:space="preserve"> of the significance of the matters described in the </w:t>
      </w:r>
      <w:r w:rsidR="00BA1076" w:rsidRPr="00CF45A2">
        <w:rPr>
          <w:rFonts w:cs="Times New Roman"/>
          <w:i/>
          <w:iCs/>
          <w:sz w:val="22"/>
          <w:szCs w:val="22"/>
        </w:rPr>
        <w:t>Basis for Disclaimer of Opinion</w:t>
      </w:r>
      <w:r w:rsidR="00BA1076" w:rsidRPr="00CF45A2">
        <w:rPr>
          <w:rFonts w:cs="Times New Roman"/>
          <w:sz w:val="22"/>
          <w:szCs w:val="22"/>
        </w:rPr>
        <w:t xml:space="preserve"> section</w:t>
      </w:r>
      <w:r>
        <w:rPr>
          <w:rFonts w:cs="Times New Roman"/>
          <w:sz w:val="22"/>
          <w:szCs w:val="22"/>
        </w:rPr>
        <w:t>s of my report</w:t>
      </w:r>
      <w:r w:rsidR="00BA1076" w:rsidRPr="00CF45A2">
        <w:rPr>
          <w:rFonts w:cs="Times New Roman"/>
          <w:sz w:val="22"/>
          <w:szCs w:val="22"/>
        </w:rPr>
        <w:t>,</w:t>
      </w:r>
      <w:r w:rsidR="000B77FD" w:rsidRPr="00CF45A2">
        <w:rPr>
          <w:rFonts w:cs="Times New Roman"/>
          <w:sz w:val="22"/>
          <w:szCs w:val="22"/>
        </w:rPr>
        <w:t xml:space="preserve"> </w:t>
      </w:r>
      <w:r w:rsidRPr="00CF45A2">
        <w:rPr>
          <w:rFonts w:cs="Times New Roman"/>
          <w:spacing w:val="-2"/>
          <w:sz w:val="22"/>
          <w:szCs w:val="22"/>
        </w:rPr>
        <w:t>I have not been able to obtain sufficient appropriate audit evidence to provide a basis for an audit opinion on these consolidated and separate financial statements.</w:t>
      </w:r>
    </w:p>
    <w:p w14:paraId="20E35EF7" w14:textId="77777777" w:rsidR="004F5B25" w:rsidRPr="00BE31EB" w:rsidRDefault="004F5B25" w:rsidP="004F5B25">
      <w:pPr>
        <w:shd w:val="clear" w:color="auto" w:fill="FFFFFF"/>
        <w:spacing w:line="240" w:lineRule="atLeast"/>
        <w:jc w:val="both"/>
        <w:rPr>
          <w:sz w:val="22"/>
          <w:szCs w:val="22"/>
        </w:rPr>
      </w:pPr>
    </w:p>
    <w:p w14:paraId="46DCF4E1" w14:textId="7A1F1F8F" w:rsidR="004F5B25" w:rsidRDefault="000B77FD" w:rsidP="004F5B25">
      <w:pPr>
        <w:autoSpaceDE w:val="0"/>
        <w:autoSpaceDN w:val="0"/>
        <w:adjustRightInd w:val="0"/>
        <w:spacing w:line="240" w:lineRule="atLeast"/>
        <w:jc w:val="both"/>
        <w:rPr>
          <w:i/>
          <w:iCs/>
          <w:color w:val="000000"/>
          <w:sz w:val="22"/>
          <w:szCs w:val="22"/>
        </w:rPr>
      </w:pPr>
      <w:r w:rsidRPr="000B77FD">
        <w:rPr>
          <w:i/>
          <w:iCs/>
          <w:color w:val="000000"/>
          <w:sz w:val="22"/>
          <w:szCs w:val="22"/>
        </w:rPr>
        <w:t>Basis for Disclaimer of Opinion</w:t>
      </w:r>
    </w:p>
    <w:p w14:paraId="077DA7D5" w14:textId="77777777" w:rsidR="000B77FD" w:rsidRDefault="000B77FD" w:rsidP="004F5B25">
      <w:pPr>
        <w:autoSpaceDE w:val="0"/>
        <w:autoSpaceDN w:val="0"/>
        <w:adjustRightInd w:val="0"/>
        <w:spacing w:line="240" w:lineRule="atLeast"/>
        <w:jc w:val="both"/>
        <w:rPr>
          <w:i/>
          <w:iCs/>
          <w:color w:val="000000"/>
          <w:sz w:val="22"/>
          <w:szCs w:val="22"/>
        </w:rPr>
      </w:pPr>
    </w:p>
    <w:p w14:paraId="7BA2DB72" w14:textId="27A8CF14" w:rsidR="000B77FD" w:rsidRPr="000B77FD" w:rsidRDefault="000B77FD" w:rsidP="000B77FD">
      <w:pPr>
        <w:jc w:val="thaiDistribute"/>
        <w:rPr>
          <w:rFonts w:cs="Times New Roman"/>
          <w:sz w:val="22"/>
          <w:szCs w:val="22"/>
        </w:rPr>
      </w:pPr>
      <w:r w:rsidRPr="00190F07">
        <w:rPr>
          <w:rFonts w:cs="Times New Roman"/>
          <w:sz w:val="22"/>
          <w:szCs w:val="22"/>
        </w:rPr>
        <w:t>As disclosed in Note</w:t>
      </w:r>
      <w:r w:rsidRPr="00190F07">
        <w:rPr>
          <w:sz w:val="22"/>
          <w:szCs w:val="22"/>
        </w:rPr>
        <w:t xml:space="preserve"> 2</w:t>
      </w:r>
      <w:r w:rsidRPr="00190F07">
        <w:rPr>
          <w:rFonts w:cs="Times New Roman"/>
          <w:sz w:val="22"/>
          <w:szCs w:val="22"/>
        </w:rPr>
        <w:t xml:space="preserve"> to the financial statements</w:t>
      </w:r>
      <w:r w:rsidR="00034E63" w:rsidRPr="00190F07">
        <w:rPr>
          <w:rFonts w:cs="Times New Roman"/>
          <w:sz w:val="22"/>
          <w:szCs w:val="22"/>
        </w:rPr>
        <w:t xml:space="preserve">, the use of </w:t>
      </w:r>
      <w:r w:rsidRPr="00190F07">
        <w:rPr>
          <w:rFonts w:cs="Times New Roman"/>
          <w:sz w:val="22"/>
          <w:szCs w:val="22"/>
        </w:rPr>
        <w:t xml:space="preserve">going concern basis of accounting, the Group and the Company incurred a net loss </w:t>
      </w:r>
      <w:r w:rsidR="00034E63" w:rsidRPr="00190F07">
        <w:rPr>
          <w:rFonts w:cs="Times New Roman"/>
          <w:sz w:val="22"/>
          <w:szCs w:val="22"/>
        </w:rPr>
        <w:t xml:space="preserve">for the year ended 31 December 2024, amounting to </w:t>
      </w:r>
      <w:r w:rsidRPr="00190F07">
        <w:rPr>
          <w:rFonts w:cs="Times New Roman"/>
          <w:sz w:val="22"/>
          <w:szCs w:val="22"/>
        </w:rPr>
        <w:t xml:space="preserve">Baht </w:t>
      </w:r>
      <w:r w:rsidR="003F1562" w:rsidRPr="00190F07">
        <w:rPr>
          <w:sz w:val="22"/>
          <w:szCs w:val="28"/>
        </w:rPr>
        <w:t>715.2</w:t>
      </w:r>
      <w:r w:rsidR="003F1562" w:rsidRPr="00190F07">
        <w:rPr>
          <w:rFonts w:cs="Times New Roman"/>
          <w:sz w:val="22"/>
          <w:szCs w:val="22"/>
        </w:rPr>
        <w:t xml:space="preserve"> </w:t>
      </w:r>
      <w:r w:rsidRPr="00190F07">
        <w:rPr>
          <w:rFonts w:cs="Times New Roman"/>
          <w:sz w:val="22"/>
          <w:szCs w:val="22"/>
        </w:rPr>
        <w:t xml:space="preserve">million and Baht </w:t>
      </w:r>
      <w:r w:rsidR="001D0CFE" w:rsidRPr="00190F07">
        <w:rPr>
          <w:rFonts w:cs="Times New Roman"/>
          <w:sz w:val="22"/>
          <w:szCs w:val="22"/>
        </w:rPr>
        <w:t>685.2</w:t>
      </w:r>
      <w:r w:rsidRPr="00190F07">
        <w:rPr>
          <w:rFonts w:cs="Times New Roman"/>
          <w:sz w:val="22"/>
          <w:szCs w:val="22"/>
        </w:rPr>
        <w:t xml:space="preserve"> million, respectively, and as of that date, the Group’s and the Company’s current liabilities exceeded current assets by Baht </w:t>
      </w:r>
      <w:r w:rsidR="001D0CFE" w:rsidRPr="00190F07">
        <w:rPr>
          <w:rFonts w:cs="Times New Roman"/>
          <w:sz w:val="22"/>
          <w:szCs w:val="22"/>
        </w:rPr>
        <w:t>963.6</w:t>
      </w:r>
      <w:r w:rsidRPr="00190F07">
        <w:rPr>
          <w:rFonts w:cs="Times New Roman"/>
          <w:sz w:val="22"/>
          <w:szCs w:val="22"/>
        </w:rPr>
        <w:t xml:space="preserve"> million and Baht </w:t>
      </w:r>
      <w:r w:rsidR="001D0CFE" w:rsidRPr="00190F07">
        <w:rPr>
          <w:rFonts w:cs="Times New Roman"/>
          <w:sz w:val="22"/>
          <w:szCs w:val="22"/>
        </w:rPr>
        <w:t>1,152.8</w:t>
      </w:r>
      <w:r w:rsidRPr="00190F07">
        <w:rPr>
          <w:rFonts w:cs="Times New Roman"/>
          <w:sz w:val="22"/>
          <w:szCs w:val="22"/>
        </w:rPr>
        <w:t xml:space="preserve"> million, respectively, and the Group and </w:t>
      </w:r>
      <w:r w:rsidR="000A4760" w:rsidRPr="00190F07">
        <w:rPr>
          <w:rFonts w:cs="Times New Roman"/>
          <w:sz w:val="22"/>
          <w:szCs w:val="22"/>
        </w:rPr>
        <w:br/>
      </w:r>
      <w:r w:rsidRPr="00190F07">
        <w:rPr>
          <w:rFonts w:cs="Times New Roman"/>
          <w:sz w:val="22"/>
          <w:szCs w:val="22"/>
        </w:rPr>
        <w:t>the Company had accumulated deficit</w:t>
      </w:r>
      <w:r w:rsidRPr="00190F07">
        <w:rPr>
          <w:sz w:val="22"/>
          <w:szCs w:val="28"/>
        </w:rPr>
        <w:t>s</w:t>
      </w:r>
      <w:r w:rsidRPr="00190F07">
        <w:rPr>
          <w:rFonts w:cs="Times New Roman"/>
          <w:sz w:val="22"/>
          <w:szCs w:val="22"/>
        </w:rPr>
        <w:t xml:space="preserve"> of Baht </w:t>
      </w:r>
      <w:r w:rsidR="001D0CFE" w:rsidRPr="00190F07">
        <w:rPr>
          <w:rFonts w:cs="Times New Roman"/>
          <w:sz w:val="22"/>
          <w:szCs w:val="22"/>
        </w:rPr>
        <w:t>945.2</w:t>
      </w:r>
      <w:r w:rsidRPr="00190F07">
        <w:rPr>
          <w:rFonts w:cs="Times New Roman"/>
          <w:sz w:val="22"/>
          <w:szCs w:val="22"/>
        </w:rPr>
        <w:t xml:space="preserve"> million and</w:t>
      </w:r>
      <w:r w:rsidRPr="00190F07">
        <w:rPr>
          <w:rFonts w:cstheme="minorBidi" w:hint="cs"/>
          <w:sz w:val="22"/>
          <w:szCs w:val="22"/>
          <w:cs/>
        </w:rPr>
        <w:t xml:space="preserve"> </w:t>
      </w:r>
      <w:r w:rsidRPr="00190F07">
        <w:rPr>
          <w:rFonts w:cs="Times New Roman"/>
          <w:sz w:val="22"/>
          <w:szCs w:val="22"/>
        </w:rPr>
        <w:t xml:space="preserve">Baht </w:t>
      </w:r>
      <w:r w:rsidR="001D0CFE" w:rsidRPr="00190F07">
        <w:rPr>
          <w:rFonts w:cs="Times New Roman"/>
          <w:sz w:val="22"/>
          <w:szCs w:val="22"/>
        </w:rPr>
        <w:t>1,026.1</w:t>
      </w:r>
      <w:r w:rsidRPr="00190F07">
        <w:rPr>
          <w:rFonts w:cs="Times New Roman"/>
          <w:sz w:val="22"/>
          <w:szCs w:val="22"/>
        </w:rPr>
        <w:t xml:space="preserve"> million, respectively.</w:t>
      </w:r>
    </w:p>
    <w:p w14:paraId="5B370C4B" w14:textId="77777777" w:rsidR="000B77FD" w:rsidRDefault="000B77FD" w:rsidP="004F5B25">
      <w:pPr>
        <w:autoSpaceDE w:val="0"/>
        <w:autoSpaceDN w:val="0"/>
        <w:adjustRightInd w:val="0"/>
        <w:spacing w:line="240" w:lineRule="atLeast"/>
        <w:jc w:val="both"/>
        <w:rPr>
          <w:i/>
          <w:iCs/>
          <w:color w:val="000000"/>
          <w:sz w:val="22"/>
          <w:szCs w:val="22"/>
        </w:rPr>
      </w:pPr>
    </w:p>
    <w:p w14:paraId="4D5A5E86" w14:textId="5B955EEB" w:rsidR="00A74EB6" w:rsidRPr="00B94B68" w:rsidRDefault="001B745A" w:rsidP="00F5730A">
      <w:pPr>
        <w:autoSpaceDE w:val="0"/>
        <w:autoSpaceDN w:val="0"/>
        <w:adjustRightInd w:val="0"/>
        <w:spacing w:line="240" w:lineRule="atLeast"/>
        <w:jc w:val="both"/>
        <w:rPr>
          <w:strike/>
          <w:color w:val="C00000"/>
          <w:sz w:val="22"/>
          <w:szCs w:val="22"/>
        </w:rPr>
      </w:pPr>
      <w:r w:rsidRPr="00E713D6">
        <w:rPr>
          <w:sz w:val="22"/>
          <w:szCs w:val="22"/>
        </w:rPr>
        <w:t>A</w:t>
      </w:r>
      <w:r w:rsidRPr="00E713D6">
        <w:rPr>
          <w:rFonts w:cs="Times New Roman"/>
          <w:sz w:val="22"/>
          <w:szCs w:val="22"/>
        </w:rPr>
        <w:t xml:space="preserve">s disclosed in </w:t>
      </w:r>
      <w:r w:rsidRPr="002E76A2">
        <w:rPr>
          <w:rFonts w:cs="Times New Roman"/>
          <w:sz w:val="22"/>
          <w:szCs w:val="22"/>
        </w:rPr>
        <w:t xml:space="preserve">Note </w:t>
      </w:r>
      <w:r>
        <w:rPr>
          <w:rFonts w:cs="Times New Roman"/>
          <w:sz w:val="22"/>
          <w:szCs w:val="22"/>
        </w:rPr>
        <w:t>5</w:t>
      </w:r>
      <w:r w:rsidRPr="002E76A2">
        <w:rPr>
          <w:rFonts w:cs="Times New Roman"/>
          <w:sz w:val="22"/>
          <w:szCs w:val="22"/>
        </w:rPr>
        <w:t xml:space="preserve"> </w:t>
      </w:r>
      <w:r w:rsidRPr="00E713D6">
        <w:rPr>
          <w:rFonts w:cs="Times New Roman"/>
          <w:sz w:val="22"/>
          <w:szCs w:val="22"/>
        </w:rPr>
        <w:t xml:space="preserve">to </w:t>
      </w:r>
      <w:r w:rsidRPr="00B877E2">
        <w:rPr>
          <w:rFonts w:cs="Times New Roman"/>
          <w:sz w:val="22"/>
          <w:szCs w:val="22"/>
        </w:rPr>
        <w:t xml:space="preserve">the financial </w:t>
      </w:r>
      <w:r>
        <w:rPr>
          <w:rFonts w:cs="Times New Roman"/>
          <w:sz w:val="22"/>
          <w:szCs w:val="22"/>
        </w:rPr>
        <w:t>statements</w:t>
      </w:r>
      <w:r w:rsidRPr="00E713D6">
        <w:rPr>
          <w:rFonts w:cs="Times New Roman"/>
          <w:sz w:val="22"/>
          <w:szCs w:val="22"/>
        </w:rPr>
        <w:t xml:space="preserve">, </w:t>
      </w:r>
      <w:bookmarkStart w:id="2" w:name="_Hlk191130907"/>
      <w:r>
        <w:rPr>
          <w:color w:val="000000"/>
          <w:sz w:val="22"/>
          <w:szCs w:val="22"/>
        </w:rPr>
        <w:t>o</w:t>
      </w:r>
      <w:r w:rsidRPr="001B745A">
        <w:rPr>
          <w:color w:val="000000"/>
          <w:sz w:val="22"/>
          <w:szCs w:val="22"/>
        </w:rPr>
        <w:t xml:space="preserve">n 10 October 2024, the Company received a letter from the Former Parent Company, in which the Board of Director of the Former Parent Company approved the extension of outstanding principal, accrued interest expenses and undue interest which the installment payments will be starting from 31 December 2026 onward. </w:t>
      </w:r>
      <w:bookmarkStart w:id="3" w:name="_Hlk190727206"/>
      <w:r w:rsidR="006A105E">
        <w:rPr>
          <w:color w:val="000000"/>
          <w:sz w:val="22"/>
          <w:szCs w:val="22"/>
        </w:rPr>
        <w:t>Subsequently</w:t>
      </w:r>
      <w:r w:rsidRPr="001B745A">
        <w:rPr>
          <w:color w:val="000000"/>
          <w:sz w:val="22"/>
          <w:szCs w:val="22"/>
        </w:rPr>
        <w:t xml:space="preserve"> on 24 January 2025, the Company </w:t>
      </w:r>
      <w:r w:rsidR="00730FCA">
        <w:rPr>
          <w:color w:val="000000"/>
          <w:sz w:val="22"/>
          <w:szCs w:val="22"/>
        </w:rPr>
        <w:t xml:space="preserve">received a letter from the Former Parent Company </w:t>
      </w:r>
      <w:r w:rsidR="006A105E">
        <w:rPr>
          <w:color w:val="000000"/>
          <w:sz w:val="22"/>
          <w:szCs w:val="22"/>
        </w:rPr>
        <w:t>notifying the cancellation of the extension to support the Company as previously mentioned</w:t>
      </w:r>
      <w:r w:rsidRPr="001B745A">
        <w:rPr>
          <w:color w:val="000000"/>
          <w:sz w:val="22"/>
          <w:szCs w:val="22"/>
        </w:rPr>
        <w:t>.</w:t>
      </w:r>
      <w:r w:rsidR="006A105E">
        <w:rPr>
          <w:color w:val="000000"/>
          <w:sz w:val="22"/>
          <w:szCs w:val="22"/>
        </w:rPr>
        <w:t xml:space="preserve"> The letter also stated the Former Parent Company’s </w:t>
      </w:r>
      <w:r w:rsidR="006A105E" w:rsidRPr="00190F07">
        <w:rPr>
          <w:color w:val="000000"/>
          <w:sz w:val="22"/>
          <w:szCs w:val="22"/>
        </w:rPr>
        <w:t>intention to terminate all borrowing agreements and demand repayment of all outstanding principal and accrued interest expenses</w:t>
      </w:r>
      <w:r w:rsidR="00190F07" w:rsidRPr="00190F07">
        <w:rPr>
          <w:color w:val="000000"/>
          <w:sz w:val="22"/>
          <w:szCs w:val="22"/>
        </w:rPr>
        <w:t xml:space="preserve">. </w:t>
      </w:r>
      <w:r w:rsidR="006A105E" w:rsidRPr="00190F07">
        <w:rPr>
          <w:color w:val="000000"/>
          <w:sz w:val="22"/>
          <w:szCs w:val="22"/>
        </w:rPr>
        <w:t xml:space="preserve">The Company is required to repay this amount within 30 days of receiving the letter. </w:t>
      </w:r>
      <w:bookmarkEnd w:id="2"/>
      <w:bookmarkEnd w:id="3"/>
      <w:r w:rsidR="00F5730A" w:rsidRPr="00190F07">
        <w:rPr>
          <w:color w:val="000000"/>
          <w:sz w:val="22"/>
          <w:szCs w:val="22"/>
        </w:rPr>
        <w:t xml:space="preserve">Subsequently on </w:t>
      </w:r>
      <w:r w:rsidR="00190F07" w:rsidRPr="00190F07">
        <w:rPr>
          <w:color w:val="000000"/>
          <w:sz w:val="22"/>
          <w:szCs w:val="22"/>
        </w:rPr>
        <w:br/>
      </w:r>
      <w:r w:rsidR="00F5730A" w:rsidRPr="00190F07">
        <w:rPr>
          <w:color w:val="000000"/>
          <w:sz w:val="22"/>
          <w:szCs w:val="22"/>
        </w:rPr>
        <w:t>20 February 2025</w:t>
      </w:r>
      <w:bookmarkStart w:id="4" w:name="_Hlk191653032"/>
      <w:r w:rsidR="00F5730A" w:rsidRPr="00190F07">
        <w:rPr>
          <w:color w:val="000000"/>
          <w:sz w:val="22"/>
          <w:szCs w:val="22"/>
        </w:rPr>
        <w:t xml:space="preserve">, </w:t>
      </w:r>
      <w:r w:rsidR="00F5730A" w:rsidRPr="00F52626">
        <w:rPr>
          <w:color w:val="000000"/>
          <w:sz w:val="22"/>
          <w:szCs w:val="22"/>
        </w:rPr>
        <w:t xml:space="preserve">the Company sent a </w:t>
      </w:r>
      <w:r w:rsidR="00B94B68" w:rsidRPr="00F52626">
        <w:rPr>
          <w:color w:val="000000"/>
          <w:sz w:val="22"/>
          <w:szCs w:val="22"/>
        </w:rPr>
        <w:t xml:space="preserve">reply </w:t>
      </w:r>
      <w:r w:rsidR="00F5730A" w:rsidRPr="00F52626">
        <w:rPr>
          <w:color w:val="000000"/>
          <w:sz w:val="22"/>
          <w:szCs w:val="22"/>
        </w:rPr>
        <w:t>letter</w:t>
      </w:r>
      <w:r w:rsidR="00B94B68" w:rsidRPr="00F52626">
        <w:rPr>
          <w:color w:val="000000"/>
          <w:sz w:val="22"/>
          <w:szCs w:val="22"/>
        </w:rPr>
        <w:t xml:space="preserve"> stating</w:t>
      </w:r>
      <w:r w:rsidR="00F5730A" w:rsidRPr="00F52626">
        <w:rPr>
          <w:color w:val="000000"/>
          <w:sz w:val="22"/>
          <w:szCs w:val="22"/>
        </w:rPr>
        <w:t xml:space="preserve"> </w:t>
      </w:r>
      <w:r w:rsidR="00B94B68" w:rsidRPr="00F52626">
        <w:rPr>
          <w:color w:val="000000"/>
          <w:sz w:val="22"/>
          <w:szCs w:val="22"/>
        </w:rPr>
        <w:t>that the next step is being considered</w:t>
      </w:r>
      <w:bookmarkEnd w:id="4"/>
      <w:r w:rsidR="00B94B68" w:rsidRPr="00F52626">
        <w:rPr>
          <w:color w:val="000000"/>
          <w:sz w:val="22"/>
          <w:szCs w:val="22"/>
        </w:rPr>
        <w:t>.</w:t>
      </w:r>
      <w:r w:rsidR="00B94B68">
        <w:rPr>
          <w:color w:val="000000"/>
          <w:sz w:val="22"/>
          <w:szCs w:val="22"/>
        </w:rPr>
        <w:t xml:space="preserve"> </w:t>
      </w:r>
    </w:p>
    <w:p w14:paraId="6EE7826F" w14:textId="77777777" w:rsidR="00A74EB6" w:rsidRDefault="00A74EB6" w:rsidP="00F5730A">
      <w:pPr>
        <w:autoSpaceDE w:val="0"/>
        <w:autoSpaceDN w:val="0"/>
        <w:adjustRightInd w:val="0"/>
        <w:spacing w:line="240" w:lineRule="atLeast"/>
        <w:jc w:val="both"/>
        <w:rPr>
          <w:rFonts w:cs="Times New Roman"/>
          <w:sz w:val="22"/>
          <w:szCs w:val="22"/>
        </w:rPr>
      </w:pPr>
    </w:p>
    <w:p w14:paraId="0FCC2E6A" w14:textId="77777777" w:rsidR="000B77FD" w:rsidRPr="00C40A69" w:rsidRDefault="000B77FD" w:rsidP="000B77FD">
      <w:pPr>
        <w:pStyle w:val="RNormal"/>
        <w:spacing w:line="240" w:lineRule="atLeast"/>
        <w:rPr>
          <w:szCs w:val="22"/>
        </w:rPr>
      </w:pPr>
    </w:p>
    <w:p w14:paraId="6D42CD38" w14:textId="77777777" w:rsidR="00AF625E" w:rsidRDefault="00AF625E" w:rsidP="00AF625E">
      <w:pPr>
        <w:autoSpaceDE w:val="0"/>
        <w:autoSpaceDN w:val="0"/>
        <w:adjustRightInd w:val="0"/>
        <w:spacing w:line="240" w:lineRule="atLeast"/>
        <w:jc w:val="both"/>
        <w:rPr>
          <w:sz w:val="22"/>
          <w:cs/>
        </w:rPr>
        <w:sectPr w:rsidR="00AF625E" w:rsidSect="00C63838">
          <w:headerReference w:type="default" r:id="rId12"/>
          <w:footerReference w:type="default" r:id="rId13"/>
          <w:pgSz w:w="11909" w:h="16834" w:code="9"/>
          <w:pgMar w:top="691" w:right="1152" w:bottom="576" w:left="1152" w:header="720" w:footer="720" w:gutter="0"/>
          <w:paperSrc w:first="7" w:other="7"/>
          <w:cols w:space="720"/>
        </w:sectPr>
      </w:pPr>
    </w:p>
    <w:p w14:paraId="36A5DC67" w14:textId="1C09E70E" w:rsidR="001B745A" w:rsidRDefault="001B745A" w:rsidP="00B04E91">
      <w:pPr>
        <w:spacing w:line="240" w:lineRule="atLeast"/>
        <w:jc w:val="thaiDistribute"/>
        <w:rPr>
          <w:rFonts w:cs="Times New Roman"/>
          <w:sz w:val="22"/>
          <w:szCs w:val="22"/>
        </w:rPr>
      </w:pPr>
      <w:r w:rsidRPr="00E713D6">
        <w:rPr>
          <w:sz w:val="22"/>
          <w:szCs w:val="22"/>
        </w:rPr>
        <w:lastRenderedPageBreak/>
        <w:t>A</w:t>
      </w:r>
      <w:r w:rsidRPr="00E713D6">
        <w:rPr>
          <w:rFonts w:cs="Times New Roman"/>
          <w:sz w:val="22"/>
          <w:szCs w:val="22"/>
        </w:rPr>
        <w:t xml:space="preserve">s disclosed in </w:t>
      </w:r>
      <w:r w:rsidRPr="002E76A2">
        <w:rPr>
          <w:rFonts w:cs="Times New Roman"/>
          <w:sz w:val="22"/>
          <w:szCs w:val="22"/>
        </w:rPr>
        <w:t>Note 1</w:t>
      </w:r>
      <w:r>
        <w:rPr>
          <w:rFonts w:cs="Times New Roman"/>
          <w:sz w:val="22"/>
          <w:szCs w:val="22"/>
        </w:rPr>
        <w:t>6</w:t>
      </w:r>
      <w:r w:rsidRPr="002E76A2">
        <w:rPr>
          <w:rFonts w:cs="Times New Roman"/>
          <w:sz w:val="22"/>
          <w:szCs w:val="22"/>
        </w:rPr>
        <w:t xml:space="preserve"> </w:t>
      </w:r>
      <w:r w:rsidRPr="00E713D6">
        <w:rPr>
          <w:rFonts w:cs="Times New Roman"/>
          <w:sz w:val="22"/>
          <w:szCs w:val="22"/>
        </w:rPr>
        <w:t xml:space="preserve">to </w:t>
      </w:r>
      <w:r w:rsidRPr="00B877E2">
        <w:rPr>
          <w:rFonts w:cs="Times New Roman"/>
          <w:sz w:val="22"/>
          <w:szCs w:val="22"/>
        </w:rPr>
        <w:t xml:space="preserve">the financial </w:t>
      </w:r>
      <w:r>
        <w:rPr>
          <w:rFonts w:cs="Times New Roman"/>
          <w:sz w:val="22"/>
          <w:szCs w:val="22"/>
        </w:rPr>
        <w:t>statements</w:t>
      </w:r>
      <w:r w:rsidRPr="00E713D6">
        <w:rPr>
          <w:rFonts w:cs="Times New Roman"/>
          <w:sz w:val="22"/>
          <w:szCs w:val="22"/>
        </w:rPr>
        <w:t xml:space="preserve">, </w:t>
      </w:r>
      <w:bookmarkStart w:id="5" w:name="_Hlk182307067"/>
      <w:r w:rsidRPr="00E713D6">
        <w:rPr>
          <w:rFonts w:cs="Times New Roman"/>
          <w:sz w:val="22"/>
          <w:szCs w:val="22"/>
        </w:rPr>
        <w:t xml:space="preserve">the Group and the Company were unable to comply with debt covenants under their borrowing agreements with </w:t>
      </w:r>
      <w:r>
        <w:rPr>
          <w:rFonts w:cs="Times New Roman"/>
          <w:sz w:val="22"/>
          <w:szCs w:val="22"/>
        </w:rPr>
        <w:t xml:space="preserve">some </w:t>
      </w:r>
      <w:r w:rsidRPr="00E713D6">
        <w:rPr>
          <w:rFonts w:cs="Times New Roman"/>
          <w:sz w:val="22"/>
          <w:szCs w:val="22"/>
        </w:rPr>
        <w:t>financial institutions</w:t>
      </w:r>
      <w:r w:rsidRPr="00E713D6">
        <w:rPr>
          <w:sz w:val="22"/>
          <w:szCs w:val="22"/>
        </w:rPr>
        <w:t xml:space="preserve">. </w:t>
      </w:r>
      <w:r w:rsidRPr="00E713D6">
        <w:rPr>
          <w:rFonts w:cs="Times New Roman"/>
          <w:sz w:val="22"/>
          <w:szCs w:val="22"/>
        </w:rPr>
        <w:t>As a result of breaching the borrowing conditions mentioned above, the financial institutions have the right to demand immediate repayment</w:t>
      </w:r>
      <w:r>
        <w:rPr>
          <w:rFonts w:cs="Times New Roman"/>
          <w:sz w:val="22"/>
          <w:szCs w:val="22"/>
        </w:rPr>
        <w:t xml:space="preserve"> amounting to</w:t>
      </w:r>
      <w:r>
        <w:rPr>
          <w:rFonts w:cstheme="minorBidi" w:hint="cs"/>
          <w:sz w:val="22"/>
          <w:szCs w:val="22"/>
          <w:cs/>
        </w:rPr>
        <w:t xml:space="preserve"> </w:t>
      </w:r>
      <w:r>
        <w:rPr>
          <w:rFonts w:cstheme="minorBidi"/>
          <w:sz w:val="22"/>
          <w:szCs w:val="22"/>
        </w:rPr>
        <w:t xml:space="preserve">Baht </w:t>
      </w:r>
      <w:r w:rsidR="000B643A">
        <w:rPr>
          <w:rFonts w:cs="Times New Roman"/>
          <w:sz w:val="22"/>
          <w:szCs w:val="22"/>
        </w:rPr>
        <w:t>418.0</w:t>
      </w:r>
      <w:r w:rsidR="000B643A">
        <w:rPr>
          <w:rFonts w:cstheme="minorBidi"/>
          <w:sz w:val="22"/>
          <w:szCs w:val="22"/>
        </w:rPr>
        <w:t xml:space="preserve"> </w:t>
      </w:r>
      <w:r>
        <w:rPr>
          <w:rFonts w:cstheme="minorBidi"/>
          <w:sz w:val="22"/>
          <w:szCs w:val="22"/>
        </w:rPr>
        <w:t>million</w:t>
      </w:r>
      <w:r w:rsidR="000B643A">
        <w:rPr>
          <w:rFonts w:cstheme="minorBidi"/>
          <w:sz w:val="22"/>
          <w:szCs w:val="22"/>
        </w:rPr>
        <w:t xml:space="preserve"> and Baht 318.0 million, respectively,</w:t>
      </w:r>
      <w:r>
        <w:rPr>
          <w:rFonts w:cs="Times New Roman"/>
          <w:sz w:val="22"/>
          <w:szCs w:val="22"/>
        </w:rPr>
        <w:t xml:space="preserve"> which</w:t>
      </w:r>
      <w:r w:rsidRPr="00E713D6">
        <w:rPr>
          <w:rFonts w:cs="Times New Roman"/>
          <w:sz w:val="22"/>
          <w:szCs w:val="22"/>
        </w:rPr>
        <w:t xml:space="preserve"> the Group and the Company are in the process of negotiating for waiver of conditions including debt restructuring with financial institutions.</w:t>
      </w:r>
      <w:r>
        <w:rPr>
          <w:rFonts w:cs="Times New Roman"/>
          <w:sz w:val="22"/>
          <w:szCs w:val="22"/>
        </w:rPr>
        <w:t xml:space="preserve"> In addition</w:t>
      </w:r>
      <w:r w:rsidRPr="00E713D6">
        <w:rPr>
          <w:rFonts w:cs="Times New Roman"/>
          <w:sz w:val="22"/>
          <w:szCs w:val="22"/>
        </w:rPr>
        <w:t>,</w:t>
      </w:r>
      <w:r>
        <w:rPr>
          <w:rFonts w:cs="Times New Roman"/>
          <w:sz w:val="22"/>
          <w:szCs w:val="22"/>
        </w:rPr>
        <w:t xml:space="preserve"> the Group and the Company were default with borrowings from </w:t>
      </w:r>
      <w:r w:rsidRPr="00E713D6">
        <w:rPr>
          <w:rFonts w:cs="Times New Roman"/>
          <w:sz w:val="22"/>
          <w:szCs w:val="22"/>
        </w:rPr>
        <w:t>other parties</w:t>
      </w:r>
      <w:r>
        <w:rPr>
          <w:rFonts w:cs="Times New Roman"/>
          <w:sz w:val="22"/>
          <w:szCs w:val="22"/>
        </w:rPr>
        <w:t xml:space="preserve"> amounting to Baht </w:t>
      </w:r>
      <w:r w:rsidR="00674D17">
        <w:rPr>
          <w:rFonts w:cs="Times New Roman"/>
          <w:sz w:val="22"/>
          <w:szCs w:val="22"/>
        </w:rPr>
        <w:t xml:space="preserve">10.4 </w:t>
      </w:r>
      <w:r>
        <w:rPr>
          <w:rFonts w:cs="Times New Roman"/>
          <w:sz w:val="22"/>
          <w:szCs w:val="22"/>
        </w:rPr>
        <w:t xml:space="preserve">million and Baht </w:t>
      </w:r>
      <w:r w:rsidR="00674D17">
        <w:rPr>
          <w:rFonts w:cs="Times New Roman"/>
          <w:sz w:val="22"/>
          <w:szCs w:val="22"/>
        </w:rPr>
        <w:t xml:space="preserve">7.9 </w:t>
      </w:r>
      <w:r>
        <w:rPr>
          <w:rFonts w:cs="Times New Roman"/>
          <w:sz w:val="22"/>
          <w:szCs w:val="22"/>
        </w:rPr>
        <w:t>million, respectively</w:t>
      </w:r>
      <w:bookmarkEnd w:id="5"/>
      <w:r>
        <w:rPr>
          <w:rFonts w:cstheme="minorBidi" w:hint="cs"/>
          <w:sz w:val="22"/>
          <w:szCs w:val="22"/>
          <w:cs/>
        </w:rPr>
        <w:t xml:space="preserve"> </w:t>
      </w:r>
      <w:r>
        <w:rPr>
          <w:rFonts w:cstheme="minorBidi"/>
          <w:sz w:val="22"/>
          <w:szCs w:val="22"/>
        </w:rPr>
        <w:t xml:space="preserve">and </w:t>
      </w:r>
      <w:r w:rsidRPr="00D01CD5">
        <w:rPr>
          <w:rFonts w:cs="Times New Roman"/>
          <w:sz w:val="22"/>
          <w:szCs w:val="22"/>
        </w:rPr>
        <w:t xml:space="preserve">lawsuit has been brought against the Group and the Company </w:t>
      </w:r>
      <w:r>
        <w:rPr>
          <w:rFonts w:cs="Times New Roman"/>
          <w:sz w:val="22"/>
          <w:szCs w:val="22"/>
        </w:rPr>
        <w:t xml:space="preserve">by the lenders </w:t>
      </w:r>
      <w:r w:rsidRPr="00D01CD5">
        <w:rPr>
          <w:rFonts w:cs="Times New Roman"/>
          <w:sz w:val="22"/>
          <w:szCs w:val="22"/>
        </w:rPr>
        <w:t>in relation to A</w:t>
      </w:r>
      <w:r>
        <w:rPr>
          <w:rFonts w:cs="Times New Roman"/>
          <w:sz w:val="22"/>
          <w:szCs w:val="22"/>
        </w:rPr>
        <w:t>ct</w:t>
      </w:r>
      <w:r w:rsidRPr="00D01CD5">
        <w:rPr>
          <w:rFonts w:cs="Times New Roman"/>
          <w:sz w:val="22"/>
          <w:szCs w:val="22"/>
        </w:rPr>
        <w:t xml:space="preserve"> on Offences Arising from the Use of Cheques, B.E. 2534 (1991).</w:t>
      </w:r>
      <w:r>
        <w:rPr>
          <w:rFonts w:cs="Times New Roman"/>
          <w:sz w:val="22"/>
          <w:szCs w:val="22"/>
        </w:rPr>
        <w:t xml:space="preserve"> However, the cases are criminal cases that do not directly affect the enforcement of debt repayment.</w:t>
      </w:r>
    </w:p>
    <w:p w14:paraId="7898C739" w14:textId="77777777" w:rsidR="001B745A" w:rsidRDefault="001B745A" w:rsidP="00B04E91">
      <w:pPr>
        <w:spacing w:line="240" w:lineRule="atLeast"/>
        <w:jc w:val="thaiDistribute"/>
        <w:rPr>
          <w:rFonts w:cs="Times New Roman"/>
          <w:sz w:val="22"/>
          <w:szCs w:val="22"/>
        </w:rPr>
      </w:pPr>
    </w:p>
    <w:p w14:paraId="135F0FA1" w14:textId="43043CC5" w:rsidR="000B77FD" w:rsidRPr="00CA0F94" w:rsidRDefault="000B77FD" w:rsidP="00B04E91">
      <w:pPr>
        <w:spacing w:line="240" w:lineRule="atLeast"/>
        <w:jc w:val="thaiDistribute"/>
        <w:rPr>
          <w:rFonts w:cs="Times New Roman"/>
          <w:sz w:val="22"/>
          <w:szCs w:val="22"/>
        </w:rPr>
      </w:pPr>
      <w:r>
        <w:rPr>
          <w:rFonts w:cs="Times New Roman"/>
          <w:sz w:val="22"/>
          <w:szCs w:val="22"/>
        </w:rPr>
        <w:t>In addition, a</w:t>
      </w:r>
      <w:r w:rsidRPr="00CA0F94">
        <w:rPr>
          <w:rFonts w:cs="Times New Roman"/>
          <w:sz w:val="22"/>
          <w:szCs w:val="22"/>
        </w:rPr>
        <w:t xml:space="preserve">s disclosed in Note </w:t>
      </w:r>
      <w:r>
        <w:rPr>
          <w:rFonts w:cs="Times New Roman"/>
          <w:sz w:val="22"/>
          <w:szCs w:val="22"/>
        </w:rPr>
        <w:t>17</w:t>
      </w:r>
      <w:r w:rsidRPr="00CA0F94">
        <w:rPr>
          <w:rFonts w:cs="Times New Roman"/>
          <w:sz w:val="22"/>
          <w:szCs w:val="22"/>
        </w:rPr>
        <w:t xml:space="preserve"> to the financial </w:t>
      </w:r>
      <w:r>
        <w:rPr>
          <w:rFonts w:cs="Times New Roman"/>
          <w:sz w:val="22"/>
          <w:szCs w:val="22"/>
        </w:rPr>
        <w:t>statements</w:t>
      </w:r>
      <w:r w:rsidRPr="00CA0F94">
        <w:rPr>
          <w:rFonts w:cs="Times New Roman"/>
          <w:sz w:val="22"/>
          <w:szCs w:val="22"/>
        </w:rPr>
        <w:t xml:space="preserve">, </w:t>
      </w:r>
      <w:bookmarkStart w:id="6" w:name="_Hlk182307114"/>
      <w:r w:rsidRPr="00CA0F94">
        <w:rPr>
          <w:rFonts w:cs="Times New Roman"/>
          <w:sz w:val="22"/>
          <w:szCs w:val="22"/>
        </w:rPr>
        <w:t xml:space="preserve">as at </w:t>
      </w:r>
      <w:r>
        <w:rPr>
          <w:rFonts w:cs="Times New Roman"/>
          <w:sz w:val="22"/>
          <w:szCs w:val="22"/>
        </w:rPr>
        <w:t xml:space="preserve">31 December </w:t>
      </w:r>
      <w:r w:rsidRPr="00CA0F94">
        <w:rPr>
          <w:rFonts w:cs="Times New Roman"/>
          <w:sz w:val="22"/>
          <w:szCs w:val="22"/>
        </w:rPr>
        <w:t xml:space="preserve">2024, the Group’s and the Company’s assets amounting to Baht </w:t>
      </w:r>
      <w:r w:rsidR="00C27DB0">
        <w:rPr>
          <w:rFonts w:cs="Times New Roman"/>
          <w:sz w:val="22"/>
          <w:szCs w:val="22"/>
        </w:rPr>
        <w:t>934.4</w:t>
      </w:r>
      <w:r w:rsidR="00C27DB0" w:rsidRPr="00CA0F94">
        <w:rPr>
          <w:rFonts w:cs="Times New Roman"/>
          <w:sz w:val="22"/>
          <w:szCs w:val="22"/>
        </w:rPr>
        <w:t xml:space="preserve"> </w:t>
      </w:r>
      <w:r w:rsidRPr="00CA0F94">
        <w:rPr>
          <w:rFonts w:cs="Times New Roman"/>
          <w:sz w:val="22"/>
          <w:szCs w:val="22"/>
        </w:rPr>
        <w:t xml:space="preserve">million and </w:t>
      </w:r>
      <w:r w:rsidRPr="00E00B00">
        <w:rPr>
          <w:rFonts w:cs="Times New Roman"/>
          <w:sz w:val="22"/>
          <w:szCs w:val="22"/>
        </w:rPr>
        <w:t xml:space="preserve">Baht </w:t>
      </w:r>
      <w:r w:rsidR="00C27DB0" w:rsidRPr="00E00B00">
        <w:rPr>
          <w:rFonts w:cs="Times New Roman"/>
          <w:sz w:val="22"/>
          <w:szCs w:val="22"/>
        </w:rPr>
        <w:t>905.2</w:t>
      </w:r>
      <w:r w:rsidRPr="00E00B00">
        <w:rPr>
          <w:rFonts w:cs="Times New Roman"/>
          <w:sz w:val="22"/>
          <w:szCs w:val="22"/>
        </w:rPr>
        <w:t xml:space="preserve"> million</w:t>
      </w:r>
      <w:r w:rsidRPr="00E00B00">
        <w:rPr>
          <w:sz w:val="22"/>
          <w:szCs w:val="28"/>
        </w:rPr>
        <w:t>,</w:t>
      </w:r>
      <w:r w:rsidRPr="00E00B00">
        <w:rPr>
          <w:rFonts w:cs="Times New Roman"/>
          <w:sz w:val="22"/>
          <w:szCs w:val="22"/>
        </w:rPr>
        <w:t xml:space="preserve"> respectively</w:t>
      </w:r>
      <w:r w:rsidRPr="00CA0F94">
        <w:rPr>
          <w:rFonts w:cs="Times New Roman"/>
          <w:sz w:val="22"/>
          <w:szCs w:val="22"/>
        </w:rPr>
        <w:t>, were pledged as collateral for the Group’s and the Company’s borrowings from financial institutions and other parties</w:t>
      </w:r>
      <w:r>
        <w:rPr>
          <w:rFonts w:cs="Times New Roman"/>
          <w:sz w:val="22"/>
          <w:szCs w:val="22"/>
        </w:rPr>
        <w:t>,</w:t>
      </w:r>
      <w:r w:rsidRPr="00CA0F94">
        <w:rPr>
          <w:rFonts w:cs="Times New Roman"/>
          <w:sz w:val="22"/>
          <w:szCs w:val="22"/>
        </w:rPr>
        <w:t xml:space="preserve"> </w:t>
      </w:r>
      <w:r>
        <w:rPr>
          <w:rFonts w:cs="Times New Roman"/>
          <w:sz w:val="22"/>
          <w:szCs w:val="22"/>
        </w:rPr>
        <w:t>and</w:t>
      </w:r>
      <w:r w:rsidRPr="00CA0F94">
        <w:rPr>
          <w:rFonts w:cs="Times New Roman"/>
          <w:sz w:val="22"/>
          <w:szCs w:val="22"/>
        </w:rPr>
        <w:t xml:space="preserve"> were also used to pledge as collateral for the Former Parent Company’s borrowings and other related parties’ commitments. As a result, the amount of assets of the Group and the Company that are free from obligation and restriction were reduced which might affect their ability to obtain additional sources of funds.</w:t>
      </w:r>
    </w:p>
    <w:bookmarkEnd w:id="6"/>
    <w:p w14:paraId="04783A3E" w14:textId="77777777" w:rsidR="000B77FD" w:rsidRDefault="000B77FD" w:rsidP="00B04E91">
      <w:pPr>
        <w:spacing w:line="240" w:lineRule="atLeast"/>
        <w:jc w:val="thaiDistribute"/>
        <w:rPr>
          <w:rFonts w:cs="Times New Roman"/>
          <w:sz w:val="22"/>
          <w:szCs w:val="22"/>
        </w:rPr>
      </w:pPr>
    </w:p>
    <w:p w14:paraId="0248B640" w14:textId="79ED2FA8" w:rsidR="000B77FD" w:rsidRPr="00CA0F94" w:rsidRDefault="000B77FD" w:rsidP="00B04E91">
      <w:pPr>
        <w:spacing w:line="240" w:lineRule="atLeast"/>
        <w:jc w:val="thaiDistribute"/>
        <w:rPr>
          <w:sz w:val="22"/>
          <w:szCs w:val="28"/>
        </w:rPr>
      </w:pPr>
      <w:r w:rsidRPr="00CA0F94">
        <w:rPr>
          <w:rFonts w:cs="Times New Roman"/>
          <w:sz w:val="22"/>
          <w:szCs w:val="22"/>
        </w:rPr>
        <w:t>As at the auditor’s report date</w:t>
      </w:r>
      <w:r w:rsidRPr="00CA0F94">
        <w:rPr>
          <w:sz w:val="22"/>
          <w:szCs w:val="28"/>
        </w:rPr>
        <w:t xml:space="preserve">, </w:t>
      </w:r>
      <w:bookmarkStart w:id="7" w:name="_Hlk191132773"/>
      <w:r w:rsidRPr="00CA0F94">
        <w:rPr>
          <w:rFonts w:cs="Times New Roman"/>
          <w:sz w:val="22"/>
          <w:szCs w:val="22"/>
        </w:rPr>
        <w:t xml:space="preserve">the Group and the Company have prepared a plan to attempt to resolve their financial positions and liquidity. However, the plan contains material uncertainties depending on the ability to generate profit, the outcome of </w:t>
      </w:r>
      <w:r w:rsidRPr="00CA0F94">
        <w:rPr>
          <w:sz w:val="22"/>
          <w:szCs w:val="28"/>
        </w:rPr>
        <w:t>negotiation for a waiver of condition</w:t>
      </w:r>
      <w:r>
        <w:rPr>
          <w:sz w:val="22"/>
          <w:szCs w:val="28"/>
        </w:rPr>
        <w:t>s</w:t>
      </w:r>
      <w:r w:rsidRPr="00CA0F94">
        <w:rPr>
          <w:rFonts w:hint="cs"/>
          <w:sz w:val="22"/>
          <w:szCs w:val="28"/>
          <w:cs/>
        </w:rPr>
        <w:t xml:space="preserve"> </w:t>
      </w:r>
      <w:r w:rsidRPr="00CA0F94">
        <w:rPr>
          <w:sz w:val="22"/>
          <w:szCs w:val="28"/>
        </w:rPr>
        <w:t xml:space="preserve">and debt restructuring on the borrowing agreements with financial </w:t>
      </w:r>
      <w:r w:rsidRPr="00E00B00">
        <w:rPr>
          <w:sz w:val="22"/>
          <w:szCs w:val="28"/>
        </w:rPr>
        <w:t>institutions</w:t>
      </w:r>
      <w:r w:rsidR="00BC5461" w:rsidRPr="00E00B00">
        <w:rPr>
          <w:sz w:val="22"/>
          <w:szCs w:val="28"/>
        </w:rPr>
        <w:t>,</w:t>
      </w:r>
      <w:r w:rsidR="00BC5461">
        <w:rPr>
          <w:sz w:val="22"/>
          <w:szCs w:val="28"/>
        </w:rPr>
        <w:t xml:space="preserve"> </w:t>
      </w:r>
      <w:r w:rsidRPr="00CA0F94">
        <w:rPr>
          <w:sz w:val="22"/>
          <w:szCs w:val="28"/>
        </w:rPr>
        <w:t>sales of assets to pay off debts and obtaining additional sources of funds.</w:t>
      </w:r>
    </w:p>
    <w:bookmarkEnd w:id="7"/>
    <w:p w14:paraId="3A846F05" w14:textId="77777777" w:rsidR="000B77FD" w:rsidRPr="00C40A69" w:rsidRDefault="000B77FD" w:rsidP="00B04E91">
      <w:pPr>
        <w:pStyle w:val="RNormal"/>
        <w:spacing w:line="240" w:lineRule="atLeast"/>
        <w:rPr>
          <w:szCs w:val="22"/>
        </w:rPr>
      </w:pPr>
    </w:p>
    <w:p w14:paraId="05A3EE63" w14:textId="79A7A8D8" w:rsidR="000B77FD" w:rsidRDefault="000B77FD" w:rsidP="00B04E91">
      <w:pPr>
        <w:spacing w:line="240" w:lineRule="atLeast"/>
        <w:jc w:val="thaiDistribute"/>
        <w:rPr>
          <w:sz w:val="22"/>
          <w:szCs w:val="22"/>
        </w:rPr>
      </w:pPr>
      <w:r w:rsidRPr="00CA0F94">
        <w:rPr>
          <w:sz w:val="22"/>
          <w:szCs w:val="22"/>
        </w:rPr>
        <w:t xml:space="preserve">Such events and conditions, among other matters, indicate the material uncertainties exist that may cast significant doubt on the Group’s and the Company’s ability to continue as going concerns. </w:t>
      </w:r>
      <w:r w:rsidRPr="00CA0F94">
        <w:rPr>
          <w:rFonts w:cs="Times New Roman"/>
          <w:sz w:val="22"/>
          <w:szCs w:val="22"/>
        </w:rPr>
        <w:t xml:space="preserve">The accompanying consolidated and separate financial statements do not include any adjustments related to recoverability of recorded assets and the amounts and classifications of liabilities that might be </w:t>
      </w:r>
      <w:r w:rsidRPr="00CA0F94">
        <w:rPr>
          <w:sz w:val="22"/>
          <w:szCs w:val="22"/>
        </w:rPr>
        <w:t>necessary should the Group and the Company be unable to continue as going concerns. Therefore, I am unable to determine whether adjustments might be necessary to those assets and liabilities.</w:t>
      </w:r>
      <w:r w:rsidRPr="00254401">
        <w:rPr>
          <w:sz w:val="22"/>
          <w:szCs w:val="22"/>
        </w:rPr>
        <w:t xml:space="preserve"> </w:t>
      </w:r>
    </w:p>
    <w:p w14:paraId="2F1FA5DE" w14:textId="77777777" w:rsidR="00E00B00" w:rsidRDefault="00E00B00" w:rsidP="00B04E91">
      <w:pPr>
        <w:spacing w:line="240" w:lineRule="atLeast"/>
        <w:jc w:val="thaiDistribute"/>
        <w:rPr>
          <w:sz w:val="22"/>
          <w:szCs w:val="22"/>
        </w:rPr>
      </w:pPr>
    </w:p>
    <w:p w14:paraId="0E3DD5AD" w14:textId="798A4163" w:rsidR="005F4495" w:rsidRPr="00DD7293" w:rsidRDefault="005F4495" w:rsidP="004F5B25">
      <w:pPr>
        <w:autoSpaceDE w:val="0"/>
        <w:autoSpaceDN w:val="0"/>
        <w:adjustRightInd w:val="0"/>
        <w:spacing w:line="240" w:lineRule="atLeast"/>
        <w:rPr>
          <w:rFonts w:eastAsia="Batang" w:cs="Times New Roman"/>
          <w:i/>
          <w:iCs/>
          <w:color w:val="000000"/>
          <w:sz w:val="22"/>
          <w:szCs w:val="22"/>
          <w:highlight w:val="yellow"/>
          <w:lang w:eastAsia="ko-KR"/>
        </w:rPr>
      </w:pPr>
      <w:r w:rsidRPr="000B77FD">
        <w:rPr>
          <w:rFonts w:eastAsia="Batang" w:cs="Times New Roman"/>
          <w:i/>
          <w:iCs/>
          <w:color w:val="000000"/>
          <w:sz w:val="22"/>
          <w:szCs w:val="22"/>
          <w:lang w:eastAsia="ko-KR"/>
        </w:rPr>
        <w:t xml:space="preserve">Emphasis of </w:t>
      </w:r>
      <w:r w:rsidR="00A37D09" w:rsidRPr="000B77FD">
        <w:rPr>
          <w:rFonts w:eastAsia="Batang" w:cs="Times New Roman"/>
          <w:i/>
          <w:iCs/>
          <w:color w:val="000000"/>
          <w:sz w:val="22"/>
          <w:szCs w:val="22"/>
          <w:lang w:eastAsia="ko-KR"/>
        </w:rPr>
        <w:t>M</w:t>
      </w:r>
      <w:r w:rsidRPr="000B77FD">
        <w:rPr>
          <w:rFonts w:eastAsia="Batang" w:cs="Times New Roman"/>
          <w:i/>
          <w:iCs/>
          <w:color w:val="000000"/>
          <w:sz w:val="22"/>
          <w:szCs w:val="22"/>
          <w:lang w:eastAsia="ko-KR"/>
        </w:rPr>
        <w:t>atter</w:t>
      </w:r>
      <w:r w:rsidR="00A37D09" w:rsidRPr="000B77FD">
        <w:rPr>
          <w:rFonts w:eastAsia="Batang" w:cs="Times New Roman"/>
          <w:i/>
          <w:iCs/>
          <w:color w:val="000000"/>
          <w:sz w:val="22"/>
          <w:szCs w:val="22"/>
          <w:lang w:eastAsia="ko-KR"/>
        </w:rPr>
        <w:t>s</w:t>
      </w:r>
    </w:p>
    <w:p w14:paraId="753B4CF9" w14:textId="23ADCBCB" w:rsidR="005F4495" w:rsidRPr="000B77FD" w:rsidRDefault="005F4495" w:rsidP="004F5B25">
      <w:pPr>
        <w:autoSpaceDE w:val="0"/>
        <w:autoSpaceDN w:val="0"/>
        <w:adjustRightInd w:val="0"/>
        <w:spacing w:line="240" w:lineRule="atLeast"/>
        <w:rPr>
          <w:rFonts w:eastAsia="Batang" w:cstheme="minorBidi"/>
          <w:i/>
          <w:iCs/>
          <w:color w:val="000000"/>
          <w:sz w:val="22"/>
          <w:szCs w:val="22"/>
          <w:lang w:eastAsia="ko-KR"/>
        </w:rPr>
      </w:pPr>
    </w:p>
    <w:p w14:paraId="7876C754" w14:textId="7E3FA72B" w:rsidR="00E00B00" w:rsidRPr="00F75EF2" w:rsidRDefault="0006703D" w:rsidP="00895E7F">
      <w:pPr>
        <w:autoSpaceDE w:val="0"/>
        <w:autoSpaceDN w:val="0"/>
        <w:adjustRightInd w:val="0"/>
        <w:spacing w:line="240" w:lineRule="atLeast"/>
        <w:jc w:val="both"/>
        <w:rPr>
          <w:rFonts w:cstheme="minorBidi"/>
          <w:sz w:val="22"/>
          <w:szCs w:val="22"/>
        </w:rPr>
      </w:pPr>
      <w:r w:rsidRPr="000B77FD">
        <w:rPr>
          <w:sz w:val="22"/>
        </w:rPr>
        <w:t xml:space="preserve">I draw attention to </w:t>
      </w:r>
      <w:r w:rsidR="000B77FD" w:rsidRPr="000B77FD">
        <w:rPr>
          <w:sz w:val="22"/>
        </w:rPr>
        <w:t xml:space="preserve">Note 5 to the financial statements, </w:t>
      </w:r>
      <w:r w:rsidR="000B77FD" w:rsidRPr="000B77FD">
        <w:rPr>
          <w:rFonts w:cs="Times New Roman"/>
          <w:sz w:val="22"/>
          <w:szCs w:val="22"/>
        </w:rPr>
        <w:t>the Group and the Company do not comply with the</w:t>
      </w:r>
      <w:r w:rsidR="000B77FD" w:rsidRPr="00D01CD5">
        <w:rPr>
          <w:rFonts w:cs="Times New Roman"/>
          <w:sz w:val="22"/>
          <w:szCs w:val="22"/>
        </w:rPr>
        <w:t xml:space="preserve"> Thai Securities and Exchange Commission’s rules for connected transactions, specifically regarding borrowing from connected persons, pledging of the Group’s and the Company’s assets as collateral for connected persons and misuse of </w:t>
      </w:r>
      <w:r w:rsidR="000B77FD" w:rsidRPr="00F52626">
        <w:rPr>
          <w:rFonts w:cs="Times New Roman"/>
          <w:sz w:val="22"/>
          <w:szCs w:val="22"/>
        </w:rPr>
        <w:t>borrowings</w:t>
      </w:r>
      <w:r w:rsidR="008A1707" w:rsidRPr="00F52626">
        <w:rPr>
          <w:rFonts w:cs="Times New Roman"/>
          <w:sz w:val="22"/>
          <w:szCs w:val="22"/>
        </w:rPr>
        <w:t>, in which the Company will consider the relevant facts in conjunction</w:t>
      </w:r>
      <w:r w:rsidR="006C733A" w:rsidRPr="00F52626">
        <w:rPr>
          <w:rFonts w:cs="Times New Roman"/>
          <w:sz w:val="22"/>
          <w:szCs w:val="22"/>
        </w:rPr>
        <w:t xml:space="preserve"> with legal advisors to determine the further processes.</w:t>
      </w:r>
      <w:r w:rsidR="00F75EF2">
        <w:rPr>
          <w:rFonts w:cstheme="minorBidi" w:hint="cs"/>
          <w:sz w:val="22"/>
          <w:szCs w:val="22"/>
          <w:cs/>
        </w:rPr>
        <w:t xml:space="preserve"> </w:t>
      </w:r>
      <w:r w:rsidR="00F75EF2">
        <w:rPr>
          <w:rFonts w:cstheme="minorBidi"/>
          <w:sz w:val="22"/>
          <w:szCs w:val="22"/>
        </w:rPr>
        <w:t>T</w:t>
      </w:r>
      <w:r w:rsidR="00F75EF2" w:rsidRPr="00F75EF2">
        <w:rPr>
          <w:rFonts w:cstheme="minorBidi"/>
          <w:sz w:val="22"/>
          <w:szCs w:val="22"/>
        </w:rPr>
        <w:t>his matter does not change my disclaimer opinion.</w:t>
      </w:r>
      <w:r w:rsidR="00F75EF2">
        <w:rPr>
          <w:rFonts w:cstheme="minorBidi"/>
          <w:sz w:val="22"/>
          <w:szCs w:val="22"/>
        </w:rPr>
        <w:t xml:space="preserve"> </w:t>
      </w:r>
    </w:p>
    <w:p w14:paraId="472A2D8D" w14:textId="77777777" w:rsidR="00895E7F" w:rsidRDefault="00895E7F" w:rsidP="00895E7F">
      <w:pPr>
        <w:autoSpaceDE w:val="0"/>
        <w:autoSpaceDN w:val="0"/>
        <w:adjustRightInd w:val="0"/>
        <w:spacing w:line="240" w:lineRule="atLeast"/>
        <w:jc w:val="both"/>
        <w:rPr>
          <w:rFonts w:cs="Times New Roman"/>
          <w:sz w:val="22"/>
          <w:szCs w:val="22"/>
        </w:rPr>
      </w:pPr>
    </w:p>
    <w:p w14:paraId="3DD0E83D" w14:textId="77777777" w:rsidR="00E4395C" w:rsidRPr="00B91950" w:rsidRDefault="00E4395C" w:rsidP="00E4395C">
      <w:pPr>
        <w:autoSpaceDE w:val="0"/>
        <w:autoSpaceDN w:val="0"/>
        <w:adjustRightInd w:val="0"/>
        <w:spacing w:line="240" w:lineRule="atLeast"/>
        <w:jc w:val="thaiDistribute"/>
        <w:rPr>
          <w:i/>
          <w:iCs/>
          <w:sz w:val="22"/>
          <w:szCs w:val="22"/>
        </w:rPr>
      </w:pPr>
      <w:r w:rsidRPr="00B91950">
        <w:rPr>
          <w:i/>
          <w:iCs/>
          <w:sz w:val="22"/>
          <w:szCs w:val="22"/>
        </w:rPr>
        <w:t xml:space="preserve">Responsibilities of Management and Those Charged with Governance for the </w:t>
      </w:r>
      <w:r>
        <w:rPr>
          <w:i/>
          <w:iCs/>
          <w:sz w:val="22"/>
          <w:szCs w:val="22"/>
        </w:rPr>
        <w:t xml:space="preserve">Consolidated and Separate </w:t>
      </w:r>
      <w:r w:rsidRPr="00B91950">
        <w:rPr>
          <w:i/>
          <w:iCs/>
          <w:sz w:val="22"/>
          <w:szCs w:val="22"/>
        </w:rPr>
        <w:t>Financial Statements</w:t>
      </w:r>
    </w:p>
    <w:p w14:paraId="126A3658" w14:textId="77777777" w:rsidR="00E4395C" w:rsidRPr="00B91950" w:rsidRDefault="00E4395C" w:rsidP="00E4395C">
      <w:pPr>
        <w:autoSpaceDE w:val="0"/>
        <w:autoSpaceDN w:val="0"/>
        <w:adjustRightInd w:val="0"/>
        <w:spacing w:line="240" w:lineRule="atLeast"/>
        <w:rPr>
          <w:color w:val="000000"/>
          <w:sz w:val="22"/>
          <w:szCs w:val="22"/>
        </w:rPr>
      </w:pPr>
    </w:p>
    <w:p w14:paraId="0FB391B5" w14:textId="77777777" w:rsidR="00E4395C" w:rsidRPr="00B91950" w:rsidRDefault="00E4395C" w:rsidP="00E4395C">
      <w:pPr>
        <w:autoSpaceDE w:val="0"/>
        <w:autoSpaceDN w:val="0"/>
        <w:adjustRightInd w:val="0"/>
        <w:spacing w:line="240" w:lineRule="atLeast"/>
        <w:jc w:val="both"/>
        <w:rPr>
          <w:sz w:val="22"/>
          <w:szCs w:val="22"/>
        </w:rPr>
      </w:pPr>
      <w:r w:rsidRPr="00B91950">
        <w:rPr>
          <w:sz w:val="22"/>
          <w:szCs w:val="22"/>
        </w:rPr>
        <w:t xml:space="preserve">Management is responsible for the preparation and fair presentation of the </w:t>
      </w:r>
      <w:r>
        <w:rPr>
          <w:rFonts w:eastAsia="Batang" w:cs="Times New Roman"/>
          <w:color w:val="000000"/>
          <w:sz w:val="22"/>
          <w:szCs w:val="22"/>
          <w:lang w:eastAsia="ko-KR"/>
        </w:rPr>
        <w:t xml:space="preserve">consolidated and separate </w:t>
      </w:r>
      <w:r w:rsidRPr="00B91950">
        <w:rPr>
          <w:sz w:val="22"/>
          <w:szCs w:val="22"/>
        </w:rPr>
        <w:t xml:space="preserve">financial statements in accordance with TFRSs, and for such internal control as management determines is necessary to enable the preparation of </w:t>
      </w:r>
      <w:r>
        <w:rPr>
          <w:rFonts w:eastAsia="Batang" w:cs="Times New Roman"/>
          <w:color w:val="000000"/>
          <w:sz w:val="22"/>
          <w:szCs w:val="22"/>
          <w:lang w:eastAsia="ko-KR"/>
        </w:rPr>
        <w:t xml:space="preserve">consolidated and separate </w:t>
      </w:r>
      <w:r w:rsidRPr="00B91950">
        <w:rPr>
          <w:sz w:val="22"/>
          <w:szCs w:val="22"/>
        </w:rPr>
        <w:t xml:space="preserve">financial statements that are free from material misstatement, whether due to fraud or error. </w:t>
      </w:r>
    </w:p>
    <w:p w14:paraId="603B88AC" w14:textId="77777777" w:rsidR="00AF625E" w:rsidRDefault="00AF625E" w:rsidP="00AF625E">
      <w:pPr>
        <w:spacing w:line="240" w:lineRule="atLeast"/>
        <w:jc w:val="both"/>
        <w:rPr>
          <w:i/>
          <w:iCs/>
        </w:rPr>
      </w:pPr>
    </w:p>
    <w:p w14:paraId="7EDE49FD" w14:textId="45005F9E" w:rsidR="00F876C5" w:rsidRDefault="00F876C5" w:rsidP="00AF625E">
      <w:pPr>
        <w:spacing w:line="240" w:lineRule="atLeast"/>
        <w:jc w:val="both"/>
        <w:rPr>
          <w:i/>
          <w:iCs/>
        </w:rPr>
      </w:pPr>
    </w:p>
    <w:p w14:paraId="3A610764" w14:textId="77777777" w:rsidR="00F876C5" w:rsidRDefault="00F876C5">
      <w:pPr>
        <w:rPr>
          <w:i/>
          <w:iCs/>
        </w:rPr>
      </w:pPr>
      <w:r>
        <w:rPr>
          <w:i/>
          <w:iCs/>
        </w:rPr>
        <w:br w:type="page"/>
      </w:r>
    </w:p>
    <w:p w14:paraId="1BBD1004" w14:textId="5B06ED06" w:rsidR="004F5B25" w:rsidRPr="00B91950" w:rsidRDefault="004F5B25" w:rsidP="004F5B25">
      <w:pPr>
        <w:autoSpaceDE w:val="0"/>
        <w:autoSpaceDN w:val="0"/>
        <w:adjustRightInd w:val="0"/>
        <w:spacing w:line="240" w:lineRule="atLeast"/>
        <w:jc w:val="both"/>
        <w:rPr>
          <w:sz w:val="22"/>
          <w:szCs w:val="22"/>
        </w:rPr>
      </w:pPr>
      <w:r w:rsidRPr="00B91950">
        <w:rPr>
          <w:sz w:val="22"/>
          <w:szCs w:val="22"/>
        </w:rPr>
        <w:lastRenderedPageBreak/>
        <w:t xml:space="preserve">In preparing the </w:t>
      </w:r>
      <w:r w:rsidRPr="00B04E91">
        <w:rPr>
          <w:sz w:val="22"/>
          <w:szCs w:val="22"/>
        </w:rPr>
        <w:t xml:space="preserve">consolidated and separate </w:t>
      </w:r>
      <w:r w:rsidRPr="00B91950">
        <w:rPr>
          <w:sz w:val="22"/>
          <w:szCs w:val="22"/>
        </w:rPr>
        <w:t xml:space="preserve">financial statements, management is responsible for assessing the </w:t>
      </w:r>
      <w:r>
        <w:rPr>
          <w:sz w:val="22"/>
          <w:szCs w:val="22"/>
        </w:rPr>
        <w:t xml:space="preserve">Group’s and the </w:t>
      </w:r>
      <w:r w:rsidRPr="00B91950">
        <w:rPr>
          <w:sz w:val="22"/>
          <w:szCs w:val="22"/>
        </w:rPr>
        <w:t xml:space="preserve">Company’s ability to continue as a going concern, disclosing, as applicable, matters related to going concern and using the going concern basis of accounting unless management either intends to liquidate </w:t>
      </w:r>
      <w:r>
        <w:rPr>
          <w:sz w:val="22"/>
          <w:szCs w:val="22"/>
        </w:rPr>
        <w:t xml:space="preserve">the Group and </w:t>
      </w:r>
      <w:r w:rsidRPr="00B91950">
        <w:rPr>
          <w:sz w:val="22"/>
          <w:szCs w:val="22"/>
        </w:rPr>
        <w:t xml:space="preserve">the Company or to cease operations, or has no realistic alternative but to do so. </w:t>
      </w:r>
    </w:p>
    <w:p w14:paraId="3F1C2F10" w14:textId="77777777" w:rsidR="004F5B25" w:rsidRPr="00B91950" w:rsidRDefault="004F5B25" w:rsidP="004F5B25">
      <w:pPr>
        <w:autoSpaceDE w:val="0"/>
        <w:autoSpaceDN w:val="0"/>
        <w:adjustRightInd w:val="0"/>
        <w:spacing w:line="240" w:lineRule="atLeast"/>
        <w:jc w:val="both"/>
        <w:rPr>
          <w:sz w:val="22"/>
          <w:szCs w:val="22"/>
        </w:rPr>
      </w:pPr>
    </w:p>
    <w:p w14:paraId="374648D6" w14:textId="77777777" w:rsidR="004F5B25" w:rsidRDefault="004F5B25" w:rsidP="004F5B25">
      <w:pPr>
        <w:autoSpaceDE w:val="0"/>
        <w:autoSpaceDN w:val="0"/>
        <w:adjustRightInd w:val="0"/>
        <w:spacing w:line="240" w:lineRule="atLeast"/>
        <w:jc w:val="both"/>
        <w:rPr>
          <w:sz w:val="22"/>
          <w:szCs w:val="22"/>
        </w:rPr>
      </w:pPr>
      <w:r w:rsidRPr="00B91950">
        <w:rPr>
          <w:sz w:val="22"/>
          <w:szCs w:val="22"/>
        </w:rPr>
        <w:t xml:space="preserve">Those charged with governance are responsible for overseeing the </w:t>
      </w:r>
      <w:r>
        <w:rPr>
          <w:sz w:val="22"/>
          <w:szCs w:val="22"/>
        </w:rPr>
        <w:t xml:space="preserve">Group’s and the </w:t>
      </w:r>
      <w:r w:rsidRPr="00B91950">
        <w:rPr>
          <w:sz w:val="22"/>
          <w:szCs w:val="22"/>
        </w:rPr>
        <w:t xml:space="preserve">Company’s financial reporting process. </w:t>
      </w:r>
    </w:p>
    <w:p w14:paraId="20E21344" w14:textId="77777777" w:rsidR="00F75EF2" w:rsidRPr="00F75EF2" w:rsidRDefault="00F75EF2" w:rsidP="004F5B25">
      <w:pPr>
        <w:autoSpaceDE w:val="0"/>
        <w:autoSpaceDN w:val="0"/>
        <w:adjustRightInd w:val="0"/>
        <w:spacing w:line="240" w:lineRule="atLeast"/>
        <w:jc w:val="both"/>
        <w:rPr>
          <w:sz w:val="22"/>
          <w:szCs w:val="22"/>
        </w:rPr>
      </w:pPr>
    </w:p>
    <w:p w14:paraId="26A18D52" w14:textId="77777777" w:rsidR="004F5B25" w:rsidRPr="00B91950" w:rsidRDefault="004F5B25" w:rsidP="004F5B25">
      <w:pPr>
        <w:autoSpaceDE w:val="0"/>
        <w:autoSpaceDN w:val="0"/>
        <w:adjustRightInd w:val="0"/>
        <w:spacing w:line="240" w:lineRule="atLeast"/>
        <w:rPr>
          <w:i/>
          <w:iCs/>
          <w:sz w:val="22"/>
          <w:szCs w:val="22"/>
        </w:rPr>
      </w:pPr>
      <w:r w:rsidRPr="00B91950">
        <w:rPr>
          <w:i/>
          <w:iCs/>
          <w:sz w:val="22"/>
          <w:szCs w:val="22"/>
        </w:rPr>
        <w:t xml:space="preserve">Auditor’s Responsibilities for the Audit of the </w:t>
      </w:r>
      <w:r>
        <w:rPr>
          <w:i/>
          <w:iCs/>
          <w:sz w:val="22"/>
          <w:szCs w:val="22"/>
        </w:rPr>
        <w:t xml:space="preserve">Consolidated and Separate </w:t>
      </w:r>
      <w:r w:rsidRPr="00B91950">
        <w:rPr>
          <w:i/>
          <w:iCs/>
          <w:sz w:val="22"/>
          <w:szCs w:val="22"/>
        </w:rPr>
        <w:t xml:space="preserve">Financial Statements </w:t>
      </w:r>
    </w:p>
    <w:p w14:paraId="1EB7464D" w14:textId="77777777" w:rsidR="004F5B25" w:rsidRPr="00B91950" w:rsidRDefault="004F5B25" w:rsidP="00B04E91">
      <w:pPr>
        <w:autoSpaceDE w:val="0"/>
        <w:autoSpaceDN w:val="0"/>
        <w:adjustRightInd w:val="0"/>
        <w:spacing w:line="240" w:lineRule="atLeast"/>
        <w:jc w:val="both"/>
        <w:rPr>
          <w:sz w:val="22"/>
          <w:szCs w:val="22"/>
        </w:rPr>
      </w:pPr>
    </w:p>
    <w:p w14:paraId="74376CAD" w14:textId="7A140340" w:rsidR="00B04E91" w:rsidRDefault="00B04E91" w:rsidP="00B04E91">
      <w:pPr>
        <w:autoSpaceDE w:val="0"/>
        <w:autoSpaceDN w:val="0"/>
        <w:adjustRightInd w:val="0"/>
        <w:spacing w:line="240" w:lineRule="atLeast"/>
        <w:jc w:val="both"/>
        <w:rPr>
          <w:sz w:val="22"/>
          <w:szCs w:val="22"/>
        </w:rPr>
      </w:pPr>
      <w:r w:rsidRPr="00B04E91">
        <w:rPr>
          <w:sz w:val="22"/>
          <w:szCs w:val="22"/>
        </w:rPr>
        <w:t xml:space="preserve">I am responsible for expressing an opinion on the consolidated and separate financial statements based on my audit in accordance with Thai Standards on Auditing. However, because of the matters described in the Basis for Disclaimer of Opinion section of my report, I </w:t>
      </w:r>
      <w:r>
        <w:rPr>
          <w:sz w:val="22"/>
          <w:szCs w:val="22"/>
        </w:rPr>
        <w:t>have not been able</w:t>
      </w:r>
      <w:r w:rsidRPr="00B04E91">
        <w:rPr>
          <w:sz w:val="22"/>
          <w:szCs w:val="22"/>
        </w:rPr>
        <w:t xml:space="preserve"> to obtain sufficient appropriate audit evidence to provide a basis for an audit opinion on these consolidated and separate financial statements.</w:t>
      </w:r>
    </w:p>
    <w:p w14:paraId="566C0E57" w14:textId="77777777" w:rsidR="00B04E91" w:rsidRPr="00B04E91" w:rsidRDefault="00B04E91" w:rsidP="00B04E91">
      <w:pPr>
        <w:autoSpaceDE w:val="0"/>
        <w:autoSpaceDN w:val="0"/>
        <w:adjustRightInd w:val="0"/>
        <w:spacing w:line="240" w:lineRule="atLeast"/>
        <w:jc w:val="both"/>
        <w:rPr>
          <w:sz w:val="22"/>
          <w:szCs w:val="22"/>
        </w:rPr>
      </w:pPr>
    </w:p>
    <w:p w14:paraId="3CA2B652" w14:textId="0B40D3B7" w:rsidR="000B77FD" w:rsidRPr="002F23D8" w:rsidRDefault="000B77FD" w:rsidP="00B04E91">
      <w:pPr>
        <w:spacing w:line="240" w:lineRule="atLeast"/>
        <w:jc w:val="both"/>
        <w:rPr>
          <w:rFonts w:cs="Times New Roman"/>
          <w:sz w:val="22"/>
          <w:szCs w:val="22"/>
        </w:rPr>
      </w:pPr>
      <w:r w:rsidRPr="002F23D8">
        <w:rPr>
          <w:rFonts w:cs="Times New Roman"/>
          <w:sz w:val="22"/>
          <w:szCs w:val="22"/>
        </w:rPr>
        <w:t xml:space="preserve">I am independent of the </w:t>
      </w:r>
      <w:r w:rsidR="005D3D5B">
        <w:rPr>
          <w:rFonts w:cs="Times New Roman"/>
          <w:sz w:val="22"/>
          <w:szCs w:val="22"/>
        </w:rPr>
        <w:t>Group and the Company</w:t>
      </w:r>
      <w:r w:rsidRPr="002F23D8">
        <w:rPr>
          <w:rFonts w:cs="Times New Roman"/>
          <w:sz w:val="22"/>
          <w:szCs w:val="22"/>
        </w:rPr>
        <w:t xml:space="preserve"> in accordance with </w:t>
      </w:r>
      <w:r w:rsidRPr="005D3D5B">
        <w:rPr>
          <w:rFonts w:cs="Times New Roman"/>
          <w:i/>
          <w:iCs/>
          <w:sz w:val="22"/>
          <w:szCs w:val="22"/>
        </w:rPr>
        <w:t>the Code of Ethics for Professional Accountants including Independence Standards</w:t>
      </w:r>
      <w:r w:rsidRPr="002F23D8">
        <w:rPr>
          <w:rFonts w:cstheme="minorBidi" w:hint="cs"/>
          <w:sz w:val="22"/>
          <w:szCs w:val="22"/>
          <w:cs/>
        </w:rPr>
        <w:t xml:space="preserve"> </w:t>
      </w:r>
      <w:r w:rsidRPr="002F23D8">
        <w:rPr>
          <w:rFonts w:cs="Times New Roman"/>
          <w:sz w:val="22"/>
          <w:szCs w:val="22"/>
        </w:rPr>
        <w:t>issued by</w:t>
      </w:r>
      <w:r w:rsidRPr="002F23D8">
        <w:rPr>
          <w:rFonts w:cs="Times New Roman" w:hint="cs"/>
          <w:sz w:val="22"/>
          <w:szCs w:val="22"/>
          <w:cs/>
        </w:rPr>
        <w:t xml:space="preserve"> </w:t>
      </w:r>
      <w:r w:rsidRPr="002F23D8">
        <w:rPr>
          <w:rFonts w:cs="Times New Roman"/>
          <w:sz w:val="22"/>
          <w:szCs w:val="22"/>
        </w:rPr>
        <w:t xml:space="preserve">the Federation of Accounting Professions (Code of Ethics for Professional Accountants) that </w:t>
      </w:r>
      <w:r w:rsidR="006A105E">
        <w:rPr>
          <w:sz w:val="22"/>
          <w:szCs w:val="28"/>
        </w:rPr>
        <w:t>is</w:t>
      </w:r>
      <w:r w:rsidRPr="002F23D8">
        <w:rPr>
          <w:rFonts w:cs="Times New Roman"/>
          <w:sz w:val="22"/>
          <w:szCs w:val="22"/>
        </w:rPr>
        <w:t xml:space="preserve"> relevant to </w:t>
      </w:r>
      <w:r w:rsidR="006A105E">
        <w:rPr>
          <w:rFonts w:cs="Times New Roman"/>
          <w:sz w:val="22"/>
          <w:szCs w:val="22"/>
        </w:rPr>
        <w:t>my</w:t>
      </w:r>
      <w:r w:rsidRPr="002F23D8">
        <w:rPr>
          <w:rFonts w:cs="Times New Roman"/>
          <w:sz w:val="22"/>
          <w:szCs w:val="22"/>
        </w:rPr>
        <w:t xml:space="preserve"> audit of the </w:t>
      </w:r>
      <w:r w:rsidR="005D3D5B">
        <w:rPr>
          <w:rFonts w:cs="Times New Roman"/>
          <w:sz w:val="22"/>
          <w:szCs w:val="22"/>
        </w:rPr>
        <w:t xml:space="preserve">consolidated and separate </w:t>
      </w:r>
      <w:r w:rsidRPr="002F23D8">
        <w:rPr>
          <w:rFonts w:cs="Times New Roman"/>
          <w:sz w:val="22"/>
          <w:szCs w:val="22"/>
        </w:rPr>
        <w:t>financial statements, and I have fulfilled my other ethical responsibilities in accordance with the Code of Ethics for Professional Accountants.</w:t>
      </w:r>
    </w:p>
    <w:p w14:paraId="7EEAFC8E" w14:textId="77777777" w:rsidR="004F5B25" w:rsidRDefault="004F5B25" w:rsidP="00B04E91">
      <w:pPr>
        <w:tabs>
          <w:tab w:val="left" w:pos="6030"/>
        </w:tabs>
        <w:spacing w:line="240" w:lineRule="atLeast"/>
        <w:ind w:right="47"/>
        <w:jc w:val="both"/>
        <w:rPr>
          <w:i/>
          <w:iCs/>
        </w:rPr>
      </w:pPr>
    </w:p>
    <w:p w14:paraId="17E7BD16" w14:textId="77777777" w:rsidR="004F5B25" w:rsidRDefault="004F5B25" w:rsidP="004F5B25">
      <w:pPr>
        <w:tabs>
          <w:tab w:val="left" w:pos="6030"/>
        </w:tabs>
        <w:spacing w:line="240" w:lineRule="atLeast"/>
        <w:ind w:right="47"/>
        <w:jc w:val="both"/>
        <w:rPr>
          <w:sz w:val="22"/>
          <w:szCs w:val="20"/>
        </w:rPr>
      </w:pPr>
    </w:p>
    <w:p w14:paraId="304DC53E" w14:textId="77777777" w:rsidR="004F5B25" w:rsidRDefault="004F5B25" w:rsidP="004F5B25">
      <w:pPr>
        <w:tabs>
          <w:tab w:val="left" w:pos="6030"/>
        </w:tabs>
        <w:spacing w:line="240" w:lineRule="atLeast"/>
        <w:ind w:right="47"/>
        <w:jc w:val="both"/>
        <w:rPr>
          <w:sz w:val="22"/>
          <w:szCs w:val="20"/>
        </w:rPr>
      </w:pPr>
    </w:p>
    <w:p w14:paraId="038ABC06" w14:textId="77777777" w:rsidR="00E231A4" w:rsidRDefault="00E231A4" w:rsidP="004F5B25">
      <w:pPr>
        <w:tabs>
          <w:tab w:val="left" w:pos="6030"/>
        </w:tabs>
        <w:spacing w:line="240" w:lineRule="atLeast"/>
        <w:ind w:right="47"/>
        <w:jc w:val="both"/>
        <w:rPr>
          <w:sz w:val="22"/>
          <w:szCs w:val="20"/>
        </w:rPr>
      </w:pPr>
    </w:p>
    <w:p w14:paraId="561DEF4D" w14:textId="77777777" w:rsidR="004A7553" w:rsidRPr="008B5EF1" w:rsidRDefault="004A7553" w:rsidP="004A7553">
      <w:pPr>
        <w:spacing w:line="240" w:lineRule="atLeast"/>
        <w:ind w:right="-43"/>
        <w:jc w:val="both"/>
        <w:rPr>
          <w:sz w:val="22"/>
          <w:szCs w:val="22"/>
        </w:rPr>
      </w:pPr>
      <w:r w:rsidRPr="008B5EF1">
        <w:rPr>
          <w:sz w:val="22"/>
          <w:szCs w:val="22"/>
        </w:rPr>
        <w:t>(</w:t>
      </w:r>
      <w:r w:rsidRPr="00FC12A0">
        <w:rPr>
          <w:sz w:val="22"/>
          <w:szCs w:val="22"/>
        </w:rPr>
        <w:t>Thitima Pongchaiyong</w:t>
      </w:r>
      <w:r w:rsidRPr="008B5EF1">
        <w:rPr>
          <w:sz w:val="22"/>
          <w:szCs w:val="22"/>
        </w:rPr>
        <w:t>)</w:t>
      </w:r>
    </w:p>
    <w:p w14:paraId="557232D7" w14:textId="77777777" w:rsidR="004A7553" w:rsidRPr="008B5EF1" w:rsidRDefault="004A7553" w:rsidP="004A7553">
      <w:pPr>
        <w:spacing w:line="240" w:lineRule="atLeast"/>
        <w:ind w:right="-43"/>
        <w:jc w:val="both"/>
        <w:rPr>
          <w:sz w:val="22"/>
          <w:szCs w:val="22"/>
        </w:rPr>
      </w:pPr>
      <w:r w:rsidRPr="008B5EF1">
        <w:rPr>
          <w:sz w:val="22"/>
          <w:szCs w:val="22"/>
        </w:rPr>
        <w:t>Certified Public Accountant</w:t>
      </w:r>
    </w:p>
    <w:p w14:paraId="19154217" w14:textId="77777777" w:rsidR="004A7553" w:rsidRDefault="004A7553" w:rsidP="004A7553">
      <w:pPr>
        <w:spacing w:line="240" w:lineRule="atLeast"/>
        <w:ind w:right="-43"/>
        <w:jc w:val="both"/>
        <w:rPr>
          <w:sz w:val="22"/>
          <w:szCs w:val="22"/>
        </w:rPr>
      </w:pPr>
      <w:r w:rsidRPr="008B5EF1">
        <w:rPr>
          <w:sz w:val="22"/>
          <w:szCs w:val="22"/>
        </w:rPr>
        <w:t xml:space="preserve">Registration No. </w:t>
      </w:r>
      <w:r>
        <w:rPr>
          <w:sz w:val="22"/>
          <w:szCs w:val="22"/>
        </w:rPr>
        <w:t>10728</w:t>
      </w:r>
    </w:p>
    <w:p w14:paraId="78EB8DD3" w14:textId="77777777" w:rsidR="004F5B25" w:rsidRPr="00B91950" w:rsidRDefault="004F5B25" w:rsidP="004F5B25">
      <w:pPr>
        <w:tabs>
          <w:tab w:val="left" w:pos="6030"/>
        </w:tabs>
        <w:spacing w:line="240" w:lineRule="atLeast"/>
        <w:ind w:right="47"/>
        <w:jc w:val="both"/>
        <w:rPr>
          <w:sz w:val="22"/>
          <w:szCs w:val="22"/>
        </w:rPr>
      </w:pPr>
    </w:p>
    <w:p w14:paraId="7FACCE8F" w14:textId="77777777" w:rsidR="004F5B25" w:rsidRPr="00B91950" w:rsidRDefault="004F5B25" w:rsidP="004F5B25">
      <w:pPr>
        <w:tabs>
          <w:tab w:val="left" w:pos="6030"/>
        </w:tabs>
        <w:spacing w:line="240" w:lineRule="atLeast"/>
        <w:ind w:right="47"/>
        <w:jc w:val="both"/>
        <w:rPr>
          <w:sz w:val="22"/>
          <w:szCs w:val="22"/>
        </w:rPr>
      </w:pPr>
    </w:p>
    <w:p w14:paraId="237D4E58"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KPMG Phoomchai Audit Ltd.</w:t>
      </w:r>
    </w:p>
    <w:p w14:paraId="19334C54"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Bangkok</w:t>
      </w:r>
    </w:p>
    <w:p w14:paraId="7E028AA1" w14:textId="7FC9D6A0" w:rsidR="00042F15" w:rsidRPr="00337803" w:rsidRDefault="005D3D5B" w:rsidP="00337803">
      <w:pPr>
        <w:tabs>
          <w:tab w:val="left" w:pos="6030"/>
        </w:tabs>
        <w:spacing w:line="240" w:lineRule="atLeast"/>
        <w:ind w:right="47"/>
        <w:rPr>
          <w:sz w:val="22"/>
          <w:szCs w:val="22"/>
        </w:rPr>
      </w:pPr>
      <w:r>
        <w:rPr>
          <w:sz w:val="22"/>
          <w:szCs w:val="22"/>
        </w:rPr>
        <w:t>28</w:t>
      </w:r>
      <w:r w:rsidR="00095560" w:rsidRPr="00DA797E">
        <w:rPr>
          <w:sz w:val="22"/>
          <w:szCs w:val="22"/>
        </w:rPr>
        <w:t xml:space="preserve"> February 202</w:t>
      </w:r>
      <w:r w:rsidR="00B67806">
        <w:rPr>
          <w:sz w:val="22"/>
          <w:szCs w:val="22"/>
        </w:rPr>
        <w:t>5</w:t>
      </w:r>
    </w:p>
    <w:sectPr w:rsidR="00042F15" w:rsidRPr="00337803" w:rsidSect="00C63838">
      <w:headerReference w:type="default" r:id="rId14"/>
      <w:footerReference w:type="default" r:id="rId15"/>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DB33" w14:textId="77777777" w:rsidR="00E15F77" w:rsidRDefault="00E15F77">
      <w:r>
        <w:separator/>
      </w:r>
    </w:p>
  </w:endnote>
  <w:endnote w:type="continuationSeparator" w:id="0">
    <w:p w14:paraId="587FA2D5" w14:textId="77777777" w:rsidR="00E15F77" w:rsidRDefault="00E1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19A39" w14:textId="4E55C508" w:rsidR="009110DF" w:rsidRPr="005B4382" w:rsidRDefault="009110DF"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E4168" w14:textId="77777777" w:rsidR="009110DF" w:rsidRPr="00BE31EB" w:rsidRDefault="009110DF">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B7583" w14:textId="77777777" w:rsidR="00CA7270" w:rsidRPr="00B41FC4" w:rsidRDefault="00CA7270">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A34C9" w14:textId="77777777" w:rsidR="00E15F77" w:rsidRDefault="00E15F77">
      <w:r>
        <w:separator/>
      </w:r>
    </w:p>
  </w:footnote>
  <w:footnote w:type="continuationSeparator" w:id="0">
    <w:p w14:paraId="7BC1EA69" w14:textId="77777777" w:rsidR="00E15F77" w:rsidRDefault="00E15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B689" w14:textId="2EE801DC" w:rsidR="003A6776" w:rsidRDefault="003A6776" w:rsidP="003A6776">
    <w:pPr>
      <w:pStyle w:val="Header"/>
      <w:spacing w:line="240" w:lineRule="atLeast"/>
      <w:rPr>
        <w:sz w:val="28"/>
        <w:szCs w:val="28"/>
      </w:rPr>
    </w:pPr>
  </w:p>
  <w:p w14:paraId="159C25D9" w14:textId="2264AFE7" w:rsidR="003A6776" w:rsidRDefault="003A6776" w:rsidP="003A6776">
    <w:pPr>
      <w:pStyle w:val="Header"/>
      <w:spacing w:line="240" w:lineRule="atLeast"/>
      <w:rPr>
        <w:sz w:val="28"/>
        <w:szCs w:val="28"/>
      </w:rPr>
    </w:pPr>
  </w:p>
  <w:p w14:paraId="0BBD01FE" w14:textId="6D023547" w:rsidR="003A6776" w:rsidRDefault="003A6776" w:rsidP="003A6776">
    <w:pPr>
      <w:pStyle w:val="Header"/>
      <w:spacing w:line="240" w:lineRule="atLeast"/>
      <w:rPr>
        <w:sz w:val="28"/>
        <w:szCs w:val="28"/>
      </w:rPr>
    </w:pPr>
  </w:p>
  <w:p w14:paraId="08C2D3FE" w14:textId="354B59AB" w:rsidR="003A6776" w:rsidRDefault="003A6776" w:rsidP="003A6776">
    <w:pPr>
      <w:pStyle w:val="Header"/>
      <w:spacing w:line="240" w:lineRule="atLeast"/>
      <w:rPr>
        <w:sz w:val="28"/>
        <w:szCs w:val="28"/>
      </w:rPr>
    </w:pPr>
  </w:p>
  <w:p w14:paraId="26BBB6E9" w14:textId="0A64CE8E" w:rsidR="003A6776" w:rsidRDefault="003A6776" w:rsidP="003A6776">
    <w:pPr>
      <w:pStyle w:val="Header"/>
      <w:spacing w:line="240" w:lineRule="atLeast"/>
      <w:rPr>
        <w:sz w:val="28"/>
        <w:szCs w:val="28"/>
      </w:rPr>
    </w:pPr>
  </w:p>
  <w:p w14:paraId="5854E31E" w14:textId="4B99E551" w:rsidR="003A6776" w:rsidRDefault="003A6776" w:rsidP="003A6776">
    <w:pPr>
      <w:pStyle w:val="Header"/>
      <w:spacing w:line="240" w:lineRule="atLeast"/>
      <w:rPr>
        <w:sz w:val="28"/>
        <w:szCs w:val="28"/>
      </w:rPr>
    </w:pPr>
  </w:p>
  <w:p w14:paraId="69FF3215" w14:textId="7E3151C7" w:rsidR="003A6776" w:rsidRDefault="003A6776" w:rsidP="003A6776">
    <w:pPr>
      <w:pStyle w:val="Header"/>
      <w:spacing w:line="240" w:lineRule="atLeast"/>
      <w:rPr>
        <w:sz w:val="28"/>
        <w:szCs w:val="28"/>
      </w:rPr>
    </w:pPr>
  </w:p>
  <w:p w14:paraId="451B2CB0" w14:textId="3E8E3D45" w:rsidR="003A6776" w:rsidRDefault="003A6776" w:rsidP="003A6776">
    <w:pPr>
      <w:pStyle w:val="Header"/>
      <w:spacing w:line="240" w:lineRule="atLeast"/>
      <w:rPr>
        <w:sz w:val="28"/>
        <w:szCs w:val="28"/>
      </w:rPr>
    </w:pPr>
  </w:p>
  <w:p w14:paraId="71D15808" w14:textId="072B0E31" w:rsidR="003A6776" w:rsidRDefault="003A6776" w:rsidP="003A6776">
    <w:pPr>
      <w:pStyle w:val="Header"/>
      <w:spacing w:line="240" w:lineRule="atLeast"/>
      <w:rPr>
        <w:sz w:val="28"/>
        <w:szCs w:val="28"/>
      </w:rPr>
    </w:pPr>
  </w:p>
  <w:p w14:paraId="19CC14D7" w14:textId="454847EF" w:rsidR="003A6776" w:rsidRDefault="003A6776" w:rsidP="003A6776">
    <w:pPr>
      <w:pStyle w:val="Header"/>
      <w:spacing w:line="240" w:lineRule="atLeast"/>
      <w:rPr>
        <w:sz w:val="28"/>
        <w:szCs w:val="28"/>
      </w:rPr>
    </w:pPr>
  </w:p>
  <w:p w14:paraId="00FC6EC6" w14:textId="6F325853" w:rsidR="003A6776" w:rsidRDefault="003A6776" w:rsidP="003A6776">
    <w:pPr>
      <w:pStyle w:val="Header"/>
      <w:spacing w:line="240" w:lineRule="atLeast"/>
      <w:rPr>
        <w:sz w:val="28"/>
        <w:szCs w:val="28"/>
      </w:rPr>
    </w:pPr>
  </w:p>
  <w:p w14:paraId="79736368" w14:textId="35EAE703" w:rsidR="003A6776" w:rsidRDefault="003A6776" w:rsidP="003A6776">
    <w:pPr>
      <w:pStyle w:val="Header"/>
      <w:spacing w:line="240" w:lineRule="atLeast"/>
      <w:rPr>
        <w:sz w:val="28"/>
        <w:szCs w:val="28"/>
      </w:rPr>
    </w:pPr>
  </w:p>
  <w:p w14:paraId="0FAD29EC" w14:textId="77777777" w:rsidR="00D844D5" w:rsidRPr="003A6776" w:rsidRDefault="00D844D5" w:rsidP="003A6776">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C13C1" w14:textId="77777777" w:rsidR="001411D9" w:rsidRDefault="001411D9" w:rsidP="003A6776">
    <w:pPr>
      <w:pStyle w:val="Header"/>
      <w:spacing w:line="240" w:lineRule="atLeast"/>
      <w:rPr>
        <w:sz w:val="28"/>
        <w:szCs w:val="28"/>
      </w:rPr>
    </w:pPr>
  </w:p>
  <w:p w14:paraId="537EA383" w14:textId="77777777" w:rsidR="001411D9" w:rsidRDefault="001411D9" w:rsidP="003A6776">
    <w:pPr>
      <w:pStyle w:val="Header"/>
      <w:spacing w:line="240" w:lineRule="atLeast"/>
      <w:rPr>
        <w:sz w:val="28"/>
        <w:szCs w:val="28"/>
      </w:rPr>
    </w:pPr>
  </w:p>
  <w:p w14:paraId="3C53AE9C" w14:textId="77777777" w:rsidR="001411D9" w:rsidRDefault="001411D9" w:rsidP="003A6776">
    <w:pPr>
      <w:pStyle w:val="Header"/>
      <w:spacing w:line="240" w:lineRule="atLeast"/>
      <w:rPr>
        <w:sz w:val="28"/>
        <w:szCs w:val="28"/>
      </w:rPr>
    </w:pPr>
  </w:p>
  <w:p w14:paraId="715E5E3A" w14:textId="77777777" w:rsidR="001411D9" w:rsidRDefault="001411D9" w:rsidP="003A6776">
    <w:pPr>
      <w:pStyle w:val="Header"/>
      <w:spacing w:line="240" w:lineRule="atLeast"/>
      <w:rPr>
        <w:sz w:val="28"/>
        <w:szCs w:val="28"/>
      </w:rPr>
    </w:pPr>
  </w:p>
  <w:p w14:paraId="4C51C2D1" w14:textId="77777777" w:rsidR="001411D9" w:rsidRDefault="001411D9" w:rsidP="003A6776">
    <w:pPr>
      <w:pStyle w:val="Header"/>
      <w:spacing w:line="240" w:lineRule="atLeast"/>
      <w:rPr>
        <w:sz w:val="28"/>
        <w:szCs w:val="28"/>
      </w:rPr>
    </w:pPr>
  </w:p>
  <w:p w14:paraId="77ABAD8E" w14:textId="77777777" w:rsidR="001411D9" w:rsidRDefault="001411D9" w:rsidP="003A6776">
    <w:pPr>
      <w:pStyle w:val="Header"/>
      <w:spacing w:line="240" w:lineRule="atLeast"/>
      <w:rPr>
        <w:sz w:val="28"/>
        <w:szCs w:val="28"/>
      </w:rPr>
    </w:pPr>
  </w:p>
  <w:p w14:paraId="102E146E" w14:textId="77777777" w:rsidR="001411D9" w:rsidRDefault="001411D9" w:rsidP="003A6776">
    <w:pPr>
      <w:pStyle w:val="Header"/>
      <w:spacing w:line="240" w:lineRule="atLeast"/>
      <w:rPr>
        <w:sz w:val="28"/>
        <w:szCs w:val="28"/>
      </w:rPr>
    </w:pPr>
  </w:p>
  <w:p w14:paraId="52D26C8B" w14:textId="77777777" w:rsidR="001411D9" w:rsidRDefault="001411D9" w:rsidP="003A6776">
    <w:pPr>
      <w:pStyle w:val="Header"/>
      <w:spacing w:line="240" w:lineRule="atLeast"/>
      <w:rPr>
        <w:sz w:val="28"/>
        <w:szCs w:val="28"/>
      </w:rPr>
    </w:pPr>
  </w:p>
  <w:p w14:paraId="6D9AED41" w14:textId="77777777" w:rsidR="001411D9" w:rsidRDefault="001411D9" w:rsidP="003A6776">
    <w:pPr>
      <w:pStyle w:val="Header"/>
      <w:spacing w:line="240" w:lineRule="atLeast"/>
      <w:rPr>
        <w:sz w:val="28"/>
        <w:szCs w:val="28"/>
      </w:rPr>
    </w:pPr>
  </w:p>
  <w:p w14:paraId="6B8CD1DE" w14:textId="77777777" w:rsidR="001411D9" w:rsidRDefault="001411D9" w:rsidP="003A6776">
    <w:pPr>
      <w:pStyle w:val="Header"/>
      <w:spacing w:line="240" w:lineRule="atLeast"/>
      <w:rPr>
        <w:sz w:val="28"/>
        <w:szCs w:val="28"/>
      </w:rPr>
    </w:pPr>
  </w:p>
  <w:p w14:paraId="145C2A36" w14:textId="77777777" w:rsidR="001411D9" w:rsidRDefault="001411D9" w:rsidP="003A6776">
    <w:pPr>
      <w:pStyle w:val="Header"/>
      <w:spacing w:line="240" w:lineRule="atLeast"/>
      <w:rPr>
        <w:sz w:val="28"/>
        <w:szCs w:val="28"/>
      </w:rPr>
    </w:pPr>
  </w:p>
  <w:p w14:paraId="2ECC1722" w14:textId="77777777" w:rsidR="001411D9" w:rsidRPr="003A6776" w:rsidRDefault="001411D9" w:rsidP="003A6776">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11013" w14:textId="3FF29732" w:rsidR="00F47B79" w:rsidRDefault="00F47B79" w:rsidP="0014521C">
    <w:pPr>
      <w:spacing w:line="240" w:lineRule="atLeast"/>
      <w:ind w:right="389"/>
      <w:rPr>
        <w:b/>
        <w:bCs/>
        <w:sz w:val="28"/>
        <w:szCs w:val="28"/>
      </w:rPr>
    </w:pPr>
  </w:p>
  <w:p w14:paraId="589F4163" w14:textId="709C6634" w:rsidR="00F47B79" w:rsidRDefault="00F47B79" w:rsidP="0014521C">
    <w:pPr>
      <w:spacing w:line="240" w:lineRule="atLeast"/>
      <w:ind w:right="389"/>
      <w:rPr>
        <w:b/>
        <w:bCs/>
        <w:sz w:val="28"/>
        <w:szCs w:val="28"/>
      </w:rPr>
    </w:pPr>
  </w:p>
  <w:p w14:paraId="3B09C0AB" w14:textId="199C6A6E" w:rsidR="00F47B79" w:rsidRDefault="00F47B79" w:rsidP="0014521C">
    <w:pPr>
      <w:spacing w:line="240" w:lineRule="atLeast"/>
      <w:ind w:right="389"/>
      <w:rPr>
        <w:b/>
        <w:bCs/>
        <w:sz w:val="28"/>
        <w:szCs w:val="28"/>
      </w:rPr>
    </w:pPr>
  </w:p>
  <w:p w14:paraId="20ABBA35" w14:textId="7713383A" w:rsidR="00D844D5" w:rsidRDefault="00D844D5" w:rsidP="0014521C">
    <w:pPr>
      <w:spacing w:line="240" w:lineRule="atLeast"/>
      <w:ind w:right="389"/>
      <w:rPr>
        <w:b/>
        <w:bCs/>
        <w:sz w:val="28"/>
        <w:szCs w:val="28"/>
      </w:rPr>
    </w:pPr>
  </w:p>
  <w:p w14:paraId="3760F305" w14:textId="77777777" w:rsidR="00D844D5" w:rsidRDefault="00D844D5" w:rsidP="0014521C">
    <w:pPr>
      <w:spacing w:line="240" w:lineRule="atLeast"/>
      <w:ind w:right="389"/>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AF003C"/>
    <w:multiLevelType w:val="hybridMultilevel"/>
    <w:tmpl w:val="B0F88C60"/>
    <w:lvl w:ilvl="0" w:tplc="457E7D76">
      <w:start w:val="1"/>
      <w:numFmt w:val="upperLetter"/>
      <w:lvlText w:val="(%1)"/>
      <w:lvlJc w:val="left"/>
      <w:pPr>
        <w:ind w:left="90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3C95EBA"/>
    <w:multiLevelType w:val="multilevel"/>
    <w:tmpl w:val="0409001F"/>
    <w:lvl w:ilvl="0">
      <w:start w:val="1"/>
      <w:numFmt w:val="decimal"/>
      <w:lvlText w:val="%1."/>
      <w:lvlJc w:val="left"/>
      <w:pPr>
        <w:ind w:left="2160" w:hanging="360"/>
      </w:pPr>
    </w:lvl>
    <w:lvl w:ilvl="1">
      <w:start w:val="1"/>
      <w:numFmt w:val="decimal"/>
      <w:lvlText w:val="%1.%2."/>
      <w:lvlJc w:val="left"/>
      <w:pPr>
        <w:ind w:left="2592" w:hanging="432"/>
      </w:pPr>
    </w:lvl>
    <w:lvl w:ilvl="2">
      <w:start w:val="1"/>
      <w:numFmt w:val="decimal"/>
      <w:lvlText w:val="%1.%2.%3."/>
      <w:lvlJc w:val="left"/>
      <w:pPr>
        <w:ind w:left="3024" w:hanging="504"/>
      </w:pPr>
    </w:lvl>
    <w:lvl w:ilvl="3">
      <w:start w:val="1"/>
      <w:numFmt w:val="decimal"/>
      <w:lvlText w:val="%1.%2.%3.%4."/>
      <w:lvlJc w:val="left"/>
      <w:pPr>
        <w:ind w:left="3528" w:hanging="648"/>
      </w:pPr>
    </w:lvl>
    <w:lvl w:ilvl="4">
      <w:start w:val="1"/>
      <w:numFmt w:val="decimal"/>
      <w:lvlText w:val="%1.%2.%3.%4.%5."/>
      <w:lvlJc w:val="left"/>
      <w:pPr>
        <w:ind w:left="4032" w:hanging="792"/>
      </w:pPr>
    </w:lvl>
    <w:lvl w:ilvl="5">
      <w:start w:val="1"/>
      <w:numFmt w:val="decimal"/>
      <w:lvlText w:val="%1.%2.%3.%4.%5.%6."/>
      <w:lvlJc w:val="left"/>
      <w:pPr>
        <w:ind w:left="4536" w:hanging="936"/>
      </w:pPr>
    </w:lvl>
    <w:lvl w:ilvl="6">
      <w:start w:val="1"/>
      <w:numFmt w:val="decimal"/>
      <w:lvlText w:val="%1.%2.%3.%4.%5.%6.%7."/>
      <w:lvlJc w:val="left"/>
      <w:pPr>
        <w:ind w:left="5040" w:hanging="1080"/>
      </w:pPr>
    </w:lvl>
    <w:lvl w:ilvl="7">
      <w:start w:val="1"/>
      <w:numFmt w:val="decimal"/>
      <w:lvlText w:val="%1.%2.%3.%4.%5.%6.%7.%8."/>
      <w:lvlJc w:val="left"/>
      <w:pPr>
        <w:ind w:left="5544" w:hanging="1224"/>
      </w:pPr>
    </w:lvl>
    <w:lvl w:ilvl="8">
      <w:start w:val="1"/>
      <w:numFmt w:val="decimal"/>
      <w:lvlText w:val="%1.%2.%3.%4.%5.%6.%7.%8.%9."/>
      <w:lvlJc w:val="left"/>
      <w:pPr>
        <w:ind w:left="6120" w:hanging="1440"/>
      </w:pPr>
    </w:lvl>
  </w:abstractNum>
  <w:abstractNum w:abstractNumId="4" w15:restartNumberingAfterBreak="0">
    <w:nsid w:val="07AE493A"/>
    <w:multiLevelType w:val="hybridMultilevel"/>
    <w:tmpl w:val="12220F18"/>
    <w:lvl w:ilvl="0" w:tplc="49D4B58A">
      <w:start w:val="1"/>
      <w:numFmt w:val="decimal"/>
      <w:lvlText w:val="%1"/>
      <w:lvlJc w:val="left"/>
      <w:pPr>
        <w:ind w:left="450" w:hanging="360"/>
      </w:pPr>
      <w:rPr>
        <w:rFonts w:hint="default"/>
        <w:b/>
        <w:bCs/>
        <w:lang w:val="en-U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0D37317F"/>
    <w:multiLevelType w:val="hybridMultilevel"/>
    <w:tmpl w:val="7940EA80"/>
    <w:lvl w:ilvl="0" w:tplc="43DCCF12">
      <w:numFmt w:val="bullet"/>
      <w:lvlText w:val="-"/>
      <w:lvlJc w:val="left"/>
      <w:pPr>
        <w:ind w:left="822" w:hanging="93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16463F3B"/>
    <w:multiLevelType w:val="hybridMultilevel"/>
    <w:tmpl w:val="F720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ED2A34"/>
    <w:multiLevelType w:val="hybridMultilevel"/>
    <w:tmpl w:val="8598AB06"/>
    <w:lvl w:ilvl="0" w:tplc="A96C0C36">
      <w:start w:val="1"/>
      <w:numFmt w:val="thaiLetters"/>
      <w:lvlText w:val="(%1)"/>
      <w:lvlJc w:val="left"/>
      <w:pPr>
        <w:ind w:left="907" w:hanging="360"/>
      </w:pPr>
      <w:rPr>
        <w:rFonts w:hint="default"/>
        <w:sz w:val="28"/>
        <w:szCs w:val="28"/>
      </w:rPr>
    </w:lvl>
    <w:lvl w:ilvl="1" w:tplc="0409000F">
      <w:start w:val="1"/>
      <w:numFmt w:val="decimal"/>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D072800"/>
    <w:multiLevelType w:val="hybridMultilevel"/>
    <w:tmpl w:val="99909ACE"/>
    <w:lvl w:ilvl="0" w:tplc="5330EEE6">
      <w:start w:val="1"/>
      <w:numFmt w:val="decimal"/>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C5EEA"/>
    <w:multiLevelType w:val="hybridMultilevel"/>
    <w:tmpl w:val="93326732"/>
    <w:lvl w:ilvl="0" w:tplc="14BA73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A489E"/>
    <w:multiLevelType w:val="hybridMultilevel"/>
    <w:tmpl w:val="31DAE148"/>
    <w:lvl w:ilvl="0" w:tplc="8842C158">
      <w:start w:val="1"/>
      <w:numFmt w:val="lowerLetter"/>
      <w:lvlText w:val="(%1)"/>
      <w:lvlJc w:val="left"/>
      <w:pPr>
        <w:ind w:left="900" w:hanging="360"/>
      </w:pPr>
      <w:rPr>
        <w:rFonts w:hint="default"/>
        <w:b/>
        <w:bCs/>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9140FC"/>
    <w:multiLevelType w:val="multilevel"/>
    <w:tmpl w:val="F62471F8"/>
    <w:lvl w:ilvl="0">
      <w:start w:val="2"/>
      <w:numFmt w:val="decimal"/>
      <w:lvlText w:val="%1"/>
      <w:lvlJc w:val="left"/>
      <w:pPr>
        <w:ind w:left="360" w:hanging="360"/>
      </w:pPr>
      <w:rPr>
        <w:rFonts w:cstheme="minorBidi" w:hint="default"/>
      </w:rPr>
    </w:lvl>
    <w:lvl w:ilvl="1">
      <w:start w:val="1"/>
      <w:numFmt w:val="decimal"/>
      <w:lvlText w:val="%1.%2"/>
      <w:lvlJc w:val="left"/>
      <w:pPr>
        <w:ind w:left="2160" w:hanging="360"/>
      </w:pPr>
      <w:rPr>
        <w:rFonts w:ascii="Times New Roman" w:hAnsi="Times New Roman" w:cs="Times New Roman" w:hint="default"/>
      </w:rPr>
    </w:lvl>
    <w:lvl w:ilvl="2">
      <w:start w:val="1"/>
      <w:numFmt w:val="decimal"/>
      <w:lvlText w:val="%1.%2.%3"/>
      <w:lvlJc w:val="left"/>
      <w:pPr>
        <w:ind w:left="4320" w:hanging="720"/>
      </w:pPr>
      <w:rPr>
        <w:rFonts w:cstheme="minorBidi" w:hint="default"/>
      </w:rPr>
    </w:lvl>
    <w:lvl w:ilvl="3">
      <w:start w:val="1"/>
      <w:numFmt w:val="decimal"/>
      <w:lvlText w:val="%1.%2.%3.%4"/>
      <w:lvlJc w:val="left"/>
      <w:pPr>
        <w:ind w:left="6120" w:hanging="720"/>
      </w:pPr>
      <w:rPr>
        <w:rFonts w:cstheme="minorBidi" w:hint="default"/>
      </w:rPr>
    </w:lvl>
    <w:lvl w:ilvl="4">
      <w:start w:val="1"/>
      <w:numFmt w:val="decimal"/>
      <w:lvlText w:val="%1.%2.%3.%4.%5"/>
      <w:lvlJc w:val="left"/>
      <w:pPr>
        <w:ind w:left="8280" w:hanging="1080"/>
      </w:pPr>
      <w:rPr>
        <w:rFonts w:cstheme="minorBidi" w:hint="default"/>
      </w:rPr>
    </w:lvl>
    <w:lvl w:ilvl="5">
      <w:start w:val="1"/>
      <w:numFmt w:val="decimal"/>
      <w:lvlText w:val="%1.%2.%3.%4.%5.%6"/>
      <w:lvlJc w:val="left"/>
      <w:pPr>
        <w:ind w:left="10080" w:hanging="1080"/>
      </w:pPr>
      <w:rPr>
        <w:rFonts w:cstheme="minorBidi" w:hint="default"/>
      </w:rPr>
    </w:lvl>
    <w:lvl w:ilvl="6">
      <w:start w:val="1"/>
      <w:numFmt w:val="decimal"/>
      <w:lvlText w:val="%1.%2.%3.%4.%5.%6.%7"/>
      <w:lvlJc w:val="left"/>
      <w:pPr>
        <w:ind w:left="12240" w:hanging="1440"/>
      </w:pPr>
      <w:rPr>
        <w:rFonts w:cstheme="minorBidi" w:hint="default"/>
      </w:rPr>
    </w:lvl>
    <w:lvl w:ilvl="7">
      <w:start w:val="1"/>
      <w:numFmt w:val="decimal"/>
      <w:lvlText w:val="%1.%2.%3.%4.%5.%6.%7.%8"/>
      <w:lvlJc w:val="left"/>
      <w:pPr>
        <w:ind w:left="14040" w:hanging="1440"/>
      </w:pPr>
      <w:rPr>
        <w:rFonts w:cstheme="minorBidi" w:hint="default"/>
      </w:rPr>
    </w:lvl>
    <w:lvl w:ilvl="8">
      <w:start w:val="1"/>
      <w:numFmt w:val="decimal"/>
      <w:lvlText w:val="%1.%2.%3.%4.%5.%6.%7.%8.%9"/>
      <w:lvlJc w:val="left"/>
      <w:pPr>
        <w:ind w:left="15840" w:hanging="1440"/>
      </w:pPr>
      <w:rPr>
        <w:rFonts w:cstheme="minorBidi" w:hint="default"/>
      </w:rPr>
    </w:lvl>
  </w:abstractNum>
  <w:abstractNum w:abstractNumId="13" w15:restartNumberingAfterBreak="0">
    <w:nsid w:val="3E7D7549"/>
    <w:multiLevelType w:val="multilevel"/>
    <w:tmpl w:val="9D30D5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A74A3F"/>
    <w:multiLevelType w:val="hybridMultilevel"/>
    <w:tmpl w:val="110C808E"/>
    <w:lvl w:ilvl="0" w:tplc="92D457FE">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4063C7"/>
    <w:multiLevelType w:val="multilevel"/>
    <w:tmpl w:val="418E52C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53731F9"/>
    <w:multiLevelType w:val="hybridMultilevel"/>
    <w:tmpl w:val="A6022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7812A6"/>
    <w:multiLevelType w:val="multilevel"/>
    <w:tmpl w:val="7FEAB3B0"/>
    <w:lvl w:ilvl="0">
      <w:start w:val="1"/>
      <w:numFmt w:val="lowerLetter"/>
      <w:lvlText w:val="(%1)"/>
      <w:lvlJc w:val="left"/>
      <w:pPr>
        <w:ind w:left="1080" w:hanging="360"/>
      </w:pPr>
      <w:rPr>
        <w:rFonts w:ascii="Times New Roman" w:hAnsi="Times New Roman" w:cs="Times New Roman" w:hint="default"/>
        <w:b w:val="0"/>
        <w:bCs w:val="0"/>
        <w:i w:val="0"/>
        <w:iCs w:val="0"/>
      </w:rPr>
    </w:lvl>
    <w:lvl w:ilvl="1">
      <w:start w:val="1"/>
      <w:numFmt w:val="decimal"/>
      <w:lvlText w:val="%2."/>
      <w:lvlJc w:val="left"/>
      <w:pPr>
        <w:ind w:left="1800" w:hanging="360"/>
      </w:pPr>
      <w:rPr>
        <w:rFonts w:cstheme="minorBidi" w:hint="default"/>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7"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8" w15:restartNumberingAfterBreak="0">
    <w:nsid w:val="6BB66204"/>
    <w:multiLevelType w:val="hybridMultilevel"/>
    <w:tmpl w:val="171CF3E0"/>
    <w:lvl w:ilvl="0" w:tplc="195C52A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7A66527"/>
    <w:multiLevelType w:val="multilevel"/>
    <w:tmpl w:val="8632C5F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DCC3D84"/>
    <w:multiLevelType w:val="hybridMultilevel"/>
    <w:tmpl w:val="9B3831A6"/>
    <w:lvl w:ilvl="0" w:tplc="83AA9FA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962232255">
    <w:abstractNumId w:val="27"/>
  </w:num>
  <w:num w:numId="2" w16cid:durableId="1983466494">
    <w:abstractNumId w:val="22"/>
  </w:num>
  <w:num w:numId="3" w16cid:durableId="495727351">
    <w:abstractNumId w:val="0"/>
  </w:num>
  <w:num w:numId="4" w16cid:durableId="675771640">
    <w:abstractNumId w:val="19"/>
  </w:num>
  <w:num w:numId="5" w16cid:durableId="1377968286">
    <w:abstractNumId w:val="15"/>
  </w:num>
  <w:num w:numId="6" w16cid:durableId="1790584761">
    <w:abstractNumId w:val="29"/>
  </w:num>
  <w:num w:numId="7" w16cid:durableId="1773431002">
    <w:abstractNumId w:val="7"/>
  </w:num>
  <w:num w:numId="8" w16cid:durableId="457457530">
    <w:abstractNumId w:val="25"/>
  </w:num>
  <w:num w:numId="9" w16cid:durableId="372849216">
    <w:abstractNumId w:val="17"/>
  </w:num>
  <w:num w:numId="10" w16cid:durableId="1490098874">
    <w:abstractNumId w:val="21"/>
  </w:num>
  <w:num w:numId="11" w16cid:durableId="204563013">
    <w:abstractNumId w:val="16"/>
  </w:num>
  <w:num w:numId="12" w16cid:durableId="1448698582">
    <w:abstractNumId w:val="24"/>
  </w:num>
  <w:num w:numId="13" w16cid:durableId="598954547">
    <w:abstractNumId w:val="23"/>
  </w:num>
  <w:num w:numId="14" w16cid:durableId="1649476356">
    <w:abstractNumId w:val="22"/>
  </w:num>
  <w:num w:numId="15" w16cid:durableId="709837100">
    <w:abstractNumId w:val="28"/>
  </w:num>
  <w:num w:numId="16" w16cid:durableId="1052265632">
    <w:abstractNumId w:val="1"/>
  </w:num>
  <w:num w:numId="17" w16cid:durableId="217866301">
    <w:abstractNumId w:val="5"/>
  </w:num>
  <w:num w:numId="18" w16cid:durableId="1831099002">
    <w:abstractNumId w:val="10"/>
  </w:num>
  <w:num w:numId="19" w16cid:durableId="717818421">
    <w:abstractNumId w:val="4"/>
  </w:num>
  <w:num w:numId="20" w16cid:durableId="43717048">
    <w:abstractNumId w:val="31"/>
  </w:num>
  <w:num w:numId="21" w16cid:durableId="387192344">
    <w:abstractNumId w:val="14"/>
  </w:num>
  <w:num w:numId="22" w16cid:durableId="869149134">
    <w:abstractNumId w:val="8"/>
  </w:num>
  <w:num w:numId="23" w16cid:durableId="875196365">
    <w:abstractNumId w:val="2"/>
  </w:num>
  <w:num w:numId="24" w16cid:durableId="1170634202">
    <w:abstractNumId w:val="32"/>
  </w:num>
  <w:num w:numId="25" w16cid:durableId="307057714">
    <w:abstractNumId w:val="11"/>
  </w:num>
  <w:num w:numId="26" w16cid:durableId="580531316">
    <w:abstractNumId w:val="26"/>
  </w:num>
  <w:num w:numId="27" w16cid:durableId="4366038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6954662">
    <w:abstractNumId w:val="3"/>
  </w:num>
  <w:num w:numId="29" w16cid:durableId="906064964">
    <w:abstractNumId w:val="12"/>
  </w:num>
  <w:num w:numId="30" w16cid:durableId="1470441452">
    <w:abstractNumId w:val="30"/>
  </w:num>
  <w:num w:numId="31" w16cid:durableId="230652286">
    <w:abstractNumId w:val="13"/>
  </w:num>
  <w:num w:numId="32" w16cid:durableId="1799106144">
    <w:abstractNumId w:val="18"/>
  </w:num>
  <w:num w:numId="33" w16cid:durableId="1122651703">
    <w:abstractNumId w:val="9"/>
  </w:num>
  <w:num w:numId="34" w16cid:durableId="133759942">
    <w:abstractNumId w:val="6"/>
  </w:num>
  <w:num w:numId="35" w16cid:durableId="41047132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8AA"/>
    <w:rsid w:val="000008F3"/>
    <w:rsid w:val="00000C9B"/>
    <w:rsid w:val="00001170"/>
    <w:rsid w:val="00001F69"/>
    <w:rsid w:val="00001F77"/>
    <w:rsid w:val="000021FE"/>
    <w:rsid w:val="00002A29"/>
    <w:rsid w:val="0000310E"/>
    <w:rsid w:val="00003421"/>
    <w:rsid w:val="00003EC3"/>
    <w:rsid w:val="00003F69"/>
    <w:rsid w:val="000042E6"/>
    <w:rsid w:val="000048CA"/>
    <w:rsid w:val="0000494F"/>
    <w:rsid w:val="00004980"/>
    <w:rsid w:val="00004D35"/>
    <w:rsid w:val="00005796"/>
    <w:rsid w:val="00006357"/>
    <w:rsid w:val="00006604"/>
    <w:rsid w:val="00006876"/>
    <w:rsid w:val="0000694D"/>
    <w:rsid w:val="00006F9F"/>
    <w:rsid w:val="0000711B"/>
    <w:rsid w:val="00007A9C"/>
    <w:rsid w:val="00007BD1"/>
    <w:rsid w:val="000102F3"/>
    <w:rsid w:val="000104D3"/>
    <w:rsid w:val="00011D2C"/>
    <w:rsid w:val="000120DE"/>
    <w:rsid w:val="000121F2"/>
    <w:rsid w:val="00012A68"/>
    <w:rsid w:val="00013487"/>
    <w:rsid w:val="00013559"/>
    <w:rsid w:val="000146D2"/>
    <w:rsid w:val="0001476A"/>
    <w:rsid w:val="000147BF"/>
    <w:rsid w:val="0001496D"/>
    <w:rsid w:val="00014B3E"/>
    <w:rsid w:val="000159EF"/>
    <w:rsid w:val="00015AA2"/>
    <w:rsid w:val="00015B11"/>
    <w:rsid w:val="00015BFC"/>
    <w:rsid w:val="00015F5C"/>
    <w:rsid w:val="000161A5"/>
    <w:rsid w:val="000163CF"/>
    <w:rsid w:val="00016790"/>
    <w:rsid w:val="00016859"/>
    <w:rsid w:val="00016A09"/>
    <w:rsid w:val="00016B2E"/>
    <w:rsid w:val="00016D85"/>
    <w:rsid w:val="00017074"/>
    <w:rsid w:val="000175B7"/>
    <w:rsid w:val="00017A56"/>
    <w:rsid w:val="000201B5"/>
    <w:rsid w:val="00020270"/>
    <w:rsid w:val="000203F9"/>
    <w:rsid w:val="0002090F"/>
    <w:rsid w:val="00020B65"/>
    <w:rsid w:val="00020BE1"/>
    <w:rsid w:val="00020FA4"/>
    <w:rsid w:val="000212C3"/>
    <w:rsid w:val="0002162F"/>
    <w:rsid w:val="00021FB9"/>
    <w:rsid w:val="00022B7E"/>
    <w:rsid w:val="00023347"/>
    <w:rsid w:val="00023503"/>
    <w:rsid w:val="00023F00"/>
    <w:rsid w:val="000244E9"/>
    <w:rsid w:val="00024B13"/>
    <w:rsid w:val="00024CB4"/>
    <w:rsid w:val="00024CE5"/>
    <w:rsid w:val="00025517"/>
    <w:rsid w:val="0002553B"/>
    <w:rsid w:val="000258E5"/>
    <w:rsid w:val="00025998"/>
    <w:rsid w:val="00025A8B"/>
    <w:rsid w:val="00025C54"/>
    <w:rsid w:val="00025FE2"/>
    <w:rsid w:val="00026E96"/>
    <w:rsid w:val="00026F78"/>
    <w:rsid w:val="00027700"/>
    <w:rsid w:val="00027766"/>
    <w:rsid w:val="000277B3"/>
    <w:rsid w:val="0003044F"/>
    <w:rsid w:val="00030976"/>
    <w:rsid w:val="00030C86"/>
    <w:rsid w:val="00031155"/>
    <w:rsid w:val="000321B2"/>
    <w:rsid w:val="000324E2"/>
    <w:rsid w:val="00032735"/>
    <w:rsid w:val="0003285D"/>
    <w:rsid w:val="00032CB5"/>
    <w:rsid w:val="00033240"/>
    <w:rsid w:val="00033A43"/>
    <w:rsid w:val="00033C7E"/>
    <w:rsid w:val="0003405E"/>
    <w:rsid w:val="0003411A"/>
    <w:rsid w:val="00034276"/>
    <w:rsid w:val="00034552"/>
    <w:rsid w:val="000345B6"/>
    <w:rsid w:val="0003470D"/>
    <w:rsid w:val="00034E63"/>
    <w:rsid w:val="00034FD8"/>
    <w:rsid w:val="000355AF"/>
    <w:rsid w:val="000358D3"/>
    <w:rsid w:val="00035E27"/>
    <w:rsid w:val="0003617C"/>
    <w:rsid w:val="00036721"/>
    <w:rsid w:val="00037CFE"/>
    <w:rsid w:val="00037F53"/>
    <w:rsid w:val="000400BD"/>
    <w:rsid w:val="000403E0"/>
    <w:rsid w:val="00040B18"/>
    <w:rsid w:val="00040DE4"/>
    <w:rsid w:val="00040EB0"/>
    <w:rsid w:val="00041058"/>
    <w:rsid w:val="00041838"/>
    <w:rsid w:val="00041C19"/>
    <w:rsid w:val="0004218B"/>
    <w:rsid w:val="00042A71"/>
    <w:rsid w:val="00042DFE"/>
    <w:rsid w:val="00042F15"/>
    <w:rsid w:val="0004329A"/>
    <w:rsid w:val="00043DD3"/>
    <w:rsid w:val="00043F39"/>
    <w:rsid w:val="00044119"/>
    <w:rsid w:val="00044F90"/>
    <w:rsid w:val="00044F93"/>
    <w:rsid w:val="000450D6"/>
    <w:rsid w:val="00045A72"/>
    <w:rsid w:val="00045E54"/>
    <w:rsid w:val="00046574"/>
    <w:rsid w:val="00046692"/>
    <w:rsid w:val="00046793"/>
    <w:rsid w:val="00046A21"/>
    <w:rsid w:val="0004720C"/>
    <w:rsid w:val="000474B4"/>
    <w:rsid w:val="000474DF"/>
    <w:rsid w:val="000475F7"/>
    <w:rsid w:val="00047DE5"/>
    <w:rsid w:val="00047E72"/>
    <w:rsid w:val="0005040C"/>
    <w:rsid w:val="00050A43"/>
    <w:rsid w:val="00051170"/>
    <w:rsid w:val="00052AA2"/>
    <w:rsid w:val="00052B25"/>
    <w:rsid w:val="00052C03"/>
    <w:rsid w:val="00053284"/>
    <w:rsid w:val="0005379A"/>
    <w:rsid w:val="0005411E"/>
    <w:rsid w:val="00054135"/>
    <w:rsid w:val="00054778"/>
    <w:rsid w:val="00054CC6"/>
    <w:rsid w:val="00054E35"/>
    <w:rsid w:val="000559D6"/>
    <w:rsid w:val="00055DED"/>
    <w:rsid w:val="000566A0"/>
    <w:rsid w:val="00056E31"/>
    <w:rsid w:val="00056FFF"/>
    <w:rsid w:val="00057556"/>
    <w:rsid w:val="00057B02"/>
    <w:rsid w:val="000601E3"/>
    <w:rsid w:val="000602B1"/>
    <w:rsid w:val="00060BE2"/>
    <w:rsid w:val="00060CB5"/>
    <w:rsid w:val="00061638"/>
    <w:rsid w:val="0006273D"/>
    <w:rsid w:val="00062AB5"/>
    <w:rsid w:val="00062E66"/>
    <w:rsid w:val="000631E0"/>
    <w:rsid w:val="000631EA"/>
    <w:rsid w:val="00063435"/>
    <w:rsid w:val="00063677"/>
    <w:rsid w:val="00063A03"/>
    <w:rsid w:val="00063E09"/>
    <w:rsid w:val="00063E4F"/>
    <w:rsid w:val="000640D8"/>
    <w:rsid w:val="00064239"/>
    <w:rsid w:val="000649BB"/>
    <w:rsid w:val="00064BB7"/>
    <w:rsid w:val="00065256"/>
    <w:rsid w:val="00065287"/>
    <w:rsid w:val="000655AF"/>
    <w:rsid w:val="0006620C"/>
    <w:rsid w:val="0006703D"/>
    <w:rsid w:val="0006709F"/>
    <w:rsid w:val="0006729E"/>
    <w:rsid w:val="00067F4A"/>
    <w:rsid w:val="00071199"/>
    <w:rsid w:val="00071202"/>
    <w:rsid w:val="000714AE"/>
    <w:rsid w:val="00072509"/>
    <w:rsid w:val="00072813"/>
    <w:rsid w:val="000728CA"/>
    <w:rsid w:val="00072C3D"/>
    <w:rsid w:val="00073403"/>
    <w:rsid w:val="00073AE9"/>
    <w:rsid w:val="00073EC8"/>
    <w:rsid w:val="0007404A"/>
    <w:rsid w:val="000745AF"/>
    <w:rsid w:val="000752B6"/>
    <w:rsid w:val="000753FA"/>
    <w:rsid w:val="0007570C"/>
    <w:rsid w:val="000765C0"/>
    <w:rsid w:val="000766BD"/>
    <w:rsid w:val="00076786"/>
    <w:rsid w:val="0007686F"/>
    <w:rsid w:val="00076C42"/>
    <w:rsid w:val="00076D4B"/>
    <w:rsid w:val="00076DCC"/>
    <w:rsid w:val="00076E1B"/>
    <w:rsid w:val="00077218"/>
    <w:rsid w:val="000778D6"/>
    <w:rsid w:val="000801A7"/>
    <w:rsid w:val="00080798"/>
    <w:rsid w:val="000812DA"/>
    <w:rsid w:val="00081C44"/>
    <w:rsid w:val="00081CDA"/>
    <w:rsid w:val="00081D50"/>
    <w:rsid w:val="00081DCF"/>
    <w:rsid w:val="000828CE"/>
    <w:rsid w:val="00083105"/>
    <w:rsid w:val="00083123"/>
    <w:rsid w:val="00083724"/>
    <w:rsid w:val="0008397F"/>
    <w:rsid w:val="000839AC"/>
    <w:rsid w:val="00084B15"/>
    <w:rsid w:val="00084CA4"/>
    <w:rsid w:val="00085420"/>
    <w:rsid w:val="00085954"/>
    <w:rsid w:val="00085F80"/>
    <w:rsid w:val="0008607A"/>
    <w:rsid w:val="00086807"/>
    <w:rsid w:val="00086A4D"/>
    <w:rsid w:val="00087960"/>
    <w:rsid w:val="00087BEA"/>
    <w:rsid w:val="00087E22"/>
    <w:rsid w:val="00087F8A"/>
    <w:rsid w:val="00090059"/>
    <w:rsid w:val="00090281"/>
    <w:rsid w:val="00090693"/>
    <w:rsid w:val="00090DD2"/>
    <w:rsid w:val="000912B9"/>
    <w:rsid w:val="00091667"/>
    <w:rsid w:val="0009172A"/>
    <w:rsid w:val="0009194E"/>
    <w:rsid w:val="00091A46"/>
    <w:rsid w:val="00091F4E"/>
    <w:rsid w:val="00092107"/>
    <w:rsid w:val="00092119"/>
    <w:rsid w:val="0009230E"/>
    <w:rsid w:val="000926EB"/>
    <w:rsid w:val="0009290D"/>
    <w:rsid w:val="000929D7"/>
    <w:rsid w:val="000929DB"/>
    <w:rsid w:val="00092B47"/>
    <w:rsid w:val="00092CA1"/>
    <w:rsid w:val="00093ACB"/>
    <w:rsid w:val="00093C01"/>
    <w:rsid w:val="000941D0"/>
    <w:rsid w:val="00094329"/>
    <w:rsid w:val="0009489F"/>
    <w:rsid w:val="000949F8"/>
    <w:rsid w:val="00094AF7"/>
    <w:rsid w:val="0009516D"/>
    <w:rsid w:val="0009551D"/>
    <w:rsid w:val="00095560"/>
    <w:rsid w:val="000957FE"/>
    <w:rsid w:val="00095A92"/>
    <w:rsid w:val="00095A9A"/>
    <w:rsid w:val="00095EFD"/>
    <w:rsid w:val="00096112"/>
    <w:rsid w:val="0009630D"/>
    <w:rsid w:val="00096348"/>
    <w:rsid w:val="00096C83"/>
    <w:rsid w:val="00096E91"/>
    <w:rsid w:val="00097102"/>
    <w:rsid w:val="00097632"/>
    <w:rsid w:val="00097D15"/>
    <w:rsid w:val="00097D9C"/>
    <w:rsid w:val="000A00B1"/>
    <w:rsid w:val="000A00C4"/>
    <w:rsid w:val="000A018E"/>
    <w:rsid w:val="000A01D8"/>
    <w:rsid w:val="000A036E"/>
    <w:rsid w:val="000A0619"/>
    <w:rsid w:val="000A063C"/>
    <w:rsid w:val="000A0811"/>
    <w:rsid w:val="000A08A8"/>
    <w:rsid w:val="000A08C3"/>
    <w:rsid w:val="000A1671"/>
    <w:rsid w:val="000A1FC3"/>
    <w:rsid w:val="000A21EF"/>
    <w:rsid w:val="000A2B5B"/>
    <w:rsid w:val="000A2BD1"/>
    <w:rsid w:val="000A3249"/>
    <w:rsid w:val="000A3315"/>
    <w:rsid w:val="000A3E48"/>
    <w:rsid w:val="000A3F4A"/>
    <w:rsid w:val="000A4199"/>
    <w:rsid w:val="000A4344"/>
    <w:rsid w:val="000A445D"/>
    <w:rsid w:val="000A44EF"/>
    <w:rsid w:val="000A4610"/>
    <w:rsid w:val="000A4760"/>
    <w:rsid w:val="000A48AB"/>
    <w:rsid w:val="000A4E3D"/>
    <w:rsid w:val="000A51BD"/>
    <w:rsid w:val="000A58C1"/>
    <w:rsid w:val="000A5B4E"/>
    <w:rsid w:val="000A665F"/>
    <w:rsid w:val="000A66AA"/>
    <w:rsid w:val="000A6CAD"/>
    <w:rsid w:val="000A720E"/>
    <w:rsid w:val="000A72AC"/>
    <w:rsid w:val="000A7493"/>
    <w:rsid w:val="000A7667"/>
    <w:rsid w:val="000A7918"/>
    <w:rsid w:val="000A79FE"/>
    <w:rsid w:val="000A7BB2"/>
    <w:rsid w:val="000A7DD3"/>
    <w:rsid w:val="000B039E"/>
    <w:rsid w:val="000B03C5"/>
    <w:rsid w:val="000B07C2"/>
    <w:rsid w:val="000B0FE7"/>
    <w:rsid w:val="000B158A"/>
    <w:rsid w:val="000B1A5F"/>
    <w:rsid w:val="000B1AAF"/>
    <w:rsid w:val="000B2046"/>
    <w:rsid w:val="000B2322"/>
    <w:rsid w:val="000B2F3F"/>
    <w:rsid w:val="000B418C"/>
    <w:rsid w:val="000B4359"/>
    <w:rsid w:val="000B4BD9"/>
    <w:rsid w:val="000B5157"/>
    <w:rsid w:val="000B5452"/>
    <w:rsid w:val="000B5CAE"/>
    <w:rsid w:val="000B643A"/>
    <w:rsid w:val="000B6F5D"/>
    <w:rsid w:val="000B7100"/>
    <w:rsid w:val="000B72BE"/>
    <w:rsid w:val="000B74D9"/>
    <w:rsid w:val="000B7583"/>
    <w:rsid w:val="000B75BE"/>
    <w:rsid w:val="000B77FD"/>
    <w:rsid w:val="000C033C"/>
    <w:rsid w:val="000C04C0"/>
    <w:rsid w:val="000C0BEA"/>
    <w:rsid w:val="000C0BFD"/>
    <w:rsid w:val="000C0FD2"/>
    <w:rsid w:val="000C123C"/>
    <w:rsid w:val="000C1609"/>
    <w:rsid w:val="000C1BC9"/>
    <w:rsid w:val="000C1FD3"/>
    <w:rsid w:val="000C21B1"/>
    <w:rsid w:val="000C21B3"/>
    <w:rsid w:val="000C2240"/>
    <w:rsid w:val="000C229D"/>
    <w:rsid w:val="000C245A"/>
    <w:rsid w:val="000C271A"/>
    <w:rsid w:val="000C2961"/>
    <w:rsid w:val="000C2C16"/>
    <w:rsid w:val="000C35FB"/>
    <w:rsid w:val="000C396E"/>
    <w:rsid w:val="000C4221"/>
    <w:rsid w:val="000C4476"/>
    <w:rsid w:val="000C4989"/>
    <w:rsid w:val="000C4F06"/>
    <w:rsid w:val="000C56F3"/>
    <w:rsid w:val="000C6321"/>
    <w:rsid w:val="000C6838"/>
    <w:rsid w:val="000C6A1E"/>
    <w:rsid w:val="000C6E8F"/>
    <w:rsid w:val="000C754E"/>
    <w:rsid w:val="000C7C37"/>
    <w:rsid w:val="000D0388"/>
    <w:rsid w:val="000D0623"/>
    <w:rsid w:val="000D0C89"/>
    <w:rsid w:val="000D14D8"/>
    <w:rsid w:val="000D1A2D"/>
    <w:rsid w:val="000D1AC6"/>
    <w:rsid w:val="000D2582"/>
    <w:rsid w:val="000D2B57"/>
    <w:rsid w:val="000D2BE7"/>
    <w:rsid w:val="000D2DCB"/>
    <w:rsid w:val="000D2DD3"/>
    <w:rsid w:val="000D2F8C"/>
    <w:rsid w:val="000D42FE"/>
    <w:rsid w:val="000D49DF"/>
    <w:rsid w:val="000D5841"/>
    <w:rsid w:val="000D5A6D"/>
    <w:rsid w:val="000D5CE7"/>
    <w:rsid w:val="000D5D16"/>
    <w:rsid w:val="000D5EFA"/>
    <w:rsid w:val="000D612A"/>
    <w:rsid w:val="000D6784"/>
    <w:rsid w:val="000D71A6"/>
    <w:rsid w:val="000D73E4"/>
    <w:rsid w:val="000D7463"/>
    <w:rsid w:val="000D749C"/>
    <w:rsid w:val="000D779A"/>
    <w:rsid w:val="000D77E6"/>
    <w:rsid w:val="000E0562"/>
    <w:rsid w:val="000E05B0"/>
    <w:rsid w:val="000E081A"/>
    <w:rsid w:val="000E08CA"/>
    <w:rsid w:val="000E0D22"/>
    <w:rsid w:val="000E1003"/>
    <w:rsid w:val="000E2147"/>
    <w:rsid w:val="000E2521"/>
    <w:rsid w:val="000E26E9"/>
    <w:rsid w:val="000E2ABD"/>
    <w:rsid w:val="000E322D"/>
    <w:rsid w:val="000E3666"/>
    <w:rsid w:val="000E415D"/>
    <w:rsid w:val="000E5057"/>
    <w:rsid w:val="000E51E3"/>
    <w:rsid w:val="000E52DD"/>
    <w:rsid w:val="000E58EB"/>
    <w:rsid w:val="000E5E02"/>
    <w:rsid w:val="000E60BC"/>
    <w:rsid w:val="000E7110"/>
    <w:rsid w:val="000E7535"/>
    <w:rsid w:val="000F08B6"/>
    <w:rsid w:val="000F126B"/>
    <w:rsid w:val="000F1334"/>
    <w:rsid w:val="000F1E82"/>
    <w:rsid w:val="000F2041"/>
    <w:rsid w:val="000F29B1"/>
    <w:rsid w:val="000F2F15"/>
    <w:rsid w:val="000F30DB"/>
    <w:rsid w:val="000F3301"/>
    <w:rsid w:val="000F35AC"/>
    <w:rsid w:val="000F3656"/>
    <w:rsid w:val="000F3923"/>
    <w:rsid w:val="000F40D3"/>
    <w:rsid w:val="000F4550"/>
    <w:rsid w:val="000F48D8"/>
    <w:rsid w:val="000F4B55"/>
    <w:rsid w:val="000F4FD6"/>
    <w:rsid w:val="000F54E1"/>
    <w:rsid w:val="000F5DB9"/>
    <w:rsid w:val="000F66E1"/>
    <w:rsid w:val="000F6C44"/>
    <w:rsid w:val="000F7C65"/>
    <w:rsid w:val="00100403"/>
    <w:rsid w:val="001005B6"/>
    <w:rsid w:val="0010072E"/>
    <w:rsid w:val="00101083"/>
    <w:rsid w:val="001017F2"/>
    <w:rsid w:val="00101DC2"/>
    <w:rsid w:val="00101FE9"/>
    <w:rsid w:val="00102A56"/>
    <w:rsid w:val="00102D3C"/>
    <w:rsid w:val="0010318A"/>
    <w:rsid w:val="00103287"/>
    <w:rsid w:val="001032A9"/>
    <w:rsid w:val="001036D0"/>
    <w:rsid w:val="00103AE7"/>
    <w:rsid w:val="0010410F"/>
    <w:rsid w:val="0010468F"/>
    <w:rsid w:val="00104C25"/>
    <w:rsid w:val="00104F08"/>
    <w:rsid w:val="00105286"/>
    <w:rsid w:val="001053B0"/>
    <w:rsid w:val="00105408"/>
    <w:rsid w:val="00105553"/>
    <w:rsid w:val="001057A1"/>
    <w:rsid w:val="00105F19"/>
    <w:rsid w:val="00106069"/>
    <w:rsid w:val="00106758"/>
    <w:rsid w:val="001067F8"/>
    <w:rsid w:val="00106C45"/>
    <w:rsid w:val="00106C85"/>
    <w:rsid w:val="00106CD2"/>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DD6"/>
    <w:rsid w:val="00112ED0"/>
    <w:rsid w:val="00112F9C"/>
    <w:rsid w:val="001131B3"/>
    <w:rsid w:val="0011333D"/>
    <w:rsid w:val="00113AEF"/>
    <w:rsid w:val="00113CE4"/>
    <w:rsid w:val="00114045"/>
    <w:rsid w:val="00114332"/>
    <w:rsid w:val="00114747"/>
    <w:rsid w:val="00114E3A"/>
    <w:rsid w:val="001153AF"/>
    <w:rsid w:val="0011549F"/>
    <w:rsid w:val="0011557E"/>
    <w:rsid w:val="00115ABB"/>
    <w:rsid w:val="001162A3"/>
    <w:rsid w:val="00116427"/>
    <w:rsid w:val="00116BC6"/>
    <w:rsid w:val="00117041"/>
    <w:rsid w:val="0011718F"/>
    <w:rsid w:val="0011754B"/>
    <w:rsid w:val="0011765B"/>
    <w:rsid w:val="00117BAA"/>
    <w:rsid w:val="00117E9B"/>
    <w:rsid w:val="00117EE6"/>
    <w:rsid w:val="00120268"/>
    <w:rsid w:val="001202DB"/>
    <w:rsid w:val="001203D4"/>
    <w:rsid w:val="00120CD2"/>
    <w:rsid w:val="001212D0"/>
    <w:rsid w:val="001212E9"/>
    <w:rsid w:val="001215D9"/>
    <w:rsid w:val="001222C8"/>
    <w:rsid w:val="001227FE"/>
    <w:rsid w:val="00122B3B"/>
    <w:rsid w:val="00122B92"/>
    <w:rsid w:val="00122F47"/>
    <w:rsid w:val="0012382E"/>
    <w:rsid w:val="00123A01"/>
    <w:rsid w:val="00123E15"/>
    <w:rsid w:val="001240E4"/>
    <w:rsid w:val="00124121"/>
    <w:rsid w:val="00124260"/>
    <w:rsid w:val="00127010"/>
    <w:rsid w:val="00127614"/>
    <w:rsid w:val="00127B24"/>
    <w:rsid w:val="00127B4F"/>
    <w:rsid w:val="0013015A"/>
    <w:rsid w:val="0013039E"/>
    <w:rsid w:val="00130FA9"/>
    <w:rsid w:val="00131015"/>
    <w:rsid w:val="00131983"/>
    <w:rsid w:val="00131C8C"/>
    <w:rsid w:val="0013209C"/>
    <w:rsid w:val="0013215F"/>
    <w:rsid w:val="00132415"/>
    <w:rsid w:val="001326E5"/>
    <w:rsid w:val="001329EF"/>
    <w:rsid w:val="00132AA9"/>
    <w:rsid w:val="00132D67"/>
    <w:rsid w:val="0013326E"/>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0143"/>
    <w:rsid w:val="001411D9"/>
    <w:rsid w:val="001414E5"/>
    <w:rsid w:val="00141924"/>
    <w:rsid w:val="00141929"/>
    <w:rsid w:val="00141B38"/>
    <w:rsid w:val="00141DD8"/>
    <w:rsid w:val="00141F56"/>
    <w:rsid w:val="00142398"/>
    <w:rsid w:val="001423B7"/>
    <w:rsid w:val="00142615"/>
    <w:rsid w:val="00142767"/>
    <w:rsid w:val="00142C48"/>
    <w:rsid w:val="001434F6"/>
    <w:rsid w:val="00143976"/>
    <w:rsid w:val="00143AE8"/>
    <w:rsid w:val="00143BC4"/>
    <w:rsid w:val="0014426D"/>
    <w:rsid w:val="001443F5"/>
    <w:rsid w:val="00144620"/>
    <w:rsid w:val="00144B0A"/>
    <w:rsid w:val="001450B5"/>
    <w:rsid w:val="00145216"/>
    <w:rsid w:val="0014521C"/>
    <w:rsid w:val="001453D7"/>
    <w:rsid w:val="00145436"/>
    <w:rsid w:val="0014606B"/>
    <w:rsid w:val="00146715"/>
    <w:rsid w:val="00146ADD"/>
    <w:rsid w:val="00147731"/>
    <w:rsid w:val="00147808"/>
    <w:rsid w:val="00150362"/>
    <w:rsid w:val="001506E6"/>
    <w:rsid w:val="001507BB"/>
    <w:rsid w:val="00150ACF"/>
    <w:rsid w:val="00150B93"/>
    <w:rsid w:val="00150C30"/>
    <w:rsid w:val="001510B6"/>
    <w:rsid w:val="0015130D"/>
    <w:rsid w:val="00151A9C"/>
    <w:rsid w:val="00151AE4"/>
    <w:rsid w:val="00151F98"/>
    <w:rsid w:val="00152203"/>
    <w:rsid w:val="0015249C"/>
    <w:rsid w:val="00152517"/>
    <w:rsid w:val="001526F7"/>
    <w:rsid w:val="00152D28"/>
    <w:rsid w:val="00153FF0"/>
    <w:rsid w:val="001540FD"/>
    <w:rsid w:val="00154327"/>
    <w:rsid w:val="0015495C"/>
    <w:rsid w:val="00154BD3"/>
    <w:rsid w:val="00154C51"/>
    <w:rsid w:val="00155910"/>
    <w:rsid w:val="0015597E"/>
    <w:rsid w:val="00155A32"/>
    <w:rsid w:val="001561A7"/>
    <w:rsid w:val="0015638E"/>
    <w:rsid w:val="001568B6"/>
    <w:rsid w:val="00156EEF"/>
    <w:rsid w:val="001573D4"/>
    <w:rsid w:val="001575B8"/>
    <w:rsid w:val="001575FA"/>
    <w:rsid w:val="00160607"/>
    <w:rsid w:val="00160AD0"/>
    <w:rsid w:val="001613BE"/>
    <w:rsid w:val="001613D0"/>
    <w:rsid w:val="001614C8"/>
    <w:rsid w:val="00161566"/>
    <w:rsid w:val="00161773"/>
    <w:rsid w:val="00161917"/>
    <w:rsid w:val="00162016"/>
    <w:rsid w:val="001620A8"/>
    <w:rsid w:val="00162137"/>
    <w:rsid w:val="001621EE"/>
    <w:rsid w:val="00162A53"/>
    <w:rsid w:val="00162C18"/>
    <w:rsid w:val="0016343F"/>
    <w:rsid w:val="00163796"/>
    <w:rsid w:val="001637E8"/>
    <w:rsid w:val="0016384F"/>
    <w:rsid w:val="0016393D"/>
    <w:rsid w:val="001641F5"/>
    <w:rsid w:val="00164A79"/>
    <w:rsid w:val="00164B72"/>
    <w:rsid w:val="00164D5D"/>
    <w:rsid w:val="00165A57"/>
    <w:rsid w:val="001669E4"/>
    <w:rsid w:val="00166B25"/>
    <w:rsid w:val="001675F2"/>
    <w:rsid w:val="00167AB1"/>
    <w:rsid w:val="00167B9F"/>
    <w:rsid w:val="001701D5"/>
    <w:rsid w:val="001702AC"/>
    <w:rsid w:val="00170548"/>
    <w:rsid w:val="00170FBA"/>
    <w:rsid w:val="00171859"/>
    <w:rsid w:val="001719D6"/>
    <w:rsid w:val="00171DC9"/>
    <w:rsid w:val="00171E8C"/>
    <w:rsid w:val="00172251"/>
    <w:rsid w:val="0017243A"/>
    <w:rsid w:val="001733B4"/>
    <w:rsid w:val="001733F8"/>
    <w:rsid w:val="001735BA"/>
    <w:rsid w:val="001737CC"/>
    <w:rsid w:val="00173EAF"/>
    <w:rsid w:val="00173F41"/>
    <w:rsid w:val="00174B87"/>
    <w:rsid w:val="0017526E"/>
    <w:rsid w:val="001755BC"/>
    <w:rsid w:val="00175831"/>
    <w:rsid w:val="001759C0"/>
    <w:rsid w:val="00175D48"/>
    <w:rsid w:val="001763B5"/>
    <w:rsid w:val="00176559"/>
    <w:rsid w:val="00176A34"/>
    <w:rsid w:val="00176C87"/>
    <w:rsid w:val="00176ECF"/>
    <w:rsid w:val="001800F0"/>
    <w:rsid w:val="00180DFB"/>
    <w:rsid w:val="00181B98"/>
    <w:rsid w:val="001826DA"/>
    <w:rsid w:val="0018272F"/>
    <w:rsid w:val="0018298D"/>
    <w:rsid w:val="00182A5E"/>
    <w:rsid w:val="00182FD6"/>
    <w:rsid w:val="00183758"/>
    <w:rsid w:val="00183969"/>
    <w:rsid w:val="001839EA"/>
    <w:rsid w:val="00183ADC"/>
    <w:rsid w:val="001842A2"/>
    <w:rsid w:val="00184D9E"/>
    <w:rsid w:val="001856CC"/>
    <w:rsid w:val="001858F4"/>
    <w:rsid w:val="00185DDF"/>
    <w:rsid w:val="00186060"/>
    <w:rsid w:val="0018619C"/>
    <w:rsid w:val="00186371"/>
    <w:rsid w:val="001865A1"/>
    <w:rsid w:val="00186896"/>
    <w:rsid w:val="00186B0D"/>
    <w:rsid w:val="00186B13"/>
    <w:rsid w:val="00186C1E"/>
    <w:rsid w:val="00186FCF"/>
    <w:rsid w:val="0019044B"/>
    <w:rsid w:val="00190785"/>
    <w:rsid w:val="00190941"/>
    <w:rsid w:val="00190B0F"/>
    <w:rsid w:val="00190EF3"/>
    <w:rsid w:val="00190F07"/>
    <w:rsid w:val="00190FC7"/>
    <w:rsid w:val="001912A6"/>
    <w:rsid w:val="00191562"/>
    <w:rsid w:val="00191805"/>
    <w:rsid w:val="0019199B"/>
    <w:rsid w:val="00191AE6"/>
    <w:rsid w:val="00191BCB"/>
    <w:rsid w:val="00191F16"/>
    <w:rsid w:val="0019215F"/>
    <w:rsid w:val="0019220F"/>
    <w:rsid w:val="00192C11"/>
    <w:rsid w:val="001931E5"/>
    <w:rsid w:val="00193215"/>
    <w:rsid w:val="00193587"/>
    <w:rsid w:val="00193878"/>
    <w:rsid w:val="001939F1"/>
    <w:rsid w:val="00193C89"/>
    <w:rsid w:val="001949AC"/>
    <w:rsid w:val="00194B50"/>
    <w:rsid w:val="0019525D"/>
    <w:rsid w:val="00195768"/>
    <w:rsid w:val="001965F0"/>
    <w:rsid w:val="00196662"/>
    <w:rsid w:val="00196749"/>
    <w:rsid w:val="001967BB"/>
    <w:rsid w:val="00196F68"/>
    <w:rsid w:val="00197665"/>
    <w:rsid w:val="001A0142"/>
    <w:rsid w:val="001A03E5"/>
    <w:rsid w:val="001A09E9"/>
    <w:rsid w:val="001A1A76"/>
    <w:rsid w:val="001A20E1"/>
    <w:rsid w:val="001A230C"/>
    <w:rsid w:val="001A2516"/>
    <w:rsid w:val="001A25BC"/>
    <w:rsid w:val="001A26D6"/>
    <w:rsid w:val="001A3016"/>
    <w:rsid w:val="001A3191"/>
    <w:rsid w:val="001A363F"/>
    <w:rsid w:val="001A3DCC"/>
    <w:rsid w:val="001A427E"/>
    <w:rsid w:val="001A4A4C"/>
    <w:rsid w:val="001A4B21"/>
    <w:rsid w:val="001A53A9"/>
    <w:rsid w:val="001A54AF"/>
    <w:rsid w:val="001A599E"/>
    <w:rsid w:val="001A5A26"/>
    <w:rsid w:val="001A600D"/>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51F"/>
    <w:rsid w:val="001B2B9B"/>
    <w:rsid w:val="001B33BC"/>
    <w:rsid w:val="001B359B"/>
    <w:rsid w:val="001B35FF"/>
    <w:rsid w:val="001B3735"/>
    <w:rsid w:val="001B39B3"/>
    <w:rsid w:val="001B3B00"/>
    <w:rsid w:val="001B3C04"/>
    <w:rsid w:val="001B4058"/>
    <w:rsid w:val="001B421A"/>
    <w:rsid w:val="001B434F"/>
    <w:rsid w:val="001B4DF3"/>
    <w:rsid w:val="001B4FC5"/>
    <w:rsid w:val="001B5811"/>
    <w:rsid w:val="001B5987"/>
    <w:rsid w:val="001B5E0F"/>
    <w:rsid w:val="001B602D"/>
    <w:rsid w:val="001B6BC4"/>
    <w:rsid w:val="001B6CAA"/>
    <w:rsid w:val="001B6E24"/>
    <w:rsid w:val="001B6FC8"/>
    <w:rsid w:val="001B745A"/>
    <w:rsid w:val="001B7869"/>
    <w:rsid w:val="001B7FDD"/>
    <w:rsid w:val="001C022B"/>
    <w:rsid w:val="001C02F1"/>
    <w:rsid w:val="001C08FF"/>
    <w:rsid w:val="001C0A5C"/>
    <w:rsid w:val="001C1053"/>
    <w:rsid w:val="001C1549"/>
    <w:rsid w:val="001C1CC0"/>
    <w:rsid w:val="001C1CD4"/>
    <w:rsid w:val="001C1D4F"/>
    <w:rsid w:val="001C1E7F"/>
    <w:rsid w:val="001C1FDC"/>
    <w:rsid w:val="001C23CD"/>
    <w:rsid w:val="001C2495"/>
    <w:rsid w:val="001C2972"/>
    <w:rsid w:val="001C3139"/>
    <w:rsid w:val="001C3603"/>
    <w:rsid w:val="001C4006"/>
    <w:rsid w:val="001C4115"/>
    <w:rsid w:val="001C4959"/>
    <w:rsid w:val="001C4D0E"/>
    <w:rsid w:val="001C561D"/>
    <w:rsid w:val="001C56C2"/>
    <w:rsid w:val="001C57DA"/>
    <w:rsid w:val="001C5AD4"/>
    <w:rsid w:val="001C66A2"/>
    <w:rsid w:val="001C6B22"/>
    <w:rsid w:val="001C6C0B"/>
    <w:rsid w:val="001C6E71"/>
    <w:rsid w:val="001C7010"/>
    <w:rsid w:val="001C740B"/>
    <w:rsid w:val="001C75A8"/>
    <w:rsid w:val="001C7A5C"/>
    <w:rsid w:val="001C7CE7"/>
    <w:rsid w:val="001C7D62"/>
    <w:rsid w:val="001D0487"/>
    <w:rsid w:val="001D0617"/>
    <w:rsid w:val="001D0CFE"/>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D9"/>
    <w:rsid w:val="001D7BE7"/>
    <w:rsid w:val="001E0448"/>
    <w:rsid w:val="001E17AB"/>
    <w:rsid w:val="001E18D5"/>
    <w:rsid w:val="001E1B57"/>
    <w:rsid w:val="001E251E"/>
    <w:rsid w:val="001E2823"/>
    <w:rsid w:val="001E3AC0"/>
    <w:rsid w:val="001E4386"/>
    <w:rsid w:val="001E469F"/>
    <w:rsid w:val="001E4C87"/>
    <w:rsid w:val="001E56CA"/>
    <w:rsid w:val="001E5838"/>
    <w:rsid w:val="001E5E38"/>
    <w:rsid w:val="001E6108"/>
    <w:rsid w:val="001E61E9"/>
    <w:rsid w:val="001E64D6"/>
    <w:rsid w:val="001E661B"/>
    <w:rsid w:val="001E6ECC"/>
    <w:rsid w:val="001E70C8"/>
    <w:rsid w:val="001E7578"/>
    <w:rsid w:val="001E7DF0"/>
    <w:rsid w:val="001E7DFF"/>
    <w:rsid w:val="001E7E57"/>
    <w:rsid w:val="001F0050"/>
    <w:rsid w:val="001F04A9"/>
    <w:rsid w:val="001F08C7"/>
    <w:rsid w:val="001F0E90"/>
    <w:rsid w:val="001F13A3"/>
    <w:rsid w:val="001F1981"/>
    <w:rsid w:val="001F1A9B"/>
    <w:rsid w:val="001F1D50"/>
    <w:rsid w:val="001F212A"/>
    <w:rsid w:val="001F2311"/>
    <w:rsid w:val="001F2B8B"/>
    <w:rsid w:val="001F2BE6"/>
    <w:rsid w:val="001F2D8D"/>
    <w:rsid w:val="001F3375"/>
    <w:rsid w:val="001F3454"/>
    <w:rsid w:val="001F3D06"/>
    <w:rsid w:val="001F416D"/>
    <w:rsid w:val="001F4835"/>
    <w:rsid w:val="001F4C16"/>
    <w:rsid w:val="001F4E0E"/>
    <w:rsid w:val="001F4F5D"/>
    <w:rsid w:val="001F5C79"/>
    <w:rsid w:val="001F61B6"/>
    <w:rsid w:val="001F63FE"/>
    <w:rsid w:val="001F641B"/>
    <w:rsid w:val="001F69C7"/>
    <w:rsid w:val="001F6A9B"/>
    <w:rsid w:val="001F6E2B"/>
    <w:rsid w:val="001F7117"/>
    <w:rsid w:val="001F755B"/>
    <w:rsid w:val="001F75AC"/>
    <w:rsid w:val="001F78E6"/>
    <w:rsid w:val="001F7AE6"/>
    <w:rsid w:val="0020035A"/>
    <w:rsid w:val="0020039B"/>
    <w:rsid w:val="00200593"/>
    <w:rsid w:val="00200BA1"/>
    <w:rsid w:val="00200C35"/>
    <w:rsid w:val="002012ED"/>
    <w:rsid w:val="002016C7"/>
    <w:rsid w:val="00201D00"/>
    <w:rsid w:val="00201D3A"/>
    <w:rsid w:val="00201E5E"/>
    <w:rsid w:val="0020204D"/>
    <w:rsid w:val="002027E7"/>
    <w:rsid w:val="00202FA7"/>
    <w:rsid w:val="00203088"/>
    <w:rsid w:val="0020370E"/>
    <w:rsid w:val="002038DB"/>
    <w:rsid w:val="0020392E"/>
    <w:rsid w:val="002039DA"/>
    <w:rsid w:val="00203A82"/>
    <w:rsid w:val="00203CEB"/>
    <w:rsid w:val="00203E2C"/>
    <w:rsid w:val="00203E64"/>
    <w:rsid w:val="00203E87"/>
    <w:rsid w:val="0020403C"/>
    <w:rsid w:val="00204FFC"/>
    <w:rsid w:val="00205742"/>
    <w:rsid w:val="00205E11"/>
    <w:rsid w:val="00205E5C"/>
    <w:rsid w:val="00206248"/>
    <w:rsid w:val="0020663D"/>
    <w:rsid w:val="0020682E"/>
    <w:rsid w:val="0020688E"/>
    <w:rsid w:val="00206A0A"/>
    <w:rsid w:val="00207F90"/>
    <w:rsid w:val="00210096"/>
    <w:rsid w:val="00210D08"/>
    <w:rsid w:val="00211573"/>
    <w:rsid w:val="0021193B"/>
    <w:rsid w:val="00211C98"/>
    <w:rsid w:val="00211E47"/>
    <w:rsid w:val="00212071"/>
    <w:rsid w:val="00212393"/>
    <w:rsid w:val="0021296E"/>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7BF"/>
    <w:rsid w:val="00217801"/>
    <w:rsid w:val="002200AB"/>
    <w:rsid w:val="00220532"/>
    <w:rsid w:val="00220A66"/>
    <w:rsid w:val="00220BD5"/>
    <w:rsid w:val="00220F3F"/>
    <w:rsid w:val="00221036"/>
    <w:rsid w:val="002212A5"/>
    <w:rsid w:val="002213A2"/>
    <w:rsid w:val="0022171A"/>
    <w:rsid w:val="00221956"/>
    <w:rsid w:val="00221FAF"/>
    <w:rsid w:val="00222273"/>
    <w:rsid w:val="002222C8"/>
    <w:rsid w:val="002224C7"/>
    <w:rsid w:val="00222E92"/>
    <w:rsid w:val="00223046"/>
    <w:rsid w:val="002237D8"/>
    <w:rsid w:val="002237F3"/>
    <w:rsid w:val="002238F3"/>
    <w:rsid w:val="00224075"/>
    <w:rsid w:val="002241E5"/>
    <w:rsid w:val="0022475E"/>
    <w:rsid w:val="00224C80"/>
    <w:rsid w:val="00225809"/>
    <w:rsid w:val="0022678B"/>
    <w:rsid w:val="002267B5"/>
    <w:rsid w:val="002269F6"/>
    <w:rsid w:val="00226CA0"/>
    <w:rsid w:val="00227C1A"/>
    <w:rsid w:val="002303B1"/>
    <w:rsid w:val="002306F0"/>
    <w:rsid w:val="002308DD"/>
    <w:rsid w:val="00230964"/>
    <w:rsid w:val="00230A0F"/>
    <w:rsid w:val="002318BC"/>
    <w:rsid w:val="00231C2A"/>
    <w:rsid w:val="00231F32"/>
    <w:rsid w:val="00232065"/>
    <w:rsid w:val="002320FF"/>
    <w:rsid w:val="00232250"/>
    <w:rsid w:val="002326B7"/>
    <w:rsid w:val="00232D53"/>
    <w:rsid w:val="00233759"/>
    <w:rsid w:val="00233B5C"/>
    <w:rsid w:val="00233D1E"/>
    <w:rsid w:val="00234EE0"/>
    <w:rsid w:val="002369D5"/>
    <w:rsid w:val="002369FA"/>
    <w:rsid w:val="00236FD9"/>
    <w:rsid w:val="002371A8"/>
    <w:rsid w:val="00237357"/>
    <w:rsid w:val="00237458"/>
    <w:rsid w:val="00237776"/>
    <w:rsid w:val="00237B03"/>
    <w:rsid w:val="00240330"/>
    <w:rsid w:val="002404BD"/>
    <w:rsid w:val="00240C34"/>
    <w:rsid w:val="00240E7C"/>
    <w:rsid w:val="002415D3"/>
    <w:rsid w:val="00241A44"/>
    <w:rsid w:val="00241DCE"/>
    <w:rsid w:val="00241F48"/>
    <w:rsid w:val="00241FDF"/>
    <w:rsid w:val="002427BC"/>
    <w:rsid w:val="00243463"/>
    <w:rsid w:val="002437BD"/>
    <w:rsid w:val="002438EB"/>
    <w:rsid w:val="00243A9A"/>
    <w:rsid w:val="00243F56"/>
    <w:rsid w:val="0024456C"/>
    <w:rsid w:val="0024467F"/>
    <w:rsid w:val="00244778"/>
    <w:rsid w:val="002455E7"/>
    <w:rsid w:val="00245657"/>
    <w:rsid w:val="002458ED"/>
    <w:rsid w:val="002459B0"/>
    <w:rsid w:val="00246126"/>
    <w:rsid w:val="00246826"/>
    <w:rsid w:val="00246ABD"/>
    <w:rsid w:val="00246BE5"/>
    <w:rsid w:val="002474D3"/>
    <w:rsid w:val="002475C2"/>
    <w:rsid w:val="00247B50"/>
    <w:rsid w:val="00247EDA"/>
    <w:rsid w:val="00250042"/>
    <w:rsid w:val="00250A06"/>
    <w:rsid w:val="002510D7"/>
    <w:rsid w:val="00251BAF"/>
    <w:rsid w:val="00251BFB"/>
    <w:rsid w:val="00251F4C"/>
    <w:rsid w:val="002520F1"/>
    <w:rsid w:val="002524D6"/>
    <w:rsid w:val="00252881"/>
    <w:rsid w:val="002530F2"/>
    <w:rsid w:val="0025313B"/>
    <w:rsid w:val="002532B7"/>
    <w:rsid w:val="00253390"/>
    <w:rsid w:val="002535D9"/>
    <w:rsid w:val="002536B1"/>
    <w:rsid w:val="002538D3"/>
    <w:rsid w:val="00253A8F"/>
    <w:rsid w:val="00253C36"/>
    <w:rsid w:val="00253DFD"/>
    <w:rsid w:val="00254131"/>
    <w:rsid w:val="0025438F"/>
    <w:rsid w:val="0025442D"/>
    <w:rsid w:val="00254447"/>
    <w:rsid w:val="0025495B"/>
    <w:rsid w:val="00254E14"/>
    <w:rsid w:val="0025554B"/>
    <w:rsid w:val="00255553"/>
    <w:rsid w:val="0025555A"/>
    <w:rsid w:val="0025574E"/>
    <w:rsid w:val="00255C71"/>
    <w:rsid w:val="00256084"/>
    <w:rsid w:val="00256169"/>
    <w:rsid w:val="00257052"/>
    <w:rsid w:val="002573AD"/>
    <w:rsid w:val="00257C22"/>
    <w:rsid w:val="0026038C"/>
    <w:rsid w:val="002609B3"/>
    <w:rsid w:val="002609ED"/>
    <w:rsid w:val="00260B28"/>
    <w:rsid w:val="00261111"/>
    <w:rsid w:val="00261B4F"/>
    <w:rsid w:val="00261B66"/>
    <w:rsid w:val="002628C1"/>
    <w:rsid w:val="00262C72"/>
    <w:rsid w:val="00262CB6"/>
    <w:rsid w:val="00263542"/>
    <w:rsid w:val="0026373D"/>
    <w:rsid w:val="002638F4"/>
    <w:rsid w:val="00263966"/>
    <w:rsid w:val="00263C82"/>
    <w:rsid w:val="00263D9C"/>
    <w:rsid w:val="00263E94"/>
    <w:rsid w:val="00264068"/>
    <w:rsid w:val="00264089"/>
    <w:rsid w:val="002644D8"/>
    <w:rsid w:val="002645A9"/>
    <w:rsid w:val="00264652"/>
    <w:rsid w:val="002646E1"/>
    <w:rsid w:val="00264821"/>
    <w:rsid w:val="00264F58"/>
    <w:rsid w:val="0026569E"/>
    <w:rsid w:val="0026587B"/>
    <w:rsid w:val="00265A28"/>
    <w:rsid w:val="002661C4"/>
    <w:rsid w:val="00266594"/>
    <w:rsid w:val="00266645"/>
    <w:rsid w:val="002667F5"/>
    <w:rsid w:val="0026689D"/>
    <w:rsid w:val="00266ACD"/>
    <w:rsid w:val="00266ADA"/>
    <w:rsid w:val="00266B60"/>
    <w:rsid w:val="00266CFB"/>
    <w:rsid w:val="00266F27"/>
    <w:rsid w:val="00267401"/>
    <w:rsid w:val="002676A2"/>
    <w:rsid w:val="002677E7"/>
    <w:rsid w:val="00267E81"/>
    <w:rsid w:val="002705F6"/>
    <w:rsid w:val="002706D3"/>
    <w:rsid w:val="002708D7"/>
    <w:rsid w:val="00270BAB"/>
    <w:rsid w:val="00270DAF"/>
    <w:rsid w:val="00271102"/>
    <w:rsid w:val="002716FC"/>
    <w:rsid w:val="00271801"/>
    <w:rsid w:val="002718A8"/>
    <w:rsid w:val="002725AC"/>
    <w:rsid w:val="00272D8A"/>
    <w:rsid w:val="00272F07"/>
    <w:rsid w:val="00273148"/>
    <w:rsid w:val="002735AE"/>
    <w:rsid w:val="002736A0"/>
    <w:rsid w:val="00274729"/>
    <w:rsid w:val="00274776"/>
    <w:rsid w:val="0027483F"/>
    <w:rsid w:val="00274EA5"/>
    <w:rsid w:val="00274EAD"/>
    <w:rsid w:val="0027571B"/>
    <w:rsid w:val="00275769"/>
    <w:rsid w:val="00275814"/>
    <w:rsid w:val="002758F7"/>
    <w:rsid w:val="00276099"/>
    <w:rsid w:val="00276383"/>
    <w:rsid w:val="00276822"/>
    <w:rsid w:val="00276A7D"/>
    <w:rsid w:val="00277033"/>
    <w:rsid w:val="00277716"/>
    <w:rsid w:val="00277EDF"/>
    <w:rsid w:val="00280062"/>
    <w:rsid w:val="002801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9CE"/>
    <w:rsid w:val="002833A2"/>
    <w:rsid w:val="00283433"/>
    <w:rsid w:val="00283FBD"/>
    <w:rsid w:val="002846D2"/>
    <w:rsid w:val="002846F6"/>
    <w:rsid w:val="002848D9"/>
    <w:rsid w:val="00284C5F"/>
    <w:rsid w:val="00285055"/>
    <w:rsid w:val="002851E8"/>
    <w:rsid w:val="00285940"/>
    <w:rsid w:val="00286059"/>
    <w:rsid w:val="002862AC"/>
    <w:rsid w:val="002863DA"/>
    <w:rsid w:val="002865A7"/>
    <w:rsid w:val="00286738"/>
    <w:rsid w:val="00286FCE"/>
    <w:rsid w:val="00287C52"/>
    <w:rsid w:val="00287E00"/>
    <w:rsid w:val="0029042A"/>
    <w:rsid w:val="00290506"/>
    <w:rsid w:val="002923CC"/>
    <w:rsid w:val="002928CD"/>
    <w:rsid w:val="00293ACB"/>
    <w:rsid w:val="00293BFE"/>
    <w:rsid w:val="00293D60"/>
    <w:rsid w:val="00294900"/>
    <w:rsid w:val="00294C0F"/>
    <w:rsid w:val="00294C3B"/>
    <w:rsid w:val="00294E0A"/>
    <w:rsid w:val="00295862"/>
    <w:rsid w:val="002959B3"/>
    <w:rsid w:val="00295AC0"/>
    <w:rsid w:val="00295AE8"/>
    <w:rsid w:val="00295C8D"/>
    <w:rsid w:val="00295F4B"/>
    <w:rsid w:val="00296072"/>
    <w:rsid w:val="002970FD"/>
    <w:rsid w:val="00297A1B"/>
    <w:rsid w:val="00297CD8"/>
    <w:rsid w:val="002A004A"/>
    <w:rsid w:val="002A04B7"/>
    <w:rsid w:val="002A05E3"/>
    <w:rsid w:val="002A0FCC"/>
    <w:rsid w:val="002A1576"/>
    <w:rsid w:val="002A1B12"/>
    <w:rsid w:val="002A1F99"/>
    <w:rsid w:val="002A30C6"/>
    <w:rsid w:val="002A3186"/>
    <w:rsid w:val="002A3883"/>
    <w:rsid w:val="002A45D8"/>
    <w:rsid w:val="002A4648"/>
    <w:rsid w:val="002A4992"/>
    <w:rsid w:val="002A4B0B"/>
    <w:rsid w:val="002A4EFC"/>
    <w:rsid w:val="002A566D"/>
    <w:rsid w:val="002A5BB5"/>
    <w:rsid w:val="002A5D80"/>
    <w:rsid w:val="002A5FA4"/>
    <w:rsid w:val="002A6458"/>
    <w:rsid w:val="002A676E"/>
    <w:rsid w:val="002A67CF"/>
    <w:rsid w:val="002A6C86"/>
    <w:rsid w:val="002A71E0"/>
    <w:rsid w:val="002A77D5"/>
    <w:rsid w:val="002A7D6D"/>
    <w:rsid w:val="002B0547"/>
    <w:rsid w:val="002B1AB6"/>
    <w:rsid w:val="002B1C2C"/>
    <w:rsid w:val="002B2104"/>
    <w:rsid w:val="002B2959"/>
    <w:rsid w:val="002B2A8D"/>
    <w:rsid w:val="002B2C52"/>
    <w:rsid w:val="002B33BB"/>
    <w:rsid w:val="002B422B"/>
    <w:rsid w:val="002B4A3A"/>
    <w:rsid w:val="002B4BA9"/>
    <w:rsid w:val="002B4E22"/>
    <w:rsid w:val="002B5643"/>
    <w:rsid w:val="002B682A"/>
    <w:rsid w:val="002B71FA"/>
    <w:rsid w:val="002C00F7"/>
    <w:rsid w:val="002C074B"/>
    <w:rsid w:val="002C0922"/>
    <w:rsid w:val="002C0C4B"/>
    <w:rsid w:val="002C0D76"/>
    <w:rsid w:val="002C11F2"/>
    <w:rsid w:val="002C138D"/>
    <w:rsid w:val="002C2040"/>
    <w:rsid w:val="002C24DA"/>
    <w:rsid w:val="002C2681"/>
    <w:rsid w:val="002C27C1"/>
    <w:rsid w:val="002C30CD"/>
    <w:rsid w:val="002C324B"/>
    <w:rsid w:val="002C375C"/>
    <w:rsid w:val="002C4006"/>
    <w:rsid w:val="002C4247"/>
    <w:rsid w:val="002C4301"/>
    <w:rsid w:val="002C470D"/>
    <w:rsid w:val="002C4861"/>
    <w:rsid w:val="002C4AFF"/>
    <w:rsid w:val="002C4C79"/>
    <w:rsid w:val="002C4F6C"/>
    <w:rsid w:val="002C4FE9"/>
    <w:rsid w:val="002C526D"/>
    <w:rsid w:val="002C552C"/>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320"/>
    <w:rsid w:val="002D4D8B"/>
    <w:rsid w:val="002D5285"/>
    <w:rsid w:val="002D5AB0"/>
    <w:rsid w:val="002D5B96"/>
    <w:rsid w:val="002D5FCC"/>
    <w:rsid w:val="002D601E"/>
    <w:rsid w:val="002D61AB"/>
    <w:rsid w:val="002D6586"/>
    <w:rsid w:val="002D6C3D"/>
    <w:rsid w:val="002D6EC2"/>
    <w:rsid w:val="002D770B"/>
    <w:rsid w:val="002D7758"/>
    <w:rsid w:val="002D77CC"/>
    <w:rsid w:val="002D7ABA"/>
    <w:rsid w:val="002D7D0E"/>
    <w:rsid w:val="002E0327"/>
    <w:rsid w:val="002E0456"/>
    <w:rsid w:val="002E0861"/>
    <w:rsid w:val="002E0BC7"/>
    <w:rsid w:val="002E0E0F"/>
    <w:rsid w:val="002E137C"/>
    <w:rsid w:val="002E1504"/>
    <w:rsid w:val="002E17A0"/>
    <w:rsid w:val="002E1E3C"/>
    <w:rsid w:val="002E1E61"/>
    <w:rsid w:val="002E2701"/>
    <w:rsid w:val="002E375E"/>
    <w:rsid w:val="002E3D3A"/>
    <w:rsid w:val="002E3F32"/>
    <w:rsid w:val="002E4EB9"/>
    <w:rsid w:val="002E4F49"/>
    <w:rsid w:val="002E5460"/>
    <w:rsid w:val="002E5807"/>
    <w:rsid w:val="002E5D2F"/>
    <w:rsid w:val="002E60A7"/>
    <w:rsid w:val="002E6216"/>
    <w:rsid w:val="002E6A28"/>
    <w:rsid w:val="002E6E36"/>
    <w:rsid w:val="002E7267"/>
    <w:rsid w:val="002E73BC"/>
    <w:rsid w:val="002F0377"/>
    <w:rsid w:val="002F05B5"/>
    <w:rsid w:val="002F0817"/>
    <w:rsid w:val="002F0D6B"/>
    <w:rsid w:val="002F0DA1"/>
    <w:rsid w:val="002F0E6E"/>
    <w:rsid w:val="002F1530"/>
    <w:rsid w:val="002F1BE7"/>
    <w:rsid w:val="002F26BD"/>
    <w:rsid w:val="002F2915"/>
    <w:rsid w:val="002F2AAC"/>
    <w:rsid w:val="002F2CD7"/>
    <w:rsid w:val="002F34E1"/>
    <w:rsid w:val="002F34E6"/>
    <w:rsid w:val="002F38C7"/>
    <w:rsid w:val="002F3C04"/>
    <w:rsid w:val="002F3DA6"/>
    <w:rsid w:val="002F3F07"/>
    <w:rsid w:val="002F46CD"/>
    <w:rsid w:val="002F49AA"/>
    <w:rsid w:val="002F4A08"/>
    <w:rsid w:val="002F4D2A"/>
    <w:rsid w:val="002F51B2"/>
    <w:rsid w:val="002F5209"/>
    <w:rsid w:val="002F5299"/>
    <w:rsid w:val="002F53DB"/>
    <w:rsid w:val="002F541B"/>
    <w:rsid w:val="002F5BAD"/>
    <w:rsid w:val="002F6093"/>
    <w:rsid w:val="002F6AA1"/>
    <w:rsid w:val="002F6B01"/>
    <w:rsid w:val="002F6D58"/>
    <w:rsid w:val="002F6F83"/>
    <w:rsid w:val="002F7543"/>
    <w:rsid w:val="002F7712"/>
    <w:rsid w:val="002F78E2"/>
    <w:rsid w:val="002F7D09"/>
    <w:rsid w:val="002F7F86"/>
    <w:rsid w:val="002F7FBA"/>
    <w:rsid w:val="00300181"/>
    <w:rsid w:val="0030120A"/>
    <w:rsid w:val="003016FD"/>
    <w:rsid w:val="00301DB6"/>
    <w:rsid w:val="0030246C"/>
    <w:rsid w:val="0030287D"/>
    <w:rsid w:val="00302F17"/>
    <w:rsid w:val="00302F39"/>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5E15"/>
    <w:rsid w:val="00306662"/>
    <w:rsid w:val="00306793"/>
    <w:rsid w:val="003067B5"/>
    <w:rsid w:val="00306962"/>
    <w:rsid w:val="00306DD2"/>
    <w:rsid w:val="003102F6"/>
    <w:rsid w:val="00310309"/>
    <w:rsid w:val="00310A5A"/>
    <w:rsid w:val="00310F27"/>
    <w:rsid w:val="00311448"/>
    <w:rsid w:val="0031188B"/>
    <w:rsid w:val="003124A4"/>
    <w:rsid w:val="003125DF"/>
    <w:rsid w:val="00312875"/>
    <w:rsid w:val="0031332C"/>
    <w:rsid w:val="003134F1"/>
    <w:rsid w:val="0031399A"/>
    <w:rsid w:val="00313AB0"/>
    <w:rsid w:val="00313CEE"/>
    <w:rsid w:val="00314064"/>
    <w:rsid w:val="003142C7"/>
    <w:rsid w:val="00314D21"/>
    <w:rsid w:val="00315450"/>
    <w:rsid w:val="0031557C"/>
    <w:rsid w:val="0031582D"/>
    <w:rsid w:val="00315F52"/>
    <w:rsid w:val="003166DF"/>
    <w:rsid w:val="00316E2E"/>
    <w:rsid w:val="00316F34"/>
    <w:rsid w:val="00317994"/>
    <w:rsid w:val="00317E02"/>
    <w:rsid w:val="00317EA6"/>
    <w:rsid w:val="00320044"/>
    <w:rsid w:val="0032014A"/>
    <w:rsid w:val="00320225"/>
    <w:rsid w:val="003206FD"/>
    <w:rsid w:val="00320863"/>
    <w:rsid w:val="00320AEC"/>
    <w:rsid w:val="00320D1B"/>
    <w:rsid w:val="00320F3C"/>
    <w:rsid w:val="00320F3F"/>
    <w:rsid w:val="0032109A"/>
    <w:rsid w:val="003211BE"/>
    <w:rsid w:val="003223E9"/>
    <w:rsid w:val="00322418"/>
    <w:rsid w:val="003227D8"/>
    <w:rsid w:val="00323249"/>
    <w:rsid w:val="003232D4"/>
    <w:rsid w:val="00323360"/>
    <w:rsid w:val="003236DC"/>
    <w:rsid w:val="00323799"/>
    <w:rsid w:val="0032379B"/>
    <w:rsid w:val="00323A72"/>
    <w:rsid w:val="00323D73"/>
    <w:rsid w:val="00324458"/>
    <w:rsid w:val="00324941"/>
    <w:rsid w:val="00324B1D"/>
    <w:rsid w:val="00324C01"/>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3D"/>
    <w:rsid w:val="00330452"/>
    <w:rsid w:val="0033067D"/>
    <w:rsid w:val="003308E7"/>
    <w:rsid w:val="0033133C"/>
    <w:rsid w:val="00331A72"/>
    <w:rsid w:val="00331B96"/>
    <w:rsid w:val="00331BCB"/>
    <w:rsid w:val="0033210C"/>
    <w:rsid w:val="003321B8"/>
    <w:rsid w:val="00332720"/>
    <w:rsid w:val="0033281A"/>
    <w:rsid w:val="00332837"/>
    <w:rsid w:val="0033293A"/>
    <w:rsid w:val="00332C19"/>
    <w:rsid w:val="003338EF"/>
    <w:rsid w:val="0033390E"/>
    <w:rsid w:val="003339D0"/>
    <w:rsid w:val="00333B75"/>
    <w:rsid w:val="00333F45"/>
    <w:rsid w:val="00334A9E"/>
    <w:rsid w:val="0033564E"/>
    <w:rsid w:val="00335A03"/>
    <w:rsid w:val="00335C21"/>
    <w:rsid w:val="00335FF9"/>
    <w:rsid w:val="00336FC9"/>
    <w:rsid w:val="00337152"/>
    <w:rsid w:val="003374A3"/>
    <w:rsid w:val="003375BD"/>
    <w:rsid w:val="00337803"/>
    <w:rsid w:val="00340037"/>
    <w:rsid w:val="0034017E"/>
    <w:rsid w:val="003409C0"/>
    <w:rsid w:val="00340B80"/>
    <w:rsid w:val="003417F7"/>
    <w:rsid w:val="00341ED4"/>
    <w:rsid w:val="003423A5"/>
    <w:rsid w:val="0034256F"/>
    <w:rsid w:val="003425B3"/>
    <w:rsid w:val="003428AF"/>
    <w:rsid w:val="00342D2E"/>
    <w:rsid w:val="00343123"/>
    <w:rsid w:val="0034332B"/>
    <w:rsid w:val="0034382F"/>
    <w:rsid w:val="00344388"/>
    <w:rsid w:val="00344D67"/>
    <w:rsid w:val="00344FAA"/>
    <w:rsid w:val="00345145"/>
    <w:rsid w:val="0034515E"/>
    <w:rsid w:val="003458B1"/>
    <w:rsid w:val="00345921"/>
    <w:rsid w:val="00345A40"/>
    <w:rsid w:val="00345F41"/>
    <w:rsid w:val="0034600E"/>
    <w:rsid w:val="00346199"/>
    <w:rsid w:val="00346320"/>
    <w:rsid w:val="003465F9"/>
    <w:rsid w:val="00346884"/>
    <w:rsid w:val="003470D2"/>
    <w:rsid w:val="00347494"/>
    <w:rsid w:val="003474D4"/>
    <w:rsid w:val="003474F3"/>
    <w:rsid w:val="00350340"/>
    <w:rsid w:val="00350CCF"/>
    <w:rsid w:val="00351496"/>
    <w:rsid w:val="00351B38"/>
    <w:rsid w:val="00351CE0"/>
    <w:rsid w:val="00351DD4"/>
    <w:rsid w:val="00351F58"/>
    <w:rsid w:val="00353108"/>
    <w:rsid w:val="0035317A"/>
    <w:rsid w:val="00353207"/>
    <w:rsid w:val="00353BFC"/>
    <w:rsid w:val="00353F89"/>
    <w:rsid w:val="00353FFA"/>
    <w:rsid w:val="0035451A"/>
    <w:rsid w:val="00354E2B"/>
    <w:rsid w:val="0035578C"/>
    <w:rsid w:val="00355FBA"/>
    <w:rsid w:val="003569DF"/>
    <w:rsid w:val="00357164"/>
    <w:rsid w:val="003576C5"/>
    <w:rsid w:val="0035793E"/>
    <w:rsid w:val="00357D7D"/>
    <w:rsid w:val="00357FDA"/>
    <w:rsid w:val="003601B5"/>
    <w:rsid w:val="003610F4"/>
    <w:rsid w:val="00361532"/>
    <w:rsid w:val="00361B5F"/>
    <w:rsid w:val="00362441"/>
    <w:rsid w:val="00362725"/>
    <w:rsid w:val="00362AB9"/>
    <w:rsid w:val="00362F50"/>
    <w:rsid w:val="0036320F"/>
    <w:rsid w:val="0036339B"/>
    <w:rsid w:val="003634F4"/>
    <w:rsid w:val="0036388D"/>
    <w:rsid w:val="00363A15"/>
    <w:rsid w:val="00364587"/>
    <w:rsid w:val="00364F9B"/>
    <w:rsid w:val="00365423"/>
    <w:rsid w:val="003657F6"/>
    <w:rsid w:val="00365E90"/>
    <w:rsid w:val="00366038"/>
    <w:rsid w:val="003663A2"/>
    <w:rsid w:val="003664C9"/>
    <w:rsid w:val="003667C9"/>
    <w:rsid w:val="0036700F"/>
    <w:rsid w:val="0036768E"/>
    <w:rsid w:val="003676E1"/>
    <w:rsid w:val="003679DD"/>
    <w:rsid w:val="00367A8A"/>
    <w:rsid w:val="00367C36"/>
    <w:rsid w:val="00370BD3"/>
    <w:rsid w:val="00370D02"/>
    <w:rsid w:val="00370DD1"/>
    <w:rsid w:val="0037110E"/>
    <w:rsid w:val="003712EB"/>
    <w:rsid w:val="003714BD"/>
    <w:rsid w:val="003716E7"/>
    <w:rsid w:val="003727E7"/>
    <w:rsid w:val="00372AC0"/>
    <w:rsid w:val="00372CA4"/>
    <w:rsid w:val="00372DC6"/>
    <w:rsid w:val="00372E5D"/>
    <w:rsid w:val="003730BC"/>
    <w:rsid w:val="0037323E"/>
    <w:rsid w:val="0037351C"/>
    <w:rsid w:val="00373544"/>
    <w:rsid w:val="00373E1D"/>
    <w:rsid w:val="00373F60"/>
    <w:rsid w:val="0037403C"/>
    <w:rsid w:val="00374163"/>
    <w:rsid w:val="0037447D"/>
    <w:rsid w:val="00374B34"/>
    <w:rsid w:val="00374CCA"/>
    <w:rsid w:val="003752D2"/>
    <w:rsid w:val="00375A09"/>
    <w:rsid w:val="0037606F"/>
    <w:rsid w:val="003765B9"/>
    <w:rsid w:val="00376D5D"/>
    <w:rsid w:val="00376E11"/>
    <w:rsid w:val="0038023A"/>
    <w:rsid w:val="00380677"/>
    <w:rsid w:val="0038069F"/>
    <w:rsid w:val="00380709"/>
    <w:rsid w:val="00380F2C"/>
    <w:rsid w:val="003820AA"/>
    <w:rsid w:val="00382127"/>
    <w:rsid w:val="00382142"/>
    <w:rsid w:val="0038253B"/>
    <w:rsid w:val="00382DA0"/>
    <w:rsid w:val="00382DC3"/>
    <w:rsid w:val="00382FD4"/>
    <w:rsid w:val="00383BA2"/>
    <w:rsid w:val="00383ED3"/>
    <w:rsid w:val="00384980"/>
    <w:rsid w:val="00384F12"/>
    <w:rsid w:val="00385603"/>
    <w:rsid w:val="00386945"/>
    <w:rsid w:val="00386CCE"/>
    <w:rsid w:val="00386D06"/>
    <w:rsid w:val="00386DB2"/>
    <w:rsid w:val="003873C5"/>
    <w:rsid w:val="0038798A"/>
    <w:rsid w:val="00390122"/>
    <w:rsid w:val="0039089A"/>
    <w:rsid w:val="00390B9B"/>
    <w:rsid w:val="00390E53"/>
    <w:rsid w:val="003917A6"/>
    <w:rsid w:val="00391AEB"/>
    <w:rsid w:val="003921CE"/>
    <w:rsid w:val="00393C8E"/>
    <w:rsid w:val="00393EB7"/>
    <w:rsid w:val="00393FD0"/>
    <w:rsid w:val="0039441E"/>
    <w:rsid w:val="0039493B"/>
    <w:rsid w:val="00394F35"/>
    <w:rsid w:val="003953A1"/>
    <w:rsid w:val="003957E1"/>
    <w:rsid w:val="00395CB8"/>
    <w:rsid w:val="00396221"/>
    <w:rsid w:val="00396E3F"/>
    <w:rsid w:val="00397396"/>
    <w:rsid w:val="00397517"/>
    <w:rsid w:val="0039796F"/>
    <w:rsid w:val="00397A28"/>
    <w:rsid w:val="00397DDF"/>
    <w:rsid w:val="003A03CB"/>
    <w:rsid w:val="003A0782"/>
    <w:rsid w:val="003A078E"/>
    <w:rsid w:val="003A0D3A"/>
    <w:rsid w:val="003A1307"/>
    <w:rsid w:val="003A1577"/>
    <w:rsid w:val="003A17D0"/>
    <w:rsid w:val="003A2191"/>
    <w:rsid w:val="003A2342"/>
    <w:rsid w:val="003A239A"/>
    <w:rsid w:val="003A2AF0"/>
    <w:rsid w:val="003A2B7F"/>
    <w:rsid w:val="003A3471"/>
    <w:rsid w:val="003A3A29"/>
    <w:rsid w:val="003A4063"/>
    <w:rsid w:val="003A42E6"/>
    <w:rsid w:val="003A467D"/>
    <w:rsid w:val="003A4761"/>
    <w:rsid w:val="003A50EE"/>
    <w:rsid w:val="003A56AF"/>
    <w:rsid w:val="003A5C7C"/>
    <w:rsid w:val="003A5FA9"/>
    <w:rsid w:val="003A6776"/>
    <w:rsid w:val="003A6A63"/>
    <w:rsid w:val="003A6ABB"/>
    <w:rsid w:val="003A7129"/>
    <w:rsid w:val="003A7268"/>
    <w:rsid w:val="003A729F"/>
    <w:rsid w:val="003A7B60"/>
    <w:rsid w:val="003B0A32"/>
    <w:rsid w:val="003B0D70"/>
    <w:rsid w:val="003B0DC3"/>
    <w:rsid w:val="003B0FE3"/>
    <w:rsid w:val="003B10D0"/>
    <w:rsid w:val="003B14D8"/>
    <w:rsid w:val="003B1B73"/>
    <w:rsid w:val="003B1F20"/>
    <w:rsid w:val="003B2255"/>
    <w:rsid w:val="003B2886"/>
    <w:rsid w:val="003B33DA"/>
    <w:rsid w:val="003B3928"/>
    <w:rsid w:val="003B39F4"/>
    <w:rsid w:val="003B478F"/>
    <w:rsid w:val="003B4794"/>
    <w:rsid w:val="003B47E4"/>
    <w:rsid w:val="003B4D3F"/>
    <w:rsid w:val="003B50CA"/>
    <w:rsid w:val="003B5298"/>
    <w:rsid w:val="003B5738"/>
    <w:rsid w:val="003B5AB8"/>
    <w:rsid w:val="003B5EB2"/>
    <w:rsid w:val="003B6563"/>
    <w:rsid w:val="003B6ACE"/>
    <w:rsid w:val="003B6C58"/>
    <w:rsid w:val="003B6F2B"/>
    <w:rsid w:val="003B7216"/>
    <w:rsid w:val="003B736A"/>
    <w:rsid w:val="003B7B40"/>
    <w:rsid w:val="003C002F"/>
    <w:rsid w:val="003C01A3"/>
    <w:rsid w:val="003C0238"/>
    <w:rsid w:val="003C07A5"/>
    <w:rsid w:val="003C1097"/>
    <w:rsid w:val="003C1191"/>
    <w:rsid w:val="003C1302"/>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984"/>
    <w:rsid w:val="003C66F9"/>
    <w:rsid w:val="003C67B2"/>
    <w:rsid w:val="003C6A2C"/>
    <w:rsid w:val="003C6C89"/>
    <w:rsid w:val="003C711F"/>
    <w:rsid w:val="003C7E27"/>
    <w:rsid w:val="003D0581"/>
    <w:rsid w:val="003D1C87"/>
    <w:rsid w:val="003D21F7"/>
    <w:rsid w:val="003D2556"/>
    <w:rsid w:val="003D266F"/>
    <w:rsid w:val="003D29E2"/>
    <w:rsid w:val="003D2CCC"/>
    <w:rsid w:val="003D3467"/>
    <w:rsid w:val="003D3AAE"/>
    <w:rsid w:val="003D4003"/>
    <w:rsid w:val="003D405E"/>
    <w:rsid w:val="003D43BE"/>
    <w:rsid w:val="003D43FC"/>
    <w:rsid w:val="003D4C91"/>
    <w:rsid w:val="003D4D3D"/>
    <w:rsid w:val="003D4EF8"/>
    <w:rsid w:val="003D5222"/>
    <w:rsid w:val="003D5238"/>
    <w:rsid w:val="003D563B"/>
    <w:rsid w:val="003D56E2"/>
    <w:rsid w:val="003D5D21"/>
    <w:rsid w:val="003D5D77"/>
    <w:rsid w:val="003D5E99"/>
    <w:rsid w:val="003D5FDA"/>
    <w:rsid w:val="003D6035"/>
    <w:rsid w:val="003D7154"/>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834"/>
    <w:rsid w:val="003E4EC5"/>
    <w:rsid w:val="003E51E6"/>
    <w:rsid w:val="003E5F58"/>
    <w:rsid w:val="003E67A0"/>
    <w:rsid w:val="003E6ABC"/>
    <w:rsid w:val="003E6C8F"/>
    <w:rsid w:val="003E7EB0"/>
    <w:rsid w:val="003F01D5"/>
    <w:rsid w:val="003F0A0A"/>
    <w:rsid w:val="003F0FD2"/>
    <w:rsid w:val="003F1562"/>
    <w:rsid w:val="003F1729"/>
    <w:rsid w:val="003F1D2A"/>
    <w:rsid w:val="003F1DBE"/>
    <w:rsid w:val="003F2874"/>
    <w:rsid w:val="003F2CFE"/>
    <w:rsid w:val="003F2D88"/>
    <w:rsid w:val="003F2E50"/>
    <w:rsid w:val="003F2E98"/>
    <w:rsid w:val="003F32B6"/>
    <w:rsid w:val="003F342A"/>
    <w:rsid w:val="003F3BBE"/>
    <w:rsid w:val="003F431C"/>
    <w:rsid w:val="003F46CB"/>
    <w:rsid w:val="003F4891"/>
    <w:rsid w:val="003F4A19"/>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8B0"/>
    <w:rsid w:val="004028BE"/>
    <w:rsid w:val="00402B89"/>
    <w:rsid w:val="004033CA"/>
    <w:rsid w:val="004033D6"/>
    <w:rsid w:val="00403670"/>
    <w:rsid w:val="00403C79"/>
    <w:rsid w:val="00403E09"/>
    <w:rsid w:val="00403FAD"/>
    <w:rsid w:val="00404CF8"/>
    <w:rsid w:val="00405393"/>
    <w:rsid w:val="0040553C"/>
    <w:rsid w:val="004055E5"/>
    <w:rsid w:val="00405B87"/>
    <w:rsid w:val="00405BA2"/>
    <w:rsid w:val="00406703"/>
    <w:rsid w:val="004067CC"/>
    <w:rsid w:val="00406A76"/>
    <w:rsid w:val="00406B2C"/>
    <w:rsid w:val="00406CF4"/>
    <w:rsid w:val="004072F3"/>
    <w:rsid w:val="004074A6"/>
    <w:rsid w:val="004074FF"/>
    <w:rsid w:val="00407664"/>
    <w:rsid w:val="004079B0"/>
    <w:rsid w:val="00407D88"/>
    <w:rsid w:val="00410068"/>
    <w:rsid w:val="00410532"/>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C54"/>
    <w:rsid w:val="00416EC8"/>
    <w:rsid w:val="00416ED5"/>
    <w:rsid w:val="00416EE8"/>
    <w:rsid w:val="00417118"/>
    <w:rsid w:val="00417281"/>
    <w:rsid w:val="00417480"/>
    <w:rsid w:val="0041754B"/>
    <w:rsid w:val="004175E1"/>
    <w:rsid w:val="004176BF"/>
    <w:rsid w:val="00417816"/>
    <w:rsid w:val="00417A4D"/>
    <w:rsid w:val="00417C4F"/>
    <w:rsid w:val="00417CE6"/>
    <w:rsid w:val="00417E5A"/>
    <w:rsid w:val="00417F35"/>
    <w:rsid w:val="00417F4A"/>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628"/>
    <w:rsid w:val="004276AD"/>
    <w:rsid w:val="00427DAF"/>
    <w:rsid w:val="00430273"/>
    <w:rsid w:val="004306D0"/>
    <w:rsid w:val="004308A3"/>
    <w:rsid w:val="00431076"/>
    <w:rsid w:val="00431395"/>
    <w:rsid w:val="00431685"/>
    <w:rsid w:val="004317F5"/>
    <w:rsid w:val="00431822"/>
    <w:rsid w:val="004318A4"/>
    <w:rsid w:val="00431C6F"/>
    <w:rsid w:val="00432328"/>
    <w:rsid w:val="00433A4D"/>
    <w:rsid w:val="00433CDA"/>
    <w:rsid w:val="00433F2D"/>
    <w:rsid w:val="0043431D"/>
    <w:rsid w:val="00434551"/>
    <w:rsid w:val="00434CF6"/>
    <w:rsid w:val="00434E8B"/>
    <w:rsid w:val="00434EB0"/>
    <w:rsid w:val="00434F08"/>
    <w:rsid w:val="00435230"/>
    <w:rsid w:val="00435B2D"/>
    <w:rsid w:val="00436343"/>
    <w:rsid w:val="00436A7A"/>
    <w:rsid w:val="00436AF1"/>
    <w:rsid w:val="004370D4"/>
    <w:rsid w:val="00437540"/>
    <w:rsid w:val="0043796F"/>
    <w:rsid w:val="00437BD8"/>
    <w:rsid w:val="00437E58"/>
    <w:rsid w:val="00437F70"/>
    <w:rsid w:val="004402CD"/>
    <w:rsid w:val="004408DB"/>
    <w:rsid w:val="00440A63"/>
    <w:rsid w:val="00440A94"/>
    <w:rsid w:val="00440AB0"/>
    <w:rsid w:val="00440D62"/>
    <w:rsid w:val="00441914"/>
    <w:rsid w:val="00442242"/>
    <w:rsid w:val="00442362"/>
    <w:rsid w:val="00442781"/>
    <w:rsid w:val="00442C64"/>
    <w:rsid w:val="004432D3"/>
    <w:rsid w:val="004435C2"/>
    <w:rsid w:val="0044385B"/>
    <w:rsid w:val="00443CC3"/>
    <w:rsid w:val="0044448F"/>
    <w:rsid w:val="00444E5E"/>
    <w:rsid w:val="0044517E"/>
    <w:rsid w:val="004452B5"/>
    <w:rsid w:val="004452B9"/>
    <w:rsid w:val="00445DFF"/>
    <w:rsid w:val="00445FDA"/>
    <w:rsid w:val="004461E7"/>
    <w:rsid w:val="00446B0E"/>
    <w:rsid w:val="00447376"/>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12D"/>
    <w:rsid w:val="00455202"/>
    <w:rsid w:val="00455D0F"/>
    <w:rsid w:val="00456661"/>
    <w:rsid w:val="00456859"/>
    <w:rsid w:val="00456BED"/>
    <w:rsid w:val="00456ED0"/>
    <w:rsid w:val="00457A97"/>
    <w:rsid w:val="00460D5F"/>
    <w:rsid w:val="00460F32"/>
    <w:rsid w:val="0046168B"/>
    <w:rsid w:val="00461918"/>
    <w:rsid w:val="00461AC8"/>
    <w:rsid w:val="0046229D"/>
    <w:rsid w:val="0046243D"/>
    <w:rsid w:val="004627B5"/>
    <w:rsid w:val="004635BD"/>
    <w:rsid w:val="00463932"/>
    <w:rsid w:val="004639C4"/>
    <w:rsid w:val="00463DDB"/>
    <w:rsid w:val="0046498E"/>
    <w:rsid w:val="004658A6"/>
    <w:rsid w:val="00465AB7"/>
    <w:rsid w:val="00465DFB"/>
    <w:rsid w:val="00465EE5"/>
    <w:rsid w:val="004662BA"/>
    <w:rsid w:val="00466940"/>
    <w:rsid w:val="00466DC4"/>
    <w:rsid w:val="0046746A"/>
    <w:rsid w:val="004676B6"/>
    <w:rsid w:val="00467C4C"/>
    <w:rsid w:val="0047066B"/>
    <w:rsid w:val="00470B40"/>
    <w:rsid w:val="00470CC0"/>
    <w:rsid w:val="00470EA6"/>
    <w:rsid w:val="0047308F"/>
    <w:rsid w:val="00473284"/>
    <w:rsid w:val="004732EC"/>
    <w:rsid w:val="00473686"/>
    <w:rsid w:val="00473896"/>
    <w:rsid w:val="00473B62"/>
    <w:rsid w:val="004740E8"/>
    <w:rsid w:val="00474149"/>
    <w:rsid w:val="00474C42"/>
    <w:rsid w:val="00474E90"/>
    <w:rsid w:val="004754FE"/>
    <w:rsid w:val="00475526"/>
    <w:rsid w:val="00475845"/>
    <w:rsid w:val="00475943"/>
    <w:rsid w:val="00475A5B"/>
    <w:rsid w:val="00475F9B"/>
    <w:rsid w:val="0047626A"/>
    <w:rsid w:val="0047652E"/>
    <w:rsid w:val="004765D9"/>
    <w:rsid w:val="00476C85"/>
    <w:rsid w:val="00476F2A"/>
    <w:rsid w:val="00477060"/>
    <w:rsid w:val="00477A4E"/>
    <w:rsid w:val="00477CC5"/>
    <w:rsid w:val="00477CEF"/>
    <w:rsid w:val="00477DC8"/>
    <w:rsid w:val="004820BD"/>
    <w:rsid w:val="004825B0"/>
    <w:rsid w:val="0048280C"/>
    <w:rsid w:val="00482A72"/>
    <w:rsid w:val="00483D07"/>
    <w:rsid w:val="00484172"/>
    <w:rsid w:val="00484978"/>
    <w:rsid w:val="00484AA5"/>
    <w:rsid w:val="00485B26"/>
    <w:rsid w:val="00485DA9"/>
    <w:rsid w:val="0048634A"/>
    <w:rsid w:val="00487BE3"/>
    <w:rsid w:val="00490097"/>
    <w:rsid w:val="00490327"/>
    <w:rsid w:val="00490382"/>
    <w:rsid w:val="00490595"/>
    <w:rsid w:val="00490597"/>
    <w:rsid w:val="00490A65"/>
    <w:rsid w:val="0049121E"/>
    <w:rsid w:val="00491DD2"/>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1FEA"/>
    <w:rsid w:val="004A2730"/>
    <w:rsid w:val="004A2820"/>
    <w:rsid w:val="004A28C4"/>
    <w:rsid w:val="004A2A12"/>
    <w:rsid w:val="004A2B13"/>
    <w:rsid w:val="004A3188"/>
    <w:rsid w:val="004A34F3"/>
    <w:rsid w:val="004A36B1"/>
    <w:rsid w:val="004A3A8E"/>
    <w:rsid w:val="004A40FE"/>
    <w:rsid w:val="004A4624"/>
    <w:rsid w:val="004A4B18"/>
    <w:rsid w:val="004A4D43"/>
    <w:rsid w:val="004A51C9"/>
    <w:rsid w:val="004A579E"/>
    <w:rsid w:val="004A5819"/>
    <w:rsid w:val="004A5970"/>
    <w:rsid w:val="004A5CCF"/>
    <w:rsid w:val="004A71F0"/>
    <w:rsid w:val="004A7553"/>
    <w:rsid w:val="004A7B39"/>
    <w:rsid w:val="004B0027"/>
    <w:rsid w:val="004B04C8"/>
    <w:rsid w:val="004B077A"/>
    <w:rsid w:val="004B0BEC"/>
    <w:rsid w:val="004B0D5E"/>
    <w:rsid w:val="004B0EF1"/>
    <w:rsid w:val="004B0F7E"/>
    <w:rsid w:val="004B1932"/>
    <w:rsid w:val="004B1AFC"/>
    <w:rsid w:val="004B26A1"/>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960"/>
    <w:rsid w:val="004C1D70"/>
    <w:rsid w:val="004C1F6D"/>
    <w:rsid w:val="004C201C"/>
    <w:rsid w:val="004C25C7"/>
    <w:rsid w:val="004C28A8"/>
    <w:rsid w:val="004C31E7"/>
    <w:rsid w:val="004C32CE"/>
    <w:rsid w:val="004C3723"/>
    <w:rsid w:val="004C3858"/>
    <w:rsid w:val="004C3CE9"/>
    <w:rsid w:val="004C446B"/>
    <w:rsid w:val="004C4B7E"/>
    <w:rsid w:val="004C4E97"/>
    <w:rsid w:val="004C5046"/>
    <w:rsid w:val="004C5320"/>
    <w:rsid w:val="004C5C6B"/>
    <w:rsid w:val="004C638C"/>
    <w:rsid w:val="004C6654"/>
    <w:rsid w:val="004C67EB"/>
    <w:rsid w:val="004C702B"/>
    <w:rsid w:val="004C73D9"/>
    <w:rsid w:val="004C7C33"/>
    <w:rsid w:val="004C7DFF"/>
    <w:rsid w:val="004D0E46"/>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2D"/>
    <w:rsid w:val="004D6995"/>
    <w:rsid w:val="004D6A90"/>
    <w:rsid w:val="004D6EB1"/>
    <w:rsid w:val="004D7B3C"/>
    <w:rsid w:val="004D7CEB"/>
    <w:rsid w:val="004D7EB4"/>
    <w:rsid w:val="004E01B9"/>
    <w:rsid w:val="004E0279"/>
    <w:rsid w:val="004E06E3"/>
    <w:rsid w:val="004E072F"/>
    <w:rsid w:val="004E0A87"/>
    <w:rsid w:val="004E0B02"/>
    <w:rsid w:val="004E10EA"/>
    <w:rsid w:val="004E11A9"/>
    <w:rsid w:val="004E1546"/>
    <w:rsid w:val="004E1552"/>
    <w:rsid w:val="004E1639"/>
    <w:rsid w:val="004E1E06"/>
    <w:rsid w:val="004E1E76"/>
    <w:rsid w:val="004E1E97"/>
    <w:rsid w:val="004E2492"/>
    <w:rsid w:val="004E257C"/>
    <w:rsid w:val="004E2E69"/>
    <w:rsid w:val="004E3319"/>
    <w:rsid w:val="004E3982"/>
    <w:rsid w:val="004E39E0"/>
    <w:rsid w:val="004E3B81"/>
    <w:rsid w:val="004E3D08"/>
    <w:rsid w:val="004E47AC"/>
    <w:rsid w:val="004E4834"/>
    <w:rsid w:val="004E4AD3"/>
    <w:rsid w:val="004E4AF9"/>
    <w:rsid w:val="004E4B3C"/>
    <w:rsid w:val="004E4C4A"/>
    <w:rsid w:val="004E4F30"/>
    <w:rsid w:val="004E526E"/>
    <w:rsid w:val="004E5867"/>
    <w:rsid w:val="004E5A60"/>
    <w:rsid w:val="004E5EEC"/>
    <w:rsid w:val="004E6C60"/>
    <w:rsid w:val="004E7789"/>
    <w:rsid w:val="004E7AB9"/>
    <w:rsid w:val="004F07A3"/>
    <w:rsid w:val="004F0B98"/>
    <w:rsid w:val="004F10B9"/>
    <w:rsid w:val="004F14A0"/>
    <w:rsid w:val="004F1845"/>
    <w:rsid w:val="004F2444"/>
    <w:rsid w:val="004F2A3E"/>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829"/>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08"/>
    <w:rsid w:val="00511EA6"/>
    <w:rsid w:val="005129AF"/>
    <w:rsid w:val="00513494"/>
    <w:rsid w:val="00514792"/>
    <w:rsid w:val="00514999"/>
    <w:rsid w:val="00514BCF"/>
    <w:rsid w:val="00515007"/>
    <w:rsid w:val="005154F5"/>
    <w:rsid w:val="00515C0F"/>
    <w:rsid w:val="00516145"/>
    <w:rsid w:val="005161B0"/>
    <w:rsid w:val="005163DA"/>
    <w:rsid w:val="0051646F"/>
    <w:rsid w:val="00516C64"/>
    <w:rsid w:val="00516E6C"/>
    <w:rsid w:val="005173A8"/>
    <w:rsid w:val="0051760C"/>
    <w:rsid w:val="0051785D"/>
    <w:rsid w:val="00520EDF"/>
    <w:rsid w:val="005213F9"/>
    <w:rsid w:val="005216C5"/>
    <w:rsid w:val="005216C7"/>
    <w:rsid w:val="005225EA"/>
    <w:rsid w:val="00522604"/>
    <w:rsid w:val="00522FC2"/>
    <w:rsid w:val="0052386D"/>
    <w:rsid w:val="00523BEB"/>
    <w:rsid w:val="00523DF4"/>
    <w:rsid w:val="00524C01"/>
    <w:rsid w:val="005257B1"/>
    <w:rsid w:val="00525D80"/>
    <w:rsid w:val="005267DD"/>
    <w:rsid w:val="005268F3"/>
    <w:rsid w:val="00526AC7"/>
    <w:rsid w:val="005270C1"/>
    <w:rsid w:val="005271CE"/>
    <w:rsid w:val="00530485"/>
    <w:rsid w:val="00530B60"/>
    <w:rsid w:val="00530DEA"/>
    <w:rsid w:val="005310A9"/>
    <w:rsid w:val="0053132B"/>
    <w:rsid w:val="0053133A"/>
    <w:rsid w:val="0053143E"/>
    <w:rsid w:val="00531A23"/>
    <w:rsid w:val="00531C9B"/>
    <w:rsid w:val="00532253"/>
    <w:rsid w:val="0053237D"/>
    <w:rsid w:val="00532576"/>
    <w:rsid w:val="00532856"/>
    <w:rsid w:val="00532CA6"/>
    <w:rsid w:val="00532FA1"/>
    <w:rsid w:val="005331D5"/>
    <w:rsid w:val="00533257"/>
    <w:rsid w:val="00533F8C"/>
    <w:rsid w:val="00534008"/>
    <w:rsid w:val="00534627"/>
    <w:rsid w:val="0053481D"/>
    <w:rsid w:val="00534FA2"/>
    <w:rsid w:val="0053535C"/>
    <w:rsid w:val="0053549C"/>
    <w:rsid w:val="005357C8"/>
    <w:rsid w:val="005357F9"/>
    <w:rsid w:val="00535B7C"/>
    <w:rsid w:val="00536101"/>
    <w:rsid w:val="005369C9"/>
    <w:rsid w:val="00536A86"/>
    <w:rsid w:val="00536AE6"/>
    <w:rsid w:val="00536D20"/>
    <w:rsid w:val="00536DC7"/>
    <w:rsid w:val="00537001"/>
    <w:rsid w:val="0053760C"/>
    <w:rsid w:val="005377FF"/>
    <w:rsid w:val="005378B6"/>
    <w:rsid w:val="00537E3E"/>
    <w:rsid w:val="00537F80"/>
    <w:rsid w:val="00540EAF"/>
    <w:rsid w:val="00541001"/>
    <w:rsid w:val="00541621"/>
    <w:rsid w:val="00541667"/>
    <w:rsid w:val="0054183E"/>
    <w:rsid w:val="005418FC"/>
    <w:rsid w:val="00541C5E"/>
    <w:rsid w:val="00541C87"/>
    <w:rsid w:val="00541CB4"/>
    <w:rsid w:val="005423C3"/>
    <w:rsid w:val="005425D1"/>
    <w:rsid w:val="00542A15"/>
    <w:rsid w:val="00542B39"/>
    <w:rsid w:val="00542D60"/>
    <w:rsid w:val="0054320F"/>
    <w:rsid w:val="005439BA"/>
    <w:rsid w:val="00543DBC"/>
    <w:rsid w:val="00544487"/>
    <w:rsid w:val="005448B1"/>
    <w:rsid w:val="00544D8C"/>
    <w:rsid w:val="00544E5F"/>
    <w:rsid w:val="005456D9"/>
    <w:rsid w:val="0054574E"/>
    <w:rsid w:val="005460FF"/>
    <w:rsid w:val="005465BA"/>
    <w:rsid w:val="00546A7F"/>
    <w:rsid w:val="00546ECC"/>
    <w:rsid w:val="005474A6"/>
    <w:rsid w:val="005479EE"/>
    <w:rsid w:val="00547A70"/>
    <w:rsid w:val="00547D28"/>
    <w:rsid w:val="005500D7"/>
    <w:rsid w:val="0055012F"/>
    <w:rsid w:val="00550AE9"/>
    <w:rsid w:val="0055191A"/>
    <w:rsid w:val="0055197E"/>
    <w:rsid w:val="005519B9"/>
    <w:rsid w:val="00551C92"/>
    <w:rsid w:val="00552040"/>
    <w:rsid w:val="005521A2"/>
    <w:rsid w:val="00552288"/>
    <w:rsid w:val="005522A0"/>
    <w:rsid w:val="00552863"/>
    <w:rsid w:val="00552934"/>
    <w:rsid w:val="00552DE2"/>
    <w:rsid w:val="005536DA"/>
    <w:rsid w:val="00553F20"/>
    <w:rsid w:val="00554073"/>
    <w:rsid w:val="005541DC"/>
    <w:rsid w:val="00554535"/>
    <w:rsid w:val="00554A72"/>
    <w:rsid w:val="00554EA0"/>
    <w:rsid w:val="00555502"/>
    <w:rsid w:val="00555BA4"/>
    <w:rsid w:val="00555E1B"/>
    <w:rsid w:val="0055623D"/>
    <w:rsid w:val="0055652F"/>
    <w:rsid w:val="00556578"/>
    <w:rsid w:val="00556808"/>
    <w:rsid w:val="00556C59"/>
    <w:rsid w:val="0055731C"/>
    <w:rsid w:val="0055736F"/>
    <w:rsid w:val="0055795D"/>
    <w:rsid w:val="00557C82"/>
    <w:rsid w:val="00560077"/>
    <w:rsid w:val="00560CBF"/>
    <w:rsid w:val="005610BB"/>
    <w:rsid w:val="005613C1"/>
    <w:rsid w:val="00561717"/>
    <w:rsid w:val="00561F12"/>
    <w:rsid w:val="005628BE"/>
    <w:rsid w:val="00562D2A"/>
    <w:rsid w:val="00562D6E"/>
    <w:rsid w:val="005630E5"/>
    <w:rsid w:val="00563256"/>
    <w:rsid w:val="0056396F"/>
    <w:rsid w:val="00563C24"/>
    <w:rsid w:val="00563D02"/>
    <w:rsid w:val="00563D0B"/>
    <w:rsid w:val="00564304"/>
    <w:rsid w:val="0056447A"/>
    <w:rsid w:val="00564A3E"/>
    <w:rsid w:val="00564AE7"/>
    <w:rsid w:val="00564BAD"/>
    <w:rsid w:val="00564CC9"/>
    <w:rsid w:val="00565131"/>
    <w:rsid w:val="00565145"/>
    <w:rsid w:val="0056534A"/>
    <w:rsid w:val="005654F6"/>
    <w:rsid w:val="0056570E"/>
    <w:rsid w:val="00565A1D"/>
    <w:rsid w:val="00565CAC"/>
    <w:rsid w:val="005662FA"/>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DA9"/>
    <w:rsid w:val="00574359"/>
    <w:rsid w:val="005747AB"/>
    <w:rsid w:val="00574937"/>
    <w:rsid w:val="00574E1D"/>
    <w:rsid w:val="00575464"/>
    <w:rsid w:val="00575C82"/>
    <w:rsid w:val="00576BD0"/>
    <w:rsid w:val="00580602"/>
    <w:rsid w:val="00580628"/>
    <w:rsid w:val="00580912"/>
    <w:rsid w:val="00581083"/>
    <w:rsid w:val="0058274A"/>
    <w:rsid w:val="005829BA"/>
    <w:rsid w:val="00582B9A"/>
    <w:rsid w:val="00582FA9"/>
    <w:rsid w:val="00583076"/>
    <w:rsid w:val="005831DC"/>
    <w:rsid w:val="0058343C"/>
    <w:rsid w:val="00583881"/>
    <w:rsid w:val="00583970"/>
    <w:rsid w:val="00583B42"/>
    <w:rsid w:val="00584A29"/>
    <w:rsid w:val="00584A3A"/>
    <w:rsid w:val="00584C48"/>
    <w:rsid w:val="00585034"/>
    <w:rsid w:val="005850F6"/>
    <w:rsid w:val="005851BB"/>
    <w:rsid w:val="00585970"/>
    <w:rsid w:val="005859CF"/>
    <w:rsid w:val="00585F80"/>
    <w:rsid w:val="005862F9"/>
    <w:rsid w:val="00586AF8"/>
    <w:rsid w:val="00586C42"/>
    <w:rsid w:val="00586CB2"/>
    <w:rsid w:val="00586F9C"/>
    <w:rsid w:val="00587024"/>
    <w:rsid w:val="0058719D"/>
    <w:rsid w:val="0058762E"/>
    <w:rsid w:val="00590A59"/>
    <w:rsid w:val="00590AD2"/>
    <w:rsid w:val="00590F97"/>
    <w:rsid w:val="005919EF"/>
    <w:rsid w:val="005922FB"/>
    <w:rsid w:val="005925E9"/>
    <w:rsid w:val="005926B5"/>
    <w:rsid w:val="005926D0"/>
    <w:rsid w:val="005927AC"/>
    <w:rsid w:val="00592855"/>
    <w:rsid w:val="005933A3"/>
    <w:rsid w:val="0059393A"/>
    <w:rsid w:val="00593F9C"/>
    <w:rsid w:val="005949F6"/>
    <w:rsid w:val="00594E59"/>
    <w:rsid w:val="005954EB"/>
    <w:rsid w:val="00595654"/>
    <w:rsid w:val="00595B8B"/>
    <w:rsid w:val="00595E67"/>
    <w:rsid w:val="00595F6C"/>
    <w:rsid w:val="005967A5"/>
    <w:rsid w:val="00596BF1"/>
    <w:rsid w:val="00596CEB"/>
    <w:rsid w:val="00597064"/>
    <w:rsid w:val="00597290"/>
    <w:rsid w:val="005973CF"/>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9F1"/>
    <w:rsid w:val="005A3A5E"/>
    <w:rsid w:val="005A3A85"/>
    <w:rsid w:val="005A3CFC"/>
    <w:rsid w:val="005A3EEE"/>
    <w:rsid w:val="005A3F76"/>
    <w:rsid w:val="005A4105"/>
    <w:rsid w:val="005A413A"/>
    <w:rsid w:val="005A4B39"/>
    <w:rsid w:val="005A52E9"/>
    <w:rsid w:val="005A5432"/>
    <w:rsid w:val="005A54BC"/>
    <w:rsid w:val="005A5859"/>
    <w:rsid w:val="005A5BEA"/>
    <w:rsid w:val="005A5E5F"/>
    <w:rsid w:val="005A6015"/>
    <w:rsid w:val="005A646F"/>
    <w:rsid w:val="005A6E4F"/>
    <w:rsid w:val="005A79AC"/>
    <w:rsid w:val="005A7FB4"/>
    <w:rsid w:val="005B0127"/>
    <w:rsid w:val="005B0A4F"/>
    <w:rsid w:val="005B0B70"/>
    <w:rsid w:val="005B0F8A"/>
    <w:rsid w:val="005B11EC"/>
    <w:rsid w:val="005B140C"/>
    <w:rsid w:val="005B248E"/>
    <w:rsid w:val="005B2D8B"/>
    <w:rsid w:val="005B2F0B"/>
    <w:rsid w:val="005B2FBA"/>
    <w:rsid w:val="005B34B2"/>
    <w:rsid w:val="005B41C5"/>
    <w:rsid w:val="005B4382"/>
    <w:rsid w:val="005B4663"/>
    <w:rsid w:val="005B4B27"/>
    <w:rsid w:val="005B4C48"/>
    <w:rsid w:val="005B4E83"/>
    <w:rsid w:val="005B522E"/>
    <w:rsid w:val="005B52BB"/>
    <w:rsid w:val="005B547C"/>
    <w:rsid w:val="005B5D10"/>
    <w:rsid w:val="005B5EB5"/>
    <w:rsid w:val="005B60BF"/>
    <w:rsid w:val="005B6156"/>
    <w:rsid w:val="005B6711"/>
    <w:rsid w:val="005B6A19"/>
    <w:rsid w:val="005B6ABE"/>
    <w:rsid w:val="005B6D6B"/>
    <w:rsid w:val="005B6E5F"/>
    <w:rsid w:val="005B7A05"/>
    <w:rsid w:val="005B7C5F"/>
    <w:rsid w:val="005C01F7"/>
    <w:rsid w:val="005C0700"/>
    <w:rsid w:val="005C0A7E"/>
    <w:rsid w:val="005C0A94"/>
    <w:rsid w:val="005C0B43"/>
    <w:rsid w:val="005C0F30"/>
    <w:rsid w:val="005C1813"/>
    <w:rsid w:val="005C1836"/>
    <w:rsid w:val="005C260E"/>
    <w:rsid w:val="005C2A56"/>
    <w:rsid w:val="005C2F57"/>
    <w:rsid w:val="005C36A1"/>
    <w:rsid w:val="005C5561"/>
    <w:rsid w:val="005C5723"/>
    <w:rsid w:val="005C5BED"/>
    <w:rsid w:val="005C6830"/>
    <w:rsid w:val="005C6FD3"/>
    <w:rsid w:val="005C7121"/>
    <w:rsid w:val="005C7319"/>
    <w:rsid w:val="005D001C"/>
    <w:rsid w:val="005D05BD"/>
    <w:rsid w:val="005D0B4D"/>
    <w:rsid w:val="005D118F"/>
    <w:rsid w:val="005D1AB5"/>
    <w:rsid w:val="005D2169"/>
    <w:rsid w:val="005D2D90"/>
    <w:rsid w:val="005D2D9D"/>
    <w:rsid w:val="005D3686"/>
    <w:rsid w:val="005D382A"/>
    <w:rsid w:val="005D3D5B"/>
    <w:rsid w:val="005D3F15"/>
    <w:rsid w:val="005D4799"/>
    <w:rsid w:val="005D4A22"/>
    <w:rsid w:val="005D4D02"/>
    <w:rsid w:val="005D531F"/>
    <w:rsid w:val="005D5A00"/>
    <w:rsid w:val="005D5D5B"/>
    <w:rsid w:val="005D66AA"/>
    <w:rsid w:val="005D6838"/>
    <w:rsid w:val="005D6F61"/>
    <w:rsid w:val="005D72F5"/>
    <w:rsid w:val="005D7640"/>
    <w:rsid w:val="005D798A"/>
    <w:rsid w:val="005E00A5"/>
    <w:rsid w:val="005E0FFB"/>
    <w:rsid w:val="005E1511"/>
    <w:rsid w:val="005E1800"/>
    <w:rsid w:val="005E206E"/>
    <w:rsid w:val="005E34A4"/>
    <w:rsid w:val="005E3C01"/>
    <w:rsid w:val="005E495D"/>
    <w:rsid w:val="005E4EBD"/>
    <w:rsid w:val="005E4F7C"/>
    <w:rsid w:val="005E5479"/>
    <w:rsid w:val="005E560D"/>
    <w:rsid w:val="005E5B63"/>
    <w:rsid w:val="005E5C23"/>
    <w:rsid w:val="005E5F84"/>
    <w:rsid w:val="005E72E9"/>
    <w:rsid w:val="005E7C8C"/>
    <w:rsid w:val="005E7D26"/>
    <w:rsid w:val="005F0334"/>
    <w:rsid w:val="005F0375"/>
    <w:rsid w:val="005F0B29"/>
    <w:rsid w:val="005F0B52"/>
    <w:rsid w:val="005F17BE"/>
    <w:rsid w:val="005F1966"/>
    <w:rsid w:val="005F1E83"/>
    <w:rsid w:val="005F1F36"/>
    <w:rsid w:val="005F227F"/>
    <w:rsid w:val="005F2334"/>
    <w:rsid w:val="005F27ED"/>
    <w:rsid w:val="005F2F8F"/>
    <w:rsid w:val="005F3070"/>
    <w:rsid w:val="005F342F"/>
    <w:rsid w:val="005F3556"/>
    <w:rsid w:val="005F393C"/>
    <w:rsid w:val="005F4078"/>
    <w:rsid w:val="005F4397"/>
    <w:rsid w:val="005F4495"/>
    <w:rsid w:val="005F4A00"/>
    <w:rsid w:val="005F534F"/>
    <w:rsid w:val="005F68A1"/>
    <w:rsid w:val="00600029"/>
    <w:rsid w:val="006008FE"/>
    <w:rsid w:val="00601578"/>
    <w:rsid w:val="00601C1E"/>
    <w:rsid w:val="006023F1"/>
    <w:rsid w:val="006035F6"/>
    <w:rsid w:val="00603BA5"/>
    <w:rsid w:val="00604108"/>
    <w:rsid w:val="006042CF"/>
    <w:rsid w:val="0060458E"/>
    <w:rsid w:val="006048E1"/>
    <w:rsid w:val="00604BCC"/>
    <w:rsid w:val="00604E2B"/>
    <w:rsid w:val="00604ED2"/>
    <w:rsid w:val="00604F1E"/>
    <w:rsid w:val="0060540A"/>
    <w:rsid w:val="00605525"/>
    <w:rsid w:val="006059EE"/>
    <w:rsid w:val="00605ABF"/>
    <w:rsid w:val="00605DA2"/>
    <w:rsid w:val="00605F24"/>
    <w:rsid w:val="0060660C"/>
    <w:rsid w:val="00606AA5"/>
    <w:rsid w:val="006073BE"/>
    <w:rsid w:val="0060769E"/>
    <w:rsid w:val="00607BFE"/>
    <w:rsid w:val="00607DCE"/>
    <w:rsid w:val="00607DDB"/>
    <w:rsid w:val="006103E1"/>
    <w:rsid w:val="00610D01"/>
    <w:rsid w:val="00610DBB"/>
    <w:rsid w:val="006113D4"/>
    <w:rsid w:val="00611734"/>
    <w:rsid w:val="00611B1F"/>
    <w:rsid w:val="00611C55"/>
    <w:rsid w:val="00611F0B"/>
    <w:rsid w:val="00612207"/>
    <w:rsid w:val="00612514"/>
    <w:rsid w:val="00612EA0"/>
    <w:rsid w:val="006134C6"/>
    <w:rsid w:val="00613AD9"/>
    <w:rsid w:val="006140DD"/>
    <w:rsid w:val="006144D5"/>
    <w:rsid w:val="00614C28"/>
    <w:rsid w:val="00614CF0"/>
    <w:rsid w:val="00614E5B"/>
    <w:rsid w:val="00615715"/>
    <w:rsid w:val="006157B7"/>
    <w:rsid w:val="00615BB1"/>
    <w:rsid w:val="00615D72"/>
    <w:rsid w:val="00615ED0"/>
    <w:rsid w:val="0061614D"/>
    <w:rsid w:val="00616554"/>
    <w:rsid w:val="006166D4"/>
    <w:rsid w:val="00616872"/>
    <w:rsid w:val="00616DE6"/>
    <w:rsid w:val="00616EAE"/>
    <w:rsid w:val="00617631"/>
    <w:rsid w:val="006178AD"/>
    <w:rsid w:val="00617D1B"/>
    <w:rsid w:val="00617FA9"/>
    <w:rsid w:val="00617FF0"/>
    <w:rsid w:val="0062094D"/>
    <w:rsid w:val="00621254"/>
    <w:rsid w:val="006212BA"/>
    <w:rsid w:val="006213FC"/>
    <w:rsid w:val="00621550"/>
    <w:rsid w:val="0062172C"/>
    <w:rsid w:val="0062185A"/>
    <w:rsid w:val="00621FD0"/>
    <w:rsid w:val="006226B5"/>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8B"/>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10"/>
    <w:rsid w:val="00632CD6"/>
    <w:rsid w:val="0063346A"/>
    <w:rsid w:val="00634F3A"/>
    <w:rsid w:val="00634F7A"/>
    <w:rsid w:val="0063518D"/>
    <w:rsid w:val="006351BC"/>
    <w:rsid w:val="00635329"/>
    <w:rsid w:val="00635B19"/>
    <w:rsid w:val="00635BF3"/>
    <w:rsid w:val="00635D37"/>
    <w:rsid w:val="00635D61"/>
    <w:rsid w:val="00636A8B"/>
    <w:rsid w:val="00636CFA"/>
    <w:rsid w:val="00637430"/>
    <w:rsid w:val="00637BDF"/>
    <w:rsid w:val="00637DF0"/>
    <w:rsid w:val="00640320"/>
    <w:rsid w:val="00640322"/>
    <w:rsid w:val="006404B8"/>
    <w:rsid w:val="00640D3D"/>
    <w:rsid w:val="00641742"/>
    <w:rsid w:val="00642788"/>
    <w:rsid w:val="00642DC9"/>
    <w:rsid w:val="00642F86"/>
    <w:rsid w:val="006432CB"/>
    <w:rsid w:val="00643439"/>
    <w:rsid w:val="00643D9A"/>
    <w:rsid w:val="006446C6"/>
    <w:rsid w:val="00644B58"/>
    <w:rsid w:val="00644C6C"/>
    <w:rsid w:val="00644CC0"/>
    <w:rsid w:val="006456A3"/>
    <w:rsid w:val="006464F5"/>
    <w:rsid w:val="00646757"/>
    <w:rsid w:val="00647000"/>
    <w:rsid w:val="006475AB"/>
    <w:rsid w:val="00650181"/>
    <w:rsid w:val="006501EA"/>
    <w:rsid w:val="006506F5"/>
    <w:rsid w:val="00650869"/>
    <w:rsid w:val="00650BD7"/>
    <w:rsid w:val="00651157"/>
    <w:rsid w:val="00651255"/>
    <w:rsid w:val="006512BF"/>
    <w:rsid w:val="00651342"/>
    <w:rsid w:val="00651905"/>
    <w:rsid w:val="0065198B"/>
    <w:rsid w:val="00653476"/>
    <w:rsid w:val="00653599"/>
    <w:rsid w:val="006536E7"/>
    <w:rsid w:val="00653833"/>
    <w:rsid w:val="00653BEB"/>
    <w:rsid w:val="0065405F"/>
    <w:rsid w:val="006540A8"/>
    <w:rsid w:val="00654209"/>
    <w:rsid w:val="00654A5D"/>
    <w:rsid w:val="00654CA7"/>
    <w:rsid w:val="00654EE5"/>
    <w:rsid w:val="00655081"/>
    <w:rsid w:val="0065541C"/>
    <w:rsid w:val="006554EB"/>
    <w:rsid w:val="006555E4"/>
    <w:rsid w:val="0065579A"/>
    <w:rsid w:val="006557EC"/>
    <w:rsid w:val="00656066"/>
    <w:rsid w:val="00656511"/>
    <w:rsid w:val="00656586"/>
    <w:rsid w:val="00656C1D"/>
    <w:rsid w:val="00657012"/>
    <w:rsid w:val="0065703D"/>
    <w:rsid w:val="006570C1"/>
    <w:rsid w:val="00657662"/>
    <w:rsid w:val="00660090"/>
    <w:rsid w:val="006603B3"/>
    <w:rsid w:val="006604C7"/>
    <w:rsid w:val="00660787"/>
    <w:rsid w:val="00660E16"/>
    <w:rsid w:val="00661013"/>
    <w:rsid w:val="006612D9"/>
    <w:rsid w:val="00661A24"/>
    <w:rsid w:val="00661FA8"/>
    <w:rsid w:val="006620D6"/>
    <w:rsid w:val="00662F2A"/>
    <w:rsid w:val="00663211"/>
    <w:rsid w:val="006635E9"/>
    <w:rsid w:val="006639D5"/>
    <w:rsid w:val="00663A50"/>
    <w:rsid w:val="00663B44"/>
    <w:rsid w:val="0066402F"/>
    <w:rsid w:val="00664397"/>
    <w:rsid w:val="00665219"/>
    <w:rsid w:val="006656E4"/>
    <w:rsid w:val="006658BD"/>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11E"/>
    <w:rsid w:val="006722A4"/>
    <w:rsid w:val="0067290A"/>
    <w:rsid w:val="00673319"/>
    <w:rsid w:val="00673A5F"/>
    <w:rsid w:val="006740BD"/>
    <w:rsid w:val="006742CF"/>
    <w:rsid w:val="006745C0"/>
    <w:rsid w:val="006748AE"/>
    <w:rsid w:val="00674B29"/>
    <w:rsid w:val="00674D17"/>
    <w:rsid w:val="00674D2A"/>
    <w:rsid w:val="0067514C"/>
    <w:rsid w:val="0067529D"/>
    <w:rsid w:val="00675C3D"/>
    <w:rsid w:val="00676999"/>
    <w:rsid w:val="00676B24"/>
    <w:rsid w:val="00676CBE"/>
    <w:rsid w:val="0067773A"/>
    <w:rsid w:val="00677E41"/>
    <w:rsid w:val="006800E4"/>
    <w:rsid w:val="0068020D"/>
    <w:rsid w:val="0068050E"/>
    <w:rsid w:val="00680669"/>
    <w:rsid w:val="00680926"/>
    <w:rsid w:val="00680E0C"/>
    <w:rsid w:val="006815F8"/>
    <w:rsid w:val="0068178A"/>
    <w:rsid w:val="00681BDC"/>
    <w:rsid w:val="00682342"/>
    <w:rsid w:val="00683275"/>
    <w:rsid w:val="00683496"/>
    <w:rsid w:val="00683616"/>
    <w:rsid w:val="00683805"/>
    <w:rsid w:val="00683EEB"/>
    <w:rsid w:val="00683FA3"/>
    <w:rsid w:val="0068422C"/>
    <w:rsid w:val="00684524"/>
    <w:rsid w:val="00684564"/>
    <w:rsid w:val="00684930"/>
    <w:rsid w:val="00684A6F"/>
    <w:rsid w:val="00684B9D"/>
    <w:rsid w:val="0068529E"/>
    <w:rsid w:val="00685863"/>
    <w:rsid w:val="006859D8"/>
    <w:rsid w:val="00685AA8"/>
    <w:rsid w:val="00686646"/>
    <w:rsid w:val="00686B16"/>
    <w:rsid w:val="00686F00"/>
    <w:rsid w:val="00687193"/>
    <w:rsid w:val="00687264"/>
    <w:rsid w:val="006873AC"/>
    <w:rsid w:val="00687559"/>
    <w:rsid w:val="0068780F"/>
    <w:rsid w:val="00687AB1"/>
    <w:rsid w:val="0069044D"/>
    <w:rsid w:val="00690BD8"/>
    <w:rsid w:val="00691583"/>
    <w:rsid w:val="00692276"/>
    <w:rsid w:val="00692DAC"/>
    <w:rsid w:val="00693286"/>
    <w:rsid w:val="006939FA"/>
    <w:rsid w:val="00694293"/>
    <w:rsid w:val="00694DEF"/>
    <w:rsid w:val="00694E70"/>
    <w:rsid w:val="00694F5F"/>
    <w:rsid w:val="00694F61"/>
    <w:rsid w:val="006952A7"/>
    <w:rsid w:val="0069541D"/>
    <w:rsid w:val="00695783"/>
    <w:rsid w:val="00695AE9"/>
    <w:rsid w:val="00695E3D"/>
    <w:rsid w:val="00696500"/>
    <w:rsid w:val="006966DF"/>
    <w:rsid w:val="006966EE"/>
    <w:rsid w:val="006968E3"/>
    <w:rsid w:val="00696A77"/>
    <w:rsid w:val="00696AA1"/>
    <w:rsid w:val="00696C69"/>
    <w:rsid w:val="0069782F"/>
    <w:rsid w:val="006978A8"/>
    <w:rsid w:val="00697AB9"/>
    <w:rsid w:val="006A05CF"/>
    <w:rsid w:val="006A0E5B"/>
    <w:rsid w:val="006A105E"/>
    <w:rsid w:val="006A10C8"/>
    <w:rsid w:val="006A1144"/>
    <w:rsid w:val="006A1536"/>
    <w:rsid w:val="006A1A92"/>
    <w:rsid w:val="006A1BD9"/>
    <w:rsid w:val="006A1C3A"/>
    <w:rsid w:val="006A2270"/>
    <w:rsid w:val="006A2541"/>
    <w:rsid w:val="006A2B51"/>
    <w:rsid w:val="006A3673"/>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BB8"/>
    <w:rsid w:val="006B0E0D"/>
    <w:rsid w:val="006B13DD"/>
    <w:rsid w:val="006B1D69"/>
    <w:rsid w:val="006B1FDD"/>
    <w:rsid w:val="006B2395"/>
    <w:rsid w:val="006B2E28"/>
    <w:rsid w:val="006B2E3E"/>
    <w:rsid w:val="006B2F51"/>
    <w:rsid w:val="006B31E2"/>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A5F"/>
    <w:rsid w:val="006C2059"/>
    <w:rsid w:val="006C302A"/>
    <w:rsid w:val="006C330F"/>
    <w:rsid w:val="006C3548"/>
    <w:rsid w:val="006C3C16"/>
    <w:rsid w:val="006C4598"/>
    <w:rsid w:val="006C4648"/>
    <w:rsid w:val="006C472F"/>
    <w:rsid w:val="006C4B46"/>
    <w:rsid w:val="006C4C7D"/>
    <w:rsid w:val="006C56A7"/>
    <w:rsid w:val="006C5795"/>
    <w:rsid w:val="006C624A"/>
    <w:rsid w:val="006C6275"/>
    <w:rsid w:val="006C65FD"/>
    <w:rsid w:val="006C67C5"/>
    <w:rsid w:val="006C7076"/>
    <w:rsid w:val="006C7097"/>
    <w:rsid w:val="006C733A"/>
    <w:rsid w:val="006D01C8"/>
    <w:rsid w:val="006D0457"/>
    <w:rsid w:val="006D04FB"/>
    <w:rsid w:val="006D0A65"/>
    <w:rsid w:val="006D0F20"/>
    <w:rsid w:val="006D12DB"/>
    <w:rsid w:val="006D1425"/>
    <w:rsid w:val="006D1A34"/>
    <w:rsid w:val="006D1A60"/>
    <w:rsid w:val="006D2141"/>
    <w:rsid w:val="006D23D8"/>
    <w:rsid w:val="006D2C30"/>
    <w:rsid w:val="006D30EA"/>
    <w:rsid w:val="006D3360"/>
    <w:rsid w:val="006D3DCD"/>
    <w:rsid w:val="006D4BE0"/>
    <w:rsid w:val="006D5A6D"/>
    <w:rsid w:val="006D6029"/>
    <w:rsid w:val="006D617D"/>
    <w:rsid w:val="006D68DB"/>
    <w:rsid w:val="006D6CD6"/>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279"/>
    <w:rsid w:val="006E5496"/>
    <w:rsid w:val="006E58A6"/>
    <w:rsid w:val="006E5AB9"/>
    <w:rsid w:val="006E662C"/>
    <w:rsid w:val="006E6A11"/>
    <w:rsid w:val="006E6A94"/>
    <w:rsid w:val="006F0218"/>
    <w:rsid w:val="006F0CE5"/>
    <w:rsid w:val="006F2FFE"/>
    <w:rsid w:val="006F34F0"/>
    <w:rsid w:val="006F3BAA"/>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9A4"/>
    <w:rsid w:val="00700E87"/>
    <w:rsid w:val="00701627"/>
    <w:rsid w:val="007022BC"/>
    <w:rsid w:val="00702714"/>
    <w:rsid w:val="00702B57"/>
    <w:rsid w:val="00702DC8"/>
    <w:rsid w:val="00702E59"/>
    <w:rsid w:val="00703641"/>
    <w:rsid w:val="00703723"/>
    <w:rsid w:val="00703D78"/>
    <w:rsid w:val="00704108"/>
    <w:rsid w:val="007042D3"/>
    <w:rsid w:val="00704530"/>
    <w:rsid w:val="00704B87"/>
    <w:rsid w:val="00704FCF"/>
    <w:rsid w:val="00705069"/>
    <w:rsid w:val="00705128"/>
    <w:rsid w:val="007051C3"/>
    <w:rsid w:val="007053F4"/>
    <w:rsid w:val="00705756"/>
    <w:rsid w:val="00705808"/>
    <w:rsid w:val="00705E45"/>
    <w:rsid w:val="00705EEB"/>
    <w:rsid w:val="00705F96"/>
    <w:rsid w:val="007064A1"/>
    <w:rsid w:val="00706608"/>
    <w:rsid w:val="007068F7"/>
    <w:rsid w:val="00706CD7"/>
    <w:rsid w:val="00706E02"/>
    <w:rsid w:val="00706F6E"/>
    <w:rsid w:val="00707246"/>
    <w:rsid w:val="00707293"/>
    <w:rsid w:val="00707818"/>
    <w:rsid w:val="00707C43"/>
    <w:rsid w:val="0071197E"/>
    <w:rsid w:val="007120A2"/>
    <w:rsid w:val="00712511"/>
    <w:rsid w:val="00712715"/>
    <w:rsid w:val="007136ED"/>
    <w:rsid w:val="00713B91"/>
    <w:rsid w:val="007140FE"/>
    <w:rsid w:val="0071410B"/>
    <w:rsid w:val="00714199"/>
    <w:rsid w:val="0071421E"/>
    <w:rsid w:val="00714FD0"/>
    <w:rsid w:val="00715130"/>
    <w:rsid w:val="00715169"/>
    <w:rsid w:val="00715AD6"/>
    <w:rsid w:val="0071629A"/>
    <w:rsid w:val="00716476"/>
    <w:rsid w:val="007165FD"/>
    <w:rsid w:val="00716FEC"/>
    <w:rsid w:val="00717200"/>
    <w:rsid w:val="00717810"/>
    <w:rsid w:val="00717CE2"/>
    <w:rsid w:val="00717F38"/>
    <w:rsid w:val="0072105E"/>
    <w:rsid w:val="00721922"/>
    <w:rsid w:val="00721A83"/>
    <w:rsid w:val="00721E40"/>
    <w:rsid w:val="00721F4C"/>
    <w:rsid w:val="00722187"/>
    <w:rsid w:val="007223E8"/>
    <w:rsid w:val="00723733"/>
    <w:rsid w:val="00723A9A"/>
    <w:rsid w:val="00723C0E"/>
    <w:rsid w:val="00723C1D"/>
    <w:rsid w:val="00723C20"/>
    <w:rsid w:val="00723C9B"/>
    <w:rsid w:val="007240BF"/>
    <w:rsid w:val="007241AB"/>
    <w:rsid w:val="0072464D"/>
    <w:rsid w:val="007246F1"/>
    <w:rsid w:val="0072486E"/>
    <w:rsid w:val="00724CAC"/>
    <w:rsid w:val="00724CC6"/>
    <w:rsid w:val="00724E56"/>
    <w:rsid w:val="00724F49"/>
    <w:rsid w:val="0072529D"/>
    <w:rsid w:val="00725977"/>
    <w:rsid w:val="00725CBD"/>
    <w:rsid w:val="007269A9"/>
    <w:rsid w:val="00726BF3"/>
    <w:rsid w:val="00726DED"/>
    <w:rsid w:val="00727927"/>
    <w:rsid w:val="00727BAB"/>
    <w:rsid w:val="00727C82"/>
    <w:rsid w:val="00727CC0"/>
    <w:rsid w:val="0073006C"/>
    <w:rsid w:val="007307BE"/>
    <w:rsid w:val="00730FCA"/>
    <w:rsid w:val="00731248"/>
    <w:rsid w:val="00731250"/>
    <w:rsid w:val="007318AE"/>
    <w:rsid w:val="0073193C"/>
    <w:rsid w:val="00732CE3"/>
    <w:rsid w:val="007331E9"/>
    <w:rsid w:val="00733410"/>
    <w:rsid w:val="00733696"/>
    <w:rsid w:val="00733A3B"/>
    <w:rsid w:val="00733CBD"/>
    <w:rsid w:val="00733DF2"/>
    <w:rsid w:val="007347ED"/>
    <w:rsid w:val="007349A7"/>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72"/>
    <w:rsid w:val="00741AC1"/>
    <w:rsid w:val="00741C30"/>
    <w:rsid w:val="0074253C"/>
    <w:rsid w:val="00742992"/>
    <w:rsid w:val="00742DFB"/>
    <w:rsid w:val="00743087"/>
    <w:rsid w:val="007436AB"/>
    <w:rsid w:val="007440E9"/>
    <w:rsid w:val="00745779"/>
    <w:rsid w:val="007458DE"/>
    <w:rsid w:val="00745B64"/>
    <w:rsid w:val="00745C90"/>
    <w:rsid w:val="00745E42"/>
    <w:rsid w:val="00745F58"/>
    <w:rsid w:val="007460F4"/>
    <w:rsid w:val="00746173"/>
    <w:rsid w:val="007464FC"/>
    <w:rsid w:val="00746761"/>
    <w:rsid w:val="007472CC"/>
    <w:rsid w:val="0074730E"/>
    <w:rsid w:val="007474CC"/>
    <w:rsid w:val="00747AD7"/>
    <w:rsid w:val="00747B46"/>
    <w:rsid w:val="00747E86"/>
    <w:rsid w:val="007500B6"/>
    <w:rsid w:val="00750327"/>
    <w:rsid w:val="0075075B"/>
    <w:rsid w:val="0075092C"/>
    <w:rsid w:val="00750B32"/>
    <w:rsid w:val="007510E0"/>
    <w:rsid w:val="0075118F"/>
    <w:rsid w:val="00751484"/>
    <w:rsid w:val="00751AE4"/>
    <w:rsid w:val="00751C03"/>
    <w:rsid w:val="00751C0C"/>
    <w:rsid w:val="00751E20"/>
    <w:rsid w:val="0075216C"/>
    <w:rsid w:val="0075296C"/>
    <w:rsid w:val="00752DC2"/>
    <w:rsid w:val="007533D8"/>
    <w:rsid w:val="007538DE"/>
    <w:rsid w:val="00753A68"/>
    <w:rsid w:val="0075408C"/>
    <w:rsid w:val="0075418A"/>
    <w:rsid w:val="00754366"/>
    <w:rsid w:val="00754BBA"/>
    <w:rsid w:val="00754C18"/>
    <w:rsid w:val="00754EC8"/>
    <w:rsid w:val="00754F84"/>
    <w:rsid w:val="0075547F"/>
    <w:rsid w:val="00755597"/>
    <w:rsid w:val="00755F25"/>
    <w:rsid w:val="0075605A"/>
    <w:rsid w:val="00756B01"/>
    <w:rsid w:val="00756DE3"/>
    <w:rsid w:val="007570B3"/>
    <w:rsid w:val="007573F5"/>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3BB"/>
    <w:rsid w:val="0076261D"/>
    <w:rsid w:val="007629C7"/>
    <w:rsid w:val="00763D7E"/>
    <w:rsid w:val="0076454E"/>
    <w:rsid w:val="00764561"/>
    <w:rsid w:val="00764709"/>
    <w:rsid w:val="007649E4"/>
    <w:rsid w:val="00764B49"/>
    <w:rsid w:val="00764F93"/>
    <w:rsid w:val="00764FED"/>
    <w:rsid w:val="00765087"/>
    <w:rsid w:val="007651E7"/>
    <w:rsid w:val="007657CC"/>
    <w:rsid w:val="007657CD"/>
    <w:rsid w:val="00765F47"/>
    <w:rsid w:val="00766820"/>
    <w:rsid w:val="00766CF7"/>
    <w:rsid w:val="00767607"/>
    <w:rsid w:val="00767752"/>
    <w:rsid w:val="00767A70"/>
    <w:rsid w:val="0077055F"/>
    <w:rsid w:val="00770BBF"/>
    <w:rsid w:val="00770D1E"/>
    <w:rsid w:val="00770EDF"/>
    <w:rsid w:val="00772502"/>
    <w:rsid w:val="00772D50"/>
    <w:rsid w:val="0077392E"/>
    <w:rsid w:val="007743A2"/>
    <w:rsid w:val="00774A91"/>
    <w:rsid w:val="00774DE3"/>
    <w:rsid w:val="00775063"/>
    <w:rsid w:val="007757EB"/>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481C"/>
    <w:rsid w:val="0078519F"/>
    <w:rsid w:val="0078551D"/>
    <w:rsid w:val="00785776"/>
    <w:rsid w:val="007858A4"/>
    <w:rsid w:val="00785C52"/>
    <w:rsid w:val="007862C4"/>
    <w:rsid w:val="007868BB"/>
    <w:rsid w:val="00786975"/>
    <w:rsid w:val="00786E60"/>
    <w:rsid w:val="00786E7A"/>
    <w:rsid w:val="00787045"/>
    <w:rsid w:val="0078709D"/>
    <w:rsid w:val="0078717F"/>
    <w:rsid w:val="00787295"/>
    <w:rsid w:val="007873E7"/>
    <w:rsid w:val="0078756C"/>
    <w:rsid w:val="007875BA"/>
    <w:rsid w:val="00787935"/>
    <w:rsid w:val="00787979"/>
    <w:rsid w:val="00787A77"/>
    <w:rsid w:val="00787B6E"/>
    <w:rsid w:val="00787E46"/>
    <w:rsid w:val="00787F65"/>
    <w:rsid w:val="00787F9A"/>
    <w:rsid w:val="007906BF"/>
    <w:rsid w:val="007907FE"/>
    <w:rsid w:val="0079103E"/>
    <w:rsid w:val="007911DB"/>
    <w:rsid w:val="0079130E"/>
    <w:rsid w:val="00791398"/>
    <w:rsid w:val="0079152D"/>
    <w:rsid w:val="00791601"/>
    <w:rsid w:val="007925C1"/>
    <w:rsid w:val="007926AD"/>
    <w:rsid w:val="00792794"/>
    <w:rsid w:val="007929C1"/>
    <w:rsid w:val="00793013"/>
    <w:rsid w:val="007934CC"/>
    <w:rsid w:val="00794158"/>
    <w:rsid w:val="007941F5"/>
    <w:rsid w:val="007944CA"/>
    <w:rsid w:val="00794A0B"/>
    <w:rsid w:val="00794BC9"/>
    <w:rsid w:val="00794C5C"/>
    <w:rsid w:val="00794DF8"/>
    <w:rsid w:val="007953E8"/>
    <w:rsid w:val="007958F7"/>
    <w:rsid w:val="00796638"/>
    <w:rsid w:val="00796949"/>
    <w:rsid w:val="00796A3A"/>
    <w:rsid w:val="00796E96"/>
    <w:rsid w:val="007973BE"/>
    <w:rsid w:val="007A001F"/>
    <w:rsid w:val="007A03B9"/>
    <w:rsid w:val="007A08D9"/>
    <w:rsid w:val="007A112B"/>
    <w:rsid w:val="007A1926"/>
    <w:rsid w:val="007A1D10"/>
    <w:rsid w:val="007A1E00"/>
    <w:rsid w:val="007A1E86"/>
    <w:rsid w:val="007A1EBC"/>
    <w:rsid w:val="007A26DE"/>
    <w:rsid w:val="007A2EE8"/>
    <w:rsid w:val="007A30EF"/>
    <w:rsid w:val="007A338C"/>
    <w:rsid w:val="007A378F"/>
    <w:rsid w:val="007A3861"/>
    <w:rsid w:val="007A3CCD"/>
    <w:rsid w:val="007A4354"/>
    <w:rsid w:val="007A4371"/>
    <w:rsid w:val="007A4CFB"/>
    <w:rsid w:val="007A50F9"/>
    <w:rsid w:val="007A5507"/>
    <w:rsid w:val="007A594C"/>
    <w:rsid w:val="007A5B57"/>
    <w:rsid w:val="007A5F61"/>
    <w:rsid w:val="007A636A"/>
    <w:rsid w:val="007A63B8"/>
    <w:rsid w:val="007A6719"/>
    <w:rsid w:val="007A6920"/>
    <w:rsid w:val="007A6BCA"/>
    <w:rsid w:val="007A6C9C"/>
    <w:rsid w:val="007A6D72"/>
    <w:rsid w:val="007A6E8A"/>
    <w:rsid w:val="007A6EE5"/>
    <w:rsid w:val="007A6F43"/>
    <w:rsid w:val="007B1AF6"/>
    <w:rsid w:val="007B2028"/>
    <w:rsid w:val="007B2956"/>
    <w:rsid w:val="007B2AB9"/>
    <w:rsid w:val="007B3D5D"/>
    <w:rsid w:val="007B42D8"/>
    <w:rsid w:val="007B4FB4"/>
    <w:rsid w:val="007B53DB"/>
    <w:rsid w:val="007B5A43"/>
    <w:rsid w:val="007B5C25"/>
    <w:rsid w:val="007B5E0C"/>
    <w:rsid w:val="007B5EB9"/>
    <w:rsid w:val="007B5FF5"/>
    <w:rsid w:val="007B6466"/>
    <w:rsid w:val="007B6573"/>
    <w:rsid w:val="007B67F0"/>
    <w:rsid w:val="007B717D"/>
    <w:rsid w:val="007B7A7B"/>
    <w:rsid w:val="007B7C47"/>
    <w:rsid w:val="007B7DAE"/>
    <w:rsid w:val="007C0052"/>
    <w:rsid w:val="007C00A8"/>
    <w:rsid w:val="007C0657"/>
    <w:rsid w:val="007C06F5"/>
    <w:rsid w:val="007C1784"/>
    <w:rsid w:val="007C17EB"/>
    <w:rsid w:val="007C1A15"/>
    <w:rsid w:val="007C1E77"/>
    <w:rsid w:val="007C24FB"/>
    <w:rsid w:val="007C257A"/>
    <w:rsid w:val="007C26BE"/>
    <w:rsid w:val="007C26E1"/>
    <w:rsid w:val="007C3265"/>
    <w:rsid w:val="007C38B6"/>
    <w:rsid w:val="007C4339"/>
    <w:rsid w:val="007C435D"/>
    <w:rsid w:val="007C4498"/>
    <w:rsid w:val="007C48CF"/>
    <w:rsid w:val="007C4EFF"/>
    <w:rsid w:val="007C5218"/>
    <w:rsid w:val="007C653F"/>
    <w:rsid w:val="007C71BD"/>
    <w:rsid w:val="007C71D7"/>
    <w:rsid w:val="007C760A"/>
    <w:rsid w:val="007C798E"/>
    <w:rsid w:val="007C7B33"/>
    <w:rsid w:val="007D0958"/>
    <w:rsid w:val="007D0AAF"/>
    <w:rsid w:val="007D132D"/>
    <w:rsid w:val="007D1F64"/>
    <w:rsid w:val="007D1FFC"/>
    <w:rsid w:val="007D285A"/>
    <w:rsid w:val="007D32C7"/>
    <w:rsid w:val="007D37B8"/>
    <w:rsid w:val="007D4340"/>
    <w:rsid w:val="007D4A08"/>
    <w:rsid w:val="007D4E5B"/>
    <w:rsid w:val="007D4FB8"/>
    <w:rsid w:val="007D50CC"/>
    <w:rsid w:val="007D5C45"/>
    <w:rsid w:val="007D5D7A"/>
    <w:rsid w:val="007D5EF4"/>
    <w:rsid w:val="007D5F51"/>
    <w:rsid w:val="007D6246"/>
    <w:rsid w:val="007D659F"/>
    <w:rsid w:val="007D6610"/>
    <w:rsid w:val="007D6860"/>
    <w:rsid w:val="007D6C1D"/>
    <w:rsid w:val="007D6CD6"/>
    <w:rsid w:val="007D6E6B"/>
    <w:rsid w:val="007D6E82"/>
    <w:rsid w:val="007D6EA0"/>
    <w:rsid w:val="007D73B7"/>
    <w:rsid w:val="007D74E9"/>
    <w:rsid w:val="007D7E16"/>
    <w:rsid w:val="007E05B5"/>
    <w:rsid w:val="007E09BE"/>
    <w:rsid w:val="007E0B05"/>
    <w:rsid w:val="007E0E38"/>
    <w:rsid w:val="007E0F10"/>
    <w:rsid w:val="007E13B1"/>
    <w:rsid w:val="007E15CC"/>
    <w:rsid w:val="007E16CB"/>
    <w:rsid w:val="007E1E20"/>
    <w:rsid w:val="007E1E7B"/>
    <w:rsid w:val="007E28EE"/>
    <w:rsid w:val="007E3B2D"/>
    <w:rsid w:val="007E3D6F"/>
    <w:rsid w:val="007E4826"/>
    <w:rsid w:val="007E4845"/>
    <w:rsid w:val="007E5683"/>
    <w:rsid w:val="007E5744"/>
    <w:rsid w:val="007E591D"/>
    <w:rsid w:val="007E59AB"/>
    <w:rsid w:val="007E5A6D"/>
    <w:rsid w:val="007E5C01"/>
    <w:rsid w:val="007E6938"/>
    <w:rsid w:val="007E69E7"/>
    <w:rsid w:val="007E6A2F"/>
    <w:rsid w:val="007E6C93"/>
    <w:rsid w:val="007E7031"/>
    <w:rsid w:val="007E7198"/>
    <w:rsid w:val="007E756B"/>
    <w:rsid w:val="007E799D"/>
    <w:rsid w:val="007F0632"/>
    <w:rsid w:val="007F0BA7"/>
    <w:rsid w:val="007F1152"/>
    <w:rsid w:val="007F1A89"/>
    <w:rsid w:val="007F1BED"/>
    <w:rsid w:val="007F1C4F"/>
    <w:rsid w:val="007F1D21"/>
    <w:rsid w:val="007F1D83"/>
    <w:rsid w:val="007F215D"/>
    <w:rsid w:val="007F23A5"/>
    <w:rsid w:val="007F2427"/>
    <w:rsid w:val="007F25DE"/>
    <w:rsid w:val="007F265D"/>
    <w:rsid w:val="007F2E0D"/>
    <w:rsid w:val="007F2F95"/>
    <w:rsid w:val="007F324A"/>
    <w:rsid w:val="007F3278"/>
    <w:rsid w:val="007F35A4"/>
    <w:rsid w:val="007F38ED"/>
    <w:rsid w:val="007F39E3"/>
    <w:rsid w:val="007F3BC1"/>
    <w:rsid w:val="007F3D56"/>
    <w:rsid w:val="007F462E"/>
    <w:rsid w:val="007F48E0"/>
    <w:rsid w:val="007F5340"/>
    <w:rsid w:val="007F57FF"/>
    <w:rsid w:val="007F5CDD"/>
    <w:rsid w:val="007F616D"/>
    <w:rsid w:val="007F6319"/>
    <w:rsid w:val="007F666C"/>
    <w:rsid w:val="007F69CD"/>
    <w:rsid w:val="007F71D9"/>
    <w:rsid w:val="007F7913"/>
    <w:rsid w:val="007F7CEC"/>
    <w:rsid w:val="00800236"/>
    <w:rsid w:val="0080025B"/>
    <w:rsid w:val="00800596"/>
    <w:rsid w:val="00801371"/>
    <w:rsid w:val="00801643"/>
    <w:rsid w:val="00801735"/>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4013"/>
    <w:rsid w:val="00814B7F"/>
    <w:rsid w:val="00814CF8"/>
    <w:rsid w:val="00814E67"/>
    <w:rsid w:val="008153D1"/>
    <w:rsid w:val="00815DEA"/>
    <w:rsid w:val="00815E48"/>
    <w:rsid w:val="008160CC"/>
    <w:rsid w:val="00816299"/>
    <w:rsid w:val="008167DE"/>
    <w:rsid w:val="008169DB"/>
    <w:rsid w:val="00816A46"/>
    <w:rsid w:val="00816A72"/>
    <w:rsid w:val="00816B95"/>
    <w:rsid w:val="00816DBB"/>
    <w:rsid w:val="00816E5B"/>
    <w:rsid w:val="008177D8"/>
    <w:rsid w:val="00817916"/>
    <w:rsid w:val="00817B5A"/>
    <w:rsid w:val="0082079A"/>
    <w:rsid w:val="00821188"/>
    <w:rsid w:val="00821B93"/>
    <w:rsid w:val="00821EF9"/>
    <w:rsid w:val="0082307F"/>
    <w:rsid w:val="0082346C"/>
    <w:rsid w:val="008235C4"/>
    <w:rsid w:val="008236F0"/>
    <w:rsid w:val="008237B8"/>
    <w:rsid w:val="00823B5C"/>
    <w:rsid w:val="00824010"/>
    <w:rsid w:val="0082478A"/>
    <w:rsid w:val="00824838"/>
    <w:rsid w:val="00824D80"/>
    <w:rsid w:val="00824DBD"/>
    <w:rsid w:val="00824F9F"/>
    <w:rsid w:val="008254F9"/>
    <w:rsid w:val="00825A89"/>
    <w:rsid w:val="00825DD4"/>
    <w:rsid w:val="00826411"/>
    <w:rsid w:val="00826652"/>
    <w:rsid w:val="008267BE"/>
    <w:rsid w:val="00826854"/>
    <w:rsid w:val="0082695B"/>
    <w:rsid w:val="008273A3"/>
    <w:rsid w:val="00827CE7"/>
    <w:rsid w:val="00827DFF"/>
    <w:rsid w:val="008307BD"/>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3367"/>
    <w:rsid w:val="00833696"/>
    <w:rsid w:val="00833F71"/>
    <w:rsid w:val="00834979"/>
    <w:rsid w:val="00835139"/>
    <w:rsid w:val="0083532E"/>
    <w:rsid w:val="008354F7"/>
    <w:rsid w:val="008361D5"/>
    <w:rsid w:val="00837015"/>
    <w:rsid w:val="00837D66"/>
    <w:rsid w:val="0084113C"/>
    <w:rsid w:val="00841448"/>
    <w:rsid w:val="0084176C"/>
    <w:rsid w:val="00841D56"/>
    <w:rsid w:val="00842CCA"/>
    <w:rsid w:val="0084301C"/>
    <w:rsid w:val="008438E4"/>
    <w:rsid w:val="00843CFA"/>
    <w:rsid w:val="00844100"/>
    <w:rsid w:val="008443E5"/>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0F11"/>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670"/>
    <w:rsid w:val="00857747"/>
    <w:rsid w:val="008578FC"/>
    <w:rsid w:val="00860386"/>
    <w:rsid w:val="00860658"/>
    <w:rsid w:val="00860708"/>
    <w:rsid w:val="00860B9F"/>
    <w:rsid w:val="00860C34"/>
    <w:rsid w:val="00861359"/>
    <w:rsid w:val="00861679"/>
    <w:rsid w:val="0086186C"/>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6EE3"/>
    <w:rsid w:val="008672FB"/>
    <w:rsid w:val="00867784"/>
    <w:rsid w:val="00867845"/>
    <w:rsid w:val="00867976"/>
    <w:rsid w:val="00867A4D"/>
    <w:rsid w:val="00867B15"/>
    <w:rsid w:val="00867C46"/>
    <w:rsid w:val="00867CB5"/>
    <w:rsid w:val="00867DA4"/>
    <w:rsid w:val="00870117"/>
    <w:rsid w:val="00870DCB"/>
    <w:rsid w:val="008716CA"/>
    <w:rsid w:val="00871AA2"/>
    <w:rsid w:val="00871C2D"/>
    <w:rsid w:val="00872B8F"/>
    <w:rsid w:val="00872D42"/>
    <w:rsid w:val="0087336C"/>
    <w:rsid w:val="0087342F"/>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773B1"/>
    <w:rsid w:val="00877C36"/>
    <w:rsid w:val="00880413"/>
    <w:rsid w:val="00880C97"/>
    <w:rsid w:val="00880CA5"/>
    <w:rsid w:val="008811E4"/>
    <w:rsid w:val="008811F5"/>
    <w:rsid w:val="00881519"/>
    <w:rsid w:val="008818BE"/>
    <w:rsid w:val="008818D9"/>
    <w:rsid w:val="00881931"/>
    <w:rsid w:val="00881983"/>
    <w:rsid w:val="00881B6B"/>
    <w:rsid w:val="00881EB1"/>
    <w:rsid w:val="00881FEA"/>
    <w:rsid w:val="008824E7"/>
    <w:rsid w:val="008827E7"/>
    <w:rsid w:val="008827E9"/>
    <w:rsid w:val="008828BD"/>
    <w:rsid w:val="00882C75"/>
    <w:rsid w:val="00883BF4"/>
    <w:rsid w:val="00883F40"/>
    <w:rsid w:val="00884078"/>
    <w:rsid w:val="008853B2"/>
    <w:rsid w:val="008859D2"/>
    <w:rsid w:val="008859E6"/>
    <w:rsid w:val="00885BE9"/>
    <w:rsid w:val="00886688"/>
    <w:rsid w:val="00886CC3"/>
    <w:rsid w:val="00886E09"/>
    <w:rsid w:val="008872DF"/>
    <w:rsid w:val="008874DF"/>
    <w:rsid w:val="008905BA"/>
    <w:rsid w:val="0089086F"/>
    <w:rsid w:val="00890C7B"/>
    <w:rsid w:val="00891227"/>
    <w:rsid w:val="00891998"/>
    <w:rsid w:val="00891BEE"/>
    <w:rsid w:val="00891F26"/>
    <w:rsid w:val="0089243B"/>
    <w:rsid w:val="008925B3"/>
    <w:rsid w:val="00892AC2"/>
    <w:rsid w:val="00892F91"/>
    <w:rsid w:val="00893841"/>
    <w:rsid w:val="00893946"/>
    <w:rsid w:val="00893B98"/>
    <w:rsid w:val="008947D3"/>
    <w:rsid w:val="00894A36"/>
    <w:rsid w:val="00894E55"/>
    <w:rsid w:val="00894FE6"/>
    <w:rsid w:val="0089505D"/>
    <w:rsid w:val="00895587"/>
    <w:rsid w:val="00895AFC"/>
    <w:rsid w:val="00895B73"/>
    <w:rsid w:val="00895E7F"/>
    <w:rsid w:val="0089663E"/>
    <w:rsid w:val="008968E4"/>
    <w:rsid w:val="00896E4F"/>
    <w:rsid w:val="00896F69"/>
    <w:rsid w:val="008973BD"/>
    <w:rsid w:val="00897C5C"/>
    <w:rsid w:val="00897EB0"/>
    <w:rsid w:val="008A006C"/>
    <w:rsid w:val="008A0115"/>
    <w:rsid w:val="008A0A0D"/>
    <w:rsid w:val="008A0C1C"/>
    <w:rsid w:val="008A0EBB"/>
    <w:rsid w:val="008A163F"/>
    <w:rsid w:val="008A1707"/>
    <w:rsid w:val="008A1E14"/>
    <w:rsid w:val="008A21A8"/>
    <w:rsid w:val="008A2726"/>
    <w:rsid w:val="008A27FF"/>
    <w:rsid w:val="008A2CA2"/>
    <w:rsid w:val="008A30D3"/>
    <w:rsid w:val="008A3254"/>
    <w:rsid w:val="008A3F3C"/>
    <w:rsid w:val="008A4303"/>
    <w:rsid w:val="008A46EF"/>
    <w:rsid w:val="008A4792"/>
    <w:rsid w:val="008A4C83"/>
    <w:rsid w:val="008A4FAD"/>
    <w:rsid w:val="008A52A5"/>
    <w:rsid w:val="008A538F"/>
    <w:rsid w:val="008A53B8"/>
    <w:rsid w:val="008A599A"/>
    <w:rsid w:val="008A59CE"/>
    <w:rsid w:val="008A5BC4"/>
    <w:rsid w:val="008A5F2B"/>
    <w:rsid w:val="008A66B5"/>
    <w:rsid w:val="008A68E8"/>
    <w:rsid w:val="008A6F2A"/>
    <w:rsid w:val="008A70AF"/>
    <w:rsid w:val="008A725D"/>
    <w:rsid w:val="008A7539"/>
    <w:rsid w:val="008A77F4"/>
    <w:rsid w:val="008A7807"/>
    <w:rsid w:val="008A7987"/>
    <w:rsid w:val="008A7BA4"/>
    <w:rsid w:val="008A7CB1"/>
    <w:rsid w:val="008A7E2D"/>
    <w:rsid w:val="008B00FE"/>
    <w:rsid w:val="008B01F9"/>
    <w:rsid w:val="008B06CD"/>
    <w:rsid w:val="008B081E"/>
    <w:rsid w:val="008B10B5"/>
    <w:rsid w:val="008B116C"/>
    <w:rsid w:val="008B11EA"/>
    <w:rsid w:val="008B15F0"/>
    <w:rsid w:val="008B188D"/>
    <w:rsid w:val="008B1B74"/>
    <w:rsid w:val="008B1D93"/>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6FA3"/>
    <w:rsid w:val="008C7AF0"/>
    <w:rsid w:val="008D0323"/>
    <w:rsid w:val="008D0685"/>
    <w:rsid w:val="008D08BE"/>
    <w:rsid w:val="008D0EFB"/>
    <w:rsid w:val="008D1449"/>
    <w:rsid w:val="008D1808"/>
    <w:rsid w:val="008D195F"/>
    <w:rsid w:val="008D1C92"/>
    <w:rsid w:val="008D1E15"/>
    <w:rsid w:val="008D218C"/>
    <w:rsid w:val="008D2241"/>
    <w:rsid w:val="008D2539"/>
    <w:rsid w:val="008D25F6"/>
    <w:rsid w:val="008D267F"/>
    <w:rsid w:val="008D27AD"/>
    <w:rsid w:val="008D27D0"/>
    <w:rsid w:val="008D28B8"/>
    <w:rsid w:val="008D2D05"/>
    <w:rsid w:val="008D32BD"/>
    <w:rsid w:val="008D33BC"/>
    <w:rsid w:val="008D3541"/>
    <w:rsid w:val="008D3F17"/>
    <w:rsid w:val="008D43A8"/>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9FE"/>
    <w:rsid w:val="008E0C37"/>
    <w:rsid w:val="008E0F63"/>
    <w:rsid w:val="008E1576"/>
    <w:rsid w:val="008E183E"/>
    <w:rsid w:val="008E19C6"/>
    <w:rsid w:val="008E1AD5"/>
    <w:rsid w:val="008E1DE7"/>
    <w:rsid w:val="008E1E93"/>
    <w:rsid w:val="008E27AE"/>
    <w:rsid w:val="008E2EAB"/>
    <w:rsid w:val="008E34A5"/>
    <w:rsid w:val="008E4310"/>
    <w:rsid w:val="008E4C71"/>
    <w:rsid w:val="008E5BB0"/>
    <w:rsid w:val="008E5E90"/>
    <w:rsid w:val="008E64F2"/>
    <w:rsid w:val="008E6A9B"/>
    <w:rsid w:val="008E7C28"/>
    <w:rsid w:val="008E7FDC"/>
    <w:rsid w:val="008F04C8"/>
    <w:rsid w:val="008F054A"/>
    <w:rsid w:val="008F0DCA"/>
    <w:rsid w:val="008F0FD3"/>
    <w:rsid w:val="008F1866"/>
    <w:rsid w:val="008F19E8"/>
    <w:rsid w:val="008F1A8E"/>
    <w:rsid w:val="008F28E5"/>
    <w:rsid w:val="008F2922"/>
    <w:rsid w:val="008F2AF6"/>
    <w:rsid w:val="008F2F69"/>
    <w:rsid w:val="008F32B8"/>
    <w:rsid w:val="008F3332"/>
    <w:rsid w:val="008F3861"/>
    <w:rsid w:val="008F3893"/>
    <w:rsid w:val="008F38EF"/>
    <w:rsid w:val="008F3C2E"/>
    <w:rsid w:val="008F3FD7"/>
    <w:rsid w:val="008F4100"/>
    <w:rsid w:val="008F46F3"/>
    <w:rsid w:val="008F4B84"/>
    <w:rsid w:val="008F4BB7"/>
    <w:rsid w:val="008F5298"/>
    <w:rsid w:val="008F554F"/>
    <w:rsid w:val="008F55A1"/>
    <w:rsid w:val="008F5F27"/>
    <w:rsid w:val="008F6402"/>
    <w:rsid w:val="008F662C"/>
    <w:rsid w:val="008F6CD7"/>
    <w:rsid w:val="008F6D33"/>
    <w:rsid w:val="008F6D4F"/>
    <w:rsid w:val="008F6DAC"/>
    <w:rsid w:val="008F6DBC"/>
    <w:rsid w:val="008F7613"/>
    <w:rsid w:val="008F777B"/>
    <w:rsid w:val="008F7880"/>
    <w:rsid w:val="008F7C6A"/>
    <w:rsid w:val="008F7D17"/>
    <w:rsid w:val="008F7D1E"/>
    <w:rsid w:val="00900240"/>
    <w:rsid w:val="009003D9"/>
    <w:rsid w:val="0090059F"/>
    <w:rsid w:val="009009F8"/>
    <w:rsid w:val="00900F40"/>
    <w:rsid w:val="00901E05"/>
    <w:rsid w:val="00902054"/>
    <w:rsid w:val="009023AD"/>
    <w:rsid w:val="00902854"/>
    <w:rsid w:val="00902979"/>
    <w:rsid w:val="00902B7F"/>
    <w:rsid w:val="00903454"/>
    <w:rsid w:val="00903689"/>
    <w:rsid w:val="00903906"/>
    <w:rsid w:val="009039FE"/>
    <w:rsid w:val="0090443F"/>
    <w:rsid w:val="009044D0"/>
    <w:rsid w:val="00904A30"/>
    <w:rsid w:val="00904B72"/>
    <w:rsid w:val="00904E44"/>
    <w:rsid w:val="00904FF1"/>
    <w:rsid w:val="00905264"/>
    <w:rsid w:val="0090534A"/>
    <w:rsid w:val="00905BC5"/>
    <w:rsid w:val="00905F4D"/>
    <w:rsid w:val="0090622A"/>
    <w:rsid w:val="0090628B"/>
    <w:rsid w:val="00906D13"/>
    <w:rsid w:val="00906FF6"/>
    <w:rsid w:val="00907342"/>
    <w:rsid w:val="009075CD"/>
    <w:rsid w:val="009076C0"/>
    <w:rsid w:val="00907C89"/>
    <w:rsid w:val="00910164"/>
    <w:rsid w:val="0091061C"/>
    <w:rsid w:val="0091068E"/>
    <w:rsid w:val="0091083D"/>
    <w:rsid w:val="00910C48"/>
    <w:rsid w:val="009110DF"/>
    <w:rsid w:val="0091112D"/>
    <w:rsid w:val="00911154"/>
    <w:rsid w:val="00911658"/>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6FE"/>
    <w:rsid w:val="00924BA9"/>
    <w:rsid w:val="00924F3F"/>
    <w:rsid w:val="00925954"/>
    <w:rsid w:val="00925FCB"/>
    <w:rsid w:val="0092646F"/>
    <w:rsid w:val="0092672F"/>
    <w:rsid w:val="0092687B"/>
    <w:rsid w:val="00926977"/>
    <w:rsid w:val="009275CF"/>
    <w:rsid w:val="009279C2"/>
    <w:rsid w:val="00927E35"/>
    <w:rsid w:val="00927F72"/>
    <w:rsid w:val="0093091A"/>
    <w:rsid w:val="00930B39"/>
    <w:rsid w:val="00930DD1"/>
    <w:rsid w:val="00930F16"/>
    <w:rsid w:val="00931374"/>
    <w:rsid w:val="009317C7"/>
    <w:rsid w:val="009319CF"/>
    <w:rsid w:val="00932377"/>
    <w:rsid w:val="009335F7"/>
    <w:rsid w:val="0093381F"/>
    <w:rsid w:val="009339DF"/>
    <w:rsid w:val="00934370"/>
    <w:rsid w:val="0093450A"/>
    <w:rsid w:val="009348D4"/>
    <w:rsid w:val="00934D2E"/>
    <w:rsid w:val="00935067"/>
    <w:rsid w:val="009353A5"/>
    <w:rsid w:val="00935DC4"/>
    <w:rsid w:val="00936096"/>
    <w:rsid w:val="009362FE"/>
    <w:rsid w:val="00936400"/>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A90"/>
    <w:rsid w:val="00943E27"/>
    <w:rsid w:val="00943F2B"/>
    <w:rsid w:val="009442C7"/>
    <w:rsid w:val="009442E9"/>
    <w:rsid w:val="00944519"/>
    <w:rsid w:val="009449D5"/>
    <w:rsid w:val="009449DD"/>
    <w:rsid w:val="00944BA8"/>
    <w:rsid w:val="00944BBC"/>
    <w:rsid w:val="00944FB9"/>
    <w:rsid w:val="00945481"/>
    <w:rsid w:val="009455BE"/>
    <w:rsid w:val="00946814"/>
    <w:rsid w:val="00946D01"/>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04A"/>
    <w:rsid w:val="0095478C"/>
    <w:rsid w:val="009548B0"/>
    <w:rsid w:val="00954B54"/>
    <w:rsid w:val="00954DEA"/>
    <w:rsid w:val="00955586"/>
    <w:rsid w:val="00955CBA"/>
    <w:rsid w:val="00955D46"/>
    <w:rsid w:val="00955F65"/>
    <w:rsid w:val="0095635C"/>
    <w:rsid w:val="00956389"/>
    <w:rsid w:val="00956724"/>
    <w:rsid w:val="00956817"/>
    <w:rsid w:val="00956F01"/>
    <w:rsid w:val="00957207"/>
    <w:rsid w:val="00957AB5"/>
    <w:rsid w:val="00957BD0"/>
    <w:rsid w:val="00957D3A"/>
    <w:rsid w:val="00957F2F"/>
    <w:rsid w:val="00960067"/>
    <w:rsid w:val="00960373"/>
    <w:rsid w:val="00960763"/>
    <w:rsid w:val="00960ACD"/>
    <w:rsid w:val="00960F84"/>
    <w:rsid w:val="00961076"/>
    <w:rsid w:val="0096115D"/>
    <w:rsid w:val="009614CA"/>
    <w:rsid w:val="00961A8E"/>
    <w:rsid w:val="00961C12"/>
    <w:rsid w:val="00961D16"/>
    <w:rsid w:val="00962332"/>
    <w:rsid w:val="00963219"/>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1C4"/>
    <w:rsid w:val="00970241"/>
    <w:rsid w:val="00971003"/>
    <w:rsid w:val="009712E4"/>
    <w:rsid w:val="00971816"/>
    <w:rsid w:val="00971987"/>
    <w:rsid w:val="00971EF9"/>
    <w:rsid w:val="009729D9"/>
    <w:rsid w:val="00972F63"/>
    <w:rsid w:val="00973C1D"/>
    <w:rsid w:val="00973CF3"/>
    <w:rsid w:val="00973E3F"/>
    <w:rsid w:val="00974148"/>
    <w:rsid w:val="009744AE"/>
    <w:rsid w:val="00974505"/>
    <w:rsid w:val="00974BAB"/>
    <w:rsid w:val="00975425"/>
    <w:rsid w:val="00975714"/>
    <w:rsid w:val="00975C9C"/>
    <w:rsid w:val="00976B25"/>
    <w:rsid w:val="00976E8D"/>
    <w:rsid w:val="0097700E"/>
    <w:rsid w:val="00977CFD"/>
    <w:rsid w:val="00977E77"/>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64AA"/>
    <w:rsid w:val="009866F4"/>
    <w:rsid w:val="00987ACF"/>
    <w:rsid w:val="009901DD"/>
    <w:rsid w:val="00990309"/>
    <w:rsid w:val="00990E0B"/>
    <w:rsid w:val="009917C0"/>
    <w:rsid w:val="0099221C"/>
    <w:rsid w:val="00992EFD"/>
    <w:rsid w:val="0099328D"/>
    <w:rsid w:val="00993291"/>
    <w:rsid w:val="00993450"/>
    <w:rsid w:val="009936D6"/>
    <w:rsid w:val="00993774"/>
    <w:rsid w:val="009938EE"/>
    <w:rsid w:val="009947B6"/>
    <w:rsid w:val="00994A6B"/>
    <w:rsid w:val="00994E1F"/>
    <w:rsid w:val="009957FD"/>
    <w:rsid w:val="00995B72"/>
    <w:rsid w:val="00995CA9"/>
    <w:rsid w:val="00996350"/>
    <w:rsid w:val="0099638F"/>
    <w:rsid w:val="009969B3"/>
    <w:rsid w:val="0099793A"/>
    <w:rsid w:val="00997A59"/>
    <w:rsid w:val="009A0292"/>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441"/>
    <w:rsid w:val="009A2BCF"/>
    <w:rsid w:val="009A2CBA"/>
    <w:rsid w:val="009A2DC4"/>
    <w:rsid w:val="009A3264"/>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0C0"/>
    <w:rsid w:val="009A7129"/>
    <w:rsid w:val="009A75BE"/>
    <w:rsid w:val="009A79B8"/>
    <w:rsid w:val="009B0184"/>
    <w:rsid w:val="009B08BF"/>
    <w:rsid w:val="009B0BC9"/>
    <w:rsid w:val="009B0CF7"/>
    <w:rsid w:val="009B0E1D"/>
    <w:rsid w:val="009B10B3"/>
    <w:rsid w:val="009B1DE2"/>
    <w:rsid w:val="009B2033"/>
    <w:rsid w:val="009B208D"/>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AAA"/>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B7E06"/>
    <w:rsid w:val="009C0570"/>
    <w:rsid w:val="009C096A"/>
    <w:rsid w:val="009C111D"/>
    <w:rsid w:val="009C1AE4"/>
    <w:rsid w:val="009C1CFA"/>
    <w:rsid w:val="009C1E1A"/>
    <w:rsid w:val="009C27A6"/>
    <w:rsid w:val="009C394D"/>
    <w:rsid w:val="009C3B68"/>
    <w:rsid w:val="009C4803"/>
    <w:rsid w:val="009C4833"/>
    <w:rsid w:val="009C5247"/>
    <w:rsid w:val="009C5F73"/>
    <w:rsid w:val="009C601D"/>
    <w:rsid w:val="009C62FB"/>
    <w:rsid w:val="009C6567"/>
    <w:rsid w:val="009C6CD6"/>
    <w:rsid w:val="009C7161"/>
    <w:rsid w:val="009C7225"/>
    <w:rsid w:val="009C75E3"/>
    <w:rsid w:val="009C7E1B"/>
    <w:rsid w:val="009C7E3E"/>
    <w:rsid w:val="009C7F38"/>
    <w:rsid w:val="009D04A1"/>
    <w:rsid w:val="009D050F"/>
    <w:rsid w:val="009D062D"/>
    <w:rsid w:val="009D0689"/>
    <w:rsid w:val="009D07D0"/>
    <w:rsid w:val="009D08FB"/>
    <w:rsid w:val="009D0951"/>
    <w:rsid w:val="009D1C29"/>
    <w:rsid w:val="009D1C3A"/>
    <w:rsid w:val="009D1C5D"/>
    <w:rsid w:val="009D2277"/>
    <w:rsid w:val="009D2A6A"/>
    <w:rsid w:val="009D2FC9"/>
    <w:rsid w:val="009D3450"/>
    <w:rsid w:val="009D3DB5"/>
    <w:rsid w:val="009D436E"/>
    <w:rsid w:val="009D46E3"/>
    <w:rsid w:val="009D4E63"/>
    <w:rsid w:val="009D539C"/>
    <w:rsid w:val="009D56E3"/>
    <w:rsid w:val="009D65D2"/>
    <w:rsid w:val="009D6713"/>
    <w:rsid w:val="009D6A5F"/>
    <w:rsid w:val="009D728F"/>
    <w:rsid w:val="009D7429"/>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DE"/>
    <w:rsid w:val="009F3443"/>
    <w:rsid w:val="009F3ABF"/>
    <w:rsid w:val="009F4AA3"/>
    <w:rsid w:val="009F58B8"/>
    <w:rsid w:val="009F5EE6"/>
    <w:rsid w:val="009F6540"/>
    <w:rsid w:val="009F69A1"/>
    <w:rsid w:val="009F6AF6"/>
    <w:rsid w:val="009F7357"/>
    <w:rsid w:val="009F76E8"/>
    <w:rsid w:val="009F7800"/>
    <w:rsid w:val="009F7956"/>
    <w:rsid w:val="00A00106"/>
    <w:rsid w:val="00A001E5"/>
    <w:rsid w:val="00A00285"/>
    <w:rsid w:val="00A009BD"/>
    <w:rsid w:val="00A01351"/>
    <w:rsid w:val="00A01667"/>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650A"/>
    <w:rsid w:val="00A07920"/>
    <w:rsid w:val="00A07BC0"/>
    <w:rsid w:val="00A07C67"/>
    <w:rsid w:val="00A101AC"/>
    <w:rsid w:val="00A103B9"/>
    <w:rsid w:val="00A10671"/>
    <w:rsid w:val="00A10906"/>
    <w:rsid w:val="00A10C91"/>
    <w:rsid w:val="00A11047"/>
    <w:rsid w:val="00A1106B"/>
    <w:rsid w:val="00A1106C"/>
    <w:rsid w:val="00A11176"/>
    <w:rsid w:val="00A113A1"/>
    <w:rsid w:val="00A1149F"/>
    <w:rsid w:val="00A1185D"/>
    <w:rsid w:val="00A11D23"/>
    <w:rsid w:val="00A1341B"/>
    <w:rsid w:val="00A1346F"/>
    <w:rsid w:val="00A13B8C"/>
    <w:rsid w:val="00A13C99"/>
    <w:rsid w:val="00A1405A"/>
    <w:rsid w:val="00A141C6"/>
    <w:rsid w:val="00A1493B"/>
    <w:rsid w:val="00A14CE8"/>
    <w:rsid w:val="00A14DBD"/>
    <w:rsid w:val="00A14E49"/>
    <w:rsid w:val="00A14EBD"/>
    <w:rsid w:val="00A15792"/>
    <w:rsid w:val="00A1591E"/>
    <w:rsid w:val="00A15D93"/>
    <w:rsid w:val="00A15DB9"/>
    <w:rsid w:val="00A16876"/>
    <w:rsid w:val="00A16D75"/>
    <w:rsid w:val="00A17324"/>
    <w:rsid w:val="00A17558"/>
    <w:rsid w:val="00A1769A"/>
    <w:rsid w:val="00A20866"/>
    <w:rsid w:val="00A20A90"/>
    <w:rsid w:val="00A20C2D"/>
    <w:rsid w:val="00A20CD7"/>
    <w:rsid w:val="00A20D02"/>
    <w:rsid w:val="00A20D4E"/>
    <w:rsid w:val="00A20DD6"/>
    <w:rsid w:val="00A20E15"/>
    <w:rsid w:val="00A211F5"/>
    <w:rsid w:val="00A21492"/>
    <w:rsid w:val="00A21DA7"/>
    <w:rsid w:val="00A21E00"/>
    <w:rsid w:val="00A223BD"/>
    <w:rsid w:val="00A22AF7"/>
    <w:rsid w:val="00A22EA2"/>
    <w:rsid w:val="00A22F1D"/>
    <w:rsid w:val="00A23361"/>
    <w:rsid w:val="00A239F5"/>
    <w:rsid w:val="00A23EBC"/>
    <w:rsid w:val="00A241AE"/>
    <w:rsid w:val="00A2455B"/>
    <w:rsid w:val="00A24AD9"/>
    <w:rsid w:val="00A24E09"/>
    <w:rsid w:val="00A2538A"/>
    <w:rsid w:val="00A26F16"/>
    <w:rsid w:val="00A26F69"/>
    <w:rsid w:val="00A26FC2"/>
    <w:rsid w:val="00A26FCB"/>
    <w:rsid w:val="00A270EA"/>
    <w:rsid w:val="00A2712B"/>
    <w:rsid w:val="00A27CE1"/>
    <w:rsid w:val="00A30897"/>
    <w:rsid w:val="00A30ADC"/>
    <w:rsid w:val="00A30D3A"/>
    <w:rsid w:val="00A3114A"/>
    <w:rsid w:val="00A323DE"/>
    <w:rsid w:val="00A324A0"/>
    <w:rsid w:val="00A32619"/>
    <w:rsid w:val="00A330EB"/>
    <w:rsid w:val="00A33453"/>
    <w:rsid w:val="00A3381F"/>
    <w:rsid w:val="00A339BB"/>
    <w:rsid w:val="00A33B03"/>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37D09"/>
    <w:rsid w:val="00A40C3C"/>
    <w:rsid w:val="00A40EBF"/>
    <w:rsid w:val="00A414FF"/>
    <w:rsid w:val="00A41CEE"/>
    <w:rsid w:val="00A41FFD"/>
    <w:rsid w:val="00A42455"/>
    <w:rsid w:val="00A42797"/>
    <w:rsid w:val="00A42FFF"/>
    <w:rsid w:val="00A43666"/>
    <w:rsid w:val="00A436A1"/>
    <w:rsid w:val="00A43B11"/>
    <w:rsid w:val="00A4403F"/>
    <w:rsid w:val="00A446C2"/>
    <w:rsid w:val="00A447DB"/>
    <w:rsid w:val="00A44877"/>
    <w:rsid w:val="00A451D9"/>
    <w:rsid w:val="00A452EC"/>
    <w:rsid w:val="00A45AFE"/>
    <w:rsid w:val="00A45D03"/>
    <w:rsid w:val="00A45F71"/>
    <w:rsid w:val="00A45FAA"/>
    <w:rsid w:val="00A46CBD"/>
    <w:rsid w:val="00A47013"/>
    <w:rsid w:val="00A4714F"/>
    <w:rsid w:val="00A4763D"/>
    <w:rsid w:val="00A47B93"/>
    <w:rsid w:val="00A501A6"/>
    <w:rsid w:val="00A508FB"/>
    <w:rsid w:val="00A516DA"/>
    <w:rsid w:val="00A51DA1"/>
    <w:rsid w:val="00A51DBA"/>
    <w:rsid w:val="00A5254D"/>
    <w:rsid w:val="00A5288B"/>
    <w:rsid w:val="00A52DDD"/>
    <w:rsid w:val="00A5399D"/>
    <w:rsid w:val="00A53BB3"/>
    <w:rsid w:val="00A53ED9"/>
    <w:rsid w:val="00A53FAD"/>
    <w:rsid w:val="00A5419D"/>
    <w:rsid w:val="00A544C8"/>
    <w:rsid w:val="00A54735"/>
    <w:rsid w:val="00A5478B"/>
    <w:rsid w:val="00A54A9C"/>
    <w:rsid w:val="00A5526A"/>
    <w:rsid w:val="00A55274"/>
    <w:rsid w:val="00A552D5"/>
    <w:rsid w:val="00A55352"/>
    <w:rsid w:val="00A55368"/>
    <w:rsid w:val="00A55754"/>
    <w:rsid w:val="00A55866"/>
    <w:rsid w:val="00A55A3C"/>
    <w:rsid w:val="00A55E1A"/>
    <w:rsid w:val="00A55F98"/>
    <w:rsid w:val="00A5614A"/>
    <w:rsid w:val="00A56215"/>
    <w:rsid w:val="00A56420"/>
    <w:rsid w:val="00A564C1"/>
    <w:rsid w:val="00A56B79"/>
    <w:rsid w:val="00A56D84"/>
    <w:rsid w:val="00A5700A"/>
    <w:rsid w:val="00A5728C"/>
    <w:rsid w:val="00A57303"/>
    <w:rsid w:val="00A578EF"/>
    <w:rsid w:val="00A606B2"/>
    <w:rsid w:val="00A6081F"/>
    <w:rsid w:val="00A60A00"/>
    <w:rsid w:val="00A61071"/>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104"/>
    <w:rsid w:val="00A67286"/>
    <w:rsid w:val="00A67DE9"/>
    <w:rsid w:val="00A70E72"/>
    <w:rsid w:val="00A71073"/>
    <w:rsid w:val="00A715AD"/>
    <w:rsid w:val="00A71974"/>
    <w:rsid w:val="00A71C2A"/>
    <w:rsid w:val="00A71CD5"/>
    <w:rsid w:val="00A71D0F"/>
    <w:rsid w:val="00A71DCB"/>
    <w:rsid w:val="00A723D7"/>
    <w:rsid w:val="00A726D5"/>
    <w:rsid w:val="00A727C2"/>
    <w:rsid w:val="00A73195"/>
    <w:rsid w:val="00A737B4"/>
    <w:rsid w:val="00A738B1"/>
    <w:rsid w:val="00A73C26"/>
    <w:rsid w:val="00A74EB6"/>
    <w:rsid w:val="00A75737"/>
    <w:rsid w:val="00A757C9"/>
    <w:rsid w:val="00A75E98"/>
    <w:rsid w:val="00A762D0"/>
    <w:rsid w:val="00A7652F"/>
    <w:rsid w:val="00A769E2"/>
    <w:rsid w:val="00A769F2"/>
    <w:rsid w:val="00A769F3"/>
    <w:rsid w:val="00A77197"/>
    <w:rsid w:val="00A77344"/>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512"/>
    <w:rsid w:val="00A87A19"/>
    <w:rsid w:val="00A907D8"/>
    <w:rsid w:val="00A90918"/>
    <w:rsid w:val="00A915E1"/>
    <w:rsid w:val="00A91E75"/>
    <w:rsid w:val="00A91F4D"/>
    <w:rsid w:val="00A92152"/>
    <w:rsid w:val="00A926DF"/>
    <w:rsid w:val="00A93A3E"/>
    <w:rsid w:val="00A93B2C"/>
    <w:rsid w:val="00A93BF7"/>
    <w:rsid w:val="00A93D11"/>
    <w:rsid w:val="00A93FAC"/>
    <w:rsid w:val="00A9422B"/>
    <w:rsid w:val="00A94602"/>
    <w:rsid w:val="00A949EE"/>
    <w:rsid w:val="00A9531E"/>
    <w:rsid w:val="00A9594D"/>
    <w:rsid w:val="00A95A41"/>
    <w:rsid w:val="00A95D2D"/>
    <w:rsid w:val="00A95E0F"/>
    <w:rsid w:val="00A96454"/>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2674"/>
    <w:rsid w:val="00AA336E"/>
    <w:rsid w:val="00AA43C2"/>
    <w:rsid w:val="00AA4637"/>
    <w:rsid w:val="00AA4890"/>
    <w:rsid w:val="00AA5448"/>
    <w:rsid w:val="00AA5502"/>
    <w:rsid w:val="00AA568C"/>
    <w:rsid w:val="00AA59FD"/>
    <w:rsid w:val="00AA5D1F"/>
    <w:rsid w:val="00AA5E36"/>
    <w:rsid w:val="00AA6D18"/>
    <w:rsid w:val="00AA74B6"/>
    <w:rsid w:val="00AA777F"/>
    <w:rsid w:val="00AB0035"/>
    <w:rsid w:val="00AB0113"/>
    <w:rsid w:val="00AB0199"/>
    <w:rsid w:val="00AB06EE"/>
    <w:rsid w:val="00AB0A41"/>
    <w:rsid w:val="00AB10F4"/>
    <w:rsid w:val="00AB173E"/>
    <w:rsid w:val="00AB1C4F"/>
    <w:rsid w:val="00AB1CC2"/>
    <w:rsid w:val="00AB26C7"/>
    <w:rsid w:val="00AB2D7A"/>
    <w:rsid w:val="00AB30FA"/>
    <w:rsid w:val="00AB3561"/>
    <w:rsid w:val="00AB35DA"/>
    <w:rsid w:val="00AB3719"/>
    <w:rsid w:val="00AB3C4C"/>
    <w:rsid w:val="00AB458B"/>
    <w:rsid w:val="00AB4AE7"/>
    <w:rsid w:val="00AB4B73"/>
    <w:rsid w:val="00AB53FA"/>
    <w:rsid w:val="00AB5682"/>
    <w:rsid w:val="00AB585C"/>
    <w:rsid w:val="00AB5887"/>
    <w:rsid w:val="00AB5FF4"/>
    <w:rsid w:val="00AB6945"/>
    <w:rsid w:val="00AB6C34"/>
    <w:rsid w:val="00AB6F61"/>
    <w:rsid w:val="00AB6F77"/>
    <w:rsid w:val="00AB745E"/>
    <w:rsid w:val="00AB74D9"/>
    <w:rsid w:val="00AB75E0"/>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C8"/>
    <w:rsid w:val="00AC7D89"/>
    <w:rsid w:val="00AD03CD"/>
    <w:rsid w:val="00AD098C"/>
    <w:rsid w:val="00AD09CF"/>
    <w:rsid w:val="00AD1149"/>
    <w:rsid w:val="00AD163A"/>
    <w:rsid w:val="00AD1AE5"/>
    <w:rsid w:val="00AD257E"/>
    <w:rsid w:val="00AD3343"/>
    <w:rsid w:val="00AD3450"/>
    <w:rsid w:val="00AD396D"/>
    <w:rsid w:val="00AD3A8E"/>
    <w:rsid w:val="00AD3CA9"/>
    <w:rsid w:val="00AD3F7E"/>
    <w:rsid w:val="00AD4225"/>
    <w:rsid w:val="00AD4241"/>
    <w:rsid w:val="00AD4380"/>
    <w:rsid w:val="00AD449C"/>
    <w:rsid w:val="00AD4733"/>
    <w:rsid w:val="00AD4A99"/>
    <w:rsid w:val="00AD4AE9"/>
    <w:rsid w:val="00AD4C77"/>
    <w:rsid w:val="00AD4C9A"/>
    <w:rsid w:val="00AD515E"/>
    <w:rsid w:val="00AD530F"/>
    <w:rsid w:val="00AD544E"/>
    <w:rsid w:val="00AD58F8"/>
    <w:rsid w:val="00AD59BF"/>
    <w:rsid w:val="00AD5B1E"/>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4B0"/>
    <w:rsid w:val="00AE38C3"/>
    <w:rsid w:val="00AE408C"/>
    <w:rsid w:val="00AE4742"/>
    <w:rsid w:val="00AE52FD"/>
    <w:rsid w:val="00AE550B"/>
    <w:rsid w:val="00AE5D6F"/>
    <w:rsid w:val="00AE6026"/>
    <w:rsid w:val="00AE60DA"/>
    <w:rsid w:val="00AE61E9"/>
    <w:rsid w:val="00AE65F5"/>
    <w:rsid w:val="00AE679A"/>
    <w:rsid w:val="00AE6B8B"/>
    <w:rsid w:val="00AE6C96"/>
    <w:rsid w:val="00AE6E76"/>
    <w:rsid w:val="00AE6F28"/>
    <w:rsid w:val="00AE6FE2"/>
    <w:rsid w:val="00AE737D"/>
    <w:rsid w:val="00AE7453"/>
    <w:rsid w:val="00AE7739"/>
    <w:rsid w:val="00AE7910"/>
    <w:rsid w:val="00AE7932"/>
    <w:rsid w:val="00AE7EF3"/>
    <w:rsid w:val="00AF081D"/>
    <w:rsid w:val="00AF09CC"/>
    <w:rsid w:val="00AF0FEE"/>
    <w:rsid w:val="00AF1B32"/>
    <w:rsid w:val="00AF23DF"/>
    <w:rsid w:val="00AF277D"/>
    <w:rsid w:val="00AF2E7F"/>
    <w:rsid w:val="00AF333B"/>
    <w:rsid w:val="00AF3AA2"/>
    <w:rsid w:val="00AF42A3"/>
    <w:rsid w:val="00AF42D3"/>
    <w:rsid w:val="00AF4984"/>
    <w:rsid w:val="00AF50C2"/>
    <w:rsid w:val="00AF50C8"/>
    <w:rsid w:val="00AF5778"/>
    <w:rsid w:val="00AF5C0D"/>
    <w:rsid w:val="00AF625E"/>
    <w:rsid w:val="00AF694E"/>
    <w:rsid w:val="00B0066C"/>
    <w:rsid w:val="00B007B9"/>
    <w:rsid w:val="00B00EAC"/>
    <w:rsid w:val="00B0128B"/>
    <w:rsid w:val="00B0187C"/>
    <w:rsid w:val="00B01960"/>
    <w:rsid w:val="00B01B5D"/>
    <w:rsid w:val="00B0282F"/>
    <w:rsid w:val="00B028B2"/>
    <w:rsid w:val="00B0382E"/>
    <w:rsid w:val="00B04E91"/>
    <w:rsid w:val="00B05595"/>
    <w:rsid w:val="00B0600B"/>
    <w:rsid w:val="00B0654A"/>
    <w:rsid w:val="00B06622"/>
    <w:rsid w:val="00B06647"/>
    <w:rsid w:val="00B0707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ABA"/>
    <w:rsid w:val="00B11CD4"/>
    <w:rsid w:val="00B1221F"/>
    <w:rsid w:val="00B12DD3"/>
    <w:rsid w:val="00B12E8C"/>
    <w:rsid w:val="00B1325B"/>
    <w:rsid w:val="00B136AB"/>
    <w:rsid w:val="00B14025"/>
    <w:rsid w:val="00B141F9"/>
    <w:rsid w:val="00B1421D"/>
    <w:rsid w:val="00B14379"/>
    <w:rsid w:val="00B154BE"/>
    <w:rsid w:val="00B159BA"/>
    <w:rsid w:val="00B15FDE"/>
    <w:rsid w:val="00B160BA"/>
    <w:rsid w:val="00B1612C"/>
    <w:rsid w:val="00B17010"/>
    <w:rsid w:val="00B1728D"/>
    <w:rsid w:val="00B174AF"/>
    <w:rsid w:val="00B177C5"/>
    <w:rsid w:val="00B17913"/>
    <w:rsid w:val="00B17C6C"/>
    <w:rsid w:val="00B17F67"/>
    <w:rsid w:val="00B204B9"/>
    <w:rsid w:val="00B20F23"/>
    <w:rsid w:val="00B20FB1"/>
    <w:rsid w:val="00B21354"/>
    <w:rsid w:val="00B2160A"/>
    <w:rsid w:val="00B21A5E"/>
    <w:rsid w:val="00B22085"/>
    <w:rsid w:val="00B22788"/>
    <w:rsid w:val="00B22B5B"/>
    <w:rsid w:val="00B22DB6"/>
    <w:rsid w:val="00B23134"/>
    <w:rsid w:val="00B24D87"/>
    <w:rsid w:val="00B25115"/>
    <w:rsid w:val="00B264B7"/>
    <w:rsid w:val="00B26BAC"/>
    <w:rsid w:val="00B26CB0"/>
    <w:rsid w:val="00B26EE4"/>
    <w:rsid w:val="00B273BB"/>
    <w:rsid w:val="00B27433"/>
    <w:rsid w:val="00B27BA0"/>
    <w:rsid w:val="00B27ED8"/>
    <w:rsid w:val="00B308ED"/>
    <w:rsid w:val="00B3093D"/>
    <w:rsid w:val="00B30B5E"/>
    <w:rsid w:val="00B30C6C"/>
    <w:rsid w:val="00B30EFF"/>
    <w:rsid w:val="00B31412"/>
    <w:rsid w:val="00B31589"/>
    <w:rsid w:val="00B318ED"/>
    <w:rsid w:val="00B31A5D"/>
    <w:rsid w:val="00B31BFE"/>
    <w:rsid w:val="00B31FE4"/>
    <w:rsid w:val="00B32A7F"/>
    <w:rsid w:val="00B32DFB"/>
    <w:rsid w:val="00B33139"/>
    <w:rsid w:val="00B336E1"/>
    <w:rsid w:val="00B33809"/>
    <w:rsid w:val="00B3496B"/>
    <w:rsid w:val="00B351AD"/>
    <w:rsid w:val="00B3578B"/>
    <w:rsid w:val="00B35D4F"/>
    <w:rsid w:val="00B36862"/>
    <w:rsid w:val="00B36AED"/>
    <w:rsid w:val="00B36FC0"/>
    <w:rsid w:val="00B379C4"/>
    <w:rsid w:val="00B40BB3"/>
    <w:rsid w:val="00B410B6"/>
    <w:rsid w:val="00B416F2"/>
    <w:rsid w:val="00B41B34"/>
    <w:rsid w:val="00B41DB0"/>
    <w:rsid w:val="00B41EDE"/>
    <w:rsid w:val="00B41F55"/>
    <w:rsid w:val="00B41FC4"/>
    <w:rsid w:val="00B420FE"/>
    <w:rsid w:val="00B426D1"/>
    <w:rsid w:val="00B42BC6"/>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BF7"/>
    <w:rsid w:val="00B52D58"/>
    <w:rsid w:val="00B52E18"/>
    <w:rsid w:val="00B52EE1"/>
    <w:rsid w:val="00B532F3"/>
    <w:rsid w:val="00B53728"/>
    <w:rsid w:val="00B53861"/>
    <w:rsid w:val="00B53F22"/>
    <w:rsid w:val="00B54C94"/>
    <w:rsid w:val="00B54E66"/>
    <w:rsid w:val="00B54F07"/>
    <w:rsid w:val="00B55160"/>
    <w:rsid w:val="00B55194"/>
    <w:rsid w:val="00B55306"/>
    <w:rsid w:val="00B556E1"/>
    <w:rsid w:val="00B55713"/>
    <w:rsid w:val="00B55F9C"/>
    <w:rsid w:val="00B56DE4"/>
    <w:rsid w:val="00B57274"/>
    <w:rsid w:val="00B57467"/>
    <w:rsid w:val="00B5766A"/>
    <w:rsid w:val="00B57804"/>
    <w:rsid w:val="00B578CB"/>
    <w:rsid w:val="00B57A09"/>
    <w:rsid w:val="00B60061"/>
    <w:rsid w:val="00B60723"/>
    <w:rsid w:val="00B60943"/>
    <w:rsid w:val="00B61470"/>
    <w:rsid w:val="00B618BD"/>
    <w:rsid w:val="00B6214F"/>
    <w:rsid w:val="00B625CF"/>
    <w:rsid w:val="00B6262C"/>
    <w:rsid w:val="00B62A87"/>
    <w:rsid w:val="00B63146"/>
    <w:rsid w:val="00B6328E"/>
    <w:rsid w:val="00B633A0"/>
    <w:rsid w:val="00B634E7"/>
    <w:rsid w:val="00B63B28"/>
    <w:rsid w:val="00B64723"/>
    <w:rsid w:val="00B649E8"/>
    <w:rsid w:val="00B649F3"/>
    <w:rsid w:val="00B64B40"/>
    <w:rsid w:val="00B64F9F"/>
    <w:rsid w:val="00B656BA"/>
    <w:rsid w:val="00B65C20"/>
    <w:rsid w:val="00B65C43"/>
    <w:rsid w:val="00B66F90"/>
    <w:rsid w:val="00B67806"/>
    <w:rsid w:val="00B67C99"/>
    <w:rsid w:val="00B7036B"/>
    <w:rsid w:val="00B70874"/>
    <w:rsid w:val="00B71175"/>
    <w:rsid w:val="00B71205"/>
    <w:rsid w:val="00B71289"/>
    <w:rsid w:val="00B7167E"/>
    <w:rsid w:val="00B71A7F"/>
    <w:rsid w:val="00B71B13"/>
    <w:rsid w:val="00B71DC4"/>
    <w:rsid w:val="00B72356"/>
    <w:rsid w:val="00B725C0"/>
    <w:rsid w:val="00B725DD"/>
    <w:rsid w:val="00B72CD1"/>
    <w:rsid w:val="00B7343E"/>
    <w:rsid w:val="00B73534"/>
    <w:rsid w:val="00B7353A"/>
    <w:rsid w:val="00B73586"/>
    <w:rsid w:val="00B737FD"/>
    <w:rsid w:val="00B741C9"/>
    <w:rsid w:val="00B74525"/>
    <w:rsid w:val="00B74D75"/>
    <w:rsid w:val="00B74E3F"/>
    <w:rsid w:val="00B752AD"/>
    <w:rsid w:val="00B754C6"/>
    <w:rsid w:val="00B756F3"/>
    <w:rsid w:val="00B757F5"/>
    <w:rsid w:val="00B75E6F"/>
    <w:rsid w:val="00B7620D"/>
    <w:rsid w:val="00B764AD"/>
    <w:rsid w:val="00B76670"/>
    <w:rsid w:val="00B7672A"/>
    <w:rsid w:val="00B7697A"/>
    <w:rsid w:val="00B76D13"/>
    <w:rsid w:val="00B76DC6"/>
    <w:rsid w:val="00B76DEC"/>
    <w:rsid w:val="00B77649"/>
    <w:rsid w:val="00B779B1"/>
    <w:rsid w:val="00B77A67"/>
    <w:rsid w:val="00B801FE"/>
    <w:rsid w:val="00B802D3"/>
    <w:rsid w:val="00B802E9"/>
    <w:rsid w:val="00B80322"/>
    <w:rsid w:val="00B806E3"/>
    <w:rsid w:val="00B80E21"/>
    <w:rsid w:val="00B81104"/>
    <w:rsid w:val="00B813EC"/>
    <w:rsid w:val="00B81BB6"/>
    <w:rsid w:val="00B81EB4"/>
    <w:rsid w:val="00B82270"/>
    <w:rsid w:val="00B822BA"/>
    <w:rsid w:val="00B82877"/>
    <w:rsid w:val="00B82C8C"/>
    <w:rsid w:val="00B83185"/>
    <w:rsid w:val="00B832B4"/>
    <w:rsid w:val="00B83B99"/>
    <w:rsid w:val="00B83F30"/>
    <w:rsid w:val="00B843F6"/>
    <w:rsid w:val="00B84583"/>
    <w:rsid w:val="00B846A5"/>
    <w:rsid w:val="00B849EB"/>
    <w:rsid w:val="00B84BDD"/>
    <w:rsid w:val="00B85665"/>
    <w:rsid w:val="00B85990"/>
    <w:rsid w:val="00B86419"/>
    <w:rsid w:val="00B8759D"/>
    <w:rsid w:val="00B875E6"/>
    <w:rsid w:val="00B87A29"/>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4B68"/>
    <w:rsid w:val="00B94CE4"/>
    <w:rsid w:val="00B95131"/>
    <w:rsid w:val="00B9614D"/>
    <w:rsid w:val="00B967EE"/>
    <w:rsid w:val="00B96D65"/>
    <w:rsid w:val="00B9790C"/>
    <w:rsid w:val="00BA070F"/>
    <w:rsid w:val="00BA0A9B"/>
    <w:rsid w:val="00BA0AEB"/>
    <w:rsid w:val="00BA0CBC"/>
    <w:rsid w:val="00BA1076"/>
    <w:rsid w:val="00BA107D"/>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4E8A"/>
    <w:rsid w:val="00BA5217"/>
    <w:rsid w:val="00BA525E"/>
    <w:rsid w:val="00BA6766"/>
    <w:rsid w:val="00BA6878"/>
    <w:rsid w:val="00BA7B3F"/>
    <w:rsid w:val="00BA7D12"/>
    <w:rsid w:val="00BA7D98"/>
    <w:rsid w:val="00BB068A"/>
    <w:rsid w:val="00BB06B2"/>
    <w:rsid w:val="00BB08A7"/>
    <w:rsid w:val="00BB0B70"/>
    <w:rsid w:val="00BB10CC"/>
    <w:rsid w:val="00BB12CA"/>
    <w:rsid w:val="00BB134F"/>
    <w:rsid w:val="00BB13EA"/>
    <w:rsid w:val="00BB26C1"/>
    <w:rsid w:val="00BB2BC5"/>
    <w:rsid w:val="00BB3592"/>
    <w:rsid w:val="00BB3C0B"/>
    <w:rsid w:val="00BB3C5E"/>
    <w:rsid w:val="00BB3C9E"/>
    <w:rsid w:val="00BB459B"/>
    <w:rsid w:val="00BB45E7"/>
    <w:rsid w:val="00BB4D8D"/>
    <w:rsid w:val="00BB53AC"/>
    <w:rsid w:val="00BB5482"/>
    <w:rsid w:val="00BB55B3"/>
    <w:rsid w:val="00BB590E"/>
    <w:rsid w:val="00BB5AFF"/>
    <w:rsid w:val="00BB5E56"/>
    <w:rsid w:val="00BB639A"/>
    <w:rsid w:val="00BB6757"/>
    <w:rsid w:val="00BB7035"/>
    <w:rsid w:val="00BB71DB"/>
    <w:rsid w:val="00BB7336"/>
    <w:rsid w:val="00BB75BD"/>
    <w:rsid w:val="00BB7D00"/>
    <w:rsid w:val="00BC0187"/>
    <w:rsid w:val="00BC01E3"/>
    <w:rsid w:val="00BC0421"/>
    <w:rsid w:val="00BC045B"/>
    <w:rsid w:val="00BC0CD3"/>
    <w:rsid w:val="00BC164E"/>
    <w:rsid w:val="00BC1C30"/>
    <w:rsid w:val="00BC1C79"/>
    <w:rsid w:val="00BC1CE9"/>
    <w:rsid w:val="00BC1DE1"/>
    <w:rsid w:val="00BC1F1F"/>
    <w:rsid w:val="00BC2295"/>
    <w:rsid w:val="00BC286B"/>
    <w:rsid w:val="00BC29B6"/>
    <w:rsid w:val="00BC2B33"/>
    <w:rsid w:val="00BC2E62"/>
    <w:rsid w:val="00BC36B8"/>
    <w:rsid w:val="00BC374A"/>
    <w:rsid w:val="00BC3AB6"/>
    <w:rsid w:val="00BC3BD3"/>
    <w:rsid w:val="00BC3EAC"/>
    <w:rsid w:val="00BC4042"/>
    <w:rsid w:val="00BC4FA0"/>
    <w:rsid w:val="00BC5461"/>
    <w:rsid w:val="00BC55CF"/>
    <w:rsid w:val="00BC56A1"/>
    <w:rsid w:val="00BC5723"/>
    <w:rsid w:val="00BC5FCC"/>
    <w:rsid w:val="00BC62D7"/>
    <w:rsid w:val="00BC6778"/>
    <w:rsid w:val="00BC67BF"/>
    <w:rsid w:val="00BC6D67"/>
    <w:rsid w:val="00BC71BD"/>
    <w:rsid w:val="00BC7A9A"/>
    <w:rsid w:val="00BC7BEB"/>
    <w:rsid w:val="00BC7CEB"/>
    <w:rsid w:val="00BD0234"/>
    <w:rsid w:val="00BD047A"/>
    <w:rsid w:val="00BD07DC"/>
    <w:rsid w:val="00BD0AF9"/>
    <w:rsid w:val="00BD121A"/>
    <w:rsid w:val="00BD13C0"/>
    <w:rsid w:val="00BD1405"/>
    <w:rsid w:val="00BD143A"/>
    <w:rsid w:val="00BD1713"/>
    <w:rsid w:val="00BD1874"/>
    <w:rsid w:val="00BD1FB8"/>
    <w:rsid w:val="00BD2059"/>
    <w:rsid w:val="00BD2431"/>
    <w:rsid w:val="00BD24F5"/>
    <w:rsid w:val="00BD24F6"/>
    <w:rsid w:val="00BD26D5"/>
    <w:rsid w:val="00BD280F"/>
    <w:rsid w:val="00BD29F5"/>
    <w:rsid w:val="00BD2CD1"/>
    <w:rsid w:val="00BD2E11"/>
    <w:rsid w:val="00BD30A7"/>
    <w:rsid w:val="00BD35D9"/>
    <w:rsid w:val="00BD3971"/>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E02A9"/>
    <w:rsid w:val="00BE031C"/>
    <w:rsid w:val="00BE041B"/>
    <w:rsid w:val="00BE04ED"/>
    <w:rsid w:val="00BE0DAB"/>
    <w:rsid w:val="00BE11DE"/>
    <w:rsid w:val="00BE17E2"/>
    <w:rsid w:val="00BE1BB8"/>
    <w:rsid w:val="00BE1EC9"/>
    <w:rsid w:val="00BE1F5A"/>
    <w:rsid w:val="00BE2292"/>
    <w:rsid w:val="00BE2598"/>
    <w:rsid w:val="00BE2633"/>
    <w:rsid w:val="00BE282D"/>
    <w:rsid w:val="00BE2F5E"/>
    <w:rsid w:val="00BE30FD"/>
    <w:rsid w:val="00BE31EB"/>
    <w:rsid w:val="00BE41A3"/>
    <w:rsid w:val="00BE4365"/>
    <w:rsid w:val="00BE49F5"/>
    <w:rsid w:val="00BE4AF5"/>
    <w:rsid w:val="00BE55FE"/>
    <w:rsid w:val="00BE5896"/>
    <w:rsid w:val="00BE5F5B"/>
    <w:rsid w:val="00BE62B6"/>
    <w:rsid w:val="00BE7343"/>
    <w:rsid w:val="00BE76DC"/>
    <w:rsid w:val="00BE7BD9"/>
    <w:rsid w:val="00BE7E20"/>
    <w:rsid w:val="00BF04C3"/>
    <w:rsid w:val="00BF0BD3"/>
    <w:rsid w:val="00BF15A8"/>
    <w:rsid w:val="00BF168E"/>
    <w:rsid w:val="00BF183D"/>
    <w:rsid w:val="00BF187F"/>
    <w:rsid w:val="00BF194D"/>
    <w:rsid w:val="00BF1E3E"/>
    <w:rsid w:val="00BF1FAA"/>
    <w:rsid w:val="00BF206E"/>
    <w:rsid w:val="00BF212F"/>
    <w:rsid w:val="00BF2259"/>
    <w:rsid w:val="00BF29DA"/>
    <w:rsid w:val="00BF2A62"/>
    <w:rsid w:val="00BF2BDF"/>
    <w:rsid w:val="00BF2E33"/>
    <w:rsid w:val="00BF317D"/>
    <w:rsid w:val="00BF38CE"/>
    <w:rsid w:val="00BF391C"/>
    <w:rsid w:val="00BF3EAA"/>
    <w:rsid w:val="00BF3EB0"/>
    <w:rsid w:val="00BF563F"/>
    <w:rsid w:val="00BF5A81"/>
    <w:rsid w:val="00BF5BF0"/>
    <w:rsid w:val="00BF606F"/>
    <w:rsid w:val="00BF607A"/>
    <w:rsid w:val="00BF690E"/>
    <w:rsid w:val="00BF6FDF"/>
    <w:rsid w:val="00BF7203"/>
    <w:rsid w:val="00BF7A00"/>
    <w:rsid w:val="00BF7B2C"/>
    <w:rsid w:val="00BF7F3E"/>
    <w:rsid w:val="00C006E9"/>
    <w:rsid w:val="00C00A92"/>
    <w:rsid w:val="00C00AF5"/>
    <w:rsid w:val="00C00D3F"/>
    <w:rsid w:val="00C01441"/>
    <w:rsid w:val="00C01C0F"/>
    <w:rsid w:val="00C0237C"/>
    <w:rsid w:val="00C0240F"/>
    <w:rsid w:val="00C02773"/>
    <w:rsid w:val="00C027A0"/>
    <w:rsid w:val="00C028F6"/>
    <w:rsid w:val="00C02BC3"/>
    <w:rsid w:val="00C03BDA"/>
    <w:rsid w:val="00C040F9"/>
    <w:rsid w:val="00C04404"/>
    <w:rsid w:val="00C045F5"/>
    <w:rsid w:val="00C046AB"/>
    <w:rsid w:val="00C053E4"/>
    <w:rsid w:val="00C05BC2"/>
    <w:rsid w:val="00C05C36"/>
    <w:rsid w:val="00C0673B"/>
    <w:rsid w:val="00C06969"/>
    <w:rsid w:val="00C10144"/>
    <w:rsid w:val="00C105B1"/>
    <w:rsid w:val="00C108D3"/>
    <w:rsid w:val="00C10946"/>
    <w:rsid w:val="00C112EE"/>
    <w:rsid w:val="00C12957"/>
    <w:rsid w:val="00C12A18"/>
    <w:rsid w:val="00C12A65"/>
    <w:rsid w:val="00C12AB8"/>
    <w:rsid w:val="00C12DEC"/>
    <w:rsid w:val="00C132B6"/>
    <w:rsid w:val="00C13E27"/>
    <w:rsid w:val="00C1466C"/>
    <w:rsid w:val="00C149DE"/>
    <w:rsid w:val="00C14B2D"/>
    <w:rsid w:val="00C15010"/>
    <w:rsid w:val="00C15050"/>
    <w:rsid w:val="00C15375"/>
    <w:rsid w:val="00C15A72"/>
    <w:rsid w:val="00C15C55"/>
    <w:rsid w:val="00C16349"/>
    <w:rsid w:val="00C163B5"/>
    <w:rsid w:val="00C16569"/>
    <w:rsid w:val="00C16A8C"/>
    <w:rsid w:val="00C16DF4"/>
    <w:rsid w:val="00C16E85"/>
    <w:rsid w:val="00C170AB"/>
    <w:rsid w:val="00C17EA5"/>
    <w:rsid w:val="00C20074"/>
    <w:rsid w:val="00C20969"/>
    <w:rsid w:val="00C20C36"/>
    <w:rsid w:val="00C2210A"/>
    <w:rsid w:val="00C22134"/>
    <w:rsid w:val="00C222F1"/>
    <w:rsid w:val="00C22B34"/>
    <w:rsid w:val="00C22B69"/>
    <w:rsid w:val="00C22D43"/>
    <w:rsid w:val="00C2374A"/>
    <w:rsid w:val="00C2376B"/>
    <w:rsid w:val="00C243B1"/>
    <w:rsid w:val="00C244E0"/>
    <w:rsid w:val="00C24763"/>
    <w:rsid w:val="00C24BB7"/>
    <w:rsid w:val="00C24BE4"/>
    <w:rsid w:val="00C24C1B"/>
    <w:rsid w:val="00C24E1D"/>
    <w:rsid w:val="00C24F89"/>
    <w:rsid w:val="00C25D78"/>
    <w:rsid w:val="00C25EC6"/>
    <w:rsid w:val="00C262EB"/>
    <w:rsid w:val="00C26F3C"/>
    <w:rsid w:val="00C26FBB"/>
    <w:rsid w:val="00C2708F"/>
    <w:rsid w:val="00C27247"/>
    <w:rsid w:val="00C27D2A"/>
    <w:rsid w:val="00C27D45"/>
    <w:rsid w:val="00C27DB0"/>
    <w:rsid w:val="00C27F93"/>
    <w:rsid w:val="00C3074C"/>
    <w:rsid w:val="00C3082F"/>
    <w:rsid w:val="00C30C96"/>
    <w:rsid w:val="00C30C9E"/>
    <w:rsid w:val="00C30E29"/>
    <w:rsid w:val="00C30E38"/>
    <w:rsid w:val="00C30F04"/>
    <w:rsid w:val="00C30FAE"/>
    <w:rsid w:val="00C31255"/>
    <w:rsid w:val="00C32315"/>
    <w:rsid w:val="00C32389"/>
    <w:rsid w:val="00C32E92"/>
    <w:rsid w:val="00C32F00"/>
    <w:rsid w:val="00C33B12"/>
    <w:rsid w:val="00C34004"/>
    <w:rsid w:val="00C347A8"/>
    <w:rsid w:val="00C34B3D"/>
    <w:rsid w:val="00C3526E"/>
    <w:rsid w:val="00C352A1"/>
    <w:rsid w:val="00C35CA9"/>
    <w:rsid w:val="00C35E4F"/>
    <w:rsid w:val="00C35E71"/>
    <w:rsid w:val="00C3765B"/>
    <w:rsid w:val="00C37704"/>
    <w:rsid w:val="00C3779A"/>
    <w:rsid w:val="00C37836"/>
    <w:rsid w:val="00C37F4D"/>
    <w:rsid w:val="00C40076"/>
    <w:rsid w:val="00C4007D"/>
    <w:rsid w:val="00C401B0"/>
    <w:rsid w:val="00C40407"/>
    <w:rsid w:val="00C40433"/>
    <w:rsid w:val="00C40452"/>
    <w:rsid w:val="00C407A5"/>
    <w:rsid w:val="00C409DD"/>
    <w:rsid w:val="00C40D7E"/>
    <w:rsid w:val="00C41370"/>
    <w:rsid w:val="00C41768"/>
    <w:rsid w:val="00C41BD8"/>
    <w:rsid w:val="00C42622"/>
    <w:rsid w:val="00C429E0"/>
    <w:rsid w:val="00C4380F"/>
    <w:rsid w:val="00C43C3E"/>
    <w:rsid w:val="00C43D2F"/>
    <w:rsid w:val="00C44155"/>
    <w:rsid w:val="00C4417F"/>
    <w:rsid w:val="00C4459D"/>
    <w:rsid w:val="00C4495A"/>
    <w:rsid w:val="00C45500"/>
    <w:rsid w:val="00C4578B"/>
    <w:rsid w:val="00C458FA"/>
    <w:rsid w:val="00C461DA"/>
    <w:rsid w:val="00C4666B"/>
    <w:rsid w:val="00C46778"/>
    <w:rsid w:val="00C46811"/>
    <w:rsid w:val="00C46AED"/>
    <w:rsid w:val="00C46DAE"/>
    <w:rsid w:val="00C46ED2"/>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397"/>
    <w:rsid w:val="00C57595"/>
    <w:rsid w:val="00C57C19"/>
    <w:rsid w:val="00C60182"/>
    <w:rsid w:val="00C60638"/>
    <w:rsid w:val="00C609A0"/>
    <w:rsid w:val="00C60AC9"/>
    <w:rsid w:val="00C60B99"/>
    <w:rsid w:val="00C611C5"/>
    <w:rsid w:val="00C614CF"/>
    <w:rsid w:val="00C619B4"/>
    <w:rsid w:val="00C61F79"/>
    <w:rsid w:val="00C621AF"/>
    <w:rsid w:val="00C626FC"/>
    <w:rsid w:val="00C62937"/>
    <w:rsid w:val="00C62DD7"/>
    <w:rsid w:val="00C62E19"/>
    <w:rsid w:val="00C62F12"/>
    <w:rsid w:val="00C62F41"/>
    <w:rsid w:val="00C63838"/>
    <w:rsid w:val="00C6410F"/>
    <w:rsid w:val="00C647BA"/>
    <w:rsid w:val="00C64971"/>
    <w:rsid w:val="00C64A08"/>
    <w:rsid w:val="00C64BEC"/>
    <w:rsid w:val="00C64E34"/>
    <w:rsid w:val="00C64F86"/>
    <w:rsid w:val="00C65B0C"/>
    <w:rsid w:val="00C66AAB"/>
    <w:rsid w:val="00C66BB1"/>
    <w:rsid w:val="00C673E1"/>
    <w:rsid w:val="00C67B7B"/>
    <w:rsid w:val="00C70952"/>
    <w:rsid w:val="00C71595"/>
    <w:rsid w:val="00C72406"/>
    <w:rsid w:val="00C72812"/>
    <w:rsid w:val="00C7288A"/>
    <w:rsid w:val="00C72994"/>
    <w:rsid w:val="00C73712"/>
    <w:rsid w:val="00C73745"/>
    <w:rsid w:val="00C744D0"/>
    <w:rsid w:val="00C7454A"/>
    <w:rsid w:val="00C74B94"/>
    <w:rsid w:val="00C74C87"/>
    <w:rsid w:val="00C75276"/>
    <w:rsid w:val="00C756A1"/>
    <w:rsid w:val="00C76432"/>
    <w:rsid w:val="00C76B0E"/>
    <w:rsid w:val="00C77560"/>
    <w:rsid w:val="00C7780C"/>
    <w:rsid w:val="00C80263"/>
    <w:rsid w:val="00C805BF"/>
    <w:rsid w:val="00C8080D"/>
    <w:rsid w:val="00C80BFB"/>
    <w:rsid w:val="00C80DFC"/>
    <w:rsid w:val="00C8111C"/>
    <w:rsid w:val="00C818A2"/>
    <w:rsid w:val="00C8246C"/>
    <w:rsid w:val="00C82B96"/>
    <w:rsid w:val="00C834C1"/>
    <w:rsid w:val="00C83779"/>
    <w:rsid w:val="00C83F40"/>
    <w:rsid w:val="00C83F91"/>
    <w:rsid w:val="00C84177"/>
    <w:rsid w:val="00C847A2"/>
    <w:rsid w:val="00C84850"/>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1EA"/>
    <w:rsid w:val="00C922FF"/>
    <w:rsid w:val="00C92D16"/>
    <w:rsid w:val="00C93116"/>
    <w:rsid w:val="00C9313F"/>
    <w:rsid w:val="00C933C6"/>
    <w:rsid w:val="00C93FAD"/>
    <w:rsid w:val="00C94047"/>
    <w:rsid w:val="00C9454F"/>
    <w:rsid w:val="00C94A6F"/>
    <w:rsid w:val="00C95627"/>
    <w:rsid w:val="00C95753"/>
    <w:rsid w:val="00C957FD"/>
    <w:rsid w:val="00C95C32"/>
    <w:rsid w:val="00C95DF5"/>
    <w:rsid w:val="00C95E3D"/>
    <w:rsid w:val="00C9685F"/>
    <w:rsid w:val="00C97022"/>
    <w:rsid w:val="00C972F8"/>
    <w:rsid w:val="00C97331"/>
    <w:rsid w:val="00C978EF"/>
    <w:rsid w:val="00C979C9"/>
    <w:rsid w:val="00C97A39"/>
    <w:rsid w:val="00C97C7B"/>
    <w:rsid w:val="00CA02C2"/>
    <w:rsid w:val="00CA03A1"/>
    <w:rsid w:val="00CA1397"/>
    <w:rsid w:val="00CA14DA"/>
    <w:rsid w:val="00CA1984"/>
    <w:rsid w:val="00CA1B8C"/>
    <w:rsid w:val="00CA2427"/>
    <w:rsid w:val="00CA29AF"/>
    <w:rsid w:val="00CA2BF3"/>
    <w:rsid w:val="00CA32D2"/>
    <w:rsid w:val="00CA33B2"/>
    <w:rsid w:val="00CA37D1"/>
    <w:rsid w:val="00CA3DB9"/>
    <w:rsid w:val="00CA3FCA"/>
    <w:rsid w:val="00CA458A"/>
    <w:rsid w:val="00CA4F10"/>
    <w:rsid w:val="00CA55CB"/>
    <w:rsid w:val="00CA6105"/>
    <w:rsid w:val="00CA651D"/>
    <w:rsid w:val="00CA66F4"/>
    <w:rsid w:val="00CA7270"/>
    <w:rsid w:val="00CA72CE"/>
    <w:rsid w:val="00CA73A4"/>
    <w:rsid w:val="00CA7545"/>
    <w:rsid w:val="00CA7E04"/>
    <w:rsid w:val="00CA7F8E"/>
    <w:rsid w:val="00CA7FA8"/>
    <w:rsid w:val="00CB00A5"/>
    <w:rsid w:val="00CB0627"/>
    <w:rsid w:val="00CB07C1"/>
    <w:rsid w:val="00CB0CF2"/>
    <w:rsid w:val="00CB0E1A"/>
    <w:rsid w:val="00CB0E3D"/>
    <w:rsid w:val="00CB0F66"/>
    <w:rsid w:val="00CB1257"/>
    <w:rsid w:val="00CB1496"/>
    <w:rsid w:val="00CB18E2"/>
    <w:rsid w:val="00CB1C74"/>
    <w:rsid w:val="00CB21D5"/>
    <w:rsid w:val="00CB221E"/>
    <w:rsid w:val="00CB27AE"/>
    <w:rsid w:val="00CB2AE4"/>
    <w:rsid w:val="00CB3640"/>
    <w:rsid w:val="00CB3BC1"/>
    <w:rsid w:val="00CB4106"/>
    <w:rsid w:val="00CB41EC"/>
    <w:rsid w:val="00CB4482"/>
    <w:rsid w:val="00CB49D1"/>
    <w:rsid w:val="00CB4C98"/>
    <w:rsid w:val="00CB4CAF"/>
    <w:rsid w:val="00CB5929"/>
    <w:rsid w:val="00CB59BF"/>
    <w:rsid w:val="00CB5C0C"/>
    <w:rsid w:val="00CB5C28"/>
    <w:rsid w:val="00CB60C3"/>
    <w:rsid w:val="00CB63F5"/>
    <w:rsid w:val="00CB67D4"/>
    <w:rsid w:val="00CB69D8"/>
    <w:rsid w:val="00CB7263"/>
    <w:rsid w:val="00CB7886"/>
    <w:rsid w:val="00CC00A4"/>
    <w:rsid w:val="00CC016B"/>
    <w:rsid w:val="00CC0192"/>
    <w:rsid w:val="00CC04B8"/>
    <w:rsid w:val="00CC0D20"/>
    <w:rsid w:val="00CC0F29"/>
    <w:rsid w:val="00CC1C16"/>
    <w:rsid w:val="00CC1C84"/>
    <w:rsid w:val="00CC1CED"/>
    <w:rsid w:val="00CC1E89"/>
    <w:rsid w:val="00CC2044"/>
    <w:rsid w:val="00CC22C3"/>
    <w:rsid w:val="00CC2561"/>
    <w:rsid w:val="00CC2BAD"/>
    <w:rsid w:val="00CC2D3E"/>
    <w:rsid w:val="00CC2FA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0A88"/>
    <w:rsid w:val="00CD110E"/>
    <w:rsid w:val="00CD16FB"/>
    <w:rsid w:val="00CD173C"/>
    <w:rsid w:val="00CD1894"/>
    <w:rsid w:val="00CD18C9"/>
    <w:rsid w:val="00CD1BC7"/>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510"/>
    <w:rsid w:val="00CD68E0"/>
    <w:rsid w:val="00CD6AE6"/>
    <w:rsid w:val="00CD6BFE"/>
    <w:rsid w:val="00CE0701"/>
    <w:rsid w:val="00CE0ACE"/>
    <w:rsid w:val="00CE12C9"/>
    <w:rsid w:val="00CE1809"/>
    <w:rsid w:val="00CE1BD4"/>
    <w:rsid w:val="00CE1F82"/>
    <w:rsid w:val="00CE2309"/>
    <w:rsid w:val="00CE2418"/>
    <w:rsid w:val="00CE24A9"/>
    <w:rsid w:val="00CE268C"/>
    <w:rsid w:val="00CE2A09"/>
    <w:rsid w:val="00CE32AA"/>
    <w:rsid w:val="00CE350C"/>
    <w:rsid w:val="00CE3A93"/>
    <w:rsid w:val="00CE41A8"/>
    <w:rsid w:val="00CE4664"/>
    <w:rsid w:val="00CE4A7A"/>
    <w:rsid w:val="00CE4D91"/>
    <w:rsid w:val="00CE4FE8"/>
    <w:rsid w:val="00CE51F1"/>
    <w:rsid w:val="00CE553F"/>
    <w:rsid w:val="00CE58C1"/>
    <w:rsid w:val="00CE58F1"/>
    <w:rsid w:val="00CE63B3"/>
    <w:rsid w:val="00CE6C44"/>
    <w:rsid w:val="00CE6F18"/>
    <w:rsid w:val="00CE7186"/>
    <w:rsid w:val="00CF028D"/>
    <w:rsid w:val="00CF04A7"/>
    <w:rsid w:val="00CF0B13"/>
    <w:rsid w:val="00CF0D3D"/>
    <w:rsid w:val="00CF0D87"/>
    <w:rsid w:val="00CF0FB8"/>
    <w:rsid w:val="00CF1198"/>
    <w:rsid w:val="00CF1270"/>
    <w:rsid w:val="00CF17A4"/>
    <w:rsid w:val="00CF1826"/>
    <w:rsid w:val="00CF18D3"/>
    <w:rsid w:val="00CF1B4C"/>
    <w:rsid w:val="00CF26D6"/>
    <w:rsid w:val="00CF280E"/>
    <w:rsid w:val="00CF289B"/>
    <w:rsid w:val="00CF2AF7"/>
    <w:rsid w:val="00CF2D76"/>
    <w:rsid w:val="00CF2ECC"/>
    <w:rsid w:val="00CF30F3"/>
    <w:rsid w:val="00CF30FA"/>
    <w:rsid w:val="00CF336B"/>
    <w:rsid w:val="00CF45A2"/>
    <w:rsid w:val="00CF4A1A"/>
    <w:rsid w:val="00CF4AAF"/>
    <w:rsid w:val="00CF4CF5"/>
    <w:rsid w:val="00CF4F36"/>
    <w:rsid w:val="00CF50B1"/>
    <w:rsid w:val="00CF5495"/>
    <w:rsid w:val="00CF5975"/>
    <w:rsid w:val="00CF5EF6"/>
    <w:rsid w:val="00CF5F15"/>
    <w:rsid w:val="00CF632E"/>
    <w:rsid w:val="00CF64E0"/>
    <w:rsid w:val="00CF6C0F"/>
    <w:rsid w:val="00CF7A5A"/>
    <w:rsid w:val="00CF7B95"/>
    <w:rsid w:val="00CF7D8C"/>
    <w:rsid w:val="00D003A7"/>
    <w:rsid w:val="00D007AF"/>
    <w:rsid w:val="00D0180C"/>
    <w:rsid w:val="00D020DE"/>
    <w:rsid w:val="00D022E6"/>
    <w:rsid w:val="00D02778"/>
    <w:rsid w:val="00D027AF"/>
    <w:rsid w:val="00D03C14"/>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0A5A"/>
    <w:rsid w:val="00D10F78"/>
    <w:rsid w:val="00D110C1"/>
    <w:rsid w:val="00D11589"/>
    <w:rsid w:val="00D12054"/>
    <w:rsid w:val="00D12E6F"/>
    <w:rsid w:val="00D131F9"/>
    <w:rsid w:val="00D1370D"/>
    <w:rsid w:val="00D13887"/>
    <w:rsid w:val="00D142E7"/>
    <w:rsid w:val="00D14BB1"/>
    <w:rsid w:val="00D157B8"/>
    <w:rsid w:val="00D16847"/>
    <w:rsid w:val="00D16C1B"/>
    <w:rsid w:val="00D16DB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4F44"/>
    <w:rsid w:val="00D257DE"/>
    <w:rsid w:val="00D261A6"/>
    <w:rsid w:val="00D26283"/>
    <w:rsid w:val="00D2677C"/>
    <w:rsid w:val="00D26FC2"/>
    <w:rsid w:val="00D27027"/>
    <w:rsid w:val="00D2733E"/>
    <w:rsid w:val="00D302B3"/>
    <w:rsid w:val="00D30ABC"/>
    <w:rsid w:val="00D30B81"/>
    <w:rsid w:val="00D31014"/>
    <w:rsid w:val="00D31ED0"/>
    <w:rsid w:val="00D321A0"/>
    <w:rsid w:val="00D321CD"/>
    <w:rsid w:val="00D3274D"/>
    <w:rsid w:val="00D327E4"/>
    <w:rsid w:val="00D32B16"/>
    <w:rsid w:val="00D32B5F"/>
    <w:rsid w:val="00D333AB"/>
    <w:rsid w:val="00D3386F"/>
    <w:rsid w:val="00D338A5"/>
    <w:rsid w:val="00D33986"/>
    <w:rsid w:val="00D33C37"/>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A46"/>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6C25"/>
    <w:rsid w:val="00D47156"/>
    <w:rsid w:val="00D47407"/>
    <w:rsid w:val="00D47AFE"/>
    <w:rsid w:val="00D47B3D"/>
    <w:rsid w:val="00D505FC"/>
    <w:rsid w:val="00D506EF"/>
    <w:rsid w:val="00D508F8"/>
    <w:rsid w:val="00D50D93"/>
    <w:rsid w:val="00D50F3C"/>
    <w:rsid w:val="00D51180"/>
    <w:rsid w:val="00D5202E"/>
    <w:rsid w:val="00D52C90"/>
    <w:rsid w:val="00D53379"/>
    <w:rsid w:val="00D53588"/>
    <w:rsid w:val="00D53A01"/>
    <w:rsid w:val="00D53C5A"/>
    <w:rsid w:val="00D543C6"/>
    <w:rsid w:val="00D54A12"/>
    <w:rsid w:val="00D551E6"/>
    <w:rsid w:val="00D55495"/>
    <w:rsid w:val="00D55720"/>
    <w:rsid w:val="00D55970"/>
    <w:rsid w:val="00D559EF"/>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42"/>
    <w:rsid w:val="00D6216A"/>
    <w:rsid w:val="00D6291A"/>
    <w:rsid w:val="00D629FD"/>
    <w:rsid w:val="00D62CB3"/>
    <w:rsid w:val="00D62E46"/>
    <w:rsid w:val="00D62E87"/>
    <w:rsid w:val="00D6327A"/>
    <w:rsid w:val="00D63E09"/>
    <w:rsid w:val="00D642A1"/>
    <w:rsid w:val="00D643F7"/>
    <w:rsid w:val="00D647E3"/>
    <w:rsid w:val="00D64B3C"/>
    <w:rsid w:val="00D6534C"/>
    <w:rsid w:val="00D65552"/>
    <w:rsid w:val="00D655E6"/>
    <w:rsid w:val="00D656BA"/>
    <w:rsid w:val="00D65950"/>
    <w:rsid w:val="00D65C56"/>
    <w:rsid w:val="00D6673A"/>
    <w:rsid w:val="00D667B9"/>
    <w:rsid w:val="00D6695B"/>
    <w:rsid w:val="00D66BAB"/>
    <w:rsid w:val="00D66C5E"/>
    <w:rsid w:val="00D66F87"/>
    <w:rsid w:val="00D67259"/>
    <w:rsid w:val="00D70612"/>
    <w:rsid w:val="00D70C84"/>
    <w:rsid w:val="00D711FB"/>
    <w:rsid w:val="00D71665"/>
    <w:rsid w:val="00D71C96"/>
    <w:rsid w:val="00D71DBB"/>
    <w:rsid w:val="00D72426"/>
    <w:rsid w:val="00D7280C"/>
    <w:rsid w:val="00D7282E"/>
    <w:rsid w:val="00D740E6"/>
    <w:rsid w:val="00D7456E"/>
    <w:rsid w:val="00D746C5"/>
    <w:rsid w:val="00D7473F"/>
    <w:rsid w:val="00D74947"/>
    <w:rsid w:val="00D75660"/>
    <w:rsid w:val="00D7579B"/>
    <w:rsid w:val="00D75A76"/>
    <w:rsid w:val="00D75CDD"/>
    <w:rsid w:val="00D75D77"/>
    <w:rsid w:val="00D76D33"/>
    <w:rsid w:val="00D76F87"/>
    <w:rsid w:val="00D77355"/>
    <w:rsid w:val="00D77395"/>
    <w:rsid w:val="00D775BC"/>
    <w:rsid w:val="00D775D9"/>
    <w:rsid w:val="00D77E02"/>
    <w:rsid w:val="00D800A8"/>
    <w:rsid w:val="00D803EC"/>
    <w:rsid w:val="00D804C5"/>
    <w:rsid w:val="00D80609"/>
    <w:rsid w:val="00D80942"/>
    <w:rsid w:val="00D812CB"/>
    <w:rsid w:val="00D818EF"/>
    <w:rsid w:val="00D81B58"/>
    <w:rsid w:val="00D81BD1"/>
    <w:rsid w:val="00D81D0A"/>
    <w:rsid w:val="00D81F5B"/>
    <w:rsid w:val="00D8287E"/>
    <w:rsid w:val="00D84075"/>
    <w:rsid w:val="00D843EA"/>
    <w:rsid w:val="00D844D5"/>
    <w:rsid w:val="00D8467E"/>
    <w:rsid w:val="00D85B2B"/>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2805"/>
    <w:rsid w:val="00D931A2"/>
    <w:rsid w:val="00D93326"/>
    <w:rsid w:val="00D93467"/>
    <w:rsid w:val="00D93537"/>
    <w:rsid w:val="00D93A2F"/>
    <w:rsid w:val="00D93B74"/>
    <w:rsid w:val="00D93D00"/>
    <w:rsid w:val="00D93FE8"/>
    <w:rsid w:val="00D949BA"/>
    <w:rsid w:val="00D94CEA"/>
    <w:rsid w:val="00D9534A"/>
    <w:rsid w:val="00D9639D"/>
    <w:rsid w:val="00D96A64"/>
    <w:rsid w:val="00D96C1C"/>
    <w:rsid w:val="00D96D13"/>
    <w:rsid w:val="00D9718C"/>
    <w:rsid w:val="00D971A8"/>
    <w:rsid w:val="00D97369"/>
    <w:rsid w:val="00D976E0"/>
    <w:rsid w:val="00D9782A"/>
    <w:rsid w:val="00D979EC"/>
    <w:rsid w:val="00D97C38"/>
    <w:rsid w:val="00DA020F"/>
    <w:rsid w:val="00DA02E9"/>
    <w:rsid w:val="00DA0BAC"/>
    <w:rsid w:val="00DA1151"/>
    <w:rsid w:val="00DA1683"/>
    <w:rsid w:val="00DA16E2"/>
    <w:rsid w:val="00DA17F6"/>
    <w:rsid w:val="00DA1B78"/>
    <w:rsid w:val="00DA1D09"/>
    <w:rsid w:val="00DA1DB6"/>
    <w:rsid w:val="00DA1E7B"/>
    <w:rsid w:val="00DA23DB"/>
    <w:rsid w:val="00DA280B"/>
    <w:rsid w:val="00DA2A0B"/>
    <w:rsid w:val="00DA2E46"/>
    <w:rsid w:val="00DA33A3"/>
    <w:rsid w:val="00DA3A27"/>
    <w:rsid w:val="00DA3B16"/>
    <w:rsid w:val="00DA3BF5"/>
    <w:rsid w:val="00DA3FD7"/>
    <w:rsid w:val="00DA41E3"/>
    <w:rsid w:val="00DA46CD"/>
    <w:rsid w:val="00DA48DE"/>
    <w:rsid w:val="00DA4A66"/>
    <w:rsid w:val="00DA4B1E"/>
    <w:rsid w:val="00DA4D32"/>
    <w:rsid w:val="00DA5347"/>
    <w:rsid w:val="00DA5A36"/>
    <w:rsid w:val="00DA5C0F"/>
    <w:rsid w:val="00DA6094"/>
    <w:rsid w:val="00DA6860"/>
    <w:rsid w:val="00DA6866"/>
    <w:rsid w:val="00DA6C3B"/>
    <w:rsid w:val="00DA6E11"/>
    <w:rsid w:val="00DA6F37"/>
    <w:rsid w:val="00DA6F4B"/>
    <w:rsid w:val="00DA76DF"/>
    <w:rsid w:val="00DA797E"/>
    <w:rsid w:val="00DA7982"/>
    <w:rsid w:val="00DA7EA1"/>
    <w:rsid w:val="00DB0034"/>
    <w:rsid w:val="00DB096B"/>
    <w:rsid w:val="00DB133D"/>
    <w:rsid w:val="00DB1888"/>
    <w:rsid w:val="00DB1B5D"/>
    <w:rsid w:val="00DB2690"/>
    <w:rsid w:val="00DB2A4B"/>
    <w:rsid w:val="00DB2BB7"/>
    <w:rsid w:val="00DB2ECB"/>
    <w:rsid w:val="00DB2F0E"/>
    <w:rsid w:val="00DB34B2"/>
    <w:rsid w:val="00DB47C1"/>
    <w:rsid w:val="00DB4989"/>
    <w:rsid w:val="00DB4B6C"/>
    <w:rsid w:val="00DB4D6A"/>
    <w:rsid w:val="00DB5017"/>
    <w:rsid w:val="00DB53A1"/>
    <w:rsid w:val="00DB5637"/>
    <w:rsid w:val="00DB58A1"/>
    <w:rsid w:val="00DB5B6E"/>
    <w:rsid w:val="00DB5E96"/>
    <w:rsid w:val="00DB651A"/>
    <w:rsid w:val="00DB65FD"/>
    <w:rsid w:val="00DB6622"/>
    <w:rsid w:val="00DB67A8"/>
    <w:rsid w:val="00DC0AE7"/>
    <w:rsid w:val="00DC10CF"/>
    <w:rsid w:val="00DC1186"/>
    <w:rsid w:val="00DC1337"/>
    <w:rsid w:val="00DC1F9F"/>
    <w:rsid w:val="00DC205F"/>
    <w:rsid w:val="00DC2232"/>
    <w:rsid w:val="00DC27EC"/>
    <w:rsid w:val="00DC2B62"/>
    <w:rsid w:val="00DC3ACF"/>
    <w:rsid w:val="00DC4E7F"/>
    <w:rsid w:val="00DC5480"/>
    <w:rsid w:val="00DC5A51"/>
    <w:rsid w:val="00DC623A"/>
    <w:rsid w:val="00DC6358"/>
    <w:rsid w:val="00DC641A"/>
    <w:rsid w:val="00DC6531"/>
    <w:rsid w:val="00DC6CD7"/>
    <w:rsid w:val="00DC6E82"/>
    <w:rsid w:val="00DC73DC"/>
    <w:rsid w:val="00DC77C1"/>
    <w:rsid w:val="00DC7858"/>
    <w:rsid w:val="00DC7B46"/>
    <w:rsid w:val="00DD021C"/>
    <w:rsid w:val="00DD029E"/>
    <w:rsid w:val="00DD03DE"/>
    <w:rsid w:val="00DD05F2"/>
    <w:rsid w:val="00DD0AAD"/>
    <w:rsid w:val="00DD0CE0"/>
    <w:rsid w:val="00DD1535"/>
    <w:rsid w:val="00DD16A1"/>
    <w:rsid w:val="00DD1F10"/>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20E"/>
    <w:rsid w:val="00DD7293"/>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2C4A"/>
    <w:rsid w:val="00DE2D38"/>
    <w:rsid w:val="00DE30C8"/>
    <w:rsid w:val="00DE37FD"/>
    <w:rsid w:val="00DE3B73"/>
    <w:rsid w:val="00DE4381"/>
    <w:rsid w:val="00DE4463"/>
    <w:rsid w:val="00DE4B9E"/>
    <w:rsid w:val="00DE4BCA"/>
    <w:rsid w:val="00DE4C97"/>
    <w:rsid w:val="00DE4F7D"/>
    <w:rsid w:val="00DE5919"/>
    <w:rsid w:val="00DE5DDA"/>
    <w:rsid w:val="00DE5F73"/>
    <w:rsid w:val="00DE6AFC"/>
    <w:rsid w:val="00DF041E"/>
    <w:rsid w:val="00DF1987"/>
    <w:rsid w:val="00DF1AFE"/>
    <w:rsid w:val="00DF1FBD"/>
    <w:rsid w:val="00DF2302"/>
    <w:rsid w:val="00DF29F8"/>
    <w:rsid w:val="00DF2AE3"/>
    <w:rsid w:val="00DF2BD4"/>
    <w:rsid w:val="00DF2EBD"/>
    <w:rsid w:val="00DF35F4"/>
    <w:rsid w:val="00DF3C00"/>
    <w:rsid w:val="00DF3DE0"/>
    <w:rsid w:val="00DF3F83"/>
    <w:rsid w:val="00DF40E3"/>
    <w:rsid w:val="00DF41E3"/>
    <w:rsid w:val="00DF453E"/>
    <w:rsid w:val="00DF50EF"/>
    <w:rsid w:val="00DF51F9"/>
    <w:rsid w:val="00DF5571"/>
    <w:rsid w:val="00DF582F"/>
    <w:rsid w:val="00DF5E29"/>
    <w:rsid w:val="00DF5EAF"/>
    <w:rsid w:val="00DF5FAA"/>
    <w:rsid w:val="00DF646E"/>
    <w:rsid w:val="00DF65A9"/>
    <w:rsid w:val="00DF698D"/>
    <w:rsid w:val="00DF6C73"/>
    <w:rsid w:val="00DF742B"/>
    <w:rsid w:val="00DF7A61"/>
    <w:rsid w:val="00DF7BE8"/>
    <w:rsid w:val="00E00303"/>
    <w:rsid w:val="00E0041A"/>
    <w:rsid w:val="00E0056C"/>
    <w:rsid w:val="00E006BC"/>
    <w:rsid w:val="00E00B00"/>
    <w:rsid w:val="00E00CFC"/>
    <w:rsid w:val="00E01388"/>
    <w:rsid w:val="00E0145F"/>
    <w:rsid w:val="00E02D9F"/>
    <w:rsid w:val="00E0300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6BFC"/>
    <w:rsid w:val="00E06C3B"/>
    <w:rsid w:val="00E0711E"/>
    <w:rsid w:val="00E074E9"/>
    <w:rsid w:val="00E07C71"/>
    <w:rsid w:val="00E10731"/>
    <w:rsid w:val="00E1147B"/>
    <w:rsid w:val="00E11716"/>
    <w:rsid w:val="00E11B81"/>
    <w:rsid w:val="00E124F4"/>
    <w:rsid w:val="00E126AF"/>
    <w:rsid w:val="00E126C5"/>
    <w:rsid w:val="00E129B3"/>
    <w:rsid w:val="00E12B13"/>
    <w:rsid w:val="00E12C3D"/>
    <w:rsid w:val="00E13448"/>
    <w:rsid w:val="00E13599"/>
    <w:rsid w:val="00E13A9B"/>
    <w:rsid w:val="00E13CF6"/>
    <w:rsid w:val="00E14336"/>
    <w:rsid w:val="00E14E1A"/>
    <w:rsid w:val="00E1519E"/>
    <w:rsid w:val="00E1532D"/>
    <w:rsid w:val="00E15F77"/>
    <w:rsid w:val="00E15FBA"/>
    <w:rsid w:val="00E16B04"/>
    <w:rsid w:val="00E16F2F"/>
    <w:rsid w:val="00E17368"/>
    <w:rsid w:val="00E173EE"/>
    <w:rsid w:val="00E177EC"/>
    <w:rsid w:val="00E201B5"/>
    <w:rsid w:val="00E2069F"/>
    <w:rsid w:val="00E20B96"/>
    <w:rsid w:val="00E22304"/>
    <w:rsid w:val="00E22947"/>
    <w:rsid w:val="00E22AF8"/>
    <w:rsid w:val="00E22B08"/>
    <w:rsid w:val="00E22CDA"/>
    <w:rsid w:val="00E22FBE"/>
    <w:rsid w:val="00E231A4"/>
    <w:rsid w:val="00E2351D"/>
    <w:rsid w:val="00E23755"/>
    <w:rsid w:val="00E2386D"/>
    <w:rsid w:val="00E238C4"/>
    <w:rsid w:val="00E23D2D"/>
    <w:rsid w:val="00E23D88"/>
    <w:rsid w:val="00E2407F"/>
    <w:rsid w:val="00E241E9"/>
    <w:rsid w:val="00E24674"/>
    <w:rsid w:val="00E24A54"/>
    <w:rsid w:val="00E24B39"/>
    <w:rsid w:val="00E24F86"/>
    <w:rsid w:val="00E2509A"/>
    <w:rsid w:val="00E25E9E"/>
    <w:rsid w:val="00E261B9"/>
    <w:rsid w:val="00E26231"/>
    <w:rsid w:val="00E26664"/>
    <w:rsid w:val="00E269A2"/>
    <w:rsid w:val="00E26F87"/>
    <w:rsid w:val="00E27037"/>
    <w:rsid w:val="00E27C70"/>
    <w:rsid w:val="00E3063C"/>
    <w:rsid w:val="00E3143D"/>
    <w:rsid w:val="00E317E9"/>
    <w:rsid w:val="00E31A8F"/>
    <w:rsid w:val="00E32156"/>
    <w:rsid w:val="00E32A09"/>
    <w:rsid w:val="00E32DA6"/>
    <w:rsid w:val="00E32FFC"/>
    <w:rsid w:val="00E336EA"/>
    <w:rsid w:val="00E33EEB"/>
    <w:rsid w:val="00E34360"/>
    <w:rsid w:val="00E34AF4"/>
    <w:rsid w:val="00E35A15"/>
    <w:rsid w:val="00E35C10"/>
    <w:rsid w:val="00E362B3"/>
    <w:rsid w:val="00E363BF"/>
    <w:rsid w:val="00E36795"/>
    <w:rsid w:val="00E36A77"/>
    <w:rsid w:val="00E36BCD"/>
    <w:rsid w:val="00E36CE5"/>
    <w:rsid w:val="00E36E9B"/>
    <w:rsid w:val="00E37F71"/>
    <w:rsid w:val="00E40FAF"/>
    <w:rsid w:val="00E41095"/>
    <w:rsid w:val="00E416EF"/>
    <w:rsid w:val="00E41A01"/>
    <w:rsid w:val="00E421FE"/>
    <w:rsid w:val="00E427D9"/>
    <w:rsid w:val="00E431E0"/>
    <w:rsid w:val="00E438F1"/>
    <w:rsid w:val="00E4395C"/>
    <w:rsid w:val="00E43E89"/>
    <w:rsid w:val="00E44A8A"/>
    <w:rsid w:val="00E45202"/>
    <w:rsid w:val="00E45439"/>
    <w:rsid w:val="00E457CE"/>
    <w:rsid w:val="00E45BA3"/>
    <w:rsid w:val="00E45F7B"/>
    <w:rsid w:val="00E460A5"/>
    <w:rsid w:val="00E46120"/>
    <w:rsid w:val="00E46B13"/>
    <w:rsid w:val="00E4700D"/>
    <w:rsid w:val="00E47E34"/>
    <w:rsid w:val="00E47E77"/>
    <w:rsid w:val="00E50261"/>
    <w:rsid w:val="00E502A2"/>
    <w:rsid w:val="00E5046B"/>
    <w:rsid w:val="00E50493"/>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4548"/>
    <w:rsid w:val="00E55C88"/>
    <w:rsid w:val="00E55E1A"/>
    <w:rsid w:val="00E560D9"/>
    <w:rsid w:val="00E566D9"/>
    <w:rsid w:val="00E56EA4"/>
    <w:rsid w:val="00E56F52"/>
    <w:rsid w:val="00E56FCA"/>
    <w:rsid w:val="00E57400"/>
    <w:rsid w:val="00E605BC"/>
    <w:rsid w:val="00E6096E"/>
    <w:rsid w:val="00E61510"/>
    <w:rsid w:val="00E615A6"/>
    <w:rsid w:val="00E61DA8"/>
    <w:rsid w:val="00E61DCC"/>
    <w:rsid w:val="00E61F03"/>
    <w:rsid w:val="00E623DB"/>
    <w:rsid w:val="00E625C8"/>
    <w:rsid w:val="00E62D18"/>
    <w:rsid w:val="00E62E2A"/>
    <w:rsid w:val="00E6339F"/>
    <w:rsid w:val="00E63903"/>
    <w:rsid w:val="00E63C22"/>
    <w:rsid w:val="00E63E19"/>
    <w:rsid w:val="00E63E7E"/>
    <w:rsid w:val="00E6560F"/>
    <w:rsid w:val="00E6561E"/>
    <w:rsid w:val="00E65B8C"/>
    <w:rsid w:val="00E65D5D"/>
    <w:rsid w:val="00E66847"/>
    <w:rsid w:val="00E671A8"/>
    <w:rsid w:val="00E673EC"/>
    <w:rsid w:val="00E67801"/>
    <w:rsid w:val="00E70027"/>
    <w:rsid w:val="00E70404"/>
    <w:rsid w:val="00E70447"/>
    <w:rsid w:val="00E70AD6"/>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399"/>
    <w:rsid w:val="00E7579A"/>
    <w:rsid w:val="00E7593B"/>
    <w:rsid w:val="00E759F2"/>
    <w:rsid w:val="00E75F1B"/>
    <w:rsid w:val="00E76093"/>
    <w:rsid w:val="00E762EC"/>
    <w:rsid w:val="00E768FB"/>
    <w:rsid w:val="00E76AC5"/>
    <w:rsid w:val="00E77432"/>
    <w:rsid w:val="00E776FD"/>
    <w:rsid w:val="00E8068B"/>
    <w:rsid w:val="00E80EFA"/>
    <w:rsid w:val="00E8196D"/>
    <w:rsid w:val="00E81A0D"/>
    <w:rsid w:val="00E81BE6"/>
    <w:rsid w:val="00E82623"/>
    <w:rsid w:val="00E82CE0"/>
    <w:rsid w:val="00E830E1"/>
    <w:rsid w:val="00E833C5"/>
    <w:rsid w:val="00E8370C"/>
    <w:rsid w:val="00E83D9D"/>
    <w:rsid w:val="00E84147"/>
    <w:rsid w:val="00E841C9"/>
    <w:rsid w:val="00E842AD"/>
    <w:rsid w:val="00E84EAA"/>
    <w:rsid w:val="00E86195"/>
    <w:rsid w:val="00E86B81"/>
    <w:rsid w:val="00E86FD6"/>
    <w:rsid w:val="00E8723A"/>
    <w:rsid w:val="00E87AB6"/>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BDF"/>
    <w:rsid w:val="00E93D58"/>
    <w:rsid w:val="00E93EF2"/>
    <w:rsid w:val="00E9453B"/>
    <w:rsid w:val="00E94A0A"/>
    <w:rsid w:val="00E94DC2"/>
    <w:rsid w:val="00E95179"/>
    <w:rsid w:val="00E953F1"/>
    <w:rsid w:val="00E95447"/>
    <w:rsid w:val="00E956A6"/>
    <w:rsid w:val="00E95F67"/>
    <w:rsid w:val="00E962C4"/>
    <w:rsid w:val="00E964B7"/>
    <w:rsid w:val="00E96C23"/>
    <w:rsid w:val="00E96CF8"/>
    <w:rsid w:val="00E97004"/>
    <w:rsid w:val="00E973E1"/>
    <w:rsid w:val="00E977E4"/>
    <w:rsid w:val="00E97F7D"/>
    <w:rsid w:val="00E97FD0"/>
    <w:rsid w:val="00EA02C7"/>
    <w:rsid w:val="00EA08A4"/>
    <w:rsid w:val="00EA0A31"/>
    <w:rsid w:val="00EA0E45"/>
    <w:rsid w:val="00EA1028"/>
    <w:rsid w:val="00EA1531"/>
    <w:rsid w:val="00EA15D1"/>
    <w:rsid w:val="00EA1C56"/>
    <w:rsid w:val="00EA1F50"/>
    <w:rsid w:val="00EA243C"/>
    <w:rsid w:val="00EA2477"/>
    <w:rsid w:val="00EA27FB"/>
    <w:rsid w:val="00EA2A7F"/>
    <w:rsid w:val="00EA35B4"/>
    <w:rsid w:val="00EA37A4"/>
    <w:rsid w:val="00EA3D26"/>
    <w:rsid w:val="00EA4729"/>
    <w:rsid w:val="00EA4C8B"/>
    <w:rsid w:val="00EA4D7B"/>
    <w:rsid w:val="00EA4E15"/>
    <w:rsid w:val="00EA4E75"/>
    <w:rsid w:val="00EA5FEF"/>
    <w:rsid w:val="00EA626E"/>
    <w:rsid w:val="00EA67BE"/>
    <w:rsid w:val="00EA6ACC"/>
    <w:rsid w:val="00EA6BBA"/>
    <w:rsid w:val="00EA6F8D"/>
    <w:rsid w:val="00EA71A8"/>
    <w:rsid w:val="00EA741E"/>
    <w:rsid w:val="00EA75A3"/>
    <w:rsid w:val="00EB0239"/>
    <w:rsid w:val="00EB0259"/>
    <w:rsid w:val="00EB02BD"/>
    <w:rsid w:val="00EB0813"/>
    <w:rsid w:val="00EB114E"/>
    <w:rsid w:val="00EB1DDD"/>
    <w:rsid w:val="00EB218E"/>
    <w:rsid w:val="00EB21B4"/>
    <w:rsid w:val="00EB2311"/>
    <w:rsid w:val="00EB23D0"/>
    <w:rsid w:val="00EB2524"/>
    <w:rsid w:val="00EB2A74"/>
    <w:rsid w:val="00EB3ACE"/>
    <w:rsid w:val="00EB3AF5"/>
    <w:rsid w:val="00EB3ED5"/>
    <w:rsid w:val="00EB3F09"/>
    <w:rsid w:val="00EB4391"/>
    <w:rsid w:val="00EB4504"/>
    <w:rsid w:val="00EB46DE"/>
    <w:rsid w:val="00EB4CFC"/>
    <w:rsid w:val="00EB4EF7"/>
    <w:rsid w:val="00EB4F9D"/>
    <w:rsid w:val="00EB51D4"/>
    <w:rsid w:val="00EB553F"/>
    <w:rsid w:val="00EB5B6C"/>
    <w:rsid w:val="00EB5D7B"/>
    <w:rsid w:val="00EB5DCE"/>
    <w:rsid w:val="00EB671A"/>
    <w:rsid w:val="00EB671E"/>
    <w:rsid w:val="00EB6A3C"/>
    <w:rsid w:val="00EB7BA5"/>
    <w:rsid w:val="00EC014F"/>
    <w:rsid w:val="00EC01EB"/>
    <w:rsid w:val="00EC02E2"/>
    <w:rsid w:val="00EC0671"/>
    <w:rsid w:val="00EC1129"/>
    <w:rsid w:val="00EC1146"/>
    <w:rsid w:val="00EC13DA"/>
    <w:rsid w:val="00EC1DCE"/>
    <w:rsid w:val="00EC1E84"/>
    <w:rsid w:val="00EC38DA"/>
    <w:rsid w:val="00EC3ADC"/>
    <w:rsid w:val="00EC3B22"/>
    <w:rsid w:val="00EC4211"/>
    <w:rsid w:val="00EC4723"/>
    <w:rsid w:val="00EC49A1"/>
    <w:rsid w:val="00EC4A4D"/>
    <w:rsid w:val="00EC529C"/>
    <w:rsid w:val="00EC54A5"/>
    <w:rsid w:val="00EC556E"/>
    <w:rsid w:val="00EC579C"/>
    <w:rsid w:val="00EC5C3F"/>
    <w:rsid w:val="00EC671D"/>
    <w:rsid w:val="00EC6AFE"/>
    <w:rsid w:val="00EC7219"/>
    <w:rsid w:val="00EC7D13"/>
    <w:rsid w:val="00EC7E59"/>
    <w:rsid w:val="00ED0554"/>
    <w:rsid w:val="00ED0AF0"/>
    <w:rsid w:val="00ED0BB3"/>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7B9"/>
    <w:rsid w:val="00ED784F"/>
    <w:rsid w:val="00ED7933"/>
    <w:rsid w:val="00ED79D8"/>
    <w:rsid w:val="00ED7D50"/>
    <w:rsid w:val="00ED7DF5"/>
    <w:rsid w:val="00ED7E9F"/>
    <w:rsid w:val="00EE033B"/>
    <w:rsid w:val="00EE091D"/>
    <w:rsid w:val="00EE0DF8"/>
    <w:rsid w:val="00EE1E61"/>
    <w:rsid w:val="00EE20A6"/>
    <w:rsid w:val="00EE21DA"/>
    <w:rsid w:val="00EE2214"/>
    <w:rsid w:val="00EE2478"/>
    <w:rsid w:val="00EE28FB"/>
    <w:rsid w:val="00EE2931"/>
    <w:rsid w:val="00EE2B63"/>
    <w:rsid w:val="00EE2C22"/>
    <w:rsid w:val="00EE2C3B"/>
    <w:rsid w:val="00EE2C9D"/>
    <w:rsid w:val="00EE2E99"/>
    <w:rsid w:val="00EE357F"/>
    <w:rsid w:val="00EE36F8"/>
    <w:rsid w:val="00EE3805"/>
    <w:rsid w:val="00EE3ADB"/>
    <w:rsid w:val="00EE3C30"/>
    <w:rsid w:val="00EE3D14"/>
    <w:rsid w:val="00EE4019"/>
    <w:rsid w:val="00EE4050"/>
    <w:rsid w:val="00EE4177"/>
    <w:rsid w:val="00EE48B6"/>
    <w:rsid w:val="00EE4A72"/>
    <w:rsid w:val="00EE4EBF"/>
    <w:rsid w:val="00EE5903"/>
    <w:rsid w:val="00EE5C09"/>
    <w:rsid w:val="00EE5E76"/>
    <w:rsid w:val="00EE5F91"/>
    <w:rsid w:val="00EE606E"/>
    <w:rsid w:val="00EE6DDA"/>
    <w:rsid w:val="00EE7119"/>
    <w:rsid w:val="00EE7528"/>
    <w:rsid w:val="00EE773A"/>
    <w:rsid w:val="00EE7B8F"/>
    <w:rsid w:val="00EE7C1F"/>
    <w:rsid w:val="00EE7F56"/>
    <w:rsid w:val="00EF0134"/>
    <w:rsid w:val="00EF01F3"/>
    <w:rsid w:val="00EF0637"/>
    <w:rsid w:val="00EF0756"/>
    <w:rsid w:val="00EF09B2"/>
    <w:rsid w:val="00EF1450"/>
    <w:rsid w:val="00EF163A"/>
    <w:rsid w:val="00EF1A41"/>
    <w:rsid w:val="00EF1E7E"/>
    <w:rsid w:val="00EF207D"/>
    <w:rsid w:val="00EF220B"/>
    <w:rsid w:val="00EF25AE"/>
    <w:rsid w:val="00EF299A"/>
    <w:rsid w:val="00EF503E"/>
    <w:rsid w:val="00EF580C"/>
    <w:rsid w:val="00EF5F69"/>
    <w:rsid w:val="00EF60EC"/>
    <w:rsid w:val="00EF69ED"/>
    <w:rsid w:val="00EF6FD9"/>
    <w:rsid w:val="00EF6FDD"/>
    <w:rsid w:val="00EF6FEB"/>
    <w:rsid w:val="00EF70D5"/>
    <w:rsid w:val="00EF7883"/>
    <w:rsid w:val="00EF7D1A"/>
    <w:rsid w:val="00F001C8"/>
    <w:rsid w:val="00F00575"/>
    <w:rsid w:val="00F00881"/>
    <w:rsid w:val="00F00AB2"/>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790"/>
    <w:rsid w:val="00F03903"/>
    <w:rsid w:val="00F04140"/>
    <w:rsid w:val="00F04335"/>
    <w:rsid w:val="00F04914"/>
    <w:rsid w:val="00F04A3F"/>
    <w:rsid w:val="00F04C44"/>
    <w:rsid w:val="00F054E4"/>
    <w:rsid w:val="00F056F7"/>
    <w:rsid w:val="00F05819"/>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020"/>
    <w:rsid w:val="00F2440D"/>
    <w:rsid w:val="00F244F7"/>
    <w:rsid w:val="00F24564"/>
    <w:rsid w:val="00F24766"/>
    <w:rsid w:val="00F24A3F"/>
    <w:rsid w:val="00F24AEB"/>
    <w:rsid w:val="00F24AEE"/>
    <w:rsid w:val="00F24ED5"/>
    <w:rsid w:val="00F253A5"/>
    <w:rsid w:val="00F25468"/>
    <w:rsid w:val="00F25DBD"/>
    <w:rsid w:val="00F260D1"/>
    <w:rsid w:val="00F26880"/>
    <w:rsid w:val="00F26A8B"/>
    <w:rsid w:val="00F27284"/>
    <w:rsid w:val="00F2740D"/>
    <w:rsid w:val="00F2769A"/>
    <w:rsid w:val="00F276B1"/>
    <w:rsid w:val="00F27985"/>
    <w:rsid w:val="00F27C14"/>
    <w:rsid w:val="00F27E04"/>
    <w:rsid w:val="00F30AAC"/>
    <w:rsid w:val="00F30C2C"/>
    <w:rsid w:val="00F31010"/>
    <w:rsid w:val="00F31203"/>
    <w:rsid w:val="00F312ED"/>
    <w:rsid w:val="00F31AB9"/>
    <w:rsid w:val="00F31B89"/>
    <w:rsid w:val="00F320E2"/>
    <w:rsid w:val="00F329B9"/>
    <w:rsid w:val="00F32C94"/>
    <w:rsid w:val="00F33B96"/>
    <w:rsid w:val="00F33CCA"/>
    <w:rsid w:val="00F34B8B"/>
    <w:rsid w:val="00F34DCE"/>
    <w:rsid w:val="00F351A4"/>
    <w:rsid w:val="00F351AE"/>
    <w:rsid w:val="00F356B3"/>
    <w:rsid w:val="00F357F6"/>
    <w:rsid w:val="00F35BFB"/>
    <w:rsid w:val="00F368D2"/>
    <w:rsid w:val="00F369A4"/>
    <w:rsid w:val="00F36A79"/>
    <w:rsid w:val="00F36BA8"/>
    <w:rsid w:val="00F36D98"/>
    <w:rsid w:val="00F370F5"/>
    <w:rsid w:val="00F37324"/>
    <w:rsid w:val="00F3738A"/>
    <w:rsid w:val="00F3740B"/>
    <w:rsid w:val="00F37487"/>
    <w:rsid w:val="00F375E1"/>
    <w:rsid w:val="00F37737"/>
    <w:rsid w:val="00F3783D"/>
    <w:rsid w:val="00F37E83"/>
    <w:rsid w:val="00F402F9"/>
    <w:rsid w:val="00F40F24"/>
    <w:rsid w:val="00F413A8"/>
    <w:rsid w:val="00F414BB"/>
    <w:rsid w:val="00F415BC"/>
    <w:rsid w:val="00F4191D"/>
    <w:rsid w:val="00F41F58"/>
    <w:rsid w:val="00F4225C"/>
    <w:rsid w:val="00F423BF"/>
    <w:rsid w:val="00F427D8"/>
    <w:rsid w:val="00F42E2F"/>
    <w:rsid w:val="00F430C6"/>
    <w:rsid w:val="00F43A60"/>
    <w:rsid w:val="00F43C2B"/>
    <w:rsid w:val="00F44510"/>
    <w:rsid w:val="00F4494E"/>
    <w:rsid w:val="00F449A1"/>
    <w:rsid w:val="00F44C89"/>
    <w:rsid w:val="00F44CEE"/>
    <w:rsid w:val="00F450BC"/>
    <w:rsid w:val="00F4528A"/>
    <w:rsid w:val="00F45715"/>
    <w:rsid w:val="00F45F1A"/>
    <w:rsid w:val="00F4675C"/>
    <w:rsid w:val="00F46812"/>
    <w:rsid w:val="00F46A5F"/>
    <w:rsid w:val="00F46B41"/>
    <w:rsid w:val="00F46C7F"/>
    <w:rsid w:val="00F46EAA"/>
    <w:rsid w:val="00F47B79"/>
    <w:rsid w:val="00F5048A"/>
    <w:rsid w:val="00F506B3"/>
    <w:rsid w:val="00F50F33"/>
    <w:rsid w:val="00F511C7"/>
    <w:rsid w:val="00F5151B"/>
    <w:rsid w:val="00F515A9"/>
    <w:rsid w:val="00F516A3"/>
    <w:rsid w:val="00F517C1"/>
    <w:rsid w:val="00F51A32"/>
    <w:rsid w:val="00F51B99"/>
    <w:rsid w:val="00F51C80"/>
    <w:rsid w:val="00F51EBC"/>
    <w:rsid w:val="00F52526"/>
    <w:rsid w:val="00F52626"/>
    <w:rsid w:val="00F52D6C"/>
    <w:rsid w:val="00F52DB4"/>
    <w:rsid w:val="00F52DE8"/>
    <w:rsid w:val="00F53546"/>
    <w:rsid w:val="00F53E70"/>
    <w:rsid w:val="00F54537"/>
    <w:rsid w:val="00F549D3"/>
    <w:rsid w:val="00F549D8"/>
    <w:rsid w:val="00F54BCE"/>
    <w:rsid w:val="00F554DA"/>
    <w:rsid w:val="00F55531"/>
    <w:rsid w:val="00F5560F"/>
    <w:rsid w:val="00F55825"/>
    <w:rsid w:val="00F561DC"/>
    <w:rsid w:val="00F566F9"/>
    <w:rsid w:val="00F56FEA"/>
    <w:rsid w:val="00F57033"/>
    <w:rsid w:val="00F57037"/>
    <w:rsid w:val="00F572A2"/>
    <w:rsid w:val="00F5730A"/>
    <w:rsid w:val="00F576B4"/>
    <w:rsid w:val="00F57918"/>
    <w:rsid w:val="00F57B05"/>
    <w:rsid w:val="00F57E00"/>
    <w:rsid w:val="00F57E3A"/>
    <w:rsid w:val="00F57EA3"/>
    <w:rsid w:val="00F6016B"/>
    <w:rsid w:val="00F60CB6"/>
    <w:rsid w:val="00F60CD5"/>
    <w:rsid w:val="00F60E81"/>
    <w:rsid w:val="00F6129F"/>
    <w:rsid w:val="00F61917"/>
    <w:rsid w:val="00F6227B"/>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8FB"/>
    <w:rsid w:val="00F669E4"/>
    <w:rsid w:val="00F678DE"/>
    <w:rsid w:val="00F70C1A"/>
    <w:rsid w:val="00F70FB8"/>
    <w:rsid w:val="00F70FD2"/>
    <w:rsid w:val="00F719E8"/>
    <w:rsid w:val="00F71A40"/>
    <w:rsid w:val="00F71E99"/>
    <w:rsid w:val="00F71FA8"/>
    <w:rsid w:val="00F72320"/>
    <w:rsid w:val="00F72883"/>
    <w:rsid w:val="00F7307A"/>
    <w:rsid w:val="00F73406"/>
    <w:rsid w:val="00F737A4"/>
    <w:rsid w:val="00F74418"/>
    <w:rsid w:val="00F74505"/>
    <w:rsid w:val="00F748AF"/>
    <w:rsid w:val="00F748B4"/>
    <w:rsid w:val="00F74B8C"/>
    <w:rsid w:val="00F74DBB"/>
    <w:rsid w:val="00F74EE2"/>
    <w:rsid w:val="00F75325"/>
    <w:rsid w:val="00F7566A"/>
    <w:rsid w:val="00F7569E"/>
    <w:rsid w:val="00F75EF2"/>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9E"/>
    <w:rsid w:val="00F83DFA"/>
    <w:rsid w:val="00F841D1"/>
    <w:rsid w:val="00F8484C"/>
    <w:rsid w:val="00F84A43"/>
    <w:rsid w:val="00F84CCF"/>
    <w:rsid w:val="00F856AF"/>
    <w:rsid w:val="00F85EC3"/>
    <w:rsid w:val="00F85F17"/>
    <w:rsid w:val="00F862E7"/>
    <w:rsid w:val="00F8677C"/>
    <w:rsid w:val="00F86B59"/>
    <w:rsid w:val="00F86D14"/>
    <w:rsid w:val="00F86F32"/>
    <w:rsid w:val="00F8707C"/>
    <w:rsid w:val="00F874CE"/>
    <w:rsid w:val="00F876C5"/>
    <w:rsid w:val="00F87FF2"/>
    <w:rsid w:val="00F90627"/>
    <w:rsid w:val="00F90B21"/>
    <w:rsid w:val="00F90F31"/>
    <w:rsid w:val="00F90FF5"/>
    <w:rsid w:val="00F913A9"/>
    <w:rsid w:val="00F914F7"/>
    <w:rsid w:val="00F91A0D"/>
    <w:rsid w:val="00F91E95"/>
    <w:rsid w:val="00F92522"/>
    <w:rsid w:val="00F9254F"/>
    <w:rsid w:val="00F926A8"/>
    <w:rsid w:val="00F92763"/>
    <w:rsid w:val="00F9277E"/>
    <w:rsid w:val="00F92AB9"/>
    <w:rsid w:val="00F92AD0"/>
    <w:rsid w:val="00F92FA0"/>
    <w:rsid w:val="00F93334"/>
    <w:rsid w:val="00F935D5"/>
    <w:rsid w:val="00F93738"/>
    <w:rsid w:val="00F938B8"/>
    <w:rsid w:val="00F93D70"/>
    <w:rsid w:val="00F9460E"/>
    <w:rsid w:val="00F94AED"/>
    <w:rsid w:val="00F95267"/>
    <w:rsid w:val="00F95338"/>
    <w:rsid w:val="00F95578"/>
    <w:rsid w:val="00F95DF7"/>
    <w:rsid w:val="00F960F4"/>
    <w:rsid w:val="00F9618A"/>
    <w:rsid w:val="00F961E3"/>
    <w:rsid w:val="00F962A5"/>
    <w:rsid w:val="00F96BDE"/>
    <w:rsid w:val="00F97183"/>
    <w:rsid w:val="00FA028E"/>
    <w:rsid w:val="00FA0591"/>
    <w:rsid w:val="00FA0686"/>
    <w:rsid w:val="00FA091E"/>
    <w:rsid w:val="00FA0D46"/>
    <w:rsid w:val="00FA18C8"/>
    <w:rsid w:val="00FA2659"/>
    <w:rsid w:val="00FA2FCB"/>
    <w:rsid w:val="00FA35E4"/>
    <w:rsid w:val="00FA3704"/>
    <w:rsid w:val="00FA439E"/>
    <w:rsid w:val="00FA45E1"/>
    <w:rsid w:val="00FA4FBC"/>
    <w:rsid w:val="00FA5085"/>
    <w:rsid w:val="00FA59ED"/>
    <w:rsid w:val="00FA5B6B"/>
    <w:rsid w:val="00FA5E16"/>
    <w:rsid w:val="00FA64A8"/>
    <w:rsid w:val="00FA6B94"/>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2BF6"/>
    <w:rsid w:val="00FB36F4"/>
    <w:rsid w:val="00FB3AD9"/>
    <w:rsid w:val="00FB4594"/>
    <w:rsid w:val="00FB53D9"/>
    <w:rsid w:val="00FB56CC"/>
    <w:rsid w:val="00FB5867"/>
    <w:rsid w:val="00FB5B77"/>
    <w:rsid w:val="00FB5C2C"/>
    <w:rsid w:val="00FB5DB3"/>
    <w:rsid w:val="00FB5E9F"/>
    <w:rsid w:val="00FB63C2"/>
    <w:rsid w:val="00FB7354"/>
    <w:rsid w:val="00FB7510"/>
    <w:rsid w:val="00FC0B8E"/>
    <w:rsid w:val="00FC0D9E"/>
    <w:rsid w:val="00FC101D"/>
    <w:rsid w:val="00FC12AC"/>
    <w:rsid w:val="00FC19E2"/>
    <w:rsid w:val="00FC19E6"/>
    <w:rsid w:val="00FC1BE0"/>
    <w:rsid w:val="00FC1D24"/>
    <w:rsid w:val="00FC1EEC"/>
    <w:rsid w:val="00FC28A8"/>
    <w:rsid w:val="00FC30F8"/>
    <w:rsid w:val="00FC39D5"/>
    <w:rsid w:val="00FC3B07"/>
    <w:rsid w:val="00FC3BFA"/>
    <w:rsid w:val="00FC3DD5"/>
    <w:rsid w:val="00FC3E5A"/>
    <w:rsid w:val="00FC4A1E"/>
    <w:rsid w:val="00FC52FF"/>
    <w:rsid w:val="00FC5916"/>
    <w:rsid w:val="00FC71B2"/>
    <w:rsid w:val="00FC721E"/>
    <w:rsid w:val="00FC727A"/>
    <w:rsid w:val="00FD066B"/>
    <w:rsid w:val="00FD0B7D"/>
    <w:rsid w:val="00FD0BA7"/>
    <w:rsid w:val="00FD0C4F"/>
    <w:rsid w:val="00FD0C5E"/>
    <w:rsid w:val="00FD0E7A"/>
    <w:rsid w:val="00FD1040"/>
    <w:rsid w:val="00FD14D2"/>
    <w:rsid w:val="00FD1927"/>
    <w:rsid w:val="00FD2EE9"/>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AA2"/>
    <w:rsid w:val="00FE0C48"/>
    <w:rsid w:val="00FE128B"/>
    <w:rsid w:val="00FE161C"/>
    <w:rsid w:val="00FE167C"/>
    <w:rsid w:val="00FE19E8"/>
    <w:rsid w:val="00FE1A4C"/>
    <w:rsid w:val="00FE1E96"/>
    <w:rsid w:val="00FE31FF"/>
    <w:rsid w:val="00FE40F9"/>
    <w:rsid w:val="00FE46E7"/>
    <w:rsid w:val="00FE4732"/>
    <w:rsid w:val="00FE4C04"/>
    <w:rsid w:val="00FE4CA2"/>
    <w:rsid w:val="00FE4E60"/>
    <w:rsid w:val="00FE5B32"/>
    <w:rsid w:val="00FE5BA8"/>
    <w:rsid w:val="00FE5DB5"/>
    <w:rsid w:val="00FE5F5B"/>
    <w:rsid w:val="00FE627D"/>
    <w:rsid w:val="00FE6296"/>
    <w:rsid w:val="00FE6697"/>
    <w:rsid w:val="00FE70DF"/>
    <w:rsid w:val="00FE7A2A"/>
    <w:rsid w:val="00FE7B4A"/>
    <w:rsid w:val="00FE7E0D"/>
    <w:rsid w:val="00FF168A"/>
    <w:rsid w:val="00FF192A"/>
    <w:rsid w:val="00FF19F9"/>
    <w:rsid w:val="00FF1CFA"/>
    <w:rsid w:val="00FF2B80"/>
    <w:rsid w:val="00FF38E1"/>
    <w:rsid w:val="00FF38EA"/>
    <w:rsid w:val="00FF42AB"/>
    <w:rsid w:val="00FF4910"/>
    <w:rsid w:val="00FF4F35"/>
    <w:rsid w:val="00FF5817"/>
    <w:rsid w:val="00FF6F94"/>
    <w:rsid w:val="00FF7186"/>
    <w:rsid w:val="00FF751D"/>
    <w:rsid w:val="00FF75D7"/>
    <w:rsid w:val="00FF7712"/>
    <w:rsid w:val="00FF77AF"/>
    <w:rsid w:val="00FF7FB6"/>
    <w:rsid w:val="12D521A0"/>
    <w:rsid w:val="672E6F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1E6"/>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6"/>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 w:type="paragraph" w:styleId="Revision">
    <w:name w:val="Revision"/>
    <w:hidden/>
    <w:uiPriority w:val="99"/>
    <w:semiHidden/>
    <w:rsid w:val="00833696"/>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825269775">
          <w:marLeft w:val="0"/>
          <w:marRight w:val="0"/>
          <w:marTop w:val="0"/>
          <w:marBottom w:val="0"/>
          <w:divBdr>
            <w:top w:val="none" w:sz="0" w:space="0" w:color="auto"/>
            <w:left w:val="none" w:sz="0" w:space="0" w:color="auto"/>
            <w:bottom w:val="none" w:sz="0" w:space="0" w:color="auto"/>
            <w:right w:val="none" w:sz="0" w:space="0" w:color="auto"/>
          </w:divBdr>
        </w:div>
        <w:div w:id="1007486870">
          <w:marLeft w:val="0"/>
          <w:marRight w:val="0"/>
          <w:marTop w:val="0"/>
          <w:marBottom w:val="0"/>
          <w:divBdr>
            <w:top w:val="none" w:sz="0" w:space="0" w:color="auto"/>
            <w:left w:val="none" w:sz="0" w:space="0" w:color="auto"/>
            <w:bottom w:val="none" w:sz="0" w:space="0" w:color="auto"/>
            <w:right w:val="none" w:sz="0" w:space="0" w:color="auto"/>
          </w:divBdr>
        </w:div>
      </w:divsChild>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2025667220">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5404956">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5981519">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860250">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5564680">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5385071">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77189">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8220730">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2121214673">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323123958">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79155215">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711156577">
              <w:marLeft w:val="0"/>
              <w:marRight w:val="0"/>
              <w:marTop w:val="0"/>
              <w:marBottom w:val="0"/>
              <w:divBdr>
                <w:top w:val="none" w:sz="0" w:space="0" w:color="auto"/>
                <w:left w:val="none" w:sz="0" w:space="0" w:color="auto"/>
                <w:bottom w:val="none" w:sz="0" w:space="0" w:color="auto"/>
                <w:right w:val="none" w:sz="0" w:space="0" w:color="auto"/>
              </w:divBdr>
            </w:div>
            <w:div w:id="560793372">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5291824">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5D95C7-4846-4C14-ABEA-5AE755017D9A}">
  <ds:schemaRefs>
    <ds:schemaRef ds:uri="http://schemas.openxmlformats.org/officeDocument/2006/bibliography"/>
  </ds:schemaRefs>
</ds:datastoreItem>
</file>

<file path=customXml/itemProps2.xml><?xml version="1.0" encoding="utf-8"?>
<ds:datastoreItem xmlns:ds="http://schemas.openxmlformats.org/officeDocument/2006/customXml" ds:itemID="{AE191736-D6F2-42F9-841A-EC5151830F71}">
  <ds:schemaRefs>
    <ds:schemaRef ds:uri="http://schemas.microsoft.com/sharepoint/v3/contenttype/forms"/>
  </ds:schemaRefs>
</ds:datastoreItem>
</file>

<file path=customXml/itemProps3.xml><?xml version="1.0" encoding="utf-8"?>
<ds:datastoreItem xmlns:ds="http://schemas.openxmlformats.org/officeDocument/2006/customXml" ds:itemID="{BCE9E8C1-329E-443D-A6A0-6B5FF5B5E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4</Pages>
  <Words>1241</Words>
  <Characters>7077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Ayudhya Allianz C</vt:lpstr>
    </vt:vector>
  </TitlesOfParts>
  <Company>KPMG</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Thitima, Pongchaiyong</cp:lastModifiedBy>
  <cp:revision>8</cp:revision>
  <cp:lastPrinted>2025-02-26T07:48:00Z</cp:lastPrinted>
  <dcterms:created xsi:type="dcterms:W3CDTF">2025-02-28T09:54:00Z</dcterms:created>
  <dcterms:modified xsi:type="dcterms:W3CDTF">2025-03-01T13:01:00Z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19c3db2db9f1a171dd5bfb2e7c40259bb9e528279063cca544970623f8159b96</vt:lpwstr>
  </property>
  <property fmtid="{D5CDD505-2E9C-101B-9397-08002B2CF9AE}" pid="3" name="lcf76f155ced4ddcb4097134ff3c332f">
    <vt:lpwstr/>
  </property>
  <property fmtid="{D5CDD505-2E9C-101B-9397-08002B2CF9AE}" pid="4" name="TaxCatchAll">
    <vt:lpwstr/>
  </property>
</Properties>
</file>