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CD794C" w:rsidRPr="003F4CEA" w14:paraId="6607DC97" w14:textId="77777777" w:rsidTr="00CD794C">
        <w:trPr>
          <w:trHeight w:val="1210"/>
        </w:trPr>
        <w:tc>
          <w:tcPr>
            <w:tcW w:w="8910" w:type="dxa"/>
          </w:tcPr>
          <w:p w14:paraId="146DF517" w14:textId="77777777" w:rsidR="00CD794C" w:rsidRDefault="00CD794C" w:rsidP="00820093">
            <w:pPr>
              <w:pStyle w:val="CoverClientName"/>
              <w:spacing w:before="0" w:after="0" w:line="240" w:lineRule="atLeast"/>
              <w:jc w:val="center"/>
              <w:rPr>
                <w:rFonts w:cs="Times New Roman"/>
                <w:sz w:val="40"/>
                <w:szCs w:val="40"/>
              </w:rPr>
            </w:pPr>
            <w:r>
              <w:rPr>
                <w:rFonts w:cs="Times New Roman"/>
                <w:sz w:val="40"/>
                <w:szCs w:val="40"/>
              </w:rPr>
              <w:t xml:space="preserve">Birla Carbon (Thailand) Public Company Limited </w:t>
            </w:r>
          </w:p>
          <w:p w14:paraId="59601EF6" w14:textId="77777777" w:rsidR="00CD794C" w:rsidRDefault="00CD794C" w:rsidP="00820093">
            <w:pPr>
              <w:pStyle w:val="CoverClientName"/>
              <w:spacing w:before="0" w:after="0" w:line="240" w:lineRule="atLeast"/>
              <w:jc w:val="center"/>
              <w:rPr>
                <w:rFonts w:cs="Times New Roman"/>
                <w:sz w:val="40"/>
                <w:szCs w:val="40"/>
              </w:rPr>
            </w:pPr>
            <w:r w:rsidRPr="003F4CEA">
              <w:rPr>
                <w:rFonts w:cs="Times New Roman"/>
                <w:sz w:val="40"/>
                <w:szCs w:val="40"/>
              </w:rPr>
              <w:t>and its Subsidiary</w:t>
            </w:r>
          </w:p>
          <w:p w14:paraId="5790B8A1" w14:textId="77777777" w:rsidR="00CD794C" w:rsidRPr="00F61954" w:rsidRDefault="00CD794C" w:rsidP="00820093">
            <w:pPr>
              <w:pStyle w:val="CoverClientName"/>
              <w:spacing w:before="0" w:after="0" w:line="240" w:lineRule="atLeast"/>
              <w:rPr>
                <w:rFonts w:cs="Times New Roman"/>
                <w:sz w:val="32"/>
                <w:szCs w:val="32"/>
              </w:rPr>
            </w:pPr>
          </w:p>
        </w:tc>
      </w:tr>
      <w:tr w:rsidR="001C3F42" w:rsidRPr="003F4CEA" w14:paraId="1139A7B0" w14:textId="77777777" w:rsidTr="00CD794C">
        <w:trPr>
          <w:trHeight w:val="1784"/>
        </w:trPr>
        <w:tc>
          <w:tcPr>
            <w:tcW w:w="8910" w:type="dxa"/>
          </w:tcPr>
          <w:p w14:paraId="56A68078" w14:textId="77777777" w:rsidR="001C3F42" w:rsidRPr="003F4CEA" w:rsidRDefault="001C3F42" w:rsidP="00820093">
            <w:pPr>
              <w:pStyle w:val="CoverTitle"/>
              <w:spacing w:line="240" w:lineRule="atLeast"/>
              <w:jc w:val="center"/>
              <w:rPr>
                <w:spacing w:val="-3"/>
                <w:szCs w:val="36"/>
              </w:rPr>
            </w:pPr>
            <w:bookmarkStart w:id="0" w:name="TitleOfReport"/>
            <w:bookmarkEnd w:id="0"/>
            <w:r w:rsidRPr="003F4CEA">
              <w:rPr>
                <w:spacing w:val="-3"/>
                <w:szCs w:val="36"/>
              </w:rPr>
              <w:t xml:space="preserve">Financial statements </w:t>
            </w:r>
            <w:r w:rsidRPr="003F4CEA">
              <w:rPr>
                <w:szCs w:val="36"/>
              </w:rPr>
              <w:t>for the year ended</w:t>
            </w:r>
          </w:p>
          <w:p w14:paraId="4C9B5FD9" w14:textId="1EB41858" w:rsidR="001C3F42" w:rsidRPr="005B5780" w:rsidRDefault="00140465" w:rsidP="00820093">
            <w:pPr>
              <w:shd w:val="clear" w:color="auto" w:fill="FFFFFF"/>
              <w:spacing w:line="240" w:lineRule="atLeast"/>
              <w:jc w:val="center"/>
              <w:rPr>
                <w:sz w:val="36"/>
                <w:szCs w:val="36"/>
                <w:lang w:val="en-US" w:bidi="th-TH"/>
              </w:rPr>
            </w:pPr>
            <w:r>
              <w:rPr>
                <w:sz w:val="36"/>
                <w:szCs w:val="36"/>
              </w:rPr>
              <w:t>31 March 20</w:t>
            </w:r>
            <w:r w:rsidR="00CD794C">
              <w:rPr>
                <w:sz w:val="36"/>
                <w:szCs w:val="36"/>
              </w:rPr>
              <w:t>2</w:t>
            </w:r>
            <w:r w:rsidR="005B5780">
              <w:rPr>
                <w:sz w:val="36"/>
                <w:szCs w:val="36"/>
                <w:lang w:val="en-US" w:bidi="th-TH"/>
              </w:rPr>
              <w:t>5</w:t>
            </w:r>
          </w:p>
          <w:p w14:paraId="7FB8E304" w14:textId="77777777" w:rsidR="001C3F42" w:rsidRPr="003F4CEA" w:rsidRDefault="001C3F42" w:rsidP="00820093">
            <w:pPr>
              <w:shd w:val="clear" w:color="auto" w:fill="FFFFFF"/>
              <w:spacing w:line="240" w:lineRule="atLeast"/>
              <w:jc w:val="center"/>
              <w:rPr>
                <w:sz w:val="36"/>
                <w:szCs w:val="36"/>
              </w:rPr>
            </w:pPr>
            <w:r w:rsidRPr="003F4CEA">
              <w:rPr>
                <w:sz w:val="36"/>
                <w:szCs w:val="36"/>
              </w:rPr>
              <w:t>and</w:t>
            </w:r>
          </w:p>
          <w:p w14:paraId="72EA12D3" w14:textId="77777777" w:rsidR="001C3F42" w:rsidRPr="003F4CEA" w:rsidRDefault="001C3F42" w:rsidP="00820093">
            <w:pPr>
              <w:spacing w:line="240" w:lineRule="atLeast"/>
              <w:jc w:val="center"/>
              <w:rPr>
                <w:sz w:val="36"/>
                <w:szCs w:val="36"/>
              </w:rPr>
            </w:pPr>
            <w:r w:rsidRPr="003F4CEA">
              <w:rPr>
                <w:spacing w:val="-3"/>
                <w:sz w:val="36"/>
                <w:szCs w:val="36"/>
              </w:rPr>
              <w:t>Independent Auditor’s Report</w:t>
            </w:r>
          </w:p>
          <w:p w14:paraId="18E12AF5" w14:textId="77777777" w:rsidR="001C3F42" w:rsidRPr="003F4CEA" w:rsidRDefault="001C3F42" w:rsidP="00820093">
            <w:pPr>
              <w:spacing w:line="240" w:lineRule="atLeast"/>
              <w:jc w:val="center"/>
              <w:rPr>
                <w:sz w:val="36"/>
                <w:szCs w:val="36"/>
              </w:rPr>
            </w:pPr>
          </w:p>
        </w:tc>
      </w:tr>
    </w:tbl>
    <w:p w14:paraId="117CA473" w14:textId="0008BBF1" w:rsidR="00CD794C" w:rsidRPr="00C43AF1" w:rsidRDefault="00C43AF1" w:rsidP="00BA0B75">
      <w:pPr>
        <w:spacing w:line="360" w:lineRule="auto"/>
        <w:rPr>
          <w:rFonts w:cs="Times New Roman"/>
        </w:rPr>
      </w:pPr>
      <w:bookmarkStart w:id="1" w:name="SubTitle"/>
      <w:bookmarkStart w:id="2" w:name="Date"/>
      <w:bookmarkEnd w:id="1"/>
      <w:bookmarkEnd w:id="2"/>
      <w:r>
        <w:rPr>
          <w:rFonts w:cs="Times New Roman"/>
        </w:rPr>
        <w:br w:type="page"/>
      </w:r>
    </w:p>
    <w:p w14:paraId="75BD869F" w14:textId="77777777" w:rsidR="001C3F42" w:rsidRPr="00736CE2" w:rsidRDefault="001C3F42" w:rsidP="00BA0B75">
      <w:pPr>
        <w:spacing w:line="360" w:lineRule="auto"/>
        <w:rPr>
          <w:rFonts w:cs="Times New Roman"/>
          <w:b/>
          <w:bCs/>
          <w:sz w:val="28"/>
          <w:szCs w:val="28"/>
        </w:rPr>
      </w:pPr>
      <w:r>
        <w:rPr>
          <w:rFonts w:cs="Times New Roman"/>
          <w:b/>
          <w:bCs/>
          <w:sz w:val="28"/>
          <w:szCs w:val="28"/>
        </w:rPr>
        <w:lastRenderedPageBreak/>
        <w:t>Independent Auditor’s Report</w:t>
      </w:r>
    </w:p>
    <w:p w14:paraId="02E28078" w14:textId="77777777" w:rsidR="001C3F42" w:rsidRPr="00736CE2" w:rsidRDefault="001C3F42" w:rsidP="00BA0B75">
      <w:pPr>
        <w:spacing w:line="360" w:lineRule="auto"/>
        <w:jc w:val="both"/>
        <w:rPr>
          <w:rFonts w:cs="Times New Roman"/>
          <w:b/>
          <w:bCs/>
        </w:rPr>
      </w:pPr>
    </w:p>
    <w:p w14:paraId="46673510" w14:textId="77777777" w:rsidR="00790C25" w:rsidRPr="00790C25" w:rsidRDefault="001C3F42" w:rsidP="00BA0B75">
      <w:pPr>
        <w:spacing w:line="360" w:lineRule="auto"/>
        <w:jc w:val="both"/>
        <w:rPr>
          <w:rFonts w:cs="Times New Roman"/>
          <w:b/>
          <w:bCs/>
          <w:sz w:val="24"/>
          <w:szCs w:val="24"/>
        </w:rPr>
      </w:pPr>
      <w:r w:rsidRPr="00790C25">
        <w:rPr>
          <w:rFonts w:cs="Times New Roman"/>
          <w:b/>
          <w:bCs/>
          <w:sz w:val="24"/>
          <w:szCs w:val="24"/>
        </w:rPr>
        <w:t xml:space="preserve">To the Shareholders of </w:t>
      </w:r>
      <w:r w:rsidR="00790C25" w:rsidRPr="00790C25">
        <w:rPr>
          <w:rFonts w:cs="Times New Roman"/>
          <w:b/>
          <w:bCs/>
          <w:sz w:val="24"/>
          <w:szCs w:val="24"/>
        </w:rPr>
        <w:t xml:space="preserve">Birla Carbon (Thailand) </w:t>
      </w:r>
      <w:r w:rsidR="00790C25" w:rsidRPr="00790C25">
        <w:rPr>
          <w:rFonts w:cs="Times New Roman"/>
          <w:b/>
          <w:bCs/>
          <w:color w:val="000000"/>
          <w:sz w:val="24"/>
          <w:szCs w:val="24"/>
        </w:rPr>
        <w:t xml:space="preserve">Public Company Limited </w:t>
      </w:r>
    </w:p>
    <w:p w14:paraId="006B8CDF" w14:textId="77777777" w:rsidR="001C3F42" w:rsidRPr="00736CE2" w:rsidRDefault="001C3F42" w:rsidP="00BA0B75">
      <w:pPr>
        <w:spacing w:line="360" w:lineRule="auto"/>
        <w:jc w:val="both"/>
        <w:rPr>
          <w:rFonts w:cs="Times New Roman"/>
        </w:rPr>
      </w:pPr>
    </w:p>
    <w:p w14:paraId="3907FA43" w14:textId="77777777" w:rsidR="001C3F42" w:rsidRPr="006B1642" w:rsidRDefault="001C3F42" w:rsidP="00BA0B75">
      <w:pPr>
        <w:spacing w:line="360" w:lineRule="auto"/>
        <w:jc w:val="both"/>
        <w:outlineLvl w:val="0"/>
        <w:rPr>
          <w:rFonts w:cs="Times New Roman"/>
        </w:rPr>
      </w:pPr>
      <w:r w:rsidRPr="006B1642">
        <w:rPr>
          <w:rFonts w:cs="Times New Roman"/>
          <w:i/>
          <w:iCs/>
        </w:rPr>
        <w:t>Opinion</w:t>
      </w:r>
    </w:p>
    <w:p w14:paraId="0218BF7A" w14:textId="77777777" w:rsidR="001C3F42" w:rsidRPr="006B1642" w:rsidRDefault="001C3F42" w:rsidP="00BA0B75">
      <w:pPr>
        <w:spacing w:line="360" w:lineRule="auto"/>
        <w:jc w:val="both"/>
        <w:rPr>
          <w:rFonts w:cs="Times New Roman"/>
        </w:rPr>
      </w:pPr>
    </w:p>
    <w:p w14:paraId="0A764FD0" w14:textId="0ECA3381" w:rsidR="001C3F42" w:rsidRPr="00AB3D9F" w:rsidRDefault="001C3F42" w:rsidP="00BA0B75">
      <w:pPr>
        <w:spacing w:line="360" w:lineRule="auto"/>
        <w:jc w:val="both"/>
        <w:rPr>
          <w:rFonts w:cs="Cordia New"/>
          <w:color w:val="000000"/>
          <w:szCs w:val="28"/>
          <w:cs/>
          <w:lang w:bidi="th-TH"/>
        </w:rPr>
      </w:pPr>
      <w:r w:rsidRPr="006B1642">
        <w:rPr>
          <w:rFonts w:cs="Times New Roman"/>
          <w:color w:val="000000"/>
          <w:szCs w:val="22"/>
        </w:rPr>
        <w:t xml:space="preserve">I have audited the consolidated and separate financial statements of </w:t>
      </w:r>
      <w:r w:rsidR="00790C25" w:rsidRPr="006B1642">
        <w:rPr>
          <w:rFonts w:cs="Times New Roman"/>
          <w:szCs w:val="22"/>
        </w:rPr>
        <w:t xml:space="preserve">Birla Carbon (Thailand) </w:t>
      </w:r>
      <w:r w:rsidR="00790C25" w:rsidRPr="006B1642">
        <w:rPr>
          <w:rFonts w:cs="Times New Roman"/>
          <w:color w:val="000000"/>
          <w:szCs w:val="22"/>
        </w:rPr>
        <w:t>Public Company Limited and its subsidiary</w:t>
      </w:r>
      <w:r w:rsidR="00790C25" w:rsidRPr="006B1642">
        <w:rPr>
          <w:rFonts w:cs="Times New Roman"/>
          <w:b/>
          <w:bCs/>
          <w:sz w:val="24"/>
          <w:szCs w:val="24"/>
        </w:rPr>
        <w:t xml:space="preserve"> </w:t>
      </w:r>
      <w:r w:rsidRPr="006B1642">
        <w:rPr>
          <w:rFonts w:cs="Times New Roman"/>
          <w:color w:val="000000"/>
          <w:szCs w:val="22"/>
        </w:rPr>
        <w:t xml:space="preserve">(the “Group”) and of </w:t>
      </w:r>
      <w:r w:rsidR="0058365D" w:rsidRPr="006B1642">
        <w:rPr>
          <w:rFonts w:cs="Times New Roman"/>
          <w:color w:val="000000"/>
          <w:szCs w:val="22"/>
        </w:rPr>
        <w:t>Birla</w:t>
      </w:r>
      <w:r w:rsidRPr="006B1642">
        <w:rPr>
          <w:rFonts w:cs="Times New Roman"/>
          <w:color w:val="000000"/>
          <w:szCs w:val="22"/>
        </w:rPr>
        <w:t xml:space="preserve"> Carbon </w:t>
      </w:r>
      <w:r w:rsidR="0058365D" w:rsidRPr="006B1642">
        <w:rPr>
          <w:rFonts w:cs="Times New Roman"/>
          <w:color w:val="000000"/>
          <w:szCs w:val="22"/>
        </w:rPr>
        <w:t>(Thailand)</w:t>
      </w:r>
      <w:r w:rsidRPr="006B1642">
        <w:rPr>
          <w:rFonts w:cs="Times New Roman"/>
          <w:color w:val="000000"/>
          <w:szCs w:val="22"/>
        </w:rPr>
        <w:t xml:space="preserve"> Public Company Limited </w:t>
      </w:r>
      <w:r w:rsidR="006F15F9">
        <w:rPr>
          <w:rFonts w:cs="Times New Roman"/>
          <w:color w:val="000000"/>
          <w:szCs w:val="22"/>
        </w:rPr>
        <w:br/>
      </w:r>
      <w:r w:rsidRPr="006B1642">
        <w:rPr>
          <w:rFonts w:cs="Times New Roman"/>
          <w:color w:val="000000"/>
          <w:szCs w:val="22"/>
        </w:rPr>
        <w:t>(the “Company”), respectively, which comprise the consolidated and separate statements of financial position as at 31 March 20</w:t>
      </w:r>
      <w:r w:rsidR="00CD794C">
        <w:rPr>
          <w:rFonts w:cs="Times New Roman"/>
          <w:color w:val="000000"/>
          <w:szCs w:val="22"/>
        </w:rPr>
        <w:t>2</w:t>
      </w:r>
      <w:r w:rsidR="005B5780">
        <w:rPr>
          <w:rFonts w:cs="Times New Roman"/>
          <w:color w:val="000000"/>
          <w:szCs w:val="22"/>
        </w:rPr>
        <w:t>5</w:t>
      </w:r>
      <w:r w:rsidRPr="006B1642">
        <w:rPr>
          <w:rFonts w:cs="Times New Roman"/>
          <w:color w:val="000000"/>
          <w:szCs w:val="22"/>
        </w:rPr>
        <w:t xml:space="preserve">, and the consolidated and separate statements of income, comprehensive income, changes in equity and cash flows for the year then ended, and notes, comprising a summary of </w:t>
      </w:r>
      <w:r w:rsidR="005B5780" w:rsidRPr="005B5780">
        <w:rPr>
          <w:rFonts w:cs="Times New Roman"/>
          <w:color w:val="000000"/>
          <w:szCs w:val="22"/>
        </w:rPr>
        <w:t>material</w:t>
      </w:r>
      <w:r w:rsidRPr="006B1642">
        <w:rPr>
          <w:rFonts w:cs="Times New Roman"/>
          <w:color w:val="000000"/>
          <w:szCs w:val="22"/>
        </w:rPr>
        <w:t xml:space="preserve"> accounting policies and other explanatory information.</w:t>
      </w:r>
    </w:p>
    <w:p w14:paraId="77E0A3A5" w14:textId="77777777" w:rsidR="001C3F42" w:rsidRPr="006B1642" w:rsidRDefault="001C3F42" w:rsidP="00BA0B75">
      <w:pPr>
        <w:spacing w:line="360" w:lineRule="auto"/>
        <w:jc w:val="both"/>
        <w:rPr>
          <w:rFonts w:cs="Times New Roman"/>
          <w:i/>
          <w:iCs/>
        </w:rPr>
      </w:pPr>
    </w:p>
    <w:p w14:paraId="7FF2F3E7" w14:textId="7E2694F5" w:rsidR="006B4BC7" w:rsidRDefault="006B4BC7" w:rsidP="00BA0B75">
      <w:pPr>
        <w:spacing w:line="360" w:lineRule="auto"/>
        <w:jc w:val="both"/>
        <w:outlineLvl w:val="0"/>
        <w:rPr>
          <w:rFonts w:cs="Times New Roman"/>
          <w:color w:val="000000"/>
          <w:szCs w:val="22"/>
        </w:rPr>
      </w:pPr>
      <w:r w:rsidRPr="006B1642">
        <w:rPr>
          <w:rFonts w:cs="Times New Roman"/>
          <w:color w:val="000000"/>
          <w:szCs w:val="22"/>
        </w:rPr>
        <w:t>In my opinion</w:t>
      </w:r>
      <w:r w:rsidRPr="006B1642">
        <w:rPr>
          <w:rFonts w:ascii="SimSun" w:hAnsi="SimSun" w:cs="Times New Roman"/>
          <w:lang w:eastAsia="zh-CN"/>
        </w:rPr>
        <w:t>,</w:t>
      </w:r>
      <w:r w:rsidRPr="006B1642">
        <w:rPr>
          <w:rFonts w:cs="Times New Roman"/>
          <w:color w:val="000000"/>
          <w:szCs w:val="22"/>
        </w:rPr>
        <w:t xml:space="preserve"> the accompanying consolidated and separate financial statements present fairly, in all material respects, the financial position of the Group and the Company, respectively, as at 31 March 20</w:t>
      </w:r>
      <w:r w:rsidR="00CD794C">
        <w:rPr>
          <w:rFonts w:cs="Times New Roman"/>
          <w:color w:val="000000"/>
          <w:szCs w:val="22"/>
        </w:rPr>
        <w:t>2</w:t>
      </w:r>
      <w:r w:rsidR="005B5780">
        <w:rPr>
          <w:rFonts w:cs="Times New Roman"/>
          <w:color w:val="000000"/>
          <w:szCs w:val="22"/>
        </w:rPr>
        <w:t>5</w:t>
      </w:r>
      <w:r w:rsidRPr="006B1642">
        <w:rPr>
          <w:rFonts w:cs="Times New Roman"/>
          <w:color w:val="000000"/>
          <w:szCs w:val="22"/>
        </w:rPr>
        <w:t xml:space="preserve"> and </w:t>
      </w:r>
      <w:r w:rsidR="006F15F9">
        <w:rPr>
          <w:rFonts w:cs="Times New Roman"/>
          <w:color w:val="000000"/>
          <w:szCs w:val="22"/>
        </w:rPr>
        <w:br/>
      </w:r>
      <w:r w:rsidRPr="006B1642">
        <w:rPr>
          <w:rFonts w:cs="Times New Roman"/>
          <w:color w:val="000000"/>
          <w:szCs w:val="22"/>
        </w:rPr>
        <w:t>their financial performance and cash flows for the year then ended in accordance with Thai Financial Reporting Standards (TFRSs).</w:t>
      </w:r>
    </w:p>
    <w:p w14:paraId="2683E978" w14:textId="77777777" w:rsidR="006A533D" w:rsidRDefault="006A533D" w:rsidP="00BA0B75">
      <w:pPr>
        <w:spacing w:line="360" w:lineRule="auto"/>
        <w:jc w:val="both"/>
      </w:pPr>
    </w:p>
    <w:p w14:paraId="2DA06082" w14:textId="77777777" w:rsidR="008D704F" w:rsidRPr="008D704F" w:rsidRDefault="008D704F" w:rsidP="00BA0B75">
      <w:pPr>
        <w:pStyle w:val="paragraph"/>
        <w:spacing w:before="0" w:beforeAutospacing="0" w:after="0" w:afterAutospacing="0" w:line="360" w:lineRule="auto"/>
        <w:textAlignment w:val="baseline"/>
        <w:rPr>
          <w:sz w:val="22"/>
          <w:szCs w:val="22"/>
        </w:rPr>
      </w:pPr>
      <w:r w:rsidRPr="008D704F">
        <w:rPr>
          <w:rStyle w:val="normaltextrun"/>
          <w:i/>
          <w:iCs/>
          <w:color w:val="000000"/>
          <w:sz w:val="22"/>
          <w:szCs w:val="22"/>
        </w:rPr>
        <w:t>Basis for Opinion </w:t>
      </w:r>
      <w:r w:rsidRPr="008D704F">
        <w:rPr>
          <w:rStyle w:val="eop"/>
          <w:color w:val="000000"/>
          <w:sz w:val="22"/>
          <w:szCs w:val="22"/>
        </w:rPr>
        <w:t> </w:t>
      </w:r>
    </w:p>
    <w:p w14:paraId="7CA332BD" w14:textId="77777777" w:rsidR="008D704F" w:rsidRPr="008D704F" w:rsidRDefault="008D704F" w:rsidP="00BA0B75">
      <w:pPr>
        <w:pStyle w:val="paragraph"/>
        <w:spacing w:before="0" w:beforeAutospacing="0" w:after="0" w:afterAutospacing="0" w:line="360" w:lineRule="auto"/>
        <w:textAlignment w:val="baseline"/>
        <w:rPr>
          <w:sz w:val="22"/>
          <w:szCs w:val="22"/>
        </w:rPr>
      </w:pPr>
      <w:r w:rsidRPr="008D704F">
        <w:rPr>
          <w:rStyle w:val="eop"/>
          <w:color w:val="000000"/>
          <w:sz w:val="22"/>
          <w:szCs w:val="22"/>
        </w:rPr>
        <w:t> </w:t>
      </w:r>
    </w:p>
    <w:p w14:paraId="1BDE82DC" w14:textId="292D6494" w:rsidR="006A3924" w:rsidRPr="00FC24F4" w:rsidRDefault="006A3924" w:rsidP="006A3924">
      <w:pPr>
        <w:pStyle w:val="paragraph"/>
        <w:spacing w:before="0" w:beforeAutospacing="0" w:after="0" w:afterAutospacing="0" w:line="360" w:lineRule="auto"/>
        <w:jc w:val="both"/>
        <w:textAlignment w:val="baseline"/>
        <w:rPr>
          <w:sz w:val="22"/>
          <w:szCs w:val="22"/>
        </w:rPr>
      </w:pPr>
      <w:r w:rsidRPr="00FC24F4">
        <w:rPr>
          <w:rStyle w:val="normaltextrun"/>
          <w:color w:val="000000"/>
          <w:sz w:val="22"/>
          <w:szCs w:val="22"/>
        </w:rPr>
        <w:t>I conducted my audit in accordance with Thai Standards on Auditing (TSAs)</w:t>
      </w:r>
      <w:r w:rsidRPr="00FC24F4">
        <w:rPr>
          <w:rStyle w:val="normaltextrun"/>
          <w:color w:val="0000FF"/>
          <w:sz w:val="22"/>
          <w:szCs w:val="22"/>
        </w:rPr>
        <w:t xml:space="preserve">. </w:t>
      </w:r>
      <w:r w:rsidRPr="00FC24F4">
        <w:rPr>
          <w:rStyle w:val="normaltextrun"/>
          <w:color w:val="000000"/>
          <w:sz w:val="22"/>
          <w:szCs w:val="22"/>
        </w:rPr>
        <w:t xml:space="preserve">My responsibilities </w:t>
      </w:r>
      <w:r w:rsidRPr="00FC24F4">
        <w:rPr>
          <w:rStyle w:val="normaltextrun"/>
          <w:sz w:val="22"/>
          <w:szCs w:val="22"/>
        </w:rPr>
        <w:t xml:space="preserve">under </w:t>
      </w:r>
      <w:r w:rsidR="006F15F9">
        <w:rPr>
          <w:rStyle w:val="normaltextrun"/>
          <w:sz w:val="22"/>
          <w:szCs w:val="22"/>
        </w:rPr>
        <w:br/>
      </w:r>
      <w:r w:rsidRPr="00FC24F4">
        <w:rPr>
          <w:rStyle w:val="normaltextrun"/>
          <w:sz w:val="22"/>
          <w:szCs w:val="22"/>
        </w:rPr>
        <w:t xml:space="preserve">those standards are further described in the </w:t>
      </w:r>
      <w:r w:rsidRPr="00FC24F4">
        <w:rPr>
          <w:rStyle w:val="normaltextrun"/>
          <w:i/>
          <w:iCs/>
          <w:sz w:val="22"/>
          <w:szCs w:val="22"/>
        </w:rPr>
        <w:t xml:space="preserve">Auditor’s Responsibilities for </w:t>
      </w:r>
      <w:r w:rsidRPr="00FC24F4">
        <w:rPr>
          <w:i/>
          <w:iCs/>
          <w:sz w:val="22"/>
          <w:szCs w:val="22"/>
        </w:rPr>
        <w:t>the Audit of the Consolidated and Separate</w:t>
      </w:r>
      <w:r w:rsidRPr="00FC24F4">
        <w:rPr>
          <w:sz w:val="22"/>
          <w:szCs w:val="22"/>
        </w:rPr>
        <w:t xml:space="preserve"> </w:t>
      </w:r>
      <w:r w:rsidRPr="00FC24F4">
        <w:rPr>
          <w:i/>
          <w:iCs/>
          <w:sz w:val="22"/>
          <w:szCs w:val="22"/>
        </w:rPr>
        <w:t xml:space="preserve">Financial </w:t>
      </w:r>
      <w:r w:rsidRPr="000C1D9D">
        <w:rPr>
          <w:i/>
          <w:iCs/>
          <w:sz w:val="22"/>
          <w:szCs w:val="22"/>
        </w:rPr>
        <w:t>Statements</w:t>
      </w:r>
      <w:r w:rsidRPr="000C1D9D">
        <w:rPr>
          <w:rStyle w:val="normaltextrun"/>
          <w:i/>
          <w:iCs/>
          <w:sz w:val="22"/>
          <w:szCs w:val="22"/>
        </w:rPr>
        <w:t xml:space="preserve"> </w:t>
      </w:r>
      <w:r w:rsidRPr="000C1D9D">
        <w:rPr>
          <w:rStyle w:val="normaltextrun"/>
          <w:sz w:val="22"/>
          <w:szCs w:val="22"/>
        </w:rPr>
        <w:t xml:space="preserve">section of my report. </w:t>
      </w:r>
      <w:r w:rsidRPr="000C1D9D">
        <w:rPr>
          <w:sz w:val="22"/>
          <w:szCs w:val="22"/>
        </w:rPr>
        <w:t>I am independent of the Group and the Company in accordance with the</w:t>
      </w:r>
      <w:r w:rsidRPr="000C1D9D">
        <w:rPr>
          <w:rStyle w:val="normaltextrun"/>
          <w:sz w:val="22"/>
          <w:szCs w:val="22"/>
        </w:rPr>
        <w:t xml:space="preserve"> </w:t>
      </w:r>
      <w:r w:rsidRPr="000C1D9D">
        <w:rPr>
          <w:i/>
          <w:iCs/>
          <w:sz w:val="22"/>
          <w:szCs w:val="22"/>
        </w:rPr>
        <w:t>Code of Ethics for Professional Accountants including Independence Standards</w:t>
      </w:r>
      <w:r w:rsidR="000C1D9D" w:rsidRPr="000C1D9D">
        <w:rPr>
          <w:rStyle w:val="normaltextrun"/>
          <w:color w:val="000000"/>
          <w:sz w:val="22"/>
          <w:szCs w:val="22"/>
        </w:rPr>
        <w:t xml:space="preserve"> </w:t>
      </w:r>
      <w:r w:rsidRPr="000C1D9D">
        <w:rPr>
          <w:rStyle w:val="normaltextrun"/>
          <w:color w:val="000000"/>
          <w:sz w:val="22"/>
          <w:szCs w:val="22"/>
        </w:rPr>
        <w:t>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w:t>
      </w:r>
      <w:r w:rsidRPr="00FC24F4">
        <w:rPr>
          <w:rStyle w:val="normaltextrun"/>
          <w:sz w:val="22"/>
          <w:szCs w:val="22"/>
        </w:rPr>
        <w:t xml:space="preserve"> basis for my opinion.</w:t>
      </w:r>
      <w:r w:rsidRPr="00FC24F4">
        <w:rPr>
          <w:rStyle w:val="eop"/>
          <w:sz w:val="22"/>
          <w:szCs w:val="22"/>
        </w:rPr>
        <w:t> </w:t>
      </w:r>
    </w:p>
    <w:p w14:paraId="424EF1B0" w14:textId="77777777" w:rsidR="009F5153" w:rsidRPr="006A3924" w:rsidRDefault="009F5153" w:rsidP="00BA0B75">
      <w:pPr>
        <w:spacing w:line="360" w:lineRule="auto"/>
        <w:jc w:val="both"/>
        <w:outlineLvl w:val="0"/>
        <w:rPr>
          <w:lang w:val="en-US"/>
        </w:rPr>
        <w:sectPr w:rsidR="009F5153" w:rsidRPr="006A3924" w:rsidSect="005B5780">
          <w:headerReference w:type="even" r:id="rId10"/>
          <w:headerReference w:type="default" r:id="rId11"/>
          <w:headerReference w:type="first" r:id="rId12"/>
          <w:type w:val="nextColumn"/>
          <w:pgSz w:w="11909" w:h="16834" w:code="9"/>
          <w:pgMar w:top="691" w:right="1152" w:bottom="576" w:left="1152" w:header="720" w:footer="720" w:gutter="0"/>
          <w:pgNumType w:start="0"/>
          <w:cols w:space="720"/>
          <w:titlePg/>
          <w:docGrid w:linePitch="299"/>
        </w:sectPr>
      </w:pPr>
    </w:p>
    <w:p w14:paraId="699AB684" w14:textId="77777777" w:rsidR="00E372B8" w:rsidRDefault="00E372B8" w:rsidP="00BA0B75">
      <w:pPr>
        <w:spacing w:line="360" w:lineRule="auto"/>
        <w:jc w:val="both"/>
        <w:rPr>
          <w:rFonts w:cs="Times New Roman"/>
          <w:i/>
          <w:iCs/>
          <w:color w:val="000000"/>
          <w:szCs w:val="22"/>
        </w:rPr>
      </w:pPr>
      <w:r w:rsidRPr="00387698">
        <w:rPr>
          <w:rFonts w:cs="Times New Roman"/>
          <w:i/>
          <w:iCs/>
          <w:color w:val="000000"/>
          <w:szCs w:val="22"/>
        </w:rPr>
        <w:t>Key Audit Matters</w:t>
      </w:r>
    </w:p>
    <w:p w14:paraId="6F58CE07" w14:textId="77777777" w:rsidR="00E372B8" w:rsidRPr="001A42CD" w:rsidRDefault="00E372B8" w:rsidP="00BA0B75">
      <w:pPr>
        <w:spacing w:line="360" w:lineRule="auto"/>
        <w:jc w:val="both"/>
        <w:rPr>
          <w:rFonts w:cs="Times New Roman"/>
          <w:sz w:val="20"/>
        </w:rPr>
      </w:pPr>
      <w:r w:rsidRPr="00387698">
        <w:rPr>
          <w:rFonts w:cs="Times New Roman"/>
          <w:i/>
          <w:iCs/>
          <w:color w:val="000000"/>
          <w:szCs w:val="22"/>
        </w:rPr>
        <w:t xml:space="preserve"> </w:t>
      </w:r>
    </w:p>
    <w:p w14:paraId="3CE4C7D9" w14:textId="4D78590E" w:rsidR="00E372B8" w:rsidRDefault="00E372B8" w:rsidP="00BA0B75">
      <w:pPr>
        <w:spacing w:line="360" w:lineRule="auto"/>
        <w:jc w:val="both"/>
        <w:rPr>
          <w:rFonts w:cs="Times New Roman"/>
          <w:color w:val="000000"/>
          <w:szCs w:val="22"/>
        </w:rPr>
      </w:pPr>
      <w:r w:rsidRPr="00387698">
        <w:rPr>
          <w:rFonts w:cs="Times New Roman"/>
          <w:color w:val="000000"/>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006F15F9">
        <w:rPr>
          <w:rFonts w:cs="Times New Roman"/>
          <w:color w:val="000000"/>
          <w:szCs w:val="22"/>
        </w:rPr>
        <w:br/>
      </w:r>
      <w:r w:rsidRPr="00387698">
        <w:rPr>
          <w:rFonts w:cs="Times New Roman"/>
          <w:color w:val="000000"/>
          <w:szCs w:val="22"/>
        </w:rPr>
        <w:t>my opinion thereon, and I do not provide a separate opinion on these matters.</w:t>
      </w:r>
    </w:p>
    <w:p w14:paraId="2FD3997D" w14:textId="77777777" w:rsidR="00E372B8" w:rsidRPr="001A42CD" w:rsidRDefault="00E372B8" w:rsidP="00BA0B75">
      <w:pPr>
        <w:spacing w:line="240" w:lineRule="auto"/>
        <w:jc w:val="both"/>
        <w:rPr>
          <w:rFonts w:cs="Times New Roman"/>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E372B8" w14:paraId="0F33688A" w14:textId="77777777" w:rsidTr="00E6267B">
        <w:trPr>
          <w:trHeight w:val="20"/>
        </w:trPr>
        <w:tc>
          <w:tcPr>
            <w:tcW w:w="9595" w:type="dxa"/>
            <w:gridSpan w:val="2"/>
            <w:shd w:val="clear" w:color="auto" w:fill="auto"/>
          </w:tcPr>
          <w:p w14:paraId="63B41917" w14:textId="77777777" w:rsidR="00E372B8" w:rsidRPr="00507E89" w:rsidRDefault="00E372B8" w:rsidP="00BA0B75">
            <w:pPr>
              <w:pStyle w:val="RNormal"/>
              <w:rPr>
                <w:i/>
                <w:iCs/>
                <w:color w:val="000000"/>
                <w:szCs w:val="22"/>
                <w:lang w:bidi="th-TH"/>
              </w:rPr>
            </w:pPr>
            <w:r>
              <w:rPr>
                <w:i/>
                <w:iCs/>
                <w:color w:val="000000"/>
                <w:szCs w:val="22"/>
                <w:lang w:bidi="th-TH"/>
              </w:rPr>
              <w:t>Valuation of long-term loan to related party</w:t>
            </w:r>
            <w:r w:rsidR="00EE7665">
              <w:rPr>
                <w:i/>
                <w:iCs/>
                <w:color w:val="000000"/>
                <w:szCs w:val="22"/>
                <w:lang w:bidi="th-TH"/>
              </w:rPr>
              <w:t xml:space="preserve"> and interest receivables</w:t>
            </w:r>
          </w:p>
        </w:tc>
      </w:tr>
      <w:tr w:rsidR="00E372B8" w14:paraId="6930506A" w14:textId="77777777" w:rsidTr="00E6267B">
        <w:trPr>
          <w:trHeight w:val="20"/>
        </w:trPr>
        <w:tc>
          <w:tcPr>
            <w:tcW w:w="9595" w:type="dxa"/>
            <w:gridSpan w:val="2"/>
            <w:shd w:val="clear" w:color="auto" w:fill="auto"/>
          </w:tcPr>
          <w:p w14:paraId="423E402A" w14:textId="77777777" w:rsidR="00E372B8" w:rsidRPr="00507E89" w:rsidRDefault="00E372B8" w:rsidP="00BA0B75">
            <w:pPr>
              <w:pStyle w:val="RNormal"/>
              <w:rPr>
                <w:i/>
                <w:iCs/>
                <w:color w:val="000000"/>
                <w:szCs w:val="22"/>
                <w:lang w:bidi="th-TH"/>
              </w:rPr>
            </w:pPr>
            <w:r>
              <w:rPr>
                <w:szCs w:val="22"/>
              </w:rPr>
              <w:t>Refer to Note</w:t>
            </w:r>
            <w:r w:rsidR="0091050F">
              <w:rPr>
                <w:szCs w:val="22"/>
              </w:rPr>
              <w:t>s</w:t>
            </w:r>
            <w:r>
              <w:rPr>
                <w:szCs w:val="22"/>
              </w:rPr>
              <w:t xml:space="preserve"> </w:t>
            </w:r>
            <w:r w:rsidR="00117EFA">
              <w:rPr>
                <w:szCs w:val="22"/>
              </w:rPr>
              <w:t xml:space="preserve">3 and </w:t>
            </w:r>
            <w:r w:rsidR="00F416AF" w:rsidRPr="00DD3092">
              <w:rPr>
                <w:szCs w:val="22"/>
              </w:rPr>
              <w:t>4</w:t>
            </w:r>
          </w:p>
        </w:tc>
      </w:tr>
      <w:tr w:rsidR="00E372B8" w14:paraId="246F4534" w14:textId="77777777" w:rsidTr="00E6267B">
        <w:trPr>
          <w:trHeight w:val="20"/>
        </w:trPr>
        <w:tc>
          <w:tcPr>
            <w:tcW w:w="4797" w:type="dxa"/>
            <w:shd w:val="clear" w:color="auto" w:fill="auto"/>
          </w:tcPr>
          <w:p w14:paraId="7D89E572" w14:textId="77777777" w:rsidR="00E372B8" w:rsidRPr="00507E89" w:rsidRDefault="00E372B8" w:rsidP="00BA0B75">
            <w:pPr>
              <w:pStyle w:val="RNormal"/>
              <w:rPr>
                <w:i/>
                <w:iCs/>
                <w:color w:val="000000"/>
                <w:szCs w:val="22"/>
                <w:lang w:bidi="th-TH"/>
              </w:rPr>
            </w:pPr>
            <w:r w:rsidRPr="00507E89">
              <w:rPr>
                <w:b/>
                <w:bCs/>
                <w:szCs w:val="22"/>
              </w:rPr>
              <w:t>The key audit matter</w:t>
            </w:r>
          </w:p>
        </w:tc>
        <w:tc>
          <w:tcPr>
            <w:tcW w:w="4798" w:type="dxa"/>
            <w:shd w:val="clear" w:color="auto" w:fill="auto"/>
          </w:tcPr>
          <w:p w14:paraId="2E3438AE" w14:textId="77777777" w:rsidR="00E372B8" w:rsidRPr="00507E89" w:rsidRDefault="00E372B8" w:rsidP="00BA0B75">
            <w:pPr>
              <w:pStyle w:val="RNormal"/>
              <w:rPr>
                <w:i/>
                <w:iCs/>
                <w:color w:val="000000"/>
                <w:szCs w:val="22"/>
                <w:lang w:bidi="th-TH"/>
              </w:rPr>
            </w:pPr>
            <w:r w:rsidRPr="00507E89">
              <w:rPr>
                <w:b/>
                <w:bCs/>
                <w:szCs w:val="22"/>
              </w:rPr>
              <w:t>How the matter was addressed in the audit</w:t>
            </w:r>
          </w:p>
        </w:tc>
      </w:tr>
      <w:tr w:rsidR="00E372B8" w14:paraId="56FBFCAE" w14:textId="77777777" w:rsidTr="00E6267B">
        <w:trPr>
          <w:trHeight w:val="20"/>
        </w:trPr>
        <w:tc>
          <w:tcPr>
            <w:tcW w:w="4797" w:type="dxa"/>
            <w:shd w:val="clear" w:color="auto" w:fill="auto"/>
          </w:tcPr>
          <w:p w14:paraId="5BBE9522" w14:textId="69211850" w:rsidR="00F4181F" w:rsidRPr="0093520C" w:rsidRDefault="00F4181F" w:rsidP="00BA0B75">
            <w:pPr>
              <w:pStyle w:val="BodyText"/>
              <w:spacing w:after="0" w:line="240" w:lineRule="auto"/>
              <w:jc w:val="both"/>
              <w:rPr>
                <w:rFonts w:cs="Times New Roman"/>
                <w:iCs/>
                <w:szCs w:val="22"/>
              </w:rPr>
            </w:pPr>
            <w:r w:rsidRPr="0093520C">
              <w:rPr>
                <w:rFonts w:cs="Times New Roman"/>
                <w:iCs/>
                <w:szCs w:val="22"/>
              </w:rPr>
              <w:t xml:space="preserve">The </w:t>
            </w:r>
            <w:r>
              <w:rPr>
                <w:rFonts w:cs="Times New Roman"/>
                <w:iCs/>
                <w:szCs w:val="22"/>
              </w:rPr>
              <w:t>C</w:t>
            </w:r>
            <w:r w:rsidRPr="0093520C">
              <w:rPr>
                <w:rFonts w:cs="Times New Roman"/>
                <w:iCs/>
                <w:szCs w:val="22"/>
              </w:rPr>
              <w:t xml:space="preserve">ompany </w:t>
            </w:r>
            <w:r w:rsidR="00203B00">
              <w:rPr>
                <w:rFonts w:cs="Times New Roman"/>
                <w:iCs/>
                <w:szCs w:val="22"/>
                <w:lang w:val="en-US"/>
              </w:rPr>
              <w:t xml:space="preserve">has </w:t>
            </w:r>
            <w:r w:rsidRPr="0093520C">
              <w:rPr>
                <w:rFonts w:cs="Times New Roman"/>
                <w:iCs/>
                <w:szCs w:val="22"/>
              </w:rPr>
              <w:t>provided a long-term loan to an overseas associate</w:t>
            </w:r>
            <w:r w:rsidR="00203B00">
              <w:rPr>
                <w:rFonts w:cs="Times New Roman"/>
                <w:iCs/>
                <w:szCs w:val="22"/>
              </w:rPr>
              <w:t>.</w:t>
            </w:r>
            <w:r>
              <w:rPr>
                <w:rFonts w:cs="Times New Roman"/>
                <w:iCs/>
                <w:szCs w:val="22"/>
              </w:rPr>
              <w:t xml:space="preserve"> </w:t>
            </w:r>
            <w:r w:rsidR="00203B00">
              <w:rPr>
                <w:rFonts w:cs="Times New Roman"/>
                <w:iCs/>
                <w:szCs w:val="22"/>
              </w:rPr>
              <w:t>The loan</w:t>
            </w:r>
            <w:r>
              <w:rPr>
                <w:rFonts w:cs="Times New Roman"/>
                <w:iCs/>
                <w:szCs w:val="22"/>
              </w:rPr>
              <w:t xml:space="preserve"> is </w:t>
            </w:r>
            <w:r w:rsidRPr="0093520C">
              <w:rPr>
                <w:rFonts w:cs="Times New Roman"/>
                <w:iCs/>
                <w:szCs w:val="22"/>
              </w:rPr>
              <w:t xml:space="preserve">unsecured with </w:t>
            </w:r>
            <w:r w:rsidR="00E22CFE">
              <w:rPr>
                <w:rFonts w:cs="Times New Roman"/>
                <w:iCs/>
                <w:szCs w:val="22"/>
              </w:rPr>
              <w:br/>
            </w:r>
            <w:r w:rsidR="00203B00">
              <w:rPr>
                <w:rFonts w:cs="Times New Roman"/>
                <w:iCs/>
                <w:szCs w:val="22"/>
              </w:rPr>
              <w:t xml:space="preserve">a compound </w:t>
            </w:r>
            <w:r w:rsidRPr="0093520C">
              <w:rPr>
                <w:rFonts w:cs="Times New Roman"/>
                <w:iCs/>
                <w:szCs w:val="22"/>
              </w:rPr>
              <w:t xml:space="preserve">interest rate </w:t>
            </w:r>
            <w:r w:rsidR="00E22CFE">
              <w:rPr>
                <w:rFonts w:cs="Times New Roman"/>
                <w:iCs/>
                <w:szCs w:val="22"/>
              </w:rPr>
              <w:t>of</w:t>
            </w:r>
            <w:r w:rsidR="00117EFA">
              <w:rPr>
                <w:rFonts w:cs="Times New Roman"/>
                <w:iCs/>
                <w:szCs w:val="22"/>
              </w:rPr>
              <w:t xml:space="preserve"> </w:t>
            </w:r>
            <w:r w:rsidR="00117EFA" w:rsidRPr="003948DA">
              <w:rPr>
                <w:rFonts w:cs="Times New Roman"/>
                <w:iCs/>
                <w:szCs w:val="22"/>
              </w:rPr>
              <w:t>SOFR+3.5% per annum</w:t>
            </w:r>
            <w:r w:rsidR="00203B00">
              <w:rPr>
                <w:rFonts w:cs="Times New Roman"/>
                <w:iCs/>
                <w:szCs w:val="22"/>
              </w:rPr>
              <w:t>. The loan is</w:t>
            </w:r>
            <w:r w:rsidRPr="0093520C">
              <w:rPr>
                <w:rFonts w:cs="Times New Roman"/>
                <w:iCs/>
                <w:szCs w:val="22"/>
              </w:rPr>
              <w:t xml:space="preserve"> repayable </w:t>
            </w:r>
            <w:r>
              <w:rPr>
                <w:rFonts w:cs="Times New Roman"/>
                <w:iCs/>
                <w:szCs w:val="22"/>
              </w:rPr>
              <w:t xml:space="preserve">in full </w:t>
            </w:r>
            <w:r w:rsidRPr="0093520C">
              <w:rPr>
                <w:rFonts w:cs="Times New Roman"/>
                <w:iCs/>
                <w:szCs w:val="22"/>
              </w:rPr>
              <w:t>in Ju</w:t>
            </w:r>
            <w:r>
              <w:rPr>
                <w:rFonts w:cs="Times New Roman"/>
                <w:iCs/>
                <w:szCs w:val="22"/>
              </w:rPr>
              <w:t>ne</w:t>
            </w:r>
            <w:r w:rsidRPr="0093520C">
              <w:rPr>
                <w:rFonts w:cs="Times New Roman"/>
                <w:iCs/>
                <w:szCs w:val="22"/>
              </w:rPr>
              <w:t xml:space="preserve"> 202</w:t>
            </w:r>
            <w:r>
              <w:rPr>
                <w:rFonts w:cs="Times New Roman"/>
                <w:iCs/>
                <w:szCs w:val="22"/>
              </w:rPr>
              <w:t>6</w:t>
            </w:r>
            <w:r w:rsidRPr="0093520C">
              <w:rPr>
                <w:rFonts w:cs="Times New Roman"/>
                <w:iCs/>
                <w:szCs w:val="22"/>
              </w:rPr>
              <w:t xml:space="preserve">. </w:t>
            </w:r>
          </w:p>
          <w:p w14:paraId="396C30DD" w14:textId="77777777" w:rsidR="00F4181F" w:rsidRDefault="00F4181F" w:rsidP="00BA0B75">
            <w:pPr>
              <w:pStyle w:val="BodyText"/>
              <w:spacing w:after="0" w:line="240" w:lineRule="auto"/>
              <w:jc w:val="both"/>
              <w:rPr>
                <w:rFonts w:cs="Times New Roman"/>
                <w:iCs/>
                <w:szCs w:val="22"/>
              </w:rPr>
            </w:pPr>
          </w:p>
          <w:p w14:paraId="069B5D43" w14:textId="655387ED" w:rsidR="00F4181F" w:rsidRDefault="00F4181F" w:rsidP="00BA0B75">
            <w:pPr>
              <w:pStyle w:val="BodyText"/>
              <w:spacing w:after="0" w:line="240" w:lineRule="auto"/>
              <w:jc w:val="both"/>
              <w:rPr>
                <w:rFonts w:eastAsia="SimSun" w:cs="Times New Roman"/>
                <w:iCs/>
                <w:szCs w:val="22"/>
              </w:rPr>
            </w:pPr>
            <w:r w:rsidRPr="003F1BB1">
              <w:rPr>
                <w:rFonts w:eastAsia="SimSun" w:cs="Times New Roman"/>
                <w:iCs/>
                <w:szCs w:val="22"/>
              </w:rPr>
              <w:t xml:space="preserve">TFRS 9 </w:t>
            </w:r>
            <w:r w:rsidRPr="003F1BB1">
              <w:rPr>
                <w:rFonts w:eastAsia="SimSun" w:cs="Times New Roman"/>
                <w:iCs/>
                <w:szCs w:val="22"/>
                <w:cs/>
              </w:rPr>
              <w:t>-</w:t>
            </w:r>
            <w:r w:rsidRPr="003F1BB1">
              <w:rPr>
                <w:rFonts w:eastAsia="SimSun" w:cs="Times New Roman"/>
                <w:iCs/>
                <w:szCs w:val="22"/>
              </w:rPr>
              <w:t xml:space="preserve"> Financial Instruments</w:t>
            </w:r>
            <w:r w:rsidR="006D1B84">
              <w:rPr>
                <w:rFonts w:eastAsia="SimSun" w:cs="Times New Roman"/>
                <w:iCs/>
                <w:szCs w:val="22"/>
              </w:rPr>
              <w:t xml:space="preserve"> </w:t>
            </w:r>
            <w:r w:rsidRPr="003F1BB1">
              <w:rPr>
                <w:rFonts w:eastAsia="SimSun" w:cs="Times New Roman"/>
                <w:iCs/>
                <w:szCs w:val="22"/>
              </w:rPr>
              <w:t>requires the Company to recogni</w:t>
            </w:r>
            <w:r w:rsidR="007B74B9">
              <w:rPr>
                <w:rFonts w:eastAsia="SimSun" w:cs="Times New Roman"/>
                <w:iCs/>
                <w:szCs w:val="22"/>
              </w:rPr>
              <w:t>s</w:t>
            </w:r>
            <w:r w:rsidRPr="003F1BB1">
              <w:rPr>
                <w:rFonts w:eastAsia="SimSun" w:cs="Times New Roman"/>
                <w:iCs/>
                <w:szCs w:val="22"/>
              </w:rPr>
              <w:t>e impairment loss</w:t>
            </w:r>
            <w:r w:rsidR="00203B00">
              <w:rPr>
                <w:rFonts w:eastAsia="SimSun" w:cs="Times New Roman"/>
                <w:iCs/>
                <w:szCs w:val="22"/>
              </w:rPr>
              <w:t>es on</w:t>
            </w:r>
            <w:r w:rsidRPr="003F1BB1">
              <w:rPr>
                <w:rFonts w:eastAsia="SimSun" w:cs="Times New Roman"/>
                <w:iCs/>
                <w:szCs w:val="22"/>
              </w:rPr>
              <w:t xml:space="preserve"> </w:t>
            </w:r>
            <w:r w:rsidRPr="003F1BB1">
              <w:rPr>
                <w:rFonts w:cs="Times New Roman"/>
                <w:iCs/>
                <w:szCs w:val="22"/>
              </w:rPr>
              <w:t xml:space="preserve">the long-term loan </w:t>
            </w:r>
            <w:r w:rsidR="006D1B84">
              <w:rPr>
                <w:rFonts w:cs="Times New Roman"/>
                <w:iCs/>
                <w:szCs w:val="22"/>
                <w:lang w:val="en-US"/>
              </w:rPr>
              <w:t xml:space="preserve">and </w:t>
            </w:r>
            <w:r w:rsidR="00203B00">
              <w:rPr>
                <w:rFonts w:cs="Times New Roman"/>
                <w:iCs/>
                <w:szCs w:val="22"/>
                <w:lang w:val="en-US"/>
              </w:rPr>
              <w:t xml:space="preserve">related </w:t>
            </w:r>
            <w:r w:rsidR="006D1B84">
              <w:rPr>
                <w:rFonts w:cs="Times New Roman"/>
                <w:iCs/>
                <w:szCs w:val="22"/>
                <w:lang w:val="en-US"/>
              </w:rPr>
              <w:t xml:space="preserve">interest receivables </w:t>
            </w:r>
            <w:r w:rsidRPr="00203B00">
              <w:rPr>
                <w:rFonts w:eastAsia="SimSun" w:cs="Times New Roman"/>
                <w:iCs/>
                <w:szCs w:val="22"/>
              </w:rPr>
              <w:t xml:space="preserve">based on </w:t>
            </w:r>
            <w:r w:rsidR="00203B00" w:rsidRPr="00203B00">
              <w:rPr>
                <w:rFonts w:eastAsia="SimSun" w:cs="Times New Roman"/>
                <w:iCs/>
                <w:szCs w:val="22"/>
              </w:rPr>
              <w:t>an</w:t>
            </w:r>
            <w:r w:rsidR="00203B00">
              <w:rPr>
                <w:rFonts w:eastAsia="SimSun" w:cs="Times New Roman"/>
                <w:iCs/>
                <w:szCs w:val="22"/>
              </w:rPr>
              <w:t xml:space="preserve"> </w:t>
            </w:r>
            <w:r w:rsidRPr="003F1BB1">
              <w:rPr>
                <w:rFonts w:eastAsia="SimSun" w:cs="Times New Roman"/>
                <w:iCs/>
                <w:szCs w:val="22"/>
              </w:rPr>
              <w:t>expected credit loss</w:t>
            </w:r>
            <w:r w:rsidR="00203B00">
              <w:rPr>
                <w:rFonts w:eastAsia="SimSun" w:cs="Times New Roman"/>
                <w:iCs/>
                <w:szCs w:val="22"/>
              </w:rPr>
              <w:t xml:space="preserve"> model</w:t>
            </w:r>
            <w:r w:rsidRPr="003F1BB1">
              <w:rPr>
                <w:rFonts w:eastAsia="SimSun" w:cs="Times New Roman"/>
                <w:iCs/>
                <w:szCs w:val="22"/>
              </w:rPr>
              <w:t>.</w:t>
            </w:r>
          </w:p>
          <w:p w14:paraId="6B691D1F" w14:textId="44ED6FA1" w:rsidR="00203B00" w:rsidRDefault="00203B00" w:rsidP="00BA0B75">
            <w:pPr>
              <w:pStyle w:val="BodyText"/>
              <w:spacing w:after="0" w:line="240" w:lineRule="auto"/>
              <w:jc w:val="both"/>
              <w:rPr>
                <w:rFonts w:eastAsia="SimSun"/>
                <w:i/>
                <w:szCs w:val="28"/>
                <w:lang w:val="en-US" w:bidi="th-TH"/>
              </w:rPr>
            </w:pPr>
          </w:p>
          <w:p w14:paraId="63E05126" w14:textId="73FD2271" w:rsidR="00203B00" w:rsidRPr="00203B00" w:rsidRDefault="00203B00" w:rsidP="00BA0B75">
            <w:pPr>
              <w:pStyle w:val="BodyText"/>
              <w:spacing w:after="0" w:line="240" w:lineRule="auto"/>
              <w:jc w:val="both"/>
              <w:rPr>
                <w:rFonts w:eastAsia="SimSun"/>
                <w:iCs/>
                <w:szCs w:val="28"/>
                <w:lang w:val="en-US" w:bidi="th-TH"/>
              </w:rPr>
            </w:pPr>
            <w:r>
              <w:rPr>
                <w:rFonts w:eastAsia="SimSun"/>
                <w:iCs/>
                <w:szCs w:val="28"/>
                <w:lang w:val="en-US" w:bidi="th-TH"/>
              </w:rPr>
              <w:t>Under this model, an expected credit loss allowance is determined based on the likelihood of possible default events resulting in incomplete recovery.</w:t>
            </w:r>
          </w:p>
          <w:p w14:paraId="1155980D" w14:textId="77777777" w:rsidR="00F4181F" w:rsidRDefault="00F4181F" w:rsidP="00BA0B75">
            <w:pPr>
              <w:pStyle w:val="BodyText"/>
              <w:spacing w:after="0" w:line="240" w:lineRule="auto"/>
              <w:jc w:val="both"/>
              <w:rPr>
                <w:rFonts w:cs="Times New Roman"/>
                <w:iCs/>
                <w:szCs w:val="22"/>
              </w:rPr>
            </w:pPr>
          </w:p>
          <w:p w14:paraId="1BB6F3DB" w14:textId="060392A6" w:rsidR="00E372B8" w:rsidRPr="00E24A7F" w:rsidRDefault="00F4181F" w:rsidP="00BA0B75">
            <w:pPr>
              <w:pStyle w:val="BodyText"/>
              <w:spacing w:after="0" w:line="240" w:lineRule="auto"/>
              <w:jc w:val="both"/>
              <w:rPr>
                <w:rFonts w:cs="Cordia New"/>
                <w:szCs w:val="28"/>
                <w:cs/>
                <w:lang w:bidi="th-TH"/>
              </w:rPr>
            </w:pPr>
            <w:r w:rsidRPr="0093520C">
              <w:rPr>
                <w:rFonts w:cs="Times New Roman"/>
                <w:iCs/>
                <w:szCs w:val="22"/>
              </w:rPr>
              <w:t xml:space="preserve">As the long-term loan and interest </w:t>
            </w:r>
            <w:r w:rsidR="006D1B84">
              <w:rPr>
                <w:rFonts w:cs="Times New Roman"/>
                <w:iCs/>
                <w:szCs w:val="22"/>
              </w:rPr>
              <w:t xml:space="preserve">receivables balances </w:t>
            </w:r>
            <w:r w:rsidRPr="0093520C">
              <w:rPr>
                <w:rFonts w:cs="Times New Roman"/>
                <w:iCs/>
                <w:szCs w:val="22"/>
              </w:rPr>
              <w:t xml:space="preserve">are </w:t>
            </w:r>
            <w:r>
              <w:rPr>
                <w:rFonts w:cs="Times New Roman"/>
                <w:iCs/>
                <w:szCs w:val="22"/>
              </w:rPr>
              <w:t>material</w:t>
            </w:r>
            <w:r w:rsidRPr="0093520C">
              <w:rPr>
                <w:rFonts w:cs="Times New Roman"/>
                <w:iCs/>
                <w:szCs w:val="22"/>
              </w:rPr>
              <w:t xml:space="preserve"> and </w:t>
            </w:r>
            <w:r w:rsidR="00203B00">
              <w:rPr>
                <w:rFonts w:cs="Times New Roman"/>
                <w:iCs/>
                <w:szCs w:val="22"/>
              </w:rPr>
              <w:t>significant</w:t>
            </w:r>
            <w:r w:rsidRPr="0093520C">
              <w:rPr>
                <w:rFonts w:cs="Times New Roman"/>
                <w:iCs/>
                <w:szCs w:val="22"/>
              </w:rPr>
              <w:t xml:space="preserve"> judgment </w:t>
            </w:r>
            <w:r w:rsidR="00203B00">
              <w:rPr>
                <w:rFonts w:cs="Times New Roman"/>
                <w:iCs/>
                <w:szCs w:val="22"/>
              </w:rPr>
              <w:t xml:space="preserve">is required </w:t>
            </w:r>
            <w:r>
              <w:rPr>
                <w:rFonts w:cs="Times New Roman"/>
                <w:iCs/>
                <w:szCs w:val="22"/>
              </w:rPr>
              <w:t xml:space="preserve">in estimating the recoverability, </w:t>
            </w:r>
            <w:r w:rsidR="00203B00">
              <w:rPr>
                <w:rFonts w:cs="Times New Roman"/>
                <w:iCs/>
                <w:szCs w:val="22"/>
              </w:rPr>
              <w:br/>
            </w:r>
            <w:r>
              <w:rPr>
                <w:rFonts w:cs="Times New Roman"/>
                <w:iCs/>
                <w:szCs w:val="22"/>
              </w:rPr>
              <w:t xml:space="preserve">I considered this </w:t>
            </w:r>
            <w:r w:rsidR="00117EFA">
              <w:rPr>
                <w:rFonts w:cs="Times New Roman"/>
                <w:iCs/>
                <w:szCs w:val="22"/>
              </w:rPr>
              <w:t>matter as</w:t>
            </w:r>
            <w:r>
              <w:rPr>
                <w:rFonts w:cs="Times New Roman"/>
                <w:iCs/>
                <w:szCs w:val="22"/>
              </w:rPr>
              <w:t xml:space="preserve"> the key audit matter.</w:t>
            </w:r>
          </w:p>
        </w:tc>
        <w:tc>
          <w:tcPr>
            <w:tcW w:w="4798" w:type="dxa"/>
            <w:shd w:val="clear" w:color="auto" w:fill="auto"/>
          </w:tcPr>
          <w:p w14:paraId="54B5D6D3" w14:textId="77777777" w:rsidR="00E372B8" w:rsidRDefault="00E372B8" w:rsidP="00BA0B75">
            <w:pPr>
              <w:spacing w:line="240" w:lineRule="auto"/>
              <w:jc w:val="both"/>
              <w:rPr>
                <w:rFonts w:cs="Times New Roman"/>
                <w:iCs/>
                <w:szCs w:val="22"/>
                <w:lang w:val="en-AU"/>
              </w:rPr>
            </w:pPr>
            <w:r w:rsidRPr="00D86C2A">
              <w:rPr>
                <w:rFonts w:cs="Times New Roman"/>
                <w:iCs/>
                <w:szCs w:val="22"/>
                <w:lang w:val="en-AU"/>
              </w:rPr>
              <w:t>My audit procedures included the following:</w:t>
            </w:r>
          </w:p>
          <w:p w14:paraId="5EFF3451" w14:textId="77777777" w:rsidR="00E372B8" w:rsidRDefault="00E372B8" w:rsidP="00BA0B75">
            <w:pPr>
              <w:spacing w:line="240" w:lineRule="auto"/>
              <w:jc w:val="both"/>
              <w:rPr>
                <w:rFonts w:cs="Times New Roman"/>
                <w:iCs/>
                <w:szCs w:val="22"/>
                <w:lang w:val="en-AU"/>
              </w:rPr>
            </w:pPr>
          </w:p>
          <w:p w14:paraId="7F86F531" w14:textId="0034E39A" w:rsidR="00E372B8"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iCs/>
                <w:sz w:val="22"/>
                <w:lang w:val="en-AU" w:bidi="ar-SA"/>
              </w:rPr>
            </w:pPr>
            <w:r w:rsidRPr="002B2344">
              <w:rPr>
                <w:rFonts w:ascii="Times New Roman" w:eastAsia="Times New Roman" w:hAnsi="Times New Roman" w:cs="Times New Roman"/>
                <w:iCs/>
                <w:spacing w:val="-4"/>
                <w:sz w:val="22"/>
                <w:lang w:val="en-AU" w:bidi="ar-SA"/>
              </w:rPr>
              <w:t>read the loan agreement, obtained</w:t>
            </w:r>
            <w:r w:rsidRPr="00D86C2A">
              <w:rPr>
                <w:rFonts w:ascii="Times New Roman" w:eastAsia="Times New Roman" w:hAnsi="Times New Roman" w:cs="Times New Roman"/>
                <w:iCs/>
                <w:sz w:val="22"/>
                <w:lang w:val="en-AU" w:bidi="ar-SA"/>
              </w:rPr>
              <w:t xml:space="preserve"> </w:t>
            </w:r>
            <w:r w:rsidR="00E22CFE">
              <w:rPr>
                <w:rFonts w:ascii="Times New Roman" w:eastAsia="Times New Roman" w:hAnsi="Times New Roman" w:cs="Times New Roman"/>
                <w:iCs/>
                <w:sz w:val="22"/>
                <w:lang w:val="en-AU" w:bidi="ar-SA"/>
              </w:rPr>
              <w:t xml:space="preserve">a balanced </w:t>
            </w:r>
            <w:r w:rsidRPr="00D86C2A">
              <w:rPr>
                <w:rFonts w:ascii="Times New Roman" w:eastAsia="Times New Roman" w:hAnsi="Times New Roman" w:cs="Times New Roman"/>
                <w:iCs/>
                <w:sz w:val="22"/>
                <w:lang w:val="en-AU" w:bidi="ar-SA"/>
              </w:rPr>
              <w:t xml:space="preserve">confirmation, and tested the interest </w:t>
            </w:r>
            <w:r w:rsidR="00D57E7F">
              <w:rPr>
                <w:rFonts w:ascii="Times New Roman" w:eastAsia="Times New Roman" w:hAnsi="Times New Roman" w:cs="Times New Roman"/>
                <w:iCs/>
                <w:sz w:val="22"/>
                <w:lang w:val="en-AU" w:bidi="ar-SA"/>
              </w:rPr>
              <w:t xml:space="preserve">receivables </w:t>
            </w:r>
            <w:r w:rsidRPr="00D86C2A">
              <w:rPr>
                <w:rFonts w:ascii="Times New Roman" w:eastAsia="Times New Roman" w:hAnsi="Times New Roman" w:cs="Times New Roman"/>
                <w:iCs/>
                <w:sz w:val="22"/>
                <w:lang w:val="en-AU" w:bidi="ar-SA"/>
              </w:rPr>
              <w:t>to assess whether the calculation was consistent with the conditions stipulated in the long-term loan agreement;</w:t>
            </w:r>
          </w:p>
          <w:p w14:paraId="05F0A62F" w14:textId="0D06130E" w:rsidR="00E372B8"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made inquiries of management to understand the process by which management has derived </w:t>
            </w:r>
            <w:r>
              <w:rPr>
                <w:rFonts w:ascii="Times New Roman" w:eastAsia="Times New Roman" w:hAnsi="Times New Roman" w:cs="Times New Roman"/>
                <w:iCs/>
                <w:sz w:val="22"/>
                <w:lang w:val="en-AU" w:bidi="ar-SA"/>
              </w:rPr>
              <w:t>the</w:t>
            </w:r>
            <w:r w:rsidRPr="00D86C2A">
              <w:rPr>
                <w:rFonts w:ascii="Times New Roman" w:eastAsia="Times New Roman" w:hAnsi="Times New Roman" w:cs="Times New Roman"/>
                <w:iCs/>
                <w:sz w:val="22"/>
                <w:lang w:val="en-AU" w:bidi="ar-SA"/>
              </w:rPr>
              <w:t xml:space="preserve"> </w:t>
            </w:r>
            <w:r w:rsidR="00DA5528">
              <w:rPr>
                <w:rFonts w:ascii="Times New Roman" w:eastAsia="Times New Roman" w:hAnsi="Times New Roman" w:cs="Times New Roman"/>
                <w:iCs/>
                <w:sz w:val="22"/>
                <w:lang w:val="en-AU" w:bidi="ar-SA"/>
              </w:rPr>
              <w:t xml:space="preserve">inputs to the expected credit loss assessment </w:t>
            </w:r>
            <w:r>
              <w:rPr>
                <w:rFonts w:ascii="Times New Roman" w:eastAsia="Times New Roman" w:hAnsi="Times New Roman" w:cs="Times New Roman"/>
                <w:iCs/>
                <w:sz w:val="22"/>
                <w:lang w:val="en-AU" w:bidi="ar-SA"/>
              </w:rPr>
              <w:t xml:space="preserve">of </w:t>
            </w:r>
            <w:r w:rsidR="00E22CFE">
              <w:rPr>
                <w:rFonts w:ascii="Times New Roman" w:eastAsia="Times New Roman" w:hAnsi="Times New Roman" w:cs="Times New Roman"/>
                <w:iCs/>
                <w:sz w:val="22"/>
                <w:lang w:val="en-AU" w:bidi="ar-SA"/>
              </w:rPr>
              <w:t xml:space="preserve">the </w:t>
            </w:r>
            <w:r>
              <w:rPr>
                <w:rFonts w:ascii="Times New Roman" w:eastAsia="Times New Roman" w:hAnsi="Times New Roman" w:cs="Times New Roman"/>
                <w:iCs/>
                <w:sz w:val="22"/>
                <w:lang w:val="en-AU" w:bidi="ar-SA"/>
              </w:rPr>
              <w:t>associate</w:t>
            </w:r>
            <w:r w:rsidRPr="00D86C2A">
              <w:rPr>
                <w:rFonts w:ascii="Times New Roman" w:eastAsia="Times New Roman" w:hAnsi="Times New Roman" w:cs="Times New Roman"/>
                <w:iCs/>
                <w:sz w:val="22"/>
                <w:lang w:val="en-AU" w:bidi="ar-SA"/>
              </w:rPr>
              <w:t>;</w:t>
            </w:r>
          </w:p>
          <w:p w14:paraId="2BA52D55" w14:textId="748A1EA4" w:rsidR="0045004E" w:rsidRPr="00D86C2A" w:rsidRDefault="0045004E"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Pr>
                <w:rFonts w:ascii="Times New Roman" w:eastAsia="Times New Roman" w:hAnsi="Times New Roman" w:cs="Times New Roman"/>
                <w:iCs/>
                <w:sz w:val="22"/>
                <w:lang w:val="en-AU" w:bidi="ar-SA"/>
              </w:rPr>
              <w:t>review</w:t>
            </w:r>
            <w:r w:rsidR="00E22CFE">
              <w:rPr>
                <w:rFonts w:ascii="Times New Roman" w:eastAsia="Times New Roman" w:hAnsi="Times New Roman" w:cs="Times New Roman"/>
                <w:iCs/>
                <w:sz w:val="22"/>
                <w:lang w:val="en-AU" w:bidi="ar-SA"/>
              </w:rPr>
              <w:t>ed</w:t>
            </w:r>
            <w:r>
              <w:rPr>
                <w:rFonts w:ascii="Times New Roman" w:eastAsia="Times New Roman" w:hAnsi="Times New Roman" w:cs="Times New Roman"/>
                <w:iCs/>
                <w:sz w:val="22"/>
                <w:lang w:val="en-AU" w:bidi="ar-SA"/>
              </w:rPr>
              <w:t xml:space="preserve"> the operating result of the associate</w:t>
            </w:r>
            <w:r w:rsidR="00E22CFE">
              <w:rPr>
                <w:rFonts w:ascii="Times New Roman" w:eastAsia="Times New Roman" w:hAnsi="Times New Roman" w:cs="Times New Roman"/>
                <w:iCs/>
                <w:sz w:val="22"/>
                <w:lang w:val="en-AU" w:bidi="ar-SA"/>
              </w:rPr>
              <w:t xml:space="preserve"> </w:t>
            </w:r>
            <w:r>
              <w:rPr>
                <w:rFonts w:ascii="Times New Roman" w:eastAsia="Times New Roman" w:hAnsi="Times New Roman" w:cs="Times New Roman"/>
                <w:iCs/>
                <w:sz w:val="22"/>
                <w:lang w:val="en-AU" w:bidi="ar-SA"/>
              </w:rPr>
              <w:t xml:space="preserve">and the forecasts of its future performance. Considered whether there was any </w:t>
            </w:r>
            <w:r w:rsidRPr="0045004E">
              <w:rPr>
                <w:rFonts w:ascii="Times New Roman" w:eastAsia="Times New Roman" w:hAnsi="Times New Roman" w:cs="Times New Roman"/>
                <w:iCs/>
                <w:sz w:val="22"/>
                <w:lang w:val="en-AU" w:bidi="ar-SA"/>
              </w:rPr>
              <w:t>deterioration</w:t>
            </w:r>
            <w:r>
              <w:rPr>
                <w:rFonts w:ascii="Times New Roman" w:eastAsia="Times New Roman" w:hAnsi="Times New Roman" w:cs="Times New Roman"/>
                <w:iCs/>
                <w:sz w:val="22"/>
                <w:lang w:bidi="ar-SA"/>
              </w:rPr>
              <w:t xml:space="preserve"> in the overall viability of the associate’s operations, indicating an increase in credit risk.</w:t>
            </w:r>
          </w:p>
          <w:p w14:paraId="7C2417F0" w14:textId="5BCD2C15" w:rsidR="00E372B8" w:rsidRPr="00D86C2A"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evaluated the assumptions and methodologies underpinning the estimated </w:t>
            </w:r>
            <w:r w:rsidR="00E22CFE">
              <w:rPr>
                <w:rFonts w:ascii="Times New Roman" w:eastAsia="Times New Roman" w:hAnsi="Times New Roman" w:cs="Times New Roman"/>
                <w:iCs/>
                <w:sz w:val="22"/>
                <w:lang w:val="en-AU" w:bidi="ar-SA"/>
              </w:rPr>
              <w:t xml:space="preserve">future </w:t>
            </w:r>
            <w:r w:rsidR="0045004E">
              <w:rPr>
                <w:rFonts w:ascii="Times New Roman" w:eastAsia="Times New Roman" w:hAnsi="Times New Roman" w:cs="Times New Roman"/>
                <w:iCs/>
                <w:sz w:val="22"/>
                <w:lang w:val="en-AU" w:bidi="ar-SA"/>
              </w:rPr>
              <w:t>financial performance</w:t>
            </w:r>
            <w:r w:rsidRPr="00D86C2A">
              <w:rPr>
                <w:rFonts w:ascii="Times New Roman" w:eastAsia="Times New Roman" w:hAnsi="Times New Roman" w:cs="Times New Roman"/>
                <w:iCs/>
                <w:sz w:val="22"/>
                <w:lang w:val="en-AU" w:bidi="ar-SA"/>
              </w:rPr>
              <w:t>;</w:t>
            </w:r>
          </w:p>
          <w:p w14:paraId="0FB73B3E" w14:textId="44281DC4" w:rsidR="00E372B8" w:rsidRPr="00D86C2A"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performed retrospective review by comparing estimated </w:t>
            </w:r>
            <w:r w:rsidR="005D4656">
              <w:rPr>
                <w:rFonts w:ascii="Times New Roman" w:eastAsia="Times New Roman" w:hAnsi="Times New Roman" w:cs="Times New Roman"/>
                <w:iCs/>
                <w:sz w:val="22"/>
                <w:lang w:val="en-AU" w:bidi="ar-SA"/>
              </w:rPr>
              <w:t>financial performance</w:t>
            </w:r>
            <w:r w:rsidRPr="00D86C2A">
              <w:rPr>
                <w:rFonts w:ascii="Times New Roman" w:eastAsia="Times New Roman" w:hAnsi="Times New Roman" w:cs="Times New Roman"/>
                <w:iCs/>
                <w:sz w:val="22"/>
                <w:lang w:val="en-AU" w:bidi="ar-SA"/>
              </w:rPr>
              <w:t xml:space="preserve"> prepared by management in the previous year against the actual financial performance;</w:t>
            </w:r>
          </w:p>
          <w:p w14:paraId="563C00EA" w14:textId="77777777" w:rsidR="00E372B8" w:rsidRPr="00EC3E4E"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considered the adequacy of the disclosure </w:t>
            </w:r>
            <w:r w:rsidR="00D17E22">
              <w:rPr>
                <w:rFonts w:ascii="Times New Roman" w:eastAsia="Times New Roman" w:hAnsi="Times New Roman" w:cs="Times New Roman"/>
                <w:iCs/>
                <w:sz w:val="22"/>
                <w:lang w:val="en-AU" w:bidi="ar-SA"/>
              </w:rPr>
              <w:t>of the financial statements</w:t>
            </w:r>
            <w:r w:rsidR="002E6479">
              <w:rPr>
                <w:rFonts w:ascii="Times New Roman" w:eastAsia="Times New Roman" w:hAnsi="Times New Roman" w:cs="Times New Roman"/>
                <w:iCs/>
                <w:sz w:val="22"/>
                <w:lang w:val="en-AU" w:bidi="ar-SA"/>
              </w:rPr>
              <w:t>.</w:t>
            </w:r>
          </w:p>
        </w:tc>
      </w:tr>
    </w:tbl>
    <w:p w14:paraId="30262BFB" w14:textId="77777777" w:rsidR="00BA0B75" w:rsidRDefault="00BA0B75" w:rsidP="00BA0B75">
      <w:pPr>
        <w:spacing w:line="360" w:lineRule="auto"/>
        <w:jc w:val="both"/>
        <w:rPr>
          <w:rFonts w:cs="Times New Roman"/>
        </w:rPr>
      </w:pPr>
    </w:p>
    <w:p w14:paraId="437212A7" w14:textId="77777777" w:rsidR="00BA0B75" w:rsidRDefault="00BA0B75" w:rsidP="00BA0B75">
      <w:pPr>
        <w:spacing w:line="360" w:lineRule="auto"/>
        <w:jc w:val="both"/>
        <w:rPr>
          <w:rFonts w:cs="Times New Roman"/>
        </w:rPr>
      </w:pPr>
    </w:p>
    <w:p w14:paraId="38CC5D18" w14:textId="77777777" w:rsidR="002B135E" w:rsidRDefault="002B135E">
      <w:pPr>
        <w:spacing w:line="240" w:lineRule="auto"/>
        <w:rPr>
          <w:rFonts w:cs="Times New Roman"/>
          <w:i/>
          <w:iCs/>
          <w:szCs w:val="22"/>
          <w:lang w:val="en-US" w:bidi="th-TH"/>
        </w:rPr>
      </w:pPr>
      <w:r>
        <w:rPr>
          <w:rFonts w:cs="Times New Roman"/>
          <w:i/>
          <w:iCs/>
        </w:rPr>
        <w:br w:type="page"/>
      </w:r>
    </w:p>
    <w:p w14:paraId="0A425BAD" w14:textId="2AD1418C" w:rsidR="009F5153" w:rsidRPr="00736CE2" w:rsidRDefault="009F5153" w:rsidP="00BA0B75">
      <w:pPr>
        <w:pStyle w:val="NoSpacing"/>
        <w:spacing w:line="360" w:lineRule="auto"/>
        <w:rPr>
          <w:rFonts w:ascii="Times New Roman" w:hAnsi="Times New Roman" w:cs="Times New Roman"/>
          <w:i/>
          <w:iCs/>
          <w:sz w:val="22"/>
        </w:rPr>
      </w:pPr>
      <w:r>
        <w:rPr>
          <w:rFonts w:ascii="Times New Roman" w:hAnsi="Times New Roman" w:cs="Times New Roman"/>
          <w:i/>
          <w:iCs/>
          <w:sz w:val="22"/>
        </w:rPr>
        <w:t>Other Information</w:t>
      </w:r>
    </w:p>
    <w:p w14:paraId="2EC3A882" w14:textId="77777777" w:rsidR="009F5153" w:rsidRPr="00736CE2" w:rsidRDefault="009F5153" w:rsidP="00BA0B75">
      <w:pPr>
        <w:pStyle w:val="RNormal"/>
        <w:spacing w:line="360" w:lineRule="auto"/>
        <w:rPr>
          <w:i/>
          <w:iCs/>
        </w:rPr>
      </w:pPr>
    </w:p>
    <w:p w14:paraId="23244098" w14:textId="1CFD5F61" w:rsidR="009F5153" w:rsidRDefault="009F5153" w:rsidP="00BA0B75">
      <w:pPr>
        <w:pStyle w:val="RNormal"/>
        <w:spacing w:line="360" w:lineRule="auto"/>
        <w:rPr>
          <w:szCs w:val="22"/>
        </w:rPr>
      </w:pPr>
      <w:r>
        <w:rPr>
          <w:szCs w:val="22"/>
        </w:rPr>
        <w:t xml:space="preserve">Management is responsible for the other information. The other information comprises the information included in the annual report, but does not include the consolidated and separate financial statements and </w:t>
      </w:r>
      <w:r w:rsidR="006F15F9">
        <w:rPr>
          <w:szCs w:val="22"/>
        </w:rPr>
        <w:br/>
      </w:r>
      <w:r>
        <w:rPr>
          <w:szCs w:val="22"/>
        </w:rPr>
        <w:t>my auditor’s report thereon. The annual report is expected to be made available to me after the date of this auditor’s report.</w:t>
      </w:r>
    </w:p>
    <w:p w14:paraId="40CED7FE" w14:textId="77777777" w:rsidR="006B3CFB" w:rsidRDefault="006B3CFB" w:rsidP="00BA0B75">
      <w:pPr>
        <w:pStyle w:val="RNormal"/>
        <w:spacing w:line="360" w:lineRule="auto"/>
        <w:rPr>
          <w:szCs w:val="22"/>
        </w:rPr>
      </w:pPr>
    </w:p>
    <w:p w14:paraId="5A40FDC5" w14:textId="77777777" w:rsidR="009F5153" w:rsidRDefault="009F5153" w:rsidP="00BA0B75">
      <w:pPr>
        <w:pStyle w:val="RNormal"/>
        <w:spacing w:line="360" w:lineRule="auto"/>
        <w:rPr>
          <w:szCs w:val="22"/>
        </w:rPr>
      </w:pPr>
      <w:r>
        <w:rPr>
          <w:szCs w:val="22"/>
        </w:rPr>
        <w:t>My opinion on the consolidated and separate financial statements does not cover the other information and</w:t>
      </w:r>
      <w:r w:rsidR="00F853D5">
        <w:rPr>
          <w:szCs w:val="22"/>
        </w:rPr>
        <w:br/>
      </w:r>
      <w:r>
        <w:rPr>
          <w:szCs w:val="22"/>
        </w:rPr>
        <w:t xml:space="preserve">I will not express any form of assurance conclusion thereon. </w:t>
      </w:r>
    </w:p>
    <w:p w14:paraId="0A5447E2" w14:textId="77777777" w:rsidR="00F74E26" w:rsidRDefault="00F74E26" w:rsidP="00BA0B75">
      <w:pPr>
        <w:pStyle w:val="RNormal"/>
        <w:spacing w:line="360" w:lineRule="auto"/>
        <w:rPr>
          <w:szCs w:val="22"/>
        </w:rPr>
      </w:pPr>
    </w:p>
    <w:p w14:paraId="5E56705B" w14:textId="77777777" w:rsidR="009F5153" w:rsidRDefault="009F5153" w:rsidP="00BA0B75">
      <w:pPr>
        <w:pStyle w:val="RNormal"/>
        <w:spacing w:line="360" w:lineRule="auto"/>
        <w:rPr>
          <w:color w:val="000000"/>
        </w:rPr>
      </w:pPr>
      <w:r>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w:t>
      </w:r>
      <w:r w:rsidRPr="005242CE">
        <w:rPr>
          <w:color w:val="000000"/>
        </w:rPr>
        <w:t xml:space="preserve">knowledge obtained in the audit, or otherwise appears to be materially misstated. </w:t>
      </w:r>
    </w:p>
    <w:p w14:paraId="3521494C" w14:textId="77777777" w:rsidR="00556428" w:rsidRDefault="00556428" w:rsidP="00BA0B75">
      <w:pPr>
        <w:pStyle w:val="RNormal"/>
        <w:spacing w:line="360" w:lineRule="auto"/>
        <w:rPr>
          <w:color w:val="000000"/>
        </w:rPr>
      </w:pPr>
    </w:p>
    <w:p w14:paraId="5905B436" w14:textId="77777777" w:rsidR="005242CE" w:rsidRPr="005242CE" w:rsidRDefault="005242CE" w:rsidP="00BA0B75">
      <w:pPr>
        <w:pStyle w:val="RNormal"/>
        <w:spacing w:line="360" w:lineRule="auto"/>
        <w:rPr>
          <w:color w:val="000000"/>
        </w:rPr>
      </w:pPr>
      <w:r w:rsidRPr="005242CE">
        <w:rPr>
          <w:color w:val="000000"/>
        </w:rPr>
        <w:t>When I read the annual report, if I conclude that there is a material misstatement therein, I am required to communicate the matter to those charged with governance and request that the correction be made.</w:t>
      </w:r>
    </w:p>
    <w:p w14:paraId="4ADF6005" w14:textId="77777777" w:rsidR="00824DD0" w:rsidRPr="005242CE" w:rsidRDefault="00824DD0" w:rsidP="00BA0B75">
      <w:pPr>
        <w:pStyle w:val="RNormal"/>
        <w:spacing w:line="360" w:lineRule="auto"/>
        <w:rPr>
          <w:color w:val="000000"/>
        </w:rPr>
      </w:pPr>
    </w:p>
    <w:p w14:paraId="767388F0" w14:textId="77777777" w:rsidR="001C3F42" w:rsidRDefault="001C3F42" w:rsidP="00BA0B75">
      <w:pPr>
        <w:pStyle w:val="RNormal"/>
        <w:spacing w:line="360" w:lineRule="auto"/>
        <w:rPr>
          <w:i/>
          <w:iCs/>
          <w:szCs w:val="22"/>
        </w:rPr>
      </w:pPr>
      <w:r>
        <w:rPr>
          <w:i/>
          <w:iCs/>
          <w:szCs w:val="22"/>
        </w:rPr>
        <w:t>Responsibilities of Management and Those Charged with Governance for the Consolidated and Separate Financial Statements</w:t>
      </w:r>
    </w:p>
    <w:p w14:paraId="49595952" w14:textId="77777777" w:rsidR="001C3F42" w:rsidRDefault="001C3F42" w:rsidP="00BA0B75">
      <w:pPr>
        <w:pStyle w:val="RNormal"/>
        <w:spacing w:line="360" w:lineRule="auto"/>
        <w:rPr>
          <w:i/>
          <w:iCs/>
          <w:szCs w:val="22"/>
        </w:rPr>
      </w:pPr>
    </w:p>
    <w:p w14:paraId="03C47BA1" w14:textId="77777777" w:rsidR="001C3F42" w:rsidRDefault="001C3F42" w:rsidP="00BA0B75">
      <w:pPr>
        <w:pStyle w:val="RNormal"/>
        <w:spacing w:line="360" w:lineRule="auto"/>
        <w:rPr>
          <w:szCs w:val="22"/>
        </w:rPr>
      </w:pPr>
      <w:r>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3C784FD" w14:textId="77777777" w:rsidR="001C3F42" w:rsidRDefault="001C3F42" w:rsidP="00BA0B75">
      <w:pPr>
        <w:pStyle w:val="RNormal"/>
        <w:spacing w:line="360" w:lineRule="auto"/>
        <w:rPr>
          <w:szCs w:val="22"/>
        </w:rPr>
      </w:pPr>
    </w:p>
    <w:p w14:paraId="3845ABE9" w14:textId="3F40D84A" w:rsidR="001C3F42" w:rsidRDefault="001C3F42" w:rsidP="00BA0B75">
      <w:pPr>
        <w:pStyle w:val="RNormal"/>
        <w:spacing w:line="360" w:lineRule="auto"/>
        <w:rPr>
          <w:szCs w:val="22"/>
        </w:rPr>
      </w:pPr>
      <w:r>
        <w:rPr>
          <w:szCs w:val="22"/>
        </w:rPr>
        <w:t xml:space="preserve">In preparing the consolidated and separate financial statements, management is responsible for assessing </w:t>
      </w:r>
      <w:r w:rsidR="006F15F9">
        <w:rPr>
          <w:szCs w:val="22"/>
        </w:rPr>
        <w:br/>
      </w:r>
      <w:r>
        <w:rPr>
          <w:szCs w:val="22"/>
        </w:rP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3E0E6DA" w14:textId="77777777" w:rsidR="001C3F42" w:rsidRDefault="001C3F42" w:rsidP="00BA0B75">
      <w:pPr>
        <w:pStyle w:val="RNormal"/>
        <w:spacing w:line="360" w:lineRule="auto"/>
        <w:rPr>
          <w:szCs w:val="22"/>
        </w:rPr>
      </w:pPr>
    </w:p>
    <w:p w14:paraId="460537E6" w14:textId="77777777" w:rsidR="001C3F42" w:rsidRDefault="001C3F42" w:rsidP="00BA0B75">
      <w:pPr>
        <w:pStyle w:val="RNormal"/>
        <w:spacing w:line="360" w:lineRule="auto"/>
        <w:rPr>
          <w:szCs w:val="22"/>
        </w:rPr>
      </w:pPr>
      <w:r>
        <w:rPr>
          <w:szCs w:val="22"/>
        </w:rPr>
        <w:t>Those charged with governance are responsible for overseeing the Group’s and the Company’s financial reporting process.</w:t>
      </w:r>
    </w:p>
    <w:p w14:paraId="426853BA" w14:textId="77777777" w:rsidR="00A92EBF" w:rsidRDefault="00A92EBF">
      <w:pPr>
        <w:spacing w:line="240" w:lineRule="auto"/>
        <w:rPr>
          <w:rFonts w:cs="Times New Roman"/>
          <w:i/>
          <w:iCs/>
          <w:szCs w:val="22"/>
        </w:rPr>
      </w:pPr>
      <w:r>
        <w:rPr>
          <w:rFonts w:cs="Times New Roman"/>
          <w:i/>
          <w:iCs/>
          <w:szCs w:val="22"/>
        </w:rPr>
        <w:br w:type="page"/>
      </w:r>
    </w:p>
    <w:p w14:paraId="4FDF6197" w14:textId="133DBC2A" w:rsidR="00E372B8" w:rsidRDefault="00E372B8" w:rsidP="00BA0B75">
      <w:pPr>
        <w:spacing w:line="360" w:lineRule="auto"/>
        <w:jc w:val="both"/>
        <w:rPr>
          <w:rFonts w:cs="Times New Roman"/>
          <w:i/>
          <w:iCs/>
          <w:szCs w:val="22"/>
        </w:rPr>
      </w:pPr>
      <w:r w:rsidRPr="00F610AE">
        <w:rPr>
          <w:rFonts w:cs="Times New Roman"/>
          <w:i/>
          <w:iCs/>
          <w:szCs w:val="22"/>
        </w:rPr>
        <w:t>Auditor’s Responsibilities for the Audit of the Consolidated and Separate Financial Statements</w:t>
      </w:r>
    </w:p>
    <w:p w14:paraId="47AFC64E" w14:textId="77777777" w:rsidR="00E372B8" w:rsidRPr="0059398F" w:rsidRDefault="00E372B8" w:rsidP="00BA0B75">
      <w:pPr>
        <w:spacing w:line="360" w:lineRule="auto"/>
        <w:jc w:val="both"/>
        <w:rPr>
          <w:rFonts w:cs="Times New Roman"/>
          <w:i/>
          <w:szCs w:val="22"/>
        </w:rPr>
      </w:pPr>
      <w:r w:rsidRPr="00F610AE">
        <w:rPr>
          <w:rFonts w:cs="Times New Roman"/>
          <w:i/>
          <w:iCs/>
          <w:szCs w:val="22"/>
        </w:rPr>
        <w:t xml:space="preserve"> </w:t>
      </w:r>
    </w:p>
    <w:p w14:paraId="3D57801E" w14:textId="79D3B4AE" w:rsidR="00E372B8" w:rsidRDefault="00E372B8" w:rsidP="00BA0B75">
      <w:pPr>
        <w:pStyle w:val="RNormal"/>
        <w:spacing w:line="360" w:lineRule="auto"/>
      </w:pPr>
      <w:r>
        <w:rPr>
          <w:szCs w:val="22"/>
        </w:rPr>
        <w:t xml:space="preserve">My objectives are to obtain reasonable assurance about whether the consolidated and separate financial statements as a whole are free from material misstatement, whether due to fraud or error, and to issue </w:t>
      </w:r>
      <w:r w:rsidR="006F15F9">
        <w:rPr>
          <w:szCs w:val="22"/>
        </w:rPr>
        <w:br/>
      </w:r>
      <w:r>
        <w:rPr>
          <w:szCs w:val="22"/>
        </w:rPr>
        <w:t xml:space="preserve">an auditor’s report that includes my opinion. Reasonable assurance is a high level of assurance, but is not </w:t>
      </w:r>
      <w:r w:rsidR="006F15F9">
        <w:rPr>
          <w:szCs w:val="22"/>
        </w:rPr>
        <w:br/>
      </w:r>
      <w:r>
        <w:rPr>
          <w:szCs w:val="22"/>
        </w:rPr>
        <w:t xml:space="preserve">a guarantee that an audit conducted in accordance with TSAs will always detect a material misstatement when it exists. Misstatements can arise from fraud or error and are considered material if, individually or in </w:t>
      </w:r>
      <w:r w:rsidR="006F15F9">
        <w:rPr>
          <w:szCs w:val="22"/>
        </w:rPr>
        <w:br/>
      </w:r>
      <w:r>
        <w:rPr>
          <w:szCs w:val="22"/>
        </w:rPr>
        <w:t>the aggregate, they could reasonably be expected to influence the economic decisions of users taken on the basis of these consolidated and separate financial statements</w:t>
      </w:r>
      <w:r w:rsidRPr="00F610AE">
        <w:t>.</w:t>
      </w:r>
    </w:p>
    <w:p w14:paraId="60DADA4F" w14:textId="77777777" w:rsidR="00F74E26" w:rsidRDefault="00F74E26" w:rsidP="00BA0B75">
      <w:pPr>
        <w:autoSpaceDE w:val="0"/>
        <w:autoSpaceDN w:val="0"/>
        <w:adjustRightInd w:val="0"/>
        <w:spacing w:line="360" w:lineRule="auto"/>
        <w:jc w:val="both"/>
        <w:rPr>
          <w:rFonts w:cs="Times New Roman"/>
          <w:szCs w:val="22"/>
        </w:rPr>
      </w:pPr>
    </w:p>
    <w:p w14:paraId="46F5F99E" w14:textId="77777777" w:rsidR="00E372B8" w:rsidRPr="00F610AE" w:rsidRDefault="00E372B8" w:rsidP="00BA0B75">
      <w:pPr>
        <w:autoSpaceDE w:val="0"/>
        <w:autoSpaceDN w:val="0"/>
        <w:adjustRightInd w:val="0"/>
        <w:spacing w:line="360" w:lineRule="auto"/>
        <w:jc w:val="both"/>
        <w:rPr>
          <w:rFonts w:cs="Times New Roman"/>
          <w:szCs w:val="22"/>
        </w:rPr>
      </w:pPr>
      <w:r w:rsidRPr="00F610AE">
        <w:rPr>
          <w:rFonts w:cs="Times New Roman"/>
          <w:szCs w:val="22"/>
        </w:rPr>
        <w:t xml:space="preserve">As part of an audit in accordance with TSAs, I exercise professional judgment and maintain professional </w:t>
      </w:r>
      <w:proofErr w:type="spellStart"/>
      <w:r w:rsidRPr="00F610AE">
        <w:rPr>
          <w:rFonts w:cs="Times New Roman"/>
          <w:szCs w:val="22"/>
        </w:rPr>
        <w:t>skepticism</w:t>
      </w:r>
      <w:proofErr w:type="spellEnd"/>
      <w:r w:rsidRPr="00F610AE">
        <w:rPr>
          <w:rFonts w:cs="Times New Roman"/>
          <w:szCs w:val="22"/>
        </w:rPr>
        <w:t xml:space="preserve"> throughout the audit. I also: </w:t>
      </w:r>
    </w:p>
    <w:p w14:paraId="6575F1F8" w14:textId="77777777" w:rsidR="00E372B8" w:rsidRPr="00F877C3" w:rsidRDefault="00E372B8" w:rsidP="00BA0B75">
      <w:pPr>
        <w:autoSpaceDE w:val="0"/>
        <w:autoSpaceDN w:val="0"/>
        <w:adjustRightInd w:val="0"/>
        <w:spacing w:line="360" w:lineRule="auto"/>
        <w:jc w:val="both"/>
        <w:rPr>
          <w:szCs w:val="22"/>
        </w:rPr>
      </w:pPr>
    </w:p>
    <w:p w14:paraId="78D0B38C" w14:textId="77777777" w:rsidR="00E372B8" w:rsidRDefault="00E372B8" w:rsidP="00BA0B75">
      <w:pPr>
        <w:pStyle w:val="RNormal"/>
        <w:numPr>
          <w:ilvl w:val="0"/>
          <w:numId w:val="29"/>
        </w:numPr>
        <w:spacing w:line="360" w:lineRule="auto"/>
        <w:ind w:left="360"/>
        <w:rPr>
          <w:szCs w:val="22"/>
        </w:rPr>
      </w:pPr>
      <w:r w:rsidRPr="00EF6257">
        <w:rPr>
          <w:szCs w:val="22"/>
        </w:rPr>
        <w:t xml:space="preserve">Identify and assess the risks of material misstatement of the </w:t>
      </w:r>
      <w:r w:rsidRPr="00F610AE">
        <w:rPr>
          <w:szCs w:val="22"/>
        </w:rPr>
        <w:t>consolidated and separate</w:t>
      </w:r>
      <w:r w:rsidRPr="0059398F">
        <w:rPr>
          <w:szCs w:val="22"/>
        </w:rPr>
        <w:t xml:space="preserve"> financial statements, whether due to fraud or error, design and perform audit procedures responsive to those risks, and </w:t>
      </w:r>
      <w:r w:rsidRPr="003F3743">
        <w:rPr>
          <w:szCs w:val="22"/>
        </w:rPr>
        <w:t xml:space="preserve">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984F6BF" w14:textId="77777777" w:rsidR="001C3F42" w:rsidRDefault="001C3F42" w:rsidP="00BA0B75">
      <w:pPr>
        <w:pStyle w:val="RNormal"/>
        <w:numPr>
          <w:ilvl w:val="0"/>
          <w:numId w:val="29"/>
        </w:numPr>
        <w:spacing w:line="360" w:lineRule="auto"/>
        <w:ind w:left="360"/>
        <w:rPr>
          <w:szCs w:val="22"/>
        </w:rPr>
      </w:pPr>
      <w:r w:rsidRPr="003F3743">
        <w:rPr>
          <w:szCs w:val="22"/>
        </w:rPr>
        <w:t xml:space="preserve">Obtain an understanding of internal control relevant to the audit in order to design audit procedures that are appropriate in the circumstances, but not for the purpose of expressing an opinion on the effectiveness of </w:t>
      </w:r>
      <w:r w:rsidRPr="00F610AE">
        <w:rPr>
          <w:szCs w:val="22"/>
        </w:rPr>
        <w:t>the Group’s and</w:t>
      </w:r>
      <w:r w:rsidRPr="0059398F">
        <w:rPr>
          <w:szCs w:val="22"/>
        </w:rPr>
        <w:t xml:space="preserve"> the Company’s internal control.</w:t>
      </w:r>
    </w:p>
    <w:p w14:paraId="7CFAE502" w14:textId="77777777" w:rsidR="001C3F42" w:rsidRDefault="001C3F42" w:rsidP="00BA0B75">
      <w:pPr>
        <w:pStyle w:val="RNormal"/>
        <w:numPr>
          <w:ilvl w:val="0"/>
          <w:numId w:val="29"/>
        </w:numPr>
        <w:spacing w:line="360" w:lineRule="auto"/>
        <w:ind w:left="360"/>
        <w:rPr>
          <w:szCs w:val="22"/>
        </w:rPr>
      </w:pPr>
      <w:r w:rsidRPr="003F3743">
        <w:rPr>
          <w:szCs w:val="22"/>
        </w:rPr>
        <w:t xml:space="preserve">Evaluate the appropriateness of accounting policies used and the reasonableness of accounting estimates and related disclosures made by management. </w:t>
      </w:r>
    </w:p>
    <w:p w14:paraId="40308605" w14:textId="49C76521" w:rsidR="00B77432" w:rsidRDefault="001C3F42" w:rsidP="00BA0B75">
      <w:pPr>
        <w:pStyle w:val="RNormal"/>
        <w:numPr>
          <w:ilvl w:val="0"/>
          <w:numId w:val="29"/>
        </w:numPr>
        <w:spacing w:line="360" w:lineRule="auto"/>
        <w:ind w:left="360"/>
        <w:rPr>
          <w:szCs w:val="22"/>
        </w:rPr>
      </w:pPr>
      <w:r w:rsidRPr="003F374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F610AE">
        <w:rPr>
          <w:szCs w:val="22"/>
        </w:rPr>
        <w:t>the Group’s and</w:t>
      </w:r>
      <w:r w:rsidRPr="0059398F">
        <w:rPr>
          <w:szCs w:val="22"/>
        </w:rPr>
        <w:t xml:space="preserve"> the Company’s ability to continue as a going concern. </w:t>
      </w:r>
      <w:r w:rsidR="006F15F9">
        <w:rPr>
          <w:szCs w:val="22"/>
        </w:rPr>
        <w:br/>
      </w:r>
      <w:r w:rsidRPr="0059398F">
        <w:rPr>
          <w:szCs w:val="22"/>
        </w:rPr>
        <w:t xml:space="preserve">If I conclude that a material uncertainty exists, I am required to draw attention in my auditor’s report to the related disclosures in the </w:t>
      </w:r>
      <w:r w:rsidRPr="00F610AE">
        <w:rPr>
          <w:szCs w:val="22"/>
        </w:rPr>
        <w:t xml:space="preserve">consolidated and separate </w:t>
      </w:r>
      <w:r w:rsidRPr="0059398F">
        <w:rPr>
          <w:szCs w:val="22"/>
        </w:rPr>
        <w:t>financial statements or, if such disclosures are inadequate</w:t>
      </w:r>
      <w:r w:rsidRPr="003F3743">
        <w:rPr>
          <w:szCs w:val="22"/>
        </w:rPr>
        <w:t xml:space="preserve">, to modify my opinion. My conclusions are based on the audit evidence obtained up to the date of my auditor’s report. However, future events or conditions may cause </w:t>
      </w:r>
      <w:r w:rsidRPr="00F610AE">
        <w:rPr>
          <w:szCs w:val="22"/>
        </w:rPr>
        <w:t>the Group and</w:t>
      </w:r>
      <w:r w:rsidRPr="0059398F">
        <w:rPr>
          <w:szCs w:val="22"/>
        </w:rPr>
        <w:t xml:space="preserve"> the Company to cease to continue as a going concern. </w:t>
      </w:r>
    </w:p>
    <w:p w14:paraId="697E8C13" w14:textId="77777777" w:rsidR="00B77432" w:rsidRDefault="00B77432">
      <w:pPr>
        <w:spacing w:line="240" w:lineRule="auto"/>
        <w:rPr>
          <w:rFonts w:cs="Times New Roman"/>
          <w:szCs w:val="22"/>
          <w:lang w:val="en-US"/>
        </w:rPr>
      </w:pPr>
      <w:r>
        <w:rPr>
          <w:szCs w:val="22"/>
        </w:rPr>
        <w:br w:type="page"/>
      </w:r>
    </w:p>
    <w:p w14:paraId="2092573E" w14:textId="77777777" w:rsidR="001C3F42" w:rsidRDefault="001C3F42" w:rsidP="00BA0B75">
      <w:pPr>
        <w:pStyle w:val="RNormal"/>
        <w:numPr>
          <w:ilvl w:val="0"/>
          <w:numId w:val="29"/>
        </w:numPr>
        <w:spacing w:line="360" w:lineRule="auto"/>
        <w:ind w:left="360"/>
        <w:rPr>
          <w:szCs w:val="22"/>
        </w:rPr>
      </w:pPr>
      <w:r w:rsidRPr="0059398F">
        <w:rPr>
          <w:szCs w:val="22"/>
        </w:rPr>
        <w:t>Evaluate the overall p</w:t>
      </w:r>
      <w:r w:rsidRPr="002E5B55">
        <w:rPr>
          <w:szCs w:val="22"/>
        </w:rPr>
        <w:t xml:space="preserve">resentation, structure and content of the </w:t>
      </w:r>
      <w:r w:rsidRPr="00F610AE">
        <w:rPr>
          <w:szCs w:val="22"/>
        </w:rPr>
        <w:t xml:space="preserve">consolidated and separate </w:t>
      </w:r>
      <w:r w:rsidRPr="0059398F">
        <w:rPr>
          <w:szCs w:val="22"/>
        </w:rPr>
        <w:t xml:space="preserve">financial statements, including the disclosures, and whether the </w:t>
      </w:r>
      <w:r w:rsidRPr="00F610AE">
        <w:rPr>
          <w:szCs w:val="22"/>
        </w:rPr>
        <w:t>consolidated and separate</w:t>
      </w:r>
      <w:r w:rsidRPr="0059398F">
        <w:rPr>
          <w:szCs w:val="22"/>
        </w:rPr>
        <w:t xml:space="preserve"> financial statements represent the underlying transactions and events in a manner that achieves f</w:t>
      </w:r>
      <w:r w:rsidRPr="002E5B55">
        <w:rPr>
          <w:szCs w:val="22"/>
        </w:rPr>
        <w:t>air presentation.</w:t>
      </w:r>
    </w:p>
    <w:p w14:paraId="2929AECE" w14:textId="77777777" w:rsidR="001C3F42" w:rsidRDefault="001C3F42" w:rsidP="00BA0B75">
      <w:pPr>
        <w:pStyle w:val="RNormal"/>
        <w:numPr>
          <w:ilvl w:val="0"/>
          <w:numId w:val="29"/>
        </w:numPr>
        <w:spacing w:line="360" w:lineRule="auto"/>
        <w:ind w:left="360"/>
        <w:rPr>
          <w:szCs w:val="22"/>
        </w:rPr>
      </w:pPr>
      <w:r w:rsidRPr="00BA393A">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F23E10A" w14:textId="77777777" w:rsidR="000C01B5" w:rsidRPr="00F877C3" w:rsidRDefault="000C01B5" w:rsidP="00BA0B75">
      <w:pPr>
        <w:pStyle w:val="RNormal"/>
        <w:spacing w:line="360" w:lineRule="auto"/>
        <w:ind w:left="340"/>
        <w:rPr>
          <w:szCs w:val="22"/>
        </w:rPr>
      </w:pPr>
    </w:p>
    <w:p w14:paraId="5E7D0C0E" w14:textId="77777777" w:rsidR="001C3F42" w:rsidRPr="00F610AE" w:rsidRDefault="001C3F42" w:rsidP="00BA0B75">
      <w:pPr>
        <w:autoSpaceDE w:val="0"/>
        <w:autoSpaceDN w:val="0"/>
        <w:adjustRightInd w:val="0"/>
        <w:spacing w:line="360" w:lineRule="auto"/>
        <w:jc w:val="both"/>
        <w:rPr>
          <w:szCs w:val="22"/>
        </w:rPr>
      </w:pPr>
      <w:r w:rsidRPr="00F610AE">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E44639A" w14:textId="77777777" w:rsidR="001C3F42" w:rsidRPr="00F877C3" w:rsidRDefault="001C3F42" w:rsidP="00BA0B75">
      <w:pPr>
        <w:autoSpaceDE w:val="0"/>
        <w:autoSpaceDN w:val="0"/>
        <w:adjustRightInd w:val="0"/>
        <w:spacing w:line="360" w:lineRule="auto"/>
        <w:rPr>
          <w:szCs w:val="22"/>
        </w:rPr>
      </w:pPr>
    </w:p>
    <w:p w14:paraId="20AE0814" w14:textId="77777777" w:rsidR="001C3F42" w:rsidRPr="00F610AE" w:rsidRDefault="001C3F42" w:rsidP="00BA0B75">
      <w:pPr>
        <w:autoSpaceDE w:val="0"/>
        <w:autoSpaceDN w:val="0"/>
        <w:adjustRightInd w:val="0"/>
        <w:spacing w:line="360" w:lineRule="auto"/>
        <w:jc w:val="both"/>
        <w:rPr>
          <w:szCs w:val="22"/>
        </w:rPr>
      </w:pPr>
      <w:r w:rsidRPr="00F610AE">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A2455">
        <w:rPr>
          <w:rFonts w:cs="Times New Roman"/>
          <w:szCs w:val="22"/>
        </w:rPr>
        <w:t xml:space="preserve">and where applicable, </w:t>
      </w:r>
      <w:r w:rsidR="000E45B9" w:rsidRPr="004A2455">
        <w:rPr>
          <w:rFonts w:cs="Cordia New"/>
          <w:szCs w:val="28"/>
          <w:lang w:bidi="th-TH"/>
        </w:rPr>
        <w:t>actions taken to eliminate threats or</w:t>
      </w:r>
      <w:r w:rsidR="000E45B9" w:rsidRPr="004A2455">
        <w:rPr>
          <w:szCs w:val="22"/>
        </w:rPr>
        <w:t xml:space="preserve"> safeguards applied.</w:t>
      </w:r>
    </w:p>
    <w:p w14:paraId="4F78A7EE" w14:textId="77777777" w:rsidR="00125079" w:rsidRDefault="00125079" w:rsidP="00BA0B75">
      <w:pPr>
        <w:autoSpaceDE w:val="0"/>
        <w:autoSpaceDN w:val="0"/>
        <w:adjustRightInd w:val="0"/>
        <w:spacing w:line="360" w:lineRule="auto"/>
        <w:jc w:val="both"/>
        <w:rPr>
          <w:rFonts w:cs="Times New Roman"/>
          <w:szCs w:val="22"/>
        </w:rPr>
      </w:pPr>
    </w:p>
    <w:p w14:paraId="62CF25EF" w14:textId="017F8ED0" w:rsidR="003A787B" w:rsidRPr="003A787B" w:rsidRDefault="001C3F42" w:rsidP="00BA0B75">
      <w:pPr>
        <w:autoSpaceDE w:val="0"/>
        <w:autoSpaceDN w:val="0"/>
        <w:adjustRightInd w:val="0"/>
        <w:spacing w:line="360" w:lineRule="auto"/>
        <w:jc w:val="both"/>
        <w:rPr>
          <w:rFonts w:cs="Times New Roman"/>
          <w:szCs w:val="22"/>
        </w:rPr>
      </w:pPr>
      <w:r w:rsidRPr="00F610AE">
        <w:rPr>
          <w:rFonts w:cs="Times New Roman"/>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6F15F9">
        <w:rPr>
          <w:rFonts w:cs="Times New Roman"/>
          <w:szCs w:val="22"/>
        </w:rPr>
        <w:br/>
      </w:r>
      <w:r w:rsidRPr="00F610AE">
        <w:rPr>
          <w:rFonts w:cs="Times New Roman"/>
          <w:szCs w:val="22"/>
        </w:rPr>
        <w:t>a matter should not be communicated in my report because the adverse consequences of doing so would reasonably be expected to outweigh the public interest benefits of such communication.</w:t>
      </w:r>
    </w:p>
    <w:p w14:paraId="3FEF1ED0" w14:textId="77777777" w:rsidR="001C3F42" w:rsidRPr="00CF2F1E" w:rsidRDefault="001C3F42" w:rsidP="00BA0B75">
      <w:pPr>
        <w:pStyle w:val="RNormal"/>
        <w:spacing w:line="360" w:lineRule="auto"/>
        <w:rPr>
          <w:sz w:val="18"/>
          <w:szCs w:val="18"/>
        </w:rPr>
      </w:pPr>
    </w:p>
    <w:p w14:paraId="537DD4FF" w14:textId="77777777" w:rsidR="003A787B" w:rsidRPr="00CF2F1E" w:rsidRDefault="003A787B" w:rsidP="00BA0B75">
      <w:pPr>
        <w:pStyle w:val="RNormal"/>
        <w:spacing w:line="360" w:lineRule="auto"/>
        <w:rPr>
          <w:sz w:val="18"/>
          <w:szCs w:val="18"/>
        </w:rPr>
      </w:pPr>
    </w:p>
    <w:p w14:paraId="1D6126C3" w14:textId="77777777" w:rsidR="001C3F42" w:rsidRDefault="001C3F42" w:rsidP="00BA0B75">
      <w:pPr>
        <w:pStyle w:val="RNormal"/>
        <w:spacing w:line="360" w:lineRule="auto"/>
        <w:rPr>
          <w:sz w:val="18"/>
          <w:szCs w:val="18"/>
        </w:rPr>
      </w:pPr>
    </w:p>
    <w:p w14:paraId="3318BE70" w14:textId="77777777" w:rsidR="000925C8" w:rsidRDefault="000925C8" w:rsidP="00BA0B75">
      <w:pPr>
        <w:pStyle w:val="RNormal"/>
        <w:spacing w:line="360" w:lineRule="auto"/>
        <w:rPr>
          <w:sz w:val="18"/>
          <w:szCs w:val="18"/>
          <w:lang w:bidi="th-TH"/>
        </w:rPr>
      </w:pPr>
    </w:p>
    <w:p w14:paraId="574E9FFC" w14:textId="77777777" w:rsidR="00F74E26" w:rsidRPr="007F4745" w:rsidRDefault="00F74E26" w:rsidP="00BA0B75">
      <w:pPr>
        <w:pStyle w:val="RNormal"/>
        <w:spacing w:line="360" w:lineRule="auto"/>
        <w:rPr>
          <w:rFonts w:cs="Cordia New"/>
          <w:sz w:val="18"/>
          <w:szCs w:val="18"/>
          <w:lang w:bidi="th-TH"/>
        </w:rPr>
      </w:pPr>
    </w:p>
    <w:p w14:paraId="7E5C6374" w14:textId="0BA9D7AC" w:rsidR="001C3F42" w:rsidRPr="00BE5118" w:rsidRDefault="00653FEF" w:rsidP="00BA0B75">
      <w:pPr>
        <w:spacing w:line="360" w:lineRule="auto"/>
        <w:ind w:right="99"/>
        <w:jc w:val="both"/>
        <w:rPr>
          <w:rFonts w:cs="Times New Roman"/>
          <w:szCs w:val="22"/>
        </w:rPr>
      </w:pPr>
      <w:r>
        <w:rPr>
          <w:rFonts w:cs="Times New Roman"/>
          <w:szCs w:val="22"/>
        </w:rPr>
        <w:t>(</w:t>
      </w:r>
      <w:proofErr w:type="spellStart"/>
      <w:r>
        <w:rPr>
          <w:rFonts w:cs="Times New Roman"/>
          <w:szCs w:val="22"/>
        </w:rPr>
        <w:t>Treerawat</w:t>
      </w:r>
      <w:proofErr w:type="spellEnd"/>
      <w:r>
        <w:rPr>
          <w:rFonts w:cs="Times New Roman"/>
          <w:szCs w:val="22"/>
        </w:rPr>
        <w:t xml:space="preserve"> </w:t>
      </w:r>
      <w:proofErr w:type="spellStart"/>
      <w:r>
        <w:rPr>
          <w:rFonts w:cs="Times New Roman"/>
          <w:szCs w:val="22"/>
        </w:rPr>
        <w:t>Witthayaphalert</w:t>
      </w:r>
      <w:proofErr w:type="spellEnd"/>
      <w:r w:rsidR="001C3F42" w:rsidRPr="00BE5118">
        <w:rPr>
          <w:rFonts w:cs="Times New Roman"/>
          <w:szCs w:val="22"/>
        </w:rPr>
        <w:t>)</w:t>
      </w:r>
    </w:p>
    <w:p w14:paraId="39606256" w14:textId="77777777" w:rsidR="001C3F42" w:rsidRPr="00BE5118" w:rsidRDefault="001C3F42" w:rsidP="00BA0B75">
      <w:pPr>
        <w:spacing w:line="360" w:lineRule="auto"/>
        <w:ind w:right="99"/>
        <w:jc w:val="both"/>
        <w:rPr>
          <w:rFonts w:cs="Times New Roman"/>
          <w:szCs w:val="22"/>
        </w:rPr>
      </w:pPr>
      <w:r w:rsidRPr="00BE5118">
        <w:rPr>
          <w:rFonts w:cs="Times New Roman"/>
          <w:szCs w:val="22"/>
        </w:rPr>
        <w:t>Certified Public Accountant</w:t>
      </w:r>
    </w:p>
    <w:p w14:paraId="41A94732" w14:textId="653D27BD" w:rsidR="001C3F42" w:rsidRPr="00BE5118" w:rsidRDefault="001C3F42" w:rsidP="00BA0B75">
      <w:pPr>
        <w:spacing w:line="360" w:lineRule="auto"/>
        <w:ind w:right="99"/>
        <w:jc w:val="both"/>
        <w:rPr>
          <w:rFonts w:cs="Times New Roman"/>
          <w:szCs w:val="22"/>
        </w:rPr>
      </w:pPr>
      <w:r w:rsidRPr="00BE5118">
        <w:rPr>
          <w:rFonts w:cs="Times New Roman"/>
          <w:szCs w:val="22"/>
        </w:rPr>
        <w:t xml:space="preserve">Registration No. </w:t>
      </w:r>
      <w:r w:rsidR="00653FEF">
        <w:rPr>
          <w:szCs w:val="22"/>
        </w:rPr>
        <w:t>11464</w:t>
      </w:r>
    </w:p>
    <w:p w14:paraId="161D2DB9" w14:textId="77777777" w:rsidR="001C3F42" w:rsidRPr="00BE5118" w:rsidRDefault="001C3F42" w:rsidP="00BA0B75">
      <w:pPr>
        <w:spacing w:line="360" w:lineRule="auto"/>
        <w:ind w:right="101"/>
        <w:jc w:val="both"/>
        <w:rPr>
          <w:rFonts w:cs="Times New Roman"/>
          <w:szCs w:val="22"/>
        </w:rPr>
      </w:pPr>
    </w:p>
    <w:p w14:paraId="786FBC8A" w14:textId="77777777" w:rsidR="001C3F42" w:rsidRPr="00BE5118" w:rsidRDefault="001C3F42" w:rsidP="00BA0B75">
      <w:pPr>
        <w:spacing w:line="360" w:lineRule="auto"/>
        <w:ind w:right="99"/>
        <w:rPr>
          <w:rFonts w:cs="Times New Roman"/>
          <w:szCs w:val="22"/>
        </w:rPr>
      </w:pPr>
      <w:r w:rsidRPr="00BE5118">
        <w:rPr>
          <w:rFonts w:cs="Times New Roman"/>
          <w:szCs w:val="22"/>
        </w:rPr>
        <w:t xml:space="preserve">KPMG </w:t>
      </w:r>
      <w:proofErr w:type="spellStart"/>
      <w:r w:rsidRPr="00BE5118">
        <w:rPr>
          <w:rFonts w:cs="Times New Roman"/>
          <w:szCs w:val="22"/>
        </w:rPr>
        <w:t>Phoomchai</w:t>
      </w:r>
      <w:proofErr w:type="spellEnd"/>
      <w:r w:rsidRPr="00BE5118">
        <w:rPr>
          <w:rFonts w:cs="Times New Roman"/>
          <w:szCs w:val="22"/>
        </w:rPr>
        <w:t xml:space="preserve"> Audit Ltd.</w:t>
      </w:r>
    </w:p>
    <w:p w14:paraId="71A0EC05" w14:textId="77777777" w:rsidR="001C3F42" w:rsidRPr="00BE5118" w:rsidRDefault="001C3F42" w:rsidP="00BA0B75">
      <w:pPr>
        <w:spacing w:line="360" w:lineRule="auto"/>
        <w:ind w:right="99"/>
        <w:rPr>
          <w:rFonts w:cs="Times New Roman"/>
          <w:szCs w:val="22"/>
        </w:rPr>
      </w:pPr>
      <w:r w:rsidRPr="00BE5118">
        <w:rPr>
          <w:rFonts w:cs="Times New Roman"/>
          <w:szCs w:val="22"/>
        </w:rPr>
        <w:t>Bangkok</w:t>
      </w:r>
    </w:p>
    <w:p w14:paraId="2B589B1E" w14:textId="117AC899" w:rsidR="00A2356C" w:rsidRDefault="00285AF7" w:rsidP="00276A6C">
      <w:pPr>
        <w:spacing w:line="360" w:lineRule="auto"/>
        <w:jc w:val="thaiDistribute"/>
        <w:rPr>
          <w:szCs w:val="22"/>
        </w:rPr>
      </w:pPr>
      <w:r>
        <w:rPr>
          <w:rFonts w:cs="Times New Roman"/>
          <w:szCs w:val="22"/>
          <w:lang w:val="en-US"/>
        </w:rPr>
        <w:t>27</w:t>
      </w:r>
      <w:r w:rsidR="00CB7DFD" w:rsidRPr="00FF6FCE">
        <w:rPr>
          <w:rFonts w:cs="Times New Roman"/>
          <w:szCs w:val="22"/>
        </w:rPr>
        <w:t xml:space="preserve"> May 202</w:t>
      </w:r>
      <w:r w:rsidR="005B5780">
        <w:rPr>
          <w:rFonts w:cs="Times New Roman"/>
          <w:szCs w:val="22"/>
        </w:rPr>
        <w:t>5</w:t>
      </w:r>
    </w:p>
    <w:sectPr w:rsidR="00A2356C" w:rsidSect="00276A6C">
      <w:headerReference w:type="default" r:id="rId13"/>
      <w:footerReference w:type="default" r:id="rId14"/>
      <w:type w:val="nextColumn"/>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D7C06" w14:textId="77777777" w:rsidR="008B2D63" w:rsidRDefault="008B2D63">
      <w:r>
        <w:separator/>
      </w:r>
    </w:p>
  </w:endnote>
  <w:endnote w:type="continuationSeparator" w:id="0">
    <w:p w14:paraId="3C4F59A1" w14:textId="77777777" w:rsidR="008B2D63" w:rsidRDefault="008B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0B03"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4E775CDD" w14:textId="77777777" w:rsidR="0091050F" w:rsidRPr="00A254AB" w:rsidRDefault="0091050F"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0CAE0" w14:textId="77777777" w:rsidR="008B2D63" w:rsidRDefault="008B2D63">
      <w:r>
        <w:separator/>
      </w:r>
    </w:p>
  </w:footnote>
  <w:footnote w:type="continuationSeparator" w:id="0">
    <w:p w14:paraId="2E934DC2" w14:textId="77777777" w:rsidR="008B2D63" w:rsidRDefault="008B2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B2EE9" w14:textId="77777777" w:rsidR="0091050F" w:rsidRDefault="0091050F" w:rsidP="0071152C">
    <w:pPr>
      <w:pStyle w:val="acctmainheading"/>
      <w:tabs>
        <w:tab w:val="left" w:pos="7810"/>
      </w:tabs>
      <w:spacing w:after="0" w:line="240" w:lineRule="atLeast"/>
    </w:pPr>
    <w:r>
      <w:t>Thai Carbon Black Public Company Limited and its Subsidiary</w:t>
    </w:r>
  </w:p>
  <w:p w14:paraId="03337851" w14:textId="77777777" w:rsidR="0091050F" w:rsidRDefault="0091050F" w:rsidP="0071152C">
    <w:pPr>
      <w:pStyle w:val="acctmainheading"/>
      <w:spacing w:after="0" w:line="240" w:lineRule="atLeast"/>
      <w:rPr>
        <w:sz w:val="24"/>
        <w:szCs w:val="24"/>
      </w:rPr>
    </w:pPr>
    <w:r>
      <w:rPr>
        <w:sz w:val="24"/>
        <w:szCs w:val="24"/>
      </w:rPr>
      <w:t>Notes to the financial statements</w:t>
    </w:r>
  </w:p>
  <w:p w14:paraId="689B5C78" w14:textId="77777777" w:rsidR="0091050F" w:rsidRPr="00804149" w:rsidRDefault="0091050F" w:rsidP="0071152C">
    <w:pPr>
      <w:rPr>
        <w:b/>
        <w:bCs/>
        <w:sz w:val="24"/>
        <w:szCs w:val="24"/>
      </w:rPr>
    </w:pPr>
    <w:r w:rsidRPr="00E22B9D">
      <w:rPr>
        <w:rFonts w:cs="Arial"/>
        <w:b/>
        <w:bCs/>
        <w:sz w:val="24"/>
        <w:szCs w:val="24"/>
      </w:rPr>
      <w:t>For the year e</w:t>
    </w:r>
    <w:r w:rsidRPr="00804149">
      <w:rPr>
        <w:rFonts w:cs="Arial"/>
        <w:b/>
        <w:bCs/>
        <w:sz w:val="24"/>
        <w:szCs w:val="24"/>
      </w:rPr>
      <w:t>nded 31 March 2017</w:t>
    </w:r>
  </w:p>
  <w:p w14:paraId="2B374568" w14:textId="77777777" w:rsidR="0091050F" w:rsidRPr="0071152C" w:rsidRDefault="0091050F"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AE5D" w14:textId="77777777" w:rsidR="00971EF5" w:rsidRPr="000A5B2D" w:rsidRDefault="00971EF5" w:rsidP="00971EF5">
    <w:pPr>
      <w:pStyle w:val="Header"/>
      <w:spacing w:line="240" w:lineRule="atLeast"/>
      <w:jc w:val="left"/>
      <w:rPr>
        <w:i w:val="0"/>
        <w:iCs/>
        <w:sz w:val="28"/>
        <w:szCs w:val="28"/>
        <w:lang w:val="en-US"/>
      </w:rPr>
    </w:pPr>
  </w:p>
  <w:p w14:paraId="7AFFD61C" w14:textId="77777777" w:rsidR="00971EF5" w:rsidRPr="000A5B2D" w:rsidRDefault="00971EF5" w:rsidP="00971EF5">
    <w:pPr>
      <w:pStyle w:val="Header"/>
      <w:spacing w:line="240" w:lineRule="atLeast"/>
      <w:jc w:val="left"/>
      <w:rPr>
        <w:i w:val="0"/>
        <w:iCs/>
        <w:sz w:val="28"/>
        <w:szCs w:val="28"/>
        <w:lang w:val="en-US"/>
      </w:rPr>
    </w:pPr>
  </w:p>
  <w:p w14:paraId="43C5F672" w14:textId="77777777" w:rsidR="00971EF5" w:rsidRPr="000A5B2D" w:rsidRDefault="00971EF5" w:rsidP="00971EF5">
    <w:pPr>
      <w:pStyle w:val="Header"/>
      <w:spacing w:line="240" w:lineRule="atLeast"/>
      <w:jc w:val="left"/>
      <w:rPr>
        <w:i w:val="0"/>
        <w:iCs/>
        <w:sz w:val="28"/>
        <w:szCs w:val="28"/>
        <w:lang w:val="en-US"/>
      </w:rPr>
    </w:pPr>
  </w:p>
  <w:p w14:paraId="1C8C3A13" w14:textId="77777777" w:rsidR="00971EF5" w:rsidRPr="000A5B2D" w:rsidRDefault="00971EF5" w:rsidP="00971EF5">
    <w:pPr>
      <w:pStyle w:val="Header"/>
      <w:spacing w:line="240" w:lineRule="atLeast"/>
      <w:jc w:val="left"/>
      <w:rPr>
        <w:i w:val="0"/>
        <w:iCs/>
        <w:sz w:val="28"/>
        <w:szCs w:val="28"/>
        <w:lang w:val="en-US"/>
      </w:rPr>
    </w:pPr>
  </w:p>
  <w:p w14:paraId="4A9CA964" w14:textId="77777777" w:rsidR="00971EF5" w:rsidRPr="000A5B2D" w:rsidRDefault="00971EF5" w:rsidP="00971EF5">
    <w:pPr>
      <w:pStyle w:val="Header"/>
      <w:spacing w:line="240" w:lineRule="atLeast"/>
      <w:jc w:val="left"/>
      <w:rPr>
        <w:i w:val="0"/>
        <w:iCs/>
        <w:sz w:val="28"/>
        <w:szCs w:val="28"/>
        <w:lang w:val="en-US"/>
      </w:rPr>
    </w:pPr>
  </w:p>
  <w:p w14:paraId="771B4DE5" w14:textId="77777777" w:rsidR="00971EF5" w:rsidRPr="000A5B2D" w:rsidRDefault="00971EF5" w:rsidP="00971EF5">
    <w:pPr>
      <w:pStyle w:val="Header"/>
      <w:spacing w:line="240" w:lineRule="atLeast"/>
      <w:jc w:val="left"/>
      <w:rPr>
        <w:i w:val="0"/>
        <w:iCs/>
        <w:sz w:val="28"/>
        <w:szCs w:val="28"/>
        <w:lang w:val="en-US"/>
      </w:rPr>
    </w:pPr>
  </w:p>
  <w:p w14:paraId="6D8851F6" w14:textId="77777777" w:rsidR="00971EF5" w:rsidRDefault="00971EF5" w:rsidP="00971EF5">
    <w:pPr>
      <w:pStyle w:val="Header"/>
      <w:spacing w:line="240" w:lineRule="atLeast"/>
      <w:jc w:val="left"/>
      <w:rPr>
        <w:i w:val="0"/>
        <w:iCs/>
        <w:sz w:val="28"/>
        <w:szCs w:val="28"/>
        <w:lang w:val="en-US"/>
      </w:rPr>
    </w:pPr>
  </w:p>
  <w:p w14:paraId="21BD294E" w14:textId="77777777" w:rsidR="00971EF5" w:rsidRDefault="00971EF5" w:rsidP="00971EF5">
    <w:pPr>
      <w:pStyle w:val="Header"/>
      <w:spacing w:line="240" w:lineRule="atLeast"/>
      <w:jc w:val="left"/>
      <w:rPr>
        <w:i w:val="0"/>
        <w:iCs/>
        <w:sz w:val="28"/>
        <w:szCs w:val="28"/>
        <w:lang w:val="en-US"/>
      </w:rPr>
    </w:pPr>
  </w:p>
  <w:p w14:paraId="70E64E34" w14:textId="77777777" w:rsidR="00971EF5" w:rsidRDefault="00971EF5" w:rsidP="00971EF5">
    <w:pPr>
      <w:pStyle w:val="Header"/>
      <w:spacing w:line="240" w:lineRule="atLeast"/>
      <w:jc w:val="left"/>
      <w:rPr>
        <w:i w:val="0"/>
        <w:iCs/>
        <w:sz w:val="28"/>
        <w:szCs w:val="28"/>
        <w:lang w:val="en-US"/>
      </w:rPr>
    </w:pPr>
  </w:p>
  <w:p w14:paraId="4E531BEC" w14:textId="77777777" w:rsidR="00971EF5" w:rsidRDefault="00971EF5" w:rsidP="00971EF5">
    <w:pPr>
      <w:pStyle w:val="Header"/>
      <w:spacing w:line="240" w:lineRule="atLeast"/>
      <w:jc w:val="left"/>
      <w:rPr>
        <w:i w:val="0"/>
        <w:iCs/>
        <w:sz w:val="28"/>
        <w:szCs w:val="28"/>
        <w:lang w:val="en-US" w:bidi="th-TH"/>
      </w:rPr>
    </w:pPr>
  </w:p>
  <w:p w14:paraId="4171FB9E" w14:textId="77777777" w:rsidR="005B5780" w:rsidRDefault="005B5780" w:rsidP="00971EF5">
    <w:pPr>
      <w:pStyle w:val="Header"/>
      <w:spacing w:line="240" w:lineRule="atLeast"/>
      <w:jc w:val="left"/>
      <w:rPr>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53C2" w14:textId="77777777" w:rsidR="005B5780" w:rsidRPr="005B5780" w:rsidRDefault="005B5780" w:rsidP="005B5780">
    <w:pPr>
      <w:pStyle w:val="Header"/>
      <w:spacing w:line="240" w:lineRule="atLeast"/>
      <w:rPr>
        <w:sz w:val="28"/>
        <w:szCs w:val="28"/>
        <w:lang w:bidi="th-TH"/>
      </w:rPr>
    </w:pPr>
  </w:p>
  <w:p w14:paraId="65A21798" w14:textId="77777777" w:rsidR="005B5780" w:rsidRPr="005B5780" w:rsidRDefault="005B5780" w:rsidP="005B5780">
    <w:pPr>
      <w:pStyle w:val="Header"/>
      <w:spacing w:line="240" w:lineRule="atLeast"/>
      <w:rPr>
        <w:sz w:val="28"/>
        <w:szCs w:val="28"/>
        <w:lang w:bidi="th-TH"/>
      </w:rPr>
    </w:pPr>
  </w:p>
  <w:p w14:paraId="61311C9A" w14:textId="77777777" w:rsidR="005B5780" w:rsidRPr="005B5780" w:rsidRDefault="005B5780" w:rsidP="005B5780">
    <w:pPr>
      <w:pStyle w:val="Header"/>
      <w:spacing w:line="240" w:lineRule="atLeast"/>
      <w:rPr>
        <w:sz w:val="28"/>
        <w:szCs w:val="28"/>
        <w:lang w:bidi="th-TH"/>
      </w:rPr>
    </w:pPr>
  </w:p>
  <w:p w14:paraId="44D720B4" w14:textId="77777777" w:rsidR="005B5780" w:rsidRPr="005B5780" w:rsidRDefault="005B5780" w:rsidP="005B5780">
    <w:pPr>
      <w:pStyle w:val="Header"/>
      <w:spacing w:line="240" w:lineRule="atLeast"/>
      <w:rPr>
        <w:sz w:val="28"/>
        <w:szCs w:val="28"/>
        <w:lang w:bidi="th-TH"/>
      </w:rPr>
    </w:pPr>
  </w:p>
  <w:p w14:paraId="22EE5E85" w14:textId="77777777" w:rsidR="005B5780" w:rsidRPr="005B5780" w:rsidRDefault="005B5780" w:rsidP="005B5780">
    <w:pPr>
      <w:pStyle w:val="Header"/>
      <w:spacing w:line="240" w:lineRule="atLeast"/>
      <w:rPr>
        <w:sz w:val="28"/>
        <w:szCs w:val="28"/>
        <w:lang w:bidi="th-TH"/>
      </w:rPr>
    </w:pPr>
  </w:p>
  <w:p w14:paraId="5AA72F54" w14:textId="77777777" w:rsidR="005B5780" w:rsidRPr="005B5780" w:rsidRDefault="005B5780" w:rsidP="005B5780">
    <w:pPr>
      <w:pStyle w:val="Header"/>
      <w:spacing w:line="240" w:lineRule="atLeast"/>
      <w:rPr>
        <w:sz w:val="28"/>
        <w:szCs w:val="28"/>
        <w:lang w:bidi="th-TH"/>
      </w:rPr>
    </w:pPr>
  </w:p>
  <w:p w14:paraId="66C981E6" w14:textId="77777777" w:rsidR="005B5780" w:rsidRPr="005B5780" w:rsidRDefault="005B5780" w:rsidP="005B5780">
    <w:pPr>
      <w:pStyle w:val="Header"/>
      <w:spacing w:line="240" w:lineRule="atLeast"/>
      <w:rPr>
        <w:sz w:val="28"/>
        <w:szCs w:val="28"/>
        <w:lang w:bidi="th-TH"/>
      </w:rPr>
    </w:pPr>
  </w:p>
  <w:p w14:paraId="3D82B3CA" w14:textId="77777777" w:rsidR="005B5780" w:rsidRPr="005B5780" w:rsidRDefault="005B5780" w:rsidP="005B5780">
    <w:pPr>
      <w:pStyle w:val="Header"/>
      <w:spacing w:line="240" w:lineRule="atLeast"/>
      <w:rPr>
        <w:sz w:val="28"/>
        <w:szCs w:val="28"/>
        <w:lang w:bidi="th-TH"/>
      </w:rPr>
    </w:pPr>
  </w:p>
  <w:p w14:paraId="35254124" w14:textId="77777777" w:rsidR="005B5780" w:rsidRPr="005B5780" w:rsidRDefault="005B5780" w:rsidP="005B5780">
    <w:pPr>
      <w:pStyle w:val="Header"/>
      <w:spacing w:line="240" w:lineRule="atLeast"/>
      <w:rPr>
        <w:sz w:val="28"/>
        <w:szCs w:val="28"/>
        <w:lang w:bidi="th-TH"/>
      </w:rPr>
    </w:pPr>
  </w:p>
  <w:p w14:paraId="5FA65F06" w14:textId="77777777" w:rsidR="005B5780" w:rsidRPr="005B5780" w:rsidRDefault="005B5780" w:rsidP="005B5780">
    <w:pPr>
      <w:pStyle w:val="Header"/>
      <w:spacing w:line="240" w:lineRule="atLeast"/>
      <w:rPr>
        <w:sz w:val="28"/>
        <w:szCs w:val="28"/>
        <w:lang w:bidi="th-TH"/>
      </w:rPr>
    </w:pPr>
  </w:p>
  <w:p w14:paraId="4CD9343D" w14:textId="77777777" w:rsidR="005B5780" w:rsidRPr="005B5780" w:rsidRDefault="005B5780" w:rsidP="005B5780">
    <w:pPr>
      <w:pStyle w:val="Header"/>
      <w:spacing w:line="240" w:lineRule="atLeast"/>
      <w:rPr>
        <w:sz w:val="28"/>
        <w:szCs w:val="28"/>
        <w:lang w:bidi="th-TH"/>
      </w:rPr>
    </w:pPr>
  </w:p>
  <w:p w14:paraId="3710049E" w14:textId="77777777" w:rsidR="005B5780" w:rsidRPr="005B5780" w:rsidRDefault="005B5780" w:rsidP="005B5780">
    <w:pPr>
      <w:pStyle w:val="Header"/>
      <w:spacing w:line="240" w:lineRule="atLeast"/>
      <w:rPr>
        <w:sz w:val="28"/>
        <w:szCs w:val="28"/>
        <w:lang w:bidi="th-TH"/>
      </w:rPr>
    </w:pPr>
  </w:p>
  <w:p w14:paraId="6B5142D5" w14:textId="77777777" w:rsidR="005B5780" w:rsidRPr="005B5780" w:rsidRDefault="005B5780" w:rsidP="005B5780">
    <w:pPr>
      <w:pStyle w:val="Header"/>
      <w:spacing w:line="240" w:lineRule="atLeast"/>
      <w:rPr>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2A936" w14:textId="77777777" w:rsidR="0091050F" w:rsidRDefault="0091050F" w:rsidP="00BC6F8C">
    <w:pPr>
      <w:pStyle w:val="acctmainheading"/>
      <w:spacing w:after="0" w:line="240" w:lineRule="atLeast"/>
      <w:rPr>
        <w:sz w:val="24"/>
        <w:szCs w:val="24"/>
      </w:rPr>
    </w:pPr>
  </w:p>
  <w:p w14:paraId="41826B83" w14:textId="77777777" w:rsidR="0091050F" w:rsidRDefault="0091050F" w:rsidP="00BC6F8C">
    <w:pPr>
      <w:pStyle w:val="acctmainheading"/>
      <w:spacing w:after="0" w:line="240" w:lineRule="atLeast"/>
      <w:rPr>
        <w:sz w:val="24"/>
        <w:szCs w:val="24"/>
      </w:rPr>
    </w:pPr>
  </w:p>
  <w:p w14:paraId="60D8ACA2" w14:textId="77777777" w:rsidR="00276A6C" w:rsidRDefault="00276A6C" w:rsidP="00BC6F8C">
    <w:pPr>
      <w:pStyle w:val="acctmainheading"/>
      <w:spacing w:after="0" w:line="240" w:lineRule="atLeast"/>
      <w:rPr>
        <w:sz w:val="24"/>
        <w:szCs w:val="24"/>
      </w:rPr>
    </w:pPr>
  </w:p>
  <w:p w14:paraId="52986047" w14:textId="77777777" w:rsidR="00276A6C" w:rsidRDefault="00276A6C" w:rsidP="00BC6F8C">
    <w:pPr>
      <w:pStyle w:val="acctmainheading"/>
      <w:spacing w:after="0" w:line="240" w:lineRule="atLeast"/>
      <w:rPr>
        <w:sz w:val="24"/>
        <w:szCs w:val="24"/>
      </w:rPr>
    </w:pPr>
  </w:p>
  <w:p w14:paraId="69B8CAC3" w14:textId="77777777" w:rsidR="00276A6C" w:rsidRDefault="00276A6C" w:rsidP="00BC6F8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1B57392"/>
    <w:multiLevelType w:val="hybridMultilevel"/>
    <w:tmpl w:val="34C27AB2"/>
    <w:lvl w:ilvl="0" w:tplc="822EBD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834113"/>
    <w:multiLevelType w:val="hybridMultilevel"/>
    <w:tmpl w:val="34E46EAC"/>
    <w:lvl w:ilvl="0" w:tplc="71FA1AC8">
      <w:start w:val="1"/>
      <w:numFmt w:val="bullet"/>
      <w:pStyle w:val="ListBullet2"/>
      <w:lvlText w:val="-"/>
      <w:lvlJc w:val="left"/>
      <w:pPr>
        <w:tabs>
          <w:tab w:val="num" w:pos="700"/>
        </w:tabs>
        <w:ind w:left="680" w:hanging="340"/>
      </w:pPr>
      <w:rPr>
        <w:rFonts w:ascii="Times New Roman" w:hAnsi="Times New Roman" w:cs="Times New Roman" w:hint="default"/>
      </w:rPr>
    </w:lvl>
    <w:lvl w:ilvl="1" w:tplc="DF30EC72" w:tentative="1">
      <w:start w:val="1"/>
      <w:numFmt w:val="bullet"/>
      <w:lvlText w:val="o"/>
      <w:lvlJc w:val="left"/>
      <w:pPr>
        <w:tabs>
          <w:tab w:val="num" w:pos="1440"/>
        </w:tabs>
        <w:ind w:left="1440" w:hanging="360"/>
      </w:pPr>
      <w:rPr>
        <w:rFonts w:ascii="Courier New" w:hAnsi="Courier New" w:hint="default"/>
      </w:rPr>
    </w:lvl>
    <w:lvl w:ilvl="2" w:tplc="8EAE2058" w:tentative="1">
      <w:start w:val="1"/>
      <w:numFmt w:val="bullet"/>
      <w:lvlText w:val=""/>
      <w:lvlJc w:val="left"/>
      <w:pPr>
        <w:tabs>
          <w:tab w:val="num" w:pos="2160"/>
        </w:tabs>
        <w:ind w:left="2160" w:hanging="360"/>
      </w:pPr>
      <w:rPr>
        <w:rFonts w:ascii="Wingdings" w:hAnsi="Wingdings" w:hint="default"/>
      </w:rPr>
    </w:lvl>
    <w:lvl w:ilvl="3" w:tplc="3C2CD09C" w:tentative="1">
      <w:start w:val="1"/>
      <w:numFmt w:val="bullet"/>
      <w:lvlText w:val=""/>
      <w:lvlJc w:val="left"/>
      <w:pPr>
        <w:tabs>
          <w:tab w:val="num" w:pos="2880"/>
        </w:tabs>
        <w:ind w:left="2880" w:hanging="360"/>
      </w:pPr>
      <w:rPr>
        <w:rFonts w:ascii="Symbol" w:hAnsi="Symbol" w:hint="default"/>
      </w:rPr>
    </w:lvl>
    <w:lvl w:ilvl="4" w:tplc="73006A8E" w:tentative="1">
      <w:start w:val="1"/>
      <w:numFmt w:val="bullet"/>
      <w:lvlText w:val="o"/>
      <w:lvlJc w:val="left"/>
      <w:pPr>
        <w:tabs>
          <w:tab w:val="num" w:pos="3600"/>
        </w:tabs>
        <w:ind w:left="3600" w:hanging="360"/>
      </w:pPr>
      <w:rPr>
        <w:rFonts w:ascii="Courier New" w:hAnsi="Courier New" w:hint="default"/>
      </w:rPr>
    </w:lvl>
    <w:lvl w:ilvl="5" w:tplc="253A8434" w:tentative="1">
      <w:start w:val="1"/>
      <w:numFmt w:val="bullet"/>
      <w:lvlText w:val=""/>
      <w:lvlJc w:val="left"/>
      <w:pPr>
        <w:tabs>
          <w:tab w:val="num" w:pos="4320"/>
        </w:tabs>
        <w:ind w:left="4320" w:hanging="360"/>
      </w:pPr>
      <w:rPr>
        <w:rFonts w:ascii="Wingdings" w:hAnsi="Wingdings" w:hint="default"/>
      </w:rPr>
    </w:lvl>
    <w:lvl w:ilvl="6" w:tplc="356AB5F8" w:tentative="1">
      <w:start w:val="1"/>
      <w:numFmt w:val="bullet"/>
      <w:lvlText w:val=""/>
      <w:lvlJc w:val="left"/>
      <w:pPr>
        <w:tabs>
          <w:tab w:val="num" w:pos="5040"/>
        </w:tabs>
        <w:ind w:left="5040" w:hanging="360"/>
      </w:pPr>
      <w:rPr>
        <w:rFonts w:ascii="Symbol" w:hAnsi="Symbol" w:hint="default"/>
      </w:rPr>
    </w:lvl>
    <w:lvl w:ilvl="7" w:tplc="88F819A6" w:tentative="1">
      <w:start w:val="1"/>
      <w:numFmt w:val="bullet"/>
      <w:lvlText w:val="o"/>
      <w:lvlJc w:val="left"/>
      <w:pPr>
        <w:tabs>
          <w:tab w:val="num" w:pos="5760"/>
        </w:tabs>
        <w:ind w:left="5760" w:hanging="360"/>
      </w:pPr>
      <w:rPr>
        <w:rFonts w:ascii="Courier New" w:hAnsi="Courier New" w:hint="default"/>
      </w:rPr>
    </w:lvl>
    <w:lvl w:ilvl="8" w:tplc="5282B5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5B231E"/>
    <w:multiLevelType w:val="hybridMultilevel"/>
    <w:tmpl w:val="3A6EDBC2"/>
    <w:lvl w:ilvl="0" w:tplc="F70662CA">
      <w:start w:val="4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2" w15:restartNumberingAfterBreak="0">
    <w:nsid w:val="2AE54A13"/>
    <w:multiLevelType w:val="hybridMultilevel"/>
    <w:tmpl w:val="A198EE60"/>
    <w:lvl w:ilvl="0" w:tplc="11123E3A">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71947"/>
    <w:multiLevelType w:val="hybridMultilevel"/>
    <w:tmpl w:val="F7F4DE68"/>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6"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0"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1E72F43"/>
    <w:multiLevelType w:val="hybridMultilevel"/>
    <w:tmpl w:val="84E49A40"/>
    <w:lvl w:ilvl="0" w:tplc="9BC69F3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F3089"/>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8"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5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6C65C30"/>
    <w:multiLevelType w:val="hybridMultilevel"/>
    <w:tmpl w:val="20304DDE"/>
    <w:lvl w:ilvl="0" w:tplc="EE6C3AB8">
      <w:start w:val="1"/>
      <w:numFmt w:val="bullet"/>
      <w:pStyle w:val="BodyTextbullet"/>
      <w:lvlText w:val=""/>
      <w:lvlJc w:val="left"/>
      <w:pPr>
        <w:tabs>
          <w:tab w:val="num" w:pos="1440"/>
        </w:tabs>
        <w:ind w:left="1440" w:hanging="360"/>
      </w:pPr>
      <w:rPr>
        <w:rFonts w:ascii="Symbol" w:hAnsi="Symbol" w:hint="default"/>
        <w:color w:val="auto"/>
        <w:sz w:val="22"/>
      </w:rPr>
    </w:lvl>
    <w:lvl w:ilvl="1" w:tplc="2D22DE20">
      <w:start w:val="1"/>
      <w:numFmt w:val="bullet"/>
      <w:lvlText w:val="o"/>
      <w:lvlJc w:val="left"/>
      <w:pPr>
        <w:tabs>
          <w:tab w:val="num" w:pos="2520"/>
        </w:tabs>
        <w:ind w:left="2520" w:hanging="360"/>
      </w:pPr>
      <w:rPr>
        <w:rFonts w:ascii="Courier New" w:hAnsi="Courier New" w:hint="default"/>
      </w:rPr>
    </w:lvl>
    <w:lvl w:ilvl="2" w:tplc="14101C2E" w:tentative="1">
      <w:start w:val="1"/>
      <w:numFmt w:val="bullet"/>
      <w:lvlText w:val=""/>
      <w:lvlJc w:val="left"/>
      <w:pPr>
        <w:tabs>
          <w:tab w:val="num" w:pos="3240"/>
        </w:tabs>
        <w:ind w:left="3240" w:hanging="360"/>
      </w:pPr>
      <w:rPr>
        <w:rFonts w:ascii="Wingdings" w:hAnsi="Wingdings" w:hint="default"/>
      </w:rPr>
    </w:lvl>
    <w:lvl w:ilvl="3" w:tplc="50D0AFCC" w:tentative="1">
      <w:start w:val="1"/>
      <w:numFmt w:val="bullet"/>
      <w:lvlText w:val=""/>
      <w:lvlJc w:val="left"/>
      <w:pPr>
        <w:tabs>
          <w:tab w:val="num" w:pos="3960"/>
        </w:tabs>
        <w:ind w:left="3960" w:hanging="360"/>
      </w:pPr>
      <w:rPr>
        <w:rFonts w:ascii="Symbol" w:hAnsi="Symbol" w:hint="default"/>
      </w:rPr>
    </w:lvl>
    <w:lvl w:ilvl="4" w:tplc="C02CDADE" w:tentative="1">
      <w:start w:val="1"/>
      <w:numFmt w:val="bullet"/>
      <w:lvlText w:val="o"/>
      <w:lvlJc w:val="left"/>
      <w:pPr>
        <w:tabs>
          <w:tab w:val="num" w:pos="4680"/>
        </w:tabs>
        <w:ind w:left="4680" w:hanging="360"/>
      </w:pPr>
      <w:rPr>
        <w:rFonts w:ascii="Courier New" w:hAnsi="Courier New" w:hint="default"/>
      </w:rPr>
    </w:lvl>
    <w:lvl w:ilvl="5" w:tplc="F7668EAA" w:tentative="1">
      <w:start w:val="1"/>
      <w:numFmt w:val="bullet"/>
      <w:lvlText w:val=""/>
      <w:lvlJc w:val="left"/>
      <w:pPr>
        <w:tabs>
          <w:tab w:val="num" w:pos="5400"/>
        </w:tabs>
        <w:ind w:left="5400" w:hanging="360"/>
      </w:pPr>
      <w:rPr>
        <w:rFonts w:ascii="Wingdings" w:hAnsi="Wingdings" w:hint="default"/>
      </w:rPr>
    </w:lvl>
    <w:lvl w:ilvl="6" w:tplc="7BAC102E" w:tentative="1">
      <w:start w:val="1"/>
      <w:numFmt w:val="bullet"/>
      <w:lvlText w:val=""/>
      <w:lvlJc w:val="left"/>
      <w:pPr>
        <w:tabs>
          <w:tab w:val="num" w:pos="6120"/>
        </w:tabs>
        <w:ind w:left="6120" w:hanging="360"/>
      </w:pPr>
      <w:rPr>
        <w:rFonts w:ascii="Symbol" w:hAnsi="Symbol" w:hint="default"/>
      </w:rPr>
    </w:lvl>
    <w:lvl w:ilvl="7" w:tplc="F9B41694" w:tentative="1">
      <w:start w:val="1"/>
      <w:numFmt w:val="bullet"/>
      <w:lvlText w:val="o"/>
      <w:lvlJc w:val="left"/>
      <w:pPr>
        <w:tabs>
          <w:tab w:val="num" w:pos="6840"/>
        </w:tabs>
        <w:ind w:left="6840" w:hanging="360"/>
      </w:pPr>
      <w:rPr>
        <w:rFonts w:ascii="Courier New" w:hAnsi="Courier New" w:hint="default"/>
      </w:rPr>
    </w:lvl>
    <w:lvl w:ilvl="8" w:tplc="8C029E8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023EAA"/>
    <w:multiLevelType w:val="hybridMultilevel"/>
    <w:tmpl w:val="D244F64A"/>
    <w:lvl w:ilvl="0" w:tplc="4DCE65E8">
      <w:start w:val="12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9" w15:restartNumberingAfterBreak="0">
    <w:nsid w:val="7E497EFA"/>
    <w:multiLevelType w:val="hybridMultilevel"/>
    <w:tmpl w:val="14D80814"/>
    <w:lvl w:ilvl="0" w:tplc="A4C6CBA0">
      <w:start w:val="1"/>
      <w:numFmt w:val="bullet"/>
      <w:lvlText w:val="-"/>
      <w:lvlJc w:val="left"/>
      <w:pPr>
        <w:ind w:left="3252" w:hanging="360"/>
      </w:pPr>
      <w:rPr>
        <w:rFonts w:ascii="Angsana New" w:hAnsi="Angsana New" w:hint="default"/>
        <w:color w:val="auto"/>
        <w:sz w:val="22"/>
      </w:rPr>
    </w:lvl>
    <w:lvl w:ilvl="1" w:tplc="04090003" w:tentative="1">
      <w:start w:val="1"/>
      <w:numFmt w:val="bullet"/>
      <w:lvlText w:val="o"/>
      <w:lvlJc w:val="left"/>
      <w:pPr>
        <w:ind w:left="3972" w:hanging="360"/>
      </w:pPr>
      <w:rPr>
        <w:rFonts w:ascii="Courier New" w:hAnsi="Courier New" w:cs="Courier New" w:hint="default"/>
      </w:rPr>
    </w:lvl>
    <w:lvl w:ilvl="2" w:tplc="04090005" w:tentative="1">
      <w:start w:val="1"/>
      <w:numFmt w:val="bullet"/>
      <w:lvlText w:val=""/>
      <w:lvlJc w:val="left"/>
      <w:pPr>
        <w:ind w:left="4692" w:hanging="360"/>
      </w:pPr>
      <w:rPr>
        <w:rFonts w:ascii="Wingdings" w:hAnsi="Wingdings" w:hint="default"/>
      </w:rPr>
    </w:lvl>
    <w:lvl w:ilvl="3" w:tplc="04090001" w:tentative="1">
      <w:start w:val="1"/>
      <w:numFmt w:val="bullet"/>
      <w:lvlText w:val=""/>
      <w:lvlJc w:val="left"/>
      <w:pPr>
        <w:ind w:left="5412" w:hanging="360"/>
      </w:pPr>
      <w:rPr>
        <w:rFonts w:ascii="Symbol" w:hAnsi="Symbol" w:hint="default"/>
      </w:rPr>
    </w:lvl>
    <w:lvl w:ilvl="4" w:tplc="04090003" w:tentative="1">
      <w:start w:val="1"/>
      <w:numFmt w:val="bullet"/>
      <w:lvlText w:val="o"/>
      <w:lvlJc w:val="left"/>
      <w:pPr>
        <w:ind w:left="6132" w:hanging="360"/>
      </w:pPr>
      <w:rPr>
        <w:rFonts w:ascii="Courier New" w:hAnsi="Courier New" w:cs="Courier New" w:hint="default"/>
      </w:rPr>
    </w:lvl>
    <w:lvl w:ilvl="5" w:tplc="04090005" w:tentative="1">
      <w:start w:val="1"/>
      <w:numFmt w:val="bullet"/>
      <w:lvlText w:val=""/>
      <w:lvlJc w:val="left"/>
      <w:pPr>
        <w:ind w:left="6852" w:hanging="360"/>
      </w:pPr>
      <w:rPr>
        <w:rFonts w:ascii="Wingdings" w:hAnsi="Wingdings" w:hint="default"/>
      </w:rPr>
    </w:lvl>
    <w:lvl w:ilvl="6" w:tplc="04090001" w:tentative="1">
      <w:start w:val="1"/>
      <w:numFmt w:val="bullet"/>
      <w:lvlText w:val=""/>
      <w:lvlJc w:val="left"/>
      <w:pPr>
        <w:ind w:left="7572" w:hanging="360"/>
      </w:pPr>
      <w:rPr>
        <w:rFonts w:ascii="Symbol" w:hAnsi="Symbol" w:hint="default"/>
      </w:rPr>
    </w:lvl>
    <w:lvl w:ilvl="7" w:tplc="04090003" w:tentative="1">
      <w:start w:val="1"/>
      <w:numFmt w:val="bullet"/>
      <w:lvlText w:val="o"/>
      <w:lvlJc w:val="left"/>
      <w:pPr>
        <w:ind w:left="8292" w:hanging="360"/>
      </w:pPr>
      <w:rPr>
        <w:rFonts w:ascii="Courier New" w:hAnsi="Courier New" w:cs="Courier New" w:hint="default"/>
      </w:rPr>
    </w:lvl>
    <w:lvl w:ilvl="8" w:tplc="04090005" w:tentative="1">
      <w:start w:val="1"/>
      <w:numFmt w:val="bullet"/>
      <w:lvlText w:val=""/>
      <w:lvlJc w:val="left"/>
      <w:pPr>
        <w:ind w:left="9012" w:hanging="360"/>
      </w:pPr>
      <w:rPr>
        <w:rFonts w:ascii="Wingdings" w:hAnsi="Wingdings" w:hint="default"/>
      </w:rPr>
    </w:lvl>
  </w:abstractNum>
  <w:abstractNum w:abstractNumId="60" w15:restartNumberingAfterBreak="0">
    <w:nsid w:val="7F3A1936"/>
    <w:multiLevelType w:val="hybridMultilevel"/>
    <w:tmpl w:val="15CA2396"/>
    <w:lvl w:ilvl="0" w:tplc="95DEF35C">
      <w:start w:val="1"/>
      <w:numFmt w:val="decimal"/>
      <w:lvlText w:val="%1"/>
      <w:lvlJc w:val="left"/>
      <w:pPr>
        <w:ind w:left="720" w:hanging="360"/>
      </w:pPr>
      <w:rPr>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5819812">
    <w:abstractNumId w:val="3"/>
  </w:num>
  <w:num w:numId="2" w16cid:durableId="766999322">
    <w:abstractNumId w:val="19"/>
  </w:num>
  <w:num w:numId="3" w16cid:durableId="1678583291">
    <w:abstractNumId w:val="9"/>
  </w:num>
  <w:num w:numId="4" w16cid:durableId="935135628">
    <w:abstractNumId w:val="23"/>
  </w:num>
  <w:num w:numId="5" w16cid:durableId="1937009704">
    <w:abstractNumId w:val="17"/>
  </w:num>
  <w:num w:numId="6" w16cid:durableId="99959019">
    <w:abstractNumId w:val="45"/>
  </w:num>
  <w:num w:numId="7" w16cid:durableId="980647676">
    <w:abstractNumId w:val="31"/>
  </w:num>
  <w:num w:numId="8" w16cid:durableId="1879776287">
    <w:abstractNumId w:val="29"/>
  </w:num>
  <w:num w:numId="9" w16cid:durableId="426731214">
    <w:abstractNumId w:val="51"/>
  </w:num>
  <w:num w:numId="10" w16cid:durableId="1240290928">
    <w:abstractNumId w:val="16"/>
  </w:num>
  <w:num w:numId="11" w16cid:durableId="1482039103">
    <w:abstractNumId w:val="42"/>
  </w:num>
  <w:num w:numId="12" w16cid:durableId="1989554597">
    <w:abstractNumId w:val="53"/>
  </w:num>
  <w:num w:numId="13" w16cid:durableId="1352998686">
    <w:abstractNumId w:val="10"/>
  </w:num>
  <w:num w:numId="14" w16cid:durableId="1839735133">
    <w:abstractNumId w:val="38"/>
  </w:num>
  <w:num w:numId="15" w16cid:durableId="381709250">
    <w:abstractNumId w:val="49"/>
  </w:num>
  <w:num w:numId="16" w16cid:durableId="1291127139">
    <w:abstractNumId w:val="0"/>
  </w:num>
  <w:num w:numId="17" w16cid:durableId="1592592287">
    <w:abstractNumId w:val="1"/>
  </w:num>
  <w:num w:numId="18" w16cid:durableId="313339385">
    <w:abstractNumId w:val="2"/>
  </w:num>
  <w:num w:numId="19" w16cid:durableId="1480461668">
    <w:abstractNumId w:val="25"/>
  </w:num>
  <w:num w:numId="20" w16cid:durableId="1739865833">
    <w:abstractNumId w:val="21"/>
  </w:num>
  <w:num w:numId="21" w16cid:durableId="1138494238">
    <w:abstractNumId w:val="44"/>
  </w:num>
  <w:num w:numId="22" w16cid:durableId="506096460">
    <w:abstractNumId w:val="36"/>
  </w:num>
  <w:num w:numId="23" w16cid:durableId="157427124">
    <w:abstractNumId w:val="26"/>
  </w:num>
  <w:num w:numId="24" w16cid:durableId="368144805">
    <w:abstractNumId w:val="8"/>
  </w:num>
  <w:num w:numId="25" w16cid:durableId="495196520">
    <w:abstractNumId w:val="50"/>
  </w:num>
  <w:num w:numId="26" w16cid:durableId="1318613208">
    <w:abstractNumId w:val="4"/>
  </w:num>
  <w:num w:numId="27" w16cid:durableId="1845241173">
    <w:abstractNumId w:val="24"/>
  </w:num>
  <w:num w:numId="28" w16cid:durableId="1809318476">
    <w:abstractNumId w:val="12"/>
  </w:num>
  <w:num w:numId="29" w16cid:durableId="1135367237">
    <w:abstractNumId w:val="7"/>
  </w:num>
  <w:num w:numId="30" w16cid:durableId="338891574">
    <w:abstractNumId w:val="27"/>
  </w:num>
  <w:num w:numId="31" w16cid:durableId="684523989">
    <w:abstractNumId w:val="52"/>
  </w:num>
  <w:num w:numId="32" w16cid:durableId="1995329433">
    <w:abstractNumId w:val="56"/>
  </w:num>
  <w:num w:numId="33" w16cid:durableId="1860007152">
    <w:abstractNumId w:val="14"/>
  </w:num>
  <w:num w:numId="34" w16cid:durableId="1748306975">
    <w:abstractNumId w:val="13"/>
  </w:num>
  <w:num w:numId="35" w16cid:durableId="584269018">
    <w:abstractNumId w:val="48"/>
  </w:num>
  <w:num w:numId="36" w16cid:durableId="725882123">
    <w:abstractNumId w:val="28"/>
  </w:num>
  <w:num w:numId="37" w16cid:durableId="2021538387">
    <w:abstractNumId w:val="43"/>
  </w:num>
  <w:num w:numId="38" w16cid:durableId="1121610491">
    <w:abstractNumId w:val="57"/>
  </w:num>
  <w:num w:numId="39" w16cid:durableId="2133621835">
    <w:abstractNumId w:val="6"/>
  </w:num>
  <w:num w:numId="40" w16cid:durableId="517549910">
    <w:abstractNumId w:val="55"/>
  </w:num>
  <w:num w:numId="41" w16cid:durableId="807741499">
    <w:abstractNumId w:val="47"/>
  </w:num>
  <w:num w:numId="42" w16cid:durableId="569534748">
    <w:abstractNumId w:val="49"/>
  </w:num>
  <w:num w:numId="43" w16cid:durableId="342712020">
    <w:abstractNumId w:val="49"/>
  </w:num>
  <w:num w:numId="44" w16cid:durableId="1083188826">
    <w:abstractNumId w:val="49"/>
  </w:num>
  <w:num w:numId="45" w16cid:durableId="31856218">
    <w:abstractNumId w:val="54"/>
  </w:num>
  <w:num w:numId="46" w16cid:durableId="845166672">
    <w:abstractNumId w:val="20"/>
  </w:num>
  <w:num w:numId="47" w16cid:durableId="390351429">
    <w:abstractNumId w:val="30"/>
  </w:num>
  <w:num w:numId="48" w16cid:durableId="2128038821">
    <w:abstractNumId w:val="41"/>
  </w:num>
  <w:num w:numId="49" w16cid:durableId="741147117">
    <w:abstractNumId w:val="58"/>
  </w:num>
  <w:num w:numId="50" w16cid:durableId="561215448">
    <w:abstractNumId w:val="59"/>
  </w:num>
  <w:num w:numId="51" w16cid:durableId="1661810411">
    <w:abstractNumId w:val="49"/>
  </w:num>
  <w:num w:numId="52" w16cid:durableId="656418500">
    <w:abstractNumId w:val="49"/>
  </w:num>
  <w:num w:numId="53" w16cid:durableId="1502157759">
    <w:abstractNumId w:val="49"/>
  </w:num>
  <w:num w:numId="54" w16cid:durableId="523985337">
    <w:abstractNumId w:val="49"/>
  </w:num>
  <w:num w:numId="55" w16cid:durableId="1203060725">
    <w:abstractNumId w:val="49"/>
  </w:num>
  <w:num w:numId="56" w16cid:durableId="1676959863">
    <w:abstractNumId w:val="49"/>
  </w:num>
  <w:num w:numId="57" w16cid:durableId="2092580641">
    <w:abstractNumId w:val="49"/>
  </w:num>
  <w:num w:numId="58" w16cid:durableId="421267772">
    <w:abstractNumId w:val="49"/>
  </w:num>
  <w:num w:numId="59" w16cid:durableId="2052533739">
    <w:abstractNumId w:val="49"/>
  </w:num>
  <w:num w:numId="60" w16cid:durableId="1028868199">
    <w:abstractNumId w:val="49"/>
  </w:num>
  <w:num w:numId="61" w16cid:durableId="1469319199">
    <w:abstractNumId w:val="49"/>
  </w:num>
  <w:num w:numId="62" w16cid:durableId="852645097">
    <w:abstractNumId w:val="49"/>
  </w:num>
  <w:num w:numId="63" w16cid:durableId="1208370961">
    <w:abstractNumId w:val="49"/>
  </w:num>
  <w:num w:numId="64" w16cid:durableId="437649670">
    <w:abstractNumId w:val="49"/>
  </w:num>
  <w:num w:numId="65" w16cid:durableId="1746805848">
    <w:abstractNumId w:val="49"/>
  </w:num>
  <w:num w:numId="66" w16cid:durableId="1839687202">
    <w:abstractNumId w:val="49"/>
  </w:num>
  <w:num w:numId="67" w16cid:durableId="1712534002">
    <w:abstractNumId w:val="49"/>
  </w:num>
  <w:num w:numId="68" w16cid:durableId="1580360118">
    <w:abstractNumId w:val="49"/>
  </w:num>
  <w:num w:numId="69" w16cid:durableId="1623922127">
    <w:abstractNumId w:val="49"/>
  </w:num>
  <w:num w:numId="70" w16cid:durableId="1687752259">
    <w:abstractNumId w:val="34"/>
  </w:num>
  <w:num w:numId="71" w16cid:durableId="1381440538">
    <w:abstractNumId w:val="49"/>
  </w:num>
  <w:num w:numId="72" w16cid:durableId="1290743836">
    <w:abstractNumId w:val="15"/>
  </w:num>
  <w:num w:numId="73" w16cid:durableId="1276521468">
    <w:abstractNumId w:val="49"/>
  </w:num>
  <w:num w:numId="74" w16cid:durableId="190533331">
    <w:abstractNumId w:val="49"/>
  </w:num>
  <w:num w:numId="75" w16cid:durableId="1299722010">
    <w:abstractNumId w:val="49"/>
  </w:num>
  <w:num w:numId="76" w16cid:durableId="1137648220">
    <w:abstractNumId w:val="49"/>
  </w:num>
  <w:num w:numId="77" w16cid:durableId="1571423276">
    <w:abstractNumId w:val="49"/>
  </w:num>
  <w:num w:numId="78" w16cid:durableId="1178884529">
    <w:abstractNumId w:val="40"/>
  </w:num>
  <w:num w:numId="79" w16cid:durableId="863514838">
    <w:abstractNumId w:val="37"/>
  </w:num>
  <w:num w:numId="80" w16cid:durableId="1336834446">
    <w:abstractNumId w:val="32"/>
  </w:num>
  <w:num w:numId="81" w16cid:durableId="113640553">
    <w:abstractNumId w:val="49"/>
  </w:num>
  <w:num w:numId="82" w16cid:durableId="1476139630">
    <w:abstractNumId w:val="33"/>
  </w:num>
  <w:num w:numId="83" w16cid:durableId="377776935">
    <w:abstractNumId w:val="35"/>
  </w:num>
  <w:num w:numId="84" w16cid:durableId="46297797">
    <w:abstractNumId w:val="5"/>
  </w:num>
  <w:num w:numId="85" w16cid:durableId="1152912252">
    <w:abstractNumId w:val="39"/>
  </w:num>
  <w:num w:numId="86" w16cid:durableId="1113551142">
    <w:abstractNumId w:val="46"/>
  </w:num>
  <w:num w:numId="87" w16cid:durableId="329069541">
    <w:abstractNumId w:val="49"/>
  </w:num>
  <w:num w:numId="88" w16cid:durableId="587612924">
    <w:abstractNumId w:val="49"/>
  </w:num>
  <w:num w:numId="89" w16cid:durableId="226571543">
    <w:abstractNumId w:val="49"/>
  </w:num>
  <w:num w:numId="90" w16cid:durableId="1675452193">
    <w:abstractNumId w:val="22"/>
  </w:num>
  <w:num w:numId="91" w16cid:durableId="1388992254">
    <w:abstractNumId w:val="18"/>
  </w:num>
  <w:num w:numId="92" w16cid:durableId="697514258">
    <w:abstractNumId w:val="60"/>
  </w:num>
  <w:num w:numId="93" w16cid:durableId="580523432">
    <w:abstractNumId w:val="49"/>
  </w:num>
  <w:num w:numId="94" w16cid:durableId="186066085">
    <w:abstractNumId w:val="49"/>
  </w:num>
  <w:num w:numId="95" w16cid:durableId="342518801">
    <w:abstractNumId w:val="49"/>
  </w:num>
  <w:num w:numId="96" w16cid:durableId="425542197">
    <w:abstractNumId w:val="49"/>
  </w:num>
  <w:num w:numId="97" w16cid:durableId="828405437">
    <w:abstractNumId w:val="49"/>
  </w:num>
  <w:num w:numId="98" w16cid:durableId="344017861">
    <w:abstractNumId w:val="49"/>
  </w:num>
  <w:num w:numId="99" w16cid:durableId="716855047">
    <w:abstractNumId w:val="49"/>
  </w:num>
  <w:num w:numId="100" w16cid:durableId="817260575">
    <w:abstractNumId w:val="11"/>
  </w:num>
  <w:num w:numId="101" w16cid:durableId="388304762">
    <w:abstractNumId w:val="4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D7"/>
    <w:rsid w:val="00000D72"/>
    <w:rsid w:val="00000F3B"/>
    <w:rsid w:val="00000FB4"/>
    <w:rsid w:val="000010AC"/>
    <w:rsid w:val="0000140C"/>
    <w:rsid w:val="00001B9E"/>
    <w:rsid w:val="00001DF0"/>
    <w:rsid w:val="00001FE0"/>
    <w:rsid w:val="000020C4"/>
    <w:rsid w:val="000026BE"/>
    <w:rsid w:val="0000275D"/>
    <w:rsid w:val="00002882"/>
    <w:rsid w:val="00002896"/>
    <w:rsid w:val="000029CD"/>
    <w:rsid w:val="00002A67"/>
    <w:rsid w:val="00002C66"/>
    <w:rsid w:val="0000307B"/>
    <w:rsid w:val="00003657"/>
    <w:rsid w:val="000037FF"/>
    <w:rsid w:val="0000381C"/>
    <w:rsid w:val="00004143"/>
    <w:rsid w:val="00005080"/>
    <w:rsid w:val="00005546"/>
    <w:rsid w:val="00005801"/>
    <w:rsid w:val="00005E00"/>
    <w:rsid w:val="00005FFD"/>
    <w:rsid w:val="000062A0"/>
    <w:rsid w:val="00006955"/>
    <w:rsid w:val="00006D8E"/>
    <w:rsid w:val="00007123"/>
    <w:rsid w:val="0000749B"/>
    <w:rsid w:val="000074F4"/>
    <w:rsid w:val="000076C0"/>
    <w:rsid w:val="00007D0E"/>
    <w:rsid w:val="00007F28"/>
    <w:rsid w:val="000100A4"/>
    <w:rsid w:val="0001038C"/>
    <w:rsid w:val="000105B5"/>
    <w:rsid w:val="00010633"/>
    <w:rsid w:val="00010977"/>
    <w:rsid w:val="00010E4D"/>
    <w:rsid w:val="0001146B"/>
    <w:rsid w:val="000120F2"/>
    <w:rsid w:val="0001253A"/>
    <w:rsid w:val="00012C0D"/>
    <w:rsid w:val="00012F49"/>
    <w:rsid w:val="00013488"/>
    <w:rsid w:val="00013748"/>
    <w:rsid w:val="0001377A"/>
    <w:rsid w:val="000137C4"/>
    <w:rsid w:val="00013C83"/>
    <w:rsid w:val="0001445E"/>
    <w:rsid w:val="000149AC"/>
    <w:rsid w:val="00014CF8"/>
    <w:rsid w:val="000154EF"/>
    <w:rsid w:val="00015552"/>
    <w:rsid w:val="0001564F"/>
    <w:rsid w:val="00016144"/>
    <w:rsid w:val="00016653"/>
    <w:rsid w:val="000166A0"/>
    <w:rsid w:val="00016A22"/>
    <w:rsid w:val="00016CB5"/>
    <w:rsid w:val="00016EF4"/>
    <w:rsid w:val="000172D4"/>
    <w:rsid w:val="00017475"/>
    <w:rsid w:val="00017854"/>
    <w:rsid w:val="00017AC0"/>
    <w:rsid w:val="0002023E"/>
    <w:rsid w:val="00020B8C"/>
    <w:rsid w:val="00020CDB"/>
    <w:rsid w:val="00020D7A"/>
    <w:rsid w:val="0002150B"/>
    <w:rsid w:val="000215B8"/>
    <w:rsid w:val="00021780"/>
    <w:rsid w:val="00021D28"/>
    <w:rsid w:val="00022214"/>
    <w:rsid w:val="00022335"/>
    <w:rsid w:val="000225C3"/>
    <w:rsid w:val="000232F4"/>
    <w:rsid w:val="000240B3"/>
    <w:rsid w:val="00024A42"/>
    <w:rsid w:val="000252FB"/>
    <w:rsid w:val="000254E0"/>
    <w:rsid w:val="00025832"/>
    <w:rsid w:val="00025996"/>
    <w:rsid w:val="00025CA9"/>
    <w:rsid w:val="00025D00"/>
    <w:rsid w:val="00025D74"/>
    <w:rsid w:val="000260CE"/>
    <w:rsid w:val="000260DE"/>
    <w:rsid w:val="000261EC"/>
    <w:rsid w:val="0002670C"/>
    <w:rsid w:val="0002676E"/>
    <w:rsid w:val="00026D2D"/>
    <w:rsid w:val="000270D0"/>
    <w:rsid w:val="000271D9"/>
    <w:rsid w:val="0002751F"/>
    <w:rsid w:val="000279E4"/>
    <w:rsid w:val="00027B51"/>
    <w:rsid w:val="0003095E"/>
    <w:rsid w:val="0003099F"/>
    <w:rsid w:val="00030A1F"/>
    <w:rsid w:val="00030AC3"/>
    <w:rsid w:val="00030E9F"/>
    <w:rsid w:val="0003135C"/>
    <w:rsid w:val="00031C83"/>
    <w:rsid w:val="00031FE0"/>
    <w:rsid w:val="00032227"/>
    <w:rsid w:val="00032906"/>
    <w:rsid w:val="00032CE0"/>
    <w:rsid w:val="00032D4B"/>
    <w:rsid w:val="00032E41"/>
    <w:rsid w:val="00032F2F"/>
    <w:rsid w:val="000330BF"/>
    <w:rsid w:val="000330D4"/>
    <w:rsid w:val="00033A4A"/>
    <w:rsid w:val="00033CB4"/>
    <w:rsid w:val="000351BB"/>
    <w:rsid w:val="00035576"/>
    <w:rsid w:val="000355AB"/>
    <w:rsid w:val="00035AC6"/>
    <w:rsid w:val="00035ADD"/>
    <w:rsid w:val="00035E70"/>
    <w:rsid w:val="000362ED"/>
    <w:rsid w:val="00036458"/>
    <w:rsid w:val="00036C20"/>
    <w:rsid w:val="00036D59"/>
    <w:rsid w:val="00036E5F"/>
    <w:rsid w:val="0003706C"/>
    <w:rsid w:val="0003757B"/>
    <w:rsid w:val="000376DF"/>
    <w:rsid w:val="00037AC7"/>
    <w:rsid w:val="00037B78"/>
    <w:rsid w:val="00037C78"/>
    <w:rsid w:val="00037DAF"/>
    <w:rsid w:val="000406F9"/>
    <w:rsid w:val="000408B5"/>
    <w:rsid w:val="00041015"/>
    <w:rsid w:val="0004175F"/>
    <w:rsid w:val="00041812"/>
    <w:rsid w:val="00041F72"/>
    <w:rsid w:val="00042222"/>
    <w:rsid w:val="00042598"/>
    <w:rsid w:val="00042783"/>
    <w:rsid w:val="00043320"/>
    <w:rsid w:val="00043AA5"/>
    <w:rsid w:val="0004454C"/>
    <w:rsid w:val="00044789"/>
    <w:rsid w:val="000447E6"/>
    <w:rsid w:val="00044A7D"/>
    <w:rsid w:val="00044B3A"/>
    <w:rsid w:val="00044BFF"/>
    <w:rsid w:val="00044DC5"/>
    <w:rsid w:val="00044EAB"/>
    <w:rsid w:val="00044EB4"/>
    <w:rsid w:val="000458A7"/>
    <w:rsid w:val="0004593D"/>
    <w:rsid w:val="00045BCF"/>
    <w:rsid w:val="00046845"/>
    <w:rsid w:val="00047098"/>
    <w:rsid w:val="0004725F"/>
    <w:rsid w:val="0005046D"/>
    <w:rsid w:val="000504BF"/>
    <w:rsid w:val="00050E7E"/>
    <w:rsid w:val="00050F7E"/>
    <w:rsid w:val="000518B7"/>
    <w:rsid w:val="00051B8C"/>
    <w:rsid w:val="0005269E"/>
    <w:rsid w:val="00052FC2"/>
    <w:rsid w:val="000539C2"/>
    <w:rsid w:val="00053AFB"/>
    <w:rsid w:val="00053E24"/>
    <w:rsid w:val="000540B8"/>
    <w:rsid w:val="0005435E"/>
    <w:rsid w:val="00054391"/>
    <w:rsid w:val="000543E3"/>
    <w:rsid w:val="0005460E"/>
    <w:rsid w:val="000558E5"/>
    <w:rsid w:val="00055C27"/>
    <w:rsid w:val="00055EE2"/>
    <w:rsid w:val="00056181"/>
    <w:rsid w:val="000562F3"/>
    <w:rsid w:val="00056D49"/>
    <w:rsid w:val="00057375"/>
    <w:rsid w:val="000573C5"/>
    <w:rsid w:val="00057650"/>
    <w:rsid w:val="000577AD"/>
    <w:rsid w:val="0005789A"/>
    <w:rsid w:val="00057C04"/>
    <w:rsid w:val="00057C80"/>
    <w:rsid w:val="00057DF2"/>
    <w:rsid w:val="00060040"/>
    <w:rsid w:val="00060AE9"/>
    <w:rsid w:val="00061FF7"/>
    <w:rsid w:val="0006222F"/>
    <w:rsid w:val="0006228C"/>
    <w:rsid w:val="00062390"/>
    <w:rsid w:val="000628E4"/>
    <w:rsid w:val="0006292C"/>
    <w:rsid w:val="00062A2E"/>
    <w:rsid w:val="00062C75"/>
    <w:rsid w:val="000631CC"/>
    <w:rsid w:val="00063617"/>
    <w:rsid w:val="00063AF3"/>
    <w:rsid w:val="000640B8"/>
    <w:rsid w:val="00064580"/>
    <w:rsid w:val="000649F7"/>
    <w:rsid w:val="0006581A"/>
    <w:rsid w:val="00065F79"/>
    <w:rsid w:val="00066864"/>
    <w:rsid w:val="000668A1"/>
    <w:rsid w:val="00066EAF"/>
    <w:rsid w:val="000671D1"/>
    <w:rsid w:val="000675E8"/>
    <w:rsid w:val="0006772D"/>
    <w:rsid w:val="00067E0F"/>
    <w:rsid w:val="00070671"/>
    <w:rsid w:val="000707B7"/>
    <w:rsid w:val="000709AD"/>
    <w:rsid w:val="000709E6"/>
    <w:rsid w:val="00070CA0"/>
    <w:rsid w:val="000717F9"/>
    <w:rsid w:val="00071ADA"/>
    <w:rsid w:val="00071B29"/>
    <w:rsid w:val="000735CC"/>
    <w:rsid w:val="000739D9"/>
    <w:rsid w:val="00073CCF"/>
    <w:rsid w:val="000750FA"/>
    <w:rsid w:val="00075443"/>
    <w:rsid w:val="0007544B"/>
    <w:rsid w:val="0007564D"/>
    <w:rsid w:val="00075783"/>
    <w:rsid w:val="00075D01"/>
    <w:rsid w:val="00076245"/>
    <w:rsid w:val="00076290"/>
    <w:rsid w:val="00076F19"/>
    <w:rsid w:val="00076FCD"/>
    <w:rsid w:val="000770AC"/>
    <w:rsid w:val="0007715E"/>
    <w:rsid w:val="00077A44"/>
    <w:rsid w:val="00077E64"/>
    <w:rsid w:val="00077FA1"/>
    <w:rsid w:val="0008001A"/>
    <w:rsid w:val="000800C4"/>
    <w:rsid w:val="000802A5"/>
    <w:rsid w:val="000808CE"/>
    <w:rsid w:val="000809F1"/>
    <w:rsid w:val="000819AA"/>
    <w:rsid w:val="00081ABC"/>
    <w:rsid w:val="00082078"/>
    <w:rsid w:val="000820F8"/>
    <w:rsid w:val="000824EF"/>
    <w:rsid w:val="0008255D"/>
    <w:rsid w:val="00082A72"/>
    <w:rsid w:val="00082CE7"/>
    <w:rsid w:val="00082E1F"/>
    <w:rsid w:val="000833B9"/>
    <w:rsid w:val="000839AB"/>
    <w:rsid w:val="000839EF"/>
    <w:rsid w:val="00083F18"/>
    <w:rsid w:val="00083FCE"/>
    <w:rsid w:val="000843E2"/>
    <w:rsid w:val="00084652"/>
    <w:rsid w:val="00084D93"/>
    <w:rsid w:val="00084EE5"/>
    <w:rsid w:val="00085238"/>
    <w:rsid w:val="0008524C"/>
    <w:rsid w:val="000852D8"/>
    <w:rsid w:val="00085744"/>
    <w:rsid w:val="00085DFC"/>
    <w:rsid w:val="000863CA"/>
    <w:rsid w:val="00086544"/>
    <w:rsid w:val="000868A0"/>
    <w:rsid w:val="00086B03"/>
    <w:rsid w:val="00086F86"/>
    <w:rsid w:val="000903EA"/>
    <w:rsid w:val="00090A75"/>
    <w:rsid w:val="000910A5"/>
    <w:rsid w:val="00091424"/>
    <w:rsid w:val="00091839"/>
    <w:rsid w:val="00091AAE"/>
    <w:rsid w:val="00091D93"/>
    <w:rsid w:val="00091E00"/>
    <w:rsid w:val="00092157"/>
    <w:rsid w:val="00092335"/>
    <w:rsid w:val="000924FC"/>
    <w:rsid w:val="0009252D"/>
    <w:rsid w:val="000925C8"/>
    <w:rsid w:val="00092626"/>
    <w:rsid w:val="0009280D"/>
    <w:rsid w:val="00092F14"/>
    <w:rsid w:val="00093508"/>
    <w:rsid w:val="000936E5"/>
    <w:rsid w:val="0009396B"/>
    <w:rsid w:val="00093D46"/>
    <w:rsid w:val="00094128"/>
    <w:rsid w:val="00094218"/>
    <w:rsid w:val="000945F7"/>
    <w:rsid w:val="00094603"/>
    <w:rsid w:val="00094B0C"/>
    <w:rsid w:val="0009529B"/>
    <w:rsid w:val="0009544C"/>
    <w:rsid w:val="00095B55"/>
    <w:rsid w:val="00095CF1"/>
    <w:rsid w:val="000964FD"/>
    <w:rsid w:val="000967C5"/>
    <w:rsid w:val="00096A91"/>
    <w:rsid w:val="00097501"/>
    <w:rsid w:val="000975DF"/>
    <w:rsid w:val="00097806"/>
    <w:rsid w:val="00097CFC"/>
    <w:rsid w:val="00097EF4"/>
    <w:rsid w:val="000A08E4"/>
    <w:rsid w:val="000A0AE1"/>
    <w:rsid w:val="000A0CBD"/>
    <w:rsid w:val="000A162E"/>
    <w:rsid w:val="000A1AD2"/>
    <w:rsid w:val="000A1C81"/>
    <w:rsid w:val="000A1D9C"/>
    <w:rsid w:val="000A1DF2"/>
    <w:rsid w:val="000A1E38"/>
    <w:rsid w:val="000A2151"/>
    <w:rsid w:val="000A223B"/>
    <w:rsid w:val="000A22DA"/>
    <w:rsid w:val="000A22F0"/>
    <w:rsid w:val="000A254B"/>
    <w:rsid w:val="000A2DFB"/>
    <w:rsid w:val="000A302E"/>
    <w:rsid w:val="000A3395"/>
    <w:rsid w:val="000A339B"/>
    <w:rsid w:val="000A34EB"/>
    <w:rsid w:val="000A356C"/>
    <w:rsid w:val="000A37C4"/>
    <w:rsid w:val="000A41E7"/>
    <w:rsid w:val="000A42EF"/>
    <w:rsid w:val="000A4346"/>
    <w:rsid w:val="000A44DE"/>
    <w:rsid w:val="000A476C"/>
    <w:rsid w:val="000A53DB"/>
    <w:rsid w:val="000A53DC"/>
    <w:rsid w:val="000A5472"/>
    <w:rsid w:val="000A571E"/>
    <w:rsid w:val="000A5B79"/>
    <w:rsid w:val="000A5BE7"/>
    <w:rsid w:val="000A65B8"/>
    <w:rsid w:val="000A6970"/>
    <w:rsid w:val="000A6C95"/>
    <w:rsid w:val="000A6CF8"/>
    <w:rsid w:val="000A6ED0"/>
    <w:rsid w:val="000A7327"/>
    <w:rsid w:val="000A77BE"/>
    <w:rsid w:val="000A7A9C"/>
    <w:rsid w:val="000A7AEF"/>
    <w:rsid w:val="000A7CD6"/>
    <w:rsid w:val="000B08FD"/>
    <w:rsid w:val="000B09D7"/>
    <w:rsid w:val="000B0DF2"/>
    <w:rsid w:val="000B0F8D"/>
    <w:rsid w:val="000B10BF"/>
    <w:rsid w:val="000B11CC"/>
    <w:rsid w:val="000B1958"/>
    <w:rsid w:val="000B1B69"/>
    <w:rsid w:val="000B1D7D"/>
    <w:rsid w:val="000B2676"/>
    <w:rsid w:val="000B2739"/>
    <w:rsid w:val="000B2E6D"/>
    <w:rsid w:val="000B2EE2"/>
    <w:rsid w:val="000B33D7"/>
    <w:rsid w:val="000B3D0C"/>
    <w:rsid w:val="000B44C4"/>
    <w:rsid w:val="000B464A"/>
    <w:rsid w:val="000B4FE3"/>
    <w:rsid w:val="000B506F"/>
    <w:rsid w:val="000B5096"/>
    <w:rsid w:val="000B5203"/>
    <w:rsid w:val="000B5543"/>
    <w:rsid w:val="000B567A"/>
    <w:rsid w:val="000B5E4B"/>
    <w:rsid w:val="000B60B4"/>
    <w:rsid w:val="000B6129"/>
    <w:rsid w:val="000B6449"/>
    <w:rsid w:val="000B6CC7"/>
    <w:rsid w:val="000B6EB4"/>
    <w:rsid w:val="000B6F78"/>
    <w:rsid w:val="000B7240"/>
    <w:rsid w:val="000B73AB"/>
    <w:rsid w:val="000B756A"/>
    <w:rsid w:val="000B7F13"/>
    <w:rsid w:val="000C004E"/>
    <w:rsid w:val="000C01B5"/>
    <w:rsid w:val="000C0271"/>
    <w:rsid w:val="000C0696"/>
    <w:rsid w:val="000C0E60"/>
    <w:rsid w:val="000C1151"/>
    <w:rsid w:val="000C1884"/>
    <w:rsid w:val="000C1921"/>
    <w:rsid w:val="000C1D9D"/>
    <w:rsid w:val="000C1E90"/>
    <w:rsid w:val="000C1E92"/>
    <w:rsid w:val="000C20DE"/>
    <w:rsid w:val="000C26F2"/>
    <w:rsid w:val="000C2895"/>
    <w:rsid w:val="000C2981"/>
    <w:rsid w:val="000C2A0E"/>
    <w:rsid w:val="000C2AA9"/>
    <w:rsid w:val="000C3090"/>
    <w:rsid w:val="000C323B"/>
    <w:rsid w:val="000C38DC"/>
    <w:rsid w:val="000C3C04"/>
    <w:rsid w:val="000C40E5"/>
    <w:rsid w:val="000C4228"/>
    <w:rsid w:val="000C44C0"/>
    <w:rsid w:val="000C453F"/>
    <w:rsid w:val="000C45FC"/>
    <w:rsid w:val="000C4BA1"/>
    <w:rsid w:val="000C4CAF"/>
    <w:rsid w:val="000C4D44"/>
    <w:rsid w:val="000C4F2F"/>
    <w:rsid w:val="000C5D4F"/>
    <w:rsid w:val="000C6AB2"/>
    <w:rsid w:val="000C6EF0"/>
    <w:rsid w:val="000C753C"/>
    <w:rsid w:val="000D0072"/>
    <w:rsid w:val="000D03EC"/>
    <w:rsid w:val="000D06DF"/>
    <w:rsid w:val="000D0764"/>
    <w:rsid w:val="000D0803"/>
    <w:rsid w:val="000D1106"/>
    <w:rsid w:val="000D19ED"/>
    <w:rsid w:val="000D1A7B"/>
    <w:rsid w:val="000D1AD5"/>
    <w:rsid w:val="000D3085"/>
    <w:rsid w:val="000D3245"/>
    <w:rsid w:val="000D4123"/>
    <w:rsid w:val="000D4244"/>
    <w:rsid w:val="000D450E"/>
    <w:rsid w:val="000D45C3"/>
    <w:rsid w:val="000D4820"/>
    <w:rsid w:val="000D4A37"/>
    <w:rsid w:val="000D4E46"/>
    <w:rsid w:val="000D4E49"/>
    <w:rsid w:val="000D5564"/>
    <w:rsid w:val="000D568F"/>
    <w:rsid w:val="000D6644"/>
    <w:rsid w:val="000D696E"/>
    <w:rsid w:val="000D6D79"/>
    <w:rsid w:val="000D6D93"/>
    <w:rsid w:val="000D77BC"/>
    <w:rsid w:val="000D7E1C"/>
    <w:rsid w:val="000D7FF9"/>
    <w:rsid w:val="000E032D"/>
    <w:rsid w:val="000E03B3"/>
    <w:rsid w:val="000E0688"/>
    <w:rsid w:val="000E0CF9"/>
    <w:rsid w:val="000E1088"/>
    <w:rsid w:val="000E111C"/>
    <w:rsid w:val="000E1B85"/>
    <w:rsid w:val="000E1C2D"/>
    <w:rsid w:val="000E1D8E"/>
    <w:rsid w:val="000E1E35"/>
    <w:rsid w:val="000E236A"/>
    <w:rsid w:val="000E282B"/>
    <w:rsid w:val="000E2944"/>
    <w:rsid w:val="000E2D58"/>
    <w:rsid w:val="000E2E56"/>
    <w:rsid w:val="000E334C"/>
    <w:rsid w:val="000E35AF"/>
    <w:rsid w:val="000E3983"/>
    <w:rsid w:val="000E3AD0"/>
    <w:rsid w:val="000E3B9E"/>
    <w:rsid w:val="000E3CA8"/>
    <w:rsid w:val="000E3D58"/>
    <w:rsid w:val="000E3ED1"/>
    <w:rsid w:val="000E3F2C"/>
    <w:rsid w:val="000E4447"/>
    <w:rsid w:val="000E45B9"/>
    <w:rsid w:val="000E498D"/>
    <w:rsid w:val="000E5CB3"/>
    <w:rsid w:val="000E61E0"/>
    <w:rsid w:val="000E6223"/>
    <w:rsid w:val="000E68A3"/>
    <w:rsid w:val="000E6BC4"/>
    <w:rsid w:val="000E78E8"/>
    <w:rsid w:val="000E7A4A"/>
    <w:rsid w:val="000E7AA4"/>
    <w:rsid w:val="000F0056"/>
    <w:rsid w:val="000F02BF"/>
    <w:rsid w:val="000F10EC"/>
    <w:rsid w:val="000F14C9"/>
    <w:rsid w:val="000F1507"/>
    <w:rsid w:val="000F19DA"/>
    <w:rsid w:val="000F1CEB"/>
    <w:rsid w:val="000F23A9"/>
    <w:rsid w:val="000F24A9"/>
    <w:rsid w:val="000F24C2"/>
    <w:rsid w:val="000F25D2"/>
    <w:rsid w:val="000F2A3E"/>
    <w:rsid w:val="000F2B8C"/>
    <w:rsid w:val="000F2FFC"/>
    <w:rsid w:val="000F325E"/>
    <w:rsid w:val="000F3432"/>
    <w:rsid w:val="000F3598"/>
    <w:rsid w:val="000F4D3E"/>
    <w:rsid w:val="000F589F"/>
    <w:rsid w:val="000F6135"/>
    <w:rsid w:val="000F6396"/>
    <w:rsid w:val="000F72A6"/>
    <w:rsid w:val="000F7335"/>
    <w:rsid w:val="000F7B1D"/>
    <w:rsid w:val="000F7BAE"/>
    <w:rsid w:val="001000CA"/>
    <w:rsid w:val="00100438"/>
    <w:rsid w:val="001007DD"/>
    <w:rsid w:val="0010094B"/>
    <w:rsid w:val="00100A64"/>
    <w:rsid w:val="00100A92"/>
    <w:rsid w:val="00100ABF"/>
    <w:rsid w:val="00100D1F"/>
    <w:rsid w:val="00100F8A"/>
    <w:rsid w:val="001010EA"/>
    <w:rsid w:val="00101173"/>
    <w:rsid w:val="00101393"/>
    <w:rsid w:val="001014D4"/>
    <w:rsid w:val="00101645"/>
    <w:rsid w:val="00101708"/>
    <w:rsid w:val="00101ABC"/>
    <w:rsid w:val="00101AC5"/>
    <w:rsid w:val="00101B08"/>
    <w:rsid w:val="00101DB4"/>
    <w:rsid w:val="00101F08"/>
    <w:rsid w:val="00102121"/>
    <w:rsid w:val="0010273C"/>
    <w:rsid w:val="00102DDF"/>
    <w:rsid w:val="00102FB1"/>
    <w:rsid w:val="00103072"/>
    <w:rsid w:val="00103396"/>
    <w:rsid w:val="0010340A"/>
    <w:rsid w:val="001035C2"/>
    <w:rsid w:val="00103908"/>
    <w:rsid w:val="00103DA0"/>
    <w:rsid w:val="00103F13"/>
    <w:rsid w:val="00104347"/>
    <w:rsid w:val="0010472E"/>
    <w:rsid w:val="001047D4"/>
    <w:rsid w:val="00104D34"/>
    <w:rsid w:val="00105BA1"/>
    <w:rsid w:val="00105C3B"/>
    <w:rsid w:val="00106379"/>
    <w:rsid w:val="00106442"/>
    <w:rsid w:val="00106657"/>
    <w:rsid w:val="00106A54"/>
    <w:rsid w:val="0010724F"/>
    <w:rsid w:val="00107734"/>
    <w:rsid w:val="00107940"/>
    <w:rsid w:val="00107A21"/>
    <w:rsid w:val="00107D51"/>
    <w:rsid w:val="00107DD6"/>
    <w:rsid w:val="00107DF5"/>
    <w:rsid w:val="001100CD"/>
    <w:rsid w:val="00110586"/>
    <w:rsid w:val="00110714"/>
    <w:rsid w:val="0011073A"/>
    <w:rsid w:val="00110864"/>
    <w:rsid w:val="00110CD1"/>
    <w:rsid w:val="00110F0A"/>
    <w:rsid w:val="0011213F"/>
    <w:rsid w:val="001121C4"/>
    <w:rsid w:val="0011284F"/>
    <w:rsid w:val="001128FD"/>
    <w:rsid w:val="00112EEC"/>
    <w:rsid w:val="001131D5"/>
    <w:rsid w:val="00113226"/>
    <w:rsid w:val="00113CC3"/>
    <w:rsid w:val="001141D9"/>
    <w:rsid w:val="00114200"/>
    <w:rsid w:val="00114232"/>
    <w:rsid w:val="00114839"/>
    <w:rsid w:val="001151A6"/>
    <w:rsid w:val="00115385"/>
    <w:rsid w:val="001154E7"/>
    <w:rsid w:val="001158EE"/>
    <w:rsid w:val="00115F53"/>
    <w:rsid w:val="00115F91"/>
    <w:rsid w:val="00115FED"/>
    <w:rsid w:val="00116668"/>
    <w:rsid w:val="00116B05"/>
    <w:rsid w:val="00116BB5"/>
    <w:rsid w:val="00116F32"/>
    <w:rsid w:val="001170D0"/>
    <w:rsid w:val="00117256"/>
    <w:rsid w:val="0011742A"/>
    <w:rsid w:val="00117654"/>
    <w:rsid w:val="00117931"/>
    <w:rsid w:val="001179CA"/>
    <w:rsid w:val="00117EEC"/>
    <w:rsid w:val="00117EFA"/>
    <w:rsid w:val="00117F7A"/>
    <w:rsid w:val="0012054C"/>
    <w:rsid w:val="00120889"/>
    <w:rsid w:val="00120DA3"/>
    <w:rsid w:val="00120E7E"/>
    <w:rsid w:val="0012119B"/>
    <w:rsid w:val="001214A7"/>
    <w:rsid w:val="001216AC"/>
    <w:rsid w:val="00121CFD"/>
    <w:rsid w:val="00121ED9"/>
    <w:rsid w:val="00121F62"/>
    <w:rsid w:val="0012204E"/>
    <w:rsid w:val="0012225C"/>
    <w:rsid w:val="001222D9"/>
    <w:rsid w:val="00122521"/>
    <w:rsid w:val="001225AF"/>
    <w:rsid w:val="0012276C"/>
    <w:rsid w:val="00122815"/>
    <w:rsid w:val="00122B64"/>
    <w:rsid w:val="00122E8E"/>
    <w:rsid w:val="00122EF6"/>
    <w:rsid w:val="001232E1"/>
    <w:rsid w:val="00123404"/>
    <w:rsid w:val="00123549"/>
    <w:rsid w:val="00123638"/>
    <w:rsid w:val="00123C2E"/>
    <w:rsid w:val="00123FC6"/>
    <w:rsid w:val="00124172"/>
    <w:rsid w:val="001246F0"/>
    <w:rsid w:val="00124720"/>
    <w:rsid w:val="00124A2B"/>
    <w:rsid w:val="00124BA9"/>
    <w:rsid w:val="00125075"/>
    <w:rsid w:val="00125079"/>
    <w:rsid w:val="00125189"/>
    <w:rsid w:val="00125425"/>
    <w:rsid w:val="00125653"/>
    <w:rsid w:val="00125A27"/>
    <w:rsid w:val="00125A5C"/>
    <w:rsid w:val="00125DC5"/>
    <w:rsid w:val="00125FA1"/>
    <w:rsid w:val="00126262"/>
    <w:rsid w:val="001265AC"/>
    <w:rsid w:val="00126700"/>
    <w:rsid w:val="00126796"/>
    <w:rsid w:val="00126F74"/>
    <w:rsid w:val="001270A8"/>
    <w:rsid w:val="00127755"/>
    <w:rsid w:val="0012790F"/>
    <w:rsid w:val="001302AA"/>
    <w:rsid w:val="001304B0"/>
    <w:rsid w:val="00130AB8"/>
    <w:rsid w:val="00131222"/>
    <w:rsid w:val="00131EB5"/>
    <w:rsid w:val="00132787"/>
    <w:rsid w:val="00132872"/>
    <w:rsid w:val="00132C34"/>
    <w:rsid w:val="00132E9D"/>
    <w:rsid w:val="00133206"/>
    <w:rsid w:val="00133DA7"/>
    <w:rsid w:val="00133EAE"/>
    <w:rsid w:val="00133F87"/>
    <w:rsid w:val="00134470"/>
    <w:rsid w:val="00134579"/>
    <w:rsid w:val="00134CCC"/>
    <w:rsid w:val="00134ECE"/>
    <w:rsid w:val="001352AC"/>
    <w:rsid w:val="00135C16"/>
    <w:rsid w:val="00135F25"/>
    <w:rsid w:val="0013649B"/>
    <w:rsid w:val="00136767"/>
    <w:rsid w:val="00137724"/>
    <w:rsid w:val="00137781"/>
    <w:rsid w:val="00137944"/>
    <w:rsid w:val="00137BBE"/>
    <w:rsid w:val="00140465"/>
    <w:rsid w:val="00140CC2"/>
    <w:rsid w:val="0014156A"/>
    <w:rsid w:val="00141781"/>
    <w:rsid w:val="001417AD"/>
    <w:rsid w:val="00141C25"/>
    <w:rsid w:val="00141FAB"/>
    <w:rsid w:val="001425AF"/>
    <w:rsid w:val="0014286D"/>
    <w:rsid w:val="0014291D"/>
    <w:rsid w:val="0014295D"/>
    <w:rsid w:val="00142CDC"/>
    <w:rsid w:val="00143627"/>
    <w:rsid w:val="001438C3"/>
    <w:rsid w:val="00143F7A"/>
    <w:rsid w:val="00143F7E"/>
    <w:rsid w:val="001441B6"/>
    <w:rsid w:val="00144572"/>
    <w:rsid w:val="001450C3"/>
    <w:rsid w:val="00145630"/>
    <w:rsid w:val="00146159"/>
    <w:rsid w:val="001462CE"/>
    <w:rsid w:val="001465CC"/>
    <w:rsid w:val="001465F0"/>
    <w:rsid w:val="00146702"/>
    <w:rsid w:val="001467FF"/>
    <w:rsid w:val="0014713B"/>
    <w:rsid w:val="0014715F"/>
    <w:rsid w:val="001472FA"/>
    <w:rsid w:val="001474E5"/>
    <w:rsid w:val="001475BC"/>
    <w:rsid w:val="001500A6"/>
    <w:rsid w:val="00150D7F"/>
    <w:rsid w:val="0015152D"/>
    <w:rsid w:val="001518CF"/>
    <w:rsid w:val="00151ADB"/>
    <w:rsid w:val="00151C80"/>
    <w:rsid w:val="00151CD9"/>
    <w:rsid w:val="001521D9"/>
    <w:rsid w:val="00152230"/>
    <w:rsid w:val="0015254F"/>
    <w:rsid w:val="00152AD0"/>
    <w:rsid w:val="00152D72"/>
    <w:rsid w:val="00152DAD"/>
    <w:rsid w:val="00153AFF"/>
    <w:rsid w:val="00154592"/>
    <w:rsid w:val="001545E3"/>
    <w:rsid w:val="001547A2"/>
    <w:rsid w:val="00154824"/>
    <w:rsid w:val="00154AB8"/>
    <w:rsid w:val="00154D73"/>
    <w:rsid w:val="0015519B"/>
    <w:rsid w:val="001551C3"/>
    <w:rsid w:val="00155C29"/>
    <w:rsid w:val="00155DB4"/>
    <w:rsid w:val="001562DB"/>
    <w:rsid w:val="001566D1"/>
    <w:rsid w:val="001568A5"/>
    <w:rsid w:val="001569EC"/>
    <w:rsid w:val="00156BB3"/>
    <w:rsid w:val="00157117"/>
    <w:rsid w:val="001576CF"/>
    <w:rsid w:val="0015778C"/>
    <w:rsid w:val="001602FB"/>
    <w:rsid w:val="001608D5"/>
    <w:rsid w:val="001609FA"/>
    <w:rsid w:val="00160D5E"/>
    <w:rsid w:val="00161017"/>
    <w:rsid w:val="00161AB9"/>
    <w:rsid w:val="00161B48"/>
    <w:rsid w:val="00161C9B"/>
    <w:rsid w:val="00161DCE"/>
    <w:rsid w:val="001625A8"/>
    <w:rsid w:val="00162738"/>
    <w:rsid w:val="00163431"/>
    <w:rsid w:val="00163B6C"/>
    <w:rsid w:val="00164318"/>
    <w:rsid w:val="001659FE"/>
    <w:rsid w:val="00165AD6"/>
    <w:rsid w:val="00165BEB"/>
    <w:rsid w:val="00165C79"/>
    <w:rsid w:val="001664AF"/>
    <w:rsid w:val="0016687F"/>
    <w:rsid w:val="00166E26"/>
    <w:rsid w:val="00166ECB"/>
    <w:rsid w:val="001672A7"/>
    <w:rsid w:val="001673CB"/>
    <w:rsid w:val="001675E1"/>
    <w:rsid w:val="0016770D"/>
    <w:rsid w:val="00167A8E"/>
    <w:rsid w:val="00167F43"/>
    <w:rsid w:val="00170085"/>
    <w:rsid w:val="001701B7"/>
    <w:rsid w:val="001704AF"/>
    <w:rsid w:val="00171225"/>
    <w:rsid w:val="001717CA"/>
    <w:rsid w:val="00172052"/>
    <w:rsid w:val="00172223"/>
    <w:rsid w:val="00172BBD"/>
    <w:rsid w:val="001733AE"/>
    <w:rsid w:val="0017354F"/>
    <w:rsid w:val="00173682"/>
    <w:rsid w:val="00173D07"/>
    <w:rsid w:val="0017427D"/>
    <w:rsid w:val="00174686"/>
    <w:rsid w:val="00174B4C"/>
    <w:rsid w:val="00174E1A"/>
    <w:rsid w:val="00174F26"/>
    <w:rsid w:val="00174FAF"/>
    <w:rsid w:val="00174FE4"/>
    <w:rsid w:val="00175072"/>
    <w:rsid w:val="001752DF"/>
    <w:rsid w:val="00175426"/>
    <w:rsid w:val="00175AB5"/>
    <w:rsid w:val="00175BF7"/>
    <w:rsid w:val="0017618F"/>
    <w:rsid w:val="00176CDD"/>
    <w:rsid w:val="001778E9"/>
    <w:rsid w:val="0018073A"/>
    <w:rsid w:val="00180855"/>
    <w:rsid w:val="00181156"/>
    <w:rsid w:val="0018187B"/>
    <w:rsid w:val="001818F5"/>
    <w:rsid w:val="00181AE9"/>
    <w:rsid w:val="00181F2E"/>
    <w:rsid w:val="00181F63"/>
    <w:rsid w:val="00182314"/>
    <w:rsid w:val="001825E0"/>
    <w:rsid w:val="00182627"/>
    <w:rsid w:val="0018271D"/>
    <w:rsid w:val="00182DA6"/>
    <w:rsid w:val="001832E3"/>
    <w:rsid w:val="00183CD9"/>
    <w:rsid w:val="00183E20"/>
    <w:rsid w:val="00184049"/>
    <w:rsid w:val="001840D0"/>
    <w:rsid w:val="00184154"/>
    <w:rsid w:val="001842B7"/>
    <w:rsid w:val="00184333"/>
    <w:rsid w:val="00184335"/>
    <w:rsid w:val="001845F1"/>
    <w:rsid w:val="001848DB"/>
    <w:rsid w:val="0018520F"/>
    <w:rsid w:val="0018556F"/>
    <w:rsid w:val="00185E27"/>
    <w:rsid w:val="0018649F"/>
    <w:rsid w:val="00186B91"/>
    <w:rsid w:val="00186F58"/>
    <w:rsid w:val="0018754A"/>
    <w:rsid w:val="00187722"/>
    <w:rsid w:val="00187E90"/>
    <w:rsid w:val="00187F58"/>
    <w:rsid w:val="001907F9"/>
    <w:rsid w:val="001908BB"/>
    <w:rsid w:val="00191476"/>
    <w:rsid w:val="0019168E"/>
    <w:rsid w:val="00191A00"/>
    <w:rsid w:val="00191FA8"/>
    <w:rsid w:val="00192730"/>
    <w:rsid w:val="00193048"/>
    <w:rsid w:val="00193242"/>
    <w:rsid w:val="00193358"/>
    <w:rsid w:val="00193543"/>
    <w:rsid w:val="00193E65"/>
    <w:rsid w:val="001941E8"/>
    <w:rsid w:val="001942A6"/>
    <w:rsid w:val="00194380"/>
    <w:rsid w:val="00194530"/>
    <w:rsid w:val="001949B0"/>
    <w:rsid w:val="00194EA6"/>
    <w:rsid w:val="00194FB1"/>
    <w:rsid w:val="00195474"/>
    <w:rsid w:val="001960CA"/>
    <w:rsid w:val="0019626F"/>
    <w:rsid w:val="00196326"/>
    <w:rsid w:val="00196345"/>
    <w:rsid w:val="0019695B"/>
    <w:rsid w:val="001970FD"/>
    <w:rsid w:val="0019730D"/>
    <w:rsid w:val="00197721"/>
    <w:rsid w:val="00197D0F"/>
    <w:rsid w:val="00197FA9"/>
    <w:rsid w:val="001A0660"/>
    <w:rsid w:val="001A0A17"/>
    <w:rsid w:val="001A0F4A"/>
    <w:rsid w:val="001A1125"/>
    <w:rsid w:val="001A128E"/>
    <w:rsid w:val="001A1671"/>
    <w:rsid w:val="001A22F8"/>
    <w:rsid w:val="001A2332"/>
    <w:rsid w:val="001A2525"/>
    <w:rsid w:val="001A2697"/>
    <w:rsid w:val="001A3099"/>
    <w:rsid w:val="001A3221"/>
    <w:rsid w:val="001A38BE"/>
    <w:rsid w:val="001A39B9"/>
    <w:rsid w:val="001A3BE2"/>
    <w:rsid w:val="001A42CD"/>
    <w:rsid w:val="001A465C"/>
    <w:rsid w:val="001A49C1"/>
    <w:rsid w:val="001A4C10"/>
    <w:rsid w:val="001A4C56"/>
    <w:rsid w:val="001A51C9"/>
    <w:rsid w:val="001A56C7"/>
    <w:rsid w:val="001A5714"/>
    <w:rsid w:val="001A5C44"/>
    <w:rsid w:val="001A633A"/>
    <w:rsid w:val="001A6ECE"/>
    <w:rsid w:val="001A700C"/>
    <w:rsid w:val="001A72A2"/>
    <w:rsid w:val="001A7493"/>
    <w:rsid w:val="001B0234"/>
    <w:rsid w:val="001B04B0"/>
    <w:rsid w:val="001B055A"/>
    <w:rsid w:val="001B0649"/>
    <w:rsid w:val="001B09DE"/>
    <w:rsid w:val="001B0F94"/>
    <w:rsid w:val="001B0FCE"/>
    <w:rsid w:val="001B1502"/>
    <w:rsid w:val="001B18D8"/>
    <w:rsid w:val="001B20DE"/>
    <w:rsid w:val="001B21C6"/>
    <w:rsid w:val="001B27CC"/>
    <w:rsid w:val="001B2C71"/>
    <w:rsid w:val="001B353C"/>
    <w:rsid w:val="001B3674"/>
    <w:rsid w:val="001B380F"/>
    <w:rsid w:val="001B3889"/>
    <w:rsid w:val="001B3DB9"/>
    <w:rsid w:val="001B3E47"/>
    <w:rsid w:val="001B4186"/>
    <w:rsid w:val="001B43AB"/>
    <w:rsid w:val="001B473A"/>
    <w:rsid w:val="001B4850"/>
    <w:rsid w:val="001B4D8B"/>
    <w:rsid w:val="001B5274"/>
    <w:rsid w:val="001B5606"/>
    <w:rsid w:val="001B5F78"/>
    <w:rsid w:val="001B60B9"/>
    <w:rsid w:val="001B616C"/>
    <w:rsid w:val="001B620C"/>
    <w:rsid w:val="001B6425"/>
    <w:rsid w:val="001B6451"/>
    <w:rsid w:val="001B678E"/>
    <w:rsid w:val="001B6AAC"/>
    <w:rsid w:val="001B6CCA"/>
    <w:rsid w:val="001B6E05"/>
    <w:rsid w:val="001B7207"/>
    <w:rsid w:val="001B7258"/>
    <w:rsid w:val="001B72FA"/>
    <w:rsid w:val="001B741D"/>
    <w:rsid w:val="001B7C9E"/>
    <w:rsid w:val="001B7E80"/>
    <w:rsid w:val="001C00D7"/>
    <w:rsid w:val="001C0B7B"/>
    <w:rsid w:val="001C15F7"/>
    <w:rsid w:val="001C170C"/>
    <w:rsid w:val="001C1A91"/>
    <w:rsid w:val="001C1D92"/>
    <w:rsid w:val="001C1DDC"/>
    <w:rsid w:val="001C1E56"/>
    <w:rsid w:val="001C234D"/>
    <w:rsid w:val="001C28AE"/>
    <w:rsid w:val="001C28E9"/>
    <w:rsid w:val="001C2F44"/>
    <w:rsid w:val="001C36A7"/>
    <w:rsid w:val="001C36C8"/>
    <w:rsid w:val="001C3719"/>
    <w:rsid w:val="001C38DE"/>
    <w:rsid w:val="001C3F42"/>
    <w:rsid w:val="001C401A"/>
    <w:rsid w:val="001C5029"/>
    <w:rsid w:val="001C51F6"/>
    <w:rsid w:val="001C548D"/>
    <w:rsid w:val="001C57CF"/>
    <w:rsid w:val="001C57D8"/>
    <w:rsid w:val="001C60B3"/>
    <w:rsid w:val="001C6530"/>
    <w:rsid w:val="001D042E"/>
    <w:rsid w:val="001D07AB"/>
    <w:rsid w:val="001D08F3"/>
    <w:rsid w:val="001D0A39"/>
    <w:rsid w:val="001D0BA6"/>
    <w:rsid w:val="001D10F0"/>
    <w:rsid w:val="001D15B1"/>
    <w:rsid w:val="001D1A0A"/>
    <w:rsid w:val="001D1BFC"/>
    <w:rsid w:val="001D1E7C"/>
    <w:rsid w:val="001D1FDE"/>
    <w:rsid w:val="001D211D"/>
    <w:rsid w:val="001D215F"/>
    <w:rsid w:val="001D245E"/>
    <w:rsid w:val="001D2629"/>
    <w:rsid w:val="001D2668"/>
    <w:rsid w:val="001D272A"/>
    <w:rsid w:val="001D2A00"/>
    <w:rsid w:val="001D33AF"/>
    <w:rsid w:val="001D3AAF"/>
    <w:rsid w:val="001D3CF4"/>
    <w:rsid w:val="001D3D21"/>
    <w:rsid w:val="001D406E"/>
    <w:rsid w:val="001D41A2"/>
    <w:rsid w:val="001D43B8"/>
    <w:rsid w:val="001D4661"/>
    <w:rsid w:val="001D4852"/>
    <w:rsid w:val="001D4AB7"/>
    <w:rsid w:val="001D4ABC"/>
    <w:rsid w:val="001D51E7"/>
    <w:rsid w:val="001D5B4D"/>
    <w:rsid w:val="001D5D5F"/>
    <w:rsid w:val="001D60BD"/>
    <w:rsid w:val="001D6121"/>
    <w:rsid w:val="001D6308"/>
    <w:rsid w:val="001D6552"/>
    <w:rsid w:val="001D690E"/>
    <w:rsid w:val="001D6AB0"/>
    <w:rsid w:val="001D6DA3"/>
    <w:rsid w:val="001D6F4D"/>
    <w:rsid w:val="001D7312"/>
    <w:rsid w:val="001D7633"/>
    <w:rsid w:val="001D78FD"/>
    <w:rsid w:val="001D7CDD"/>
    <w:rsid w:val="001D7E33"/>
    <w:rsid w:val="001D7EEF"/>
    <w:rsid w:val="001D7F75"/>
    <w:rsid w:val="001E0070"/>
    <w:rsid w:val="001E019E"/>
    <w:rsid w:val="001E0412"/>
    <w:rsid w:val="001E045D"/>
    <w:rsid w:val="001E07D9"/>
    <w:rsid w:val="001E0D3E"/>
    <w:rsid w:val="001E1056"/>
    <w:rsid w:val="001E1124"/>
    <w:rsid w:val="001E133A"/>
    <w:rsid w:val="001E155D"/>
    <w:rsid w:val="001E175F"/>
    <w:rsid w:val="001E1829"/>
    <w:rsid w:val="001E1D27"/>
    <w:rsid w:val="001E1EBF"/>
    <w:rsid w:val="001E225F"/>
    <w:rsid w:val="001E2DEA"/>
    <w:rsid w:val="001E3409"/>
    <w:rsid w:val="001E37B4"/>
    <w:rsid w:val="001E3811"/>
    <w:rsid w:val="001E39E1"/>
    <w:rsid w:val="001E462A"/>
    <w:rsid w:val="001E48D3"/>
    <w:rsid w:val="001E4D11"/>
    <w:rsid w:val="001E5A10"/>
    <w:rsid w:val="001E5A33"/>
    <w:rsid w:val="001E5A8B"/>
    <w:rsid w:val="001E5B60"/>
    <w:rsid w:val="001E5E6B"/>
    <w:rsid w:val="001E607C"/>
    <w:rsid w:val="001E6498"/>
    <w:rsid w:val="001E65AF"/>
    <w:rsid w:val="001E6CA9"/>
    <w:rsid w:val="001E746B"/>
    <w:rsid w:val="001E7567"/>
    <w:rsid w:val="001E75D7"/>
    <w:rsid w:val="001E76B6"/>
    <w:rsid w:val="001F0680"/>
    <w:rsid w:val="001F0997"/>
    <w:rsid w:val="001F0999"/>
    <w:rsid w:val="001F0D73"/>
    <w:rsid w:val="001F0F40"/>
    <w:rsid w:val="001F148D"/>
    <w:rsid w:val="001F20CC"/>
    <w:rsid w:val="001F27A7"/>
    <w:rsid w:val="001F3011"/>
    <w:rsid w:val="001F394F"/>
    <w:rsid w:val="001F3ADA"/>
    <w:rsid w:val="001F3B54"/>
    <w:rsid w:val="001F3E2B"/>
    <w:rsid w:val="001F43FC"/>
    <w:rsid w:val="001F558B"/>
    <w:rsid w:val="001F58B1"/>
    <w:rsid w:val="001F5B82"/>
    <w:rsid w:val="001F5EEB"/>
    <w:rsid w:val="001F629B"/>
    <w:rsid w:val="001F638A"/>
    <w:rsid w:val="001F65AB"/>
    <w:rsid w:val="001F66D0"/>
    <w:rsid w:val="001F66D2"/>
    <w:rsid w:val="001F6946"/>
    <w:rsid w:val="001F6BE4"/>
    <w:rsid w:val="001F6C2B"/>
    <w:rsid w:val="001F7823"/>
    <w:rsid w:val="001F7EB2"/>
    <w:rsid w:val="0020049B"/>
    <w:rsid w:val="00200753"/>
    <w:rsid w:val="002014A7"/>
    <w:rsid w:val="00201954"/>
    <w:rsid w:val="00202002"/>
    <w:rsid w:val="00202429"/>
    <w:rsid w:val="00202701"/>
    <w:rsid w:val="00202756"/>
    <w:rsid w:val="00202995"/>
    <w:rsid w:val="002029D1"/>
    <w:rsid w:val="002031D7"/>
    <w:rsid w:val="002033C2"/>
    <w:rsid w:val="00203540"/>
    <w:rsid w:val="00203B00"/>
    <w:rsid w:val="00203EDD"/>
    <w:rsid w:val="00203F4B"/>
    <w:rsid w:val="002041DD"/>
    <w:rsid w:val="0020470F"/>
    <w:rsid w:val="00204891"/>
    <w:rsid w:val="00204C0C"/>
    <w:rsid w:val="00204D63"/>
    <w:rsid w:val="00205B40"/>
    <w:rsid w:val="00205D23"/>
    <w:rsid w:val="00205FCB"/>
    <w:rsid w:val="0020640F"/>
    <w:rsid w:val="00206B9D"/>
    <w:rsid w:val="00206F66"/>
    <w:rsid w:val="00207055"/>
    <w:rsid w:val="00207167"/>
    <w:rsid w:val="00207703"/>
    <w:rsid w:val="00207783"/>
    <w:rsid w:val="00207AB9"/>
    <w:rsid w:val="00207B0F"/>
    <w:rsid w:val="00207B12"/>
    <w:rsid w:val="00207B14"/>
    <w:rsid w:val="00207C02"/>
    <w:rsid w:val="0021005E"/>
    <w:rsid w:val="0021038B"/>
    <w:rsid w:val="00210546"/>
    <w:rsid w:val="002105E8"/>
    <w:rsid w:val="00210649"/>
    <w:rsid w:val="002108DC"/>
    <w:rsid w:val="00210E71"/>
    <w:rsid w:val="00211D78"/>
    <w:rsid w:val="002123BC"/>
    <w:rsid w:val="00212752"/>
    <w:rsid w:val="002127AB"/>
    <w:rsid w:val="00212EC4"/>
    <w:rsid w:val="002130F1"/>
    <w:rsid w:val="002131BF"/>
    <w:rsid w:val="00213595"/>
    <w:rsid w:val="00213A90"/>
    <w:rsid w:val="00213AF2"/>
    <w:rsid w:val="00213FDC"/>
    <w:rsid w:val="0021435A"/>
    <w:rsid w:val="002147DF"/>
    <w:rsid w:val="00214914"/>
    <w:rsid w:val="00214B2B"/>
    <w:rsid w:val="00214BCC"/>
    <w:rsid w:val="00215158"/>
    <w:rsid w:val="002155F6"/>
    <w:rsid w:val="00215929"/>
    <w:rsid w:val="00215BC3"/>
    <w:rsid w:val="00215F1C"/>
    <w:rsid w:val="00215FB3"/>
    <w:rsid w:val="00215FB7"/>
    <w:rsid w:val="00216038"/>
    <w:rsid w:val="00216157"/>
    <w:rsid w:val="002164F8"/>
    <w:rsid w:val="00216F1D"/>
    <w:rsid w:val="00217047"/>
    <w:rsid w:val="0021744C"/>
    <w:rsid w:val="00217CDD"/>
    <w:rsid w:val="00217F2C"/>
    <w:rsid w:val="00220092"/>
    <w:rsid w:val="00220BAC"/>
    <w:rsid w:val="00220D10"/>
    <w:rsid w:val="00222077"/>
    <w:rsid w:val="00222365"/>
    <w:rsid w:val="00222ABE"/>
    <w:rsid w:val="00222B7B"/>
    <w:rsid w:val="00222E39"/>
    <w:rsid w:val="00222F97"/>
    <w:rsid w:val="0022312B"/>
    <w:rsid w:val="00223EA4"/>
    <w:rsid w:val="00224CB5"/>
    <w:rsid w:val="00224D0B"/>
    <w:rsid w:val="00225C5C"/>
    <w:rsid w:val="00225EDE"/>
    <w:rsid w:val="002265A6"/>
    <w:rsid w:val="00227200"/>
    <w:rsid w:val="00227C19"/>
    <w:rsid w:val="002308EF"/>
    <w:rsid w:val="00230D40"/>
    <w:rsid w:val="00230DA4"/>
    <w:rsid w:val="00230EA3"/>
    <w:rsid w:val="00231151"/>
    <w:rsid w:val="00231B28"/>
    <w:rsid w:val="00231D76"/>
    <w:rsid w:val="00232676"/>
    <w:rsid w:val="002327BC"/>
    <w:rsid w:val="00232CF8"/>
    <w:rsid w:val="00233394"/>
    <w:rsid w:val="002336BB"/>
    <w:rsid w:val="002342AD"/>
    <w:rsid w:val="0023446C"/>
    <w:rsid w:val="00234877"/>
    <w:rsid w:val="002349C0"/>
    <w:rsid w:val="00234AFE"/>
    <w:rsid w:val="00235098"/>
    <w:rsid w:val="0023541D"/>
    <w:rsid w:val="002357BC"/>
    <w:rsid w:val="00235829"/>
    <w:rsid w:val="002358C4"/>
    <w:rsid w:val="00235E92"/>
    <w:rsid w:val="0023602E"/>
    <w:rsid w:val="00236B47"/>
    <w:rsid w:val="00236BD1"/>
    <w:rsid w:val="00237191"/>
    <w:rsid w:val="002376E6"/>
    <w:rsid w:val="0023789F"/>
    <w:rsid w:val="002379E8"/>
    <w:rsid w:val="00237E96"/>
    <w:rsid w:val="00237FC7"/>
    <w:rsid w:val="00240142"/>
    <w:rsid w:val="00240A0E"/>
    <w:rsid w:val="00240AAD"/>
    <w:rsid w:val="00240BC4"/>
    <w:rsid w:val="00241469"/>
    <w:rsid w:val="00241560"/>
    <w:rsid w:val="00241581"/>
    <w:rsid w:val="0024175C"/>
    <w:rsid w:val="002421AB"/>
    <w:rsid w:val="00242DAF"/>
    <w:rsid w:val="0024312E"/>
    <w:rsid w:val="00243350"/>
    <w:rsid w:val="0024384B"/>
    <w:rsid w:val="00243875"/>
    <w:rsid w:val="00243D4A"/>
    <w:rsid w:val="00243DAA"/>
    <w:rsid w:val="00244030"/>
    <w:rsid w:val="002441BB"/>
    <w:rsid w:val="00244246"/>
    <w:rsid w:val="0024430D"/>
    <w:rsid w:val="002443B8"/>
    <w:rsid w:val="002443FC"/>
    <w:rsid w:val="0024560D"/>
    <w:rsid w:val="00245650"/>
    <w:rsid w:val="002456C3"/>
    <w:rsid w:val="00245770"/>
    <w:rsid w:val="002457FD"/>
    <w:rsid w:val="00245EBB"/>
    <w:rsid w:val="00245FFE"/>
    <w:rsid w:val="00246D19"/>
    <w:rsid w:val="0024704E"/>
    <w:rsid w:val="002470FD"/>
    <w:rsid w:val="002473FE"/>
    <w:rsid w:val="00247449"/>
    <w:rsid w:val="002476A7"/>
    <w:rsid w:val="00247E5F"/>
    <w:rsid w:val="00250244"/>
    <w:rsid w:val="00250D46"/>
    <w:rsid w:val="00250E38"/>
    <w:rsid w:val="00250F51"/>
    <w:rsid w:val="00251224"/>
    <w:rsid w:val="002513DA"/>
    <w:rsid w:val="00251597"/>
    <w:rsid w:val="002517E1"/>
    <w:rsid w:val="00251802"/>
    <w:rsid w:val="00251B2F"/>
    <w:rsid w:val="00251C8B"/>
    <w:rsid w:val="0025216C"/>
    <w:rsid w:val="0025236B"/>
    <w:rsid w:val="00252608"/>
    <w:rsid w:val="0025320E"/>
    <w:rsid w:val="002532D2"/>
    <w:rsid w:val="0025362F"/>
    <w:rsid w:val="00253A94"/>
    <w:rsid w:val="00254135"/>
    <w:rsid w:val="00254211"/>
    <w:rsid w:val="0025456E"/>
    <w:rsid w:val="00254761"/>
    <w:rsid w:val="00254803"/>
    <w:rsid w:val="0025544A"/>
    <w:rsid w:val="00255A11"/>
    <w:rsid w:val="00255D7D"/>
    <w:rsid w:val="002561E8"/>
    <w:rsid w:val="00256A96"/>
    <w:rsid w:val="00256CAD"/>
    <w:rsid w:val="002577FB"/>
    <w:rsid w:val="0026048E"/>
    <w:rsid w:val="00260CAA"/>
    <w:rsid w:val="00261278"/>
    <w:rsid w:val="0026136C"/>
    <w:rsid w:val="002615B2"/>
    <w:rsid w:val="00261762"/>
    <w:rsid w:val="00261BDC"/>
    <w:rsid w:val="00262303"/>
    <w:rsid w:val="0026267F"/>
    <w:rsid w:val="00263811"/>
    <w:rsid w:val="0026401B"/>
    <w:rsid w:val="002644C4"/>
    <w:rsid w:val="00264647"/>
    <w:rsid w:val="00264696"/>
    <w:rsid w:val="002646A9"/>
    <w:rsid w:val="00264760"/>
    <w:rsid w:val="00264A20"/>
    <w:rsid w:val="00264E9F"/>
    <w:rsid w:val="0026500E"/>
    <w:rsid w:val="00265484"/>
    <w:rsid w:val="00265520"/>
    <w:rsid w:val="0026598C"/>
    <w:rsid w:val="00265A2E"/>
    <w:rsid w:val="002661EC"/>
    <w:rsid w:val="00266262"/>
    <w:rsid w:val="0026677D"/>
    <w:rsid w:val="00266D18"/>
    <w:rsid w:val="00266D3E"/>
    <w:rsid w:val="00266E4D"/>
    <w:rsid w:val="00266F84"/>
    <w:rsid w:val="0026754E"/>
    <w:rsid w:val="00267B2D"/>
    <w:rsid w:val="002707CE"/>
    <w:rsid w:val="00271017"/>
    <w:rsid w:val="0027116B"/>
    <w:rsid w:val="00271B35"/>
    <w:rsid w:val="00271D9F"/>
    <w:rsid w:val="00271F4D"/>
    <w:rsid w:val="0027256D"/>
    <w:rsid w:val="00272BDB"/>
    <w:rsid w:val="00272D6B"/>
    <w:rsid w:val="00272FA8"/>
    <w:rsid w:val="002730C1"/>
    <w:rsid w:val="00273310"/>
    <w:rsid w:val="00273665"/>
    <w:rsid w:val="00273B11"/>
    <w:rsid w:val="00273B7B"/>
    <w:rsid w:val="00273E0B"/>
    <w:rsid w:val="00273F98"/>
    <w:rsid w:val="0027401D"/>
    <w:rsid w:val="002743C4"/>
    <w:rsid w:val="002748F4"/>
    <w:rsid w:val="0027494C"/>
    <w:rsid w:val="00274E33"/>
    <w:rsid w:val="00274FDD"/>
    <w:rsid w:val="00275014"/>
    <w:rsid w:val="0027526F"/>
    <w:rsid w:val="002755D5"/>
    <w:rsid w:val="0027564C"/>
    <w:rsid w:val="002759A3"/>
    <w:rsid w:val="00275B33"/>
    <w:rsid w:val="00275B72"/>
    <w:rsid w:val="002764A8"/>
    <w:rsid w:val="00276A3C"/>
    <w:rsid w:val="00276A6C"/>
    <w:rsid w:val="00277460"/>
    <w:rsid w:val="0027774A"/>
    <w:rsid w:val="0027778F"/>
    <w:rsid w:val="00277BE5"/>
    <w:rsid w:val="00277EE8"/>
    <w:rsid w:val="0028014A"/>
    <w:rsid w:val="0028017C"/>
    <w:rsid w:val="002803BF"/>
    <w:rsid w:val="00280C16"/>
    <w:rsid w:val="00280FE0"/>
    <w:rsid w:val="0028196E"/>
    <w:rsid w:val="00281A3C"/>
    <w:rsid w:val="00281ACC"/>
    <w:rsid w:val="00281D2A"/>
    <w:rsid w:val="00282143"/>
    <w:rsid w:val="002829F1"/>
    <w:rsid w:val="00283160"/>
    <w:rsid w:val="00283A51"/>
    <w:rsid w:val="00283A71"/>
    <w:rsid w:val="00283F99"/>
    <w:rsid w:val="002842AF"/>
    <w:rsid w:val="00284333"/>
    <w:rsid w:val="002845BD"/>
    <w:rsid w:val="0028462B"/>
    <w:rsid w:val="00284DAB"/>
    <w:rsid w:val="002850AE"/>
    <w:rsid w:val="002852B5"/>
    <w:rsid w:val="0028546D"/>
    <w:rsid w:val="00285A08"/>
    <w:rsid w:val="00285AF7"/>
    <w:rsid w:val="00285B85"/>
    <w:rsid w:val="00285BCB"/>
    <w:rsid w:val="00285D71"/>
    <w:rsid w:val="0028676C"/>
    <w:rsid w:val="00286CA8"/>
    <w:rsid w:val="00286EBD"/>
    <w:rsid w:val="00287094"/>
    <w:rsid w:val="002870A2"/>
    <w:rsid w:val="0028735C"/>
    <w:rsid w:val="002875BC"/>
    <w:rsid w:val="002878A3"/>
    <w:rsid w:val="00287C96"/>
    <w:rsid w:val="00290368"/>
    <w:rsid w:val="0029092C"/>
    <w:rsid w:val="002909E3"/>
    <w:rsid w:val="00290CAC"/>
    <w:rsid w:val="00290F27"/>
    <w:rsid w:val="00291531"/>
    <w:rsid w:val="0029184D"/>
    <w:rsid w:val="00291900"/>
    <w:rsid w:val="00291A4D"/>
    <w:rsid w:val="00291B7B"/>
    <w:rsid w:val="00291C09"/>
    <w:rsid w:val="00292737"/>
    <w:rsid w:val="00292766"/>
    <w:rsid w:val="00293202"/>
    <w:rsid w:val="00293814"/>
    <w:rsid w:val="00293BC2"/>
    <w:rsid w:val="00293D1B"/>
    <w:rsid w:val="00294097"/>
    <w:rsid w:val="002942A6"/>
    <w:rsid w:val="002942FF"/>
    <w:rsid w:val="00294E24"/>
    <w:rsid w:val="00295301"/>
    <w:rsid w:val="00295BDB"/>
    <w:rsid w:val="00295DE5"/>
    <w:rsid w:val="00296173"/>
    <w:rsid w:val="0029655F"/>
    <w:rsid w:val="002965E5"/>
    <w:rsid w:val="002967C1"/>
    <w:rsid w:val="00296867"/>
    <w:rsid w:val="00296E6B"/>
    <w:rsid w:val="00297033"/>
    <w:rsid w:val="00297322"/>
    <w:rsid w:val="00297400"/>
    <w:rsid w:val="00297720"/>
    <w:rsid w:val="00297BED"/>
    <w:rsid w:val="00297EE5"/>
    <w:rsid w:val="002A0615"/>
    <w:rsid w:val="002A082E"/>
    <w:rsid w:val="002A15F9"/>
    <w:rsid w:val="002A1704"/>
    <w:rsid w:val="002A1832"/>
    <w:rsid w:val="002A1E0C"/>
    <w:rsid w:val="002A1EB2"/>
    <w:rsid w:val="002A20B6"/>
    <w:rsid w:val="002A21A9"/>
    <w:rsid w:val="002A238E"/>
    <w:rsid w:val="002A245B"/>
    <w:rsid w:val="002A25B2"/>
    <w:rsid w:val="002A261D"/>
    <w:rsid w:val="002A3074"/>
    <w:rsid w:val="002A36E2"/>
    <w:rsid w:val="002A3851"/>
    <w:rsid w:val="002A3B8C"/>
    <w:rsid w:val="002A40E7"/>
    <w:rsid w:val="002A44DD"/>
    <w:rsid w:val="002A4A18"/>
    <w:rsid w:val="002A4EB1"/>
    <w:rsid w:val="002A4F16"/>
    <w:rsid w:val="002A5366"/>
    <w:rsid w:val="002A53B0"/>
    <w:rsid w:val="002A58F9"/>
    <w:rsid w:val="002A5C3D"/>
    <w:rsid w:val="002A5E5E"/>
    <w:rsid w:val="002A5FB4"/>
    <w:rsid w:val="002A65C9"/>
    <w:rsid w:val="002A679F"/>
    <w:rsid w:val="002A6EAE"/>
    <w:rsid w:val="002B0356"/>
    <w:rsid w:val="002B0655"/>
    <w:rsid w:val="002B0AB4"/>
    <w:rsid w:val="002B0CE4"/>
    <w:rsid w:val="002B0F99"/>
    <w:rsid w:val="002B1096"/>
    <w:rsid w:val="002B135E"/>
    <w:rsid w:val="002B137D"/>
    <w:rsid w:val="002B1AA9"/>
    <w:rsid w:val="002B1D22"/>
    <w:rsid w:val="002B1ECD"/>
    <w:rsid w:val="002B1F9B"/>
    <w:rsid w:val="002B1FDE"/>
    <w:rsid w:val="002B2015"/>
    <w:rsid w:val="002B2344"/>
    <w:rsid w:val="002B2476"/>
    <w:rsid w:val="002B291B"/>
    <w:rsid w:val="002B2EF8"/>
    <w:rsid w:val="002B36D3"/>
    <w:rsid w:val="002B386B"/>
    <w:rsid w:val="002B38E1"/>
    <w:rsid w:val="002B3A8C"/>
    <w:rsid w:val="002B4060"/>
    <w:rsid w:val="002B4CF5"/>
    <w:rsid w:val="002B4EB9"/>
    <w:rsid w:val="002B519C"/>
    <w:rsid w:val="002B529F"/>
    <w:rsid w:val="002B5418"/>
    <w:rsid w:val="002B59C1"/>
    <w:rsid w:val="002B5A1E"/>
    <w:rsid w:val="002B6011"/>
    <w:rsid w:val="002B611F"/>
    <w:rsid w:val="002B616F"/>
    <w:rsid w:val="002B6542"/>
    <w:rsid w:val="002B6838"/>
    <w:rsid w:val="002B6A20"/>
    <w:rsid w:val="002B7210"/>
    <w:rsid w:val="002B7C01"/>
    <w:rsid w:val="002B7C10"/>
    <w:rsid w:val="002B7C7D"/>
    <w:rsid w:val="002C00BD"/>
    <w:rsid w:val="002C0393"/>
    <w:rsid w:val="002C047D"/>
    <w:rsid w:val="002C05BA"/>
    <w:rsid w:val="002C0B43"/>
    <w:rsid w:val="002C0F97"/>
    <w:rsid w:val="002C139B"/>
    <w:rsid w:val="002C1445"/>
    <w:rsid w:val="002C19E7"/>
    <w:rsid w:val="002C1AA3"/>
    <w:rsid w:val="002C1BC8"/>
    <w:rsid w:val="002C237C"/>
    <w:rsid w:val="002C2A4F"/>
    <w:rsid w:val="002C2BBB"/>
    <w:rsid w:val="002C2F1F"/>
    <w:rsid w:val="002C3451"/>
    <w:rsid w:val="002C34EF"/>
    <w:rsid w:val="002C36E6"/>
    <w:rsid w:val="002C3F27"/>
    <w:rsid w:val="002C401C"/>
    <w:rsid w:val="002C41A1"/>
    <w:rsid w:val="002C4856"/>
    <w:rsid w:val="002C4DEC"/>
    <w:rsid w:val="002C4E81"/>
    <w:rsid w:val="002C4F65"/>
    <w:rsid w:val="002C5026"/>
    <w:rsid w:val="002C50F4"/>
    <w:rsid w:val="002C5479"/>
    <w:rsid w:val="002C5BB9"/>
    <w:rsid w:val="002C676B"/>
    <w:rsid w:val="002C6B8A"/>
    <w:rsid w:val="002C7367"/>
    <w:rsid w:val="002C7590"/>
    <w:rsid w:val="002C7771"/>
    <w:rsid w:val="002D0090"/>
    <w:rsid w:val="002D040D"/>
    <w:rsid w:val="002D0B71"/>
    <w:rsid w:val="002D0CE1"/>
    <w:rsid w:val="002D104F"/>
    <w:rsid w:val="002D10B9"/>
    <w:rsid w:val="002D1221"/>
    <w:rsid w:val="002D13A2"/>
    <w:rsid w:val="002D1430"/>
    <w:rsid w:val="002D14F0"/>
    <w:rsid w:val="002D1701"/>
    <w:rsid w:val="002D1826"/>
    <w:rsid w:val="002D1951"/>
    <w:rsid w:val="002D197B"/>
    <w:rsid w:val="002D19E8"/>
    <w:rsid w:val="002D1F90"/>
    <w:rsid w:val="002D203C"/>
    <w:rsid w:val="002D20D3"/>
    <w:rsid w:val="002D2634"/>
    <w:rsid w:val="002D2A70"/>
    <w:rsid w:val="002D2D79"/>
    <w:rsid w:val="002D3498"/>
    <w:rsid w:val="002D3709"/>
    <w:rsid w:val="002D382C"/>
    <w:rsid w:val="002D3A14"/>
    <w:rsid w:val="002D3D13"/>
    <w:rsid w:val="002D4514"/>
    <w:rsid w:val="002D4674"/>
    <w:rsid w:val="002D4862"/>
    <w:rsid w:val="002D49D0"/>
    <w:rsid w:val="002D4A89"/>
    <w:rsid w:val="002D4F9C"/>
    <w:rsid w:val="002D5988"/>
    <w:rsid w:val="002D5A0D"/>
    <w:rsid w:val="002D5F0D"/>
    <w:rsid w:val="002D6079"/>
    <w:rsid w:val="002D6489"/>
    <w:rsid w:val="002D6902"/>
    <w:rsid w:val="002D6FC7"/>
    <w:rsid w:val="002D70FE"/>
    <w:rsid w:val="002D7553"/>
    <w:rsid w:val="002D7EE2"/>
    <w:rsid w:val="002E014B"/>
    <w:rsid w:val="002E0405"/>
    <w:rsid w:val="002E04F3"/>
    <w:rsid w:val="002E0668"/>
    <w:rsid w:val="002E0A8C"/>
    <w:rsid w:val="002E1141"/>
    <w:rsid w:val="002E13C9"/>
    <w:rsid w:val="002E1411"/>
    <w:rsid w:val="002E142D"/>
    <w:rsid w:val="002E1979"/>
    <w:rsid w:val="002E1CDE"/>
    <w:rsid w:val="002E1D57"/>
    <w:rsid w:val="002E2320"/>
    <w:rsid w:val="002E275B"/>
    <w:rsid w:val="002E2C78"/>
    <w:rsid w:val="002E2E2A"/>
    <w:rsid w:val="002E3135"/>
    <w:rsid w:val="002E3564"/>
    <w:rsid w:val="002E3B80"/>
    <w:rsid w:val="002E3C57"/>
    <w:rsid w:val="002E3DB4"/>
    <w:rsid w:val="002E3ED5"/>
    <w:rsid w:val="002E3F5F"/>
    <w:rsid w:val="002E4186"/>
    <w:rsid w:val="002E4205"/>
    <w:rsid w:val="002E494C"/>
    <w:rsid w:val="002E5190"/>
    <w:rsid w:val="002E5CE5"/>
    <w:rsid w:val="002E5CF5"/>
    <w:rsid w:val="002E5D62"/>
    <w:rsid w:val="002E6479"/>
    <w:rsid w:val="002E674C"/>
    <w:rsid w:val="002E6B33"/>
    <w:rsid w:val="002E70D2"/>
    <w:rsid w:val="002E7569"/>
    <w:rsid w:val="002E75B5"/>
    <w:rsid w:val="002E784E"/>
    <w:rsid w:val="002E78C1"/>
    <w:rsid w:val="002E7E25"/>
    <w:rsid w:val="002F011B"/>
    <w:rsid w:val="002F0375"/>
    <w:rsid w:val="002F07CE"/>
    <w:rsid w:val="002F1095"/>
    <w:rsid w:val="002F11A2"/>
    <w:rsid w:val="002F12C2"/>
    <w:rsid w:val="002F12FE"/>
    <w:rsid w:val="002F1621"/>
    <w:rsid w:val="002F1E48"/>
    <w:rsid w:val="002F1FC4"/>
    <w:rsid w:val="002F2027"/>
    <w:rsid w:val="002F2049"/>
    <w:rsid w:val="002F2141"/>
    <w:rsid w:val="002F2AC8"/>
    <w:rsid w:val="002F2CBA"/>
    <w:rsid w:val="002F33C5"/>
    <w:rsid w:val="002F3439"/>
    <w:rsid w:val="002F34FC"/>
    <w:rsid w:val="002F35F7"/>
    <w:rsid w:val="002F3671"/>
    <w:rsid w:val="002F36F0"/>
    <w:rsid w:val="002F3806"/>
    <w:rsid w:val="002F3E6D"/>
    <w:rsid w:val="002F46D9"/>
    <w:rsid w:val="002F4AC6"/>
    <w:rsid w:val="002F4D61"/>
    <w:rsid w:val="002F57E1"/>
    <w:rsid w:val="002F5AAF"/>
    <w:rsid w:val="002F5C00"/>
    <w:rsid w:val="002F611F"/>
    <w:rsid w:val="002F62E7"/>
    <w:rsid w:val="002F64D8"/>
    <w:rsid w:val="002F6722"/>
    <w:rsid w:val="002F6760"/>
    <w:rsid w:val="002F6D6D"/>
    <w:rsid w:val="002F7040"/>
    <w:rsid w:val="002F7561"/>
    <w:rsid w:val="002F7967"/>
    <w:rsid w:val="002F7D2A"/>
    <w:rsid w:val="002F7EEE"/>
    <w:rsid w:val="00300323"/>
    <w:rsid w:val="003003BC"/>
    <w:rsid w:val="0030040E"/>
    <w:rsid w:val="0030114D"/>
    <w:rsid w:val="003020DE"/>
    <w:rsid w:val="003024BB"/>
    <w:rsid w:val="0030252C"/>
    <w:rsid w:val="0030261B"/>
    <w:rsid w:val="00302DA5"/>
    <w:rsid w:val="00303031"/>
    <w:rsid w:val="0030329B"/>
    <w:rsid w:val="00303355"/>
    <w:rsid w:val="00303490"/>
    <w:rsid w:val="00303651"/>
    <w:rsid w:val="00303785"/>
    <w:rsid w:val="00303813"/>
    <w:rsid w:val="0030383C"/>
    <w:rsid w:val="00304232"/>
    <w:rsid w:val="00304325"/>
    <w:rsid w:val="0030454A"/>
    <w:rsid w:val="003045C2"/>
    <w:rsid w:val="003045C6"/>
    <w:rsid w:val="003047B2"/>
    <w:rsid w:val="00304854"/>
    <w:rsid w:val="0030489B"/>
    <w:rsid w:val="00304B29"/>
    <w:rsid w:val="00304C4A"/>
    <w:rsid w:val="0030508A"/>
    <w:rsid w:val="00305184"/>
    <w:rsid w:val="00305482"/>
    <w:rsid w:val="003057E1"/>
    <w:rsid w:val="00305F3C"/>
    <w:rsid w:val="00306662"/>
    <w:rsid w:val="0030666E"/>
    <w:rsid w:val="003066D9"/>
    <w:rsid w:val="003068D5"/>
    <w:rsid w:val="003069B8"/>
    <w:rsid w:val="00306B01"/>
    <w:rsid w:val="00306B16"/>
    <w:rsid w:val="00306DC7"/>
    <w:rsid w:val="00306EB1"/>
    <w:rsid w:val="0030705C"/>
    <w:rsid w:val="0030730B"/>
    <w:rsid w:val="00307897"/>
    <w:rsid w:val="00307BED"/>
    <w:rsid w:val="00307C52"/>
    <w:rsid w:val="00310276"/>
    <w:rsid w:val="00310BE6"/>
    <w:rsid w:val="00310EB3"/>
    <w:rsid w:val="00311037"/>
    <w:rsid w:val="0031115B"/>
    <w:rsid w:val="003117BC"/>
    <w:rsid w:val="00311829"/>
    <w:rsid w:val="00311B52"/>
    <w:rsid w:val="00311B80"/>
    <w:rsid w:val="00311F68"/>
    <w:rsid w:val="003125DD"/>
    <w:rsid w:val="0031260E"/>
    <w:rsid w:val="003126C3"/>
    <w:rsid w:val="00312738"/>
    <w:rsid w:val="00312ACD"/>
    <w:rsid w:val="00312C3D"/>
    <w:rsid w:val="0031305E"/>
    <w:rsid w:val="00313218"/>
    <w:rsid w:val="0031321F"/>
    <w:rsid w:val="0031335A"/>
    <w:rsid w:val="003137B8"/>
    <w:rsid w:val="0031398F"/>
    <w:rsid w:val="00313C4B"/>
    <w:rsid w:val="00314009"/>
    <w:rsid w:val="003140F8"/>
    <w:rsid w:val="0031413D"/>
    <w:rsid w:val="003142A2"/>
    <w:rsid w:val="003143D4"/>
    <w:rsid w:val="003149C8"/>
    <w:rsid w:val="003149D6"/>
    <w:rsid w:val="00314CAE"/>
    <w:rsid w:val="00314EC3"/>
    <w:rsid w:val="003156AA"/>
    <w:rsid w:val="003157FD"/>
    <w:rsid w:val="00315D17"/>
    <w:rsid w:val="0031610A"/>
    <w:rsid w:val="00316152"/>
    <w:rsid w:val="0031651F"/>
    <w:rsid w:val="0031696E"/>
    <w:rsid w:val="00316A27"/>
    <w:rsid w:val="00316AF3"/>
    <w:rsid w:val="003173B3"/>
    <w:rsid w:val="0031785B"/>
    <w:rsid w:val="00317930"/>
    <w:rsid w:val="00317953"/>
    <w:rsid w:val="00317BFD"/>
    <w:rsid w:val="00317CF0"/>
    <w:rsid w:val="00317EF1"/>
    <w:rsid w:val="00317F87"/>
    <w:rsid w:val="00320973"/>
    <w:rsid w:val="003210A6"/>
    <w:rsid w:val="003215A8"/>
    <w:rsid w:val="00321740"/>
    <w:rsid w:val="00322043"/>
    <w:rsid w:val="00322386"/>
    <w:rsid w:val="0032253A"/>
    <w:rsid w:val="00322623"/>
    <w:rsid w:val="00322B3C"/>
    <w:rsid w:val="0032329D"/>
    <w:rsid w:val="003233BB"/>
    <w:rsid w:val="003237E0"/>
    <w:rsid w:val="0032393D"/>
    <w:rsid w:val="00323EBF"/>
    <w:rsid w:val="003244D5"/>
    <w:rsid w:val="003253C8"/>
    <w:rsid w:val="003255B8"/>
    <w:rsid w:val="003255CA"/>
    <w:rsid w:val="00325CBB"/>
    <w:rsid w:val="00326392"/>
    <w:rsid w:val="00326590"/>
    <w:rsid w:val="00326597"/>
    <w:rsid w:val="00326621"/>
    <w:rsid w:val="00326CA4"/>
    <w:rsid w:val="00326D37"/>
    <w:rsid w:val="00327267"/>
    <w:rsid w:val="003273B8"/>
    <w:rsid w:val="003274C2"/>
    <w:rsid w:val="003276FD"/>
    <w:rsid w:val="00327D10"/>
    <w:rsid w:val="003305CC"/>
    <w:rsid w:val="00330BBD"/>
    <w:rsid w:val="00330E73"/>
    <w:rsid w:val="00331442"/>
    <w:rsid w:val="003316C3"/>
    <w:rsid w:val="0033183A"/>
    <w:rsid w:val="00331ABD"/>
    <w:rsid w:val="00331B87"/>
    <w:rsid w:val="0033221C"/>
    <w:rsid w:val="003322E4"/>
    <w:rsid w:val="00332B81"/>
    <w:rsid w:val="00332BFC"/>
    <w:rsid w:val="0033333C"/>
    <w:rsid w:val="00333555"/>
    <w:rsid w:val="003338E6"/>
    <w:rsid w:val="00333E55"/>
    <w:rsid w:val="003341CC"/>
    <w:rsid w:val="00334A85"/>
    <w:rsid w:val="00334DE3"/>
    <w:rsid w:val="00334FDD"/>
    <w:rsid w:val="00334FED"/>
    <w:rsid w:val="00335830"/>
    <w:rsid w:val="00335CEB"/>
    <w:rsid w:val="00335D9A"/>
    <w:rsid w:val="00335E71"/>
    <w:rsid w:val="0033602F"/>
    <w:rsid w:val="0033689A"/>
    <w:rsid w:val="003368D2"/>
    <w:rsid w:val="00337107"/>
    <w:rsid w:val="00337142"/>
    <w:rsid w:val="003373D6"/>
    <w:rsid w:val="0033745F"/>
    <w:rsid w:val="003376A8"/>
    <w:rsid w:val="0033793B"/>
    <w:rsid w:val="003400F2"/>
    <w:rsid w:val="003404A1"/>
    <w:rsid w:val="00340907"/>
    <w:rsid w:val="00341128"/>
    <w:rsid w:val="003418AE"/>
    <w:rsid w:val="00341BA1"/>
    <w:rsid w:val="00341D45"/>
    <w:rsid w:val="00341FAD"/>
    <w:rsid w:val="00342026"/>
    <w:rsid w:val="003425D1"/>
    <w:rsid w:val="0034292D"/>
    <w:rsid w:val="00342EF3"/>
    <w:rsid w:val="00342FDF"/>
    <w:rsid w:val="00343432"/>
    <w:rsid w:val="003438CC"/>
    <w:rsid w:val="00344487"/>
    <w:rsid w:val="00344A50"/>
    <w:rsid w:val="00345796"/>
    <w:rsid w:val="00346011"/>
    <w:rsid w:val="003464BB"/>
    <w:rsid w:val="003466F4"/>
    <w:rsid w:val="003467E2"/>
    <w:rsid w:val="003469C1"/>
    <w:rsid w:val="003469E7"/>
    <w:rsid w:val="00346D34"/>
    <w:rsid w:val="00346DEE"/>
    <w:rsid w:val="00346F9E"/>
    <w:rsid w:val="00347185"/>
    <w:rsid w:val="00347893"/>
    <w:rsid w:val="00347CD3"/>
    <w:rsid w:val="00350211"/>
    <w:rsid w:val="00350286"/>
    <w:rsid w:val="00350907"/>
    <w:rsid w:val="00350BDE"/>
    <w:rsid w:val="00350CBE"/>
    <w:rsid w:val="00350DD2"/>
    <w:rsid w:val="00350E06"/>
    <w:rsid w:val="00350E1E"/>
    <w:rsid w:val="003511EE"/>
    <w:rsid w:val="00351325"/>
    <w:rsid w:val="00351344"/>
    <w:rsid w:val="0035173D"/>
    <w:rsid w:val="00351AFE"/>
    <w:rsid w:val="0035228F"/>
    <w:rsid w:val="003522F9"/>
    <w:rsid w:val="0035244C"/>
    <w:rsid w:val="003527F0"/>
    <w:rsid w:val="00352CEB"/>
    <w:rsid w:val="00352D87"/>
    <w:rsid w:val="00352FCF"/>
    <w:rsid w:val="00353154"/>
    <w:rsid w:val="00353A97"/>
    <w:rsid w:val="003545F0"/>
    <w:rsid w:val="00354652"/>
    <w:rsid w:val="00354A86"/>
    <w:rsid w:val="00355167"/>
    <w:rsid w:val="00355564"/>
    <w:rsid w:val="0035584B"/>
    <w:rsid w:val="003559DB"/>
    <w:rsid w:val="00356619"/>
    <w:rsid w:val="003566A2"/>
    <w:rsid w:val="00356A8F"/>
    <w:rsid w:val="00356C05"/>
    <w:rsid w:val="003578A0"/>
    <w:rsid w:val="00357DEA"/>
    <w:rsid w:val="0036002F"/>
    <w:rsid w:val="0036007B"/>
    <w:rsid w:val="00360614"/>
    <w:rsid w:val="00360A51"/>
    <w:rsid w:val="00360ABB"/>
    <w:rsid w:val="00360B6D"/>
    <w:rsid w:val="00360FE7"/>
    <w:rsid w:val="003611F6"/>
    <w:rsid w:val="003615AC"/>
    <w:rsid w:val="003618EE"/>
    <w:rsid w:val="00361DA9"/>
    <w:rsid w:val="00361EA3"/>
    <w:rsid w:val="00362DBD"/>
    <w:rsid w:val="00363119"/>
    <w:rsid w:val="00363475"/>
    <w:rsid w:val="00363790"/>
    <w:rsid w:val="00363ACF"/>
    <w:rsid w:val="00363BAF"/>
    <w:rsid w:val="003640A8"/>
    <w:rsid w:val="00364978"/>
    <w:rsid w:val="00364AF4"/>
    <w:rsid w:val="00364E2E"/>
    <w:rsid w:val="00364FBA"/>
    <w:rsid w:val="00365212"/>
    <w:rsid w:val="00365407"/>
    <w:rsid w:val="003657C4"/>
    <w:rsid w:val="00365AA0"/>
    <w:rsid w:val="00365B01"/>
    <w:rsid w:val="00365DAB"/>
    <w:rsid w:val="00365DBF"/>
    <w:rsid w:val="00366403"/>
    <w:rsid w:val="00366925"/>
    <w:rsid w:val="00366DD3"/>
    <w:rsid w:val="003670B0"/>
    <w:rsid w:val="00367299"/>
    <w:rsid w:val="00367356"/>
    <w:rsid w:val="00367898"/>
    <w:rsid w:val="003706DE"/>
    <w:rsid w:val="0037084E"/>
    <w:rsid w:val="0037094B"/>
    <w:rsid w:val="00371102"/>
    <w:rsid w:val="00371A6A"/>
    <w:rsid w:val="00371B9C"/>
    <w:rsid w:val="00371BDD"/>
    <w:rsid w:val="00371C14"/>
    <w:rsid w:val="00371C86"/>
    <w:rsid w:val="00371FEF"/>
    <w:rsid w:val="00372338"/>
    <w:rsid w:val="0037262F"/>
    <w:rsid w:val="00372B24"/>
    <w:rsid w:val="00372B73"/>
    <w:rsid w:val="00372C25"/>
    <w:rsid w:val="00372E21"/>
    <w:rsid w:val="00372E3E"/>
    <w:rsid w:val="0037323B"/>
    <w:rsid w:val="00373353"/>
    <w:rsid w:val="0037359D"/>
    <w:rsid w:val="00373661"/>
    <w:rsid w:val="003738D5"/>
    <w:rsid w:val="00373920"/>
    <w:rsid w:val="0037397A"/>
    <w:rsid w:val="00373AEA"/>
    <w:rsid w:val="00373B01"/>
    <w:rsid w:val="00373B0C"/>
    <w:rsid w:val="00373D98"/>
    <w:rsid w:val="00373DC2"/>
    <w:rsid w:val="00373F14"/>
    <w:rsid w:val="00374334"/>
    <w:rsid w:val="003745B5"/>
    <w:rsid w:val="00375015"/>
    <w:rsid w:val="0037507A"/>
    <w:rsid w:val="00375687"/>
    <w:rsid w:val="0037572C"/>
    <w:rsid w:val="00375914"/>
    <w:rsid w:val="00375915"/>
    <w:rsid w:val="003762F9"/>
    <w:rsid w:val="00376C8A"/>
    <w:rsid w:val="00376FCC"/>
    <w:rsid w:val="00377369"/>
    <w:rsid w:val="00377477"/>
    <w:rsid w:val="0037786A"/>
    <w:rsid w:val="00377BEA"/>
    <w:rsid w:val="00377D07"/>
    <w:rsid w:val="00377D9C"/>
    <w:rsid w:val="00377EBB"/>
    <w:rsid w:val="00380457"/>
    <w:rsid w:val="00380905"/>
    <w:rsid w:val="00381478"/>
    <w:rsid w:val="0038149D"/>
    <w:rsid w:val="0038153E"/>
    <w:rsid w:val="003816AF"/>
    <w:rsid w:val="00381FBA"/>
    <w:rsid w:val="0038206E"/>
    <w:rsid w:val="00383212"/>
    <w:rsid w:val="003838EB"/>
    <w:rsid w:val="00383988"/>
    <w:rsid w:val="00383D0B"/>
    <w:rsid w:val="003840FA"/>
    <w:rsid w:val="00384293"/>
    <w:rsid w:val="003843A5"/>
    <w:rsid w:val="0038487F"/>
    <w:rsid w:val="0038509B"/>
    <w:rsid w:val="003858F4"/>
    <w:rsid w:val="00385B9A"/>
    <w:rsid w:val="003861AF"/>
    <w:rsid w:val="003866A2"/>
    <w:rsid w:val="00386718"/>
    <w:rsid w:val="00386843"/>
    <w:rsid w:val="0038734A"/>
    <w:rsid w:val="0038779D"/>
    <w:rsid w:val="003877A9"/>
    <w:rsid w:val="00387F65"/>
    <w:rsid w:val="00390461"/>
    <w:rsid w:val="00390AC0"/>
    <w:rsid w:val="00390DAD"/>
    <w:rsid w:val="00391017"/>
    <w:rsid w:val="00391056"/>
    <w:rsid w:val="003912D8"/>
    <w:rsid w:val="00391472"/>
    <w:rsid w:val="00391B95"/>
    <w:rsid w:val="00391C05"/>
    <w:rsid w:val="00392461"/>
    <w:rsid w:val="00392468"/>
    <w:rsid w:val="003927DF"/>
    <w:rsid w:val="0039359C"/>
    <w:rsid w:val="003935DF"/>
    <w:rsid w:val="00393DEA"/>
    <w:rsid w:val="003940BD"/>
    <w:rsid w:val="003942C9"/>
    <w:rsid w:val="003944BA"/>
    <w:rsid w:val="00394606"/>
    <w:rsid w:val="00394674"/>
    <w:rsid w:val="003948DA"/>
    <w:rsid w:val="00395200"/>
    <w:rsid w:val="0039581B"/>
    <w:rsid w:val="003961FA"/>
    <w:rsid w:val="00396F51"/>
    <w:rsid w:val="0039704A"/>
    <w:rsid w:val="00397119"/>
    <w:rsid w:val="00397394"/>
    <w:rsid w:val="003979A1"/>
    <w:rsid w:val="00397BDB"/>
    <w:rsid w:val="00397EAB"/>
    <w:rsid w:val="003A0206"/>
    <w:rsid w:val="003A04C1"/>
    <w:rsid w:val="003A0596"/>
    <w:rsid w:val="003A0631"/>
    <w:rsid w:val="003A0752"/>
    <w:rsid w:val="003A096E"/>
    <w:rsid w:val="003A1079"/>
    <w:rsid w:val="003A1256"/>
    <w:rsid w:val="003A168C"/>
    <w:rsid w:val="003A192A"/>
    <w:rsid w:val="003A2097"/>
    <w:rsid w:val="003A26A0"/>
    <w:rsid w:val="003A26D5"/>
    <w:rsid w:val="003A2B31"/>
    <w:rsid w:val="003A2B6F"/>
    <w:rsid w:val="003A2BFE"/>
    <w:rsid w:val="003A2FB9"/>
    <w:rsid w:val="003A2FD4"/>
    <w:rsid w:val="003A31BA"/>
    <w:rsid w:val="003A3551"/>
    <w:rsid w:val="003A3A33"/>
    <w:rsid w:val="003A3B1C"/>
    <w:rsid w:val="003A3CE8"/>
    <w:rsid w:val="003A4B22"/>
    <w:rsid w:val="003A4EBD"/>
    <w:rsid w:val="003A5284"/>
    <w:rsid w:val="003A5322"/>
    <w:rsid w:val="003A57F7"/>
    <w:rsid w:val="003A58F1"/>
    <w:rsid w:val="003A5B5E"/>
    <w:rsid w:val="003A5DBC"/>
    <w:rsid w:val="003A5F7C"/>
    <w:rsid w:val="003A609C"/>
    <w:rsid w:val="003A60A2"/>
    <w:rsid w:val="003A66B3"/>
    <w:rsid w:val="003A67C0"/>
    <w:rsid w:val="003A6A6D"/>
    <w:rsid w:val="003A6E5B"/>
    <w:rsid w:val="003A75A5"/>
    <w:rsid w:val="003A787B"/>
    <w:rsid w:val="003A7A6F"/>
    <w:rsid w:val="003B03DA"/>
    <w:rsid w:val="003B0C8C"/>
    <w:rsid w:val="003B131F"/>
    <w:rsid w:val="003B1785"/>
    <w:rsid w:val="003B1C25"/>
    <w:rsid w:val="003B1FB5"/>
    <w:rsid w:val="003B250E"/>
    <w:rsid w:val="003B27DE"/>
    <w:rsid w:val="003B30E6"/>
    <w:rsid w:val="003B38EA"/>
    <w:rsid w:val="003B3A68"/>
    <w:rsid w:val="003B4590"/>
    <w:rsid w:val="003B4798"/>
    <w:rsid w:val="003B48A6"/>
    <w:rsid w:val="003B4C34"/>
    <w:rsid w:val="003B50F9"/>
    <w:rsid w:val="003B559D"/>
    <w:rsid w:val="003B56A6"/>
    <w:rsid w:val="003B5896"/>
    <w:rsid w:val="003B5BE0"/>
    <w:rsid w:val="003B5EC8"/>
    <w:rsid w:val="003B6336"/>
    <w:rsid w:val="003B6F7B"/>
    <w:rsid w:val="003B73A4"/>
    <w:rsid w:val="003B7497"/>
    <w:rsid w:val="003B7A3B"/>
    <w:rsid w:val="003C0098"/>
    <w:rsid w:val="003C0280"/>
    <w:rsid w:val="003C047A"/>
    <w:rsid w:val="003C07CA"/>
    <w:rsid w:val="003C0B91"/>
    <w:rsid w:val="003C0C85"/>
    <w:rsid w:val="003C13A0"/>
    <w:rsid w:val="003C13C9"/>
    <w:rsid w:val="003C1893"/>
    <w:rsid w:val="003C1C25"/>
    <w:rsid w:val="003C1EC5"/>
    <w:rsid w:val="003C1F1A"/>
    <w:rsid w:val="003C1FC0"/>
    <w:rsid w:val="003C2272"/>
    <w:rsid w:val="003C2286"/>
    <w:rsid w:val="003C2460"/>
    <w:rsid w:val="003C3158"/>
    <w:rsid w:val="003C31F1"/>
    <w:rsid w:val="003C3B2B"/>
    <w:rsid w:val="003C3D45"/>
    <w:rsid w:val="003C3EB1"/>
    <w:rsid w:val="003C3ECC"/>
    <w:rsid w:val="003C4006"/>
    <w:rsid w:val="003C4354"/>
    <w:rsid w:val="003C45B0"/>
    <w:rsid w:val="003C4709"/>
    <w:rsid w:val="003C47A4"/>
    <w:rsid w:val="003C4958"/>
    <w:rsid w:val="003C4F4A"/>
    <w:rsid w:val="003C503F"/>
    <w:rsid w:val="003C54DD"/>
    <w:rsid w:val="003C54F6"/>
    <w:rsid w:val="003C5A5E"/>
    <w:rsid w:val="003C5C22"/>
    <w:rsid w:val="003C5E77"/>
    <w:rsid w:val="003C65A3"/>
    <w:rsid w:val="003C6C00"/>
    <w:rsid w:val="003C6EE2"/>
    <w:rsid w:val="003C7014"/>
    <w:rsid w:val="003C7141"/>
    <w:rsid w:val="003C7566"/>
    <w:rsid w:val="003C7AB4"/>
    <w:rsid w:val="003D018B"/>
    <w:rsid w:val="003D01D7"/>
    <w:rsid w:val="003D0340"/>
    <w:rsid w:val="003D04C0"/>
    <w:rsid w:val="003D0680"/>
    <w:rsid w:val="003D1898"/>
    <w:rsid w:val="003D24E3"/>
    <w:rsid w:val="003D2B53"/>
    <w:rsid w:val="003D2B59"/>
    <w:rsid w:val="003D2E1A"/>
    <w:rsid w:val="003D42A5"/>
    <w:rsid w:val="003D481C"/>
    <w:rsid w:val="003D4A9A"/>
    <w:rsid w:val="003D4F0B"/>
    <w:rsid w:val="003D514F"/>
    <w:rsid w:val="003D6102"/>
    <w:rsid w:val="003D62FD"/>
    <w:rsid w:val="003D6499"/>
    <w:rsid w:val="003D777A"/>
    <w:rsid w:val="003D7BB4"/>
    <w:rsid w:val="003D7D4C"/>
    <w:rsid w:val="003D7DC4"/>
    <w:rsid w:val="003E0128"/>
    <w:rsid w:val="003E012A"/>
    <w:rsid w:val="003E02AA"/>
    <w:rsid w:val="003E06CF"/>
    <w:rsid w:val="003E079F"/>
    <w:rsid w:val="003E0CA1"/>
    <w:rsid w:val="003E1059"/>
    <w:rsid w:val="003E14E5"/>
    <w:rsid w:val="003E15D1"/>
    <w:rsid w:val="003E1CDF"/>
    <w:rsid w:val="003E21A1"/>
    <w:rsid w:val="003E283B"/>
    <w:rsid w:val="003E2AF6"/>
    <w:rsid w:val="003E325A"/>
    <w:rsid w:val="003E32B8"/>
    <w:rsid w:val="003E3697"/>
    <w:rsid w:val="003E3D26"/>
    <w:rsid w:val="003E4F29"/>
    <w:rsid w:val="003E5A53"/>
    <w:rsid w:val="003E5A97"/>
    <w:rsid w:val="003E5ABF"/>
    <w:rsid w:val="003E5B2B"/>
    <w:rsid w:val="003E619C"/>
    <w:rsid w:val="003E62A5"/>
    <w:rsid w:val="003E6621"/>
    <w:rsid w:val="003E68D7"/>
    <w:rsid w:val="003E7236"/>
    <w:rsid w:val="003E746F"/>
    <w:rsid w:val="003E7C07"/>
    <w:rsid w:val="003E7C10"/>
    <w:rsid w:val="003E7F09"/>
    <w:rsid w:val="003F08FD"/>
    <w:rsid w:val="003F1595"/>
    <w:rsid w:val="003F18FB"/>
    <w:rsid w:val="003F1B5B"/>
    <w:rsid w:val="003F1BC9"/>
    <w:rsid w:val="003F1C74"/>
    <w:rsid w:val="003F21F0"/>
    <w:rsid w:val="003F22EA"/>
    <w:rsid w:val="003F288A"/>
    <w:rsid w:val="003F2A34"/>
    <w:rsid w:val="003F2C81"/>
    <w:rsid w:val="003F2F8E"/>
    <w:rsid w:val="003F329A"/>
    <w:rsid w:val="003F3528"/>
    <w:rsid w:val="003F3AEE"/>
    <w:rsid w:val="003F3DFF"/>
    <w:rsid w:val="003F3FE4"/>
    <w:rsid w:val="003F43A7"/>
    <w:rsid w:val="003F44F4"/>
    <w:rsid w:val="003F4983"/>
    <w:rsid w:val="003F49BE"/>
    <w:rsid w:val="003F4B56"/>
    <w:rsid w:val="003F4CE2"/>
    <w:rsid w:val="003F4CEA"/>
    <w:rsid w:val="003F4E49"/>
    <w:rsid w:val="003F52AF"/>
    <w:rsid w:val="003F53D6"/>
    <w:rsid w:val="003F555B"/>
    <w:rsid w:val="003F5957"/>
    <w:rsid w:val="003F5D80"/>
    <w:rsid w:val="003F5F0C"/>
    <w:rsid w:val="003F6F8D"/>
    <w:rsid w:val="003F73C1"/>
    <w:rsid w:val="003F7515"/>
    <w:rsid w:val="003F758F"/>
    <w:rsid w:val="003F76E0"/>
    <w:rsid w:val="003F77FC"/>
    <w:rsid w:val="003F7ADC"/>
    <w:rsid w:val="003F7C86"/>
    <w:rsid w:val="003F7E6D"/>
    <w:rsid w:val="00400116"/>
    <w:rsid w:val="00400121"/>
    <w:rsid w:val="004001C0"/>
    <w:rsid w:val="00400A9E"/>
    <w:rsid w:val="00400ABA"/>
    <w:rsid w:val="0040144E"/>
    <w:rsid w:val="0040169D"/>
    <w:rsid w:val="00401CE4"/>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B07"/>
    <w:rsid w:val="00404CAE"/>
    <w:rsid w:val="00404D20"/>
    <w:rsid w:val="00405118"/>
    <w:rsid w:val="004052F4"/>
    <w:rsid w:val="0040572F"/>
    <w:rsid w:val="00405747"/>
    <w:rsid w:val="00405CD6"/>
    <w:rsid w:val="004060C2"/>
    <w:rsid w:val="004065BE"/>
    <w:rsid w:val="00406B01"/>
    <w:rsid w:val="00406EFE"/>
    <w:rsid w:val="004072BD"/>
    <w:rsid w:val="004072CC"/>
    <w:rsid w:val="00407623"/>
    <w:rsid w:val="004079B0"/>
    <w:rsid w:val="00410225"/>
    <w:rsid w:val="004106A5"/>
    <w:rsid w:val="004114C0"/>
    <w:rsid w:val="0041152D"/>
    <w:rsid w:val="00411B9A"/>
    <w:rsid w:val="00411BA5"/>
    <w:rsid w:val="004124B6"/>
    <w:rsid w:val="004126D2"/>
    <w:rsid w:val="00412737"/>
    <w:rsid w:val="00412E5C"/>
    <w:rsid w:val="004130D7"/>
    <w:rsid w:val="004132AE"/>
    <w:rsid w:val="004132C2"/>
    <w:rsid w:val="00413B61"/>
    <w:rsid w:val="004140A2"/>
    <w:rsid w:val="00414339"/>
    <w:rsid w:val="00414523"/>
    <w:rsid w:val="00414562"/>
    <w:rsid w:val="0041466C"/>
    <w:rsid w:val="0041508E"/>
    <w:rsid w:val="004152CC"/>
    <w:rsid w:val="0041551A"/>
    <w:rsid w:val="0041555B"/>
    <w:rsid w:val="004159F3"/>
    <w:rsid w:val="00416607"/>
    <w:rsid w:val="00416697"/>
    <w:rsid w:val="004168E3"/>
    <w:rsid w:val="00416925"/>
    <w:rsid w:val="0041695E"/>
    <w:rsid w:val="00416F71"/>
    <w:rsid w:val="004170EE"/>
    <w:rsid w:val="0041785C"/>
    <w:rsid w:val="0041793F"/>
    <w:rsid w:val="00417B5E"/>
    <w:rsid w:val="00420111"/>
    <w:rsid w:val="0042166C"/>
    <w:rsid w:val="00421A03"/>
    <w:rsid w:val="00421B78"/>
    <w:rsid w:val="004220D1"/>
    <w:rsid w:val="00422899"/>
    <w:rsid w:val="00423177"/>
    <w:rsid w:val="0042346D"/>
    <w:rsid w:val="00423550"/>
    <w:rsid w:val="00423CCC"/>
    <w:rsid w:val="00423F97"/>
    <w:rsid w:val="00424FF3"/>
    <w:rsid w:val="00425C9D"/>
    <w:rsid w:val="00425E85"/>
    <w:rsid w:val="00425EB0"/>
    <w:rsid w:val="00425EE1"/>
    <w:rsid w:val="004264B8"/>
    <w:rsid w:val="004264DC"/>
    <w:rsid w:val="004267AA"/>
    <w:rsid w:val="00426BAB"/>
    <w:rsid w:val="0042737B"/>
    <w:rsid w:val="004274C8"/>
    <w:rsid w:val="00427612"/>
    <w:rsid w:val="0043065C"/>
    <w:rsid w:val="00430AEC"/>
    <w:rsid w:val="00430C5B"/>
    <w:rsid w:val="00430D9D"/>
    <w:rsid w:val="0043169E"/>
    <w:rsid w:val="00431BCA"/>
    <w:rsid w:val="00431C9C"/>
    <w:rsid w:val="00431CA7"/>
    <w:rsid w:val="00431D75"/>
    <w:rsid w:val="00432002"/>
    <w:rsid w:val="00432231"/>
    <w:rsid w:val="004325A9"/>
    <w:rsid w:val="004328A1"/>
    <w:rsid w:val="004331B5"/>
    <w:rsid w:val="00433391"/>
    <w:rsid w:val="0043342D"/>
    <w:rsid w:val="00433972"/>
    <w:rsid w:val="00433EF2"/>
    <w:rsid w:val="00434315"/>
    <w:rsid w:val="0043475D"/>
    <w:rsid w:val="00434F53"/>
    <w:rsid w:val="004351A6"/>
    <w:rsid w:val="004351F9"/>
    <w:rsid w:val="00436859"/>
    <w:rsid w:val="00436B97"/>
    <w:rsid w:val="00436C8E"/>
    <w:rsid w:val="00437172"/>
    <w:rsid w:val="0043742E"/>
    <w:rsid w:val="004378A6"/>
    <w:rsid w:val="00437BDC"/>
    <w:rsid w:val="004400A0"/>
    <w:rsid w:val="00440239"/>
    <w:rsid w:val="0044071A"/>
    <w:rsid w:val="0044092A"/>
    <w:rsid w:val="00440B6D"/>
    <w:rsid w:val="00440B90"/>
    <w:rsid w:val="00440F6B"/>
    <w:rsid w:val="0044111F"/>
    <w:rsid w:val="004417FC"/>
    <w:rsid w:val="00441D57"/>
    <w:rsid w:val="00441FBF"/>
    <w:rsid w:val="00442172"/>
    <w:rsid w:val="004428D2"/>
    <w:rsid w:val="00442AEE"/>
    <w:rsid w:val="00442EEA"/>
    <w:rsid w:val="004435AA"/>
    <w:rsid w:val="004436A0"/>
    <w:rsid w:val="00443E12"/>
    <w:rsid w:val="0044449E"/>
    <w:rsid w:val="004449EA"/>
    <w:rsid w:val="00444DA1"/>
    <w:rsid w:val="00445023"/>
    <w:rsid w:val="0044510A"/>
    <w:rsid w:val="00445223"/>
    <w:rsid w:val="00445523"/>
    <w:rsid w:val="00445716"/>
    <w:rsid w:val="00445CA9"/>
    <w:rsid w:val="00446599"/>
    <w:rsid w:val="00446626"/>
    <w:rsid w:val="00446B3C"/>
    <w:rsid w:val="00447122"/>
    <w:rsid w:val="00447381"/>
    <w:rsid w:val="004473E1"/>
    <w:rsid w:val="00447750"/>
    <w:rsid w:val="004479EF"/>
    <w:rsid w:val="00447B23"/>
    <w:rsid w:val="00447B60"/>
    <w:rsid w:val="00447B61"/>
    <w:rsid w:val="0045004E"/>
    <w:rsid w:val="00450C4C"/>
    <w:rsid w:val="0045109A"/>
    <w:rsid w:val="0045156C"/>
    <w:rsid w:val="0045173A"/>
    <w:rsid w:val="0045182E"/>
    <w:rsid w:val="004519E6"/>
    <w:rsid w:val="00451AEF"/>
    <w:rsid w:val="00451B47"/>
    <w:rsid w:val="00451B49"/>
    <w:rsid w:val="00452478"/>
    <w:rsid w:val="00452A22"/>
    <w:rsid w:val="00452D61"/>
    <w:rsid w:val="00452DEF"/>
    <w:rsid w:val="00453030"/>
    <w:rsid w:val="0045376A"/>
    <w:rsid w:val="00453A6B"/>
    <w:rsid w:val="00453C3C"/>
    <w:rsid w:val="00453F25"/>
    <w:rsid w:val="00454545"/>
    <w:rsid w:val="004559ED"/>
    <w:rsid w:val="004560E1"/>
    <w:rsid w:val="00456149"/>
    <w:rsid w:val="00456500"/>
    <w:rsid w:val="004565E9"/>
    <w:rsid w:val="004567A3"/>
    <w:rsid w:val="00456D33"/>
    <w:rsid w:val="00456E10"/>
    <w:rsid w:val="0045709B"/>
    <w:rsid w:val="004573E3"/>
    <w:rsid w:val="00457EFA"/>
    <w:rsid w:val="00457FA5"/>
    <w:rsid w:val="00460148"/>
    <w:rsid w:val="0046026B"/>
    <w:rsid w:val="00460395"/>
    <w:rsid w:val="004603E4"/>
    <w:rsid w:val="004605DE"/>
    <w:rsid w:val="00460732"/>
    <w:rsid w:val="00460982"/>
    <w:rsid w:val="00460D58"/>
    <w:rsid w:val="00460F7F"/>
    <w:rsid w:val="00461607"/>
    <w:rsid w:val="00461BDB"/>
    <w:rsid w:val="0046287D"/>
    <w:rsid w:val="004629EA"/>
    <w:rsid w:val="00463483"/>
    <w:rsid w:val="00463810"/>
    <w:rsid w:val="004638BC"/>
    <w:rsid w:val="00463CC6"/>
    <w:rsid w:val="00463E62"/>
    <w:rsid w:val="0046400B"/>
    <w:rsid w:val="00464292"/>
    <w:rsid w:val="004642C0"/>
    <w:rsid w:val="00464760"/>
    <w:rsid w:val="00464B59"/>
    <w:rsid w:val="00464DF9"/>
    <w:rsid w:val="00465063"/>
    <w:rsid w:val="004651C9"/>
    <w:rsid w:val="00465769"/>
    <w:rsid w:val="00465D58"/>
    <w:rsid w:val="004663BE"/>
    <w:rsid w:val="004668A6"/>
    <w:rsid w:val="00466E24"/>
    <w:rsid w:val="00467582"/>
    <w:rsid w:val="004678A3"/>
    <w:rsid w:val="004701A7"/>
    <w:rsid w:val="00470281"/>
    <w:rsid w:val="0047068D"/>
    <w:rsid w:val="004708A4"/>
    <w:rsid w:val="004718DA"/>
    <w:rsid w:val="00471C40"/>
    <w:rsid w:val="00471C67"/>
    <w:rsid w:val="00471DDF"/>
    <w:rsid w:val="00471F51"/>
    <w:rsid w:val="00472071"/>
    <w:rsid w:val="00472180"/>
    <w:rsid w:val="00472206"/>
    <w:rsid w:val="00472688"/>
    <w:rsid w:val="004727F2"/>
    <w:rsid w:val="0047299A"/>
    <w:rsid w:val="00472B59"/>
    <w:rsid w:val="00472D20"/>
    <w:rsid w:val="004730A8"/>
    <w:rsid w:val="004733CD"/>
    <w:rsid w:val="00473822"/>
    <w:rsid w:val="004738B1"/>
    <w:rsid w:val="0047431D"/>
    <w:rsid w:val="00474702"/>
    <w:rsid w:val="004748C8"/>
    <w:rsid w:val="004749CB"/>
    <w:rsid w:val="00474AC9"/>
    <w:rsid w:val="00474DB7"/>
    <w:rsid w:val="00474DDA"/>
    <w:rsid w:val="0047501E"/>
    <w:rsid w:val="0047529B"/>
    <w:rsid w:val="004752C1"/>
    <w:rsid w:val="004753F2"/>
    <w:rsid w:val="00475430"/>
    <w:rsid w:val="00475562"/>
    <w:rsid w:val="00475A2B"/>
    <w:rsid w:val="00475CFF"/>
    <w:rsid w:val="00475E7D"/>
    <w:rsid w:val="00476104"/>
    <w:rsid w:val="00476265"/>
    <w:rsid w:val="00476300"/>
    <w:rsid w:val="004769E3"/>
    <w:rsid w:val="00476A9B"/>
    <w:rsid w:val="00476B1F"/>
    <w:rsid w:val="00476C1A"/>
    <w:rsid w:val="00476C49"/>
    <w:rsid w:val="00477035"/>
    <w:rsid w:val="004771D4"/>
    <w:rsid w:val="00477666"/>
    <w:rsid w:val="00480014"/>
    <w:rsid w:val="0048023B"/>
    <w:rsid w:val="00480408"/>
    <w:rsid w:val="00480B38"/>
    <w:rsid w:val="00480B9A"/>
    <w:rsid w:val="00481463"/>
    <w:rsid w:val="004815E9"/>
    <w:rsid w:val="004818E8"/>
    <w:rsid w:val="00481F48"/>
    <w:rsid w:val="004827B2"/>
    <w:rsid w:val="004827B3"/>
    <w:rsid w:val="004828B5"/>
    <w:rsid w:val="0048299B"/>
    <w:rsid w:val="00482F77"/>
    <w:rsid w:val="00483266"/>
    <w:rsid w:val="004832B7"/>
    <w:rsid w:val="00483983"/>
    <w:rsid w:val="00483E24"/>
    <w:rsid w:val="0048413D"/>
    <w:rsid w:val="004841E5"/>
    <w:rsid w:val="0048471D"/>
    <w:rsid w:val="004847A6"/>
    <w:rsid w:val="00484B57"/>
    <w:rsid w:val="00484D7A"/>
    <w:rsid w:val="00485B0A"/>
    <w:rsid w:val="00485DF8"/>
    <w:rsid w:val="00485FF0"/>
    <w:rsid w:val="0048611F"/>
    <w:rsid w:val="00486553"/>
    <w:rsid w:val="00486B31"/>
    <w:rsid w:val="00486BFB"/>
    <w:rsid w:val="004871A5"/>
    <w:rsid w:val="004879D8"/>
    <w:rsid w:val="00487FE6"/>
    <w:rsid w:val="00490217"/>
    <w:rsid w:val="004903CF"/>
    <w:rsid w:val="00490502"/>
    <w:rsid w:val="0049067C"/>
    <w:rsid w:val="004914C7"/>
    <w:rsid w:val="00491670"/>
    <w:rsid w:val="00491721"/>
    <w:rsid w:val="004917E0"/>
    <w:rsid w:val="00491EA9"/>
    <w:rsid w:val="00492107"/>
    <w:rsid w:val="0049211F"/>
    <w:rsid w:val="00492F21"/>
    <w:rsid w:val="00493483"/>
    <w:rsid w:val="004936E5"/>
    <w:rsid w:val="00493B6F"/>
    <w:rsid w:val="00493B77"/>
    <w:rsid w:val="00494013"/>
    <w:rsid w:val="004940D0"/>
    <w:rsid w:val="00494665"/>
    <w:rsid w:val="004947D0"/>
    <w:rsid w:val="004949E9"/>
    <w:rsid w:val="00494BD5"/>
    <w:rsid w:val="00494C5C"/>
    <w:rsid w:val="00494CA1"/>
    <w:rsid w:val="004953EE"/>
    <w:rsid w:val="00495412"/>
    <w:rsid w:val="00495B13"/>
    <w:rsid w:val="00496050"/>
    <w:rsid w:val="0049628F"/>
    <w:rsid w:val="004962DF"/>
    <w:rsid w:val="00496456"/>
    <w:rsid w:val="0049663D"/>
    <w:rsid w:val="00496673"/>
    <w:rsid w:val="00496D63"/>
    <w:rsid w:val="00497288"/>
    <w:rsid w:val="004972DC"/>
    <w:rsid w:val="004978E0"/>
    <w:rsid w:val="00497A19"/>
    <w:rsid w:val="004A00DD"/>
    <w:rsid w:val="004A015D"/>
    <w:rsid w:val="004A07F4"/>
    <w:rsid w:val="004A0A45"/>
    <w:rsid w:val="004A0F71"/>
    <w:rsid w:val="004A0F8C"/>
    <w:rsid w:val="004A1AB2"/>
    <w:rsid w:val="004A2272"/>
    <w:rsid w:val="004A2455"/>
    <w:rsid w:val="004A2C45"/>
    <w:rsid w:val="004A2E44"/>
    <w:rsid w:val="004A3406"/>
    <w:rsid w:val="004A39E3"/>
    <w:rsid w:val="004A3C22"/>
    <w:rsid w:val="004A3C28"/>
    <w:rsid w:val="004A3C6E"/>
    <w:rsid w:val="004A3DC2"/>
    <w:rsid w:val="004A444C"/>
    <w:rsid w:val="004A4584"/>
    <w:rsid w:val="004A485F"/>
    <w:rsid w:val="004A4976"/>
    <w:rsid w:val="004A4BBB"/>
    <w:rsid w:val="004A4D1A"/>
    <w:rsid w:val="004A4DB7"/>
    <w:rsid w:val="004A56E7"/>
    <w:rsid w:val="004A5909"/>
    <w:rsid w:val="004A594A"/>
    <w:rsid w:val="004A60DB"/>
    <w:rsid w:val="004A66A0"/>
    <w:rsid w:val="004A6713"/>
    <w:rsid w:val="004A6824"/>
    <w:rsid w:val="004A6864"/>
    <w:rsid w:val="004A6C5A"/>
    <w:rsid w:val="004A7031"/>
    <w:rsid w:val="004A70B9"/>
    <w:rsid w:val="004A7867"/>
    <w:rsid w:val="004A7C24"/>
    <w:rsid w:val="004A7F1F"/>
    <w:rsid w:val="004B074B"/>
    <w:rsid w:val="004B0843"/>
    <w:rsid w:val="004B096A"/>
    <w:rsid w:val="004B0B42"/>
    <w:rsid w:val="004B0B95"/>
    <w:rsid w:val="004B1156"/>
    <w:rsid w:val="004B1532"/>
    <w:rsid w:val="004B1690"/>
    <w:rsid w:val="004B19B8"/>
    <w:rsid w:val="004B1E48"/>
    <w:rsid w:val="004B1E78"/>
    <w:rsid w:val="004B24EC"/>
    <w:rsid w:val="004B3277"/>
    <w:rsid w:val="004B3898"/>
    <w:rsid w:val="004B3A31"/>
    <w:rsid w:val="004B3F4D"/>
    <w:rsid w:val="004B4167"/>
    <w:rsid w:val="004B4172"/>
    <w:rsid w:val="004B4493"/>
    <w:rsid w:val="004B463E"/>
    <w:rsid w:val="004B4819"/>
    <w:rsid w:val="004B4F9E"/>
    <w:rsid w:val="004B4F9F"/>
    <w:rsid w:val="004B51D3"/>
    <w:rsid w:val="004B57F1"/>
    <w:rsid w:val="004B59E0"/>
    <w:rsid w:val="004B6B92"/>
    <w:rsid w:val="004B6C2F"/>
    <w:rsid w:val="004B6C4C"/>
    <w:rsid w:val="004B6C7F"/>
    <w:rsid w:val="004B6D1D"/>
    <w:rsid w:val="004B7862"/>
    <w:rsid w:val="004C0419"/>
    <w:rsid w:val="004C16F4"/>
    <w:rsid w:val="004C1AF2"/>
    <w:rsid w:val="004C223B"/>
    <w:rsid w:val="004C226C"/>
    <w:rsid w:val="004C2374"/>
    <w:rsid w:val="004C28E3"/>
    <w:rsid w:val="004C2E4E"/>
    <w:rsid w:val="004C2EA9"/>
    <w:rsid w:val="004C2EBC"/>
    <w:rsid w:val="004C2F38"/>
    <w:rsid w:val="004C3259"/>
    <w:rsid w:val="004C33A5"/>
    <w:rsid w:val="004C34FF"/>
    <w:rsid w:val="004C39B2"/>
    <w:rsid w:val="004C3DAB"/>
    <w:rsid w:val="004C4009"/>
    <w:rsid w:val="004C441D"/>
    <w:rsid w:val="004C459E"/>
    <w:rsid w:val="004C4DDC"/>
    <w:rsid w:val="004C4DFE"/>
    <w:rsid w:val="004C4FFD"/>
    <w:rsid w:val="004C54F0"/>
    <w:rsid w:val="004C58E5"/>
    <w:rsid w:val="004C6866"/>
    <w:rsid w:val="004C6E80"/>
    <w:rsid w:val="004C7162"/>
    <w:rsid w:val="004C74F4"/>
    <w:rsid w:val="004C7A4D"/>
    <w:rsid w:val="004C7FC6"/>
    <w:rsid w:val="004C7FF4"/>
    <w:rsid w:val="004D0112"/>
    <w:rsid w:val="004D0501"/>
    <w:rsid w:val="004D050E"/>
    <w:rsid w:val="004D0AF9"/>
    <w:rsid w:val="004D0B27"/>
    <w:rsid w:val="004D1247"/>
    <w:rsid w:val="004D1544"/>
    <w:rsid w:val="004D1818"/>
    <w:rsid w:val="004D1A9C"/>
    <w:rsid w:val="004D1BF7"/>
    <w:rsid w:val="004D1C5B"/>
    <w:rsid w:val="004D20F1"/>
    <w:rsid w:val="004D2279"/>
    <w:rsid w:val="004D256B"/>
    <w:rsid w:val="004D2821"/>
    <w:rsid w:val="004D2C37"/>
    <w:rsid w:val="004D3611"/>
    <w:rsid w:val="004D36B5"/>
    <w:rsid w:val="004D3896"/>
    <w:rsid w:val="004D391D"/>
    <w:rsid w:val="004D3DF2"/>
    <w:rsid w:val="004D40E2"/>
    <w:rsid w:val="004D416E"/>
    <w:rsid w:val="004D434D"/>
    <w:rsid w:val="004D493C"/>
    <w:rsid w:val="004D5033"/>
    <w:rsid w:val="004D5173"/>
    <w:rsid w:val="004D5833"/>
    <w:rsid w:val="004D5DFC"/>
    <w:rsid w:val="004D6089"/>
    <w:rsid w:val="004D6366"/>
    <w:rsid w:val="004D6B81"/>
    <w:rsid w:val="004D6EC9"/>
    <w:rsid w:val="004D75E9"/>
    <w:rsid w:val="004D77B4"/>
    <w:rsid w:val="004D79A9"/>
    <w:rsid w:val="004D7AC4"/>
    <w:rsid w:val="004D7D14"/>
    <w:rsid w:val="004E0165"/>
    <w:rsid w:val="004E089C"/>
    <w:rsid w:val="004E0B62"/>
    <w:rsid w:val="004E0F97"/>
    <w:rsid w:val="004E11F2"/>
    <w:rsid w:val="004E134D"/>
    <w:rsid w:val="004E19BA"/>
    <w:rsid w:val="004E1B76"/>
    <w:rsid w:val="004E1FE9"/>
    <w:rsid w:val="004E204E"/>
    <w:rsid w:val="004E242A"/>
    <w:rsid w:val="004E29FC"/>
    <w:rsid w:val="004E30AC"/>
    <w:rsid w:val="004E41AE"/>
    <w:rsid w:val="004E4520"/>
    <w:rsid w:val="004E4B71"/>
    <w:rsid w:val="004E4F14"/>
    <w:rsid w:val="004E5961"/>
    <w:rsid w:val="004E5D03"/>
    <w:rsid w:val="004E627D"/>
    <w:rsid w:val="004E6516"/>
    <w:rsid w:val="004E6AA2"/>
    <w:rsid w:val="004E6FD6"/>
    <w:rsid w:val="004E7159"/>
    <w:rsid w:val="004F013F"/>
    <w:rsid w:val="004F17F4"/>
    <w:rsid w:val="004F1CF8"/>
    <w:rsid w:val="004F281A"/>
    <w:rsid w:val="004F2B8E"/>
    <w:rsid w:val="004F3881"/>
    <w:rsid w:val="004F3B28"/>
    <w:rsid w:val="004F414C"/>
    <w:rsid w:val="004F41F6"/>
    <w:rsid w:val="004F4580"/>
    <w:rsid w:val="004F4871"/>
    <w:rsid w:val="004F4A22"/>
    <w:rsid w:val="004F50F9"/>
    <w:rsid w:val="004F510A"/>
    <w:rsid w:val="004F5528"/>
    <w:rsid w:val="004F598F"/>
    <w:rsid w:val="004F5F87"/>
    <w:rsid w:val="004F68FD"/>
    <w:rsid w:val="004F6A78"/>
    <w:rsid w:val="004F6AD4"/>
    <w:rsid w:val="004F6D45"/>
    <w:rsid w:val="004F7635"/>
    <w:rsid w:val="0050060C"/>
    <w:rsid w:val="005007E4"/>
    <w:rsid w:val="0050081A"/>
    <w:rsid w:val="00500D69"/>
    <w:rsid w:val="005011DC"/>
    <w:rsid w:val="005012E4"/>
    <w:rsid w:val="005015FA"/>
    <w:rsid w:val="005016D5"/>
    <w:rsid w:val="00502024"/>
    <w:rsid w:val="00502029"/>
    <w:rsid w:val="0050204A"/>
    <w:rsid w:val="005021F7"/>
    <w:rsid w:val="0050248E"/>
    <w:rsid w:val="0050258F"/>
    <w:rsid w:val="0050261B"/>
    <w:rsid w:val="00502943"/>
    <w:rsid w:val="00502999"/>
    <w:rsid w:val="00502B4F"/>
    <w:rsid w:val="00502B66"/>
    <w:rsid w:val="00502E12"/>
    <w:rsid w:val="0050354F"/>
    <w:rsid w:val="00503794"/>
    <w:rsid w:val="0050430D"/>
    <w:rsid w:val="00504AED"/>
    <w:rsid w:val="00504B7D"/>
    <w:rsid w:val="00505151"/>
    <w:rsid w:val="0050547B"/>
    <w:rsid w:val="00505936"/>
    <w:rsid w:val="00505DF0"/>
    <w:rsid w:val="00505FAE"/>
    <w:rsid w:val="005060D6"/>
    <w:rsid w:val="005061BA"/>
    <w:rsid w:val="00507050"/>
    <w:rsid w:val="00507527"/>
    <w:rsid w:val="005075CB"/>
    <w:rsid w:val="00507CD7"/>
    <w:rsid w:val="00507D1A"/>
    <w:rsid w:val="00511398"/>
    <w:rsid w:val="0051157E"/>
    <w:rsid w:val="00511BA4"/>
    <w:rsid w:val="005122D5"/>
    <w:rsid w:val="0051288C"/>
    <w:rsid w:val="005128C3"/>
    <w:rsid w:val="00512CA1"/>
    <w:rsid w:val="0051327D"/>
    <w:rsid w:val="00513ACD"/>
    <w:rsid w:val="00513B6D"/>
    <w:rsid w:val="00513B72"/>
    <w:rsid w:val="00513D2C"/>
    <w:rsid w:val="00513ED0"/>
    <w:rsid w:val="00513F07"/>
    <w:rsid w:val="005144EF"/>
    <w:rsid w:val="005151ED"/>
    <w:rsid w:val="0051553F"/>
    <w:rsid w:val="005155F5"/>
    <w:rsid w:val="00515608"/>
    <w:rsid w:val="00515B9A"/>
    <w:rsid w:val="005161CB"/>
    <w:rsid w:val="00516563"/>
    <w:rsid w:val="005165C4"/>
    <w:rsid w:val="00516D21"/>
    <w:rsid w:val="00516FA2"/>
    <w:rsid w:val="0051738D"/>
    <w:rsid w:val="00517451"/>
    <w:rsid w:val="00517CF3"/>
    <w:rsid w:val="00517E5F"/>
    <w:rsid w:val="0052020F"/>
    <w:rsid w:val="00520848"/>
    <w:rsid w:val="00521061"/>
    <w:rsid w:val="005213EB"/>
    <w:rsid w:val="0052188E"/>
    <w:rsid w:val="005219B6"/>
    <w:rsid w:val="00521A33"/>
    <w:rsid w:val="00521A6D"/>
    <w:rsid w:val="00521C39"/>
    <w:rsid w:val="00522174"/>
    <w:rsid w:val="00522454"/>
    <w:rsid w:val="0052264F"/>
    <w:rsid w:val="00522CC5"/>
    <w:rsid w:val="00522FF3"/>
    <w:rsid w:val="00523601"/>
    <w:rsid w:val="00523689"/>
    <w:rsid w:val="00523DD9"/>
    <w:rsid w:val="00524035"/>
    <w:rsid w:val="005242CE"/>
    <w:rsid w:val="005242E0"/>
    <w:rsid w:val="005242E7"/>
    <w:rsid w:val="005245C8"/>
    <w:rsid w:val="00524782"/>
    <w:rsid w:val="0052488D"/>
    <w:rsid w:val="0052499E"/>
    <w:rsid w:val="00524AAC"/>
    <w:rsid w:val="00524C04"/>
    <w:rsid w:val="00525842"/>
    <w:rsid w:val="00525A92"/>
    <w:rsid w:val="00525C7B"/>
    <w:rsid w:val="00525C80"/>
    <w:rsid w:val="00525E69"/>
    <w:rsid w:val="00525F73"/>
    <w:rsid w:val="005271F3"/>
    <w:rsid w:val="00527262"/>
    <w:rsid w:val="0052793E"/>
    <w:rsid w:val="00527F65"/>
    <w:rsid w:val="00530033"/>
    <w:rsid w:val="005301E6"/>
    <w:rsid w:val="0053020E"/>
    <w:rsid w:val="005302BF"/>
    <w:rsid w:val="00530396"/>
    <w:rsid w:val="005306A6"/>
    <w:rsid w:val="005308DF"/>
    <w:rsid w:val="00530AE1"/>
    <w:rsid w:val="00530AF6"/>
    <w:rsid w:val="00530C8D"/>
    <w:rsid w:val="00530CA4"/>
    <w:rsid w:val="00531A36"/>
    <w:rsid w:val="00531F12"/>
    <w:rsid w:val="00531F2B"/>
    <w:rsid w:val="00532883"/>
    <w:rsid w:val="005329C2"/>
    <w:rsid w:val="00532D2B"/>
    <w:rsid w:val="00533466"/>
    <w:rsid w:val="0053375A"/>
    <w:rsid w:val="0053446E"/>
    <w:rsid w:val="005349CD"/>
    <w:rsid w:val="00534A71"/>
    <w:rsid w:val="00534FAF"/>
    <w:rsid w:val="00535825"/>
    <w:rsid w:val="00535B63"/>
    <w:rsid w:val="00535C29"/>
    <w:rsid w:val="00535D74"/>
    <w:rsid w:val="00535DF5"/>
    <w:rsid w:val="00536732"/>
    <w:rsid w:val="00537535"/>
    <w:rsid w:val="0053781F"/>
    <w:rsid w:val="00537B21"/>
    <w:rsid w:val="00537EF8"/>
    <w:rsid w:val="005405C4"/>
    <w:rsid w:val="005408C3"/>
    <w:rsid w:val="00540BCD"/>
    <w:rsid w:val="00541586"/>
    <w:rsid w:val="00541AC5"/>
    <w:rsid w:val="0054205E"/>
    <w:rsid w:val="00542121"/>
    <w:rsid w:val="00542124"/>
    <w:rsid w:val="00542870"/>
    <w:rsid w:val="0054289C"/>
    <w:rsid w:val="00543165"/>
    <w:rsid w:val="005439C0"/>
    <w:rsid w:val="00543CA4"/>
    <w:rsid w:val="00543ED5"/>
    <w:rsid w:val="005444A8"/>
    <w:rsid w:val="005444C3"/>
    <w:rsid w:val="005444F2"/>
    <w:rsid w:val="00544B7D"/>
    <w:rsid w:val="00544E7F"/>
    <w:rsid w:val="00545756"/>
    <w:rsid w:val="00545C3B"/>
    <w:rsid w:val="00545CA7"/>
    <w:rsid w:val="005462AD"/>
    <w:rsid w:val="00546779"/>
    <w:rsid w:val="00546F8E"/>
    <w:rsid w:val="00547274"/>
    <w:rsid w:val="005475B2"/>
    <w:rsid w:val="00547897"/>
    <w:rsid w:val="00547E83"/>
    <w:rsid w:val="005500EF"/>
    <w:rsid w:val="0055053B"/>
    <w:rsid w:val="005507F6"/>
    <w:rsid w:val="00550930"/>
    <w:rsid w:val="00550A5C"/>
    <w:rsid w:val="00550A9E"/>
    <w:rsid w:val="00550CFF"/>
    <w:rsid w:val="00551151"/>
    <w:rsid w:val="005512B0"/>
    <w:rsid w:val="0055139C"/>
    <w:rsid w:val="00551A31"/>
    <w:rsid w:val="00551E32"/>
    <w:rsid w:val="00551F36"/>
    <w:rsid w:val="00552121"/>
    <w:rsid w:val="005522F2"/>
    <w:rsid w:val="00552AC3"/>
    <w:rsid w:val="00552DFF"/>
    <w:rsid w:val="0055310B"/>
    <w:rsid w:val="005531B7"/>
    <w:rsid w:val="0055385C"/>
    <w:rsid w:val="00553E8A"/>
    <w:rsid w:val="0055427E"/>
    <w:rsid w:val="0055482C"/>
    <w:rsid w:val="00554A92"/>
    <w:rsid w:val="00554AFF"/>
    <w:rsid w:val="00554B6C"/>
    <w:rsid w:val="00554FB0"/>
    <w:rsid w:val="0055505D"/>
    <w:rsid w:val="005551D5"/>
    <w:rsid w:val="0055535F"/>
    <w:rsid w:val="005561C0"/>
    <w:rsid w:val="005562CF"/>
    <w:rsid w:val="00556428"/>
    <w:rsid w:val="00556550"/>
    <w:rsid w:val="0055669B"/>
    <w:rsid w:val="005566D4"/>
    <w:rsid w:val="00556AC6"/>
    <w:rsid w:val="005570EF"/>
    <w:rsid w:val="005572E4"/>
    <w:rsid w:val="00557301"/>
    <w:rsid w:val="00557389"/>
    <w:rsid w:val="0055745B"/>
    <w:rsid w:val="005574C1"/>
    <w:rsid w:val="005574E5"/>
    <w:rsid w:val="00557501"/>
    <w:rsid w:val="0055776A"/>
    <w:rsid w:val="00560057"/>
    <w:rsid w:val="00560417"/>
    <w:rsid w:val="005604C3"/>
    <w:rsid w:val="00560994"/>
    <w:rsid w:val="00560AAA"/>
    <w:rsid w:val="00560D34"/>
    <w:rsid w:val="005619A6"/>
    <w:rsid w:val="00561A36"/>
    <w:rsid w:val="00561E1B"/>
    <w:rsid w:val="00562835"/>
    <w:rsid w:val="005629C5"/>
    <w:rsid w:val="00562B29"/>
    <w:rsid w:val="00562D30"/>
    <w:rsid w:val="00562D6C"/>
    <w:rsid w:val="00562DBD"/>
    <w:rsid w:val="00562EC5"/>
    <w:rsid w:val="005632A8"/>
    <w:rsid w:val="00563345"/>
    <w:rsid w:val="00563930"/>
    <w:rsid w:val="00564043"/>
    <w:rsid w:val="005644B5"/>
    <w:rsid w:val="00564713"/>
    <w:rsid w:val="00564783"/>
    <w:rsid w:val="0056551E"/>
    <w:rsid w:val="0056556E"/>
    <w:rsid w:val="00565DC7"/>
    <w:rsid w:val="005661BA"/>
    <w:rsid w:val="00566326"/>
    <w:rsid w:val="0056677E"/>
    <w:rsid w:val="005667A4"/>
    <w:rsid w:val="0056738E"/>
    <w:rsid w:val="00567A9B"/>
    <w:rsid w:val="00567ABF"/>
    <w:rsid w:val="00567EF1"/>
    <w:rsid w:val="00567FE4"/>
    <w:rsid w:val="005701AE"/>
    <w:rsid w:val="005705DD"/>
    <w:rsid w:val="00570AE4"/>
    <w:rsid w:val="00570CDB"/>
    <w:rsid w:val="00570FFF"/>
    <w:rsid w:val="0057139B"/>
    <w:rsid w:val="005717C9"/>
    <w:rsid w:val="00571973"/>
    <w:rsid w:val="00572502"/>
    <w:rsid w:val="00572EC2"/>
    <w:rsid w:val="00573A93"/>
    <w:rsid w:val="00573B66"/>
    <w:rsid w:val="00573CB3"/>
    <w:rsid w:val="00573D43"/>
    <w:rsid w:val="00573E1F"/>
    <w:rsid w:val="00573E31"/>
    <w:rsid w:val="00574450"/>
    <w:rsid w:val="005746CF"/>
    <w:rsid w:val="00574BF3"/>
    <w:rsid w:val="005754AE"/>
    <w:rsid w:val="00575621"/>
    <w:rsid w:val="00575825"/>
    <w:rsid w:val="00575DC1"/>
    <w:rsid w:val="005761A3"/>
    <w:rsid w:val="00576456"/>
    <w:rsid w:val="0057719F"/>
    <w:rsid w:val="005771D9"/>
    <w:rsid w:val="0057775C"/>
    <w:rsid w:val="00577DA4"/>
    <w:rsid w:val="00580FDC"/>
    <w:rsid w:val="00581CB4"/>
    <w:rsid w:val="00581E5F"/>
    <w:rsid w:val="00582180"/>
    <w:rsid w:val="005821B0"/>
    <w:rsid w:val="00582D12"/>
    <w:rsid w:val="0058365D"/>
    <w:rsid w:val="00583B42"/>
    <w:rsid w:val="00583F58"/>
    <w:rsid w:val="005841CA"/>
    <w:rsid w:val="00584245"/>
    <w:rsid w:val="0058440A"/>
    <w:rsid w:val="0058463F"/>
    <w:rsid w:val="00585065"/>
    <w:rsid w:val="005850E5"/>
    <w:rsid w:val="0058560F"/>
    <w:rsid w:val="00585644"/>
    <w:rsid w:val="005857E0"/>
    <w:rsid w:val="00585899"/>
    <w:rsid w:val="00586226"/>
    <w:rsid w:val="00586299"/>
    <w:rsid w:val="005863AC"/>
    <w:rsid w:val="005863CB"/>
    <w:rsid w:val="00586419"/>
    <w:rsid w:val="00586DE8"/>
    <w:rsid w:val="005871FB"/>
    <w:rsid w:val="00587B80"/>
    <w:rsid w:val="00587D52"/>
    <w:rsid w:val="00590283"/>
    <w:rsid w:val="005908F5"/>
    <w:rsid w:val="00590F37"/>
    <w:rsid w:val="0059109E"/>
    <w:rsid w:val="0059118E"/>
    <w:rsid w:val="00591747"/>
    <w:rsid w:val="00591F79"/>
    <w:rsid w:val="00591F81"/>
    <w:rsid w:val="00592157"/>
    <w:rsid w:val="0059217F"/>
    <w:rsid w:val="0059225E"/>
    <w:rsid w:val="0059261F"/>
    <w:rsid w:val="00592A77"/>
    <w:rsid w:val="00593657"/>
    <w:rsid w:val="0059374C"/>
    <w:rsid w:val="00594099"/>
    <w:rsid w:val="00594A8C"/>
    <w:rsid w:val="005955C3"/>
    <w:rsid w:val="00595717"/>
    <w:rsid w:val="00595BFD"/>
    <w:rsid w:val="00595C56"/>
    <w:rsid w:val="00595D72"/>
    <w:rsid w:val="00596168"/>
    <w:rsid w:val="00596320"/>
    <w:rsid w:val="00596A2C"/>
    <w:rsid w:val="00596CC3"/>
    <w:rsid w:val="005971A2"/>
    <w:rsid w:val="005972AC"/>
    <w:rsid w:val="00597907"/>
    <w:rsid w:val="00597AE9"/>
    <w:rsid w:val="00597D48"/>
    <w:rsid w:val="00597EA3"/>
    <w:rsid w:val="005A059A"/>
    <w:rsid w:val="005A0B1C"/>
    <w:rsid w:val="005A0B6B"/>
    <w:rsid w:val="005A1157"/>
    <w:rsid w:val="005A1407"/>
    <w:rsid w:val="005A1547"/>
    <w:rsid w:val="005A1C06"/>
    <w:rsid w:val="005A20A0"/>
    <w:rsid w:val="005A232D"/>
    <w:rsid w:val="005A23AD"/>
    <w:rsid w:val="005A2495"/>
    <w:rsid w:val="005A26C1"/>
    <w:rsid w:val="005A2836"/>
    <w:rsid w:val="005A2D02"/>
    <w:rsid w:val="005A3911"/>
    <w:rsid w:val="005A434F"/>
    <w:rsid w:val="005A48D6"/>
    <w:rsid w:val="005A4CDA"/>
    <w:rsid w:val="005A6382"/>
    <w:rsid w:val="005A6CD6"/>
    <w:rsid w:val="005A6E4F"/>
    <w:rsid w:val="005A6F52"/>
    <w:rsid w:val="005A7AE1"/>
    <w:rsid w:val="005B00D7"/>
    <w:rsid w:val="005B079A"/>
    <w:rsid w:val="005B0844"/>
    <w:rsid w:val="005B0860"/>
    <w:rsid w:val="005B0B39"/>
    <w:rsid w:val="005B0C39"/>
    <w:rsid w:val="005B0C49"/>
    <w:rsid w:val="005B0CC8"/>
    <w:rsid w:val="005B1183"/>
    <w:rsid w:val="005B1292"/>
    <w:rsid w:val="005B1385"/>
    <w:rsid w:val="005B17EA"/>
    <w:rsid w:val="005B1A66"/>
    <w:rsid w:val="005B1D82"/>
    <w:rsid w:val="005B1EB9"/>
    <w:rsid w:val="005B1FF2"/>
    <w:rsid w:val="005B22E5"/>
    <w:rsid w:val="005B230D"/>
    <w:rsid w:val="005B2A39"/>
    <w:rsid w:val="005B2F0E"/>
    <w:rsid w:val="005B3B5F"/>
    <w:rsid w:val="005B45B3"/>
    <w:rsid w:val="005B4C94"/>
    <w:rsid w:val="005B4FFC"/>
    <w:rsid w:val="005B53AF"/>
    <w:rsid w:val="005B5780"/>
    <w:rsid w:val="005B58F2"/>
    <w:rsid w:val="005B5EB9"/>
    <w:rsid w:val="005B5EBE"/>
    <w:rsid w:val="005B6103"/>
    <w:rsid w:val="005B62B4"/>
    <w:rsid w:val="005B6386"/>
    <w:rsid w:val="005B6594"/>
    <w:rsid w:val="005B668A"/>
    <w:rsid w:val="005B6876"/>
    <w:rsid w:val="005B6BDC"/>
    <w:rsid w:val="005B7007"/>
    <w:rsid w:val="005B7355"/>
    <w:rsid w:val="005B73E0"/>
    <w:rsid w:val="005B772C"/>
    <w:rsid w:val="005C0271"/>
    <w:rsid w:val="005C0308"/>
    <w:rsid w:val="005C0F67"/>
    <w:rsid w:val="005C157C"/>
    <w:rsid w:val="005C18DB"/>
    <w:rsid w:val="005C1B17"/>
    <w:rsid w:val="005C210D"/>
    <w:rsid w:val="005C2466"/>
    <w:rsid w:val="005C317F"/>
    <w:rsid w:val="005C36DA"/>
    <w:rsid w:val="005C3A72"/>
    <w:rsid w:val="005C3E0D"/>
    <w:rsid w:val="005C59FA"/>
    <w:rsid w:val="005C5AF9"/>
    <w:rsid w:val="005C5AFE"/>
    <w:rsid w:val="005C5E9F"/>
    <w:rsid w:val="005C60C6"/>
    <w:rsid w:val="005C63FC"/>
    <w:rsid w:val="005C65CE"/>
    <w:rsid w:val="005C663D"/>
    <w:rsid w:val="005C66CD"/>
    <w:rsid w:val="005C68C2"/>
    <w:rsid w:val="005C716D"/>
    <w:rsid w:val="005C7819"/>
    <w:rsid w:val="005C7D7E"/>
    <w:rsid w:val="005D012B"/>
    <w:rsid w:val="005D0351"/>
    <w:rsid w:val="005D0374"/>
    <w:rsid w:val="005D03A4"/>
    <w:rsid w:val="005D03AC"/>
    <w:rsid w:val="005D0473"/>
    <w:rsid w:val="005D0659"/>
    <w:rsid w:val="005D0E0C"/>
    <w:rsid w:val="005D10DF"/>
    <w:rsid w:val="005D114E"/>
    <w:rsid w:val="005D1363"/>
    <w:rsid w:val="005D13EA"/>
    <w:rsid w:val="005D156A"/>
    <w:rsid w:val="005D1A96"/>
    <w:rsid w:val="005D1ADE"/>
    <w:rsid w:val="005D1BF4"/>
    <w:rsid w:val="005D1CF1"/>
    <w:rsid w:val="005D1DA7"/>
    <w:rsid w:val="005D22C0"/>
    <w:rsid w:val="005D2A96"/>
    <w:rsid w:val="005D2A98"/>
    <w:rsid w:val="005D2E0C"/>
    <w:rsid w:val="005D2F18"/>
    <w:rsid w:val="005D2F72"/>
    <w:rsid w:val="005D2FCF"/>
    <w:rsid w:val="005D3877"/>
    <w:rsid w:val="005D394F"/>
    <w:rsid w:val="005D3CAD"/>
    <w:rsid w:val="005D3D7B"/>
    <w:rsid w:val="005D3E22"/>
    <w:rsid w:val="005D3F1C"/>
    <w:rsid w:val="005D3FAF"/>
    <w:rsid w:val="005D44EA"/>
    <w:rsid w:val="005D4636"/>
    <w:rsid w:val="005D4656"/>
    <w:rsid w:val="005D46D2"/>
    <w:rsid w:val="005D47D7"/>
    <w:rsid w:val="005D48BD"/>
    <w:rsid w:val="005D48D3"/>
    <w:rsid w:val="005D4CE6"/>
    <w:rsid w:val="005D4F0C"/>
    <w:rsid w:val="005D5149"/>
    <w:rsid w:val="005D52DD"/>
    <w:rsid w:val="005D6159"/>
    <w:rsid w:val="005D6204"/>
    <w:rsid w:val="005D6291"/>
    <w:rsid w:val="005D6340"/>
    <w:rsid w:val="005D63B8"/>
    <w:rsid w:val="005D6B29"/>
    <w:rsid w:val="005D7026"/>
    <w:rsid w:val="005D775B"/>
    <w:rsid w:val="005D7C92"/>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12A"/>
    <w:rsid w:val="005E3288"/>
    <w:rsid w:val="005E3996"/>
    <w:rsid w:val="005E3C12"/>
    <w:rsid w:val="005E3C32"/>
    <w:rsid w:val="005E3D25"/>
    <w:rsid w:val="005E3F5D"/>
    <w:rsid w:val="005E4365"/>
    <w:rsid w:val="005E43D0"/>
    <w:rsid w:val="005E4986"/>
    <w:rsid w:val="005E4CF3"/>
    <w:rsid w:val="005E5249"/>
    <w:rsid w:val="005E52F4"/>
    <w:rsid w:val="005E5DBF"/>
    <w:rsid w:val="005E5FFE"/>
    <w:rsid w:val="005E663D"/>
    <w:rsid w:val="005E6776"/>
    <w:rsid w:val="005E68D9"/>
    <w:rsid w:val="005E704B"/>
    <w:rsid w:val="005E7B83"/>
    <w:rsid w:val="005F0094"/>
    <w:rsid w:val="005F078B"/>
    <w:rsid w:val="005F07A4"/>
    <w:rsid w:val="005F0863"/>
    <w:rsid w:val="005F09CE"/>
    <w:rsid w:val="005F1373"/>
    <w:rsid w:val="005F166C"/>
    <w:rsid w:val="005F18D8"/>
    <w:rsid w:val="005F191A"/>
    <w:rsid w:val="005F1F74"/>
    <w:rsid w:val="005F2603"/>
    <w:rsid w:val="005F27CD"/>
    <w:rsid w:val="005F285F"/>
    <w:rsid w:val="005F2929"/>
    <w:rsid w:val="005F32F6"/>
    <w:rsid w:val="005F3999"/>
    <w:rsid w:val="005F3B75"/>
    <w:rsid w:val="005F3D40"/>
    <w:rsid w:val="005F4DAD"/>
    <w:rsid w:val="005F4E47"/>
    <w:rsid w:val="005F53F6"/>
    <w:rsid w:val="005F5576"/>
    <w:rsid w:val="005F5A25"/>
    <w:rsid w:val="005F64DA"/>
    <w:rsid w:val="005F65E2"/>
    <w:rsid w:val="005F6882"/>
    <w:rsid w:val="005F6C5F"/>
    <w:rsid w:val="005F6C7E"/>
    <w:rsid w:val="005F71CE"/>
    <w:rsid w:val="005F7358"/>
    <w:rsid w:val="005F74BA"/>
    <w:rsid w:val="005F766E"/>
    <w:rsid w:val="005F7912"/>
    <w:rsid w:val="005F7D89"/>
    <w:rsid w:val="005F7E0E"/>
    <w:rsid w:val="005F7F5E"/>
    <w:rsid w:val="005F7F61"/>
    <w:rsid w:val="005F7FAE"/>
    <w:rsid w:val="006000BB"/>
    <w:rsid w:val="00600C76"/>
    <w:rsid w:val="00601105"/>
    <w:rsid w:val="00601817"/>
    <w:rsid w:val="00601CA6"/>
    <w:rsid w:val="00601CF7"/>
    <w:rsid w:val="00601ED1"/>
    <w:rsid w:val="0060201D"/>
    <w:rsid w:val="0060209F"/>
    <w:rsid w:val="00602D06"/>
    <w:rsid w:val="00602F8D"/>
    <w:rsid w:val="00603171"/>
    <w:rsid w:val="00603C1F"/>
    <w:rsid w:val="00603C29"/>
    <w:rsid w:val="00603E23"/>
    <w:rsid w:val="0060428C"/>
    <w:rsid w:val="00604B67"/>
    <w:rsid w:val="00604D1B"/>
    <w:rsid w:val="00604FED"/>
    <w:rsid w:val="00605C5B"/>
    <w:rsid w:val="00605EEF"/>
    <w:rsid w:val="00605F5E"/>
    <w:rsid w:val="00605FD5"/>
    <w:rsid w:val="00606176"/>
    <w:rsid w:val="006067CD"/>
    <w:rsid w:val="006068F6"/>
    <w:rsid w:val="00606F76"/>
    <w:rsid w:val="00606FBC"/>
    <w:rsid w:val="0060767F"/>
    <w:rsid w:val="00607769"/>
    <w:rsid w:val="00607D06"/>
    <w:rsid w:val="006102E0"/>
    <w:rsid w:val="006109D0"/>
    <w:rsid w:val="00610A52"/>
    <w:rsid w:val="00611E67"/>
    <w:rsid w:val="00611F7F"/>
    <w:rsid w:val="00611FE6"/>
    <w:rsid w:val="00612292"/>
    <w:rsid w:val="00612439"/>
    <w:rsid w:val="00612ADD"/>
    <w:rsid w:val="00612DA3"/>
    <w:rsid w:val="00613A64"/>
    <w:rsid w:val="00613CB8"/>
    <w:rsid w:val="00613D2C"/>
    <w:rsid w:val="00614326"/>
    <w:rsid w:val="006143F2"/>
    <w:rsid w:val="006145FD"/>
    <w:rsid w:val="00614728"/>
    <w:rsid w:val="0061477B"/>
    <w:rsid w:val="00615683"/>
    <w:rsid w:val="00615845"/>
    <w:rsid w:val="00616139"/>
    <w:rsid w:val="00616557"/>
    <w:rsid w:val="006171BD"/>
    <w:rsid w:val="00617740"/>
    <w:rsid w:val="0061792F"/>
    <w:rsid w:val="00617944"/>
    <w:rsid w:val="00617EA1"/>
    <w:rsid w:val="0062037D"/>
    <w:rsid w:val="0062066E"/>
    <w:rsid w:val="00620AA2"/>
    <w:rsid w:val="00620B4C"/>
    <w:rsid w:val="00620D30"/>
    <w:rsid w:val="00620E73"/>
    <w:rsid w:val="006214E0"/>
    <w:rsid w:val="00621698"/>
    <w:rsid w:val="006216DF"/>
    <w:rsid w:val="006219BB"/>
    <w:rsid w:val="00621C07"/>
    <w:rsid w:val="00621CF4"/>
    <w:rsid w:val="006223DC"/>
    <w:rsid w:val="00622413"/>
    <w:rsid w:val="0062287C"/>
    <w:rsid w:val="006232F1"/>
    <w:rsid w:val="006233CE"/>
    <w:rsid w:val="00623A37"/>
    <w:rsid w:val="00623CCD"/>
    <w:rsid w:val="00623E21"/>
    <w:rsid w:val="006243C5"/>
    <w:rsid w:val="006248A7"/>
    <w:rsid w:val="006248B0"/>
    <w:rsid w:val="006249DC"/>
    <w:rsid w:val="00624FFC"/>
    <w:rsid w:val="0062525D"/>
    <w:rsid w:val="00625595"/>
    <w:rsid w:val="006256F8"/>
    <w:rsid w:val="0062586C"/>
    <w:rsid w:val="00625D0C"/>
    <w:rsid w:val="00626C6B"/>
    <w:rsid w:val="00626C95"/>
    <w:rsid w:val="00626FC8"/>
    <w:rsid w:val="0062736D"/>
    <w:rsid w:val="00627BBC"/>
    <w:rsid w:val="00630074"/>
    <w:rsid w:val="00630352"/>
    <w:rsid w:val="0063068E"/>
    <w:rsid w:val="00630FFA"/>
    <w:rsid w:val="0063108F"/>
    <w:rsid w:val="0063109B"/>
    <w:rsid w:val="0063110B"/>
    <w:rsid w:val="00631126"/>
    <w:rsid w:val="00631288"/>
    <w:rsid w:val="006317D0"/>
    <w:rsid w:val="00631E84"/>
    <w:rsid w:val="0063231E"/>
    <w:rsid w:val="006325A0"/>
    <w:rsid w:val="0063367C"/>
    <w:rsid w:val="00633A34"/>
    <w:rsid w:val="00633E2E"/>
    <w:rsid w:val="0063422F"/>
    <w:rsid w:val="00634314"/>
    <w:rsid w:val="0063435A"/>
    <w:rsid w:val="0063437A"/>
    <w:rsid w:val="006345A3"/>
    <w:rsid w:val="00634AA7"/>
    <w:rsid w:val="00634E81"/>
    <w:rsid w:val="00634FE3"/>
    <w:rsid w:val="0063503D"/>
    <w:rsid w:val="00635247"/>
    <w:rsid w:val="00635259"/>
    <w:rsid w:val="006352A8"/>
    <w:rsid w:val="006356CF"/>
    <w:rsid w:val="006357E7"/>
    <w:rsid w:val="00635B53"/>
    <w:rsid w:val="00635FA8"/>
    <w:rsid w:val="0063657F"/>
    <w:rsid w:val="00636A42"/>
    <w:rsid w:val="00636EBE"/>
    <w:rsid w:val="00636F03"/>
    <w:rsid w:val="00636FDA"/>
    <w:rsid w:val="00637393"/>
    <w:rsid w:val="006373DF"/>
    <w:rsid w:val="00637AAC"/>
    <w:rsid w:val="00637AD1"/>
    <w:rsid w:val="00637F1A"/>
    <w:rsid w:val="00640064"/>
    <w:rsid w:val="00640864"/>
    <w:rsid w:val="00640B0B"/>
    <w:rsid w:val="00641053"/>
    <w:rsid w:val="00641277"/>
    <w:rsid w:val="00641767"/>
    <w:rsid w:val="00641E09"/>
    <w:rsid w:val="00641F05"/>
    <w:rsid w:val="00642765"/>
    <w:rsid w:val="00643097"/>
    <w:rsid w:val="00643307"/>
    <w:rsid w:val="006436E3"/>
    <w:rsid w:val="00643FD0"/>
    <w:rsid w:val="006453D9"/>
    <w:rsid w:val="006461CD"/>
    <w:rsid w:val="006465C4"/>
    <w:rsid w:val="006467E2"/>
    <w:rsid w:val="00646B9C"/>
    <w:rsid w:val="00646F47"/>
    <w:rsid w:val="006471AA"/>
    <w:rsid w:val="00647604"/>
    <w:rsid w:val="006478EA"/>
    <w:rsid w:val="006479DD"/>
    <w:rsid w:val="00647CE2"/>
    <w:rsid w:val="00650C9C"/>
    <w:rsid w:val="00651300"/>
    <w:rsid w:val="006515FE"/>
    <w:rsid w:val="00651BBA"/>
    <w:rsid w:val="00651BD7"/>
    <w:rsid w:val="00651F67"/>
    <w:rsid w:val="006522DB"/>
    <w:rsid w:val="00652487"/>
    <w:rsid w:val="00652934"/>
    <w:rsid w:val="006529DE"/>
    <w:rsid w:val="00652B6B"/>
    <w:rsid w:val="00652C6A"/>
    <w:rsid w:val="00652C6C"/>
    <w:rsid w:val="00653791"/>
    <w:rsid w:val="00653D1B"/>
    <w:rsid w:val="00653E1D"/>
    <w:rsid w:val="00653F9A"/>
    <w:rsid w:val="00653FEF"/>
    <w:rsid w:val="006548F5"/>
    <w:rsid w:val="00654E8A"/>
    <w:rsid w:val="00655696"/>
    <w:rsid w:val="006559C7"/>
    <w:rsid w:val="00655DE2"/>
    <w:rsid w:val="00655FF3"/>
    <w:rsid w:val="006561F3"/>
    <w:rsid w:val="00656201"/>
    <w:rsid w:val="00656772"/>
    <w:rsid w:val="00656A70"/>
    <w:rsid w:val="00656BCB"/>
    <w:rsid w:val="00656CBC"/>
    <w:rsid w:val="00656CE9"/>
    <w:rsid w:val="00656EDF"/>
    <w:rsid w:val="00657245"/>
    <w:rsid w:val="00657DCA"/>
    <w:rsid w:val="00660BF2"/>
    <w:rsid w:val="00660D7C"/>
    <w:rsid w:val="00661777"/>
    <w:rsid w:val="00661922"/>
    <w:rsid w:val="00661E62"/>
    <w:rsid w:val="0066251C"/>
    <w:rsid w:val="006628B2"/>
    <w:rsid w:val="00662DD7"/>
    <w:rsid w:val="00662F83"/>
    <w:rsid w:val="00663182"/>
    <w:rsid w:val="006636D2"/>
    <w:rsid w:val="00663873"/>
    <w:rsid w:val="006645AE"/>
    <w:rsid w:val="006645C6"/>
    <w:rsid w:val="00664AE7"/>
    <w:rsid w:val="00664FFE"/>
    <w:rsid w:val="00665566"/>
    <w:rsid w:val="00665766"/>
    <w:rsid w:val="00665B52"/>
    <w:rsid w:val="00665EDC"/>
    <w:rsid w:val="00665F2B"/>
    <w:rsid w:val="006660B4"/>
    <w:rsid w:val="00666144"/>
    <w:rsid w:val="006663C4"/>
    <w:rsid w:val="006663F4"/>
    <w:rsid w:val="00667492"/>
    <w:rsid w:val="006674DE"/>
    <w:rsid w:val="00667A62"/>
    <w:rsid w:val="00670000"/>
    <w:rsid w:val="00670060"/>
    <w:rsid w:val="0067015A"/>
    <w:rsid w:val="00670429"/>
    <w:rsid w:val="00670804"/>
    <w:rsid w:val="0067081B"/>
    <w:rsid w:val="0067095E"/>
    <w:rsid w:val="006715E6"/>
    <w:rsid w:val="00671925"/>
    <w:rsid w:val="0067197C"/>
    <w:rsid w:val="006723CC"/>
    <w:rsid w:val="00672422"/>
    <w:rsid w:val="006725A6"/>
    <w:rsid w:val="006726EB"/>
    <w:rsid w:val="00672A16"/>
    <w:rsid w:val="00673996"/>
    <w:rsid w:val="00673CF7"/>
    <w:rsid w:val="00673F0A"/>
    <w:rsid w:val="006744ED"/>
    <w:rsid w:val="0067450C"/>
    <w:rsid w:val="006748AD"/>
    <w:rsid w:val="00675042"/>
    <w:rsid w:val="0067508A"/>
    <w:rsid w:val="00675477"/>
    <w:rsid w:val="00675502"/>
    <w:rsid w:val="00675A26"/>
    <w:rsid w:val="00675EA8"/>
    <w:rsid w:val="00675FA7"/>
    <w:rsid w:val="00676382"/>
    <w:rsid w:val="006763F8"/>
    <w:rsid w:val="00676609"/>
    <w:rsid w:val="00676901"/>
    <w:rsid w:val="006769EC"/>
    <w:rsid w:val="00677CB2"/>
    <w:rsid w:val="00677FCA"/>
    <w:rsid w:val="00680142"/>
    <w:rsid w:val="006806FA"/>
    <w:rsid w:val="006807F8"/>
    <w:rsid w:val="0068093F"/>
    <w:rsid w:val="00680A20"/>
    <w:rsid w:val="00680CCA"/>
    <w:rsid w:val="00680EE1"/>
    <w:rsid w:val="00681227"/>
    <w:rsid w:val="0068127C"/>
    <w:rsid w:val="00681AF1"/>
    <w:rsid w:val="00681D5C"/>
    <w:rsid w:val="00682961"/>
    <w:rsid w:val="00682A99"/>
    <w:rsid w:val="0068314E"/>
    <w:rsid w:val="00683A5E"/>
    <w:rsid w:val="00684036"/>
    <w:rsid w:val="0068413E"/>
    <w:rsid w:val="006846C3"/>
    <w:rsid w:val="00684DCA"/>
    <w:rsid w:val="00685388"/>
    <w:rsid w:val="0068562E"/>
    <w:rsid w:val="00685F59"/>
    <w:rsid w:val="0068613F"/>
    <w:rsid w:val="00686172"/>
    <w:rsid w:val="006867E8"/>
    <w:rsid w:val="00687231"/>
    <w:rsid w:val="006874BA"/>
    <w:rsid w:val="006874F9"/>
    <w:rsid w:val="00687D71"/>
    <w:rsid w:val="00690469"/>
    <w:rsid w:val="00690B55"/>
    <w:rsid w:val="00690C11"/>
    <w:rsid w:val="00691BE2"/>
    <w:rsid w:val="00691E31"/>
    <w:rsid w:val="00691FDB"/>
    <w:rsid w:val="00692019"/>
    <w:rsid w:val="0069240F"/>
    <w:rsid w:val="00692483"/>
    <w:rsid w:val="00692509"/>
    <w:rsid w:val="00692640"/>
    <w:rsid w:val="00692B74"/>
    <w:rsid w:val="00693ABB"/>
    <w:rsid w:val="00693CF7"/>
    <w:rsid w:val="006941F7"/>
    <w:rsid w:val="00694391"/>
    <w:rsid w:val="0069448C"/>
    <w:rsid w:val="006946DF"/>
    <w:rsid w:val="00694BF4"/>
    <w:rsid w:val="00694D6E"/>
    <w:rsid w:val="00695565"/>
    <w:rsid w:val="006958C8"/>
    <w:rsid w:val="00696301"/>
    <w:rsid w:val="00696320"/>
    <w:rsid w:val="006964DD"/>
    <w:rsid w:val="006966B4"/>
    <w:rsid w:val="00696AD1"/>
    <w:rsid w:val="00696C6C"/>
    <w:rsid w:val="00696CC8"/>
    <w:rsid w:val="00696E11"/>
    <w:rsid w:val="00696E76"/>
    <w:rsid w:val="00696F04"/>
    <w:rsid w:val="006972FF"/>
    <w:rsid w:val="00697561"/>
    <w:rsid w:val="00697915"/>
    <w:rsid w:val="00697F89"/>
    <w:rsid w:val="006A0048"/>
    <w:rsid w:val="006A06C9"/>
    <w:rsid w:val="006A099A"/>
    <w:rsid w:val="006A0E78"/>
    <w:rsid w:val="006A23E4"/>
    <w:rsid w:val="006A25BC"/>
    <w:rsid w:val="006A2726"/>
    <w:rsid w:val="006A284F"/>
    <w:rsid w:val="006A31DD"/>
    <w:rsid w:val="006A3924"/>
    <w:rsid w:val="006A3BCB"/>
    <w:rsid w:val="006A4278"/>
    <w:rsid w:val="006A43CB"/>
    <w:rsid w:val="006A441C"/>
    <w:rsid w:val="006A44C0"/>
    <w:rsid w:val="006A4772"/>
    <w:rsid w:val="006A4A96"/>
    <w:rsid w:val="006A4D9A"/>
    <w:rsid w:val="006A533D"/>
    <w:rsid w:val="006A540B"/>
    <w:rsid w:val="006A555B"/>
    <w:rsid w:val="006A634B"/>
    <w:rsid w:val="006A63F2"/>
    <w:rsid w:val="006A6587"/>
    <w:rsid w:val="006A6B10"/>
    <w:rsid w:val="006A6EF8"/>
    <w:rsid w:val="006A731C"/>
    <w:rsid w:val="006A795C"/>
    <w:rsid w:val="006A7ACD"/>
    <w:rsid w:val="006A7B34"/>
    <w:rsid w:val="006B04F1"/>
    <w:rsid w:val="006B0589"/>
    <w:rsid w:val="006B078B"/>
    <w:rsid w:val="006B0B5A"/>
    <w:rsid w:val="006B0D0B"/>
    <w:rsid w:val="006B0E3C"/>
    <w:rsid w:val="006B1642"/>
    <w:rsid w:val="006B1B47"/>
    <w:rsid w:val="006B1C25"/>
    <w:rsid w:val="006B2350"/>
    <w:rsid w:val="006B2520"/>
    <w:rsid w:val="006B26E9"/>
    <w:rsid w:val="006B2C58"/>
    <w:rsid w:val="006B348A"/>
    <w:rsid w:val="006B3847"/>
    <w:rsid w:val="006B3CFB"/>
    <w:rsid w:val="006B3E81"/>
    <w:rsid w:val="006B3F70"/>
    <w:rsid w:val="006B4200"/>
    <w:rsid w:val="006B4371"/>
    <w:rsid w:val="006B47A9"/>
    <w:rsid w:val="006B4920"/>
    <w:rsid w:val="006B4A7D"/>
    <w:rsid w:val="006B4B6D"/>
    <w:rsid w:val="006B4BC7"/>
    <w:rsid w:val="006B4C50"/>
    <w:rsid w:val="006B4EED"/>
    <w:rsid w:val="006B5137"/>
    <w:rsid w:val="006B553C"/>
    <w:rsid w:val="006B55DE"/>
    <w:rsid w:val="006B5799"/>
    <w:rsid w:val="006B5B73"/>
    <w:rsid w:val="006B5E03"/>
    <w:rsid w:val="006B60D3"/>
    <w:rsid w:val="006B61E5"/>
    <w:rsid w:val="006B662C"/>
    <w:rsid w:val="006B6770"/>
    <w:rsid w:val="006B6940"/>
    <w:rsid w:val="006B782C"/>
    <w:rsid w:val="006B7F4A"/>
    <w:rsid w:val="006C0212"/>
    <w:rsid w:val="006C028D"/>
    <w:rsid w:val="006C0767"/>
    <w:rsid w:val="006C0C3D"/>
    <w:rsid w:val="006C0D7B"/>
    <w:rsid w:val="006C1126"/>
    <w:rsid w:val="006C1288"/>
    <w:rsid w:val="006C1AAD"/>
    <w:rsid w:val="006C1CA0"/>
    <w:rsid w:val="006C2406"/>
    <w:rsid w:val="006C26C9"/>
    <w:rsid w:val="006C28B4"/>
    <w:rsid w:val="006C2D86"/>
    <w:rsid w:val="006C3178"/>
    <w:rsid w:val="006C32D3"/>
    <w:rsid w:val="006C3302"/>
    <w:rsid w:val="006C3942"/>
    <w:rsid w:val="006C3DE6"/>
    <w:rsid w:val="006C415A"/>
    <w:rsid w:val="006C4A3F"/>
    <w:rsid w:val="006C57BC"/>
    <w:rsid w:val="006C65E9"/>
    <w:rsid w:val="006C66AD"/>
    <w:rsid w:val="006C6E43"/>
    <w:rsid w:val="006C6EDA"/>
    <w:rsid w:val="006C7544"/>
    <w:rsid w:val="006C7B39"/>
    <w:rsid w:val="006C7CA1"/>
    <w:rsid w:val="006D196C"/>
    <w:rsid w:val="006D1B84"/>
    <w:rsid w:val="006D1D6F"/>
    <w:rsid w:val="006D1E83"/>
    <w:rsid w:val="006D25CC"/>
    <w:rsid w:val="006D2600"/>
    <w:rsid w:val="006D26BB"/>
    <w:rsid w:val="006D3B67"/>
    <w:rsid w:val="006D3E1D"/>
    <w:rsid w:val="006D43AF"/>
    <w:rsid w:val="006D45DA"/>
    <w:rsid w:val="006D48F0"/>
    <w:rsid w:val="006D5838"/>
    <w:rsid w:val="006D5EB1"/>
    <w:rsid w:val="006D6258"/>
    <w:rsid w:val="006D6328"/>
    <w:rsid w:val="006D66ED"/>
    <w:rsid w:val="006D6C78"/>
    <w:rsid w:val="006D6DA8"/>
    <w:rsid w:val="006D7907"/>
    <w:rsid w:val="006D7AB3"/>
    <w:rsid w:val="006D7F08"/>
    <w:rsid w:val="006E0347"/>
    <w:rsid w:val="006E05CF"/>
    <w:rsid w:val="006E0AD3"/>
    <w:rsid w:val="006E0ECD"/>
    <w:rsid w:val="006E13F7"/>
    <w:rsid w:val="006E159C"/>
    <w:rsid w:val="006E18B8"/>
    <w:rsid w:val="006E1FD2"/>
    <w:rsid w:val="006E223E"/>
    <w:rsid w:val="006E2568"/>
    <w:rsid w:val="006E2C72"/>
    <w:rsid w:val="006E2C89"/>
    <w:rsid w:val="006E2CBC"/>
    <w:rsid w:val="006E3173"/>
    <w:rsid w:val="006E3343"/>
    <w:rsid w:val="006E3383"/>
    <w:rsid w:val="006E3AFB"/>
    <w:rsid w:val="006E3E92"/>
    <w:rsid w:val="006E4498"/>
    <w:rsid w:val="006E44E9"/>
    <w:rsid w:val="006E4A7F"/>
    <w:rsid w:val="006E4AF3"/>
    <w:rsid w:val="006E4D0B"/>
    <w:rsid w:val="006E4F4D"/>
    <w:rsid w:val="006E50A3"/>
    <w:rsid w:val="006E52A1"/>
    <w:rsid w:val="006E5D42"/>
    <w:rsid w:val="006E68F2"/>
    <w:rsid w:val="006E6924"/>
    <w:rsid w:val="006E6AB3"/>
    <w:rsid w:val="006E6D90"/>
    <w:rsid w:val="006E6ECE"/>
    <w:rsid w:val="006E7041"/>
    <w:rsid w:val="006E70F9"/>
    <w:rsid w:val="006E73E3"/>
    <w:rsid w:val="006E78EF"/>
    <w:rsid w:val="006E7948"/>
    <w:rsid w:val="006F0036"/>
    <w:rsid w:val="006F0477"/>
    <w:rsid w:val="006F06CB"/>
    <w:rsid w:val="006F0789"/>
    <w:rsid w:val="006F0A1A"/>
    <w:rsid w:val="006F0E29"/>
    <w:rsid w:val="006F12D8"/>
    <w:rsid w:val="006F15F9"/>
    <w:rsid w:val="006F1944"/>
    <w:rsid w:val="006F194D"/>
    <w:rsid w:val="006F196B"/>
    <w:rsid w:val="006F21DC"/>
    <w:rsid w:val="006F2295"/>
    <w:rsid w:val="006F2D76"/>
    <w:rsid w:val="006F2D80"/>
    <w:rsid w:val="006F33E4"/>
    <w:rsid w:val="006F3597"/>
    <w:rsid w:val="006F3E38"/>
    <w:rsid w:val="006F41B3"/>
    <w:rsid w:val="006F43FC"/>
    <w:rsid w:val="006F4483"/>
    <w:rsid w:val="006F4CEC"/>
    <w:rsid w:val="006F4D49"/>
    <w:rsid w:val="006F4E76"/>
    <w:rsid w:val="006F4F9A"/>
    <w:rsid w:val="006F52BD"/>
    <w:rsid w:val="006F54DA"/>
    <w:rsid w:val="006F54F0"/>
    <w:rsid w:val="006F5916"/>
    <w:rsid w:val="006F5B23"/>
    <w:rsid w:val="006F6047"/>
    <w:rsid w:val="006F606B"/>
    <w:rsid w:val="006F6239"/>
    <w:rsid w:val="006F64D7"/>
    <w:rsid w:val="006F666D"/>
    <w:rsid w:val="006F6A50"/>
    <w:rsid w:val="006F73AB"/>
    <w:rsid w:val="006F7D14"/>
    <w:rsid w:val="00700787"/>
    <w:rsid w:val="00700B78"/>
    <w:rsid w:val="00700EE1"/>
    <w:rsid w:val="00700FDD"/>
    <w:rsid w:val="007010E6"/>
    <w:rsid w:val="007011B5"/>
    <w:rsid w:val="007014F3"/>
    <w:rsid w:val="0070171B"/>
    <w:rsid w:val="007021C7"/>
    <w:rsid w:val="00702891"/>
    <w:rsid w:val="00702DC3"/>
    <w:rsid w:val="00702F37"/>
    <w:rsid w:val="00703BCD"/>
    <w:rsid w:val="00703C30"/>
    <w:rsid w:val="00703F90"/>
    <w:rsid w:val="0070435F"/>
    <w:rsid w:val="00704519"/>
    <w:rsid w:val="00704987"/>
    <w:rsid w:val="00704E69"/>
    <w:rsid w:val="00704E88"/>
    <w:rsid w:val="00704EC6"/>
    <w:rsid w:val="0070511F"/>
    <w:rsid w:val="007058DD"/>
    <w:rsid w:val="00705BDB"/>
    <w:rsid w:val="00705C5C"/>
    <w:rsid w:val="00706022"/>
    <w:rsid w:val="007064E5"/>
    <w:rsid w:val="00706727"/>
    <w:rsid w:val="00706B72"/>
    <w:rsid w:val="00706CA0"/>
    <w:rsid w:val="00707358"/>
    <w:rsid w:val="007073C3"/>
    <w:rsid w:val="0070741A"/>
    <w:rsid w:val="007100E5"/>
    <w:rsid w:val="0071043D"/>
    <w:rsid w:val="0071051F"/>
    <w:rsid w:val="007108CF"/>
    <w:rsid w:val="00710ADE"/>
    <w:rsid w:val="00710DC8"/>
    <w:rsid w:val="0071102A"/>
    <w:rsid w:val="007110E6"/>
    <w:rsid w:val="0071152C"/>
    <w:rsid w:val="00711D8E"/>
    <w:rsid w:val="00711F39"/>
    <w:rsid w:val="00712BC3"/>
    <w:rsid w:val="00712F9A"/>
    <w:rsid w:val="00713036"/>
    <w:rsid w:val="00713227"/>
    <w:rsid w:val="00713247"/>
    <w:rsid w:val="0071355E"/>
    <w:rsid w:val="00713693"/>
    <w:rsid w:val="00713737"/>
    <w:rsid w:val="00713E7C"/>
    <w:rsid w:val="0071420C"/>
    <w:rsid w:val="00714393"/>
    <w:rsid w:val="007143FC"/>
    <w:rsid w:val="00714507"/>
    <w:rsid w:val="0071526D"/>
    <w:rsid w:val="00715671"/>
    <w:rsid w:val="00715973"/>
    <w:rsid w:val="00715BCB"/>
    <w:rsid w:val="0071604F"/>
    <w:rsid w:val="007163F2"/>
    <w:rsid w:val="0071677F"/>
    <w:rsid w:val="007169F2"/>
    <w:rsid w:val="00716FDA"/>
    <w:rsid w:val="007170F3"/>
    <w:rsid w:val="0071747D"/>
    <w:rsid w:val="007176AA"/>
    <w:rsid w:val="00717E0D"/>
    <w:rsid w:val="00717E80"/>
    <w:rsid w:val="007200B6"/>
    <w:rsid w:val="00720377"/>
    <w:rsid w:val="0072099C"/>
    <w:rsid w:val="00720E45"/>
    <w:rsid w:val="00720F0C"/>
    <w:rsid w:val="00721039"/>
    <w:rsid w:val="007213C9"/>
    <w:rsid w:val="0072164D"/>
    <w:rsid w:val="007222C6"/>
    <w:rsid w:val="00722785"/>
    <w:rsid w:val="00722F71"/>
    <w:rsid w:val="0072344C"/>
    <w:rsid w:val="0072386D"/>
    <w:rsid w:val="007238DD"/>
    <w:rsid w:val="00723A61"/>
    <w:rsid w:val="00723FD0"/>
    <w:rsid w:val="007247FB"/>
    <w:rsid w:val="00724C05"/>
    <w:rsid w:val="00724C21"/>
    <w:rsid w:val="0072502D"/>
    <w:rsid w:val="00725278"/>
    <w:rsid w:val="00725568"/>
    <w:rsid w:val="00725571"/>
    <w:rsid w:val="00725DB0"/>
    <w:rsid w:val="0072600A"/>
    <w:rsid w:val="00726C99"/>
    <w:rsid w:val="00727376"/>
    <w:rsid w:val="007273AA"/>
    <w:rsid w:val="00727C43"/>
    <w:rsid w:val="00727CAB"/>
    <w:rsid w:val="00727E13"/>
    <w:rsid w:val="00727FD0"/>
    <w:rsid w:val="007300E9"/>
    <w:rsid w:val="007303C7"/>
    <w:rsid w:val="0073101B"/>
    <w:rsid w:val="00731713"/>
    <w:rsid w:val="007317A0"/>
    <w:rsid w:val="00731F9F"/>
    <w:rsid w:val="00732078"/>
    <w:rsid w:val="007321C1"/>
    <w:rsid w:val="007323C0"/>
    <w:rsid w:val="007329F4"/>
    <w:rsid w:val="00733367"/>
    <w:rsid w:val="0073415E"/>
    <w:rsid w:val="00734AA4"/>
    <w:rsid w:val="007351E8"/>
    <w:rsid w:val="007353F4"/>
    <w:rsid w:val="0073587A"/>
    <w:rsid w:val="00735D16"/>
    <w:rsid w:val="00735D98"/>
    <w:rsid w:val="00736483"/>
    <w:rsid w:val="0073686C"/>
    <w:rsid w:val="00736A01"/>
    <w:rsid w:val="00736C7A"/>
    <w:rsid w:val="00737134"/>
    <w:rsid w:val="007372EC"/>
    <w:rsid w:val="00737B0C"/>
    <w:rsid w:val="00740045"/>
    <w:rsid w:val="00740672"/>
    <w:rsid w:val="00740A6C"/>
    <w:rsid w:val="00740AF1"/>
    <w:rsid w:val="00740B6D"/>
    <w:rsid w:val="00741B7F"/>
    <w:rsid w:val="00741C8A"/>
    <w:rsid w:val="00741E4A"/>
    <w:rsid w:val="00741EE1"/>
    <w:rsid w:val="0074227E"/>
    <w:rsid w:val="0074259C"/>
    <w:rsid w:val="007425CD"/>
    <w:rsid w:val="007428F0"/>
    <w:rsid w:val="00742ACC"/>
    <w:rsid w:val="00742DDB"/>
    <w:rsid w:val="00742EB0"/>
    <w:rsid w:val="0074345F"/>
    <w:rsid w:val="007438DC"/>
    <w:rsid w:val="00743A3A"/>
    <w:rsid w:val="00743B03"/>
    <w:rsid w:val="0074432C"/>
    <w:rsid w:val="00744F2B"/>
    <w:rsid w:val="007450E2"/>
    <w:rsid w:val="007453DA"/>
    <w:rsid w:val="007454B3"/>
    <w:rsid w:val="00745537"/>
    <w:rsid w:val="00745846"/>
    <w:rsid w:val="00745891"/>
    <w:rsid w:val="00745AA4"/>
    <w:rsid w:val="00745AB2"/>
    <w:rsid w:val="00745CD5"/>
    <w:rsid w:val="00746618"/>
    <w:rsid w:val="007467C9"/>
    <w:rsid w:val="0074750B"/>
    <w:rsid w:val="00747E3B"/>
    <w:rsid w:val="007503D2"/>
    <w:rsid w:val="007518FB"/>
    <w:rsid w:val="007519DC"/>
    <w:rsid w:val="00752302"/>
    <w:rsid w:val="00752DD3"/>
    <w:rsid w:val="00753001"/>
    <w:rsid w:val="007531D1"/>
    <w:rsid w:val="00753358"/>
    <w:rsid w:val="007534FA"/>
    <w:rsid w:val="00753992"/>
    <w:rsid w:val="00753A0E"/>
    <w:rsid w:val="00754012"/>
    <w:rsid w:val="007545DB"/>
    <w:rsid w:val="00754D97"/>
    <w:rsid w:val="00754DCC"/>
    <w:rsid w:val="00754F5D"/>
    <w:rsid w:val="007551BB"/>
    <w:rsid w:val="00755687"/>
    <w:rsid w:val="00755AC4"/>
    <w:rsid w:val="007561E2"/>
    <w:rsid w:val="007565A2"/>
    <w:rsid w:val="0075673B"/>
    <w:rsid w:val="00756B59"/>
    <w:rsid w:val="00757263"/>
    <w:rsid w:val="00757D23"/>
    <w:rsid w:val="0076103F"/>
    <w:rsid w:val="007612CE"/>
    <w:rsid w:val="007617AA"/>
    <w:rsid w:val="00761D0F"/>
    <w:rsid w:val="00761DE1"/>
    <w:rsid w:val="00762215"/>
    <w:rsid w:val="00762228"/>
    <w:rsid w:val="00763456"/>
    <w:rsid w:val="007637AC"/>
    <w:rsid w:val="00763B83"/>
    <w:rsid w:val="00763ECF"/>
    <w:rsid w:val="00764533"/>
    <w:rsid w:val="007645CD"/>
    <w:rsid w:val="00764E11"/>
    <w:rsid w:val="00765354"/>
    <w:rsid w:val="0076555B"/>
    <w:rsid w:val="00765D63"/>
    <w:rsid w:val="00765E78"/>
    <w:rsid w:val="00766102"/>
    <w:rsid w:val="00766230"/>
    <w:rsid w:val="007662CC"/>
    <w:rsid w:val="007668BF"/>
    <w:rsid w:val="007669D4"/>
    <w:rsid w:val="00766ACF"/>
    <w:rsid w:val="00767567"/>
    <w:rsid w:val="007675C9"/>
    <w:rsid w:val="00767680"/>
    <w:rsid w:val="007677F7"/>
    <w:rsid w:val="00770346"/>
    <w:rsid w:val="00770432"/>
    <w:rsid w:val="00770AFE"/>
    <w:rsid w:val="00770C90"/>
    <w:rsid w:val="0077102A"/>
    <w:rsid w:val="007711E2"/>
    <w:rsid w:val="00771928"/>
    <w:rsid w:val="00771988"/>
    <w:rsid w:val="00771FCE"/>
    <w:rsid w:val="00772C8A"/>
    <w:rsid w:val="00772D7B"/>
    <w:rsid w:val="00772DCC"/>
    <w:rsid w:val="00772E14"/>
    <w:rsid w:val="00773591"/>
    <w:rsid w:val="00773906"/>
    <w:rsid w:val="00773A6F"/>
    <w:rsid w:val="00773CA0"/>
    <w:rsid w:val="00773E00"/>
    <w:rsid w:val="00774C01"/>
    <w:rsid w:val="00774F9C"/>
    <w:rsid w:val="00775147"/>
    <w:rsid w:val="007752A7"/>
    <w:rsid w:val="007756B7"/>
    <w:rsid w:val="00775CCA"/>
    <w:rsid w:val="00775DF9"/>
    <w:rsid w:val="00775EDF"/>
    <w:rsid w:val="007760D3"/>
    <w:rsid w:val="0077692B"/>
    <w:rsid w:val="00777ABA"/>
    <w:rsid w:val="00777AFB"/>
    <w:rsid w:val="00777B4E"/>
    <w:rsid w:val="00777C5D"/>
    <w:rsid w:val="00777ED7"/>
    <w:rsid w:val="007801C8"/>
    <w:rsid w:val="0078084F"/>
    <w:rsid w:val="00780879"/>
    <w:rsid w:val="0078089C"/>
    <w:rsid w:val="00780FC1"/>
    <w:rsid w:val="007813C7"/>
    <w:rsid w:val="00781926"/>
    <w:rsid w:val="00781A33"/>
    <w:rsid w:val="00781AEB"/>
    <w:rsid w:val="0078236E"/>
    <w:rsid w:val="00782883"/>
    <w:rsid w:val="00782974"/>
    <w:rsid w:val="00782B48"/>
    <w:rsid w:val="00782CE6"/>
    <w:rsid w:val="0078321F"/>
    <w:rsid w:val="007834F6"/>
    <w:rsid w:val="00784A00"/>
    <w:rsid w:val="00784B8C"/>
    <w:rsid w:val="007850B1"/>
    <w:rsid w:val="007852EF"/>
    <w:rsid w:val="00785672"/>
    <w:rsid w:val="0078579D"/>
    <w:rsid w:val="007859F2"/>
    <w:rsid w:val="00785A22"/>
    <w:rsid w:val="00785E30"/>
    <w:rsid w:val="007867AB"/>
    <w:rsid w:val="007867B7"/>
    <w:rsid w:val="00786984"/>
    <w:rsid w:val="00786BD9"/>
    <w:rsid w:val="007879E6"/>
    <w:rsid w:val="00790B2F"/>
    <w:rsid w:val="00790C25"/>
    <w:rsid w:val="00790D2F"/>
    <w:rsid w:val="00791160"/>
    <w:rsid w:val="00791395"/>
    <w:rsid w:val="00791791"/>
    <w:rsid w:val="00792423"/>
    <w:rsid w:val="0079254F"/>
    <w:rsid w:val="00792900"/>
    <w:rsid w:val="00792C83"/>
    <w:rsid w:val="00792E2B"/>
    <w:rsid w:val="00793235"/>
    <w:rsid w:val="0079333D"/>
    <w:rsid w:val="00793669"/>
    <w:rsid w:val="0079366C"/>
    <w:rsid w:val="00793C0F"/>
    <w:rsid w:val="00793EE8"/>
    <w:rsid w:val="0079563F"/>
    <w:rsid w:val="0079576B"/>
    <w:rsid w:val="0079694F"/>
    <w:rsid w:val="00796A9C"/>
    <w:rsid w:val="007A0481"/>
    <w:rsid w:val="007A0588"/>
    <w:rsid w:val="007A130B"/>
    <w:rsid w:val="007A1606"/>
    <w:rsid w:val="007A1A9B"/>
    <w:rsid w:val="007A1CE5"/>
    <w:rsid w:val="007A1D1B"/>
    <w:rsid w:val="007A21C1"/>
    <w:rsid w:val="007A234B"/>
    <w:rsid w:val="007A2646"/>
    <w:rsid w:val="007A390B"/>
    <w:rsid w:val="007A3BAB"/>
    <w:rsid w:val="007A3E9B"/>
    <w:rsid w:val="007A42F0"/>
    <w:rsid w:val="007A465A"/>
    <w:rsid w:val="007A4667"/>
    <w:rsid w:val="007A493E"/>
    <w:rsid w:val="007A49CE"/>
    <w:rsid w:val="007A4D88"/>
    <w:rsid w:val="007A536F"/>
    <w:rsid w:val="007A5ACD"/>
    <w:rsid w:val="007A5CCF"/>
    <w:rsid w:val="007A5F6D"/>
    <w:rsid w:val="007A625C"/>
    <w:rsid w:val="007A6426"/>
    <w:rsid w:val="007A6608"/>
    <w:rsid w:val="007A67E2"/>
    <w:rsid w:val="007A710F"/>
    <w:rsid w:val="007A71B3"/>
    <w:rsid w:val="007A745D"/>
    <w:rsid w:val="007B0051"/>
    <w:rsid w:val="007B0505"/>
    <w:rsid w:val="007B0CB1"/>
    <w:rsid w:val="007B0CB8"/>
    <w:rsid w:val="007B1427"/>
    <w:rsid w:val="007B149A"/>
    <w:rsid w:val="007B1559"/>
    <w:rsid w:val="007B1578"/>
    <w:rsid w:val="007B15DF"/>
    <w:rsid w:val="007B1B58"/>
    <w:rsid w:val="007B1CC6"/>
    <w:rsid w:val="007B237E"/>
    <w:rsid w:val="007B23C9"/>
    <w:rsid w:val="007B2433"/>
    <w:rsid w:val="007B2C78"/>
    <w:rsid w:val="007B2ED2"/>
    <w:rsid w:val="007B2F0F"/>
    <w:rsid w:val="007B3585"/>
    <w:rsid w:val="007B35F3"/>
    <w:rsid w:val="007B382D"/>
    <w:rsid w:val="007B3A85"/>
    <w:rsid w:val="007B3C04"/>
    <w:rsid w:val="007B439F"/>
    <w:rsid w:val="007B4601"/>
    <w:rsid w:val="007B49E1"/>
    <w:rsid w:val="007B4C93"/>
    <w:rsid w:val="007B4FA5"/>
    <w:rsid w:val="007B5845"/>
    <w:rsid w:val="007B639C"/>
    <w:rsid w:val="007B64BE"/>
    <w:rsid w:val="007B687B"/>
    <w:rsid w:val="007B69D8"/>
    <w:rsid w:val="007B6D11"/>
    <w:rsid w:val="007B74B9"/>
    <w:rsid w:val="007B75BB"/>
    <w:rsid w:val="007B75F8"/>
    <w:rsid w:val="007C02A5"/>
    <w:rsid w:val="007C0441"/>
    <w:rsid w:val="007C0743"/>
    <w:rsid w:val="007C1883"/>
    <w:rsid w:val="007C1B9A"/>
    <w:rsid w:val="007C1FA7"/>
    <w:rsid w:val="007C226A"/>
    <w:rsid w:val="007C2C30"/>
    <w:rsid w:val="007C2CBB"/>
    <w:rsid w:val="007C2E17"/>
    <w:rsid w:val="007C372C"/>
    <w:rsid w:val="007C3855"/>
    <w:rsid w:val="007C3DE6"/>
    <w:rsid w:val="007C3E88"/>
    <w:rsid w:val="007C3EAB"/>
    <w:rsid w:val="007C4077"/>
    <w:rsid w:val="007C415A"/>
    <w:rsid w:val="007C4443"/>
    <w:rsid w:val="007C475A"/>
    <w:rsid w:val="007C4D8B"/>
    <w:rsid w:val="007C5141"/>
    <w:rsid w:val="007C552C"/>
    <w:rsid w:val="007C64E1"/>
    <w:rsid w:val="007C6766"/>
    <w:rsid w:val="007C7353"/>
    <w:rsid w:val="007C735F"/>
    <w:rsid w:val="007C75A6"/>
    <w:rsid w:val="007C7C39"/>
    <w:rsid w:val="007D025A"/>
    <w:rsid w:val="007D050F"/>
    <w:rsid w:val="007D07DB"/>
    <w:rsid w:val="007D0A10"/>
    <w:rsid w:val="007D0A25"/>
    <w:rsid w:val="007D10CF"/>
    <w:rsid w:val="007D110E"/>
    <w:rsid w:val="007D185A"/>
    <w:rsid w:val="007D194B"/>
    <w:rsid w:val="007D1CDE"/>
    <w:rsid w:val="007D20B3"/>
    <w:rsid w:val="007D2970"/>
    <w:rsid w:val="007D2DB3"/>
    <w:rsid w:val="007D3129"/>
    <w:rsid w:val="007D3365"/>
    <w:rsid w:val="007D359F"/>
    <w:rsid w:val="007D35BF"/>
    <w:rsid w:val="007D36CA"/>
    <w:rsid w:val="007D39E2"/>
    <w:rsid w:val="007D3E8E"/>
    <w:rsid w:val="007D40ED"/>
    <w:rsid w:val="007D48AB"/>
    <w:rsid w:val="007D5699"/>
    <w:rsid w:val="007D588B"/>
    <w:rsid w:val="007D5EA2"/>
    <w:rsid w:val="007D5EC4"/>
    <w:rsid w:val="007D6029"/>
    <w:rsid w:val="007D6095"/>
    <w:rsid w:val="007D6989"/>
    <w:rsid w:val="007D6B37"/>
    <w:rsid w:val="007D6BB7"/>
    <w:rsid w:val="007D6C0E"/>
    <w:rsid w:val="007D6E90"/>
    <w:rsid w:val="007D77B6"/>
    <w:rsid w:val="007E0178"/>
    <w:rsid w:val="007E02DC"/>
    <w:rsid w:val="007E0EEB"/>
    <w:rsid w:val="007E0FF7"/>
    <w:rsid w:val="007E1169"/>
    <w:rsid w:val="007E1262"/>
    <w:rsid w:val="007E1589"/>
    <w:rsid w:val="007E1611"/>
    <w:rsid w:val="007E18CE"/>
    <w:rsid w:val="007E1EB9"/>
    <w:rsid w:val="007E2155"/>
    <w:rsid w:val="007E26A3"/>
    <w:rsid w:val="007E2765"/>
    <w:rsid w:val="007E2884"/>
    <w:rsid w:val="007E2CCE"/>
    <w:rsid w:val="007E2F16"/>
    <w:rsid w:val="007E36F9"/>
    <w:rsid w:val="007E3A3F"/>
    <w:rsid w:val="007E4A5B"/>
    <w:rsid w:val="007E4D0D"/>
    <w:rsid w:val="007E5415"/>
    <w:rsid w:val="007E54C5"/>
    <w:rsid w:val="007E56FD"/>
    <w:rsid w:val="007E5741"/>
    <w:rsid w:val="007E57ED"/>
    <w:rsid w:val="007E592A"/>
    <w:rsid w:val="007E5A53"/>
    <w:rsid w:val="007E5AD0"/>
    <w:rsid w:val="007E5DD7"/>
    <w:rsid w:val="007E5F09"/>
    <w:rsid w:val="007E5FD1"/>
    <w:rsid w:val="007E7197"/>
    <w:rsid w:val="007E77DF"/>
    <w:rsid w:val="007E7A84"/>
    <w:rsid w:val="007E7F14"/>
    <w:rsid w:val="007F08DD"/>
    <w:rsid w:val="007F08F9"/>
    <w:rsid w:val="007F09B0"/>
    <w:rsid w:val="007F09DD"/>
    <w:rsid w:val="007F106A"/>
    <w:rsid w:val="007F1151"/>
    <w:rsid w:val="007F12AE"/>
    <w:rsid w:val="007F178C"/>
    <w:rsid w:val="007F1CA3"/>
    <w:rsid w:val="007F1F6F"/>
    <w:rsid w:val="007F24BD"/>
    <w:rsid w:val="007F2530"/>
    <w:rsid w:val="007F29E8"/>
    <w:rsid w:val="007F2C8F"/>
    <w:rsid w:val="007F38BE"/>
    <w:rsid w:val="007F38C5"/>
    <w:rsid w:val="007F3FA0"/>
    <w:rsid w:val="007F4139"/>
    <w:rsid w:val="007F43EC"/>
    <w:rsid w:val="007F4511"/>
    <w:rsid w:val="007F45DF"/>
    <w:rsid w:val="007F46C3"/>
    <w:rsid w:val="007F4745"/>
    <w:rsid w:val="007F4972"/>
    <w:rsid w:val="007F4CC5"/>
    <w:rsid w:val="007F4E04"/>
    <w:rsid w:val="007F4F3E"/>
    <w:rsid w:val="007F538C"/>
    <w:rsid w:val="007F54A0"/>
    <w:rsid w:val="007F594F"/>
    <w:rsid w:val="007F5F02"/>
    <w:rsid w:val="007F6036"/>
    <w:rsid w:val="007F604A"/>
    <w:rsid w:val="007F62E2"/>
    <w:rsid w:val="007F643C"/>
    <w:rsid w:val="007F64F0"/>
    <w:rsid w:val="007F6F49"/>
    <w:rsid w:val="007F736D"/>
    <w:rsid w:val="007F7862"/>
    <w:rsid w:val="0080020A"/>
    <w:rsid w:val="00800426"/>
    <w:rsid w:val="0080084B"/>
    <w:rsid w:val="00800C09"/>
    <w:rsid w:val="008015F5"/>
    <w:rsid w:val="0080167A"/>
    <w:rsid w:val="008020BF"/>
    <w:rsid w:val="008021C5"/>
    <w:rsid w:val="008024AC"/>
    <w:rsid w:val="008032C5"/>
    <w:rsid w:val="008033D0"/>
    <w:rsid w:val="008035AC"/>
    <w:rsid w:val="008038BC"/>
    <w:rsid w:val="00803BB9"/>
    <w:rsid w:val="00804010"/>
    <w:rsid w:val="00804149"/>
    <w:rsid w:val="00804A26"/>
    <w:rsid w:val="00804F1C"/>
    <w:rsid w:val="00805479"/>
    <w:rsid w:val="0080567E"/>
    <w:rsid w:val="00805876"/>
    <w:rsid w:val="0080599D"/>
    <w:rsid w:val="00805D9C"/>
    <w:rsid w:val="0080613F"/>
    <w:rsid w:val="008064AF"/>
    <w:rsid w:val="008066E9"/>
    <w:rsid w:val="00806A5C"/>
    <w:rsid w:val="00806C4E"/>
    <w:rsid w:val="00806DBD"/>
    <w:rsid w:val="00807154"/>
    <w:rsid w:val="00807858"/>
    <w:rsid w:val="00807C5A"/>
    <w:rsid w:val="00807C63"/>
    <w:rsid w:val="00807EEA"/>
    <w:rsid w:val="00810492"/>
    <w:rsid w:val="0081096E"/>
    <w:rsid w:val="00810A0B"/>
    <w:rsid w:val="00810F70"/>
    <w:rsid w:val="008112B1"/>
    <w:rsid w:val="008117F2"/>
    <w:rsid w:val="00811891"/>
    <w:rsid w:val="00811BA4"/>
    <w:rsid w:val="00811CCE"/>
    <w:rsid w:val="00811CF7"/>
    <w:rsid w:val="00811F65"/>
    <w:rsid w:val="0081228F"/>
    <w:rsid w:val="008123BC"/>
    <w:rsid w:val="00812695"/>
    <w:rsid w:val="00812C5A"/>
    <w:rsid w:val="00812C9F"/>
    <w:rsid w:val="00812EF2"/>
    <w:rsid w:val="00812F02"/>
    <w:rsid w:val="00813611"/>
    <w:rsid w:val="0081375C"/>
    <w:rsid w:val="00813993"/>
    <w:rsid w:val="008147B6"/>
    <w:rsid w:val="00814ADC"/>
    <w:rsid w:val="00814C47"/>
    <w:rsid w:val="00814E28"/>
    <w:rsid w:val="00814EDD"/>
    <w:rsid w:val="00814F51"/>
    <w:rsid w:val="008156BB"/>
    <w:rsid w:val="008158FE"/>
    <w:rsid w:val="00815C7F"/>
    <w:rsid w:val="00816672"/>
    <w:rsid w:val="00816703"/>
    <w:rsid w:val="0081685A"/>
    <w:rsid w:val="00816978"/>
    <w:rsid w:val="00816B88"/>
    <w:rsid w:val="0081726E"/>
    <w:rsid w:val="0081755A"/>
    <w:rsid w:val="008175BD"/>
    <w:rsid w:val="00817C52"/>
    <w:rsid w:val="00820093"/>
    <w:rsid w:val="00820285"/>
    <w:rsid w:val="00820742"/>
    <w:rsid w:val="008208D2"/>
    <w:rsid w:val="008209DB"/>
    <w:rsid w:val="00820C63"/>
    <w:rsid w:val="0082113D"/>
    <w:rsid w:val="0082124D"/>
    <w:rsid w:val="0082148B"/>
    <w:rsid w:val="00821A27"/>
    <w:rsid w:val="00821D2C"/>
    <w:rsid w:val="008222E1"/>
    <w:rsid w:val="008222F6"/>
    <w:rsid w:val="00822605"/>
    <w:rsid w:val="00822937"/>
    <w:rsid w:val="008232B4"/>
    <w:rsid w:val="00823ACD"/>
    <w:rsid w:val="008247DA"/>
    <w:rsid w:val="00824DD0"/>
    <w:rsid w:val="00824EDE"/>
    <w:rsid w:val="008252F7"/>
    <w:rsid w:val="008256FF"/>
    <w:rsid w:val="008258E7"/>
    <w:rsid w:val="00825AB8"/>
    <w:rsid w:val="00825B8F"/>
    <w:rsid w:val="00825CF8"/>
    <w:rsid w:val="00825E50"/>
    <w:rsid w:val="0082619C"/>
    <w:rsid w:val="00826387"/>
    <w:rsid w:val="0082664D"/>
    <w:rsid w:val="0082675B"/>
    <w:rsid w:val="00826E18"/>
    <w:rsid w:val="00826F79"/>
    <w:rsid w:val="00827F22"/>
    <w:rsid w:val="008305CC"/>
    <w:rsid w:val="00830AE1"/>
    <w:rsid w:val="00830F02"/>
    <w:rsid w:val="00830F39"/>
    <w:rsid w:val="00831193"/>
    <w:rsid w:val="0083129C"/>
    <w:rsid w:val="0083163B"/>
    <w:rsid w:val="00831685"/>
    <w:rsid w:val="008317B0"/>
    <w:rsid w:val="0083191F"/>
    <w:rsid w:val="00831B01"/>
    <w:rsid w:val="00831F8F"/>
    <w:rsid w:val="00831FBB"/>
    <w:rsid w:val="0083211D"/>
    <w:rsid w:val="0083245E"/>
    <w:rsid w:val="00832F35"/>
    <w:rsid w:val="00833378"/>
    <w:rsid w:val="008335F3"/>
    <w:rsid w:val="008336ED"/>
    <w:rsid w:val="00833A86"/>
    <w:rsid w:val="00833F83"/>
    <w:rsid w:val="008341BE"/>
    <w:rsid w:val="00834357"/>
    <w:rsid w:val="0083444A"/>
    <w:rsid w:val="00834656"/>
    <w:rsid w:val="00834802"/>
    <w:rsid w:val="0083494F"/>
    <w:rsid w:val="00834B3B"/>
    <w:rsid w:val="00834C84"/>
    <w:rsid w:val="00834F18"/>
    <w:rsid w:val="008354A7"/>
    <w:rsid w:val="0083576A"/>
    <w:rsid w:val="008359AE"/>
    <w:rsid w:val="00835A22"/>
    <w:rsid w:val="00835DB9"/>
    <w:rsid w:val="0083628D"/>
    <w:rsid w:val="008367E7"/>
    <w:rsid w:val="0083683A"/>
    <w:rsid w:val="008368FF"/>
    <w:rsid w:val="00836A0D"/>
    <w:rsid w:val="00836A4A"/>
    <w:rsid w:val="00836BC5"/>
    <w:rsid w:val="00836D00"/>
    <w:rsid w:val="00836DFE"/>
    <w:rsid w:val="008376C9"/>
    <w:rsid w:val="008379B1"/>
    <w:rsid w:val="0084083B"/>
    <w:rsid w:val="008411B7"/>
    <w:rsid w:val="00841518"/>
    <w:rsid w:val="00841713"/>
    <w:rsid w:val="008417C6"/>
    <w:rsid w:val="008418C2"/>
    <w:rsid w:val="00841C7C"/>
    <w:rsid w:val="00842016"/>
    <w:rsid w:val="0084375E"/>
    <w:rsid w:val="00843786"/>
    <w:rsid w:val="00843B25"/>
    <w:rsid w:val="00843E1C"/>
    <w:rsid w:val="00844187"/>
    <w:rsid w:val="008446FA"/>
    <w:rsid w:val="00844ABE"/>
    <w:rsid w:val="008451D8"/>
    <w:rsid w:val="008454E2"/>
    <w:rsid w:val="0084552A"/>
    <w:rsid w:val="0084576D"/>
    <w:rsid w:val="008460C8"/>
    <w:rsid w:val="0084660F"/>
    <w:rsid w:val="00846627"/>
    <w:rsid w:val="008469F0"/>
    <w:rsid w:val="00846B0E"/>
    <w:rsid w:val="00846C26"/>
    <w:rsid w:val="00846D16"/>
    <w:rsid w:val="00846D45"/>
    <w:rsid w:val="008472C4"/>
    <w:rsid w:val="0084751A"/>
    <w:rsid w:val="00847918"/>
    <w:rsid w:val="00847947"/>
    <w:rsid w:val="008479C3"/>
    <w:rsid w:val="008479F8"/>
    <w:rsid w:val="00847BC4"/>
    <w:rsid w:val="00847D13"/>
    <w:rsid w:val="00850426"/>
    <w:rsid w:val="00850A21"/>
    <w:rsid w:val="00850D6B"/>
    <w:rsid w:val="0085112A"/>
    <w:rsid w:val="0085179B"/>
    <w:rsid w:val="00851D2A"/>
    <w:rsid w:val="008525FC"/>
    <w:rsid w:val="0085280C"/>
    <w:rsid w:val="00852AA1"/>
    <w:rsid w:val="008530F1"/>
    <w:rsid w:val="0085310F"/>
    <w:rsid w:val="008535B4"/>
    <w:rsid w:val="00853A95"/>
    <w:rsid w:val="00853AA8"/>
    <w:rsid w:val="00853B5F"/>
    <w:rsid w:val="00853BA2"/>
    <w:rsid w:val="008542C1"/>
    <w:rsid w:val="00854564"/>
    <w:rsid w:val="00854793"/>
    <w:rsid w:val="00854DFA"/>
    <w:rsid w:val="008551D1"/>
    <w:rsid w:val="0085550B"/>
    <w:rsid w:val="00855DD6"/>
    <w:rsid w:val="00855EF6"/>
    <w:rsid w:val="00855F7B"/>
    <w:rsid w:val="008562C8"/>
    <w:rsid w:val="008563C8"/>
    <w:rsid w:val="00856A92"/>
    <w:rsid w:val="00856BBF"/>
    <w:rsid w:val="00856E16"/>
    <w:rsid w:val="00857230"/>
    <w:rsid w:val="00857414"/>
    <w:rsid w:val="00857573"/>
    <w:rsid w:val="00857627"/>
    <w:rsid w:val="00857BCF"/>
    <w:rsid w:val="00857CA1"/>
    <w:rsid w:val="00857EA0"/>
    <w:rsid w:val="00857F75"/>
    <w:rsid w:val="008600EC"/>
    <w:rsid w:val="00860400"/>
    <w:rsid w:val="00860980"/>
    <w:rsid w:val="00860B1F"/>
    <w:rsid w:val="00860D20"/>
    <w:rsid w:val="00860DFF"/>
    <w:rsid w:val="008610E8"/>
    <w:rsid w:val="008611E5"/>
    <w:rsid w:val="0086124F"/>
    <w:rsid w:val="008612D9"/>
    <w:rsid w:val="008613C3"/>
    <w:rsid w:val="0086169E"/>
    <w:rsid w:val="00861AC2"/>
    <w:rsid w:val="00862009"/>
    <w:rsid w:val="0086208A"/>
    <w:rsid w:val="008620B5"/>
    <w:rsid w:val="0086218F"/>
    <w:rsid w:val="008627CD"/>
    <w:rsid w:val="00862C43"/>
    <w:rsid w:val="00862EF9"/>
    <w:rsid w:val="008630BD"/>
    <w:rsid w:val="0086345A"/>
    <w:rsid w:val="0086355D"/>
    <w:rsid w:val="00863D85"/>
    <w:rsid w:val="0086410E"/>
    <w:rsid w:val="008644EF"/>
    <w:rsid w:val="00864A79"/>
    <w:rsid w:val="00864FB0"/>
    <w:rsid w:val="008650E3"/>
    <w:rsid w:val="008652E6"/>
    <w:rsid w:val="0086531E"/>
    <w:rsid w:val="0086532B"/>
    <w:rsid w:val="008654A6"/>
    <w:rsid w:val="00866267"/>
    <w:rsid w:val="00866874"/>
    <w:rsid w:val="00867392"/>
    <w:rsid w:val="00867593"/>
    <w:rsid w:val="008679A3"/>
    <w:rsid w:val="008704B1"/>
    <w:rsid w:val="008706E3"/>
    <w:rsid w:val="00870C9A"/>
    <w:rsid w:val="00870F53"/>
    <w:rsid w:val="0087117E"/>
    <w:rsid w:val="008714BF"/>
    <w:rsid w:val="008714C0"/>
    <w:rsid w:val="008715C6"/>
    <w:rsid w:val="00871BF4"/>
    <w:rsid w:val="00871C2D"/>
    <w:rsid w:val="00871D2A"/>
    <w:rsid w:val="008723F2"/>
    <w:rsid w:val="00872ADF"/>
    <w:rsid w:val="00873FE4"/>
    <w:rsid w:val="00874641"/>
    <w:rsid w:val="008746DD"/>
    <w:rsid w:val="008747C2"/>
    <w:rsid w:val="00874A29"/>
    <w:rsid w:val="00874E2F"/>
    <w:rsid w:val="00875460"/>
    <w:rsid w:val="008759CF"/>
    <w:rsid w:val="0087676D"/>
    <w:rsid w:val="0087679B"/>
    <w:rsid w:val="00876D23"/>
    <w:rsid w:val="00877B04"/>
    <w:rsid w:val="00877B2D"/>
    <w:rsid w:val="00877B7A"/>
    <w:rsid w:val="00877C14"/>
    <w:rsid w:val="00880026"/>
    <w:rsid w:val="00880387"/>
    <w:rsid w:val="008806E3"/>
    <w:rsid w:val="0088092A"/>
    <w:rsid w:val="00880D0E"/>
    <w:rsid w:val="00880DE8"/>
    <w:rsid w:val="00880EE5"/>
    <w:rsid w:val="008813EC"/>
    <w:rsid w:val="00881A04"/>
    <w:rsid w:val="00881A6D"/>
    <w:rsid w:val="00881CE7"/>
    <w:rsid w:val="00881E25"/>
    <w:rsid w:val="00881F67"/>
    <w:rsid w:val="00882084"/>
    <w:rsid w:val="008821AC"/>
    <w:rsid w:val="0088238B"/>
    <w:rsid w:val="008823AD"/>
    <w:rsid w:val="008828C8"/>
    <w:rsid w:val="008835E9"/>
    <w:rsid w:val="00883E72"/>
    <w:rsid w:val="00883F52"/>
    <w:rsid w:val="00884021"/>
    <w:rsid w:val="0088402C"/>
    <w:rsid w:val="00884045"/>
    <w:rsid w:val="0088412D"/>
    <w:rsid w:val="00884291"/>
    <w:rsid w:val="00884351"/>
    <w:rsid w:val="00884EC6"/>
    <w:rsid w:val="00884F9F"/>
    <w:rsid w:val="0088558E"/>
    <w:rsid w:val="00885865"/>
    <w:rsid w:val="00886611"/>
    <w:rsid w:val="00887831"/>
    <w:rsid w:val="00887EA9"/>
    <w:rsid w:val="00890737"/>
    <w:rsid w:val="00890804"/>
    <w:rsid w:val="00890AA9"/>
    <w:rsid w:val="00890B9B"/>
    <w:rsid w:val="00890D0C"/>
    <w:rsid w:val="00890EF2"/>
    <w:rsid w:val="00891777"/>
    <w:rsid w:val="00892090"/>
    <w:rsid w:val="008920AA"/>
    <w:rsid w:val="0089229E"/>
    <w:rsid w:val="008928DF"/>
    <w:rsid w:val="0089348C"/>
    <w:rsid w:val="00893B0E"/>
    <w:rsid w:val="00893B23"/>
    <w:rsid w:val="008942EF"/>
    <w:rsid w:val="00894674"/>
    <w:rsid w:val="00894C3E"/>
    <w:rsid w:val="00894DF9"/>
    <w:rsid w:val="0089578F"/>
    <w:rsid w:val="008957A7"/>
    <w:rsid w:val="00895B74"/>
    <w:rsid w:val="00895C58"/>
    <w:rsid w:val="00895D02"/>
    <w:rsid w:val="00895D55"/>
    <w:rsid w:val="00895E02"/>
    <w:rsid w:val="008960AD"/>
    <w:rsid w:val="008960E7"/>
    <w:rsid w:val="008961FF"/>
    <w:rsid w:val="00896301"/>
    <w:rsid w:val="00896850"/>
    <w:rsid w:val="00896AA5"/>
    <w:rsid w:val="00896B3F"/>
    <w:rsid w:val="00896F0A"/>
    <w:rsid w:val="008973E8"/>
    <w:rsid w:val="00897525"/>
    <w:rsid w:val="00897A0A"/>
    <w:rsid w:val="008A0E77"/>
    <w:rsid w:val="008A0E78"/>
    <w:rsid w:val="008A1296"/>
    <w:rsid w:val="008A144D"/>
    <w:rsid w:val="008A1770"/>
    <w:rsid w:val="008A1834"/>
    <w:rsid w:val="008A1860"/>
    <w:rsid w:val="008A1AE4"/>
    <w:rsid w:val="008A220A"/>
    <w:rsid w:val="008A28B7"/>
    <w:rsid w:val="008A29C4"/>
    <w:rsid w:val="008A2A06"/>
    <w:rsid w:val="008A3316"/>
    <w:rsid w:val="008A35C5"/>
    <w:rsid w:val="008A442F"/>
    <w:rsid w:val="008A446C"/>
    <w:rsid w:val="008A4520"/>
    <w:rsid w:val="008A4611"/>
    <w:rsid w:val="008A4781"/>
    <w:rsid w:val="008A478D"/>
    <w:rsid w:val="008A4938"/>
    <w:rsid w:val="008A4A79"/>
    <w:rsid w:val="008A5187"/>
    <w:rsid w:val="008A5C78"/>
    <w:rsid w:val="008A5F1D"/>
    <w:rsid w:val="008A63EB"/>
    <w:rsid w:val="008A6433"/>
    <w:rsid w:val="008A66F8"/>
    <w:rsid w:val="008A67BB"/>
    <w:rsid w:val="008A6AE9"/>
    <w:rsid w:val="008A6F87"/>
    <w:rsid w:val="008A7366"/>
    <w:rsid w:val="008A73DC"/>
    <w:rsid w:val="008A754E"/>
    <w:rsid w:val="008A788B"/>
    <w:rsid w:val="008A7C6C"/>
    <w:rsid w:val="008B020C"/>
    <w:rsid w:val="008B0C21"/>
    <w:rsid w:val="008B1057"/>
    <w:rsid w:val="008B1692"/>
    <w:rsid w:val="008B20C2"/>
    <w:rsid w:val="008B237A"/>
    <w:rsid w:val="008B25AB"/>
    <w:rsid w:val="008B2913"/>
    <w:rsid w:val="008B2C3B"/>
    <w:rsid w:val="008B2D63"/>
    <w:rsid w:val="008B3019"/>
    <w:rsid w:val="008B4658"/>
    <w:rsid w:val="008B4B2B"/>
    <w:rsid w:val="008B4F13"/>
    <w:rsid w:val="008B544E"/>
    <w:rsid w:val="008B5451"/>
    <w:rsid w:val="008B5585"/>
    <w:rsid w:val="008B561A"/>
    <w:rsid w:val="008B563D"/>
    <w:rsid w:val="008B5812"/>
    <w:rsid w:val="008B5851"/>
    <w:rsid w:val="008B59FD"/>
    <w:rsid w:val="008B5D95"/>
    <w:rsid w:val="008B5F4B"/>
    <w:rsid w:val="008B6154"/>
    <w:rsid w:val="008B65D3"/>
    <w:rsid w:val="008B6713"/>
    <w:rsid w:val="008B6BE9"/>
    <w:rsid w:val="008B6CC2"/>
    <w:rsid w:val="008B7174"/>
    <w:rsid w:val="008B72F9"/>
    <w:rsid w:val="008B7439"/>
    <w:rsid w:val="008B7996"/>
    <w:rsid w:val="008B7C32"/>
    <w:rsid w:val="008B7C8E"/>
    <w:rsid w:val="008B7E43"/>
    <w:rsid w:val="008C0497"/>
    <w:rsid w:val="008C0499"/>
    <w:rsid w:val="008C0565"/>
    <w:rsid w:val="008C0644"/>
    <w:rsid w:val="008C0701"/>
    <w:rsid w:val="008C07D0"/>
    <w:rsid w:val="008C07E1"/>
    <w:rsid w:val="008C08BE"/>
    <w:rsid w:val="008C0928"/>
    <w:rsid w:val="008C0F20"/>
    <w:rsid w:val="008C0F21"/>
    <w:rsid w:val="008C1A3E"/>
    <w:rsid w:val="008C1DEB"/>
    <w:rsid w:val="008C20AE"/>
    <w:rsid w:val="008C22A6"/>
    <w:rsid w:val="008C243C"/>
    <w:rsid w:val="008C269F"/>
    <w:rsid w:val="008C27F3"/>
    <w:rsid w:val="008C2C25"/>
    <w:rsid w:val="008C2EA1"/>
    <w:rsid w:val="008C3467"/>
    <w:rsid w:val="008C365D"/>
    <w:rsid w:val="008C39A8"/>
    <w:rsid w:val="008C3C73"/>
    <w:rsid w:val="008C49AD"/>
    <w:rsid w:val="008C4AE9"/>
    <w:rsid w:val="008C526F"/>
    <w:rsid w:val="008C55A5"/>
    <w:rsid w:val="008C5CED"/>
    <w:rsid w:val="008C5E15"/>
    <w:rsid w:val="008C5EB0"/>
    <w:rsid w:val="008C6232"/>
    <w:rsid w:val="008C6577"/>
    <w:rsid w:val="008C6DE3"/>
    <w:rsid w:val="008C6FE0"/>
    <w:rsid w:val="008C747F"/>
    <w:rsid w:val="008C7683"/>
    <w:rsid w:val="008C7BCA"/>
    <w:rsid w:val="008C7D01"/>
    <w:rsid w:val="008C7E06"/>
    <w:rsid w:val="008C7ED2"/>
    <w:rsid w:val="008D0856"/>
    <w:rsid w:val="008D103E"/>
    <w:rsid w:val="008D105D"/>
    <w:rsid w:val="008D162C"/>
    <w:rsid w:val="008D1DC6"/>
    <w:rsid w:val="008D220B"/>
    <w:rsid w:val="008D285E"/>
    <w:rsid w:val="008D2C37"/>
    <w:rsid w:val="008D2CC6"/>
    <w:rsid w:val="008D2DCB"/>
    <w:rsid w:val="008D2E35"/>
    <w:rsid w:val="008D3CB9"/>
    <w:rsid w:val="008D3FAF"/>
    <w:rsid w:val="008D4073"/>
    <w:rsid w:val="008D40FA"/>
    <w:rsid w:val="008D45C5"/>
    <w:rsid w:val="008D499F"/>
    <w:rsid w:val="008D4BC6"/>
    <w:rsid w:val="008D4DA1"/>
    <w:rsid w:val="008D5919"/>
    <w:rsid w:val="008D5CE9"/>
    <w:rsid w:val="008D5D3B"/>
    <w:rsid w:val="008D5F57"/>
    <w:rsid w:val="008D704F"/>
    <w:rsid w:val="008D70F8"/>
    <w:rsid w:val="008D786A"/>
    <w:rsid w:val="008E0255"/>
    <w:rsid w:val="008E0CBA"/>
    <w:rsid w:val="008E0FF9"/>
    <w:rsid w:val="008E1102"/>
    <w:rsid w:val="008E1442"/>
    <w:rsid w:val="008E1C5C"/>
    <w:rsid w:val="008E2087"/>
    <w:rsid w:val="008E23B9"/>
    <w:rsid w:val="008E25CF"/>
    <w:rsid w:val="008E271D"/>
    <w:rsid w:val="008E33B5"/>
    <w:rsid w:val="008E3809"/>
    <w:rsid w:val="008E3CB3"/>
    <w:rsid w:val="008E43F5"/>
    <w:rsid w:val="008E4486"/>
    <w:rsid w:val="008E4683"/>
    <w:rsid w:val="008E49A0"/>
    <w:rsid w:val="008E4B37"/>
    <w:rsid w:val="008E591B"/>
    <w:rsid w:val="008E5B6D"/>
    <w:rsid w:val="008E5C04"/>
    <w:rsid w:val="008E5DA8"/>
    <w:rsid w:val="008E6058"/>
    <w:rsid w:val="008E6275"/>
    <w:rsid w:val="008E6413"/>
    <w:rsid w:val="008E644E"/>
    <w:rsid w:val="008E6883"/>
    <w:rsid w:val="008E696B"/>
    <w:rsid w:val="008E6E11"/>
    <w:rsid w:val="008E7338"/>
    <w:rsid w:val="008E74E7"/>
    <w:rsid w:val="008E7516"/>
    <w:rsid w:val="008E7BF4"/>
    <w:rsid w:val="008E7E8A"/>
    <w:rsid w:val="008F0334"/>
    <w:rsid w:val="008F03D1"/>
    <w:rsid w:val="008F06E8"/>
    <w:rsid w:val="008F0758"/>
    <w:rsid w:val="008F0AC2"/>
    <w:rsid w:val="008F0F99"/>
    <w:rsid w:val="008F0FDA"/>
    <w:rsid w:val="008F159D"/>
    <w:rsid w:val="008F1926"/>
    <w:rsid w:val="008F1A1D"/>
    <w:rsid w:val="008F1B18"/>
    <w:rsid w:val="008F1F9E"/>
    <w:rsid w:val="008F28E2"/>
    <w:rsid w:val="008F2C5D"/>
    <w:rsid w:val="008F2DA9"/>
    <w:rsid w:val="008F32D1"/>
    <w:rsid w:val="008F3B72"/>
    <w:rsid w:val="008F3F25"/>
    <w:rsid w:val="008F40B5"/>
    <w:rsid w:val="008F419D"/>
    <w:rsid w:val="008F42EC"/>
    <w:rsid w:val="008F4ED8"/>
    <w:rsid w:val="008F5172"/>
    <w:rsid w:val="008F525E"/>
    <w:rsid w:val="008F5768"/>
    <w:rsid w:val="008F5A0D"/>
    <w:rsid w:val="008F5A1E"/>
    <w:rsid w:val="008F6013"/>
    <w:rsid w:val="008F63E7"/>
    <w:rsid w:val="008F6641"/>
    <w:rsid w:val="008F6686"/>
    <w:rsid w:val="008F669A"/>
    <w:rsid w:val="008F6BA7"/>
    <w:rsid w:val="008F6F7D"/>
    <w:rsid w:val="008F71B3"/>
    <w:rsid w:val="008F7457"/>
    <w:rsid w:val="008F77F5"/>
    <w:rsid w:val="008F7811"/>
    <w:rsid w:val="008F7FF5"/>
    <w:rsid w:val="0090012E"/>
    <w:rsid w:val="009002FB"/>
    <w:rsid w:val="0090051E"/>
    <w:rsid w:val="0090059A"/>
    <w:rsid w:val="00900B8A"/>
    <w:rsid w:val="00900C79"/>
    <w:rsid w:val="00900CB6"/>
    <w:rsid w:val="0090112B"/>
    <w:rsid w:val="009014ED"/>
    <w:rsid w:val="009016E0"/>
    <w:rsid w:val="009016F9"/>
    <w:rsid w:val="009017E3"/>
    <w:rsid w:val="00901A5C"/>
    <w:rsid w:val="00902269"/>
    <w:rsid w:val="00902582"/>
    <w:rsid w:val="00903341"/>
    <w:rsid w:val="009033E3"/>
    <w:rsid w:val="00903A6F"/>
    <w:rsid w:val="00903EED"/>
    <w:rsid w:val="00903FE3"/>
    <w:rsid w:val="009040A3"/>
    <w:rsid w:val="00904A62"/>
    <w:rsid w:val="00905409"/>
    <w:rsid w:val="00905583"/>
    <w:rsid w:val="00905EBF"/>
    <w:rsid w:val="00905F62"/>
    <w:rsid w:val="009062B5"/>
    <w:rsid w:val="00906564"/>
    <w:rsid w:val="00906AD2"/>
    <w:rsid w:val="00906BCF"/>
    <w:rsid w:val="00906D97"/>
    <w:rsid w:val="009070FF"/>
    <w:rsid w:val="00907CC4"/>
    <w:rsid w:val="00907FA1"/>
    <w:rsid w:val="0091022C"/>
    <w:rsid w:val="0091050F"/>
    <w:rsid w:val="009108B1"/>
    <w:rsid w:val="009108C4"/>
    <w:rsid w:val="00910F64"/>
    <w:rsid w:val="009112C4"/>
    <w:rsid w:val="00911449"/>
    <w:rsid w:val="009119FE"/>
    <w:rsid w:val="009122E9"/>
    <w:rsid w:val="0091231B"/>
    <w:rsid w:val="009128A3"/>
    <w:rsid w:val="00912AB4"/>
    <w:rsid w:val="009130E2"/>
    <w:rsid w:val="009132EC"/>
    <w:rsid w:val="00913ED5"/>
    <w:rsid w:val="00913FB4"/>
    <w:rsid w:val="009143B1"/>
    <w:rsid w:val="00914B9E"/>
    <w:rsid w:val="00914BAE"/>
    <w:rsid w:val="00914EFB"/>
    <w:rsid w:val="00914F82"/>
    <w:rsid w:val="00915108"/>
    <w:rsid w:val="00915382"/>
    <w:rsid w:val="0091563C"/>
    <w:rsid w:val="00915907"/>
    <w:rsid w:val="00915949"/>
    <w:rsid w:val="009159F7"/>
    <w:rsid w:val="00915B35"/>
    <w:rsid w:val="00915E3D"/>
    <w:rsid w:val="009164C8"/>
    <w:rsid w:val="009164E9"/>
    <w:rsid w:val="009168F5"/>
    <w:rsid w:val="00916FAA"/>
    <w:rsid w:val="009179AD"/>
    <w:rsid w:val="00917D16"/>
    <w:rsid w:val="00917E60"/>
    <w:rsid w:val="00917EA8"/>
    <w:rsid w:val="00917F53"/>
    <w:rsid w:val="009204C7"/>
    <w:rsid w:val="00920C11"/>
    <w:rsid w:val="00921168"/>
    <w:rsid w:val="00921187"/>
    <w:rsid w:val="00921518"/>
    <w:rsid w:val="00921683"/>
    <w:rsid w:val="009216F6"/>
    <w:rsid w:val="0092192A"/>
    <w:rsid w:val="00921BCF"/>
    <w:rsid w:val="00921BFE"/>
    <w:rsid w:val="00921CDE"/>
    <w:rsid w:val="00922179"/>
    <w:rsid w:val="0092247D"/>
    <w:rsid w:val="009225ED"/>
    <w:rsid w:val="0092261D"/>
    <w:rsid w:val="00922847"/>
    <w:rsid w:val="0092363E"/>
    <w:rsid w:val="009239E7"/>
    <w:rsid w:val="009245B6"/>
    <w:rsid w:val="009249A8"/>
    <w:rsid w:val="00924AEB"/>
    <w:rsid w:val="00924D79"/>
    <w:rsid w:val="00924F33"/>
    <w:rsid w:val="0092518D"/>
    <w:rsid w:val="009251CF"/>
    <w:rsid w:val="00925256"/>
    <w:rsid w:val="00925613"/>
    <w:rsid w:val="009259FB"/>
    <w:rsid w:val="00925A14"/>
    <w:rsid w:val="00925CE0"/>
    <w:rsid w:val="00925DBE"/>
    <w:rsid w:val="0092629B"/>
    <w:rsid w:val="00926816"/>
    <w:rsid w:val="0092681C"/>
    <w:rsid w:val="00926AA5"/>
    <w:rsid w:val="00927635"/>
    <w:rsid w:val="00927E50"/>
    <w:rsid w:val="00927EC9"/>
    <w:rsid w:val="00930402"/>
    <w:rsid w:val="009306BA"/>
    <w:rsid w:val="00930939"/>
    <w:rsid w:val="009309EC"/>
    <w:rsid w:val="009315AD"/>
    <w:rsid w:val="00931B63"/>
    <w:rsid w:val="00931EA9"/>
    <w:rsid w:val="00931F2D"/>
    <w:rsid w:val="0093209E"/>
    <w:rsid w:val="009320E0"/>
    <w:rsid w:val="00932280"/>
    <w:rsid w:val="009322A4"/>
    <w:rsid w:val="00932363"/>
    <w:rsid w:val="00932EDE"/>
    <w:rsid w:val="009346DB"/>
    <w:rsid w:val="00934932"/>
    <w:rsid w:val="0093503C"/>
    <w:rsid w:val="009351CA"/>
    <w:rsid w:val="0093630B"/>
    <w:rsid w:val="00936949"/>
    <w:rsid w:val="009369FF"/>
    <w:rsid w:val="00936B11"/>
    <w:rsid w:val="00936BED"/>
    <w:rsid w:val="00936C73"/>
    <w:rsid w:val="009370C5"/>
    <w:rsid w:val="0093722D"/>
    <w:rsid w:val="00937A4D"/>
    <w:rsid w:val="00937B81"/>
    <w:rsid w:val="00937CD8"/>
    <w:rsid w:val="00937E49"/>
    <w:rsid w:val="00937F56"/>
    <w:rsid w:val="00940DD5"/>
    <w:rsid w:val="00941026"/>
    <w:rsid w:val="00941117"/>
    <w:rsid w:val="009411F7"/>
    <w:rsid w:val="009413AA"/>
    <w:rsid w:val="009415D2"/>
    <w:rsid w:val="009418A2"/>
    <w:rsid w:val="00941B20"/>
    <w:rsid w:val="0094252B"/>
    <w:rsid w:val="00942B23"/>
    <w:rsid w:val="00942FCE"/>
    <w:rsid w:val="0094395C"/>
    <w:rsid w:val="00943DB7"/>
    <w:rsid w:val="009440E1"/>
    <w:rsid w:val="009444AD"/>
    <w:rsid w:val="009444B6"/>
    <w:rsid w:val="0094463A"/>
    <w:rsid w:val="00944C33"/>
    <w:rsid w:val="00944FA8"/>
    <w:rsid w:val="00945701"/>
    <w:rsid w:val="009457E0"/>
    <w:rsid w:val="00945A76"/>
    <w:rsid w:val="00945AD8"/>
    <w:rsid w:val="009460DF"/>
    <w:rsid w:val="0094636D"/>
    <w:rsid w:val="009467C9"/>
    <w:rsid w:val="0094682E"/>
    <w:rsid w:val="009468B9"/>
    <w:rsid w:val="00946CF9"/>
    <w:rsid w:val="00946EEE"/>
    <w:rsid w:val="00950042"/>
    <w:rsid w:val="00950140"/>
    <w:rsid w:val="00950F29"/>
    <w:rsid w:val="009517AB"/>
    <w:rsid w:val="00951843"/>
    <w:rsid w:val="00951952"/>
    <w:rsid w:val="00951A3F"/>
    <w:rsid w:val="00951F0B"/>
    <w:rsid w:val="0095200E"/>
    <w:rsid w:val="00952462"/>
    <w:rsid w:val="009529BB"/>
    <w:rsid w:val="00952BF7"/>
    <w:rsid w:val="00952C30"/>
    <w:rsid w:val="009531D8"/>
    <w:rsid w:val="0095352F"/>
    <w:rsid w:val="009535F3"/>
    <w:rsid w:val="009536AB"/>
    <w:rsid w:val="009536D4"/>
    <w:rsid w:val="00953B9B"/>
    <w:rsid w:val="009540D9"/>
    <w:rsid w:val="009541D0"/>
    <w:rsid w:val="0095453B"/>
    <w:rsid w:val="00954AEB"/>
    <w:rsid w:val="00954D7B"/>
    <w:rsid w:val="00955010"/>
    <w:rsid w:val="00955181"/>
    <w:rsid w:val="009558F1"/>
    <w:rsid w:val="00955E1A"/>
    <w:rsid w:val="009563E5"/>
    <w:rsid w:val="00956441"/>
    <w:rsid w:val="00956548"/>
    <w:rsid w:val="00956BFD"/>
    <w:rsid w:val="00956D06"/>
    <w:rsid w:val="00956DF3"/>
    <w:rsid w:val="00957343"/>
    <w:rsid w:val="00957387"/>
    <w:rsid w:val="00957401"/>
    <w:rsid w:val="0095759A"/>
    <w:rsid w:val="009578E0"/>
    <w:rsid w:val="0095791A"/>
    <w:rsid w:val="00957B7F"/>
    <w:rsid w:val="00960009"/>
    <w:rsid w:val="009602C3"/>
    <w:rsid w:val="0096047C"/>
    <w:rsid w:val="009605EF"/>
    <w:rsid w:val="00960642"/>
    <w:rsid w:val="00960DF0"/>
    <w:rsid w:val="00960F8D"/>
    <w:rsid w:val="009610F2"/>
    <w:rsid w:val="009612D4"/>
    <w:rsid w:val="00961395"/>
    <w:rsid w:val="009616B0"/>
    <w:rsid w:val="009617E0"/>
    <w:rsid w:val="00961D76"/>
    <w:rsid w:val="00961F9D"/>
    <w:rsid w:val="009620DC"/>
    <w:rsid w:val="00962CDB"/>
    <w:rsid w:val="00962D6A"/>
    <w:rsid w:val="00962D96"/>
    <w:rsid w:val="00963D1B"/>
    <w:rsid w:val="00964016"/>
    <w:rsid w:val="00964088"/>
    <w:rsid w:val="009643F8"/>
    <w:rsid w:val="009648F8"/>
    <w:rsid w:val="00965069"/>
    <w:rsid w:val="009655AC"/>
    <w:rsid w:val="009665B7"/>
    <w:rsid w:val="0096664B"/>
    <w:rsid w:val="00966D6D"/>
    <w:rsid w:val="00966DBB"/>
    <w:rsid w:val="00966FD9"/>
    <w:rsid w:val="00967017"/>
    <w:rsid w:val="00967150"/>
    <w:rsid w:val="009672EF"/>
    <w:rsid w:val="009705BC"/>
    <w:rsid w:val="00970834"/>
    <w:rsid w:val="009709F6"/>
    <w:rsid w:val="00970B6A"/>
    <w:rsid w:val="00970BC9"/>
    <w:rsid w:val="00970C95"/>
    <w:rsid w:val="00970CB3"/>
    <w:rsid w:val="00970FDA"/>
    <w:rsid w:val="00971231"/>
    <w:rsid w:val="0097138E"/>
    <w:rsid w:val="00971512"/>
    <w:rsid w:val="00971790"/>
    <w:rsid w:val="009718A6"/>
    <w:rsid w:val="00971ACF"/>
    <w:rsid w:val="00971EF5"/>
    <w:rsid w:val="00972435"/>
    <w:rsid w:val="00972525"/>
    <w:rsid w:val="0097257C"/>
    <w:rsid w:val="00972924"/>
    <w:rsid w:val="00972AF4"/>
    <w:rsid w:val="00972C5E"/>
    <w:rsid w:val="00972FC0"/>
    <w:rsid w:val="0097339D"/>
    <w:rsid w:val="0097352C"/>
    <w:rsid w:val="0097381A"/>
    <w:rsid w:val="00973ABB"/>
    <w:rsid w:val="00973B0D"/>
    <w:rsid w:val="00973B46"/>
    <w:rsid w:val="00973B95"/>
    <w:rsid w:val="00973BA4"/>
    <w:rsid w:val="00973D3D"/>
    <w:rsid w:val="00973DEB"/>
    <w:rsid w:val="0097463C"/>
    <w:rsid w:val="0097471A"/>
    <w:rsid w:val="0097471E"/>
    <w:rsid w:val="009749CE"/>
    <w:rsid w:val="00974A1C"/>
    <w:rsid w:val="00974CE4"/>
    <w:rsid w:val="00974DBA"/>
    <w:rsid w:val="00975107"/>
    <w:rsid w:val="009751FB"/>
    <w:rsid w:val="0097562C"/>
    <w:rsid w:val="0097578D"/>
    <w:rsid w:val="00975BD2"/>
    <w:rsid w:val="009768D0"/>
    <w:rsid w:val="00976A9B"/>
    <w:rsid w:val="00977100"/>
    <w:rsid w:val="009772E3"/>
    <w:rsid w:val="00977EFA"/>
    <w:rsid w:val="009800E5"/>
    <w:rsid w:val="009807EE"/>
    <w:rsid w:val="00980862"/>
    <w:rsid w:val="00980A95"/>
    <w:rsid w:val="00981182"/>
    <w:rsid w:val="0098180D"/>
    <w:rsid w:val="009823DA"/>
    <w:rsid w:val="00982470"/>
    <w:rsid w:val="009824DD"/>
    <w:rsid w:val="00982775"/>
    <w:rsid w:val="00982937"/>
    <w:rsid w:val="00982AD9"/>
    <w:rsid w:val="00982C21"/>
    <w:rsid w:val="00982F5C"/>
    <w:rsid w:val="009836B9"/>
    <w:rsid w:val="0098433E"/>
    <w:rsid w:val="0098450A"/>
    <w:rsid w:val="00984996"/>
    <w:rsid w:val="00984EFB"/>
    <w:rsid w:val="00984F41"/>
    <w:rsid w:val="00984F52"/>
    <w:rsid w:val="00985FEA"/>
    <w:rsid w:val="00986264"/>
    <w:rsid w:val="00986304"/>
    <w:rsid w:val="0098662C"/>
    <w:rsid w:val="0098677D"/>
    <w:rsid w:val="00986BDB"/>
    <w:rsid w:val="00987303"/>
    <w:rsid w:val="00987AB2"/>
    <w:rsid w:val="00987B74"/>
    <w:rsid w:val="00987EFB"/>
    <w:rsid w:val="00987F57"/>
    <w:rsid w:val="0099015B"/>
    <w:rsid w:val="0099052B"/>
    <w:rsid w:val="00991761"/>
    <w:rsid w:val="00991C15"/>
    <w:rsid w:val="0099224F"/>
    <w:rsid w:val="009924DB"/>
    <w:rsid w:val="009926E5"/>
    <w:rsid w:val="009928D9"/>
    <w:rsid w:val="00992A02"/>
    <w:rsid w:val="00992F49"/>
    <w:rsid w:val="00993370"/>
    <w:rsid w:val="0099398E"/>
    <w:rsid w:val="0099448E"/>
    <w:rsid w:val="00994948"/>
    <w:rsid w:val="00994B76"/>
    <w:rsid w:val="00995198"/>
    <w:rsid w:val="009951AF"/>
    <w:rsid w:val="00995994"/>
    <w:rsid w:val="009961F9"/>
    <w:rsid w:val="00996472"/>
    <w:rsid w:val="009965CF"/>
    <w:rsid w:val="00996F54"/>
    <w:rsid w:val="0099711D"/>
    <w:rsid w:val="009974A7"/>
    <w:rsid w:val="009976D7"/>
    <w:rsid w:val="00997749"/>
    <w:rsid w:val="009978F4"/>
    <w:rsid w:val="00997940"/>
    <w:rsid w:val="00997EFD"/>
    <w:rsid w:val="009A0659"/>
    <w:rsid w:val="009A0DC9"/>
    <w:rsid w:val="009A0ECC"/>
    <w:rsid w:val="009A0FB8"/>
    <w:rsid w:val="009A12D2"/>
    <w:rsid w:val="009A17B3"/>
    <w:rsid w:val="009A18E6"/>
    <w:rsid w:val="009A1903"/>
    <w:rsid w:val="009A1C23"/>
    <w:rsid w:val="009A200F"/>
    <w:rsid w:val="009A2222"/>
    <w:rsid w:val="009A23C9"/>
    <w:rsid w:val="009A24B7"/>
    <w:rsid w:val="009A25FB"/>
    <w:rsid w:val="009A2691"/>
    <w:rsid w:val="009A29A9"/>
    <w:rsid w:val="009A2A45"/>
    <w:rsid w:val="009A304A"/>
    <w:rsid w:val="009A36A1"/>
    <w:rsid w:val="009A36B0"/>
    <w:rsid w:val="009A39E3"/>
    <w:rsid w:val="009A3CA3"/>
    <w:rsid w:val="009A423E"/>
    <w:rsid w:val="009A486A"/>
    <w:rsid w:val="009A4CA2"/>
    <w:rsid w:val="009A4D2D"/>
    <w:rsid w:val="009A4FF1"/>
    <w:rsid w:val="009A52CC"/>
    <w:rsid w:val="009A52EE"/>
    <w:rsid w:val="009A5A83"/>
    <w:rsid w:val="009A5CCB"/>
    <w:rsid w:val="009A63C6"/>
    <w:rsid w:val="009A65C6"/>
    <w:rsid w:val="009A694A"/>
    <w:rsid w:val="009A6C80"/>
    <w:rsid w:val="009A7092"/>
    <w:rsid w:val="009A7F64"/>
    <w:rsid w:val="009B0259"/>
    <w:rsid w:val="009B04CA"/>
    <w:rsid w:val="009B0FB6"/>
    <w:rsid w:val="009B1251"/>
    <w:rsid w:val="009B12D2"/>
    <w:rsid w:val="009B1786"/>
    <w:rsid w:val="009B1EB6"/>
    <w:rsid w:val="009B1F8E"/>
    <w:rsid w:val="009B297C"/>
    <w:rsid w:val="009B2C13"/>
    <w:rsid w:val="009B2D4B"/>
    <w:rsid w:val="009B442E"/>
    <w:rsid w:val="009B44EF"/>
    <w:rsid w:val="009B520D"/>
    <w:rsid w:val="009B5217"/>
    <w:rsid w:val="009B5290"/>
    <w:rsid w:val="009B534D"/>
    <w:rsid w:val="009B53A6"/>
    <w:rsid w:val="009B5662"/>
    <w:rsid w:val="009B5834"/>
    <w:rsid w:val="009B5E77"/>
    <w:rsid w:val="009B6179"/>
    <w:rsid w:val="009B61B2"/>
    <w:rsid w:val="009B6B18"/>
    <w:rsid w:val="009B6BE3"/>
    <w:rsid w:val="009B719E"/>
    <w:rsid w:val="009B7451"/>
    <w:rsid w:val="009B7D7D"/>
    <w:rsid w:val="009C0513"/>
    <w:rsid w:val="009C0C50"/>
    <w:rsid w:val="009C0F03"/>
    <w:rsid w:val="009C0F60"/>
    <w:rsid w:val="009C1453"/>
    <w:rsid w:val="009C1678"/>
    <w:rsid w:val="009C1BA7"/>
    <w:rsid w:val="009C2039"/>
    <w:rsid w:val="009C2F05"/>
    <w:rsid w:val="009C31C8"/>
    <w:rsid w:val="009C3370"/>
    <w:rsid w:val="009C3AD9"/>
    <w:rsid w:val="009C3D4F"/>
    <w:rsid w:val="009C50B1"/>
    <w:rsid w:val="009C5294"/>
    <w:rsid w:val="009C557C"/>
    <w:rsid w:val="009C5800"/>
    <w:rsid w:val="009C5B26"/>
    <w:rsid w:val="009C5EB2"/>
    <w:rsid w:val="009C649B"/>
    <w:rsid w:val="009C6C0C"/>
    <w:rsid w:val="009C6FFF"/>
    <w:rsid w:val="009C776F"/>
    <w:rsid w:val="009C7D8E"/>
    <w:rsid w:val="009C7F60"/>
    <w:rsid w:val="009D00FC"/>
    <w:rsid w:val="009D0905"/>
    <w:rsid w:val="009D0B93"/>
    <w:rsid w:val="009D0CF7"/>
    <w:rsid w:val="009D0CFC"/>
    <w:rsid w:val="009D0EC5"/>
    <w:rsid w:val="009D1627"/>
    <w:rsid w:val="009D1647"/>
    <w:rsid w:val="009D191B"/>
    <w:rsid w:val="009D1C7A"/>
    <w:rsid w:val="009D1F90"/>
    <w:rsid w:val="009D25F9"/>
    <w:rsid w:val="009D28D2"/>
    <w:rsid w:val="009D29D2"/>
    <w:rsid w:val="009D2DF9"/>
    <w:rsid w:val="009D33E1"/>
    <w:rsid w:val="009D3788"/>
    <w:rsid w:val="009D4013"/>
    <w:rsid w:val="009D422F"/>
    <w:rsid w:val="009D471D"/>
    <w:rsid w:val="009D4765"/>
    <w:rsid w:val="009D4BE0"/>
    <w:rsid w:val="009D545D"/>
    <w:rsid w:val="009D54A8"/>
    <w:rsid w:val="009D5DEB"/>
    <w:rsid w:val="009D6054"/>
    <w:rsid w:val="009D638C"/>
    <w:rsid w:val="009D6951"/>
    <w:rsid w:val="009D6A7C"/>
    <w:rsid w:val="009D6B91"/>
    <w:rsid w:val="009D751E"/>
    <w:rsid w:val="009D77BF"/>
    <w:rsid w:val="009D7A3C"/>
    <w:rsid w:val="009D7B2B"/>
    <w:rsid w:val="009E007D"/>
    <w:rsid w:val="009E0462"/>
    <w:rsid w:val="009E0545"/>
    <w:rsid w:val="009E0DB6"/>
    <w:rsid w:val="009E147D"/>
    <w:rsid w:val="009E1578"/>
    <w:rsid w:val="009E1679"/>
    <w:rsid w:val="009E1A90"/>
    <w:rsid w:val="009E1AE2"/>
    <w:rsid w:val="009E1C64"/>
    <w:rsid w:val="009E1D3D"/>
    <w:rsid w:val="009E2123"/>
    <w:rsid w:val="009E229E"/>
    <w:rsid w:val="009E2379"/>
    <w:rsid w:val="009E26FD"/>
    <w:rsid w:val="009E2A54"/>
    <w:rsid w:val="009E2A57"/>
    <w:rsid w:val="009E30EE"/>
    <w:rsid w:val="009E317F"/>
    <w:rsid w:val="009E326F"/>
    <w:rsid w:val="009E3732"/>
    <w:rsid w:val="009E39F5"/>
    <w:rsid w:val="009E3A1F"/>
    <w:rsid w:val="009E43D9"/>
    <w:rsid w:val="009E455F"/>
    <w:rsid w:val="009E4702"/>
    <w:rsid w:val="009E490D"/>
    <w:rsid w:val="009E49CB"/>
    <w:rsid w:val="009E4E5B"/>
    <w:rsid w:val="009E5C5A"/>
    <w:rsid w:val="009E5FD7"/>
    <w:rsid w:val="009E5FF1"/>
    <w:rsid w:val="009E6055"/>
    <w:rsid w:val="009E7284"/>
    <w:rsid w:val="009E7354"/>
    <w:rsid w:val="009E76DC"/>
    <w:rsid w:val="009E7842"/>
    <w:rsid w:val="009E7A1C"/>
    <w:rsid w:val="009F02A2"/>
    <w:rsid w:val="009F03A4"/>
    <w:rsid w:val="009F069C"/>
    <w:rsid w:val="009F08CE"/>
    <w:rsid w:val="009F0EB6"/>
    <w:rsid w:val="009F14FA"/>
    <w:rsid w:val="009F1526"/>
    <w:rsid w:val="009F15F8"/>
    <w:rsid w:val="009F1694"/>
    <w:rsid w:val="009F1DCD"/>
    <w:rsid w:val="009F20AC"/>
    <w:rsid w:val="009F225A"/>
    <w:rsid w:val="009F22BC"/>
    <w:rsid w:val="009F2383"/>
    <w:rsid w:val="009F2397"/>
    <w:rsid w:val="009F23BC"/>
    <w:rsid w:val="009F2AB3"/>
    <w:rsid w:val="009F2C65"/>
    <w:rsid w:val="009F3042"/>
    <w:rsid w:val="009F316C"/>
    <w:rsid w:val="009F3507"/>
    <w:rsid w:val="009F3964"/>
    <w:rsid w:val="009F39EA"/>
    <w:rsid w:val="009F3EB3"/>
    <w:rsid w:val="009F4576"/>
    <w:rsid w:val="009F468D"/>
    <w:rsid w:val="009F4A86"/>
    <w:rsid w:val="009F4F85"/>
    <w:rsid w:val="009F5153"/>
    <w:rsid w:val="009F5731"/>
    <w:rsid w:val="009F62E8"/>
    <w:rsid w:val="009F65B7"/>
    <w:rsid w:val="009F6677"/>
    <w:rsid w:val="009F6A1E"/>
    <w:rsid w:val="009F6C30"/>
    <w:rsid w:val="009F7717"/>
    <w:rsid w:val="009F7B06"/>
    <w:rsid w:val="009F7E1F"/>
    <w:rsid w:val="00A0012C"/>
    <w:rsid w:val="00A001CD"/>
    <w:rsid w:val="00A00508"/>
    <w:rsid w:val="00A00665"/>
    <w:rsid w:val="00A00718"/>
    <w:rsid w:val="00A0083B"/>
    <w:rsid w:val="00A009E1"/>
    <w:rsid w:val="00A00B1C"/>
    <w:rsid w:val="00A00B34"/>
    <w:rsid w:val="00A015BD"/>
    <w:rsid w:val="00A018A9"/>
    <w:rsid w:val="00A019C8"/>
    <w:rsid w:val="00A01C58"/>
    <w:rsid w:val="00A01EAE"/>
    <w:rsid w:val="00A022C8"/>
    <w:rsid w:val="00A02799"/>
    <w:rsid w:val="00A027FD"/>
    <w:rsid w:val="00A02F0D"/>
    <w:rsid w:val="00A0361C"/>
    <w:rsid w:val="00A03949"/>
    <w:rsid w:val="00A03A80"/>
    <w:rsid w:val="00A03C3A"/>
    <w:rsid w:val="00A04C2A"/>
    <w:rsid w:val="00A04D83"/>
    <w:rsid w:val="00A052A0"/>
    <w:rsid w:val="00A05B5C"/>
    <w:rsid w:val="00A05E07"/>
    <w:rsid w:val="00A06102"/>
    <w:rsid w:val="00A067AC"/>
    <w:rsid w:val="00A07031"/>
    <w:rsid w:val="00A070AD"/>
    <w:rsid w:val="00A07356"/>
    <w:rsid w:val="00A074EB"/>
    <w:rsid w:val="00A079B7"/>
    <w:rsid w:val="00A1001F"/>
    <w:rsid w:val="00A10177"/>
    <w:rsid w:val="00A10203"/>
    <w:rsid w:val="00A10C19"/>
    <w:rsid w:val="00A11099"/>
    <w:rsid w:val="00A115EA"/>
    <w:rsid w:val="00A1169B"/>
    <w:rsid w:val="00A11791"/>
    <w:rsid w:val="00A12779"/>
    <w:rsid w:val="00A129E2"/>
    <w:rsid w:val="00A13100"/>
    <w:rsid w:val="00A13934"/>
    <w:rsid w:val="00A139B7"/>
    <w:rsid w:val="00A13AB7"/>
    <w:rsid w:val="00A13EB6"/>
    <w:rsid w:val="00A13FAD"/>
    <w:rsid w:val="00A13FEF"/>
    <w:rsid w:val="00A14856"/>
    <w:rsid w:val="00A1497D"/>
    <w:rsid w:val="00A14A31"/>
    <w:rsid w:val="00A14C2D"/>
    <w:rsid w:val="00A15188"/>
    <w:rsid w:val="00A15310"/>
    <w:rsid w:val="00A156BB"/>
    <w:rsid w:val="00A15A12"/>
    <w:rsid w:val="00A15AF8"/>
    <w:rsid w:val="00A16404"/>
    <w:rsid w:val="00A1671D"/>
    <w:rsid w:val="00A16CAA"/>
    <w:rsid w:val="00A16CC5"/>
    <w:rsid w:val="00A16D3B"/>
    <w:rsid w:val="00A16F18"/>
    <w:rsid w:val="00A16F2E"/>
    <w:rsid w:val="00A170E2"/>
    <w:rsid w:val="00A17502"/>
    <w:rsid w:val="00A175BA"/>
    <w:rsid w:val="00A17EC3"/>
    <w:rsid w:val="00A17FBA"/>
    <w:rsid w:val="00A20050"/>
    <w:rsid w:val="00A20130"/>
    <w:rsid w:val="00A2016C"/>
    <w:rsid w:val="00A20806"/>
    <w:rsid w:val="00A20F1B"/>
    <w:rsid w:val="00A20F37"/>
    <w:rsid w:val="00A21567"/>
    <w:rsid w:val="00A21B84"/>
    <w:rsid w:val="00A220D6"/>
    <w:rsid w:val="00A2263C"/>
    <w:rsid w:val="00A227E6"/>
    <w:rsid w:val="00A22955"/>
    <w:rsid w:val="00A22CC4"/>
    <w:rsid w:val="00A22D51"/>
    <w:rsid w:val="00A2356C"/>
    <w:rsid w:val="00A235A7"/>
    <w:rsid w:val="00A237A7"/>
    <w:rsid w:val="00A23963"/>
    <w:rsid w:val="00A23A01"/>
    <w:rsid w:val="00A24A15"/>
    <w:rsid w:val="00A24BFB"/>
    <w:rsid w:val="00A24DD5"/>
    <w:rsid w:val="00A24E0D"/>
    <w:rsid w:val="00A254AB"/>
    <w:rsid w:val="00A25543"/>
    <w:rsid w:val="00A25957"/>
    <w:rsid w:val="00A25D7B"/>
    <w:rsid w:val="00A25F0C"/>
    <w:rsid w:val="00A261E7"/>
    <w:rsid w:val="00A26470"/>
    <w:rsid w:val="00A264FE"/>
    <w:rsid w:val="00A26771"/>
    <w:rsid w:val="00A267C2"/>
    <w:rsid w:val="00A267E6"/>
    <w:rsid w:val="00A26E59"/>
    <w:rsid w:val="00A27141"/>
    <w:rsid w:val="00A27186"/>
    <w:rsid w:val="00A271E0"/>
    <w:rsid w:val="00A27226"/>
    <w:rsid w:val="00A276D4"/>
    <w:rsid w:val="00A2781C"/>
    <w:rsid w:val="00A27AF1"/>
    <w:rsid w:val="00A27DBC"/>
    <w:rsid w:val="00A3023E"/>
    <w:rsid w:val="00A3083F"/>
    <w:rsid w:val="00A310CC"/>
    <w:rsid w:val="00A3113B"/>
    <w:rsid w:val="00A31187"/>
    <w:rsid w:val="00A312CF"/>
    <w:rsid w:val="00A3140B"/>
    <w:rsid w:val="00A315D9"/>
    <w:rsid w:val="00A3171B"/>
    <w:rsid w:val="00A317CA"/>
    <w:rsid w:val="00A32D10"/>
    <w:rsid w:val="00A32DA8"/>
    <w:rsid w:val="00A32EE9"/>
    <w:rsid w:val="00A33854"/>
    <w:rsid w:val="00A33B40"/>
    <w:rsid w:val="00A33C88"/>
    <w:rsid w:val="00A33CC6"/>
    <w:rsid w:val="00A34E6A"/>
    <w:rsid w:val="00A35418"/>
    <w:rsid w:val="00A3576B"/>
    <w:rsid w:val="00A359E5"/>
    <w:rsid w:val="00A35ACF"/>
    <w:rsid w:val="00A35C2E"/>
    <w:rsid w:val="00A35CE3"/>
    <w:rsid w:val="00A35D3F"/>
    <w:rsid w:val="00A35E8C"/>
    <w:rsid w:val="00A3605B"/>
    <w:rsid w:val="00A36212"/>
    <w:rsid w:val="00A3643E"/>
    <w:rsid w:val="00A3666F"/>
    <w:rsid w:val="00A36FA8"/>
    <w:rsid w:val="00A36FC2"/>
    <w:rsid w:val="00A370D7"/>
    <w:rsid w:val="00A37386"/>
    <w:rsid w:val="00A37C6A"/>
    <w:rsid w:val="00A4005D"/>
    <w:rsid w:val="00A40265"/>
    <w:rsid w:val="00A4045E"/>
    <w:rsid w:val="00A411E9"/>
    <w:rsid w:val="00A4140E"/>
    <w:rsid w:val="00A417C3"/>
    <w:rsid w:val="00A418CC"/>
    <w:rsid w:val="00A419A0"/>
    <w:rsid w:val="00A41ADB"/>
    <w:rsid w:val="00A41B27"/>
    <w:rsid w:val="00A42312"/>
    <w:rsid w:val="00A429B9"/>
    <w:rsid w:val="00A42A12"/>
    <w:rsid w:val="00A42DD7"/>
    <w:rsid w:val="00A43020"/>
    <w:rsid w:val="00A432EE"/>
    <w:rsid w:val="00A433A5"/>
    <w:rsid w:val="00A43641"/>
    <w:rsid w:val="00A43F60"/>
    <w:rsid w:val="00A445BC"/>
    <w:rsid w:val="00A44A79"/>
    <w:rsid w:val="00A44AB0"/>
    <w:rsid w:val="00A4512E"/>
    <w:rsid w:val="00A452D6"/>
    <w:rsid w:val="00A455C0"/>
    <w:rsid w:val="00A4585A"/>
    <w:rsid w:val="00A45B70"/>
    <w:rsid w:val="00A46474"/>
    <w:rsid w:val="00A46A64"/>
    <w:rsid w:val="00A46BFC"/>
    <w:rsid w:val="00A46CDD"/>
    <w:rsid w:val="00A47359"/>
    <w:rsid w:val="00A5069F"/>
    <w:rsid w:val="00A50C8B"/>
    <w:rsid w:val="00A51582"/>
    <w:rsid w:val="00A5158D"/>
    <w:rsid w:val="00A517C4"/>
    <w:rsid w:val="00A51A39"/>
    <w:rsid w:val="00A51A58"/>
    <w:rsid w:val="00A51A82"/>
    <w:rsid w:val="00A51EEB"/>
    <w:rsid w:val="00A52349"/>
    <w:rsid w:val="00A5239F"/>
    <w:rsid w:val="00A52486"/>
    <w:rsid w:val="00A52620"/>
    <w:rsid w:val="00A5263D"/>
    <w:rsid w:val="00A53157"/>
    <w:rsid w:val="00A532CD"/>
    <w:rsid w:val="00A536F4"/>
    <w:rsid w:val="00A53A83"/>
    <w:rsid w:val="00A54661"/>
    <w:rsid w:val="00A54732"/>
    <w:rsid w:val="00A54745"/>
    <w:rsid w:val="00A5481A"/>
    <w:rsid w:val="00A54A29"/>
    <w:rsid w:val="00A54A36"/>
    <w:rsid w:val="00A55314"/>
    <w:rsid w:val="00A55459"/>
    <w:rsid w:val="00A554DB"/>
    <w:rsid w:val="00A55AE5"/>
    <w:rsid w:val="00A55BE1"/>
    <w:rsid w:val="00A55DB8"/>
    <w:rsid w:val="00A55E99"/>
    <w:rsid w:val="00A55EE3"/>
    <w:rsid w:val="00A55FDD"/>
    <w:rsid w:val="00A56D6A"/>
    <w:rsid w:val="00A57212"/>
    <w:rsid w:val="00A575BF"/>
    <w:rsid w:val="00A6004F"/>
    <w:rsid w:val="00A60616"/>
    <w:rsid w:val="00A60630"/>
    <w:rsid w:val="00A61009"/>
    <w:rsid w:val="00A61411"/>
    <w:rsid w:val="00A61447"/>
    <w:rsid w:val="00A61863"/>
    <w:rsid w:val="00A61B62"/>
    <w:rsid w:val="00A61DE4"/>
    <w:rsid w:val="00A62885"/>
    <w:rsid w:val="00A62F84"/>
    <w:rsid w:val="00A6375D"/>
    <w:rsid w:val="00A637C3"/>
    <w:rsid w:val="00A6389A"/>
    <w:rsid w:val="00A63B79"/>
    <w:rsid w:val="00A63D00"/>
    <w:rsid w:val="00A64107"/>
    <w:rsid w:val="00A643C4"/>
    <w:rsid w:val="00A645C7"/>
    <w:rsid w:val="00A64936"/>
    <w:rsid w:val="00A64F34"/>
    <w:rsid w:val="00A65050"/>
    <w:rsid w:val="00A65501"/>
    <w:rsid w:val="00A65555"/>
    <w:rsid w:val="00A65D20"/>
    <w:rsid w:val="00A6622D"/>
    <w:rsid w:val="00A66A21"/>
    <w:rsid w:val="00A66B86"/>
    <w:rsid w:val="00A6762C"/>
    <w:rsid w:val="00A676BC"/>
    <w:rsid w:val="00A7023C"/>
    <w:rsid w:val="00A708F3"/>
    <w:rsid w:val="00A70C98"/>
    <w:rsid w:val="00A70D81"/>
    <w:rsid w:val="00A71190"/>
    <w:rsid w:val="00A71693"/>
    <w:rsid w:val="00A71BC4"/>
    <w:rsid w:val="00A71D17"/>
    <w:rsid w:val="00A71D22"/>
    <w:rsid w:val="00A720B7"/>
    <w:rsid w:val="00A72335"/>
    <w:rsid w:val="00A727DF"/>
    <w:rsid w:val="00A728BF"/>
    <w:rsid w:val="00A72B21"/>
    <w:rsid w:val="00A731FA"/>
    <w:rsid w:val="00A73488"/>
    <w:rsid w:val="00A735D2"/>
    <w:rsid w:val="00A73A34"/>
    <w:rsid w:val="00A73D51"/>
    <w:rsid w:val="00A74026"/>
    <w:rsid w:val="00A74538"/>
    <w:rsid w:val="00A74A0C"/>
    <w:rsid w:val="00A74A6D"/>
    <w:rsid w:val="00A74E81"/>
    <w:rsid w:val="00A755D1"/>
    <w:rsid w:val="00A75C3E"/>
    <w:rsid w:val="00A75D5B"/>
    <w:rsid w:val="00A761E4"/>
    <w:rsid w:val="00A76274"/>
    <w:rsid w:val="00A762F9"/>
    <w:rsid w:val="00A76FE8"/>
    <w:rsid w:val="00A7704F"/>
    <w:rsid w:val="00A77550"/>
    <w:rsid w:val="00A77B56"/>
    <w:rsid w:val="00A77F68"/>
    <w:rsid w:val="00A8028E"/>
    <w:rsid w:val="00A80441"/>
    <w:rsid w:val="00A80543"/>
    <w:rsid w:val="00A80A03"/>
    <w:rsid w:val="00A8120D"/>
    <w:rsid w:val="00A813F4"/>
    <w:rsid w:val="00A81839"/>
    <w:rsid w:val="00A81B3C"/>
    <w:rsid w:val="00A81CD6"/>
    <w:rsid w:val="00A82121"/>
    <w:rsid w:val="00A82869"/>
    <w:rsid w:val="00A82A56"/>
    <w:rsid w:val="00A830FF"/>
    <w:rsid w:val="00A833A6"/>
    <w:rsid w:val="00A837F6"/>
    <w:rsid w:val="00A83CD6"/>
    <w:rsid w:val="00A83D29"/>
    <w:rsid w:val="00A841B7"/>
    <w:rsid w:val="00A841D6"/>
    <w:rsid w:val="00A841FD"/>
    <w:rsid w:val="00A842A0"/>
    <w:rsid w:val="00A84590"/>
    <w:rsid w:val="00A84B91"/>
    <w:rsid w:val="00A84C94"/>
    <w:rsid w:val="00A84EA3"/>
    <w:rsid w:val="00A852D4"/>
    <w:rsid w:val="00A86372"/>
    <w:rsid w:val="00A86CB9"/>
    <w:rsid w:val="00A87142"/>
    <w:rsid w:val="00A87230"/>
    <w:rsid w:val="00A8735D"/>
    <w:rsid w:val="00A87477"/>
    <w:rsid w:val="00A875C8"/>
    <w:rsid w:val="00A90437"/>
    <w:rsid w:val="00A90A76"/>
    <w:rsid w:val="00A91835"/>
    <w:rsid w:val="00A919DF"/>
    <w:rsid w:val="00A91E4D"/>
    <w:rsid w:val="00A9201E"/>
    <w:rsid w:val="00A925F9"/>
    <w:rsid w:val="00A928F3"/>
    <w:rsid w:val="00A92948"/>
    <w:rsid w:val="00A92C24"/>
    <w:rsid w:val="00A92DE4"/>
    <w:rsid w:val="00A92EBF"/>
    <w:rsid w:val="00A9301D"/>
    <w:rsid w:val="00A939B8"/>
    <w:rsid w:val="00A940A8"/>
    <w:rsid w:val="00A942D5"/>
    <w:rsid w:val="00A948A2"/>
    <w:rsid w:val="00A9491A"/>
    <w:rsid w:val="00A94AA3"/>
    <w:rsid w:val="00A94C62"/>
    <w:rsid w:val="00A94EFC"/>
    <w:rsid w:val="00A95138"/>
    <w:rsid w:val="00A95189"/>
    <w:rsid w:val="00A95A42"/>
    <w:rsid w:val="00A95A6B"/>
    <w:rsid w:val="00A96395"/>
    <w:rsid w:val="00A96744"/>
    <w:rsid w:val="00A96B8B"/>
    <w:rsid w:val="00A96C89"/>
    <w:rsid w:val="00A96DB6"/>
    <w:rsid w:val="00A97405"/>
    <w:rsid w:val="00A97C6E"/>
    <w:rsid w:val="00A97F47"/>
    <w:rsid w:val="00AA04B1"/>
    <w:rsid w:val="00AA0999"/>
    <w:rsid w:val="00AA14A9"/>
    <w:rsid w:val="00AA16B4"/>
    <w:rsid w:val="00AA18DB"/>
    <w:rsid w:val="00AA196D"/>
    <w:rsid w:val="00AA1D9A"/>
    <w:rsid w:val="00AA1E69"/>
    <w:rsid w:val="00AA2035"/>
    <w:rsid w:val="00AA224A"/>
    <w:rsid w:val="00AA23C0"/>
    <w:rsid w:val="00AA2903"/>
    <w:rsid w:val="00AA2D53"/>
    <w:rsid w:val="00AA334C"/>
    <w:rsid w:val="00AA3661"/>
    <w:rsid w:val="00AA3801"/>
    <w:rsid w:val="00AA3AC8"/>
    <w:rsid w:val="00AA3B8E"/>
    <w:rsid w:val="00AA3ED3"/>
    <w:rsid w:val="00AA3EFA"/>
    <w:rsid w:val="00AA40A8"/>
    <w:rsid w:val="00AA40C8"/>
    <w:rsid w:val="00AA459B"/>
    <w:rsid w:val="00AA4C58"/>
    <w:rsid w:val="00AA5189"/>
    <w:rsid w:val="00AA51DC"/>
    <w:rsid w:val="00AA5451"/>
    <w:rsid w:val="00AA551E"/>
    <w:rsid w:val="00AA5520"/>
    <w:rsid w:val="00AA5701"/>
    <w:rsid w:val="00AA576A"/>
    <w:rsid w:val="00AA57CB"/>
    <w:rsid w:val="00AA5A30"/>
    <w:rsid w:val="00AA5C27"/>
    <w:rsid w:val="00AA5D80"/>
    <w:rsid w:val="00AA601D"/>
    <w:rsid w:val="00AA645E"/>
    <w:rsid w:val="00AA6F35"/>
    <w:rsid w:val="00AA7963"/>
    <w:rsid w:val="00AA7BE8"/>
    <w:rsid w:val="00AA7E60"/>
    <w:rsid w:val="00AB0078"/>
    <w:rsid w:val="00AB0350"/>
    <w:rsid w:val="00AB04B0"/>
    <w:rsid w:val="00AB075D"/>
    <w:rsid w:val="00AB1513"/>
    <w:rsid w:val="00AB1CF3"/>
    <w:rsid w:val="00AB1FFA"/>
    <w:rsid w:val="00AB2043"/>
    <w:rsid w:val="00AB21C7"/>
    <w:rsid w:val="00AB221C"/>
    <w:rsid w:val="00AB23D5"/>
    <w:rsid w:val="00AB2721"/>
    <w:rsid w:val="00AB27F8"/>
    <w:rsid w:val="00AB2975"/>
    <w:rsid w:val="00AB354C"/>
    <w:rsid w:val="00AB391F"/>
    <w:rsid w:val="00AB3D9F"/>
    <w:rsid w:val="00AB4237"/>
    <w:rsid w:val="00AB43DC"/>
    <w:rsid w:val="00AB4553"/>
    <w:rsid w:val="00AB488D"/>
    <w:rsid w:val="00AB48D8"/>
    <w:rsid w:val="00AB4906"/>
    <w:rsid w:val="00AB4E85"/>
    <w:rsid w:val="00AB529B"/>
    <w:rsid w:val="00AB57DD"/>
    <w:rsid w:val="00AB57F7"/>
    <w:rsid w:val="00AB5C6D"/>
    <w:rsid w:val="00AB5DD5"/>
    <w:rsid w:val="00AB6088"/>
    <w:rsid w:val="00AB63E6"/>
    <w:rsid w:val="00AB661B"/>
    <w:rsid w:val="00AB6826"/>
    <w:rsid w:val="00AB69F0"/>
    <w:rsid w:val="00AB79C0"/>
    <w:rsid w:val="00AC03DF"/>
    <w:rsid w:val="00AC0AE6"/>
    <w:rsid w:val="00AC0B19"/>
    <w:rsid w:val="00AC0B1D"/>
    <w:rsid w:val="00AC0C4A"/>
    <w:rsid w:val="00AC0D91"/>
    <w:rsid w:val="00AC0F8C"/>
    <w:rsid w:val="00AC11F9"/>
    <w:rsid w:val="00AC1419"/>
    <w:rsid w:val="00AC1539"/>
    <w:rsid w:val="00AC15DF"/>
    <w:rsid w:val="00AC2307"/>
    <w:rsid w:val="00AC26B8"/>
    <w:rsid w:val="00AC37A0"/>
    <w:rsid w:val="00AC37DB"/>
    <w:rsid w:val="00AC3930"/>
    <w:rsid w:val="00AC411B"/>
    <w:rsid w:val="00AC4285"/>
    <w:rsid w:val="00AC4330"/>
    <w:rsid w:val="00AC4504"/>
    <w:rsid w:val="00AC47B3"/>
    <w:rsid w:val="00AC4979"/>
    <w:rsid w:val="00AC4A8A"/>
    <w:rsid w:val="00AC4B66"/>
    <w:rsid w:val="00AC4BC1"/>
    <w:rsid w:val="00AC51B3"/>
    <w:rsid w:val="00AC51DD"/>
    <w:rsid w:val="00AC529E"/>
    <w:rsid w:val="00AC5445"/>
    <w:rsid w:val="00AC57F5"/>
    <w:rsid w:val="00AC69F7"/>
    <w:rsid w:val="00AC6AFE"/>
    <w:rsid w:val="00AC7013"/>
    <w:rsid w:val="00AC71C7"/>
    <w:rsid w:val="00AC77A2"/>
    <w:rsid w:val="00AC7854"/>
    <w:rsid w:val="00AC79DF"/>
    <w:rsid w:val="00AC7C67"/>
    <w:rsid w:val="00AC7DE1"/>
    <w:rsid w:val="00AC7F89"/>
    <w:rsid w:val="00AD0222"/>
    <w:rsid w:val="00AD03BE"/>
    <w:rsid w:val="00AD08CD"/>
    <w:rsid w:val="00AD0B4E"/>
    <w:rsid w:val="00AD0D57"/>
    <w:rsid w:val="00AD126D"/>
    <w:rsid w:val="00AD1917"/>
    <w:rsid w:val="00AD235F"/>
    <w:rsid w:val="00AD2C3C"/>
    <w:rsid w:val="00AD2D01"/>
    <w:rsid w:val="00AD2D5E"/>
    <w:rsid w:val="00AD2ED4"/>
    <w:rsid w:val="00AD320F"/>
    <w:rsid w:val="00AD3632"/>
    <w:rsid w:val="00AD36F4"/>
    <w:rsid w:val="00AD3DF4"/>
    <w:rsid w:val="00AD3E1B"/>
    <w:rsid w:val="00AD3F49"/>
    <w:rsid w:val="00AD41C8"/>
    <w:rsid w:val="00AD42AC"/>
    <w:rsid w:val="00AD4678"/>
    <w:rsid w:val="00AD4B4E"/>
    <w:rsid w:val="00AD547C"/>
    <w:rsid w:val="00AD5749"/>
    <w:rsid w:val="00AD5A5F"/>
    <w:rsid w:val="00AD5F46"/>
    <w:rsid w:val="00AD60E1"/>
    <w:rsid w:val="00AD628B"/>
    <w:rsid w:val="00AD6653"/>
    <w:rsid w:val="00AD66CD"/>
    <w:rsid w:val="00AD6923"/>
    <w:rsid w:val="00AD6AE4"/>
    <w:rsid w:val="00AD7A26"/>
    <w:rsid w:val="00AD7CDE"/>
    <w:rsid w:val="00AD7DE6"/>
    <w:rsid w:val="00AE0644"/>
    <w:rsid w:val="00AE0894"/>
    <w:rsid w:val="00AE110B"/>
    <w:rsid w:val="00AE14DA"/>
    <w:rsid w:val="00AE1C29"/>
    <w:rsid w:val="00AE1C8E"/>
    <w:rsid w:val="00AE2005"/>
    <w:rsid w:val="00AE24A8"/>
    <w:rsid w:val="00AE2A0E"/>
    <w:rsid w:val="00AE2A9E"/>
    <w:rsid w:val="00AE2D05"/>
    <w:rsid w:val="00AE30B0"/>
    <w:rsid w:val="00AE3325"/>
    <w:rsid w:val="00AE34D8"/>
    <w:rsid w:val="00AE3567"/>
    <w:rsid w:val="00AE3A08"/>
    <w:rsid w:val="00AE3DB8"/>
    <w:rsid w:val="00AE4047"/>
    <w:rsid w:val="00AE44CA"/>
    <w:rsid w:val="00AE4CAA"/>
    <w:rsid w:val="00AE52AE"/>
    <w:rsid w:val="00AE5577"/>
    <w:rsid w:val="00AE5889"/>
    <w:rsid w:val="00AE59B7"/>
    <w:rsid w:val="00AE6841"/>
    <w:rsid w:val="00AE697A"/>
    <w:rsid w:val="00AE6F81"/>
    <w:rsid w:val="00AE6FBB"/>
    <w:rsid w:val="00AE70C3"/>
    <w:rsid w:val="00AF0C88"/>
    <w:rsid w:val="00AF146F"/>
    <w:rsid w:val="00AF173C"/>
    <w:rsid w:val="00AF21B1"/>
    <w:rsid w:val="00AF27AE"/>
    <w:rsid w:val="00AF2B8A"/>
    <w:rsid w:val="00AF2BD0"/>
    <w:rsid w:val="00AF3770"/>
    <w:rsid w:val="00AF38C5"/>
    <w:rsid w:val="00AF3A32"/>
    <w:rsid w:val="00AF3C2A"/>
    <w:rsid w:val="00AF4114"/>
    <w:rsid w:val="00AF453F"/>
    <w:rsid w:val="00AF46F6"/>
    <w:rsid w:val="00AF49DA"/>
    <w:rsid w:val="00AF49F9"/>
    <w:rsid w:val="00AF4EA5"/>
    <w:rsid w:val="00AF50D0"/>
    <w:rsid w:val="00AF568D"/>
    <w:rsid w:val="00AF5DDC"/>
    <w:rsid w:val="00AF6110"/>
    <w:rsid w:val="00AF6520"/>
    <w:rsid w:val="00AF6874"/>
    <w:rsid w:val="00AF717F"/>
    <w:rsid w:val="00AF7E8E"/>
    <w:rsid w:val="00B00043"/>
    <w:rsid w:val="00B0016B"/>
    <w:rsid w:val="00B0023A"/>
    <w:rsid w:val="00B00A55"/>
    <w:rsid w:val="00B00D9C"/>
    <w:rsid w:val="00B013E6"/>
    <w:rsid w:val="00B01447"/>
    <w:rsid w:val="00B01468"/>
    <w:rsid w:val="00B015C4"/>
    <w:rsid w:val="00B01A6B"/>
    <w:rsid w:val="00B01A79"/>
    <w:rsid w:val="00B023F3"/>
    <w:rsid w:val="00B0307F"/>
    <w:rsid w:val="00B0370E"/>
    <w:rsid w:val="00B03815"/>
    <w:rsid w:val="00B03CBB"/>
    <w:rsid w:val="00B04592"/>
    <w:rsid w:val="00B046AA"/>
    <w:rsid w:val="00B04BC5"/>
    <w:rsid w:val="00B04DF9"/>
    <w:rsid w:val="00B04E3B"/>
    <w:rsid w:val="00B04E53"/>
    <w:rsid w:val="00B05634"/>
    <w:rsid w:val="00B05BE7"/>
    <w:rsid w:val="00B06747"/>
    <w:rsid w:val="00B06C49"/>
    <w:rsid w:val="00B06DFE"/>
    <w:rsid w:val="00B07305"/>
    <w:rsid w:val="00B073D6"/>
    <w:rsid w:val="00B073F7"/>
    <w:rsid w:val="00B075F2"/>
    <w:rsid w:val="00B07F2A"/>
    <w:rsid w:val="00B07F9F"/>
    <w:rsid w:val="00B1008C"/>
    <w:rsid w:val="00B1077C"/>
    <w:rsid w:val="00B1090F"/>
    <w:rsid w:val="00B11095"/>
    <w:rsid w:val="00B1145E"/>
    <w:rsid w:val="00B1149A"/>
    <w:rsid w:val="00B11C00"/>
    <w:rsid w:val="00B122AF"/>
    <w:rsid w:val="00B12C3B"/>
    <w:rsid w:val="00B13328"/>
    <w:rsid w:val="00B13401"/>
    <w:rsid w:val="00B13766"/>
    <w:rsid w:val="00B13DEC"/>
    <w:rsid w:val="00B13FA4"/>
    <w:rsid w:val="00B1426B"/>
    <w:rsid w:val="00B1436E"/>
    <w:rsid w:val="00B14B74"/>
    <w:rsid w:val="00B14D0C"/>
    <w:rsid w:val="00B15221"/>
    <w:rsid w:val="00B15432"/>
    <w:rsid w:val="00B1573B"/>
    <w:rsid w:val="00B15CE9"/>
    <w:rsid w:val="00B160DE"/>
    <w:rsid w:val="00B161E5"/>
    <w:rsid w:val="00B16788"/>
    <w:rsid w:val="00B16D4E"/>
    <w:rsid w:val="00B16E6B"/>
    <w:rsid w:val="00B17562"/>
    <w:rsid w:val="00B17830"/>
    <w:rsid w:val="00B17AC1"/>
    <w:rsid w:val="00B17DA4"/>
    <w:rsid w:val="00B201B0"/>
    <w:rsid w:val="00B201B3"/>
    <w:rsid w:val="00B20E11"/>
    <w:rsid w:val="00B20EC7"/>
    <w:rsid w:val="00B21045"/>
    <w:rsid w:val="00B21475"/>
    <w:rsid w:val="00B21661"/>
    <w:rsid w:val="00B2184B"/>
    <w:rsid w:val="00B21A87"/>
    <w:rsid w:val="00B21D12"/>
    <w:rsid w:val="00B22456"/>
    <w:rsid w:val="00B22AFD"/>
    <w:rsid w:val="00B22FCC"/>
    <w:rsid w:val="00B235F3"/>
    <w:rsid w:val="00B23ACF"/>
    <w:rsid w:val="00B23C5F"/>
    <w:rsid w:val="00B25055"/>
    <w:rsid w:val="00B25578"/>
    <w:rsid w:val="00B25603"/>
    <w:rsid w:val="00B25DEE"/>
    <w:rsid w:val="00B2622A"/>
    <w:rsid w:val="00B2623B"/>
    <w:rsid w:val="00B262CB"/>
    <w:rsid w:val="00B26630"/>
    <w:rsid w:val="00B267BA"/>
    <w:rsid w:val="00B26D29"/>
    <w:rsid w:val="00B26F06"/>
    <w:rsid w:val="00B27021"/>
    <w:rsid w:val="00B27202"/>
    <w:rsid w:val="00B2748E"/>
    <w:rsid w:val="00B309F6"/>
    <w:rsid w:val="00B30BAD"/>
    <w:rsid w:val="00B31142"/>
    <w:rsid w:val="00B31568"/>
    <w:rsid w:val="00B316B1"/>
    <w:rsid w:val="00B32331"/>
    <w:rsid w:val="00B32931"/>
    <w:rsid w:val="00B329F3"/>
    <w:rsid w:val="00B32B86"/>
    <w:rsid w:val="00B32CF6"/>
    <w:rsid w:val="00B32F66"/>
    <w:rsid w:val="00B33491"/>
    <w:rsid w:val="00B3370B"/>
    <w:rsid w:val="00B34230"/>
    <w:rsid w:val="00B3450F"/>
    <w:rsid w:val="00B34DB2"/>
    <w:rsid w:val="00B35119"/>
    <w:rsid w:val="00B3539F"/>
    <w:rsid w:val="00B3580A"/>
    <w:rsid w:val="00B362A7"/>
    <w:rsid w:val="00B36326"/>
    <w:rsid w:val="00B36B35"/>
    <w:rsid w:val="00B36CF8"/>
    <w:rsid w:val="00B36F9B"/>
    <w:rsid w:val="00B37074"/>
    <w:rsid w:val="00B37187"/>
    <w:rsid w:val="00B37955"/>
    <w:rsid w:val="00B37AE9"/>
    <w:rsid w:val="00B37CFF"/>
    <w:rsid w:val="00B4034D"/>
    <w:rsid w:val="00B40416"/>
    <w:rsid w:val="00B411FF"/>
    <w:rsid w:val="00B41664"/>
    <w:rsid w:val="00B41A17"/>
    <w:rsid w:val="00B41EE5"/>
    <w:rsid w:val="00B41F22"/>
    <w:rsid w:val="00B42402"/>
    <w:rsid w:val="00B42999"/>
    <w:rsid w:val="00B42C07"/>
    <w:rsid w:val="00B42EE0"/>
    <w:rsid w:val="00B42F3C"/>
    <w:rsid w:val="00B43CAC"/>
    <w:rsid w:val="00B43FF6"/>
    <w:rsid w:val="00B440FF"/>
    <w:rsid w:val="00B4415E"/>
    <w:rsid w:val="00B446BA"/>
    <w:rsid w:val="00B44950"/>
    <w:rsid w:val="00B44B72"/>
    <w:rsid w:val="00B450BD"/>
    <w:rsid w:val="00B45402"/>
    <w:rsid w:val="00B45735"/>
    <w:rsid w:val="00B45844"/>
    <w:rsid w:val="00B45B71"/>
    <w:rsid w:val="00B4607D"/>
    <w:rsid w:val="00B4616D"/>
    <w:rsid w:val="00B468D9"/>
    <w:rsid w:val="00B46904"/>
    <w:rsid w:val="00B46E0E"/>
    <w:rsid w:val="00B47172"/>
    <w:rsid w:val="00B47593"/>
    <w:rsid w:val="00B47CC5"/>
    <w:rsid w:val="00B47EE5"/>
    <w:rsid w:val="00B507D5"/>
    <w:rsid w:val="00B50ACB"/>
    <w:rsid w:val="00B50EC2"/>
    <w:rsid w:val="00B50FA0"/>
    <w:rsid w:val="00B520CA"/>
    <w:rsid w:val="00B5212B"/>
    <w:rsid w:val="00B52154"/>
    <w:rsid w:val="00B5288F"/>
    <w:rsid w:val="00B52B8A"/>
    <w:rsid w:val="00B52E57"/>
    <w:rsid w:val="00B52ED0"/>
    <w:rsid w:val="00B530F6"/>
    <w:rsid w:val="00B535E4"/>
    <w:rsid w:val="00B536F9"/>
    <w:rsid w:val="00B5396D"/>
    <w:rsid w:val="00B539B4"/>
    <w:rsid w:val="00B53AAB"/>
    <w:rsid w:val="00B53DBC"/>
    <w:rsid w:val="00B545D2"/>
    <w:rsid w:val="00B54EF6"/>
    <w:rsid w:val="00B55053"/>
    <w:rsid w:val="00B551C6"/>
    <w:rsid w:val="00B554B5"/>
    <w:rsid w:val="00B5564F"/>
    <w:rsid w:val="00B55666"/>
    <w:rsid w:val="00B558C1"/>
    <w:rsid w:val="00B55F24"/>
    <w:rsid w:val="00B55F3F"/>
    <w:rsid w:val="00B5690D"/>
    <w:rsid w:val="00B56F4E"/>
    <w:rsid w:val="00B57AC3"/>
    <w:rsid w:val="00B57BEA"/>
    <w:rsid w:val="00B57DA5"/>
    <w:rsid w:val="00B57F6D"/>
    <w:rsid w:val="00B605CE"/>
    <w:rsid w:val="00B60CE0"/>
    <w:rsid w:val="00B613C0"/>
    <w:rsid w:val="00B614C7"/>
    <w:rsid w:val="00B615E4"/>
    <w:rsid w:val="00B616D6"/>
    <w:rsid w:val="00B61814"/>
    <w:rsid w:val="00B618F0"/>
    <w:rsid w:val="00B624AB"/>
    <w:rsid w:val="00B62FA9"/>
    <w:rsid w:val="00B630A7"/>
    <w:rsid w:val="00B63567"/>
    <w:rsid w:val="00B63E0F"/>
    <w:rsid w:val="00B641DB"/>
    <w:rsid w:val="00B6454D"/>
    <w:rsid w:val="00B64644"/>
    <w:rsid w:val="00B64779"/>
    <w:rsid w:val="00B64844"/>
    <w:rsid w:val="00B64E0C"/>
    <w:rsid w:val="00B65170"/>
    <w:rsid w:val="00B6584B"/>
    <w:rsid w:val="00B658CF"/>
    <w:rsid w:val="00B65E2E"/>
    <w:rsid w:val="00B65FE5"/>
    <w:rsid w:val="00B668E9"/>
    <w:rsid w:val="00B66C6C"/>
    <w:rsid w:val="00B676EF"/>
    <w:rsid w:val="00B67C19"/>
    <w:rsid w:val="00B70306"/>
    <w:rsid w:val="00B703F5"/>
    <w:rsid w:val="00B709D8"/>
    <w:rsid w:val="00B70B5E"/>
    <w:rsid w:val="00B70BE5"/>
    <w:rsid w:val="00B70C1B"/>
    <w:rsid w:val="00B71708"/>
    <w:rsid w:val="00B71758"/>
    <w:rsid w:val="00B71B64"/>
    <w:rsid w:val="00B71C06"/>
    <w:rsid w:val="00B71C6B"/>
    <w:rsid w:val="00B723A1"/>
    <w:rsid w:val="00B723B7"/>
    <w:rsid w:val="00B72741"/>
    <w:rsid w:val="00B72A1E"/>
    <w:rsid w:val="00B72BBF"/>
    <w:rsid w:val="00B733F3"/>
    <w:rsid w:val="00B73AE4"/>
    <w:rsid w:val="00B73C35"/>
    <w:rsid w:val="00B73D4C"/>
    <w:rsid w:val="00B73E22"/>
    <w:rsid w:val="00B747B1"/>
    <w:rsid w:val="00B74C37"/>
    <w:rsid w:val="00B74CD8"/>
    <w:rsid w:val="00B74E52"/>
    <w:rsid w:val="00B75168"/>
    <w:rsid w:val="00B75187"/>
    <w:rsid w:val="00B759E1"/>
    <w:rsid w:val="00B75F46"/>
    <w:rsid w:val="00B7601C"/>
    <w:rsid w:val="00B76096"/>
    <w:rsid w:val="00B76855"/>
    <w:rsid w:val="00B76A56"/>
    <w:rsid w:val="00B76C1F"/>
    <w:rsid w:val="00B77432"/>
    <w:rsid w:val="00B77478"/>
    <w:rsid w:val="00B7754B"/>
    <w:rsid w:val="00B77A79"/>
    <w:rsid w:val="00B77D00"/>
    <w:rsid w:val="00B80448"/>
    <w:rsid w:val="00B80EE7"/>
    <w:rsid w:val="00B8148F"/>
    <w:rsid w:val="00B817B2"/>
    <w:rsid w:val="00B817B4"/>
    <w:rsid w:val="00B819E1"/>
    <w:rsid w:val="00B81AD5"/>
    <w:rsid w:val="00B824D1"/>
    <w:rsid w:val="00B824E2"/>
    <w:rsid w:val="00B827C1"/>
    <w:rsid w:val="00B83001"/>
    <w:rsid w:val="00B83C6F"/>
    <w:rsid w:val="00B83F51"/>
    <w:rsid w:val="00B843C0"/>
    <w:rsid w:val="00B84624"/>
    <w:rsid w:val="00B8466D"/>
    <w:rsid w:val="00B8481F"/>
    <w:rsid w:val="00B84C54"/>
    <w:rsid w:val="00B84D99"/>
    <w:rsid w:val="00B84E6E"/>
    <w:rsid w:val="00B85854"/>
    <w:rsid w:val="00B8599D"/>
    <w:rsid w:val="00B85AED"/>
    <w:rsid w:val="00B86133"/>
    <w:rsid w:val="00B861A6"/>
    <w:rsid w:val="00B8698F"/>
    <w:rsid w:val="00B86DE5"/>
    <w:rsid w:val="00B87301"/>
    <w:rsid w:val="00B874EE"/>
    <w:rsid w:val="00B875ED"/>
    <w:rsid w:val="00B90A99"/>
    <w:rsid w:val="00B91033"/>
    <w:rsid w:val="00B912CD"/>
    <w:rsid w:val="00B91563"/>
    <w:rsid w:val="00B9175C"/>
    <w:rsid w:val="00B91A27"/>
    <w:rsid w:val="00B91BE9"/>
    <w:rsid w:val="00B91C97"/>
    <w:rsid w:val="00B91F94"/>
    <w:rsid w:val="00B92387"/>
    <w:rsid w:val="00B9247F"/>
    <w:rsid w:val="00B924E5"/>
    <w:rsid w:val="00B92BDB"/>
    <w:rsid w:val="00B93389"/>
    <w:rsid w:val="00B935B8"/>
    <w:rsid w:val="00B93867"/>
    <w:rsid w:val="00B93A0B"/>
    <w:rsid w:val="00B93A21"/>
    <w:rsid w:val="00B93C1A"/>
    <w:rsid w:val="00B93F56"/>
    <w:rsid w:val="00B94060"/>
    <w:rsid w:val="00B940D3"/>
    <w:rsid w:val="00B94330"/>
    <w:rsid w:val="00B94494"/>
    <w:rsid w:val="00B94F45"/>
    <w:rsid w:val="00B951CD"/>
    <w:rsid w:val="00B9530F"/>
    <w:rsid w:val="00B95836"/>
    <w:rsid w:val="00B95A18"/>
    <w:rsid w:val="00B95DF8"/>
    <w:rsid w:val="00B9660A"/>
    <w:rsid w:val="00B966AF"/>
    <w:rsid w:val="00B96750"/>
    <w:rsid w:val="00B96F79"/>
    <w:rsid w:val="00B97625"/>
    <w:rsid w:val="00B97712"/>
    <w:rsid w:val="00B9780B"/>
    <w:rsid w:val="00B97BEC"/>
    <w:rsid w:val="00B97F71"/>
    <w:rsid w:val="00B97FCE"/>
    <w:rsid w:val="00BA0657"/>
    <w:rsid w:val="00BA071B"/>
    <w:rsid w:val="00BA0969"/>
    <w:rsid w:val="00BA0B75"/>
    <w:rsid w:val="00BA19F2"/>
    <w:rsid w:val="00BA2612"/>
    <w:rsid w:val="00BA264F"/>
    <w:rsid w:val="00BA287F"/>
    <w:rsid w:val="00BA324A"/>
    <w:rsid w:val="00BA32F9"/>
    <w:rsid w:val="00BA352F"/>
    <w:rsid w:val="00BA393A"/>
    <w:rsid w:val="00BA3C96"/>
    <w:rsid w:val="00BA3E3B"/>
    <w:rsid w:val="00BA4129"/>
    <w:rsid w:val="00BA4CC2"/>
    <w:rsid w:val="00BA4D95"/>
    <w:rsid w:val="00BA4E6E"/>
    <w:rsid w:val="00BA5263"/>
    <w:rsid w:val="00BA55D7"/>
    <w:rsid w:val="00BA6F54"/>
    <w:rsid w:val="00BA772B"/>
    <w:rsid w:val="00BA791C"/>
    <w:rsid w:val="00BA7989"/>
    <w:rsid w:val="00BA7A39"/>
    <w:rsid w:val="00BB096D"/>
    <w:rsid w:val="00BB09EA"/>
    <w:rsid w:val="00BB0B03"/>
    <w:rsid w:val="00BB12C6"/>
    <w:rsid w:val="00BB16F5"/>
    <w:rsid w:val="00BB1932"/>
    <w:rsid w:val="00BB1C85"/>
    <w:rsid w:val="00BB22A1"/>
    <w:rsid w:val="00BB24FA"/>
    <w:rsid w:val="00BB26AB"/>
    <w:rsid w:val="00BB280B"/>
    <w:rsid w:val="00BB2BF2"/>
    <w:rsid w:val="00BB341C"/>
    <w:rsid w:val="00BB386A"/>
    <w:rsid w:val="00BB399C"/>
    <w:rsid w:val="00BB494D"/>
    <w:rsid w:val="00BB4C66"/>
    <w:rsid w:val="00BB4DAA"/>
    <w:rsid w:val="00BB4E45"/>
    <w:rsid w:val="00BB4F14"/>
    <w:rsid w:val="00BB4F8F"/>
    <w:rsid w:val="00BB510A"/>
    <w:rsid w:val="00BB51DC"/>
    <w:rsid w:val="00BB557D"/>
    <w:rsid w:val="00BB5681"/>
    <w:rsid w:val="00BB5753"/>
    <w:rsid w:val="00BB578C"/>
    <w:rsid w:val="00BB5928"/>
    <w:rsid w:val="00BB612E"/>
    <w:rsid w:val="00BB6149"/>
    <w:rsid w:val="00BB6190"/>
    <w:rsid w:val="00BB64D4"/>
    <w:rsid w:val="00BB662C"/>
    <w:rsid w:val="00BB6F2E"/>
    <w:rsid w:val="00BB6FD6"/>
    <w:rsid w:val="00BB75EE"/>
    <w:rsid w:val="00BB76A7"/>
    <w:rsid w:val="00BB7C3C"/>
    <w:rsid w:val="00BC0117"/>
    <w:rsid w:val="00BC03BC"/>
    <w:rsid w:val="00BC03E7"/>
    <w:rsid w:val="00BC074E"/>
    <w:rsid w:val="00BC0A24"/>
    <w:rsid w:val="00BC1039"/>
    <w:rsid w:val="00BC11B6"/>
    <w:rsid w:val="00BC1464"/>
    <w:rsid w:val="00BC16EC"/>
    <w:rsid w:val="00BC249A"/>
    <w:rsid w:val="00BC2549"/>
    <w:rsid w:val="00BC26D8"/>
    <w:rsid w:val="00BC2EE8"/>
    <w:rsid w:val="00BC31A6"/>
    <w:rsid w:val="00BC38DF"/>
    <w:rsid w:val="00BC3B9E"/>
    <w:rsid w:val="00BC42A7"/>
    <w:rsid w:val="00BC440A"/>
    <w:rsid w:val="00BC4F78"/>
    <w:rsid w:val="00BC590E"/>
    <w:rsid w:val="00BC59B2"/>
    <w:rsid w:val="00BC5A3D"/>
    <w:rsid w:val="00BC5C54"/>
    <w:rsid w:val="00BC5DA7"/>
    <w:rsid w:val="00BC5FD1"/>
    <w:rsid w:val="00BC61FC"/>
    <w:rsid w:val="00BC66E3"/>
    <w:rsid w:val="00BC68F6"/>
    <w:rsid w:val="00BC6CAC"/>
    <w:rsid w:val="00BC6F8C"/>
    <w:rsid w:val="00BC6F8F"/>
    <w:rsid w:val="00BC74A1"/>
    <w:rsid w:val="00BC7504"/>
    <w:rsid w:val="00BC7AD8"/>
    <w:rsid w:val="00BC7CD0"/>
    <w:rsid w:val="00BD0882"/>
    <w:rsid w:val="00BD0924"/>
    <w:rsid w:val="00BD0995"/>
    <w:rsid w:val="00BD0B5A"/>
    <w:rsid w:val="00BD0E81"/>
    <w:rsid w:val="00BD138B"/>
    <w:rsid w:val="00BD18F9"/>
    <w:rsid w:val="00BD1955"/>
    <w:rsid w:val="00BD196C"/>
    <w:rsid w:val="00BD2010"/>
    <w:rsid w:val="00BD275F"/>
    <w:rsid w:val="00BD2B00"/>
    <w:rsid w:val="00BD2C8C"/>
    <w:rsid w:val="00BD2FBE"/>
    <w:rsid w:val="00BD3324"/>
    <w:rsid w:val="00BD33FD"/>
    <w:rsid w:val="00BD3461"/>
    <w:rsid w:val="00BD34C4"/>
    <w:rsid w:val="00BD39D5"/>
    <w:rsid w:val="00BD3AC5"/>
    <w:rsid w:val="00BD3D8F"/>
    <w:rsid w:val="00BD3DFE"/>
    <w:rsid w:val="00BD4499"/>
    <w:rsid w:val="00BD466B"/>
    <w:rsid w:val="00BD496A"/>
    <w:rsid w:val="00BD4D00"/>
    <w:rsid w:val="00BD4DBC"/>
    <w:rsid w:val="00BD52C7"/>
    <w:rsid w:val="00BD5421"/>
    <w:rsid w:val="00BD5423"/>
    <w:rsid w:val="00BD5820"/>
    <w:rsid w:val="00BD5C45"/>
    <w:rsid w:val="00BD5E9A"/>
    <w:rsid w:val="00BD628D"/>
    <w:rsid w:val="00BD63A0"/>
    <w:rsid w:val="00BD63F0"/>
    <w:rsid w:val="00BD6896"/>
    <w:rsid w:val="00BD6B28"/>
    <w:rsid w:val="00BD6C84"/>
    <w:rsid w:val="00BD7192"/>
    <w:rsid w:val="00BD71C0"/>
    <w:rsid w:val="00BD7509"/>
    <w:rsid w:val="00BD75CA"/>
    <w:rsid w:val="00BD7875"/>
    <w:rsid w:val="00BD789D"/>
    <w:rsid w:val="00BE03B8"/>
    <w:rsid w:val="00BE0575"/>
    <w:rsid w:val="00BE0742"/>
    <w:rsid w:val="00BE0859"/>
    <w:rsid w:val="00BE0A34"/>
    <w:rsid w:val="00BE1085"/>
    <w:rsid w:val="00BE13EB"/>
    <w:rsid w:val="00BE1704"/>
    <w:rsid w:val="00BE1708"/>
    <w:rsid w:val="00BE1A84"/>
    <w:rsid w:val="00BE205D"/>
    <w:rsid w:val="00BE207A"/>
    <w:rsid w:val="00BE2171"/>
    <w:rsid w:val="00BE24CC"/>
    <w:rsid w:val="00BE257B"/>
    <w:rsid w:val="00BE25DF"/>
    <w:rsid w:val="00BE2856"/>
    <w:rsid w:val="00BE28B0"/>
    <w:rsid w:val="00BE33FE"/>
    <w:rsid w:val="00BE35E9"/>
    <w:rsid w:val="00BE3B39"/>
    <w:rsid w:val="00BE3F9B"/>
    <w:rsid w:val="00BE4094"/>
    <w:rsid w:val="00BE4138"/>
    <w:rsid w:val="00BE4DBD"/>
    <w:rsid w:val="00BE4F23"/>
    <w:rsid w:val="00BE5052"/>
    <w:rsid w:val="00BE519B"/>
    <w:rsid w:val="00BE5667"/>
    <w:rsid w:val="00BE5864"/>
    <w:rsid w:val="00BE5E3D"/>
    <w:rsid w:val="00BE60D3"/>
    <w:rsid w:val="00BE619B"/>
    <w:rsid w:val="00BE651E"/>
    <w:rsid w:val="00BE6835"/>
    <w:rsid w:val="00BE6B3B"/>
    <w:rsid w:val="00BE6B4D"/>
    <w:rsid w:val="00BE7097"/>
    <w:rsid w:val="00BE71DC"/>
    <w:rsid w:val="00BE749C"/>
    <w:rsid w:val="00BE77E5"/>
    <w:rsid w:val="00BE7DC7"/>
    <w:rsid w:val="00BF0127"/>
    <w:rsid w:val="00BF0417"/>
    <w:rsid w:val="00BF14CC"/>
    <w:rsid w:val="00BF1BDF"/>
    <w:rsid w:val="00BF20C1"/>
    <w:rsid w:val="00BF2540"/>
    <w:rsid w:val="00BF2C07"/>
    <w:rsid w:val="00BF3049"/>
    <w:rsid w:val="00BF30BF"/>
    <w:rsid w:val="00BF333C"/>
    <w:rsid w:val="00BF3563"/>
    <w:rsid w:val="00BF39DE"/>
    <w:rsid w:val="00BF4149"/>
    <w:rsid w:val="00BF4185"/>
    <w:rsid w:val="00BF4226"/>
    <w:rsid w:val="00BF4640"/>
    <w:rsid w:val="00BF49C3"/>
    <w:rsid w:val="00BF4A0B"/>
    <w:rsid w:val="00BF5EFF"/>
    <w:rsid w:val="00BF6145"/>
    <w:rsid w:val="00BF6368"/>
    <w:rsid w:val="00BF7587"/>
    <w:rsid w:val="00BF7A64"/>
    <w:rsid w:val="00BF7B3D"/>
    <w:rsid w:val="00C008C3"/>
    <w:rsid w:val="00C01359"/>
    <w:rsid w:val="00C0247B"/>
    <w:rsid w:val="00C04693"/>
    <w:rsid w:val="00C0499C"/>
    <w:rsid w:val="00C04DD0"/>
    <w:rsid w:val="00C051B8"/>
    <w:rsid w:val="00C054FD"/>
    <w:rsid w:val="00C05817"/>
    <w:rsid w:val="00C05968"/>
    <w:rsid w:val="00C05A97"/>
    <w:rsid w:val="00C05FEC"/>
    <w:rsid w:val="00C06B80"/>
    <w:rsid w:val="00C06C9D"/>
    <w:rsid w:val="00C07070"/>
    <w:rsid w:val="00C07091"/>
    <w:rsid w:val="00C076D1"/>
    <w:rsid w:val="00C07942"/>
    <w:rsid w:val="00C07AF1"/>
    <w:rsid w:val="00C07C54"/>
    <w:rsid w:val="00C101A9"/>
    <w:rsid w:val="00C10223"/>
    <w:rsid w:val="00C10383"/>
    <w:rsid w:val="00C10B75"/>
    <w:rsid w:val="00C10DE3"/>
    <w:rsid w:val="00C10E57"/>
    <w:rsid w:val="00C11366"/>
    <w:rsid w:val="00C115F5"/>
    <w:rsid w:val="00C130A2"/>
    <w:rsid w:val="00C132A6"/>
    <w:rsid w:val="00C14079"/>
    <w:rsid w:val="00C14CA5"/>
    <w:rsid w:val="00C151D6"/>
    <w:rsid w:val="00C1552F"/>
    <w:rsid w:val="00C15AA5"/>
    <w:rsid w:val="00C15E00"/>
    <w:rsid w:val="00C15EAB"/>
    <w:rsid w:val="00C160C0"/>
    <w:rsid w:val="00C164F5"/>
    <w:rsid w:val="00C167A3"/>
    <w:rsid w:val="00C1696E"/>
    <w:rsid w:val="00C16B24"/>
    <w:rsid w:val="00C17011"/>
    <w:rsid w:val="00C1745B"/>
    <w:rsid w:val="00C17758"/>
    <w:rsid w:val="00C17CDB"/>
    <w:rsid w:val="00C17F4E"/>
    <w:rsid w:val="00C201BB"/>
    <w:rsid w:val="00C203A5"/>
    <w:rsid w:val="00C20402"/>
    <w:rsid w:val="00C20D75"/>
    <w:rsid w:val="00C20E11"/>
    <w:rsid w:val="00C216D9"/>
    <w:rsid w:val="00C22466"/>
    <w:rsid w:val="00C22D03"/>
    <w:rsid w:val="00C22E58"/>
    <w:rsid w:val="00C23116"/>
    <w:rsid w:val="00C23681"/>
    <w:rsid w:val="00C239EB"/>
    <w:rsid w:val="00C23EA2"/>
    <w:rsid w:val="00C2434D"/>
    <w:rsid w:val="00C2442F"/>
    <w:rsid w:val="00C24489"/>
    <w:rsid w:val="00C24637"/>
    <w:rsid w:val="00C24A1B"/>
    <w:rsid w:val="00C24F20"/>
    <w:rsid w:val="00C25249"/>
    <w:rsid w:val="00C253B9"/>
    <w:rsid w:val="00C2558D"/>
    <w:rsid w:val="00C25889"/>
    <w:rsid w:val="00C26107"/>
    <w:rsid w:val="00C26898"/>
    <w:rsid w:val="00C26CF0"/>
    <w:rsid w:val="00C27564"/>
    <w:rsid w:val="00C277B7"/>
    <w:rsid w:val="00C27949"/>
    <w:rsid w:val="00C27A6B"/>
    <w:rsid w:val="00C27D2B"/>
    <w:rsid w:val="00C27FE2"/>
    <w:rsid w:val="00C312DC"/>
    <w:rsid w:val="00C31390"/>
    <w:rsid w:val="00C31431"/>
    <w:rsid w:val="00C31D61"/>
    <w:rsid w:val="00C321F9"/>
    <w:rsid w:val="00C32389"/>
    <w:rsid w:val="00C32546"/>
    <w:rsid w:val="00C32A84"/>
    <w:rsid w:val="00C33006"/>
    <w:rsid w:val="00C3300C"/>
    <w:rsid w:val="00C33270"/>
    <w:rsid w:val="00C3354F"/>
    <w:rsid w:val="00C33887"/>
    <w:rsid w:val="00C33A28"/>
    <w:rsid w:val="00C33EFE"/>
    <w:rsid w:val="00C33F33"/>
    <w:rsid w:val="00C34263"/>
    <w:rsid w:val="00C34769"/>
    <w:rsid w:val="00C347D0"/>
    <w:rsid w:val="00C35109"/>
    <w:rsid w:val="00C351CE"/>
    <w:rsid w:val="00C35460"/>
    <w:rsid w:val="00C3594E"/>
    <w:rsid w:val="00C3606F"/>
    <w:rsid w:val="00C3612F"/>
    <w:rsid w:val="00C36331"/>
    <w:rsid w:val="00C3651E"/>
    <w:rsid w:val="00C365B9"/>
    <w:rsid w:val="00C365DD"/>
    <w:rsid w:val="00C36970"/>
    <w:rsid w:val="00C36A48"/>
    <w:rsid w:val="00C36C16"/>
    <w:rsid w:val="00C36E6D"/>
    <w:rsid w:val="00C36F60"/>
    <w:rsid w:val="00C36F6A"/>
    <w:rsid w:val="00C379CB"/>
    <w:rsid w:val="00C37A5B"/>
    <w:rsid w:val="00C401C0"/>
    <w:rsid w:val="00C403F4"/>
    <w:rsid w:val="00C40A60"/>
    <w:rsid w:val="00C41013"/>
    <w:rsid w:val="00C419F1"/>
    <w:rsid w:val="00C41FAC"/>
    <w:rsid w:val="00C41FD0"/>
    <w:rsid w:val="00C4205F"/>
    <w:rsid w:val="00C42094"/>
    <w:rsid w:val="00C42101"/>
    <w:rsid w:val="00C4223C"/>
    <w:rsid w:val="00C4234C"/>
    <w:rsid w:val="00C42DF5"/>
    <w:rsid w:val="00C433BD"/>
    <w:rsid w:val="00C4399B"/>
    <w:rsid w:val="00C43AF1"/>
    <w:rsid w:val="00C44347"/>
    <w:rsid w:val="00C44865"/>
    <w:rsid w:val="00C45257"/>
    <w:rsid w:val="00C45689"/>
    <w:rsid w:val="00C45B05"/>
    <w:rsid w:val="00C45C2B"/>
    <w:rsid w:val="00C45F10"/>
    <w:rsid w:val="00C45F6F"/>
    <w:rsid w:val="00C46235"/>
    <w:rsid w:val="00C465C1"/>
    <w:rsid w:val="00C4692C"/>
    <w:rsid w:val="00C469D1"/>
    <w:rsid w:val="00C46E11"/>
    <w:rsid w:val="00C474ED"/>
    <w:rsid w:val="00C47B4F"/>
    <w:rsid w:val="00C47C18"/>
    <w:rsid w:val="00C50252"/>
    <w:rsid w:val="00C5029C"/>
    <w:rsid w:val="00C503BF"/>
    <w:rsid w:val="00C51228"/>
    <w:rsid w:val="00C5166E"/>
    <w:rsid w:val="00C519E6"/>
    <w:rsid w:val="00C51D00"/>
    <w:rsid w:val="00C51F9F"/>
    <w:rsid w:val="00C52133"/>
    <w:rsid w:val="00C522E8"/>
    <w:rsid w:val="00C5265B"/>
    <w:rsid w:val="00C5284F"/>
    <w:rsid w:val="00C5286D"/>
    <w:rsid w:val="00C5296E"/>
    <w:rsid w:val="00C52DAF"/>
    <w:rsid w:val="00C531A9"/>
    <w:rsid w:val="00C53315"/>
    <w:rsid w:val="00C534F6"/>
    <w:rsid w:val="00C53773"/>
    <w:rsid w:val="00C538F9"/>
    <w:rsid w:val="00C54089"/>
    <w:rsid w:val="00C54195"/>
    <w:rsid w:val="00C543A6"/>
    <w:rsid w:val="00C549F6"/>
    <w:rsid w:val="00C54FEF"/>
    <w:rsid w:val="00C553D7"/>
    <w:rsid w:val="00C5559C"/>
    <w:rsid w:val="00C556D6"/>
    <w:rsid w:val="00C56218"/>
    <w:rsid w:val="00C5694D"/>
    <w:rsid w:val="00C571A2"/>
    <w:rsid w:val="00C573F3"/>
    <w:rsid w:val="00C57A1B"/>
    <w:rsid w:val="00C602BA"/>
    <w:rsid w:val="00C6048E"/>
    <w:rsid w:val="00C606A0"/>
    <w:rsid w:val="00C60C8E"/>
    <w:rsid w:val="00C61159"/>
    <w:rsid w:val="00C6133D"/>
    <w:rsid w:val="00C617AF"/>
    <w:rsid w:val="00C61F19"/>
    <w:rsid w:val="00C6208D"/>
    <w:rsid w:val="00C621B6"/>
    <w:rsid w:val="00C622FD"/>
    <w:rsid w:val="00C62F09"/>
    <w:rsid w:val="00C63599"/>
    <w:rsid w:val="00C6361A"/>
    <w:rsid w:val="00C63D53"/>
    <w:rsid w:val="00C64A2B"/>
    <w:rsid w:val="00C64F08"/>
    <w:rsid w:val="00C653A9"/>
    <w:rsid w:val="00C656AD"/>
    <w:rsid w:val="00C65829"/>
    <w:rsid w:val="00C65D03"/>
    <w:rsid w:val="00C660B9"/>
    <w:rsid w:val="00C66385"/>
    <w:rsid w:val="00C66469"/>
    <w:rsid w:val="00C66996"/>
    <w:rsid w:val="00C66A18"/>
    <w:rsid w:val="00C66C2A"/>
    <w:rsid w:val="00C66CA3"/>
    <w:rsid w:val="00C66D85"/>
    <w:rsid w:val="00C66EC2"/>
    <w:rsid w:val="00C66F86"/>
    <w:rsid w:val="00C66FF4"/>
    <w:rsid w:val="00C6737E"/>
    <w:rsid w:val="00C6768A"/>
    <w:rsid w:val="00C6776F"/>
    <w:rsid w:val="00C67ACA"/>
    <w:rsid w:val="00C67D17"/>
    <w:rsid w:val="00C67F11"/>
    <w:rsid w:val="00C70AD4"/>
    <w:rsid w:val="00C70B49"/>
    <w:rsid w:val="00C70C6F"/>
    <w:rsid w:val="00C70CC9"/>
    <w:rsid w:val="00C70D0B"/>
    <w:rsid w:val="00C711DA"/>
    <w:rsid w:val="00C713F1"/>
    <w:rsid w:val="00C71693"/>
    <w:rsid w:val="00C71725"/>
    <w:rsid w:val="00C71BAB"/>
    <w:rsid w:val="00C71FB0"/>
    <w:rsid w:val="00C7202F"/>
    <w:rsid w:val="00C72A87"/>
    <w:rsid w:val="00C72C73"/>
    <w:rsid w:val="00C72D07"/>
    <w:rsid w:val="00C72D77"/>
    <w:rsid w:val="00C72DD5"/>
    <w:rsid w:val="00C72E55"/>
    <w:rsid w:val="00C7313B"/>
    <w:rsid w:val="00C73B0D"/>
    <w:rsid w:val="00C73B8C"/>
    <w:rsid w:val="00C741FE"/>
    <w:rsid w:val="00C747A6"/>
    <w:rsid w:val="00C7490B"/>
    <w:rsid w:val="00C74A87"/>
    <w:rsid w:val="00C74C81"/>
    <w:rsid w:val="00C75057"/>
    <w:rsid w:val="00C750FD"/>
    <w:rsid w:val="00C75274"/>
    <w:rsid w:val="00C752FC"/>
    <w:rsid w:val="00C75A07"/>
    <w:rsid w:val="00C75AEC"/>
    <w:rsid w:val="00C75BA8"/>
    <w:rsid w:val="00C75E95"/>
    <w:rsid w:val="00C75F72"/>
    <w:rsid w:val="00C76030"/>
    <w:rsid w:val="00C76264"/>
    <w:rsid w:val="00C763FA"/>
    <w:rsid w:val="00C766E6"/>
    <w:rsid w:val="00C76ADE"/>
    <w:rsid w:val="00C76B25"/>
    <w:rsid w:val="00C76D4B"/>
    <w:rsid w:val="00C7701C"/>
    <w:rsid w:val="00C77090"/>
    <w:rsid w:val="00C77197"/>
    <w:rsid w:val="00C77300"/>
    <w:rsid w:val="00C77EC3"/>
    <w:rsid w:val="00C77EE4"/>
    <w:rsid w:val="00C8033B"/>
    <w:rsid w:val="00C80917"/>
    <w:rsid w:val="00C80D7B"/>
    <w:rsid w:val="00C80DDA"/>
    <w:rsid w:val="00C80EAF"/>
    <w:rsid w:val="00C819EC"/>
    <w:rsid w:val="00C81C10"/>
    <w:rsid w:val="00C81D2B"/>
    <w:rsid w:val="00C8223E"/>
    <w:rsid w:val="00C825A9"/>
    <w:rsid w:val="00C8261E"/>
    <w:rsid w:val="00C82653"/>
    <w:rsid w:val="00C82813"/>
    <w:rsid w:val="00C82D8A"/>
    <w:rsid w:val="00C83292"/>
    <w:rsid w:val="00C83533"/>
    <w:rsid w:val="00C83C5A"/>
    <w:rsid w:val="00C84071"/>
    <w:rsid w:val="00C84111"/>
    <w:rsid w:val="00C841BD"/>
    <w:rsid w:val="00C84337"/>
    <w:rsid w:val="00C849E1"/>
    <w:rsid w:val="00C84DD7"/>
    <w:rsid w:val="00C85123"/>
    <w:rsid w:val="00C853C9"/>
    <w:rsid w:val="00C857D5"/>
    <w:rsid w:val="00C85A58"/>
    <w:rsid w:val="00C85E61"/>
    <w:rsid w:val="00C86177"/>
    <w:rsid w:val="00C8621F"/>
    <w:rsid w:val="00C86C10"/>
    <w:rsid w:val="00C87107"/>
    <w:rsid w:val="00C87AA6"/>
    <w:rsid w:val="00C87D97"/>
    <w:rsid w:val="00C902D4"/>
    <w:rsid w:val="00C906B1"/>
    <w:rsid w:val="00C90A4D"/>
    <w:rsid w:val="00C91259"/>
    <w:rsid w:val="00C912B8"/>
    <w:rsid w:val="00C9141E"/>
    <w:rsid w:val="00C91C32"/>
    <w:rsid w:val="00C91C51"/>
    <w:rsid w:val="00C91CAC"/>
    <w:rsid w:val="00C91D0C"/>
    <w:rsid w:val="00C91E83"/>
    <w:rsid w:val="00C92697"/>
    <w:rsid w:val="00C928D1"/>
    <w:rsid w:val="00C92A1E"/>
    <w:rsid w:val="00C92C88"/>
    <w:rsid w:val="00C92F04"/>
    <w:rsid w:val="00C934A0"/>
    <w:rsid w:val="00C93CB2"/>
    <w:rsid w:val="00C93D4C"/>
    <w:rsid w:val="00C93D80"/>
    <w:rsid w:val="00C9444D"/>
    <w:rsid w:val="00C94595"/>
    <w:rsid w:val="00C953A9"/>
    <w:rsid w:val="00C956C8"/>
    <w:rsid w:val="00C95927"/>
    <w:rsid w:val="00C95C81"/>
    <w:rsid w:val="00C96341"/>
    <w:rsid w:val="00C9674D"/>
    <w:rsid w:val="00C96846"/>
    <w:rsid w:val="00C9688A"/>
    <w:rsid w:val="00C96F0B"/>
    <w:rsid w:val="00C9758B"/>
    <w:rsid w:val="00C975B1"/>
    <w:rsid w:val="00C97B23"/>
    <w:rsid w:val="00CA0053"/>
    <w:rsid w:val="00CA015E"/>
    <w:rsid w:val="00CA065F"/>
    <w:rsid w:val="00CA0F8F"/>
    <w:rsid w:val="00CA12D8"/>
    <w:rsid w:val="00CA16B7"/>
    <w:rsid w:val="00CA1D30"/>
    <w:rsid w:val="00CA226E"/>
    <w:rsid w:val="00CA24A3"/>
    <w:rsid w:val="00CA2AC9"/>
    <w:rsid w:val="00CA2B55"/>
    <w:rsid w:val="00CA2DDE"/>
    <w:rsid w:val="00CA2FD5"/>
    <w:rsid w:val="00CA355F"/>
    <w:rsid w:val="00CA35BF"/>
    <w:rsid w:val="00CA3862"/>
    <w:rsid w:val="00CA39FB"/>
    <w:rsid w:val="00CA3F2D"/>
    <w:rsid w:val="00CA44B7"/>
    <w:rsid w:val="00CA462F"/>
    <w:rsid w:val="00CA48D3"/>
    <w:rsid w:val="00CA4B54"/>
    <w:rsid w:val="00CA514B"/>
    <w:rsid w:val="00CA593C"/>
    <w:rsid w:val="00CA5DAA"/>
    <w:rsid w:val="00CA62F7"/>
    <w:rsid w:val="00CA6641"/>
    <w:rsid w:val="00CA6679"/>
    <w:rsid w:val="00CA671B"/>
    <w:rsid w:val="00CA6BF2"/>
    <w:rsid w:val="00CA7AF2"/>
    <w:rsid w:val="00CA7D64"/>
    <w:rsid w:val="00CB01E4"/>
    <w:rsid w:val="00CB02C2"/>
    <w:rsid w:val="00CB03F7"/>
    <w:rsid w:val="00CB1758"/>
    <w:rsid w:val="00CB180D"/>
    <w:rsid w:val="00CB19F9"/>
    <w:rsid w:val="00CB1E2D"/>
    <w:rsid w:val="00CB20C5"/>
    <w:rsid w:val="00CB2159"/>
    <w:rsid w:val="00CB28EC"/>
    <w:rsid w:val="00CB29BE"/>
    <w:rsid w:val="00CB2CC7"/>
    <w:rsid w:val="00CB2FA4"/>
    <w:rsid w:val="00CB3073"/>
    <w:rsid w:val="00CB32DD"/>
    <w:rsid w:val="00CB368F"/>
    <w:rsid w:val="00CB3725"/>
    <w:rsid w:val="00CB398A"/>
    <w:rsid w:val="00CB3BF9"/>
    <w:rsid w:val="00CB43BA"/>
    <w:rsid w:val="00CB4A84"/>
    <w:rsid w:val="00CB539F"/>
    <w:rsid w:val="00CB587B"/>
    <w:rsid w:val="00CB5884"/>
    <w:rsid w:val="00CB5DA0"/>
    <w:rsid w:val="00CB5E5E"/>
    <w:rsid w:val="00CB670E"/>
    <w:rsid w:val="00CB69B7"/>
    <w:rsid w:val="00CB72D9"/>
    <w:rsid w:val="00CB7317"/>
    <w:rsid w:val="00CB7328"/>
    <w:rsid w:val="00CB74EF"/>
    <w:rsid w:val="00CB7B3D"/>
    <w:rsid w:val="00CB7DFD"/>
    <w:rsid w:val="00CC0084"/>
    <w:rsid w:val="00CC07DA"/>
    <w:rsid w:val="00CC0DE1"/>
    <w:rsid w:val="00CC16AD"/>
    <w:rsid w:val="00CC1A21"/>
    <w:rsid w:val="00CC1CA9"/>
    <w:rsid w:val="00CC2031"/>
    <w:rsid w:val="00CC256B"/>
    <w:rsid w:val="00CC2A2B"/>
    <w:rsid w:val="00CC2ADE"/>
    <w:rsid w:val="00CC3012"/>
    <w:rsid w:val="00CC3422"/>
    <w:rsid w:val="00CC370A"/>
    <w:rsid w:val="00CC37DB"/>
    <w:rsid w:val="00CC3E5A"/>
    <w:rsid w:val="00CC46E7"/>
    <w:rsid w:val="00CC4768"/>
    <w:rsid w:val="00CC4ABE"/>
    <w:rsid w:val="00CC4B33"/>
    <w:rsid w:val="00CC4B34"/>
    <w:rsid w:val="00CC4D31"/>
    <w:rsid w:val="00CC4EF7"/>
    <w:rsid w:val="00CC4FCB"/>
    <w:rsid w:val="00CC51B2"/>
    <w:rsid w:val="00CC5767"/>
    <w:rsid w:val="00CC5BA1"/>
    <w:rsid w:val="00CC5E65"/>
    <w:rsid w:val="00CC5FC7"/>
    <w:rsid w:val="00CC633B"/>
    <w:rsid w:val="00CC651C"/>
    <w:rsid w:val="00CC66B2"/>
    <w:rsid w:val="00CC6769"/>
    <w:rsid w:val="00CC6F29"/>
    <w:rsid w:val="00CC6F75"/>
    <w:rsid w:val="00CC702D"/>
    <w:rsid w:val="00CC734F"/>
    <w:rsid w:val="00CC773B"/>
    <w:rsid w:val="00CC77A4"/>
    <w:rsid w:val="00CD07CA"/>
    <w:rsid w:val="00CD080E"/>
    <w:rsid w:val="00CD0AD6"/>
    <w:rsid w:val="00CD0D1D"/>
    <w:rsid w:val="00CD12A0"/>
    <w:rsid w:val="00CD18FF"/>
    <w:rsid w:val="00CD1A03"/>
    <w:rsid w:val="00CD1D65"/>
    <w:rsid w:val="00CD1DEE"/>
    <w:rsid w:val="00CD23E2"/>
    <w:rsid w:val="00CD24C2"/>
    <w:rsid w:val="00CD2B15"/>
    <w:rsid w:val="00CD2B5F"/>
    <w:rsid w:val="00CD2C86"/>
    <w:rsid w:val="00CD2F17"/>
    <w:rsid w:val="00CD3217"/>
    <w:rsid w:val="00CD3937"/>
    <w:rsid w:val="00CD3DE3"/>
    <w:rsid w:val="00CD407E"/>
    <w:rsid w:val="00CD4902"/>
    <w:rsid w:val="00CD4C36"/>
    <w:rsid w:val="00CD4D38"/>
    <w:rsid w:val="00CD4F66"/>
    <w:rsid w:val="00CD551B"/>
    <w:rsid w:val="00CD58C7"/>
    <w:rsid w:val="00CD5DBC"/>
    <w:rsid w:val="00CD6485"/>
    <w:rsid w:val="00CD6702"/>
    <w:rsid w:val="00CD67C3"/>
    <w:rsid w:val="00CD694A"/>
    <w:rsid w:val="00CD6C97"/>
    <w:rsid w:val="00CD70A3"/>
    <w:rsid w:val="00CD71BF"/>
    <w:rsid w:val="00CD794C"/>
    <w:rsid w:val="00CD7A7C"/>
    <w:rsid w:val="00CE01F6"/>
    <w:rsid w:val="00CE03CF"/>
    <w:rsid w:val="00CE0540"/>
    <w:rsid w:val="00CE0551"/>
    <w:rsid w:val="00CE0B64"/>
    <w:rsid w:val="00CE1539"/>
    <w:rsid w:val="00CE201E"/>
    <w:rsid w:val="00CE205A"/>
    <w:rsid w:val="00CE282D"/>
    <w:rsid w:val="00CE29EC"/>
    <w:rsid w:val="00CE2A03"/>
    <w:rsid w:val="00CE2CE1"/>
    <w:rsid w:val="00CE2DDD"/>
    <w:rsid w:val="00CE3007"/>
    <w:rsid w:val="00CE348C"/>
    <w:rsid w:val="00CE3C28"/>
    <w:rsid w:val="00CE3E99"/>
    <w:rsid w:val="00CE440F"/>
    <w:rsid w:val="00CE4461"/>
    <w:rsid w:val="00CE4920"/>
    <w:rsid w:val="00CE49A2"/>
    <w:rsid w:val="00CE4B5F"/>
    <w:rsid w:val="00CE4FE4"/>
    <w:rsid w:val="00CE562E"/>
    <w:rsid w:val="00CE563A"/>
    <w:rsid w:val="00CE5861"/>
    <w:rsid w:val="00CE5926"/>
    <w:rsid w:val="00CE65F6"/>
    <w:rsid w:val="00CE696E"/>
    <w:rsid w:val="00CE6B43"/>
    <w:rsid w:val="00CE6ED1"/>
    <w:rsid w:val="00CE7352"/>
    <w:rsid w:val="00CE755B"/>
    <w:rsid w:val="00CE7C56"/>
    <w:rsid w:val="00CE7DE8"/>
    <w:rsid w:val="00CF054B"/>
    <w:rsid w:val="00CF098D"/>
    <w:rsid w:val="00CF0B73"/>
    <w:rsid w:val="00CF0CC9"/>
    <w:rsid w:val="00CF0CEA"/>
    <w:rsid w:val="00CF124C"/>
    <w:rsid w:val="00CF1CCD"/>
    <w:rsid w:val="00CF1E4F"/>
    <w:rsid w:val="00CF252F"/>
    <w:rsid w:val="00CF2887"/>
    <w:rsid w:val="00CF290E"/>
    <w:rsid w:val="00CF2F1E"/>
    <w:rsid w:val="00CF3512"/>
    <w:rsid w:val="00CF3878"/>
    <w:rsid w:val="00CF38AF"/>
    <w:rsid w:val="00CF3A6A"/>
    <w:rsid w:val="00CF3D62"/>
    <w:rsid w:val="00CF3EAD"/>
    <w:rsid w:val="00CF462E"/>
    <w:rsid w:val="00CF48F3"/>
    <w:rsid w:val="00CF49F8"/>
    <w:rsid w:val="00CF4E27"/>
    <w:rsid w:val="00CF4ECF"/>
    <w:rsid w:val="00CF508E"/>
    <w:rsid w:val="00CF533A"/>
    <w:rsid w:val="00CF55A3"/>
    <w:rsid w:val="00CF569C"/>
    <w:rsid w:val="00CF5C14"/>
    <w:rsid w:val="00CF5F82"/>
    <w:rsid w:val="00CF606D"/>
    <w:rsid w:val="00CF6766"/>
    <w:rsid w:val="00CF6990"/>
    <w:rsid w:val="00CF6A3D"/>
    <w:rsid w:val="00CF6B67"/>
    <w:rsid w:val="00CF739E"/>
    <w:rsid w:val="00CF74D1"/>
    <w:rsid w:val="00CF76AE"/>
    <w:rsid w:val="00CF772A"/>
    <w:rsid w:val="00D00E97"/>
    <w:rsid w:val="00D00F42"/>
    <w:rsid w:val="00D00F9E"/>
    <w:rsid w:val="00D00FDE"/>
    <w:rsid w:val="00D01421"/>
    <w:rsid w:val="00D01622"/>
    <w:rsid w:val="00D016C2"/>
    <w:rsid w:val="00D01B92"/>
    <w:rsid w:val="00D01F50"/>
    <w:rsid w:val="00D02421"/>
    <w:rsid w:val="00D02764"/>
    <w:rsid w:val="00D0327D"/>
    <w:rsid w:val="00D03647"/>
    <w:rsid w:val="00D03B9E"/>
    <w:rsid w:val="00D04050"/>
    <w:rsid w:val="00D045C0"/>
    <w:rsid w:val="00D0488C"/>
    <w:rsid w:val="00D04979"/>
    <w:rsid w:val="00D04CE3"/>
    <w:rsid w:val="00D04F32"/>
    <w:rsid w:val="00D050F2"/>
    <w:rsid w:val="00D05165"/>
    <w:rsid w:val="00D051ED"/>
    <w:rsid w:val="00D0543F"/>
    <w:rsid w:val="00D05625"/>
    <w:rsid w:val="00D056E2"/>
    <w:rsid w:val="00D05A3A"/>
    <w:rsid w:val="00D05FC6"/>
    <w:rsid w:val="00D06255"/>
    <w:rsid w:val="00D06BDD"/>
    <w:rsid w:val="00D078D2"/>
    <w:rsid w:val="00D07B32"/>
    <w:rsid w:val="00D07F20"/>
    <w:rsid w:val="00D07F45"/>
    <w:rsid w:val="00D1004D"/>
    <w:rsid w:val="00D10274"/>
    <w:rsid w:val="00D102E0"/>
    <w:rsid w:val="00D1032E"/>
    <w:rsid w:val="00D10EF2"/>
    <w:rsid w:val="00D11663"/>
    <w:rsid w:val="00D11951"/>
    <w:rsid w:val="00D11A11"/>
    <w:rsid w:val="00D11B8E"/>
    <w:rsid w:val="00D12616"/>
    <w:rsid w:val="00D1344E"/>
    <w:rsid w:val="00D1370C"/>
    <w:rsid w:val="00D13B45"/>
    <w:rsid w:val="00D13DEB"/>
    <w:rsid w:val="00D13F17"/>
    <w:rsid w:val="00D142CF"/>
    <w:rsid w:val="00D1430D"/>
    <w:rsid w:val="00D14371"/>
    <w:rsid w:val="00D144DD"/>
    <w:rsid w:val="00D148C2"/>
    <w:rsid w:val="00D1564F"/>
    <w:rsid w:val="00D15BD8"/>
    <w:rsid w:val="00D163F3"/>
    <w:rsid w:val="00D1662F"/>
    <w:rsid w:val="00D16700"/>
    <w:rsid w:val="00D16E32"/>
    <w:rsid w:val="00D16E6F"/>
    <w:rsid w:val="00D16F72"/>
    <w:rsid w:val="00D171B9"/>
    <w:rsid w:val="00D17290"/>
    <w:rsid w:val="00D17A15"/>
    <w:rsid w:val="00D17E1E"/>
    <w:rsid w:val="00D17E22"/>
    <w:rsid w:val="00D20002"/>
    <w:rsid w:val="00D2011B"/>
    <w:rsid w:val="00D20E20"/>
    <w:rsid w:val="00D20F71"/>
    <w:rsid w:val="00D215A0"/>
    <w:rsid w:val="00D2176A"/>
    <w:rsid w:val="00D217FF"/>
    <w:rsid w:val="00D21A8B"/>
    <w:rsid w:val="00D22093"/>
    <w:rsid w:val="00D221B8"/>
    <w:rsid w:val="00D223EE"/>
    <w:rsid w:val="00D225E9"/>
    <w:rsid w:val="00D22908"/>
    <w:rsid w:val="00D22AC7"/>
    <w:rsid w:val="00D22EC1"/>
    <w:rsid w:val="00D232E2"/>
    <w:rsid w:val="00D23ECA"/>
    <w:rsid w:val="00D242A6"/>
    <w:rsid w:val="00D242DD"/>
    <w:rsid w:val="00D24408"/>
    <w:rsid w:val="00D2481C"/>
    <w:rsid w:val="00D248BB"/>
    <w:rsid w:val="00D24DCE"/>
    <w:rsid w:val="00D24F76"/>
    <w:rsid w:val="00D25300"/>
    <w:rsid w:val="00D25955"/>
    <w:rsid w:val="00D25C1D"/>
    <w:rsid w:val="00D2626E"/>
    <w:rsid w:val="00D26365"/>
    <w:rsid w:val="00D26B94"/>
    <w:rsid w:val="00D276C4"/>
    <w:rsid w:val="00D278AA"/>
    <w:rsid w:val="00D279FA"/>
    <w:rsid w:val="00D27EEC"/>
    <w:rsid w:val="00D27FF9"/>
    <w:rsid w:val="00D3016A"/>
    <w:rsid w:val="00D30334"/>
    <w:rsid w:val="00D305C4"/>
    <w:rsid w:val="00D30648"/>
    <w:rsid w:val="00D30930"/>
    <w:rsid w:val="00D30C97"/>
    <w:rsid w:val="00D31166"/>
    <w:rsid w:val="00D3133A"/>
    <w:rsid w:val="00D31459"/>
    <w:rsid w:val="00D31645"/>
    <w:rsid w:val="00D3181A"/>
    <w:rsid w:val="00D31AC0"/>
    <w:rsid w:val="00D31AFB"/>
    <w:rsid w:val="00D31CC8"/>
    <w:rsid w:val="00D32586"/>
    <w:rsid w:val="00D32734"/>
    <w:rsid w:val="00D327F5"/>
    <w:rsid w:val="00D32D29"/>
    <w:rsid w:val="00D33A11"/>
    <w:rsid w:val="00D33E58"/>
    <w:rsid w:val="00D33F6E"/>
    <w:rsid w:val="00D34813"/>
    <w:rsid w:val="00D353F0"/>
    <w:rsid w:val="00D35DF5"/>
    <w:rsid w:val="00D363D7"/>
    <w:rsid w:val="00D366EB"/>
    <w:rsid w:val="00D36A05"/>
    <w:rsid w:val="00D36DD8"/>
    <w:rsid w:val="00D36DED"/>
    <w:rsid w:val="00D374FE"/>
    <w:rsid w:val="00D37846"/>
    <w:rsid w:val="00D37C15"/>
    <w:rsid w:val="00D40324"/>
    <w:rsid w:val="00D41B46"/>
    <w:rsid w:val="00D41BE2"/>
    <w:rsid w:val="00D41E2B"/>
    <w:rsid w:val="00D41E2E"/>
    <w:rsid w:val="00D42354"/>
    <w:rsid w:val="00D4247C"/>
    <w:rsid w:val="00D42A69"/>
    <w:rsid w:val="00D42F78"/>
    <w:rsid w:val="00D4342D"/>
    <w:rsid w:val="00D434F0"/>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6F0B"/>
    <w:rsid w:val="00D46F41"/>
    <w:rsid w:val="00D47030"/>
    <w:rsid w:val="00D475BA"/>
    <w:rsid w:val="00D47BD9"/>
    <w:rsid w:val="00D47D89"/>
    <w:rsid w:val="00D47DF4"/>
    <w:rsid w:val="00D50169"/>
    <w:rsid w:val="00D50580"/>
    <w:rsid w:val="00D50A48"/>
    <w:rsid w:val="00D50D3A"/>
    <w:rsid w:val="00D50E5E"/>
    <w:rsid w:val="00D51583"/>
    <w:rsid w:val="00D51B1E"/>
    <w:rsid w:val="00D51BEA"/>
    <w:rsid w:val="00D51CC9"/>
    <w:rsid w:val="00D520CE"/>
    <w:rsid w:val="00D5228C"/>
    <w:rsid w:val="00D52AC9"/>
    <w:rsid w:val="00D52B24"/>
    <w:rsid w:val="00D52C1F"/>
    <w:rsid w:val="00D53080"/>
    <w:rsid w:val="00D532F0"/>
    <w:rsid w:val="00D535A8"/>
    <w:rsid w:val="00D536DD"/>
    <w:rsid w:val="00D53B0C"/>
    <w:rsid w:val="00D53B7F"/>
    <w:rsid w:val="00D53DC2"/>
    <w:rsid w:val="00D53DC4"/>
    <w:rsid w:val="00D53DC7"/>
    <w:rsid w:val="00D53F7F"/>
    <w:rsid w:val="00D54946"/>
    <w:rsid w:val="00D5511E"/>
    <w:rsid w:val="00D55730"/>
    <w:rsid w:val="00D5582A"/>
    <w:rsid w:val="00D558B4"/>
    <w:rsid w:val="00D55E99"/>
    <w:rsid w:val="00D55F8E"/>
    <w:rsid w:val="00D562F7"/>
    <w:rsid w:val="00D563A3"/>
    <w:rsid w:val="00D564B5"/>
    <w:rsid w:val="00D5670B"/>
    <w:rsid w:val="00D569F2"/>
    <w:rsid w:val="00D56BE2"/>
    <w:rsid w:val="00D56EBF"/>
    <w:rsid w:val="00D56ED3"/>
    <w:rsid w:val="00D56FD0"/>
    <w:rsid w:val="00D579F9"/>
    <w:rsid w:val="00D57A6C"/>
    <w:rsid w:val="00D57C00"/>
    <w:rsid w:val="00D57E7F"/>
    <w:rsid w:val="00D60135"/>
    <w:rsid w:val="00D60162"/>
    <w:rsid w:val="00D6051E"/>
    <w:rsid w:val="00D60859"/>
    <w:rsid w:val="00D60A5D"/>
    <w:rsid w:val="00D60A60"/>
    <w:rsid w:val="00D60C51"/>
    <w:rsid w:val="00D6152C"/>
    <w:rsid w:val="00D61ADD"/>
    <w:rsid w:val="00D61B3D"/>
    <w:rsid w:val="00D61BCE"/>
    <w:rsid w:val="00D6235E"/>
    <w:rsid w:val="00D62527"/>
    <w:rsid w:val="00D62BA4"/>
    <w:rsid w:val="00D62C61"/>
    <w:rsid w:val="00D62CFE"/>
    <w:rsid w:val="00D631B5"/>
    <w:rsid w:val="00D63398"/>
    <w:rsid w:val="00D63539"/>
    <w:rsid w:val="00D6356F"/>
    <w:rsid w:val="00D63A33"/>
    <w:rsid w:val="00D64232"/>
    <w:rsid w:val="00D64448"/>
    <w:rsid w:val="00D64560"/>
    <w:rsid w:val="00D6461F"/>
    <w:rsid w:val="00D64696"/>
    <w:rsid w:val="00D64939"/>
    <w:rsid w:val="00D64A64"/>
    <w:rsid w:val="00D64B46"/>
    <w:rsid w:val="00D64B83"/>
    <w:rsid w:val="00D64E75"/>
    <w:rsid w:val="00D64E96"/>
    <w:rsid w:val="00D6522F"/>
    <w:rsid w:val="00D65784"/>
    <w:rsid w:val="00D657D0"/>
    <w:rsid w:val="00D65F1C"/>
    <w:rsid w:val="00D66131"/>
    <w:rsid w:val="00D66439"/>
    <w:rsid w:val="00D66AB9"/>
    <w:rsid w:val="00D66E48"/>
    <w:rsid w:val="00D677D7"/>
    <w:rsid w:val="00D67C49"/>
    <w:rsid w:val="00D67E88"/>
    <w:rsid w:val="00D700C1"/>
    <w:rsid w:val="00D702EC"/>
    <w:rsid w:val="00D7090A"/>
    <w:rsid w:val="00D70B37"/>
    <w:rsid w:val="00D70B6B"/>
    <w:rsid w:val="00D71106"/>
    <w:rsid w:val="00D71267"/>
    <w:rsid w:val="00D71796"/>
    <w:rsid w:val="00D71D83"/>
    <w:rsid w:val="00D721FE"/>
    <w:rsid w:val="00D7226A"/>
    <w:rsid w:val="00D7273C"/>
    <w:rsid w:val="00D7288A"/>
    <w:rsid w:val="00D7309C"/>
    <w:rsid w:val="00D732D9"/>
    <w:rsid w:val="00D735E3"/>
    <w:rsid w:val="00D73815"/>
    <w:rsid w:val="00D7398C"/>
    <w:rsid w:val="00D74C05"/>
    <w:rsid w:val="00D74DD6"/>
    <w:rsid w:val="00D74E6A"/>
    <w:rsid w:val="00D75203"/>
    <w:rsid w:val="00D7552C"/>
    <w:rsid w:val="00D759B2"/>
    <w:rsid w:val="00D75D8B"/>
    <w:rsid w:val="00D7601A"/>
    <w:rsid w:val="00D7649C"/>
    <w:rsid w:val="00D768E9"/>
    <w:rsid w:val="00D76D59"/>
    <w:rsid w:val="00D77132"/>
    <w:rsid w:val="00D775A8"/>
    <w:rsid w:val="00D77834"/>
    <w:rsid w:val="00D77839"/>
    <w:rsid w:val="00D77A3B"/>
    <w:rsid w:val="00D8006E"/>
    <w:rsid w:val="00D8039C"/>
    <w:rsid w:val="00D8204C"/>
    <w:rsid w:val="00D823D2"/>
    <w:rsid w:val="00D8282D"/>
    <w:rsid w:val="00D82B14"/>
    <w:rsid w:val="00D82B5F"/>
    <w:rsid w:val="00D82F11"/>
    <w:rsid w:val="00D835DD"/>
    <w:rsid w:val="00D837FC"/>
    <w:rsid w:val="00D83AE6"/>
    <w:rsid w:val="00D83FA9"/>
    <w:rsid w:val="00D8516E"/>
    <w:rsid w:val="00D85415"/>
    <w:rsid w:val="00D85819"/>
    <w:rsid w:val="00D8590D"/>
    <w:rsid w:val="00D8632A"/>
    <w:rsid w:val="00D86C2A"/>
    <w:rsid w:val="00D86DA7"/>
    <w:rsid w:val="00D86E12"/>
    <w:rsid w:val="00D86E45"/>
    <w:rsid w:val="00D86F5D"/>
    <w:rsid w:val="00D871EF"/>
    <w:rsid w:val="00D874BF"/>
    <w:rsid w:val="00D875D3"/>
    <w:rsid w:val="00D876A3"/>
    <w:rsid w:val="00D877B0"/>
    <w:rsid w:val="00D87B07"/>
    <w:rsid w:val="00D87B5A"/>
    <w:rsid w:val="00D90580"/>
    <w:rsid w:val="00D907AF"/>
    <w:rsid w:val="00D90DCA"/>
    <w:rsid w:val="00D91180"/>
    <w:rsid w:val="00D91318"/>
    <w:rsid w:val="00D91A98"/>
    <w:rsid w:val="00D92204"/>
    <w:rsid w:val="00D922C7"/>
    <w:rsid w:val="00D92414"/>
    <w:rsid w:val="00D92802"/>
    <w:rsid w:val="00D92AE0"/>
    <w:rsid w:val="00D92B37"/>
    <w:rsid w:val="00D92E1F"/>
    <w:rsid w:val="00D938BF"/>
    <w:rsid w:val="00D93975"/>
    <w:rsid w:val="00D93A07"/>
    <w:rsid w:val="00D93CD0"/>
    <w:rsid w:val="00D93E7F"/>
    <w:rsid w:val="00D940E3"/>
    <w:rsid w:val="00D945D8"/>
    <w:rsid w:val="00D95948"/>
    <w:rsid w:val="00D9629B"/>
    <w:rsid w:val="00D9686C"/>
    <w:rsid w:val="00D96E07"/>
    <w:rsid w:val="00D971CB"/>
    <w:rsid w:val="00D972ED"/>
    <w:rsid w:val="00D9730F"/>
    <w:rsid w:val="00D979E8"/>
    <w:rsid w:val="00D97BEF"/>
    <w:rsid w:val="00D97FB0"/>
    <w:rsid w:val="00DA0295"/>
    <w:rsid w:val="00DA03EA"/>
    <w:rsid w:val="00DA086A"/>
    <w:rsid w:val="00DA1096"/>
    <w:rsid w:val="00DA1128"/>
    <w:rsid w:val="00DA118E"/>
    <w:rsid w:val="00DA1478"/>
    <w:rsid w:val="00DA177B"/>
    <w:rsid w:val="00DA1C3E"/>
    <w:rsid w:val="00DA1C90"/>
    <w:rsid w:val="00DA1D99"/>
    <w:rsid w:val="00DA1E59"/>
    <w:rsid w:val="00DA1E8D"/>
    <w:rsid w:val="00DA1EF5"/>
    <w:rsid w:val="00DA2003"/>
    <w:rsid w:val="00DA2141"/>
    <w:rsid w:val="00DA2C46"/>
    <w:rsid w:val="00DA2EAA"/>
    <w:rsid w:val="00DA374A"/>
    <w:rsid w:val="00DA3765"/>
    <w:rsid w:val="00DA39D6"/>
    <w:rsid w:val="00DA3C9B"/>
    <w:rsid w:val="00DA4038"/>
    <w:rsid w:val="00DA4521"/>
    <w:rsid w:val="00DA46F8"/>
    <w:rsid w:val="00DA48FC"/>
    <w:rsid w:val="00DA4A08"/>
    <w:rsid w:val="00DA4B5C"/>
    <w:rsid w:val="00DA4CB7"/>
    <w:rsid w:val="00DA4E81"/>
    <w:rsid w:val="00DA4F1B"/>
    <w:rsid w:val="00DA5388"/>
    <w:rsid w:val="00DA5528"/>
    <w:rsid w:val="00DA56B5"/>
    <w:rsid w:val="00DA5977"/>
    <w:rsid w:val="00DA5CCE"/>
    <w:rsid w:val="00DA681A"/>
    <w:rsid w:val="00DA6822"/>
    <w:rsid w:val="00DA6A53"/>
    <w:rsid w:val="00DA6B61"/>
    <w:rsid w:val="00DA6BEF"/>
    <w:rsid w:val="00DA6C73"/>
    <w:rsid w:val="00DA6EF4"/>
    <w:rsid w:val="00DA70C1"/>
    <w:rsid w:val="00DA77AD"/>
    <w:rsid w:val="00DA7D37"/>
    <w:rsid w:val="00DB0743"/>
    <w:rsid w:val="00DB0C8F"/>
    <w:rsid w:val="00DB0CBB"/>
    <w:rsid w:val="00DB109E"/>
    <w:rsid w:val="00DB117F"/>
    <w:rsid w:val="00DB11A0"/>
    <w:rsid w:val="00DB19AB"/>
    <w:rsid w:val="00DB249C"/>
    <w:rsid w:val="00DB24ED"/>
    <w:rsid w:val="00DB2576"/>
    <w:rsid w:val="00DB2888"/>
    <w:rsid w:val="00DB2AF4"/>
    <w:rsid w:val="00DB30A5"/>
    <w:rsid w:val="00DB30EB"/>
    <w:rsid w:val="00DB3403"/>
    <w:rsid w:val="00DB35C0"/>
    <w:rsid w:val="00DB3746"/>
    <w:rsid w:val="00DB3AA3"/>
    <w:rsid w:val="00DB3B06"/>
    <w:rsid w:val="00DB3B0F"/>
    <w:rsid w:val="00DB4259"/>
    <w:rsid w:val="00DB46ED"/>
    <w:rsid w:val="00DB4DCA"/>
    <w:rsid w:val="00DB4E34"/>
    <w:rsid w:val="00DB53FB"/>
    <w:rsid w:val="00DB54F2"/>
    <w:rsid w:val="00DB5A12"/>
    <w:rsid w:val="00DB5A8C"/>
    <w:rsid w:val="00DB6148"/>
    <w:rsid w:val="00DB61B5"/>
    <w:rsid w:val="00DB6A85"/>
    <w:rsid w:val="00DB6ADA"/>
    <w:rsid w:val="00DB70FA"/>
    <w:rsid w:val="00DB7126"/>
    <w:rsid w:val="00DB78D2"/>
    <w:rsid w:val="00DB78E4"/>
    <w:rsid w:val="00DB793E"/>
    <w:rsid w:val="00DB7946"/>
    <w:rsid w:val="00DB7E71"/>
    <w:rsid w:val="00DC0142"/>
    <w:rsid w:val="00DC018C"/>
    <w:rsid w:val="00DC0B0B"/>
    <w:rsid w:val="00DC0E7C"/>
    <w:rsid w:val="00DC12BA"/>
    <w:rsid w:val="00DC1419"/>
    <w:rsid w:val="00DC1464"/>
    <w:rsid w:val="00DC1763"/>
    <w:rsid w:val="00DC194F"/>
    <w:rsid w:val="00DC1BFD"/>
    <w:rsid w:val="00DC1E49"/>
    <w:rsid w:val="00DC2067"/>
    <w:rsid w:val="00DC246B"/>
    <w:rsid w:val="00DC2B28"/>
    <w:rsid w:val="00DC2CEC"/>
    <w:rsid w:val="00DC2D99"/>
    <w:rsid w:val="00DC356C"/>
    <w:rsid w:val="00DC4254"/>
    <w:rsid w:val="00DC4610"/>
    <w:rsid w:val="00DC52DE"/>
    <w:rsid w:val="00DC53FC"/>
    <w:rsid w:val="00DC620C"/>
    <w:rsid w:val="00DC634B"/>
    <w:rsid w:val="00DC67FB"/>
    <w:rsid w:val="00DC725B"/>
    <w:rsid w:val="00DC737A"/>
    <w:rsid w:val="00DC7C68"/>
    <w:rsid w:val="00DC7D62"/>
    <w:rsid w:val="00DC7E7B"/>
    <w:rsid w:val="00DC7EF0"/>
    <w:rsid w:val="00DD078C"/>
    <w:rsid w:val="00DD09A4"/>
    <w:rsid w:val="00DD0CC0"/>
    <w:rsid w:val="00DD0D02"/>
    <w:rsid w:val="00DD1315"/>
    <w:rsid w:val="00DD1DC2"/>
    <w:rsid w:val="00DD1F87"/>
    <w:rsid w:val="00DD2501"/>
    <w:rsid w:val="00DD2CE9"/>
    <w:rsid w:val="00DD3092"/>
    <w:rsid w:val="00DD33BD"/>
    <w:rsid w:val="00DD3433"/>
    <w:rsid w:val="00DD36DD"/>
    <w:rsid w:val="00DD38E5"/>
    <w:rsid w:val="00DD3B7B"/>
    <w:rsid w:val="00DD3D19"/>
    <w:rsid w:val="00DD4019"/>
    <w:rsid w:val="00DD46DF"/>
    <w:rsid w:val="00DD4D3A"/>
    <w:rsid w:val="00DD5581"/>
    <w:rsid w:val="00DD6744"/>
    <w:rsid w:val="00DD6C40"/>
    <w:rsid w:val="00DD7836"/>
    <w:rsid w:val="00DD78AF"/>
    <w:rsid w:val="00DD7BE2"/>
    <w:rsid w:val="00DD7C86"/>
    <w:rsid w:val="00DD7D06"/>
    <w:rsid w:val="00DD7DD4"/>
    <w:rsid w:val="00DE0826"/>
    <w:rsid w:val="00DE082E"/>
    <w:rsid w:val="00DE0D59"/>
    <w:rsid w:val="00DE0ED5"/>
    <w:rsid w:val="00DE12A4"/>
    <w:rsid w:val="00DE1684"/>
    <w:rsid w:val="00DE1FCB"/>
    <w:rsid w:val="00DE2144"/>
    <w:rsid w:val="00DE2843"/>
    <w:rsid w:val="00DE2DF2"/>
    <w:rsid w:val="00DE2FF9"/>
    <w:rsid w:val="00DE332F"/>
    <w:rsid w:val="00DE37BA"/>
    <w:rsid w:val="00DE37C5"/>
    <w:rsid w:val="00DE468E"/>
    <w:rsid w:val="00DE4A84"/>
    <w:rsid w:val="00DE4AF6"/>
    <w:rsid w:val="00DE4C36"/>
    <w:rsid w:val="00DE4CEE"/>
    <w:rsid w:val="00DE4F4E"/>
    <w:rsid w:val="00DE50BB"/>
    <w:rsid w:val="00DE52AD"/>
    <w:rsid w:val="00DE5738"/>
    <w:rsid w:val="00DE57E9"/>
    <w:rsid w:val="00DE5CD5"/>
    <w:rsid w:val="00DE5D82"/>
    <w:rsid w:val="00DE5DB6"/>
    <w:rsid w:val="00DE6572"/>
    <w:rsid w:val="00DE6B8A"/>
    <w:rsid w:val="00DE6E97"/>
    <w:rsid w:val="00DE6F44"/>
    <w:rsid w:val="00DE7025"/>
    <w:rsid w:val="00DE74E2"/>
    <w:rsid w:val="00DE7A61"/>
    <w:rsid w:val="00DE7BBB"/>
    <w:rsid w:val="00DF08D8"/>
    <w:rsid w:val="00DF08FA"/>
    <w:rsid w:val="00DF0C6C"/>
    <w:rsid w:val="00DF1376"/>
    <w:rsid w:val="00DF166B"/>
    <w:rsid w:val="00DF1900"/>
    <w:rsid w:val="00DF1CA5"/>
    <w:rsid w:val="00DF1CE7"/>
    <w:rsid w:val="00DF1E40"/>
    <w:rsid w:val="00DF21DE"/>
    <w:rsid w:val="00DF22C8"/>
    <w:rsid w:val="00DF242B"/>
    <w:rsid w:val="00DF24F3"/>
    <w:rsid w:val="00DF2927"/>
    <w:rsid w:val="00DF2F92"/>
    <w:rsid w:val="00DF36FD"/>
    <w:rsid w:val="00DF3D57"/>
    <w:rsid w:val="00DF4204"/>
    <w:rsid w:val="00DF425F"/>
    <w:rsid w:val="00DF4624"/>
    <w:rsid w:val="00DF4D9F"/>
    <w:rsid w:val="00DF52D0"/>
    <w:rsid w:val="00DF5419"/>
    <w:rsid w:val="00DF5693"/>
    <w:rsid w:val="00DF59EE"/>
    <w:rsid w:val="00DF5D11"/>
    <w:rsid w:val="00DF5ECC"/>
    <w:rsid w:val="00DF62F3"/>
    <w:rsid w:val="00DF63F9"/>
    <w:rsid w:val="00DF69B4"/>
    <w:rsid w:val="00DF6BFB"/>
    <w:rsid w:val="00DF70FD"/>
    <w:rsid w:val="00DF7851"/>
    <w:rsid w:val="00DF79B3"/>
    <w:rsid w:val="00DF7C10"/>
    <w:rsid w:val="00DF7CAD"/>
    <w:rsid w:val="00DF7D4D"/>
    <w:rsid w:val="00DF7E7C"/>
    <w:rsid w:val="00DF7E91"/>
    <w:rsid w:val="00DF7FB9"/>
    <w:rsid w:val="00E004C9"/>
    <w:rsid w:val="00E004E3"/>
    <w:rsid w:val="00E00569"/>
    <w:rsid w:val="00E00695"/>
    <w:rsid w:val="00E00713"/>
    <w:rsid w:val="00E007EB"/>
    <w:rsid w:val="00E00BB0"/>
    <w:rsid w:val="00E00D07"/>
    <w:rsid w:val="00E015B4"/>
    <w:rsid w:val="00E021F1"/>
    <w:rsid w:val="00E02B43"/>
    <w:rsid w:val="00E035EB"/>
    <w:rsid w:val="00E03C10"/>
    <w:rsid w:val="00E03C48"/>
    <w:rsid w:val="00E03FD3"/>
    <w:rsid w:val="00E04348"/>
    <w:rsid w:val="00E046B7"/>
    <w:rsid w:val="00E04929"/>
    <w:rsid w:val="00E04A36"/>
    <w:rsid w:val="00E05637"/>
    <w:rsid w:val="00E057E4"/>
    <w:rsid w:val="00E05989"/>
    <w:rsid w:val="00E05E5D"/>
    <w:rsid w:val="00E05F29"/>
    <w:rsid w:val="00E06361"/>
    <w:rsid w:val="00E0660E"/>
    <w:rsid w:val="00E06AF0"/>
    <w:rsid w:val="00E06B27"/>
    <w:rsid w:val="00E06BEC"/>
    <w:rsid w:val="00E073D3"/>
    <w:rsid w:val="00E076BC"/>
    <w:rsid w:val="00E07835"/>
    <w:rsid w:val="00E078DC"/>
    <w:rsid w:val="00E07C25"/>
    <w:rsid w:val="00E1009A"/>
    <w:rsid w:val="00E10545"/>
    <w:rsid w:val="00E10AA9"/>
    <w:rsid w:val="00E116BC"/>
    <w:rsid w:val="00E118DC"/>
    <w:rsid w:val="00E11F5E"/>
    <w:rsid w:val="00E121C2"/>
    <w:rsid w:val="00E12429"/>
    <w:rsid w:val="00E1269D"/>
    <w:rsid w:val="00E12878"/>
    <w:rsid w:val="00E131EF"/>
    <w:rsid w:val="00E133E4"/>
    <w:rsid w:val="00E13743"/>
    <w:rsid w:val="00E137E1"/>
    <w:rsid w:val="00E13813"/>
    <w:rsid w:val="00E13A0D"/>
    <w:rsid w:val="00E13DE3"/>
    <w:rsid w:val="00E1405D"/>
    <w:rsid w:val="00E148FB"/>
    <w:rsid w:val="00E14975"/>
    <w:rsid w:val="00E14BB6"/>
    <w:rsid w:val="00E1525B"/>
    <w:rsid w:val="00E153C9"/>
    <w:rsid w:val="00E15518"/>
    <w:rsid w:val="00E1557F"/>
    <w:rsid w:val="00E16787"/>
    <w:rsid w:val="00E16E8F"/>
    <w:rsid w:val="00E16F94"/>
    <w:rsid w:val="00E17761"/>
    <w:rsid w:val="00E17878"/>
    <w:rsid w:val="00E17BDE"/>
    <w:rsid w:val="00E17ED5"/>
    <w:rsid w:val="00E17FCA"/>
    <w:rsid w:val="00E20004"/>
    <w:rsid w:val="00E2095F"/>
    <w:rsid w:val="00E20BFA"/>
    <w:rsid w:val="00E20DC7"/>
    <w:rsid w:val="00E213FC"/>
    <w:rsid w:val="00E21A07"/>
    <w:rsid w:val="00E21B80"/>
    <w:rsid w:val="00E21BE6"/>
    <w:rsid w:val="00E2242C"/>
    <w:rsid w:val="00E22805"/>
    <w:rsid w:val="00E22CFE"/>
    <w:rsid w:val="00E23EAF"/>
    <w:rsid w:val="00E2480C"/>
    <w:rsid w:val="00E24A4D"/>
    <w:rsid w:val="00E24A7F"/>
    <w:rsid w:val="00E24A9B"/>
    <w:rsid w:val="00E24AAF"/>
    <w:rsid w:val="00E24B1C"/>
    <w:rsid w:val="00E24B4E"/>
    <w:rsid w:val="00E24C26"/>
    <w:rsid w:val="00E24ED1"/>
    <w:rsid w:val="00E252CD"/>
    <w:rsid w:val="00E255B2"/>
    <w:rsid w:val="00E25BAB"/>
    <w:rsid w:val="00E2600F"/>
    <w:rsid w:val="00E26783"/>
    <w:rsid w:val="00E26C82"/>
    <w:rsid w:val="00E27168"/>
    <w:rsid w:val="00E2766E"/>
    <w:rsid w:val="00E27B60"/>
    <w:rsid w:val="00E27F00"/>
    <w:rsid w:val="00E30092"/>
    <w:rsid w:val="00E30363"/>
    <w:rsid w:val="00E30855"/>
    <w:rsid w:val="00E30A9E"/>
    <w:rsid w:val="00E310BA"/>
    <w:rsid w:val="00E31AA2"/>
    <w:rsid w:val="00E329C1"/>
    <w:rsid w:val="00E32A22"/>
    <w:rsid w:val="00E3371C"/>
    <w:rsid w:val="00E33B8C"/>
    <w:rsid w:val="00E3400E"/>
    <w:rsid w:val="00E340F6"/>
    <w:rsid w:val="00E34588"/>
    <w:rsid w:val="00E34836"/>
    <w:rsid w:val="00E34CB7"/>
    <w:rsid w:val="00E35299"/>
    <w:rsid w:val="00E355C6"/>
    <w:rsid w:val="00E359AD"/>
    <w:rsid w:val="00E36889"/>
    <w:rsid w:val="00E370C3"/>
    <w:rsid w:val="00E372B8"/>
    <w:rsid w:val="00E3739E"/>
    <w:rsid w:val="00E37448"/>
    <w:rsid w:val="00E37556"/>
    <w:rsid w:val="00E37696"/>
    <w:rsid w:val="00E379E2"/>
    <w:rsid w:val="00E37A23"/>
    <w:rsid w:val="00E400BD"/>
    <w:rsid w:val="00E4017B"/>
    <w:rsid w:val="00E4171A"/>
    <w:rsid w:val="00E421EA"/>
    <w:rsid w:val="00E42AC4"/>
    <w:rsid w:val="00E42C69"/>
    <w:rsid w:val="00E42C93"/>
    <w:rsid w:val="00E439B2"/>
    <w:rsid w:val="00E43AC0"/>
    <w:rsid w:val="00E43B9C"/>
    <w:rsid w:val="00E444BD"/>
    <w:rsid w:val="00E4487E"/>
    <w:rsid w:val="00E4492C"/>
    <w:rsid w:val="00E44944"/>
    <w:rsid w:val="00E44AB6"/>
    <w:rsid w:val="00E44C69"/>
    <w:rsid w:val="00E4565F"/>
    <w:rsid w:val="00E458E0"/>
    <w:rsid w:val="00E465F7"/>
    <w:rsid w:val="00E4668A"/>
    <w:rsid w:val="00E46717"/>
    <w:rsid w:val="00E47064"/>
    <w:rsid w:val="00E473BD"/>
    <w:rsid w:val="00E474AB"/>
    <w:rsid w:val="00E479A5"/>
    <w:rsid w:val="00E5060F"/>
    <w:rsid w:val="00E507D0"/>
    <w:rsid w:val="00E509AE"/>
    <w:rsid w:val="00E50A42"/>
    <w:rsid w:val="00E50C16"/>
    <w:rsid w:val="00E5173C"/>
    <w:rsid w:val="00E51E7C"/>
    <w:rsid w:val="00E52037"/>
    <w:rsid w:val="00E52360"/>
    <w:rsid w:val="00E523A7"/>
    <w:rsid w:val="00E5251F"/>
    <w:rsid w:val="00E52822"/>
    <w:rsid w:val="00E53B4D"/>
    <w:rsid w:val="00E53C33"/>
    <w:rsid w:val="00E53C3F"/>
    <w:rsid w:val="00E53D87"/>
    <w:rsid w:val="00E53D99"/>
    <w:rsid w:val="00E53DEE"/>
    <w:rsid w:val="00E540F3"/>
    <w:rsid w:val="00E54116"/>
    <w:rsid w:val="00E54289"/>
    <w:rsid w:val="00E5455D"/>
    <w:rsid w:val="00E5495F"/>
    <w:rsid w:val="00E550AA"/>
    <w:rsid w:val="00E5528E"/>
    <w:rsid w:val="00E554D7"/>
    <w:rsid w:val="00E55574"/>
    <w:rsid w:val="00E55AD8"/>
    <w:rsid w:val="00E5610D"/>
    <w:rsid w:val="00E568F2"/>
    <w:rsid w:val="00E56A6C"/>
    <w:rsid w:val="00E56B94"/>
    <w:rsid w:val="00E56E10"/>
    <w:rsid w:val="00E56FDF"/>
    <w:rsid w:val="00E573A5"/>
    <w:rsid w:val="00E57D93"/>
    <w:rsid w:val="00E60CCB"/>
    <w:rsid w:val="00E61557"/>
    <w:rsid w:val="00E61A61"/>
    <w:rsid w:val="00E61F8F"/>
    <w:rsid w:val="00E6228A"/>
    <w:rsid w:val="00E6267B"/>
    <w:rsid w:val="00E63228"/>
    <w:rsid w:val="00E637B6"/>
    <w:rsid w:val="00E63C4E"/>
    <w:rsid w:val="00E63E3F"/>
    <w:rsid w:val="00E63F68"/>
    <w:rsid w:val="00E64728"/>
    <w:rsid w:val="00E6477C"/>
    <w:rsid w:val="00E648BA"/>
    <w:rsid w:val="00E65A17"/>
    <w:rsid w:val="00E65CA1"/>
    <w:rsid w:val="00E65E16"/>
    <w:rsid w:val="00E65EB9"/>
    <w:rsid w:val="00E661E2"/>
    <w:rsid w:val="00E6680B"/>
    <w:rsid w:val="00E66A14"/>
    <w:rsid w:val="00E66BAF"/>
    <w:rsid w:val="00E670F2"/>
    <w:rsid w:val="00E6710D"/>
    <w:rsid w:val="00E67218"/>
    <w:rsid w:val="00E67780"/>
    <w:rsid w:val="00E67953"/>
    <w:rsid w:val="00E67A87"/>
    <w:rsid w:val="00E67B23"/>
    <w:rsid w:val="00E67EEF"/>
    <w:rsid w:val="00E67FB6"/>
    <w:rsid w:val="00E700D7"/>
    <w:rsid w:val="00E702C4"/>
    <w:rsid w:val="00E702D9"/>
    <w:rsid w:val="00E7042E"/>
    <w:rsid w:val="00E7046E"/>
    <w:rsid w:val="00E70572"/>
    <w:rsid w:val="00E70E5D"/>
    <w:rsid w:val="00E710E7"/>
    <w:rsid w:val="00E712EF"/>
    <w:rsid w:val="00E71A56"/>
    <w:rsid w:val="00E71AF6"/>
    <w:rsid w:val="00E71CB3"/>
    <w:rsid w:val="00E71E73"/>
    <w:rsid w:val="00E71F14"/>
    <w:rsid w:val="00E7210C"/>
    <w:rsid w:val="00E723D7"/>
    <w:rsid w:val="00E724D2"/>
    <w:rsid w:val="00E726F9"/>
    <w:rsid w:val="00E72CFD"/>
    <w:rsid w:val="00E72D11"/>
    <w:rsid w:val="00E73332"/>
    <w:rsid w:val="00E734C3"/>
    <w:rsid w:val="00E73587"/>
    <w:rsid w:val="00E738D0"/>
    <w:rsid w:val="00E73C29"/>
    <w:rsid w:val="00E7409D"/>
    <w:rsid w:val="00E74254"/>
    <w:rsid w:val="00E74B3F"/>
    <w:rsid w:val="00E7500E"/>
    <w:rsid w:val="00E751AF"/>
    <w:rsid w:val="00E751B9"/>
    <w:rsid w:val="00E7585A"/>
    <w:rsid w:val="00E75CD4"/>
    <w:rsid w:val="00E760B5"/>
    <w:rsid w:val="00E7623C"/>
    <w:rsid w:val="00E76337"/>
    <w:rsid w:val="00E76645"/>
    <w:rsid w:val="00E77689"/>
    <w:rsid w:val="00E77C94"/>
    <w:rsid w:val="00E8017A"/>
    <w:rsid w:val="00E80388"/>
    <w:rsid w:val="00E808DD"/>
    <w:rsid w:val="00E80DC8"/>
    <w:rsid w:val="00E80F72"/>
    <w:rsid w:val="00E80F7D"/>
    <w:rsid w:val="00E81509"/>
    <w:rsid w:val="00E81CDD"/>
    <w:rsid w:val="00E81D6C"/>
    <w:rsid w:val="00E82A66"/>
    <w:rsid w:val="00E82B04"/>
    <w:rsid w:val="00E82B05"/>
    <w:rsid w:val="00E82FEC"/>
    <w:rsid w:val="00E8304B"/>
    <w:rsid w:val="00E830DA"/>
    <w:rsid w:val="00E833DE"/>
    <w:rsid w:val="00E837C2"/>
    <w:rsid w:val="00E83A59"/>
    <w:rsid w:val="00E83DC8"/>
    <w:rsid w:val="00E84D3E"/>
    <w:rsid w:val="00E84D72"/>
    <w:rsid w:val="00E84E70"/>
    <w:rsid w:val="00E8506C"/>
    <w:rsid w:val="00E8507C"/>
    <w:rsid w:val="00E857C6"/>
    <w:rsid w:val="00E8584A"/>
    <w:rsid w:val="00E85ABF"/>
    <w:rsid w:val="00E85B59"/>
    <w:rsid w:val="00E85DBD"/>
    <w:rsid w:val="00E865C0"/>
    <w:rsid w:val="00E86EE8"/>
    <w:rsid w:val="00E86FD8"/>
    <w:rsid w:val="00E87799"/>
    <w:rsid w:val="00E8793A"/>
    <w:rsid w:val="00E901A3"/>
    <w:rsid w:val="00E905A1"/>
    <w:rsid w:val="00E90A5B"/>
    <w:rsid w:val="00E90C5F"/>
    <w:rsid w:val="00E91000"/>
    <w:rsid w:val="00E91339"/>
    <w:rsid w:val="00E917DF"/>
    <w:rsid w:val="00E91886"/>
    <w:rsid w:val="00E91DE0"/>
    <w:rsid w:val="00E91E6D"/>
    <w:rsid w:val="00E920A4"/>
    <w:rsid w:val="00E92553"/>
    <w:rsid w:val="00E92CB4"/>
    <w:rsid w:val="00E92F86"/>
    <w:rsid w:val="00E93337"/>
    <w:rsid w:val="00E93444"/>
    <w:rsid w:val="00E937C1"/>
    <w:rsid w:val="00E93889"/>
    <w:rsid w:val="00E93C4A"/>
    <w:rsid w:val="00E94098"/>
    <w:rsid w:val="00E940D3"/>
    <w:rsid w:val="00E94158"/>
    <w:rsid w:val="00E94AA3"/>
    <w:rsid w:val="00E95487"/>
    <w:rsid w:val="00E95A31"/>
    <w:rsid w:val="00E9601E"/>
    <w:rsid w:val="00E960C1"/>
    <w:rsid w:val="00E96854"/>
    <w:rsid w:val="00E97044"/>
    <w:rsid w:val="00E97379"/>
    <w:rsid w:val="00E97609"/>
    <w:rsid w:val="00E97611"/>
    <w:rsid w:val="00E97731"/>
    <w:rsid w:val="00E97BA7"/>
    <w:rsid w:val="00EA02AD"/>
    <w:rsid w:val="00EA0519"/>
    <w:rsid w:val="00EA065B"/>
    <w:rsid w:val="00EA099A"/>
    <w:rsid w:val="00EA0AA1"/>
    <w:rsid w:val="00EA0E7E"/>
    <w:rsid w:val="00EA0EDF"/>
    <w:rsid w:val="00EA143F"/>
    <w:rsid w:val="00EA1A38"/>
    <w:rsid w:val="00EA1B42"/>
    <w:rsid w:val="00EA1EDB"/>
    <w:rsid w:val="00EA214E"/>
    <w:rsid w:val="00EA2171"/>
    <w:rsid w:val="00EA2254"/>
    <w:rsid w:val="00EA234C"/>
    <w:rsid w:val="00EA2636"/>
    <w:rsid w:val="00EA2C52"/>
    <w:rsid w:val="00EA2C6B"/>
    <w:rsid w:val="00EA2C77"/>
    <w:rsid w:val="00EA300B"/>
    <w:rsid w:val="00EA3623"/>
    <w:rsid w:val="00EA3F2D"/>
    <w:rsid w:val="00EA465E"/>
    <w:rsid w:val="00EA4795"/>
    <w:rsid w:val="00EA4AEE"/>
    <w:rsid w:val="00EA4BFB"/>
    <w:rsid w:val="00EA4C2A"/>
    <w:rsid w:val="00EA4DBE"/>
    <w:rsid w:val="00EA53AB"/>
    <w:rsid w:val="00EA5646"/>
    <w:rsid w:val="00EA56C7"/>
    <w:rsid w:val="00EA573B"/>
    <w:rsid w:val="00EA5949"/>
    <w:rsid w:val="00EA59BD"/>
    <w:rsid w:val="00EA5ACE"/>
    <w:rsid w:val="00EA5CF8"/>
    <w:rsid w:val="00EA6087"/>
    <w:rsid w:val="00EA63DD"/>
    <w:rsid w:val="00EA65E9"/>
    <w:rsid w:val="00EA67DB"/>
    <w:rsid w:val="00EA6B14"/>
    <w:rsid w:val="00EA7414"/>
    <w:rsid w:val="00EA747F"/>
    <w:rsid w:val="00EA79E6"/>
    <w:rsid w:val="00EB038F"/>
    <w:rsid w:val="00EB048A"/>
    <w:rsid w:val="00EB0841"/>
    <w:rsid w:val="00EB09C1"/>
    <w:rsid w:val="00EB0C80"/>
    <w:rsid w:val="00EB0E6B"/>
    <w:rsid w:val="00EB10FE"/>
    <w:rsid w:val="00EB1636"/>
    <w:rsid w:val="00EB2AC1"/>
    <w:rsid w:val="00EB2C12"/>
    <w:rsid w:val="00EB2F9E"/>
    <w:rsid w:val="00EB33F2"/>
    <w:rsid w:val="00EB37EA"/>
    <w:rsid w:val="00EB3A07"/>
    <w:rsid w:val="00EB410F"/>
    <w:rsid w:val="00EB422D"/>
    <w:rsid w:val="00EB434F"/>
    <w:rsid w:val="00EB4360"/>
    <w:rsid w:val="00EB4B3A"/>
    <w:rsid w:val="00EB4E88"/>
    <w:rsid w:val="00EB51C9"/>
    <w:rsid w:val="00EB5225"/>
    <w:rsid w:val="00EB52B3"/>
    <w:rsid w:val="00EB53F5"/>
    <w:rsid w:val="00EB57FD"/>
    <w:rsid w:val="00EB5930"/>
    <w:rsid w:val="00EB6B40"/>
    <w:rsid w:val="00EB6D74"/>
    <w:rsid w:val="00EB6DD6"/>
    <w:rsid w:val="00EB7F2F"/>
    <w:rsid w:val="00EC04CB"/>
    <w:rsid w:val="00EC163A"/>
    <w:rsid w:val="00EC18FB"/>
    <w:rsid w:val="00EC1907"/>
    <w:rsid w:val="00EC19CE"/>
    <w:rsid w:val="00EC1BAD"/>
    <w:rsid w:val="00EC1BD4"/>
    <w:rsid w:val="00EC1C04"/>
    <w:rsid w:val="00EC204A"/>
    <w:rsid w:val="00EC266F"/>
    <w:rsid w:val="00EC2A92"/>
    <w:rsid w:val="00EC2B35"/>
    <w:rsid w:val="00EC2B47"/>
    <w:rsid w:val="00EC2E66"/>
    <w:rsid w:val="00EC3580"/>
    <w:rsid w:val="00EC3B96"/>
    <w:rsid w:val="00EC3E4E"/>
    <w:rsid w:val="00EC4433"/>
    <w:rsid w:val="00EC49D5"/>
    <w:rsid w:val="00EC4B91"/>
    <w:rsid w:val="00EC4D39"/>
    <w:rsid w:val="00EC508B"/>
    <w:rsid w:val="00EC512C"/>
    <w:rsid w:val="00EC5C9F"/>
    <w:rsid w:val="00EC5D31"/>
    <w:rsid w:val="00EC5D6B"/>
    <w:rsid w:val="00EC6245"/>
    <w:rsid w:val="00EC667A"/>
    <w:rsid w:val="00EC6AC9"/>
    <w:rsid w:val="00EC6BD2"/>
    <w:rsid w:val="00EC6EFD"/>
    <w:rsid w:val="00EC6FCA"/>
    <w:rsid w:val="00EC7876"/>
    <w:rsid w:val="00EC78C3"/>
    <w:rsid w:val="00ED079D"/>
    <w:rsid w:val="00ED0A95"/>
    <w:rsid w:val="00ED0C7A"/>
    <w:rsid w:val="00ED0D88"/>
    <w:rsid w:val="00ED18AF"/>
    <w:rsid w:val="00ED1A9B"/>
    <w:rsid w:val="00ED1E8A"/>
    <w:rsid w:val="00ED1FC4"/>
    <w:rsid w:val="00ED23CD"/>
    <w:rsid w:val="00ED265B"/>
    <w:rsid w:val="00ED2783"/>
    <w:rsid w:val="00ED2B46"/>
    <w:rsid w:val="00ED3464"/>
    <w:rsid w:val="00ED35D5"/>
    <w:rsid w:val="00ED390D"/>
    <w:rsid w:val="00ED3974"/>
    <w:rsid w:val="00ED45A8"/>
    <w:rsid w:val="00ED4D7B"/>
    <w:rsid w:val="00ED568D"/>
    <w:rsid w:val="00ED661E"/>
    <w:rsid w:val="00ED66A5"/>
    <w:rsid w:val="00ED67A6"/>
    <w:rsid w:val="00ED6CC4"/>
    <w:rsid w:val="00ED70D5"/>
    <w:rsid w:val="00ED74E4"/>
    <w:rsid w:val="00ED7B02"/>
    <w:rsid w:val="00ED7B91"/>
    <w:rsid w:val="00EE001A"/>
    <w:rsid w:val="00EE033B"/>
    <w:rsid w:val="00EE09DA"/>
    <w:rsid w:val="00EE0AC6"/>
    <w:rsid w:val="00EE0E91"/>
    <w:rsid w:val="00EE15B4"/>
    <w:rsid w:val="00EE15EF"/>
    <w:rsid w:val="00EE2BE1"/>
    <w:rsid w:val="00EE2D71"/>
    <w:rsid w:val="00EE3119"/>
    <w:rsid w:val="00EE3598"/>
    <w:rsid w:val="00EE39AF"/>
    <w:rsid w:val="00EE39D3"/>
    <w:rsid w:val="00EE4249"/>
    <w:rsid w:val="00EE4427"/>
    <w:rsid w:val="00EE45D7"/>
    <w:rsid w:val="00EE4BBF"/>
    <w:rsid w:val="00EE4BFB"/>
    <w:rsid w:val="00EE5260"/>
    <w:rsid w:val="00EE5655"/>
    <w:rsid w:val="00EE5683"/>
    <w:rsid w:val="00EE5F9C"/>
    <w:rsid w:val="00EE62A1"/>
    <w:rsid w:val="00EE67A1"/>
    <w:rsid w:val="00EE7168"/>
    <w:rsid w:val="00EE7226"/>
    <w:rsid w:val="00EE7665"/>
    <w:rsid w:val="00EE76A9"/>
    <w:rsid w:val="00EE76BD"/>
    <w:rsid w:val="00EE7971"/>
    <w:rsid w:val="00EE7B6E"/>
    <w:rsid w:val="00EE7D9D"/>
    <w:rsid w:val="00EE7F56"/>
    <w:rsid w:val="00EF0493"/>
    <w:rsid w:val="00EF0515"/>
    <w:rsid w:val="00EF073B"/>
    <w:rsid w:val="00EF0B47"/>
    <w:rsid w:val="00EF1368"/>
    <w:rsid w:val="00EF16CB"/>
    <w:rsid w:val="00EF283B"/>
    <w:rsid w:val="00EF2CD7"/>
    <w:rsid w:val="00EF2D2B"/>
    <w:rsid w:val="00EF2D46"/>
    <w:rsid w:val="00EF300D"/>
    <w:rsid w:val="00EF3120"/>
    <w:rsid w:val="00EF33B2"/>
    <w:rsid w:val="00EF3D16"/>
    <w:rsid w:val="00EF3E6C"/>
    <w:rsid w:val="00EF3E7B"/>
    <w:rsid w:val="00EF3F3A"/>
    <w:rsid w:val="00EF423D"/>
    <w:rsid w:val="00EF4959"/>
    <w:rsid w:val="00EF4EFA"/>
    <w:rsid w:val="00EF5099"/>
    <w:rsid w:val="00EF5197"/>
    <w:rsid w:val="00EF52BE"/>
    <w:rsid w:val="00EF552B"/>
    <w:rsid w:val="00EF5CC3"/>
    <w:rsid w:val="00EF62CF"/>
    <w:rsid w:val="00EF6561"/>
    <w:rsid w:val="00EF6AAD"/>
    <w:rsid w:val="00EF73C6"/>
    <w:rsid w:val="00EF7956"/>
    <w:rsid w:val="00EF7A4D"/>
    <w:rsid w:val="00EF7DFC"/>
    <w:rsid w:val="00F010B3"/>
    <w:rsid w:val="00F01721"/>
    <w:rsid w:val="00F01BCD"/>
    <w:rsid w:val="00F01C49"/>
    <w:rsid w:val="00F01CF8"/>
    <w:rsid w:val="00F01DCF"/>
    <w:rsid w:val="00F027FA"/>
    <w:rsid w:val="00F02853"/>
    <w:rsid w:val="00F02988"/>
    <w:rsid w:val="00F03126"/>
    <w:rsid w:val="00F0314B"/>
    <w:rsid w:val="00F0357C"/>
    <w:rsid w:val="00F03D4E"/>
    <w:rsid w:val="00F04100"/>
    <w:rsid w:val="00F045F9"/>
    <w:rsid w:val="00F04737"/>
    <w:rsid w:val="00F05116"/>
    <w:rsid w:val="00F051BB"/>
    <w:rsid w:val="00F05609"/>
    <w:rsid w:val="00F05668"/>
    <w:rsid w:val="00F05B3C"/>
    <w:rsid w:val="00F05C9E"/>
    <w:rsid w:val="00F05EB3"/>
    <w:rsid w:val="00F06785"/>
    <w:rsid w:val="00F06B4C"/>
    <w:rsid w:val="00F06E46"/>
    <w:rsid w:val="00F0701D"/>
    <w:rsid w:val="00F07086"/>
    <w:rsid w:val="00F07573"/>
    <w:rsid w:val="00F07756"/>
    <w:rsid w:val="00F101B5"/>
    <w:rsid w:val="00F1039F"/>
    <w:rsid w:val="00F105D2"/>
    <w:rsid w:val="00F10BDC"/>
    <w:rsid w:val="00F10C1C"/>
    <w:rsid w:val="00F10C9C"/>
    <w:rsid w:val="00F11254"/>
    <w:rsid w:val="00F1145D"/>
    <w:rsid w:val="00F116DE"/>
    <w:rsid w:val="00F119A0"/>
    <w:rsid w:val="00F11BA1"/>
    <w:rsid w:val="00F1205B"/>
    <w:rsid w:val="00F121D4"/>
    <w:rsid w:val="00F12620"/>
    <w:rsid w:val="00F12AC3"/>
    <w:rsid w:val="00F12CCC"/>
    <w:rsid w:val="00F13089"/>
    <w:rsid w:val="00F13505"/>
    <w:rsid w:val="00F1397C"/>
    <w:rsid w:val="00F1467A"/>
    <w:rsid w:val="00F1483B"/>
    <w:rsid w:val="00F14990"/>
    <w:rsid w:val="00F14A4B"/>
    <w:rsid w:val="00F14D0A"/>
    <w:rsid w:val="00F14E58"/>
    <w:rsid w:val="00F1518A"/>
    <w:rsid w:val="00F151F7"/>
    <w:rsid w:val="00F155FB"/>
    <w:rsid w:val="00F15936"/>
    <w:rsid w:val="00F15A52"/>
    <w:rsid w:val="00F15BD0"/>
    <w:rsid w:val="00F15EA1"/>
    <w:rsid w:val="00F15EAF"/>
    <w:rsid w:val="00F1620B"/>
    <w:rsid w:val="00F166AC"/>
    <w:rsid w:val="00F16777"/>
    <w:rsid w:val="00F16833"/>
    <w:rsid w:val="00F168A2"/>
    <w:rsid w:val="00F1690D"/>
    <w:rsid w:val="00F1693A"/>
    <w:rsid w:val="00F16BE8"/>
    <w:rsid w:val="00F16CD6"/>
    <w:rsid w:val="00F16E8B"/>
    <w:rsid w:val="00F16EB1"/>
    <w:rsid w:val="00F16ED1"/>
    <w:rsid w:val="00F16F01"/>
    <w:rsid w:val="00F17507"/>
    <w:rsid w:val="00F1753A"/>
    <w:rsid w:val="00F1769D"/>
    <w:rsid w:val="00F176BD"/>
    <w:rsid w:val="00F1773B"/>
    <w:rsid w:val="00F17991"/>
    <w:rsid w:val="00F17B02"/>
    <w:rsid w:val="00F17CF9"/>
    <w:rsid w:val="00F17E01"/>
    <w:rsid w:val="00F20294"/>
    <w:rsid w:val="00F2029A"/>
    <w:rsid w:val="00F20C08"/>
    <w:rsid w:val="00F20CF5"/>
    <w:rsid w:val="00F20E20"/>
    <w:rsid w:val="00F20F18"/>
    <w:rsid w:val="00F2123A"/>
    <w:rsid w:val="00F216A3"/>
    <w:rsid w:val="00F21946"/>
    <w:rsid w:val="00F21981"/>
    <w:rsid w:val="00F228E2"/>
    <w:rsid w:val="00F22C1F"/>
    <w:rsid w:val="00F22CA6"/>
    <w:rsid w:val="00F22FC1"/>
    <w:rsid w:val="00F230FA"/>
    <w:rsid w:val="00F23218"/>
    <w:rsid w:val="00F235D1"/>
    <w:rsid w:val="00F23D71"/>
    <w:rsid w:val="00F23DAB"/>
    <w:rsid w:val="00F23DF6"/>
    <w:rsid w:val="00F24420"/>
    <w:rsid w:val="00F24B5F"/>
    <w:rsid w:val="00F2538E"/>
    <w:rsid w:val="00F25751"/>
    <w:rsid w:val="00F25FC3"/>
    <w:rsid w:val="00F2603D"/>
    <w:rsid w:val="00F26712"/>
    <w:rsid w:val="00F26DB0"/>
    <w:rsid w:val="00F26E39"/>
    <w:rsid w:val="00F27233"/>
    <w:rsid w:val="00F2767C"/>
    <w:rsid w:val="00F27EEF"/>
    <w:rsid w:val="00F30036"/>
    <w:rsid w:val="00F30399"/>
    <w:rsid w:val="00F30784"/>
    <w:rsid w:val="00F30C4C"/>
    <w:rsid w:val="00F30D38"/>
    <w:rsid w:val="00F31067"/>
    <w:rsid w:val="00F31104"/>
    <w:rsid w:val="00F311F9"/>
    <w:rsid w:val="00F31268"/>
    <w:rsid w:val="00F31358"/>
    <w:rsid w:val="00F313F4"/>
    <w:rsid w:val="00F3161B"/>
    <w:rsid w:val="00F316B5"/>
    <w:rsid w:val="00F31E96"/>
    <w:rsid w:val="00F32879"/>
    <w:rsid w:val="00F32BE4"/>
    <w:rsid w:val="00F32D8C"/>
    <w:rsid w:val="00F32DAF"/>
    <w:rsid w:val="00F33047"/>
    <w:rsid w:val="00F3367C"/>
    <w:rsid w:val="00F33A19"/>
    <w:rsid w:val="00F346AF"/>
    <w:rsid w:val="00F347E7"/>
    <w:rsid w:val="00F34977"/>
    <w:rsid w:val="00F34CB0"/>
    <w:rsid w:val="00F34D41"/>
    <w:rsid w:val="00F34D42"/>
    <w:rsid w:val="00F3507C"/>
    <w:rsid w:val="00F359ED"/>
    <w:rsid w:val="00F35E1D"/>
    <w:rsid w:val="00F35E61"/>
    <w:rsid w:val="00F35F5F"/>
    <w:rsid w:val="00F35F70"/>
    <w:rsid w:val="00F36744"/>
    <w:rsid w:val="00F3676D"/>
    <w:rsid w:val="00F3733D"/>
    <w:rsid w:val="00F37E43"/>
    <w:rsid w:val="00F37E47"/>
    <w:rsid w:val="00F40420"/>
    <w:rsid w:val="00F4097C"/>
    <w:rsid w:val="00F416AF"/>
    <w:rsid w:val="00F4181F"/>
    <w:rsid w:val="00F41A7F"/>
    <w:rsid w:val="00F41AD1"/>
    <w:rsid w:val="00F41AF1"/>
    <w:rsid w:val="00F41C52"/>
    <w:rsid w:val="00F4270A"/>
    <w:rsid w:val="00F42B76"/>
    <w:rsid w:val="00F42D9A"/>
    <w:rsid w:val="00F43056"/>
    <w:rsid w:val="00F43574"/>
    <w:rsid w:val="00F43E58"/>
    <w:rsid w:val="00F442F5"/>
    <w:rsid w:val="00F444F5"/>
    <w:rsid w:val="00F4495E"/>
    <w:rsid w:val="00F44B34"/>
    <w:rsid w:val="00F44B99"/>
    <w:rsid w:val="00F453C2"/>
    <w:rsid w:val="00F45414"/>
    <w:rsid w:val="00F45A51"/>
    <w:rsid w:val="00F46E93"/>
    <w:rsid w:val="00F46FAD"/>
    <w:rsid w:val="00F50316"/>
    <w:rsid w:val="00F506D3"/>
    <w:rsid w:val="00F51263"/>
    <w:rsid w:val="00F52349"/>
    <w:rsid w:val="00F52906"/>
    <w:rsid w:val="00F52921"/>
    <w:rsid w:val="00F52B80"/>
    <w:rsid w:val="00F52E56"/>
    <w:rsid w:val="00F53160"/>
    <w:rsid w:val="00F53166"/>
    <w:rsid w:val="00F53452"/>
    <w:rsid w:val="00F534FB"/>
    <w:rsid w:val="00F53D42"/>
    <w:rsid w:val="00F54487"/>
    <w:rsid w:val="00F54DFC"/>
    <w:rsid w:val="00F54F43"/>
    <w:rsid w:val="00F550DC"/>
    <w:rsid w:val="00F55150"/>
    <w:rsid w:val="00F552D5"/>
    <w:rsid w:val="00F5531F"/>
    <w:rsid w:val="00F558AE"/>
    <w:rsid w:val="00F56085"/>
    <w:rsid w:val="00F563B4"/>
    <w:rsid w:val="00F563F0"/>
    <w:rsid w:val="00F56C58"/>
    <w:rsid w:val="00F5713F"/>
    <w:rsid w:val="00F57170"/>
    <w:rsid w:val="00F57865"/>
    <w:rsid w:val="00F57943"/>
    <w:rsid w:val="00F57C6B"/>
    <w:rsid w:val="00F6027F"/>
    <w:rsid w:val="00F60395"/>
    <w:rsid w:val="00F603AB"/>
    <w:rsid w:val="00F604F3"/>
    <w:rsid w:val="00F608DC"/>
    <w:rsid w:val="00F60C85"/>
    <w:rsid w:val="00F60F79"/>
    <w:rsid w:val="00F6118A"/>
    <w:rsid w:val="00F61295"/>
    <w:rsid w:val="00F61A2A"/>
    <w:rsid w:val="00F61D9F"/>
    <w:rsid w:val="00F61E2F"/>
    <w:rsid w:val="00F61FDD"/>
    <w:rsid w:val="00F62673"/>
    <w:rsid w:val="00F62738"/>
    <w:rsid w:val="00F62856"/>
    <w:rsid w:val="00F628E1"/>
    <w:rsid w:val="00F6326D"/>
    <w:rsid w:val="00F639F5"/>
    <w:rsid w:val="00F63BD5"/>
    <w:rsid w:val="00F63D0F"/>
    <w:rsid w:val="00F640CE"/>
    <w:rsid w:val="00F645A7"/>
    <w:rsid w:val="00F646B4"/>
    <w:rsid w:val="00F6478F"/>
    <w:rsid w:val="00F64B7C"/>
    <w:rsid w:val="00F64FB2"/>
    <w:rsid w:val="00F64FF9"/>
    <w:rsid w:val="00F6553A"/>
    <w:rsid w:val="00F65A52"/>
    <w:rsid w:val="00F65B61"/>
    <w:rsid w:val="00F660DA"/>
    <w:rsid w:val="00F661B3"/>
    <w:rsid w:val="00F66493"/>
    <w:rsid w:val="00F672EF"/>
    <w:rsid w:val="00F673EF"/>
    <w:rsid w:val="00F6748E"/>
    <w:rsid w:val="00F67515"/>
    <w:rsid w:val="00F67792"/>
    <w:rsid w:val="00F67C4F"/>
    <w:rsid w:val="00F709C2"/>
    <w:rsid w:val="00F70F17"/>
    <w:rsid w:val="00F71234"/>
    <w:rsid w:val="00F7144B"/>
    <w:rsid w:val="00F71FE7"/>
    <w:rsid w:val="00F72346"/>
    <w:rsid w:val="00F72653"/>
    <w:rsid w:val="00F728AE"/>
    <w:rsid w:val="00F72926"/>
    <w:rsid w:val="00F72A89"/>
    <w:rsid w:val="00F72D89"/>
    <w:rsid w:val="00F72EDB"/>
    <w:rsid w:val="00F73523"/>
    <w:rsid w:val="00F736B0"/>
    <w:rsid w:val="00F7408C"/>
    <w:rsid w:val="00F7422B"/>
    <w:rsid w:val="00F74266"/>
    <w:rsid w:val="00F74666"/>
    <w:rsid w:val="00F748B9"/>
    <w:rsid w:val="00F74926"/>
    <w:rsid w:val="00F74ABD"/>
    <w:rsid w:val="00F74E26"/>
    <w:rsid w:val="00F753D2"/>
    <w:rsid w:val="00F754C5"/>
    <w:rsid w:val="00F758F3"/>
    <w:rsid w:val="00F75E4A"/>
    <w:rsid w:val="00F76179"/>
    <w:rsid w:val="00F76903"/>
    <w:rsid w:val="00F76C03"/>
    <w:rsid w:val="00F76CBA"/>
    <w:rsid w:val="00F77444"/>
    <w:rsid w:val="00F775BF"/>
    <w:rsid w:val="00F776A2"/>
    <w:rsid w:val="00F77FB3"/>
    <w:rsid w:val="00F80113"/>
    <w:rsid w:val="00F80356"/>
    <w:rsid w:val="00F803B9"/>
    <w:rsid w:val="00F8067B"/>
    <w:rsid w:val="00F809FB"/>
    <w:rsid w:val="00F80B5C"/>
    <w:rsid w:val="00F80BB5"/>
    <w:rsid w:val="00F81A25"/>
    <w:rsid w:val="00F81D29"/>
    <w:rsid w:val="00F81EFB"/>
    <w:rsid w:val="00F82114"/>
    <w:rsid w:val="00F822C5"/>
    <w:rsid w:val="00F8264C"/>
    <w:rsid w:val="00F82A55"/>
    <w:rsid w:val="00F82A99"/>
    <w:rsid w:val="00F83132"/>
    <w:rsid w:val="00F833C2"/>
    <w:rsid w:val="00F837F1"/>
    <w:rsid w:val="00F839C0"/>
    <w:rsid w:val="00F83B94"/>
    <w:rsid w:val="00F83D39"/>
    <w:rsid w:val="00F840F2"/>
    <w:rsid w:val="00F8438F"/>
    <w:rsid w:val="00F843D0"/>
    <w:rsid w:val="00F843DF"/>
    <w:rsid w:val="00F844C6"/>
    <w:rsid w:val="00F84DA0"/>
    <w:rsid w:val="00F85236"/>
    <w:rsid w:val="00F853AE"/>
    <w:rsid w:val="00F853D5"/>
    <w:rsid w:val="00F85833"/>
    <w:rsid w:val="00F85BE3"/>
    <w:rsid w:val="00F86D23"/>
    <w:rsid w:val="00F87411"/>
    <w:rsid w:val="00F877C3"/>
    <w:rsid w:val="00F900DA"/>
    <w:rsid w:val="00F903A7"/>
    <w:rsid w:val="00F904C6"/>
    <w:rsid w:val="00F90533"/>
    <w:rsid w:val="00F90D18"/>
    <w:rsid w:val="00F91AE2"/>
    <w:rsid w:val="00F92048"/>
    <w:rsid w:val="00F92269"/>
    <w:rsid w:val="00F92DBC"/>
    <w:rsid w:val="00F931E9"/>
    <w:rsid w:val="00F93434"/>
    <w:rsid w:val="00F938EB"/>
    <w:rsid w:val="00F93B4D"/>
    <w:rsid w:val="00F94672"/>
    <w:rsid w:val="00F947CC"/>
    <w:rsid w:val="00F94897"/>
    <w:rsid w:val="00F94D4E"/>
    <w:rsid w:val="00F951EB"/>
    <w:rsid w:val="00F951F6"/>
    <w:rsid w:val="00F952AB"/>
    <w:rsid w:val="00F9537F"/>
    <w:rsid w:val="00F9578F"/>
    <w:rsid w:val="00F95854"/>
    <w:rsid w:val="00F95DF4"/>
    <w:rsid w:val="00F95E2D"/>
    <w:rsid w:val="00F9617F"/>
    <w:rsid w:val="00F966B5"/>
    <w:rsid w:val="00F96703"/>
    <w:rsid w:val="00F9694F"/>
    <w:rsid w:val="00F96D44"/>
    <w:rsid w:val="00F9748B"/>
    <w:rsid w:val="00F974DC"/>
    <w:rsid w:val="00F97BC6"/>
    <w:rsid w:val="00F97BDC"/>
    <w:rsid w:val="00F97F08"/>
    <w:rsid w:val="00FA0353"/>
    <w:rsid w:val="00FA0610"/>
    <w:rsid w:val="00FA069E"/>
    <w:rsid w:val="00FA108F"/>
    <w:rsid w:val="00FA1636"/>
    <w:rsid w:val="00FA1F8B"/>
    <w:rsid w:val="00FA20A5"/>
    <w:rsid w:val="00FA24A0"/>
    <w:rsid w:val="00FA2BEF"/>
    <w:rsid w:val="00FA2F36"/>
    <w:rsid w:val="00FA3217"/>
    <w:rsid w:val="00FA32DC"/>
    <w:rsid w:val="00FA332C"/>
    <w:rsid w:val="00FA3D20"/>
    <w:rsid w:val="00FA3D37"/>
    <w:rsid w:val="00FA3D74"/>
    <w:rsid w:val="00FA4251"/>
    <w:rsid w:val="00FA4486"/>
    <w:rsid w:val="00FA4B71"/>
    <w:rsid w:val="00FA4D25"/>
    <w:rsid w:val="00FA4EDC"/>
    <w:rsid w:val="00FA51B3"/>
    <w:rsid w:val="00FA520B"/>
    <w:rsid w:val="00FA61F6"/>
    <w:rsid w:val="00FA62EC"/>
    <w:rsid w:val="00FA641F"/>
    <w:rsid w:val="00FA649D"/>
    <w:rsid w:val="00FA6539"/>
    <w:rsid w:val="00FA68C9"/>
    <w:rsid w:val="00FA6CA4"/>
    <w:rsid w:val="00FA6D9C"/>
    <w:rsid w:val="00FA6DDD"/>
    <w:rsid w:val="00FA6ECF"/>
    <w:rsid w:val="00FA71A0"/>
    <w:rsid w:val="00FA7270"/>
    <w:rsid w:val="00FA777A"/>
    <w:rsid w:val="00FA79D7"/>
    <w:rsid w:val="00FA7AD3"/>
    <w:rsid w:val="00FA7E76"/>
    <w:rsid w:val="00FB00CB"/>
    <w:rsid w:val="00FB012E"/>
    <w:rsid w:val="00FB08F1"/>
    <w:rsid w:val="00FB0C93"/>
    <w:rsid w:val="00FB0D59"/>
    <w:rsid w:val="00FB0E84"/>
    <w:rsid w:val="00FB0FA4"/>
    <w:rsid w:val="00FB15A3"/>
    <w:rsid w:val="00FB17A3"/>
    <w:rsid w:val="00FB1A75"/>
    <w:rsid w:val="00FB1AAF"/>
    <w:rsid w:val="00FB1E86"/>
    <w:rsid w:val="00FB1FA3"/>
    <w:rsid w:val="00FB211E"/>
    <w:rsid w:val="00FB235C"/>
    <w:rsid w:val="00FB2588"/>
    <w:rsid w:val="00FB2710"/>
    <w:rsid w:val="00FB27D3"/>
    <w:rsid w:val="00FB2914"/>
    <w:rsid w:val="00FB2CED"/>
    <w:rsid w:val="00FB2F8F"/>
    <w:rsid w:val="00FB2FE3"/>
    <w:rsid w:val="00FB36C3"/>
    <w:rsid w:val="00FB3C47"/>
    <w:rsid w:val="00FB4114"/>
    <w:rsid w:val="00FB4345"/>
    <w:rsid w:val="00FB488A"/>
    <w:rsid w:val="00FB4D03"/>
    <w:rsid w:val="00FB5263"/>
    <w:rsid w:val="00FB530C"/>
    <w:rsid w:val="00FB5BC3"/>
    <w:rsid w:val="00FB5BDB"/>
    <w:rsid w:val="00FB5E4C"/>
    <w:rsid w:val="00FB6839"/>
    <w:rsid w:val="00FB6F67"/>
    <w:rsid w:val="00FB7320"/>
    <w:rsid w:val="00FB74CA"/>
    <w:rsid w:val="00FB7733"/>
    <w:rsid w:val="00FB774A"/>
    <w:rsid w:val="00FB77EC"/>
    <w:rsid w:val="00FB799E"/>
    <w:rsid w:val="00FB7BCB"/>
    <w:rsid w:val="00FB7C41"/>
    <w:rsid w:val="00FB7CC0"/>
    <w:rsid w:val="00FB7E0B"/>
    <w:rsid w:val="00FB7EC4"/>
    <w:rsid w:val="00FB7FC0"/>
    <w:rsid w:val="00FC0737"/>
    <w:rsid w:val="00FC0B78"/>
    <w:rsid w:val="00FC12A5"/>
    <w:rsid w:val="00FC2169"/>
    <w:rsid w:val="00FC24F4"/>
    <w:rsid w:val="00FC25F0"/>
    <w:rsid w:val="00FC2908"/>
    <w:rsid w:val="00FC2BCE"/>
    <w:rsid w:val="00FC2C9C"/>
    <w:rsid w:val="00FC2D7F"/>
    <w:rsid w:val="00FC2E90"/>
    <w:rsid w:val="00FC2FE6"/>
    <w:rsid w:val="00FC31D3"/>
    <w:rsid w:val="00FC332B"/>
    <w:rsid w:val="00FC3BBC"/>
    <w:rsid w:val="00FC43AF"/>
    <w:rsid w:val="00FC499A"/>
    <w:rsid w:val="00FC4A01"/>
    <w:rsid w:val="00FC4EC9"/>
    <w:rsid w:val="00FC5087"/>
    <w:rsid w:val="00FC54B2"/>
    <w:rsid w:val="00FC618F"/>
    <w:rsid w:val="00FC63A8"/>
    <w:rsid w:val="00FC6455"/>
    <w:rsid w:val="00FC6636"/>
    <w:rsid w:val="00FC6DE0"/>
    <w:rsid w:val="00FC7036"/>
    <w:rsid w:val="00FC7769"/>
    <w:rsid w:val="00FC77A9"/>
    <w:rsid w:val="00FC7863"/>
    <w:rsid w:val="00FC7D7E"/>
    <w:rsid w:val="00FD0126"/>
    <w:rsid w:val="00FD0412"/>
    <w:rsid w:val="00FD04EB"/>
    <w:rsid w:val="00FD0B70"/>
    <w:rsid w:val="00FD0DC7"/>
    <w:rsid w:val="00FD155F"/>
    <w:rsid w:val="00FD156F"/>
    <w:rsid w:val="00FD1BB2"/>
    <w:rsid w:val="00FD1F8E"/>
    <w:rsid w:val="00FD21FB"/>
    <w:rsid w:val="00FD2AEE"/>
    <w:rsid w:val="00FD2C18"/>
    <w:rsid w:val="00FD2F48"/>
    <w:rsid w:val="00FD3017"/>
    <w:rsid w:val="00FD30E4"/>
    <w:rsid w:val="00FD33B8"/>
    <w:rsid w:val="00FD389A"/>
    <w:rsid w:val="00FD3B58"/>
    <w:rsid w:val="00FD4204"/>
    <w:rsid w:val="00FD47C8"/>
    <w:rsid w:val="00FD4A8A"/>
    <w:rsid w:val="00FD4ABE"/>
    <w:rsid w:val="00FD4D25"/>
    <w:rsid w:val="00FD4E8F"/>
    <w:rsid w:val="00FD4FE6"/>
    <w:rsid w:val="00FD5230"/>
    <w:rsid w:val="00FD572C"/>
    <w:rsid w:val="00FD5E13"/>
    <w:rsid w:val="00FD6033"/>
    <w:rsid w:val="00FD634C"/>
    <w:rsid w:val="00FD6397"/>
    <w:rsid w:val="00FD738B"/>
    <w:rsid w:val="00FD7492"/>
    <w:rsid w:val="00FD7933"/>
    <w:rsid w:val="00FD7950"/>
    <w:rsid w:val="00FD79C4"/>
    <w:rsid w:val="00FE00D0"/>
    <w:rsid w:val="00FE043A"/>
    <w:rsid w:val="00FE08FC"/>
    <w:rsid w:val="00FE0B80"/>
    <w:rsid w:val="00FE0CBF"/>
    <w:rsid w:val="00FE1919"/>
    <w:rsid w:val="00FE194C"/>
    <w:rsid w:val="00FE1B59"/>
    <w:rsid w:val="00FE1C9F"/>
    <w:rsid w:val="00FE1D15"/>
    <w:rsid w:val="00FE243D"/>
    <w:rsid w:val="00FE260B"/>
    <w:rsid w:val="00FE2995"/>
    <w:rsid w:val="00FE2E5F"/>
    <w:rsid w:val="00FE2EE7"/>
    <w:rsid w:val="00FE3497"/>
    <w:rsid w:val="00FE368D"/>
    <w:rsid w:val="00FE3791"/>
    <w:rsid w:val="00FE3A32"/>
    <w:rsid w:val="00FE3B25"/>
    <w:rsid w:val="00FE3B8C"/>
    <w:rsid w:val="00FE40F7"/>
    <w:rsid w:val="00FE4149"/>
    <w:rsid w:val="00FE4159"/>
    <w:rsid w:val="00FE436C"/>
    <w:rsid w:val="00FE4606"/>
    <w:rsid w:val="00FE4726"/>
    <w:rsid w:val="00FE47C0"/>
    <w:rsid w:val="00FE4AF6"/>
    <w:rsid w:val="00FE61C5"/>
    <w:rsid w:val="00FE69DE"/>
    <w:rsid w:val="00FE6D8A"/>
    <w:rsid w:val="00FE6D90"/>
    <w:rsid w:val="00FE6E75"/>
    <w:rsid w:val="00FE6EBA"/>
    <w:rsid w:val="00FE7A9E"/>
    <w:rsid w:val="00FE7EEA"/>
    <w:rsid w:val="00FF01A6"/>
    <w:rsid w:val="00FF035D"/>
    <w:rsid w:val="00FF03CA"/>
    <w:rsid w:val="00FF0562"/>
    <w:rsid w:val="00FF0762"/>
    <w:rsid w:val="00FF0951"/>
    <w:rsid w:val="00FF0A1C"/>
    <w:rsid w:val="00FF0CB7"/>
    <w:rsid w:val="00FF140E"/>
    <w:rsid w:val="00FF157B"/>
    <w:rsid w:val="00FF202A"/>
    <w:rsid w:val="00FF217E"/>
    <w:rsid w:val="00FF25D6"/>
    <w:rsid w:val="00FF28B0"/>
    <w:rsid w:val="00FF2B98"/>
    <w:rsid w:val="00FF2D31"/>
    <w:rsid w:val="00FF2F73"/>
    <w:rsid w:val="00FF30B9"/>
    <w:rsid w:val="00FF3BFC"/>
    <w:rsid w:val="00FF40B4"/>
    <w:rsid w:val="00FF454B"/>
    <w:rsid w:val="00FF4914"/>
    <w:rsid w:val="00FF4D38"/>
    <w:rsid w:val="00FF5BF3"/>
    <w:rsid w:val="00FF5FC0"/>
    <w:rsid w:val="00FF6546"/>
    <w:rsid w:val="00FF684A"/>
    <w:rsid w:val="00FF6BAE"/>
    <w:rsid w:val="00FF6FCE"/>
    <w:rsid w:val="00FF713F"/>
    <w:rsid w:val="00FF721E"/>
    <w:rsid w:val="00FF783D"/>
    <w:rsid w:val="00FF7B90"/>
    <w:rsid w:val="00FF7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42F65"/>
  <w15:chartTrackingRefBased/>
  <w15:docId w15:val="{F70E6CD6-8CAE-4A8A-85A1-1E963A98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annotation reference" w:uiPriority="99"/>
    <w:lsdException w:name="Title" w:qFormat="1"/>
    <w:lsdException w:name="Body Text" w:uiPriority="1"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F4"/>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BC6F8C"/>
    <w:pPr>
      <w:spacing w:before="0"/>
      <w:ind w:left="0" w:right="5" w:firstLine="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uiPriority w:val="22"/>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uiPriority w:val="99"/>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90D2F"/>
    <w:rPr>
      <w:rFonts w:ascii="Arial" w:eastAsia="MS Mincho" w:hAnsi="Arial"/>
      <w:sz w:val="18"/>
      <w:szCs w:val="22"/>
    </w:rPr>
  </w:style>
  <w:style w:type="paragraph" w:customStyle="1" w:styleId="Pa18">
    <w:name w:val="Pa18"/>
    <w:basedOn w:val="Default"/>
    <w:next w:val="Default"/>
    <w:uiPriority w:val="99"/>
    <w:rsid w:val="005B5EBE"/>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8D704F"/>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8D704F"/>
  </w:style>
  <w:style w:type="character" w:customStyle="1" w:styleId="eop">
    <w:name w:val="eop"/>
    <w:basedOn w:val="DefaultParagraphFont"/>
    <w:rsid w:val="008D704F"/>
  </w:style>
  <w:style w:type="character" w:customStyle="1" w:styleId="ui-provider">
    <w:name w:val="ui-provider"/>
    <w:basedOn w:val="DefaultParagraphFont"/>
    <w:rsid w:val="00614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3836466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21727101">
      <w:bodyDiv w:val="1"/>
      <w:marLeft w:val="0"/>
      <w:marRight w:val="0"/>
      <w:marTop w:val="0"/>
      <w:marBottom w:val="0"/>
      <w:divBdr>
        <w:top w:val="none" w:sz="0" w:space="0" w:color="auto"/>
        <w:left w:val="none" w:sz="0" w:space="0" w:color="auto"/>
        <w:bottom w:val="none" w:sz="0" w:space="0" w:color="auto"/>
        <w:right w:val="none" w:sz="0" w:space="0" w:color="auto"/>
      </w:divBdr>
    </w:div>
    <w:div w:id="126241794">
      <w:bodyDiv w:val="1"/>
      <w:marLeft w:val="0"/>
      <w:marRight w:val="0"/>
      <w:marTop w:val="0"/>
      <w:marBottom w:val="0"/>
      <w:divBdr>
        <w:top w:val="none" w:sz="0" w:space="0" w:color="auto"/>
        <w:left w:val="none" w:sz="0" w:space="0" w:color="auto"/>
        <w:bottom w:val="none" w:sz="0" w:space="0" w:color="auto"/>
        <w:right w:val="none" w:sz="0" w:space="0" w:color="auto"/>
      </w:divBdr>
    </w:div>
    <w:div w:id="128522035">
      <w:bodyDiv w:val="1"/>
      <w:marLeft w:val="0"/>
      <w:marRight w:val="0"/>
      <w:marTop w:val="0"/>
      <w:marBottom w:val="0"/>
      <w:divBdr>
        <w:top w:val="none" w:sz="0" w:space="0" w:color="auto"/>
        <w:left w:val="none" w:sz="0" w:space="0" w:color="auto"/>
        <w:bottom w:val="none" w:sz="0" w:space="0" w:color="auto"/>
        <w:right w:val="none" w:sz="0" w:space="0" w:color="auto"/>
      </w:divBdr>
    </w:div>
    <w:div w:id="128786116">
      <w:bodyDiv w:val="1"/>
      <w:marLeft w:val="0"/>
      <w:marRight w:val="0"/>
      <w:marTop w:val="0"/>
      <w:marBottom w:val="0"/>
      <w:divBdr>
        <w:top w:val="none" w:sz="0" w:space="0" w:color="auto"/>
        <w:left w:val="none" w:sz="0" w:space="0" w:color="auto"/>
        <w:bottom w:val="none" w:sz="0" w:space="0" w:color="auto"/>
        <w:right w:val="none" w:sz="0" w:space="0" w:color="auto"/>
      </w:divBdr>
    </w:div>
    <w:div w:id="141393893">
      <w:bodyDiv w:val="1"/>
      <w:marLeft w:val="0"/>
      <w:marRight w:val="0"/>
      <w:marTop w:val="0"/>
      <w:marBottom w:val="0"/>
      <w:divBdr>
        <w:top w:val="none" w:sz="0" w:space="0" w:color="auto"/>
        <w:left w:val="none" w:sz="0" w:space="0" w:color="auto"/>
        <w:bottom w:val="none" w:sz="0" w:space="0" w:color="auto"/>
        <w:right w:val="none" w:sz="0" w:space="0" w:color="auto"/>
      </w:divBdr>
    </w:div>
    <w:div w:id="151795353">
      <w:bodyDiv w:val="1"/>
      <w:marLeft w:val="0"/>
      <w:marRight w:val="0"/>
      <w:marTop w:val="0"/>
      <w:marBottom w:val="0"/>
      <w:divBdr>
        <w:top w:val="none" w:sz="0" w:space="0" w:color="auto"/>
        <w:left w:val="none" w:sz="0" w:space="0" w:color="auto"/>
        <w:bottom w:val="none" w:sz="0" w:space="0" w:color="auto"/>
        <w:right w:val="none" w:sz="0" w:space="0" w:color="auto"/>
      </w:divBdr>
    </w:div>
    <w:div w:id="183903396">
      <w:bodyDiv w:val="1"/>
      <w:marLeft w:val="0"/>
      <w:marRight w:val="0"/>
      <w:marTop w:val="0"/>
      <w:marBottom w:val="0"/>
      <w:divBdr>
        <w:top w:val="none" w:sz="0" w:space="0" w:color="auto"/>
        <w:left w:val="none" w:sz="0" w:space="0" w:color="auto"/>
        <w:bottom w:val="none" w:sz="0" w:space="0" w:color="auto"/>
        <w:right w:val="none" w:sz="0" w:space="0" w:color="auto"/>
      </w:divBdr>
    </w:div>
    <w:div w:id="19203688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8514409">
      <w:bodyDiv w:val="1"/>
      <w:marLeft w:val="0"/>
      <w:marRight w:val="0"/>
      <w:marTop w:val="0"/>
      <w:marBottom w:val="0"/>
      <w:divBdr>
        <w:top w:val="none" w:sz="0" w:space="0" w:color="auto"/>
        <w:left w:val="none" w:sz="0" w:space="0" w:color="auto"/>
        <w:bottom w:val="none" w:sz="0" w:space="0" w:color="auto"/>
        <w:right w:val="none" w:sz="0" w:space="0" w:color="auto"/>
      </w:divBdr>
    </w:div>
    <w:div w:id="251818715">
      <w:bodyDiv w:val="1"/>
      <w:marLeft w:val="0"/>
      <w:marRight w:val="0"/>
      <w:marTop w:val="0"/>
      <w:marBottom w:val="0"/>
      <w:divBdr>
        <w:top w:val="none" w:sz="0" w:space="0" w:color="auto"/>
        <w:left w:val="none" w:sz="0" w:space="0" w:color="auto"/>
        <w:bottom w:val="none" w:sz="0" w:space="0" w:color="auto"/>
        <w:right w:val="none" w:sz="0" w:space="0" w:color="auto"/>
      </w:divBdr>
    </w:div>
    <w:div w:id="262692687">
      <w:bodyDiv w:val="1"/>
      <w:marLeft w:val="0"/>
      <w:marRight w:val="0"/>
      <w:marTop w:val="0"/>
      <w:marBottom w:val="0"/>
      <w:divBdr>
        <w:top w:val="none" w:sz="0" w:space="0" w:color="auto"/>
        <w:left w:val="none" w:sz="0" w:space="0" w:color="auto"/>
        <w:bottom w:val="none" w:sz="0" w:space="0" w:color="auto"/>
        <w:right w:val="none" w:sz="0" w:space="0" w:color="auto"/>
      </w:divBdr>
    </w:div>
    <w:div w:id="266691741">
      <w:bodyDiv w:val="1"/>
      <w:marLeft w:val="0"/>
      <w:marRight w:val="0"/>
      <w:marTop w:val="0"/>
      <w:marBottom w:val="0"/>
      <w:divBdr>
        <w:top w:val="none" w:sz="0" w:space="0" w:color="auto"/>
        <w:left w:val="none" w:sz="0" w:space="0" w:color="auto"/>
        <w:bottom w:val="none" w:sz="0" w:space="0" w:color="auto"/>
        <w:right w:val="none" w:sz="0" w:space="0" w:color="auto"/>
      </w:divBdr>
    </w:div>
    <w:div w:id="294339189">
      <w:bodyDiv w:val="1"/>
      <w:marLeft w:val="0"/>
      <w:marRight w:val="0"/>
      <w:marTop w:val="0"/>
      <w:marBottom w:val="0"/>
      <w:divBdr>
        <w:top w:val="none" w:sz="0" w:space="0" w:color="auto"/>
        <w:left w:val="none" w:sz="0" w:space="0" w:color="auto"/>
        <w:bottom w:val="none" w:sz="0" w:space="0" w:color="auto"/>
        <w:right w:val="none" w:sz="0" w:space="0" w:color="auto"/>
      </w:divBdr>
    </w:div>
    <w:div w:id="298189426">
      <w:bodyDiv w:val="1"/>
      <w:marLeft w:val="0"/>
      <w:marRight w:val="0"/>
      <w:marTop w:val="0"/>
      <w:marBottom w:val="0"/>
      <w:divBdr>
        <w:top w:val="none" w:sz="0" w:space="0" w:color="auto"/>
        <w:left w:val="none" w:sz="0" w:space="0" w:color="auto"/>
        <w:bottom w:val="none" w:sz="0" w:space="0" w:color="auto"/>
        <w:right w:val="none" w:sz="0" w:space="0" w:color="auto"/>
      </w:divBdr>
    </w:div>
    <w:div w:id="298262587">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10913722">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77582903">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390660171">
      <w:bodyDiv w:val="1"/>
      <w:marLeft w:val="0"/>
      <w:marRight w:val="0"/>
      <w:marTop w:val="0"/>
      <w:marBottom w:val="0"/>
      <w:divBdr>
        <w:top w:val="none" w:sz="0" w:space="0" w:color="auto"/>
        <w:left w:val="none" w:sz="0" w:space="0" w:color="auto"/>
        <w:bottom w:val="none" w:sz="0" w:space="0" w:color="auto"/>
        <w:right w:val="none" w:sz="0" w:space="0" w:color="auto"/>
      </w:divBdr>
    </w:div>
    <w:div w:id="414400330">
      <w:bodyDiv w:val="1"/>
      <w:marLeft w:val="0"/>
      <w:marRight w:val="0"/>
      <w:marTop w:val="0"/>
      <w:marBottom w:val="0"/>
      <w:divBdr>
        <w:top w:val="none" w:sz="0" w:space="0" w:color="auto"/>
        <w:left w:val="none" w:sz="0" w:space="0" w:color="auto"/>
        <w:bottom w:val="none" w:sz="0" w:space="0" w:color="auto"/>
        <w:right w:val="none" w:sz="0" w:space="0" w:color="auto"/>
      </w:divBdr>
    </w:div>
    <w:div w:id="441655718">
      <w:bodyDiv w:val="1"/>
      <w:marLeft w:val="0"/>
      <w:marRight w:val="0"/>
      <w:marTop w:val="0"/>
      <w:marBottom w:val="0"/>
      <w:divBdr>
        <w:top w:val="none" w:sz="0" w:space="0" w:color="auto"/>
        <w:left w:val="none" w:sz="0" w:space="0" w:color="auto"/>
        <w:bottom w:val="none" w:sz="0" w:space="0" w:color="auto"/>
        <w:right w:val="none" w:sz="0" w:space="0" w:color="auto"/>
      </w:divBdr>
    </w:div>
    <w:div w:id="450709536">
      <w:bodyDiv w:val="1"/>
      <w:marLeft w:val="0"/>
      <w:marRight w:val="0"/>
      <w:marTop w:val="0"/>
      <w:marBottom w:val="0"/>
      <w:divBdr>
        <w:top w:val="none" w:sz="0" w:space="0" w:color="auto"/>
        <w:left w:val="none" w:sz="0" w:space="0" w:color="auto"/>
        <w:bottom w:val="none" w:sz="0" w:space="0" w:color="auto"/>
        <w:right w:val="none" w:sz="0" w:space="0" w:color="auto"/>
      </w:divBdr>
    </w:div>
    <w:div w:id="459500257">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79150607">
      <w:bodyDiv w:val="1"/>
      <w:marLeft w:val="0"/>
      <w:marRight w:val="0"/>
      <w:marTop w:val="0"/>
      <w:marBottom w:val="0"/>
      <w:divBdr>
        <w:top w:val="none" w:sz="0" w:space="0" w:color="auto"/>
        <w:left w:val="none" w:sz="0" w:space="0" w:color="auto"/>
        <w:bottom w:val="none" w:sz="0" w:space="0" w:color="auto"/>
        <w:right w:val="none" w:sz="0" w:space="0" w:color="auto"/>
      </w:divBdr>
    </w:div>
    <w:div w:id="494027702">
      <w:bodyDiv w:val="1"/>
      <w:marLeft w:val="0"/>
      <w:marRight w:val="0"/>
      <w:marTop w:val="0"/>
      <w:marBottom w:val="0"/>
      <w:divBdr>
        <w:top w:val="none" w:sz="0" w:space="0" w:color="auto"/>
        <w:left w:val="none" w:sz="0" w:space="0" w:color="auto"/>
        <w:bottom w:val="none" w:sz="0" w:space="0" w:color="auto"/>
        <w:right w:val="none" w:sz="0" w:space="0" w:color="auto"/>
      </w:divBdr>
    </w:div>
    <w:div w:id="499390661">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8013966">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63569248">
      <w:bodyDiv w:val="1"/>
      <w:marLeft w:val="0"/>
      <w:marRight w:val="0"/>
      <w:marTop w:val="0"/>
      <w:marBottom w:val="0"/>
      <w:divBdr>
        <w:top w:val="none" w:sz="0" w:space="0" w:color="auto"/>
        <w:left w:val="none" w:sz="0" w:space="0" w:color="auto"/>
        <w:bottom w:val="none" w:sz="0" w:space="0" w:color="auto"/>
        <w:right w:val="none" w:sz="0" w:space="0" w:color="auto"/>
      </w:divBdr>
    </w:div>
    <w:div w:id="579170018">
      <w:bodyDiv w:val="1"/>
      <w:marLeft w:val="0"/>
      <w:marRight w:val="0"/>
      <w:marTop w:val="0"/>
      <w:marBottom w:val="0"/>
      <w:divBdr>
        <w:top w:val="none" w:sz="0" w:space="0" w:color="auto"/>
        <w:left w:val="none" w:sz="0" w:space="0" w:color="auto"/>
        <w:bottom w:val="none" w:sz="0" w:space="0" w:color="auto"/>
        <w:right w:val="none" w:sz="0" w:space="0" w:color="auto"/>
      </w:divBdr>
    </w:div>
    <w:div w:id="580214179">
      <w:bodyDiv w:val="1"/>
      <w:marLeft w:val="0"/>
      <w:marRight w:val="0"/>
      <w:marTop w:val="0"/>
      <w:marBottom w:val="0"/>
      <w:divBdr>
        <w:top w:val="none" w:sz="0" w:space="0" w:color="auto"/>
        <w:left w:val="none" w:sz="0" w:space="0" w:color="auto"/>
        <w:bottom w:val="none" w:sz="0" w:space="0" w:color="auto"/>
        <w:right w:val="none" w:sz="0" w:space="0" w:color="auto"/>
      </w:divBdr>
    </w:div>
    <w:div w:id="584605273">
      <w:bodyDiv w:val="1"/>
      <w:marLeft w:val="0"/>
      <w:marRight w:val="0"/>
      <w:marTop w:val="0"/>
      <w:marBottom w:val="0"/>
      <w:divBdr>
        <w:top w:val="none" w:sz="0" w:space="0" w:color="auto"/>
        <w:left w:val="none" w:sz="0" w:space="0" w:color="auto"/>
        <w:bottom w:val="none" w:sz="0" w:space="0" w:color="auto"/>
        <w:right w:val="none" w:sz="0" w:space="0" w:color="auto"/>
      </w:divBdr>
    </w:div>
    <w:div w:id="602154138">
      <w:bodyDiv w:val="1"/>
      <w:marLeft w:val="0"/>
      <w:marRight w:val="0"/>
      <w:marTop w:val="0"/>
      <w:marBottom w:val="0"/>
      <w:divBdr>
        <w:top w:val="none" w:sz="0" w:space="0" w:color="auto"/>
        <w:left w:val="none" w:sz="0" w:space="0" w:color="auto"/>
        <w:bottom w:val="none" w:sz="0" w:space="0" w:color="auto"/>
        <w:right w:val="none" w:sz="0" w:space="0" w:color="auto"/>
      </w:divBdr>
    </w:div>
    <w:div w:id="607930843">
      <w:bodyDiv w:val="1"/>
      <w:marLeft w:val="0"/>
      <w:marRight w:val="0"/>
      <w:marTop w:val="0"/>
      <w:marBottom w:val="0"/>
      <w:divBdr>
        <w:top w:val="none" w:sz="0" w:space="0" w:color="auto"/>
        <w:left w:val="none" w:sz="0" w:space="0" w:color="auto"/>
        <w:bottom w:val="none" w:sz="0" w:space="0" w:color="auto"/>
        <w:right w:val="none" w:sz="0" w:space="0" w:color="auto"/>
      </w:divBdr>
    </w:div>
    <w:div w:id="613827052">
      <w:bodyDiv w:val="1"/>
      <w:marLeft w:val="0"/>
      <w:marRight w:val="0"/>
      <w:marTop w:val="0"/>
      <w:marBottom w:val="0"/>
      <w:divBdr>
        <w:top w:val="none" w:sz="0" w:space="0" w:color="auto"/>
        <w:left w:val="none" w:sz="0" w:space="0" w:color="auto"/>
        <w:bottom w:val="none" w:sz="0" w:space="0" w:color="auto"/>
        <w:right w:val="none" w:sz="0" w:space="0" w:color="auto"/>
      </w:divBdr>
    </w:div>
    <w:div w:id="624582434">
      <w:bodyDiv w:val="1"/>
      <w:marLeft w:val="0"/>
      <w:marRight w:val="0"/>
      <w:marTop w:val="0"/>
      <w:marBottom w:val="0"/>
      <w:divBdr>
        <w:top w:val="none" w:sz="0" w:space="0" w:color="auto"/>
        <w:left w:val="none" w:sz="0" w:space="0" w:color="auto"/>
        <w:bottom w:val="none" w:sz="0" w:space="0" w:color="auto"/>
        <w:right w:val="none" w:sz="0" w:space="0" w:color="auto"/>
      </w:divBdr>
    </w:div>
    <w:div w:id="628050502">
      <w:bodyDiv w:val="1"/>
      <w:marLeft w:val="0"/>
      <w:marRight w:val="0"/>
      <w:marTop w:val="0"/>
      <w:marBottom w:val="0"/>
      <w:divBdr>
        <w:top w:val="none" w:sz="0" w:space="0" w:color="auto"/>
        <w:left w:val="none" w:sz="0" w:space="0" w:color="auto"/>
        <w:bottom w:val="none" w:sz="0" w:space="0" w:color="auto"/>
        <w:right w:val="none" w:sz="0" w:space="0" w:color="auto"/>
      </w:divBdr>
    </w:div>
    <w:div w:id="633949987">
      <w:bodyDiv w:val="1"/>
      <w:marLeft w:val="0"/>
      <w:marRight w:val="0"/>
      <w:marTop w:val="0"/>
      <w:marBottom w:val="0"/>
      <w:divBdr>
        <w:top w:val="none" w:sz="0" w:space="0" w:color="auto"/>
        <w:left w:val="none" w:sz="0" w:space="0" w:color="auto"/>
        <w:bottom w:val="none" w:sz="0" w:space="0" w:color="auto"/>
        <w:right w:val="none" w:sz="0" w:space="0" w:color="auto"/>
      </w:divBdr>
    </w:div>
    <w:div w:id="651183171">
      <w:bodyDiv w:val="1"/>
      <w:marLeft w:val="0"/>
      <w:marRight w:val="0"/>
      <w:marTop w:val="0"/>
      <w:marBottom w:val="0"/>
      <w:divBdr>
        <w:top w:val="none" w:sz="0" w:space="0" w:color="auto"/>
        <w:left w:val="none" w:sz="0" w:space="0" w:color="auto"/>
        <w:bottom w:val="none" w:sz="0" w:space="0" w:color="auto"/>
        <w:right w:val="none" w:sz="0" w:space="0" w:color="auto"/>
      </w:divBdr>
    </w:div>
    <w:div w:id="673069399">
      <w:bodyDiv w:val="1"/>
      <w:marLeft w:val="0"/>
      <w:marRight w:val="0"/>
      <w:marTop w:val="0"/>
      <w:marBottom w:val="0"/>
      <w:divBdr>
        <w:top w:val="none" w:sz="0" w:space="0" w:color="auto"/>
        <w:left w:val="none" w:sz="0" w:space="0" w:color="auto"/>
        <w:bottom w:val="none" w:sz="0" w:space="0" w:color="auto"/>
        <w:right w:val="none" w:sz="0" w:space="0" w:color="auto"/>
      </w:divBdr>
    </w:div>
    <w:div w:id="680740728">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89336921">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2921982">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2240050">
      <w:bodyDiv w:val="1"/>
      <w:marLeft w:val="0"/>
      <w:marRight w:val="0"/>
      <w:marTop w:val="0"/>
      <w:marBottom w:val="0"/>
      <w:divBdr>
        <w:top w:val="none" w:sz="0" w:space="0" w:color="auto"/>
        <w:left w:val="none" w:sz="0" w:space="0" w:color="auto"/>
        <w:bottom w:val="none" w:sz="0" w:space="0" w:color="auto"/>
        <w:right w:val="none" w:sz="0" w:space="0" w:color="auto"/>
      </w:divBdr>
    </w:div>
    <w:div w:id="799302755">
      <w:bodyDiv w:val="1"/>
      <w:marLeft w:val="0"/>
      <w:marRight w:val="0"/>
      <w:marTop w:val="0"/>
      <w:marBottom w:val="0"/>
      <w:divBdr>
        <w:top w:val="none" w:sz="0" w:space="0" w:color="auto"/>
        <w:left w:val="none" w:sz="0" w:space="0" w:color="auto"/>
        <w:bottom w:val="none" w:sz="0" w:space="0" w:color="auto"/>
        <w:right w:val="none" w:sz="0" w:space="0" w:color="auto"/>
      </w:divBdr>
    </w:div>
    <w:div w:id="808596417">
      <w:bodyDiv w:val="1"/>
      <w:marLeft w:val="0"/>
      <w:marRight w:val="0"/>
      <w:marTop w:val="0"/>
      <w:marBottom w:val="0"/>
      <w:divBdr>
        <w:top w:val="none" w:sz="0" w:space="0" w:color="auto"/>
        <w:left w:val="none" w:sz="0" w:space="0" w:color="auto"/>
        <w:bottom w:val="none" w:sz="0" w:space="0" w:color="auto"/>
        <w:right w:val="none" w:sz="0" w:space="0" w:color="auto"/>
      </w:divBdr>
    </w:div>
    <w:div w:id="813448846">
      <w:bodyDiv w:val="1"/>
      <w:marLeft w:val="0"/>
      <w:marRight w:val="0"/>
      <w:marTop w:val="0"/>
      <w:marBottom w:val="0"/>
      <w:divBdr>
        <w:top w:val="none" w:sz="0" w:space="0" w:color="auto"/>
        <w:left w:val="none" w:sz="0" w:space="0" w:color="auto"/>
        <w:bottom w:val="none" w:sz="0" w:space="0" w:color="auto"/>
        <w:right w:val="none" w:sz="0" w:space="0" w:color="auto"/>
      </w:divBdr>
    </w:div>
    <w:div w:id="846864896">
      <w:bodyDiv w:val="1"/>
      <w:marLeft w:val="0"/>
      <w:marRight w:val="0"/>
      <w:marTop w:val="0"/>
      <w:marBottom w:val="0"/>
      <w:divBdr>
        <w:top w:val="none" w:sz="0" w:space="0" w:color="auto"/>
        <w:left w:val="none" w:sz="0" w:space="0" w:color="auto"/>
        <w:bottom w:val="none" w:sz="0" w:space="0" w:color="auto"/>
        <w:right w:val="none" w:sz="0" w:space="0" w:color="auto"/>
      </w:divBdr>
    </w:div>
    <w:div w:id="871844042">
      <w:bodyDiv w:val="1"/>
      <w:marLeft w:val="0"/>
      <w:marRight w:val="0"/>
      <w:marTop w:val="0"/>
      <w:marBottom w:val="0"/>
      <w:divBdr>
        <w:top w:val="none" w:sz="0" w:space="0" w:color="auto"/>
        <w:left w:val="none" w:sz="0" w:space="0" w:color="auto"/>
        <w:bottom w:val="none" w:sz="0" w:space="0" w:color="auto"/>
        <w:right w:val="none" w:sz="0" w:space="0" w:color="auto"/>
      </w:divBdr>
    </w:div>
    <w:div w:id="872427196">
      <w:bodyDiv w:val="1"/>
      <w:marLeft w:val="0"/>
      <w:marRight w:val="0"/>
      <w:marTop w:val="0"/>
      <w:marBottom w:val="0"/>
      <w:divBdr>
        <w:top w:val="none" w:sz="0" w:space="0" w:color="auto"/>
        <w:left w:val="none" w:sz="0" w:space="0" w:color="auto"/>
        <w:bottom w:val="none" w:sz="0" w:space="0" w:color="auto"/>
        <w:right w:val="none" w:sz="0" w:space="0" w:color="auto"/>
      </w:divBdr>
    </w:div>
    <w:div w:id="876430312">
      <w:bodyDiv w:val="1"/>
      <w:marLeft w:val="0"/>
      <w:marRight w:val="0"/>
      <w:marTop w:val="0"/>
      <w:marBottom w:val="0"/>
      <w:divBdr>
        <w:top w:val="none" w:sz="0" w:space="0" w:color="auto"/>
        <w:left w:val="none" w:sz="0" w:space="0" w:color="auto"/>
        <w:bottom w:val="none" w:sz="0" w:space="0" w:color="auto"/>
        <w:right w:val="none" w:sz="0" w:space="0" w:color="auto"/>
      </w:divBdr>
    </w:div>
    <w:div w:id="887228570">
      <w:bodyDiv w:val="1"/>
      <w:marLeft w:val="0"/>
      <w:marRight w:val="0"/>
      <w:marTop w:val="0"/>
      <w:marBottom w:val="0"/>
      <w:divBdr>
        <w:top w:val="none" w:sz="0" w:space="0" w:color="auto"/>
        <w:left w:val="none" w:sz="0" w:space="0" w:color="auto"/>
        <w:bottom w:val="none" w:sz="0" w:space="0" w:color="auto"/>
        <w:right w:val="none" w:sz="0" w:space="0" w:color="auto"/>
      </w:divBdr>
    </w:div>
    <w:div w:id="889540303">
      <w:bodyDiv w:val="1"/>
      <w:marLeft w:val="0"/>
      <w:marRight w:val="0"/>
      <w:marTop w:val="0"/>
      <w:marBottom w:val="0"/>
      <w:divBdr>
        <w:top w:val="none" w:sz="0" w:space="0" w:color="auto"/>
        <w:left w:val="none" w:sz="0" w:space="0" w:color="auto"/>
        <w:bottom w:val="none" w:sz="0" w:space="0" w:color="auto"/>
        <w:right w:val="none" w:sz="0" w:space="0" w:color="auto"/>
      </w:divBdr>
    </w:div>
    <w:div w:id="894049772">
      <w:bodyDiv w:val="1"/>
      <w:marLeft w:val="0"/>
      <w:marRight w:val="0"/>
      <w:marTop w:val="0"/>
      <w:marBottom w:val="0"/>
      <w:divBdr>
        <w:top w:val="none" w:sz="0" w:space="0" w:color="auto"/>
        <w:left w:val="none" w:sz="0" w:space="0" w:color="auto"/>
        <w:bottom w:val="none" w:sz="0" w:space="0" w:color="auto"/>
        <w:right w:val="none" w:sz="0" w:space="0" w:color="auto"/>
      </w:divBdr>
    </w:div>
    <w:div w:id="9075685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28735933">
      <w:bodyDiv w:val="1"/>
      <w:marLeft w:val="0"/>
      <w:marRight w:val="0"/>
      <w:marTop w:val="0"/>
      <w:marBottom w:val="0"/>
      <w:divBdr>
        <w:top w:val="none" w:sz="0" w:space="0" w:color="auto"/>
        <w:left w:val="none" w:sz="0" w:space="0" w:color="auto"/>
        <w:bottom w:val="none" w:sz="0" w:space="0" w:color="auto"/>
        <w:right w:val="none" w:sz="0" w:space="0" w:color="auto"/>
      </w:divBdr>
    </w:div>
    <w:div w:id="929896000">
      <w:bodyDiv w:val="1"/>
      <w:marLeft w:val="0"/>
      <w:marRight w:val="0"/>
      <w:marTop w:val="0"/>
      <w:marBottom w:val="0"/>
      <w:divBdr>
        <w:top w:val="none" w:sz="0" w:space="0" w:color="auto"/>
        <w:left w:val="none" w:sz="0" w:space="0" w:color="auto"/>
        <w:bottom w:val="none" w:sz="0" w:space="0" w:color="auto"/>
        <w:right w:val="none" w:sz="0" w:space="0" w:color="auto"/>
      </w:divBdr>
    </w:div>
    <w:div w:id="935678368">
      <w:bodyDiv w:val="1"/>
      <w:marLeft w:val="0"/>
      <w:marRight w:val="0"/>
      <w:marTop w:val="0"/>
      <w:marBottom w:val="0"/>
      <w:divBdr>
        <w:top w:val="none" w:sz="0" w:space="0" w:color="auto"/>
        <w:left w:val="none" w:sz="0" w:space="0" w:color="auto"/>
        <w:bottom w:val="none" w:sz="0" w:space="0" w:color="auto"/>
        <w:right w:val="none" w:sz="0" w:space="0" w:color="auto"/>
      </w:divBdr>
    </w:div>
    <w:div w:id="941187560">
      <w:bodyDiv w:val="1"/>
      <w:marLeft w:val="0"/>
      <w:marRight w:val="0"/>
      <w:marTop w:val="0"/>
      <w:marBottom w:val="0"/>
      <w:divBdr>
        <w:top w:val="none" w:sz="0" w:space="0" w:color="auto"/>
        <w:left w:val="none" w:sz="0" w:space="0" w:color="auto"/>
        <w:bottom w:val="none" w:sz="0" w:space="0" w:color="auto"/>
        <w:right w:val="none" w:sz="0" w:space="0" w:color="auto"/>
      </w:divBdr>
    </w:div>
    <w:div w:id="948774388">
      <w:bodyDiv w:val="1"/>
      <w:marLeft w:val="0"/>
      <w:marRight w:val="0"/>
      <w:marTop w:val="0"/>
      <w:marBottom w:val="0"/>
      <w:divBdr>
        <w:top w:val="none" w:sz="0" w:space="0" w:color="auto"/>
        <w:left w:val="none" w:sz="0" w:space="0" w:color="auto"/>
        <w:bottom w:val="none" w:sz="0" w:space="0" w:color="auto"/>
        <w:right w:val="none" w:sz="0" w:space="0" w:color="auto"/>
      </w:divBdr>
    </w:div>
    <w:div w:id="961837365">
      <w:bodyDiv w:val="1"/>
      <w:marLeft w:val="0"/>
      <w:marRight w:val="0"/>
      <w:marTop w:val="0"/>
      <w:marBottom w:val="0"/>
      <w:divBdr>
        <w:top w:val="none" w:sz="0" w:space="0" w:color="auto"/>
        <w:left w:val="none" w:sz="0" w:space="0" w:color="auto"/>
        <w:bottom w:val="none" w:sz="0" w:space="0" w:color="auto"/>
        <w:right w:val="none" w:sz="0" w:space="0" w:color="auto"/>
      </w:divBdr>
    </w:div>
    <w:div w:id="963344719">
      <w:bodyDiv w:val="1"/>
      <w:marLeft w:val="0"/>
      <w:marRight w:val="0"/>
      <w:marTop w:val="0"/>
      <w:marBottom w:val="0"/>
      <w:divBdr>
        <w:top w:val="none" w:sz="0" w:space="0" w:color="auto"/>
        <w:left w:val="none" w:sz="0" w:space="0" w:color="auto"/>
        <w:bottom w:val="none" w:sz="0" w:space="0" w:color="auto"/>
        <w:right w:val="none" w:sz="0" w:space="0" w:color="auto"/>
      </w:divBdr>
    </w:div>
    <w:div w:id="971668937">
      <w:bodyDiv w:val="1"/>
      <w:marLeft w:val="0"/>
      <w:marRight w:val="0"/>
      <w:marTop w:val="0"/>
      <w:marBottom w:val="0"/>
      <w:divBdr>
        <w:top w:val="none" w:sz="0" w:space="0" w:color="auto"/>
        <w:left w:val="none" w:sz="0" w:space="0" w:color="auto"/>
        <w:bottom w:val="none" w:sz="0" w:space="0" w:color="auto"/>
        <w:right w:val="none" w:sz="0" w:space="0" w:color="auto"/>
      </w:divBdr>
    </w:div>
    <w:div w:id="983043889">
      <w:bodyDiv w:val="1"/>
      <w:marLeft w:val="0"/>
      <w:marRight w:val="0"/>
      <w:marTop w:val="0"/>
      <w:marBottom w:val="0"/>
      <w:divBdr>
        <w:top w:val="none" w:sz="0" w:space="0" w:color="auto"/>
        <w:left w:val="none" w:sz="0" w:space="0" w:color="auto"/>
        <w:bottom w:val="none" w:sz="0" w:space="0" w:color="auto"/>
        <w:right w:val="none" w:sz="0" w:space="0" w:color="auto"/>
      </w:divBdr>
    </w:div>
    <w:div w:id="992175958">
      <w:bodyDiv w:val="1"/>
      <w:marLeft w:val="0"/>
      <w:marRight w:val="0"/>
      <w:marTop w:val="0"/>
      <w:marBottom w:val="0"/>
      <w:divBdr>
        <w:top w:val="none" w:sz="0" w:space="0" w:color="auto"/>
        <w:left w:val="none" w:sz="0" w:space="0" w:color="auto"/>
        <w:bottom w:val="none" w:sz="0" w:space="0" w:color="auto"/>
        <w:right w:val="none" w:sz="0" w:space="0" w:color="auto"/>
      </w:divBdr>
    </w:div>
    <w:div w:id="1005935365">
      <w:bodyDiv w:val="1"/>
      <w:marLeft w:val="0"/>
      <w:marRight w:val="0"/>
      <w:marTop w:val="0"/>
      <w:marBottom w:val="0"/>
      <w:divBdr>
        <w:top w:val="none" w:sz="0" w:space="0" w:color="auto"/>
        <w:left w:val="none" w:sz="0" w:space="0" w:color="auto"/>
        <w:bottom w:val="none" w:sz="0" w:space="0" w:color="auto"/>
        <w:right w:val="none" w:sz="0" w:space="0" w:color="auto"/>
      </w:divBdr>
    </w:div>
    <w:div w:id="1036925483">
      <w:bodyDiv w:val="1"/>
      <w:marLeft w:val="0"/>
      <w:marRight w:val="0"/>
      <w:marTop w:val="0"/>
      <w:marBottom w:val="0"/>
      <w:divBdr>
        <w:top w:val="none" w:sz="0" w:space="0" w:color="auto"/>
        <w:left w:val="none" w:sz="0" w:space="0" w:color="auto"/>
        <w:bottom w:val="none" w:sz="0" w:space="0" w:color="auto"/>
        <w:right w:val="none" w:sz="0" w:space="0" w:color="auto"/>
      </w:divBdr>
    </w:div>
    <w:div w:id="1046947212">
      <w:bodyDiv w:val="1"/>
      <w:marLeft w:val="0"/>
      <w:marRight w:val="0"/>
      <w:marTop w:val="0"/>
      <w:marBottom w:val="0"/>
      <w:divBdr>
        <w:top w:val="none" w:sz="0" w:space="0" w:color="auto"/>
        <w:left w:val="none" w:sz="0" w:space="0" w:color="auto"/>
        <w:bottom w:val="none" w:sz="0" w:space="0" w:color="auto"/>
        <w:right w:val="none" w:sz="0" w:space="0" w:color="auto"/>
      </w:divBdr>
    </w:div>
    <w:div w:id="1049375708">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0618404">
      <w:bodyDiv w:val="1"/>
      <w:marLeft w:val="0"/>
      <w:marRight w:val="0"/>
      <w:marTop w:val="0"/>
      <w:marBottom w:val="0"/>
      <w:divBdr>
        <w:top w:val="none" w:sz="0" w:space="0" w:color="auto"/>
        <w:left w:val="none" w:sz="0" w:space="0" w:color="auto"/>
        <w:bottom w:val="none" w:sz="0" w:space="0" w:color="auto"/>
        <w:right w:val="none" w:sz="0" w:space="0" w:color="auto"/>
      </w:divBdr>
    </w:div>
    <w:div w:id="1079248880">
      <w:bodyDiv w:val="1"/>
      <w:marLeft w:val="0"/>
      <w:marRight w:val="0"/>
      <w:marTop w:val="0"/>
      <w:marBottom w:val="0"/>
      <w:divBdr>
        <w:top w:val="none" w:sz="0" w:space="0" w:color="auto"/>
        <w:left w:val="none" w:sz="0" w:space="0" w:color="auto"/>
        <w:bottom w:val="none" w:sz="0" w:space="0" w:color="auto"/>
        <w:right w:val="none" w:sz="0" w:space="0" w:color="auto"/>
      </w:divBdr>
    </w:div>
    <w:div w:id="1088843876">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15639038">
      <w:bodyDiv w:val="1"/>
      <w:marLeft w:val="0"/>
      <w:marRight w:val="0"/>
      <w:marTop w:val="0"/>
      <w:marBottom w:val="0"/>
      <w:divBdr>
        <w:top w:val="none" w:sz="0" w:space="0" w:color="auto"/>
        <w:left w:val="none" w:sz="0" w:space="0" w:color="auto"/>
        <w:bottom w:val="none" w:sz="0" w:space="0" w:color="auto"/>
        <w:right w:val="none" w:sz="0" w:space="0" w:color="auto"/>
      </w:divBdr>
    </w:div>
    <w:div w:id="1128549601">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59149555">
      <w:bodyDiv w:val="1"/>
      <w:marLeft w:val="0"/>
      <w:marRight w:val="0"/>
      <w:marTop w:val="0"/>
      <w:marBottom w:val="0"/>
      <w:divBdr>
        <w:top w:val="none" w:sz="0" w:space="0" w:color="auto"/>
        <w:left w:val="none" w:sz="0" w:space="0" w:color="auto"/>
        <w:bottom w:val="none" w:sz="0" w:space="0" w:color="auto"/>
        <w:right w:val="none" w:sz="0" w:space="0" w:color="auto"/>
      </w:divBdr>
    </w:div>
    <w:div w:id="115961380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03635330">
      <w:bodyDiv w:val="1"/>
      <w:marLeft w:val="0"/>
      <w:marRight w:val="0"/>
      <w:marTop w:val="0"/>
      <w:marBottom w:val="0"/>
      <w:divBdr>
        <w:top w:val="none" w:sz="0" w:space="0" w:color="auto"/>
        <w:left w:val="none" w:sz="0" w:space="0" w:color="auto"/>
        <w:bottom w:val="none" w:sz="0" w:space="0" w:color="auto"/>
        <w:right w:val="none" w:sz="0" w:space="0" w:color="auto"/>
      </w:divBdr>
    </w:div>
    <w:div w:id="1206606150">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38587338">
      <w:bodyDiv w:val="1"/>
      <w:marLeft w:val="0"/>
      <w:marRight w:val="0"/>
      <w:marTop w:val="0"/>
      <w:marBottom w:val="0"/>
      <w:divBdr>
        <w:top w:val="none" w:sz="0" w:space="0" w:color="auto"/>
        <w:left w:val="none" w:sz="0" w:space="0" w:color="auto"/>
        <w:bottom w:val="none" w:sz="0" w:space="0" w:color="auto"/>
        <w:right w:val="none" w:sz="0" w:space="0" w:color="auto"/>
      </w:divBdr>
    </w:div>
    <w:div w:id="1258446609">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271935489">
      <w:bodyDiv w:val="1"/>
      <w:marLeft w:val="0"/>
      <w:marRight w:val="0"/>
      <w:marTop w:val="0"/>
      <w:marBottom w:val="0"/>
      <w:divBdr>
        <w:top w:val="none" w:sz="0" w:space="0" w:color="auto"/>
        <w:left w:val="none" w:sz="0" w:space="0" w:color="auto"/>
        <w:bottom w:val="none" w:sz="0" w:space="0" w:color="auto"/>
        <w:right w:val="none" w:sz="0" w:space="0" w:color="auto"/>
      </w:divBdr>
    </w:div>
    <w:div w:id="1276448654">
      <w:bodyDiv w:val="1"/>
      <w:marLeft w:val="0"/>
      <w:marRight w:val="0"/>
      <w:marTop w:val="0"/>
      <w:marBottom w:val="0"/>
      <w:divBdr>
        <w:top w:val="none" w:sz="0" w:space="0" w:color="auto"/>
        <w:left w:val="none" w:sz="0" w:space="0" w:color="auto"/>
        <w:bottom w:val="none" w:sz="0" w:space="0" w:color="auto"/>
        <w:right w:val="none" w:sz="0" w:space="0" w:color="auto"/>
      </w:divBdr>
    </w:div>
    <w:div w:id="1299070932">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7971054">
      <w:bodyDiv w:val="1"/>
      <w:marLeft w:val="0"/>
      <w:marRight w:val="0"/>
      <w:marTop w:val="0"/>
      <w:marBottom w:val="0"/>
      <w:divBdr>
        <w:top w:val="none" w:sz="0" w:space="0" w:color="auto"/>
        <w:left w:val="none" w:sz="0" w:space="0" w:color="auto"/>
        <w:bottom w:val="none" w:sz="0" w:space="0" w:color="auto"/>
        <w:right w:val="none" w:sz="0" w:space="0" w:color="auto"/>
      </w:divBdr>
    </w:div>
    <w:div w:id="1343702743">
      <w:bodyDiv w:val="1"/>
      <w:marLeft w:val="0"/>
      <w:marRight w:val="0"/>
      <w:marTop w:val="0"/>
      <w:marBottom w:val="0"/>
      <w:divBdr>
        <w:top w:val="none" w:sz="0" w:space="0" w:color="auto"/>
        <w:left w:val="none" w:sz="0" w:space="0" w:color="auto"/>
        <w:bottom w:val="none" w:sz="0" w:space="0" w:color="auto"/>
        <w:right w:val="none" w:sz="0" w:space="0" w:color="auto"/>
      </w:divBdr>
    </w:div>
    <w:div w:id="1350912226">
      <w:bodyDiv w:val="1"/>
      <w:marLeft w:val="0"/>
      <w:marRight w:val="0"/>
      <w:marTop w:val="0"/>
      <w:marBottom w:val="0"/>
      <w:divBdr>
        <w:top w:val="none" w:sz="0" w:space="0" w:color="auto"/>
        <w:left w:val="none" w:sz="0" w:space="0" w:color="auto"/>
        <w:bottom w:val="none" w:sz="0" w:space="0" w:color="auto"/>
        <w:right w:val="none" w:sz="0" w:space="0" w:color="auto"/>
      </w:divBdr>
    </w:div>
    <w:div w:id="1352876003">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63823508">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7874797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189878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7507313">
      <w:bodyDiv w:val="1"/>
      <w:marLeft w:val="0"/>
      <w:marRight w:val="0"/>
      <w:marTop w:val="0"/>
      <w:marBottom w:val="0"/>
      <w:divBdr>
        <w:top w:val="none" w:sz="0" w:space="0" w:color="auto"/>
        <w:left w:val="none" w:sz="0" w:space="0" w:color="auto"/>
        <w:bottom w:val="none" w:sz="0" w:space="0" w:color="auto"/>
        <w:right w:val="none" w:sz="0" w:space="0" w:color="auto"/>
      </w:divBdr>
    </w:div>
    <w:div w:id="1397510962">
      <w:bodyDiv w:val="1"/>
      <w:marLeft w:val="0"/>
      <w:marRight w:val="0"/>
      <w:marTop w:val="0"/>
      <w:marBottom w:val="0"/>
      <w:divBdr>
        <w:top w:val="none" w:sz="0" w:space="0" w:color="auto"/>
        <w:left w:val="none" w:sz="0" w:space="0" w:color="auto"/>
        <w:bottom w:val="none" w:sz="0" w:space="0" w:color="auto"/>
        <w:right w:val="none" w:sz="0" w:space="0" w:color="auto"/>
      </w:divBdr>
    </w:div>
    <w:div w:id="1403988624">
      <w:bodyDiv w:val="1"/>
      <w:marLeft w:val="0"/>
      <w:marRight w:val="0"/>
      <w:marTop w:val="0"/>
      <w:marBottom w:val="0"/>
      <w:divBdr>
        <w:top w:val="none" w:sz="0" w:space="0" w:color="auto"/>
        <w:left w:val="none" w:sz="0" w:space="0" w:color="auto"/>
        <w:bottom w:val="none" w:sz="0" w:space="0" w:color="auto"/>
        <w:right w:val="none" w:sz="0" w:space="0" w:color="auto"/>
      </w:divBdr>
    </w:div>
    <w:div w:id="1410351946">
      <w:bodyDiv w:val="1"/>
      <w:marLeft w:val="0"/>
      <w:marRight w:val="0"/>
      <w:marTop w:val="0"/>
      <w:marBottom w:val="0"/>
      <w:divBdr>
        <w:top w:val="none" w:sz="0" w:space="0" w:color="auto"/>
        <w:left w:val="none" w:sz="0" w:space="0" w:color="auto"/>
        <w:bottom w:val="none" w:sz="0" w:space="0" w:color="auto"/>
        <w:right w:val="none" w:sz="0" w:space="0" w:color="auto"/>
      </w:divBdr>
    </w:div>
    <w:div w:id="1412771148">
      <w:bodyDiv w:val="1"/>
      <w:marLeft w:val="0"/>
      <w:marRight w:val="0"/>
      <w:marTop w:val="0"/>
      <w:marBottom w:val="0"/>
      <w:divBdr>
        <w:top w:val="none" w:sz="0" w:space="0" w:color="auto"/>
        <w:left w:val="none" w:sz="0" w:space="0" w:color="auto"/>
        <w:bottom w:val="none" w:sz="0" w:space="0" w:color="auto"/>
        <w:right w:val="none" w:sz="0" w:space="0" w:color="auto"/>
      </w:divBdr>
    </w:div>
    <w:div w:id="1416824895">
      <w:bodyDiv w:val="1"/>
      <w:marLeft w:val="0"/>
      <w:marRight w:val="0"/>
      <w:marTop w:val="0"/>
      <w:marBottom w:val="0"/>
      <w:divBdr>
        <w:top w:val="none" w:sz="0" w:space="0" w:color="auto"/>
        <w:left w:val="none" w:sz="0" w:space="0" w:color="auto"/>
        <w:bottom w:val="none" w:sz="0" w:space="0" w:color="auto"/>
        <w:right w:val="none" w:sz="0" w:space="0" w:color="auto"/>
      </w:divBdr>
    </w:div>
    <w:div w:id="1424839307">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7043013">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3018301">
      <w:bodyDiv w:val="1"/>
      <w:marLeft w:val="0"/>
      <w:marRight w:val="0"/>
      <w:marTop w:val="0"/>
      <w:marBottom w:val="0"/>
      <w:divBdr>
        <w:top w:val="none" w:sz="0" w:space="0" w:color="auto"/>
        <w:left w:val="none" w:sz="0" w:space="0" w:color="auto"/>
        <w:bottom w:val="none" w:sz="0" w:space="0" w:color="auto"/>
        <w:right w:val="none" w:sz="0" w:space="0" w:color="auto"/>
      </w:divBdr>
    </w:div>
    <w:div w:id="1457675417">
      <w:bodyDiv w:val="1"/>
      <w:marLeft w:val="0"/>
      <w:marRight w:val="0"/>
      <w:marTop w:val="0"/>
      <w:marBottom w:val="0"/>
      <w:divBdr>
        <w:top w:val="none" w:sz="0" w:space="0" w:color="auto"/>
        <w:left w:val="none" w:sz="0" w:space="0" w:color="auto"/>
        <w:bottom w:val="none" w:sz="0" w:space="0" w:color="auto"/>
        <w:right w:val="none" w:sz="0" w:space="0" w:color="auto"/>
      </w:divBdr>
    </w:div>
    <w:div w:id="1465922651">
      <w:bodyDiv w:val="1"/>
      <w:marLeft w:val="0"/>
      <w:marRight w:val="0"/>
      <w:marTop w:val="0"/>
      <w:marBottom w:val="0"/>
      <w:divBdr>
        <w:top w:val="none" w:sz="0" w:space="0" w:color="auto"/>
        <w:left w:val="none" w:sz="0" w:space="0" w:color="auto"/>
        <w:bottom w:val="none" w:sz="0" w:space="0" w:color="auto"/>
        <w:right w:val="none" w:sz="0" w:space="0" w:color="auto"/>
      </w:divBdr>
    </w:div>
    <w:div w:id="1500543396">
      <w:bodyDiv w:val="1"/>
      <w:marLeft w:val="0"/>
      <w:marRight w:val="0"/>
      <w:marTop w:val="0"/>
      <w:marBottom w:val="0"/>
      <w:divBdr>
        <w:top w:val="none" w:sz="0" w:space="0" w:color="auto"/>
        <w:left w:val="none" w:sz="0" w:space="0" w:color="auto"/>
        <w:bottom w:val="none" w:sz="0" w:space="0" w:color="auto"/>
        <w:right w:val="none" w:sz="0" w:space="0" w:color="auto"/>
      </w:divBdr>
    </w:div>
    <w:div w:id="1506748376">
      <w:bodyDiv w:val="1"/>
      <w:marLeft w:val="0"/>
      <w:marRight w:val="0"/>
      <w:marTop w:val="0"/>
      <w:marBottom w:val="0"/>
      <w:divBdr>
        <w:top w:val="none" w:sz="0" w:space="0" w:color="auto"/>
        <w:left w:val="none" w:sz="0" w:space="0" w:color="auto"/>
        <w:bottom w:val="none" w:sz="0" w:space="0" w:color="auto"/>
        <w:right w:val="none" w:sz="0" w:space="0" w:color="auto"/>
      </w:divBdr>
    </w:div>
    <w:div w:id="1557429986">
      <w:bodyDiv w:val="1"/>
      <w:marLeft w:val="0"/>
      <w:marRight w:val="0"/>
      <w:marTop w:val="0"/>
      <w:marBottom w:val="0"/>
      <w:divBdr>
        <w:top w:val="none" w:sz="0" w:space="0" w:color="auto"/>
        <w:left w:val="none" w:sz="0" w:space="0" w:color="auto"/>
        <w:bottom w:val="none" w:sz="0" w:space="0" w:color="auto"/>
        <w:right w:val="none" w:sz="0" w:space="0" w:color="auto"/>
      </w:divBdr>
    </w:div>
    <w:div w:id="1595279088">
      <w:bodyDiv w:val="1"/>
      <w:marLeft w:val="0"/>
      <w:marRight w:val="0"/>
      <w:marTop w:val="0"/>
      <w:marBottom w:val="0"/>
      <w:divBdr>
        <w:top w:val="none" w:sz="0" w:space="0" w:color="auto"/>
        <w:left w:val="none" w:sz="0" w:space="0" w:color="auto"/>
        <w:bottom w:val="none" w:sz="0" w:space="0" w:color="auto"/>
        <w:right w:val="none" w:sz="0" w:space="0" w:color="auto"/>
      </w:divBdr>
    </w:div>
    <w:div w:id="1607734734">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27353412">
      <w:bodyDiv w:val="1"/>
      <w:marLeft w:val="0"/>
      <w:marRight w:val="0"/>
      <w:marTop w:val="0"/>
      <w:marBottom w:val="0"/>
      <w:divBdr>
        <w:top w:val="none" w:sz="0" w:space="0" w:color="auto"/>
        <w:left w:val="none" w:sz="0" w:space="0" w:color="auto"/>
        <w:bottom w:val="none" w:sz="0" w:space="0" w:color="auto"/>
        <w:right w:val="none" w:sz="0" w:space="0" w:color="auto"/>
      </w:divBdr>
    </w:div>
    <w:div w:id="1640500497">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53367382">
      <w:bodyDiv w:val="1"/>
      <w:marLeft w:val="0"/>
      <w:marRight w:val="0"/>
      <w:marTop w:val="0"/>
      <w:marBottom w:val="0"/>
      <w:divBdr>
        <w:top w:val="none" w:sz="0" w:space="0" w:color="auto"/>
        <w:left w:val="none" w:sz="0" w:space="0" w:color="auto"/>
        <w:bottom w:val="none" w:sz="0" w:space="0" w:color="auto"/>
        <w:right w:val="none" w:sz="0" w:space="0" w:color="auto"/>
      </w:divBdr>
    </w:div>
    <w:div w:id="1675496716">
      <w:bodyDiv w:val="1"/>
      <w:marLeft w:val="0"/>
      <w:marRight w:val="0"/>
      <w:marTop w:val="0"/>
      <w:marBottom w:val="0"/>
      <w:divBdr>
        <w:top w:val="none" w:sz="0" w:space="0" w:color="auto"/>
        <w:left w:val="none" w:sz="0" w:space="0" w:color="auto"/>
        <w:bottom w:val="none" w:sz="0" w:space="0" w:color="auto"/>
        <w:right w:val="none" w:sz="0" w:space="0" w:color="auto"/>
      </w:divBdr>
    </w:div>
    <w:div w:id="1681738468">
      <w:bodyDiv w:val="1"/>
      <w:marLeft w:val="0"/>
      <w:marRight w:val="0"/>
      <w:marTop w:val="0"/>
      <w:marBottom w:val="0"/>
      <w:divBdr>
        <w:top w:val="none" w:sz="0" w:space="0" w:color="auto"/>
        <w:left w:val="none" w:sz="0" w:space="0" w:color="auto"/>
        <w:bottom w:val="none" w:sz="0" w:space="0" w:color="auto"/>
        <w:right w:val="none" w:sz="0" w:space="0" w:color="auto"/>
      </w:divBdr>
    </w:div>
    <w:div w:id="1682123793">
      <w:bodyDiv w:val="1"/>
      <w:marLeft w:val="0"/>
      <w:marRight w:val="0"/>
      <w:marTop w:val="0"/>
      <w:marBottom w:val="0"/>
      <w:divBdr>
        <w:top w:val="none" w:sz="0" w:space="0" w:color="auto"/>
        <w:left w:val="none" w:sz="0" w:space="0" w:color="auto"/>
        <w:bottom w:val="none" w:sz="0" w:space="0" w:color="auto"/>
        <w:right w:val="none" w:sz="0" w:space="0" w:color="auto"/>
      </w:divBdr>
    </w:div>
    <w:div w:id="1682467646">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694653720">
      <w:bodyDiv w:val="1"/>
      <w:marLeft w:val="0"/>
      <w:marRight w:val="0"/>
      <w:marTop w:val="0"/>
      <w:marBottom w:val="0"/>
      <w:divBdr>
        <w:top w:val="none" w:sz="0" w:space="0" w:color="auto"/>
        <w:left w:val="none" w:sz="0" w:space="0" w:color="auto"/>
        <w:bottom w:val="none" w:sz="0" w:space="0" w:color="auto"/>
        <w:right w:val="none" w:sz="0" w:space="0" w:color="auto"/>
      </w:divBdr>
    </w:div>
    <w:div w:id="1714188696">
      <w:bodyDiv w:val="1"/>
      <w:marLeft w:val="0"/>
      <w:marRight w:val="0"/>
      <w:marTop w:val="0"/>
      <w:marBottom w:val="0"/>
      <w:divBdr>
        <w:top w:val="none" w:sz="0" w:space="0" w:color="auto"/>
        <w:left w:val="none" w:sz="0" w:space="0" w:color="auto"/>
        <w:bottom w:val="none" w:sz="0" w:space="0" w:color="auto"/>
        <w:right w:val="none" w:sz="0" w:space="0" w:color="auto"/>
      </w:divBdr>
    </w:div>
    <w:div w:id="1724057759">
      <w:bodyDiv w:val="1"/>
      <w:marLeft w:val="0"/>
      <w:marRight w:val="0"/>
      <w:marTop w:val="0"/>
      <w:marBottom w:val="0"/>
      <w:divBdr>
        <w:top w:val="none" w:sz="0" w:space="0" w:color="auto"/>
        <w:left w:val="none" w:sz="0" w:space="0" w:color="auto"/>
        <w:bottom w:val="none" w:sz="0" w:space="0" w:color="auto"/>
        <w:right w:val="none" w:sz="0" w:space="0" w:color="auto"/>
      </w:divBdr>
    </w:div>
    <w:div w:id="1745108774">
      <w:bodyDiv w:val="1"/>
      <w:marLeft w:val="0"/>
      <w:marRight w:val="0"/>
      <w:marTop w:val="0"/>
      <w:marBottom w:val="0"/>
      <w:divBdr>
        <w:top w:val="none" w:sz="0" w:space="0" w:color="auto"/>
        <w:left w:val="none" w:sz="0" w:space="0" w:color="auto"/>
        <w:bottom w:val="none" w:sz="0" w:space="0" w:color="auto"/>
        <w:right w:val="none" w:sz="0" w:space="0" w:color="auto"/>
      </w:divBdr>
    </w:div>
    <w:div w:id="1751270538">
      <w:bodyDiv w:val="1"/>
      <w:marLeft w:val="0"/>
      <w:marRight w:val="0"/>
      <w:marTop w:val="0"/>
      <w:marBottom w:val="0"/>
      <w:divBdr>
        <w:top w:val="none" w:sz="0" w:space="0" w:color="auto"/>
        <w:left w:val="none" w:sz="0" w:space="0" w:color="auto"/>
        <w:bottom w:val="none" w:sz="0" w:space="0" w:color="auto"/>
        <w:right w:val="none" w:sz="0" w:space="0" w:color="auto"/>
      </w:divBdr>
    </w:div>
    <w:div w:id="1757357425">
      <w:bodyDiv w:val="1"/>
      <w:marLeft w:val="0"/>
      <w:marRight w:val="0"/>
      <w:marTop w:val="0"/>
      <w:marBottom w:val="0"/>
      <w:divBdr>
        <w:top w:val="none" w:sz="0" w:space="0" w:color="auto"/>
        <w:left w:val="none" w:sz="0" w:space="0" w:color="auto"/>
        <w:bottom w:val="none" w:sz="0" w:space="0" w:color="auto"/>
        <w:right w:val="none" w:sz="0" w:space="0" w:color="auto"/>
      </w:divBdr>
    </w:div>
    <w:div w:id="1761833618">
      <w:bodyDiv w:val="1"/>
      <w:marLeft w:val="0"/>
      <w:marRight w:val="0"/>
      <w:marTop w:val="0"/>
      <w:marBottom w:val="0"/>
      <w:divBdr>
        <w:top w:val="none" w:sz="0" w:space="0" w:color="auto"/>
        <w:left w:val="none" w:sz="0" w:space="0" w:color="auto"/>
        <w:bottom w:val="none" w:sz="0" w:space="0" w:color="auto"/>
        <w:right w:val="none" w:sz="0" w:space="0" w:color="auto"/>
      </w:divBdr>
      <w:divsChild>
        <w:div w:id="605965173">
          <w:marLeft w:val="0"/>
          <w:marRight w:val="0"/>
          <w:marTop w:val="0"/>
          <w:marBottom w:val="0"/>
          <w:divBdr>
            <w:top w:val="none" w:sz="0" w:space="0" w:color="auto"/>
            <w:left w:val="none" w:sz="0" w:space="0" w:color="auto"/>
            <w:bottom w:val="none" w:sz="0" w:space="0" w:color="auto"/>
            <w:right w:val="none" w:sz="0" w:space="0" w:color="auto"/>
          </w:divBdr>
        </w:div>
      </w:divsChild>
    </w:div>
    <w:div w:id="1763720346">
      <w:bodyDiv w:val="1"/>
      <w:marLeft w:val="0"/>
      <w:marRight w:val="0"/>
      <w:marTop w:val="0"/>
      <w:marBottom w:val="0"/>
      <w:divBdr>
        <w:top w:val="none" w:sz="0" w:space="0" w:color="auto"/>
        <w:left w:val="none" w:sz="0" w:space="0" w:color="auto"/>
        <w:bottom w:val="none" w:sz="0" w:space="0" w:color="auto"/>
        <w:right w:val="none" w:sz="0" w:space="0" w:color="auto"/>
      </w:divBdr>
    </w:div>
    <w:div w:id="1772775674">
      <w:bodyDiv w:val="1"/>
      <w:marLeft w:val="0"/>
      <w:marRight w:val="0"/>
      <w:marTop w:val="0"/>
      <w:marBottom w:val="0"/>
      <w:divBdr>
        <w:top w:val="none" w:sz="0" w:space="0" w:color="auto"/>
        <w:left w:val="none" w:sz="0" w:space="0" w:color="auto"/>
        <w:bottom w:val="none" w:sz="0" w:space="0" w:color="auto"/>
        <w:right w:val="none" w:sz="0" w:space="0" w:color="auto"/>
      </w:divBdr>
    </w:div>
    <w:div w:id="1778214612">
      <w:bodyDiv w:val="1"/>
      <w:marLeft w:val="0"/>
      <w:marRight w:val="0"/>
      <w:marTop w:val="0"/>
      <w:marBottom w:val="0"/>
      <w:divBdr>
        <w:top w:val="none" w:sz="0" w:space="0" w:color="auto"/>
        <w:left w:val="none" w:sz="0" w:space="0" w:color="auto"/>
        <w:bottom w:val="none" w:sz="0" w:space="0" w:color="auto"/>
        <w:right w:val="none" w:sz="0" w:space="0" w:color="auto"/>
      </w:divBdr>
    </w:div>
    <w:div w:id="1807971244">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58498891">
      <w:bodyDiv w:val="1"/>
      <w:marLeft w:val="0"/>
      <w:marRight w:val="0"/>
      <w:marTop w:val="0"/>
      <w:marBottom w:val="0"/>
      <w:divBdr>
        <w:top w:val="none" w:sz="0" w:space="0" w:color="auto"/>
        <w:left w:val="none" w:sz="0" w:space="0" w:color="auto"/>
        <w:bottom w:val="none" w:sz="0" w:space="0" w:color="auto"/>
        <w:right w:val="none" w:sz="0" w:space="0" w:color="auto"/>
      </w:divBdr>
    </w:div>
    <w:div w:id="1870947286">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76623492">
      <w:bodyDiv w:val="1"/>
      <w:marLeft w:val="0"/>
      <w:marRight w:val="0"/>
      <w:marTop w:val="0"/>
      <w:marBottom w:val="0"/>
      <w:divBdr>
        <w:top w:val="none" w:sz="0" w:space="0" w:color="auto"/>
        <w:left w:val="none" w:sz="0" w:space="0" w:color="auto"/>
        <w:bottom w:val="none" w:sz="0" w:space="0" w:color="auto"/>
        <w:right w:val="none" w:sz="0" w:space="0" w:color="auto"/>
      </w:divBdr>
    </w:div>
    <w:div w:id="1882743519">
      <w:bodyDiv w:val="1"/>
      <w:marLeft w:val="0"/>
      <w:marRight w:val="0"/>
      <w:marTop w:val="0"/>
      <w:marBottom w:val="0"/>
      <w:divBdr>
        <w:top w:val="none" w:sz="0" w:space="0" w:color="auto"/>
        <w:left w:val="none" w:sz="0" w:space="0" w:color="auto"/>
        <w:bottom w:val="none" w:sz="0" w:space="0" w:color="auto"/>
        <w:right w:val="none" w:sz="0" w:space="0" w:color="auto"/>
      </w:divBdr>
    </w:div>
    <w:div w:id="1888178138">
      <w:bodyDiv w:val="1"/>
      <w:marLeft w:val="0"/>
      <w:marRight w:val="0"/>
      <w:marTop w:val="0"/>
      <w:marBottom w:val="0"/>
      <w:divBdr>
        <w:top w:val="none" w:sz="0" w:space="0" w:color="auto"/>
        <w:left w:val="none" w:sz="0" w:space="0" w:color="auto"/>
        <w:bottom w:val="none" w:sz="0" w:space="0" w:color="auto"/>
        <w:right w:val="none" w:sz="0" w:space="0" w:color="auto"/>
      </w:divBdr>
    </w:div>
    <w:div w:id="1900364971">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1886114">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45991342">
      <w:bodyDiv w:val="1"/>
      <w:marLeft w:val="0"/>
      <w:marRight w:val="0"/>
      <w:marTop w:val="0"/>
      <w:marBottom w:val="0"/>
      <w:divBdr>
        <w:top w:val="none" w:sz="0" w:space="0" w:color="auto"/>
        <w:left w:val="none" w:sz="0" w:space="0" w:color="auto"/>
        <w:bottom w:val="none" w:sz="0" w:space="0" w:color="auto"/>
        <w:right w:val="none" w:sz="0" w:space="0" w:color="auto"/>
      </w:divBdr>
    </w:div>
    <w:div w:id="1947156170">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58830983">
      <w:bodyDiv w:val="1"/>
      <w:marLeft w:val="0"/>
      <w:marRight w:val="0"/>
      <w:marTop w:val="0"/>
      <w:marBottom w:val="0"/>
      <w:divBdr>
        <w:top w:val="none" w:sz="0" w:space="0" w:color="auto"/>
        <w:left w:val="none" w:sz="0" w:space="0" w:color="auto"/>
        <w:bottom w:val="none" w:sz="0" w:space="0" w:color="auto"/>
        <w:right w:val="none" w:sz="0" w:space="0" w:color="auto"/>
      </w:divBdr>
    </w:div>
    <w:div w:id="1965191249">
      <w:bodyDiv w:val="1"/>
      <w:marLeft w:val="0"/>
      <w:marRight w:val="0"/>
      <w:marTop w:val="0"/>
      <w:marBottom w:val="0"/>
      <w:divBdr>
        <w:top w:val="none" w:sz="0" w:space="0" w:color="auto"/>
        <w:left w:val="none" w:sz="0" w:space="0" w:color="auto"/>
        <w:bottom w:val="none" w:sz="0" w:space="0" w:color="auto"/>
        <w:right w:val="none" w:sz="0" w:space="0" w:color="auto"/>
      </w:divBdr>
    </w:div>
    <w:div w:id="1984043904">
      <w:bodyDiv w:val="1"/>
      <w:marLeft w:val="0"/>
      <w:marRight w:val="0"/>
      <w:marTop w:val="0"/>
      <w:marBottom w:val="0"/>
      <w:divBdr>
        <w:top w:val="none" w:sz="0" w:space="0" w:color="auto"/>
        <w:left w:val="none" w:sz="0" w:space="0" w:color="auto"/>
        <w:bottom w:val="none" w:sz="0" w:space="0" w:color="auto"/>
        <w:right w:val="none" w:sz="0" w:space="0" w:color="auto"/>
      </w:divBdr>
    </w:div>
    <w:div w:id="1987516350">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8384237">
      <w:bodyDiv w:val="1"/>
      <w:marLeft w:val="0"/>
      <w:marRight w:val="0"/>
      <w:marTop w:val="0"/>
      <w:marBottom w:val="0"/>
      <w:divBdr>
        <w:top w:val="none" w:sz="0" w:space="0" w:color="auto"/>
        <w:left w:val="none" w:sz="0" w:space="0" w:color="auto"/>
        <w:bottom w:val="none" w:sz="0" w:space="0" w:color="auto"/>
        <w:right w:val="none" w:sz="0" w:space="0" w:color="auto"/>
      </w:divBdr>
    </w:div>
    <w:div w:id="2028216062">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030189">
      <w:bodyDiv w:val="1"/>
      <w:marLeft w:val="0"/>
      <w:marRight w:val="0"/>
      <w:marTop w:val="0"/>
      <w:marBottom w:val="0"/>
      <w:divBdr>
        <w:top w:val="none" w:sz="0" w:space="0" w:color="auto"/>
        <w:left w:val="none" w:sz="0" w:space="0" w:color="auto"/>
        <w:bottom w:val="none" w:sz="0" w:space="0" w:color="auto"/>
        <w:right w:val="none" w:sz="0" w:space="0" w:color="auto"/>
      </w:divBdr>
    </w:div>
    <w:div w:id="2134442321">
      <w:bodyDiv w:val="1"/>
      <w:marLeft w:val="0"/>
      <w:marRight w:val="0"/>
      <w:marTop w:val="0"/>
      <w:marBottom w:val="0"/>
      <w:divBdr>
        <w:top w:val="none" w:sz="0" w:space="0" w:color="auto"/>
        <w:left w:val="none" w:sz="0" w:space="0" w:color="auto"/>
        <w:bottom w:val="none" w:sz="0" w:space="0" w:color="auto"/>
        <w:right w:val="none" w:sz="0" w:space="0" w:color="auto"/>
      </w:divBdr>
    </w:div>
    <w:div w:id="2146072791">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c8088c1831574804c4e3ea186cc6f864">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aa0d85e737a1bd53c21535a61d3ebe73"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Props1.xml><?xml version="1.0" encoding="utf-8"?>
<ds:datastoreItem xmlns:ds="http://schemas.openxmlformats.org/officeDocument/2006/customXml" ds:itemID="{B983AC56-B222-4591-88C9-A6F139480A28}">
  <ds:schemaRefs>
    <ds:schemaRef ds:uri="http://schemas.microsoft.com/sharepoint/v3/contenttype/forms"/>
  </ds:schemaRefs>
</ds:datastoreItem>
</file>

<file path=customXml/itemProps2.xml><?xml version="1.0" encoding="utf-8"?>
<ds:datastoreItem xmlns:ds="http://schemas.openxmlformats.org/officeDocument/2006/customXml" ds:itemID="{BA70F854-D867-44EE-AD92-79A97989B8BD}"/>
</file>

<file path=customXml/itemProps3.xml><?xml version="1.0" encoding="utf-8"?>
<ds:datastoreItem xmlns:ds="http://schemas.openxmlformats.org/officeDocument/2006/customXml" ds:itemID="{EEF67C72-37C4-4287-B47D-9D4DA53E8C73}">
  <ds:schemaRefs>
    <ds:schemaRef ds:uri="http://schemas.openxmlformats.org/officeDocument/2006/bibliography"/>
  </ds:schemaRefs>
</ds:datastoreItem>
</file>

<file path=customXml/itemProps4.xml><?xml version="1.0" encoding="utf-8"?>
<ds:datastoreItem xmlns:ds="http://schemas.openxmlformats.org/officeDocument/2006/customXml" ds:itemID="{C6CC159E-F75D-4C9F-96B4-F41040057E1A}"/>
</file>

<file path=docProps/app.xml><?xml version="1.0" encoding="utf-8"?>
<Properties xmlns="http://schemas.openxmlformats.org/officeDocument/2006/extended-properties" xmlns:vt="http://schemas.openxmlformats.org/officeDocument/2006/docPropsVTypes">
  <Template>_Plain</Template>
  <TotalTime>1130</TotalTime>
  <Pages>6</Pages>
  <Words>1650</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89</cp:revision>
  <cp:lastPrinted>2025-05-23T11:31:00Z</cp:lastPrinted>
  <dcterms:created xsi:type="dcterms:W3CDTF">2025-05-14T07:56:00Z</dcterms:created>
  <dcterms:modified xsi:type="dcterms:W3CDTF">2025-05-27T04:04:00Z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ies>
</file>