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6937F" w14:textId="1C7D269C" w:rsidR="00AC42C1" w:rsidRPr="00687E1E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</w:t>
      </w:r>
      <w:r w:rsidR="00374CA5"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ผู้สอบบัญชี</w:t>
      </w:r>
      <w:r w:rsidRPr="00687E1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3D56B7" w:rsidRDefault="00AC42C1" w:rsidP="003726E5">
      <w:pPr>
        <w:jc w:val="thaiDistribute"/>
        <w:rPr>
          <w:rFonts w:ascii="Browallia New" w:eastAsia="Arial Unicode MS" w:hAnsi="Browallia New" w:cs="Browallia New"/>
          <w:cs/>
        </w:rPr>
      </w:pPr>
    </w:p>
    <w:p w14:paraId="32DCE9B6" w14:textId="76765802" w:rsidR="005E4F1E" w:rsidRPr="00687E1E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</w:rPr>
        <w:t>ผู้ถือหุ้นของ</w:t>
      </w:r>
      <w:r w:rsidR="00A72426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>บริษัท</w:t>
      </w:r>
      <w:r w:rsidR="005E4F1E" w:rsidRPr="00687E1E">
        <w:rPr>
          <w:rFonts w:ascii="Browallia New" w:eastAsia="Arial Unicode MS" w:hAnsi="Browallia New" w:cs="Browallia New"/>
          <w:sz w:val="28"/>
          <w:szCs w:val="28"/>
          <w:cs/>
          <w:lang w:val="en-GB" w:eastAsia="en-US"/>
        </w:rPr>
        <w:t xml:space="preserve"> </w:t>
      </w:r>
      <w:r w:rsidR="005D1E8E" w:rsidRPr="00687E1E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/>
        </w:rPr>
        <w:t>เน็กซ์ พอยท์</w:t>
      </w:r>
      <w:r w:rsidR="005D1E8E" w:rsidRPr="00687E1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687E1E">
        <w:rPr>
          <w:rFonts w:ascii="Browallia New" w:eastAsia="Arial Unicode MS" w:hAnsi="Browallia New" w:cs="Browallia New"/>
          <w:sz w:val="28"/>
          <w:szCs w:val="28"/>
          <w:cs/>
        </w:rPr>
        <w:t>จำกัด (มหาชน)</w:t>
      </w:r>
    </w:p>
    <w:p w14:paraId="5FFEC27B" w14:textId="4C5E9BE6" w:rsidR="00A72426" w:rsidRPr="003D56B7" w:rsidRDefault="00A72426" w:rsidP="00406C0F">
      <w:pPr>
        <w:jc w:val="thaiDistribute"/>
        <w:rPr>
          <w:rFonts w:ascii="Browallia New" w:eastAsia="Arial Unicode MS" w:hAnsi="Browallia New" w:cs="Browallia New"/>
        </w:rPr>
      </w:pPr>
    </w:p>
    <w:p w14:paraId="22BD4CCF" w14:textId="6D4E0C82" w:rsidR="00737F2E" w:rsidRPr="00687E1E" w:rsidRDefault="00737F2E" w:rsidP="00737F2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87E1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687E1E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เน็กซ์ พอยท์ </w:t>
      </w:r>
      <w:r w:rsidRPr="00687E1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จำกัด (มหาชน) และบริษัทย่อย และ</w:t>
      </w:r>
      <w:r w:rsidRPr="00687E1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Pr="00687E1E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เน็กซ์ พอยท์</w:t>
      </w:r>
      <w:r w:rsidRPr="00687E1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จำกัด (มหาชน) ซึ่งประกอบด้วยงบฐานะการเงินรวม</w:t>
      </w:r>
      <w:r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687E1E">
        <w:rPr>
          <w:rFonts w:ascii="Browallia New" w:eastAsia="Arial Unicode MS" w:hAnsi="Browallia New" w:cs="Browallia New"/>
          <w:sz w:val="28"/>
          <w:szCs w:val="28"/>
        </w:rPr>
        <w:br/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งบฐานะการเงินเฉพาะกิจการ ณ วันที่ </w:t>
      </w:r>
      <w:r w:rsidR="003D56B7" w:rsidRPr="003D56B7">
        <w:rPr>
          <w:rFonts w:ascii="Browallia New" w:eastAsia="Arial Unicode MS" w:hAnsi="Browallia New" w:cs="Browallia New"/>
          <w:sz w:val="28"/>
          <w:szCs w:val="28"/>
        </w:rPr>
        <w:t>31</w:t>
      </w:r>
      <w:r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มีนาคม พ.ศ.</w:t>
      </w:r>
      <w:r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56B7" w:rsidRPr="003D56B7">
        <w:rPr>
          <w:rFonts w:ascii="Browallia New" w:eastAsia="Arial Unicode MS" w:hAnsi="Browallia New" w:cs="Browallia New"/>
          <w:sz w:val="28"/>
          <w:szCs w:val="28"/>
        </w:rPr>
        <w:t>2568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</w:t>
      </w:r>
      <w:r w:rsidRPr="00687E1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เฉพาะกิจการ งบการเปลี่ยนแปลงส่วนของเจ้าของรวมและงบแสดงการเปลี่ยนแปลงส่วนของเจ้าของเฉพาะกิจการ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44322E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และ</w:t>
      </w:r>
      <w:r w:rsidR="0044322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Pr="00687E1E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687E1E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687E1E">
        <w:rPr>
          <w:rFonts w:ascii="Browallia New" w:eastAsia="Arial Unicode MS" w:hAnsi="Browallia New" w:cs="Browallia New"/>
          <w:sz w:val="28"/>
          <w:szCs w:val="28"/>
        </w:rPr>
        <w:br/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D56B7" w:rsidRPr="003D56B7">
        <w:rPr>
          <w:rFonts w:ascii="Browallia New" w:eastAsia="Arial Unicode MS" w:hAnsi="Browallia New" w:cs="Browallia New"/>
          <w:sz w:val="28"/>
          <w:szCs w:val="28"/>
        </w:rPr>
        <w:t>34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</w:t>
      </w:r>
      <w:r w:rsidRPr="00687E1E">
        <w:rPr>
          <w:rFonts w:ascii="Browallia New" w:eastAsia="Arial Unicode MS" w:hAnsi="Browallia New" w:cs="Browallia New"/>
          <w:sz w:val="28"/>
          <w:szCs w:val="28"/>
        </w:rPr>
        <w:br/>
      </w:r>
      <w:r w:rsidRPr="00687E1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0FD6BD8" w14:textId="77777777" w:rsidR="00457F05" w:rsidRPr="003D56B7" w:rsidRDefault="00457F05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51F25B2" w14:textId="1AB0C211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  <w:r w:rsidRPr="00687E1E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7F2106" w:rsidRPr="00687E1E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</w:p>
    <w:p w14:paraId="36F5EA8B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1F9925ED" w:rsidR="0017443C" w:rsidRPr="00687E1E" w:rsidRDefault="0017443C" w:rsidP="00F93C8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56B7" w:rsidRPr="003D56B7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687E1E">
        <w:rPr>
          <w:rFonts w:ascii="Browallia New" w:eastAsia="Arial Unicode MS" w:hAnsi="Browallia New" w:cs="Browallia New"/>
          <w:sz w:val="28"/>
          <w:szCs w:val="28"/>
        </w:rPr>
        <w:t>“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687E1E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687E1E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687E1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</w:t>
      </w:r>
      <w:r w:rsidRPr="00687E1E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687E1E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687E1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687E1E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2B3464" w:rsidRPr="00687E1E">
        <w:rPr>
          <w:rFonts w:ascii="Browallia New" w:eastAsia="Arial Unicode MS" w:hAnsi="Browallia New" w:cs="Browallia New"/>
          <w:sz w:val="28"/>
          <w:szCs w:val="28"/>
        </w:rPr>
        <w:br/>
      </w:r>
      <w:r w:rsidRPr="00687E1E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6F05A6" w:rsidRPr="00687E1E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D56B7" w:rsidRDefault="0017443C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318A60A" w14:textId="77777777" w:rsidR="0017443C" w:rsidRPr="00687E1E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87E1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211D4185" w:rsidR="0017443C" w:rsidRPr="0087340B" w:rsidRDefault="0017443C" w:rsidP="00F93C84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3D56B7" w:rsidRPr="003D56B7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3D56B7" w:rsidRDefault="009C7279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3666E4A" w14:textId="77777777" w:rsidR="00C60404" w:rsidRPr="003D56B7" w:rsidRDefault="00C60404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D56B7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Pr="003D56B7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D56B7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D56B7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D56B7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518B5CF0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3D56B7" w:rsidRPr="003D56B7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กรุงเทพมหานคร</w:t>
      </w:r>
    </w:p>
    <w:p w14:paraId="25E77C9A" w14:textId="2A138DF5" w:rsidR="00EE29AB" w:rsidRPr="00923067" w:rsidRDefault="003D56B7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3D56B7">
        <w:rPr>
          <w:rFonts w:ascii="Browallia New" w:eastAsia="Arial Unicode MS" w:hAnsi="Browallia New" w:cs="Browallia New"/>
          <w:sz w:val="28"/>
          <w:szCs w:val="28"/>
          <w:lang w:eastAsia="ja-JP"/>
        </w:rPr>
        <w:t>14</w:t>
      </w:r>
      <w:r w:rsidR="00DD533F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พฤษภาคม</w:t>
      </w:r>
      <w:r w:rsidR="005918E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3D56B7">
        <w:rPr>
          <w:rFonts w:ascii="Browallia New" w:eastAsia="Arial Unicode MS" w:hAnsi="Browallia New" w:cs="Browallia New"/>
          <w:sz w:val="28"/>
          <w:szCs w:val="28"/>
          <w:lang w:eastAsia="ja-JP"/>
        </w:rPr>
        <w:t>2568</w:t>
      </w:r>
    </w:p>
    <w:p w14:paraId="01DB83E4" w14:textId="77777777" w:rsidR="00AC2C7C" w:rsidRPr="00923067" w:rsidRDefault="00AC2C7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23067" w:rsidSect="003D56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736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7DDF903D" w:rsidR="00AC2C7C" w:rsidRPr="00B81628" w:rsidRDefault="00C95D7D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3D56B7" w:rsidRPr="003D56B7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31</w:t>
      </w:r>
      <w:r w:rsidR="00737F2E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มีนาคม</w:t>
      </w:r>
      <w:r w:rsidR="00737F2E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="003D56B7" w:rsidRPr="003D56B7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2568</w:t>
      </w:r>
    </w:p>
    <w:sectPr w:rsidR="00AC2C7C" w:rsidRPr="00B81628" w:rsidSect="00B804F1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1336C" w14:textId="77777777" w:rsidR="006E0EE3" w:rsidRDefault="006E0EE3">
      <w:r>
        <w:separator/>
      </w:r>
    </w:p>
  </w:endnote>
  <w:endnote w:type="continuationSeparator" w:id="0">
    <w:p w14:paraId="427B53FE" w14:textId="77777777" w:rsidR="006E0EE3" w:rsidRDefault="006E0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A071" w14:textId="77777777" w:rsidR="006E0EE3" w:rsidRDefault="006E0EE3">
      <w:r>
        <w:separator/>
      </w:r>
    </w:p>
  </w:footnote>
  <w:footnote w:type="continuationSeparator" w:id="0">
    <w:p w14:paraId="37E2530B" w14:textId="77777777" w:rsidR="006E0EE3" w:rsidRDefault="006E0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378DF"/>
    <w:rsid w:val="00041545"/>
    <w:rsid w:val="00045BA4"/>
    <w:rsid w:val="00057393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B3069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65FA5"/>
    <w:rsid w:val="00166884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46633"/>
    <w:rsid w:val="002546AB"/>
    <w:rsid w:val="00260951"/>
    <w:rsid w:val="002617A9"/>
    <w:rsid w:val="002619FE"/>
    <w:rsid w:val="00262296"/>
    <w:rsid w:val="00265F2C"/>
    <w:rsid w:val="0027041B"/>
    <w:rsid w:val="00270AD7"/>
    <w:rsid w:val="0028353A"/>
    <w:rsid w:val="00290C54"/>
    <w:rsid w:val="00297142"/>
    <w:rsid w:val="002A0223"/>
    <w:rsid w:val="002A1E6B"/>
    <w:rsid w:val="002B0CB1"/>
    <w:rsid w:val="002B3464"/>
    <w:rsid w:val="002D08D7"/>
    <w:rsid w:val="002D1771"/>
    <w:rsid w:val="002D3BC9"/>
    <w:rsid w:val="002E0738"/>
    <w:rsid w:val="002E2D10"/>
    <w:rsid w:val="002E4971"/>
    <w:rsid w:val="002E5052"/>
    <w:rsid w:val="002E69EA"/>
    <w:rsid w:val="002F12EC"/>
    <w:rsid w:val="00300246"/>
    <w:rsid w:val="00300745"/>
    <w:rsid w:val="00303CF9"/>
    <w:rsid w:val="0030415E"/>
    <w:rsid w:val="003111F0"/>
    <w:rsid w:val="00314B95"/>
    <w:rsid w:val="00321CC3"/>
    <w:rsid w:val="00325453"/>
    <w:rsid w:val="0033573A"/>
    <w:rsid w:val="00340731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26E5"/>
    <w:rsid w:val="00374CA5"/>
    <w:rsid w:val="00377C9D"/>
    <w:rsid w:val="00383409"/>
    <w:rsid w:val="00386A02"/>
    <w:rsid w:val="00386B6A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D56B7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37739"/>
    <w:rsid w:val="004421F1"/>
    <w:rsid w:val="0044322E"/>
    <w:rsid w:val="00453086"/>
    <w:rsid w:val="00454FA6"/>
    <w:rsid w:val="00457DF0"/>
    <w:rsid w:val="00457F05"/>
    <w:rsid w:val="00467F71"/>
    <w:rsid w:val="00474FFC"/>
    <w:rsid w:val="00481055"/>
    <w:rsid w:val="00481753"/>
    <w:rsid w:val="004957F1"/>
    <w:rsid w:val="0049674F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0F24"/>
    <w:rsid w:val="00531195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67E5F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D40EB"/>
    <w:rsid w:val="005E4F1E"/>
    <w:rsid w:val="005E5810"/>
    <w:rsid w:val="005E5F6B"/>
    <w:rsid w:val="005E658A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0A6"/>
    <w:rsid w:val="00675347"/>
    <w:rsid w:val="00685895"/>
    <w:rsid w:val="00687E1E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0EE3"/>
    <w:rsid w:val="006E2029"/>
    <w:rsid w:val="006E3950"/>
    <w:rsid w:val="006F05A6"/>
    <w:rsid w:val="006F0A10"/>
    <w:rsid w:val="0070049A"/>
    <w:rsid w:val="00706EA9"/>
    <w:rsid w:val="00706FFF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37F2E"/>
    <w:rsid w:val="0074588E"/>
    <w:rsid w:val="00752B4A"/>
    <w:rsid w:val="00762647"/>
    <w:rsid w:val="0076469A"/>
    <w:rsid w:val="00765305"/>
    <w:rsid w:val="00776126"/>
    <w:rsid w:val="00777B3A"/>
    <w:rsid w:val="00793A5A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5C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6BC3"/>
    <w:rsid w:val="008375B6"/>
    <w:rsid w:val="008400AF"/>
    <w:rsid w:val="00842E3F"/>
    <w:rsid w:val="0084466E"/>
    <w:rsid w:val="00844849"/>
    <w:rsid w:val="00847116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596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3067"/>
    <w:rsid w:val="009244BF"/>
    <w:rsid w:val="00934CF3"/>
    <w:rsid w:val="00941774"/>
    <w:rsid w:val="00943E33"/>
    <w:rsid w:val="00951BFD"/>
    <w:rsid w:val="00953D58"/>
    <w:rsid w:val="00953FC2"/>
    <w:rsid w:val="00960B7E"/>
    <w:rsid w:val="009708D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17F7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4F1"/>
    <w:rsid w:val="00B80DE6"/>
    <w:rsid w:val="00B81628"/>
    <w:rsid w:val="00B8291C"/>
    <w:rsid w:val="00B8620A"/>
    <w:rsid w:val="00B93CE6"/>
    <w:rsid w:val="00B97F2E"/>
    <w:rsid w:val="00BA57CC"/>
    <w:rsid w:val="00BA59F7"/>
    <w:rsid w:val="00BB41A3"/>
    <w:rsid w:val="00BC1204"/>
    <w:rsid w:val="00BD36C1"/>
    <w:rsid w:val="00BE17B3"/>
    <w:rsid w:val="00BE27B4"/>
    <w:rsid w:val="00BE3E20"/>
    <w:rsid w:val="00BE65FD"/>
    <w:rsid w:val="00BF3894"/>
    <w:rsid w:val="00BF44D0"/>
    <w:rsid w:val="00BF5D62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95D7D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E647B"/>
    <w:rsid w:val="00CF2B93"/>
    <w:rsid w:val="00D01703"/>
    <w:rsid w:val="00D0408E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D533F"/>
    <w:rsid w:val="00DE0BC9"/>
    <w:rsid w:val="00DE3B74"/>
    <w:rsid w:val="00DE7355"/>
    <w:rsid w:val="00DF117D"/>
    <w:rsid w:val="00DF5259"/>
    <w:rsid w:val="00DF6706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A97"/>
    <w:rsid w:val="00ED0751"/>
    <w:rsid w:val="00EE29AB"/>
    <w:rsid w:val="00EE682F"/>
    <w:rsid w:val="00EF6BD2"/>
    <w:rsid w:val="00F025E8"/>
    <w:rsid w:val="00F038EB"/>
    <w:rsid w:val="00F133E8"/>
    <w:rsid w:val="00F15F7D"/>
    <w:rsid w:val="00F1798E"/>
    <w:rsid w:val="00F233F4"/>
    <w:rsid w:val="00F2497E"/>
    <w:rsid w:val="00F31857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910FE"/>
    <w:rsid w:val="00F93C84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118B"/>
    <w:rsid w:val="00FE65DB"/>
    <w:rsid w:val="00FE720C"/>
    <w:rsid w:val="00FF5781"/>
    <w:rsid w:val="00FF63D9"/>
    <w:rsid w:val="77544DB7"/>
    <w:rsid w:val="792E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 w:bidi="th-TH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E26BE-4BE9-46EB-B951-91F92C50BF2C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2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073134-625D-417C-AE6F-01D3161BB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47965B-E26C-4AAE-99B1-9609F6633C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308</Words>
  <Characters>1762</Characters>
  <Application>Microsoft Office Word</Application>
  <DocSecurity>0</DocSecurity>
  <Lines>14</Lines>
  <Paragraphs>4</Paragraphs>
  <ScaleCrop>false</ScaleCrop>
  <Company>PricewaterhouseCoopers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Chotika Asawawimon (TH)</cp:lastModifiedBy>
  <cp:revision>84</cp:revision>
  <cp:lastPrinted>2024-08-19T08:28:00Z</cp:lastPrinted>
  <dcterms:created xsi:type="dcterms:W3CDTF">2022-04-16T08:18:00Z</dcterms:created>
  <dcterms:modified xsi:type="dcterms:W3CDTF">2025-05-13T11:20:00Z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