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7A8915C" w:rsidR="003C5641" w:rsidRPr="0096221F" w:rsidRDefault="00594D5D" w:rsidP="00907903">
            <w:pPr>
              <w:spacing w:before="120" w:after="12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rPr>
              <w:t>REPORT ON REVIEW OF INTERIM</w:t>
            </w:r>
            <w:r w:rsidR="00E35E02">
              <w:rPr>
                <w:rFonts w:ascii="Trebuchet MS" w:eastAsia="Calibri" w:hAnsi="Trebuchet MS" w:cs="Cordia New"/>
                <w:b/>
                <w:bCs/>
                <w:color w:val="FFFFFF"/>
                <w:sz w:val="18"/>
                <w:szCs w:val="18"/>
              </w:rPr>
              <w:t xml:space="preserve"> FINANCIAL INFORMATION</w:t>
            </w:r>
          </w:p>
          <w:p w14:paraId="14B0CBFF" w14:textId="418A44F8"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B3E47">
              <w:rPr>
                <w:rFonts w:ascii="Trebuchet MS" w:eastAsia="Calibri" w:hAnsi="Trebuchet MS" w:cs="Trebuchet MS"/>
                <w:sz w:val="18"/>
                <w:szCs w:val="18"/>
                <w:lang w:bidi="ar-SA"/>
              </w:rPr>
              <w:t xml:space="preserve">the Directors </w:t>
            </w:r>
            <w:r w:rsidRPr="0096221F">
              <w:rPr>
                <w:rFonts w:ascii="Trebuchet MS" w:eastAsia="Calibri" w:hAnsi="Trebuchet MS" w:cs="Trebuchet MS"/>
                <w:sz w:val="18"/>
                <w:szCs w:val="18"/>
                <w:lang w:bidi="ar-SA"/>
              </w:rPr>
              <w:t xml:space="preserve">of </w:t>
            </w:r>
            <w:r w:rsidR="00C02CF6" w:rsidRPr="00C02CF6">
              <w:rPr>
                <w:rFonts w:ascii="Trebuchet MS" w:hAnsi="Trebuchet MS" w:cs="Trebuchet MS"/>
                <w:spacing w:val="-4"/>
                <w:sz w:val="18"/>
                <w:szCs w:val="18"/>
              </w:rPr>
              <w:t>Asia Aviation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C02CF6" w14:paraId="2FA8C597" w14:textId="77777777" w:rsidTr="005B1B10">
        <w:trPr>
          <w:trHeight w:val="855"/>
        </w:trPr>
        <w:tc>
          <w:tcPr>
            <w:tcW w:w="9558" w:type="dxa"/>
            <w:tcBorders>
              <w:top w:val="nil"/>
              <w:bottom w:val="nil"/>
            </w:tcBorders>
            <w:shd w:val="clear" w:color="auto" w:fill="auto"/>
          </w:tcPr>
          <w:p w14:paraId="263E17A1" w14:textId="2F41D00E" w:rsidR="005F57EE" w:rsidRPr="00BA066D" w:rsidRDefault="005F57EE" w:rsidP="005F57EE">
            <w:pPr>
              <w:spacing w:before="60" w:line="360" w:lineRule="auto"/>
              <w:jc w:val="thaiDistribute"/>
              <w:rPr>
                <w:rFonts w:ascii="Trebuchet MS" w:eastAsia="Calibri" w:hAnsi="Trebuchet MS" w:cs="Browallia New"/>
                <w:sz w:val="18"/>
                <w:szCs w:val="22"/>
              </w:rPr>
            </w:pPr>
            <w:r w:rsidRPr="00BA066D">
              <w:rPr>
                <w:rFonts w:ascii="Trebuchet MS" w:eastAsia="Calibri" w:hAnsi="Trebuchet MS" w:cs="Trebuchet MS"/>
                <w:sz w:val="18"/>
                <w:szCs w:val="18"/>
                <w:lang w:bidi="ar-SA"/>
              </w:rPr>
              <w:t xml:space="preserve">I have reviewed the accompanying interim consolidated financial information of Asia Aviation Public Company Limited and its subsidiaries </w:t>
            </w:r>
            <w:r w:rsidR="00A2334F">
              <w:rPr>
                <w:rFonts w:ascii="Trebuchet MS" w:eastAsia="Calibri" w:hAnsi="Trebuchet MS" w:cs="Trebuchet MS"/>
                <w:sz w:val="18"/>
                <w:szCs w:val="18"/>
                <w:lang w:bidi="ar-SA"/>
              </w:rPr>
              <w:t xml:space="preserve">(“The Group”) </w:t>
            </w:r>
            <w:r w:rsidRPr="00BA066D">
              <w:rPr>
                <w:rFonts w:ascii="Trebuchet MS" w:eastAsia="Calibri" w:hAnsi="Trebuchet MS" w:cs="Trebuchet MS"/>
                <w:sz w:val="18"/>
                <w:szCs w:val="18"/>
                <w:lang w:bidi="ar-SA"/>
              </w:rPr>
              <w:t>and the interim separate financial information of Asia Aviation Public Company Limited which comprise</w:t>
            </w:r>
            <w:r w:rsidRPr="00BA066D">
              <w:rPr>
                <w:rFonts w:ascii="Trebuchet MS" w:eastAsia="Calibri" w:hAnsi="Trebuchet MS" w:cs="Browallia New"/>
                <w:sz w:val="18"/>
                <w:szCs w:val="22"/>
              </w:rPr>
              <w:t>:</w:t>
            </w:r>
          </w:p>
          <w:p w14:paraId="371D4D29"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financial position as </w:t>
            </w:r>
            <w:proofErr w:type="gramStart"/>
            <w:r w:rsidRPr="00BA066D">
              <w:rPr>
                <w:rFonts w:ascii="Trebuchet MS" w:eastAsia="Calibri" w:hAnsi="Trebuchet MS"/>
                <w:sz w:val="18"/>
                <w:szCs w:val="18"/>
                <w:lang w:bidi="ar-SA"/>
              </w:rPr>
              <w:t>at</w:t>
            </w:r>
            <w:proofErr w:type="gramEnd"/>
            <w:r w:rsidRPr="00BA066D">
              <w:rPr>
                <w:rFonts w:ascii="Trebuchet MS" w:eastAsia="Calibri" w:hAnsi="Trebuchet MS"/>
                <w:sz w:val="18"/>
                <w:szCs w:val="18"/>
                <w:lang w:bidi="ar-SA"/>
              </w:rPr>
              <w:t xml:space="preserve"> 31 March </w:t>
            </w:r>
            <w:proofErr w:type="gramStart"/>
            <w:r w:rsidRPr="00BA066D">
              <w:rPr>
                <w:rFonts w:ascii="Trebuchet MS" w:eastAsia="Calibri" w:hAnsi="Trebuchet MS"/>
                <w:sz w:val="18"/>
                <w:szCs w:val="18"/>
                <w:lang w:bidi="ar-SA"/>
              </w:rPr>
              <w:t>2025;</w:t>
            </w:r>
            <w:proofErr w:type="gramEnd"/>
          </w:p>
          <w:p w14:paraId="7A25F748"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comprehensive income for the three-month period then </w:t>
            </w:r>
            <w:proofErr w:type="gramStart"/>
            <w:r w:rsidRPr="00BA066D">
              <w:rPr>
                <w:rFonts w:ascii="Trebuchet MS" w:eastAsia="Calibri" w:hAnsi="Trebuchet MS"/>
                <w:sz w:val="18"/>
                <w:szCs w:val="18"/>
                <w:lang w:bidi="ar-SA"/>
              </w:rPr>
              <w:t>ended;</w:t>
            </w:r>
            <w:proofErr w:type="gramEnd"/>
          </w:p>
          <w:p w14:paraId="1D8C79BF"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changes in shareholders’ equity for the three-month period then </w:t>
            </w:r>
            <w:proofErr w:type="gramStart"/>
            <w:r w:rsidRPr="00BA066D">
              <w:rPr>
                <w:rFonts w:ascii="Trebuchet MS" w:eastAsia="Calibri" w:hAnsi="Trebuchet MS"/>
                <w:sz w:val="18"/>
                <w:szCs w:val="18"/>
                <w:lang w:bidi="ar-SA"/>
              </w:rPr>
              <w:t>ended;</w:t>
            </w:r>
            <w:proofErr w:type="gramEnd"/>
            <w:r w:rsidRPr="00BA066D">
              <w:rPr>
                <w:rFonts w:ascii="Trebuchet MS" w:eastAsia="Calibri" w:hAnsi="Trebuchet MS"/>
                <w:sz w:val="18"/>
                <w:szCs w:val="18"/>
                <w:lang w:bidi="ar-SA"/>
              </w:rPr>
              <w:t xml:space="preserve"> </w:t>
            </w:r>
          </w:p>
          <w:p w14:paraId="31276024"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the consolidated and separate statements of cash flows for the three-month period then ended; and</w:t>
            </w:r>
          </w:p>
          <w:p w14:paraId="4EA0110E"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related consolidated and separate of condensed notes to the interim financial information. </w:t>
            </w:r>
          </w:p>
          <w:p w14:paraId="49071476" w14:textId="03BE184C" w:rsidR="00E279EC" w:rsidRPr="00E279EC" w:rsidRDefault="008E518B" w:rsidP="002F5FC5">
            <w:pPr>
              <w:spacing w:before="60" w:line="360" w:lineRule="auto"/>
              <w:jc w:val="thaiDistribute"/>
              <w:rPr>
                <w:rFonts w:ascii="Trebuchet MS" w:eastAsia="Calibri" w:hAnsi="Trebuchet MS"/>
                <w:spacing w:val="-6"/>
                <w:sz w:val="18"/>
                <w:szCs w:val="18"/>
                <w:lang w:bidi="ar-SA"/>
              </w:rPr>
            </w:pPr>
            <w:r w:rsidRPr="00BA066D">
              <w:rPr>
                <w:rFonts w:ascii="Trebuchet MS" w:eastAsia="Calibri" w:hAnsi="Trebuchet MS"/>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BA066D">
              <w:rPr>
                <w:rFonts w:ascii="Trebuchet MS" w:eastAsia="Calibri" w:hAnsi="Trebuchet MS"/>
                <w:sz w:val="18"/>
                <w:szCs w:val="18"/>
                <w:lang w:bidi="ar-SA"/>
              </w:rPr>
              <w:t>express</w:t>
            </w:r>
            <w:proofErr w:type="gramEnd"/>
            <w:r w:rsidRPr="00BA066D">
              <w:rPr>
                <w:rFonts w:ascii="Trebuchet MS" w:eastAsia="Calibri" w:hAnsi="Trebuchet MS"/>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shd w:val="clear" w:color="auto" w:fill="auto"/>
          </w:tcPr>
          <w:p w14:paraId="2576578D" w14:textId="2ADA72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3B7749">
        <w:tc>
          <w:tcPr>
            <w:tcW w:w="9558" w:type="dxa"/>
            <w:tcBorders>
              <w:top w:val="nil"/>
              <w:bottom w:val="nil"/>
            </w:tcBorders>
            <w:shd w:val="clear" w:color="auto" w:fill="auto"/>
          </w:tcPr>
          <w:p w14:paraId="03AE5B0D" w14:textId="38031C22" w:rsidR="006276F8" w:rsidRPr="0096221F" w:rsidRDefault="006276F8" w:rsidP="006276F8">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093E8F64" w14:textId="77777777" w:rsidR="0066152F" w:rsidRDefault="0066152F" w:rsidP="0066152F">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164D8" w:rsidRPr="0096221F" w14:paraId="741C0B3F" w14:textId="77777777" w:rsidTr="00D13695">
        <w:tc>
          <w:tcPr>
            <w:tcW w:w="9558" w:type="dxa"/>
            <w:tcBorders>
              <w:top w:val="nil"/>
              <w:bottom w:val="nil"/>
            </w:tcBorders>
            <w:shd w:val="clear" w:color="auto" w:fill="98002E"/>
          </w:tcPr>
          <w:p w14:paraId="7CDE381F" w14:textId="549975D9" w:rsidR="00F164D8" w:rsidRPr="0096221F" w:rsidRDefault="00352F57" w:rsidP="00D13695">
            <w:pPr>
              <w:spacing w:before="60" w:after="60" w:line="360" w:lineRule="auto"/>
              <w:rPr>
                <w:rFonts w:ascii="Trebuchet MS" w:eastAsia="Calibri" w:hAnsi="Trebuchet MS" w:cs="Cordia New"/>
                <w:b/>
                <w:bCs/>
                <w:color w:val="FFFFFF"/>
                <w:sz w:val="18"/>
                <w:szCs w:val="18"/>
                <w:lang w:bidi="ar-SA"/>
              </w:rPr>
            </w:pPr>
            <w:r>
              <w:rPr>
                <w:rFonts w:ascii="Trebuchet MS" w:eastAsia="Calibri" w:hAnsi="Trebuchet MS" w:cs="Cordia New"/>
                <w:b/>
                <w:bCs/>
                <w:color w:val="FFFFFF"/>
                <w:sz w:val="18"/>
                <w:szCs w:val="18"/>
              </w:rPr>
              <w:t>Emphasis of matters</w:t>
            </w:r>
          </w:p>
        </w:tc>
      </w:tr>
      <w:tr w:rsidR="00F164D8" w:rsidRPr="0096221F" w14:paraId="5B576622" w14:textId="77777777" w:rsidTr="00D13695">
        <w:tc>
          <w:tcPr>
            <w:tcW w:w="9558" w:type="dxa"/>
            <w:tcBorders>
              <w:top w:val="nil"/>
              <w:bottom w:val="nil"/>
            </w:tcBorders>
            <w:shd w:val="clear" w:color="auto" w:fill="auto"/>
          </w:tcPr>
          <w:p w14:paraId="31896BE6" w14:textId="35B66DBB" w:rsidR="00E6099D" w:rsidRDefault="00E6099D" w:rsidP="00E6099D">
            <w:pPr>
              <w:spacing w:before="60" w:line="360" w:lineRule="auto"/>
              <w:jc w:val="thaiDistribute"/>
              <w:rPr>
                <w:rFonts w:ascii="Trebuchet MS" w:eastAsia="Calibri" w:hAnsi="Trebuchet MS"/>
                <w:sz w:val="18"/>
                <w:szCs w:val="18"/>
              </w:rPr>
            </w:pPr>
            <w:r w:rsidRPr="00E6099D">
              <w:rPr>
                <w:rFonts w:ascii="Trebuchet MS" w:eastAsia="Calibri" w:hAnsi="Trebuchet MS"/>
                <w:sz w:val="18"/>
                <w:szCs w:val="18"/>
                <w:lang w:bidi="ar-SA"/>
              </w:rPr>
              <w:t xml:space="preserve">I draw attention to </w:t>
            </w:r>
            <w:r w:rsidR="0093437E">
              <w:rPr>
                <w:rFonts w:ascii="Trebuchet MS" w:eastAsia="Calibri" w:hAnsi="Trebuchet MS"/>
                <w:sz w:val="18"/>
                <w:szCs w:val="18"/>
                <w:lang w:bidi="ar-SA"/>
              </w:rPr>
              <w:t>condensed n</w:t>
            </w:r>
            <w:r w:rsidRPr="00E6099D">
              <w:rPr>
                <w:rFonts w:ascii="Trebuchet MS" w:eastAsia="Calibri" w:hAnsi="Trebuchet MS"/>
                <w:sz w:val="18"/>
                <w:szCs w:val="18"/>
                <w:lang w:bidi="ar-SA"/>
              </w:rPr>
              <w:t>ote</w:t>
            </w:r>
            <w:r w:rsidR="00A5743D">
              <w:rPr>
                <w:rFonts w:ascii="Trebuchet MS" w:eastAsia="Calibri" w:hAnsi="Trebuchet MS"/>
                <w:sz w:val="18"/>
                <w:szCs w:val="18"/>
                <w:lang w:bidi="ar-SA"/>
              </w:rPr>
              <w:t xml:space="preserve"> </w:t>
            </w:r>
            <w:r w:rsidR="004775D3">
              <w:rPr>
                <w:rFonts w:ascii="Trebuchet MS" w:eastAsia="Calibri" w:hAnsi="Trebuchet MS"/>
                <w:sz w:val="18"/>
                <w:szCs w:val="18"/>
                <w:lang w:bidi="ar-SA"/>
              </w:rPr>
              <w:t>2.2</w:t>
            </w:r>
            <w:r w:rsidRPr="00E6099D">
              <w:rPr>
                <w:rFonts w:ascii="Trebuchet MS" w:eastAsia="Calibri" w:hAnsi="Trebuchet MS"/>
                <w:sz w:val="18"/>
                <w:szCs w:val="18"/>
                <w:lang w:bidi="ar-SA"/>
              </w:rPr>
              <w:t xml:space="preserve"> of the </w:t>
            </w:r>
            <w:r w:rsidR="00A5743D">
              <w:rPr>
                <w:rFonts w:ascii="Trebuchet MS" w:eastAsia="Calibri" w:hAnsi="Trebuchet MS"/>
                <w:sz w:val="18"/>
                <w:szCs w:val="18"/>
                <w:lang w:bidi="ar-SA"/>
              </w:rPr>
              <w:t xml:space="preserve">interim </w:t>
            </w:r>
            <w:r w:rsidRPr="00E6099D">
              <w:rPr>
                <w:rFonts w:ascii="Trebuchet MS" w:eastAsia="Calibri" w:hAnsi="Trebuchet MS"/>
                <w:sz w:val="18"/>
                <w:szCs w:val="18"/>
                <w:lang w:bidi="ar-SA"/>
              </w:rPr>
              <w:t xml:space="preserve">financial </w:t>
            </w:r>
            <w:r w:rsidR="00A5743D">
              <w:rPr>
                <w:rFonts w:ascii="Trebuchet MS" w:eastAsia="Calibri" w:hAnsi="Trebuchet MS"/>
                <w:sz w:val="18"/>
                <w:szCs w:val="18"/>
                <w:lang w:bidi="ar-SA"/>
              </w:rPr>
              <w:t>information</w:t>
            </w:r>
            <w:r w:rsidRPr="00E6099D">
              <w:rPr>
                <w:rFonts w:ascii="Trebuchet MS" w:eastAsia="Calibri" w:hAnsi="Trebuchet MS"/>
                <w:sz w:val="18"/>
                <w:szCs w:val="18"/>
                <w:lang w:bidi="ar-SA"/>
              </w:rPr>
              <w:t>,</w:t>
            </w:r>
            <w:r w:rsidR="008A2B84">
              <w:rPr>
                <w:rFonts w:ascii="Trebuchet MS" w:eastAsia="Calibri" w:hAnsi="Trebuchet MS"/>
                <w:sz w:val="18"/>
                <w:szCs w:val="18"/>
                <w:lang w:bidi="ar-SA"/>
              </w:rPr>
              <w:t xml:space="preserve"> </w:t>
            </w:r>
            <w:r w:rsidRPr="00E6099D">
              <w:rPr>
                <w:rFonts w:ascii="Trebuchet MS" w:eastAsia="Calibri" w:hAnsi="Trebuchet MS"/>
                <w:sz w:val="18"/>
                <w:szCs w:val="18"/>
                <w:lang w:bidi="ar-SA"/>
              </w:rPr>
              <w:t xml:space="preserve">that as </w:t>
            </w:r>
            <w:proofErr w:type="gramStart"/>
            <w:r w:rsidRPr="00E6099D">
              <w:rPr>
                <w:rFonts w:ascii="Trebuchet MS" w:eastAsia="Calibri" w:hAnsi="Trebuchet MS"/>
                <w:sz w:val="18"/>
                <w:szCs w:val="18"/>
                <w:lang w:bidi="ar-SA"/>
              </w:rPr>
              <w:t>at</w:t>
            </w:r>
            <w:proofErr w:type="gramEnd"/>
            <w:r w:rsidRPr="00E6099D">
              <w:rPr>
                <w:rFonts w:ascii="Trebuchet MS" w:eastAsia="Calibri" w:hAnsi="Trebuchet MS"/>
                <w:sz w:val="18"/>
                <w:szCs w:val="18"/>
                <w:lang w:bidi="ar-SA"/>
              </w:rPr>
              <w:t xml:space="preserve"> 31 </w:t>
            </w:r>
            <w:r w:rsidR="00A5743D">
              <w:rPr>
                <w:rFonts w:ascii="Trebuchet MS" w:eastAsia="Calibri" w:hAnsi="Trebuchet MS"/>
                <w:sz w:val="18"/>
                <w:szCs w:val="18"/>
                <w:lang w:bidi="ar-SA"/>
              </w:rPr>
              <w:t>March</w:t>
            </w:r>
            <w:r w:rsidRPr="00E6099D">
              <w:rPr>
                <w:rFonts w:ascii="Trebuchet MS" w:eastAsia="Calibri" w:hAnsi="Trebuchet MS"/>
                <w:sz w:val="18"/>
                <w:szCs w:val="18"/>
                <w:lang w:bidi="ar-SA"/>
              </w:rPr>
              <w:t xml:space="preserve"> 202</w:t>
            </w:r>
            <w:r w:rsidR="00A5743D">
              <w:rPr>
                <w:rFonts w:ascii="Trebuchet MS" w:eastAsia="Calibri" w:hAnsi="Trebuchet MS"/>
                <w:sz w:val="18"/>
                <w:szCs w:val="18"/>
                <w:lang w:bidi="ar-SA"/>
              </w:rPr>
              <w:t>5</w:t>
            </w:r>
            <w:r w:rsidRPr="00E6099D">
              <w:rPr>
                <w:rFonts w:ascii="Trebuchet MS" w:eastAsia="Calibri" w:hAnsi="Trebuchet MS"/>
                <w:sz w:val="18"/>
                <w:szCs w:val="18"/>
                <w:lang w:bidi="ar-SA"/>
              </w:rPr>
              <w:t>, the Group has</w:t>
            </w:r>
            <w:r w:rsidR="00052685">
              <w:rPr>
                <w:rFonts w:ascii="Trebuchet MS" w:eastAsia="Calibri" w:hAnsi="Trebuchet MS"/>
                <w:sz w:val="18"/>
                <w:szCs w:val="18"/>
                <w:lang w:bidi="ar-SA"/>
              </w:rPr>
              <w:t xml:space="preserve"> a capital deficit and</w:t>
            </w:r>
            <w:r w:rsidRPr="00E6099D">
              <w:rPr>
                <w:rFonts w:ascii="Trebuchet MS" w:eastAsia="Calibri" w:hAnsi="Trebuchet MS"/>
                <w:sz w:val="18"/>
                <w:szCs w:val="18"/>
                <w:lang w:bidi="ar-SA"/>
              </w:rPr>
              <w:t xml:space="preserve"> significant current liabilities in exceed of current assets. </w:t>
            </w:r>
            <w:proofErr w:type="gramStart"/>
            <w:r w:rsidRPr="00E6099D">
              <w:rPr>
                <w:rFonts w:ascii="Trebuchet MS" w:eastAsia="Calibri" w:hAnsi="Trebuchet MS"/>
                <w:sz w:val="18"/>
                <w:szCs w:val="18"/>
                <w:lang w:bidi="ar-SA"/>
              </w:rPr>
              <w:t>Although</w:t>
            </w:r>
            <w:r w:rsidR="00D84C02">
              <w:rPr>
                <w:rFonts w:ascii="Trebuchet MS" w:eastAsia="Calibri" w:hAnsi="Trebuchet MS"/>
                <w:sz w:val="18"/>
                <w:szCs w:val="18"/>
                <w:lang w:bidi="ar-SA"/>
              </w:rPr>
              <w:t>,</w:t>
            </w:r>
            <w:proofErr w:type="gramEnd"/>
            <w:r w:rsidRPr="00E6099D">
              <w:rPr>
                <w:rFonts w:ascii="Trebuchet MS" w:eastAsia="Calibri" w:hAnsi="Trebuchet MS"/>
                <w:sz w:val="18"/>
                <w:szCs w:val="18"/>
                <w:lang w:bidi="ar-SA"/>
              </w:rPr>
              <w:t xml:space="preserve"> the Group has been able to increase the number of flights during the </w:t>
            </w:r>
            <w:r w:rsidR="00035A1F">
              <w:rPr>
                <w:rFonts w:ascii="Trebuchet MS" w:eastAsia="Calibri" w:hAnsi="Trebuchet MS"/>
                <w:sz w:val="18"/>
                <w:szCs w:val="18"/>
                <w:lang w:bidi="ar-SA"/>
              </w:rPr>
              <w:t>past</w:t>
            </w:r>
            <w:r w:rsidRPr="00E6099D">
              <w:rPr>
                <w:rFonts w:ascii="Trebuchet MS" w:eastAsia="Calibri" w:hAnsi="Trebuchet MS"/>
                <w:sz w:val="18"/>
                <w:szCs w:val="18"/>
                <w:lang w:bidi="ar-SA"/>
              </w:rPr>
              <w:t xml:space="preserve"> year and has shown better financial performance, the Group’s operating performance remains highly volatile. This is because most of the Group’s main operating costs, such as fuel, aircraft rental, and aircraft maintenance costs, are in foreign currencies, and cash flow is not yet sufficient to pay off short-term debts that are due. In addition, most of the Group’s current assets are amounts due from a related company in Malaysia relating to outstanding fare receivables that it has received on behalf of the Group and has been delayed in returning to the Group. These factors have affected the Group's liquidity and operations. </w:t>
            </w:r>
          </w:p>
          <w:p w14:paraId="6C10FF32" w14:textId="77777777" w:rsidR="00E6099D" w:rsidRPr="00E6099D" w:rsidRDefault="00E6099D" w:rsidP="00E6099D">
            <w:pPr>
              <w:spacing w:before="60" w:line="360" w:lineRule="auto"/>
              <w:jc w:val="thaiDistribute"/>
              <w:rPr>
                <w:rFonts w:ascii="Trebuchet MS" w:eastAsia="Calibri" w:hAnsi="Trebuchet MS"/>
                <w:sz w:val="18"/>
                <w:szCs w:val="18"/>
              </w:rPr>
            </w:pPr>
          </w:p>
          <w:p w14:paraId="72E8782E" w14:textId="5193E3AC" w:rsidR="00F164D8" w:rsidRPr="0096221F" w:rsidRDefault="00E6099D" w:rsidP="00E6099D">
            <w:pPr>
              <w:spacing w:before="60" w:line="360" w:lineRule="auto"/>
              <w:jc w:val="thaiDistribute"/>
              <w:rPr>
                <w:rFonts w:ascii="Trebuchet MS" w:eastAsia="Calibri" w:hAnsi="Trebuchet MS" w:cs="Cordia New"/>
                <w:sz w:val="18"/>
                <w:szCs w:val="18"/>
                <w:lang w:bidi="ar-SA"/>
              </w:rPr>
            </w:pPr>
            <w:r w:rsidRPr="00E6099D">
              <w:rPr>
                <w:rFonts w:ascii="Trebuchet MS" w:eastAsia="Calibri" w:hAnsi="Trebuchet MS"/>
                <w:sz w:val="18"/>
                <w:szCs w:val="18"/>
                <w:lang w:bidi="ar-SA"/>
              </w:rPr>
              <w:t xml:space="preserve">Currently, the management has taken various measures, including negotiating repayment terms and expediting the collection of outstanding debts from the related company, </w:t>
            </w:r>
            <w:proofErr w:type="gramStart"/>
            <w:r w:rsidRPr="00E6099D">
              <w:rPr>
                <w:rFonts w:ascii="Trebuchet MS" w:eastAsia="Calibri" w:hAnsi="Trebuchet MS"/>
                <w:sz w:val="18"/>
                <w:szCs w:val="18"/>
                <w:lang w:bidi="ar-SA"/>
              </w:rPr>
              <w:t>in order to</w:t>
            </w:r>
            <w:proofErr w:type="gramEnd"/>
            <w:r w:rsidRPr="00E6099D">
              <w:rPr>
                <w:rFonts w:ascii="Trebuchet MS" w:eastAsia="Calibri" w:hAnsi="Trebuchet MS"/>
                <w:sz w:val="18"/>
                <w:szCs w:val="18"/>
                <w:lang w:bidi="ar-SA"/>
              </w:rPr>
              <w:t xml:space="preserve"> manage the Group’s liquidity and cash flow. The management believes that these measures will enable the Group to continue its operations as a going concern. The </w:t>
            </w:r>
            <w:r w:rsidR="004A0D67">
              <w:rPr>
                <w:rFonts w:ascii="Trebuchet MS" w:eastAsia="Calibri" w:hAnsi="Trebuchet MS"/>
                <w:sz w:val="18"/>
                <w:szCs w:val="18"/>
                <w:lang w:bidi="ar-SA"/>
              </w:rPr>
              <w:t xml:space="preserve">interim </w:t>
            </w:r>
            <w:r w:rsidRPr="00E6099D">
              <w:rPr>
                <w:rFonts w:ascii="Trebuchet MS" w:eastAsia="Calibri" w:hAnsi="Trebuchet MS"/>
                <w:sz w:val="18"/>
                <w:szCs w:val="18"/>
                <w:lang w:bidi="ar-SA"/>
              </w:rPr>
              <w:t xml:space="preserve">consolidated financial </w:t>
            </w:r>
            <w:r w:rsidR="004A0D67">
              <w:rPr>
                <w:rFonts w:ascii="Trebuchet MS" w:eastAsia="Calibri" w:hAnsi="Trebuchet MS"/>
                <w:sz w:val="18"/>
                <w:szCs w:val="18"/>
                <w:lang w:bidi="ar-SA"/>
              </w:rPr>
              <w:t>information</w:t>
            </w:r>
            <w:r w:rsidRPr="00E6099D">
              <w:rPr>
                <w:rFonts w:ascii="Trebuchet MS" w:eastAsia="Calibri" w:hAnsi="Trebuchet MS"/>
                <w:sz w:val="18"/>
                <w:szCs w:val="18"/>
                <w:lang w:bidi="ar-SA"/>
              </w:rPr>
              <w:t xml:space="preserve"> </w:t>
            </w:r>
            <w:proofErr w:type="gramStart"/>
            <w:r w:rsidRPr="00E6099D">
              <w:rPr>
                <w:rFonts w:ascii="Trebuchet MS" w:eastAsia="Calibri" w:hAnsi="Trebuchet MS"/>
                <w:sz w:val="18"/>
                <w:szCs w:val="18"/>
                <w:lang w:bidi="ar-SA"/>
              </w:rPr>
              <w:t>have</w:t>
            </w:r>
            <w:proofErr w:type="gramEnd"/>
            <w:r w:rsidRPr="00E6099D">
              <w:rPr>
                <w:rFonts w:ascii="Trebuchet MS" w:eastAsia="Calibri" w:hAnsi="Trebuchet MS"/>
                <w:sz w:val="18"/>
                <w:szCs w:val="18"/>
                <w:lang w:bidi="ar-SA"/>
              </w:rPr>
              <w:t xml:space="preserve"> been prepared on the going concern basis. However, the success of business plans depends on uncontrollable external factors. This indicates that there are material uncertainties which may raise substantial doubt about the Group’s ability to continue as a going concern.              My </w:t>
            </w:r>
            <w:r w:rsidR="00B704FE">
              <w:rPr>
                <w:rFonts w:ascii="Trebuchet MS" w:eastAsia="Calibri" w:hAnsi="Trebuchet MS"/>
                <w:sz w:val="18"/>
                <w:szCs w:val="18"/>
                <w:lang w:bidi="ar-SA"/>
              </w:rPr>
              <w:t>conclusion</w:t>
            </w:r>
            <w:r w:rsidRPr="00E6099D">
              <w:rPr>
                <w:rFonts w:ascii="Trebuchet MS" w:eastAsia="Calibri" w:hAnsi="Trebuchet MS"/>
                <w:sz w:val="18"/>
                <w:szCs w:val="18"/>
                <w:lang w:bidi="ar-SA"/>
              </w:rPr>
              <w:t xml:space="preserve"> is not modified in respect of this matter.</w:t>
            </w:r>
          </w:p>
        </w:tc>
      </w:tr>
    </w:tbl>
    <w:p w14:paraId="79AA70AD" w14:textId="77777777" w:rsidR="00F164D8" w:rsidRPr="00F164D8" w:rsidRDefault="00F164D8" w:rsidP="0066152F">
      <w:pPr>
        <w:spacing w:line="360" w:lineRule="auto"/>
        <w:rPr>
          <w:rFonts w:ascii="Trebuchet MS" w:hAnsi="Trebuchet MS" w:cs="Cordia New"/>
          <w:sz w:val="18"/>
          <w:szCs w:val="18"/>
        </w:rPr>
      </w:pPr>
    </w:p>
    <w:p w14:paraId="4EB59688" w14:textId="77777777" w:rsidR="00E6099D" w:rsidRDefault="00E6099D" w:rsidP="0066152F">
      <w:pPr>
        <w:spacing w:line="360" w:lineRule="auto"/>
        <w:rPr>
          <w:rFonts w:ascii="Trebuchet MS" w:hAnsi="Trebuchet MS" w:cs="Cordia New"/>
          <w:sz w:val="18"/>
          <w:szCs w:val="18"/>
        </w:rPr>
      </w:pPr>
    </w:p>
    <w:p w14:paraId="29E846D2" w14:textId="4EF1B33D" w:rsidR="00E6099D" w:rsidRDefault="00E6099D" w:rsidP="0066152F">
      <w:pPr>
        <w:spacing w:line="360" w:lineRule="auto"/>
        <w:rPr>
          <w:rFonts w:ascii="Trebuchet MS" w:hAnsi="Trebuchet MS" w:cs="Cordia New"/>
          <w:sz w:val="18"/>
          <w:szCs w:val="18"/>
        </w:rPr>
      </w:pPr>
      <w:r>
        <w:rPr>
          <w:rFonts w:ascii="Trebuchet MS" w:hAnsi="Trebuchet MS" w:cs="Cordia New"/>
          <w:sz w:val="18"/>
          <w:szCs w:val="18"/>
          <w:cs/>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68FE290F" w:rsidR="0066152F" w:rsidRPr="0096221F" w:rsidRDefault="00E6099D">
            <w:pPr>
              <w:spacing w:before="60" w:after="60" w:line="360" w:lineRule="auto"/>
              <w:rPr>
                <w:rFonts w:ascii="Trebuchet MS" w:eastAsia="Calibri" w:hAnsi="Trebuchet MS" w:cs="Cordia New"/>
                <w:b/>
                <w:bCs/>
                <w:color w:val="FFFFFF"/>
                <w:sz w:val="18"/>
                <w:szCs w:val="18"/>
                <w:lang w:bidi="ar-SA"/>
              </w:rPr>
            </w:pPr>
            <w:r>
              <w:rPr>
                <w:rFonts w:ascii="Trebuchet MS" w:hAnsi="Trebuchet MS" w:cs="Cordia New"/>
                <w:sz w:val="18"/>
                <w:szCs w:val="18"/>
                <w:cs/>
              </w:rPr>
              <w:br w:type="page"/>
            </w:r>
            <w:r w:rsidR="006276F8"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shd w:val="clear" w:color="auto" w:fill="auto"/>
          </w:tcPr>
          <w:p w14:paraId="1850FC8A" w14:textId="0DDFAC38" w:rsidR="006276F8" w:rsidRPr="006276F8" w:rsidRDefault="006276F8" w:rsidP="006276F8">
            <w:pPr>
              <w:tabs>
                <w:tab w:val="left" w:pos="72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The consolidated</w:t>
            </w:r>
            <w:r w:rsidR="00D7522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 xml:space="preserve">financial statements of </w:t>
            </w:r>
            <w:r w:rsidR="00C02CF6" w:rsidRPr="00C02CF6">
              <w:rPr>
                <w:rFonts w:ascii="Trebuchet MS" w:eastAsia="MS Mincho" w:hAnsi="Trebuchet MS" w:cs="Angsana New"/>
                <w:sz w:val="18"/>
                <w:szCs w:val="18"/>
                <w:lang w:val="en-GB" w:eastAsia="en-US"/>
              </w:rPr>
              <w:t xml:space="preserve">Asia Aviation Public Company Limited </w:t>
            </w:r>
            <w:r w:rsidRPr="006276F8">
              <w:rPr>
                <w:rFonts w:ascii="Trebuchet MS" w:hAnsi="Trebuchet MS" w:cs="Arial"/>
                <w:sz w:val="18"/>
                <w:szCs w:val="18"/>
                <w:lang w:val="en-GB" w:eastAsia="en-US" w:bidi="ar-SA"/>
              </w:rPr>
              <w:t xml:space="preserve">and </w:t>
            </w:r>
            <w:r w:rsidR="00D274BD">
              <w:rPr>
                <w:rFonts w:ascii="Trebuchet MS" w:hAnsi="Trebuchet MS" w:cs="Arial"/>
                <w:sz w:val="18"/>
                <w:szCs w:val="18"/>
                <w:lang w:eastAsia="en-US" w:bidi="ar-SA"/>
              </w:rPr>
              <w:t xml:space="preserve">its </w:t>
            </w:r>
            <w:r w:rsidRPr="006276F8">
              <w:rPr>
                <w:rFonts w:ascii="Trebuchet MS" w:hAnsi="Trebuchet MS" w:cs="Arial"/>
                <w:sz w:val="18"/>
                <w:szCs w:val="18"/>
                <w:lang w:val="en-GB" w:eastAsia="en-US" w:bidi="ar-SA"/>
              </w:rPr>
              <w:t>subsidiaries</w:t>
            </w:r>
            <w:r w:rsidR="00D75228">
              <w:rPr>
                <w:rFonts w:ascii="Trebuchet MS" w:hAnsi="Trebuchet MS" w:cs="Arial"/>
                <w:sz w:val="18"/>
                <w:szCs w:val="18"/>
                <w:lang w:val="en-GB" w:eastAsia="en-US" w:bidi="ar-SA"/>
              </w:rPr>
              <w:t xml:space="preserve"> and separate financial statement of </w:t>
            </w:r>
            <w:r w:rsidR="00D75228" w:rsidRPr="00C02CF6">
              <w:rPr>
                <w:rFonts w:ascii="Trebuchet MS" w:eastAsia="MS Mincho" w:hAnsi="Trebuchet MS" w:cs="Angsana New"/>
                <w:sz w:val="18"/>
                <w:szCs w:val="18"/>
                <w:lang w:val="en-GB" w:eastAsia="en-US"/>
              </w:rPr>
              <w:t>Asia Aviation Public Company Limited</w:t>
            </w:r>
            <w:r w:rsidRPr="006276F8">
              <w:rPr>
                <w:rFonts w:ascii="Trebuchet MS" w:hAnsi="Trebuchet MS" w:cs="Arial"/>
                <w:sz w:val="18"/>
                <w:szCs w:val="18"/>
                <w:lang w:val="en-GB" w:eastAsia="en-US" w:bidi="ar-SA"/>
              </w:rPr>
              <w:t xml:space="preserve"> as </w:t>
            </w:r>
            <w:proofErr w:type="gramStart"/>
            <w:r w:rsidRPr="006276F8">
              <w:rPr>
                <w:rFonts w:ascii="Trebuchet MS" w:hAnsi="Trebuchet MS" w:cs="Arial"/>
                <w:sz w:val="18"/>
                <w:szCs w:val="18"/>
                <w:lang w:val="en-GB" w:eastAsia="en-US" w:bidi="ar-SA"/>
              </w:rPr>
              <w:t>at</w:t>
            </w:r>
            <w:proofErr w:type="gramEnd"/>
            <w:r w:rsidRPr="006276F8">
              <w:rPr>
                <w:rFonts w:ascii="Trebuchet MS" w:hAnsi="Trebuchet MS" w:cs="Arial"/>
                <w:sz w:val="18"/>
                <w:szCs w:val="18"/>
                <w:lang w:val="en-GB" w:eastAsia="en-US" w:bidi="ar-SA"/>
              </w:rPr>
              <w:t xml:space="preserve"> 31 December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other auditor </w:t>
            </w:r>
            <w:r w:rsidRPr="006276F8">
              <w:rPr>
                <w:rFonts w:ascii="Trebuchet MS" w:hAnsi="Trebuchet MS" w:cs="Leelawadee UI"/>
                <w:sz w:val="18"/>
                <w:szCs w:val="24"/>
                <w:lang w:val="en-GB" w:eastAsia="en-US" w:bidi="ar-SA"/>
              </w:rPr>
              <w:t>who expressed an unmodified opinion</w:t>
            </w:r>
            <w:r w:rsidR="00291A9E">
              <w:rPr>
                <w:rFonts w:ascii="Trebuchet MS" w:hAnsi="Trebuchet MS" w:cs="Leelawadee UI"/>
                <w:sz w:val="18"/>
                <w:szCs w:val="24"/>
                <w:lang w:val="en-GB" w:eastAsia="en-US" w:bidi="ar-SA"/>
              </w:rPr>
              <w:t xml:space="preserve"> with emphasis on the material uncertainty related to going concern</w:t>
            </w:r>
            <w:r w:rsidRPr="006276F8">
              <w:rPr>
                <w:rFonts w:ascii="Trebuchet MS" w:hAnsi="Trebuchet MS" w:cs="Leelawadee UI"/>
                <w:sz w:val="18"/>
                <w:szCs w:val="24"/>
                <w:lang w:val="en-GB" w:eastAsia="en-US" w:bidi="ar-SA"/>
              </w:rPr>
              <w:t xml:space="preserve"> on those statements</w:t>
            </w:r>
            <w:r w:rsidRPr="006276F8">
              <w:rPr>
                <w:rFonts w:ascii="Trebuchet MS" w:hAnsi="Trebuchet MS" w:cs="Trebuchet MS"/>
                <w:sz w:val="18"/>
                <w:szCs w:val="18"/>
                <w:lang w:val="en-GB" w:eastAsia="en-US" w:bidi="ar-SA"/>
              </w:rPr>
              <w:t xml:space="preserve"> on </w:t>
            </w:r>
            <w:r w:rsidR="00C02CF6">
              <w:rPr>
                <w:rFonts w:ascii="Trebuchet MS" w:eastAsia="MS Mincho" w:hAnsi="Trebuchet MS" w:cs="Angsana New"/>
                <w:sz w:val="18"/>
                <w:szCs w:val="18"/>
                <w:lang w:val="en-GB" w:eastAsia="en-US"/>
              </w:rPr>
              <w:t>24</w:t>
            </w:r>
            <w:r w:rsidRPr="006276F8">
              <w:rPr>
                <w:rFonts w:ascii="Trebuchet MS" w:eastAsia="MS Mincho" w:hAnsi="Trebuchet MS" w:cs="Angsana New"/>
                <w:sz w:val="18"/>
                <w:szCs w:val="18"/>
                <w:lang w:val="en-GB" w:eastAsia="en-US"/>
              </w:rPr>
              <w:t xml:space="preserve"> February 202</w:t>
            </w:r>
            <w:r>
              <w:rPr>
                <w:rFonts w:ascii="Trebuchet MS" w:eastAsia="MS Mincho" w:hAnsi="Trebuchet MS" w:cs="Angsana New"/>
                <w:sz w:val="18"/>
                <w:szCs w:val="18"/>
                <w:lang w:val="en-GB" w:eastAsia="en-US"/>
              </w:rPr>
              <w:t>5</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75F4EBCF" w14:textId="77777777" w:rsidR="006276F8" w:rsidRPr="006276F8" w:rsidRDefault="006276F8" w:rsidP="006276F8">
            <w:pPr>
              <w:suppressAutoHyphens/>
              <w:spacing w:line="360" w:lineRule="auto"/>
              <w:jc w:val="both"/>
              <w:rPr>
                <w:rFonts w:ascii="Arial" w:hAnsi="Arial" w:cs="Cordia New"/>
                <w:sz w:val="18"/>
                <w:szCs w:val="18"/>
                <w:lang w:val="en-GB" w:eastAsia="en-US" w:bidi="ar-SA"/>
              </w:rPr>
            </w:pPr>
          </w:p>
          <w:p w14:paraId="6D9B927F" w14:textId="794DB8E5" w:rsidR="0066152F" w:rsidRPr="0096221F" w:rsidRDefault="006276F8" w:rsidP="006276F8">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w:t>
            </w:r>
            <w:r w:rsidR="00D75228" w:rsidRPr="006276F8">
              <w:rPr>
                <w:rFonts w:ascii="Trebuchet MS" w:eastAsia="Calibri" w:hAnsi="Trebuchet MS" w:cs="Trebuchet MS"/>
                <w:spacing w:val="-2"/>
                <w:sz w:val="18"/>
                <w:szCs w:val="18"/>
                <w:lang w:bidi="ar-SA"/>
              </w:rPr>
              <w:t xml:space="preserve">interim consolidated financial information of </w:t>
            </w:r>
            <w:r w:rsidR="00D75228" w:rsidRPr="00C02CF6">
              <w:rPr>
                <w:rFonts w:ascii="Trebuchet MS" w:eastAsia="Calibri" w:hAnsi="Trebuchet MS" w:cs="Trebuchet MS"/>
                <w:spacing w:val="-2"/>
                <w:sz w:val="18"/>
                <w:szCs w:val="18"/>
                <w:lang w:bidi="ar-SA"/>
              </w:rPr>
              <w:t xml:space="preserve">Asia Aviation Public Company Limited </w:t>
            </w:r>
            <w:r w:rsidR="00D75228" w:rsidRPr="006276F8">
              <w:rPr>
                <w:rFonts w:ascii="Trebuchet MS" w:eastAsia="Calibri" w:hAnsi="Trebuchet MS" w:cs="Trebuchet MS"/>
                <w:spacing w:val="-2"/>
                <w:sz w:val="18"/>
                <w:szCs w:val="18"/>
                <w:lang w:bidi="ar-SA"/>
              </w:rPr>
              <w:t xml:space="preserve">and its subsidiaries and the interim separate financial information of </w:t>
            </w:r>
            <w:r w:rsidR="00D75228" w:rsidRPr="00C02CF6">
              <w:rPr>
                <w:rFonts w:ascii="Trebuchet MS" w:eastAsia="Calibri" w:hAnsi="Trebuchet MS" w:cs="Trebuchet MS"/>
                <w:spacing w:val="-2"/>
                <w:sz w:val="18"/>
                <w:szCs w:val="18"/>
                <w:lang w:bidi="ar-SA"/>
              </w:rPr>
              <w:t>Asia Aviation Public Company Limited</w:t>
            </w:r>
            <w:r w:rsidRPr="006276F8">
              <w:rPr>
                <w:rFonts w:ascii="Trebuchet MS" w:hAnsi="Trebuchet MS" w:cs="Arial"/>
                <w:sz w:val="18"/>
                <w:szCs w:val="18"/>
                <w:lang w:val="en-GB" w:eastAsia="en-US" w:bidi="ar-SA"/>
              </w:rPr>
              <w:t xml:space="preserve"> which comprise the consolidated and separate statements of comprehensive income, consolidated and separate statements of changes in shareholders’ equity, and consolidated and separate statements of cash flows for the three-month period ended 31 March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presented as comparative information, were reviewed by the other auditor who issued the review report date </w:t>
            </w:r>
            <w:r w:rsidR="00C02CF6">
              <w:rPr>
                <w:rFonts w:ascii="Trebuchet MS" w:hAnsi="Trebuchet MS" w:cs="Arial"/>
                <w:sz w:val="18"/>
                <w:szCs w:val="18"/>
                <w:lang w:val="en-GB" w:eastAsia="en-US" w:bidi="ar-SA"/>
              </w:rPr>
              <w:t>13</w:t>
            </w:r>
            <w:r>
              <w:rPr>
                <w:rFonts w:ascii="Trebuchet MS" w:hAnsi="Trebuchet MS" w:cs="Arial"/>
                <w:sz w:val="18"/>
                <w:szCs w:val="18"/>
                <w:lang w:val="en-GB" w:eastAsia="en-US" w:bidi="ar-SA"/>
              </w:rPr>
              <w:t xml:space="preserve"> May 2024</w:t>
            </w:r>
            <w:r w:rsidRPr="006276F8">
              <w:rPr>
                <w:rFonts w:ascii="Trebuchet MS" w:hAnsi="Trebuchet MS" w:cs="Arial"/>
                <w:sz w:val="18"/>
                <w:szCs w:val="18"/>
                <w:lang w:val="en-GB" w:eastAsia="en-US" w:bidi="ar-SA"/>
              </w:rPr>
              <w:t xml:space="preserve">, </w:t>
            </w:r>
            <w:r w:rsidR="005443D4">
              <w:rPr>
                <w:rFonts w:ascii="Trebuchet MS" w:hAnsi="Trebuchet MS" w:cs="Arial"/>
                <w:sz w:val="18"/>
                <w:szCs w:val="18"/>
                <w:lang w:val="en-GB" w:eastAsia="en-US" w:bidi="ar-SA"/>
              </w:rPr>
              <w:t xml:space="preserve">indicate </w:t>
            </w:r>
            <w:r w:rsidRPr="006276F8">
              <w:rPr>
                <w:rFonts w:ascii="Trebuchet MS" w:hAnsi="Trebuchet MS" w:cs="Arial"/>
                <w:sz w:val="18"/>
                <w:szCs w:val="18"/>
                <w:lang w:val="en-GB" w:eastAsia="en-US" w:bidi="ar-SA"/>
              </w:rPr>
              <w:t>that nothing had come to their attention that caused them to believe that the interim financial information was not prepared, in all material respects, in accordance with Thai Accounting Standard 34, “Interim Financial Reporting”</w:t>
            </w:r>
            <w:r w:rsidR="00A84900">
              <w:t xml:space="preserve"> </w:t>
            </w:r>
            <w:r w:rsidR="00A84900" w:rsidRPr="00A84900">
              <w:rPr>
                <w:rFonts w:ascii="Trebuchet MS" w:hAnsi="Trebuchet MS" w:cs="Arial"/>
                <w:sz w:val="18"/>
                <w:szCs w:val="18"/>
                <w:lang w:val="en-GB" w:eastAsia="en-US" w:bidi="ar-SA"/>
              </w:rPr>
              <w:t>with emphasis on the material uncertainty related to going concern</w:t>
            </w:r>
            <w:r w:rsidRPr="006276F8">
              <w:rPr>
                <w:rFonts w:ascii="Trebuchet MS" w:hAnsi="Trebuchet MS" w:cs="Arial"/>
                <w:sz w:val="18"/>
                <w:szCs w:val="18"/>
                <w:lang w:val="en-GB" w:eastAsia="en-US" w:bidi="ar-SA"/>
              </w:rPr>
              <w:t>.</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6760F7" w:rsidRDefault="009B2788" w:rsidP="00417593">
      <w:pPr>
        <w:tabs>
          <w:tab w:val="center" w:pos="6480"/>
        </w:tabs>
        <w:spacing w:line="360" w:lineRule="auto"/>
        <w:jc w:val="thaiDistribute"/>
        <w:rPr>
          <w:rFonts w:ascii="Trebuchet MS" w:hAnsi="Trebuchet MS" w:cs="Trebuchet MS"/>
          <w:sz w:val="18"/>
          <w:szCs w:val="18"/>
        </w:rPr>
      </w:pPr>
    </w:p>
    <w:p w14:paraId="18E2D093"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Teerasak Chuasrisakul</w:t>
      </w:r>
    </w:p>
    <w:p w14:paraId="50685298"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Certified Public Accountant No. 6624</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0200B2B5" w:rsidR="00846EDA" w:rsidRPr="0096221F" w:rsidRDefault="00D44AAF" w:rsidP="0084409D">
      <w:pPr>
        <w:spacing w:line="360" w:lineRule="auto"/>
        <w:jc w:val="thaiDistribute"/>
        <w:rPr>
          <w:rFonts w:ascii="Trebuchet MS" w:hAnsi="Trebuchet MS" w:cs="Cordia New"/>
          <w:sz w:val="18"/>
          <w:szCs w:val="18"/>
        </w:rPr>
      </w:pPr>
      <w:r>
        <w:rPr>
          <w:rFonts w:ascii="Trebuchet MS" w:hAnsi="Trebuchet MS" w:cs="Trebuchet MS"/>
          <w:sz w:val="18"/>
          <w:szCs w:val="18"/>
        </w:rPr>
        <w:t>14 May 2025</w:t>
      </w:r>
    </w:p>
    <w:sectPr w:rsidR="00846EDA" w:rsidRPr="0096221F"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A2B0" w14:textId="77777777" w:rsidR="00C907EA" w:rsidRDefault="00C907EA">
      <w:r>
        <w:separator/>
      </w:r>
    </w:p>
  </w:endnote>
  <w:endnote w:type="continuationSeparator" w:id="0">
    <w:p w14:paraId="45BD478C" w14:textId="77777777" w:rsidR="00C907EA" w:rsidRDefault="00C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CC3D5" w14:textId="77777777" w:rsidR="00C907EA" w:rsidRDefault="00C907EA">
      <w:r>
        <w:separator/>
      </w:r>
    </w:p>
  </w:footnote>
  <w:footnote w:type="continuationSeparator" w:id="0">
    <w:p w14:paraId="7F4CA5E4" w14:textId="77777777" w:rsidR="00C907EA" w:rsidRDefault="00C9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61A5D43" w:rsidR="009A51D0" w:rsidRPr="0071787D" w:rsidRDefault="009A51D0" w:rsidP="00717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5A1F"/>
    <w:rsid w:val="00036C09"/>
    <w:rsid w:val="00037011"/>
    <w:rsid w:val="00037AED"/>
    <w:rsid w:val="00040632"/>
    <w:rsid w:val="00040B4B"/>
    <w:rsid w:val="000431FA"/>
    <w:rsid w:val="00044A82"/>
    <w:rsid w:val="000459F5"/>
    <w:rsid w:val="000501AF"/>
    <w:rsid w:val="00050569"/>
    <w:rsid w:val="0005247A"/>
    <w:rsid w:val="00052685"/>
    <w:rsid w:val="00052D54"/>
    <w:rsid w:val="00053F06"/>
    <w:rsid w:val="00055228"/>
    <w:rsid w:val="00055E86"/>
    <w:rsid w:val="00056C67"/>
    <w:rsid w:val="00057C32"/>
    <w:rsid w:val="00061634"/>
    <w:rsid w:val="0006229D"/>
    <w:rsid w:val="000622B9"/>
    <w:rsid w:val="00062822"/>
    <w:rsid w:val="00063295"/>
    <w:rsid w:val="00063A8E"/>
    <w:rsid w:val="00064386"/>
    <w:rsid w:val="000655F8"/>
    <w:rsid w:val="00065E8C"/>
    <w:rsid w:val="00067964"/>
    <w:rsid w:val="00067B1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11E1"/>
    <w:rsid w:val="000E1269"/>
    <w:rsid w:val="000E1326"/>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08C9"/>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A9E"/>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5FC5"/>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2F57"/>
    <w:rsid w:val="00353CF9"/>
    <w:rsid w:val="0035473D"/>
    <w:rsid w:val="0035483D"/>
    <w:rsid w:val="003561E3"/>
    <w:rsid w:val="00357084"/>
    <w:rsid w:val="003575ED"/>
    <w:rsid w:val="00357ED8"/>
    <w:rsid w:val="00361F42"/>
    <w:rsid w:val="0036265F"/>
    <w:rsid w:val="00362B23"/>
    <w:rsid w:val="00365290"/>
    <w:rsid w:val="0036556C"/>
    <w:rsid w:val="00366355"/>
    <w:rsid w:val="00366ABC"/>
    <w:rsid w:val="00367695"/>
    <w:rsid w:val="00367AEF"/>
    <w:rsid w:val="0037447D"/>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C6"/>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970"/>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775D3"/>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0D67"/>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6726"/>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09D1"/>
    <w:rsid w:val="005315A6"/>
    <w:rsid w:val="00532123"/>
    <w:rsid w:val="00533883"/>
    <w:rsid w:val="00533C82"/>
    <w:rsid w:val="00534D12"/>
    <w:rsid w:val="00534E66"/>
    <w:rsid w:val="00537702"/>
    <w:rsid w:val="0054019B"/>
    <w:rsid w:val="00540E79"/>
    <w:rsid w:val="00542941"/>
    <w:rsid w:val="00542A45"/>
    <w:rsid w:val="005431F4"/>
    <w:rsid w:val="005432CA"/>
    <w:rsid w:val="00543949"/>
    <w:rsid w:val="005443D4"/>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4D5D"/>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57EE"/>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0F7"/>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802"/>
    <w:rsid w:val="006B39ED"/>
    <w:rsid w:val="006B415F"/>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3126"/>
    <w:rsid w:val="0070418E"/>
    <w:rsid w:val="00704E68"/>
    <w:rsid w:val="00706AC3"/>
    <w:rsid w:val="00707A65"/>
    <w:rsid w:val="00710CC2"/>
    <w:rsid w:val="0071212A"/>
    <w:rsid w:val="00714463"/>
    <w:rsid w:val="00717415"/>
    <w:rsid w:val="0071787D"/>
    <w:rsid w:val="00720CEF"/>
    <w:rsid w:val="00720E56"/>
    <w:rsid w:val="00722991"/>
    <w:rsid w:val="007256E1"/>
    <w:rsid w:val="00725AB2"/>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20E"/>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80A"/>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1E32"/>
    <w:rsid w:val="00852FC4"/>
    <w:rsid w:val="00854A55"/>
    <w:rsid w:val="0085525E"/>
    <w:rsid w:val="0085571F"/>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2965"/>
    <w:rsid w:val="0088411F"/>
    <w:rsid w:val="008848D6"/>
    <w:rsid w:val="00885216"/>
    <w:rsid w:val="00887B76"/>
    <w:rsid w:val="00887E3A"/>
    <w:rsid w:val="00887F62"/>
    <w:rsid w:val="00894794"/>
    <w:rsid w:val="008951F9"/>
    <w:rsid w:val="008956D4"/>
    <w:rsid w:val="0089735A"/>
    <w:rsid w:val="008A0A99"/>
    <w:rsid w:val="008A1B4B"/>
    <w:rsid w:val="008A28BF"/>
    <w:rsid w:val="008A2B84"/>
    <w:rsid w:val="008A335D"/>
    <w:rsid w:val="008A3426"/>
    <w:rsid w:val="008A3B61"/>
    <w:rsid w:val="008A55F8"/>
    <w:rsid w:val="008A687F"/>
    <w:rsid w:val="008A68F4"/>
    <w:rsid w:val="008A742F"/>
    <w:rsid w:val="008A7543"/>
    <w:rsid w:val="008A7C06"/>
    <w:rsid w:val="008B0982"/>
    <w:rsid w:val="008B200F"/>
    <w:rsid w:val="008B3E77"/>
    <w:rsid w:val="008B40ED"/>
    <w:rsid w:val="008B4514"/>
    <w:rsid w:val="008B4AD8"/>
    <w:rsid w:val="008B5CD1"/>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18B"/>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37E"/>
    <w:rsid w:val="00934C48"/>
    <w:rsid w:val="0093533C"/>
    <w:rsid w:val="00935BE3"/>
    <w:rsid w:val="009363CA"/>
    <w:rsid w:val="009408B6"/>
    <w:rsid w:val="00940D44"/>
    <w:rsid w:val="009429D2"/>
    <w:rsid w:val="00945FB2"/>
    <w:rsid w:val="00947110"/>
    <w:rsid w:val="0095093C"/>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676AE"/>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C8B"/>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485"/>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334F"/>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3D"/>
    <w:rsid w:val="00A574AB"/>
    <w:rsid w:val="00A602D3"/>
    <w:rsid w:val="00A60465"/>
    <w:rsid w:val="00A60912"/>
    <w:rsid w:val="00A60DCC"/>
    <w:rsid w:val="00A610C4"/>
    <w:rsid w:val="00A61F27"/>
    <w:rsid w:val="00A63F92"/>
    <w:rsid w:val="00A66862"/>
    <w:rsid w:val="00A6709A"/>
    <w:rsid w:val="00A6754A"/>
    <w:rsid w:val="00A702E6"/>
    <w:rsid w:val="00A70B5C"/>
    <w:rsid w:val="00A70DEC"/>
    <w:rsid w:val="00A71AA3"/>
    <w:rsid w:val="00A71F98"/>
    <w:rsid w:val="00A724A7"/>
    <w:rsid w:val="00A72831"/>
    <w:rsid w:val="00A74B1C"/>
    <w:rsid w:val="00A756AE"/>
    <w:rsid w:val="00A76A42"/>
    <w:rsid w:val="00A82C8F"/>
    <w:rsid w:val="00A834B6"/>
    <w:rsid w:val="00A844A9"/>
    <w:rsid w:val="00A84900"/>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1834"/>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6CDB"/>
    <w:rsid w:val="00B17B0D"/>
    <w:rsid w:val="00B17B4F"/>
    <w:rsid w:val="00B17E46"/>
    <w:rsid w:val="00B20212"/>
    <w:rsid w:val="00B206DC"/>
    <w:rsid w:val="00B21577"/>
    <w:rsid w:val="00B24352"/>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37DCE"/>
    <w:rsid w:val="00B40677"/>
    <w:rsid w:val="00B41779"/>
    <w:rsid w:val="00B41CC5"/>
    <w:rsid w:val="00B422C2"/>
    <w:rsid w:val="00B42A20"/>
    <w:rsid w:val="00B435E8"/>
    <w:rsid w:val="00B44EB2"/>
    <w:rsid w:val="00B453D0"/>
    <w:rsid w:val="00B46623"/>
    <w:rsid w:val="00B4788A"/>
    <w:rsid w:val="00B47FF4"/>
    <w:rsid w:val="00B50940"/>
    <w:rsid w:val="00B50E76"/>
    <w:rsid w:val="00B51413"/>
    <w:rsid w:val="00B54E6D"/>
    <w:rsid w:val="00B56EAD"/>
    <w:rsid w:val="00B618FB"/>
    <w:rsid w:val="00B61F4A"/>
    <w:rsid w:val="00B6233D"/>
    <w:rsid w:val="00B6249F"/>
    <w:rsid w:val="00B6259A"/>
    <w:rsid w:val="00B6589F"/>
    <w:rsid w:val="00B663D2"/>
    <w:rsid w:val="00B6700A"/>
    <w:rsid w:val="00B670EB"/>
    <w:rsid w:val="00B704FE"/>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2DB1"/>
    <w:rsid w:val="00B934B1"/>
    <w:rsid w:val="00B93760"/>
    <w:rsid w:val="00B93F2A"/>
    <w:rsid w:val="00B953DF"/>
    <w:rsid w:val="00B958F5"/>
    <w:rsid w:val="00B960AD"/>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5DA5"/>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207D"/>
    <w:rsid w:val="00C02CF6"/>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07EA"/>
    <w:rsid w:val="00C91173"/>
    <w:rsid w:val="00C912D4"/>
    <w:rsid w:val="00C913E0"/>
    <w:rsid w:val="00C9208B"/>
    <w:rsid w:val="00C94E2D"/>
    <w:rsid w:val="00C951FA"/>
    <w:rsid w:val="00C95EB7"/>
    <w:rsid w:val="00C96CD8"/>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204F4"/>
    <w:rsid w:val="00D20E95"/>
    <w:rsid w:val="00D20F90"/>
    <w:rsid w:val="00D21429"/>
    <w:rsid w:val="00D22DD2"/>
    <w:rsid w:val="00D248B8"/>
    <w:rsid w:val="00D24E44"/>
    <w:rsid w:val="00D25106"/>
    <w:rsid w:val="00D274BD"/>
    <w:rsid w:val="00D274CC"/>
    <w:rsid w:val="00D27780"/>
    <w:rsid w:val="00D277CF"/>
    <w:rsid w:val="00D30B31"/>
    <w:rsid w:val="00D31AAC"/>
    <w:rsid w:val="00D336DD"/>
    <w:rsid w:val="00D33FC7"/>
    <w:rsid w:val="00D340D9"/>
    <w:rsid w:val="00D34843"/>
    <w:rsid w:val="00D34C4A"/>
    <w:rsid w:val="00D3553D"/>
    <w:rsid w:val="00D355A2"/>
    <w:rsid w:val="00D355B6"/>
    <w:rsid w:val="00D357D5"/>
    <w:rsid w:val="00D37378"/>
    <w:rsid w:val="00D41B58"/>
    <w:rsid w:val="00D44AAF"/>
    <w:rsid w:val="00D45DA5"/>
    <w:rsid w:val="00D47717"/>
    <w:rsid w:val="00D50B83"/>
    <w:rsid w:val="00D510DF"/>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450E"/>
    <w:rsid w:val="00D75228"/>
    <w:rsid w:val="00D7698F"/>
    <w:rsid w:val="00D80310"/>
    <w:rsid w:val="00D805CF"/>
    <w:rsid w:val="00D80A49"/>
    <w:rsid w:val="00D82F0C"/>
    <w:rsid w:val="00D8313D"/>
    <w:rsid w:val="00D838F3"/>
    <w:rsid w:val="00D84254"/>
    <w:rsid w:val="00D84C02"/>
    <w:rsid w:val="00D862AA"/>
    <w:rsid w:val="00D86E59"/>
    <w:rsid w:val="00D8716C"/>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3579"/>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0048"/>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57E0"/>
    <w:rsid w:val="00E26987"/>
    <w:rsid w:val="00E26FD5"/>
    <w:rsid w:val="00E279EC"/>
    <w:rsid w:val="00E31588"/>
    <w:rsid w:val="00E32C0D"/>
    <w:rsid w:val="00E3318A"/>
    <w:rsid w:val="00E35E02"/>
    <w:rsid w:val="00E3723B"/>
    <w:rsid w:val="00E400DC"/>
    <w:rsid w:val="00E41076"/>
    <w:rsid w:val="00E42832"/>
    <w:rsid w:val="00E42E51"/>
    <w:rsid w:val="00E42E73"/>
    <w:rsid w:val="00E43620"/>
    <w:rsid w:val="00E43BDE"/>
    <w:rsid w:val="00E44E9E"/>
    <w:rsid w:val="00E45B10"/>
    <w:rsid w:val="00E4613B"/>
    <w:rsid w:val="00E47656"/>
    <w:rsid w:val="00E50A40"/>
    <w:rsid w:val="00E55A62"/>
    <w:rsid w:val="00E560EF"/>
    <w:rsid w:val="00E56BDC"/>
    <w:rsid w:val="00E56D9C"/>
    <w:rsid w:val="00E604FC"/>
    <w:rsid w:val="00E6098C"/>
    <w:rsid w:val="00E6099D"/>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3E47"/>
    <w:rsid w:val="00EB5D99"/>
    <w:rsid w:val="00EB6CAA"/>
    <w:rsid w:val="00EB7913"/>
    <w:rsid w:val="00EB7B76"/>
    <w:rsid w:val="00EC216A"/>
    <w:rsid w:val="00EC2C41"/>
    <w:rsid w:val="00EC32D6"/>
    <w:rsid w:val="00EC495D"/>
    <w:rsid w:val="00EC6545"/>
    <w:rsid w:val="00EC6B00"/>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4D8"/>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6BEA"/>
    <w:rsid w:val="00F67F09"/>
    <w:rsid w:val="00F710F2"/>
    <w:rsid w:val="00F7134F"/>
    <w:rsid w:val="00F73F14"/>
    <w:rsid w:val="00F74B19"/>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5" ma:contentTypeDescription="Create a new document." ma:contentTypeScope="" ma:versionID="c3ec8a3fcf8bb330b582896cbd068ee5">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1ec93c29e9b0e061aad9cd68a56bd42b"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fe4976d7-75e3-4ffc-a788-13bed6d57bf2"/>
    <ds:schemaRef ds:uri="5de066b2-5250-4b0e-9dc9-795d0ed2a2c2"/>
  </ds:schemaRefs>
</ds:datastoreItem>
</file>

<file path=customXml/itemProps2.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3.xml><?xml version="1.0" encoding="utf-8"?>
<ds:datastoreItem xmlns:ds="http://schemas.openxmlformats.org/officeDocument/2006/customXml" ds:itemID="{5698B2D8-7FDA-4F27-95B0-D9F2AEE79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796</Words>
  <Characters>4456</Characters>
  <Application>Microsoft Office Word</Application>
  <DocSecurity>0</DocSecurity>
  <Lines>81</Lines>
  <Paragraphs>32</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5220</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152</cp:revision>
  <cp:lastPrinted>2021-05-10T08:47:00Z</cp:lastPrinted>
  <dcterms:created xsi:type="dcterms:W3CDTF">2024-10-07T08:56:00Z</dcterms:created>
  <dcterms:modified xsi:type="dcterms:W3CDTF">2025-05-14T07:30:00Z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0x010100BFF365EBAACE2C49A3AC87558935B420</vt:lpwstr>
  </property>
  <property fmtid="{D5CDD505-2E9C-101B-9397-08002B2CF9AE}" pid="4" name="Order">
    <vt:r8>17664000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