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638B899B" w:rsidR="003D1793" w:rsidRPr="007E75C0" w:rsidRDefault="003D1793" w:rsidP="003D1793">
            <w:pPr>
              <w:tabs>
                <w:tab w:val="left" w:pos="5472"/>
              </w:tabs>
              <w:spacing w:line="380" w:lineRule="exact"/>
              <w:ind w:left="-14" w:right="-43"/>
              <w:rPr>
                <w:color w:val="7F7E82"/>
                <w:sz w:val="28"/>
              </w:rPr>
            </w:pPr>
            <w:r w:rsidRPr="007E75C0">
              <w:rPr>
                <w:color w:val="7F7E82"/>
                <w:sz w:val="28"/>
              </w:rPr>
              <w:t xml:space="preserve">Review report and </w:t>
            </w:r>
            <w:r w:rsidR="00250C0F">
              <w:rPr>
                <w:color w:val="7F7E82"/>
                <w:sz w:val="28"/>
              </w:rPr>
              <w:t>consolidated</w:t>
            </w:r>
            <w:r w:rsidRPr="007E75C0">
              <w:rPr>
                <w:color w:val="7F7E82"/>
                <w:sz w:val="28"/>
              </w:rPr>
              <w:t xml:space="preserve"> </w:t>
            </w:r>
            <w:r w:rsidR="009A3091">
              <w:rPr>
                <w:color w:val="7F7E82"/>
                <w:sz w:val="28"/>
              </w:rPr>
              <w:t xml:space="preserve">and </w:t>
            </w:r>
            <w:r w:rsidR="00540288">
              <w:rPr>
                <w:color w:val="7F7E82"/>
                <w:sz w:val="28"/>
              </w:rPr>
              <w:t xml:space="preserve">                            </w:t>
            </w:r>
            <w:r w:rsidR="009A3091">
              <w:rPr>
                <w:color w:val="7F7E82"/>
                <w:sz w:val="28"/>
              </w:rPr>
              <w:t>separate</w:t>
            </w:r>
            <w:r w:rsidR="00540288">
              <w:rPr>
                <w:color w:val="7F7E82"/>
                <w:sz w:val="28"/>
              </w:rPr>
              <w:t xml:space="preserve"> </w:t>
            </w:r>
            <w:r w:rsidRPr="007E75C0">
              <w:rPr>
                <w:color w:val="7F7E82"/>
                <w:sz w:val="28"/>
              </w:rPr>
              <w:t xml:space="preserve">financial </w:t>
            </w:r>
            <w:r w:rsidR="008216EC">
              <w:rPr>
                <w:color w:val="7F7E82"/>
                <w:sz w:val="28"/>
              </w:rPr>
              <w:t>information</w:t>
            </w:r>
          </w:p>
          <w:p w14:paraId="3641267C" w14:textId="4E9E79C5" w:rsidR="00EB2179" w:rsidRPr="000A5EE2" w:rsidRDefault="003D1793" w:rsidP="00620503">
            <w:pPr>
              <w:spacing w:line="380" w:lineRule="exact"/>
              <w:ind w:left="-14"/>
              <w:rPr>
                <w:rFonts w:ascii="Angsana New" w:hAnsi="Angsana New" w:cs="Times New Roman"/>
                <w:b/>
                <w:bCs/>
                <w:sz w:val="28"/>
                <w:szCs w:val="36"/>
              </w:rPr>
            </w:pPr>
            <w:r w:rsidRPr="007E75C0">
              <w:rPr>
                <w:color w:val="7F7E82"/>
                <w:sz w:val="28"/>
              </w:rPr>
              <w:t>For the three-month period ended</w:t>
            </w:r>
            <w:r w:rsidR="00646BA4">
              <w:rPr>
                <w:color w:val="7F7E82"/>
                <w:sz w:val="28"/>
              </w:rPr>
              <w:t xml:space="preserve"> 31 March 2025</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10"/>
          <w:footerReference w:type="default" r:id="rId11"/>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6CFCC01C"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sidR="00C660EF">
        <w:rPr>
          <w:rFonts w:ascii="Arial" w:hAnsi="Arial"/>
          <w:sz w:val="22"/>
          <w:szCs w:val="22"/>
        </w:rPr>
        <w:t>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w:t>
      </w:r>
      <w:r w:rsidR="00C660EF">
        <w:rPr>
          <w:rFonts w:ascii="Arial" w:hAnsi="Arial"/>
          <w:sz w:val="22"/>
          <w:szCs w:val="22"/>
        </w:rPr>
        <w:t xml:space="preserve">(the Group), which comprises the consolidated </w:t>
      </w:r>
      <w:proofErr w:type="gramStart"/>
      <w:r w:rsidR="00C660EF">
        <w:rPr>
          <w:rFonts w:ascii="Arial" w:hAnsi="Arial"/>
          <w:sz w:val="22"/>
          <w:szCs w:val="22"/>
        </w:rPr>
        <w:t xml:space="preserve">statement </w:t>
      </w:r>
      <w:r w:rsidR="008F2308">
        <w:rPr>
          <w:rFonts w:ascii="Arial" w:hAnsi="Arial" w:hint="cs"/>
          <w:sz w:val="22"/>
          <w:szCs w:val="22"/>
          <w:cs/>
        </w:rPr>
        <w:t xml:space="preserve"> </w:t>
      </w:r>
      <w:r w:rsidR="00C660EF">
        <w:rPr>
          <w:rFonts w:ascii="Arial" w:hAnsi="Arial"/>
          <w:sz w:val="22"/>
          <w:szCs w:val="22"/>
        </w:rPr>
        <w:t>of</w:t>
      </w:r>
      <w:proofErr w:type="gramEnd"/>
      <w:r w:rsidR="00C660EF">
        <w:rPr>
          <w:rFonts w:ascii="Arial" w:hAnsi="Arial"/>
          <w:sz w:val="22"/>
          <w:szCs w:val="22"/>
        </w:rPr>
        <w:t xml:space="preserve"> financial position </w:t>
      </w:r>
      <w:r w:rsidRPr="00107D4D">
        <w:rPr>
          <w:rFonts w:ascii="Arial" w:hAnsi="Arial"/>
          <w:sz w:val="22"/>
          <w:szCs w:val="22"/>
        </w:rPr>
        <w:t xml:space="preserve">as at </w:t>
      </w:r>
      <w:r w:rsidR="00646BA4">
        <w:rPr>
          <w:rFonts w:ascii="Arial" w:hAnsi="Arial"/>
          <w:sz w:val="22"/>
          <w:szCs w:val="22"/>
        </w:rPr>
        <w:t>31 March 2025</w:t>
      </w:r>
      <w:r w:rsidRPr="00107D4D">
        <w:rPr>
          <w:rFonts w:ascii="Arial" w:hAnsi="Arial"/>
          <w:sz w:val="22"/>
          <w:szCs w:val="22"/>
        </w:rPr>
        <w:t xml:space="preserve">, </w:t>
      </w:r>
      <w:r w:rsidR="00540288">
        <w:rPr>
          <w:rFonts w:ascii="Arial" w:hAnsi="Arial"/>
          <w:sz w:val="22"/>
          <w:szCs w:val="22"/>
        </w:rPr>
        <w:t xml:space="preserve">and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540288">
        <w:rPr>
          <w:rFonts w:ascii="Arial" w:hAnsi="Arial" w:cs="Arial"/>
          <w:sz w:val="22"/>
          <w:szCs w:val="22"/>
        </w:rPr>
        <w:t xml:space="preserve">, </w:t>
      </w:r>
      <w:r w:rsidR="009E6820" w:rsidRPr="00E42450">
        <w:rPr>
          <w:rFonts w:ascii="Arial" w:hAnsi="Arial" w:cs="Arial"/>
          <w:sz w:val="22"/>
          <w:szCs w:val="22"/>
        </w:rPr>
        <w:t>changes in shareholders’ equity</w:t>
      </w:r>
      <w:r w:rsidR="00540288">
        <w:rPr>
          <w:rFonts w:ascii="Arial" w:hAnsi="Arial" w:cs="Arial"/>
          <w:sz w:val="22"/>
          <w:szCs w:val="22"/>
        </w:rPr>
        <w:t>,</w:t>
      </w:r>
      <w:r w:rsidR="009E6820" w:rsidRPr="00E42450">
        <w:rPr>
          <w:rFonts w:ascii="Arial" w:hAnsi="Arial" w:cs="Arial"/>
          <w:sz w:val="22"/>
          <w:szCs w:val="22"/>
        </w:rPr>
        <w:t xml:space="preserve"> and cash flows for the</w:t>
      </w:r>
      <w:r w:rsidR="0074569B">
        <w:rPr>
          <w:rFonts w:ascii="Arial" w:hAnsi="Arial" w:cs="Arial"/>
          <w:sz w:val="22"/>
          <w:szCs w:val="22"/>
        </w:rPr>
        <w:t xml:space="preserve"> </w:t>
      </w:r>
      <w:r w:rsidR="00646BA4">
        <w:rPr>
          <w:rFonts w:ascii="Arial" w:hAnsi="Arial" w:cs="Arial"/>
          <w:sz w:val="22"/>
          <w:szCs w:val="22"/>
        </w:rPr>
        <w:t>three</w:t>
      </w:r>
      <w:r w:rsidR="007B60B3">
        <w:rPr>
          <w:rFonts w:ascii="Arial" w:hAnsi="Arial" w:cs="Arial"/>
          <w:sz w:val="22"/>
          <w:szCs w:val="22"/>
        </w:rPr>
        <w:t xml:space="preserve">-month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w:t>
      </w:r>
      <w:r w:rsidR="00AD1691">
        <w:rPr>
          <w:rFonts w:ascii="Arial" w:hAnsi="Arial" w:hint="cs"/>
          <w:sz w:val="22"/>
          <w:szCs w:val="22"/>
          <w:cs/>
        </w:rPr>
        <w:t xml:space="preserve"> </w:t>
      </w:r>
      <w:r>
        <w:rPr>
          <w:rFonts w:ascii="Arial" w:hAnsi="Arial"/>
          <w:sz w:val="22"/>
          <w:szCs w:val="22"/>
        </w:rPr>
        <w:t>Vision</w:t>
      </w:r>
      <w:r w:rsidRPr="00107D4D">
        <w:rPr>
          <w:rFonts w:ascii="Arial" w:hAnsi="Arial"/>
          <w:sz w:val="22"/>
          <w:szCs w:val="22"/>
        </w:rPr>
        <w:t xml:space="preserve"> Public Company Limited</w:t>
      </w:r>
      <w:r>
        <w:rPr>
          <w:rFonts w:ascii="Arial" w:hAnsi="Arial"/>
          <w:sz w:val="22"/>
          <w:szCs w:val="22"/>
        </w:rPr>
        <w:t xml:space="preserve"> for the same period</w:t>
      </w:r>
      <w:r w:rsidR="008216EC">
        <w:rPr>
          <w:rFonts w:ascii="Arial" w:hAnsi="Arial"/>
          <w:sz w:val="22"/>
          <w:szCs w:val="22"/>
        </w:rPr>
        <w:t xml:space="preserve"> (collectively “</w:t>
      </w:r>
      <w:r w:rsidR="00C660EF">
        <w:rPr>
          <w:rFonts w:ascii="Arial" w:hAnsi="Arial"/>
          <w:sz w:val="22"/>
          <w:szCs w:val="22"/>
        </w:rPr>
        <w:t xml:space="preserve">the </w:t>
      </w:r>
      <w:r w:rsidR="008216EC">
        <w:rPr>
          <w:rFonts w:ascii="Arial" w:hAnsi="Arial"/>
          <w:sz w:val="22"/>
          <w:szCs w:val="22"/>
        </w:rPr>
        <w:t>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AD65B4">
        <w:rPr>
          <w:rFonts w:ascii="Arial" w:hAnsi="Arial"/>
          <w:sz w:val="22"/>
          <w:szCs w:val="22"/>
        </w:rPr>
        <w:t xml:space="preserve"> </w:t>
      </w:r>
      <w:r w:rsidR="00540288">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w:t>
      </w:r>
      <w:r w:rsidR="00540288">
        <w:rPr>
          <w:rFonts w:ascii="Arial" w:hAnsi="Arial"/>
          <w:sz w:val="22"/>
          <w:szCs w:val="22"/>
        </w:rPr>
        <w:t xml:space="preserve">              </w:t>
      </w:r>
      <w:r>
        <w:rPr>
          <w:rFonts w:ascii="Arial" w:hAnsi="Arial"/>
          <w:sz w:val="22"/>
          <w:szCs w:val="22"/>
        </w:rPr>
        <w:t>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079AB642" w:rsidR="003D2D9B" w:rsidRPr="004D68DE" w:rsidRDefault="00F75516" w:rsidP="00A5451E">
      <w:pPr>
        <w:tabs>
          <w:tab w:val="left" w:pos="720"/>
          <w:tab w:val="center" w:pos="6480"/>
        </w:tabs>
        <w:spacing w:before="1080" w:line="360" w:lineRule="exact"/>
        <w:ind w:right="-43"/>
        <w:jc w:val="thaiDistribute"/>
        <w:rPr>
          <w:rFonts w:ascii="Arial" w:hAnsi="Arial" w:cs="Arial"/>
          <w:sz w:val="22"/>
          <w:szCs w:val="22"/>
        </w:rPr>
      </w:pPr>
      <w:r>
        <w:rPr>
          <w:rFonts w:ascii="Arial" w:hAnsi="Arial"/>
          <w:sz w:val="22"/>
          <w:szCs w:val="22"/>
        </w:rPr>
        <w:t>Orawan</w:t>
      </w:r>
      <w:r w:rsidR="001A6FA8">
        <w:rPr>
          <w:rFonts w:ascii="Arial" w:hAnsi="Arial"/>
          <w:sz w:val="22"/>
          <w:szCs w:val="22"/>
        </w:rPr>
        <w:t xml:space="preserve"> </w:t>
      </w:r>
      <w:r>
        <w:rPr>
          <w:rFonts w:ascii="Arial" w:hAnsi="Arial"/>
          <w:sz w:val="22"/>
          <w:szCs w:val="22"/>
        </w:rPr>
        <w:t>Techawat</w:t>
      </w:r>
      <w:r w:rsidR="006A23B2">
        <w:rPr>
          <w:rFonts w:ascii="Arial" w:hAnsi="Arial"/>
          <w:sz w:val="22"/>
          <w:szCs w:val="22"/>
        </w:rPr>
        <w:t>anasirikul</w:t>
      </w:r>
    </w:p>
    <w:p w14:paraId="168BC51A" w14:textId="30A1DF11"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A23B2">
        <w:rPr>
          <w:rFonts w:ascii="Arial" w:hAnsi="Arial"/>
          <w:sz w:val="22"/>
          <w:szCs w:val="22"/>
        </w:rPr>
        <w:t>4807</w:t>
      </w:r>
    </w:p>
    <w:p w14:paraId="0B1537F0" w14:textId="77777777" w:rsidR="003D2D9B" w:rsidRDefault="003D2D9B" w:rsidP="00B62DC9">
      <w:pPr>
        <w:tabs>
          <w:tab w:val="left" w:pos="720"/>
        </w:tabs>
        <w:spacing w:before="24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7CBB3C0D" w:rsidR="00F92491" w:rsidRPr="00F92491" w:rsidRDefault="003D2D9B" w:rsidP="00A5451E">
      <w:pPr>
        <w:tabs>
          <w:tab w:val="left" w:pos="720"/>
        </w:tabs>
        <w:spacing w:line="360" w:lineRule="exact"/>
        <w:ind w:right="-43"/>
        <w:jc w:val="thaiDistribute"/>
        <w:rPr>
          <w:rFonts w:ascii="Arial" w:hAnsi="Arial" w:cs="Arial"/>
          <w:sz w:val="22"/>
          <w:szCs w:val="22"/>
        </w:rPr>
      </w:pPr>
      <w:r w:rsidRPr="0033724C">
        <w:rPr>
          <w:rFonts w:ascii="Arial" w:hAnsi="Arial" w:cs="Arial"/>
          <w:sz w:val="22"/>
          <w:szCs w:val="22"/>
        </w:rPr>
        <w:t>Bangkok:</w:t>
      </w:r>
      <w:r w:rsidR="00554518" w:rsidRPr="0033724C">
        <w:rPr>
          <w:rFonts w:ascii="Arial" w:hAnsi="Arial" w:cs="Arial"/>
          <w:sz w:val="22"/>
          <w:szCs w:val="22"/>
        </w:rPr>
        <w:t xml:space="preserve"> </w:t>
      </w:r>
      <w:r w:rsidR="005E4B73">
        <w:rPr>
          <w:rFonts w:ascii="Arial" w:hAnsi="Arial" w:cs="Arial"/>
          <w:sz w:val="22"/>
          <w:szCs w:val="22"/>
        </w:rPr>
        <w:t>14</w:t>
      </w:r>
      <w:r w:rsidR="00646BA4">
        <w:rPr>
          <w:rFonts w:ascii="Arial" w:hAnsi="Arial" w:cs="Arial"/>
          <w:sz w:val="22"/>
          <w:szCs w:val="22"/>
        </w:rPr>
        <w:t xml:space="preserve"> May 2025</w:t>
      </w:r>
    </w:p>
    <w:sectPr w:rsidR="00F92491" w:rsidRPr="00F92491" w:rsidSect="00C660EF">
      <w:footerReference w:type="default" r:id="rId12"/>
      <w:pgSz w:w="11909" w:h="16834" w:code="9"/>
      <w:pgMar w:top="2592"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84CAC" w14:textId="77777777" w:rsidR="00A009E1" w:rsidRDefault="00A009E1" w:rsidP="008442C1">
      <w:r>
        <w:separator/>
      </w:r>
    </w:p>
  </w:endnote>
  <w:endnote w:type="continuationSeparator" w:id="0">
    <w:p w14:paraId="31F97346" w14:textId="77777777" w:rsidR="00A009E1" w:rsidRDefault="00A009E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84C8" w14:textId="3CD32FFA"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B62DC9">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E2CB" w14:textId="0ED8EBC3" w:rsidR="00F92491" w:rsidRPr="00C774FD" w:rsidRDefault="00F92491" w:rsidP="00B62DC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BDC13" w14:textId="77777777" w:rsidR="00A009E1" w:rsidRDefault="00A009E1" w:rsidP="008442C1">
      <w:r>
        <w:separator/>
      </w:r>
    </w:p>
  </w:footnote>
  <w:footnote w:type="continuationSeparator" w:id="0">
    <w:p w14:paraId="7C9CBF1F" w14:textId="77777777" w:rsidR="00A009E1" w:rsidRDefault="00A009E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228759637">
    <w:abstractNumId w:val="7"/>
  </w:num>
  <w:num w:numId="2" w16cid:durableId="1403793889">
    <w:abstractNumId w:val="20"/>
  </w:num>
  <w:num w:numId="3" w16cid:durableId="479422794">
    <w:abstractNumId w:val="10"/>
  </w:num>
  <w:num w:numId="4" w16cid:durableId="1041511965">
    <w:abstractNumId w:val="8"/>
  </w:num>
  <w:num w:numId="5" w16cid:durableId="353117242">
    <w:abstractNumId w:val="19"/>
  </w:num>
  <w:num w:numId="6" w16cid:durableId="487551829">
    <w:abstractNumId w:val="4"/>
  </w:num>
  <w:num w:numId="7" w16cid:durableId="158469187">
    <w:abstractNumId w:val="17"/>
  </w:num>
  <w:num w:numId="8" w16cid:durableId="1316956645">
    <w:abstractNumId w:val="5"/>
  </w:num>
  <w:num w:numId="9" w16cid:durableId="715546114">
    <w:abstractNumId w:val="14"/>
  </w:num>
  <w:num w:numId="10" w16cid:durableId="1542672607">
    <w:abstractNumId w:val="15"/>
  </w:num>
  <w:num w:numId="11" w16cid:durableId="1862039062">
    <w:abstractNumId w:val="6"/>
  </w:num>
  <w:num w:numId="12" w16cid:durableId="1698653970">
    <w:abstractNumId w:val="11"/>
  </w:num>
  <w:num w:numId="13" w16cid:durableId="467089920">
    <w:abstractNumId w:val="3"/>
  </w:num>
  <w:num w:numId="14" w16cid:durableId="1325671640">
    <w:abstractNumId w:val="1"/>
  </w:num>
  <w:num w:numId="15" w16cid:durableId="485438142">
    <w:abstractNumId w:val="2"/>
  </w:num>
  <w:num w:numId="16" w16cid:durableId="2134443870">
    <w:abstractNumId w:val="13"/>
  </w:num>
  <w:num w:numId="17" w16cid:durableId="804323390">
    <w:abstractNumId w:val="9"/>
  </w:num>
  <w:num w:numId="18" w16cid:durableId="264965301">
    <w:abstractNumId w:val="18"/>
  </w:num>
  <w:num w:numId="19" w16cid:durableId="2102408875">
    <w:abstractNumId w:val="0"/>
  </w:num>
  <w:num w:numId="20" w16cid:durableId="540871247">
    <w:abstractNumId w:val="12"/>
  </w:num>
  <w:num w:numId="21" w16cid:durableId="9618886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5A5A"/>
    <w:rsid w:val="00046980"/>
    <w:rsid w:val="000509E3"/>
    <w:rsid w:val="00052020"/>
    <w:rsid w:val="00053BF0"/>
    <w:rsid w:val="00056C22"/>
    <w:rsid w:val="00056C67"/>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080E"/>
    <w:rsid w:val="000A0FC4"/>
    <w:rsid w:val="000A366D"/>
    <w:rsid w:val="000A40F7"/>
    <w:rsid w:val="000A4395"/>
    <w:rsid w:val="000A5730"/>
    <w:rsid w:val="000A5EE2"/>
    <w:rsid w:val="000A6D12"/>
    <w:rsid w:val="000B2B58"/>
    <w:rsid w:val="000B2EB7"/>
    <w:rsid w:val="000B2ED1"/>
    <w:rsid w:val="000B30E2"/>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175"/>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951A9"/>
    <w:rsid w:val="001A20EC"/>
    <w:rsid w:val="001A293B"/>
    <w:rsid w:val="001A2CE5"/>
    <w:rsid w:val="001A31C4"/>
    <w:rsid w:val="001A398A"/>
    <w:rsid w:val="001A45C3"/>
    <w:rsid w:val="001A4B03"/>
    <w:rsid w:val="001A6FA8"/>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59B"/>
    <w:rsid w:val="002C0755"/>
    <w:rsid w:val="002C0ACF"/>
    <w:rsid w:val="002C23F6"/>
    <w:rsid w:val="002C30A2"/>
    <w:rsid w:val="002C3805"/>
    <w:rsid w:val="002C43B5"/>
    <w:rsid w:val="002C44E0"/>
    <w:rsid w:val="002C4A9B"/>
    <w:rsid w:val="002C57AD"/>
    <w:rsid w:val="002C7984"/>
    <w:rsid w:val="002D116F"/>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89D"/>
    <w:rsid w:val="00321A99"/>
    <w:rsid w:val="0032244D"/>
    <w:rsid w:val="0032272A"/>
    <w:rsid w:val="003249BA"/>
    <w:rsid w:val="00324C6A"/>
    <w:rsid w:val="00325984"/>
    <w:rsid w:val="00331EA5"/>
    <w:rsid w:val="00331FB5"/>
    <w:rsid w:val="00332985"/>
    <w:rsid w:val="00333372"/>
    <w:rsid w:val="0033724C"/>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135E"/>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2A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1F7A"/>
    <w:rsid w:val="0048241E"/>
    <w:rsid w:val="00483305"/>
    <w:rsid w:val="004845D3"/>
    <w:rsid w:val="0048467A"/>
    <w:rsid w:val="00486491"/>
    <w:rsid w:val="00486EEC"/>
    <w:rsid w:val="004873E9"/>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5F31"/>
    <w:rsid w:val="004C6E9D"/>
    <w:rsid w:val="004C6FB5"/>
    <w:rsid w:val="004C7D73"/>
    <w:rsid w:val="004C7EDE"/>
    <w:rsid w:val="004D1577"/>
    <w:rsid w:val="004D1DBC"/>
    <w:rsid w:val="004D1F5F"/>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45F0"/>
    <w:rsid w:val="00525F10"/>
    <w:rsid w:val="00526725"/>
    <w:rsid w:val="00526D92"/>
    <w:rsid w:val="005334C5"/>
    <w:rsid w:val="0053409E"/>
    <w:rsid w:val="0053559C"/>
    <w:rsid w:val="00535AF0"/>
    <w:rsid w:val="00537A63"/>
    <w:rsid w:val="00540288"/>
    <w:rsid w:val="00540594"/>
    <w:rsid w:val="00541085"/>
    <w:rsid w:val="00541204"/>
    <w:rsid w:val="00541E29"/>
    <w:rsid w:val="00542C9C"/>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518"/>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15C"/>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4B73"/>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503"/>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5FF3"/>
    <w:rsid w:val="006378EE"/>
    <w:rsid w:val="006409C9"/>
    <w:rsid w:val="00641D75"/>
    <w:rsid w:val="006438EF"/>
    <w:rsid w:val="00644F69"/>
    <w:rsid w:val="006459E1"/>
    <w:rsid w:val="00646BA4"/>
    <w:rsid w:val="00651332"/>
    <w:rsid w:val="00651D2F"/>
    <w:rsid w:val="00653DCD"/>
    <w:rsid w:val="006553ED"/>
    <w:rsid w:val="006554FD"/>
    <w:rsid w:val="006569C2"/>
    <w:rsid w:val="00656CC4"/>
    <w:rsid w:val="00657BB3"/>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3B2"/>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B7F16"/>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A34"/>
    <w:rsid w:val="00706E71"/>
    <w:rsid w:val="00707904"/>
    <w:rsid w:val="00710538"/>
    <w:rsid w:val="00710C10"/>
    <w:rsid w:val="0071255A"/>
    <w:rsid w:val="00712C31"/>
    <w:rsid w:val="007161C8"/>
    <w:rsid w:val="00716F1B"/>
    <w:rsid w:val="00717E92"/>
    <w:rsid w:val="00720561"/>
    <w:rsid w:val="0072338A"/>
    <w:rsid w:val="0072344C"/>
    <w:rsid w:val="00723CD9"/>
    <w:rsid w:val="00730943"/>
    <w:rsid w:val="007314A4"/>
    <w:rsid w:val="00734C42"/>
    <w:rsid w:val="00735008"/>
    <w:rsid w:val="0073562B"/>
    <w:rsid w:val="00737498"/>
    <w:rsid w:val="00737FCE"/>
    <w:rsid w:val="00741A66"/>
    <w:rsid w:val="00741CD0"/>
    <w:rsid w:val="00742671"/>
    <w:rsid w:val="00743368"/>
    <w:rsid w:val="0074407D"/>
    <w:rsid w:val="0074471A"/>
    <w:rsid w:val="0074569B"/>
    <w:rsid w:val="00750F2B"/>
    <w:rsid w:val="00751220"/>
    <w:rsid w:val="0075188E"/>
    <w:rsid w:val="00754A85"/>
    <w:rsid w:val="00755A73"/>
    <w:rsid w:val="00757FD0"/>
    <w:rsid w:val="007614DC"/>
    <w:rsid w:val="00761513"/>
    <w:rsid w:val="0076166A"/>
    <w:rsid w:val="007627C0"/>
    <w:rsid w:val="00763BCC"/>
    <w:rsid w:val="00766071"/>
    <w:rsid w:val="00766FB6"/>
    <w:rsid w:val="00767319"/>
    <w:rsid w:val="007718CC"/>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97C58"/>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B60B3"/>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014"/>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2EAA"/>
    <w:rsid w:val="00823227"/>
    <w:rsid w:val="008268F8"/>
    <w:rsid w:val="00826F17"/>
    <w:rsid w:val="0082742E"/>
    <w:rsid w:val="00831628"/>
    <w:rsid w:val="00831F7B"/>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8E6"/>
    <w:rsid w:val="00857A29"/>
    <w:rsid w:val="00857CB0"/>
    <w:rsid w:val="0086061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A6E23"/>
    <w:rsid w:val="008B044D"/>
    <w:rsid w:val="008B0AD5"/>
    <w:rsid w:val="008B20E3"/>
    <w:rsid w:val="008B25D4"/>
    <w:rsid w:val="008B2DA6"/>
    <w:rsid w:val="008B2DCA"/>
    <w:rsid w:val="008B383C"/>
    <w:rsid w:val="008B4BC2"/>
    <w:rsid w:val="008B65B0"/>
    <w:rsid w:val="008C002C"/>
    <w:rsid w:val="008C0342"/>
    <w:rsid w:val="008C0823"/>
    <w:rsid w:val="008C0CF2"/>
    <w:rsid w:val="008C2038"/>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1EFB"/>
    <w:rsid w:val="008E244B"/>
    <w:rsid w:val="008E4E77"/>
    <w:rsid w:val="008E5A4C"/>
    <w:rsid w:val="008E6EF2"/>
    <w:rsid w:val="008E7948"/>
    <w:rsid w:val="008F18B7"/>
    <w:rsid w:val="008F1CF2"/>
    <w:rsid w:val="008F2308"/>
    <w:rsid w:val="008F26B0"/>
    <w:rsid w:val="008F481F"/>
    <w:rsid w:val="008F49C7"/>
    <w:rsid w:val="008F6005"/>
    <w:rsid w:val="008F666E"/>
    <w:rsid w:val="008F76A2"/>
    <w:rsid w:val="00900226"/>
    <w:rsid w:val="00900CA2"/>
    <w:rsid w:val="009017D7"/>
    <w:rsid w:val="00910418"/>
    <w:rsid w:val="00910F1E"/>
    <w:rsid w:val="0091136F"/>
    <w:rsid w:val="0091199A"/>
    <w:rsid w:val="00911ECB"/>
    <w:rsid w:val="0091218B"/>
    <w:rsid w:val="009143AE"/>
    <w:rsid w:val="009148D2"/>
    <w:rsid w:val="00921F03"/>
    <w:rsid w:val="0092273B"/>
    <w:rsid w:val="00922B9F"/>
    <w:rsid w:val="0092310B"/>
    <w:rsid w:val="0092496F"/>
    <w:rsid w:val="00924AB5"/>
    <w:rsid w:val="009305E9"/>
    <w:rsid w:val="0093064C"/>
    <w:rsid w:val="00937945"/>
    <w:rsid w:val="00940151"/>
    <w:rsid w:val="00940E4C"/>
    <w:rsid w:val="00941736"/>
    <w:rsid w:val="0094329B"/>
    <w:rsid w:val="00945D7E"/>
    <w:rsid w:val="009464E6"/>
    <w:rsid w:val="00946773"/>
    <w:rsid w:val="00946879"/>
    <w:rsid w:val="00946F8E"/>
    <w:rsid w:val="009470CA"/>
    <w:rsid w:val="00947425"/>
    <w:rsid w:val="009474E7"/>
    <w:rsid w:val="00947789"/>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091"/>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09E1"/>
    <w:rsid w:val="00A010FE"/>
    <w:rsid w:val="00A013D2"/>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2887"/>
    <w:rsid w:val="00A5451E"/>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85977"/>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1691"/>
    <w:rsid w:val="00AD2194"/>
    <w:rsid w:val="00AD2400"/>
    <w:rsid w:val="00AD2438"/>
    <w:rsid w:val="00AD263C"/>
    <w:rsid w:val="00AD2BB7"/>
    <w:rsid w:val="00AD5EFD"/>
    <w:rsid w:val="00AD65B4"/>
    <w:rsid w:val="00AD7D6F"/>
    <w:rsid w:val="00AD7FC8"/>
    <w:rsid w:val="00AE031A"/>
    <w:rsid w:val="00AE1152"/>
    <w:rsid w:val="00AE225E"/>
    <w:rsid w:val="00AE3822"/>
    <w:rsid w:val="00AE3DB4"/>
    <w:rsid w:val="00AE4528"/>
    <w:rsid w:val="00AE4539"/>
    <w:rsid w:val="00AE4E51"/>
    <w:rsid w:val="00AE4F82"/>
    <w:rsid w:val="00AE51E9"/>
    <w:rsid w:val="00AE583C"/>
    <w:rsid w:val="00AE5C6A"/>
    <w:rsid w:val="00AE6335"/>
    <w:rsid w:val="00AF102F"/>
    <w:rsid w:val="00AF1133"/>
    <w:rsid w:val="00AF14E9"/>
    <w:rsid w:val="00AF1FA3"/>
    <w:rsid w:val="00AF3E67"/>
    <w:rsid w:val="00AF5EE8"/>
    <w:rsid w:val="00AF6B7B"/>
    <w:rsid w:val="00AF6F44"/>
    <w:rsid w:val="00B0000D"/>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3656F"/>
    <w:rsid w:val="00B40B14"/>
    <w:rsid w:val="00B43722"/>
    <w:rsid w:val="00B43763"/>
    <w:rsid w:val="00B45961"/>
    <w:rsid w:val="00B45F3B"/>
    <w:rsid w:val="00B47F39"/>
    <w:rsid w:val="00B5099F"/>
    <w:rsid w:val="00B5147E"/>
    <w:rsid w:val="00B53242"/>
    <w:rsid w:val="00B53613"/>
    <w:rsid w:val="00B537EE"/>
    <w:rsid w:val="00B54487"/>
    <w:rsid w:val="00B55116"/>
    <w:rsid w:val="00B556FA"/>
    <w:rsid w:val="00B6053F"/>
    <w:rsid w:val="00B60932"/>
    <w:rsid w:val="00B62DC9"/>
    <w:rsid w:val="00B63210"/>
    <w:rsid w:val="00B63353"/>
    <w:rsid w:val="00B63E97"/>
    <w:rsid w:val="00B641BA"/>
    <w:rsid w:val="00B64E29"/>
    <w:rsid w:val="00B65847"/>
    <w:rsid w:val="00B65A1D"/>
    <w:rsid w:val="00B6745E"/>
    <w:rsid w:val="00B7149E"/>
    <w:rsid w:val="00B7154B"/>
    <w:rsid w:val="00B72248"/>
    <w:rsid w:val="00B72797"/>
    <w:rsid w:val="00B727AA"/>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7A1"/>
    <w:rsid w:val="00BC0E68"/>
    <w:rsid w:val="00BC1F0B"/>
    <w:rsid w:val="00BC2D3E"/>
    <w:rsid w:val="00BC3772"/>
    <w:rsid w:val="00BC4DB9"/>
    <w:rsid w:val="00BC7164"/>
    <w:rsid w:val="00BC75C5"/>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660EF"/>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611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CC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A63"/>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46AA3"/>
    <w:rsid w:val="00D504C8"/>
    <w:rsid w:val="00D5155C"/>
    <w:rsid w:val="00D51EDC"/>
    <w:rsid w:val="00D5214E"/>
    <w:rsid w:val="00D52866"/>
    <w:rsid w:val="00D533B3"/>
    <w:rsid w:val="00D53819"/>
    <w:rsid w:val="00D54BC3"/>
    <w:rsid w:val="00D55237"/>
    <w:rsid w:val="00D559BA"/>
    <w:rsid w:val="00D56CB9"/>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07D"/>
    <w:rsid w:val="00E658C5"/>
    <w:rsid w:val="00E70512"/>
    <w:rsid w:val="00E70D92"/>
    <w:rsid w:val="00E73BAE"/>
    <w:rsid w:val="00E77C7E"/>
    <w:rsid w:val="00E81287"/>
    <w:rsid w:val="00E81C56"/>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5516"/>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33C4"/>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D1E25077E6C254DB202BC3F6460B1E2" ma:contentTypeVersion="15" ma:contentTypeDescription="สร้างเอกสารใหม่" ma:contentTypeScope="" ma:versionID="9af1cede6c66d831752a0e76e010f122">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d95dc4603921275e9edfc1619a685b0a"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D76AD-4A13-4250-B0D1-C74715A8F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752CE5-D111-41DF-9CAC-67EC7CBFF47E}">
  <ds:schemaRefs>
    <ds:schemaRef ds:uri="http://schemas.microsoft.com/sharepoint/v3/contenttype/forms"/>
  </ds:schemaRefs>
</ds:datastoreItem>
</file>

<file path=customXml/itemProps3.xml><?xml version="1.0" encoding="utf-8"?>
<ds:datastoreItem xmlns:ds="http://schemas.openxmlformats.org/officeDocument/2006/customXml" ds:itemID="{E74C41B8-7E70-4466-A1DA-B7B8CFBC0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329</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12</cp:revision>
  <cp:lastPrinted>2025-05-09T16:38:00Z</cp:lastPrinted>
  <dcterms:created xsi:type="dcterms:W3CDTF">2024-07-16T09:00:00Z</dcterms:created>
  <dcterms:modified xsi:type="dcterms:W3CDTF">2025-05-09T16:38:00Z</dcterms:modified>
</cp:coreProperties>
</file>