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6B6E7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89C33E1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0782CA6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007D55B1" w14:textId="0B7EF48B" w:rsidR="005541C8" w:rsidRPr="00D116B8" w:rsidRDefault="005541C8" w:rsidP="00EA4ACB">
      <w:pPr>
        <w:pStyle w:val="Default"/>
        <w:spacing w:line="216" w:lineRule="auto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 w:hint="cs"/>
          <w:b/>
          <w:bCs/>
          <w:position w:val="-6"/>
          <w:sz w:val="28"/>
          <w:szCs w:val="28"/>
          <w:cs/>
        </w:rPr>
        <w:t>ร</w:t>
      </w: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34D202B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</w:p>
    <w:p w14:paraId="20D80CA8" w14:textId="2E1EE613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เสนอต่อ</w:t>
      </w:r>
      <w:r w:rsidR="00426000" w:rsidRPr="00D116B8">
        <w:rPr>
          <w:rFonts w:asciiTheme="minorBidi" w:hAnsiTheme="minorBidi" w:cstheme="minorBidi"/>
          <w:position w:val="-6"/>
          <w:sz w:val="28"/>
          <w:szCs w:val="28"/>
          <w:cs/>
        </w:rPr>
        <w:tab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คณะกรรมการของบริษัท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426000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ดีเวลลอปเม้นท์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</w:p>
    <w:p w14:paraId="1B6A51B7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58CD944C" w14:textId="439030A0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ณ วันที่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="00D87AC1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31 </w:t>
      </w:r>
      <w:r w:rsidR="00D87AC1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มีนาคม </w:t>
      </w:r>
      <w:r w:rsidR="00D87AC1" w:rsidRPr="00D116B8">
        <w:rPr>
          <w:rFonts w:asciiTheme="minorBidi" w:hAnsiTheme="minorBidi" w:cstheme="minorBidi"/>
          <w:position w:val="-6"/>
          <w:sz w:val="28"/>
          <w:szCs w:val="28"/>
        </w:rPr>
        <w:t>256</w:t>
      </w:r>
      <w:r w:rsidR="008F1929">
        <w:rPr>
          <w:rFonts w:asciiTheme="minorBidi" w:hAnsiTheme="minorBidi" w:cstheme="minorBidi"/>
          <w:position w:val="-6"/>
          <w:sz w:val="28"/>
          <w:szCs w:val="28"/>
        </w:rPr>
        <w:t>8</w:t>
      </w:r>
      <w:r w:rsidR="00276D1B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สำหรับงวดสามเดือนสิ้นสุดวันที่</w:t>
      </w:r>
      <w:r w:rsidR="00D87AC1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="004334C1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31 </w:t>
      </w:r>
      <w:r w:rsidR="004334C1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มีนาคม </w:t>
      </w:r>
      <w:r w:rsidR="004334C1" w:rsidRPr="00D116B8">
        <w:rPr>
          <w:rFonts w:asciiTheme="minorBidi" w:hAnsiTheme="minorBidi" w:cstheme="minorBidi"/>
          <w:position w:val="-6"/>
          <w:sz w:val="28"/>
          <w:szCs w:val="28"/>
        </w:rPr>
        <w:t>256</w:t>
      </w:r>
      <w:r w:rsidR="00C8281A">
        <w:rPr>
          <w:rFonts w:asciiTheme="minorBidi" w:hAnsiTheme="minorBidi" w:cstheme="minorBidi"/>
          <w:position w:val="-6"/>
          <w:sz w:val="28"/>
          <w:szCs w:val="28"/>
        </w:rPr>
        <w:t>8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</w:t>
      </w:r>
      <w:r w:rsidR="00C8281A">
        <w:rPr>
          <w:rFonts w:asciiTheme="minorBidi" w:hAnsiTheme="minorBidi" w:cstheme="minorBidi"/>
          <w:position w:val="-6"/>
          <w:sz w:val="28"/>
          <w:szCs w:val="28"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9F29DE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สาม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เ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ดือนสิ้นสุดวันเดียวกัน และหมายเหตุประกอบข้อมูลทางการเงินระหว่างกาลแบบย่อของบริษัท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ดีเวลลอปเม้นท์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</w:t>
      </w:r>
      <w:r w:rsidRPr="00D116B8">
        <w:rPr>
          <w:rFonts w:asciiTheme="minorBidi" w:hAnsiTheme="minorBidi" w:cstheme="minorBidi"/>
          <w:snapToGrid w:val="0"/>
          <w:position w:val="-6"/>
          <w:sz w:val="28"/>
          <w:szCs w:val="28"/>
          <w:cs/>
          <w:lang w:eastAsia="th-TH"/>
        </w:rPr>
        <w:t>และบริษัทย่อย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และเฉพาะกิจการของบริษัท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ดีเวลลอปเม้นท์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583462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ทางการเงินระหว่างกาลเหล่านี้ตามมาตรฐานการบัญชี ฉบับที่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34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ส่วนข้าพเจ้า</w:t>
      </w:r>
      <w:r w:rsidR="00583462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BF1800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7B08A385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b/>
          <w:bCs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ขอบเขตการสอบทาน</w:t>
      </w:r>
    </w:p>
    <w:p w14:paraId="15761842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6E8D6807" w14:textId="1CCC6974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2410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“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การสอบทานข้อมูลทางการเงินระหว่างกาล</w:t>
      </w:r>
      <w:r w:rsidR="005C02A0" w:rsidRPr="00D116B8">
        <w:rPr>
          <w:rFonts w:asciiTheme="minorBidi" w:hAnsiTheme="minorBidi" w:cstheme="minorBidi"/>
          <w:position w:val="-6"/>
          <w:sz w:val="28"/>
          <w:szCs w:val="28"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โดยผู้สอบบัญชีรับอนุญาตของกิจการ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”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</w:t>
      </w:r>
      <w:r w:rsidR="005C02A0" w:rsidRPr="00D116B8">
        <w:rPr>
          <w:rFonts w:asciiTheme="minorBidi" w:hAnsiTheme="minorBidi" w:cstheme="minorBidi"/>
          <w:position w:val="-6"/>
          <w:sz w:val="28"/>
          <w:szCs w:val="28"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</w:t>
      </w:r>
      <w:r w:rsidR="00843DF9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ที่สอบทานได้</w:t>
      </w:r>
    </w:p>
    <w:p w14:paraId="41DCBC65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4C343F3D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b/>
          <w:bCs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ข้อสรุป</w:t>
      </w:r>
    </w:p>
    <w:p w14:paraId="0B6AEB1E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</w:p>
    <w:p w14:paraId="5A67D306" w14:textId="65BA7DC6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BC5D6B" w:rsidRPr="00D116B8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ฉบับที่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34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C177434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eastAsia="Calibri" w:hAnsiTheme="minorBidi" w:cstheme="minorBidi"/>
          <w:position w:val="-6"/>
          <w:sz w:val="28"/>
          <w:szCs w:val="28"/>
        </w:rPr>
      </w:pPr>
    </w:p>
    <w:p w14:paraId="0AD1E5BB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3166ED8F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54B44A62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="Cordia New"/>
          <w:position w:val="-6"/>
          <w:sz w:val="28"/>
          <w:szCs w:val="28"/>
          <w:cs/>
        </w:rPr>
        <w:t>อุดม ธนูรัตน์พงศ์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)</w:t>
      </w:r>
    </w:p>
    <w:p w14:paraId="23967DBA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ผู้สอบบัญชีรับอนุญาต </w:t>
      </w:r>
    </w:p>
    <w:p w14:paraId="5F62002A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เลขทะเบียน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8501</w:t>
      </w:r>
    </w:p>
    <w:p w14:paraId="4DAD42EB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16"/>
          <w:szCs w:val="16"/>
        </w:rPr>
      </w:pPr>
    </w:p>
    <w:p w14:paraId="0AED0E49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บริษัท พีเคเอฟ ออดิท (ประเทศไทย) จำกัด</w:t>
      </w:r>
    </w:p>
    <w:p w14:paraId="4349C2FD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กรุงเทพมหานคร</w:t>
      </w:r>
    </w:p>
    <w:p w14:paraId="57E167C6" w14:textId="18FB972B" w:rsidR="00E1579F" w:rsidRPr="006C0A35" w:rsidRDefault="005B2790" w:rsidP="006C0A35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>
        <w:rPr>
          <w:rFonts w:asciiTheme="minorBidi" w:hAnsiTheme="minorBidi" w:cstheme="minorBidi"/>
          <w:position w:val="-6"/>
          <w:sz w:val="28"/>
          <w:szCs w:val="28"/>
        </w:rPr>
        <w:t>8</w:t>
      </w:r>
      <w:r w:rsidR="0093434B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 พฤษภาคม</w:t>
      </w:r>
      <w:r w:rsidR="005541C8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256</w:t>
      </w:r>
      <w:r>
        <w:rPr>
          <w:rFonts w:asciiTheme="minorBidi" w:hAnsiTheme="minorBidi" w:cstheme="minorBidi"/>
          <w:position w:val="-6"/>
          <w:sz w:val="28"/>
          <w:szCs w:val="28"/>
        </w:rPr>
        <w:t>8</w:t>
      </w:r>
    </w:p>
    <w:sectPr w:rsidR="00E1579F" w:rsidRPr="006C0A35" w:rsidSect="000E28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530" w:right="1190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664E5" w14:textId="77777777" w:rsidR="00E70555" w:rsidRDefault="00E70555">
      <w:pPr>
        <w:spacing w:line="240" w:lineRule="auto"/>
      </w:pPr>
      <w:r>
        <w:separator/>
      </w:r>
    </w:p>
  </w:endnote>
  <w:endnote w:type="continuationSeparator" w:id="0">
    <w:p w14:paraId="0EE0CC5E" w14:textId="77777777" w:rsidR="00E70555" w:rsidRDefault="00E705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AA50" w14:textId="77777777" w:rsidR="00EC14FE" w:rsidRDefault="00EC1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dia New" w:hAnsi="Cordia New" w:cs="Cordia New"/>
        <w:color w:val="auto"/>
        <w:sz w:val="28"/>
        <w:szCs w:val="28"/>
      </w:r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Pr="00F76D74" w:rsidRDefault="008378E0" w:rsidP="006A1BC5">
        <w:pPr>
          <w:pStyle w:val="Footer"/>
          <w:tabs>
            <w:tab w:val="clear" w:pos="4320"/>
            <w:tab w:val="clear" w:pos="8640"/>
            <w:tab w:val="center" w:pos="4513"/>
            <w:tab w:val="right" w:pos="9026"/>
          </w:tabs>
          <w:spacing w:line="240" w:lineRule="auto"/>
          <w:ind w:left="425" w:firstLine="397"/>
          <w:jc w:val="right"/>
          <w:rPr>
            <w:rFonts w:ascii="Cordia New" w:hAnsi="Cordia New" w:cs="Cordia New"/>
            <w:color w:val="auto"/>
            <w:sz w:val="28"/>
            <w:szCs w:val="28"/>
          </w:rPr>
        </w:pP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begin"/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instrText xml:space="preserve"> PAGE   \* MERGEFORMAT </w:instrText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separate"/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t>2</w:t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00A829DA" w14:textId="77777777" w:rsidR="006A1BC5" w:rsidRPr="00CE25A8" w:rsidRDefault="006A1BC5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EE627" w14:textId="77777777" w:rsidR="00E70555" w:rsidRDefault="00E70555">
      <w:pPr>
        <w:spacing w:line="240" w:lineRule="auto"/>
      </w:pPr>
      <w:r>
        <w:separator/>
      </w:r>
    </w:p>
  </w:footnote>
  <w:footnote w:type="continuationSeparator" w:id="0">
    <w:p w14:paraId="77CEF9ED" w14:textId="77777777" w:rsidR="00E70555" w:rsidRDefault="00E705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7B30" w14:textId="77777777" w:rsidR="00EC14FE" w:rsidRDefault="00EC1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7216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146742583" name="Picture 214674258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6pt;margin-top:45pt;width:147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4568A"/>
    <w:rsid w:val="00052BAC"/>
    <w:rsid w:val="00055BDD"/>
    <w:rsid w:val="000A1C0C"/>
    <w:rsid w:val="000A299F"/>
    <w:rsid w:val="000D128A"/>
    <w:rsid w:val="000E1791"/>
    <w:rsid w:val="000E2876"/>
    <w:rsid w:val="000F0522"/>
    <w:rsid w:val="000F23A5"/>
    <w:rsid w:val="00132733"/>
    <w:rsid w:val="0016496C"/>
    <w:rsid w:val="00192258"/>
    <w:rsid w:val="001B3BD6"/>
    <w:rsid w:val="001B565A"/>
    <w:rsid w:val="001D5BCF"/>
    <w:rsid w:val="00204E79"/>
    <w:rsid w:val="00223CCB"/>
    <w:rsid w:val="00240298"/>
    <w:rsid w:val="00247CA7"/>
    <w:rsid w:val="00276D1B"/>
    <w:rsid w:val="00283E36"/>
    <w:rsid w:val="00283F74"/>
    <w:rsid w:val="002C59F9"/>
    <w:rsid w:val="002C635A"/>
    <w:rsid w:val="002D4FA7"/>
    <w:rsid w:val="002D5818"/>
    <w:rsid w:val="002D5E8B"/>
    <w:rsid w:val="002D6FAB"/>
    <w:rsid w:val="0030607A"/>
    <w:rsid w:val="00377583"/>
    <w:rsid w:val="0039670F"/>
    <w:rsid w:val="003E1BBE"/>
    <w:rsid w:val="003E278E"/>
    <w:rsid w:val="003F5B78"/>
    <w:rsid w:val="00426000"/>
    <w:rsid w:val="00426246"/>
    <w:rsid w:val="004334C1"/>
    <w:rsid w:val="00433A98"/>
    <w:rsid w:val="004477D6"/>
    <w:rsid w:val="004700D8"/>
    <w:rsid w:val="004B5D8D"/>
    <w:rsid w:val="005070C2"/>
    <w:rsid w:val="005370DF"/>
    <w:rsid w:val="005541C8"/>
    <w:rsid w:val="00583462"/>
    <w:rsid w:val="005B13A0"/>
    <w:rsid w:val="005B2790"/>
    <w:rsid w:val="005C01A5"/>
    <w:rsid w:val="005C02A0"/>
    <w:rsid w:val="005D4066"/>
    <w:rsid w:val="006A1BC5"/>
    <w:rsid w:val="006C0A35"/>
    <w:rsid w:val="006E40C1"/>
    <w:rsid w:val="006F26E6"/>
    <w:rsid w:val="006F303C"/>
    <w:rsid w:val="00707FC7"/>
    <w:rsid w:val="00712687"/>
    <w:rsid w:val="00746613"/>
    <w:rsid w:val="007474DC"/>
    <w:rsid w:val="007876EB"/>
    <w:rsid w:val="007A7AA7"/>
    <w:rsid w:val="007C2E1C"/>
    <w:rsid w:val="008378E0"/>
    <w:rsid w:val="00843DF9"/>
    <w:rsid w:val="008E2354"/>
    <w:rsid w:val="008F1929"/>
    <w:rsid w:val="0093434B"/>
    <w:rsid w:val="00962BEC"/>
    <w:rsid w:val="00963EA1"/>
    <w:rsid w:val="009969A0"/>
    <w:rsid w:val="009A79C1"/>
    <w:rsid w:val="009F29DE"/>
    <w:rsid w:val="00A00A7B"/>
    <w:rsid w:val="00A01306"/>
    <w:rsid w:val="00AC379A"/>
    <w:rsid w:val="00AC5374"/>
    <w:rsid w:val="00AE7A7A"/>
    <w:rsid w:val="00B54736"/>
    <w:rsid w:val="00BC5D6B"/>
    <w:rsid w:val="00BD5AB6"/>
    <w:rsid w:val="00BE5811"/>
    <w:rsid w:val="00C24141"/>
    <w:rsid w:val="00C4480E"/>
    <w:rsid w:val="00C550CF"/>
    <w:rsid w:val="00C7731D"/>
    <w:rsid w:val="00C8281A"/>
    <w:rsid w:val="00CA258A"/>
    <w:rsid w:val="00CD5646"/>
    <w:rsid w:val="00CE25A8"/>
    <w:rsid w:val="00CE70DA"/>
    <w:rsid w:val="00D06DDA"/>
    <w:rsid w:val="00D116B8"/>
    <w:rsid w:val="00D2015C"/>
    <w:rsid w:val="00D23B27"/>
    <w:rsid w:val="00D244CF"/>
    <w:rsid w:val="00D328AC"/>
    <w:rsid w:val="00D6725B"/>
    <w:rsid w:val="00D7422B"/>
    <w:rsid w:val="00D87AC1"/>
    <w:rsid w:val="00DB1D61"/>
    <w:rsid w:val="00DD11D6"/>
    <w:rsid w:val="00DD77CF"/>
    <w:rsid w:val="00E07023"/>
    <w:rsid w:val="00E1579F"/>
    <w:rsid w:val="00E22E90"/>
    <w:rsid w:val="00E34CC1"/>
    <w:rsid w:val="00E53F7E"/>
    <w:rsid w:val="00E57CF8"/>
    <w:rsid w:val="00E70555"/>
    <w:rsid w:val="00E90984"/>
    <w:rsid w:val="00EA4ACB"/>
    <w:rsid w:val="00EC14FE"/>
    <w:rsid w:val="00ED0E72"/>
    <w:rsid w:val="00ED52BF"/>
    <w:rsid w:val="00F3148F"/>
    <w:rsid w:val="00F425F8"/>
    <w:rsid w:val="00F64B17"/>
    <w:rsid w:val="00F76D74"/>
    <w:rsid w:val="00FA5829"/>
    <w:rsid w:val="00FC6EB7"/>
    <w:rsid w:val="00FF3A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92AFD39-27DE-4094-B3C0-297F6D16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5541C8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5541C8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5541C8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4030CDF63C82948B2044C4DDE40D58E" ma:contentTypeVersion="12" ma:contentTypeDescription="สร้างเอกสารใหม่" ma:contentTypeScope="" ma:versionID="da0d2bbb699bc91822c6e0d2f68ec088">
  <xsd:schema xmlns:xsd="http://www.w3.org/2001/XMLSchema" xmlns:xs="http://www.w3.org/2001/XMLSchema" xmlns:p="http://schemas.microsoft.com/office/2006/metadata/properties" xmlns:ns2="a128cbc3-ba33-4159-99cf-c937717b8b4f" xmlns:ns3="48ff08bb-c0af-463c-abc9-a845ad53222e" targetNamespace="http://schemas.microsoft.com/office/2006/metadata/properties" ma:root="true" ma:fieldsID="9a82bf848fca25605edc0ab4facf8448" ns2:_="" ns3:_="">
    <xsd:import namespace="a128cbc3-ba33-4159-99cf-c937717b8b4f"/>
    <xsd:import namespace="48ff08bb-c0af-463c-abc9-a845ad532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8cbc3-ba33-4159-99cf-c937717b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f08bb-c0af-463c-abc9-a845ad5322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a6be33-ab97-4b19-92fb-1d3d1ff8b5bb}" ma:internalName="TaxCatchAll" ma:showField="CatchAllData" ma:web="48ff08bb-c0af-463c-abc9-a845ad532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ff08bb-c0af-463c-abc9-a845ad53222e" xsi:nil="true"/>
    <lcf76f155ced4ddcb4097134ff3c332f xmlns="a128cbc3-ba33-4159-99cf-c937717b8b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B57D0A-F32E-4948-9F85-C5A22871DE81}"/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8ff08bb-c0af-463c-abc9-a845ad53222e"/>
    <ds:schemaRef ds:uri="a128cbc3-ba33-4159-99cf-c937717b8b4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Chotiphat Juksomsuk</cp:lastModifiedBy>
  <cp:revision>31</cp:revision>
  <cp:lastPrinted>2023-11-07T00:43:00Z</cp:lastPrinted>
  <dcterms:created xsi:type="dcterms:W3CDTF">2023-07-26T04:32:00Z</dcterms:created>
  <dcterms:modified xsi:type="dcterms:W3CDTF">2025-05-08T05:24:00Z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0x01010004030CDF63C82948B2044C4DDE40D58E</vt:lpwstr>
  </property>
  <property fmtid="{D5CDD505-2E9C-101B-9397-08002B2CF9AE}" pid="3" name="MediaServiceImageTags">
    <vt:lpwstr/>
  </property>
</Properties>
</file>