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A5CA7" w14:textId="77777777" w:rsidR="00826B6D" w:rsidRPr="003763C7" w:rsidRDefault="00826B6D" w:rsidP="009C2FDF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3763C7">
        <w:rPr>
          <w:rFonts w:ascii="Angsana New" w:hAnsi="Angsana New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E1496F" w14:textId="77777777" w:rsidR="00A61F6C" w:rsidRPr="001118CB" w:rsidRDefault="00A61F6C" w:rsidP="009C2FDF">
      <w:pPr>
        <w:spacing w:after="0"/>
        <w:jc w:val="both"/>
        <w:rPr>
          <w:rFonts w:ascii="Angsana New" w:hAnsi="Angsana New"/>
          <w:b/>
          <w:bCs/>
          <w:sz w:val="28"/>
          <w:szCs w:val="28"/>
        </w:rPr>
      </w:pPr>
    </w:p>
    <w:p w14:paraId="31CB2534" w14:textId="77777777" w:rsidR="00A61F6C" w:rsidRPr="001118CB" w:rsidRDefault="000869E5" w:rsidP="00D66918">
      <w:pPr>
        <w:spacing w:after="0"/>
        <w:jc w:val="both"/>
        <w:rPr>
          <w:rFonts w:ascii="Angsana New" w:hAnsi="Angsana New"/>
          <w:b/>
          <w:bCs/>
          <w:sz w:val="28"/>
          <w:szCs w:val="28"/>
        </w:rPr>
      </w:pPr>
      <w:r w:rsidRPr="001118CB">
        <w:rPr>
          <w:rFonts w:ascii="Angsana New" w:hAnsi="Angsana New"/>
          <w:b/>
          <w:bCs/>
          <w:sz w:val="28"/>
          <w:szCs w:val="28"/>
          <w:cs/>
        </w:rPr>
        <w:t>เสนอคณะกรรมการ</w:t>
      </w:r>
    </w:p>
    <w:p w14:paraId="595F1BB9" w14:textId="77777777" w:rsidR="00A20C6F" w:rsidRPr="001118CB" w:rsidRDefault="00A20C6F" w:rsidP="00D66918">
      <w:pPr>
        <w:spacing w:after="0"/>
        <w:jc w:val="both"/>
        <w:rPr>
          <w:rFonts w:ascii="Angsana New" w:hAnsi="Angsana New"/>
          <w:b/>
          <w:bCs/>
          <w:sz w:val="28"/>
          <w:szCs w:val="28"/>
        </w:rPr>
      </w:pPr>
      <w:r w:rsidRPr="001118CB">
        <w:rPr>
          <w:rFonts w:ascii="Angsana New" w:hAnsi="Angsana New"/>
          <w:b/>
          <w:bCs/>
          <w:sz w:val="28"/>
          <w:szCs w:val="28"/>
          <w:cs/>
        </w:rPr>
        <w:t>บริษัท ที คิว อาร์ จำกัด</w:t>
      </w:r>
      <w:r w:rsidRPr="001118CB">
        <w:rPr>
          <w:rFonts w:ascii="Angsana New" w:hAnsi="Angsana New"/>
          <w:b/>
          <w:bCs/>
          <w:sz w:val="28"/>
          <w:szCs w:val="28"/>
        </w:rPr>
        <w:t xml:space="preserve"> (</w:t>
      </w:r>
      <w:r w:rsidRPr="001118CB">
        <w:rPr>
          <w:rFonts w:ascii="Angsana New" w:hAnsi="Angsana New" w:hint="cs"/>
          <w:b/>
          <w:bCs/>
          <w:sz w:val="28"/>
          <w:szCs w:val="28"/>
          <w:cs/>
        </w:rPr>
        <w:t>มหาชน)</w:t>
      </w:r>
    </w:p>
    <w:p w14:paraId="30B76E43" w14:textId="77777777" w:rsidR="005C1D45" w:rsidRPr="001118CB" w:rsidRDefault="005C1D45" w:rsidP="00A20C6F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</w:p>
    <w:p w14:paraId="755191B7" w14:textId="6E0E6A59" w:rsidR="004F6DFA" w:rsidRPr="001118CB" w:rsidRDefault="004F6DFA" w:rsidP="00A20C6F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  <w:r w:rsidRPr="001118CB">
        <w:rPr>
          <w:rFonts w:ascii="Angsana New" w:hAnsi="Angsana New"/>
          <w:color w:val="000000"/>
          <w:sz w:val="28"/>
          <w:cs/>
        </w:rPr>
        <w:t>ข้าพเจ้าได้สอบทานงบฐานะการเงินรวมของบริษัท ที คิว อาร์ จำกัด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Pr="001118CB">
        <w:rPr>
          <w:rFonts w:ascii="Angsana New" w:hAnsi="Angsana New" w:hint="cs"/>
          <w:color w:val="000000"/>
          <w:sz w:val="28"/>
          <w:cs/>
        </w:rPr>
        <w:t>(มหาชน) และบริษัทย่อย</w:t>
      </w:r>
      <w:r w:rsidRPr="001118CB">
        <w:rPr>
          <w:rFonts w:ascii="Angsana New" w:hAnsi="Angsana New"/>
          <w:color w:val="000000"/>
          <w:sz w:val="28"/>
          <w:cs/>
        </w:rPr>
        <w:t xml:space="preserve"> </w:t>
      </w:r>
      <w:r w:rsidR="009D36F5">
        <w:rPr>
          <w:rFonts w:ascii="Angsana New" w:hAnsi="Angsana New" w:hint="cs"/>
          <w:color w:val="000000"/>
          <w:sz w:val="28"/>
          <w:cs/>
        </w:rPr>
        <w:t xml:space="preserve"> (“กลุ่มบริษัท”) </w:t>
      </w:r>
      <w:r w:rsidRPr="001118CB">
        <w:rPr>
          <w:rFonts w:ascii="Angsana New" w:hAnsi="Angsana New"/>
          <w:color w:val="000000"/>
          <w:sz w:val="28"/>
          <w:cs/>
        </w:rPr>
        <w:t>และ</w:t>
      </w:r>
      <w:r w:rsidR="009D36F5">
        <w:rPr>
          <w:rFonts w:ascii="Angsana New" w:hAnsi="Angsana New"/>
          <w:color w:val="000000"/>
          <w:sz w:val="28"/>
          <w:cs/>
        </w:rPr>
        <w:br/>
      </w:r>
      <w:r w:rsidRPr="001118CB">
        <w:rPr>
          <w:rFonts w:ascii="Angsana New" w:hAnsi="Angsana New"/>
          <w:color w:val="000000"/>
          <w:sz w:val="28"/>
          <w:cs/>
        </w:rPr>
        <w:t>งบฐานะการเงินเฉพาะกิจการของบริษัท ที คิว อาร์ จำกัด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Pr="001118CB">
        <w:rPr>
          <w:rFonts w:ascii="Angsana New" w:hAnsi="Angsana New" w:hint="cs"/>
          <w:color w:val="000000"/>
          <w:sz w:val="28"/>
          <w:cs/>
        </w:rPr>
        <w:t>(มหาชน)</w:t>
      </w:r>
      <w:r w:rsidRPr="001118CB">
        <w:rPr>
          <w:rFonts w:ascii="Angsana New" w:hAnsi="Angsana New"/>
          <w:color w:val="000000"/>
          <w:sz w:val="28"/>
          <w:cs/>
        </w:rPr>
        <w:t xml:space="preserve"> </w:t>
      </w:r>
      <w:r w:rsidR="009D36F5">
        <w:rPr>
          <w:rFonts w:ascii="Angsana New" w:hAnsi="Angsana New" w:hint="cs"/>
          <w:color w:val="000000"/>
          <w:sz w:val="28"/>
          <w:cs/>
        </w:rPr>
        <w:t xml:space="preserve">(“บริษัท”) </w:t>
      </w:r>
      <w:r w:rsidRPr="001118CB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9D36F5" w:rsidRPr="009D36F5">
        <w:rPr>
          <w:rFonts w:ascii="Angsana New" w:hAnsi="Angsana New"/>
          <w:color w:val="000000"/>
          <w:sz w:val="28"/>
        </w:rPr>
        <w:t>31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Pr="001118CB">
        <w:rPr>
          <w:rFonts w:ascii="Angsana New" w:hAnsi="Angsana New" w:hint="cs"/>
          <w:color w:val="000000"/>
          <w:sz w:val="28"/>
          <w:cs/>
        </w:rPr>
        <w:t>มีนาคม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="009D36F5" w:rsidRPr="009D36F5">
        <w:rPr>
          <w:rFonts w:ascii="Angsana New" w:hAnsi="Angsana New"/>
          <w:color w:val="000000"/>
          <w:sz w:val="28"/>
        </w:rPr>
        <w:t>256</w:t>
      </w:r>
      <w:r w:rsidR="009D36F5" w:rsidRPr="009D36F5">
        <w:rPr>
          <w:rFonts w:ascii="Angsana New" w:hAnsi="Angsana New" w:hint="cs"/>
          <w:color w:val="000000"/>
          <w:sz w:val="28"/>
        </w:rPr>
        <w:t>8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และ</w:t>
      </w:r>
      <w:r w:rsidR="009D36F5">
        <w:rPr>
          <w:rFonts w:ascii="Angsana New" w:hAnsi="Angsana New"/>
          <w:color w:val="000000"/>
          <w:sz w:val="28"/>
          <w:cs/>
        </w:rPr>
        <w:br/>
      </w:r>
      <w:r w:rsidRPr="001118CB">
        <w:rPr>
          <w:rFonts w:ascii="Angsana New" w:hAnsi="Angsana New"/>
          <w:color w:val="000000"/>
          <w:sz w:val="28"/>
          <w:cs/>
        </w:rPr>
        <w:t>งบกำไรขาดทุนเบ็ดเสร็จรวมและเฉพาะกิจการ</w:t>
      </w:r>
      <w:r w:rsidRPr="001118CB">
        <w:rPr>
          <w:rFonts w:ascii="Angsana New" w:hAnsi="Angsana New" w:hint="cs"/>
          <w:color w:val="000000"/>
          <w:sz w:val="28"/>
          <w:cs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งบการเปลี่ยนแปลงส่วนของผู้ถือหุ้นรวมและเฉพาะกิจการ และ</w:t>
      </w:r>
      <w:r w:rsidR="009D36F5">
        <w:rPr>
          <w:rFonts w:ascii="Angsana New" w:hAnsi="Angsana New"/>
          <w:color w:val="000000"/>
          <w:sz w:val="28"/>
          <w:cs/>
        </w:rPr>
        <w:br/>
      </w:r>
      <w:r w:rsidRPr="001118CB">
        <w:rPr>
          <w:rFonts w:ascii="Angsana New" w:hAnsi="Angsana New"/>
          <w:color w:val="000000"/>
          <w:sz w:val="28"/>
          <w:cs/>
        </w:rPr>
        <w:t>งบกระแสเงินสดรวมและเฉพาะกิจการสำหรับงวด</w:t>
      </w:r>
      <w:r w:rsidRPr="001118CB">
        <w:rPr>
          <w:rFonts w:ascii="Angsana New" w:hAnsi="Angsana New" w:hint="cs"/>
          <w:color w:val="000000"/>
          <w:sz w:val="28"/>
          <w:cs/>
        </w:rPr>
        <w:t>สาม</w:t>
      </w:r>
      <w:r w:rsidRPr="001118CB">
        <w:rPr>
          <w:rFonts w:ascii="Angsana New" w:hAnsi="Angsana New"/>
          <w:color w:val="000000"/>
          <w:sz w:val="28"/>
          <w:cs/>
        </w:rPr>
        <w:t>เดือนสิ้นสุดวัน</w:t>
      </w:r>
      <w:r w:rsidRPr="001118CB">
        <w:rPr>
          <w:rFonts w:ascii="Angsana New" w:hAnsi="Angsana New" w:hint="cs"/>
          <w:color w:val="000000"/>
          <w:sz w:val="28"/>
          <w:cs/>
        </w:rPr>
        <w:t>เดียวกัน</w:t>
      </w:r>
      <w:r w:rsidRPr="001118CB">
        <w:rPr>
          <w:rFonts w:ascii="Angsana New" w:hAnsi="Angsana New"/>
          <w:color w:val="000000"/>
          <w:sz w:val="28"/>
          <w:cs/>
        </w:rPr>
        <w:t xml:space="preserve"> และหมายเหตุประกอบงบการเงินแบบย่อ</w:t>
      </w:r>
      <w:r w:rsidRPr="001118CB">
        <w:rPr>
          <w:rFonts w:ascii="Angsana New" w:hAnsi="Angsana New" w:hint="cs"/>
          <w:color w:val="000000"/>
          <w:sz w:val="28"/>
          <w:cs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1118CB">
        <w:rPr>
          <w:rFonts w:ascii="Angsana New" w:hAnsi="Angsana New" w:hint="cs"/>
          <w:color w:val="000000"/>
          <w:sz w:val="28"/>
          <w:cs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ตามมาตรฐานการบัญชี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ฉบับที่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="009D36F5" w:rsidRPr="009D36F5">
        <w:rPr>
          <w:rFonts w:ascii="Angsana New" w:hAnsi="Angsana New"/>
          <w:color w:val="000000"/>
          <w:sz w:val="28"/>
        </w:rPr>
        <w:t>34</w:t>
      </w:r>
      <w:r w:rsidRPr="001118CB">
        <w:rPr>
          <w:rFonts w:ascii="Angsana New" w:hAnsi="Angsana New"/>
          <w:color w:val="000000"/>
          <w:sz w:val="28"/>
          <w:cs/>
        </w:rPr>
        <w:t xml:space="preserve"> เรื่อง</w:t>
      </w:r>
      <w:r w:rsidRPr="001118CB">
        <w:rPr>
          <w:rFonts w:ascii="Angsana New" w:hAnsi="Angsana New"/>
          <w:color w:val="000000"/>
          <w:sz w:val="28"/>
        </w:rPr>
        <w:t xml:space="preserve"> “</w:t>
      </w:r>
      <w:r w:rsidRPr="001118CB">
        <w:rPr>
          <w:rFonts w:ascii="Angsana New" w:hAnsi="Angsana New"/>
          <w:color w:val="000000"/>
          <w:sz w:val="28"/>
          <w:cs/>
        </w:rPr>
        <w:t>การรายงานทางการเงินระหว่างกาล</w:t>
      </w:r>
      <w:r w:rsidRPr="001118CB">
        <w:rPr>
          <w:rFonts w:ascii="Angsana New" w:hAnsi="Angsana New"/>
          <w:color w:val="000000"/>
          <w:sz w:val="28"/>
        </w:rPr>
        <w:t>”</w:t>
      </w:r>
      <w:r w:rsidRPr="001118CB">
        <w:rPr>
          <w:rFonts w:ascii="Angsana New" w:hAnsi="Angsana New" w:hint="cs"/>
          <w:color w:val="000000"/>
          <w:sz w:val="28"/>
          <w:cs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2FCD07A" w14:textId="77777777" w:rsidR="009420B9" w:rsidRPr="001118CB" w:rsidRDefault="009420B9" w:rsidP="009420B9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7D696E4" w14:textId="77777777" w:rsidR="008A6767" w:rsidRPr="001118CB" w:rsidRDefault="009420B9" w:rsidP="0084408E">
      <w:pPr>
        <w:autoSpaceDE w:val="0"/>
        <w:autoSpaceDN w:val="0"/>
        <w:adjustRightInd w:val="0"/>
        <w:rPr>
          <w:rFonts w:ascii="Angsana New" w:hAnsi="Angsana New"/>
          <w:color w:val="000000"/>
          <w:sz w:val="28"/>
          <w:szCs w:val="28"/>
        </w:rPr>
      </w:pPr>
      <w:r w:rsidRPr="001118CB">
        <w:rPr>
          <w:rFonts w:ascii="Angsana New" w:hAnsi="Angsana New"/>
          <w:b/>
          <w:bCs/>
          <w:color w:val="000000"/>
          <w:sz w:val="28"/>
          <w:szCs w:val="28"/>
          <w:cs/>
        </w:rPr>
        <w:t>ขอบเขตการสอบทาน</w:t>
      </w:r>
    </w:p>
    <w:p w14:paraId="6C6723DD" w14:textId="3A12D277" w:rsidR="009420B9" w:rsidRPr="001118CB" w:rsidRDefault="00544F96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  <w:r w:rsidRPr="001118CB">
        <w:rPr>
          <w:rFonts w:ascii="Angsana New" w:hAnsi="Angsana New"/>
          <w:color w:val="000000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9D36F5" w:rsidRPr="009D36F5">
        <w:rPr>
          <w:rFonts w:ascii="Angsana New" w:hAnsi="Angsana New"/>
          <w:color w:val="000000"/>
          <w:sz w:val="28"/>
        </w:rPr>
        <w:t>2410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“การสอบทานข้อมูลทางการเงินระหว่างกาล</w:t>
      </w:r>
      <w:r w:rsidR="00AD547B">
        <w:rPr>
          <w:rFonts w:ascii="Angsana New" w:hAnsi="Angsana New"/>
          <w:color w:val="000000"/>
          <w:sz w:val="28"/>
          <w:cs/>
        </w:rPr>
        <w:br/>
      </w:r>
      <w:r w:rsidRPr="001118CB">
        <w:rPr>
          <w:rFonts w:ascii="Angsana New" w:hAnsi="Angsana New"/>
          <w:color w:val="000000"/>
          <w:sz w:val="28"/>
          <w:cs/>
        </w:rPr>
        <w:t>โดยผู้สอบบัญชีรับอนุญาตของกิจการ”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การสอบทานดังกล่าวประกอบด้วย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การใช้วิธีการสอบถามบุคลากร ซึ่งส่วนใหญ่เป็นผู้รับผิดชอบด้านการเงินและบัญชี</w:t>
      </w:r>
      <w:r w:rsidRPr="001118CB">
        <w:rPr>
          <w:rFonts w:ascii="Angsana New" w:hAnsi="Angsana New" w:hint="cs"/>
          <w:color w:val="000000"/>
          <w:sz w:val="28"/>
          <w:cs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และการวิเคราะห์เปรียบเทียบและวิธีการสอบทานอื่น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ดังนั้นข้าพเจ้าจึงไม่</w:t>
      </w:r>
      <w:r w:rsidR="009D36F5">
        <w:rPr>
          <w:rFonts w:ascii="Angsana New" w:hAnsi="Angsana New" w:hint="cs"/>
          <w:color w:val="000000"/>
          <w:sz w:val="28"/>
          <w:cs/>
        </w:rPr>
        <w:t>อาจ</w:t>
      </w:r>
      <w:r w:rsidRPr="001118CB">
        <w:rPr>
          <w:rFonts w:ascii="Angsana New" w:hAnsi="Angsana New"/>
          <w:color w:val="000000"/>
          <w:sz w:val="28"/>
          <w:cs/>
        </w:rPr>
        <w:t>แสดงความเห็นต่อข้อมูลทางการเงินระหว่างกาล</w:t>
      </w:r>
      <w:r w:rsidR="009D36F5">
        <w:rPr>
          <w:rFonts w:ascii="Angsana New" w:hAnsi="Angsana New"/>
          <w:color w:val="000000"/>
          <w:sz w:val="28"/>
          <w:cs/>
        </w:rPr>
        <w:br/>
      </w:r>
      <w:r w:rsidRPr="001118CB">
        <w:rPr>
          <w:rFonts w:ascii="Angsana New" w:hAnsi="Angsana New"/>
          <w:color w:val="000000"/>
          <w:sz w:val="28"/>
          <w:cs/>
        </w:rPr>
        <w:t>ที่สอบทาน</w:t>
      </w:r>
      <w:r w:rsidR="009D36F5">
        <w:rPr>
          <w:rFonts w:ascii="Angsana New" w:hAnsi="Angsana New" w:hint="cs"/>
          <w:color w:val="000000"/>
          <w:sz w:val="28"/>
          <w:cs/>
        </w:rPr>
        <w:t>ได้</w:t>
      </w:r>
    </w:p>
    <w:p w14:paraId="54170487" w14:textId="77777777" w:rsidR="006A1C76" w:rsidRPr="001118CB" w:rsidRDefault="006A1C76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</w:p>
    <w:p w14:paraId="77F8D85F" w14:textId="77777777" w:rsidR="006A1C76" w:rsidRPr="001118CB" w:rsidRDefault="006A1C76" w:rsidP="0084408E">
      <w:pPr>
        <w:autoSpaceDE w:val="0"/>
        <w:autoSpaceDN w:val="0"/>
        <w:adjustRightInd w:val="0"/>
        <w:rPr>
          <w:rFonts w:ascii="Angsana New" w:hAnsi="Angsana New"/>
          <w:b/>
          <w:bCs/>
          <w:color w:val="000000"/>
          <w:sz w:val="28"/>
          <w:szCs w:val="28"/>
        </w:rPr>
      </w:pPr>
      <w:r w:rsidRPr="001118CB">
        <w:rPr>
          <w:rFonts w:ascii="Angsana New" w:hAnsi="Angsana New"/>
          <w:b/>
          <w:bCs/>
          <w:color w:val="000000"/>
          <w:sz w:val="28"/>
          <w:szCs w:val="28"/>
          <w:cs/>
        </w:rPr>
        <w:t>ข้อสรุป</w:t>
      </w:r>
    </w:p>
    <w:p w14:paraId="41AF2A5C" w14:textId="5082B6C7" w:rsidR="006A1C76" w:rsidRPr="001118CB" w:rsidRDefault="006A1C76" w:rsidP="006A1C76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  <w:r w:rsidRPr="00AD547B">
        <w:rPr>
          <w:rFonts w:ascii="Angsana New" w:hAnsi="Angsana New"/>
          <w:color w:val="000000"/>
          <w:spacing w:val="-6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AD547B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AD547B">
        <w:rPr>
          <w:rFonts w:ascii="Angsana New" w:hAnsi="Angsana New"/>
          <w:color w:val="000000"/>
          <w:spacing w:val="-6"/>
          <w:sz w:val="28"/>
          <w:cs/>
        </w:rPr>
        <w:t>ฉบับที่</w:t>
      </w:r>
      <w:r w:rsidRPr="00AD547B">
        <w:rPr>
          <w:rFonts w:ascii="Angsana New" w:hAnsi="Angsana New"/>
          <w:color w:val="000000"/>
          <w:spacing w:val="-6"/>
          <w:sz w:val="28"/>
        </w:rPr>
        <w:t xml:space="preserve"> </w:t>
      </w:r>
      <w:r w:rsidR="009D36F5" w:rsidRPr="009D36F5">
        <w:rPr>
          <w:rFonts w:ascii="Angsana New" w:hAnsi="Angsana New"/>
          <w:color w:val="000000"/>
          <w:spacing w:val="-6"/>
          <w:sz w:val="28"/>
        </w:rPr>
        <w:t>34</w:t>
      </w:r>
      <w:r w:rsidRPr="001118CB">
        <w:rPr>
          <w:rFonts w:ascii="Angsana New" w:hAnsi="Angsana New"/>
          <w:color w:val="000000"/>
          <w:sz w:val="28"/>
          <w:cs/>
        </w:rPr>
        <w:t xml:space="preserve"> เรื่อง</w:t>
      </w:r>
      <w:r w:rsidRPr="001118CB">
        <w:rPr>
          <w:rFonts w:ascii="Angsana New" w:hAnsi="Angsana New"/>
          <w:color w:val="000000"/>
          <w:sz w:val="28"/>
        </w:rPr>
        <w:t xml:space="preserve"> “</w:t>
      </w:r>
      <w:r w:rsidRPr="001118CB">
        <w:rPr>
          <w:rFonts w:ascii="Angsana New" w:hAnsi="Angsana New"/>
          <w:color w:val="000000"/>
          <w:sz w:val="28"/>
          <w:cs/>
        </w:rPr>
        <w:t>การรายงานทางการเงินระหว่างกาล</w:t>
      </w:r>
      <w:r w:rsidRPr="001118CB">
        <w:rPr>
          <w:rFonts w:ascii="Angsana New" w:hAnsi="Angsana New"/>
          <w:color w:val="000000"/>
          <w:sz w:val="28"/>
        </w:rPr>
        <w:t xml:space="preserve">” </w:t>
      </w:r>
      <w:r w:rsidRPr="001118CB">
        <w:rPr>
          <w:rFonts w:ascii="Angsana New" w:hAnsi="Angsana New"/>
          <w:color w:val="000000"/>
          <w:sz w:val="28"/>
          <w:cs/>
        </w:rPr>
        <w:t>ในสาระสำคัญจากการสอบทานของข้าพเจ้า</w:t>
      </w:r>
    </w:p>
    <w:p w14:paraId="4BD7B498" w14:textId="77777777" w:rsidR="00650C02" w:rsidRPr="001118CB" w:rsidRDefault="00650C02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</w:p>
    <w:p w14:paraId="2D3806DC" w14:textId="77777777" w:rsidR="00A176C0" w:rsidRPr="001118CB" w:rsidRDefault="00A176C0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  <w:sectPr w:rsidR="00A176C0" w:rsidRPr="001118CB" w:rsidSect="00AD547B">
          <w:pgSz w:w="11907" w:h="16839" w:code="9"/>
          <w:pgMar w:top="3600" w:right="1224" w:bottom="2160" w:left="1872" w:header="864" w:footer="432" w:gutter="0"/>
          <w:pgNumType w:fmt="numberInDash" w:start="2"/>
          <w:cols w:space="720"/>
          <w:docGrid w:linePitch="360"/>
        </w:sectPr>
      </w:pPr>
    </w:p>
    <w:p w14:paraId="596BDF04" w14:textId="2A4D42AD" w:rsidR="000E1142" w:rsidRPr="001118CB" w:rsidRDefault="0084408E" w:rsidP="0084408E">
      <w:pPr>
        <w:pStyle w:val="ListParagraph"/>
        <w:ind w:left="432"/>
        <w:contextualSpacing w:val="0"/>
        <w:jc w:val="thaiDistribute"/>
        <w:rPr>
          <w:rFonts w:ascii="Angsana New" w:hAnsi="Angsana New"/>
          <w:b/>
          <w:bCs/>
          <w:color w:val="000000"/>
          <w:sz w:val="28"/>
          <w:cs/>
        </w:rPr>
      </w:pPr>
      <w:r w:rsidRPr="001118CB">
        <w:rPr>
          <w:rFonts w:ascii="Angsana New" w:hAnsi="Angsana New" w:hint="cs"/>
          <w:b/>
          <w:bCs/>
          <w:color w:val="000000"/>
          <w:sz w:val="28"/>
          <w:cs/>
        </w:rPr>
        <w:lastRenderedPageBreak/>
        <w:t>เรื่องอื่น</w:t>
      </w:r>
    </w:p>
    <w:p w14:paraId="2ABD91C3" w14:textId="7F20FC10" w:rsidR="00092BF3" w:rsidRPr="009D36F5" w:rsidRDefault="00B4579F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1118CB">
        <w:rPr>
          <w:rFonts w:ascii="Angsana New" w:hAnsi="Angsana New"/>
          <w:color w:val="000000"/>
          <w:sz w:val="28"/>
          <w:szCs w:val="28"/>
          <w:cs/>
        </w:rPr>
        <w:t>งบฐานะการเงิน</w:t>
      </w:r>
      <w:r w:rsidRPr="001118CB">
        <w:rPr>
          <w:rFonts w:ascii="Angsana New" w:hAnsi="Angsana New" w:hint="cs"/>
          <w:color w:val="000000"/>
          <w:sz w:val="28"/>
          <w:szCs w:val="28"/>
          <w:cs/>
        </w:rPr>
        <w:t>รวม</w:t>
      </w:r>
      <w:r w:rsidRPr="001118CB">
        <w:rPr>
          <w:rFonts w:ascii="Angsana New" w:hAnsi="Angsana New"/>
          <w:color w:val="000000"/>
          <w:sz w:val="28"/>
          <w:szCs w:val="28"/>
          <w:cs/>
        </w:rPr>
        <w:t>ของ</w:t>
      </w:r>
      <w:r w:rsidR="00990973" w:rsidRPr="001118CB">
        <w:rPr>
          <w:rFonts w:ascii="Angsana New" w:hAnsi="Angsana New"/>
          <w:color w:val="000000"/>
          <w:sz w:val="28"/>
          <w:szCs w:val="28"/>
          <w:cs/>
        </w:rPr>
        <w:t>บริษัท ที คิว อาร์ จำกัด</w:t>
      </w:r>
      <w:r w:rsidR="00990973" w:rsidRPr="001118CB">
        <w:rPr>
          <w:rFonts w:ascii="Angsana New" w:hAnsi="Angsana New"/>
          <w:color w:val="000000"/>
          <w:sz w:val="28"/>
          <w:szCs w:val="28"/>
        </w:rPr>
        <w:t xml:space="preserve"> </w:t>
      </w:r>
      <w:r w:rsidR="00990973" w:rsidRPr="001118CB">
        <w:rPr>
          <w:rFonts w:ascii="Angsana New" w:hAnsi="Angsana New" w:hint="cs"/>
          <w:color w:val="000000"/>
          <w:sz w:val="28"/>
          <w:szCs w:val="28"/>
          <w:cs/>
        </w:rPr>
        <w:t>(มหาชน) และบริษัทย่อย</w:t>
      </w:r>
      <w:r w:rsidRPr="001118CB">
        <w:rPr>
          <w:rFonts w:ascii="Angsana New" w:hAnsi="Angsana New" w:hint="cs"/>
          <w:color w:val="000000"/>
          <w:sz w:val="28"/>
          <w:szCs w:val="28"/>
          <w:cs/>
        </w:rPr>
        <w:t xml:space="preserve"> และงบฐานะการเงินเฉพาะกิจการของ</w:t>
      </w:r>
      <w:r w:rsidR="00552B9E" w:rsidRPr="001118CB">
        <w:rPr>
          <w:rFonts w:ascii="Angsana New" w:hAnsi="Angsana New"/>
          <w:color w:val="000000"/>
          <w:sz w:val="28"/>
          <w:szCs w:val="28"/>
        </w:rPr>
        <w:br/>
      </w:r>
      <w:r w:rsidR="00990973"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 ที คิว อาร์ จำกัด</w:t>
      </w:r>
      <w:r w:rsidR="00990973" w:rsidRPr="009D36F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90973" w:rsidRPr="009D36F5">
        <w:rPr>
          <w:rFonts w:ascii="Angsana New" w:hAnsi="Angsana New" w:hint="cs"/>
          <w:color w:val="000000"/>
          <w:spacing w:val="-4"/>
          <w:sz w:val="28"/>
          <w:szCs w:val="28"/>
          <w:cs/>
        </w:rPr>
        <w:t>(มหาชน)</w:t>
      </w:r>
      <w:r w:rsidRPr="009D36F5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9D36F5" w:rsidRPr="009D36F5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ธันวาคม </w:t>
      </w:r>
      <w:r w:rsidR="009D36F5" w:rsidRPr="009D36F5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Pr="009D36F5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>ที่แสดงเป็น</w:t>
      </w:r>
      <w:r w:rsidRPr="009D36F5">
        <w:rPr>
          <w:rFonts w:ascii="Angsana New" w:hAnsi="Angsana New" w:hint="cs"/>
          <w:color w:val="000000"/>
          <w:spacing w:val="-4"/>
          <w:sz w:val="28"/>
          <w:szCs w:val="28"/>
          <w:cs/>
        </w:rPr>
        <w:t>ตัวเลข</w:t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>เปรียบเทียบ</w:t>
      </w:r>
      <w:r w:rsidRPr="009D36F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ตรวจสอบโดยผู้สอบบัญชีอื่น </w:t>
      </w:r>
      <w:r w:rsidR="009D36F5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>ซึ่งแสดงความเห็นอย่างไม่มีเงื่อนไขตามรายงานลงวันที่</w:t>
      </w:r>
      <w:r w:rsidRPr="009D36F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D36F5" w:rsidRPr="009D36F5">
        <w:rPr>
          <w:rFonts w:ascii="Angsana New" w:hAnsi="Angsana New"/>
          <w:color w:val="000000"/>
          <w:spacing w:val="-4"/>
          <w:sz w:val="28"/>
          <w:szCs w:val="28"/>
        </w:rPr>
        <w:t>21</w:t>
      </w:r>
      <w:r w:rsidRPr="009D36F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9D36F5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กุมภาพันธ์</w:t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9D36F5" w:rsidRPr="009D36F5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งบกำไรขาดทุนเบ็ดเสร็จ</w:t>
      </w:r>
      <w:r w:rsidRPr="009D36F5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รวมและเฉพาะกิจการ </w:t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>งบการเปลี่ยนแปลง</w:t>
      </w:r>
      <w:r w:rsidRPr="009D36F5">
        <w:rPr>
          <w:rFonts w:ascii="Angsana New" w:hAnsi="Angsana New" w:hint="cs"/>
          <w:color w:val="000000"/>
          <w:spacing w:val="-4"/>
          <w:sz w:val="28"/>
          <w:szCs w:val="28"/>
          <w:cs/>
        </w:rPr>
        <w:t>ส่วน</w:t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>ของ</w:t>
      </w:r>
      <w:r w:rsidRPr="009D36F5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ผู้ถือหุ้นรวมและเฉพาะกิจการ </w:t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>และงบกระแสเงินสด</w:t>
      </w:r>
      <w:r w:rsidRPr="009D36F5">
        <w:rPr>
          <w:rFonts w:ascii="Angsana New" w:hAnsi="Angsana New" w:hint="cs"/>
          <w:color w:val="000000"/>
          <w:spacing w:val="-4"/>
          <w:sz w:val="28"/>
          <w:szCs w:val="28"/>
          <w:cs/>
        </w:rPr>
        <w:t>รวมและเฉพาะกิจการ</w:t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สำหรับงวด</w:t>
      </w:r>
      <w:r w:rsidR="00C44669" w:rsidRPr="009D36F5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สาม</w:t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>เดือน</w:t>
      </w:r>
      <w:r w:rsidRPr="009D36F5">
        <w:rPr>
          <w:rFonts w:ascii="Angsana New" w:hAnsi="Angsana New"/>
          <w:color w:val="000000"/>
          <w:spacing w:val="-10"/>
          <w:sz w:val="28"/>
          <w:szCs w:val="28"/>
          <w:cs/>
        </w:rPr>
        <w:t xml:space="preserve">สิ้นสุดวันที่ </w:t>
      </w:r>
      <w:r w:rsidR="009D36F5" w:rsidRPr="009D36F5">
        <w:rPr>
          <w:rFonts w:ascii="Angsana New" w:hAnsi="Angsana New" w:hint="cs"/>
          <w:color w:val="000000"/>
          <w:spacing w:val="-10"/>
          <w:sz w:val="28"/>
          <w:szCs w:val="28"/>
        </w:rPr>
        <w:t>3</w:t>
      </w:r>
      <w:r w:rsidR="009D36F5" w:rsidRPr="009D36F5">
        <w:rPr>
          <w:rFonts w:ascii="Angsana New" w:hAnsi="Angsana New"/>
          <w:color w:val="000000"/>
          <w:spacing w:val="-10"/>
          <w:sz w:val="28"/>
          <w:szCs w:val="28"/>
        </w:rPr>
        <w:t>1</w:t>
      </w:r>
      <w:r w:rsidRPr="009D36F5">
        <w:rPr>
          <w:rFonts w:ascii="Angsana New" w:hAnsi="Angsana New" w:hint="cs"/>
          <w:color w:val="000000"/>
          <w:spacing w:val="-10"/>
          <w:sz w:val="28"/>
          <w:szCs w:val="28"/>
          <w:cs/>
        </w:rPr>
        <w:t xml:space="preserve"> </w:t>
      </w:r>
      <w:r w:rsidR="00C44669" w:rsidRPr="009D36F5">
        <w:rPr>
          <w:rFonts w:ascii="Angsana New" w:hAnsi="Angsana New" w:hint="cs"/>
          <w:color w:val="000000"/>
          <w:spacing w:val="-10"/>
          <w:sz w:val="28"/>
          <w:szCs w:val="28"/>
          <w:cs/>
        </w:rPr>
        <w:t>มีนาคม</w:t>
      </w:r>
      <w:r w:rsidRPr="009D36F5">
        <w:rPr>
          <w:rFonts w:ascii="Angsana New" w:hAnsi="Angsana New"/>
          <w:color w:val="000000"/>
          <w:spacing w:val="-10"/>
          <w:sz w:val="28"/>
          <w:szCs w:val="28"/>
          <w:cs/>
        </w:rPr>
        <w:t xml:space="preserve"> </w:t>
      </w:r>
      <w:r w:rsidR="009D36F5" w:rsidRPr="009D36F5">
        <w:rPr>
          <w:rFonts w:ascii="Angsana New" w:hAnsi="Angsana New"/>
          <w:color w:val="000000"/>
          <w:spacing w:val="-10"/>
          <w:sz w:val="28"/>
          <w:szCs w:val="28"/>
        </w:rPr>
        <w:t>2567</w:t>
      </w:r>
      <w:r w:rsidRPr="009D36F5">
        <w:rPr>
          <w:rFonts w:ascii="Angsana New" w:hAnsi="Angsana New" w:hint="cs"/>
          <w:color w:val="000000"/>
          <w:spacing w:val="-10"/>
          <w:sz w:val="28"/>
          <w:szCs w:val="28"/>
          <w:cs/>
        </w:rPr>
        <w:t xml:space="preserve"> </w:t>
      </w:r>
      <w:r w:rsidRPr="009D36F5">
        <w:rPr>
          <w:rFonts w:ascii="Angsana New" w:hAnsi="Angsana New"/>
          <w:color w:val="000000"/>
          <w:spacing w:val="-10"/>
          <w:sz w:val="28"/>
          <w:szCs w:val="28"/>
          <w:cs/>
        </w:rPr>
        <w:t>ที่แสดงเป็น</w:t>
      </w:r>
      <w:r w:rsidRPr="009D36F5">
        <w:rPr>
          <w:rFonts w:ascii="Angsana New" w:hAnsi="Angsana New" w:hint="cs"/>
          <w:color w:val="000000"/>
          <w:spacing w:val="-10"/>
          <w:sz w:val="28"/>
          <w:szCs w:val="28"/>
          <w:cs/>
        </w:rPr>
        <w:t>ตัวเลข</w:t>
      </w:r>
      <w:r w:rsidRPr="009D36F5">
        <w:rPr>
          <w:rFonts w:ascii="Angsana New" w:hAnsi="Angsana New"/>
          <w:color w:val="000000"/>
          <w:spacing w:val="-10"/>
          <w:sz w:val="28"/>
          <w:szCs w:val="28"/>
          <w:cs/>
        </w:rPr>
        <w:t>เปรียบเทียบ</w:t>
      </w:r>
      <w:r w:rsidRPr="009D36F5">
        <w:rPr>
          <w:rFonts w:ascii="Angsana New" w:hAnsi="Angsana New" w:hint="cs"/>
          <w:color w:val="000000"/>
          <w:spacing w:val="-10"/>
          <w:sz w:val="28"/>
          <w:szCs w:val="28"/>
          <w:cs/>
        </w:rPr>
        <w:t xml:space="preserve"> </w:t>
      </w:r>
      <w:r w:rsidRPr="009D36F5">
        <w:rPr>
          <w:rFonts w:ascii="Angsana New" w:hAnsi="Angsana New"/>
          <w:color w:val="000000"/>
          <w:spacing w:val="-10"/>
          <w:sz w:val="28"/>
          <w:szCs w:val="28"/>
          <w:cs/>
        </w:rPr>
        <w:t xml:space="preserve">สอบทานโดยผู้สอบบัญชีอื่น ตามรายงานลงวันที่ </w:t>
      </w:r>
      <w:r w:rsidR="009D36F5" w:rsidRPr="009D36F5">
        <w:rPr>
          <w:rFonts w:ascii="Angsana New" w:hAnsi="Angsana New"/>
          <w:color w:val="000000"/>
          <w:spacing w:val="-10"/>
          <w:sz w:val="28"/>
          <w:szCs w:val="28"/>
        </w:rPr>
        <w:t>13</w:t>
      </w:r>
      <w:r w:rsidRPr="009D36F5">
        <w:rPr>
          <w:rFonts w:ascii="Angsana New" w:hAnsi="Angsana New"/>
          <w:color w:val="000000"/>
          <w:spacing w:val="-10"/>
          <w:sz w:val="28"/>
          <w:szCs w:val="28"/>
        </w:rPr>
        <w:t xml:space="preserve"> </w:t>
      </w:r>
      <w:r w:rsidR="003D652A" w:rsidRPr="009D36F5">
        <w:rPr>
          <w:rFonts w:ascii="Angsana New" w:hAnsi="Angsana New" w:hint="cs"/>
          <w:color w:val="000000"/>
          <w:spacing w:val="-10"/>
          <w:sz w:val="28"/>
          <w:szCs w:val="28"/>
          <w:cs/>
        </w:rPr>
        <w:t>พฤษภาคม</w:t>
      </w:r>
      <w:r w:rsidRPr="009D36F5">
        <w:rPr>
          <w:rFonts w:ascii="Angsana New" w:hAnsi="Angsana New" w:hint="cs"/>
          <w:color w:val="000000"/>
          <w:spacing w:val="-10"/>
          <w:sz w:val="28"/>
          <w:szCs w:val="28"/>
          <w:cs/>
        </w:rPr>
        <w:t xml:space="preserve"> </w:t>
      </w:r>
      <w:r w:rsidR="009D36F5" w:rsidRPr="009D36F5">
        <w:rPr>
          <w:rFonts w:ascii="Angsana New" w:hAnsi="Angsana New"/>
          <w:color w:val="000000"/>
          <w:spacing w:val="-10"/>
          <w:sz w:val="28"/>
          <w:szCs w:val="28"/>
        </w:rPr>
        <w:t>2567</w:t>
      </w:r>
      <w:r w:rsidRPr="009D36F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D36F5" w:rsidRPr="009D36F5">
        <w:rPr>
          <w:rFonts w:ascii="Angsana New" w:hAnsi="Angsana New"/>
          <w:color w:val="000000"/>
          <w:spacing w:val="-4"/>
          <w:sz w:val="28"/>
          <w:szCs w:val="28"/>
        </w:rPr>
        <w:t>34</w:t>
      </w:r>
      <w:r w:rsidRPr="009D36F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เรื่อง </w:t>
      </w:r>
      <w:r w:rsidRPr="009D36F5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การ</w:t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>รายงานทาง</w:t>
      </w:r>
      <w:r w:rsidRPr="009D36F5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การเงินระหว่างกาล</w:t>
      </w:r>
      <w:r w:rsidRPr="009D36F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ในสาระสำคัญ</w:t>
      </w:r>
    </w:p>
    <w:p w14:paraId="458DA9CD" w14:textId="77777777" w:rsidR="00593DDC" w:rsidRPr="001118CB" w:rsidRDefault="00593DDC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66B7EDA5" w14:textId="77777777" w:rsidR="004906F3" w:rsidRPr="001118CB" w:rsidRDefault="004906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28"/>
          <w:szCs w:val="28"/>
        </w:rPr>
      </w:pPr>
    </w:p>
    <w:p w14:paraId="3924BA6B" w14:textId="77777777" w:rsidR="00092BF3" w:rsidRPr="001118CB" w:rsidRDefault="00092B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1106ECA" w14:textId="133743DF" w:rsidR="000D25CD" w:rsidRPr="001118CB" w:rsidRDefault="000D25CD" w:rsidP="003011EB">
      <w:pPr>
        <w:tabs>
          <w:tab w:val="center" w:pos="684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28"/>
          <w:szCs w:val="28"/>
        </w:rPr>
      </w:pPr>
      <w:r w:rsidRPr="001118CB">
        <w:rPr>
          <w:rFonts w:ascii="Angsana New" w:hAnsi="Angsana New"/>
          <w:sz w:val="28"/>
          <w:szCs w:val="28"/>
          <w:cs/>
        </w:rPr>
        <w:tab/>
      </w:r>
      <w:r w:rsidR="008D5104" w:rsidRPr="001118CB">
        <w:rPr>
          <w:rFonts w:ascii="Angsana New" w:hAnsi="Angsana New"/>
          <w:sz w:val="28"/>
          <w:szCs w:val="28"/>
          <w:cs/>
        </w:rPr>
        <w:t xml:space="preserve">ชูพงษ์ </w:t>
      </w:r>
      <w:r w:rsidR="008D5104" w:rsidRPr="001118CB">
        <w:rPr>
          <w:rFonts w:ascii="Angsana New" w:hAnsi="Angsana New"/>
          <w:sz w:val="28"/>
          <w:szCs w:val="28"/>
        </w:rPr>
        <w:t xml:space="preserve"> </w:t>
      </w:r>
      <w:r w:rsidR="008D5104" w:rsidRPr="001118CB">
        <w:rPr>
          <w:rFonts w:ascii="Angsana New" w:hAnsi="Angsana New"/>
          <w:sz w:val="28"/>
          <w:szCs w:val="28"/>
          <w:cs/>
        </w:rPr>
        <w:t>สุรชุติกาล</w:t>
      </w:r>
    </w:p>
    <w:p w14:paraId="7E772601" w14:textId="3032B50D" w:rsidR="000D25CD" w:rsidRPr="001118CB" w:rsidRDefault="000D25CD" w:rsidP="003011EB">
      <w:pPr>
        <w:tabs>
          <w:tab w:val="center" w:pos="6840"/>
        </w:tabs>
        <w:spacing w:after="0"/>
        <w:ind w:left="432"/>
        <w:rPr>
          <w:rFonts w:ascii="Angsana New" w:hAnsi="Angsana New"/>
          <w:sz w:val="28"/>
          <w:szCs w:val="28"/>
        </w:rPr>
      </w:pPr>
      <w:r w:rsidRPr="001118CB">
        <w:rPr>
          <w:rFonts w:ascii="Angsana New" w:hAnsi="Angsana New"/>
          <w:b/>
          <w:bCs/>
          <w:sz w:val="28"/>
          <w:szCs w:val="28"/>
          <w:cs/>
        </w:rPr>
        <w:t>กรุงเทพมหานคร</w:t>
      </w:r>
      <w:r w:rsidRPr="001118CB">
        <w:rPr>
          <w:rFonts w:ascii="Angsana New" w:hAnsi="Angsana New"/>
          <w:sz w:val="28"/>
          <w:szCs w:val="28"/>
        </w:rPr>
        <w:tab/>
      </w:r>
      <w:r w:rsidRPr="001118CB">
        <w:rPr>
          <w:rFonts w:ascii="Angsana New" w:hAnsi="Angsana New"/>
          <w:sz w:val="28"/>
          <w:szCs w:val="28"/>
          <w:cs/>
        </w:rPr>
        <w:t>ผู้สอบบัญชีรับอนุญาตเลขทะเบียน</w:t>
      </w:r>
      <w:r w:rsidR="008D5104" w:rsidRPr="001118CB">
        <w:rPr>
          <w:rFonts w:ascii="Angsana New" w:hAnsi="Angsana New"/>
          <w:sz w:val="28"/>
          <w:szCs w:val="28"/>
        </w:rPr>
        <w:t xml:space="preserve"> </w:t>
      </w:r>
      <w:r w:rsidR="009D36F5" w:rsidRPr="009D36F5">
        <w:rPr>
          <w:rFonts w:ascii="Angsana New" w:hAnsi="Angsana New"/>
          <w:sz w:val="28"/>
          <w:szCs w:val="28"/>
        </w:rPr>
        <w:t>4325</w:t>
      </w:r>
    </w:p>
    <w:p w14:paraId="3BF9E069" w14:textId="08652E62" w:rsidR="00A20C6F" w:rsidRPr="001118CB" w:rsidRDefault="000D25CD" w:rsidP="003011EB">
      <w:pPr>
        <w:tabs>
          <w:tab w:val="center" w:pos="6840"/>
        </w:tabs>
        <w:spacing w:after="0"/>
        <w:ind w:left="432"/>
        <w:rPr>
          <w:rFonts w:ascii="Angsana New" w:hAnsi="Angsana New"/>
          <w:sz w:val="28"/>
          <w:szCs w:val="28"/>
          <w:cs/>
        </w:rPr>
      </w:pPr>
      <w:r w:rsidRPr="001118CB">
        <w:rPr>
          <w:rFonts w:ascii="Angsana New" w:hAnsi="Angsana New" w:hint="cs"/>
          <w:color w:val="000000"/>
          <w:sz w:val="28"/>
          <w:szCs w:val="28"/>
          <w:cs/>
        </w:rPr>
        <w:t>วันที่</w:t>
      </w:r>
      <w:r w:rsidRPr="001118CB">
        <w:rPr>
          <w:rFonts w:ascii="Angsana New" w:hAnsi="Angsana New"/>
          <w:color w:val="000000"/>
          <w:sz w:val="28"/>
          <w:szCs w:val="28"/>
        </w:rPr>
        <w:t xml:space="preserve"> </w:t>
      </w:r>
      <w:r w:rsidR="009D36F5" w:rsidRPr="009D36F5">
        <w:rPr>
          <w:rFonts w:ascii="Angsana New" w:hAnsi="Angsana New"/>
          <w:color w:val="000000"/>
          <w:sz w:val="28"/>
          <w:szCs w:val="28"/>
        </w:rPr>
        <w:t>9</w:t>
      </w:r>
      <w:r w:rsidR="008D5104" w:rsidRPr="001118CB">
        <w:rPr>
          <w:rFonts w:ascii="Angsana New" w:hAnsi="Angsana New"/>
          <w:color w:val="000000"/>
          <w:sz w:val="28"/>
          <w:szCs w:val="28"/>
        </w:rPr>
        <w:t xml:space="preserve"> </w:t>
      </w:r>
      <w:r w:rsidR="008D5104" w:rsidRPr="001118CB">
        <w:rPr>
          <w:rFonts w:ascii="Angsana New" w:hAnsi="Angsana New" w:hint="cs"/>
          <w:color w:val="000000"/>
          <w:sz w:val="28"/>
          <w:szCs w:val="28"/>
          <w:cs/>
        </w:rPr>
        <w:t xml:space="preserve">พฤษภาคม </w:t>
      </w:r>
      <w:r w:rsidR="009D36F5" w:rsidRPr="009D36F5">
        <w:rPr>
          <w:rFonts w:ascii="Angsana New" w:hAnsi="Angsana New"/>
          <w:color w:val="000000"/>
          <w:sz w:val="28"/>
          <w:szCs w:val="28"/>
        </w:rPr>
        <w:t>2568</w:t>
      </w:r>
      <w:r w:rsidRPr="001118CB">
        <w:rPr>
          <w:rFonts w:ascii="Angsana New" w:hAnsi="Angsana New"/>
          <w:color w:val="000000"/>
          <w:sz w:val="28"/>
          <w:szCs w:val="28"/>
        </w:rPr>
        <w:tab/>
      </w:r>
      <w:r w:rsidRPr="001118CB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บริษัท </w:t>
      </w:r>
      <w:r w:rsidRPr="001118CB">
        <w:rPr>
          <w:rFonts w:ascii="Angsana New" w:hAnsi="Angsana New"/>
          <w:b/>
          <w:bCs/>
          <w:color w:val="000000"/>
          <w:sz w:val="28"/>
          <w:szCs w:val="28"/>
          <w:cs/>
        </w:rPr>
        <w:t>ดีลอยท์ ทู้ช โธมัทสุ ไชยยศ</w:t>
      </w:r>
      <w:r w:rsidRPr="001118CB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สอบบัญชี จำกัด</w:t>
      </w:r>
    </w:p>
    <w:sectPr w:rsidR="00A20C6F" w:rsidRPr="001118CB" w:rsidSect="00F90BC4">
      <w:headerReference w:type="default" r:id="rId11"/>
      <w:footerReference w:type="default" r:id="rId12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BAF76" w14:textId="77777777" w:rsidR="008F087A" w:rsidRDefault="008F087A" w:rsidP="009509CF">
      <w:pPr>
        <w:spacing w:after="0"/>
      </w:pPr>
      <w:r>
        <w:separator/>
      </w:r>
    </w:p>
  </w:endnote>
  <w:endnote w:type="continuationSeparator" w:id="0">
    <w:p w14:paraId="772D7B0C" w14:textId="77777777" w:rsidR="008F087A" w:rsidRDefault="008F087A" w:rsidP="009509CF">
      <w:pPr>
        <w:spacing w:after="0"/>
      </w:pPr>
      <w:r>
        <w:continuationSeparator/>
      </w:r>
    </w:p>
  </w:endnote>
  <w:endnote w:type="continuationNotice" w:id="1">
    <w:p w14:paraId="06C42ED2" w14:textId="77777777" w:rsidR="00D60CFB" w:rsidRDefault="00D60C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041B8" w14:textId="1249C004" w:rsidR="00967ECC" w:rsidRPr="00AD547B" w:rsidRDefault="00967ECC" w:rsidP="00AD54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04A7D" w14:textId="77777777" w:rsidR="008F087A" w:rsidRDefault="008F087A" w:rsidP="009509CF">
      <w:pPr>
        <w:spacing w:after="0"/>
      </w:pPr>
      <w:r>
        <w:separator/>
      </w:r>
    </w:p>
  </w:footnote>
  <w:footnote w:type="continuationSeparator" w:id="0">
    <w:p w14:paraId="53F6F9F6" w14:textId="77777777" w:rsidR="008F087A" w:rsidRDefault="008F087A" w:rsidP="009509CF">
      <w:pPr>
        <w:spacing w:after="0"/>
      </w:pPr>
      <w:r>
        <w:continuationSeparator/>
      </w:r>
    </w:p>
  </w:footnote>
  <w:footnote w:type="continuationNotice" w:id="1">
    <w:p w14:paraId="0D5C1F03" w14:textId="77777777" w:rsidR="00D60CFB" w:rsidRDefault="00D60C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D75DC" w14:textId="77777777" w:rsidR="00A176C0" w:rsidRDefault="00A176C0" w:rsidP="00A176C0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C0F529D" w14:textId="77777777" w:rsidR="00A176C0" w:rsidRPr="00E96846" w:rsidRDefault="00A176C0" w:rsidP="00A176C0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5FE6AB32" w14:textId="77777777" w:rsidR="00A176C0" w:rsidRPr="00A176C0" w:rsidRDefault="00A176C0" w:rsidP="00E61A9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A176C0">
      <w:rPr>
        <w:rFonts w:ascii="Times New Roman" w:hAnsi="Times New Roman" w:cs="Times New Roman"/>
        <w:sz w:val="21"/>
        <w:szCs w:val="21"/>
      </w:rPr>
      <w:fldChar w:fldCharType="begin"/>
    </w:r>
    <w:r w:rsidRPr="00A176C0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A176C0">
      <w:rPr>
        <w:rFonts w:ascii="Times New Roman" w:hAnsi="Times New Roman" w:cs="Times New Roman"/>
        <w:sz w:val="21"/>
        <w:szCs w:val="21"/>
      </w:rPr>
      <w:fldChar w:fldCharType="separate"/>
    </w:r>
    <w:r w:rsidRPr="00A176C0">
      <w:rPr>
        <w:rFonts w:ascii="Times New Roman" w:hAnsi="Times New Roman" w:cs="Times New Roman"/>
        <w:noProof/>
        <w:sz w:val="21"/>
        <w:szCs w:val="21"/>
      </w:rPr>
      <w:t>1</w:t>
    </w:r>
    <w:r w:rsidRPr="00A176C0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2F429101" w14:textId="77777777" w:rsidR="00A176C0" w:rsidRPr="003C590C" w:rsidRDefault="00A176C0" w:rsidP="00E61A99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791253">
    <w:abstractNumId w:val="4"/>
  </w:num>
  <w:num w:numId="2" w16cid:durableId="1198666758">
    <w:abstractNumId w:val="1"/>
  </w:num>
  <w:num w:numId="3" w16cid:durableId="168956387">
    <w:abstractNumId w:val="6"/>
  </w:num>
  <w:num w:numId="4" w16cid:durableId="1900164624">
    <w:abstractNumId w:val="3"/>
  </w:num>
  <w:num w:numId="5" w16cid:durableId="845821898">
    <w:abstractNumId w:val="0"/>
  </w:num>
  <w:num w:numId="6" w16cid:durableId="207688815">
    <w:abstractNumId w:val="2"/>
  </w:num>
  <w:num w:numId="7" w16cid:durableId="4961916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66"/>
    <w:rsid w:val="00003B29"/>
    <w:rsid w:val="00024203"/>
    <w:rsid w:val="000347D6"/>
    <w:rsid w:val="00034A93"/>
    <w:rsid w:val="000360F2"/>
    <w:rsid w:val="000434C8"/>
    <w:rsid w:val="00044C04"/>
    <w:rsid w:val="000643AD"/>
    <w:rsid w:val="00067D75"/>
    <w:rsid w:val="000706C6"/>
    <w:rsid w:val="00072AFA"/>
    <w:rsid w:val="000769A2"/>
    <w:rsid w:val="000869E5"/>
    <w:rsid w:val="00092BF3"/>
    <w:rsid w:val="0009324E"/>
    <w:rsid w:val="000A2756"/>
    <w:rsid w:val="000A2A79"/>
    <w:rsid w:val="000B29ED"/>
    <w:rsid w:val="000B3D2C"/>
    <w:rsid w:val="000C043F"/>
    <w:rsid w:val="000C6596"/>
    <w:rsid w:val="000D25CD"/>
    <w:rsid w:val="000E06B5"/>
    <w:rsid w:val="000E1142"/>
    <w:rsid w:val="000E485C"/>
    <w:rsid w:val="000E6A6B"/>
    <w:rsid w:val="000F2D68"/>
    <w:rsid w:val="000F7B29"/>
    <w:rsid w:val="00100402"/>
    <w:rsid w:val="00102FE6"/>
    <w:rsid w:val="001118CB"/>
    <w:rsid w:val="00114735"/>
    <w:rsid w:val="00114B25"/>
    <w:rsid w:val="00120EB1"/>
    <w:rsid w:val="00123BD1"/>
    <w:rsid w:val="00133F10"/>
    <w:rsid w:val="00136681"/>
    <w:rsid w:val="001509DF"/>
    <w:rsid w:val="001572BA"/>
    <w:rsid w:val="00163AC4"/>
    <w:rsid w:val="00175EBE"/>
    <w:rsid w:val="00181EC3"/>
    <w:rsid w:val="00181ED9"/>
    <w:rsid w:val="001828A7"/>
    <w:rsid w:val="00190676"/>
    <w:rsid w:val="00192900"/>
    <w:rsid w:val="001A195A"/>
    <w:rsid w:val="001B17B3"/>
    <w:rsid w:val="001B5CC3"/>
    <w:rsid w:val="001B6CEC"/>
    <w:rsid w:val="001C12AB"/>
    <w:rsid w:val="001D076F"/>
    <w:rsid w:val="001D416F"/>
    <w:rsid w:val="001D63E1"/>
    <w:rsid w:val="001D7B00"/>
    <w:rsid w:val="001E35A6"/>
    <w:rsid w:val="001F1D9C"/>
    <w:rsid w:val="002056D8"/>
    <w:rsid w:val="00210564"/>
    <w:rsid w:val="0021298C"/>
    <w:rsid w:val="002221A9"/>
    <w:rsid w:val="0023464C"/>
    <w:rsid w:val="00241B12"/>
    <w:rsid w:val="00246FE8"/>
    <w:rsid w:val="00251DD6"/>
    <w:rsid w:val="002525A3"/>
    <w:rsid w:val="002525AD"/>
    <w:rsid w:val="0027394B"/>
    <w:rsid w:val="00274B14"/>
    <w:rsid w:val="00283C23"/>
    <w:rsid w:val="00285EBD"/>
    <w:rsid w:val="00295BC4"/>
    <w:rsid w:val="002A21C6"/>
    <w:rsid w:val="002B231C"/>
    <w:rsid w:val="002B3DA4"/>
    <w:rsid w:val="002B7E4D"/>
    <w:rsid w:val="002C2641"/>
    <w:rsid w:val="002C2F3E"/>
    <w:rsid w:val="002D3191"/>
    <w:rsid w:val="002D7C66"/>
    <w:rsid w:val="003011EB"/>
    <w:rsid w:val="00310F9D"/>
    <w:rsid w:val="0031542D"/>
    <w:rsid w:val="00320B09"/>
    <w:rsid w:val="00324A23"/>
    <w:rsid w:val="00327F65"/>
    <w:rsid w:val="003318E8"/>
    <w:rsid w:val="00336BC7"/>
    <w:rsid w:val="003435FA"/>
    <w:rsid w:val="00346355"/>
    <w:rsid w:val="00346DBE"/>
    <w:rsid w:val="0035122E"/>
    <w:rsid w:val="003555DC"/>
    <w:rsid w:val="00357BBE"/>
    <w:rsid w:val="00361DC6"/>
    <w:rsid w:val="003624AC"/>
    <w:rsid w:val="003763C7"/>
    <w:rsid w:val="003826EB"/>
    <w:rsid w:val="003A3464"/>
    <w:rsid w:val="003A3682"/>
    <w:rsid w:val="003A7CBD"/>
    <w:rsid w:val="003B235C"/>
    <w:rsid w:val="003B5449"/>
    <w:rsid w:val="003B7729"/>
    <w:rsid w:val="003C2D9B"/>
    <w:rsid w:val="003C590C"/>
    <w:rsid w:val="003C6020"/>
    <w:rsid w:val="003D4BB0"/>
    <w:rsid w:val="003D652A"/>
    <w:rsid w:val="003F7F77"/>
    <w:rsid w:val="004011F3"/>
    <w:rsid w:val="00410508"/>
    <w:rsid w:val="004107C9"/>
    <w:rsid w:val="00411428"/>
    <w:rsid w:val="0041498D"/>
    <w:rsid w:val="00420F1E"/>
    <w:rsid w:val="004212D1"/>
    <w:rsid w:val="00423336"/>
    <w:rsid w:val="00457F3F"/>
    <w:rsid w:val="00463092"/>
    <w:rsid w:val="004702B6"/>
    <w:rsid w:val="00474AFF"/>
    <w:rsid w:val="00484154"/>
    <w:rsid w:val="004906F3"/>
    <w:rsid w:val="004A0C08"/>
    <w:rsid w:val="004A2C6B"/>
    <w:rsid w:val="004A4E8F"/>
    <w:rsid w:val="004A771D"/>
    <w:rsid w:val="004B7391"/>
    <w:rsid w:val="004C63BE"/>
    <w:rsid w:val="004C74E5"/>
    <w:rsid w:val="004C7938"/>
    <w:rsid w:val="004C7B3F"/>
    <w:rsid w:val="004D11C9"/>
    <w:rsid w:val="004D266C"/>
    <w:rsid w:val="004D718C"/>
    <w:rsid w:val="004E4CE5"/>
    <w:rsid w:val="004F4A1F"/>
    <w:rsid w:val="004F6DFA"/>
    <w:rsid w:val="00506956"/>
    <w:rsid w:val="00507169"/>
    <w:rsid w:val="005238E8"/>
    <w:rsid w:val="00525111"/>
    <w:rsid w:val="0052524B"/>
    <w:rsid w:val="005263AE"/>
    <w:rsid w:val="00533A73"/>
    <w:rsid w:val="00535E92"/>
    <w:rsid w:val="00535EC4"/>
    <w:rsid w:val="00542446"/>
    <w:rsid w:val="00543E29"/>
    <w:rsid w:val="005448BD"/>
    <w:rsid w:val="00544F96"/>
    <w:rsid w:val="00552B9E"/>
    <w:rsid w:val="0058710E"/>
    <w:rsid w:val="00593DDC"/>
    <w:rsid w:val="005966CD"/>
    <w:rsid w:val="00596AB8"/>
    <w:rsid w:val="005A2A52"/>
    <w:rsid w:val="005A3182"/>
    <w:rsid w:val="005A4B00"/>
    <w:rsid w:val="005A5552"/>
    <w:rsid w:val="005A6B01"/>
    <w:rsid w:val="005B29C8"/>
    <w:rsid w:val="005B326C"/>
    <w:rsid w:val="005B4220"/>
    <w:rsid w:val="005C1D45"/>
    <w:rsid w:val="005C1FD8"/>
    <w:rsid w:val="005C2BCC"/>
    <w:rsid w:val="005D1BB1"/>
    <w:rsid w:val="005D49BB"/>
    <w:rsid w:val="005E1669"/>
    <w:rsid w:val="005E5E3F"/>
    <w:rsid w:val="006015FB"/>
    <w:rsid w:val="00603DE2"/>
    <w:rsid w:val="00605029"/>
    <w:rsid w:val="00605BBE"/>
    <w:rsid w:val="006104B2"/>
    <w:rsid w:val="006144F9"/>
    <w:rsid w:val="00621767"/>
    <w:rsid w:val="00625AA3"/>
    <w:rsid w:val="0063197F"/>
    <w:rsid w:val="00650C02"/>
    <w:rsid w:val="00651D4E"/>
    <w:rsid w:val="0066051C"/>
    <w:rsid w:val="00662A0E"/>
    <w:rsid w:val="00663FFF"/>
    <w:rsid w:val="00670401"/>
    <w:rsid w:val="00672A53"/>
    <w:rsid w:val="006822B9"/>
    <w:rsid w:val="00682635"/>
    <w:rsid w:val="006829D3"/>
    <w:rsid w:val="006950DA"/>
    <w:rsid w:val="006A1C76"/>
    <w:rsid w:val="006A2287"/>
    <w:rsid w:val="006A2DDC"/>
    <w:rsid w:val="006A3244"/>
    <w:rsid w:val="006B059E"/>
    <w:rsid w:val="006B16D1"/>
    <w:rsid w:val="006B1AE5"/>
    <w:rsid w:val="006B69DD"/>
    <w:rsid w:val="006D011D"/>
    <w:rsid w:val="006D2A6E"/>
    <w:rsid w:val="006D3EBE"/>
    <w:rsid w:val="006F2B5F"/>
    <w:rsid w:val="006F3FD4"/>
    <w:rsid w:val="006F63EF"/>
    <w:rsid w:val="00701850"/>
    <w:rsid w:val="007056DF"/>
    <w:rsid w:val="007057E4"/>
    <w:rsid w:val="00711E25"/>
    <w:rsid w:val="007136A0"/>
    <w:rsid w:val="0072612A"/>
    <w:rsid w:val="00732BAB"/>
    <w:rsid w:val="0073363B"/>
    <w:rsid w:val="007354D9"/>
    <w:rsid w:val="00737A01"/>
    <w:rsid w:val="00742C14"/>
    <w:rsid w:val="00744C79"/>
    <w:rsid w:val="007520D8"/>
    <w:rsid w:val="00757F37"/>
    <w:rsid w:val="00762D08"/>
    <w:rsid w:val="00780179"/>
    <w:rsid w:val="0078290C"/>
    <w:rsid w:val="00783EEE"/>
    <w:rsid w:val="0079203A"/>
    <w:rsid w:val="00797CC3"/>
    <w:rsid w:val="007A42E2"/>
    <w:rsid w:val="007C3757"/>
    <w:rsid w:val="007C479C"/>
    <w:rsid w:val="007D186A"/>
    <w:rsid w:val="007D3C5F"/>
    <w:rsid w:val="007D4C38"/>
    <w:rsid w:val="007E71EC"/>
    <w:rsid w:val="007E799E"/>
    <w:rsid w:val="007E7B8A"/>
    <w:rsid w:val="007F0BDB"/>
    <w:rsid w:val="008039A1"/>
    <w:rsid w:val="00822E93"/>
    <w:rsid w:val="008260F6"/>
    <w:rsid w:val="00826B6D"/>
    <w:rsid w:val="00826E2D"/>
    <w:rsid w:val="00827636"/>
    <w:rsid w:val="0084408E"/>
    <w:rsid w:val="008441A7"/>
    <w:rsid w:val="008465B4"/>
    <w:rsid w:val="00853C07"/>
    <w:rsid w:val="00871B2E"/>
    <w:rsid w:val="00876C1B"/>
    <w:rsid w:val="0088015C"/>
    <w:rsid w:val="008821A4"/>
    <w:rsid w:val="0088798C"/>
    <w:rsid w:val="008A6767"/>
    <w:rsid w:val="008A6DDB"/>
    <w:rsid w:val="008B124C"/>
    <w:rsid w:val="008B1CA5"/>
    <w:rsid w:val="008B51C4"/>
    <w:rsid w:val="008B6D27"/>
    <w:rsid w:val="008C282C"/>
    <w:rsid w:val="008D10B1"/>
    <w:rsid w:val="008D5104"/>
    <w:rsid w:val="008D61C9"/>
    <w:rsid w:val="008E4D0A"/>
    <w:rsid w:val="008F087A"/>
    <w:rsid w:val="008F5850"/>
    <w:rsid w:val="00900998"/>
    <w:rsid w:val="00901DF3"/>
    <w:rsid w:val="0090345E"/>
    <w:rsid w:val="00906658"/>
    <w:rsid w:val="009135E9"/>
    <w:rsid w:val="00920CA9"/>
    <w:rsid w:val="0092623D"/>
    <w:rsid w:val="00937226"/>
    <w:rsid w:val="009378D0"/>
    <w:rsid w:val="009420B9"/>
    <w:rsid w:val="009442BC"/>
    <w:rsid w:val="0094750D"/>
    <w:rsid w:val="009509CF"/>
    <w:rsid w:val="0095347A"/>
    <w:rsid w:val="00967ECC"/>
    <w:rsid w:val="00970B5D"/>
    <w:rsid w:val="00977BE1"/>
    <w:rsid w:val="00982583"/>
    <w:rsid w:val="009849BA"/>
    <w:rsid w:val="00990973"/>
    <w:rsid w:val="00991B81"/>
    <w:rsid w:val="009A49D6"/>
    <w:rsid w:val="009A60C1"/>
    <w:rsid w:val="009A635F"/>
    <w:rsid w:val="009A6D39"/>
    <w:rsid w:val="009B072B"/>
    <w:rsid w:val="009B4ECE"/>
    <w:rsid w:val="009C192F"/>
    <w:rsid w:val="009C1FEA"/>
    <w:rsid w:val="009C2FDF"/>
    <w:rsid w:val="009C5406"/>
    <w:rsid w:val="009D2126"/>
    <w:rsid w:val="009D36F5"/>
    <w:rsid w:val="009E74B8"/>
    <w:rsid w:val="009F4AE5"/>
    <w:rsid w:val="009F712A"/>
    <w:rsid w:val="009F7E2A"/>
    <w:rsid w:val="00A01AFF"/>
    <w:rsid w:val="00A176C0"/>
    <w:rsid w:val="00A20C6F"/>
    <w:rsid w:val="00A32C90"/>
    <w:rsid w:val="00A330B3"/>
    <w:rsid w:val="00A42C43"/>
    <w:rsid w:val="00A462A4"/>
    <w:rsid w:val="00A54859"/>
    <w:rsid w:val="00A56625"/>
    <w:rsid w:val="00A61F6C"/>
    <w:rsid w:val="00A65DF8"/>
    <w:rsid w:val="00A7588C"/>
    <w:rsid w:val="00A77B3A"/>
    <w:rsid w:val="00A77BA6"/>
    <w:rsid w:val="00A84DFF"/>
    <w:rsid w:val="00A8627C"/>
    <w:rsid w:val="00A87F9C"/>
    <w:rsid w:val="00A9006B"/>
    <w:rsid w:val="00AA3403"/>
    <w:rsid w:val="00AB2411"/>
    <w:rsid w:val="00AC4C9C"/>
    <w:rsid w:val="00AC4F44"/>
    <w:rsid w:val="00AD547B"/>
    <w:rsid w:val="00AD779C"/>
    <w:rsid w:val="00AF1569"/>
    <w:rsid w:val="00AF1EEA"/>
    <w:rsid w:val="00B0002C"/>
    <w:rsid w:val="00B00D1F"/>
    <w:rsid w:val="00B01100"/>
    <w:rsid w:val="00B04721"/>
    <w:rsid w:val="00B2255B"/>
    <w:rsid w:val="00B239E6"/>
    <w:rsid w:val="00B263E5"/>
    <w:rsid w:val="00B27FB3"/>
    <w:rsid w:val="00B34E1F"/>
    <w:rsid w:val="00B37506"/>
    <w:rsid w:val="00B4579F"/>
    <w:rsid w:val="00B51EA8"/>
    <w:rsid w:val="00B53395"/>
    <w:rsid w:val="00B55A30"/>
    <w:rsid w:val="00B56891"/>
    <w:rsid w:val="00B57D96"/>
    <w:rsid w:val="00B623A9"/>
    <w:rsid w:val="00B67397"/>
    <w:rsid w:val="00B735FA"/>
    <w:rsid w:val="00B762E1"/>
    <w:rsid w:val="00BC1417"/>
    <w:rsid w:val="00BC1D2E"/>
    <w:rsid w:val="00BC247D"/>
    <w:rsid w:val="00BC35EE"/>
    <w:rsid w:val="00BD2664"/>
    <w:rsid w:val="00BE6E54"/>
    <w:rsid w:val="00BF3E09"/>
    <w:rsid w:val="00C01193"/>
    <w:rsid w:val="00C048C9"/>
    <w:rsid w:val="00C16878"/>
    <w:rsid w:val="00C34E62"/>
    <w:rsid w:val="00C44669"/>
    <w:rsid w:val="00C513F9"/>
    <w:rsid w:val="00C53F80"/>
    <w:rsid w:val="00C61283"/>
    <w:rsid w:val="00C62260"/>
    <w:rsid w:val="00C64FFE"/>
    <w:rsid w:val="00C7737A"/>
    <w:rsid w:val="00C81C3C"/>
    <w:rsid w:val="00C82AB1"/>
    <w:rsid w:val="00C84A80"/>
    <w:rsid w:val="00C86F6D"/>
    <w:rsid w:val="00C919AF"/>
    <w:rsid w:val="00CA4B66"/>
    <w:rsid w:val="00CA7158"/>
    <w:rsid w:val="00CA7D41"/>
    <w:rsid w:val="00CB45F6"/>
    <w:rsid w:val="00CB5AC8"/>
    <w:rsid w:val="00CC25B6"/>
    <w:rsid w:val="00CC7B20"/>
    <w:rsid w:val="00CD1DB1"/>
    <w:rsid w:val="00CD1F54"/>
    <w:rsid w:val="00CD4B17"/>
    <w:rsid w:val="00CE189C"/>
    <w:rsid w:val="00CE6073"/>
    <w:rsid w:val="00CF00AB"/>
    <w:rsid w:val="00CF2AD9"/>
    <w:rsid w:val="00CF3BAD"/>
    <w:rsid w:val="00CF6F81"/>
    <w:rsid w:val="00D031FC"/>
    <w:rsid w:val="00D04E89"/>
    <w:rsid w:val="00D12E8B"/>
    <w:rsid w:val="00D14686"/>
    <w:rsid w:val="00D3134B"/>
    <w:rsid w:val="00D35C86"/>
    <w:rsid w:val="00D3600D"/>
    <w:rsid w:val="00D478A9"/>
    <w:rsid w:val="00D5716B"/>
    <w:rsid w:val="00D60CFB"/>
    <w:rsid w:val="00D60E7B"/>
    <w:rsid w:val="00D63C3E"/>
    <w:rsid w:val="00D66918"/>
    <w:rsid w:val="00D8038A"/>
    <w:rsid w:val="00D917BA"/>
    <w:rsid w:val="00D92CAE"/>
    <w:rsid w:val="00DB2A77"/>
    <w:rsid w:val="00DB572B"/>
    <w:rsid w:val="00DC2A58"/>
    <w:rsid w:val="00DC6E6A"/>
    <w:rsid w:val="00DD2666"/>
    <w:rsid w:val="00DD2D06"/>
    <w:rsid w:val="00DD54BE"/>
    <w:rsid w:val="00DD5F63"/>
    <w:rsid w:val="00DD7EBA"/>
    <w:rsid w:val="00DF773C"/>
    <w:rsid w:val="00E05E1D"/>
    <w:rsid w:val="00E22422"/>
    <w:rsid w:val="00E2702F"/>
    <w:rsid w:val="00E30667"/>
    <w:rsid w:val="00E31643"/>
    <w:rsid w:val="00E32086"/>
    <w:rsid w:val="00E343E8"/>
    <w:rsid w:val="00E44E43"/>
    <w:rsid w:val="00E5331F"/>
    <w:rsid w:val="00E549D3"/>
    <w:rsid w:val="00E61A99"/>
    <w:rsid w:val="00E67BB2"/>
    <w:rsid w:val="00E758AB"/>
    <w:rsid w:val="00E831A1"/>
    <w:rsid w:val="00E86B1F"/>
    <w:rsid w:val="00E87143"/>
    <w:rsid w:val="00E91FDB"/>
    <w:rsid w:val="00EA3D5B"/>
    <w:rsid w:val="00EA6470"/>
    <w:rsid w:val="00EB1D13"/>
    <w:rsid w:val="00EB41FD"/>
    <w:rsid w:val="00EB507F"/>
    <w:rsid w:val="00EE1FBB"/>
    <w:rsid w:val="00EF16B4"/>
    <w:rsid w:val="00F03BBD"/>
    <w:rsid w:val="00F13B5C"/>
    <w:rsid w:val="00F2125A"/>
    <w:rsid w:val="00F2600E"/>
    <w:rsid w:val="00F275D0"/>
    <w:rsid w:val="00F416D1"/>
    <w:rsid w:val="00F44650"/>
    <w:rsid w:val="00F47098"/>
    <w:rsid w:val="00F568F1"/>
    <w:rsid w:val="00F56E56"/>
    <w:rsid w:val="00F579E4"/>
    <w:rsid w:val="00F66241"/>
    <w:rsid w:val="00F700CD"/>
    <w:rsid w:val="00F76110"/>
    <w:rsid w:val="00F7719D"/>
    <w:rsid w:val="00F80534"/>
    <w:rsid w:val="00F85B37"/>
    <w:rsid w:val="00F90BC4"/>
    <w:rsid w:val="00F90C77"/>
    <w:rsid w:val="00F918E3"/>
    <w:rsid w:val="00F93472"/>
    <w:rsid w:val="00F968B8"/>
    <w:rsid w:val="00FA26B1"/>
    <w:rsid w:val="00FA3A86"/>
    <w:rsid w:val="00FB245A"/>
    <w:rsid w:val="00FB6A65"/>
    <w:rsid w:val="00FC22CE"/>
    <w:rsid w:val="00FC4D6A"/>
    <w:rsid w:val="00FC580A"/>
    <w:rsid w:val="00FC763F"/>
    <w:rsid w:val="00FD01F6"/>
    <w:rsid w:val="00FD1F07"/>
    <w:rsid w:val="00FD7F63"/>
    <w:rsid w:val="00FE2926"/>
    <w:rsid w:val="00FF03A1"/>
    <w:rsid w:val="00FF19D7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6ECF1"/>
  <w15:chartTrackingRefBased/>
  <w15:docId w15:val="{9AC07CA1-2035-4939-998F-77A677048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0C77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F90C77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F90C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714E053411246BA3E0E3C7C2B7EB9" ma:contentTypeVersion="10" ma:contentTypeDescription="Create a new document." ma:contentTypeScope="" ma:versionID="fc84d5c3c16b40e988d85ca72292f09d">
  <xsd:schema xmlns:xsd="http://www.w3.org/2001/XMLSchema" xmlns:xs="http://www.w3.org/2001/XMLSchema" xmlns:p="http://schemas.microsoft.com/office/2006/metadata/properties" xmlns:ns2="007bea1d-50ab-46ef-9096-f06598698ae6" xmlns:ns3="c06e91a0-c028-4067-baa2-1d41c95d2b4a" targetNamespace="http://schemas.microsoft.com/office/2006/metadata/properties" ma:root="true" ma:fieldsID="5ea77066fe6c4e86cd33f3549c1fb238" ns2:_="" ns3:_="">
    <xsd:import namespace="007bea1d-50ab-46ef-9096-f06598698ae6"/>
    <xsd:import namespace="c06e91a0-c028-4067-baa2-1d41c95d2b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bea1d-50ab-46ef-9096-f06598698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91a0-c028-4067-baa2-1d41c95d2b4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edaf09d-5792-4667-a04b-c7f6fd803886}" ma:internalName="TaxCatchAll" ma:showField="CatchAllData" ma:web="c06e91a0-c028-4067-baa2-1d41c95d2b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6e91a0-c028-4067-baa2-1d41c95d2b4a" xsi:nil="true"/>
    <lcf76f155ced4ddcb4097134ff3c332f xmlns="007bea1d-50ab-46ef-9096-f06598698a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8FF438-405B-41CE-BF1A-F6DBD80277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bea1d-50ab-46ef-9096-f06598698ae6"/>
    <ds:schemaRef ds:uri="c06e91a0-c028-4067-baa2-1d41c95d2b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2320F7-8996-49B9-960A-32AD658955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8B1B2D-BBA7-4C30-B632-6C40AF150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DC878C-1B19-4C9D-8327-067BB5D1AD01}">
  <ds:schemaRefs>
    <ds:schemaRef ds:uri="http://schemas.microsoft.com/office/2006/metadata/properties"/>
    <ds:schemaRef ds:uri="http://schemas.microsoft.com/office/infopath/2007/PartnerControls"/>
    <ds:schemaRef ds:uri="c06e91a0-c028-4067-baa2-1d41c95d2b4a"/>
    <ds:schemaRef ds:uri="007bea1d-50ab-46ef-9096-f06598698ae6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wiamwong@deloitte.com</cp:lastModifiedBy>
  <cp:revision>37</cp:revision>
  <cp:lastPrinted>2025-05-09T07:22:00Z</cp:lastPrinted>
  <dcterms:created xsi:type="dcterms:W3CDTF">2025-04-17T03:14:00Z</dcterms:created>
  <dcterms:modified xsi:type="dcterms:W3CDTF">2025-05-09T07:22:00Z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2022-03-18T02:14:19Z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e0ff1e73-1ff0-4d47-9322-c43e33861d81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0x0101003B0714E053411246BA3E0E3C7C2B7EB9</vt:lpwstr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