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74CAE" w14:textId="77777777" w:rsidR="00330567" w:rsidRDefault="00330567"/>
    <w:p w14:paraId="7D75C6C2" w14:textId="77777777" w:rsidR="00945988" w:rsidRPr="00945988" w:rsidRDefault="00945988" w:rsidP="00945988">
      <w:pPr>
        <w:rPr>
          <w:rFonts w:ascii="Times New Roman" w:hAnsi="Times New Roman" w:cs="Times New Roman"/>
          <w:b/>
          <w:bCs/>
          <w:sz w:val="24"/>
          <w:szCs w:val="28"/>
        </w:rPr>
      </w:pPr>
    </w:p>
    <w:p w14:paraId="5238CD54" w14:textId="77777777" w:rsidR="003E29FD" w:rsidRDefault="00945988" w:rsidP="00774E67">
      <w:pPr>
        <w:jc w:val="thaiDistribute"/>
        <w:rPr>
          <w:rFonts w:ascii="Times New Roman" w:hAnsi="Times New Roman" w:cs="Times New Roman"/>
          <w:b/>
          <w:bCs/>
          <w:sz w:val="22"/>
          <w:szCs w:val="22"/>
        </w:rPr>
      </w:pPr>
      <w:r w:rsidRPr="00945988">
        <w:rPr>
          <w:rFonts w:ascii="Times New Roman" w:hAnsi="Times New Roman" w:cs="Times New Roman"/>
          <w:b/>
          <w:bCs/>
          <w:sz w:val="22"/>
          <w:szCs w:val="22"/>
        </w:rPr>
        <w:t>REPORT ON REVIEW OF INTERIM FINANCIAL INFORMATION OF CERTIFIED PUBLIC ACCOUNTANT</w:t>
      </w:r>
    </w:p>
    <w:p w14:paraId="2DB019CA" w14:textId="77777777" w:rsidR="003E29FD" w:rsidRDefault="003E29FD" w:rsidP="003E29FD">
      <w:pPr>
        <w:rPr>
          <w:rFonts w:ascii="Times New Roman" w:hAnsi="Times New Roman" w:cs="Times New Roman"/>
          <w:b/>
          <w:bCs/>
          <w:sz w:val="22"/>
          <w:szCs w:val="22"/>
        </w:rPr>
      </w:pPr>
    </w:p>
    <w:p w14:paraId="4701EDC5" w14:textId="57DA1F51" w:rsidR="00945988" w:rsidRDefault="00945988" w:rsidP="003E29FD">
      <w:pPr>
        <w:rPr>
          <w:rFonts w:ascii="Times New Roman" w:cs="Times New Roman"/>
          <w:b/>
          <w:bCs/>
          <w:sz w:val="22"/>
          <w:szCs w:val="22"/>
          <w:lang w:val="en-GB"/>
        </w:rPr>
      </w:pPr>
      <w:r w:rsidRPr="00945988">
        <w:rPr>
          <w:rFonts w:ascii="Times New Roman" w:cs="Times New Roman"/>
          <w:b/>
          <w:bCs/>
          <w:sz w:val="22"/>
          <w:szCs w:val="22"/>
        </w:rPr>
        <w:t xml:space="preserve">To the Board of Directors of </w:t>
      </w:r>
      <w:bookmarkStart w:id="0" w:name="_Hlk143790677"/>
      <w:r w:rsidRPr="00945988">
        <w:rPr>
          <w:rFonts w:ascii="Times New Roman" w:cs="Times New Roman"/>
          <w:b/>
          <w:bCs/>
          <w:sz w:val="22"/>
          <w:szCs w:val="22"/>
          <w:lang w:val="en-GB"/>
        </w:rPr>
        <w:t>Market Connections Asia</w:t>
      </w:r>
      <w:r w:rsidR="00F67730">
        <w:rPr>
          <w:rFonts w:ascii="Times New Roman" w:cstheme="minorBidi" w:hint="cs"/>
          <w:b/>
          <w:bCs/>
          <w:sz w:val="22"/>
          <w:szCs w:val="22"/>
          <w:cs/>
          <w:lang w:val="en-GB"/>
        </w:rPr>
        <w:t xml:space="preserve"> </w:t>
      </w:r>
      <w:r w:rsidR="004C061E">
        <w:rPr>
          <w:rFonts w:ascii="Times New Roman" w:cstheme="minorBidi"/>
          <w:b/>
          <w:bCs/>
          <w:sz w:val="22"/>
          <w:szCs w:val="22"/>
        </w:rPr>
        <w:t xml:space="preserve">Public </w:t>
      </w:r>
      <w:r w:rsidRPr="00945988">
        <w:rPr>
          <w:rFonts w:ascii="Times New Roman" w:cs="Times New Roman"/>
          <w:b/>
          <w:bCs/>
          <w:sz w:val="22"/>
          <w:szCs w:val="22"/>
          <w:lang w:val="en-GB"/>
        </w:rPr>
        <w:t>Company Limited</w:t>
      </w:r>
      <w:bookmarkEnd w:id="0"/>
    </w:p>
    <w:p w14:paraId="5138ED8E" w14:textId="77777777" w:rsidR="003E29FD" w:rsidRPr="003E29FD" w:rsidRDefault="003E29FD" w:rsidP="003E29FD">
      <w:pPr>
        <w:rPr>
          <w:rFonts w:ascii="Times New Roman" w:hAnsi="Times New Roman" w:cs="Times New Roman"/>
          <w:b/>
          <w:bCs/>
          <w:sz w:val="22"/>
          <w:szCs w:val="22"/>
          <w:cs/>
        </w:rPr>
      </w:pPr>
    </w:p>
    <w:p w14:paraId="7D44D670" w14:textId="613515EB" w:rsidR="00945988" w:rsidRPr="008E4D01" w:rsidRDefault="00945988" w:rsidP="00945988">
      <w:pPr>
        <w:ind w:right="51"/>
        <w:jc w:val="thaiDistribute"/>
        <w:rPr>
          <w:rFonts w:ascii="Times New Roman" w:hAnsi="Times New Roman" w:cstheme="minorBidi"/>
          <w:sz w:val="22"/>
          <w:szCs w:val="22"/>
        </w:rPr>
      </w:pPr>
      <w:r w:rsidRPr="00945988">
        <w:rPr>
          <w:rFonts w:ascii="Times New Roman" w:hAnsi="Times New Roman" w:cs="Times New Roman"/>
          <w:sz w:val="22"/>
          <w:szCs w:val="22"/>
        </w:rPr>
        <w:t>I have reviewed the</w:t>
      </w:r>
      <w:r w:rsidR="002A1F1B">
        <w:rPr>
          <w:rFonts w:ascii="Times New Roman" w:hAnsi="Times New Roman" w:cs="Times New Roman"/>
          <w:sz w:val="22"/>
          <w:szCs w:val="22"/>
        </w:rPr>
        <w:t xml:space="preserve"> interim </w:t>
      </w:r>
      <w:r w:rsidR="00615F0D">
        <w:rPr>
          <w:rFonts w:ascii="Times New Roman" w:hAnsi="Times New Roman"/>
          <w:sz w:val="22"/>
          <w:szCs w:val="28"/>
        </w:rPr>
        <w:t>financial</w:t>
      </w:r>
      <w:r w:rsidRPr="00945988">
        <w:rPr>
          <w:rFonts w:ascii="Times New Roman" w:hAnsi="Times New Roman" w:cs="Times New Roman"/>
          <w:sz w:val="22"/>
          <w:szCs w:val="22"/>
        </w:rPr>
        <w:t xml:space="preserve"> </w:t>
      </w:r>
      <w:r w:rsidR="002A1F1B">
        <w:rPr>
          <w:rFonts w:ascii="Times New Roman" w:hAnsi="Times New Roman" w:cs="Times New Roman"/>
          <w:sz w:val="22"/>
          <w:szCs w:val="22"/>
        </w:rPr>
        <w:t xml:space="preserve">information </w:t>
      </w:r>
      <w:r w:rsidR="0098597C">
        <w:rPr>
          <w:rFonts w:ascii="Times New Roman" w:hAnsi="Times New Roman" w:cs="Times New Roman"/>
          <w:sz w:val="22"/>
          <w:szCs w:val="22"/>
        </w:rPr>
        <w:t xml:space="preserve">of Market Connections Asia </w:t>
      </w:r>
      <w:r w:rsidR="004C061E">
        <w:rPr>
          <w:rFonts w:ascii="Times New Roman" w:hAnsi="Times New Roman" w:cs="Times New Roman"/>
          <w:sz w:val="22"/>
          <w:szCs w:val="22"/>
        </w:rPr>
        <w:t xml:space="preserve">Public </w:t>
      </w:r>
      <w:r w:rsidR="0098597C">
        <w:rPr>
          <w:rFonts w:ascii="Times New Roman" w:hAnsi="Times New Roman" w:cs="Times New Roman"/>
          <w:sz w:val="22"/>
          <w:szCs w:val="22"/>
        </w:rPr>
        <w:t>Company Limited</w:t>
      </w:r>
      <w:r w:rsidR="00EE2DE2">
        <w:rPr>
          <w:rFonts w:ascii="Times New Roman" w:hAnsi="Times New Roman" w:cs="Times New Roman"/>
          <w:sz w:val="22"/>
          <w:szCs w:val="22"/>
        </w:rPr>
        <w:t xml:space="preserve"> and its subsidia</w:t>
      </w:r>
      <w:r w:rsidR="005E3BAC">
        <w:rPr>
          <w:rFonts w:ascii="Times New Roman" w:hAnsi="Times New Roman" w:cs="Times New Roman"/>
          <w:sz w:val="22"/>
          <w:szCs w:val="22"/>
        </w:rPr>
        <w:t>ry, which comprise the consolidated statement of financial position as at March 31, 2025, and the related consolidated statement of comprehensive income, changes in equity and cash flows for the three-month</w:t>
      </w:r>
      <w:r w:rsidR="00615F0D">
        <w:rPr>
          <w:rFonts w:ascii="Times New Roman" w:hAnsi="Times New Roman" w:cs="Times New Roman"/>
          <w:sz w:val="22"/>
          <w:szCs w:val="22"/>
        </w:rPr>
        <w:t xml:space="preserve"> </w:t>
      </w:r>
      <w:r w:rsidR="005E3BAC">
        <w:rPr>
          <w:rFonts w:ascii="Times New Roman" w:hAnsi="Times New Roman" w:cs="Times New Roman"/>
          <w:sz w:val="22"/>
          <w:szCs w:val="22"/>
        </w:rPr>
        <w:t>period then ended</w:t>
      </w:r>
      <w:r w:rsidR="00615F0D">
        <w:rPr>
          <w:rFonts w:ascii="Times New Roman" w:hAnsi="Times New Roman" w:cs="Times New Roman"/>
          <w:sz w:val="22"/>
          <w:szCs w:val="22"/>
        </w:rPr>
        <w:t>,</w:t>
      </w:r>
      <w:r w:rsidR="005E3BAC">
        <w:rPr>
          <w:rFonts w:ascii="Times New Roman" w:hAnsi="Times New Roman" w:cs="Times New Roman"/>
          <w:sz w:val="22"/>
          <w:szCs w:val="22"/>
        </w:rPr>
        <w:t xml:space="preserve"> and </w:t>
      </w:r>
      <w:r w:rsidR="00615F0D">
        <w:rPr>
          <w:rFonts w:ascii="Times New Roman" w:hAnsi="Times New Roman" w:cs="Times New Roman"/>
          <w:sz w:val="22"/>
          <w:szCs w:val="22"/>
        </w:rPr>
        <w:t xml:space="preserve">the </w:t>
      </w:r>
      <w:r w:rsidR="005E3BAC">
        <w:rPr>
          <w:rFonts w:ascii="Times New Roman" w:hAnsi="Times New Roman" w:cs="Times New Roman"/>
          <w:sz w:val="22"/>
          <w:szCs w:val="22"/>
        </w:rPr>
        <w:t>condense</w:t>
      </w:r>
      <w:r w:rsidR="00615F0D">
        <w:rPr>
          <w:rFonts w:ascii="Times New Roman" w:hAnsi="Times New Roman" w:cs="Times New Roman"/>
          <w:sz w:val="22"/>
          <w:szCs w:val="22"/>
        </w:rPr>
        <w:t>d</w:t>
      </w:r>
      <w:r w:rsidR="005E3BAC">
        <w:rPr>
          <w:rFonts w:ascii="Times New Roman" w:hAnsi="Times New Roman" w:cs="Times New Roman"/>
          <w:sz w:val="22"/>
          <w:szCs w:val="22"/>
        </w:rPr>
        <w:t xml:space="preserve"> notes to the interim</w:t>
      </w:r>
      <w:r w:rsidR="00FB1EBF">
        <w:rPr>
          <w:rFonts w:ascii="Times New Roman" w:hAnsi="Times New Roman" w:cs="Times New Roman"/>
          <w:sz w:val="22"/>
          <w:szCs w:val="22"/>
        </w:rPr>
        <w:t xml:space="preserve"> </w:t>
      </w:r>
      <w:r w:rsidR="005E3BAC">
        <w:rPr>
          <w:rFonts w:ascii="Times New Roman" w:hAnsi="Times New Roman" w:cs="Times New Roman"/>
          <w:sz w:val="22"/>
          <w:szCs w:val="22"/>
        </w:rPr>
        <w:t>financial information</w:t>
      </w:r>
      <w:r w:rsidRPr="00945988">
        <w:rPr>
          <w:rFonts w:ascii="Times New Roman" w:hAnsi="Times New Roman" w:cs="Times New Roman"/>
          <w:sz w:val="22"/>
          <w:szCs w:val="22"/>
        </w:rPr>
        <w:t>.</w:t>
      </w:r>
      <w:r w:rsidR="008E4D01">
        <w:rPr>
          <w:rFonts w:ascii="Times New Roman" w:hAnsi="Times New Roman" w:cstheme="minorBidi"/>
          <w:sz w:val="22"/>
          <w:szCs w:val="22"/>
        </w:rPr>
        <w:t xml:space="preserve"> I have also reviewed the interim financial information of Market Connection</w:t>
      </w:r>
      <w:r w:rsidR="00615F0D">
        <w:rPr>
          <w:rFonts w:ascii="Times New Roman" w:hAnsi="Times New Roman" w:cstheme="minorBidi"/>
          <w:sz w:val="22"/>
          <w:szCs w:val="22"/>
        </w:rPr>
        <w:t>s</w:t>
      </w:r>
      <w:r w:rsidR="008E4D01">
        <w:rPr>
          <w:rFonts w:ascii="Times New Roman" w:hAnsi="Times New Roman" w:cstheme="minorBidi"/>
          <w:sz w:val="22"/>
          <w:szCs w:val="22"/>
        </w:rPr>
        <w:t xml:space="preserve"> Asia Public Company Limited, which comprise</w:t>
      </w:r>
      <w:r w:rsidR="00615F0D">
        <w:rPr>
          <w:rFonts w:ascii="Times New Roman" w:hAnsi="Times New Roman" w:cstheme="minorBidi"/>
          <w:sz w:val="22"/>
          <w:szCs w:val="22"/>
        </w:rPr>
        <w:t>s</w:t>
      </w:r>
      <w:r w:rsidR="008E4D01">
        <w:rPr>
          <w:rFonts w:ascii="Times New Roman" w:hAnsi="Times New Roman" w:cstheme="minorBidi"/>
          <w:sz w:val="22"/>
          <w:szCs w:val="22"/>
        </w:rPr>
        <w:t xml:space="preserve"> the separate statement of financial position as at March 31, 2025, and the separate statement</w:t>
      </w:r>
      <w:r w:rsidR="00615F0D">
        <w:rPr>
          <w:rFonts w:ascii="Times New Roman" w:hAnsi="Times New Roman" w:cstheme="minorBidi"/>
          <w:sz w:val="22"/>
          <w:szCs w:val="22"/>
        </w:rPr>
        <w:t>s</w:t>
      </w:r>
      <w:r w:rsidR="008E4D01">
        <w:rPr>
          <w:rFonts w:ascii="Times New Roman" w:hAnsi="Times New Roman" w:cstheme="minorBidi"/>
          <w:sz w:val="22"/>
          <w:szCs w:val="22"/>
        </w:rPr>
        <w:t xml:space="preserve"> of comprehensive income, change</w:t>
      </w:r>
      <w:r w:rsidR="00615F0D">
        <w:rPr>
          <w:rFonts w:ascii="Times New Roman" w:hAnsi="Times New Roman" w:cstheme="minorBidi"/>
          <w:sz w:val="22"/>
          <w:szCs w:val="22"/>
        </w:rPr>
        <w:t>s</w:t>
      </w:r>
      <w:r w:rsidR="008E4D01">
        <w:rPr>
          <w:rFonts w:ascii="Times New Roman" w:hAnsi="Times New Roman" w:cstheme="minorBidi"/>
          <w:sz w:val="22"/>
          <w:szCs w:val="22"/>
        </w:rPr>
        <w:t xml:space="preserve"> in equity and cash flow</w:t>
      </w:r>
      <w:r w:rsidR="00615F0D">
        <w:rPr>
          <w:rFonts w:ascii="Times New Roman" w:hAnsi="Times New Roman" w:cstheme="minorBidi"/>
          <w:sz w:val="22"/>
          <w:szCs w:val="22"/>
        </w:rPr>
        <w:t>s</w:t>
      </w:r>
      <w:r w:rsidR="008E4D01">
        <w:rPr>
          <w:rFonts w:ascii="Times New Roman" w:hAnsi="Times New Roman" w:cstheme="minorBidi"/>
          <w:sz w:val="22"/>
          <w:szCs w:val="22"/>
        </w:rPr>
        <w:t xml:space="preserve"> for the-three</w:t>
      </w:r>
      <w:r w:rsidR="00615F0D">
        <w:rPr>
          <w:rFonts w:ascii="Times New Roman" w:hAnsi="Times New Roman" w:cstheme="minorBidi"/>
          <w:sz w:val="22"/>
          <w:szCs w:val="22"/>
        </w:rPr>
        <w:t xml:space="preserve"> </w:t>
      </w:r>
      <w:r w:rsidR="008E4D01">
        <w:rPr>
          <w:rFonts w:ascii="Times New Roman" w:hAnsi="Times New Roman" w:cstheme="minorBidi"/>
          <w:sz w:val="22"/>
          <w:szCs w:val="22"/>
        </w:rPr>
        <w:t>period then ended</w:t>
      </w:r>
      <w:r w:rsidR="00615F0D">
        <w:rPr>
          <w:rFonts w:ascii="Times New Roman" w:hAnsi="Times New Roman" w:cstheme="minorBidi"/>
          <w:sz w:val="22"/>
          <w:szCs w:val="22"/>
        </w:rPr>
        <w:t>,</w:t>
      </w:r>
      <w:r w:rsidR="008E4D01">
        <w:rPr>
          <w:rFonts w:ascii="Times New Roman" w:hAnsi="Times New Roman" w:cstheme="minorBidi"/>
          <w:sz w:val="22"/>
          <w:szCs w:val="22"/>
        </w:rPr>
        <w:t xml:space="preserve"> and the condense</w:t>
      </w:r>
      <w:r w:rsidR="00615F0D">
        <w:rPr>
          <w:rFonts w:ascii="Times New Roman" w:hAnsi="Times New Roman" w:cstheme="minorBidi"/>
          <w:sz w:val="22"/>
          <w:szCs w:val="22"/>
        </w:rPr>
        <w:t>d</w:t>
      </w:r>
      <w:r w:rsidR="008E4D01">
        <w:rPr>
          <w:rFonts w:ascii="Times New Roman" w:hAnsi="Times New Roman" w:cstheme="minorBidi"/>
          <w:sz w:val="22"/>
          <w:szCs w:val="22"/>
        </w:rPr>
        <w:t xml:space="preserve"> notes to the interim financial information.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7E96A79" w14:textId="77777777" w:rsidR="00945988" w:rsidRPr="00945988" w:rsidRDefault="00945988" w:rsidP="00945988">
      <w:pPr>
        <w:ind w:right="51"/>
        <w:jc w:val="thaiDistribute"/>
        <w:rPr>
          <w:rFonts w:ascii="Times New Roman" w:hAnsi="Times New Roman" w:cs="Times New Roman"/>
          <w:sz w:val="22"/>
          <w:szCs w:val="22"/>
        </w:rPr>
      </w:pPr>
    </w:p>
    <w:p w14:paraId="53959CA3" w14:textId="77777777" w:rsidR="00945988" w:rsidRPr="00945988" w:rsidRDefault="00945988" w:rsidP="00945988">
      <w:pPr>
        <w:tabs>
          <w:tab w:val="left" w:pos="1134"/>
        </w:tabs>
        <w:ind w:right="51"/>
        <w:jc w:val="both"/>
        <w:rPr>
          <w:rFonts w:ascii="Times New Roman" w:eastAsia="Angsana New" w:hAnsi="Times New Roman" w:cs="Times New Roman"/>
          <w:b/>
          <w:bCs/>
          <w:sz w:val="22"/>
          <w:szCs w:val="22"/>
        </w:rPr>
      </w:pPr>
      <w:r w:rsidRPr="00945988">
        <w:rPr>
          <w:rFonts w:ascii="Times New Roman" w:eastAsia="Angsana New" w:hAnsi="Times New Roman" w:cs="Times New Roman"/>
          <w:b/>
          <w:bCs/>
          <w:sz w:val="22"/>
          <w:szCs w:val="22"/>
        </w:rPr>
        <w:t>Scope of Review</w:t>
      </w:r>
    </w:p>
    <w:p w14:paraId="26D60BF3" w14:textId="77777777" w:rsidR="00945988" w:rsidRPr="00945988" w:rsidRDefault="00945988" w:rsidP="00945988">
      <w:pPr>
        <w:tabs>
          <w:tab w:val="left" w:pos="1134"/>
        </w:tabs>
        <w:ind w:right="51"/>
        <w:jc w:val="both"/>
        <w:rPr>
          <w:rFonts w:ascii="Times New Roman" w:hAnsi="Times New Roman" w:cs="Times New Roman"/>
          <w:b/>
          <w:bCs/>
          <w:sz w:val="22"/>
          <w:szCs w:val="22"/>
        </w:rPr>
      </w:pPr>
    </w:p>
    <w:p w14:paraId="5AEDE0B4" w14:textId="77777777"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interim financial information. </w:t>
      </w:r>
    </w:p>
    <w:p w14:paraId="51E9AEF4" w14:textId="77777777" w:rsidR="00945988" w:rsidRPr="00945988" w:rsidRDefault="00945988" w:rsidP="00945988">
      <w:pPr>
        <w:ind w:right="51"/>
        <w:jc w:val="thaiDistribute"/>
        <w:rPr>
          <w:rFonts w:ascii="Times New Roman" w:hAnsi="Times New Roman" w:cs="Times New Roman"/>
          <w:sz w:val="22"/>
          <w:szCs w:val="22"/>
        </w:rPr>
      </w:pPr>
    </w:p>
    <w:p w14:paraId="0CE9A6DA" w14:textId="77777777" w:rsidR="00945988" w:rsidRPr="00945988" w:rsidRDefault="00945988" w:rsidP="00945988">
      <w:pPr>
        <w:tabs>
          <w:tab w:val="left" w:pos="1418"/>
        </w:tabs>
        <w:ind w:right="51"/>
        <w:jc w:val="both"/>
        <w:rPr>
          <w:rFonts w:ascii="Times New Roman" w:hAnsi="Times New Roman" w:cs="Times New Roman"/>
          <w:b/>
          <w:bCs/>
          <w:sz w:val="22"/>
          <w:szCs w:val="22"/>
        </w:rPr>
      </w:pPr>
      <w:r w:rsidRPr="00945988">
        <w:rPr>
          <w:rFonts w:ascii="Times New Roman" w:hAnsi="Times New Roman" w:cs="Times New Roman"/>
          <w:b/>
          <w:bCs/>
          <w:sz w:val="22"/>
          <w:szCs w:val="22"/>
        </w:rPr>
        <w:t>Conclusion</w:t>
      </w:r>
    </w:p>
    <w:p w14:paraId="7AB2C0D3" w14:textId="77777777" w:rsidR="00945988" w:rsidRPr="00945988" w:rsidRDefault="00945988" w:rsidP="00945988">
      <w:pPr>
        <w:tabs>
          <w:tab w:val="left" w:pos="1418"/>
        </w:tabs>
        <w:ind w:right="51"/>
        <w:jc w:val="both"/>
        <w:rPr>
          <w:rFonts w:ascii="Times New Roman" w:hAnsi="Times New Roman" w:cs="Times New Roman"/>
          <w:sz w:val="22"/>
          <w:szCs w:val="22"/>
        </w:rPr>
      </w:pPr>
    </w:p>
    <w:p w14:paraId="369C515E" w14:textId="77777777" w:rsidR="00945988" w:rsidRPr="00945988" w:rsidRDefault="00945988" w:rsidP="00945988">
      <w:pPr>
        <w:ind w:right="51"/>
        <w:jc w:val="thaiDistribute"/>
        <w:rPr>
          <w:rFonts w:ascii="Times New Roman" w:eastAsia="Angsana New" w:hAnsi="Times New Roman" w:cs="Times New Roman"/>
          <w:sz w:val="22"/>
          <w:szCs w:val="22"/>
        </w:rPr>
      </w:pPr>
      <w:r w:rsidRPr="00945988">
        <w:rPr>
          <w:rFonts w:ascii="Times New Roman" w:eastAsia="Angsana New"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75B6FEEA" w14:textId="77777777" w:rsidR="00592C2A" w:rsidRDefault="00592C2A" w:rsidP="00E72916">
      <w:pPr>
        <w:ind w:left="5466" w:firstLine="720"/>
        <w:rPr>
          <w:sz w:val="30"/>
          <w:szCs w:val="30"/>
        </w:rPr>
      </w:pPr>
    </w:p>
    <w:p w14:paraId="085E514B" w14:textId="77777777" w:rsidR="00AC4291" w:rsidRDefault="00AC4291" w:rsidP="00E72916">
      <w:pPr>
        <w:ind w:left="5466" w:firstLine="720"/>
        <w:rPr>
          <w:sz w:val="30"/>
          <w:szCs w:val="30"/>
        </w:rPr>
      </w:pPr>
    </w:p>
    <w:p w14:paraId="25616E82" w14:textId="77777777" w:rsidR="00EB330E" w:rsidRDefault="00EB330E" w:rsidP="00E72916">
      <w:pPr>
        <w:ind w:left="5466" w:firstLine="720"/>
        <w:rPr>
          <w:sz w:val="30"/>
          <w:szCs w:val="30"/>
        </w:rPr>
      </w:pPr>
    </w:p>
    <w:p w14:paraId="25D936E9" w14:textId="77777777" w:rsidR="00EB330E" w:rsidRPr="004C061E" w:rsidRDefault="00EB330E" w:rsidP="00E72916">
      <w:pPr>
        <w:ind w:left="5466" w:firstLine="720"/>
        <w:rPr>
          <w:rFonts w:ascii="Times New Roman" w:hAnsi="Times New Roman" w:cs="Times New Roman"/>
          <w:sz w:val="22"/>
          <w:szCs w:val="22"/>
        </w:rPr>
      </w:pPr>
    </w:p>
    <w:p w14:paraId="3DE5F841"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t>Khaymanundt Chaichuen</w:t>
      </w:r>
    </w:p>
    <w:p w14:paraId="599C9313"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Certified Public Accountant </w:t>
      </w:r>
    </w:p>
    <w:p w14:paraId="4FC12BD1" w14:textId="66C32906"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Registration Number 8260</w:t>
      </w:r>
    </w:p>
    <w:p w14:paraId="09E3B464" w14:textId="77777777" w:rsidR="00B428CE" w:rsidRPr="004C061E" w:rsidRDefault="00B428CE" w:rsidP="00945988">
      <w:pPr>
        <w:rPr>
          <w:rFonts w:ascii="Times New Roman" w:hAnsi="Times New Roman" w:cs="Times New Roman"/>
          <w:sz w:val="22"/>
          <w:szCs w:val="22"/>
        </w:rPr>
      </w:pPr>
    </w:p>
    <w:p w14:paraId="3583A2D1" w14:textId="77777777"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Siam Truth Audit Company Limited</w:t>
      </w:r>
    </w:p>
    <w:p w14:paraId="160A0B50" w14:textId="001ABF14"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 xml:space="preserve">Bangkok, </w:t>
      </w:r>
    </w:p>
    <w:p w14:paraId="1A60B84F" w14:textId="712786DB" w:rsidR="00945988" w:rsidRPr="003D6F24" w:rsidRDefault="00BE65A4" w:rsidP="004C061E">
      <w:pPr>
        <w:ind w:left="5466" w:firstLine="630"/>
        <w:rPr>
          <w:rFonts w:ascii="Times New Roman" w:hAnsi="Times New Roman" w:cstheme="minorBidi"/>
          <w:sz w:val="22"/>
          <w:szCs w:val="22"/>
        </w:rPr>
      </w:pPr>
      <w:r>
        <w:rPr>
          <w:rFonts w:ascii="Times New Roman" w:hAnsi="Times New Roman" w:cs="Times New Roman"/>
          <w:sz w:val="22"/>
          <w:szCs w:val="22"/>
        </w:rPr>
        <w:t>May</w:t>
      </w:r>
      <w:r w:rsidR="001E3A41">
        <w:rPr>
          <w:rFonts w:ascii="Times New Roman" w:hAnsi="Times New Roman" w:cs="Times New Roman"/>
          <w:sz w:val="22"/>
          <w:szCs w:val="22"/>
        </w:rPr>
        <w:t xml:space="preserve"> 14</w:t>
      </w:r>
      <w:r w:rsidR="00945988" w:rsidRPr="004C061E">
        <w:rPr>
          <w:rFonts w:ascii="Times New Roman" w:hAnsi="Times New Roman" w:cs="Times New Roman"/>
          <w:sz w:val="22"/>
          <w:szCs w:val="22"/>
        </w:rPr>
        <w:t>, 202</w:t>
      </w:r>
      <w:r w:rsidR="003D6F24">
        <w:rPr>
          <w:rFonts w:ascii="Times New Roman" w:hAnsi="Times New Roman" w:cstheme="minorBidi"/>
          <w:sz w:val="22"/>
          <w:szCs w:val="22"/>
        </w:rPr>
        <w:t>5</w:t>
      </w:r>
    </w:p>
    <w:p w14:paraId="1E4E1B68" w14:textId="77777777" w:rsidR="00E84D8F" w:rsidRPr="00E84D8F" w:rsidRDefault="008D18D4" w:rsidP="004C061E">
      <w:pPr>
        <w:ind w:firstLine="630"/>
        <w:rPr>
          <w:sz w:val="30"/>
          <w:szCs w:val="30"/>
        </w:rPr>
      </w:pPr>
      <w:r>
        <w:rPr>
          <w:sz w:val="30"/>
          <w:szCs w:val="30"/>
        </w:rPr>
        <w:t xml:space="preserve">                                                                                                                                                                                               </w:t>
      </w:r>
    </w:p>
    <w:p w14:paraId="42A06033" w14:textId="77777777" w:rsidR="00811C7C" w:rsidRDefault="00811C7C" w:rsidP="00151972">
      <w:pPr>
        <w:ind w:left="284"/>
        <w:rPr>
          <w:b/>
          <w:bCs/>
          <w:sz w:val="30"/>
          <w:szCs w:val="30"/>
        </w:rPr>
      </w:pPr>
    </w:p>
    <w:p w14:paraId="05B8893F"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p>
    <w:p w14:paraId="1D975753" w14:textId="77777777" w:rsidR="00811C7C" w:rsidRPr="00945988" w:rsidRDefault="00811C7C" w:rsidP="00945988">
      <w:pPr>
        <w:spacing w:line="400" w:lineRule="atLeast"/>
        <w:ind w:left="-142" w:firstLine="502"/>
        <w:rPr>
          <w:rFonts w:ascii="Times New Roman" w:eastAsia="Calibri" w:hAnsi="Times New Roman" w:cs="Times New Roman"/>
          <w:b/>
          <w:bCs/>
          <w:sz w:val="22"/>
          <w:szCs w:val="22"/>
        </w:rPr>
      </w:pPr>
    </w:p>
    <w:p w14:paraId="51FDD9FA" w14:textId="77777777" w:rsidR="003C4B83" w:rsidRPr="00945988" w:rsidRDefault="003C4B83" w:rsidP="00945988">
      <w:pPr>
        <w:spacing w:line="400" w:lineRule="atLeast"/>
        <w:ind w:left="-142" w:firstLine="502"/>
        <w:rPr>
          <w:rFonts w:ascii="Times New Roman" w:eastAsia="Calibri" w:hAnsi="Times New Roman" w:cs="Times New Roman"/>
          <w:b/>
          <w:bCs/>
          <w:sz w:val="22"/>
          <w:szCs w:val="22"/>
        </w:rPr>
      </w:pPr>
    </w:p>
    <w:p w14:paraId="12A028F6" w14:textId="77777777" w:rsidR="003C4B83" w:rsidRDefault="003C4B83" w:rsidP="00945988">
      <w:pPr>
        <w:spacing w:line="400" w:lineRule="atLeast"/>
        <w:ind w:left="-142" w:firstLine="502"/>
        <w:rPr>
          <w:rFonts w:ascii="Times New Roman" w:eastAsia="Calibri" w:hAnsi="Times New Roman" w:cs="Times New Roman"/>
          <w:b/>
          <w:bCs/>
          <w:sz w:val="22"/>
          <w:szCs w:val="22"/>
        </w:rPr>
      </w:pPr>
    </w:p>
    <w:p w14:paraId="372FD35C" w14:textId="77777777" w:rsidR="00945988" w:rsidRDefault="00945988" w:rsidP="00945988">
      <w:pPr>
        <w:spacing w:line="400" w:lineRule="atLeast"/>
        <w:ind w:left="-142" w:firstLine="502"/>
        <w:rPr>
          <w:rFonts w:ascii="Times New Roman" w:eastAsia="Calibri" w:hAnsi="Times New Roman" w:cs="Times New Roman"/>
          <w:b/>
          <w:bCs/>
          <w:sz w:val="22"/>
          <w:szCs w:val="22"/>
        </w:rPr>
      </w:pPr>
    </w:p>
    <w:p w14:paraId="27171924"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0AECD7EF"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350865F9" w14:textId="77777777" w:rsidR="004A5BB3" w:rsidRDefault="004A5BB3" w:rsidP="00945988">
      <w:pPr>
        <w:spacing w:line="400" w:lineRule="atLeast"/>
        <w:ind w:left="-142" w:firstLine="502"/>
        <w:rPr>
          <w:rFonts w:ascii="Times New Roman" w:eastAsia="Calibri" w:hAnsi="Times New Roman" w:cstheme="minorBidi"/>
          <w:b/>
          <w:bCs/>
          <w:sz w:val="22"/>
          <w:szCs w:val="22"/>
        </w:rPr>
      </w:pPr>
    </w:p>
    <w:p w14:paraId="317AC98A" w14:textId="77777777" w:rsidR="000C36D3" w:rsidRPr="000C36D3" w:rsidRDefault="000C36D3" w:rsidP="00945988">
      <w:pPr>
        <w:spacing w:line="400" w:lineRule="atLeast"/>
        <w:ind w:left="-142" w:firstLine="502"/>
        <w:rPr>
          <w:rFonts w:ascii="Times New Roman" w:eastAsia="Calibri" w:hAnsi="Times New Roman" w:cstheme="minorBidi"/>
          <w:b/>
          <w:bCs/>
          <w:sz w:val="12"/>
          <w:szCs w:val="12"/>
        </w:rPr>
      </w:pPr>
    </w:p>
    <w:p w14:paraId="2F2733B5" w14:textId="6BEAE734"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MARKET CONNECTION</w:t>
      </w:r>
      <w:r w:rsidR="008A3E9C">
        <w:rPr>
          <w:rFonts w:ascii="Times New Roman" w:eastAsia="Calibri" w:hAnsi="Times New Roman" w:cs="Times New Roman"/>
          <w:b/>
          <w:bCs/>
          <w:sz w:val="22"/>
          <w:szCs w:val="22"/>
        </w:rPr>
        <w:t>S</w:t>
      </w:r>
      <w:r w:rsidRPr="00945988">
        <w:rPr>
          <w:rFonts w:ascii="Times New Roman" w:eastAsia="Calibri" w:hAnsi="Times New Roman" w:cs="Times New Roman"/>
          <w:b/>
          <w:bCs/>
          <w:sz w:val="22"/>
          <w:szCs w:val="22"/>
        </w:rPr>
        <w:t xml:space="preserve"> ASIA</w:t>
      </w:r>
      <w:r w:rsidR="00F67730">
        <w:rPr>
          <w:rFonts w:ascii="Times New Roman" w:eastAsia="Calibri" w:hAnsi="Times New Roman" w:cs="Times New Roman"/>
          <w:b/>
          <w:bCs/>
          <w:sz w:val="22"/>
          <w:szCs w:val="22"/>
        </w:rPr>
        <w:t xml:space="preserve"> </w:t>
      </w:r>
      <w:r w:rsidR="004C061E">
        <w:rPr>
          <w:rFonts w:ascii="Times New Roman" w:eastAsia="Calibri" w:hAnsi="Times New Roman" w:cs="Times New Roman"/>
          <w:b/>
          <w:bCs/>
          <w:sz w:val="22"/>
          <w:szCs w:val="22"/>
        </w:rPr>
        <w:t xml:space="preserve">PUBLIC </w:t>
      </w:r>
      <w:r w:rsidRPr="00945988">
        <w:rPr>
          <w:rFonts w:ascii="Times New Roman" w:eastAsia="Calibri" w:hAnsi="Times New Roman" w:cs="Times New Roman"/>
          <w:b/>
          <w:bCs/>
          <w:sz w:val="22"/>
          <w:szCs w:val="22"/>
        </w:rPr>
        <w:t>COMPANY LIMITED</w:t>
      </w:r>
    </w:p>
    <w:p w14:paraId="1AE6A55C" w14:textId="3C217C0E"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INTERIM FINANCIAL</w:t>
      </w:r>
      <w:r w:rsidR="00FB1EBF">
        <w:rPr>
          <w:rFonts w:ascii="Times New Roman" w:eastAsia="Calibri" w:hAnsi="Times New Roman" w:cs="Times New Roman"/>
          <w:b/>
          <w:bCs/>
          <w:sz w:val="22"/>
          <w:szCs w:val="22"/>
        </w:rPr>
        <w:t xml:space="preserve"> INFORMATION</w:t>
      </w:r>
      <w:r w:rsidRPr="00945988">
        <w:rPr>
          <w:rFonts w:ascii="Times New Roman" w:eastAsia="Calibri" w:hAnsi="Times New Roman" w:cs="Times New Roman"/>
          <w:b/>
          <w:bCs/>
          <w:sz w:val="22"/>
          <w:szCs w:val="22"/>
        </w:rPr>
        <w:t xml:space="preserve"> </w:t>
      </w:r>
    </w:p>
    <w:p w14:paraId="1D627AB7"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AND REPORT ON REVIEW OF INTERIM FINANCIAL INFORMATION </w:t>
      </w:r>
    </w:p>
    <w:p w14:paraId="660A779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OF CERTIFIED PUBLIC ACCOUNTANT</w:t>
      </w:r>
    </w:p>
    <w:p w14:paraId="3A9B9BEA" w14:textId="46B17A43"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FOR THE </w:t>
      </w:r>
      <w:r w:rsidR="00BE65A4">
        <w:rPr>
          <w:rFonts w:ascii="Times New Roman" w:eastAsia="Calibri" w:hAnsi="Times New Roman" w:cs="Times New Roman"/>
          <w:b/>
          <w:bCs/>
          <w:sz w:val="22"/>
          <w:szCs w:val="22"/>
        </w:rPr>
        <w:t>FIRST</w:t>
      </w:r>
      <w:r w:rsidRPr="00945988">
        <w:rPr>
          <w:rFonts w:ascii="Times New Roman" w:eastAsia="Calibri" w:hAnsi="Times New Roman" w:cs="Times New Roman"/>
          <w:b/>
          <w:bCs/>
          <w:sz w:val="22"/>
          <w:szCs w:val="22"/>
        </w:rPr>
        <w:t xml:space="preserve"> QUARTER ENDED </w:t>
      </w:r>
      <w:r w:rsidR="00BE65A4">
        <w:rPr>
          <w:rFonts w:ascii="Times New Roman" w:eastAsia="Calibri" w:hAnsi="Times New Roman" w:cs="Times New Roman"/>
          <w:b/>
          <w:bCs/>
          <w:sz w:val="22"/>
          <w:szCs w:val="22"/>
        </w:rPr>
        <w:t>MARCH</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3</w:t>
      </w:r>
      <w:r w:rsidR="00BE65A4">
        <w:rPr>
          <w:rFonts w:ascii="Times New Roman" w:eastAsia="Calibri" w:hAnsi="Times New Roman" w:cs="Times New Roman"/>
          <w:b/>
          <w:bCs/>
          <w:sz w:val="22"/>
          <w:szCs w:val="22"/>
        </w:rPr>
        <w:t>1</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202</w:t>
      </w:r>
      <w:r w:rsidR="003D6F24">
        <w:rPr>
          <w:rFonts w:ascii="Times New Roman" w:eastAsia="Calibri" w:hAnsi="Times New Roman" w:cs="Times New Roman"/>
          <w:b/>
          <w:bCs/>
          <w:sz w:val="22"/>
          <w:szCs w:val="22"/>
        </w:rPr>
        <w:t>5</w:t>
      </w:r>
    </w:p>
    <w:p w14:paraId="2AB86E59" w14:textId="77777777" w:rsidR="007076BC" w:rsidRPr="00945988" w:rsidRDefault="007076BC" w:rsidP="00A614A5">
      <w:pPr>
        <w:pStyle w:val="Heading2"/>
        <w:keepLines/>
        <w:spacing w:before="0" w:after="0"/>
        <w:ind w:left="-1418" w:right="-2"/>
        <w:jc w:val="center"/>
        <w:rPr>
          <w:rFonts w:ascii="Times New Roman" w:eastAsia="SimSun" w:hAnsi="Times New Roman" w:cs="Times New Roman"/>
          <w:b w:val="0"/>
          <w:bCs w:val="0"/>
          <w:i w:val="0"/>
          <w:iCs w:val="0"/>
          <w:kern w:val="28"/>
          <w:sz w:val="22"/>
          <w:szCs w:val="22"/>
        </w:rPr>
      </w:pPr>
    </w:p>
    <w:sectPr w:rsidR="007076BC" w:rsidRPr="00945988" w:rsidSect="008A2744">
      <w:pgSz w:w="11906" w:h="16838" w:code="9"/>
      <w:pgMar w:top="630" w:right="707" w:bottom="567" w:left="1560" w:header="709" w:footer="386" w:gutter="0"/>
      <w:pgNumType w:start="2"/>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76986" w14:textId="77777777" w:rsidR="00A50645" w:rsidRDefault="00A50645">
      <w:r>
        <w:separator/>
      </w:r>
    </w:p>
  </w:endnote>
  <w:endnote w:type="continuationSeparator" w:id="0">
    <w:p w14:paraId="03C02774" w14:textId="77777777" w:rsidR="00A50645" w:rsidRDefault="00A5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D6D46" w14:textId="77777777" w:rsidR="00A50645" w:rsidRDefault="00A50645">
      <w:r>
        <w:separator/>
      </w:r>
    </w:p>
  </w:footnote>
  <w:footnote w:type="continuationSeparator" w:id="0">
    <w:p w14:paraId="0267A156" w14:textId="77777777" w:rsidR="00A50645" w:rsidRDefault="00A50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16cid:durableId="1169448677">
    <w:abstractNumId w:val="2"/>
  </w:num>
  <w:num w:numId="2" w16cid:durableId="1292324058">
    <w:abstractNumId w:val="1"/>
  </w:num>
  <w:num w:numId="3" w16cid:durableId="38124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60"/>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3423"/>
    <w:rsid w:val="00004D95"/>
    <w:rsid w:val="000059A8"/>
    <w:rsid w:val="000104A4"/>
    <w:rsid w:val="000112E2"/>
    <w:rsid w:val="000120CB"/>
    <w:rsid w:val="000140CD"/>
    <w:rsid w:val="00017A1F"/>
    <w:rsid w:val="00020892"/>
    <w:rsid w:val="00020FEB"/>
    <w:rsid w:val="00026CD5"/>
    <w:rsid w:val="00027406"/>
    <w:rsid w:val="000330F0"/>
    <w:rsid w:val="000364CA"/>
    <w:rsid w:val="00037584"/>
    <w:rsid w:val="00037FC1"/>
    <w:rsid w:val="00047CE9"/>
    <w:rsid w:val="00052819"/>
    <w:rsid w:val="000529DB"/>
    <w:rsid w:val="00055FCD"/>
    <w:rsid w:val="00057201"/>
    <w:rsid w:val="00057B79"/>
    <w:rsid w:val="00061FFD"/>
    <w:rsid w:val="00063683"/>
    <w:rsid w:val="000659E8"/>
    <w:rsid w:val="000719A1"/>
    <w:rsid w:val="00077999"/>
    <w:rsid w:val="000858F7"/>
    <w:rsid w:val="0008625D"/>
    <w:rsid w:val="00086BD6"/>
    <w:rsid w:val="000931C3"/>
    <w:rsid w:val="000A0372"/>
    <w:rsid w:val="000A6141"/>
    <w:rsid w:val="000A7894"/>
    <w:rsid w:val="000B2631"/>
    <w:rsid w:val="000B6093"/>
    <w:rsid w:val="000C0FFA"/>
    <w:rsid w:val="000C172A"/>
    <w:rsid w:val="000C343A"/>
    <w:rsid w:val="000C36D3"/>
    <w:rsid w:val="000C378A"/>
    <w:rsid w:val="000D0E6F"/>
    <w:rsid w:val="000D349A"/>
    <w:rsid w:val="000D371F"/>
    <w:rsid w:val="000D669F"/>
    <w:rsid w:val="000D7E3B"/>
    <w:rsid w:val="000E127E"/>
    <w:rsid w:val="000E136B"/>
    <w:rsid w:val="000E2A0C"/>
    <w:rsid w:val="000E4090"/>
    <w:rsid w:val="000E58EF"/>
    <w:rsid w:val="000F0A07"/>
    <w:rsid w:val="000F452E"/>
    <w:rsid w:val="000F4DF0"/>
    <w:rsid w:val="000F5B10"/>
    <w:rsid w:val="00101938"/>
    <w:rsid w:val="0010622C"/>
    <w:rsid w:val="00106C47"/>
    <w:rsid w:val="00106E8C"/>
    <w:rsid w:val="00110692"/>
    <w:rsid w:val="00113450"/>
    <w:rsid w:val="001264F5"/>
    <w:rsid w:val="00127095"/>
    <w:rsid w:val="00130135"/>
    <w:rsid w:val="001308EA"/>
    <w:rsid w:val="001309FC"/>
    <w:rsid w:val="00133C94"/>
    <w:rsid w:val="001342FB"/>
    <w:rsid w:val="001423C5"/>
    <w:rsid w:val="001458D6"/>
    <w:rsid w:val="00147680"/>
    <w:rsid w:val="00151972"/>
    <w:rsid w:val="001520EE"/>
    <w:rsid w:val="00157706"/>
    <w:rsid w:val="00161DDD"/>
    <w:rsid w:val="00171D12"/>
    <w:rsid w:val="00180BBC"/>
    <w:rsid w:val="001858D9"/>
    <w:rsid w:val="0018756F"/>
    <w:rsid w:val="0019090C"/>
    <w:rsid w:val="00195884"/>
    <w:rsid w:val="00197397"/>
    <w:rsid w:val="001A028E"/>
    <w:rsid w:val="001A2B75"/>
    <w:rsid w:val="001A3915"/>
    <w:rsid w:val="001B61D1"/>
    <w:rsid w:val="001B7726"/>
    <w:rsid w:val="001B7D0B"/>
    <w:rsid w:val="001C479D"/>
    <w:rsid w:val="001C63DA"/>
    <w:rsid w:val="001D1B0A"/>
    <w:rsid w:val="001D210C"/>
    <w:rsid w:val="001D466C"/>
    <w:rsid w:val="001E3A41"/>
    <w:rsid w:val="001F2F20"/>
    <w:rsid w:val="001F58F5"/>
    <w:rsid w:val="001F6C27"/>
    <w:rsid w:val="00201ECB"/>
    <w:rsid w:val="00202850"/>
    <w:rsid w:val="00204B46"/>
    <w:rsid w:val="00212DE8"/>
    <w:rsid w:val="00214763"/>
    <w:rsid w:val="00220B47"/>
    <w:rsid w:val="00222730"/>
    <w:rsid w:val="0022514B"/>
    <w:rsid w:val="00231C16"/>
    <w:rsid w:val="002375B9"/>
    <w:rsid w:val="00237CE9"/>
    <w:rsid w:val="00240AFA"/>
    <w:rsid w:val="00242451"/>
    <w:rsid w:val="00242900"/>
    <w:rsid w:val="002439D4"/>
    <w:rsid w:val="00243B19"/>
    <w:rsid w:val="00251C05"/>
    <w:rsid w:val="00254FE1"/>
    <w:rsid w:val="00260427"/>
    <w:rsid w:val="002638EC"/>
    <w:rsid w:val="00264345"/>
    <w:rsid w:val="00265739"/>
    <w:rsid w:val="00266609"/>
    <w:rsid w:val="00271249"/>
    <w:rsid w:val="00273EBD"/>
    <w:rsid w:val="00275021"/>
    <w:rsid w:val="00275FCE"/>
    <w:rsid w:val="002761E6"/>
    <w:rsid w:val="002764A2"/>
    <w:rsid w:val="00277DA9"/>
    <w:rsid w:val="00280053"/>
    <w:rsid w:val="002806E0"/>
    <w:rsid w:val="0029289E"/>
    <w:rsid w:val="00295C70"/>
    <w:rsid w:val="002A00CC"/>
    <w:rsid w:val="002A07BD"/>
    <w:rsid w:val="002A1F1B"/>
    <w:rsid w:val="002A4A8C"/>
    <w:rsid w:val="002B2166"/>
    <w:rsid w:val="002B2B0D"/>
    <w:rsid w:val="002B43B8"/>
    <w:rsid w:val="002C0B38"/>
    <w:rsid w:val="002C188F"/>
    <w:rsid w:val="002C36D1"/>
    <w:rsid w:val="002E07C5"/>
    <w:rsid w:val="002E0EF8"/>
    <w:rsid w:val="002E2D39"/>
    <w:rsid w:val="002E3759"/>
    <w:rsid w:val="002E3C99"/>
    <w:rsid w:val="002E4E84"/>
    <w:rsid w:val="002F37B8"/>
    <w:rsid w:val="002F5A5D"/>
    <w:rsid w:val="00310CAF"/>
    <w:rsid w:val="00310F55"/>
    <w:rsid w:val="003160DB"/>
    <w:rsid w:val="00316C05"/>
    <w:rsid w:val="00323269"/>
    <w:rsid w:val="0032479F"/>
    <w:rsid w:val="00324809"/>
    <w:rsid w:val="00324C3D"/>
    <w:rsid w:val="00330567"/>
    <w:rsid w:val="003308B6"/>
    <w:rsid w:val="0033249E"/>
    <w:rsid w:val="00332B85"/>
    <w:rsid w:val="003373F6"/>
    <w:rsid w:val="00340489"/>
    <w:rsid w:val="00341178"/>
    <w:rsid w:val="003418D2"/>
    <w:rsid w:val="00342298"/>
    <w:rsid w:val="00343B08"/>
    <w:rsid w:val="0034574F"/>
    <w:rsid w:val="003516C2"/>
    <w:rsid w:val="00352A5D"/>
    <w:rsid w:val="00353643"/>
    <w:rsid w:val="00357947"/>
    <w:rsid w:val="00360896"/>
    <w:rsid w:val="003619E9"/>
    <w:rsid w:val="00362C38"/>
    <w:rsid w:val="00366F93"/>
    <w:rsid w:val="003750A0"/>
    <w:rsid w:val="003752BD"/>
    <w:rsid w:val="00375FB3"/>
    <w:rsid w:val="00377B27"/>
    <w:rsid w:val="0038591E"/>
    <w:rsid w:val="00393039"/>
    <w:rsid w:val="00395E7E"/>
    <w:rsid w:val="0039700E"/>
    <w:rsid w:val="003978B8"/>
    <w:rsid w:val="00397F7A"/>
    <w:rsid w:val="003A0AC5"/>
    <w:rsid w:val="003A22B7"/>
    <w:rsid w:val="003A65DA"/>
    <w:rsid w:val="003A7E84"/>
    <w:rsid w:val="003B52E7"/>
    <w:rsid w:val="003B7435"/>
    <w:rsid w:val="003C20B4"/>
    <w:rsid w:val="003C3EF0"/>
    <w:rsid w:val="003C4B83"/>
    <w:rsid w:val="003C71E1"/>
    <w:rsid w:val="003D6F24"/>
    <w:rsid w:val="003D77C9"/>
    <w:rsid w:val="003E0C2A"/>
    <w:rsid w:val="003E1FF6"/>
    <w:rsid w:val="003E21DA"/>
    <w:rsid w:val="003E29FD"/>
    <w:rsid w:val="003E45F9"/>
    <w:rsid w:val="003F1C74"/>
    <w:rsid w:val="003F4302"/>
    <w:rsid w:val="00402D8C"/>
    <w:rsid w:val="004127DD"/>
    <w:rsid w:val="00414265"/>
    <w:rsid w:val="00414829"/>
    <w:rsid w:val="00415EDE"/>
    <w:rsid w:val="00421B36"/>
    <w:rsid w:val="004249D8"/>
    <w:rsid w:val="0042583E"/>
    <w:rsid w:val="00426794"/>
    <w:rsid w:val="004308B2"/>
    <w:rsid w:val="00435D22"/>
    <w:rsid w:val="00436B91"/>
    <w:rsid w:val="00437EF3"/>
    <w:rsid w:val="00440004"/>
    <w:rsid w:val="0044032C"/>
    <w:rsid w:val="004408CB"/>
    <w:rsid w:val="00442BE8"/>
    <w:rsid w:val="00444FB0"/>
    <w:rsid w:val="0045045A"/>
    <w:rsid w:val="00452F35"/>
    <w:rsid w:val="004573E8"/>
    <w:rsid w:val="0046118D"/>
    <w:rsid w:val="004643ED"/>
    <w:rsid w:val="0046650A"/>
    <w:rsid w:val="00467AFD"/>
    <w:rsid w:val="00467D48"/>
    <w:rsid w:val="0047502B"/>
    <w:rsid w:val="00482EE5"/>
    <w:rsid w:val="004863B6"/>
    <w:rsid w:val="00486F87"/>
    <w:rsid w:val="004918A9"/>
    <w:rsid w:val="004932B0"/>
    <w:rsid w:val="00495263"/>
    <w:rsid w:val="00497D03"/>
    <w:rsid w:val="004A213B"/>
    <w:rsid w:val="004A24D3"/>
    <w:rsid w:val="004A2989"/>
    <w:rsid w:val="004A5BB3"/>
    <w:rsid w:val="004A7789"/>
    <w:rsid w:val="004B4DC9"/>
    <w:rsid w:val="004B60C0"/>
    <w:rsid w:val="004B6B73"/>
    <w:rsid w:val="004B6E4A"/>
    <w:rsid w:val="004C061E"/>
    <w:rsid w:val="004C3C21"/>
    <w:rsid w:val="004C4C6A"/>
    <w:rsid w:val="004C5C15"/>
    <w:rsid w:val="004C5F76"/>
    <w:rsid w:val="004D27C4"/>
    <w:rsid w:val="004D4EEF"/>
    <w:rsid w:val="004D5CF6"/>
    <w:rsid w:val="004D5FCC"/>
    <w:rsid w:val="004D65D5"/>
    <w:rsid w:val="004D7CB4"/>
    <w:rsid w:val="004E10AA"/>
    <w:rsid w:val="004E43BA"/>
    <w:rsid w:val="004F146D"/>
    <w:rsid w:val="004F3974"/>
    <w:rsid w:val="004F5CF8"/>
    <w:rsid w:val="005011AA"/>
    <w:rsid w:val="005024FC"/>
    <w:rsid w:val="005025B2"/>
    <w:rsid w:val="00502830"/>
    <w:rsid w:val="00502A5C"/>
    <w:rsid w:val="005051E4"/>
    <w:rsid w:val="00507B00"/>
    <w:rsid w:val="005154B8"/>
    <w:rsid w:val="00516F0C"/>
    <w:rsid w:val="005229A8"/>
    <w:rsid w:val="00522ED1"/>
    <w:rsid w:val="00523473"/>
    <w:rsid w:val="00526F0D"/>
    <w:rsid w:val="00530D27"/>
    <w:rsid w:val="00531C6F"/>
    <w:rsid w:val="00532028"/>
    <w:rsid w:val="005322C4"/>
    <w:rsid w:val="00532E52"/>
    <w:rsid w:val="005365BD"/>
    <w:rsid w:val="00540BC3"/>
    <w:rsid w:val="00540F2C"/>
    <w:rsid w:val="005410FB"/>
    <w:rsid w:val="005418BE"/>
    <w:rsid w:val="00544E54"/>
    <w:rsid w:val="005450FD"/>
    <w:rsid w:val="005470CE"/>
    <w:rsid w:val="00547E3C"/>
    <w:rsid w:val="00552B0B"/>
    <w:rsid w:val="00554BC2"/>
    <w:rsid w:val="00556CB3"/>
    <w:rsid w:val="0056183E"/>
    <w:rsid w:val="005645CF"/>
    <w:rsid w:val="005718A0"/>
    <w:rsid w:val="0057452B"/>
    <w:rsid w:val="005761B8"/>
    <w:rsid w:val="005772FE"/>
    <w:rsid w:val="0058184F"/>
    <w:rsid w:val="00584DAC"/>
    <w:rsid w:val="00587539"/>
    <w:rsid w:val="00587586"/>
    <w:rsid w:val="00591220"/>
    <w:rsid w:val="00592C2A"/>
    <w:rsid w:val="00593419"/>
    <w:rsid w:val="00593EF9"/>
    <w:rsid w:val="005953B8"/>
    <w:rsid w:val="00595CC9"/>
    <w:rsid w:val="00595D66"/>
    <w:rsid w:val="00595ECF"/>
    <w:rsid w:val="005A1263"/>
    <w:rsid w:val="005A12C1"/>
    <w:rsid w:val="005A18B3"/>
    <w:rsid w:val="005A1A01"/>
    <w:rsid w:val="005A6B25"/>
    <w:rsid w:val="005B0F4E"/>
    <w:rsid w:val="005B1A05"/>
    <w:rsid w:val="005B433D"/>
    <w:rsid w:val="005C30FD"/>
    <w:rsid w:val="005D010A"/>
    <w:rsid w:val="005D1E08"/>
    <w:rsid w:val="005D66D3"/>
    <w:rsid w:val="005D6F41"/>
    <w:rsid w:val="005D7C1E"/>
    <w:rsid w:val="005E27B1"/>
    <w:rsid w:val="005E36A6"/>
    <w:rsid w:val="005E3BAC"/>
    <w:rsid w:val="005E4EC3"/>
    <w:rsid w:val="005E71B6"/>
    <w:rsid w:val="005F2601"/>
    <w:rsid w:val="005F3AB5"/>
    <w:rsid w:val="0060071D"/>
    <w:rsid w:val="006028E3"/>
    <w:rsid w:val="0061011C"/>
    <w:rsid w:val="0061111F"/>
    <w:rsid w:val="0061154B"/>
    <w:rsid w:val="00613E6A"/>
    <w:rsid w:val="00614CA8"/>
    <w:rsid w:val="00615F0D"/>
    <w:rsid w:val="00617064"/>
    <w:rsid w:val="00623D75"/>
    <w:rsid w:val="00627C04"/>
    <w:rsid w:val="00631A69"/>
    <w:rsid w:val="0063483A"/>
    <w:rsid w:val="00636D9E"/>
    <w:rsid w:val="00637B25"/>
    <w:rsid w:val="00644362"/>
    <w:rsid w:val="00644AEE"/>
    <w:rsid w:val="0064668D"/>
    <w:rsid w:val="006478F1"/>
    <w:rsid w:val="006510F4"/>
    <w:rsid w:val="0065250B"/>
    <w:rsid w:val="00654305"/>
    <w:rsid w:val="00660D72"/>
    <w:rsid w:val="00676262"/>
    <w:rsid w:val="0067689B"/>
    <w:rsid w:val="00677491"/>
    <w:rsid w:val="00681F26"/>
    <w:rsid w:val="006829FB"/>
    <w:rsid w:val="006833CD"/>
    <w:rsid w:val="00690EFD"/>
    <w:rsid w:val="00693F6B"/>
    <w:rsid w:val="00697B02"/>
    <w:rsid w:val="006B2C72"/>
    <w:rsid w:val="006B32F4"/>
    <w:rsid w:val="006B3424"/>
    <w:rsid w:val="006B4C33"/>
    <w:rsid w:val="006C143F"/>
    <w:rsid w:val="006C5032"/>
    <w:rsid w:val="006C61B0"/>
    <w:rsid w:val="006C7CF5"/>
    <w:rsid w:val="006D3814"/>
    <w:rsid w:val="006D75B3"/>
    <w:rsid w:val="006E113E"/>
    <w:rsid w:val="006E30F2"/>
    <w:rsid w:val="006E35D7"/>
    <w:rsid w:val="006E742E"/>
    <w:rsid w:val="006F1191"/>
    <w:rsid w:val="006F21D3"/>
    <w:rsid w:val="006F2705"/>
    <w:rsid w:val="006F3393"/>
    <w:rsid w:val="00702D46"/>
    <w:rsid w:val="00704EA5"/>
    <w:rsid w:val="0070535D"/>
    <w:rsid w:val="007069A0"/>
    <w:rsid w:val="007076BC"/>
    <w:rsid w:val="007124DC"/>
    <w:rsid w:val="007163AF"/>
    <w:rsid w:val="0071692C"/>
    <w:rsid w:val="00720088"/>
    <w:rsid w:val="00721B41"/>
    <w:rsid w:val="0072500A"/>
    <w:rsid w:val="007259CF"/>
    <w:rsid w:val="00725C5C"/>
    <w:rsid w:val="00732A7A"/>
    <w:rsid w:val="00734727"/>
    <w:rsid w:val="00734EDD"/>
    <w:rsid w:val="0074324C"/>
    <w:rsid w:val="0074617F"/>
    <w:rsid w:val="007533CF"/>
    <w:rsid w:val="00755C1A"/>
    <w:rsid w:val="00774E67"/>
    <w:rsid w:val="0077517A"/>
    <w:rsid w:val="00775E7D"/>
    <w:rsid w:val="007761EC"/>
    <w:rsid w:val="00776716"/>
    <w:rsid w:val="00776D2D"/>
    <w:rsid w:val="0078127C"/>
    <w:rsid w:val="00781EED"/>
    <w:rsid w:val="0078578F"/>
    <w:rsid w:val="007861CF"/>
    <w:rsid w:val="007878F1"/>
    <w:rsid w:val="00790E1B"/>
    <w:rsid w:val="007B1DBC"/>
    <w:rsid w:val="007B754F"/>
    <w:rsid w:val="007C1897"/>
    <w:rsid w:val="007C4EB9"/>
    <w:rsid w:val="007C6341"/>
    <w:rsid w:val="007D3FCA"/>
    <w:rsid w:val="007E6BAC"/>
    <w:rsid w:val="007E7237"/>
    <w:rsid w:val="007F36FC"/>
    <w:rsid w:val="007F6991"/>
    <w:rsid w:val="00802026"/>
    <w:rsid w:val="00803FD9"/>
    <w:rsid w:val="00806EA5"/>
    <w:rsid w:val="00807832"/>
    <w:rsid w:val="00807EAF"/>
    <w:rsid w:val="008102C4"/>
    <w:rsid w:val="00811C7C"/>
    <w:rsid w:val="008134E4"/>
    <w:rsid w:val="00815413"/>
    <w:rsid w:val="0081750A"/>
    <w:rsid w:val="008224D1"/>
    <w:rsid w:val="00827029"/>
    <w:rsid w:val="00833A55"/>
    <w:rsid w:val="0083480C"/>
    <w:rsid w:val="008373C0"/>
    <w:rsid w:val="0083785F"/>
    <w:rsid w:val="0084023A"/>
    <w:rsid w:val="00840E80"/>
    <w:rsid w:val="00841A11"/>
    <w:rsid w:val="008424A8"/>
    <w:rsid w:val="00844651"/>
    <w:rsid w:val="00846CAB"/>
    <w:rsid w:val="008519A0"/>
    <w:rsid w:val="00851BE8"/>
    <w:rsid w:val="00853199"/>
    <w:rsid w:val="00853992"/>
    <w:rsid w:val="00854E95"/>
    <w:rsid w:val="008570A8"/>
    <w:rsid w:val="008609F7"/>
    <w:rsid w:val="008624AC"/>
    <w:rsid w:val="00863532"/>
    <w:rsid w:val="00865D57"/>
    <w:rsid w:val="00873185"/>
    <w:rsid w:val="00873B49"/>
    <w:rsid w:val="00884A0C"/>
    <w:rsid w:val="00884A6F"/>
    <w:rsid w:val="008861A8"/>
    <w:rsid w:val="008905C2"/>
    <w:rsid w:val="00890BAF"/>
    <w:rsid w:val="00894C0D"/>
    <w:rsid w:val="00895225"/>
    <w:rsid w:val="008A1FD0"/>
    <w:rsid w:val="008A2482"/>
    <w:rsid w:val="008A270A"/>
    <w:rsid w:val="008A2744"/>
    <w:rsid w:val="008A3E9C"/>
    <w:rsid w:val="008A7B15"/>
    <w:rsid w:val="008B577A"/>
    <w:rsid w:val="008B7A73"/>
    <w:rsid w:val="008C25FE"/>
    <w:rsid w:val="008C3837"/>
    <w:rsid w:val="008D18D4"/>
    <w:rsid w:val="008D1E14"/>
    <w:rsid w:val="008D357D"/>
    <w:rsid w:val="008E09A4"/>
    <w:rsid w:val="008E3E85"/>
    <w:rsid w:val="008E4D01"/>
    <w:rsid w:val="008F5DDD"/>
    <w:rsid w:val="008F75FF"/>
    <w:rsid w:val="009040BA"/>
    <w:rsid w:val="00905BC8"/>
    <w:rsid w:val="00911AB2"/>
    <w:rsid w:val="0091249F"/>
    <w:rsid w:val="0092242F"/>
    <w:rsid w:val="0092395F"/>
    <w:rsid w:val="00935524"/>
    <w:rsid w:val="00936880"/>
    <w:rsid w:val="00937B21"/>
    <w:rsid w:val="009420B8"/>
    <w:rsid w:val="0094402D"/>
    <w:rsid w:val="00945988"/>
    <w:rsid w:val="00945BD4"/>
    <w:rsid w:val="00947E9B"/>
    <w:rsid w:val="00950E9B"/>
    <w:rsid w:val="00951A1D"/>
    <w:rsid w:val="00953BAD"/>
    <w:rsid w:val="00956522"/>
    <w:rsid w:val="00957FB9"/>
    <w:rsid w:val="00960CF9"/>
    <w:rsid w:val="00963565"/>
    <w:rsid w:val="0096645B"/>
    <w:rsid w:val="00967ADC"/>
    <w:rsid w:val="00967BF6"/>
    <w:rsid w:val="00970745"/>
    <w:rsid w:val="00972353"/>
    <w:rsid w:val="00974808"/>
    <w:rsid w:val="00981190"/>
    <w:rsid w:val="00982A82"/>
    <w:rsid w:val="00984648"/>
    <w:rsid w:val="0098597C"/>
    <w:rsid w:val="00986636"/>
    <w:rsid w:val="00987917"/>
    <w:rsid w:val="0099469F"/>
    <w:rsid w:val="009953FF"/>
    <w:rsid w:val="0099691F"/>
    <w:rsid w:val="009A00DE"/>
    <w:rsid w:val="009A2CB7"/>
    <w:rsid w:val="009A4C88"/>
    <w:rsid w:val="009A7C3E"/>
    <w:rsid w:val="009B3208"/>
    <w:rsid w:val="009B3487"/>
    <w:rsid w:val="009B4F8C"/>
    <w:rsid w:val="009B7358"/>
    <w:rsid w:val="009B7734"/>
    <w:rsid w:val="009C0EEE"/>
    <w:rsid w:val="009C15F3"/>
    <w:rsid w:val="009C1C15"/>
    <w:rsid w:val="009C21BD"/>
    <w:rsid w:val="009C2B77"/>
    <w:rsid w:val="009C72F3"/>
    <w:rsid w:val="009C769A"/>
    <w:rsid w:val="009D063D"/>
    <w:rsid w:val="009D2DD8"/>
    <w:rsid w:val="009D3D27"/>
    <w:rsid w:val="009E44EE"/>
    <w:rsid w:val="009E4821"/>
    <w:rsid w:val="009E48C4"/>
    <w:rsid w:val="009E75A5"/>
    <w:rsid w:val="009E7EC7"/>
    <w:rsid w:val="009F057E"/>
    <w:rsid w:val="009F70F0"/>
    <w:rsid w:val="00A00DD1"/>
    <w:rsid w:val="00A10224"/>
    <w:rsid w:val="00A11FD8"/>
    <w:rsid w:val="00A127E3"/>
    <w:rsid w:val="00A1454D"/>
    <w:rsid w:val="00A1614B"/>
    <w:rsid w:val="00A2446F"/>
    <w:rsid w:val="00A30FB2"/>
    <w:rsid w:val="00A40880"/>
    <w:rsid w:val="00A43B2B"/>
    <w:rsid w:val="00A46519"/>
    <w:rsid w:val="00A50645"/>
    <w:rsid w:val="00A541AD"/>
    <w:rsid w:val="00A54F6A"/>
    <w:rsid w:val="00A5588E"/>
    <w:rsid w:val="00A6122E"/>
    <w:rsid w:val="00A614A5"/>
    <w:rsid w:val="00A61BD4"/>
    <w:rsid w:val="00A66480"/>
    <w:rsid w:val="00A66A95"/>
    <w:rsid w:val="00A67F13"/>
    <w:rsid w:val="00A75ADB"/>
    <w:rsid w:val="00A769A1"/>
    <w:rsid w:val="00A77158"/>
    <w:rsid w:val="00A81DB4"/>
    <w:rsid w:val="00A822F1"/>
    <w:rsid w:val="00A90D30"/>
    <w:rsid w:val="00A92C4A"/>
    <w:rsid w:val="00A974B0"/>
    <w:rsid w:val="00AA1225"/>
    <w:rsid w:val="00AA2509"/>
    <w:rsid w:val="00AA71EE"/>
    <w:rsid w:val="00AB03EF"/>
    <w:rsid w:val="00AB0E63"/>
    <w:rsid w:val="00AB15BC"/>
    <w:rsid w:val="00AB2D52"/>
    <w:rsid w:val="00AB5921"/>
    <w:rsid w:val="00AC10E0"/>
    <w:rsid w:val="00AC3BAD"/>
    <w:rsid w:val="00AC4291"/>
    <w:rsid w:val="00AC5E1B"/>
    <w:rsid w:val="00AC7409"/>
    <w:rsid w:val="00AC7C64"/>
    <w:rsid w:val="00AD1951"/>
    <w:rsid w:val="00AD2645"/>
    <w:rsid w:val="00AD6A20"/>
    <w:rsid w:val="00AE068E"/>
    <w:rsid w:val="00AE4078"/>
    <w:rsid w:val="00AE4B9F"/>
    <w:rsid w:val="00AF35E8"/>
    <w:rsid w:val="00AF4833"/>
    <w:rsid w:val="00AF547B"/>
    <w:rsid w:val="00B001B0"/>
    <w:rsid w:val="00B02D35"/>
    <w:rsid w:val="00B1252D"/>
    <w:rsid w:val="00B12870"/>
    <w:rsid w:val="00B15627"/>
    <w:rsid w:val="00B22622"/>
    <w:rsid w:val="00B24E8A"/>
    <w:rsid w:val="00B336E0"/>
    <w:rsid w:val="00B37693"/>
    <w:rsid w:val="00B40AB1"/>
    <w:rsid w:val="00B4188D"/>
    <w:rsid w:val="00B428CE"/>
    <w:rsid w:val="00B4496F"/>
    <w:rsid w:val="00B4706E"/>
    <w:rsid w:val="00B66D56"/>
    <w:rsid w:val="00B718EE"/>
    <w:rsid w:val="00B74197"/>
    <w:rsid w:val="00B743E4"/>
    <w:rsid w:val="00B74DE7"/>
    <w:rsid w:val="00B76649"/>
    <w:rsid w:val="00B76933"/>
    <w:rsid w:val="00B815E8"/>
    <w:rsid w:val="00B93A01"/>
    <w:rsid w:val="00B9543A"/>
    <w:rsid w:val="00B97B44"/>
    <w:rsid w:val="00BA657F"/>
    <w:rsid w:val="00BA75F6"/>
    <w:rsid w:val="00BB6B9E"/>
    <w:rsid w:val="00BC328E"/>
    <w:rsid w:val="00BD08C3"/>
    <w:rsid w:val="00BD12D4"/>
    <w:rsid w:val="00BD1413"/>
    <w:rsid w:val="00BD468E"/>
    <w:rsid w:val="00BD4E89"/>
    <w:rsid w:val="00BD5861"/>
    <w:rsid w:val="00BE4087"/>
    <w:rsid w:val="00BE4568"/>
    <w:rsid w:val="00BE49E9"/>
    <w:rsid w:val="00BE617B"/>
    <w:rsid w:val="00BE65A4"/>
    <w:rsid w:val="00BF4762"/>
    <w:rsid w:val="00BF5056"/>
    <w:rsid w:val="00C124E8"/>
    <w:rsid w:val="00C12AEC"/>
    <w:rsid w:val="00C15AE4"/>
    <w:rsid w:val="00C16931"/>
    <w:rsid w:val="00C17E13"/>
    <w:rsid w:val="00C21179"/>
    <w:rsid w:val="00C27678"/>
    <w:rsid w:val="00C31DB5"/>
    <w:rsid w:val="00C35E4F"/>
    <w:rsid w:val="00C40DD9"/>
    <w:rsid w:val="00C4471C"/>
    <w:rsid w:val="00C521FD"/>
    <w:rsid w:val="00C52C2D"/>
    <w:rsid w:val="00C54BC9"/>
    <w:rsid w:val="00C54EF0"/>
    <w:rsid w:val="00C56668"/>
    <w:rsid w:val="00C56B6B"/>
    <w:rsid w:val="00C57408"/>
    <w:rsid w:val="00C60D7A"/>
    <w:rsid w:val="00C65C71"/>
    <w:rsid w:val="00C65E4A"/>
    <w:rsid w:val="00C7043D"/>
    <w:rsid w:val="00C73CC3"/>
    <w:rsid w:val="00C7415B"/>
    <w:rsid w:val="00C80FB8"/>
    <w:rsid w:val="00C80FF1"/>
    <w:rsid w:val="00C8686A"/>
    <w:rsid w:val="00C87047"/>
    <w:rsid w:val="00C91CCF"/>
    <w:rsid w:val="00C93C86"/>
    <w:rsid w:val="00C95301"/>
    <w:rsid w:val="00CA0434"/>
    <w:rsid w:val="00CA1698"/>
    <w:rsid w:val="00CA2100"/>
    <w:rsid w:val="00CA4135"/>
    <w:rsid w:val="00CA45B9"/>
    <w:rsid w:val="00CA4D6B"/>
    <w:rsid w:val="00CA62E3"/>
    <w:rsid w:val="00CB0C7F"/>
    <w:rsid w:val="00CB50CA"/>
    <w:rsid w:val="00CB7471"/>
    <w:rsid w:val="00CC001E"/>
    <w:rsid w:val="00CC0597"/>
    <w:rsid w:val="00CC15E2"/>
    <w:rsid w:val="00CC52F6"/>
    <w:rsid w:val="00CD11FA"/>
    <w:rsid w:val="00CD264F"/>
    <w:rsid w:val="00CD3205"/>
    <w:rsid w:val="00CD485F"/>
    <w:rsid w:val="00CD6714"/>
    <w:rsid w:val="00CD686E"/>
    <w:rsid w:val="00CE7A27"/>
    <w:rsid w:val="00CF1364"/>
    <w:rsid w:val="00CF4A36"/>
    <w:rsid w:val="00CF6441"/>
    <w:rsid w:val="00CF71E7"/>
    <w:rsid w:val="00D00ADC"/>
    <w:rsid w:val="00D034CA"/>
    <w:rsid w:val="00D03BF2"/>
    <w:rsid w:val="00D0768A"/>
    <w:rsid w:val="00D13807"/>
    <w:rsid w:val="00D14416"/>
    <w:rsid w:val="00D15BCD"/>
    <w:rsid w:val="00D16D6F"/>
    <w:rsid w:val="00D21C63"/>
    <w:rsid w:val="00D22990"/>
    <w:rsid w:val="00D2578D"/>
    <w:rsid w:val="00D26EC2"/>
    <w:rsid w:val="00D2765E"/>
    <w:rsid w:val="00D30CB9"/>
    <w:rsid w:val="00D322D7"/>
    <w:rsid w:val="00D3376D"/>
    <w:rsid w:val="00D3385E"/>
    <w:rsid w:val="00D35DB5"/>
    <w:rsid w:val="00D4275C"/>
    <w:rsid w:val="00D443F5"/>
    <w:rsid w:val="00D469BC"/>
    <w:rsid w:val="00D4755C"/>
    <w:rsid w:val="00D50534"/>
    <w:rsid w:val="00D50AD5"/>
    <w:rsid w:val="00D51CF8"/>
    <w:rsid w:val="00D520C3"/>
    <w:rsid w:val="00D53E64"/>
    <w:rsid w:val="00D54DF4"/>
    <w:rsid w:val="00D56FCC"/>
    <w:rsid w:val="00D579E7"/>
    <w:rsid w:val="00D64337"/>
    <w:rsid w:val="00D66DC1"/>
    <w:rsid w:val="00D67916"/>
    <w:rsid w:val="00D70AF2"/>
    <w:rsid w:val="00D72041"/>
    <w:rsid w:val="00D73220"/>
    <w:rsid w:val="00D7323D"/>
    <w:rsid w:val="00D740D1"/>
    <w:rsid w:val="00D77651"/>
    <w:rsid w:val="00D908AD"/>
    <w:rsid w:val="00D9472B"/>
    <w:rsid w:val="00D96852"/>
    <w:rsid w:val="00D97143"/>
    <w:rsid w:val="00D979D5"/>
    <w:rsid w:val="00DA139B"/>
    <w:rsid w:val="00DA13DA"/>
    <w:rsid w:val="00DA21D7"/>
    <w:rsid w:val="00DA66FE"/>
    <w:rsid w:val="00DB3E2E"/>
    <w:rsid w:val="00DB717B"/>
    <w:rsid w:val="00DC4E44"/>
    <w:rsid w:val="00DD79B8"/>
    <w:rsid w:val="00DE4943"/>
    <w:rsid w:val="00DE6F23"/>
    <w:rsid w:val="00E0257E"/>
    <w:rsid w:val="00E10153"/>
    <w:rsid w:val="00E106A5"/>
    <w:rsid w:val="00E11144"/>
    <w:rsid w:val="00E133C7"/>
    <w:rsid w:val="00E14282"/>
    <w:rsid w:val="00E177D1"/>
    <w:rsid w:val="00E32BEE"/>
    <w:rsid w:val="00E34DBB"/>
    <w:rsid w:val="00E469E3"/>
    <w:rsid w:val="00E55932"/>
    <w:rsid w:val="00E57BA9"/>
    <w:rsid w:val="00E61266"/>
    <w:rsid w:val="00E61B61"/>
    <w:rsid w:val="00E62FDE"/>
    <w:rsid w:val="00E6587C"/>
    <w:rsid w:val="00E663BD"/>
    <w:rsid w:val="00E66B85"/>
    <w:rsid w:val="00E67983"/>
    <w:rsid w:val="00E7053E"/>
    <w:rsid w:val="00E72916"/>
    <w:rsid w:val="00E7328C"/>
    <w:rsid w:val="00E76C2F"/>
    <w:rsid w:val="00E809FF"/>
    <w:rsid w:val="00E832CC"/>
    <w:rsid w:val="00E84D8F"/>
    <w:rsid w:val="00E908F7"/>
    <w:rsid w:val="00E90943"/>
    <w:rsid w:val="00E9274F"/>
    <w:rsid w:val="00E93C5D"/>
    <w:rsid w:val="00EA0E68"/>
    <w:rsid w:val="00EA32E4"/>
    <w:rsid w:val="00EB1E8C"/>
    <w:rsid w:val="00EB2646"/>
    <w:rsid w:val="00EB330E"/>
    <w:rsid w:val="00EB61FF"/>
    <w:rsid w:val="00EC1DFD"/>
    <w:rsid w:val="00EC207A"/>
    <w:rsid w:val="00EC7142"/>
    <w:rsid w:val="00ED03D4"/>
    <w:rsid w:val="00ED43DC"/>
    <w:rsid w:val="00EE0D70"/>
    <w:rsid w:val="00EE15DA"/>
    <w:rsid w:val="00EE26A2"/>
    <w:rsid w:val="00EE2DE2"/>
    <w:rsid w:val="00EE55BA"/>
    <w:rsid w:val="00EF7D5F"/>
    <w:rsid w:val="00F019A6"/>
    <w:rsid w:val="00F0719F"/>
    <w:rsid w:val="00F10D5E"/>
    <w:rsid w:val="00F10E23"/>
    <w:rsid w:val="00F116E9"/>
    <w:rsid w:val="00F16133"/>
    <w:rsid w:val="00F2739F"/>
    <w:rsid w:val="00F30B0B"/>
    <w:rsid w:val="00F40FBF"/>
    <w:rsid w:val="00F46A02"/>
    <w:rsid w:val="00F57FE4"/>
    <w:rsid w:val="00F60FCA"/>
    <w:rsid w:val="00F6342F"/>
    <w:rsid w:val="00F67730"/>
    <w:rsid w:val="00F677B7"/>
    <w:rsid w:val="00F738C8"/>
    <w:rsid w:val="00F83BEE"/>
    <w:rsid w:val="00F8434F"/>
    <w:rsid w:val="00F90A30"/>
    <w:rsid w:val="00F9370E"/>
    <w:rsid w:val="00F96BD9"/>
    <w:rsid w:val="00F978D7"/>
    <w:rsid w:val="00F97AFA"/>
    <w:rsid w:val="00FA0B98"/>
    <w:rsid w:val="00FA5363"/>
    <w:rsid w:val="00FA5FE9"/>
    <w:rsid w:val="00FB03B5"/>
    <w:rsid w:val="00FB1EBF"/>
    <w:rsid w:val="00FB3E47"/>
    <w:rsid w:val="00FB734D"/>
    <w:rsid w:val="00FC5266"/>
    <w:rsid w:val="00FD0AF4"/>
    <w:rsid w:val="00FD4AD1"/>
    <w:rsid w:val="00FD5489"/>
    <w:rsid w:val="00FD5B14"/>
    <w:rsid w:val="00FE60BF"/>
    <w:rsid w:val="00FE7D95"/>
    <w:rsid w:val="00FF1830"/>
    <w:rsid w:val="00FF2D2D"/>
    <w:rsid w:val="00FF3C96"/>
    <w:rsid w:val="00FF6247"/>
    <w:rsid w:val="00FF6D0D"/>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765D7"/>
  <w15:chartTrackingRefBased/>
  <w15:docId w15:val="{745A1E07-BF5C-4B29-B460-84631EB0D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532"/>
    <w:rPr>
      <w:rFonts w:ascii="Angsana New" w:hAnsi="Angsana New"/>
      <w:sz w:val="32"/>
      <w:szCs w:val="32"/>
    </w:rPr>
  </w:style>
  <w:style w:type="paragraph" w:styleId="Heading1">
    <w:name w:val="heading 1"/>
    <w:basedOn w:val="Normal"/>
    <w:next w:val="Normal"/>
    <w:qFormat/>
    <w:rsid w:val="00863532"/>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paragraph" w:styleId="Heading4">
    <w:name w:val="heading 4"/>
    <w:basedOn w:val="Normal"/>
    <w:next w:val="Normal"/>
    <w:link w:val="Heading4Char"/>
    <w:semiHidden/>
    <w:unhideWhenUsed/>
    <w:qFormat/>
    <w:rsid w:val="00B428CE"/>
    <w:pPr>
      <w:keepNext/>
      <w:keepLines/>
      <w:spacing w:before="200"/>
      <w:outlineLvl w:val="3"/>
    </w:pPr>
    <w:rPr>
      <w:rFonts w:ascii="Cambria" w:hAnsi="Cambria"/>
      <w:b/>
      <w:bCs/>
      <w:i/>
      <w:i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63532"/>
    <w:pPr>
      <w:tabs>
        <w:tab w:val="left" w:pos="540"/>
      </w:tabs>
      <w:ind w:right="209"/>
      <w:jc w:val="both"/>
    </w:pPr>
    <w:rPr>
      <w:rFonts w:ascii="Cordia New" w:hAnsi="Times New Roman"/>
      <w:sz w:val="28"/>
      <w:szCs w:val="28"/>
      <w:lang w:val="th-TH" w:eastAsia="x-none"/>
    </w:rPr>
  </w:style>
  <w:style w:type="paragraph" w:customStyle="1" w:styleId="ReturnAddress">
    <w:name w:val="Return Address"/>
    <w:basedOn w:val="Normal"/>
    <w:rsid w:val="00863532"/>
    <w:pPr>
      <w:keepLines/>
      <w:spacing w:line="200" w:lineRule="atLeast"/>
    </w:pPr>
    <w:rPr>
      <w:spacing w:val="-2"/>
      <w:sz w:val="20"/>
      <w:szCs w:val="20"/>
    </w:rPr>
  </w:style>
  <w:style w:type="paragraph" w:styleId="Footer">
    <w:name w:val="footer"/>
    <w:basedOn w:val="Normal"/>
    <w:link w:val="FooterChar"/>
    <w:uiPriority w:val="99"/>
    <w:rsid w:val="00863532"/>
    <w:pPr>
      <w:tabs>
        <w:tab w:val="center" w:pos="4153"/>
        <w:tab w:val="right" w:pos="8306"/>
      </w:tabs>
    </w:pPr>
    <w:rPr>
      <w:szCs w:val="37"/>
    </w:rPr>
  </w:style>
  <w:style w:type="character" w:styleId="PageNumber">
    <w:name w:val="page number"/>
    <w:basedOn w:val="DefaultParagraphFont"/>
    <w:rsid w:val="00863532"/>
  </w:style>
  <w:style w:type="paragraph" w:styleId="Header">
    <w:name w:val="header"/>
    <w:basedOn w:val="Normal"/>
    <w:link w:val="HeaderChar"/>
    <w:uiPriority w:val="99"/>
    <w:rsid w:val="00863532"/>
    <w:pPr>
      <w:tabs>
        <w:tab w:val="center" w:pos="4153"/>
        <w:tab w:val="right" w:pos="8306"/>
      </w:tabs>
    </w:pPr>
    <w:rPr>
      <w:szCs w:val="37"/>
      <w:lang w:val="x-none" w:eastAsia="x-none"/>
    </w:rPr>
  </w:style>
  <w:style w:type="character" w:styleId="Hyperlink">
    <w:name w:val="Hyperlink"/>
    <w:rsid w:val="00863532"/>
    <w:rPr>
      <w:color w:val="0000FF"/>
      <w:u w:val="single"/>
    </w:rPr>
  </w:style>
  <w:style w:type="paragraph" w:styleId="BodyText">
    <w:name w:val="Body Text"/>
    <w:basedOn w:val="Normal"/>
    <w:rsid w:val="00863532"/>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val="x-none"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character" w:customStyle="1" w:styleId="Heading4Char">
    <w:name w:val="Heading 4 Char"/>
    <w:link w:val="Heading4"/>
    <w:semiHidden/>
    <w:rsid w:val="00B428CE"/>
    <w:rPr>
      <w:rFonts w:ascii="Cambria" w:eastAsia="Times New Roman" w:hAnsi="Cambria" w:cs="Angsana New"/>
      <w:b/>
      <w:bCs/>
      <w:i/>
      <w:iCs/>
      <w:color w:val="4F81BD"/>
      <w:sz w:val="32"/>
      <w:szCs w:val="40"/>
    </w:rPr>
  </w:style>
  <w:style w:type="character" w:customStyle="1" w:styleId="FooterChar">
    <w:name w:val="Footer Char"/>
    <w:link w:val="Footer"/>
    <w:uiPriority w:val="99"/>
    <w:rsid w:val="002B2166"/>
    <w:rPr>
      <w:rFonts w:ascii="Angsana New" w:hAnsi="Angsana New"/>
      <w:sz w:val="32"/>
      <w:szCs w:val="37"/>
    </w:rPr>
  </w:style>
  <w:style w:type="table" w:styleId="TableGrid">
    <w:name w:val="Table Grid"/>
    <w:basedOn w:val="TableNormal"/>
    <w:uiPriority w:val="59"/>
    <w:rsid w:val="00D3385E"/>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75A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417">
      <w:bodyDiv w:val="1"/>
      <w:marLeft w:val="0"/>
      <w:marRight w:val="0"/>
      <w:marTop w:val="0"/>
      <w:marBottom w:val="0"/>
      <w:divBdr>
        <w:top w:val="none" w:sz="0" w:space="0" w:color="auto"/>
        <w:left w:val="none" w:sz="0" w:space="0" w:color="auto"/>
        <w:bottom w:val="none" w:sz="0" w:space="0" w:color="auto"/>
        <w:right w:val="none" w:sz="0" w:space="0" w:color="auto"/>
      </w:divBdr>
    </w:div>
    <w:div w:id="7212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64F2-D4E9-40D3-BEBD-1C578697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414</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Jitima Phopaen</cp:lastModifiedBy>
  <cp:revision>3</cp:revision>
  <cp:lastPrinted>2024-06-06T04:15:00Z</cp:lastPrinted>
  <dcterms:created xsi:type="dcterms:W3CDTF">2025-05-14T07:11:00Z</dcterms:created>
  <dcterms:modified xsi:type="dcterms:W3CDTF">2025-05-14T07:11:00Z</dcterms:modified>
</cp:coreProperties>
</file>