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3A7C17" w:rsidRPr="003A7C17" w:rsidRDefault="00AB2F39" w:rsidP="003A7C17">
      <w:pPr>
        <w:rPr>
          <w:rFonts w:asciiTheme="majorBidi" w:eastAsia="Calibri" w:hAnsiTheme="majorBidi" w:cstheme="majorBidi"/>
          <w:b/>
          <w:bCs/>
          <w:color w:val="000000"/>
          <w:sz w:val="28"/>
        </w:rPr>
      </w:pPr>
      <w:r>
        <w:rPr>
          <w:rFonts w:asciiTheme="majorBidi" w:eastAsia="Calibri" w:hAnsiTheme="majorBidi" w:cstheme="majorBidi"/>
          <w:b/>
          <w:bCs/>
          <w:color w:val="000000"/>
          <w:sz w:val="28"/>
        </w:rPr>
        <w:t xml:space="preserve">INDEPENDENT AUDITOR’S REPORT ON REVIEW OF </w:t>
      </w:r>
      <w:r w:rsidR="003A7C17" w:rsidRPr="003A7C17">
        <w:rPr>
          <w:rFonts w:asciiTheme="majorBidi" w:eastAsia="Calibri" w:hAnsiTheme="majorBidi" w:cstheme="majorBidi"/>
          <w:b/>
          <w:bCs/>
          <w:color w:val="000000"/>
          <w:sz w:val="28"/>
        </w:rPr>
        <w:t>INTERIM FINANCIAL INFORMATION</w:t>
      </w:r>
    </w:p>
    <w:p w:rsidR="004A21FA" w:rsidRPr="003F6F50" w:rsidRDefault="004A21FA" w:rsidP="004A21FA">
      <w:pPr>
        <w:spacing w:before="120" w:line="350" w:lineRule="exact"/>
        <w:jc w:val="thaiDistribute"/>
        <w:rPr>
          <w:rFonts w:asciiTheme="majorBidi" w:hAnsiTheme="majorBidi" w:cstheme="majorBidi"/>
          <w:sz w:val="28"/>
        </w:rPr>
      </w:pPr>
      <w:r w:rsidRPr="003F6F50">
        <w:rPr>
          <w:rFonts w:asciiTheme="majorBidi" w:hAnsiTheme="majorBidi" w:cstheme="majorBidi"/>
          <w:sz w:val="28"/>
        </w:rPr>
        <w:t xml:space="preserve">To the </w:t>
      </w:r>
      <w:r w:rsidR="003A7C17" w:rsidRPr="003A7C17">
        <w:rPr>
          <w:rFonts w:asciiTheme="majorBidi" w:hAnsiTheme="majorBidi" w:cstheme="majorBidi"/>
          <w:sz w:val="28"/>
        </w:rPr>
        <w:t>Board o</w:t>
      </w:r>
      <w:r w:rsidR="00FC69EA">
        <w:rPr>
          <w:rFonts w:asciiTheme="majorBidi" w:hAnsiTheme="majorBidi" w:cstheme="majorBidi"/>
          <w:sz w:val="28"/>
        </w:rPr>
        <w:t xml:space="preserve">f Directors and Shareholders of </w:t>
      </w:r>
      <w:r w:rsidRPr="003F6F50">
        <w:rPr>
          <w:rFonts w:asciiTheme="majorBidi" w:hAnsiTheme="majorBidi" w:cstheme="majorBidi"/>
          <w:sz w:val="28"/>
        </w:rPr>
        <w:t xml:space="preserve">Interroyal Engineering </w:t>
      </w:r>
      <w:r w:rsidR="003313AC">
        <w:rPr>
          <w:rFonts w:asciiTheme="majorBidi" w:hAnsiTheme="majorBidi" w:cstheme="majorBidi"/>
          <w:sz w:val="28"/>
        </w:rPr>
        <w:t>Pu</w:t>
      </w:r>
      <w:r w:rsidR="0007422A">
        <w:rPr>
          <w:rFonts w:asciiTheme="majorBidi" w:hAnsiTheme="majorBidi" w:cstheme="majorBidi"/>
          <w:sz w:val="28"/>
        </w:rPr>
        <w:t>b</w:t>
      </w:r>
      <w:r w:rsidR="003313AC">
        <w:rPr>
          <w:rFonts w:asciiTheme="majorBidi" w:hAnsiTheme="majorBidi" w:cstheme="majorBidi"/>
          <w:sz w:val="28"/>
        </w:rPr>
        <w:t xml:space="preserve">lic </w:t>
      </w:r>
      <w:r w:rsidRPr="003F6F50">
        <w:rPr>
          <w:rFonts w:asciiTheme="majorBidi" w:hAnsiTheme="majorBidi" w:cstheme="majorBidi"/>
          <w:sz w:val="28"/>
        </w:rPr>
        <w:t>Company Limited</w:t>
      </w:r>
    </w:p>
    <w:p w:rsidR="00A84A10" w:rsidRDefault="00A84A10" w:rsidP="00A13763">
      <w:pPr>
        <w:pStyle w:val="Default"/>
        <w:spacing w:before="240"/>
        <w:jc w:val="both"/>
        <w:rPr>
          <w:rFonts w:asciiTheme="majorBidi" w:eastAsiaTheme="minorHAnsi" w:hAnsiTheme="majorBidi" w:cstheme="majorBidi"/>
          <w:color w:val="auto"/>
          <w:sz w:val="28"/>
          <w:szCs w:val="28"/>
        </w:rPr>
      </w:pPr>
      <w:r w:rsidRPr="00A84A10">
        <w:rPr>
          <w:rFonts w:asciiTheme="majorBidi" w:eastAsiaTheme="minorHAnsi" w:hAnsiTheme="majorBidi" w:cstheme="majorBidi"/>
          <w:color w:val="auto"/>
          <w:sz w:val="28"/>
          <w:szCs w:val="28"/>
        </w:rPr>
        <w:t>I have reviewed the interim consolidated financial information of Interroyal Engineering Public Comp</w:t>
      </w:r>
      <w:r w:rsidR="003429D0">
        <w:rPr>
          <w:rFonts w:asciiTheme="majorBidi" w:eastAsiaTheme="minorHAnsi" w:hAnsiTheme="majorBidi" w:cstheme="majorBidi"/>
          <w:color w:val="auto"/>
          <w:sz w:val="28"/>
          <w:szCs w:val="28"/>
        </w:rPr>
        <w:t>any Limited and its subsidiary</w:t>
      </w:r>
      <w:r w:rsidRPr="00A84A10">
        <w:rPr>
          <w:rFonts w:asciiTheme="majorBidi" w:eastAsiaTheme="minorHAnsi" w:hAnsiTheme="majorBidi" w:cstheme="majorBidi"/>
          <w:color w:val="auto"/>
          <w:sz w:val="28"/>
          <w:szCs w:val="28"/>
        </w:rPr>
        <w:t xml:space="preserve">, and the interim separate financial information of Interroyal Engineering Public Company Limited. These comprise the consolidated and separate statements of financial position as at </w:t>
      </w:r>
      <w:r w:rsidR="00B476CF">
        <w:rPr>
          <w:rFonts w:ascii="Angsana New" w:hAnsi="Angsana New" w:cs="Angsana New"/>
          <w:sz w:val="28"/>
        </w:rPr>
        <w:t>March</w:t>
      </w:r>
      <w:r w:rsidR="00B476CF">
        <w:rPr>
          <w:rFonts w:asciiTheme="majorBidi" w:hAnsiTheme="majorBidi" w:cstheme="majorBidi"/>
          <w:sz w:val="28"/>
        </w:rPr>
        <w:t xml:space="preserve"> 31</w:t>
      </w:r>
      <w:r w:rsidR="00071E11">
        <w:rPr>
          <w:rFonts w:asciiTheme="majorBidi" w:eastAsiaTheme="minorHAnsi" w:hAnsiTheme="majorBidi" w:cstheme="majorBidi"/>
          <w:color w:val="auto"/>
          <w:sz w:val="28"/>
          <w:szCs w:val="28"/>
        </w:rPr>
        <w:t xml:space="preserve">, </w:t>
      </w:r>
      <w:r w:rsidR="00B476CF">
        <w:rPr>
          <w:rFonts w:asciiTheme="majorBidi" w:eastAsiaTheme="minorHAnsi" w:hAnsiTheme="majorBidi" w:cstheme="majorBidi"/>
          <w:color w:val="auto"/>
          <w:sz w:val="28"/>
          <w:szCs w:val="28"/>
        </w:rPr>
        <w:t>2025</w:t>
      </w:r>
      <w:r w:rsidRPr="00AC1FCB">
        <w:rPr>
          <w:rFonts w:asciiTheme="majorBidi" w:eastAsiaTheme="minorHAnsi" w:hAnsiTheme="majorBidi" w:cstheme="majorBidi"/>
          <w:color w:val="auto"/>
          <w:sz w:val="28"/>
          <w:szCs w:val="28"/>
        </w:rPr>
        <w:t>, the related consolidated and separate sta</w:t>
      </w:r>
      <w:r w:rsidR="00A344A8" w:rsidRPr="00AC1FCB">
        <w:rPr>
          <w:rFonts w:asciiTheme="majorBidi" w:eastAsiaTheme="minorHAnsi" w:hAnsiTheme="majorBidi" w:cstheme="majorBidi"/>
          <w:color w:val="auto"/>
          <w:sz w:val="28"/>
          <w:szCs w:val="28"/>
        </w:rPr>
        <w:t>tements of comprehensive income</w:t>
      </w:r>
      <w:r w:rsidR="00E73F11">
        <w:rPr>
          <w:rFonts w:asciiTheme="majorBidi" w:eastAsiaTheme="minorHAnsi" w:hAnsiTheme="majorBidi" w:cstheme="majorBidi"/>
          <w:color w:val="auto"/>
          <w:sz w:val="28"/>
          <w:szCs w:val="28"/>
        </w:rPr>
        <w:t>,</w:t>
      </w:r>
      <w:r w:rsidR="00035710">
        <w:rPr>
          <w:rFonts w:asciiTheme="majorBidi" w:eastAsiaTheme="minorHAnsi" w:hAnsiTheme="majorBidi" w:cstheme="majorBidi"/>
          <w:color w:val="auto"/>
          <w:sz w:val="28"/>
          <w:szCs w:val="28"/>
        </w:rPr>
        <w:t xml:space="preserve"> </w:t>
      </w:r>
      <w:r w:rsidR="00665378">
        <w:rPr>
          <w:rFonts w:asciiTheme="majorBidi" w:eastAsiaTheme="minorHAnsi" w:hAnsiTheme="majorBidi" w:cstheme="majorBidi"/>
          <w:color w:val="auto"/>
          <w:sz w:val="28"/>
          <w:szCs w:val="28"/>
        </w:rPr>
        <w:t>c</w:t>
      </w:r>
      <w:r w:rsidR="00665378" w:rsidRPr="00665378">
        <w:rPr>
          <w:rFonts w:asciiTheme="majorBidi" w:eastAsiaTheme="minorHAnsi" w:hAnsiTheme="majorBidi" w:cstheme="majorBidi"/>
          <w:color w:val="auto"/>
          <w:sz w:val="28"/>
          <w:szCs w:val="28"/>
        </w:rPr>
        <w:t>hange in shareholder's equity and cash flow for the three-month period then ended,</w:t>
      </w:r>
      <w:r w:rsidR="00665378">
        <w:rPr>
          <w:rFonts w:asciiTheme="majorBidi" w:eastAsiaTheme="minorHAnsi" w:hAnsiTheme="majorBidi" w:cstheme="majorBidi"/>
          <w:color w:val="auto"/>
          <w:sz w:val="28"/>
          <w:szCs w:val="28"/>
        </w:rPr>
        <w:t xml:space="preserve"> </w:t>
      </w:r>
      <w:r w:rsidRPr="00A84A10">
        <w:rPr>
          <w:rFonts w:asciiTheme="majorBidi" w:eastAsiaTheme="minorHAnsi" w:hAnsiTheme="majorBidi" w:cstheme="majorBidi"/>
          <w:color w:val="auto"/>
          <w:sz w:val="28"/>
          <w:szCs w:val="28"/>
        </w:rPr>
        <w:t>and the condensed notes to the interim financial statements. Management is responsible for the preparation and presentation of this interim consolidated and separate financial information in accordance</w:t>
      </w:r>
      <w:r w:rsidR="000D53F6">
        <w:rPr>
          <w:rFonts w:asciiTheme="majorBidi" w:eastAsiaTheme="minorHAnsi" w:hAnsiTheme="majorBidi" w:cstheme="majorBidi"/>
          <w:color w:val="auto"/>
          <w:sz w:val="28"/>
          <w:szCs w:val="28"/>
        </w:rPr>
        <w:t xml:space="preserve"> with Thai Accounting Standard No. </w:t>
      </w:r>
      <w:r>
        <w:rPr>
          <w:rFonts w:asciiTheme="majorBidi" w:eastAsiaTheme="minorHAnsi" w:hAnsiTheme="majorBidi" w:cstheme="majorBidi"/>
          <w:color w:val="auto"/>
          <w:sz w:val="28"/>
          <w:szCs w:val="28"/>
        </w:rPr>
        <w:t>3</w:t>
      </w:r>
      <w:r w:rsidRPr="00A84A10">
        <w:rPr>
          <w:rFonts w:asciiTheme="majorBidi" w:eastAsiaTheme="minorHAnsi" w:hAnsiTheme="majorBidi" w:cstheme="majorBidi"/>
          <w:color w:val="auto"/>
          <w:sz w:val="28"/>
          <w:szCs w:val="28"/>
        </w:rPr>
        <w:t>4, “Interim Financial Reporting”. My responsibility is to express a conclusion on this interim consolidated and separate financial information based on my review.</w:t>
      </w:r>
    </w:p>
    <w:p w:rsidR="00C3677B" w:rsidRPr="003F6F50" w:rsidRDefault="00BB23B8" w:rsidP="00A13763">
      <w:pPr>
        <w:pStyle w:val="Default"/>
        <w:spacing w:before="240"/>
        <w:jc w:val="both"/>
        <w:rPr>
          <w:rFonts w:asciiTheme="majorBidi" w:hAnsiTheme="majorBidi" w:cstheme="majorBidi"/>
          <w:b/>
          <w:bCs/>
          <w:sz w:val="28"/>
          <w:szCs w:val="28"/>
        </w:rPr>
      </w:pPr>
      <w:r w:rsidRPr="003F6F50">
        <w:rPr>
          <w:rFonts w:asciiTheme="majorBidi" w:hAnsiTheme="majorBidi" w:cstheme="majorBidi"/>
          <w:b/>
          <w:bCs/>
          <w:sz w:val="28"/>
          <w:szCs w:val="28"/>
        </w:rPr>
        <w:t>Scope of Review</w:t>
      </w:r>
    </w:p>
    <w:p w:rsidR="00C3677B" w:rsidRPr="003F6F50" w:rsidRDefault="00B61A01" w:rsidP="00A13763">
      <w:pPr>
        <w:spacing w:before="120" w:after="0" w:line="240" w:lineRule="auto"/>
        <w:jc w:val="both"/>
        <w:rPr>
          <w:rFonts w:asciiTheme="majorBidi" w:hAnsiTheme="majorBidi" w:cstheme="majorBidi"/>
          <w:sz w:val="28"/>
        </w:rPr>
      </w:pPr>
      <w:r w:rsidRPr="00B61A01">
        <w:rPr>
          <w:rFonts w:asciiTheme="majorBidi" w:hAnsiTheme="majorBidi" w:cstheme="majorBidi"/>
          <w:sz w:val="28"/>
        </w:rPr>
        <w:t>I conducted my review in accordance with the Thai Standard on Review Engagements 2410, “</w:t>
      </w:r>
      <w:r w:rsidR="000D53F6" w:rsidRPr="000D53F6">
        <w:rPr>
          <w:rFonts w:asciiTheme="majorBidi" w:hAnsiTheme="majorBidi" w:cstheme="majorBidi"/>
          <w:sz w:val="28"/>
        </w:rPr>
        <w:t>Review of Interim Financial Information Performed by the Independent Auditor of the Entity</w:t>
      </w:r>
      <w:r w:rsidRPr="00B61A01">
        <w:rPr>
          <w:rFonts w:asciiTheme="majorBidi" w:hAnsiTheme="majorBidi" w:cstheme="majorBidi"/>
          <w:sz w:val="2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w:t>
      </w:r>
      <w:r w:rsidR="00073A8F">
        <w:rPr>
          <w:rFonts w:asciiTheme="majorBidi" w:hAnsiTheme="majorBidi" w:cstheme="majorBidi"/>
          <w:sz w:val="28"/>
        </w:rPr>
        <w:t xml:space="preserve">be identified in an audit. </w:t>
      </w:r>
      <w:r w:rsidRPr="00B61A01">
        <w:rPr>
          <w:rFonts w:asciiTheme="majorBidi" w:hAnsiTheme="majorBidi" w:cstheme="majorBidi"/>
          <w:sz w:val="28"/>
        </w:rPr>
        <w:t>Accordingly, I do not express an audit opinion.</w:t>
      </w:r>
    </w:p>
    <w:p w:rsidR="00C3677B" w:rsidRPr="003F6F50" w:rsidRDefault="00BB23B8" w:rsidP="00626DB5">
      <w:pPr>
        <w:pStyle w:val="Default"/>
        <w:spacing w:before="240"/>
        <w:jc w:val="both"/>
        <w:rPr>
          <w:rFonts w:asciiTheme="majorBidi" w:hAnsiTheme="majorBidi" w:cstheme="majorBidi"/>
          <w:b/>
          <w:bCs/>
          <w:sz w:val="28"/>
          <w:szCs w:val="28"/>
        </w:rPr>
      </w:pPr>
      <w:r w:rsidRPr="003F6F50">
        <w:rPr>
          <w:rFonts w:asciiTheme="majorBidi" w:hAnsiTheme="majorBidi" w:cstheme="majorBidi"/>
          <w:b/>
          <w:bCs/>
          <w:sz w:val="28"/>
          <w:szCs w:val="28"/>
        </w:rPr>
        <w:t>Conclusion</w:t>
      </w:r>
      <w:r w:rsidR="00C3677B" w:rsidRPr="003F6F50">
        <w:rPr>
          <w:rFonts w:asciiTheme="majorBidi" w:hAnsiTheme="majorBidi" w:cstheme="majorBidi"/>
          <w:b/>
          <w:bCs/>
          <w:sz w:val="28"/>
          <w:szCs w:val="28"/>
        </w:rPr>
        <w:t xml:space="preserve"> </w:t>
      </w:r>
    </w:p>
    <w:p w:rsidR="002D3A65" w:rsidRPr="003F6F50" w:rsidRDefault="00460CDF" w:rsidP="008C5659">
      <w:pPr>
        <w:spacing w:before="120" w:after="0" w:line="240" w:lineRule="auto"/>
        <w:jc w:val="both"/>
        <w:rPr>
          <w:rFonts w:asciiTheme="majorBidi" w:hAnsiTheme="majorBidi" w:cstheme="majorBidi"/>
          <w:sz w:val="28"/>
        </w:rPr>
      </w:pPr>
      <w:r w:rsidRPr="00460CDF">
        <w:rPr>
          <w:rFonts w:asciiTheme="majorBidi" w:hAnsiTheme="majorBidi" w:cstheme="majorBidi"/>
          <w:sz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7638DD">
        <w:rPr>
          <w:rFonts w:asciiTheme="majorBidi" w:hAnsiTheme="majorBidi" w:cstheme="majorBidi"/>
          <w:sz w:val="28"/>
        </w:rPr>
        <w:t xml:space="preserve">No. </w:t>
      </w:r>
      <w:r w:rsidRPr="00460CDF">
        <w:rPr>
          <w:rFonts w:asciiTheme="majorBidi" w:hAnsiTheme="majorBidi" w:cstheme="majorBidi"/>
          <w:sz w:val="28"/>
        </w:rPr>
        <w:t>34, “Interim Financial Reporting”.</w:t>
      </w:r>
    </w:p>
    <w:p w:rsidR="000A4D6D" w:rsidRPr="003F6F50" w:rsidRDefault="000A4D6D"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rsidR="00BB23B8" w:rsidRPr="003F6F50" w:rsidRDefault="00BB23B8"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rsidR="001D0800" w:rsidRPr="003F6F50" w:rsidRDefault="001D0800"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rsidR="00135798" w:rsidRPr="003F6F50"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lang w:val="en-US"/>
        </w:rPr>
      </w:pPr>
      <w:r w:rsidRPr="003F6F50">
        <w:rPr>
          <w:rFonts w:asciiTheme="majorBidi" w:hAnsiTheme="majorBidi" w:cstheme="majorBidi"/>
          <w:sz w:val="28"/>
          <w:szCs w:val="28"/>
          <w:lang w:val="en-US"/>
        </w:rPr>
        <w:t>(Yuttapong Chuamuangpan)</w:t>
      </w:r>
    </w:p>
    <w:p w:rsidR="00135798" w:rsidRPr="003F6F50"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rPr>
      </w:pPr>
      <w:r w:rsidRPr="003F6F50">
        <w:rPr>
          <w:rFonts w:asciiTheme="majorBidi" w:hAnsiTheme="majorBidi" w:cstheme="majorBidi"/>
          <w:sz w:val="28"/>
          <w:szCs w:val="28"/>
        </w:rPr>
        <w:t>Certified Public Accountant Registration Number 9445</w:t>
      </w:r>
    </w:p>
    <w:p w:rsidR="00135798" w:rsidRPr="003F6F50" w:rsidRDefault="00135798" w:rsidP="00135798">
      <w:pPr>
        <w:tabs>
          <w:tab w:val="center" w:pos="7088"/>
        </w:tabs>
        <w:spacing w:after="0"/>
        <w:ind w:right="-96"/>
        <w:jc w:val="thaiDistribute"/>
        <w:rPr>
          <w:rFonts w:asciiTheme="majorBidi" w:eastAsia="Angsana New" w:hAnsiTheme="majorBidi" w:cstheme="majorBidi"/>
          <w:color w:val="000000"/>
          <w:sz w:val="28"/>
        </w:rPr>
      </w:pPr>
      <w:r w:rsidRPr="003F6F50">
        <w:rPr>
          <w:rFonts w:asciiTheme="majorBidi" w:eastAsia="Angsana New" w:hAnsiTheme="majorBidi" w:cstheme="majorBidi"/>
          <w:color w:val="000000"/>
          <w:sz w:val="28"/>
        </w:rPr>
        <w:t>ANS Audit Co., Ltd.</w:t>
      </w:r>
    </w:p>
    <w:p w:rsidR="00135798" w:rsidRPr="002E2B3E" w:rsidRDefault="00135798" w:rsidP="00135798">
      <w:pPr>
        <w:spacing w:after="0"/>
        <w:jc w:val="thaiDistribute"/>
        <w:rPr>
          <w:rFonts w:asciiTheme="majorBidi" w:eastAsia="SimSun" w:hAnsiTheme="majorBidi" w:cstheme="majorBidi"/>
          <w:sz w:val="28"/>
          <w:lang w:eastAsia="zh-CN" w:bidi="ar-SA"/>
        </w:rPr>
      </w:pPr>
      <w:r w:rsidRPr="003F6F50">
        <w:rPr>
          <w:rFonts w:asciiTheme="majorBidi" w:eastAsia="Angsana New" w:hAnsiTheme="majorBidi" w:cstheme="majorBidi"/>
          <w:color w:val="000000"/>
          <w:sz w:val="28"/>
        </w:rPr>
        <w:t>Bangkok</w:t>
      </w:r>
      <w:r w:rsidRPr="00C67119">
        <w:rPr>
          <w:rFonts w:asciiTheme="majorBidi" w:eastAsia="Angsana New" w:hAnsiTheme="majorBidi" w:cstheme="majorBidi"/>
          <w:color w:val="000000"/>
          <w:sz w:val="28"/>
        </w:rPr>
        <w:t xml:space="preserve">, </w:t>
      </w:r>
      <w:r w:rsidR="00B476CF" w:rsidRPr="00C67119">
        <w:rPr>
          <w:rFonts w:asciiTheme="majorBidi" w:eastAsia="Angsana New" w:hAnsiTheme="majorBidi" w:cstheme="majorBidi"/>
          <w:color w:val="000000"/>
          <w:sz w:val="28"/>
        </w:rPr>
        <w:t>May</w:t>
      </w:r>
      <w:r w:rsidRPr="00C67119">
        <w:rPr>
          <w:rFonts w:asciiTheme="majorBidi" w:eastAsia="Angsana New" w:hAnsiTheme="majorBidi" w:cstheme="majorBidi"/>
          <w:color w:val="000000"/>
          <w:sz w:val="28"/>
        </w:rPr>
        <w:t xml:space="preserve"> </w:t>
      </w:r>
      <w:r w:rsidR="00B476CF" w:rsidRPr="00C67119">
        <w:rPr>
          <w:rFonts w:asciiTheme="majorBidi" w:eastAsia="Angsana New" w:hAnsiTheme="majorBidi" w:cstheme="majorBidi"/>
          <w:color w:val="000000"/>
          <w:sz w:val="28"/>
        </w:rPr>
        <w:t>9</w:t>
      </w:r>
      <w:r w:rsidRPr="00C67119">
        <w:rPr>
          <w:rFonts w:asciiTheme="majorBidi" w:eastAsia="Angsana New" w:hAnsiTheme="majorBidi" w:cstheme="majorBidi"/>
          <w:color w:val="000000"/>
          <w:sz w:val="28"/>
        </w:rPr>
        <w:t>, 2</w:t>
      </w:r>
      <w:r w:rsidRPr="00C67119">
        <w:rPr>
          <w:rFonts w:asciiTheme="majorBidi" w:eastAsia="SimSun" w:hAnsiTheme="majorBidi" w:cstheme="majorBidi"/>
          <w:sz w:val="28"/>
          <w:lang w:val="x-none" w:eastAsia="zh-CN" w:bidi="ar-SA"/>
        </w:rPr>
        <w:t>02</w:t>
      </w:r>
      <w:r w:rsidR="00B476CF" w:rsidRPr="00C67119">
        <w:rPr>
          <w:rFonts w:asciiTheme="majorBidi" w:eastAsia="SimSun" w:hAnsiTheme="majorBidi" w:cstheme="majorBidi"/>
          <w:sz w:val="28"/>
          <w:lang w:eastAsia="zh-CN" w:bidi="ar-SA"/>
        </w:rPr>
        <w:t>5</w:t>
      </w:r>
      <w:r w:rsidR="00AB2F39" w:rsidRPr="00C67119">
        <w:rPr>
          <w:rFonts w:asciiTheme="majorBidi" w:eastAsia="SimSun" w:hAnsiTheme="majorBidi" w:cstheme="majorBidi"/>
          <w:sz w:val="28"/>
          <w:lang w:eastAsia="zh-CN" w:bidi="ar-SA"/>
        </w:rPr>
        <w:t>.</w:t>
      </w:r>
    </w:p>
    <w:p w:rsidR="00135798" w:rsidRPr="003F779B" w:rsidRDefault="00135798" w:rsidP="00135798">
      <w:pPr>
        <w:spacing w:after="0"/>
        <w:jc w:val="thaiDistribute"/>
        <w:rPr>
          <w:rFonts w:ascii="Angsana New" w:eastAsia="Angsana New" w:hAnsi="Angsana New" w:cs="Angsana New"/>
          <w:color w:val="000000"/>
          <w:sz w:val="28"/>
        </w:rPr>
        <w:sectPr w:rsidR="00135798" w:rsidRPr="003F779B" w:rsidSect="00292CD0">
          <w:footerReference w:type="default" r:id="rId8"/>
          <w:pgSz w:w="11906" w:h="16838" w:code="9"/>
          <w:pgMar w:top="1418" w:right="1325" w:bottom="1134" w:left="1701" w:header="709" w:footer="451" w:gutter="0"/>
          <w:pgNumType w:start="1"/>
          <w:cols w:space="708"/>
          <w:docGrid w:linePitch="360"/>
        </w:sectPr>
      </w:pP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207380"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rsidR="003F6F50" w:rsidRPr="003F779B" w:rsidRDefault="003F6F50" w:rsidP="003F6F50">
      <w:pPr>
        <w:pStyle w:val="Heading2"/>
        <w:spacing w:before="60"/>
        <w:ind w:left="158" w:right="43"/>
        <w:rPr>
          <w:b/>
          <w:bCs/>
          <w:i/>
          <w:iCs/>
        </w:rPr>
      </w:pPr>
      <w:r w:rsidRPr="003F779B">
        <w:t xml:space="preserve">INTERROYAL </w:t>
      </w:r>
      <w:r w:rsidR="003313AC">
        <w:t xml:space="preserve">ENGINEERING PUBLIC COMPANY LIMITED </w:t>
      </w:r>
      <w:r w:rsidRPr="003F779B">
        <w:t xml:space="preserve">AND </w:t>
      </w:r>
      <w:r w:rsidR="00AB2F39">
        <w:t xml:space="preserve">ITS </w:t>
      </w:r>
      <w:r w:rsidR="003F38B8">
        <w:t>SUBSIDIARY</w:t>
      </w:r>
    </w:p>
    <w:p w:rsidR="00207380" w:rsidRPr="00206239" w:rsidRDefault="00E110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 xml:space="preserve">FOR THE </w:t>
      </w:r>
      <w:r w:rsidR="00C278AC" w:rsidRPr="004501BD">
        <w:rPr>
          <w:rFonts w:ascii="Angsana New" w:eastAsia="SimSun" w:hAnsi="Angsana New" w:cs="Angsana New"/>
          <w:sz w:val="28"/>
          <w:lang w:eastAsia="zh-CN" w:bidi="ar-SA"/>
        </w:rPr>
        <w:t xml:space="preserve">THREE-MONTH </w:t>
      </w:r>
      <w:r>
        <w:rPr>
          <w:rFonts w:ascii="Angsana New" w:eastAsia="SimSun" w:hAnsi="Angsana New" w:cs="Angsana New"/>
          <w:sz w:val="28"/>
          <w:lang w:eastAsia="zh-CN" w:bidi="ar-SA"/>
        </w:rPr>
        <w:t>PERIOD ENDED</w:t>
      </w:r>
      <w:r w:rsidR="007E3593">
        <w:rPr>
          <w:rFonts w:ascii="Angsana New" w:eastAsia="SimSun" w:hAnsi="Angsana New" w:cs="Angsana New"/>
          <w:sz w:val="28"/>
          <w:lang w:eastAsia="zh-CN" w:bidi="ar-SA"/>
        </w:rPr>
        <w:t xml:space="preserve"> </w:t>
      </w:r>
      <w:r w:rsidR="00CB4473">
        <w:rPr>
          <w:rFonts w:ascii="Angsana New" w:eastAsia="SimSun" w:hAnsi="Angsana New" w:cs="Angsana New"/>
          <w:sz w:val="28"/>
          <w:lang w:eastAsia="zh-CN" w:bidi="ar-SA"/>
        </w:rPr>
        <w:t>MARCH 3</w:t>
      </w:r>
      <w:r w:rsidR="00CB4473">
        <w:rPr>
          <w:rFonts w:ascii="Angsana New" w:eastAsia="SimSun" w:hAnsi="Angsana New" w:cs="Angsana New"/>
          <w:sz w:val="28"/>
          <w:lang w:eastAsia="zh-CN"/>
        </w:rPr>
        <w:t>1</w:t>
      </w:r>
      <w:r>
        <w:rPr>
          <w:rFonts w:ascii="Angsana New" w:eastAsia="SimSun" w:hAnsi="Angsana New" w:cs="Angsana New"/>
          <w:sz w:val="28"/>
          <w:lang w:eastAsia="zh-CN" w:bidi="ar-SA"/>
        </w:rPr>
        <w:t>, 202</w:t>
      </w:r>
      <w:r w:rsidR="00CB4473">
        <w:rPr>
          <w:rFonts w:ascii="Angsana New" w:eastAsia="SimSun" w:hAnsi="Angsana New" w:cs="Angsana New"/>
          <w:sz w:val="28"/>
          <w:lang w:eastAsia="zh-CN" w:bidi="ar-SA"/>
        </w:rPr>
        <w:t>5</w:t>
      </w:r>
    </w:p>
    <w:sectPr w:rsidR="00207380" w:rsidRPr="00206239" w:rsidSect="00292CD0">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33F64" w:rsidRDefault="00233F64" w:rsidP="000A4D6D">
      <w:pPr>
        <w:spacing w:after="0" w:line="240" w:lineRule="auto"/>
      </w:pPr>
      <w:r>
        <w:separator/>
      </w:r>
    </w:p>
  </w:endnote>
  <w:endnote w:type="continuationSeparator" w:id="0">
    <w:p w:rsidR="00233F64" w:rsidRDefault="00233F64"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7277263"/>
      <w:docPartObj>
        <w:docPartGallery w:val="Page Numbers (Bottom of Page)"/>
        <w:docPartUnique/>
      </w:docPartObj>
    </w:sdtPr>
    <w:sdtEndPr>
      <w:rPr>
        <w:rFonts w:asciiTheme="majorBidi" w:hAnsiTheme="majorBidi" w:cstheme="majorBidi"/>
        <w:sz w:val="28"/>
      </w:rPr>
    </w:sdtEndPr>
    <w:sdtContent>
      <w:p w:rsidR="00135798" w:rsidRPr="00C32DBD" w:rsidRDefault="00135798">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Pr="00C32DBD">
          <w:rPr>
            <w:rFonts w:asciiTheme="majorBidi" w:hAnsiTheme="majorBidi" w:cstheme="majorBidi"/>
            <w:sz w:val="28"/>
          </w:rPr>
          <w:instrText xml:space="preserve"> PAGE   \</w:instrText>
        </w:r>
        <w:r w:rsidRPr="00C32DBD">
          <w:rPr>
            <w:rFonts w:asciiTheme="majorBidi" w:hAnsiTheme="majorBidi"/>
            <w:sz w:val="28"/>
            <w:cs/>
          </w:rPr>
          <w:instrText xml:space="preserve">* </w:instrText>
        </w:r>
        <w:r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C03964">
          <w:rPr>
            <w:rFonts w:asciiTheme="majorBidi" w:hAnsiTheme="majorBidi" w:cstheme="majorBidi"/>
            <w:noProof/>
            <w:sz w:val="28"/>
          </w:rPr>
          <w:t>1</w:t>
        </w:r>
        <w:r w:rsidRPr="00C32DBD">
          <w:rPr>
            <w:rFonts w:asciiTheme="majorBidi" w:hAnsiTheme="majorBidi" w:cstheme="majorBidi"/>
            <w:sz w:val="28"/>
          </w:rPr>
          <w:fldChar w:fldCharType="end"/>
        </w:r>
      </w:p>
    </w:sdtContent>
  </w:sdt>
  <w:p w:rsidR="00135798" w:rsidRPr="00BC283D" w:rsidRDefault="00135798" w:rsidP="00BC283D">
    <w:pPr>
      <w:pStyle w:val="Footer"/>
      <w:jc w:val="right"/>
      <w:rPr>
        <w:rFonts w:ascii="Angsana New" w:hAnsi="Angsana New"/>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33F64" w:rsidRDefault="00233F64" w:rsidP="000A4D6D">
      <w:pPr>
        <w:spacing w:after="0" w:line="240" w:lineRule="auto"/>
      </w:pPr>
      <w:r>
        <w:separator/>
      </w:r>
    </w:p>
  </w:footnote>
  <w:footnote w:type="continuationSeparator" w:id="0">
    <w:p w:rsidR="00233F64" w:rsidRDefault="00233F64"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5798386">
    <w:abstractNumId w:val="1"/>
  </w:num>
  <w:num w:numId="2" w16cid:durableId="1765490399">
    <w:abstractNumId w:val="2"/>
  </w:num>
  <w:num w:numId="3" w16cid:durableId="689334774">
    <w:abstractNumId w:val="3"/>
  </w:num>
  <w:num w:numId="4" w16cid:durableId="2086953492">
    <w:abstractNumId w:val="0"/>
  </w:num>
  <w:num w:numId="5" w16cid:durableId="19700858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4AA"/>
    <w:rsid w:val="00006A69"/>
    <w:rsid w:val="0001039A"/>
    <w:rsid w:val="00015EDC"/>
    <w:rsid w:val="000272DB"/>
    <w:rsid w:val="00033775"/>
    <w:rsid w:val="00035710"/>
    <w:rsid w:val="000365D3"/>
    <w:rsid w:val="00036A41"/>
    <w:rsid w:val="0006417D"/>
    <w:rsid w:val="00071E11"/>
    <w:rsid w:val="00073A8F"/>
    <w:rsid w:val="0007422A"/>
    <w:rsid w:val="00075E49"/>
    <w:rsid w:val="00087DEC"/>
    <w:rsid w:val="00096524"/>
    <w:rsid w:val="000A4BAE"/>
    <w:rsid w:val="000A4D6D"/>
    <w:rsid w:val="000A75DA"/>
    <w:rsid w:val="000A7621"/>
    <w:rsid w:val="000D52EF"/>
    <w:rsid w:val="000D53F6"/>
    <w:rsid w:val="000E25D0"/>
    <w:rsid w:val="0010680E"/>
    <w:rsid w:val="00113B02"/>
    <w:rsid w:val="001155B2"/>
    <w:rsid w:val="001331CF"/>
    <w:rsid w:val="0013568D"/>
    <w:rsid w:val="00135798"/>
    <w:rsid w:val="00162262"/>
    <w:rsid w:val="001902FF"/>
    <w:rsid w:val="0019603A"/>
    <w:rsid w:val="00196FA9"/>
    <w:rsid w:val="001A3FD9"/>
    <w:rsid w:val="001B0D0A"/>
    <w:rsid w:val="001C3E5E"/>
    <w:rsid w:val="001D0800"/>
    <w:rsid w:val="001D2C7B"/>
    <w:rsid w:val="001D2F06"/>
    <w:rsid w:val="001D6584"/>
    <w:rsid w:val="001D7990"/>
    <w:rsid w:val="001E34EC"/>
    <w:rsid w:val="00206239"/>
    <w:rsid w:val="00207380"/>
    <w:rsid w:val="00217A9F"/>
    <w:rsid w:val="0022032C"/>
    <w:rsid w:val="0022574E"/>
    <w:rsid w:val="00233F64"/>
    <w:rsid w:val="00234C7D"/>
    <w:rsid w:val="0023546C"/>
    <w:rsid w:val="002367A2"/>
    <w:rsid w:val="00244505"/>
    <w:rsid w:val="00255086"/>
    <w:rsid w:val="0026622E"/>
    <w:rsid w:val="002704AA"/>
    <w:rsid w:val="00284B15"/>
    <w:rsid w:val="002865FB"/>
    <w:rsid w:val="00292CD0"/>
    <w:rsid w:val="00295C5D"/>
    <w:rsid w:val="002A5DA1"/>
    <w:rsid w:val="002B4C6E"/>
    <w:rsid w:val="002D2BC0"/>
    <w:rsid w:val="002D3A65"/>
    <w:rsid w:val="002E2B3E"/>
    <w:rsid w:val="003313AC"/>
    <w:rsid w:val="003429D0"/>
    <w:rsid w:val="0035131F"/>
    <w:rsid w:val="00385EA6"/>
    <w:rsid w:val="003918D9"/>
    <w:rsid w:val="003A7C17"/>
    <w:rsid w:val="003C04FE"/>
    <w:rsid w:val="003D2DB9"/>
    <w:rsid w:val="003E03C6"/>
    <w:rsid w:val="003F38B8"/>
    <w:rsid w:val="003F6F50"/>
    <w:rsid w:val="00412CAF"/>
    <w:rsid w:val="004230DF"/>
    <w:rsid w:val="00427B24"/>
    <w:rsid w:val="004501BD"/>
    <w:rsid w:val="00450E77"/>
    <w:rsid w:val="00460CDF"/>
    <w:rsid w:val="00470EEA"/>
    <w:rsid w:val="00474609"/>
    <w:rsid w:val="0047796E"/>
    <w:rsid w:val="00481F95"/>
    <w:rsid w:val="00481FEF"/>
    <w:rsid w:val="004A21FA"/>
    <w:rsid w:val="004A5302"/>
    <w:rsid w:val="004B329A"/>
    <w:rsid w:val="004C22F3"/>
    <w:rsid w:val="004C5955"/>
    <w:rsid w:val="004C7823"/>
    <w:rsid w:val="004D31A7"/>
    <w:rsid w:val="004E3444"/>
    <w:rsid w:val="004E79D9"/>
    <w:rsid w:val="00502AA6"/>
    <w:rsid w:val="00514008"/>
    <w:rsid w:val="00514221"/>
    <w:rsid w:val="0052001D"/>
    <w:rsid w:val="00530086"/>
    <w:rsid w:val="005326C1"/>
    <w:rsid w:val="0053457F"/>
    <w:rsid w:val="00542CD9"/>
    <w:rsid w:val="00544B76"/>
    <w:rsid w:val="0055397E"/>
    <w:rsid w:val="00555C6F"/>
    <w:rsid w:val="00557733"/>
    <w:rsid w:val="00584EE6"/>
    <w:rsid w:val="00587068"/>
    <w:rsid w:val="00587691"/>
    <w:rsid w:val="005A355F"/>
    <w:rsid w:val="005B63F7"/>
    <w:rsid w:val="005C27D9"/>
    <w:rsid w:val="005D128A"/>
    <w:rsid w:val="005D4136"/>
    <w:rsid w:val="0062445D"/>
    <w:rsid w:val="00626DB5"/>
    <w:rsid w:val="00645B37"/>
    <w:rsid w:val="00645F8F"/>
    <w:rsid w:val="00660E43"/>
    <w:rsid w:val="006619A0"/>
    <w:rsid w:val="00665378"/>
    <w:rsid w:val="006669ED"/>
    <w:rsid w:val="0066728C"/>
    <w:rsid w:val="00680CCF"/>
    <w:rsid w:val="00683CF6"/>
    <w:rsid w:val="0069698D"/>
    <w:rsid w:val="006A38B9"/>
    <w:rsid w:val="006B1B90"/>
    <w:rsid w:val="006C2729"/>
    <w:rsid w:val="006E0692"/>
    <w:rsid w:val="006F6AD3"/>
    <w:rsid w:val="0071324A"/>
    <w:rsid w:val="007234E4"/>
    <w:rsid w:val="00727306"/>
    <w:rsid w:val="00755419"/>
    <w:rsid w:val="007638DD"/>
    <w:rsid w:val="00764EBF"/>
    <w:rsid w:val="007A5DA5"/>
    <w:rsid w:val="007B24DC"/>
    <w:rsid w:val="007B5382"/>
    <w:rsid w:val="007C4881"/>
    <w:rsid w:val="007D24EF"/>
    <w:rsid w:val="007E3593"/>
    <w:rsid w:val="007E4A4E"/>
    <w:rsid w:val="007E798B"/>
    <w:rsid w:val="007F15AD"/>
    <w:rsid w:val="008034C7"/>
    <w:rsid w:val="00830B6D"/>
    <w:rsid w:val="008334CA"/>
    <w:rsid w:val="008402C0"/>
    <w:rsid w:val="0084777D"/>
    <w:rsid w:val="00867625"/>
    <w:rsid w:val="00895C03"/>
    <w:rsid w:val="00896AE6"/>
    <w:rsid w:val="00897E5D"/>
    <w:rsid w:val="008A03C3"/>
    <w:rsid w:val="008A5BB4"/>
    <w:rsid w:val="008B0300"/>
    <w:rsid w:val="008C3406"/>
    <w:rsid w:val="008C3A8F"/>
    <w:rsid w:val="008C5659"/>
    <w:rsid w:val="008D0F67"/>
    <w:rsid w:val="008D28B8"/>
    <w:rsid w:val="008D5CC5"/>
    <w:rsid w:val="008D6446"/>
    <w:rsid w:val="00900E71"/>
    <w:rsid w:val="00900F9C"/>
    <w:rsid w:val="00903A41"/>
    <w:rsid w:val="00907057"/>
    <w:rsid w:val="00917895"/>
    <w:rsid w:val="009178C6"/>
    <w:rsid w:val="00950B6E"/>
    <w:rsid w:val="009640EC"/>
    <w:rsid w:val="00980F71"/>
    <w:rsid w:val="00987896"/>
    <w:rsid w:val="00991588"/>
    <w:rsid w:val="009979F7"/>
    <w:rsid w:val="009A473F"/>
    <w:rsid w:val="009C521E"/>
    <w:rsid w:val="009D0BFB"/>
    <w:rsid w:val="009E1ADE"/>
    <w:rsid w:val="009F4F7F"/>
    <w:rsid w:val="00A07E4F"/>
    <w:rsid w:val="00A13763"/>
    <w:rsid w:val="00A142F3"/>
    <w:rsid w:val="00A1625C"/>
    <w:rsid w:val="00A344A8"/>
    <w:rsid w:val="00A437BC"/>
    <w:rsid w:val="00A4657F"/>
    <w:rsid w:val="00A51E46"/>
    <w:rsid w:val="00A6255C"/>
    <w:rsid w:val="00A806E5"/>
    <w:rsid w:val="00A84A10"/>
    <w:rsid w:val="00A85DAE"/>
    <w:rsid w:val="00A86B0C"/>
    <w:rsid w:val="00AA5E09"/>
    <w:rsid w:val="00AB2B0D"/>
    <w:rsid w:val="00AB2F39"/>
    <w:rsid w:val="00AB35DE"/>
    <w:rsid w:val="00AC1C9C"/>
    <w:rsid w:val="00AC1FCB"/>
    <w:rsid w:val="00AC4348"/>
    <w:rsid w:val="00AC5EC1"/>
    <w:rsid w:val="00AC7185"/>
    <w:rsid w:val="00AD2DD3"/>
    <w:rsid w:val="00AD62C1"/>
    <w:rsid w:val="00AE2010"/>
    <w:rsid w:val="00AE7C67"/>
    <w:rsid w:val="00AF2FEC"/>
    <w:rsid w:val="00AF6FA2"/>
    <w:rsid w:val="00B01F5C"/>
    <w:rsid w:val="00B243B8"/>
    <w:rsid w:val="00B3373B"/>
    <w:rsid w:val="00B400C6"/>
    <w:rsid w:val="00B476CF"/>
    <w:rsid w:val="00B57E8F"/>
    <w:rsid w:val="00B61A01"/>
    <w:rsid w:val="00B62839"/>
    <w:rsid w:val="00B65D44"/>
    <w:rsid w:val="00B80A39"/>
    <w:rsid w:val="00B85AB9"/>
    <w:rsid w:val="00B94F92"/>
    <w:rsid w:val="00BA0920"/>
    <w:rsid w:val="00BB0F94"/>
    <w:rsid w:val="00BB11A1"/>
    <w:rsid w:val="00BB23B8"/>
    <w:rsid w:val="00BB419C"/>
    <w:rsid w:val="00BE2349"/>
    <w:rsid w:val="00BF1B2C"/>
    <w:rsid w:val="00BF2828"/>
    <w:rsid w:val="00BF7DD9"/>
    <w:rsid w:val="00C03964"/>
    <w:rsid w:val="00C0796C"/>
    <w:rsid w:val="00C1380A"/>
    <w:rsid w:val="00C16FAD"/>
    <w:rsid w:val="00C20EF0"/>
    <w:rsid w:val="00C236D9"/>
    <w:rsid w:val="00C2417D"/>
    <w:rsid w:val="00C278AC"/>
    <w:rsid w:val="00C32C35"/>
    <w:rsid w:val="00C3677B"/>
    <w:rsid w:val="00C46C4B"/>
    <w:rsid w:val="00C56F95"/>
    <w:rsid w:val="00C67119"/>
    <w:rsid w:val="00C92190"/>
    <w:rsid w:val="00CA0AA9"/>
    <w:rsid w:val="00CA7D57"/>
    <w:rsid w:val="00CB4473"/>
    <w:rsid w:val="00CB65BA"/>
    <w:rsid w:val="00CC0780"/>
    <w:rsid w:val="00CC3226"/>
    <w:rsid w:val="00CC6350"/>
    <w:rsid w:val="00CE5656"/>
    <w:rsid w:val="00CF0CC5"/>
    <w:rsid w:val="00D06743"/>
    <w:rsid w:val="00D1215B"/>
    <w:rsid w:val="00D14863"/>
    <w:rsid w:val="00D25A27"/>
    <w:rsid w:val="00D31F0A"/>
    <w:rsid w:val="00D35DB0"/>
    <w:rsid w:val="00D459DE"/>
    <w:rsid w:val="00D55318"/>
    <w:rsid w:val="00D56C6A"/>
    <w:rsid w:val="00D64359"/>
    <w:rsid w:val="00D869A5"/>
    <w:rsid w:val="00D948CF"/>
    <w:rsid w:val="00DA237C"/>
    <w:rsid w:val="00DA6500"/>
    <w:rsid w:val="00DA6EF6"/>
    <w:rsid w:val="00DB7B86"/>
    <w:rsid w:val="00DD1B6C"/>
    <w:rsid w:val="00DE2832"/>
    <w:rsid w:val="00DE3B9B"/>
    <w:rsid w:val="00DF7707"/>
    <w:rsid w:val="00E070EC"/>
    <w:rsid w:val="00E110B8"/>
    <w:rsid w:val="00E244B2"/>
    <w:rsid w:val="00E347B4"/>
    <w:rsid w:val="00E35E46"/>
    <w:rsid w:val="00E63CA6"/>
    <w:rsid w:val="00E7065D"/>
    <w:rsid w:val="00E73B57"/>
    <w:rsid w:val="00E73F11"/>
    <w:rsid w:val="00E92F44"/>
    <w:rsid w:val="00EB36AB"/>
    <w:rsid w:val="00EF41A3"/>
    <w:rsid w:val="00EF4953"/>
    <w:rsid w:val="00F01A08"/>
    <w:rsid w:val="00F10288"/>
    <w:rsid w:val="00F1153D"/>
    <w:rsid w:val="00F13903"/>
    <w:rsid w:val="00F23046"/>
    <w:rsid w:val="00F41BAF"/>
    <w:rsid w:val="00F51ADE"/>
    <w:rsid w:val="00F556C5"/>
    <w:rsid w:val="00F605EF"/>
    <w:rsid w:val="00F728A5"/>
    <w:rsid w:val="00FC69EA"/>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 w:type="paragraph" w:styleId="BodyTextIndent">
    <w:name w:val="Body Text Indent"/>
    <w:basedOn w:val="Normal"/>
    <w:link w:val="BodyTextIndentChar"/>
    <w:rsid w:val="00135798"/>
    <w:pPr>
      <w:spacing w:after="120" w:line="240" w:lineRule="auto"/>
      <w:ind w:left="283"/>
    </w:pPr>
    <w:rPr>
      <w:rFonts w:ascii="Times New Roman" w:eastAsia="SimSun" w:hAnsi="Times New Roman" w:cs="Angsana New"/>
      <w:sz w:val="24"/>
      <w:szCs w:val="24"/>
      <w:lang w:val="x-none" w:eastAsia="zh-CN" w:bidi="ar-SA"/>
    </w:rPr>
  </w:style>
  <w:style w:type="character" w:customStyle="1" w:styleId="BodyTextIndentChar">
    <w:name w:val="Body Text Indent Char"/>
    <w:basedOn w:val="DefaultParagraphFont"/>
    <w:link w:val="BodyTextIndent"/>
    <w:rsid w:val="00135798"/>
    <w:rPr>
      <w:rFonts w:ascii="Times New Roman" w:eastAsia="SimSun" w:hAnsi="Times New Roman" w:cs="Angsana New"/>
      <w:sz w:val="24"/>
      <w:szCs w:val="24"/>
      <w:lang w:val="x-none"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1F801-99F9-4DA4-8DED-FE7124E8C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Ake Rueangrom</cp:lastModifiedBy>
  <cp:revision>2</cp:revision>
  <cp:lastPrinted>2024-10-30T03:21:00Z</cp:lastPrinted>
  <dcterms:created xsi:type="dcterms:W3CDTF">2025-05-09T06:39:00Z</dcterms:created>
  <dcterms:modified xsi:type="dcterms:W3CDTF">2025-05-09T06:39:00Z</dcterms:modified>
</cp:coreProperties>
</file>