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3A7B3" w14:textId="77777777" w:rsidR="006C13AA" w:rsidRPr="00E24713" w:rsidRDefault="006C13AA" w:rsidP="006C13AA">
      <w:pPr>
        <w:rPr>
          <w:rFonts w:ascii="Times New Roman" w:hAnsi="Times New Roman"/>
          <w:b/>
          <w:bCs/>
          <w:sz w:val="22"/>
          <w:szCs w:val="22"/>
        </w:rPr>
      </w:pPr>
    </w:p>
    <w:p w14:paraId="7E652A75" w14:textId="77777777" w:rsidR="006C13AA" w:rsidRPr="00656A9F" w:rsidRDefault="006C13AA" w:rsidP="006C13AA">
      <w:pPr>
        <w:rPr>
          <w:rFonts w:ascii="Times New Roman" w:hAnsi="Times New Roman" w:cs="Times New Roman"/>
          <w:sz w:val="22"/>
          <w:szCs w:val="22"/>
        </w:rPr>
      </w:pPr>
    </w:p>
    <w:p w14:paraId="0A1ABFB2" w14:textId="77777777" w:rsidR="006C13AA" w:rsidRPr="00656A9F" w:rsidRDefault="006C13AA" w:rsidP="006C13AA">
      <w:pPr>
        <w:rPr>
          <w:rFonts w:ascii="Times New Roman" w:hAnsi="Times New Roman" w:cs="Times New Roman"/>
          <w:sz w:val="22"/>
          <w:szCs w:val="22"/>
        </w:rPr>
      </w:pPr>
    </w:p>
    <w:p w14:paraId="3F38D1FA"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01DC3426"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77C93E7D"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7E6F3373"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0B15C53B"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5D3C250D" w14:textId="77777777" w:rsidR="002155BB" w:rsidRDefault="002155BB" w:rsidP="002155BB">
      <w:pPr>
        <w:pStyle w:val="ReportHeading1"/>
        <w:framePr w:w="0" w:hRule="auto" w:hSpace="0" w:wrap="auto" w:vAnchor="margin" w:hAnchor="text" w:xAlign="left" w:yAlign="inline"/>
        <w:spacing w:line="240" w:lineRule="auto"/>
        <w:rPr>
          <w:rFonts w:ascii="Times New Roman" w:hAnsi="Times New Roman" w:cs="Angsana New"/>
          <w:sz w:val="28"/>
          <w:szCs w:val="28"/>
        </w:rPr>
      </w:pPr>
      <w:r>
        <w:rPr>
          <w:rFonts w:ascii="Times New Roman" w:hAnsi="Times New Roman" w:cs="Angsana New"/>
          <w:sz w:val="28"/>
          <w:szCs w:val="28"/>
        </w:rPr>
        <w:t xml:space="preserve">SIAM GLOBAL HOUSE PUBLIC COMPANY LIMITED </w:t>
      </w:r>
    </w:p>
    <w:p w14:paraId="67663B89" w14:textId="77777777" w:rsidR="002155BB" w:rsidRPr="00656A9F" w:rsidRDefault="002155BB" w:rsidP="002155BB">
      <w:pPr>
        <w:pStyle w:val="ReportHeading1"/>
        <w:framePr w:w="0" w:hRule="auto" w:hSpace="0" w:wrap="auto" w:vAnchor="margin" w:hAnchor="text" w:xAlign="left" w:yAlign="inline"/>
        <w:spacing w:line="240" w:lineRule="auto"/>
        <w:rPr>
          <w:rFonts w:ascii="Times New Roman" w:hAnsi="Times New Roman"/>
          <w:sz w:val="28"/>
          <w:szCs w:val="28"/>
          <w:cs/>
        </w:rPr>
      </w:pPr>
      <w:r>
        <w:rPr>
          <w:rFonts w:ascii="Times New Roman" w:hAnsi="Times New Roman" w:cs="Angsana New"/>
          <w:sz w:val="28"/>
          <w:szCs w:val="28"/>
        </w:rPr>
        <w:t xml:space="preserve">AND ITS </w:t>
      </w:r>
      <w:r w:rsidR="00E6669C">
        <w:rPr>
          <w:rFonts w:ascii="Times New Roman" w:hAnsi="Times New Roman" w:cs="Angsana New"/>
          <w:sz w:val="28"/>
          <w:szCs w:val="28"/>
        </w:rPr>
        <w:t>SUBSIDIARIES</w:t>
      </w:r>
    </w:p>
    <w:p w14:paraId="5806F27A" w14:textId="77777777" w:rsidR="002726B1" w:rsidRDefault="002726B1" w:rsidP="002726B1">
      <w:pPr>
        <w:pStyle w:val="ReportHeading1"/>
        <w:framePr w:w="0" w:hRule="auto" w:hSpace="0" w:wrap="auto" w:vAnchor="margin" w:hAnchor="text" w:xAlign="left" w:yAlign="inline"/>
        <w:spacing w:line="240" w:lineRule="auto"/>
        <w:rPr>
          <w:rFonts w:ascii="Times New Roman" w:hAnsi="Times New Roman"/>
          <w:sz w:val="22"/>
          <w:szCs w:val="22"/>
        </w:rPr>
      </w:pPr>
    </w:p>
    <w:p w14:paraId="1D9107E4" w14:textId="77777777" w:rsidR="006C13AA" w:rsidRPr="00656A9F" w:rsidRDefault="006C13AA"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p>
    <w:p w14:paraId="5FE879F0" w14:textId="77777777" w:rsidR="00656A9F" w:rsidRPr="00656A9F" w:rsidRDefault="001C3A17"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Pr>
          <w:rFonts w:ascii="Times New Roman" w:hAnsi="Times New Roman"/>
          <w:b/>
          <w:bCs/>
          <w:sz w:val="24"/>
          <w:szCs w:val="24"/>
        </w:rPr>
        <w:t xml:space="preserve">Interim </w:t>
      </w:r>
      <w:r w:rsidR="00656A9F" w:rsidRPr="00656A9F">
        <w:rPr>
          <w:rFonts w:ascii="Times New Roman" w:hAnsi="Times New Roman"/>
          <w:b/>
          <w:bCs/>
          <w:sz w:val="24"/>
          <w:szCs w:val="24"/>
        </w:rPr>
        <w:t xml:space="preserve">Financial </w:t>
      </w:r>
      <w:r w:rsidR="00C77F81">
        <w:rPr>
          <w:rFonts w:ascii="Times New Roman" w:hAnsi="Times New Roman"/>
          <w:b/>
          <w:bCs/>
          <w:sz w:val="24"/>
          <w:szCs w:val="24"/>
        </w:rPr>
        <w:t>Information</w:t>
      </w:r>
    </w:p>
    <w:p w14:paraId="749ACA4B" w14:textId="346CA941" w:rsidR="00BA639E" w:rsidRDefault="00656A9F"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cs="Cordia New"/>
          <w:b/>
          <w:bCs/>
          <w:sz w:val="24"/>
          <w:szCs w:val="24"/>
        </w:rPr>
      </w:pPr>
      <w:r w:rsidRPr="00656A9F">
        <w:rPr>
          <w:rFonts w:ascii="Times New Roman" w:hAnsi="Times New Roman"/>
          <w:b/>
          <w:bCs/>
          <w:sz w:val="24"/>
          <w:szCs w:val="24"/>
        </w:rPr>
        <w:t xml:space="preserve">For the </w:t>
      </w:r>
      <w:r w:rsidR="002C16FF">
        <w:rPr>
          <w:rFonts w:ascii="Times New Roman" w:hAnsi="Times New Roman"/>
          <w:b/>
          <w:bCs/>
          <w:sz w:val="24"/>
          <w:szCs w:val="24"/>
        </w:rPr>
        <w:t>P</w:t>
      </w:r>
      <w:r w:rsidR="00C143BB">
        <w:rPr>
          <w:rFonts w:ascii="Times New Roman" w:hAnsi="Times New Roman"/>
          <w:b/>
          <w:bCs/>
          <w:sz w:val="24"/>
          <w:szCs w:val="24"/>
        </w:rPr>
        <w:t>eriod</w:t>
      </w:r>
      <w:r>
        <w:rPr>
          <w:rFonts w:ascii="Times New Roman" w:hAnsi="Times New Roman"/>
          <w:b/>
          <w:bCs/>
          <w:sz w:val="24"/>
          <w:szCs w:val="24"/>
        </w:rPr>
        <w:t xml:space="preserve"> </w:t>
      </w:r>
      <w:r w:rsidR="002C16FF">
        <w:rPr>
          <w:rFonts w:ascii="Times New Roman" w:hAnsi="Times New Roman"/>
          <w:b/>
          <w:bCs/>
          <w:sz w:val="24"/>
          <w:szCs w:val="24"/>
        </w:rPr>
        <w:t>E</w:t>
      </w:r>
      <w:r w:rsidR="001C3A17">
        <w:rPr>
          <w:rFonts w:ascii="Times New Roman" w:hAnsi="Times New Roman"/>
          <w:b/>
          <w:bCs/>
          <w:sz w:val="24"/>
          <w:szCs w:val="24"/>
        </w:rPr>
        <w:t xml:space="preserve">nded </w:t>
      </w:r>
      <w:r w:rsidR="00C54449">
        <w:rPr>
          <w:rFonts w:ascii="Times New Roman" w:hAnsi="Times New Roman"/>
          <w:b/>
          <w:bCs/>
          <w:sz w:val="24"/>
          <w:szCs w:val="24"/>
        </w:rPr>
        <w:t>June 30</w:t>
      </w:r>
      <w:r w:rsidR="00975354">
        <w:rPr>
          <w:rFonts w:ascii="Times New Roman" w:hAnsi="Times New Roman"/>
          <w:b/>
          <w:bCs/>
          <w:sz w:val="24"/>
          <w:szCs w:val="24"/>
        </w:rPr>
        <w:t xml:space="preserve">, </w:t>
      </w:r>
      <w:r w:rsidR="00C4661E">
        <w:rPr>
          <w:rFonts w:ascii="Times New Roman" w:hAnsi="Times New Roman"/>
          <w:b/>
          <w:bCs/>
          <w:sz w:val="24"/>
          <w:szCs w:val="24"/>
        </w:rPr>
        <w:t>20</w:t>
      </w:r>
      <w:r w:rsidR="00B20BFD">
        <w:rPr>
          <w:rFonts w:ascii="Times New Roman" w:hAnsi="Times New Roman" w:cs="Times New Roman"/>
          <w:b/>
          <w:bCs/>
          <w:sz w:val="24"/>
          <w:szCs w:val="24"/>
          <w:cs/>
        </w:rPr>
        <w:t>2</w:t>
      </w:r>
      <w:r w:rsidR="00D649BA">
        <w:rPr>
          <w:rFonts w:ascii="Times New Roman" w:hAnsi="Times New Roman" w:cs="Cordia New"/>
          <w:b/>
          <w:bCs/>
          <w:sz w:val="24"/>
          <w:szCs w:val="24"/>
        </w:rPr>
        <w:t>5</w:t>
      </w:r>
    </w:p>
    <w:p w14:paraId="714FA4D7" w14:textId="77777777" w:rsidR="00AB4170" w:rsidRDefault="00AB4170" w:rsidP="00AB4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656A9F">
        <w:rPr>
          <w:rFonts w:ascii="Times New Roman" w:hAnsi="Times New Roman"/>
          <w:b/>
          <w:bCs/>
          <w:sz w:val="24"/>
          <w:szCs w:val="24"/>
        </w:rPr>
        <w:t xml:space="preserve">and Report </w:t>
      </w:r>
      <w:r>
        <w:rPr>
          <w:rFonts w:ascii="Times New Roman" w:hAnsi="Times New Roman"/>
          <w:b/>
          <w:bCs/>
          <w:sz w:val="24"/>
          <w:szCs w:val="24"/>
        </w:rPr>
        <w:t>on Review of Interim Financial Information</w:t>
      </w:r>
      <w:r w:rsidRPr="00656A9F">
        <w:rPr>
          <w:rFonts w:ascii="Times New Roman" w:hAnsi="Times New Roman"/>
          <w:b/>
          <w:bCs/>
          <w:sz w:val="24"/>
          <w:szCs w:val="24"/>
        </w:rPr>
        <w:t xml:space="preserve"> </w:t>
      </w:r>
    </w:p>
    <w:p w14:paraId="1773C737" w14:textId="77777777" w:rsidR="00AB4170" w:rsidRPr="00656A9F" w:rsidRDefault="00AB4170" w:rsidP="00AB4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Pr>
          <w:rFonts w:ascii="Times New Roman" w:hAnsi="Times New Roman"/>
          <w:b/>
          <w:bCs/>
          <w:sz w:val="24"/>
          <w:szCs w:val="24"/>
        </w:rPr>
        <w:t xml:space="preserve">Performed by </w:t>
      </w:r>
      <w:r w:rsidRPr="00656A9F">
        <w:rPr>
          <w:rFonts w:ascii="Times New Roman" w:hAnsi="Times New Roman"/>
          <w:b/>
          <w:bCs/>
          <w:sz w:val="24"/>
          <w:szCs w:val="24"/>
        </w:rPr>
        <w:t>Certified Public Accountant</w:t>
      </w:r>
    </w:p>
    <w:p w14:paraId="4FAE4D3D"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6CD60934"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A2C0D3E"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3704FF61"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5C60FBE"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A56CE42"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F337279"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3BB6426"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6FDD7A0"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345FC73"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EF2B421"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FF4FC21"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47942EC"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7B0935C4"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B609ED5"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34BA2A52"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4F65691"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963DD27"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7281142"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72B06FE"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18B7F4F9"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43DBEDC"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FCFE5EC"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5B46D11"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5C91952"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EDD00BC"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F71EAA3"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0434DD9" w14:textId="77777777" w:rsidR="00656A9F" w:rsidRPr="008450D3"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Style w:val="Emphasis"/>
        </w:rPr>
      </w:pPr>
    </w:p>
    <w:p w14:paraId="110E677C"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0A4B7DE"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A2EA5D9"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A9D6CBE"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461990E" w14:textId="77777777" w:rsidR="00656A9F" w:rsidRDefault="00656A9F" w:rsidP="00656A9F">
      <w:pPr>
        <w:spacing w:line="240" w:lineRule="auto"/>
        <w:rPr>
          <w:rFonts w:ascii="Times New Roman" w:hAnsi="Times New Roman"/>
          <w:b/>
          <w:bCs/>
          <w:i/>
          <w:iCs/>
          <w:sz w:val="28"/>
          <w:szCs w:val="28"/>
        </w:rPr>
      </w:pPr>
      <w:r w:rsidRPr="006B60A6">
        <w:rPr>
          <w:rFonts w:ascii="Times New Roman" w:hAnsi="Times New Roman"/>
          <w:b/>
          <w:bCs/>
          <w:i/>
          <w:iCs/>
          <w:sz w:val="28"/>
          <w:szCs w:val="28"/>
        </w:rPr>
        <w:t>M.R. &amp; ASSOCIATES CO., LTD.</w:t>
      </w:r>
    </w:p>
    <w:p w14:paraId="1F39745F" w14:textId="77777777" w:rsidR="00656A9F" w:rsidRPr="0097545F" w:rsidRDefault="00656A9F" w:rsidP="00656A9F">
      <w:pPr>
        <w:spacing w:line="240" w:lineRule="auto"/>
        <w:rPr>
          <w:rFonts w:ascii="Times New Roman" w:hAnsi="Times New Roman"/>
          <w:b/>
          <w:bCs/>
          <w:i/>
          <w:iCs/>
          <w:sz w:val="10"/>
          <w:szCs w:val="10"/>
        </w:rPr>
      </w:pPr>
    </w:p>
    <w:p w14:paraId="7A322285" w14:textId="77777777" w:rsidR="00656A9F" w:rsidRPr="0097545F" w:rsidRDefault="00656A9F" w:rsidP="00656A9F">
      <w:pPr>
        <w:spacing w:line="240" w:lineRule="auto"/>
        <w:rPr>
          <w:rFonts w:ascii="Times New Roman" w:hAnsi="Times New Roman"/>
          <w:b/>
          <w:bCs/>
          <w:i/>
          <w:iCs/>
          <w:sz w:val="22"/>
          <w:szCs w:val="22"/>
        </w:rPr>
      </w:pPr>
      <w:r w:rsidRPr="0097545F">
        <w:rPr>
          <w:rFonts w:ascii="Times New Roman" w:hAnsi="Times New Roman"/>
          <w:b/>
          <w:bCs/>
          <w:i/>
          <w:iCs/>
          <w:sz w:val="22"/>
          <w:szCs w:val="22"/>
        </w:rPr>
        <w:t>Certified Public Accountants</w:t>
      </w:r>
    </w:p>
    <w:p w14:paraId="7063497D" w14:textId="77777777" w:rsidR="00552927" w:rsidRDefault="00552927" w:rsidP="008F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0"/>
        </w:tabs>
        <w:spacing w:line="240" w:lineRule="auto"/>
        <w:jc w:val="both"/>
        <w:rPr>
          <w:rFonts w:ascii="Times New Roman" w:hAnsi="Times New Roman" w:cs="Times New Roman"/>
          <w:sz w:val="22"/>
          <w:szCs w:val="22"/>
        </w:rPr>
        <w:sectPr w:rsidR="00552927" w:rsidSect="00D77D2E">
          <w:pgSz w:w="11907" w:h="16840" w:code="9"/>
          <w:pgMar w:top="1440" w:right="994" w:bottom="576" w:left="1440" w:header="1440" w:footer="374" w:gutter="0"/>
          <w:pgNumType w:start="2"/>
          <w:cols w:space="708"/>
          <w:docGrid w:linePitch="360"/>
        </w:sectPr>
      </w:pPr>
    </w:p>
    <w:p w14:paraId="2C07464F" w14:textId="77777777" w:rsidR="006C13AA" w:rsidRPr="00656A9F" w:rsidRDefault="006C13AA" w:rsidP="008F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0"/>
        </w:tabs>
        <w:spacing w:line="240" w:lineRule="auto"/>
        <w:jc w:val="both"/>
        <w:rPr>
          <w:rFonts w:ascii="Times New Roman" w:hAnsi="Times New Roman" w:cs="Times New Roman"/>
          <w:sz w:val="22"/>
          <w:szCs w:val="22"/>
        </w:rPr>
      </w:pPr>
    </w:p>
    <w:p w14:paraId="2E210EF4"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cs/>
          <w:lang w:val="en-GB"/>
        </w:rPr>
      </w:pPr>
    </w:p>
    <w:p w14:paraId="454780B4"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63215FF7"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126B7A20"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4038C69C"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5D283639"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6AB50398"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3D57C4B9" w14:textId="77777777" w:rsidR="00AB4170" w:rsidRDefault="00AB4170" w:rsidP="00AB4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lang w:val="en-GB"/>
        </w:rPr>
      </w:pPr>
      <w:r>
        <w:rPr>
          <w:rFonts w:ascii="Times New Roman" w:hAnsi="Times New Roman"/>
          <w:b/>
          <w:bCs/>
          <w:sz w:val="28"/>
          <w:szCs w:val="28"/>
          <w:lang w:val="en-GB"/>
        </w:rPr>
        <w:t>REPORT ON REVIEW OF INTERIM FINANCIAL INFORMATION</w:t>
      </w:r>
    </w:p>
    <w:p w14:paraId="6B22B343" w14:textId="77777777" w:rsidR="00AB4170" w:rsidRDefault="00AB4170" w:rsidP="00AB4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lang w:val="en-GB"/>
        </w:rPr>
      </w:pPr>
      <w:r>
        <w:rPr>
          <w:rFonts w:ascii="Times New Roman" w:hAnsi="Times New Roman"/>
          <w:b/>
          <w:bCs/>
          <w:sz w:val="28"/>
          <w:szCs w:val="28"/>
          <w:lang w:val="en-GB"/>
        </w:rPr>
        <w:t xml:space="preserve">PERFORMED BY CERTIFIED PUBLIC ACCOUNTANT </w:t>
      </w:r>
    </w:p>
    <w:p w14:paraId="2D440B2D" w14:textId="77777777" w:rsidR="00893495" w:rsidRPr="00893495" w:rsidRDefault="00893495"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66D7E50" w14:textId="77777777" w:rsidR="00893495" w:rsidRDefault="00893495"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5193890B" w14:textId="77777777" w:rsid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lang w:val="en-GB"/>
        </w:rPr>
      </w:pPr>
      <w:r w:rsidRPr="00831D45">
        <w:rPr>
          <w:rFonts w:ascii="Times New Roman" w:hAnsi="Times New Roman"/>
          <w:sz w:val="22"/>
          <w:szCs w:val="22"/>
          <w:lang w:val="en-GB"/>
        </w:rPr>
        <w:t xml:space="preserve">To the </w:t>
      </w:r>
      <w:r w:rsidR="00B45D00">
        <w:rPr>
          <w:rFonts w:ascii="Times New Roman" w:hAnsi="Times New Roman"/>
          <w:sz w:val="22"/>
          <w:szCs w:val="22"/>
          <w:lang w:val="en-GB"/>
        </w:rPr>
        <w:t>B</w:t>
      </w:r>
      <w:r w:rsidR="00BA639E">
        <w:rPr>
          <w:rFonts w:ascii="Times New Roman" w:hAnsi="Times New Roman"/>
          <w:sz w:val="22"/>
          <w:szCs w:val="22"/>
          <w:lang w:val="en-GB"/>
        </w:rPr>
        <w:t xml:space="preserve">oard of </w:t>
      </w:r>
      <w:r w:rsidR="00B45D00">
        <w:rPr>
          <w:rFonts w:ascii="Times New Roman" w:hAnsi="Times New Roman"/>
          <w:sz w:val="22"/>
          <w:szCs w:val="22"/>
          <w:lang w:val="en-GB"/>
        </w:rPr>
        <w:t>D</w:t>
      </w:r>
      <w:r w:rsidR="00BA639E">
        <w:rPr>
          <w:rFonts w:ascii="Times New Roman" w:hAnsi="Times New Roman"/>
          <w:sz w:val="22"/>
          <w:szCs w:val="22"/>
          <w:lang w:val="en-GB"/>
        </w:rPr>
        <w:t>irectors</w:t>
      </w:r>
      <w:r w:rsidRPr="00831D45">
        <w:rPr>
          <w:rFonts w:ascii="Times New Roman" w:hAnsi="Times New Roman"/>
          <w:sz w:val="22"/>
          <w:szCs w:val="22"/>
          <w:lang w:val="en-GB"/>
        </w:rPr>
        <w:t xml:space="preserve"> of </w:t>
      </w:r>
      <w:smartTag w:uri="urn:schemas-microsoft-com:office:smarttags" w:element="country-region">
        <w:smartTag w:uri="urn:schemas-microsoft-com:office:smarttags" w:element="place">
          <w:r w:rsidR="007D688B">
            <w:rPr>
              <w:rFonts w:ascii="Times New Roman" w:hAnsi="Times New Roman"/>
              <w:sz w:val="22"/>
              <w:szCs w:val="22"/>
              <w:lang w:val="en-GB"/>
            </w:rPr>
            <w:t>Siam</w:t>
          </w:r>
        </w:smartTag>
      </w:smartTag>
      <w:r w:rsidR="007D688B">
        <w:rPr>
          <w:rFonts w:ascii="Times New Roman" w:hAnsi="Times New Roman"/>
          <w:sz w:val="22"/>
          <w:szCs w:val="22"/>
          <w:lang w:val="en-GB"/>
        </w:rPr>
        <w:t xml:space="preserve"> Global House</w:t>
      </w:r>
      <w:r w:rsidR="00356569">
        <w:rPr>
          <w:rFonts w:ascii="Times New Roman" w:hAnsi="Times New Roman"/>
          <w:sz w:val="22"/>
          <w:szCs w:val="22"/>
          <w:lang w:val="en-GB"/>
        </w:rPr>
        <w:t xml:space="preserve"> </w:t>
      </w:r>
      <w:r w:rsidR="00955F4A">
        <w:rPr>
          <w:rFonts w:ascii="Times New Roman" w:hAnsi="Times New Roman"/>
          <w:sz w:val="22"/>
          <w:szCs w:val="22"/>
          <w:lang w:val="en-GB"/>
        </w:rPr>
        <w:t>Public Company Limited</w:t>
      </w:r>
    </w:p>
    <w:p w14:paraId="23FD5DDD" w14:textId="77777777" w:rsidR="00893495" w:rsidRPr="00A60E4F" w:rsidRDefault="00893495" w:rsidP="00A6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4A06AC38" w14:textId="77777777" w:rsidR="00893495" w:rsidRPr="00A60E4F" w:rsidRDefault="007D688B" w:rsidP="00CA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A60E4F">
        <w:rPr>
          <w:rFonts w:ascii="Times New Roman" w:hAnsi="Times New Roman"/>
          <w:sz w:val="22"/>
          <w:szCs w:val="22"/>
        </w:rPr>
        <w:tab/>
      </w:r>
    </w:p>
    <w:p w14:paraId="7D09BE60" w14:textId="7997B94B" w:rsidR="00426977" w:rsidRPr="00B86E26" w:rsidRDefault="00C54449" w:rsidP="00CA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pacing w:val="2"/>
          <w:sz w:val="22"/>
          <w:szCs w:val="22"/>
        </w:rPr>
      </w:pPr>
      <w:r w:rsidRPr="00B86E26">
        <w:rPr>
          <w:rFonts w:ascii="Times New Roman" w:hAnsi="Times New Roman" w:cs="Times New Roman"/>
          <w:spacing w:val="2"/>
          <w:sz w:val="22"/>
          <w:szCs w:val="22"/>
        </w:rPr>
        <w:t xml:space="preserve">I have reviewed the accompanying consolidated statement of financial position of </w:t>
      </w:r>
      <w:r w:rsidRPr="00B86E26">
        <w:rPr>
          <w:rFonts w:ascii="Times New Roman" w:hAnsi="Times New Roman"/>
          <w:spacing w:val="2"/>
          <w:sz w:val="22"/>
          <w:szCs w:val="22"/>
          <w:lang w:val="en-GB"/>
        </w:rPr>
        <w:t>Siam Global House Public Company Limited</w:t>
      </w:r>
      <w:r w:rsidRPr="00B86E26">
        <w:rPr>
          <w:rFonts w:ascii="Times New Roman" w:hAnsi="Times New Roman" w:cs="Times New Roman"/>
          <w:spacing w:val="2"/>
          <w:sz w:val="22"/>
          <w:szCs w:val="22"/>
        </w:rPr>
        <w:t xml:space="preserve"> and its subsidi</w:t>
      </w:r>
      <w:r w:rsidR="008F3489" w:rsidRPr="00B86E26">
        <w:rPr>
          <w:rFonts w:ascii="Times New Roman" w:hAnsi="Times New Roman" w:cs="Cordia New"/>
          <w:spacing w:val="2"/>
          <w:sz w:val="22"/>
          <w:szCs w:val="22"/>
        </w:rPr>
        <w:t>aries</w:t>
      </w:r>
      <w:r w:rsidRPr="00B86E26">
        <w:rPr>
          <w:rFonts w:ascii="Times New Roman" w:hAnsi="Times New Roman" w:cs="Times New Roman"/>
          <w:spacing w:val="2"/>
          <w:sz w:val="22"/>
          <w:szCs w:val="22"/>
        </w:rPr>
        <w:t xml:space="preserve"> as at June 30, 202</w:t>
      </w:r>
      <w:r w:rsidR="00D649BA">
        <w:rPr>
          <w:rFonts w:ascii="Times New Roman" w:hAnsi="Times New Roman"/>
          <w:spacing w:val="2"/>
          <w:sz w:val="22"/>
          <w:szCs w:val="28"/>
        </w:rPr>
        <w:t>5</w:t>
      </w:r>
      <w:r w:rsidRPr="00B86E26">
        <w:rPr>
          <w:rFonts w:ascii="Times New Roman" w:hAnsi="Times New Roman" w:cs="Times New Roman"/>
          <w:spacing w:val="2"/>
          <w:sz w:val="22"/>
          <w:szCs w:val="22"/>
        </w:rPr>
        <w:t xml:space="preserve">, and the consolidated statement of comprehensive income for the three-month and six-month periods then ended, consolidated statement of changes in shareholders’ equity and consolidated statement of cash flows for the six-month period then ended, and the condensed notes to the consolidated financial statements. I have also reviewed the accompanying separate statement of financial position of </w:t>
      </w:r>
      <w:r w:rsidRPr="00B86E26">
        <w:rPr>
          <w:rFonts w:ascii="Times New Roman" w:hAnsi="Times New Roman"/>
          <w:spacing w:val="2"/>
          <w:sz w:val="22"/>
          <w:szCs w:val="22"/>
          <w:lang w:val="en-GB"/>
        </w:rPr>
        <w:t>Siam Global House Public Company Limited</w:t>
      </w:r>
      <w:r w:rsidRPr="00B86E26">
        <w:rPr>
          <w:rFonts w:ascii="Times New Roman" w:hAnsi="Times New Roman" w:cs="Times New Roman"/>
          <w:spacing w:val="2"/>
          <w:sz w:val="22"/>
          <w:szCs w:val="22"/>
        </w:rPr>
        <w:t xml:space="preserve"> as at June 30</w:t>
      </w:r>
      <w:r w:rsidR="00020F15" w:rsidRPr="00B86E26">
        <w:rPr>
          <w:rFonts w:ascii="Times New Roman" w:hAnsi="Times New Roman" w:cs="Times New Roman"/>
          <w:spacing w:val="2"/>
          <w:sz w:val="22"/>
          <w:szCs w:val="22"/>
        </w:rPr>
        <w:t>,</w:t>
      </w:r>
      <w:r w:rsidRPr="00B86E26">
        <w:rPr>
          <w:rFonts w:ascii="Times New Roman" w:hAnsi="Times New Roman" w:cs="Times New Roman"/>
          <w:spacing w:val="2"/>
          <w:sz w:val="22"/>
          <w:szCs w:val="22"/>
        </w:rPr>
        <w:t xml:space="preserve"> 202</w:t>
      </w:r>
      <w:r w:rsidR="00D649BA">
        <w:rPr>
          <w:rFonts w:ascii="Times New Roman" w:hAnsi="Times New Roman"/>
          <w:spacing w:val="2"/>
          <w:sz w:val="22"/>
          <w:szCs w:val="28"/>
        </w:rPr>
        <w:t>5</w:t>
      </w:r>
      <w:r w:rsidRPr="00B86E26">
        <w:rPr>
          <w:rFonts w:ascii="Times New Roman" w:hAnsi="Times New Roman" w:cs="Times New Roman"/>
          <w:spacing w:val="2"/>
          <w:sz w:val="22"/>
          <w:szCs w:val="22"/>
        </w:rPr>
        <w:t>, and the separate statement of comprehensive income for the three-month and six-month periods then ended, separate statement of changes in shareholders’ equity and separate statement of cash flows for the six-month</w:t>
      </w:r>
      <w:r w:rsidRPr="00B86E26">
        <w:rPr>
          <w:rFonts w:ascii="Times New Roman" w:hAnsi="Times New Roman" w:cs="Times New Roman"/>
          <w:color w:val="FFFFFF"/>
          <w:spacing w:val="2"/>
          <w:sz w:val="22"/>
          <w:szCs w:val="22"/>
        </w:rPr>
        <w:t xml:space="preserve"> </w:t>
      </w:r>
      <w:r w:rsidRPr="00B86E26">
        <w:rPr>
          <w:rFonts w:ascii="Times New Roman" w:hAnsi="Times New Roman" w:cs="Times New Roman"/>
          <w:spacing w:val="2"/>
          <w:sz w:val="22"/>
          <w:szCs w:val="22"/>
        </w:rPr>
        <w:t>period</w:t>
      </w:r>
      <w:r w:rsidRPr="00B86E26">
        <w:rPr>
          <w:rFonts w:ascii="Times New Roman" w:hAnsi="Times New Roman" w:cs="Times New Roman"/>
          <w:color w:val="FFFFFF"/>
          <w:spacing w:val="2"/>
          <w:sz w:val="22"/>
          <w:szCs w:val="22"/>
        </w:rPr>
        <w:t xml:space="preserve"> </w:t>
      </w:r>
      <w:r w:rsidRPr="00B86E26">
        <w:rPr>
          <w:rFonts w:ascii="Times New Roman" w:hAnsi="Times New Roman" w:cs="Times New Roman"/>
          <w:spacing w:val="2"/>
          <w:sz w:val="22"/>
          <w:szCs w:val="22"/>
        </w:rPr>
        <w:t>then ended, and the condensed notes to the separate financial statements.</w:t>
      </w:r>
      <w:r w:rsidRPr="00B86E26">
        <w:rPr>
          <w:rFonts w:ascii="Times New Roman" w:hAnsi="Times New Roman"/>
          <w:spacing w:val="2"/>
          <w:sz w:val="22"/>
          <w:szCs w:val="22"/>
        </w:rPr>
        <w:t xml:space="preserve">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14:paraId="79D96780" w14:textId="77777777" w:rsidR="00C54449" w:rsidRDefault="00C54449" w:rsidP="003602B9">
      <w:pPr>
        <w:jc w:val="both"/>
        <w:rPr>
          <w:rFonts w:ascii="Times New Roman" w:hAnsi="Times New Roman"/>
          <w:b/>
          <w:bCs/>
          <w:sz w:val="22"/>
          <w:szCs w:val="22"/>
        </w:rPr>
      </w:pPr>
    </w:p>
    <w:p w14:paraId="246498CE" w14:textId="77777777" w:rsidR="003602B9" w:rsidRPr="004C5E97" w:rsidRDefault="003602B9" w:rsidP="003602B9">
      <w:pPr>
        <w:jc w:val="both"/>
        <w:rPr>
          <w:rFonts w:ascii="Times New Roman" w:hAnsi="Times New Roman"/>
          <w:b/>
          <w:bCs/>
          <w:sz w:val="22"/>
          <w:szCs w:val="22"/>
        </w:rPr>
      </w:pPr>
      <w:r w:rsidRPr="004C5E97">
        <w:rPr>
          <w:rFonts w:ascii="Times New Roman" w:hAnsi="Times New Roman"/>
          <w:b/>
          <w:bCs/>
          <w:sz w:val="22"/>
          <w:szCs w:val="22"/>
        </w:rPr>
        <w:t xml:space="preserve">Scope of </w:t>
      </w:r>
      <w:r w:rsidR="006D0E3A">
        <w:rPr>
          <w:rFonts w:ascii="Times New Roman" w:hAnsi="Times New Roman"/>
          <w:b/>
          <w:bCs/>
          <w:sz w:val="22"/>
          <w:szCs w:val="22"/>
        </w:rPr>
        <w:t>R</w:t>
      </w:r>
      <w:r w:rsidRPr="004C5E97">
        <w:rPr>
          <w:rFonts w:ascii="Times New Roman" w:hAnsi="Times New Roman"/>
          <w:b/>
          <w:bCs/>
          <w:sz w:val="22"/>
          <w:szCs w:val="22"/>
        </w:rPr>
        <w:t>eview</w:t>
      </w:r>
    </w:p>
    <w:p w14:paraId="4246E1B1" w14:textId="77777777" w:rsidR="003602B9" w:rsidRDefault="003602B9" w:rsidP="003602B9">
      <w:pPr>
        <w:jc w:val="both"/>
        <w:rPr>
          <w:rFonts w:ascii="Times New Roman" w:hAnsi="Times New Roman"/>
          <w:sz w:val="22"/>
          <w:szCs w:val="22"/>
        </w:rPr>
      </w:pPr>
    </w:p>
    <w:p w14:paraId="344D0863" w14:textId="77777777" w:rsidR="003602B9" w:rsidRPr="00B86E26" w:rsidRDefault="003602B9" w:rsidP="00CA1EB0">
      <w:pPr>
        <w:jc w:val="thaiDistribute"/>
        <w:rPr>
          <w:rFonts w:ascii="Times New Roman" w:hAnsi="Times New Roman"/>
          <w:spacing w:val="2"/>
          <w:sz w:val="22"/>
          <w:szCs w:val="22"/>
        </w:rPr>
      </w:pPr>
      <w:r w:rsidRPr="00B86E26">
        <w:rPr>
          <w:rFonts w:ascii="Times New Roman" w:hAnsi="Times New Roman"/>
          <w:spacing w:val="2"/>
          <w:sz w:val="22"/>
          <w:szCs w:val="22"/>
        </w:rPr>
        <w:t xml:space="preserve">I conducted my review in accordance with </w:t>
      </w:r>
      <w:r w:rsidR="006D0E3A" w:rsidRPr="00B86E26">
        <w:rPr>
          <w:rFonts w:ascii="Times New Roman" w:hAnsi="Times New Roman"/>
          <w:spacing w:val="2"/>
          <w:sz w:val="22"/>
          <w:szCs w:val="22"/>
        </w:rPr>
        <w:t>Thai</w:t>
      </w:r>
      <w:r w:rsidRPr="00B86E26">
        <w:rPr>
          <w:rFonts w:ascii="Times New Roman" w:hAnsi="Times New Roman"/>
          <w:spacing w:val="2"/>
          <w:sz w:val="22"/>
          <w:szCs w:val="22"/>
        </w:rPr>
        <w:t xml:space="preserve"> Standard on Review Engagement 2410 “Review of Interim Financial Information Performed by the Certified Public Accountant of the Entity”. A review of interim financial information consists of making inquiries, primarily of persons responsible for financial </w:t>
      </w:r>
      <w:r w:rsidR="00FA01DB" w:rsidRPr="00B86E26">
        <w:rPr>
          <w:rFonts w:ascii="Times New Roman" w:hAnsi="Times New Roman"/>
          <w:spacing w:val="2"/>
          <w:sz w:val="22"/>
          <w:szCs w:val="22"/>
        </w:rPr>
        <w:t xml:space="preserve">and </w:t>
      </w:r>
      <w:r w:rsidRPr="00B86E26">
        <w:rPr>
          <w:rFonts w:ascii="Times New Roman" w:hAnsi="Times New Roman"/>
          <w:spacing w:val="2"/>
          <w:sz w:val="22"/>
          <w:szCs w:val="22"/>
        </w:rPr>
        <w:t xml:space="preserve">accounting matters, and applying analytical and other review procedures.  A review is substantially less in scope than an audit conducted in accordance with </w:t>
      </w:r>
      <w:r w:rsidR="006D0E3A" w:rsidRPr="00B86E26">
        <w:rPr>
          <w:rFonts w:ascii="Times New Roman" w:hAnsi="Times New Roman"/>
          <w:spacing w:val="2"/>
          <w:sz w:val="22"/>
          <w:szCs w:val="22"/>
        </w:rPr>
        <w:t>Thai Standards on Auditing and consequently does not enable me to obtain assurance that I would become aware of all significant matters that might be identified in an audit</w:t>
      </w:r>
      <w:r w:rsidRPr="00B86E26">
        <w:rPr>
          <w:rFonts w:ascii="Times New Roman" w:hAnsi="Times New Roman"/>
          <w:spacing w:val="2"/>
          <w:sz w:val="22"/>
          <w:szCs w:val="22"/>
        </w:rPr>
        <w:t xml:space="preserve">.  Accordingly, </w:t>
      </w:r>
      <w:r w:rsidR="00F46813" w:rsidRPr="00B86E26">
        <w:rPr>
          <w:rFonts w:ascii="Times New Roman" w:hAnsi="Times New Roman"/>
          <w:spacing w:val="2"/>
          <w:sz w:val="22"/>
          <w:szCs w:val="22"/>
        </w:rPr>
        <w:t>I</w:t>
      </w:r>
      <w:r w:rsidRPr="00B86E26">
        <w:rPr>
          <w:rFonts w:ascii="Times New Roman" w:hAnsi="Times New Roman"/>
          <w:spacing w:val="2"/>
          <w:sz w:val="22"/>
          <w:szCs w:val="22"/>
        </w:rPr>
        <w:t xml:space="preserve"> do not express an audit opinion. </w:t>
      </w:r>
    </w:p>
    <w:p w14:paraId="0A478394" w14:textId="77777777" w:rsidR="003602B9" w:rsidRDefault="003602B9" w:rsidP="00CA1EB0">
      <w:pPr>
        <w:jc w:val="thaiDistribute"/>
        <w:rPr>
          <w:rFonts w:ascii="Times New Roman" w:hAnsi="Times New Roman"/>
          <w:sz w:val="22"/>
          <w:szCs w:val="22"/>
        </w:rPr>
      </w:pPr>
    </w:p>
    <w:p w14:paraId="748F6E6C" w14:textId="77777777" w:rsidR="003602B9" w:rsidRPr="00287900" w:rsidRDefault="003602B9" w:rsidP="00CA1EB0">
      <w:pPr>
        <w:jc w:val="thaiDistribute"/>
        <w:rPr>
          <w:rFonts w:ascii="Times New Roman" w:hAnsi="Times New Roman"/>
          <w:b/>
          <w:bCs/>
          <w:sz w:val="22"/>
          <w:szCs w:val="22"/>
        </w:rPr>
      </w:pPr>
      <w:r w:rsidRPr="00287900">
        <w:rPr>
          <w:rFonts w:ascii="Times New Roman" w:hAnsi="Times New Roman"/>
          <w:b/>
          <w:bCs/>
          <w:sz w:val="22"/>
          <w:szCs w:val="22"/>
        </w:rPr>
        <w:t>Conclusion</w:t>
      </w:r>
    </w:p>
    <w:p w14:paraId="3D8C2523" w14:textId="77777777" w:rsidR="003602B9" w:rsidRDefault="003602B9" w:rsidP="00CA1EB0">
      <w:pPr>
        <w:jc w:val="thaiDistribute"/>
        <w:rPr>
          <w:rFonts w:ascii="Times New Roman" w:hAnsi="Times New Roman"/>
          <w:sz w:val="22"/>
          <w:szCs w:val="22"/>
        </w:rPr>
      </w:pPr>
    </w:p>
    <w:p w14:paraId="44798BF4" w14:textId="77777777" w:rsidR="003602B9" w:rsidRPr="004A1AD8" w:rsidRDefault="003602B9" w:rsidP="00CA1EB0">
      <w:pPr>
        <w:jc w:val="thaiDistribute"/>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 xml:space="preserve">companying interim financial information </w:t>
      </w:r>
      <w:r w:rsidR="00F46813">
        <w:rPr>
          <w:rFonts w:ascii="Times New Roman" w:hAnsi="Times New Roman"/>
          <w:sz w:val="22"/>
          <w:szCs w:val="22"/>
        </w:rPr>
        <w:t>is</w:t>
      </w:r>
      <w:r>
        <w:rPr>
          <w:rFonts w:ascii="Times New Roman" w:hAnsi="Times New Roman"/>
          <w:sz w:val="22"/>
          <w:szCs w:val="22"/>
        </w:rPr>
        <w:t xml:space="preserve"> </w:t>
      </w:r>
      <w:r w:rsidRPr="004A1AD8">
        <w:rPr>
          <w:rFonts w:ascii="Times New Roman" w:hAnsi="Times New Roman"/>
          <w:sz w:val="22"/>
          <w:szCs w:val="22"/>
        </w:rPr>
        <w:t>not pre</w:t>
      </w:r>
      <w:r w:rsidR="00F46813">
        <w:rPr>
          <w:rFonts w:ascii="Times New Roman" w:hAnsi="Times New Roman"/>
          <w:sz w:val="22"/>
          <w:szCs w:val="22"/>
        </w:rPr>
        <w:t>pared</w:t>
      </w:r>
      <w:r w:rsidRPr="004A1AD8">
        <w:rPr>
          <w:rFonts w:ascii="Times New Roman" w:hAnsi="Times New Roman"/>
          <w:sz w:val="22"/>
          <w:szCs w:val="22"/>
        </w:rPr>
        <w:t xml:space="preserve">, in all material respects, in accordance with </w:t>
      </w:r>
      <w:r w:rsidR="00F46813">
        <w:rPr>
          <w:rFonts w:ascii="Times New Roman" w:hAnsi="Times New Roman"/>
          <w:sz w:val="22"/>
          <w:szCs w:val="22"/>
        </w:rPr>
        <w:t xml:space="preserve">Thai Accounting Standard </w:t>
      </w:r>
      <w:r w:rsidR="00125155">
        <w:rPr>
          <w:rFonts w:ascii="Times New Roman" w:hAnsi="Times New Roman"/>
          <w:sz w:val="22"/>
          <w:szCs w:val="22"/>
        </w:rPr>
        <w:t>No.</w:t>
      </w:r>
      <w:r w:rsidR="00F46813">
        <w:rPr>
          <w:rFonts w:ascii="Times New Roman" w:hAnsi="Times New Roman"/>
          <w:sz w:val="22"/>
          <w:szCs w:val="22"/>
        </w:rPr>
        <w:t>34 “Interim Financial Reporting”.</w:t>
      </w:r>
    </w:p>
    <w:p w14:paraId="05FADA20" w14:textId="77777777" w:rsidR="003602B9" w:rsidRDefault="003602B9" w:rsidP="00CA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p>
    <w:p w14:paraId="038E9FDF" w14:textId="77777777" w:rsidR="00552927" w:rsidRDefault="00552927"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1197E1DE" w14:textId="77777777" w:rsidR="00552927" w:rsidRDefault="00552927"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0AC0A970" w14:textId="77777777" w:rsidR="00CA1EB0" w:rsidRDefault="00CA1EB0"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74E5B627" w14:textId="77777777" w:rsidR="00104A6B" w:rsidRDefault="00104A6B"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6713A860" w14:textId="77777777" w:rsidR="00104A6B" w:rsidRDefault="00104A6B"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4DDE136E" w14:textId="77777777" w:rsidR="00104A6B" w:rsidRDefault="00104A6B"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13345D64" w14:textId="77777777" w:rsidR="00104A6B" w:rsidRDefault="00104A6B"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30000840" w14:textId="77777777" w:rsidR="00104A6B" w:rsidRDefault="00104A6B"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739E2807" w14:textId="77777777" w:rsidR="00104A6B" w:rsidRDefault="00104A6B"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6496999A" w14:textId="77777777" w:rsidR="00104A6B" w:rsidRDefault="00104A6B"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5F5C1E0E" w14:textId="77777777" w:rsidR="00B14FA1" w:rsidRDefault="00B14FA1"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sectPr w:rsidR="00B14FA1" w:rsidSect="00D77D2E">
          <w:footerReference w:type="default" r:id="rId7"/>
          <w:pgSz w:w="11907" w:h="16840" w:code="9"/>
          <w:pgMar w:top="1440" w:right="994" w:bottom="576" w:left="1440" w:header="1440" w:footer="374" w:gutter="0"/>
          <w:pgNumType w:start="2"/>
          <w:cols w:space="708"/>
          <w:docGrid w:linePitch="360"/>
        </w:sectPr>
      </w:pPr>
    </w:p>
    <w:p w14:paraId="1F426C0B" w14:textId="77777777" w:rsidR="00104A6B" w:rsidRDefault="00104A6B"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3E882AC2" w14:textId="77777777" w:rsidR="00104A6B" w:rsidRDefault="00104A6B"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6771AF54" w14:textId="77777777" w:rsidR="00104A6B" w:rsidRPr="00287900" w:rsidRDefault="00104A6B" w:rsidP="0010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r>
        <w:rPr>
          <w:rFonts w:ascii="Times New Roman" w:hAnsi="Times New Roman"/>
          <w:b/>
          <w:bCs/>
          <w:sz w:val="22"/>
          <w:szCs w:val="22"/>
        </w:rPr>
        <w:t>Other</w:t>
      </w:r>
    </w:p>
    <w:p w14:paraId="0F6017BD" w14:textId="77777777" w:rsidR="00104A6B" w:rsidRDefault="00104A6B" w:rsidP="0010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747B688D" w14:textId="28B6103D" w:rsidR="00104A6B" w:rsidRDefault="00104A6B" w:rsidP="0010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FE5457">
        <w:rPr>
          <w:rFonts w:ascii="Times New Roman" w:hAnsi="Times New Roman"/>
          <w:sz w:val="22"/>
          <w:szCs w:val="22"/>
        </w:rPr>
        <w:t xml:space="preserve">The comparative consolidated statements of financial position </w:t>
      </w:r>
      <w:r w:rsidRPr="00FE5457">
        <w:rPr>
          <w:rFonts w:ascii="Times New Roman" w:hAnsi="Times New Roman" w:cs="Times New Roman"/>
          <w:spacing w:val="-2"/>
          <w:sz w:val="22"/>
          <w:szCs w:val="22"/>
        </w:rPr>
        <w:t xml:space="preserve">of </w:t>
      </w:r>
      <w:r w:rsidRPr="00FE5457">
        <w:rPr>
          <w:rFonts w:ascii="Times New Roman" w:hAnsi="Times New Roman"/>
          <w:sz w:val="22"/>
          <w:szCs w:val="22"/>
          <w:lang w:val="en-GB"/>
        </w:rPr>
        <w:t>Siam Global House Public Company Limited</w:t>
      </w:r>
      <w:r w:rsidRPr="00FE5457">
        <w:rPr>
          <w:rFonts w:ascii="Times New Roman" w:hAnsi="Times New Roman" w:cs="Times New Roman"/>
          <w:sz w:val="22"/>
          <w:szCs w:val="22"/>
        </w:rPr>
        <w:t xml:space="preserve"> and its subsidiar</w:t>
      </w:r>
      <w:r w:rsidR="004037C6">
        <w:rPr>
          <w:rFonts w:ascii="Times New Roman" w:hAnsi="Times New Roman"/>
          <w:sz w:val="22"/>
          <w:szCs w:val="28"/>
        </w:rPr>
        <w:t>ies</w:t>
      </w:r>
      <w:r w:rsidRPr="00FE5457">
        <w:rPr>
          <w:rFonts w:ascii="Times New Roman" w:hAnsi="Times New Roman" w:cs="Times New Roman"/>
          <w:sz w:val="22"/>
          <w:szCs w:val="22"/>
        </w:rPr>
        <w:t xml:space="preserve"> </w:t>
      </w:r>
      <w:r w:rsidRPr="00FE5457">
        <w:rPr>
          <w:rFonts w:ascii="Times New Roman" w:hAnsi="Times New Roman"/>
          <w:sz w:val="22"/>
          <w:szCs w:val="22"/>
        </w:rPr>
        <w:t xml:space="preserve">and the comparative separate statement of financial position of Siam Global House Public Company Limited as </w:t>
      </w:r>
      <w:r w:rsidR="002C3A53" w:rsidRPr="00FE5457">
        <w:rPr>
          <w:rFonts w:ascii="Times New Roman" w:hAnsi="Times New Roman"/>
          <w:sz w:val="22"/>
          <w:szCs w:val="22"/>
        </w:rPr>
        <w:t>of</w:t>
      </w:r>
      <w:r w:rsidRPr="00FE5457">
        <w:rPr>
          <w:rFonts w:ascii="Times New Roman" w:hAnsi="Times New Roman"/>
          <w:sz w:val="22"/>
          <w:szCs w:val="22"/>
        </w:rPr>
        <w:t xml:space="preserve"> December 31, </w:t>
      </w:r>
      <w:r w:rsidR="002C3A53" w:rsidRPr="00FE5457">
        <w:rPr>
          <w:rFonts w:ascii="Times New Roman" w:hAnsi="Times New Roman"/>
          <w:sz w:val="22"/>
          <w:szCs w:val="22"/>
        </w:rPr>
        <w:t>2024,</w:t>
      </w:r>
      <w:r w:rsidRPr="00FE5457">
        <w:rPr>
          <w:rFonts w:ascii="Times New Roman" w:hAnsi="Times New Roman"/>
          <w:sz w:val="22"/>
          <w:szCs w:val="22"/>
        </w:rPr>
        <w:t xml:space="preserve"> were audited by another auditor in my office whose report dated February 11, 2025</w:t>
      </w:r>
      <w:r>
        <w:rPr>
          <w:rFonts w:ascii="Times New Roman" w:hAnsi="Times New Roman"/>
          <w:sz w:val="22"/>
          <w:szCs w:val="22"/>
        </w:rPr>
        <w:t>,</w:t>
      </w:r>
      <w:r w:rsidRPr="00FE5457">
        <w:rPr>
          <w:rFonts w:ascii="Times New Roman" w:hAnsi="Times New Roman"/>
          <w:sz w:val="22"/>
          <w:szCs w:val="22"/>
        </w:rPr>
        <w:t xml:space="preserve"> expressed an unmodified opinion on those statements. </w:t>
      </w:r>
      <w:r>
        <w:rPr>
          <w:rFonts w:ascii="Times New Roman" w:hAnsi="Times New Roman"/>
          <w:sz w:val="22"/>
          <w:szCs w:val="28"/>
        </w:rPr>
        <w:t>In addition, the</w:t>
      </w:r>
      <w:r w:rsidRPr="00FE5457">
        <w:rPr>
          <w:rFonts w:ascii="Times New Roman" w:hAnsi="Times New Roman" w:cs="Times New Roman"/>
          <w:sz w:val="22"/>
          <w:szCs w:val="22"/>
        </w:rPr>
        <w:t xml:space="preserve"> consolidated statement of comprehensive income</w:t>
      </w:r>
      <w:r w:rsidR="00D91869">
        <w:rPr>
          <w:rFonts w:ascii="Times New Roman" w:hAnsi="Times New Roman" w:cs="Cordia New" w:hint="cs"/>
          <w:sz w:val="22"/>
          <w:szCs w:val="22"/>
          <w:cs/>
        </w:rPr>
        <w:t xml:space="preserve"> </w:t>
      </w:r>
      <w:r w:rsidR="00D91869" w:rsidRPr="00FE5457">
        <w:rPr>
          <w:rFonts w:ascii="Times New Roman" w:hAnsi="Times New Roman"/>
          <w:sz w:val="22"/>
          <w:szCs w:val="22"/>
        </w:rPr>
        <w:t>for the three-month</w:t>
      </w:r>
      <w:r w:rsidR="00D91869">
        <w:rPr>
          <w:rFonts w:ascii="Times New Roman" w:hAnsi="Times New Roman"/>
          <w:sz w:val="22"/>
          <w:szCs w:val="22"/>
        </w:rPr>
        <w:t xml:space="preserve"> and six-month</w:t>
      </w:r>
      <w:r w:rsidRPr="00FE5457">
        <w:rPr>
          <w:rFonts w:ascii="Times New Roman" w:hAnsi="Times New Roman" w:cs="Times New Roman"/>
          <w:sz w:val="22"/>
          <w:szCs w:val="22"/>
        </w:rPr>
        <w:t>, consolidated statement of changes in shareholders’ equity and consolidated statement of cash flows</w:t>
      </w:r>
      <w:r w:rsidRPr="00FE5457">
        <w:rPr>
          <w:rFonts w:ascii="Times New Roman" w:hAnsi="Times New Roman"/>
          <w:sz w:val="22"/>
          <w:szCs w:val="22"/>
        </w:rPr>
        <w:t xml:space="preserve"> for the</w:t>
      </w:r>
      <w:r w:rsidR="002C3A53">
        <w:rPr>
          <w:rFonts w:ascii="Times New Roman" w:hAnsi="Times New Roman"/>
          <w:sz w:val="22"/>
          <w:szCs w:val="22"/>
        </w:rPr>
        <w:t xml:space="preserve"> six-month</w:t>
      </w:r>
      <w:r w:rsidRPr="00FE5457">
        <w:rPr>
          <w:rFonts w:ascii="Times New Roman" w:hAnsi="Times New Roman"/>
          <w:sz w:val="22"/>
          <w:szCs w:val="22"/>
        </w:rPr>
        <w:t xml:space="preserve"> period ended </w:t>
      </w:r>
      <w:r w:rsidR="002C3A53">
        <w:rPr>
          <w:rFonts w:ascii="Times New Roman" w:hAnsi="Times New Roman"/>
          <w:sz w:val="22"/>
          <w:szCs w:val="22"/>
        </w:rPr>
        <w:t>June</w:t>
      </w:r>
      <w:r w:rsidRPr="00FE5457">
        <w:rPr>
          <w:rFonts w:ascii="Times New Roman" w:hAnsi="Times New Roman"/>
          <w:sz w:val="22"/>
          <w:szCs w:val="22"/>
        </w:rPr>
        <w:t xml:space="preserve"> 3</w:t>
      </w:r>
      <w:r w:rsidR="002C3A53">
        <w:rPr>
          <w:rFonts w:ascii="Times New Roman" w:hAnsi="Times New Roman"/>
          <w:sz w:val="22"/>
          <w:szCs w:val="22"/>
        </w:rPr>
        <w:t>0</w:t>
      </w:r>
      <w:r w:rsidRPr="00FE5457">
        <w:rPr>
          <w:rFonts w:ascii="Times New Roman" w:hAnsi="Times New Roman"/>
          <w:sz w:val="22"/>
          <w:szCs w:val="22"/>
        </w:rPr>
        <w:t>, 202</w:t>
      </w:r>
      <w:r w:rsidR="004037C6">
        <w:rPr>
          <w:rFonts w:ascii="Times New Roman" w:hAnsi="Times New Roman"/>
          <w:sz w:val="22"/>
          <w:szCs w:val="22"/>
        </w:rPr>
        <w:t>4</w:t>
      </w:r>
      <w:r w:rsidRPr="00FE5457">
        <w:rPr>
          <w:rFonts w:ascii="Times New Roman" w:hAnsi="Times New Roman" w:hint="cs"/>
          <w:sz w:val="22"/>
          <w:szCs w:val="22"/>
          <w:cs/>
        </w:rPr>
        <w:t xml:space="preserve"> </w:t>
      </w:r>
      <w:r w:rsidRPr="00FE5457">
        <w:rPr>
          <w:rFonts w:ascii="Times New Roman" w:hAnsi="Times New Roman" w:cs="Times New Roman"/>
          <w:spacing w:val="-2"/>
          <w:sz w:val="22"/>
          <w:szCs w:val="22"/>
        </w:rPr>
        <w:t xml:space="preserve">of </w:t>
      </w:r>
      <w:r w:rsidRPr="00FE5457">
        <w:rPr>
          <w:rFonts w:ascii="Times New Roman" w:hAnsi="Times New Roman"/>
          <w:sz w:val="22"/>
          <w:szCs w:val="22"/>
          <w:lang w:val="en-GB"/>
        </w:rPr>
        <w:t>Siam Global House Public Company Limited</w:t>
      </w:r>
      <w:r w:rsidRPr="00FE5457">
        <w:rPr>
          <w:rFonts w:ascii="Times New Roman" w:hAnsi="Times New Roman" w:cs="Times New Roman"/>
          <w:sz w:val="22"/>
          <w:szCs w:val="22"/>
        </w:rPr>
        <w:t xml:space="preserve"> and its subsidiar</w:t>
      </w:r>
      <w:r w:rsidR="004037C6">
        <w:rPr>
          <w:rFonts w:ascii="Times New Roman" w:hAnsi="Times New Roman" w:cs="Times New Roman"/>
          <w:sz w:val="22"/>
          <w:szCs w:val="22"/>
        </w:rPr>
        <w:t>ies</w:t>
      </w:r>
      <w:r w:rsidRPr="00FE5457">
        <w:rPr>
          <w:rFonts w:ascii="Times New Roman" w:hAnsi="Times New Roman" w:cs="Times New Roman"/>
          <w:sz w:val="22"/>
          <w:szCs w:val="22"/>
        </w:rPr>
        <w:t xml:space="preserve"> </w:t>
      </w:r>
      <w:r w:rsidRPr="00FE5457">
        <w:rPr>
          <w:rFonts w:ascii="Times New Roman" w:hAnsi="Times New Roman"/>
          <w:sz w:val="22"/>
          <w:szCs w:val="22"/>
        </w:rPr>
        <w:t>and the comparative separate statement of comprehensive income</w:t>
      </w:r>
      <w:r w:rsidR="00D91869">
        <w:rPr>
          <w:rFonts w:ascii="Times New Roman" w:hAnsi="Times New Roman" w:hint="cs"/>
          <w:sz w:val="22"/>
          <w:szCs w:val="22"/>
          <w:cs/>
        </w:rPr>
        <w:t xml:space="preserve"> </w:t>
      </w:r>
      <w:r w:rsidR="00D91869" w:rsidRPr="00FE5457">
        <w:rPr>
          <w:rFonts w:ascii="Times New Roman" w:hAnsi="Times New Roman"/>
          <w:sz w:val="22"/>
          <w:szCs w:val="22"/>
        </w:rPr>
        <w:t>for the three-month</w:t>
      </w:r>
      <w:r w:rsidR="00D91869">
        <w:rPr>
          <w:rFonts w:ascii="Times New Roman" w:hAnsi="Times New Roman"/>
          <w:sz w:val="22"/>
          <w:szCs w:val="22"/>
        </w:rPr>
        <w:t xml:space="preserve"> and six-month, </w:t>
      </w:r>
      <w:r w:rsidRPr="00FE5457">
        <w:rPr>
          <w:rFonts w:ascii="Times New Roman" w:hAnsi="Times New Roman"/>
          <w:sz w:val="22"/>
          <w:szCs w:val="22"/>
        </w:rPr>
        <w:t>separate statement of changes in shareholders’ equity and separate statement of cash flows for the</w:t>
      </w:r>
      <w:r w:rsidR="00D91869">
        <w:rPr>
          <w:rFonts w:ascii="Times New Roman" w:hAnsi="Times New Roman"/>
          <w:sz w:val="22"/>
          <w:szCs w:val="22"/>
        </w:rPr>
        <w:t xml:space="preserve"> </w:t>
      </w:r>
      <w:r w:rsidR="002C3A53">
        <w:rPr>
          <w:rFonts w:ascii="Times New Roman" w:hAnsi="Times New Roman"/>
          <w:sz w:val="22"/>
          <w:szCs w:val="22"/>
        </w:rPr>
        <w:t>six-month</w:t>
      </w:r>
      <w:r w:rsidRPr="00FE5457">
        <w:rPr>
          <w:rFonts w:ascii="Times New Roman" w:hAnsi="Times New Roman"/>
          <w:sz w:val="22"/>
          <w:szCs w:val="22"/>
        </w:rPr>
        <w:t xml:space="preserve"> period ended </w:t>
      </w:r>
      <w:r w:rsidR="002C3A53">
        <w:rPr>
          <w:rFonts w:ascii="Times New Roman" w:hAnsi="Times New Roman"/>
          <w:sz w:val="22"/>
          <w:szCs w:val="22"/>
        </w:rPr>
        <w:t>June</w:t>
      </w:r>
      <w:r w:rsidRPr="00FE5457">
        <w:rPr>
          <w:rFonts w:ascii="Times New Roman" w:hAnsi="Times New Roman"/>
          <w:sz w:val="22"/>
          <w:szCs w:val="22"/>
        </w:rPr>
        <w:t xml:space="preserve"> 3</w:t>
      </w:r>
      <w:r w:rsidR="002C3A53">
        <w:rPr>
          <w:rFonts w:ascii="Times New Roman" w:hAnsi="Times New Roman"/>
          <w:sz w:val="22"/>
          <w:szCs w:val="22"/>
        </w:rPr>
        <w:t>0</w:t>
      </w:r>
      <w:r w:rsidRPr="00FE5457">
        <w:rPr>
          <w:rFonts w:ascii="Times New Roman" w:hAnsi="Times New Roman"/>
          <w:sz w:val="22"/>
          <w:szCs w:val="22"/>
        </w:rPr>
        <w:t>, 202</w:t>
      </w:r>
      <w:r w:rsidR="004037C6">
        <w:rPr>
          <w:rFonts w:ascii="Times New Roman" w:hAnsi="Times New Roman"/>
          <w:sz w:val="22"/>
          <w:szCs w:val="22"/>
        </w:rPr>
        <w:t>4</w:t>
      </w:r>
      <w:r w:rsidRPr="00FE5457">
        <w:rPr>
          <w:rFonts w:ascii="Times New Roman" w:hAnsi="Times New Roman"/>
          <w:sz w:val="22"/>
          <w:szCs w:val="22"/>
        </w:rPr>
        <w:t xml:space="preserve"> of Siam Global House Public Company Limited were reviewed by another auditor in my office whose report dated </w:t>
      </w:r>
      <w:r w:rsidR="002C3A53">
        <w:rPr>
          <w:rFonts w:ascii="Times New Roman" w:hAnsi="Times New Roman"/>
          <w:sz w:val="22"/>
          <w:szCs w:val="22"/>
        </w:rPr>
        <w:t>July 24</w:t>
      </w:r>
      <w:r>
        <w:rPr>
          <w:rFonts w:ascii="Times New Roman" w:hAnsi="Times New Roman"/>
          <w:sz w:val="22"/>
          <w:szCs w:val="22"/>
        </w:rPr>
        <w:t>,</w:t>
      </w:r>
      <w:r w:rsidR="002C3A53">
        <w:rPr>
          <w:rFonts w:ascii="Times New Roman" w:hAnsi="Times New Roman"/>
          <w:sz w:val="22"/>
          <w:szCs w:val="22"/>
        </w:rPr>
        <w:t xml:space="preserve"> 2024</w:t>
      </w:r>
      <w:r w:rsidRPr="00FE5457">
        <w:rPr>
          <w:rFonts w:ascii="Times New Roman" w:hAnsi="Times New Roman"/>
          <w:sz w:val="22"/>
          <w:szCs w:val="22"/>
        </w:rPr>
        <w:t xml:space="preserve"> stated that nothing has come to his attention that causes him to believe that the accompanying interim financial information is not prepared, in all material respects, in accordance with Thai Accounting Standard No. 34 “Interim Financial Reporting”.</w:t>
      </w:r>
    </w:p>
    <w:p w14:paraId="2815CD4C" w14:textId="77777777" w:rsidR="00104A6B" w:rsidRDefault="00104A6B"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1C30F279" w14:textId="77777777" w:rsidR="00856319" w:rsidRDefault="00856319" w:rsidP="00552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
        <w:jc w:val="both"/>
        <w:rPr>
          <w:rFonts w:ascii="Times New Roman" w:hAnsi="Times New Roman"/>
          <w:sz w:val="22"/>
          <w:szCs w:val="22"/>
        </w:rPr>
      </w:pPr>
    </w:p>
    <w:p w14:paraId="66D62ECB" w14:textId="77777777" w:rsidR="00104A6B" w:rsidRDefault="00104A6B" w:rsidP="00552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
        <w:jc w:val="both"/>
        <w:rPr>
          <w:rFonts w:ascii="Times New Roman" w:hAnsi="Times New Roman"/>
          <w:sz w:val="22"/>
          <w:szCs w:val="22"/>
        </w:rPr>
      </w:pPr>
    </w:p>
    <w:p w14:paraId="17C90931" w14:textId="77777777" w:rsidR="00104A6B" w:rsidRDefault="00104A6B" w:rsidP="00552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
        <w:jc w:val="both"/>
        <w:rPr>
          <w:rFonts w:ascii="Times New Roman" w:hAnsi="Times New Roman"/>
          <w:sz w:val="22"/>
          <w:szCs w:val="22"/>
        </w:rPr>
      </w:pPr>
    </w:p>
    <w:p w14:paraId="3AD1E1B7" w14:textId="77777777" w:rsidR="00104A6B" w:rsidRDefault="00104A6B" w:rsidP="00552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
        <w:jc w:val="both"/>
        <w:rPr>
          <w:rFonts w:ascii="Times New Roman" w:hAnsi="Times New Roman"/>
          <w:sz w:val="22"/>
          <w:szCs w:val="22"/>
        </w:rPr>
      </w:pPr>
    </w:p>
    <w:p w14:paraId="1CD2DC0F" w14:textId="2071BD98" w:rsidR="00A36864" w:rsidRPr="00802E3C" w:rsidRDefault="00A36864" w:rsidP="00A36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w:t>
      </w:r>
      <w:r w:rsidR="008E115A">
        <w:rPr>
          <w:rFonts w:ascii="Times New Roman" w:hAnsi="Times New Roman"/>
          <w:sz w:val="22"/>
          <w:szCs w:val="22"/>
        </w:rPr>
        <w:t>Ms. Muntana Supanuruk</w:t>
      </w:r>
      <w:r w:rsidRPr="00802E3C">
        <w:rPr>
          <w:rFonts w:ascii="Times New Roman" w:hAnsi="Times New Roman"/>
          <w:sz w:val="22"/>
          <w:szCs w:val="22"/>
        </w:rPr>
        <w:t>)</w:t>
      </w:r>
    </w:p>
    <w:p w14:paraId="6050E598" w14:textId="77777777" w:rsidR="00A36864" w:rsidRPr="00802E3C" w:rsidRDefault="00A36864" w:rsidP="00A36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14:paraId="1A84D043" w14:textId="5B7805F0" w:rsidR="00893495" w:rsidRPr="00893495" w:rsidRDefault="00A36864" w:rsidP="00A36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802E3C">
        <w:rPr>
          <w:rFonts w:ascii="Times New Roman" w:hAnsi="Times New Roman"/>
          <w:sz w:val="22"/>
          <w:szCs w:val="22"/>
        </w:rPr>
        <w:t xml:space="preserve">Registration No. </w:t>
      </w:r>
      <w:r w:rsidR="008E115A">
        <w:rPr>
          <w:rFonts w:ascii="Times New Roman" w:hAnsi="Times New Roman"/>
          <w:sz w:val="22"/>
          <w:szCs w:val="22"/>
        </w:rPr>
        <w:t>4151</w:t>
      </w:r>
    </w:p>
    <w:p w14:paraId="74365E39" w14:textId="77777777" w:rsidR="00893495" w:rsidRPr="00893495" w:rsidRDefault="00893495" w:rsidP="00893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p>
    <w:p w14:paraId="64C9A046" w14:textId="77777777" w:rsidR="005026DE" w:rsidRDefault="005026DE" w:rsidP="00893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Pr>
          <w:rFonts w:ascii="Times New Roman" w:hAnsi="Times New Roman"/>
          <w:sz w:val="22"/>
          <w:szCs w:val="22"/>
        </w:rPr>
        <w:t>M.R. &amp; ASSOCIATES CO., LTD.</w:t>
      </w:r>
    </w:p>
    <w:p w14:paraId="2616891B" w14:textId="77777777" w:rsidR="00893495" w:rsidRPr="00893495" w:rsidRDefault="00893495" w:rsidP="00893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893495">
        <w:rPr>
          <w:rFonts w:ascii="Times New Roman" w:hAnsi="Times New Roman"/>
          <w:sz w:val="22"/>
          <w:szCs w:val="22"/>
        </w:rPr>
        <w:t>Bangkok</w:t>
      </w:r>
    </w:p>
    <w:p w14:paraId="2E779507" w14:textId="19D09D72" w:rsidR="00352FCD" w:rsidRPr="009852C8" w:rsidRDefault="008E115A" w:rsidP="00985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Cordia New"/>
          <w:sz w:val="22"/>
          <w:szCs w:val="22"/>
        </w:rPr>
      </w:pPr>
      <w:r>
        <w:rPr>
          <w:rFonts w:ascii="Times New Roman" w:hAnsi="Times New Roman"/>
          <w:sz w:val="22"/>
          <w:szCs w:val="22"/>
        </w:rPr>
        <w:t>July 25, 2025</w:t>
      </w:r>
    </w:p>
    <w:sectPr w:rsidR="00352FCD" w:rsidRPr="009852C8" w:rsidSect="00D77D2E">
      <w:footerReference w:type="default" r:id="rId8"/>
      <w:pgSz w:w="11907" w:h="16840" w:code="9"/>
      <w:pgMar w:top="1440" w:right="994" w:bottom="576" w:left="1440" w:header="1440" w:footer="374"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FDDE9" w14:textId="77777777" w:rsidR="00EB042F" w:rsidRDefault="00EB042F">
      <w:r>
        <w:separator/>
      </w:r>
    </w:p>
  </w:endnote>
  <w:endnote w:type="continuationSeparator" w:id="0">
    <w:p w14:paraId="7526BC2B" w14:textId="77777777" w:rsidR="00EB042F" w:rsidRDefault="00EB0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4E8C2" w14:textId="77777777" w:rsidR="009B1C75" w:rsidRPr="00CA1EB0" w:rsidRDefault="009B1C75">
    <w:pPr>
      <w:pStyle w:val="Footer"/>
      <w:jc w:val="right"/>
      <w:rPr>
        <w:rFonts w:ascii="Times New Roman" w:hAnsi="Times New Roman" w:cs="Times New Roman"/>
        <w:color w:val="FFFFFF"/>
        <w:sz w:val="22"/>
        <w:szCs w:val="22"/>
      </w:rPr>
    </w:pPr>
    <w:r w:rsidRPr="00CA1EB0">
      <w:rPr>
        <w:rFonts w:ascii="Times New Roman" w:hAnsi="Times New Roman" w:cs="Times New Roman"/>
        <w:color w:val="FFFFFF"/>
        <w:sz w:val="22"/>
        <w:szCs w:val="22"/>
      </w:rPr>
      <w:fldChar w:fldCharType="begin"/>
    </w:r>
    <w:r w:rsidRPr="00CA1EB0">
      <w:rPr>
        <w:rFonts w:ascii="Times New Roman" w:hAnsi="Times New Roman" w:cs="Times New Roman"/>
        <w:color w:val="FFFFFF"/>
        <w:sz w:val="22"/>
        <w:szCs w:val="22"/>
      </w:rPr>
      <w:instrText xml:space="preserve"> PAGE   \* MERGEFORMAT </w:instrText>
    </w:r>
    <w:r w:rsidRPr="00CA1EB0">
      <w:rPr>
        <w:rFonts w:ascii="Times New Roman" w:hAnsi="Times New Roman" w:cs="Times New Roman"/>
        <w:color w:val="FFFFFF"/>
        <w:sz w:val="22"/>
        <w:szCs w:val="22"/>
      </w:rPr>
      <w:fldChar w:fldCharType="separate"/>
    </w:r>
    <w:r w:rsidR="00EA317A">
      <w:rPr>
        <w:rFonts w:ascii="Times New Roman" w:hAnsi="Times New Roman" w:cs="Times New Roman"/>
        <w:noProof/>
        <w:color w:val="FFFFFF"/>
        <w:sz w:val="22"/>
        <w:szCs w:val="22"/>
      </w:rPr>
      <w:t>2</w:t>
    </w:r>
    <w:r w:rsidRPr="00CA1EB0">
      <w:rPr>
        <w:rFonts w:ascii="Times New Roman" w:hAnsi="Times New Roman" w:cs="Times New Roman"/>
        <w:color w:val="FFFFFF"/>
        <w:sz w:val="22"/>
        <w:szCs w:val="22"/>
      </w:rPr>
      <w:fldChar w:fldCharType="end"/>
    </w:r>
  </w:p>
  <w:p w14:paraId="66722B19" w14:textId="77777777" w:rsidR="009B1C75" w:rsidRDefault="009B1C75" w:rsidP="00CA1EB0">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9071963"/>
      <w:docPartObj>
        <w:docPartGallery w:val="Page Numbers (Bottom of Page)"/>
        <w:docPartUnique/>
      </w:docPartObj>
    </w:sdtPr>
    <w:sdtEndPr>
      <w:rPr>
        <w:noProof/>
      </w:rPr>
    </w:sdtEndPr>
    <w:sdtContent>
      <w:p w14:paraId="51319129" w14:textId="16D96956" w:rsidR="00B14FA1" w:rsidRDefault="00B14FA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9562928" w14:textId="77777777" w:rsidR="00B14FA1" w:rsidRDefault="00B14FA1" w:rsidP="00CA1EB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6C549" w14:textId="77777777" w:rsidR="00EB042F" w:rsidRDefault="00EB042F">
      <w:r>
        <w:separator/>
      </w:r>
    </w:p>
  </w:footnote>
  <w:footnote w:type="continuationSeparator" w:id="0">
    <w:p w14:paraId="41D0AE3B" w14:textId="77777777" w:rsidR="00EB042F" w:rsidRDefault="00EB04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E49E2DB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D1A5FD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6702134"/>
    <w:multiLevelType w:val="singleLevel"/>
    <w:tmpl w:val="077EE98E"/>
    <w:lvl w:ilvl="0">
      <w:start w:val="27"/>
      <w:numFmt w:val="decimal"/>
      <w:lvlText w:val="%1"/>
      <w:lvlJc w:val="left"/>
      <w:pPr>
        <w:tabs>
          <w:tab w:val="num" w:pos="3690"/>
        </w:tabs>
        <w:ind w:left="3690" w:hanging="360"/>
      </w:pPr>
      <w:rPr>
        <w:rFonts w:hint="default"/>
        <w:cs w:val="0"/>
        <w:lang w:bidi="th-TH"/>
      </w:rPr>
    </w:lvl>
  </w:abstractNum>
  <w:abstractNum w:abstractNumId="4" w15:restartNumberingAfterBreak="0">
    <w:nsid w:val="09A650FF"/>
    <w:multiLevelType w:val="hybridMultilevel"/>
    <w:tmpl w:val="AE56945E"/>
    <w:lvl w:ilvl="0" w:tplc="04F8F5F8">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7BA4678"/>
    <w:multiLevelType w:val="hybridMultilevel"/>
    <w:tmpl w:val="8CB8D3B8"/>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E82C03"/>
    <w:multiLevelType w:val="hybridMultilevel"/>
    <w:tmpl w:val="EB70C656"/>
    <w:lvl w:ilvl="0" w:tplc="6EB6B30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FF078A"/>
    <w:multiLevelType w:val="hybridMultilevel"/>
    <w:tmpl w:val="3474945C"/>
    <w:lvl w:ilvl="0" w:tplc="917850F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B47BB1"/>
    <w:multiLevelType w:val="hybridMultilevel"/>
    <w:tmpl w:val="438A8250"/>
    <w:lvl w:ilvl="0" w:tplc="CCFA42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D426AD"/>
    <w:multiLevelType w:val="hybridMultilevel"/>
    <w:tmpl w:val="A4EA2FD0"/>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EF29D7"/>
    <w:multiLevelType w:val="hybridMultilevel"/>
    <w:tmpl w:val="5CE4F40A"/>
    <w:lvl w:ilvl="0" w:tplc="3A0A09EE">
      <w:start w:val="3"/>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2" w15:restartNumberingAfterBreak="0">
    <w:nsid w:val="4CF756A0"/>
    <w:multiLevelType w:val="hybridMultilevel"/>
    <w:tmpl w:val="F702BD16"/>
    <w:lvl w:ilvl="0" w:tplc="6A080D8C">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47A18"/>
    <w:multiLevelType w:val="multilevel"/>
    <w:tmpl w:val="889A182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550975DF"/>
    <w:multiLevelType w:val="hybridMultilevel"/>
    <w:tmpl w:val="B97C637E"/>
    <w:lvl w:ilvl="0" w:tplc="B75EFF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7A234E"/>
    <w:multiLevelType w:val="hybridMultilevel"/>
    <w:tmpl w:val="108C4826"/>
    <w:lvl w:ilvl="0" w:tplc="8ADA792C">
      <w:start w:val="1"/>
      <w:numFmt w:val="lowerLetter"/>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4C042B"/>
    <w:multiLevelType w:val="hybridMultilevel"/>
    <w:tmpl w:val="D9949BF4"/>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DB224E"/>
    <w:multiLevelType w:val="hybridMultilevel"/>
    <w:tmpl w:val="09D0DF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42C0B76"/>
    <w:multiLevelType w:val="multilevel"/>
    <w:tmpl w:val="9C329DDE"/>
    <w:lvl w:ilvl="0">
      <w:start w:val="3"/>
      <w:numFmt w:val="decimal"/>
      <w:lvlText w:val="%1."/>
      <w:lvlJc w:val="left"/>
      <w:pPr>
        <w:tabs>
          <w:tab w:val="num" w:pos="540"/>
        </w:tabs>
        <w:ind w:left="540" w:hanging="54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529029888">
    <w:abstractNumId w:val="2"/>
  </w:num>
  <w:num w:numId="2" w16cid:durableId="604579693">
    <w:abstractNumId w:val="10"/>
  </w:num>
  <w:num w:numId="3" w16cid:durableId="1012221719">
    <w:abstractNumId w:val="1"/>
  </w:num>
  <w:num w:numId="4" w16cid:durableId="1887374228">
    <w:abstractNumId w:val="18"/>
  </w:num>
  <w:num w:numId="5" w16cid:durableId="1599099700">
    <w:abstractNumId w:val="4"/>
  </w:num>
  <w:num w:numId="6" w16cid:durableId="685253797">
    <w:abstractNumId w:val="3"/>
  </w:num>
  <w:num w:numId="7" w16cid:durableId="2081903136">
    <w:abstractNumId w:val="19"/>
  </w:num>
  <w:num w:numId="8" w16cid:durableId="1247760829">
    <w:abstractNumId w:val="13"/>
  </w:num>
  <w:num w:numId="9" w16cid:durableId="293298302">
    <w:abstractNumId w:val="20"/>
  </w:num>
  <w:num w:numId="10" w16cid:durableId="2074574633">
    <w:abstractNumId w:val="19"/>
  </w:num>
  <w:num w:numId="11" w16cid:durableId="779254016">
    <w:abstractNumId w:val="19"/>
  </w:num>
  <w:num w:numId="12" w16cid:durableId="1068378400">
    <w:abstractNumId w:val="19"/>
  </w:num>
  <w:num w:numId="13" w16cid:durableId="1979989195">
    <w:abstractNumId w:val="19"/>
  </w:num>
  <w:num w:numId="14" w16cid:durableId="1885864850">
    <w:abstractNumId w:val="19"/>
  </w:num>
  <w:num w:numId="15" w16cid:durableId="806430430">
    <w:abstractNumId w:val="19"/>
  </w:num>
  <w:num w:numId="16" w16cid:durableId="1394696412">
    <w:abstractNumId w:val="19"/>
  </w:num>
  <w:num w:numId="17" w16cid:durableId="656112378">
    <w:abstractNumId w:val="19"/>
  </w:num>
  <w:num w:numId="18" w16cid:durableId="576669835">
    <w:abstractNumId w:val="19"/>
  </w:num>
  <w:num w:numId="19" w16cid:durableId="1298610567">
    <w:abstractNumId w:val="0"/>
  </w:num>
  <w:num w:numId="20" w16cid:durableId="674042251">
    <w:abstractNumId w:val="7"/>
  </w:num>
  <w:num w:numId="21" w16cid:durableId="1146044389">
    <w:abstractNumId w:val="5"/>
  </w:num>
  <w:num w:numId="22" w16cid:durableId="1911963028">
    <w:abstractNumId w:val="11"/>
  </w:num>
  <w:num w:numId="23" w16cid:durableId="125509240">
    <w:abstractNumId w:val="14"/>
  </w:num>
  <w:num w:numId="24" w16cid:durableId="300772544">
    <w:abstractNumId w:val="17"/>
  </w:num>
  <w:num w:numId="25" w16cid:durableId="1399282840">
    <w:abstractNumId w:val="8"/>
  </w:num>
  <w:num w:numId="26" w16cid:durableId="1931086175">
    <w:abstractNumId w:val="15"/>
  </w:num>
  <w:num w:numId="27" w16cid:durableId="874464669">
    <w:abstractNumId w:val="6"/>
  </w:num>
  <w:num w:numId="28" w16cid:durableId="1266885402">
    <w:abstractNumId w:val="12"/>
  </w:num>
  <w:num w:numId="29" w16cid:durableId="1535118552">
    <w:abstractNumId w:val="16"/>
  </w:num>
  <w:num w:numId="30" w16cid:durableId="16028798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2CC"/>
    <w:rsid w:val="000023FE"/>
    <w:rsid w:val="00002933"/>
    <w:rsid w:val="00004323"/>
    <w:rsid w:val="00014C35"/>
    <w:rsid w:val="00020F15"/>
    <w:rsid w:val="000250BB"/>
    <w:rsid w:val="0002555F"/>
    <w:rsid w:val="000256EC"/>
    <w:rsid w:val="00026B19"/>
    <w:rsid w:val="000279A1"/>
    <w:rsid w:val="00030B05"/>
    <w:rsid w:val="00035982"/>
    <w:rsid w:val="000371E5"/>
    <w:rsid w:val="00041239"/>
    <w:rsid w:val="00042037"/>
    <w:rsid w:val="00045679"/>
    <w:rsid w:val="00046CC4"/>
    <w:rsid w:val="00053916"/>
    <w:rsid w:val="00053EFE"/>
    <w:rsid w:val="000575D4"/>
    <w:rsid w:val="00062340"/>
    <w:rsid w:val="000676BA"/>
    <w:rsid w:val="000678E7"/>
    <w:rsid w:val="0007028B"/>
    <w:rsid w:val="00075A27"/>
    <w:rsid w:val="00075D4D"/>
    <w:rsid w:val="00077F40"/>
    <w:rsid w:val="00083784"/>
    <w:rsid w:val="00086A95"/>
    <w:rsid w:val="00090CC9"/>
    <w:rsid w:val="0009452A"/>
    <w:rsid w:val="000A0857"/>
    <w:rsid w:val="000A20BB"/>
    <w:rsid w:val="000A28B6"/>
    <w:rsid w:val="000A3890"/>
    <w:rsid w:val="000A3F7E"/>
    <w:rsid w:val="000A78CA"/>
    <w:rsid w:val="000B471F"/>
    <w:rsid w:val="000C0798"/>
    <w:rsid w:val="000C0A04"/>
    <w:rsid w:val="000C4938"/>
    <w:rsid w:val="000C68B5"/>
    <w:rsid w:val="000C6EE5"/>
    <w:rsid w:val="000C775A"/>
    <w:rsid w:val="000C79FE"/>
    <w:rsid w:val="000D1BA0"/>
    <w:rsid w:val="000D201A"/>
    <w:rsid w:val="000D5255"/>
    <w:rsid w:val="000D7628"/>
    <w:rsid w:val="000D78E2"/>
    <w:rsid w:val="000E0CF0"/>
    <w:rsid w:val="000E1FBD"/>
    <w:rsid w:val="000E2C93"/>
    <w:rsid w:val="000E2FCE"/>
    <w:rsid w:val="000E3946"/>
    <w:rsid w:val="000E7E74"/>
    <w:rsid w:val="000F15AF"/>
    <w:rsid w:val="000F4888"/>
    <w:rsid w:val="000F6CC7"/>
    <w:rsid w:val="00100F4E"/>
    <w:rsid w:val="001032A4"/>
    <w:rsid w:val="00104A6B"/>
    <w:rsid w:val="00107C4C"/>
    <w:rsid w:val="001122FF"/>
    <w:rsid w:val="00112653"/>
    <w:rsid w:val="00121468"/>
    <w:rsid w:val="00124EF7"/>
    <w:rsid w:val="00125155"/>
    <w:rsid w:val="00125648"/>
    <w:rsid w:val="00126AFA"/>
    <w:rsid w:val="00133D14"/>
    <w:rsid w:val="00135516"/>
    <w:rsid w:val="00137E59"/>
    <w:rsid w:val="00152B52"/>
    <w:rsid w:val="0015703E"/>
    <w:rsid w:val="001575E0"/>
    <w:rsid w:val="0016059F"/>
    <w:rsid w:val="00160738"/>
    <w:rsid w:val="00163E07"/>
    <w:rsid w:val="00166E11"/>
    <w:rsid w:val="00170A76"/>
    <w:rsid w:val="0017289D"/>
    <w:rsid w:val="001742F7"/>
    <w:rsid w:val="00180D71"/>
    <w:rsid w:val="00182D13"/>
    <w:rsid w:val="001842E0"/>
    <w:rsid w:val="00184940"/>
    <w:rsid w:val="00194AB3"/>
    <w:rsid w:val="00197093"/>
    <w:rsid w:val="0019779C"/>
    <w:rsid w:val="001A2B5B"/>
    <w:rsid w:val="001A2C41"/>
    <w:rsid w:val="001A3736"/>
    <w:rsid w:val="001A51AA"/>
    <w:rsid w:val="001A563D"/>
    <w:rsid w:val="001A7249"/>
    <w:rsid w:val="001B464A"/>
    <w:rsid w:val="001B5523"/>
    <w:rsid w:val="001B5A04"/>
    <w:rsid w:val="001B63CF"/>
    <w:rsid w:val="001C3A17"/>
    <w:rsid w:val="001C4E1F"/>
    <w:rsid w:val="001D46DF"/>
    <w:rsid w:val="001D61A7"/>
    <w:rsid w:val="001D6A82"/>
    <w:rsid w:val="001E2EF5"/>
    <w:rsid w:val="001E3D49"/>
    <w:rsid w:val="001F15C0"/>
    <w:rsid w:val="001F1E24"/>
    <w:rsid w:val="001F220F"/>
    <w:rsid w:val="001F5B2C"/>
    <w:rsid w:val="002007EF"/>
    <w:rsid w:val="00205CD3"/>
    <w:rsid w:val="00206167"/>
    <w:rsid w:val="0020619E"/>
    <w:rsid w:val="002064B8"/>
    <w:rsid w:val="00206D20"/>
    <w:rsid w:val="0020758F"/>
    <w:rsid w:val="00207DE6"/>
    <w:rsid w:val="00211624"/>
    <w:rsid w:val="00212D38"/>
    <w:rsid w:val="00214E45"/>
    <w:rsid w:val="002155BB"/>
    <w:rsid w:val="00215BB3"/>
    <w:rsid w:val="0021601C"/>
    <w:rsid w:val="00221FFF"/>
    <w:rsid w:val="0022451E"/>
    <w:rsid w:val="00224C05"/>
    <w:rsid w:val="00224C91"/>
    <w:rsid w:val="00224F38"/>
    <w:rsid w:val="00225A2D"/>
    <w:rsid w:val="002330F6"/>
    <w:rsid w:val="00233430"/>
    <w:rsid w:val="00240584"/>
    <w:rsid w:val="00241143"/>
    <w:rsid w:val="00242018"/>
    <w:rsid w:val="00242980"/>
    <w:rsid w:val="00245892"/>
    <w:rsid w:val="00253A2E"/>
    <w:rsid w:val="00254F87"/>
    <w:rsid w:val="00257E0D"/>
    <w:rsid w:val="0026458C"/>
    <w:rsid w:val="002654A5"/>
    <w:rsid w:val="00267306"/>
    <w:rsid w:val="0027031F"/>
    <w:rsid w:val="00270FFD"/>
    <w:rsid w:val="0027113B"/>
    <w:rsid w:val="0027219E"/>
    <w:rsid w:val="002726B1"/>
    <w:rsid w:val="002779FA"/>
    <w:rsid w:val="00277F80"/>
    <w:rsid w:val="0028119D"/>
    <w:rsid w:val="00281535"/>
    <w:rsid w:val="00283ACD"/>
    <w:rsid w:val="00285ABD"/>
    <w:rsid w:val="002904AC"/>
    <w:rsid w:val="002933B3"/>
    <w:rsid w:val="002A02D7"/>
    <w:rsid w:val="002A17FF"/>
    <w:rsid w:val="002A3842"/>
    <w:rsid w:val="002A562D"/>
    <w:rsid w:val="002A7AEA"/>
    <w:rsid w:val="002B1EB7"/>
    <w:rsid w:val="002B4B5E"/>
    <w:rsid w:val="002B5EFA"/>
    <w:rsid w:val="002B6875"/>
    <w:rsid w:val="002C05F5"/>
    <w:rsid w:val="002C1247"/>
    <w:rsid w:val="002C16FF"/>
    <w:rsid w:val="002C3036"/>
    <w:rsid w:val="002C38B8"/>
    <w:rsid w:val="002C3A53"/>
    <w:rsid w:val="002C3A93"/>
    <w:rsid w:val="002C5875"/>
    <w:rsid w:val="002D30C8"/>
    <w:rsid w:val="002E0916"/>
    <w:rsid w:val="002E0E9E"/>
    <w:rsid w:val="002E18DE"/>
    <w:rsid w:val="002E3277"/>
    <w:rsid w:val="002E4636"/>
    <w:rsid w:val="002F6BC4"/>
    <w:rsid w:val="002F7526"/>
    <w:rsid w:val="003061F1"/>
    <w:rsid w:val="00307ED0"/>
    <w:rsid w:val="00312706"/>
    <w:rsid w:val="00314FA7"/>
    <w:rsid w:val="00320F62"/>
    <w:rsid w:val="00321176"/>
    <w:rsid w:val="003237F0"/>
    <w:rsid w:val="00325FE5"/>
    <w:rsid w:val="003268CE"/>
    <w:rsid w:val="00326FFD"/>
    <w:rsid w:val="003275FC"/>
    <w:rsid w:val="00330FFF"/>
    <w:rsid w:val="003315CD"/>
    <w:rsid w:val="003319DB"/>
    <w:rsid w:val="00335659"/>
    <w:rsid w:val="00336989"/>
    <w:rsid w:val="00337776"/>
    <w:rsid w:val="0034060E"/>
    <w:rsid w:val="003467EA"/>
    <w:rsid w:val="0034769D"/>
    <w:rsid w:val="00347ABA"/>
    <w:rsid w:val="0035049E"/>
    <w:rsid w:val="00352FCD"/>
    <w:rsid w:val="0035344F"/>
    <w:rsid w:val="00353E37"/>
    <w:rsid w:val="00355BD0"/>
    <w:rsid w:val="00356569"/>
    <w:rsid w:val="00356986"/>
    <w:rsid w:val="003602B9"/>
    <w:rsid w:val="00370390"/>
    <w:rsid w:val="003751A9"/>
    <w:rsid w:val="00376AA2"/>
    <w:rsid w:val="0038249A"/>
    <w:rsid w:val="0038647F"/>
    <w:rsid w:val="003872BC"/>
    <w:rsid w:val="00392C4A"/>
    <w:rsid w:val="00393DC7"/>
    <w:rsid w:val="00394DA9"/>
    <w:rsid w:val="003979BE"/>
    <w:rsid w:val="003B542E"/>
    <w:rsid w:val="003B5533"/>
    <w:rsid w:val="003C145C"/>
    <w:rsid w:val="003C4BBA"/>
    <w:rsid w:val="003C4FFE"/>
    <w:rsid w:val="003C59A9"/>
    <w:rsid w:val="003C6034"/>
    <w:rsid w:val="003D5F5F"/>
    <w:rsid w:val="003F2439"/>
    <w:rsid w:val="003F783C"/>
    <w:rsid w:val="00401281"/>
    <w:rsid w:val="00402101"/>
    <w:rsid w:val="004037C6"/>
    <w:rsid w:val="004050F8"/>
    <w:rsid w:val="004108CB"/>
    <w:rsid w:val="00410905"/>
    <w:rsid w:val="00412453"/>
    <w:rsid w:val="0041702D"/>
    <w:rsid w:val="00423C62"/>
    <w:rsid w:val="00424F54"/>
    <w:rsid w:val="004256A2"/>
    <w:rsid w:val="00426977"/>
    <w:rsid w:val="0042697D"/>
    <w:rsid w:val="00430086"/>
    <w:rsid w:val="0043174B"/>
    <w:rsid w:val="004345EC"/>
    <w:rsid w:val="0043659A"/>
    <w:rsid w:val="00451721"/>
    <w:rsid w:val="00455E9B"/>
    <w:rsid w:val="0046281F"/>
    <w:rsid w:val="00462BCE"/>
    <w:rsid w:val="00464BE4"/>
    <w:rsid w:val="00471F4A"/>
    <w:rsid w:val="00476862"/>
    <w:rsid w:val="00476D71"/>
    <w:rsid w:val="0047762B"/>
    <w:rsid w:val="004805A9"/>
    <w:rsid w:val="004815F6"/>
    <w:rsid w:val="00481A66"/>
    <w:rsid w:val="00482F28"/>
    <w:rsid w:val="004847C9"/>
    <w:rsid w:val="00485979"/>
    <w:rsid w:val="00486866"/>
    <w:rsid w:val="00490377"/>
    <w:rsid w:val="0049183F"/>
    <w:rsid w:val="00493203"/>
    <w:rsid w:val="004960E2"/>
    <w:rsid w:val="0049658C"/>
    <w:rsid w:val="004A0A4D"/>
    <w:rsid w:val="004A1CF0"/>
    <w:rsid w:val="004A5D34"/>
    <w:rsid w:val="004A7291"/>
    <w:rsid w:val="004B21C8"/>
    <w:rsid w:val="004B4835"/>
    <w:rsid w:val="004B4D61"/>
    <w:rsid w:val="004B71A5"/>
    <w:rsid w:val="004C0623"/>
    <w:rsid w:val="004C1FC0"/>
    <w:rsid w:val="004C2DB8"/>
    <w:rsid w:val="004C4AF3"/>
    <w:rsid w:val="004D10B6"/>
    <w:rsid w:val="004D3A9F"/>
    <w:rsid w:val="004D4C6F"/>
    <w:rsid w:val="004D5447"/>
    <w:rsid w:val="004D57BC"/>
    <w:rsid w:val="004E6D8F"/>
    <w:rsid w:val="004E7BD9"/>
    <w:rsid w:val="004F0EC2"/>
    <w:rsid w:val="004F1275"/>
    <w:rsid w:val="005017A5"/>
    <w:rsid w:val="005026DE"/>
    <w:rsid w:val="005035CC"/>
    <w:rsid w:val="005047F2"/>
    <w:rsid w:val="00507D7C"/>
    <w:rsid w:val="005116D4"/>
    <w:rsid w:val="00511D10"/>
    <w:rsid w:val="00516D46"/>
    <w:rsid w:val="005172F3"/>
    <w:rsid w:val="00520969"/>
    <w:rsid w:val="00524B2C"/>
    <w:rsid w:val="005325C1"/>
    <w:rsid w:val="00536936"/>
    <w:rsid w:val="0054036C"/>
    <w:rsid w:val="005423AD"/>
    <w:rsid w:val="00542FCC"/>
    <w:rsid w:val="005446C3"/>
    <w:rsid w:val="0054553D"/>
    <w:rsid w:val="00545EEE"/>
    <w:rsid w:val="00546C7A"/>
    <w:rsid w:val="00552927"/>
    <w:rsid w:val="0056031B"/>
    <w:rsid w:val="005618B3"/>
    <w:rsid w:val="00562C51"/>
    <w:rsid w:val="00562C53"/>
    <w:rsid w:val="00562E9C"/>
    <w:rsid w:val="00565EE4"/>
    <w:rsid w:val="0056654B"/>
    <w:rsid w:val="00567C2E"/>
    <w:rsid w:val="00573B0D"/>
    <w:rsid w:val="0058173F"/>
    <w:rsid w:val="0058780F"/>
    <w:rsid w:val="00587CC9"/>
    <w:rsid w:val="0059422C"/>
    <w:rsid w:val="005A4992"/>
    <w:rsid w:val="005A7AE7"/>
    <w:rsid w:val="005B098B"/>
    <w:rsid w:val="005B4284"/>
    <w:rsid w:val="005B6F57"/>
    <w:rsid w:val="005C2025"/>
    <w:rsid w:val="005C4BF6"/>
    <w:rsid w:val="005C7407"/>
    <w:rsid w:val="005D0275"/>
    <w:rsid w:val="005E207D"/>
    <w:rsid w:val="005E60F9"/>
    <w:rsid w:val="005E793E"/>
    <w:rsid w:val="005F2ADC"/>
    <w:rsid w:val="00604536"/>
    <w:rsid w:val="006046C5"/>
    <w:rsid w:val="0060496E"/>
    <w:rsid w:val="00605EAE"/>
    <w:rsid w:val="00611181"/>
    <w:rsid w:val="00614E4A"/>
    <w:rsid w:val="00620C25"/>
    <w:rsid w:val="006230BB"/>
    <w:rsid w:val="00624C9D"/>
    <w:rsid w:val="00625434"/>
    <w:rsid w:val="00626AFF"/>
    <w:rsid w:val="0063298A"/>
    <w:rsid w:val="00642871"/>
    <w:rsid w:val="00646E61"/>
    <w:rsid w:val="006527C2"/>
    <w:rsid w:val="006550E4"/>
    <w:rsid w:val="0065633E"/>
    <w:rsid w:val="00656A9F"/>
    <w:rsid w:val="00660575"/>
    <w:rsid w:val="006618E5"/>
    <w:rsid w:val="006626F1"/>
    <w:rsid w:val="00663A19"/>
    <w:rsid w:val="00664957"/>
    <w:rsid w:val="0066583B"/>
    <w:rsid w:val="00666E61"/>
    <w:rsid w:val="00667FFE"/>
    <w:rsid w:val="00670C94"/>
    <w:rsid w:val="006713DC"/>
    <w:rsid w:val="006724CE"/>
    <w:rsid w:val="00681D7F"/>
    <w:rsid w:val="006824C1"/>
    <w:rsid w:val="00692611"/>
    <w:rsid w:val="006A7A1D"/>
    <w:rsid w:val="006B0771"/>
    <w:rsid w:val="006B2F79"/>
    <w:rsid w:val="006B6816"/>
    <w:rsid w:val="006C13AA"/>
    <w:rsid w:val="006C15AB"/>
    <w:rsid w:val="006C2BEC"/>
    <w:rsid w:val="006C3469"/>
    <w:rsid w:val="006C43FF"/>
    <w:rsid w:val="006D071A"/>
    <w:rsid w:val="006D0E3A"/>
    <w:rsid w:val="006D1AA5"/>
    <w:rsid w:val="006D6F6A"/>
    <w:rsid w:val="006E2AC2"/>
    <w:rsid w:val="006E4EED"/>
    <w:rsid w:val="006E58D3"/>
    <w:rsid w:val="006E5A1C"/>
    <w:rsid w:val="006F5B59"/>
    <w:rsid w:val="006F784C"/>
    <w:rsid w:val="0070030B"/>
    <w:rsid w:val="00707B75"/>
    <w:rsid w:val="00712D62"/>
    <w:rsid w:val="0071312A"/>
    <w:rsid w:val="007139FE"/>
    <w:rsid w:val="0071682D"/>
    <w:rsid w:val="0072265F"/>
    <w:rsid w:val="00730935"/>
    <w:rsid w:val="00732A35"/>
    <w:rsid w:val="00735B7A"/>
    <w:rsid w:val="007371E6"/>
    <w:rsid w:val="00737396"/>
    <w:rsid w:val="0074014C"/>
    <w:rsid w:val="007479A4"/>
    <w:rsid w:val="007502BB"/>
    <w:rsid w:val="00752A1A"/>
    <w:rsid w:val="0075551E"/>
    <w:rsid w:val="00755756"/>
    <w:rsid w:val="00756CC1"/>
    <w:rsid w:val="00760244"/>
    <w:rsid w:val="00761E50"/>
    <w:rsid w:val="00765863"/>
    <w:rsid w:val="007676D6"/>
    <w:rsid w:val="007701DA"/>
    <w:rsid w:val="00771A3A"/>
    <w:rsid w:val="0077256C"/>
    <w:rsid w:val="007727B5"/>
    <w:rsid w:val="007734A0"/>
    <w:rsid w:val="007740E7"/>
    <w:rsid w:val="00774D52"/>
    <w:rsid w:val="00774DDA"/>
    <w:rsid w:val="00777831"/>
    <w:rsid w:val="007816C3"/>
    <w:rsid w:val="00792710"/>
    <w:rsid w:val="007974FE"/>
    <w:rsid w:val="007A0E18"/>
    <w:rsid w:val="007A2942"/>
    <w:rsid w:val="007A585D"/>
    <w:rsid w:val="007B5752"/>
    <w:rsid w:val="007B736B"/>
    <w:rsid w:val="007B757A"/>
    <w:rsid w:val="007C1F4A"/>
    <w:rsid w:val="007C3938"/>
    <w:rsid w:val="007C5D06"/>
    <w:rsid w:val="007C6C92"/>
    <w:rsid w:val="007C7D6C"/>
    <w:rsid w:val="007D03BC"/>
    <w:rsid w:val="007D2D25"/>
    <w:rsid w:val="007D3585"/>
    <w:rsid w:val="007D3D31"/>
    <w:rsid w:val="007D46AA"/>
    <w:rsid w:val="007D5BB9"/>
    <w:rsid w:val="007D688B"/>
    <w:rsid w:val="007D7C27"/>
    <w:rsid w:val="007E1748"/>
    <w:rsid w:val="007E2A13"/>
    <w:rsid w:val="007E3CDE"/>
    <w:rsid w:val="007E45BF"/>
    <w:rsid w:val="007F108C"/>
    <w:rsid w:val="007F13CD"/>
    <w:rsid w:val="007F2E20"/>
    <w:rsid w:val="007F5B88"/>
    <w:rsid w:val="00801819"/>
    <w:rsid w:val="00803633"/>
    <w:rsid w:val="00803B5F"/>
    <w:rsid w:val="00804BBF"/>
    <w:rsid w:val="0081225A"/>
    <w:rsid w:val="00813C57"/>
    <w:rsid w:val="00814164"/>
    <w:rsid w:val="008145E7"/>
    <w:rsid w:val="00820DFF"/>
    <w:rsid w:val="00822E42"/>
    <w:rsid w:val="008244D1"/>
    <w:rsid w:val="00825D72"/>
    <w:rsid w:val="00827AA5"/>
    <w:rsid w:val="00831D45"/>
    <w:rsid w:val="00834472"/>
    <w:rsid w:val="008352D3"/>
    <w:rsid w:val="00836ACD"/>
    <w:rsid w:val="008450D3"/>
    <w:rsid w:val="00846501"/>
    <w:rsid w:val="00853CB5"/>
    <w:rsid w:val="00856319"/>
    <w:rsid w:val="00856489"/>
    <w:rsid w:val="00856AD5"/>
    <w:rsid w:val="00860ED4"/>
    <w:rsid w:val="00864B20"/>
    <w:rsid w:val="00873710"/>
    <w:rsid w:val="00880DBB"/>
    <w:rsid w:val="00883D12"/>
    <w:rsid w:val="00883D44"/>
    <w:rsid w:val="008850BD"/>
    <w:rsid w:val="008867DE"/>
    <w:rsid w:val="00891998"/>
    <w:rsid w:val="0089308D"/>
    <w:rsid w:val="00893495"/>
    <w:rsid w:val="00893D47"/>
    <w:rsid w:val="00893F46"/>
    <w:rsid w:val="00895D55"/>
    <w:rsid w:val="008A0FBE"/>
    <w:rsid w:val="008A1B8C"/>
    <w:rsid w:val="008A55F9"/>
    <w:rsid w:val="008A62D2"/>
    <w:rsid w:val="008A6EA6"/>
    <w:rsid w:val="008A77D7"/>
    <w:rsid w:val="008B25D7"/>
    <w:rsid w:val="008B44C1"/>
    <w:rsid w:val="008B7FC5"/>
    <w:rsid w:val="008C0F30"/>
    <w:rsid w:val="008C5285"/>
    <w:rsid w:val="008C5850"/>
    <w:rsid w:val="008D052B"/>
    <w:rsid w:val="008D07E5"/>
    <w:rsid w:val="008D4243"/>
    <w:rsid w:val="008D5546"/>
    <w:rsid w:val="008D565F"/>
    <w:rsid w:val="008E1050"/>
    <w:rsid w:val="008E115A"/>
    <w:rsid w:val="008E1AD2"/>
    <w:rsid w:val="008E632A"/>
    <w:rsid w:val="008F1138"/>
    <w:rsid w:val="008F11B9"/>
    <w:rsid w:val="008F3489"/>
    <w:rsid w:val="008F5E74"/>
    <w:rsid w:val="0090068A"/>
    <w:rsid w:val="00902798"/>
    <w:rsid w:val="009147F8"/>
    <w:rsid w:val="00914B3B"/>
    <w:rsid w:val="009206A2"/>
    <w:rsid w:val="00921BF5"/>
    <w:rsid w:val="00924389"/>
    <w:rsid w:val="00924D73"/>
    <w:rsid w:val="00925B1B"/>
    <w:rsid w:val="00927464"/>
    <w:rsid w:val="009319D1"/>
    <w:rsid w:val="00934688"/>
    <w:rsid w:val="00935DEF"/>
    <w:rsid w:val="0094054F"/>
    <w:rsid w:val="00941B82"/>
    <w:rsid w:val="009441D8"/>
    <w:rsid w:val="00946A8B"/>
    <w:rsid w:val="009524EC"/>
    <w:rsid w:val="0095449D"/>
    <w:rsid w:val="00955F4A"/>
    <w:rsid w:val="009572F6"/>
    <w:rsid w:val="009610AB"/>
    <w:rsid w:val="00963603"/>
    <w:rsid w:val="009639E1"/>
    <w:rsid w:val="00963BF2"/>
    <w:rsid w:val="00965EA3"/>
    <w:rsid w:val="00970981"/>
    <w:rsid w:val="00971B94"/>
    <w:rsid w:val="009723AA"/>
    <w:rsid w:val="00975354"/>
    <w:rsid w:val="00975624"/>
    <w:rsid w:val="00975ABE"/>
    <w:rsid w:val="00981F73"/>
    <w:rsid w:val="00983629"/>
    <w:rsid w:val="009852C8"/>
    <w:rsid w:val="009854B0"/>
    <w:rsid w:val="009910DB"/>
    <w:rsid w:val="00992566"/>
    <w:rsid w:val="00994E8D"/>
    <w:rsid w:val="00995667"/>
    <w:rsid w:val="0099716A"/>
    <w:rsid w:val="009A2954"/>
    <w:rsid w:val="009A35CA"/>
    <w:rsid w:val="009A73FC"/>
    <w:rsid w:val="009B1C75"/>
    <w:rsid w:val="009B39A6"/>
    <w:rsid w:val="009B4F01"/>
    <w:rsid w:val="009B4FAB"/>
    <w:rsid w:val="009B5488"/>
    <w:rsid w:val="009C3027"/>
    <w:rsid w:val="009C3EB0"/>
    <w:rsid w:val="009C4BE1"/>
    <w:rsid w:val="009C4E15"/>
    <w:rsid w:val="009C532E"/>
    <w:rsid w:val="009D1714"/>
    <w:rsid w:val="009D216B"/>
    <w:rsid w:val="009D5765"/>
    <w:rsid w:val="009E0E5D"/>
    <w:rsid w:val="009E0ECC"/>
    <w:rsid w:val="009E35B0"/>
    <w:rsid w:val="009E48CB"/>
    <w:rsid w:val="009E52A6"/>
    <w:rsid w:val="009E61C8"/>
    <w:rsid w:val="009F02D0"/>
    <w:rsid w:val="009F0976"/>
    <w:rsid w:val="009F1F59"/>
    <w:rsid w:val="009F5F75"/>
    <w:rsid w:val="00A0569F"/>
    <w:rsid w:val="00A06E9E"/>
    <w:rsid w:val="00A104AC"/>
    <w:rsid w:val="00A11048"/>
    <w:rsid w:val="00A14201"/>
    <w:rsid w:val="00A160F6"/>
    <w:rsid w:val="00A2224F"/>
    <w:rsid w:val="00A23CA6"/>
    <w:rsid w:val="00A24273"/>
    <w:rsid w:val="00A24950"/>
    <w:rsid w:val="00A26C7A"/>
    <w:rsid w:val="00A36864"/>
    <w:rsid w:val="00A4100A"/>
    <w:rsid w:val="00A42745"/>
    <w:rsid w:val="00A44FBA"/>
    <w:rsid w:val="00A46D09"/>
    <w:rsid w:val="00A513DF"/>
    <w:rsid w:val="00A52214"/>
    <w:rsid w:val="00A54562"/>
    <w:rsid w:val="00A551D7"/>
    <w:rsid w:val="00A57B8B"/>
    <w:rsid w:val="00A60E4F"/>
    <w:rsid w:val="00A64FCB"/>
    <w:rsid w:val="00A656F9"/>
    <w:rsid w:val="00A65819"/>
    <w:rsid w:val="00A66F90"/>
    <w:rsid w:val="00A759BF"/>
    <w:rsid w:val="00A75AED"/>
    <w:rsid w:val="00A76096"/>
    <w:rsid w:val="00A764F2"/>
    <w:rsid w:val="00A81DDD"/>
    <w:rsid w:val="00A81EA5"/>
    <w:rsid w:val="00A8234A"/>
    <w:rsid w:val="00A911D1"/>
    <w:rsid w:val="00A9176A"/>
    <w:rsid w:val="00A9210A"/>
    <w:rsid w:val="00A9497C"/>
    <w:rsid w:val="00AA472F"/>
    <w:rsid w:val="00AA4DC9"/>
    <w:rsid w:val="00AA5C44"/>
    <w:rsid w:val="00AA5E79"/>
    <w:rsid w:val="00AA63F3"/>
    <w:rsid w:val="00AB0180"/>
    <w:rsid w:val="00AB100C"/>
    <w:rsid w:val="00AB2C5A"/>
    <w:rsid w:val="00AB4170"/>
    <w:rsid w:val="00AB7525"/>
    <w:rsid w:val="00AB76EF"/>
    <w:rsid w:val="00AB7EB0"/>
    <w:rsid w:val="00AC23BD"/>
    <w:rsid w:val="00AC47C7"/>
    <w:rsid w:val="00AC60D7"/>
    <w:rsid w:val="00AD2529"/>
    <w:rsid w:val="00AD764D"/>
    <w:rsid w:val="00AE0559"/>
    <w:rsid w:val="00AE4481"/>
    <w:rsid w:val="00AE4A15"/>
    <w:rsid w:val="00AE6384"/>
    <w:rsid w:val="00AE7FD6"/>
    <w:rsid w:val="00AF3395"/>
    <w:rsid w:val="00AF539E"/>
    <w:rsid w:val="00AF7DAA"/>
    <w:rsid w:val="00B023AA"/>
    <w:rsid w:val="00B0242D"/>
    <w:rsid w:val="00B035E7"/>
    <w:rsid w:val="00B14FA1"/>
    <w:rsid w:val="00B15D19"/>
    <w:rsid w:val="00B1633B"/>
    <w:rsid w:val="00B20BFD"/>
    <w:rsid w:val="00B22C2E"/>
    <w:rsid w:val="00B23E69"/>
    <w:rsid w:val="00B31623"/>
    <w:rsid w:val="00B31F4B"/>
    <w:rsid w:val="00B333A0"/>
    <w:rsid w:val="00B3585A"/>
    <w:rsid w:val="00B45D00"/>
    <w:rsid w:val="00B504D5"/>
    <w:rsid w:val="00B5170C"/>
    <w:rsid w:val="00B54726"/>
    <w:rsid w:val="00B55469"/>
    <w:rsid w:val="00B56DCD"/>
    <w:rsid w:val="00B57098"/>
    <w:rsid w:val="00B5783F"/>
    <w:rsid w:val="00B601BC"/>
    <w:rsid w:val="00B63C28"/>
    <w:rsid w:val="00B714B9"/>
    <w:rsid w:val="00B74CFA"/>
    <w:rsid w:val="00B8016C"/>
    <w:rsid w:val="00B80EDD"/>
    <w:rsid w:val="00B83C84"/>
    <w:rsid w:val="00B86E26"/>
    <w:rsid w:val="00B94D59"/>
    <w:rsid w:val="00B95211"/>
    <w:rsid w:val="00B970BE"/>
    <w:rsid w:val="00BA0B5F"/>
    <w:rsid w:val="00BA1C72"/>
    <w:rsid w:val="00BA420E"/>
    <w:rsid w:val="00BA53E6"/>
    <w:rsid w:val="00BA5825"/>
    <w:rsid w:val="00BA639E"/>
    <w:rsid w:val="00BA7D29"/>
    <w:rsid w:val="00BB0636"/>
    <w:rsid w:val="00BB1D1F"/>
    <w:rsid w:val="00BB1ED4"/>
    <w:rsid w:val="00BB20EB"/>
    <w:rsid w:val="00BB6891"/>
    <w:rsid w:val="00BB7E2A"/>
    <w:rsid w:val="00BC300A"/>
    <w:rsid w:val="00BC6131"/>
    <w:rsid w:val="00BC630D"/>
    <w:rsid w:val="00BC7656"/>
    <w:rsid w:val="00BD2DBC"/>
    <w:rsid w:val="00BD486A"/>
    <w:rsid w:val="00BD768F"/>
    <w:rsid w:val="00BF3E29"/>
    <w:rsid w:val="00C11914"/>
    <w:rsid w:val="00C1233A"/>
    <w:rsid w:val="00C143BB"/>
    <w:rsid w:val="00C16DA3"/>
    <w:rsid w:val="00C179C7"/>
    <w:rsid w:val="00C20EBE"/>
    <w:rsid w:val="00C22216"/>
    <w:rsid w:val="00C239FE"/>
    <w:rsid w:val="00C24940"/>
    <w:rsid w:val="00C27237"/>
    <w:rsid w:val="00C27A9C"/>
    <w:rsid w:val="00C401E6"/>
    <w:rsid w:val="00C403D0"/>
    <w:rsid w:val="00C422B4"/>
    <w:rsid w:val="00C424FB"/>
    <w:rsid w:val="00C4661E"/>
    <w:rsid w:val="00C503AA"/>
    <w:rsid w:val="00C54449"/>
    <w:rsid w:val="00C54660"/>
    <w:rsid w:val="00C566D2"/>
    <w:rsid w:val="00C60510"/>
    <w:rsid w:val="00C6155A"/>
    <w:rsid w:val="00C6432D"/>
    <w:rsid w:val="00C667AC"/>
    <w:rsid w:val="00C67E6F"/>
    <w:rsid w:val="00C72F7E"/>
    <w:rsid w:val="00C7312C"/>
    <w:rsid w:val="00C755F0"/>
    <w:rsid w:val="00C76670"/>
    <w:rsid w:val="00C77F81"/>
    <w:rsid w:val="00C81FCB"/>
    <w:rsid w:val="00C87640"/>
    <w:rsid w:val="00C87A6F"/>
    <w:rsid w:val="00C91388"/>
    <w:rsid w:val="00C91C38"/>
    <w:rsid w:val="00C92C07"/>
    <w:rsid w:val="00C936C3"/>
    <w:rsid w:val="00C9421B"/>
    <w:rsid w:val="00C95066"/>
    <w:rsid w:val="00C972A2"/>
    <w:rsid w:val="00CA1EB0"/>
    <w:rsid w:val="00CA27DE"/>
    <w:rsid w:val="00CA468A"/>
    <w:rsid w:val="00CB064E"/>
    <w:rsid w:val="00CB14DE"/>
    <w:rsid w:val="00CB2984"/>
    <w:rsid w:val="00CB3653"/>
    <w:rsid w:val="00CB6617"/>
    <w:rsid w:val="00CB7A1C"/>
    <w:rsid w:val="00CC2149"/>
    <w:rsid w:val="00CC2D85"/>
    <w:rsid w:val="00CC4503"/>
    <w:rsid w:val="00CD1647"/>
    <w:rsid w:val="00CD1C64"/>
    <w:rsid w:val="00CD2658"/>
    <w:rsid w:val="00CD2907"/>
    <w:rsid w:val="00CD4051"/>
    <w:rsid w:val="00CD6C17"/>
    <w:rsid w:val="00CF1033"/>
    <w:rsid w:val="00CF73FB"/>
    <w:rsid w:val="00D0664C"/>
    <w:rsid w:val="00D06B8C"/>
    <w:rsid w:val="00D10ADE"/>
    <w:rsid w:val="00D10BCF"/>
    <w:rsid w:val="00D14892"/>
    <w:rsid w:val="00D15B7B"/>
    <w:rsid w:val="00D1722D"/>
    <w:rsid w:val="00D22702"/>
    <w:rsid w:val="00D243B1"/>
    <w:rsid w:val="00D3474F"/>
    <w:rsid w:val="00D361C8"/>
    <w:rsid w:val="00D36AFD"/>
    <w:rsid w:val="00D473F1"/>
    <w:rsid w:val="00D54178"/>
    <w:rsid w:val="00D54770"/>
    <w:rsid w:val="00D54F6F"/>
    <w:rsid w:val="00D56F6D"/>
    <w:rsid w:val="00D649BA"/>
    <w:rsid w:val="00D667FA"/>
    <w:rsid w:val="00D6708B"/>
    <w:rsid w:val="00D7101D"/>
    <w:rsid w:val="00D726B7"/>
    <w:rsid w:val="00D76B33"/>
    <w:rsid w:val="00D779FE"/>
    <w:rsid w:val="00D77D2E"/>
    <w:rsid w:val="00D86D30"/>
    <w:rsid w:val="00D91869"/>
    <w:rsid w:val="00D95D28"/>
    <w:rsid w:val="00DA085D"/>
    <w:rsid w:val="00DA1708"/>
    <w:rsid w:val="00DA29F8"/>
    <w:rsid w:val="00DA4F71"/>
    <w:rsid w:val="00DA5E8E"/>
    <w:rsid w:val="00DB00F4"/>
    <w:rsid w:val="00DB446E"/>
    <w:rsid w:val="00DB5695"/>
    <w:rsid w:val="00DD607B"/>
    <w:rsid w:val="00DD6E2D"/>
    <w:rsid w:val="00DF312F"/>
    <w:rsid w:val="00DF3C47"/>
    <w:rsid w:val="00DF419A"/>
    <w:rsid w:val="00DF5CFE"/>
    <w:rsid w:val="00DF5FD6"/>
    <w:rsid w:val="00E015CE"/>
    <w:rsid w:val="00E01912"/>
    <w:rsid w:val="00E02950"/>
    <w:rsid w:val="00E03EC0"/>
    <w:rsid w:val="00E05D49"/>
    <w:rsid w:val="00E11540"/>
    <w:rsid w:val="00E12DB0"/>
    <w:rsid w:val="00E21EF7"/>
    <w:rsid w:val="00E2224D"/>
    <w:rsid w:val="00E233B2"/>
    <w:rsid w:val="00E24713"/>
    <w:rsid w:val="00E338BE"/>
    <w:rsid w:val="00E34B80"/>
    <w:rsid w:val="00E34FD2"/>
    <w:rsid w:val="00E36F6F"/>
    <w:rsid w:val="00E43C72"/>
    <w:rsid w:val="00E43D26"/>
    <w:rsid w:val="00E441B1"/>
    <w:rsid w:val="00E444BF"/>
    <w:rsid w:val="00E45F7C"/>
    <w:rsid w:val="00E46B0C"/>
    <w:rsid w:val="00E5112D"/>
    <w:rsid w:val="00E52A4C"/>
    <w:rsid w:val="00E56370"/>
    <w:rsid w:val="00E6580C"/>
    <w:rsid w:val="00E6669C"/>
    <w:rsid w:val="00E676AA"/>
    <w:rsid w:val="00E719D1"/>
    <w:rsid w:val="00E7272B"/>
    <w:rsid w:val="00E73ED9"/>
    <w:rsid w:val="00E74C85"/>
    <w:rsid w:val="00E85C57"/>
    <w:rsid w:val="00E86BD1"/>
    <w:rsid w:val="00E914AE"/>
    <w:rsid w:val="00E922BF"/>
    <w:rsid w:val="00EA317A"/>
    <w:rsid w:val="00EA5C58"/>
    <w:rsid w:val="00EA6F2B"/>
    <w:rsid w:val="00EA789F"/>
    <w:rsid w:val="00EB042F"/>
    <w:rsid w:val="00EB0567"/>
    <w:rsid w:val="00EB1B05"/>
    <w:rsid w:val="00EB5734"/>
    <w:rsid w:val="00EB65AE"/>
    <w:rsid w:val="00EC23D9"/>
    <w:rsid w:val="00EC3159"/>
    <w:rsid w:val="00EC5C84"/>
    <w:rsid w:val="00ED3ACB"/>
    <w:rsid w:val="00ED625D"/>
    <w:rsid w:val="00ED63FD"/>
    <w:rsid w:val="00ED708A"/>
    <w:rsid w:val="00ED70BF"/>
    <w:rsid w:val="00EE1C41"/>
    <w:rsid w:val="00EE43E3"/>
    <w:rsid w:val="00EE50CA"/>
    <w:rsid w:val="00EE75C5"/>
    <w:rsid w:val="00EF0E5A"/>
    <w:rsid w:val="00EF0EE0"/>
    <w:rsid w:val="00EF64A4"/>
    <w:rsid w:val="00F008BE"/>
    <w:rsid w:val="00F026A5"/>
    <w:rsid w:val="00F052EC"/>
    <w:rsid w:val="00F105F5"/>
    <w:rsid w:val="00F123F8"/>
    <w:rsid w:val="00F16914"/>
    <w:rsid w:val="00F2584E"/>
    <w:rsid w:val="00F3149A"/>
    <w:rsid w:val="00F4008D"/>
    <w:rsid w:val="00F4169C"/>
    <w:rsid w:val="00F41BF1"/>
    <w:rsid w:val="00F4249F"/>
    <w:rsid w:val="00F42B4E"/>
    <w:rsid w:val="00F46813"/>
    <w:rsid w:val="00F473B9"/>
    <w:rsid w:val="00F54AB5"/>
    <w:rsid w:val="00F54D0E"/>
    <w:rsid w:val="00F550A0"/>
    <w:rsid w:val="00F55161"/>
    <w:rsid w:val="00F63B05"/>
    <w:rsid w:val="00F70182"/>
    <w:rsid w:val="00F72A4F"/>
    <w:rsid w:val="00F7544B"/>
    <w:rsid w:val="00F8343E"/>
    <w:rsid w:val="00F85876"/>
    <w:rsid w:val="00F87555"/>
    <w:rsid w:val="00F90B5D"/>
    <w:rsid w:val="00F93C7C"/>
    <w:rsid w:val="00F95606"/>
    <w:rsid w:val="00F96209"/>
    <w:rsid w:val="00F97F32"/>
    <w:rsid w:val="00FA01DB"/>
    <w:rsid w:val="00FA2291"/>
    <w:rsid w:val="00FA42CD"/>
    <w:rsid w:val="00FB0630"/>
    <w:rsid w:val="00FB19B6"/>
    <w:rsid w:val="00FB262A"/>
    <w:rsid w:val="00FB27DD"/>
    <w:rsid w:val="00FB41EC"/>
    <w:rsid w:val="00FB573A"/>
    <w:rsid w:val="00FB7B21"/>
    <w:rsid w:val="00FB7BA0"/>
    <w:rsid w:val="00FC0E25"/>
    <w:rsid w:val="00FC26DF"/>
    <w:rsid w:val="00FD2124"/>
    <w:rsid w:val="00FE05B3"/>
    <w:rsid w:val="00FE39C9"/>
    <w:rsid w:val="00FE3CCC"/>
    <w:rsid w:val="00FE41F1"/>
    <w:rsid w:val="00FE521C"/>
    <w:rsid w:val="00FE5945"/>
    <w:rsid w:val="00FE63D9"/>
    <w:rsid w:val="00FE7831"/>
    <w:rsid w:val="00FF0EBA"/>
    <w:rsid w:val="00FF5E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51F62171"/>
  <w15:chartTrackingRefBased/>
  <w15:docId w15:val="{778E4EA9-7B8A-441E-A326-6D5234A5C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30" w:after="130"/>
    </w:pPr>
  </w:style>
  <w:style w:type="paragraph" w:styleId="ListBullet">
    <w:name w:val="List Bullet"/>
    <w:basedOn w:val="BodyText"/>
    <w:pPr>
      <w:numPr>
        <w:numId w:val="2"/>
      </w:numPr>
    </w:pPr>
  </w:style>
  <w:style w:type="paragraph" w:styleId="ListBullet2">
    <w:name w:val="List Bullet 2"/>
    <w:basedOn w:val="ListBullet"/>
    <w:pPr>
      <w:numPr>
        <w:numId w:val="4"/>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7"/>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19"/>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character" w:styleId="Emphasis">
    <w:name w:val="Emphasis"/>
    <w:qFormat/>
    <w:rsid w:val="002C05F5"/>
    <w:rPr>
      <w:i/>
      <w:iCs/>
    </w:rPr>
  </w:style>
  <w:style w:type="character" w:customStyle="1" w:styleId="BodyText3Char">
    <w:name w:val="Body Text 3 Char"/>
    <w:link w:val="BodyText3"/>
    <w:rsid w:val="00DB5695"/>
    <w:rPr>
      <w:rFonts w:ascii="Arial" w:hAnsi="Arial"/>
      <w:sz w:val="16"/>
      <w:szCs w:val="16"/>
    </w:rPr>
  </w:style>
  <w:style w:type="character" w:customStyle="1" w:styleId="FooterChar">
    <w:name w:val="Footer Char"/>
    <w:link w:val="Footer"/>
    <w:uiPriority w:val="99"/>
    <w:rsid w:val="007F13CD"/>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616</Words>
  <Characters>3515</Characters>
  <Application>Microsoft Office Word</Application>
  <DocSecurity>0</DocSecurity>
  <Lines>29</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ซีวีดี ออแกไนเซอร์ จำกัด</vt:lpstr>
      <vt:lpstr>บริษัท ซีวีดี ออแกไนเซอร์ จำกัด</vt:lpstr>
    </vt:vector>
  </TitlesOfParts>
  <Company>KPMG</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ซีวีดี ออแกไนเซอร์ จำกัด</dc:title>
  <dc:subject/>
  <dc:creator>KPMG</dc:creator>
  <cp:keywords/>
  <cp:lastModifiedBy>Dollavee Phurichayanan</cp:lastModifiedBy>
  <cp:revision>9</cp:revision>
  <cp:lastPrinted>2025-07-18T02:10:00Z</cp:lastPrinted>
  <dcterms:created xsi:type="dcterms:W3CDTF">2025-07-17T01:55:00Z</dcterms:created>
  <dcterms:modified xsi:type="dcterms:W3CDTF">2025-07-18T03:11:00Z</dcterms:modified>
</cp:coreProperties>
</file>