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E0190" w14:textId="77777777" w:rsidR="00FF79D4" w:rsidRPr="000A1392" w:rsidRDefault="00FF79D4" w:rsidP="00FF79D4">
      <w:pPr>
        <w:spacing w:line="240" w:lineRule="auto"/>
        <w:jc w:val="both"/>
        <w:rPr>
          <w:rFonts w:cs="Arial"/>
          <w:color w:val="000000"/>
        </w:rPr>
      </w:pPr>
    </w:p>
    <w:p w14:paraId="14850796" w14:textId="55A92773" w:rsidR="00562564" w:rsidRPr="000A1392" w:rsidRDefault="005C2D61" w:rsidP="00562564">
      <w:pPr>
        <w:spacing w:line="240" w:lineRule="auto"/>
        <w:ind w:left="540" w:hanging="540"/>
        <w:jc w:val="both"/>
        <w:rPr>
          <w:rFonts w:cs="Arial"/>
          <w:b/>
          <w:bCs/>
          <w:color w:val="000000"/>
        </w:rPr>
      </w:pPr>
      <w:r w:rsidRPr="000A1392">
        <w:rPr>
          <w:rFonts w:cs="Arial"/>
          <w:b/>
          <w:bCs/>
          <w:color w:val="000000"/>
        </w:rPr>
        <w:t>1</w:t>
      </w:r>
      <w:r w:rsidR="00562564" w:rsidRPr="000A1392">
        <w:rPr>
          <w:rFonts w:cs="Arial"/>
          <w:b/>
          <w:bCs/>
          <w:color w:val="000000"/>
        </w:rPr>
        <w:tab/>
        <w:t>General information</w:t>
      </w:r>
    </w:p>
    <w:p w14:paraId="3DABF817" w14:textId="77777777" w:rsidR="00562564" w:rsidRPr="000A1392" w:rsidRDefault="00562564" w:rsidP="00FF79D4">
      <w:pPr>
        <w:spacing w:line="240" w:lineRule="auto"/>
        <w:jc w:val="both"/>
        <w:rPr>
          <w:rFonts w:cs="Arial"/>
          <w:color w:val="000000"/>
        </w:rPr>
      </w:pPr>
    </w:p>
    <w:p w14:paraId="7A965775" w14:textId="0F6702DC" w:rsidR="009A2340" w:rsidRPr="000A1392" w:rsidRDefault="009A2340" w:rsidP="008F1B0B">
      <w:pPr>
        <w:spacing w:line="240" w:lineRule="auto"/>
        <w:jc w:val="both"/>
        <w:rPr>
          <w:rFonts w:cs="Arial"/>
          <w:color w:val="000000"/>
          <w:lang w:val="en-US"/>
        </w:rPr>
      </w:pPr>
      <w:r w:rsidRPr="000A1392">
        <w:rPr>
          <w:rFonts w:cs="Arial"/>
          <w:color w:val="000000"/>
          <w:lang w:val="en-US"/>
        </w:rPr>
        <w:t>Goodyear (Thailand) Public Company Limited (the Company) is a public limited company</w:t>
      </w:r>
      <w:r w:rsidR="00EA66FA" w:rsidRPr="000A1392">
        <w:rPr>
          <w:rFonts w:cs="Arial"/>
          <w:color w:val="000000"/>
          <w:lang w:val="en-US"/>
        </w:rPr>
        <w:t>, which is listed on the Stock Exchange of Thailand, and is</w:t>
      </w:r>
      <w:r w:rsidR="00195362" w:rsidRPr="000A1392">
        <w:rPr>
          <w:rFonts w:cs="Arial"/>
          <w:color w:val="000000"/>
          <w:lang w:val="en-US"/>
        </w:rPr>
        <w:t xml:space="preserve"> incorporated and </w:t>
      </w:r>
      <w:r w:rsidR="000E7D5C" w:rsidRPr="000A1392">
        <w:rPr>
          <w:rFonts w:cs="Arial"/>
          <w:color w:val="000000"/>
          <w:lang w:val="en-US"/>
        </w:rPr>
        <w:t>domiciled</w:t>
      </w:r>
      <w:r w:rsidRPr="000A1392">
        <w:rPr>
          <w:rFonts w:cs="Arial"/>
          <w:color w:val="000000"/>
          <w:lang w:val="en-US"/>
        </w:rPr>
        <w:t xml:space="preserve"> in Thailand. The address of the Company’s </w:t>
      </w:r>
      <w:r w:rsidR="00324F35" w:rsidRPr="000A1392">
        <w:rPr>
          <w:rFonts w:cs="Arial"/>
          <w:color w:val="000000"/>
          <w:lang w:val="en-US"/>
        </w:rPr>
        <w:t>registered office is as follows</w:t>
      </w:r>
      <w:r w:rsidR="000E540B" w:rsidRPr="000A1392">
        <w:rPr>
          <w:rFonts w:cs="Arial"/>
          <w:color w:val="000000"/>
          <w:lang w:val="en-US"/>
        </w:rPr>
        <w:t>:</w:t>
      </w:r>
    </w:p>
    <w:p w14:paraId="74A624D4" w14:textId="77777777" w:rsidR="009A2340" w:rsidRPr="000A1392" w:rsidRDefault="009A2340" w:rsidP="008F1B0B">
      <w:pPr>
        <w:spacing w:line="240" w:lineRule="auto"/>
        <w:jc w:val="both"/>
        <w:rPr>
          <w:rFonts w:cs="Arial"/>
          <w:color w:val="000000"/>
          <w:lang w:val="en-US"/>
        </w:rPr>
      </w:pPr>
    </w:p>
    <w:p w14:paraId="24DFC6A3" w14:textId="22920A0F" w:rsidR="009A2340" w:rsidRPr="000A1392" w:rsidRDefault="005C2D61" w:rsidP="008F1B0B">
      <w:pPr>
        <w:spacing w:line="240" w:lineRule="auto"/>
        <w:jc w:val="both"/>
        <w:rPr>
          <w:rFonts w:cs="Arial"/>
          <w:color w:val="000000"/>
          <w:lang w:val="en-US"/>
        </w:rPr>
      </w:pPr>
      <w:r w:rsidRPr="000A1392">
        <w:rPr>
          <w:rFonts w:cs="Arial"/>
          <w:color w:val="000000"/>
        </w:rPr>
        <w:t>50</w:t>
      </w:r>
      <w:r w:rsidR="009A2340" w:rsidRPr="000A1392">
        <w:rPr>
          <w:rFonts w:cs="Arial"/>
          <w:color w:val="000000"/>
          <w:lang w:val="en-US"/>
        </w:rPr>
        <w:t>/</w:t>
      </w:r>
      <w:r w:rsidRPr="000A1392">
        <w:rPr>
          <w:rFonts w:cs="Arial"/>
          <w:color w:val="000000"/>
        </w:rPr>
        <w:t>9</w:t>
      </w:r>
      <w:r w:rsidR="009A2340" w:rsidRPr="000A1392">
        <w:rPr>
          <w:rFonts w:cs="Arial"/>
          <w:color w:val="000000"/>
          <w:lang w:val="en-US"/>
        </w:rPr>
        <w:t xml:space="preserve"> Moo </w:t>
      </w:r>
      <w:r w:rsidRPr="000A1392">
        <w:rPr>
          <w:rFonts w:cs="Arial"/>
          <w:color w:val="000000"/>
        </w:rPr>
        <w:t>3</w:t>
      </w:r>
      <w:r w:rsidR="009A2340" w:rsidRPr="000A1392">
        <w:rPr>
          <w:rFonts w:cs="Arial"/>
          <w:color w:val="000000"/>
          <w:lang w:val="en-US"/>
        </w:rPr>
        <w:t xml:space="preserve">, Phaholyothin Road, K.M. </w:t>
      </w:r>
      <w:r w:rsidRPr="000A1392">
        <w:rPr>
          <w:rFonts w:cs="Arial"/>
          <w:color w:val="000000"/>
        </w:rPr>
        <w:t>36</w:t>
      </w:r>
      <w:r w:rsidR="009A2340" w:rsidRPr="000A1392">
        <w:rPr>
          <w:rFonts w:cs="Arial"/>
          <w:color w:val="000000"/>
          <w:lang w:val="en-US"/>
        </w:rPr>
        <w:t xml:space="preserve">, Klongnueng, Klongluang, Pathumthani </w:t>
      </w:r>
      <w:r w:rsidRPr="000A1392">
        <w:rPr>
          <w:rFonts w:cs="Arial"/>
          <w:color w:val="000000"/>
        </w:rPr>
        <w:t>12120</w:t>
      </w:r>
      <w:r w:rsidR="009A2340" w:rsidRPr="000A1392">
        <w:rPr>
          <w:rFonts w:cs="Arial"/>
          <w:color w:val="000000"/>
          <w:lang w:val="en-US"/>
        </w:rPr>
        <w:t>.</w:t>
      </w:r>
    </w:p>
    <w:p w14:paraId="37D42B2A" w14:textId="77777777" w:rsidR="009A2340" w:rsidRPr="000A1392" w:rsidRDefault="009A2340" w:rsidP="008F1B0B">
      <w:pPr>
        <w:spacing w:line="240" w:lineRule="auto"/>
        <w:jc w:val="both"/>
        <w:rPr>
          <w:rFonts w:cs="Arial"/>
          <w:color w:val="000000"/>
          <w:lang w:val="en-US"/>
        </w:rPr>
      </w:pPr>
    </w:p>
    <w:p w14:paraId="6188BCD4" w14:textId="77777777" w:rsidR="002F5591" w:rsidRPr="000A1392" w:rsidRDefault="002F5591" w:rsidP="008F1B0B">
      <w:pPr>
        <w:spacing w:line="240" w:lineRule="auto"/>
        <w:jc w:val="both"/>
        <w:rPr>
          <w:rFonts w:cs="Arial"/>
          <w:color w:val="000000"/>
          <w:lang w:val="en-US"/>
        </w:rPr>
      </w:pPr>
      <w:r w:rsidRPr="000A1392">
        <w:rPr>
          <w:rFonts w:cs="Arial"/>
          <w:color w:val="000000"/>
          <w:lang w:val="en-US"/>
        </w:rPr>
        <w:t>The Company is principally engaged in the manufacturing,</w:t>
      </w:r>
      <w:r w:rsidR="00A4736D" w:rsidRPr="000A1392">
        <w:rPr>
          <w:rFonts w:cs="Arial"/>
          <w:color w:val="000000"/>
          <w:lang w:val="en-US"/>
        </w:rPr>
        <w:t xml:space="preserve"> distribution</w:t>
      </w:r>
      <w:r w:rsidRPr="000A1392">
        <w:rPr>
          <w:rFonts w:cs="Arial"/>
          <w:color w:val="000000"/>
          <w:lang w:val="en-US"/>
        </w:rPr>
        <w:t xml:space="preserve"> and sales of motor vehicle and ae</w:t>
      </w:r>
      <w:r w:rsidR="00195362" w:rsidRPr="000A1392">
        <w:rPr>
          <w:rFonts w:cs="Arial"/>
          <w:color w:val="000000"/>
          <w:lang w:val="en-US"/>
        </w:rPr>
        <w:t>ro tires for domestic and overseas</w:t>
      </w:r>
      <w:r w:rsidRPr="000A1392">
        <w:rPr>
          <w:rFonts w:cs="Arial"/>
          <w:color w:val="000000"/>
          <w:lang w:val="en-US"/>
        </w:rPr>
        <w:t xml:space="preserve"> markets.</w:t>
      </w:r>
    </w:p>
    <w:p w14:paraId="55C0F14C" w14:textId="77777777" w:rsidR="00743210" w:rsidRPr="000A1392" w:rsidRDefault="00743210" w:rsidP="008F1B0B">
      <w:pPr>
        <w:spacing w:line="240" w:lineRule="auto"/>
        <w:jc w:val="both"/>
        <w:rPr>
          <w:rFonts w:cs="Arial"/>
          <w:color w:val="000000"/>
          <w:lang w:val="en-US"/>
        </w:rPr>
      </w:pPr>
    </w:p>
    <w:p w14:paraId="65F5DA1B" w14:textId="5C1A64BA" w:rsidR="009A2340" w:rsidRPr="000A1392" w:rsidRDefault="00476A4E" w:rsidP="00441295">
      <w:pPr>
        <w:spacing w:line="240" w:lineRule="auto"/>
        <w:jc w:val="both"/>
        <w:rPr>
          <w:rFonts w:cs="Arial"/>
          <w:color w:val="000000"/>
          <w:spacing w:val="-4"/>
          <w:lang w:val="en-US"/>
        </w:rPr>
      </w:pPr>
      <w:r w:rsidRPr="000A1392">
        <w:rPr>
          <w:rFonts w:cs="Arial"/>
          <w:color w:val="000000"/>
          <w:spacing w:val="-4"/>
          <w:lang w:val="en-US"/>
        </w:rPr>
        <w:t xml:space="preserve">This </w:t>
      </w:r>
      <w:r w:rsidR="009A2340" w:rsidRPr="000A1392">
        <w:rPr>
          <w:rFonts w:cs="Arial"/>
          <w:color w:val="000000"/>
          <w:spacing w:val="-4"/>
        </w:rPr>
        <w:t xml:space="preserve">interim </w:t>
      </w:r>
      <w:r w:rsidR="009A2340" w:rsidRPr="000A1392">
        <w:rPr>
          <w:rFonts w:cs="Arial"/>
          <w:color w:val="000000"/>
          <w:spacing w:val="-4"/>
          <w:lang w:val="en-US"/>
        </w:rPr>
        <w:t xml:space="preserve">financial </w:t>
      </w:r>
      <w:r w:rsidRPr="000A1392">
        <w:rPr>
          <w:rFonts w:cs="Arial"/>
          <w:color w:val="000000"/>
          <w:spacing w:val="-4"/>
          <w:lang w:val="en-US"/>
        </w:rPr>
        <w:t xml:space="preserve">information was </w:t>
      </w:r>
      <w:r w:rsidR="009A2340" w:rsidRPr="000A1392">
        <w:rPr>
          <w:rFonts w:cs="Arial"/>
          <w:color w:val="000000"/>
          <w:spacing w:val="-4"/>
          <w:lang w:val="en-US"/>
        </w:rPr>
        <w:t>authorised for iss</w:t>
      </w:r>
      <w:r w:rsidR="007E27B5" w:rsidRPr="000A1392">
        <w:rPr>
          <w:rFonts w:cs="Arial"/>
          <w:color w:val="000000"/>
          <w:spacing w:val="-4"/>
          <w:lang w:val="en-US"/>
        </w:rPr>
        <w:t>ue by the Bo</w:t>
      </w:r>
      <w:r w:rsidR="00D064F4" w:rsidRPr="000A1392">
        <w:rPr>
          <w:rFonts w:cs="Arial"/>
          <w:color w:val="000000"/>
          <w:spacing w:val="-4"/>
          <w:lang w:val="en-US"/>
        </w:rPr>
        <w:t>ard of Directors o</w:t>
      </w:r>
      <w:r w:rsidR="00574896" w:rsidRPr="000A1392">
        <w:rPr>
          <w:rFonts w:cs="Arial"/>
          <w:color w:val="000000"/>
          <w:spacing w:val="-4"/>
          <w:lang w:val="en-US"/>
        </w:rPr>
        <w:t>n</w:t>
      </w:r>
      <w:r w:rsidR="00E16E91" w:rsidRPr="000A1392">
        <w:rPr>
          <w:rFonts w:cs="Arial"/>
          <w:color w:val="000000"/>
          <w:spacing w:val="-4"/>
          <w:lang w:val="en-US"/>
        </w:rPr>
        <w:t xml:space="preserve"> </w:t>
      </w:r>
      <w:r w:rsidR="00DE6D33" w:rsidRPr="000A1392">
        <w:rPr>
          <w:rFonts w:cs="Arial"/>
          <w:color w:val="000000"/>
          <w:spacing w:val="-4"/>
          <w:lang w:val="en-US"/>
        </w:rPr>
        <w:t>7 August</w:t>
      </w:r>
      <w:r w:rsidR="00ED44D4" w:rsidRPr="000A1392">
        <w:rPr>
          <w:rFonts w:cs="Arial"/>
          <w:color w:val="000000"/>
          <w:spacing w:val="-4"/>
        </w:rPr>
        <w:t xml:space="preserve"> </w:t>
      </w:r>
      <w:r w:rsidR="005C2D61" w:rsidRPr="000A1392">
        <w:rPr>
          <w:rFonts w:cs="Arial"/>
          <w:color w:val="000000"/>
          <w:spacing w:val="-4"/>
        </w:rPr>
        <w:t>2025</w:t>
      </w:r>
      <w:r w:rsidR="00700EF7" w:rsidRPr="000A1392">
        <w:rPr>
          <w:rFonts w:cs="Arial"/>
          <w:color w:val="000000"/>
          <w:spacing w:val="-4"/>
          <w:lang w:val="en-US"/>
        </w:rPr>
        <w:t>.</w:t>
      </w:r>
    </w:p>
    <w:p w14:paraId="11BB9D6C" w14:textId="77777777" w:rsidR="00112BF3" w:rsidRPr="000A1392" w:rsidRDefault="00112BF3" w:rsidP="00441295">
      <w:pPr>
        <w:spacing w:line="240" w:lineRule="auto"/>
        <w:jc w:val="both"/>
        <w:rPr>
          <w:rFonts w:cs="Arial"/>
          <w:color w:val="000000"/>
          <w:lang w:val="en-US"/>
        </w:rPr>
      </w:pPr>
    </w:p>
    <w:p w14:paraId="6590160F" w14:textId="77777777" w:rsidR="00565BB4" w:rsidRPr="000A1392" w:rsidRDefault="00565BB4" w:rsidP="00860172">
      <w:pPr>
        <w:spacing w:line="240" w:lineRule="auto"/>
        <w:ind w:left="540" w:hanging="540"/>
        <w:jc w:val="both"/>
        <w:rPr>
          <w:rFonts w:cs="Arial"/>
          <w:color w:val="000000"/>
        </w:rPr>
      </w:pPr>
    </w:p>
    <w:p w14:paraId="47FEC06D" w14:textId="325442B6" w:rsidR="00860172" w:rsidRPr="000A1392" w:rsidRDefault="00860172" w:rsidP="00860172">
      <w:pPr>
        <w:spacing w:line="240" w:lineRule="auto"/>
        <w:ind w:left="540" w:hanging="540"/>
        <w:jc w:val="both"/>
        <w:rPr>
          <w:rFonts w:cs="Arial"/>
          <w:b/>
          <w:bCs/>
          <w:color w:val="000000"/>
        </w:rPr>
      </w:pPr>
      <w:r w:rsidRPr="000A1392">
        <w:rPr>
          <w:rFonts w:cs="Arial"/>
          <w:b/>
          <w:bCs/>
          <w:color w:val="000000"/>
        </w:rPr>
        <w:t>2</w:t>
      </w:r>
      <w:r w:rsidRPr="000A1392">
        <w:rPr>
          <w:rFonts w:cs="Arial"/>
          <w:b/>
          <w:bCs/>
          <w:color w:val="000000"/>
        </w:rPr>
        <w:tab/>
        <w:t>Financial Position</w:t>
      </w:r>
    </w:p>
    <w:p w14:paraId="7E572ECB" w14:textId="77777777" w:rsidR="00277BFE" w:rsidRPr="000A1392" w:rsidRDefault="00277BFE" w:rsidP="00890F1F">
      <w:pPr>
        <w:spacing w:line="240" w:lineRule="auto"/>
        <w:jc w:val="both"/>
        <w:rPr>
          <w:rFonts w:cs="Arial"/>
          <w:color w:val="000000"/>
          <w:spacing w:val="-6"/>
          <w:lang w:val="en-US"/>
        </w:rPr>
      </w:pPr>
    </w:p>
    <w:p w14:paraId="77E0C8C2" w14:textId="352BA079" w:rsidR="00277BFE" w:rsidRPr="000A1392" w:rsidRDefault="00277BFE" w:rsidP="00277BFE">
      <w:pPr>
        <w:spacing w:line="240" w:lineRule="auto"/>
        <w:jc w:val="both"/>
        <w:rPr>
          <w:rFonts w:cs="Arial"/>
          <w:color w:val="000000"/>
          <w:lang w:val="en-US"/>
        </w:rPr>
      </w:pPr>
      <w:r w:rsidRPr="000A1392">
        <w:rPr>
          <w:rFonts w:cs="Arial"/>
          <w:color w:val="000000"/>
          <w:spacing w:val="-4"/>
          <w:lang w:val="en-US"/>
        </w:rPr>
        <w:t>As at 30 June 2025, the Company's current liabilities exceeded its current assets by Baht 2,131.4 million.</w:t>
      </w:r>
      <w:r w:rsidRPr="000A1392">
        <w:rPr>
          <w:rFonts w:cs="Arial"/>
          <w:color w:val="000000"/>
          <w:lang w:val="en-US"/>
        </w:rPr>
        <w:t xml:space="preserve"> However, the Company maintained positive operating results in the first half of the year, with a net profit of Baht 149.6 million and cash generated from operating activities of Baht 228.9 million</w:t>
      </w:r>
      <w:r w:rsidR="00CC616D">
        <w:rPr>
          <w:rFonts w:cs="Arial"/>
          <w:color w:val="000000"/>
          <w:lang w:val="en-US"/>
        </w:rPr>
        <w:t xml:space="preserve"> for</w:t>
      </w:r>
      <w:r w:rsidR="00CC616D" w:rsidRPr="00CC616D">
        <w:rPr>
          <w:rFonts w:cs="Arial"/>
          <w:color w:val="000000"/>
          <w:lang w:val="en-US"/>
        </w:rPr>
        <w:t xml:space="preserve"> the six-month period ended 30 June 2025</w:t>
      </w:r>
      <w:r w:rsidR="00CC616D">
        <w:rPr>
          <w:rFonts w:cs="Arial"/>
          <w:color w:val="000000"/>
          <w:lang w:val="en-US"/>
        </w:rPr>
        <w:t>.</w:t>
      </w:r>
    </w:p>
    <w:p w14:paraId="0582B4E0" w14:textId="48D6D66C" w:rsidR="00277BFE" w:rsidRPr="000A1392" w:rsidRDefault="00277BFE" w:rsidP="00277BFE">
      <w:pPr>
        <w:spacing w:line="240" w:lineRule="auto"/>
        <w:jc w:val="both"/>
        <w:rPr>
          <w:rFonts w:cs="Arial"/>
          <w:color w:val="000000"/>
          <w:lang w:val="en-US"/>
        </w:rPr>
      </w:pPr>
    </w:p>
    <w:p w14:paraId="0261B0F2" w14:textId="717A0F2B" w:rsidR="00277BFE" w:rsidRPr="007C11B8" w:rsidRDefault="00277BFE" w:rsidP="00277BFE">
      <w:pPr>
        <w:spacing w:line="240" w:lineRule="auto"/>
        <w:jc w:val="both"/>
        <w:rPr>
          <w:rFonts w:cstheme="minorBidi" w:hint="cs"/>
          <w:color w:val="000000"/>
          <w:lang w:val="en-US"/>
        </w:rPr>
      </w:pPr>
      <w:r w:rsidRPr="000A1392">
        <w:rPr>
          <w:rFonts w:cs="Arial"/>
          <w:color w:val="000000"/>
          <w:lang w:val="en-US"/>
        </w:rPr>
        <w:t xml:space="preserve">The Company's management has implemented financial plans to manage operational liquidity. In the short-term, the Company has unused short-term credit facilities from financial institutions amounting to Baht 680.0 million. The Company also has issued promissory notes totaling Baht 783.0 million </w:t>
      </w:r>
      <w:r w:rsidRPr="000A1392">
        <w:rPr>
          <w:rFonts w:cs="Arial"/>
          <w:color w:val="000000"/>
          <w:szCs w:val="25"/>
          <w:lang w:val="en-US"/>
        </w:rPr>
        <w:t xml:space="preserve">in July and August 2025 </w:t>
      </w:r>
      <w:r w:rsidRPr="000A1392">
        <w:rPr>
          <w:rFonts w:cs="Arial"/>
          <w:color w:val="000000"/>
          <w:lang w:val="en-US"/>
        </w:rPr>
        <w:t>to repay matur</w:t>
      </w:r>
      <w:r w:rsidR="00AF6F0D">
        <w:rPr>
          <w:rFonts w:cs="Browallia New"/>
          <w:color w:val="000000"/>
          <w:szCs w:val="25"/>
        </w:rPr>
        <w:t>ed</w:t>
      </w:r>
      <w:r w:rsidRPr="000A1392">
        <w:rPr>
          <w:rFonts w:cs="Arial"/>
          <w:color w:val="000000"/>
          <w:lang w:val="en-US"/>
        </w:rPr>
        <w:t xml:space="preserve"> short-term loans (Note </w:t>
      </w:r>
      <w:r w:rsidRPr="00B85F48">
        <w:rPr>
          <w:rFonts w:cs="Arial"/>
          <w:lang w:val="en-US"/>
        </w:rPr>
        <w:t>10).</w:t>
      </w:r>
      <w:r w:rsidR="00C833A5" w:rsidRPr="00B85F48">
        <w:t xml:space="preserve"> </w:t>
      </w:r>
      <w:r w:rsidRPr="00B85F48">
        <w:rPr>
          <w:rFonts w:cs="Arial"/>
          <w:lang w:val="en-US"/>
        </w:rPr>
        <w:t xml:space="preserve">For </w:t>
      </w:r>
      <w:r w:rsidRPr="000A1392">
        <w:rPr>
          <w:rFonts w:cs="Arial"/>
          <w:color w:val="000000"/>
          <w:lang w:val="en-US"/>
        </w:rPr>
        <w:t>the long-term plan, the Company is in negotiations for a long-term loan agreement with a financial institution, expected to be completed in the third quarter of 2025, which will enhance long-term liquidity</w:t>
      </w:r>
      <w:r w:rsidR="00B679C8">
        <w:rPr>
          <w:rFonts w:cstheme="minorBidi" w:hint="cs"/>
          <w:color w:val="000000"/>
          <w:cs/>
          <w:lang w:val="en-US"/>
        </w:rPr>
        <w:t xml:space="preserve"> </w:t>
      </w:r>
      <w:r w:rsidR="00B679C8">
        <w:rPr>
          <w:rFonts w:cstheme="minorBidi"/>
          <w:color w:val="000000"/>
        </w:rPr>
        <w:t>of the Company</w:t>
      </w:r>
      <w:r w:rsidRPr="000A1392">
        <w:rPr>
          <w:rFonts w:cs="Arial"/>
          <w:color w:val="000000"/>
          <w:lang w:val="en-US"/>
        </w:rPr>
        <w:t>.</w:t>
      </w:r>
      <w:r w:rsidR="007C11B8">
        <w:rPr>
          <w:rFonts w:cstheme="minorBidi" w:hint="cs"/>
          <w:color w:val="000000"/>
          <w:cs/>
          <w:lang w:val="en-US"/>
        </w:rPr>
        <w:t xml:space="preserve"> </w:t>
      </w:r>
      <w:r w:rsidR="007C11B8" w:rsidRPr="00B85F48">
        <w:rPr>
          <w:rFonts w:cs="Arial"/>
          <w:lang w:val="en-US"/>
        </w:rPr>
        <w:t>In addition, from the forecasted operations, the management has expected that the Company would be able to generate profit and cash inflows from operations.</w:t>
      </w:r>
    </w:p>
    <w:p w14:paraId="78CDF6E6" w14:textId="1B849863" w:rsidR="00277BFE" w:rsidRPr="000A1392" w:rsidRDefault="00277BFE" w:rsidP="00277BFE">
      <w:pPr>
        <w:spacing w:line="240" w:lineRule="auto"/>
        <w:jc w:val="both"/>
        <w:rPr>
          <w:rFonts w:cs="Arial"/>
          <w:color w:val="000000"/>
          <w:lang w:val="en-US"/>
        </w:rPr>
      </w:pPr>
    </w:p>
    <w:p w14:paraId="1085BE3C" w14:textId="77777777" w:rsidR="00277BFE" w:rsidRPr="000A1392" w:rsidRDefault="00277BFE" w:rsidP="00277BFE">
      <w:pPr>
        <w:spacing w:line="240" w:lineRule="auto"/>
        <w:jc w:val="both"/>
        <w:rPr>
          <w:rFonts w:cs="Arial"/>
          <w:color w:val="000000"/>
          <w:lang w:val="en-US"/>
        </w:rPr>
      </w:pPr>
      <w:r w:rsidRPr="000A1392">
        <w:rPr>
          <w:rFonts w:cs="Arial"/>
          <w:color w:val="000000"/>
          <w:lang w:val="en-US"/>
        </w:rPr>
        <w:t>Although the success of the Company's operational plans and external factors will affect the Company's liquidity and debt servicing capacity, the management remains confident that the Company will be able to execute its business plans and continue operations for at least the next 12 months from the date of this report. Therefore, these financial statements have been prepared on a going concern basis.</w:t>
      </w:r>
    </w:p>
    <w:p w14:paraId="4D143B18" w14:textId="77777777" w:rsidR="00277BFE" w:rsidRPr="000A1392" w:rsidRDefault="00277BFE" w:rsidP="00890F1F">
      <w:pPr>
        <w:spacing w:line="240" w:lineRule="auto"/>
        <w:jc w:val="both"/>
        <w:rPr>
          <w:rFonts w:cs="Arial"/>
          <w:color w:val="000000"/>
          <w:spacing w:val="-6"/>
          <w:lang w:val="en-US"/>
        </w:rPr>
      </w:pPr>
    </w:p>
    <w:p w14:paraId="0FCD4900" w14:textId="77777777" w:rsidR="00890F1F" w:rsidRPr="000A1392" w:rsidRDefault="00890F1F" w:rsidP="00562564">
      <w:pPr>
        <w:spacing w:line="240" w:lineRule="auto"/>
        <w:ind w:left="540" w:hanging="540"/>
        <w:jc w:val="both"/>
        <w:rPr>
          <w:rFonts w:cs="Arial"/>
          <w:b/>
          <w:bCs/>
          <w:color w:val="000000"/>
          <w:cs/>
        </w:rPr>
      </w:pPr>
    </w:p>
    <w:p w14:paraId="76AE6F4A" w14:textId="1F6A9A83" w:rsidR="00562564" w:rsidRPr="000A1392" w:rsidRDefault="00707440" w:rsidP="00562564">
      <w:pPr>
        <w:spacing w:line="240" w:lineRule="auto"/>
        <w:ind w:left="540" w:hanging="540"/>
        <w:jc w:val="both"/>
        <w:rPr>
          <w:rFonts w:cs="Arial"/>
          <w:b/>
          <w:bCs/>
          <w:color w:val="000000"/>
        </w:rPr>
      </w:pPr>
      <w:r w:rsidRPr="000A1392">
        <w:rPr>
          <w:rFonts w:cs="Arial"/>
          <w:b/>
          <w:bCs/>
          <w:color w:val="000000"/>
        </w:rPr>
        <w:t>3</w:t>
      </w:r>
      <w:r w:rsidR="00562564" w:rsidRPr="000A1392">
        <w:rPr>
          <w:rFonts w:cs="Arial"/>
          <w:b/>
          <w:bCs/>
          <w:color w:val="000000"/>
        </w:rPr>
        <w:tab/>
      </w:r>
      <w:r w:rsidR="009850DC" w:rsidRPr="000A1392">
        <w:rPr>
          <w:rFonts w:cs="Arial"/>
          <w:b/>
          <w:bCs/>
          <w:color w:val="000000"/>
        </w:rPr>
        <w:t>Basis of preparation</w:t>
      </w:r>
    </w:p>
    <w:p w14:paraId="1F31D7BE" w14:textId="77777777" w:rsidR="00562564" w:rsidRPr="000A1392" w:rsidRDefault="00562564" w:rsidP="00FF79D4">
      <w:pPr>
        <w:spacing w:line="240" w:lineRule="auto"/>
        <w:jc w:val="both"/>
        <w:rPr>
          <w:rFonts w:cs="Arial"/>
          <w:color w:val="000000"/>
        </w:rPr>
      </w:pPr>
    </w:p>
    <w:p w14:paraId="413D3A9B" w14:textId="0155EC1F" w:rsidR="009A2340" w:rsidRPr="000A1392" w:rsidRDefault="003952C3" w:rsidP="00441295">
      <w:pPr>
        <w:spacing w:line="240" w:lineRule="auto"/>
        <w:jc w:val="both"/>
        <w:rPr>
          <w:rFonts w:cs="Arial"/>
          <w:color w:val="000000"/>
          <w:lang w:val="en-US"/>
        </w:rPr>
      </w:pPr>
      <w:r w:rsidRPr="000A1392">
        <w:rPr>
          <w:rFonts w:cs="Arial"/>
          <w:color w:val="000000"/>
          <w:lang w:val="en-US"/>
        </w:rPr>
        <w:t xml:space="preserve">The interim financial information has been prepared in accordance with Thai Accounting Standard </w:t>
      </w:r>
      <w:r w:rsidR="00CD506A" w:rsidRPr="000A1392">
        <w:rPr>
          <w:rFonts w:cs="Arial"/>
          <w:color w:val="000000"/>
          <w:lang w:val="en-US"/>
        </w:rPr>
        <w:t xml:space="preserve">(TAS) no. </w:t>
      </w:r>
      <w:r w:rsidR="005C2D61" w:rsidRPr="000A1392">
        <w:rPr>
          <w:rFonts w:cs="Arial"/>
          <w:color w:val="000000"/>
        </w:rPr>
        <w:t>34</w:t>
      </w:r>
      <w:r w:rsidR="00C11591" w:rsidRPr="000A1392">
        <w:rPr>
          <w:rFonts w:cs="Arial"/>
          <w:color w:val="000000"/>
          <w:lang w:val="en-US"/>
        </w:rPr>
        <w:t>,</w:t>
      </w:r>
      <w:r w:rsidRPr="000A1392">
        <w:rPr>
          <w:rFonts w:cs="Arial"/>
          <w:color w:val="000000"/>
          <w:lang w:val="en-US"/>
        </w:rPr>
        <w:t xml:space="preserve"> Interim Financial Reporting</w:t>
      </w:r>
      <w:r w:rsidR="00875B88" w:rsidRPr="000A1392">
        <w:rPr>
          <w:rFonts w:cs="Arial"/>
          <w:color w:val="000000"/>
          <w:lang w:val="en-US"/>
        </w:rPr>
        <w:t xml:space="preserve"> a</w:t>
      </w:r>
      <w:r w:rsidR="00D064F4" w:rsidRPr="000A1392">
        <w:rPr>
          <w:rFonts w:cs="Arial"/>
          <w:color w:val="000000"/>
          <w:lang w:val="en-US"/>
        </w:rPr>
        <w:t>nd other financial reporting requirement</w:t>
      </w:r>
      <w:r w:rsidR="005F4DEC" w:rsidRPr="000A1392">
        <w:rPr>
          <w:rFonts w:cs="Arial"/>
          <w:color w:val="000000"/>
          <w:lang w:val="en-US"/>
        </w:rPr>
        <w:t>s</w:t>
      </w:r>
      <w:r w:rsidR="00D064F4" w:rsidRPr="000A1392">
        <w:rPr>
          <w:rFonts w:cs="Arial"/>
          <w:color w:val="000000"/>
          <w:lang w:val="en-US"/>
        </w:rPr>
        <w:t xml:space="preserve"> issued </w:t>
      </w:r>
      <w:r w:rsidRPr="000A1392">
        <w:rPr>
          <w:rFonts w:cs="Arial"/>
          <w:color w:val="000000"/>
          <w:lang w:val="en-US"/>
        </w:rPr>
        <w:t>under the Securities and Exchange Act.</w:t>
      </w:r>
    </w:p>
    <w:p w14:paraId="64FE2C11" w14:textId="77777777" w:rsidR="00EA6B34" w:rsidRPr="000A1392" w:rsidRDefault="00EA6B34" w:rsidP="00441295">
      <w:pPr>
        <w:spacing w:line="240" w:lineRule="auto"/>
        <w:jc w:val="both"/>
        <w:rPr>
          <w:rFonts w:cs="Arial"/>
          <w:color w:val="000000"/>
        </w:rPr>
      </w:pPr>
    </w:p>
    <w:p w14:paraId="05ED6743" w14:textId="15A82C46" w:rsidR="003952C3" w:rsidRPr="000A1392" w:rsidRDefault="006A03B6" w:rsidP="00441295">
      <w:pPr>
        <w:spacing w:line="240" w:lineRule="auto"/>
        <w:jc w:val="both"/>
        <w:rPr>
          <w:rFonts w:cs="Arial"/>
          <w:color w:val="000000"/>
          <w:lang w:val="en-US"/>
        </w:rPr>
      </w:pPr>
      <w:r w:rsidRPr="000A1392">
        <w:rPr>
          <w:rFonts w:cs="Arial"/>
          <w:color w:val="000000"/>
          <w:lang w:val="en-US"/>
        </w:rPr>
        <w:t xml:space="preserve">The interim </w:t>
      </w:r>
      <w:r w:rsidR="003952C3" w:rsidRPr="000A1392">
        <w:rPr>
          <w:rFonts w:cs="Arial"/>
          <w:color w:val="000000"/>
          <w:lang w:val="en-US"/>
        </w:rPr>
        <w:t>financial information should be read in conjunction with the annual financial</w:t>
      </w:r>
      <w:r w:rsidRPr="000A1392">
        <w:rPr>
          <w:rFonts w:cs="Arial"/>
          <w:color w:val="000000"/>
          <w:lang w:val="en-US"/>
        </w:rPr>
        <w:t xml:space="preserve"> statements for the year ended </w:t>
      </w:r>
      <w:r w:rsidR="005C2D61" w:rsidRPr="000A1392">
        <w:rPr>
          <w:rFonts w:cs="Arial"/>
          <w:color w:val="000000"/>
        </w:rPr>
        <w:t>31</w:t>
      </w:r>
      <w:r w:rsidR="003952C3" w:rsidRPr="000A1392">
        <w:rPr>
          <w:rFonts w:cs="Arial"/>
          <w:color w:val="000000"/>
          <w:lang w:val="en-US"/>
        </w:rPr>
        <w:t xml:space="preserve"> December </w:t>
      </w:r>
      <w:r w:rsidR="005C2D61" w:rsidRPr="000A1392">
        <w:rPr>
          <w:rFonts w:cs="Arial"/>
          <w:color w:val="000000"/>
        </w:rPr>
        <w:t>2024</w:t>
      </w:r>
      <w:r w:rsidR="003952C3" w:rsidRPr="000A1392">
        <w:rPr>
          <w:rFonts w:cs="Arial"/>
          <w:color w:val="000000"/>
          <w:lang w:val="en-US"/>
        </w:rPr>
        <w:t>.</w:t>
      </w:r>
    </w:p>
    <w:p w14:paraId="7F9F3C12" w14:textId="77777777" w:rsidR="003952C3" w:rsidRPr="000A1392" w:rsidRDefault="003952C3" w:rsidP="00441295">
      <w:pPr>
        <w:spacing w:line="240" w:lineRule="auto"/>
        <w:jc w:val="both"/>
        <w:rPr>
          <w:rFonts w:cs="Arial"/>
          <w:color w:val="000000"/>
        </w:rPr>
      </w:pPr>
    </w:p>
    <w:p w14:paraId="1AD06A5D" w14:textId="2061A2B0" w:rsidR="009A2340" w:rsidRPr="000A1392" w:rsidRDefault="009A2340" w:rsidP="00441295">
      <w:pPr>
        <w:spacing w:line="240" w:lineRule="auto"/>
        <w:jc w:val="both"/>
        <w:rPr>
          <w:rFonts w:cs="Arial"/>
          <w:color w:val="000000"/>
          <w:cs/>
          <w:lang w:val="en-US"/>
        </w:rPr>
      </w:pPr>
      <w:r w:rsidRPr="000A1392">
        <w:rPr>
          <w:rFonts w:cs="Arial"/>
          <w:color w:val="000000"/>
          <w:lang w:val="en-US"/>
        </w:rPr>
        <w:t>An English</w:t>
      </w:r>
      <w:r w:rsidR="005F4DEC" w:rsidRPr="000A1392">
        <w:rPr>
          <w:rFonts w:cs="Arial"/>
          <w:color w:val="000000"/>
          <w:lang w:val="en-US"/>
        </w:rPr>
        <w:t xml:space="preserve"> </w:t>
      </w:r>
      <w:r w:rsidRPr="000A1392">
        <w:rPr>
          <w:rFonts w:cs="Arial"/>
          <w:color w:val="000000"/>
          <w:lang w:val="en-US"/>
        </w:rPr>
        <w:t xml:space="preserve">version of </w:t>
      </w:r>
      <w:r w:rsidR="00CD506A" w:rsidRPr="000A1392">
        <w:rPr>
          <w:rFonts w:cs="Arial"/>
          <w:color w:val="000000"/>
          <w:lang w:val="en-US"/>
        </w:rPr>
        <w:t>these</w:t>
      </w:r>
      <w:r w:rsidRPr="000A1392">
        <w:rPr>
          <w:rFonts w:cs="Arial"/>
          <w:color w:val="000000"/>
          <w:lang w:val="en-US"/>
        </w:rPr>
        <w:t xml:space="preserve"> interim financial </w:t>
      </w:r>
      <w:r w:rsidR="00983236" w:rsidRPr="000A1392">
        <w:rPr>
          <w:rFonts w:cs="Arial"/>
          <w:color w:val="000000"/>
          <w:lang w:val="en-US"/>
        </w:rPr>
        <w:t>information</w:t>
      </w:r>
      <w:r w:rsidRPr="000A1392">
        <w:rPr>
          <w:rFonts w:cs="Arial"/>
          <w:color w:val="000000"/>
          <w:lang w:val="en-US"/>
        </w:rPr>
        <w:t xml:space="preserve"> has been prepared from the interim financial </w:t>
      </w:r>
      <w:r w:rsidR="00983236" w:rsidRPr="000A1392">
        <w:rPr>
          <w:rFonts w:cs="Arial"/>
          <w:color w:val="000000"/>
          <w:lang w:val="en-US"/>
        </w:rPr>
        <w:t>information</w:t>
      </w:r>
      <w:r w:rsidRPr="000A1392">
        <w:rPr>
          <w:rFonts w:cs="Arial"/>
          <w:color w:val="000000"/>
          <w:lang w:val="en-US"/>
        </w:rPr>
        <w:t xml:space="preserve"> that </w:t>
      </w:r>
      <w:r w:rsidR="00FD7EB0" w:rsidRPr="000A1392">
        <w:rPr>
          <w:rFonts w:cs="Arial"/>
          <w:color w:val="000000"/>
          <w:lang w:val="en-US"/>
        </w:rPr>
        <w:t>is</w:t>
      </w:r>
      <w:r w:rsidR="00091E86" w:rsidRPr="000A1392">
        <w:rPr>
          <w:rFonts w:cs="Arial"/>
          <w:color w:val="000000"/>
          <w:lang w:val="en-US"/>
        </w:rPr>
        <w:t xml:space="preserve"> in Thai language. </w:t>
      </w:r>
      <w:r w:rsidRPr="000A1392">
        <w:rPr>
          <w:rFonts w:cs="Arial"/>
          <w:color w:val="000000"/>
          <w:lang w:val="en-US"/>
        </w:rPr>
        <w:t>In the event of a conflict or a difference in interpretation between the two languages, the Thai</w:t>
      </w:r>
      <w:r w:rsidR="005F4DEC" w:rsidRPr="000A1392">
        <w:rPr>
          <w:rFonts w:cs="Arial"/>
          <w:color w:val="000000"/>
          <w:lang w:val="en-US"/>
        </w:rPr>
        <w:t xml:space="preserve"> </w:t>
      </w:r>
      <w:r w:rsidRPr="000A1392">
        <w:rPr>
          <w:rFonts w:cs="Arial"/>
          <w:color w:val="000000"/>
          <w:lang w:val="en-US"/>
        </w:rPr>
        <w:t xml:space="preserve">language interim financial </w:t>
      </w:r>
      <w:r w:rsidR="00DD3E14" w:rsidRPr="000A1392">
        <w:rPr>
          <w:rFonts w:cs="Arial"/>
          <w:color w:val="000000"/>
          <w:lang w:val="en-US"/>
        </w:rPr>
        <w:t>information</w:t>
      </w:r>
      <w:r w:rsidRPr="000A1392">
        <w:rPr>
          <w:rFonts w:cs="Arial"/>
          <w:color w:val="000000"/>
          <w:lang w:val="en-US"/>
        </w:rPr>
        <w:t xml:space="preserve"> shall prevail.</w:t>
      </w:r>
    </w:p>
    <w:p w14:paraId="7FF7A467" w14:textId="77777777" w:rsidR="004147D5" w:rsidRPr="000A1392" w:rsidRDefault="004147D5" w:rsidP="00441295">
      <w:pPr>
        <w:spacing w:line="240" w:lineRule="auto"/>
        <w:jc w:val="both"/>
        <w:rPr>
          <w:rFonts w:cs="Arial"/>
          <w:color w:val="000000"/>
        </w:rPr>
      </w:pPr>
    </w:p>
    <w:p w14:paraId="1D82BADB" w14:textId="77777777" w:rsidR="00FF79D4" w:rsidRPr="000A1392" w:rsidRDefault="00FF79D4" w:rsidP="00FF79D4">
      <w:pPr>
        <w:spacing w:line="240" w:lineRule="auto"/>
        <w:jc w:val="both"/>
        <w:rPr>
          <w:rFonts w:cs="Arial"/>
          <w:color w:val="000000"/>
        </w:rPr>
      </w:pPr>
    </w:p>
    <w:p w14:paraId="5A75A433" w14:textId="503F26C6" w:rsidR="00562564" w:rsidRPr="000A1392" w:rsidRDefault="00707440" w:rsidP="00562564">
      <w:pPr>
        <w:spacing w:line="240" w:lineRule="auto"/>
        <w:ind w:left="540" w:hanging="540"/>
        <w:jc w:val="both"/>
        <w:rPr>
          <w:rFonts w:cs="Arial"/>
          <w:b/>
          <w:bCs/>
          <w:color w:val="000000"/>
          <w:cs/>
        </w:rPr>
      </w:pPr>
      <w:r w:rsidRPr="000A1392">
        <w:rPr>
          <w:rFonts w:cs="Arial"/>
          <w:b/>
          <w:bCs/>
          <w:color w:val="000000"/>
        </w:rPr>
        <w:t>4</w:t>
      </w:r>
      <w:r w:rsidR="00562564" w:rsidRPr="000A1392">
        <w:rPr>
          <w:rFonts w:cs="Arial"/>
          <w:b/>
          <w:bCs/>
          <w:color w:val="000000"/>
        </w:rPr>
        <w:tab/>
        <w:t>Accounting policies</w:t>
      </w:r>
    </w:p>
    <w:p w14:paraId="02187FB4" w14:textId="77777777" w:rsidR="00FF79D4" w:rsidRPr="000A1392" w:rsidRDefault="00FF79D4" w:rsidP="00FF79D4">
      <w:pPr>
        <w:spacing w:line="240" w:lineRule="auto"/>
        <w:jc w:val="both"/>
        <w:rPr>
          <w:rFonts w:cs="Arial"/>
          <w:color w:val="000000"/>
        </w:rPr>
      </w:pPr>
    </w:p>
    <w:p w14:paraId="427C8A69" w14:textId="1B28FEBA" w:rsidR="005D44A5" w:rsidRPr="000A1392" w:rsidRDefault="005D44A5" w:rsidP="005D44A5">
      <w:pPr>
        <w:spacing w:line="240" w:lineRule="auto"/>
        <w:jc w:val="both"/>
        <w:rPr>
          <w:rFonts w:cs="Arial"/>
          <w:color w:val="000000"/>
          <w:lang w:val="en-US"/>
        </w:rPr>
      </w:pPr>
      <w:r w:rsidRPr="000A1392">
        <w:rPr>
          <w:rFonts w:eastAsia="Cordia New" w:cs="Arial"/>
          <w:color w:val="000000"/>
          <w:spacing w:val="-6"/>
          <w:lang w:eastAsia="x-none"/>
        </w:rPr>
        <w:t>T</w:t>
      </w:r>
      <w:r w:rsidRPr="000A1392">
        <w:rPr>
          <w:rFonts w:cs="Arial"/>
          <w:color w:val="000000"/>
          <w:lang w:val="en-US"/>
        </w:rPr>
        <w:t xml:space="preserve">he accounting policies used in the preparation of the interim financial information are consistent with those used in the annual financial statements for the year ended </w:t>
      </w:r>
      <w:r w:rsidRPr="000A1392">
        <w:rPr>
          <w:rFonts w:cs="Arial"/>
          <w:color w:val="000000"/>
        </w:rPr>
        <w:t>31</w:t>
      </w:r>
      <w:r w:rsidRPr="000A1392">
        <w:rPr>
          <w:rFonts w:cs="Arial"/>
          <w:color w:val="000000"/>
          <w:lang w:val="en-US"/>
        </w:rPr>
        <w:t xml:space="preserve"> December </w:t>
      </w:r>
      <w:r w:rsidRPr="000A1392">
        <w:rPr>
          <w:rFonts w:cs="Arial"/>
          <w:color w:val="000000"/>
        </w:rPr>
        <w:t>2024</w:t>
      </w:r>
      <w:r w:rsidRPr="000A1392">
        <w:rPr>
          <w:rFonts w:cs="Arial"/>
          <w:color w:val="000000"/>
          <w:lang w:val="en-US"/>
        </w:rPr>
        <w:t xml:space="preserve">, except for the </w:t>
      </w:r>
      <w:r w:rsidRPr="000A1392">
        <w:rPr>
          <w:rFonts w:cs="Arial"/>
          <w:color w:val="000000"/>
          <w:spacing w:val="-6"/>
          <w:lang w:val="en-US"/>
        </w:rPr>
        <w:t xml:space="preserve">adoption of </w:t>
      </w:r>
      <w:r w:rsidR="00AA0B3C" w:rsidRPr="000A1392">
        <w:rPr>
          <w:rFonts w:cs="Arial"/>
          <w:color w:val="000000"/>
          <w:spacing w:val="-6"/>
          <w:lang w:val="en-US"/>
        </w:rPr>
        <w:t xml:space="preserve">new and </w:t>
      </w:r>
      <w:r w:rsidRPr="000A1392">
        <w:rPr>
          <w:rFonts w:cs="Arial"/>
          <w:color w:val="000000"/>
          <w:spacing w:val="-6"/>
          <w:lang w:val="en-US"/>
        </w:rPr>
        <w:t xml:space="preserve">amended financial reporting standards. However, </w:t>
      </w:r>
      <w:r w:rsidR="00316D72" w:rsidRPr="000A1392">
        <w:rPr>
          <w:rFonts w:cs="Arial"/>
          <w:color w:val="000000"/>
          <w:spacing w:val="-6"/>
          <w:lang w:val="en-US"/>
        </w:rPr>
        <w:t>n</w:t>
      </w:r>
      <w:r w:rsidRPr="000A1392">
        <w:rPr>
          <w:rFonts w:cs="Arial"/>
          <w:color w:val="000000"/>
          <w:spacing w:val="-6"/>
          <w:lang w:val="en-US"/>
        </w:rPr>
        <w:t>ew and amended Thai Financial Reporting Standards effective for the accounting periods beginning on or after 1 January 2025 do not have material impact on the Company.</w:t>
      </w:r>
    </w:p>
    <w:p w14:paraId="7AA2022B" w14:textId="21F620A4" w:rsidR="00995A35" w:rsidRPr="000A1392" w:rsidRDefault="00995A35">
      <w:pPr>
        <w:spacing w:line="240" w:lineRule="auto"/>
        <w:rPr>
          <w:rFonts w:cs="Arial"/>
          <w:color w:val="000000"/>
          <w:cs/>
          <w:lang w:val="en-US"/>
        </w:rPr>
      </w:pPr>
      <w:r w:rsidRPr="000A1392">
        <w:rPr>
          <w:rFonts w:cs="Arial"/>
          <w:color w:val="000000"/>
          <w:cs/>
          <w:lang w:val="en-US"/>
        </w:rPr>
        <w:br w:type="page"/>
      </w:r>
    </w:p>
    <w:p w14:paraId="32E54ECE" w14:textId="77777777" w:rsidR="00BF4225" w:rsidRPr="000A1392" w:rsidRDefault="00BF4225" w:rsidP="00562564">
      <w:pPr>
        <w:spacing w:line="240" w:lineRule="auto"/>
        <w:ind w:left="540" w:hanging="540"/>
        <w:jc w:val="both"/>
        <w:rPr>
          <w:rFonts w:cs="Arial"/>
          <w:b/>
          <w:bCs/>
          <w:color w:val="000000"/>
        </w:rPr>
      </w:pPr>
    </w:p>
    <w:p w14:paraId="2EB69DBE" w14:textId="5096591B" w:rsidR="00AD1F29" w:rsidRPr="000A1392" w:rsidRDefault="00707440" w:rsidP="00562564">
      <w:pPr>
        <w:spacing w:line="240" w:lineRule="auto"/>
        <w:ind w:left="540" w:hanging="540"/>
        <w:jc w:val="both"/>
        <w:rPr>
          <w:rFonts w:cs="Arial"/>
          <w:b/>
          <w:bCs/>
          <w:color w:val="000000"/>
        </w:rPr>
      </w:pPr>
      <w:r w:rsidRPr="000A1392">
        <w:rPr>
          <w:rFonts w:cs="Arial"/>
          <w:b/>
          <w:bCs/>
          <w:color w:val="000000"/>
        </w:rPr>
        <w:t>5</w:t>
      </w:r>
      <w:r w:rsidR="00562564" w:rsidRPr="000A1392">
        <w:rPr>
          <w:rFonts w:cs="Arial"/>
          <w:b/>
          <w:bCs/>
          <w:color w:val="000000"/>
        </w:rPr>
        <w:tab/>
        <w:t>Critical estimates</w:t>
      </w:r>
    </w:p>
    <w:p w14:paraId="1334CC3D" w14:textId="77777777" w:rsidR="00562564" w:rsidRPr="000A1392" w:rsidRDefault="00562564" w:rsidP="00AD1F29">
      <w:pPr>
        <w:spacing w:line="240" w:lineRule="auto"/>
        <w:jc w:val="both"/>
        <w:rPr>
          <w:rFonts w:cs="Arial"/>
          <w:color w:val="000000"/>
          <w:sz w:val="16"/>
          <w:szCs w:val="16"/>
        </w:rPr>
      </w:pPr>
    </w:p>
    <w:p w14:paraId="7ABD240D" w14:textId="3AA04B19" w:rsidR="006433C6" w:rsidRPr="000A1392" w:rsidRDefault="003E7BC3" w:rsidP="00707440">
      <w:pPr>
        <w:spacing w:line="240" w:lineRule="auto"/>
        <w:jc w:val="both"/>
        <w:rPr>
          <w:rFonts w:cs="Arial"/>
          <w:b/>
          <w:bCs/>
          <w:color w:val="000000"/>
          <w:lang w:eastAsia="zh-CN"/>
        </w:rPr>
      </w:pPr>
      <w:r w:rsidRPr="000A1392">
        <w:rPr>
          <w:rFonts w:cs="Arial"/>
          <w:color w:val="000000"/>
        </w:rPr>
        <w:t>The preparation of interim financial information requires management</w:t>
      </w:r>
      <w:r w:rsidR="00382EFA" w:rsidRPr="000A1392">
        <w:rPr>
          <w:rFonts w:cs="Arial"/>
          <w:color w:val="000000"/>
        </w:rPr>
        <w:t xml:space="preserve"> to make judg</w:t>
      </w:r>
      <w:r w:rsidRPr="000A1392">
        <w:rPr>
          <w:rFonts w:cs="Arial"/>
          <w:color w:val="000000"/>
        </w:rPr>
        <w:t>ments,</w:t>
      </w:r>
      <w:r w:rsidR="00CF553C" w:rsidRPr="000A1392">
        <w:rPr>
          <w:rFonts w:cs="Arial"/>
          <w:color w:val="000000"/>
        </w:rPr>
        <w:t xml:space="preserve"> </w:t>
      </w:r>
      <w:r w:rsidRPr="000A1392">
        <w:rPr>
          <w:rFonts w:cs="Arial"/>
          <w:color w:val="000000"/>
        </w:rPr>
        <w:t>estimates and assumptions that affect the application of accounting policies and the reported amounts of assets and liabilities, income and expense. Actual results may differ from these estimates</w:t>
      </w:r>
      <w:r w:rsidR="00553ECF" w:rsidRPr="000A1392">
        <w:rPr>
          <w:rFonts w:cs="Arial"/>
          <w:color w:val="000000"/>
        </w:rPr>
        <w:t>.</w:t>
      </w:r>
      <w:r w:rsidR="00F012E1" w:rsidRPr="000A1392">
        <w:rPr>
          <w:rFonts w:cs="Arial"/>
          <w:color w:val="000000"/>
        </w:rPr>
        <w:t xml:space="preserve"> There is no material change in estimates during the period.</w:t>
      </w:r>
    </w:p>
    <w:p w14:paraId="24A1EFA3" w14:textId="77777777" w:rsidR="00AD1F29" w:rsidRPr="000A1392" w:rsidRDefault="00AD1F29" w:rsidP="00AD1F29">
      <w:pPr>
        <w:spacing w:line="240" w:lineRule="auto"/>
        <w:jc w:val="both"/>
        <w:rPr>
          <w:rFonts w:cs="Arial"/>
          <w:color w:val="000000"/>
          <w:sz w:val="16"/>
          <w:szCs w:val="16"/>
        </w:rPr>
      </w:pPr>
    </w:p>
    <w:p w14:paraId="3BADC2A6" w14:textId="77777777" w:rsidR="00707440" w:rsidRPr="000A1392" w:rsidRDefault="00707440" w:rsidP="00AD1F29">
      <w:pPr>
        <w:spacing w:line="240" w:lineRule="auto"/>
        <w:jc w:val="both"/>
        <w:rPr>
          <w:rFonts w:cs="Arial"/>
          <w:color w:val="000000"/>
          <w:sz w:val="16"/>
          <w:szCs w:val="16"/>
          <w:cs/>
        </w:rPr>
      </w:pPr>
    </w:p>
    <w:p w14:paraId="08740C5D" w14:textId="70699F5F" w:rsidR="00AD1F29" w:rsidRPr="000A1392" w:rsidRDefault="00707440" w:rsidP="00562564">
      <w:pPr>
        <w:spacing w:line="240" w:lineRule="auto"/>
        <w:ind w:left="540" w:hanging="540"/>
        <w:jc w:val="both"/>
        <w:rPr>
          <w:rFonts w:cs="Arial"/>
          <w:b/>
          <w:bCs/>
          <w:color w:val="000000"/>
        </w:rPr>
      </w:pPr>
      <w:r w:rsidRPr="000A1392">
        <w:rPr>
          <w:rFonts w:cs="Arial"/>
          <w:b/>
          <w:bCs/>
          <w:color w:val="000000"/>
        </w:rPr>
        <w:t>6</w:t>
      </w:r>
      <w:r w:rsidR="00562564" w:rsidRPr="000A1392">
        <w:rPr>
          <w:rFonts w:cs="Arial"/>
          <w:b/>
          <w:bCs/>
          <w:color w:val="000000"/>
        </w:rPr>
        <w:tab/>
        <w:t>Segment and revenue information</w:t>
      </w:r>
    </w:p>
    <w:p w14:paraId="4AAC8FE4" w14:textId="77777777" w:rsidR="00562564" w:rsidRPr="000A1392" w:rsidRDefault="00562564" w:rsidP="00AD1F29">
      <w:pPr>
        <w:spacing w:line="240" w:lineRule="auto"/>
        <w:jc w:val="both"/>
        <w:rPr>
          <w:rFonts w:cs="Arial"/>
          <w:color w:val="000000"/>
          <w:sz w:val="16"/>
          <w:szCs w:val="16"/>
        </w:rPr>
      </w:pPr>
    </w:p>
    <w:p w14:paraId="4AE6AEC9" w14:textId="5E2E8569" w:rsidR="00977356" w:rsidRPr="000A1392" w:rsidRDefault="003530E6" w:rsidP="00DA05A2">
      <w:pPr>
        <w:tabs>
          <w:tab w:val="left" w:pos="6237"/>
        </w:tabs>
        <w:spacing w:line="240" w:lineRule="auto"/>
        <w:jc w:val="both"/>
        <w:rPr>
          <w:rFonts w:cs="Arial"/>
        </w:rPr>
      </w:pPr>
      <w:bookmarkStart w:id="0" w:name="OLE_LINK1"/>
      <w:r w:rsidRPr="000A1392">
        <w:rPr>
          <w:rFonts w:cs="Arial"/>
        </w:rPr>
        <w:t>The Company operates in the business segments, which are ground tires and aero tires. The Company has manufacturing facilities in Thailand. The Company reports its segment information as distribution market in overseas and domestic markets. Export sales are made to related parties and domestic sales are made to third parties. Management believes that no material difference exists in making an assessment of the Company’s performance and in making judgements about the Company as a whole if either the business segments or the geographical segments are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w:t>
      </w:r>
    </w:p>
    <w:p w14:paraId="5B5B7457" w14:textId="77777777" w:rsidR="003530E6" w:rsidRPr="000A1392" w:rsidRDefault="003530E6" w:rsidP="00995A35">
      <w:pPr>
        <w:spacing w:line="240" w:lineRule="auto"/>
        <w:jc w:val="both"/>
        <w:rPr>
          <w:rFonts w:cs="Arial"/>
          <w:color w:val="000000"/>
          <w:sz w:val="16"/>
          <w:szCs w:val="16"/>
        </w:rPr>
      </w:pPr>
    </w:p>
    <w:bookmarkEnd w:id="0"/>
    <w:tbl>
      <w:tblPr>
        <w:tblW w:w="9036" w:type="dxa"/>
        <w:tblLayout w:type="fixed"/>
        <w:tblCellMar>
          <w:left w:w="107" w:type="dxa"/>
          <w:right w:w="107" w:type="dxa"/>
        </w:tblCellMar>
        <w:tblLook w:val="0000" w:firstRow="0" w:lastRow="0" w:firstColumn="0" w:lastColumn="0" w:noHBand="0" w:noVBand="0"/>
      </w:tblPr>
      <w:tblGrid>
        <w:gridCol w:w="4716"/>
        <w:gridCol w:w="1440"/>
        <w:gridCol w:w="1440"/>
        <w:gridCol w:w="1440"/>
      </w:tblGrid>
      <w:tr w:rsidR="00192C03" w:rsidRPr="000A1392" w14:paraId="247B0E00" w14:textId="77777777" w:rsidTr="004E2E75">
        <w:tc>
          <w:tcPr>
            <w:tcW w:w="4716" w:type="dxa"/>
            <w:vAlign w:val="bottom"/>
          </w:tcPr>
          <w:p w14:paraId="216EDB25" w14:textId="77777777" w:rsidR="00192C03" w:rsidRPr="000A1392" w:rsidRDefault="00192C03">
            <w:pPr>
              <w:spacing w:line="240" w:lineRule="auto"/>
              <w:ind w:left="-108"/>
              <w:rPr>
                <w:rFonts w:cs="Arial"/>
                <w:color w:val="000000"/>
                <w:spacing w:val="-8"/>
              </w:rPr>
            </w:pPr>
          </w:p>
        </w:tc>
        <w:tc>
          <w:tcPr>
            <w:tcW w:w="4320" w:type="dxa"/>
            <w:gridSpan w:val="3"/>
            <w:tcBorders>
              <w:bottom w:val="single" w:sz="4" w:space="0" w:color="auto"/>
            </w:tcBorders>
            <w:vAlign w:val="bottom"/>
          </w:tcPr>
          <w:p w14:paraId="34D9D988" w14:textId="77777777" w:rsidR="00192C03" w:rsidRPr="000A1392" w:rsidRDefault="00192C03">
            <w:pPr>
              <w:spacing w:line="240" w:lineRule="auto"/>
              <w:ind w:right="-72"/>
              <w:jc w:val="center"/>
              <w:rPr>
                <w:rFonts w:cs="Arial"/>
                <w:b/>
                <w:bCs/>
                <w:color w:val="000000"/>
              </w:rPr>
            </w:pPr>
            <w:r w:rsidRPr="000A1392">
              <w:rPr>
                <w:rFonts w:cs="Arial"/>
                <w:b/>
                <w:bCs/>
                <w:color w:val="000000"/>
              </w:rPr>
              <w:t>(Unaudited)</w:t>
            </w:r>
          </w:p>
        </w:tc>
      </w:tr>
      <w:tr w:rsidR="00192C03" w:rsidRPr="000A1392" w14:paraId="21293643" w14:textId="77777777" w:rsidTr="0076519B">
        <w:tc>
          <w:tcPr>
            <w:tcW w:w="4716" w:type="dxa"/>
            <w:vAlign w:val="bottom"/>
          </w:tcPr>
          <w:p w14:paraId="1FD4D671" w14:textId="4234596D" w:rsidR="00192C03" w:rsidRPr="000A1392" w:rsidRDefault="00ED44D4">
            <w:pPr>
              <w:spacing w:line="240" w:lineRule="auto"/>
              <w:ind w:left="-108"/>
              <w:rPr>
                <w:rFonts w:cs="Arial"/>
                <w:b/>
                <w:bCs/>
                <w:color w:val="000000"/>
                <w:spacing w:val="-8"/>
              </w:rPr>
            </w:pPr>
            <w:r w:rsidRPr="000A1392">
              <w:rPr>
                <w:rFonts w:cs="Arial"/>
                <w:b/>
                <w:bCs/>
                <w:color w:val="000000"/>
                <w:spacing w:val="-8"/>
              </w:rPr>
              <w:t xml:space="preserve">For the </w:t>
            </w:r>
            <w:r w:rsidR="007A6FF0" w:rsidRPr="000A1392">
              <w:rPr>
                <w:rFonts w:cs="Arial"/>
                <w:b/>
                <w:bCs/>
              </w:rPr>
              <w:t xml:space="preserve">six-month period ended 30 June </w:t>
            </w:r>
            <w:r w:rsidR="005C2D61" w:rsidRPr="000A1392">
              <w:rPr>
                <w:rFonts w:cs="Arial"/>
                <w:b/>
                <w:bCs/>
                <w:color w:val="000000"/>
                <w:spacing w:val="-8"/>
              </w:rPr>
              <w:t>2025</w:t>
            </w:r>
          </w:p>
        </w:tc>
        <w:tc>
          <w:tcPr>
            <w:tcW w:w="1440" w:type="dxa"/>
            <w:tcBorders>
              <w:top w:val="single" w:sz="4" w:space="0" w:color="auto"/>
            </w:tcBorders>
            <w:vAlign w:val="bottom"/>
          </w:tcPr>
          <w:p w14:paraId="4333689E" w14:textId="77777777" w:rsidR="00192C03" w:rsidRPr="000A1392" w:rsidRDefault="00192C03">
            <w:pPr>
              <w:spacing w:line="240" w:lineRule="auto"/>
              <w:ind w:right="-72"/>
              <w:jc w:val="right"/>
              <w:rPr>
                <w:rFonts w:cs="Arial"/>
                <w:b/>
                <w:bCs/>
                <w:color w:val="000000"/>
                <w:lang w:val="en-US"/>
              </w:rPr>
            </w:pPr>
            <w:r w:rsidRPr="000A1392">
              <w:rPr>
                <w:rFonts w:cs="Arial"/>
                <w:b/>
                <w:bCs/>
                <w:color w:val="000000"/>
              </w:rPr>
              <w:t>Domestic</w:t>
            </w:r>
            <w:r w:rsidRPr="000A1392">
              <w:rPr>
                <w:rFonts w:cs="Arial"/>
                <w:b/>
                <w:bCs/>
                <w:color w:val="000000"/>
                <w:lang w:val="en-US"/>
              </w:rPr>
              <w:t xml:space="preserve"> </w:t>
            </w:r>
          </w:p>
          <w:p w14:paraId="26415EC0" w14:textId="77777777" w:rsidR="00192C03" w:rsidRPr="000A1392" w:rsidRDefault="00192C03">
            <w:pPr>
              <w:spacing w:line="240" w:lineRule="auto"/>
              <w:ind w:right="-72"/>
              <w:jc w:val="right"/>
              <w:rPr>
                <w:rFonts w:cs="Arial"/>
                <w:b/>
                <w:bCs/>
                <w:color w:val="000000"/>
                <w:lang w:val="en-US"/>
              </w:rPr>
            </w:pPr>
            <w:r w:rsidRPr="000A1392">
              <w:rPr>
                <w:rFonts w:cs="Arial"/>
                <w:b/>
                <w:bCs/>
                <w:color w:val="000000"/>
                <w:lang w:val="en-US"/>
              </w:rPr>
              <w:t>sales</w:t>
            </w:r>
          </w:p>
        </w:tc>
        <w:tc>
          <w:tcPr>
            <w:tcW w:w="1440" w:type="dxa"/>
            <w:tcBorders>
              <w:top w:val="single" w:sz="4" w:space="0" w:color="auto"/>
            </w:tcBorders>
            <w:vAlign w:val="bottom"/>
          </w:tcPr>
          <w:p w14:paraId="34DCAE10" w14:textId="77777777" w:rsidR="00192C03" w:rsidRPr="000A1392" w:rsidRDefault="00192C03">
            <w:pPr>
              <w:spacing w:line="240" w:lineRule="auto"/>
              <w:ind w:right="-72"/>
              <w:jc w:val="right"/>
              <w:rPr>
                <w:rFonts w:cs="Arial"/>
                <w:b/>
                <w:bCs/>
                <w:color w:val="000000"/>
                <w:lang w:val="en-US"/>
              </w:rPr>
            </w:pPr>
            <w:r w:rsidRPr="000A1392">
              <w:rPr>
                <w:rFonts w:cs="Arial"/>
                <w:b/>
                <w:bCs/>
                <w:color w:val="000000"/>
              </w:rPr>
              <w:t>Export</w:t>
            </w:r>
            <w:r w:rsidRPr="000A1392">
              <w:rPr>
                <w:rFonts w:cs="Arial"/>
                <w:b/>
                <w:bCs/>
                <w:color w:val="000000"/>
                <w:lang w:val="en-US"/>
              </w:rPr>
              <w:t xml:space="preserve"> </w:t>
            </w:r>
          </w:p>
          <w:p w14:paraId="110E6C24" w14:textId="77777777" w:rsidR="00192C03" w:rsidRPr="000A1392" w:rsidRDefault="00192C03">
            <w:pPr>
              <w:spacing w:line="240" w:lineRule="auto"/>
              <w:ind w:right="-72"/>
              <w:jc w:val="right"/>
              <w:rPr>
                <w:rFonts w:cs="Arial"/>
                <w:b/>
                <w:bCs/>
                <w:color w:val="000000"/>
                <w:lang w:val="en-US"/>
              </w:rPr>
            </w:pPr>
            <w:r w:rsidRPr="000A1392">
              <w:rPr>
                <w:rFonts w:cs="Arial"/>
                <w:b/>
                <w:bCs/>
                <w:color w:val="000000"/>
                <w:lang w:val="en-US"/>
              </w:rPr>
              <w:t>sales</w:t>
            </w:r>
          </w:p>
        </w:tc>
        <w:tc>
          <w:tcPr>
            <w:tcW w:w="1440" w:type="dxa"/>
            <w:tcBorders>
              <w:top w:val="single" w:sz="4" w:space="0" w:color="auto"/>
            </w:tcBorders>
            <w:vAlign w:val="bottom"/>
          </w:tcPr>
          <w:p w14:paraId="715749C3" w14:textId="77777777" w:rsidR="00192C03" w:rsidRPr="000A1392" w:rsidRDefault="00192C03">
            <w:pPr>
              <w:spacing w:line="240" w:lineRule="auto"/>
              <w:ind w:right="-72"/>
              <w:jc w:val="right"/>
              <w:rPr>
                <w:rFonts w:cs="Arial"/>
                <w:b/>
                <w:bCs/>
                <w:color w:val="000000"/>
              </w:rPr>
            </w:pPr>
          </w:p>
          <w:p w14:paraId="3CB5AFE2" w14:textId="77777777" w:rsidR="00192C03" w:rsidRPr="000A1392" w:rsidRDefault="00192C03">
            <w:pPr>
              <w:spacing w:line="240" w:lineRule="auto"/>
              <w:ind w:right="-72"/>
              <w:jc w:val="right"/>
              <w:rPr>
                <w:rFonts w:cs="Arial"/>
                <w:b/>
                <w:bCs/>
                <w:color w:val="000000"/>
                <w:lang w:val="en-US"/>
              </w:rPr>
            </w:pPr>
            <w:r w:rsidRPr="000A1392">
              <w:rPr>
                <w:rFonts w:cs="Arial"/>
                <w:b/>
                <w:bCs/>
                <w:color w:val="000000"/>
              </w:rPr>
              <w:t>Total</w:t>
            </w:r>
          </w:p>
        </w:tc>
      </w:tr>
      <w:tr w:rsidR="00192C03" w:rsidRPr="000A1392" w14:paraId="762D2FF0" w14:textId="77777777" w:rsidTr="0076519B">
        <w:tc>
          <w:tcPr>
            <w:tcW w:w="4716" w:type="dxa"/>
            <w:vAlign w:val="bottom"/>
          </w:tcPr>
          <w:p w14:paraId="451374EB" w14:textId="77777777" w:rsidR="00192C03" w:rsidRPr="000A1392" w:rsidRDefault="00192C03">
            <w:pPr>
              <w:spacing w:line="240" w:lineRule="auto"/>
              <w:ind w:left="-108"/>
              <w:rPr>
                <w:rFonts w:cs="Arial"/>
                <w:color w:val="000000"/>
                <w:spacing w:val="-8"/>
              </w:rPr>
            </w:pPr>
          </w:p>
        </w:tc>
        <w:tc>
          <w:tcPr>
            <w:tcW w:w="1440" w:type="dxa"/>
            <w:tcBorders>
              <w:bottom w:val="single" w:sz="4" w:space="0" w:color="auto"/>
            </w:tcBorders>
            <w:vAlign w:val="bottom"/>
          </w:tcPr>
          <w:p w14:paraId="16792747" w14:textId="77777777" w:rsidR="00192C03" w:rsidRPr="000A1392" w:rsidRDefault="00192C03">
            <w:pPr>
              <w:spacing w:line="240" w:lineRule="auto"/>
              <w:ind w:right="-72"/>
              <w:jc w:val="right"/>
              <w:rPr>
                <w:rFonts w:cs="Arial"/>
                <w:b/>
                <w:bCs/>
                <w:color w:val="000000"/>
                <w:lang w:val="en-US"/>
              </w:rPr>
            </w:pPr>
            <w:r w:rsidRPr="000A1392">
              <w:rPr>
                <w:rFonts w:cs="Arial"/>
                <w:b/>
                <w:bCs/>
                <w:color w:val="000000"/>
              </w:rPr>
              <w:t>Million Baht</w:t>
            </w:r>
          </w:p>
        </w:tc>
        <w:tc>
          <w:tcPr>
            <w:tcW w:w="1440" w:type="dxa"/>
            <w:tcBorders>
              <w:bottom w:val="single" w:sz="4" w:space="0" w:color="auto"/>
            </w:tcBorders>
            <w:vAlign w:val="bottom"/>
          </w:tcPr>
          <w:p w14:paraId="40E48258" w14:textId="77777777" w:rsidR="00192C03" w:rsidRPr="000A1392" w:rsidRDefault="00192C03">
            <w:pPr>
              <w:spacing w:line="240" w:lineRule="auto"/>
              <w:ind w:right="-72"/>
              <w:jc w:val="right"/>
              <w:rPr>
                <w:rFonts w:cs="Arial"/>
                <w:b/>
                <w:bCs/>
                <w:color w:val="000000"/>
                <w:lang w:val="en-US"/>
              </w:rPr>
            </w:pPr>
            <w:r w:rsidRPr="000A1392">
              <w:rPr>
                <w:rFonts w:cs="Arial"/>
                <w:b/>
                <w:bCs/>
                <w:color w:val="000000"/>
              </w:rPr>
              <w:t>Million Baht</w:t>
            </w:r>
          </w:p>
        </w:tc>
        <w:tc>
          <w:tcPr>
            <w:tcW w:w="1440" w:type="dxa"/>
            <w:tcBorders>
              <w:bottom w:val="single" w:sz="4" w:space="0" w:color="auto"/>
            </w:tcBorders>
            <w:vAlign w:val="bottom"/>
          </w:tcPr>
          <w:p w14:paraId="1969429D" w14:textId="77777777" w:rsidR="00192C03" w:rsidRPr="000A1392" w:rsidRDefault="00192C03">
            <w:pPr>
              <w:spacing w:line="240" w:lineRule="auto"/>
              <w:ind w:right="-72"/>
              <w:jc w:val="right"/>
              <w:rPr>
                <w:rFonts w:cs="Arial"/>
                <w:b/>
                <w:bCs/>
                <w:color w:val="000000"/>
                <w:lang w:val="en-US"/>
              </w:rPr>
            </w:pPr>
            <w:r w:rsidRPr="000A1392">
              <w:rPr>
                <w:rFonts w:cs="Arial"/>
                <w:b/>
                <w:bCs/>
                <w:color w:val="000000"/>
              </w:rPr>
              <w:t>Million Baht</w:t>
            </w:r>
          </w:p>
        </w:tc>
      </w:tr>
      <w:tr w:rsidR="00192C03" w:rsidRPr="000A1392" w14:paraId="2EBE2531" w14:textId="77777777" w:rsidTr="0076519B">
        <w:tc>
          <w:tcPr>
            <w:tcW w:w="4716" w:type="dxa"/>
            <w:vAlign w:val="bottom"/>
          </w:tcPr>
          <w:p w14:paraId="3E94FF27" w14:textId="77777777" w:rsidR="00192C03" w:rsidRPr="000A1392" w:rsidRDefault="00192C03">
            <w:pPr>
              <w:spacing w:line="240" w:lineRule="auto"/>
              <w:ind w:left="-108"/>
              <w:rPr>
                <w:rFonts w:cs="Arial"/>
                <w:color w:val="000000"/>
                <w:spacing w:val="-8"/>
                <w:sz w:val="8"/>
                <w:szCs w:val="8"/>
              </w:rPr>
            </w:pPr>
          </w:p>
        </w:tc>
        <w:tc>
          <w:tcPr>
            <w:tcW w:w="1440" w:type="dxa"/>
            <w:tcBorders>
              <w:top w:val="single" w:sz="4" w:space="0" w:color="auto"/>
            </w:tcBorders>
            <w:vAlign w:val="bottom"/>
          </w:tcPr>
          <w:p w14:paraId="750D4379" w14:textId="77777777" w:rsidR="00192C03" w:rsidRPr="000A1392" w:rsidRDefault="00192C03">
            <w:pPr>
              <w:spacing w:line="240" w:lineRule="auto"/>
              <w:ind w:right="-72"/>
              <w:jc w:val="right"/>
              <w:rPr>
                <w:rFonts w:cs="Arial"/>
                <w:color w:val="000000"/>
                <w:sz w:val="8"/>
                <w:szCs w:val="8"/>
              </w:rPr>
            </w:pPr>
          </w:p>
        </w:tc>
        <w:tc>
          <w:tcPr>
            <w:tcW w:w="1440" w:type="dxa"/>
            <w:tcBorders>
              <w:top w:val="single" w:sz="4" w:space="0" w:color="auto"/>
            </w:tcBorders>
            <w:vAlign w:val="bottom"/>
          </w:tcPr>
          <w:p w14:paraId="18E25DAA" w14:textId="77777777" w:rsidR="00192C03" w:rsidRPr="000A1392" w:rsidRDefault="00192C03">
            <w:pPr>
              <w:spacing w:line="240" w:lineRule="auto"/>
              <w:ind w:right="-72"/>
              <w:jc w:val="right"/>
              <w:rPr>
                <w:rFonts w:cs="Arial"/>
                <w:color w:val="000000"/>
                <w:sz w:val="8"/>
                <w:szCs w:val="8"/>
              </w:rPr>
            </w:pPr>
          </w:p>
        </w:tc>
        <w:tc>
          <w:tcPr>
            <w:tcW w:w="1440" w:type="dxa"/>
            <w:tcBorders>
              <w:top w:val="single" w:sz="4" w:space="0" w:color="auto"/>
            </w:tcBorders>
            <w:vAlign w:val="bottom"/>
          </w:tcPr>
          <w:p w14:paraId="3F2FFB08" w14:textId="77777777" w:rsidR="00192C03" w:rsidRPr="000A1392" w:rsidRDefault="00192C03">
            <w:pPr>
              <w:spacing w:line="240" w:lineRule="auto"/>
              <w:ind w:right="-72"/>
              <w:jc w:val="right"/>
              <w:rPr>
                <w:rFonts w:cs="Arial"/>
                <w:color w:val="000000"/>
                <w:sz w:val="8"/>
                <w:szCs w:val="8"/>
              </w:rPr>
            </w:pPr>
          </w:p>
        </w:tc>
      </w:tr>
      <w:tr w:rsidR="00ED44D4" w:rsidRPr="000A1392" w14:paraId="7C0337C6" w14:textId="77777777" w:rsidTr="00D02298">
        <w:tc>
          <w:tcPr>
            <w:tcW w:w="4716" w:type="dxa"/>
            <w:vAlign w:val="bottom"/>
          </w:tcPr>
          <w:p w14:paraId="573929CC" w14:textId="77777777" w:rsidR="00ED44D4" w:rsidRPr="000A1392" w:rsidRDefault="00ED44D4">
            <w:pPr>
              <w:spacing w:line="240" w:lineRule="auto"/>
              <w:ind w:left="-108"/>
              <w:rPr>
                <w:rFonts w:cs="Arial"/>
                <w:color w:val="000000"/>
              </w:rPr>
            </w:pPr>
            <w:r w:rsidRPr="000A1392">
              <w:rPr>
                <w:rFonts w:cs="Arial"/>
                <w:color w:val="000000"/>
              </w:rPr>
              <w:t>Revenue from sales</w:t>
            </w:r>
            <w:r w:rsidRPr="000A1392">
              <w:rPr>
                <w:rFonts w:cs="Arial"/>
                <w:color w:val="000000"/>
                <w:lang w:val="en-US"/>
              </w:rPr>
              <w:t xml:space="preserve"> and related services</w:t>
            </w:r>
          </w:p>
        </w:tc>
        <w:tc>
          <w:tcPr>
            <w:tcW w:w="1440" w:type="dxa"/>
          </w:tcPr>
          <w:p w14:paraId="47055C90" w14:textId="24A90F04" w:rsidR="00ED44D4" w:rsidRPr="000A1392" w:rsidRDefault="004D00A4">
            <w:pPr>
              <w:spacing w:line="240" w:lineRule="auto"/>
              <w:ind w:right="-72"/>
              <w:jc w:val="right"/>
              <w:rPr>
                <w:rFonts w:cs="Arial"/>
                <w:color w:val="000000"/>
                <w:lang w:val="en-US"/>
              </w:rPr>
            </w:pPr>
            <w:r w:rsidRPr="000A1392">
              <w:rPr>
                <w:rFonts w:cs="Arial"/>
                <w:color w:val="000000"/>
                <w:lang w:val="en-US"/>
              </w:rPr>
              <w:t>1,40</w:t>
            </w:r>
            <w:r w:rsidR="00801317" w:rsidRPr="000A1392">
              <w:rPr>
                <w:rFonts w:cs="Arial"/>
                <w:color w:val="000000"/>
                <w:lang w:val="en-US"/>
              </w:rPr>
              <w:t>8</w:t>
            </w:r>
          </w:p>
        </w:tc>
        <w:tc>
          <w:tcPr>
            <w:tcW w:w="1440" w:type="dxa"/>
          </w:tcPr>
          <w:p w14:paraId="33BCD7E8" w14:textId="0921F6C4" w:rsidR="00ED44D4" w:rsidRPr="000A1392" w:rsidRDefault="004D00A4">
            <w:pPr>
              <w:spacing w:line="240" w:lineRule="auto"/>
              <w:ind w:right="-72"/>
              <w:jc w:val="right"/>
              <w:rPr>
                <w:rFonts w:cs="Arial"/>
                <w:color w:val="000000"/>
              </w:rPr>
            </w:pPr>
            <w:r w:rsidRPr="000A1392">
              <w:rPr>
                <w:rFonts w:cs="Arial"/>
                <w:color w:val="000000"/>
              </w:rPr>
              <w:t>2,093</w:t>
            </w:r>
          </w:p>
        </w:tc>
        <w:tc>
          <w:tcPr>
            <w:tcW w:w="1440" w:type="dxa"/>
          </w:tcPr>
          <w:p w14:paraId="6EB39FB8" w14:textId="0E04657B" w:rsidR="00ED44D4" w:rsidRPr="000A1392" w:rsidRDefault="004D00A4">
            <w:pPr>
              <w:spacing w:line="240" w:lineRule="auto"/>
              <w:ind w:right="-72"/>
              <w:jc w:val="right"/>
              <w:rPr>
                <w:rFonts w:cs="Arial"/>
                <w:color w:val="000000"/>
                <w:lang w:val="en-US"/>
              </w:rPr>
            </w:pPr>
            <w:r w:rsidRPr="000A1392">
              <w:rPr>
                <w:rFonts w:cs="Arial"/>
                <w:color w:val="000000"/>
                <w:lang w:val="en-US"/>
              </w:rPr>
              <w:t>3,</w:t>
            </w:r>
            <w:r w:rsidR="00801317" w:rsidRPr="000A1392">
              <w:rPr>
                <w:rFonts w:cs="Arial"/>
                <w:color w:val="000000"/>
                <w:lang w:val="en-US"/>
              </w:rPr>
              <w:t>501</w:t>
            </w:r>
          </w:p>
        </w:tc>
      </w:tr>
      <w:tr w:rsidR="00ED44D4" w:rsidRPr="000A1392" w14:paraId="7056FF7B" w14:textId="77777777" w:rsidTr="00D02298">
        <w:tc>
          <w:tcPr>
            <w:tcW w:w="4716" w:type="dxa"/>
            <w:vAlign w:val="bottom"/>
          </w:tcPr>
          <w:p w14:paraId="227F905B" w14:textId="77777777" w:rsidR="00ED44D4" w:rsidRPr="000A1392" w:rsidRDefault="00ED44D4">
            <w:pPr>
              <w:spacing w:line="240" w:lineRule="auto"/>
              <w:ind w:left="-108"/>
              <w:rPr>
                <w:rFonts w:cs="Arial"/>
                <w:b/>
                <w:bCs/>
                <w:color w:val="000000"/>
                <w:lang w:val="en-US"/>
              </w:rPr>
            </w:pPr>
            <w:r w:rsidRPr="000A1392">
              <w:rPr>
                <w:rFonts w:cs="Arial"/>
                <w:color w:val="000000"/>
              </w:rPr>
              <w:t>Cost of sales and related services</w:t>
            </w:r>
          </w:p>
        </w:tc>
        <w:tc>
          <w:tcPr>
            <w:tcW w:w="1440" w:type="dxa"/>
            <w:tcBorders>
              <w:bottom w:val="single" w:sz="4" w:space="0" w:color="auto"/>
            </w:tcBorders>
          </w:tcPr>
          <w:p w14:paraId="12D1BC6B" w14:textId="31DF81A2" w:rsidR="00ED44D4" w:rsidRPr="000A1392" w:rsidRDefault="004D00A4">
            <w:pPr>
              <w:spacing w:line="240" w:lineRule="auto"/>
              <w:ind w:right="-72"/>
              <w:jc w:val="right"/>
              <w:rPr>
                <w:rFonts w:cs="Arial"/>
                <w:color w:val="000000"/>
                <w:lang w:val="en-US"/>
              </w:rPr>
            </w:pPr>
            <w:r w:rsidRPr="000A1392">
              <w:rPr>
                <w:rFonts w:cs="Arial"/>
                <w:color w:val="000000"/>
                <w:lang w:val="en-US"/>
              </w:rPr>
              <w:t>(1,13</w:t>
            </w:r>
            <w:r w:rsidR="00801317" w:rsidRPr="000A1392">
              <w:rPr>
                <w:rFonts w:cs="Arial"/>
                <w:color w:val="000000"/>
                <w:lang w:val="en-US"/>
              </w:rPr>
              <w:t>6</w:t>
            </w:r>
            <w:r w:rsidRPr="000A1392">
              <w:rPr>
                <w:rFonts w:cs="Arial"/>
                <w:color w:val="000000"/>
                <w:lang w:val="en-US"/>
              </w:rPr>
              <w:t>)</w:t>
            </w:r>
          </w:p>
        </w:tc>
        <w:tc>
          <w:tcPr>
            <w:tcW w:w="1440" w:type="dxa"/>
            <w:tcBorders>
              <w:bottom w:val="single" w:sz="4" w:space="0" w:color="auto"/>
            </w:tcBorders>
          </w:tcPr>
          <w:p w14:paraId="133601AE" w14:textId="331DCCFD" w:rsidR="00ED44D4" w:rsidRPr="000A1392" w:rsidRDefault="004D00A4">
            <w:pPr>
              <w:spacing w:line="240" w:lineRule="auto"/>
              <w:ind w:right="-72"/>
              <w:jc w:val="right"/>
              <w:rPr>
                <w:rFonts w:cs="Arial"/>
                <w:color w:val="000000"/>
              </w:rPr>
            </w:pPr>
            <w:r w:rsidRPr="000A1392">
              <w:rPr>
                <w:rFonts w:cs="Arial"/>
                <w:color w:val="000000"/>
              </w:rPr>
              <w:t>(1,8</w:t>
            </w:r>
            <w:r w:rsidR="00801317" w:rsidRPr="000A1392">
              <w:rPr>
                <w:rFonts w:cs="Arial"/>
                <w:color w:val="000000"/>
              </w:rPr>
              <w:t>12</w:t>
            </w:r>
            <w:r w:rsidRPr="000A1392">
              <w:rPr>
                <w:rFonts w:cs="Arial"/>
                <w:color w:val="000000"/>
              </w:rPr>
              <w:t>)</w:t>
            </w:r>
          </w:p>
        </w:tc>
        <w:tc>
          <w:tcPr>
            <w:tcW w:w="1440" w:type="dxa"/>
            <w:tcBorders>
              <w:bottom w:val="single" w:sz="4" w:space="0" w:color="auto"/>
            </w:tcBorders>
            <w:vAlign w:val="bottom"/>
          </w:tcPr>
          <w:p w14:paraId="19EB3B84" w14:textId="35E61B10" w:rsidR="00ED44D4" w:rsidRPr="000A1392" w:rsidRDefault="004D00A4">
            <w:pPr>
              <w:spacing w:line="240" w:lineRule="auto"/>
              <w:ind w:right="-72"/>
              <w:jc w:val="right"/>
              <w:rPr>
                <w:rFonts w:cs="Arial"/>
                <w:color w:val="000000"/>
                <w:lang w:val="en-US"/>
              </w:rPr>
            </w:pPr>
            <w:r w:rsidRPr="000A1392">
              <w:rPr>
                <w:rFonts w:cs="Arial"/>
                <w:color w:val="000000"/>
                <w:lang w:val="en-US"/>
              </w:rPr>
              <w:t>(2,9</w:t>
            </w:r>
            <w:r w:rsidR="002C0068" w:rsidRPr="000A1392">
              <w:rPr>
                <w:rFonts w:cs="Arial"/>
                <w:color w:val="000000"/>
                <w:lang w:val="en-US"/>
              </w:rPr>
              <w:t>48</w:t>
            </w:r>
            <w:r w:rsidRPr="000A1392">
              <w:rPr>
                <w:rFonts w:cs="Arial"/>
                <w:color w:val="000000"/>
                <w:lang w:val="en-US"/>
              </w:rPr>
              <w:t>)</w:t>
            </w:r>
          </w:p>
        </w:tc>
      </w:tr>
      <w:tr w:rsidR="00ED44D4" w:rsidRPr="000A1392" w14:paraId="724B85D3" w14:textId="77777777" w:rsidTr="00D02298">
        <w:trPr>
          <w:trHeight w:val="80"/>
        </w:trPr>
        <w:tc>
          <w:tcPr>
            <w:tcW w:w="4716" w:type="dxa"/>
            <w:vAlign w:val="bottom"/>
          </w:tcPr>
          <w:p w14:paraId="54940B4B" w14:textId="77777777" w:rsidR="00ED44D4" w:rsidRPr="000A1392" w:rsidRDefault="00ED44D4">
            <w:pPr>
              <w:spacing w:line="240" w:lineRule="auto"/>
              <w:ind w:left="-108"/>
              <w:rPr>
                <w:rFonts w:cs="Arial"/>
                <w:color w:val="000000"/>
                <w:sz w:val="8"/>
                <w:szCs w:val="8"/>
              </w:rPr>
            </w:pPr>
          </w:p>
        </w:tc>
        <w:tc>
          <w:tcPr>
            <w:tcW w:w="1440" w:type="dxa"/>
            <w:tcBorders>
              <w:top w:val="single" w:sz="4" w:space="0" w:color="auto"/>
            </w:tcBorders>
            <w:vAlign w:val="bottom"/>
          </w:tcPr>
          <w:p w14:paraId="4E820E97" w14:textId="77777777" w:rsidR="00ED44D4" w:rsidRPr="000A1392" w:rsidRDefault="00ED44D4">
            <w:pPr>
              <w:spacing w:line="240" w:lineRule="auto"/>
              <w:ind w:right="-72"/>
              <w:jc w:val="right"/>
              <w:rPr>
                <w:rFonts w:cs="Arial"/>
                <w:color w:val="000000"/>
                <w:sz w:val="8"/>
                <w:szCs w:val="8"/>
              </w:rPr>
            </w:pPr>
          </w:p>
        </w:tc>
        <w:tc>
          <w:tcPr>
            <w:tcW w:w="1440" w:type="dxa"/>
            <w:tcBorders>
              <w:top w:val="single" w:sz="4" w:space="0" w:color="auto"/>
            </w:tcBorders>
            <w:vAlign w:val="bottom"/>
          </w:tcPr>
          <w:p w14:paraId="6E76A898" w14:textId="77777777" w:rsidR="00ED44D4" w:rsidRPr="000A1392" w:rsidRDefault="00ED44D4">
            <w:pPr>
              <w:spacing w:line="240" w:lineRule="auto"/>
              <w:ind w:right="-72"/>
              <w:jc w:val="right"/>
              <w:rPr>
                <w:rFonts w:cs="Arial"/>
                <w:color w:val="000000"/>
                <w:sz w:val="8"/>
                <w:szCs w:val="8"/>
              </w:rPr>
            </w:pPr>
          </w:p>
        </w:tc>
        <w:tc>
          <w:tcPr>
            <w:tcW w:w="1440" w:type="dxa"/>
            <w:tcBorders>
              <w:top w:val="single" w:sz="4" w:space="0" w:color="auto"/>
            </w:tcBorders>
            <w:vAlign w:val="bottom"/>
          </w:tcPr>
          <w:p w14:paraId="592EC514" w14:textId="77777777" w:rsidR="00ED44D4" w:rsidRPr="000A1392" w:rsidRDefault="00ED44D4">
            <w:pPr>
              <w:spacing w:line="240" w:lineRule="auto"/>
              <w:ind w:right="-72"/>
              <w:jc w:val="right"/>
              <w:rPr>
                <w:rFonts w:cs="Arial"/>
                <w:color w:val="000000"/>
                <w:sz w:val="8"/>
                <w:szCs w:val="8"/>
              </w:rPr>
            </w:pPr>
          </w:p>
        </w:tc>
      </w:tr>
      <w:tr w:rsidR="00ED44D4" w:rsidRPr="000A1392" w14:paraId="2C3FB776" w14:textId="77777777" w:rsidTr="00D02298">
        <w:tc>
          <w:tcPr>
            <w:tcW w:w="4716" w:type="dxa"/>
            <w:vAlign w:val="bottom"/>
          </w:tcPr>
          <w:p w14:paraId="5659EFA1" w14:textId="77777777" w:rsidR="00ED44D4" w:rsidRPr="000A1392" w:rsidRDefault="00ED44D4">
            <w:pPr>
              <w:spacing w:line="240" w:lineRule="auto"/>
              <w:ind w:left="-108"/>
              <w:rPr>
                <w:rFonts w:cs="Arial"/>
                <w:color w:val="000000"/>
                <w:lang w:val="en-US"/>
              </w:rPr>
            </w:pPr>
            <w:r w:rsidRPr="000A1392">
              <w:rPr>
                <w:rFonts w:cs="Arial"/>
                <w:color w:val="000000"/>
              </w:rPr>
              <w:t>Segment gross profit</w:t>
            </w:r>
          </w:p>
        </w:tc>
        <w:tc>
          <w:tcPr>
            <w:tcW w:w="1440" w:type="dxa"/>
            <w:tcBorders>
              <w:bottom w:val="single" w:sz="4" w:space="0" w:color="auto"/>
            </w:tcBorders>
          </w:tcPr>
          <w:p w14:paraId="534AD69E" w14:textId="62E10F32" w:rsidR="00ED44D4" w:rsidRPr="000A1392" w:rsidRDefault="004D00A4">
            <w:pPr>
              <w:spacing w:line="240" w:lineRule="auto"/>
              <w:ind w:right="-72"/>
              <w:jc w:val="right"/>
              <w:rPr>
                <w:rFonts w:cs="Arial"/>
                <w:color w:val="000000"/>
                <w:lang w:val="en-US"/>
              </w:rPr>
            </w:pPr>
            <w:r w:rsidRPr="000A1392">
              <w:rPr>
                <w:rFonts w:cs="Arial"/>
                <w:color w:val="000000"/>
                <w:lang w:val="en-US"/>
              </w:rPr>
              <w:t>27</w:t>
            </w:r>
            <w:r w:rsidR="00801317" w:rsidRPr="000A1392">
              <w:rPr>
                <w:rFonts w:cs="Arial"/>
                <w:color w:val="000000"/>
                <w:lang w:val="en-US"/>
              </w:rPr>
              <w:t>2</w:t>
            </w:r>
          </w:p>
        </w:tc>
        <w:tc>
          <w:tcPr>
            <w:tcW w:w="1440" w:type="dxa"/>
            <w:tcBorders>
              <w:bottom w:val="single" w:sz="4" w:space="0" w:color="auto"/>
            </w:tcBorders>
          </w:tcPr>
          <w:p w14:paraId="79185126" w14:textId="4CC3CDFA" w:rsidR="00ED44D4" w:rsidRPr="000A1392" w:rsidRDefault="004D00A4">
            <w:pPr>
              <w:spacing w:line="240" w:lineRule="auto"/>
              <w:ind w:right="-72"/>
              <w:jc w:val="right"/>
              <w:rPr>
                <w:rFonts w:cs="Arial"/>
                <w:color w:val="000000"/>
              </w:rPr>
            </w:pPr>
            <w:r w:rsidRPr="000A1392">
              <w:rPr>
                <w:rFonts w:cs="Arial"/>
                <w:color w:val="000000"/>
              </w:rPr>
              <w:t>2</w:t>
            </w:r>
            <w:r w:rsidR="00801317" w:rsidRPr="000A1392">
              <w:rPr>
                <w:rFonts w:cs="Arial"/>
                <w:color w:val="000000"/>
              </w:rPr>
              <w:t>81</w:t>
            </w:r>
          </w:p>
        </w:tc>
        <w:tc>
          <w:tcPr>
            <w:tcW w:w="1440" w:type="dxa"/>
            <w:vAlign w:val="bottom"/>
          </w:tcPr>
          <w:p w14:paraId="34EE1245" w14:textId="09148BD4" w:rsidR="00ED44D4" w:rsidRPr="000A1392" w:rsidRDefault="004D00A4">
            <w:pPr>
              <w:spacing w:line="240" w:lineRule="auto"/>
              <w:ind w:right="-72"/>
              <w:jc w:val="right"/>
              <w:rPr>
                <w:rFonts w:cs="Arial"/>
                <w:color w:val="000000"/>
                <w:lang w:val="en-US"/>
              </w:rPr>
            </w:pPr>
            <w:r w:rsidRPr="000A1392">
              <w:rPr>
                <w:rFonts w:cs="Arial"/>
                <w:color w:val="000000"/>
                <w:lang w:val="en-US"/>
              </w:rPr>
              <w:t>5</w:t>
            </w:r>
            <w:r w:rsidR="002C0068" w:rsidRPr="000A1392">
              <w:rPr>
                <w:rFonts w:cs="Arial"/>
                <w:color w:val="000000"/>
                <w:lang w:val="en-US"/>
              </w:rPr>
              <w:t>5</w:t>
            </w:r>
            <w:r w:rsidRPr="000A1392">
              <w:rPr>
                <w:rFonts w:cs="Arial"/>
                <w:color w:val="000000"/>
                <w:lang w:val="en-US"/>
              </w:rPr>
              <w:t>3</w:t>
            </w:r>
          </w:p>
        </w:tc>
      </w:tr>
      <w:tr w:rsidR="00ED44D4" w:rsidRPr="000A1392" w14:paraId="10EE5818" w14:textId="77777777" w:rsidTr="00D02298">
        <w:trPr>
          <w:trHeight w:val="77"/>
        </w:trPr>
        <w:tc>
          <w:tcPr>
            <w:tcW w:w="4716" w:type="dxa"/>
            <w:vAlign w:val="bottom"/>
          </w:tcPr>
          <w:p w14:paraId="236DEDE7" w14:textId="77777777" w:rsidR="00ED44D4" w:rsidRPr="000A1392" w:rsidRDefault="00ED44D4">
            <w:pPr>
              <w:spacing w:line="240" w:lineRule="auto"/>
              <w:ind w:left="-108"/>
              <w:rPr>
                <w:rFonts w:cs="Arial"/>
                <w:color w:val="000000"/>
              </w:rPr>
            </w:pPr>
            <w:r w:rsidRPr="000A1392">
              <w:rPr>
                <w:rFonts w:cs="Arial"/>
                <w:color w:val="000000"/>
              </w:rPr>
              <w:t>Other income (expenses), net</w:t>
            </w:r>
          </w:p>
        </w:tc>
        <w:tc>
          <w:tcPr>
            <w:tcW w:w="1440" w:type="dxa"/>
            <w:tcBorders>
              <w:top w:val="single" w:sz="4" w:space="0" w:color="auto"/>
            </w:tcBorders>
            <w:vAlign w:val="bottom"/>
          </w:tcPr>
          <w:p w14:paraId="4B4C8E0F" w14:textId="77777777" w:rsidR="00ED44D4" w:rsidRPr="000A1392" w:rsidRDefault="00ED44D4">
            <w:pPr>
              <w:spacing w:line="240" w:lineRule="auto"/>
              <w:ind w:right="-72"/>
              <w:jc w:val="right"/>
              <w:rPr>
                <w:rFonts w:cs="Arial"/>
                <w:color w:val="000000"/>
              </w:rPr>
            </w:pPr>
          </w:p>
        </w:tc>
        <w:tc>
          <w:tcPr>
            <w:tcW w:w="1440" w:type="dxa"/>
            <w:tcBorders>
              <w:top w:val="single" w:sz="4" w:space="0" w:color="auto"/>
            </w:tcBorders>
            <w:vAlign w:val="bottom"/>
          </w:tcPr>
          <w:p w14:paraId="52F2B8CE" w14:textId="77777777" w:rsidR="00ED44D4" w:rsidRPr="000A1392" w:rsidRDefault="00ED44D4">
            <w:pPr>
              <w:spacing w:line="240" w:lineRule="auto"/>
              <w:ind w:right="-72"/>
              <w:jc w:val="right"/>
              <w:rPr>
                <w:rFonts w:cs="Arial"/>
                <w:color w:val="000000"/>
              </w:rPr>
            </w:pPr>
          </w:p>
        </w:tc>
        <w:tc>
          <w:tcPr>
            <w:tcW w:w="1440" w:type="dxa"/>
            <w:tcBorders>
              <w:bottom w:val="single" w:sz="4" w:space="0" w:color="auto"/>
            </w:tcBorders>
            <w:vAlign w:val="bottom"/>
          </w:tcPr>
          <w:p w14:paraId="44A88B21" w14:textId="76225D90" w:rsidR="00ED44D4" w:rsidRPr="000A1392" w:rsidRDefault="004D00A4">
            <w:pPr>
              <w:spacing w:line="240" w:lineRule="auto"/>
              <w:ind w:right="-72"/>
              <w:jc w:val="right"/>
              <w:rPr>
                <w:rFonts w:cs="Arial"/>
                <w:color w:val="000000"/>
                <w:lang w:val="en-US"/>
              </w:rPr>
            </w:pPr>
            <w:r w:rsidRPr="000A1392">
              <w:rPr>
                <w:rFonts w:cs="Arial"/>
                <w:color w:val="000000"/>
                <w:lang w:val="en-US"/>
              </w:rPr>
              <w:t>(34</w:t>
            </w:r>
            <w:r w:rsidR="00C779E7" w:rsidRPr="000A1392">
              <w:rPr>
                <w:rFonts w:cs="Arial"/>
                <w:color w:val="000000"/>
                <w:lang w:val="en-US"/>
              </w:rPr>
              <w:t>6</w:t>
            </w:r>
            <w:r w:rsidRPr="000A1392">
              <w:rPr>
                <w:rFonts w:cs="Arial"/>
                <w:color w:val="000000"/>
                <w:lang w:val="en-US"/>
              </w:rPr>
              <w:t>)</w:t>
            </w:r>
          </w:p>
        </w:tc>
      </w:tr>
      <w:tr w:rsidR="00ED44D4" w:rsidRPr="000A1392" w14:paraId="47B72DB6" w14:textId="77777777" w:rsidTr="00D02298">
        <w:tc>
          <w:tcPr>
            <w:tcW w:w="4716" w:type="dxa"/>
            <w:vAlign w:val="bottom"/>
          </w:tcPr>
          <w:p w14:paraId="22B641CD" w14:textId="77777777" w:rsidR="00ED44D4" w:rsidRPr="000A1392" w:rsidRDefault="00ED44D4">
            <w:pPr>
              <w:spacing w:line="240" w:lineRule="auto"/>
              <w:ind w:left="-108"/>
              <w:rPr>
                <w:rFonts w:cs="Arial"/>
                <w:color w:val="000000"/>
                <w:sz w:val="8"/>
                <w:szCs w:val="8"/>
              </w:rPr>
            </w:pPr>
          </w:p>
        </w:tc>
        <w:tc>
          <w:tcPr>
            <w:tcW w:w="1440" w:type="dxa"/>
            <w:vAlign w:val="bottom"/>
          </w:tcPr>
          <w:p w14:paraId="450707F9" w14:textId="77777777" w:rsidR="00ED44D4" w:rsidRPr="000A1392" w:rsidRDefault="00ED44D4">
            <w:pPr>
              <w:spacing w:line="240" w:lineRule="auto"/>
              <w:ind w:right="-72"/>
              <w:jc w:val="right"/>
              <w:rPr>
                <w:rFonts w:cs="Arial"/>
                <w:color w:val="000000"/>
                <w:sz w:val="8"/>
                <w:szCs w:val="8"/>
              </w:rPr>
            </w:pPr>
          </w:p>
        </w:tc>
        <w:tc>
          <w:tcPr>
            <w:tcW w:w="1440" w:type="dxa"/>
            <w:vAlign w:val="bottom"/>
          </w:tcPr>
          <w:p w14:paraId="39C9C5A2" w14:textId="77777777" w:rsidR="00ED44D4" w:rsidRPr="000A1392" w:rsidRDefault="00ED44D4">
            <w:pPr>
              <w:spacing w:line="240" w:lineRule="auto"/>
              <w:ind w:right="-72"/>
              <w:jc w:val="right"/>
              <w:rPr>
                <w:rFonts w:cs="Arial"/>
                <w:color w:val="000000"/>
                <w:sz w:val="8"/>
                <w:szCs w:val="8"/>
              </w:rPr>
            </w:pPr>
          </w:p>
        </w:tc>
        <w:tc>
          <w:tcPr>
            <w:tcW w:w="1440" w:type="dxa"/>
            <w:tcBorders>
              <w:top w:val="single" w:sz="4" w:space="0" w:color="auto"/>
            </w:tcBorders>
            <w:vAlign w:val="bottom"/>
          </w:tcPr>
          <w:p w14:paraId="0CAF9A17" w14:textId="77777777" w:rsidR="00ED44D4" w:rsidRPr="000A1392" w:rsidRDefault="00ED44D4">
            <w:pPr>
              <w:spacing w:line="240" w:lineRule="auto"/>
              <w:ind w:right="-72"/>
              <w:jc w:val="right"/>
              <w:rPr>
                <w:rFonts w:cs="Arial"/>
                <w:color w:val="000000"/>
                <w:sz w:val="8"/>
                <w:szCs w:val="8"/>
              </w:rPr>
            </w:pPr>
          </w:p>
        </w:tc>
      </w:tr>
      <w:tr w:rsidR="00ED44D4" w:rsidRPr="000A1392" w14:paraId="13C7C1E1" w14:textId="77777777" w:rsidTr="00D02298">
        <w:tc>
          <w:tcPr>
            <w:tcW w:w="4716" w:type="dxa"/>
            <w:vAlign w:val="bottom"/>
          </w:tcPr>
          <w:p w14:paraId="59617249" w14:textId="77777777" w:rsidR="00ED44D4" w:rsidRPr="000A1392" w:rsidRDefault="00ED44D4">
            <w:pPr>
              <w:spacing w:line="240" w:lineRule="auto"/>
              <w:ind w:left="-108"/>
              <w:rPr>
                <w:rFonts w:cs="Arial"/>
                <w:color w:val="000000"/>
                <w:szCs w:val="25"/>
              </w:rPr>
            </w:pPr>
            <w:r w:rsidRPr="000A1392">
              <w:rPr>
                <w:rFonts w:cs="Arial"/>
                <w:color w:val="000000"/>
                <w:szCs w:val="25"/>
              </w:rPr>
              <w:t>Profit before finance costs and income tax</w:t>
            </w:r>
          </w:p>
        </w:tc>
        <w:tc>
          <w:tcPr>
            <w:tcW w:w="1440" w:type="dxa"/>
            <w:vAlign w:val="bottom"/>
          </w:tcPr>
          <w:p w14:paraId="0A6A4C30" w14:textId="77777777" w:rsidR="00ED44D4" w:rsidRPr="000A1392" w:rsidRDefault="00ED44D4">
            <w:pPr>
              <w:spacing w:line="240" w:lineRule="auto"/>
              <w:ind w:right="-72"/>
              <w:jc w:val="right"/>
              <w:rPr>
                <w:rFonts w:cs="Arial"/>
                <w:color w:val="000000"/>
              </w:rPr>
            </w:pPr>
          </w:p>
        </w:tc>
        <w:tc>
          <w:tcPr>
            <w:tcW w:w="1440" w:type="dxa"/>
            <w:vAlign w:val="bottom"/>
          </w:tcPr>
          <w:p w14:paraId="2AF995F8" w14:textId="77777777" w:rsidR="00ED44D4" w:rsidRPr="000A1392" w:rsidRDefault="00ED44D4">
            <w:pPr>
              <w:spacing w:line="240" w:lineRule="auto"/>
              <w:ind w:right="-72"/>
              <w:jc w:val="right"/>
              <w:rPr>
                <w:rFonts w:cs="Arial"/>
                <w:color w:val="000000"/>
              </w:rPr>
            </w:pPr>
          </w:p>
        </w:tc>
        <w:tc>
          <w:tcPr>
            <w:tcW w:w="1440" w:type="dxa"/>
            <w:vAlign w:val="bottom"/>
          </w:tcPr>
          <w:p w14:paraId="43FB1E57" w14:textId="2F216897" w:rsidR="00ED44D4" w:rsidRPr="000A1392" w:rsidRDefault="008E0C66">
            <w:pPr>
              <w:spacing w:line="240" w:lineRule="auto"/>
              <w:ind w:right="-72"/>
              <w:jc w:val="right"/>
              <w:rPr>
                <w:rFonts w:cs="Arial"/>
                <w:color w:val="000000"/>
              </w:rPr>
            </w:pPr>
            <w:r w:rsidRPr="000A1392">
              <w:rPr>
                <w:rFonts w:cs="Arial"/>
                <w:color w:val="000000"/>
              </w:rPr>
              <w:t>2</w:t>
            </w:r>
            <w:r w:rsidR="002C0068" w:rsidRPr="000A1392">
              <w:rPr>
                <w:rFonts w:cs="Arial"/>
                <w:color w:val="000000"/>
              </w:rPr>
              <w:t>0</w:t>
            </w:r>
            <w:r w:rsidR="004A62B9" w:rsidRPr="000A1392">
              <w:rPr>
                <w:rFonts w:cs="Arial"/>
                <w:color w:val="000000"/>
              </w:rPr>
              <w:t>7</w:t>
            </w:r>
          </w:p>
        </w:tc>
      </w:tr>
      <w:tr w:rsidR="00ED44D4" w:rsidRPr="000A1392" w14:paraId="3264C5FF" w14:textId="77777777" w:rsidTr="00D02298">
        <w:tc>
          <w:tcPr>
            <w:tcW w:w="4716" w:type="dxa"/>
            <w:vAlign w:val="bottom"/>
          </w:tcPr>
          <w:p w14:paraId="71659925" w14:textId="77777777" w:rsidR="00ED44D4" w:rsidRPr="000A1392" w:rsidRDefault="00ED44D4">
            <w:pPr>
              <w:spacing w:line="240" w:lineRule="auto"/>
              <w:ind w:left="-108"/>
              <w:rPr>
                <w:rFonts w:cs="Arial"/>
                <w:color w:val="000000"/>
                <w:szCs w:val="25"/>
              </w:rPr>
            </w:pPr>
            <w:r w:rsidRPr="000A1392">
              <w:rPr>
                <w:rFonts w:cs="Arial"/>
                <w:color w:val="000000"/>
                <w:szCs w:val="25"/>
              </w:rPr>
              <w:t>Finance costs</w:t>
            </w:r>
          </w:p>
        </w:tc>
        <w:tc>
          <w:tcPr>
            <w:tcW w:w="1440" w:type="dxa"/>
            <w:vAlign w:val="bottom"/>
          </w:tcPr>
          <w:p w14:paraId="61B11A6C" w14:textId="77777777" w:rsidR="00ED44D4" w:rsidRPr="000A1392" w:rsidRDefault="00ED44D4">
            <w:pPr>
              <w:spacing w:line="240" w:lineRule="auto"/>
              <w:ind w:right="-72"/>
              <w:jc w:val="right"/>
              <w:rPr>
                <w:rFonts w:cs="Arial"/>
                <w:color w:val="000000"/>
              </w:rPr>
            </w:pPr>
          </w:p>
        </w:tc>
        <w:tc>
          <w:tcPr>
            <w:tcW w:w="1440" w:type="dxa"/>
            <w:vAlign w:val="bottom"/>
          </w:tcPr>
          <w:p w14:paraId="624F9658" w14:textId="77777777" w:rsidR="00ED44D4" w:rsidRPr="000A1392" w:rsidRDefault="00ED44D4">
            <w:pPr>
              <w:spacing w:line="240" w:lineRule="auto"/>
              <w:ind w:right="-72"/>
              <w:jc w:val="right"/>
              <w:rPr>
                <w:rFonts w:cs="Arial"/>
                <w:color w:val="000000"/>
              </w:rPr>
            </w:pPr>
          </w:p>
        </w:tc>
        <w:tc>
          <w:tcPr>
            <w:tcW w:w="1440" w:type="dxa"/>
            <w:tcBorders>
              <w:bottom w:val="single" w:sz="4" w:space="0" w:color="auto"/>
            </w:tcBorders>
            <w:vAlign w:val="bottom"/>
          </w:tcPr>
          <w:p w14:paraId="2247AA80" w14:textId="63109FF6" w:rsidR="00ED44D4" w:rsidRPr="000A1392" w:rsidRDefault="008E0C66">
            <w:pPr>
              <w:spacing w:line="240" w:lineRule="auto"/>
              <w:ind w:right="-72"/>
              <w:jc w:val="right"/>
              <w:rPr>
                <w:rFonts w:cs="Arial"/>
                <w:color w:val="000000"/>
              </w:rPr>
            </w:pPr>
            <w:r w:rsidRPr="000A1392">
              <w:rPr>
                <w:rFonts w:cs="Arial"/>
                <w:color w:val="000000"/>
              </w:rPr>
              <w:t>(30)</w:t>
            </w:r>
          </w:p>
        </w:tc>
      </w:tr>
      <w:tr w:rsidR="00ED44D4" w:rsidRPr="000A1392" w14:paraId="403FC2B7" w14:textId="77777777" w:rsidTr="00D02298">
        <w:tc>
          <w:tcPr>
            <w:tcW w:w="4716" w:type="dxa"/>
            <w:vAlign w:val="bottom"/>
          </w:tcPr>
          <w:p w14:paraId="5F0C84C7" w14:textId="77777777" w:rsidR="00ED44D4" w:rsidRPr="000A1392" w:rsidRDefault="00ED44D4">
            <w:pPr>
              <w:spacing w:line="240" w:lineRule="auto"/>
              <w:ind w:left="-108"/>
              <w:rPr>
                <w:rFonts w:cs="Arial"/>
                <w:color w:val="000000"/>
                <w:sz w:val="8"/>
                <w:szCs w:val="8"/>
              </w:rPr>
            </w:pPr>
          </w:p>
        </w:tc>
        <w:tc>
          <w:tcPr>
            <w:tcW w:w="1440" w:type="dxa"/>
            <w:vAlign w:val="bottom"/>
          </w:tcPr>
          <w:p w14:paraId="7E4EA885" w14:textId="77777777" w:rsidR="00ED44D4" w:rsidRPr="000A1392" w:rsidRDefault="00ED44D4">
            <w:pPr>
              <w:spacing w:line="240" w:lineRule="auto"/>
              <w:ind w:right="-72"/>
              <w:jc w:val="right"/>
              <w:rPr>
                <w:rFonts w:cs="Arial"/>
                <w:color w:val="000000"/>
                <w:sz w:val="8"/>
                <w:szCs w:val="8"/>
              </w:rPr>
            </w:pPr>
          </w:p>
        </w:tc>
        <w:tc>
          <w:tcPr>
            <w:tcW w:w="1440" w:type="dxa"/>
            <w:vAlign w:val="bottom"/>
          </w:tcPr>
          <w:p w14:paraId="2AA3FB8A" w14:textId="77777777" w:rsidR="00ED44D4" w:rsidRPr="000A1392" w:rsidRDefault="00ED44D4">
            <w:pPr>
              <w:spacing w:line="240" w:lineRule="auto"/>
              <w:ind w:right="-72"/>
              <w:jc w:val="right"/>
              <w:rPr>
                <w:rFonts w:cs="Arial"/>
                <w:color w:val="000000"/>
                <w:sz w:val="8"/>
                <w:szCs w:val="8"/>
              </w:rPr>
            </w:pPr>
          </w:p>
        </w:tc>
        <w:tc>
          <w:tcPr>
            <w:tcW w:w="1440" w:type="dxa"/>
            <w:tcBorders>
              <w:top w:val="single" w:sz="4" w:space="0" w:color="auto"/>
            </w:tcBorders>
            <w:vAlign w:val="bottom"/>
          </w:tcPr>
          <w:p w14:paraId="6FF5B578" w14:textId="77777777" w:rsidR="00ED44D4" w:rsidRPr="000A1392" w:rsidRDefault="00ED44D4">
            <w:pPr>
              <w:spacing w:line="240" w:lineRule="auto"/>
              <w:ind w:right="-72"/>
              <w:jc w:val="right"/>
              <w:rPr>
                <w:rFonts w:cs="Arial"/>
                <w:color w:val="000000"/>
                <w:sz w:val="8"/>
                <w:szCs w:val="8"/>
              </w:rPr>
            </w:pPr>
          </w:p>
        </w:tc>
      </w:tr>
      <w:tr w:rsidR="00ED44D4" w:rsidRPr="000A1392" w14:paraId="2A7BE236" w14:textId="77777777" w:rsidTr="00D02298">
        <w:tc>
          <w:tcPr>
            <w:tcW w:w="4716" w:type="dxa"/>
            <w:vAlign w:val="bottom"/>
          </w:tcPr>
          <w:p w14:paraId="691DC5B6" w14:textId="77777777" w:rsidR="00ED44D4" w:rsidRPr="000A1392" w:rsidRDefault="00ED44D4">
            <w:pPr>
              <w:spacing w:line="240" w:lineRule="auto"/>
              <w:ind w:left="-108"/>
              <w:rPr>
                <w:rFonts w:cs="Arial"/>
                <w:color w:val="000000"/>
              </w:rPr>
            </w:pPr>
            <w:r w:rsidRPr="000A1392">
              <w:rPr>
                <w:rFonts w:cs="Arial"/>
                <w:color w:val="000000"/>
                <w:szCs w:val="25"/>
              </w:rPr>
              <w:t>Profit</w:t>
            </w:r>
            <w:r w:rsidRPr="000A1392">
              <w:rPr>
                <w:rFonts w:cs="Arial"/>
                <w:color w:val="000000"/>
              </w:rPr>
              <w:t xml:space="preserve"> before income tax</w:t>
            </w:r>
          </w:p>
        </w:tc>
        <w:tc>
          <w:tcPr>
            <w:tcW w:w="1440" w:type="dxa"/>
            <w:vAlign w:val="bottom"/>
          </w:tcPr>
          <w:p w14:paraId="3636D226" w14:textId="77777777" w:rsidR="00ED44D4" w:rsidRPr="000A1392" w:rsidRDefault="00ED44D4">
            <w:pPr>
              <w:spacing w:line="240" w:lineRule="auto"/>
              <w:ind w:right="-72"/>
              <w:jc w:val="right"/>
              <w:rPr>
                <w:rFonts w:cs="Arial"/>
                <w:color w:val="000000"/>
              </w:rPr>
            </w:pPr>
          </w:p>
        </w:tc>
        <w:tc>
          <w:tcPr>
            <w:tcW w:w="1440" w:type="dxa"/>
            <w:vAlign w:val="bottom"/>
          </w:tcPr>
          <w:p w14:paraId="7028DF62" w14:textId="77777777" w:rsidR="00ED44D4" w:rsidRPr="000A1392" w:rsidRDefault="00ED44D4">
            <w:pPr>
              <w:spacing w:line="240" w:lineRule="auto"/>
              <w:ind w:right="-72"/>
              <w:jc w:val="right"/>
              <w:rPr>
                <w:rFonts w:cs="Arial"/>
                <w:color w:val="000000"/>
              </w:rPr>
            </w:pPr>
          </w:p>
        </w:tc>
        <w:tc>
          <w:tcPr>
            <w:tcW w:w="1440" w:type="dxa"/>
            <w:vAlign w:val="bottom"/>
          </w:tcPr>
          <w:p w14:paraId="6B0E9BCC" w14:textId="7CAE0967" w:rsidR="00ED44D4" w:rsidRPr="000A1392" w:rsidRDefault="00A1335D">
            <w:pPr>
              <w:spacing w:line="240" w:lineRule="auto"/>
              <w:ind w:right="-72"/>
              <w:jc w:val="right"/>
              <w:rPr>
                <w:rFonts w:cs="Arial"/>
                <w:color w:val="000000"/>
                <w:lang w:val="en-US"/>
              </w:rPr>
            </w:pPr>
            <w:r w:rsidRPr="000A1392">
              <w:rPr>
                <w:rFonts w:cs="Arial"/>
                <w:color w:val="000000"/>
                <w:lang w:val="en-US"/>
              </w:rPr>
              <w:t>1</w:t>
            </w:r>
            <w:r w:rsidR="002C0068" w:rsidRPr="000A1392">
              <w:rPr>
                <w:rFonts w:cs="Arial"/>
                <w:color w:val="000000"/>
                <w:lang w:val="en-US"/>
              </w:rPr>
              <w:t>7</w:t>
            </w:r>
            <w:r w:rsidR="004A62B9" w:rsidRPr="000A1392">
              <w:rPr>
                <w:rFonts w:cs="Arial"/>
                <w:color w:val="000000"/>
                <w:lang w:val="en-US"/>
              </w:rPr>
              <w:t>7</w:t>
            </w:r>
          </w:p>
        </w:tc>
      </w:tr>
      <w:tr w:rsidR="00ED44D4" w:rsidRPr="000A1392" w14:paraId="67DDFA0A" w14:textId="77777777" w:rsidTr="00D02298">
        <w:tc>
          <w:tcPr>
            <w:tcW w:w="4716" w:type="dxa"/>
            <w:vAlign w:val="bottom"/>
          </w:tcPr>
          <w:p w14:paraId="6DA20A41" w14:textId="77777777" w:rsidR="00ED44D4" w:rsidRPr="000A1392" w:rsidRDefault="00ED44D4">
            <w:pPr>
              <w:spacing w:line="240" w:lineRule="auto"/>
              <w:ind w:left="-108"/>
              <w:rPr>
                <w:rFonts w:cs="Arial"/>
                <w:color w:val="000000"/>
                <w:szCs w:val="25"/>
              </w:rPr>
            </w:pPr>
            <w:r w:rsidRPr="000A1392">
              <w:rPr>
                <w:rFonts w:cs="Arial"/>
                <w:color w:val="000000"/>
                <w:szCs w:val="25"/>
              </w:rPr>
              <w:t>Income tax expense</w:t>
            </w:r>
          </w:p>
        </w:tc>
        <w:tc>
          <w:tcPr>
            <w:tcW w:w="1440" w:type="dxa"/>
            <w:vAlign w:val="bottom"/>
          </w:tcPr>
          <w:p w14:paraId="7C705B3E" w14:textId="77777777" w:rsidR="00ED44D4" w:rsidRPr="000A1392" w:rsidRDefault="00ED44D4">
            <w:pPr>
              <w:spacing w:line="240" w:lineRule="auto"/>
              <w:ind w:right="-72"/>
              <w:jc w:val="right"/>
              <w:rPr>
                <w:rFonts w:cs="Arial"/>
                <w:color w:val="000000"/>
              </w:rPr>
            </w:pPr>
          </w:p>
        </w:tc>
        <w:tc>
          <w:tcPr>
            <w:tcW w:w="1440" w:type="dxa"/>
            <w:vAlign w:val="bottom"/>
          </w:tcPr>
          <w:p w14:paraId="7D694EA2" w14:textId="77777777" w:rsidR="00ED44D4" w:rsidRPr="000A1392" w:rsidRDefault="00ED44D4">
            <w:pPr>
              <w:spacing w:line="240" w:lineRule="auto"/>
              <w:ind w:right="-72"/>
              <w:jc w:val="right"/>
              <w:rPr>
                <w:rFonts w:cs="Arial"/>
                <w:color w:val="000000"/>
              </w:rPr>
            </w:pPr>
          </w:p>
        </w:tc>
        <w:tc>
          <w:tcPr>
            <w:tcW w:w="1440" w:type="dxa"/>
            <w:tcBorders>
              <w:bottom w:val="single" w:sz="4" w:space="0" w:color="auto"/>
            </w:tcBorders>
            <w:vAlign w:val="bottom"/>
          </w:tcPr>
          <w:p w14:paraId="4BFA9975" w14:textId="384C9EB8" w:rsidR="00ED44D4" w:rsidRPr="000A1392" w:rsidRDefault="00A1335D">
            <w:pPr>
              <w:spacing w:line="240" w:lineRule="auto"/>
              <w:ind w:right="-72"/>
              <w:jc w:val="right"/>
              <w:rPr>
                <w:rFonts w:cs="Arial"/>
                <w:color w:val="000000"/>
                <w:lang w:val="en-US"/>
              </w:rPr>
            </w:pPr>
            <w:r w:rsidRPr="000A1392">
              <w:rPr>
                <w:rFonts w:cs="Arial"/>
                <w:color w:val="000000"/>
                <w:lang w:val="en-US"/>
              </w:rPr>
              <w:t>(</w:t>
            </w:r>
            <w:r w:rsidR="00BB5F16" w:rsidRPr="000A1392">
              <w:rPr>
                <w:rFonts w:cs="Arial"/>
                <w:color w:val="000000"/>
                <w:lang w:val="en-US"/>
              </w:rPr>
              <w:t>27</w:t>
            </w:r>
            <w:r w:rsidRPr="000A1392">
              <w:rPr>
                <w:rFonts w:cs="Arial"/>
                <w:color w:val="000000"/>
                <w:lang w:val="en-US"/>
              </w:rPr>
              <w:t>)</w:t>
            </w:r>
          </w:p>
        </w:tc>
      </w:tr>
      <w:tr w:rsidR="00ED44D4" w:rsidRPr="000A1392" w14:paraId="2BAFFA1B" w14:textId="77777777" w:rsidTr="00D02298">
        <w:tc>
          <w:tcPr>
            <w:tcW w:w="4716" w:type="dxa"/>
            <w:vAlign w:val="bottom"/>
          </w:tcPr>
          <w:p w14:paraId="49CE37FC" w14:textId="77777777" w:rsidR="00ED44D4" w:rsidRPr="000A1392" w:rsidRDefault="00ED44D4">
            <w:pPr>
              <w:spacing w:line="240" w:lineRule="auto"/>
              <w:ind w:left="-108"/>
              <w:rPr>
                <w:rFonts w:cs="Arial"/>
                <w:color w:val="000000"/>
                <w:sz w:val="8"/>
                <w:szCs w:val="8"/>
              </w:rPr>
            </w:pPr>
          </w:p>
        </w:tc>
        <w:tc>
          <w:tcPr>
            <w:tcW w:w="1440" w:type="dxa"/>
            <w:vAlign w:val="bottom"/>
          </w:tcPr>
          <w:p w14:paraId="07469D09" w14:textId="77777777" w:rsidR="00ED44D4" w:rsidRPr="000A1392" w:rsidRDefault="00ED44D4">
            <w:pPr>
              <w:spacing w:line="240" w:lineRule="auto"/>
              <w:ind w:right="-72"/>
              <w:jc w:val="right"/>
              <w:rPr>
                <w:rFonts w:cs="Arial"/>
                <w:color w:val="000000"/>
                <w:sz w:val="8"/>
                <w:szCs w:val="8"/>
              </w:rPr>
            </w:pPr>
          </w:p>
        </w:tc>
        <w:tc>
          <w:tcPr>
            <w:tcW w:w="1440" w:type="dxa"/>
            <w:vAlign w:val="bottom"/>
          </w:tcPr>
          <w:p w14:paraId="3B03179E" w14:textId="77777777" w:rsidR="00ED44D4" w:rsidRPr="000A1392" w:rsidRDefault="00ED44D4">
            <w:pPr>
              <w:spacing w:line="240" w:lineRule="auto"/>
              <w:ind w:right="-72"/>
              <w:jc w:val="right"/>
              <w:rPr>
                <w:rFonts w:cs="Arial"/>
                <w:color w:val="000000"/>
                <w:sz w:val="8"/>
                <w:szCs w:val="8"/>
              </w:rPr>
            </w:pPr>
          </w:p>
        </w:tc>
        <w:tc>
          <w:tcPr>
            <w:tcW w:w="1440" w:type="dxa"/>
            <w:tcBorders>
              <w:top w:val="single" w:sz="4" w:space="0" w:color="auto"/>
            </w:tcBorders>
            <w:vAlign w:val="bottom"/>
          </w:tcPr>
          <w:p w14:paraId="00ADEED4" w14:textId="77777777" w:rsidR="00ED44D4" w:rsidRPr="000A1392" w:rsidRDefault="00ED44D4">
            <w:pPr>
              <w:spacing w:line="240" w:lineRule="auto"/>
              <w:ind w:right="-72"/>
              <w:jc w:val="right"/>
              <w:rPr>
                <w:rFonts w:cs="Arial"/>
                <w:color w:val="000000"/>
                <w:sz w:val="8"/>
                <w:szCs w:val="8"/>
                <w:lang w:val="en-US"/>
              </w:rPr>
            </w:pPr>
          </w:p>
        </w:tc>
      </w:tr>
      <w:tr w:rsidR="00ED44D4" w:rsidRPr="000A1392" w14:paraId="2A30E147" w14:textId="77777777" w:rsidTr="00D02298">
        <w:tc>
          <w:tcPr>
            <w:tcW w:w="4716" w:type="dxa"/>
            <w:vAlign w:val="bottom"/>
          </w:tcPr>
          <w:p w14:paraId="191AB567" w14:textId="77777777" w:rsidR="00ED44D4" w:rsidRPr="000A1392" w:rsidRDefault="00ED44D4">
            <w:pPr>
              <w:spacing w:line="240" w:lineRule="auto"/>
              <w:ind w:left="-108"/>
              <w:rPr>
                <w:rFonts w:cs="Arial"/>
                <w:color w:val="000000"/>
                <w:szCs w:val="25"/>
              </w:rPr>
            </w:pPr>
            <w:r w:rsidRPr="000A1392">
              <w:rPr>
                <w:rFonts w:cs="Arial"/>
                <w:color w:val="000000"/>
                <w:szCs w:val="25"/>
              </w:rPr>
              <w:t>Profit for the period</w:t>
            </w:r>
          </w:p>
        </w:tc>
        <w:tc>
          <w:tcPr>
            <w:tcW w:w="1440" w:type="dxa"/>
            <w:vAlign w:val="bottom"/>
          </w:tcPr>
          <w:p w14:paraId="30ADFC5C" w14:textId="77777777" w:rsidR="00ED44D4" w:rsidRPr="000A1392" w:rsidRDefault="00ED44D4">
            <w:pPr>
              <w:spacing w:line="240" w:lineRule="auto"/>
              <w:ind w:right="-72"/>
              <w:jc w:val="right"/>
              <w:rPr>
                <w:rFonts w:cs="Arial"/>
                <w:color w:val="000000"/>
              </w:rPr>
            </w:pPr>
          </w:p>
        </w:tc>
        <w:tc>
          <w:tcPr>
            <w:tcW w:w="1440" w:type="dxa"/>
            <w:vAlign w:val="bottom"/>
          </w:tcPr>
          <w:p w14:paraId="1DB71FA4" w14:textId="77777777" w:rsidR="00ED44D4" w:rsidRPr="000A1392" w:rsidRDefault="00ED44D4">
            <w:pPr>
              <w:spacing w:line="240" w:lineRule="auto"/>
              <w:ind w:right="-72"/>
              <w:jc w:val="right"/>
              <w:rPr>
                <w:rFonts w:cs="Arial"/>
                <w:color w:val="000000"/>
              </w:rPr>
            </w:pPr>
          </w:p>
        </w:tc>
        <w:tc>
          <w:tcPr>
            <w:tcW w:w="1440" w:type="dxa"/>
            <w:tcBorders>
              <w:bottom w:val="single" w:sz="4" w:space="0" w:color="auto"/>
            </w:tcBorders>
            <w:vAlign w:val="bottom"/>
          </w:tcPr>
          <w:p w14:paraId="154599FB" w14:textId="029A560A" w:rsidR="00ED44D4" w:rsidRPr="000A1392" w:rsidRDefault="0094356F">
            <w:pPr>
              <w:spacing w:line="240" w:lineRule="auto"/>
              <w:ind w:right="-72"/>
              <w:jc w:val="right"/>
              <w:rPr>
                <w:rFonts w:cs="Arial"/>
                <w:color w:val="000000"/>
              </w:rPr>
            </w:pPr>
            <w:r w:rsidRPr="000A1392">
              <w:rPr>
                <w:rFonts w:cs="Arial"/>
                <w:color w:val="000000"/>
              </w:rPr>
              <w:t>1</w:t>
            </w:r>
            <w:r w:rsidR="004A62B9" w:rsidRPr="000A1392">
              <w:rPr>
                <w:rFonts w:cs="Arial"/>
                <w:color w:val="000000"/>
              </w:rPr>
              <w:t>50</w:t>
            </w:r>
          </w:p>
        </w:tc>
      </w:tr>
      <w:tr w:rsidR="0063315F" w:rsidRPr="000A1392" w14:paraId="16B19BC1" w14:textId="77777777" w:rsidTr="00D02298">
        <w:tc>
          <w:tcPr>
            <w:tcW w:w="4716" w:type="dxa"/>
            <w:vAlign w:val="bottom"/>
          </w:tcPr>
          <w:p w14:paraId="24389518" w14:textId="77777777" w:rsidR="0063315F" w:rsidRPr="000A1392" w:rsidRDefault="0063315F">
            <w:pPr>
              <w:spacing w:line="240" w:lineRule="auto"/>
              <w:ind w:left="-108"/>
              <w:rPr>
                <w:rFonts w:cs="Arial"/>
                <w:color w:val="000000"/>
                <w:sz w:val="16"/>
                <w:szCs w:val="16"/>
              </w:rPr>
            </w:pPr>
          </w:p>
        </w:tc>
        <w:tc>
          <w:tcPr>
            <w:tcW w:w="1440" w:type="dxa"/>
            <w:vAlign w:val="bottom"/>
          </w:tcPr>
          <w:p w14:paraId="29BC6C86" w14:textId="77777777" w:rsidR="0063315F" w:rsidRPr="000A1392" w:rsidRDefault="0063315F">
            <w:pPr>
              <w:spacing w:line="240" w:lineRule="auto"/>
              <w:ind w:right="-72"/>
              <w:jc w:val="right"/>
              <w:rPr>
                <w:rFonts w:cs="Arial"/>
                <w:color w:val="000000"/>
                <w:sz w:val="16"/>
                <w:szCs w:val="16"/>
              </w:rPr>
            </w:pPr>
          </w:p>
        </w:tc>
        <w:tc>
          <w:tcPr>
            <w:tcW w:w="1440" w:type="dxa"/>
            <w:vAlign w:val="bottom"/>
          </w:tcPr>
          <w:p w14:paraId="3C9C0A00" w14:textId="77777777" w:rsidR="0063315F" w:rsidRPr="000A1392" w:rsidRDefault="0063315F">
            <w:pPr>
              <w:spacing w:line="240" w:lineRule="auto"/>
              <w:ind w:right="-72"/>
              <w:jc w:val="right"/>
              <w:rPr>
                <w:rFonts w:cs="Arial"/>
                <w:color w:val="000000"/>
                <w:sz w:val="16"/>
                <w:szCs w:val="16"/>
              </w:rPr>
            </w:pPr>
          </w:p>
        </w:tc>
        <w:tc>
          <w:tcPr>
            <w:tcW w:w="1440" w:type="dxa"/>
            <w:tcBorders>
              <w:top w:val="single" w:sz="4" w:space="0" w:color="auto"/>
            </w:tcBorders>
            <w:vAlign w:val="bottom"/>
          </w:tcPr>
          <w:p w14:paraId="49387A1E" w14:textId="77777777" w:rsidR="0063315F" w:rsidRPr="000A1392" w:rsidRDefault="0063315F">
            <w:pPr>
              <w:spacing w:line="240" w:lineRule="auto"/>
              <w:ind w:right="-72"/>
              <w:jc w:val="right"/>
              <w:rPr>
                <w:rFonts w:cs="Arial"/>
                <w:color w:val="000000"/>
                <w:sz w:val="16"/>
                <w:szCs w:val="16"/>
              </w:rPr>
            </w:pPr>
          </w:p>
        </w:tc>
      </w:tr>
      <w:tr w:rsidR="0063315F" w:rsidRPr="000A1392" w14:paraId="52CB8CB0" w14:textId="77777777" w:rsidTr="00D02298">
        <w:tc>
          <w:tcPr>
            <w:tcW w:w="4716" w:type="dxa"/>
            <w:vAlign w:val="bottom"/>
          </w:tcPr>
          <w:p w14:paraId="36B10033" w14:textId="5987C91E" w:rsidR="0063315F" w:rsidRPr="000A1392" w:rsidRDefault="00166190">
            <w:pPr>
              <w:spacing w:line="240" w:lineRule="auto"/>
              <w:ind w:left="-108"/>
              <w:rPr>
                <w:rFonts w:cs="Arial"/>
                <w:b/>
                <w:bCs/>
                <w:color w:val="000000"/>
                <w:szCs w:val="25"/>
              </w:rPr>
            </w:pPr>
            <w:r w:rsidRPr="000A1392">
              <w:rPr>
                <w:rFonts w:cs="Arial"/>
                <w:b/>
                <w:bCs/>
                <w:color w:val="000000"/>
                <w:szCs w:val="25"/>
              </w:rPr>
              <w:t>Timing of revenue recognition</w:t>
            </w:r>
          </w:p>
        </w:tc>
        <w:tc>
          <w:tcPr>
            <w:tcW w:w="1440" w:type="dxa"/>
            <w:vAlign w:val="bottom"/>
          </w:tcPr>
          <w:p w14:paraId="3F616A23" w14:textId="77777777" w:rsidR="0063315F" w:rsidRPr="000A1392" w:rsidRDefault="0063315F">
            <w:pPr>
              <w:spacing w:line="240" w:lineRule="auto"/>
              <w:ind w:right="-72"/>
              <w:jc w:val="right"/>
              <w:rPr>
                <w:rFonts w:cs="Arial"/>
                <w:color w:val="000000"/>
              </w:rPr>
            </w:pPr>
          </w:p>
        </w:tc>
        <w:tc>
          <w:tcPr>
            <w:tcW w:w="1440" w:type="dxa"/>
            <w:vAlign w:val="bottom"/>
          </w:tcPr>
          <w:p w14:paraId="173190BE" w14:textId="77777777" w:rsidR="0063315F" w:rsidRPr="000A1392" w:rsidRDefault="0063315F">
            <w:pPr>
              <w:spacing w:line="240" w:lineRule="auto"/>
              <w:ind w:right="-72"/>
              <w:jc w:val="right"/>
              <w:rPr>
                <w:rFonts w:cs="Arial"/>
                <w:color w:val="000000"/>
              </w:rPr>
            </w:pPr>
          </w:p>
        </w:tc>
        <w:tc>
          <w:tcPr>
            <w:tcW w:w="1440" w:type="dxa"/>
            <w:vAlign w:val="bottom"/>
          </w:tcPr>
          <w:p w14:paraId="638A7C33" w14:textId="77777777" w:rsidR="0063315F" w:rsidRPr="000A1392" w:rsidRDefault="0063315F">
            <w:pPr>
              <w:spacing w:line="240" w:lineRule="auto"/>
              <w:ind w:right="-72"/>
              <w:jc w:val="right"/>
              <w:rPr>
                <w:rFonts w:cs="Arial"/>
                <w:color w:val="000000"/>
              </w:rPr>
            </w:pPr>
          </w:p>
        </w:tc>
      </w:tr>
      <w:tr w:rsidR="00166190" w:rsidRPr="000A1392" w14:paraId="2BAE3021" w14:textId="77777777" w:rsidTr="00D02298">
        <w:tc>
          <w:tcPr>
            <w:tcW w:w="4716" w:type="dxa"/>
            <w:vAlign w:val="bottom"/>
          </w:tcPr>
          <w:p w14:paraId="65E125CF" w14:textId="617286BC" w:rsidR="00166190" w:rsidRPr="000A1392" w:rsidRDefault="00166190" w:rsidP="00166190">
            <w:pPr>
              <w:spacing w:line="240" w:lineRule="auto"/>
              <w:ind w:left="-108"/>
              <w:rPr>
                <w:rFonts w:cs="Arial"/>
                <w:color w:val="000000"/>
                <w:szCs w:val="25"/>
              </w:rPr>
            </w:pPr>
            <w:r w:rsidRPr="000A1392">
              <w:rPr>
                <w:rFonts w:cs="Arial"/>
                <w:color w:val="000000"/>
                <w:szCs w:val="25"/>
              </w:rPr>
              <w:t>At a point in time</w:t>
            </w:r>
          </w:p>
        </w:tc>
        <w:tc>
          <w:tcPr>
            <w:tcW w:w="1440" w:type="dxa"/>
          </w:tcPr>
          <w:p w14:paraId="0974694B" w14:textId="6A16EEC1" w:rsidR="00166190" w:rsidRPr="000A1392" w:rsidRDefault="003A1F0E" w:rsidP="00166190">
            <w:pPr>
              <w:spacing w:line="240" w:lineRule="auto"/>
              <w:ind w:right="-72"/>
              <w:jc w:val="right"/>
              <w:rPr>
                <w:rFonts w:cs="Arial"/>
                <w:color w:val="000000"/>
              </w:rPr>
            </w:pPr>
            <w:r w:rsidRPr="000A1392">
              <w:rPr>
                <w:rFonts w:cs="Arial"/>
                <w:color w:val="000000"/>
              </w:rPr>
              <w:t>1,40</w:t>
            </w:r>
            <w:r w:rsidR="00873C6F" w:rsidRPr="000A1392">
              <w:rPr>
                <w:rFonts w:cs="Arial"/>
                <w:color w:val="000000"/>
              </w:rPr>
              <w:t>8</w:t>
            </w:r>
          </w:p>
        </w:tc>
        <w:tc>
          <w:tcPr>
            <w:tcW w:w="1440" w:type="dxa"/>
          </w:tcPr>
          <w:p w14:paraId="51F815B9" w14:textId="0E8E5B0A" w:rsidR="00166190" w:rsidRPr="000A1392" w:rsidRDefault="003A1F0E" w:rsidP="00166190">
            <w:pPr>
              <w:spacing w:line="240" w:lineRule="auto"/>
              <w:ind w:right="-72"/>
              <w:jc w:val="right"/>
              <w:rPr>
                <w:rFonts w:cs="Arial"/>
                <w:color w:val="000000"/>
              </w:rPr>
            </w:pPr>
            <w:r w:rsidRPr="000A1392">
              <w:rPr>
                <w:rFonts w:cs="Arial"/>
                <w:color w:val="000000"/>
              </w:rPr>
              <w:t>2,093</w:t>
            </w:r>
          </w:p>
        </w:tc>
        <w:tc>
          <w:tcPr>
            <w:tcW w:w="1440" w:type="dxa"/>
          </w:tcPr>
          <w:p w14:paraId="35662BE1" w14:textId="49FF0376" w:rsidR="00166190" w:rsidRPr="000A1392" w:rsidRDefault="003A1F0E" w:rsidP="00166190">
            <w:pPr>
              <w:spacing w:line="240" w:lineRule="auto"/>
              <w:ind w:right="-72"/>
              <w:jc w:val="right"/>
              <w:rPr>
                <w:rFonts w:cs="Arial"/>
                <w:color w:val="000000"/>
              </w:rPr>
            </w:pPr>
            <w:r w:rsidRPr="000A1392">
              <w:rPr>
                <w:rFonts w:cs="Arial"/>
                <w:color w:val="000000"/>
              </w:rPr>
              <w:t>3,</w:t>
            </w:r>
            <w:r w:rsidR="00873C6F" w:rsidRPr="000A1392">
              <w:rPr>
                <w:rFonts w:cs="Arial"/>
                <w:color w:val="000000"/>
              </w:rPr>
              <w:t>501</w:t>
            </w:r>
          </w:p>
        </w:tc>
      </w:tr>
      <w:tr w:rsidR="00166190" w:rsidRPr="000A1392" w14:paraId="1F7E0C95" w14:textId="77777777" w:rsidTr="00D02298">
        <w:tc>
          <w:tcPr>
            <w:tcW w:w="4716" w:type="dxa"/>
            <w:vAlign w:val="bottom"/>
          </w:tcPr>
          <w:p w14:paraId="54793036" w14:textId="4AAA627A" w:rsidR="00166190" w:rsidRPr="000A1392" w:rsidRDefault="00166190" w:rsidP="00166190">
            <w:pPr>
              <w:spacing w:line="240" w:lineRule="auto"/>
              <w:ind w:left="-108"/>
              <w:rPr>
                <w:rFonts w:cs="Arial"/>
                <w:color w:val="000000"/>
                <w:szCs w:val="25"/>
              </w:rPr>
            </w:pPr>
            <w:r w:rsidRPr="000A1392">
              <w:rPr>
                <w:rFonts w:cs="Arial"/>
                <w:color w:val="000000"/>
                <w:szCs w:val="25"/>
              </w:rPr>
              <w:t>Over time</w:t>
            </w:r>
          </w:p>
        </w:tc>
        <w:tc>
          <w:tcPr>
            <w:tcW w:w="1440" w:type="dxa"/>
            <w:tcBorders>
              <w:bottom w:val="single" w:sz="4" w:space="0" w:color="auto"/>
            </w:tcBorders>
            <w:vAlign w:val="bottom"/>
          </w:tcPr>
          <w:p w14:paraId="483B79BC" w14:textId="5178B1B5" w:rsidR="00166190" w:rsidRPr="000A1392" w:rsidRDefault="003A1F0E" w:rsidP="00166190">
            <w:pPr>
              <w:spacing w:line="240" w:lineRule="auto"/>
              <w:ind w:right="-72"/>
              <w:jc w:val="right"/>
              <w:rPr>
                <w:rFonts w:cs="Arial"/>
                <w:color w:val="000000"/>
              </w:rPr>
            </w:pPr>
            <w:r w:rsidRPr="000A1392">
              <w:rPr>
                <w:rFonts w:cs="Arial"/>
                <w:color w:val="000000"/>
              </w:rPr>
              <w:t>-</w:t>
            </w:r>
          </w:p>
        </w:tc>
        <w:tc>
          <w:tcPr>
            <w:tcW w:w="1440" w:type="dxa"/>
            <w:tcBorders>
              <w:bottom w:val="single" w:sz="4" w:space="0" w:color="auto"/>
            </w:tcBorders>
            <w:vAlign w:val="bottom"/>
          </w:tcPr>
          <w:p w14:paraId="2CB9ED47" w14:textId="1E465ECC" w:rsidR="00166190" w:rsidRPr="000A1392" w:rsidRDefault="003A1F0E" w:rsidP="00166190">
            <w:pPr>
              <w:spacing w:line="240" w:lineRule="auto"/>
              <w:ind w:right="-72"/>
              <w:jc w:val="right"/>
              <w:rPr>
                <w:rFonts w:cs="Arial"/>
                <w:color w:val="000000"/>
              </w:rPr>
            </w:pPr>
            <w:r w:rsidRPr="000A1392">
              <w:rPr>
                <w:rFonts w:cs="Arial"/>
                <w:color w:val="000000"/>
              </w:rPr>
              <w:t>-</w:t>
            </w:r>
          </w:p>
        </w:tc>
        <w:tc>
          <w:tcPr>
            <w:tcW w:w="1440" w:type="dxa"/>
            <w:tcBorders>
              <w:bottom w:val="single" w:sz="4" w:space="0" w:color="auto"/>
            </w:tcBorders>
            <w:vAlign w:val="bottom"/>
          </w:tcPr>
          <w:p w14:paraId="73D0774F" w14:textId="3974D0BD" w:rsidR="00166190" w:rsidRPr="000A1392" w:rsidRDefault="003A1F0E" w:rsidP="00166190">
            <w:pPr>
              <w:spacing w:line="240" w:lineRule="auto"/>
              <w:ind w:right="-72"/>
              <w:jc w:val="right"/>
              <w:rPr>
                <w:rFonts w:cs="Arial"/>
                <w:color w:val="000000"/>
              </w:rPr>
            </w:pPr>
            <w:r w:rsidRPr="000A1392">
              <w:rPr>
                <w:rFonts w:cs="Arial"/>
                <w:color w:val="000000"/>
              </w:rPr>
              <w:t>-</w:t>
            </w:r>
          </w:p>
        </w:tc>
      </w:tr>
      <w:tr w:rsidR="00166190" w:rsidRPr="000A1392" w14:paraId="71F8B152" w14:textId="77777777" w:rsidTr="00D02298">
        <w:tc>
          <w:tcPr>
            <w:tcW w:w="4716" w:type="dxa"/>
            <w:vAlign w:val="bottom"/>
          </w:tcPr>
          <w:p w14:paraId="1F8309B4" w14:textId="77777777" w:rsidR="00166190" w:rsidRPr="000A1392" w:rsidRDefault="00166190" w:rsidP="00166190">
            <w:pPr>
              <w:spacing w:line="240" w:lineRule="auto"/>
              <w:ind w:left="-108"/>
              <w:rPr>
                <w:rFonts w:cs="Arial"/>
                <w:color w:val="000000"/>
                <w:sz w:val="8"/>
                <w:szCs w:val="8"/>
              </w:rPr>
            </w:pPr>
          </w:p>
        </w:tc>
        <w:tc>
          <w:tcPr>
            <w:tcW w:w="1440" w:type="dxa"/>
            <w:tcBorders>
              <w:top w:val="single" w:sz="4" w:space="0" w:color="auto"/>
            </w:tcBorders>
            <w:vAlign w:val="bottom"/>
          </w:tcPr>
          <w:p w14:paraId="011809D9" w14:textId="77777777" w:rsidR="00166190" w:rsidRPr="000A1392" w:rsidRDefault="00166190" w:rsidP="00166190">
            <w:pPr>
              <w:spacing w:line="240" w:lineRule="auto"/>
              <w:ind w:right="-72"/>
              <w:jc w:val="right"/>
              <w:rPr>
                <w:rFonts w:cs="Arial"/>
                <w:color w:val="000000"/>
                <w:sz w:val="8"/>
                <w:szCs w:val="8"/>
              </w:rPr>
            </w:pPr>
          </w:p>
        </w:tc>
        <w:tc>
          <w:tcPr>
            <w:tcW w:w="1440" w:type="dxa"/>
            <w:tcBorders>
              <w:top w:val="single" w:sz="4" w:space="0" w:color="auto"/>
            </w:tcBorders>
            <w:vAlign w:val="bottom"/>
          </w:tcPr>
          <w:p w14:paraId="123E79F0" w14:textId="77777777" w:rsidR="00166190" w:rsidRPr="000A1392" w:rsidRDefault="00166190" w:rsidP="00166190">
            <w:pPr>
              <w:spacing w:line="240" w:lineRule="auto"/>
              <w:ind w:right="-72"/>
              <w:jc w:val="right"/>
              <w:rPr>
                <w:rFonts w:cs="Arial"/>
                <w:color w:val="000000"/>
                <w:sz w:val="8"/>
                <w:szCs w:val="8"/>
              </w:rPr>
            </w:pPr>
          </w:p>
        </w:tc>
        <w:tc>
          <w:tcPr>
            <w:tcW w:w="1440" w:type="dxa"/>
            <w:tcBorders>
              <w:top w:val="single" w:sz="4" w:space="0" w:color="auto"/>
            </w:tcBorders>
            <w:vAlign w:val="bottom"/>
          </w:tcPr>
          <w:p w14:paraId="01D8B732" w14:textId="77777777" w:rsidR="00166190" w:rsidRPr="000A1392" w:rsidRDefault="00166190" w:rsidP="00166190">
            <w:pPr>
              <w:spacing w:line="240" w:lineRule="auto"/>
              <w:ind w:right="-72"/>
              <w:jc w:val="right"/>
              <w:rPr>
                <w:rFonts w:cs="Arial"/>
                <w:color w:val="000000"/>
                <w:sz w:val="8"/>
                <w:szCs w:val="8"/>
              </w:rPr>
            </w:pPr>
          </w:p>
        </w:tc>
      </w:tr>
      <w:tr w:rsidR="00166190" w:rsidRPr="000A1392" w14:paraId="7ADF17AF" w14:textId="77777777" w:rsidTr="00D02298">
        <w:tc>
          <w:tcPr>
            <w:tcW w:w="4716" w:type="dxa"/>
            <w:vAlign w:val="bottom"/>
          </w:tcPr>
          <w:p w14:paraId="006EC681" w14:textId="3FC38CDD" w:rsidR="00166190" w:rsidRPr="000A1392" w:rsidRDefault="00166190" w:rsidP="00166190">
            <w:pPr>
              <w:spacing w:line="240" w:lineRule="auto"/>
              <w:ind w:left="-108"/>
              <w:rPr>
                <w:rFonts w:cs="Arial"/>
                <w:color w:val="000000"/>
                <w:szCs w:val="25"/>
              </w:rPr>
            </w:pPr>
            <w:r w:rsidRPr="000A1392">
              <w:rPr>
                <w:rFonts w:cs="Arial"/>
                <w:color w:val="000000"/>
                <w:szCs w:val="25"/>
              </w:rPr>
              <w:t>Total revenue</w:t>
            </w:r>
          </w:p>
        </w:tc>
        <w:tc>
          <w:tcPr>
            <w:tcW w:w="1440" w:type="dxa"/>
            <w:tcBorders>
              <w:bottom w:val="single" w:sz="4" w:space="0" w:color="auto"/>
            </w:tcBorders>
          </w:tcPr>
          <w:p w14:paraId="34C1E1BC" w14:textId="5F8CA1A3" w:rsidR="00166190" w:rsidRPr="000A1392" w:rsidRDefault="003A1F0E" w:rsidP="00166190">
            <w:pPr>
              <w:spacing w:line="240" w:lineRule="auto"/>
              <w:ind w:right="-72"/>
              <w:jc w:val="right"/>
              <w:rPr>
                <w:rFonts w:cs="Arial"/>
                <w:color w:val="000000"/>
              </w:rPr>
            </w:pPr>
            <w:r w:rsidRPr="000A1392">
              <w:rPr>
                <w:rFonts w:cs="Arial"/>
                <w:color w:val="000000"/>
              </w:rPr>
              <w:t>1,40</w:t>
            </w:r>
            <w:r w:rsidR="00873C6F" w:rsidRPr="000A1392">
              <w:rPr>
                <w:rFonts w:cs="Arial"/>
                <w:color w:val="000000"/>
              </w:rPr>
              <w:t>8</w:t>
            </w:r>
          </w:p>
        </w:tc>
        <w:tc>
          <w:tcPr>
            <w:tcW w:w="1440" w:type="dxa"/>
            <w:tcBorders>
              <w:bottom w:val="single" w:sz="4" w:space="0" w:color="auto"/>
            </w:tcBorders>
          </w:tcPr>
          <w:p w14:paraId="0CFDBCD9" w14:textId="0F0F716C" w:rsidR="00166190" w:rsidRPr="000A1392" w:rsidRDefault="003A1F0E" w:rsidP="00166190">
            <w:pPr>
              <w:spacing w:line="240" w:lineRule="auto"/>
              <w:ind w:right="-72"/>
              <w:jc w:val="right"/>
              <w:rPr>
                <w:rFonts w:cs="Arial"/>
                <w:color w:val="000000"/>
              </w:rPr>
            </w:pPr>
            <w:r w:rsidRPr="000A1392">
              <w:rPr>
                <w:rFonts w:cs="Arial"/>
                <w:color w:val="000000"/>
              </w:rPr>
              <w:t>2,093</w:t>
            </w:r>
          </w:p>
        </w:tc>
        <w:tc>
          <w:tcPr>
            <w:tcW w:w="1440" w:type="dxa"/>
            <w:tcBorders>
              <w:bottom w:val="single" w:sz="4" w:space="0" w:color="auto"/>
            </w:tcBorders>
          </w:tcPr>
          <w:p w14:paraId="7D427DC0" w14:textId="219DD5E8" w:rsidR="00166190" w:rsidRPr="000A1392" w:rsidRDefault="003A1F0E" w:rsidP="00166190">
            <w:pPr>
              <w:spacing w:line="240" w:lineRule="auto"/>
              <w:ind w:right="-72"/>
              <w:jc w:val="right"/>
              <w:rPr>
                <w:rFonts w:cs="Arial"/>
                <w:color w:val="000000"/>
              </w:rPr>
            </w:pPr>
            <w:r w:rsidRPr="000A1392">
              <w:rPr>
                <w:rFonts w:cs="Arial"/>
                <w:color w:val="000000"/>
              </w:rPr>
              <w:t>3,</w:t>
            </w:r>
            <w:r w:rsidR="00873C6F" w:rsidRPr="000A1392">
              <w:rPr>
                <w:rFonts w:cs="Arial"/>
                <w:color w:val="000000"/>
              </w:rPr>
              <w:t>501</w:t>
            </w:r>
          </w:p>
        </w:tc>
      </w:tr>
      <w:tr w:rsidR="00166190" w:rsidRPr="000A1392" w14:paraId="4BC87B70" w14:textId="77777777" w:rsidTr="0076519B">
        <w:tc>
          <w:tcPr>
            <w:tcW w:w="4716" w:type="dxa"/>
            <w:vAlign w:val="bottom"/>
          </w:tcPr>
          <w:p w14:paraId="303F2DA2" w14:textId="77777777" w:rsidR="00166190" w:rsidRPr="000A1392" w:rsidRDefault="00166190" w:rsidP="00166190">
            <w:pPr>
              <w:spacing w:line="240" w:lineRule="auto"/>
              <w:ind w:left="-109"/>
              <w:rPr>
                <w:rFonts w:cs="Arial"/>
                <w:color w:val="000000"/>
                <w:sz w:val="16"/>
                <w:szCs w:val="16"/>
              </w:rPr>
            </w:pPr>
          </w:p>
        </w:tc>
        <w:tc>
          <w:tcPr>
            <w:tcW w:w="1440" w:type="dxa"/>
            <w:tcBorders>
              <w:top w:val="single" w:sz="4" w:space="0" w:color="auto"/>
            </w:tcBorders>
            <w:vAlign w:val="bottom"/>
          </w:tcPr>
          <w:p w14:paraId="02C670F7" w14:textId="77777777" w:rsidR="00166190" w:rsidRPr="000A1392" w:rsidRDefault="00166190" w:rsidP="00166190">
            <w:pPr>
              <w:spacing w:line="240" w:lineRule="auto"/>
              <w:ind w:right="-72"/>
              <w:jc w:val="right"/>
              <w:rPr>
                <w:rFonts w:cs="Arial"/>
                <w:color w:val="000000"/>
                <w:sz w:val="16"/>
                <w:szCs w:val="16"/>
              </w:rPr>
            </w:pPr>
          </w:p>
        </w:tc>
        <w:tc>
          <w:tcPr>
            <w:tcW w:w="1440" w:type="dxa"/>
            <w:tcBorders>
              <w:top w:val="single" w:sz="4" w:space="0" w:color="auto"/>
            </w:tcBorders>
            <w:vAlign w:val="bottom"/>
          </w:tcPr>
          <w:p w14:paraId="11E86C0B" w14:textId="77777777" w:rsidR="00166190" w:rsidRPr="000A1392" w:rsidRDefault="00166190" w:rsidP="00166190">
            <w:pPr>
              <w:spacing w:line="240" w:lineRule="auto"/>
              <w:ind w:right="-72"/>
              <w:jc w:val="right"/>
              <w:rPr>
                <w:rFonts w:cs="Arial"/>
                <w:color w:val="000000"/>
                <w:sz w:val="16"/>
                <w:szCs w:val="16"/>
              </w:rPr>
            </w:pPr>
          </w:p>
        </w:tc>
        <w:tc>
          <w:tcPr>
            <w:tcW w:w="1440" w:type="dxa"/>
            <w:tcBorders>
              <w:top w:val="single" w:sz="4" w:space="0" w:color="auto"/>
            </w:tcBorders>
            <w:vAlign w:val="bottom"/>
          </w:tcPr>
          <w:p w14:paraId="1C859597" w14:textId="77777777" w:rsidR="00166190" w:rsidRPr="000A1392" w:rsidRDefault="00166190" w:rsidP="00166190">
            <w:pPr>
              <w:spacing w:line="240" w:lineRule="auto"/>
              <w:ind w:right="-72"/>
              <w:jc w:val="right"/>
              <w:rPr>
                <w:rFonts w:cs="Arial"/>
                <w:color w:val="000000"/>
                <w:sz w:val="16"/>
                <w:szCs w:val="16"/>
                <w:lang w:val="en-US"/>
              </w:rPr>
            </w:pPr>
          </w:p>
        </w:tc>
      </w:tr>
      <w:tr w:rsidR="00166190" w:rsidRPr="000A1392" w14:paraId="5BC92578" w14:textId="77777777" w:rsidTr="0076519B">
        <w:tc>
          <w:tcPr>
            <w:tcW w:w="4716" w:type="dxa"/>
            <w:vAlign w:val="bottom"/>
          </w:tcPr>
          <w:p w14:paraId="65345502" w14:textId="2366826A" w:rsidR="00166190" w:rsidRPr="000A1392" w:rsidRDefault="00166190" w:rsidP="00166190">
            <w:pPr>
              <w:spacing w:line="240" w:lineRule="auto"/>
              <w:ind w:left="-108"/>
              <w:rPr>
                <w:rFonts w:cs="Arial"/>
                <w:b/>
                <w:bCs/>
                <w:color w:val="000000"/>
              </w:rPr>
            </w:pPr>
            <w:r w:rsidRPr="000A1392">
              <w:rPr>
                <w:rFonts w:cs="Arial"/>
                <w:b/>
                <w:bCs/>
                <w:color w:val="000000"/>
                <w:spacing w:val="-8"/>
              </w:rPr>
              <w:t xml:space="preserve">For the </w:t>
            </w:r>
            <w:r w:rsidR="00816FC7" w:rsidRPr="000A1392">
              <w:rPr>
                <w:rFonts w:cs="Arial"/>
                <w:b/>
                <w:bCs/>
                <w:color w:val="000000"/>
                <w:spacing w:val="-8"/>
              </w:rPr>
              <w:t>six</w:t>
            </w:r>
            <w:r w:rsidR="002A2C09" w:rsidRPr="000A1392">
              <w:rPr>
                <w:rFonts w:cs="Arial"/>
                <w:b/>
                <w:bCs/>
                <w:color w:val="000000"/>
                <w:spacing w:val="-8"/>
              </w:rPr>
              <w:t>-month</w:t>
            </w:r>
            <w:r w:rsidRPr="000A1392">
              <w:rPr>
                <w:rFonts w:cs="Arial"/>
                <w:b/>
                <w:bCs/>
                <w:color w:val="000000"/>
                <w:spacing w:val="-8"/>
              </w:rPr>
              <w:t xml:space="preserve"> period ended </w:t>
            </w:r>
            <w:r w:rsidR="005C2D61" w:rsidRPr="000A1392">
              <w:rPr>
                <w:rFonts w:cs="Arial"/>
                <w:b/>
                <w:bCs/>
                <w:color w:val="000000"/>
                <w:spacing w:val="-8"/>
              </w:rPr>
              <w:t>3</w:t>
            </w:r>
            <w:r w:rsidR="00816FC7" w:rsidRPr="000A1392">
              <w:rPr>
                <w:rFonts w:cs="Arial"/>
                <w:b/>
                <w:bCs/>
                <w:color w:val="000000"/>
                <w:spacing w:val="-8"/>
              </w:rPr>
              <w:t>0</w:t>
            </w:r>
            <w:r w:rsidR="002A2C09" w:rsidRPr="000A1392">
              <w:rPr>
                <w:rFonts w:cs="Arial"/>
                <w:b/>
                <w:bCs/>
                <w:color w:val="000000"/>
                <w:spacing w:val="-8"/>
              </w:rPr>
              <w:t xml:space="preserve"> </w:t>
            </w:r>
            <w:r w:rsidR="00816FC7" w:rsidRPr="000A1392">
              <w:rPr>
                <w:rFonts w:cs="Arial"/>
                <w:b/>
                <w:bCs/>
                <w:color w:val="000000"/>
                <w:spacing w:val="-8"/>
              </w:rPr>
              <w:t>June</w:t>
            </w:r>
            <w:r w:rsidRPr="000A1392">
              <w:rPr>
                <w:rFonts w:cs="Arial"/>
                <w:b/>
                <w:bCs/>
                <w:color w:val="000000"/>
                <w:spacing w:val="-8"/>
              </w:rPr>
              <w:t xml:space="preserve"> </w:t>
            </w:r>
            <w:r w:rsidR="005C2D61" w:rsidRPr="000A1392">
              <w:rPr>
                <w:rFonts w:cs="Arial"/>
                <w:b/>
                <w:bCs/>
                <w:color w:val="000000"/>
                <w:spacing w:val="-8"/>
              </w:rPr>
              <w:t>2024</w:t>
            </w:r>
          </w:p>
        </w:tc>
        <w:tc>
          <w:tcPr>
            <w:tcW w:w="1440" w:type="dxa"/>
            <w:vAlign w:val="bottom"/>
          </w:tcPr>
          <w:p w14:paraId="23AE23AA" w14:textId="77777777" w:rsidR="00166190" w:rsidRPr="000A1392" w:rsidRDefault="00166190" w:rsidP="00166190">
            <w:pPr>
              <w:spacing w:line="240" w:lineRule="auto"/>
              <w:ind w:right="-72"/>
              <w:jc w:val="right"/>
              <w:rPr>
                <w:rFonts w:cs="Arial"/>
                <w:color w:val="000000"/>
              </w:rPr>
            </w:pPr>
          </w:p>
        </w:tc>
        <w:tc>
          <w:tcPr>
            <w:tcW w:w="1440" w:type="dxa"/>
            <w:vAlign w:val="bottom"/>
          </w:tcPr>
          <w:p w14:paraId="6A9B06D9" w14:textId="77777777" w:rsidR="00166190" w:rsidRPr="000A1392" w:rsidRDefault="00166190" w:rsidP="00166190">
            <w:pPr>
              <w:spacing w:line="240" w:lineRule="auto"/>
              <w:ind w:right="-72"/>
              <w:jc w:val="right"/>
              <w:rPr>
                <w:rFonts w:cs="Arial"/>
                <w:color w:val="000000"/>
              </w:rPr>
            </w:pPr>
          </w:p>
        </w:tc>
        <w:tc>
          <w:tcPr>
            <w:tcW w:w="1440" w:type="dxa"/>
            <w:vAlign w:val="bottom"/>
          </w:tcPr>
          <w:p w14:paraId="5862A7B8" w14:textId="77777777" w:rsidR="00166190" w:rsidRPr="000A1392" w:rsidRDefault="00166190" w:rsidP="00166190">
            <w:pPr>
              <w:spacing w:line="240" w:lineRule="auto"/>
              <w:ind w:right="-72"/>
              <w:jc w:val="right"/>
              <w:rPr>
                <w:rFonts w:cs="Arial"/>
                <w:color w:val="000000"/>
              </w:rPr>
            </w:pPr>
          </w:p>
        </w:tc>
      </w:tr>
      <w:tr w:rsidR="00166190" w:rsidRPr="000A1392" w14:paraId="155D7CCE" w14:textId="77777777" w:rsidTr="0076519B">
        <w:tc>
          <w:tcPr>
            <w:tcW w:w="4716" w:type="dxa"/>
            <w:vAlign w:val="bottom"/>
          </w:tcPr>
          <w:p w14:paraId="4EAF4E73" w14:textId="77777777" w:rsidR="00166190" w:rsidRPr="000A1392" w:rsidRDefault="00166190" w:rsidP="00166190">
            <w:pPr>
              <w:spacing w:line="240" w:lineRule="auto"/>
              <w:ind w:left="-108"/>
              <w:rPr>
                <w:rFonts w:cs="Arial"/>
                <w:color w:val="000000"/>
              </w:rPr>
            </w:pPr>
          </w:p>
        </w:tc>
        <w:tc>
          <w:tcPr>
            <w:tcW w:w="1440" w:type="dxa"/>
            <w:vAlign w:val="bottom"/>
          </w:tcPr>
          <w:p w14:paraId="36617429" w14:textId="77777777" w:rsidR="00166190" w:rsidRPr="000A1392" w:rsidRDefault="00166190" w:rsidP="00166190">
            <w:pPr>
              <w:spacing w:line="240" w:lineRule="auto"/>
              <w:ind w:right="-72"/>
              <w:jc w:val="right"/>
              <w:rPr>
                <w:rFonts w:cs="Arial"/>
                <w:color w:val="000000"/>
              </w:rPr>
            </w:pPr>
          </w:p>
        </w:tc>
        <w:tc>
          <w:tcPr>
            <w:tcW w:w="1440" w:type="dxa"/>
            <w:vAlign w:val="bottom"/>
          </w:tcPr>
          <w:p w14:paraId="53B20F54" w14:textId="77777777" w:rsidR="00166190" w:rsidRPr="000A1392" w:rsidRDefault="00166190" w:rsidP="00166190">
            <w:pPr>
              <w:spacing w:line="240" w:lineRule="auto"/>
              <w:ind w:right="-72"/>
              <w:jc w:val="right"/>
              <w:rPr>
                <w:rFonts w:cs="Arial"/>
                <w:color w:val="000000"/>
              </w:rPr>
            </w:pPr>
          </w:p>
        </w:tc>
        <w:tc>
          <w:tcPr>
            <w:tcW w:w="1440" w:type="dxa"/>
            <w:vAlign w:val="bottom"/>
          </w:tcPr>
          <w:p w14:paraId="7102D976" w14:textId="77777777" w:rsidR="00166190" w:rsidRPr="000A1392" w:rsidRDefault="00166190" w:rsidP="00166190">
            <w:pPr>
              <w:spacing w:line="240" w:lineRule="auto"/>
              <w:ind w:right="-72"/>
              <w:jc w:val="right"/>
              <w:rPr>
                <w:rFonts w:cs="Arial"/>
                <w:color w:val="000000"/>
              </w:rPr>
            </w:pPr>
          </w:p>
        </w:tc>
      </w:tr>
      <w:tr w:rsidR="007A6FF0" w:rsidRPr="000A1392" w14:paraId="46AAC67B" w14:textId="77777777" w:rsidTr="00FD4D44">
        <w:tc>
          <w:tcPr>
            <w:tcW w:w="4716" w:type="dxa"/>
            <w:vAlign w:val="bottom"/>
          </w:tcPr>
          <w:p w14:paraId="3E89A4E8" w14:textId="77777777" w:rsidR="007A6FF0" w:rsidRPr="000A1392" w:rsidRDefault="007A6FF0" w:rsidP="007A6FF0">
            <w:pPr>
              <w:spacing w:line="240" w:lineRule="auto"/>
              <w:ind w:left="-108"/>
              <w:rPr>
                <w:rFonts w:cs="Arial"/>
                <w:color w:val="000000"/>
              </w:rPr>
            </w:pPr>
            <w:r w:rsidRPr="000A1392">
              <w:rPr>
                <w:rFonts w:cs="Arial"/>
                <w:color w:val="000000"/>
              </w:rPr>
              <w:t>Revenue from sales</w:t>
            </w:r>
            <w:r w:rsidRPr="000A1392">
              <w:rPr>
                <w:rFonts w:cs="Arial"/>
                <w:color w:val="000000"/>
                <w:lang w:val="en-US"/>
              </w:rPr>
              <w:t xml:space="preserve"> and related services</w:t>
            </w:r>
          </w:p>
        </w:tc>
        <w:tc>
          <w:tcPr>
            <w:tcW w:w="1440" w:type="dxa"/>
          </w:tcPr>
          <w:p w14:paraId="4188295B" w14:textId="225BCF1C" w:rsidR="007A6FF0" w:rsidRPr="000A1392" w:rsidRDefault="007A6FF0" w:rsidP="007A6FF0">
            <w:pPr>
              <w:spacing w:line="240" w:lineRule="auto"/>
              <w:ind w:right="-72"/>
              <w:jc w:val="right"/>
              <w:rPr>
                <w:rFonts w:cs="Arial"/>
                <w:color w:val="000000"/>
              </w:rPr>
            </w:pPr>
            <w:r w:rsidRPr="000A1392">
              <w:rPr>
                <w:rFonts w:cs="Arial"/>
              </w:rPr>
              <w:t>1</w:t>
            </w:r>
            <w:r w:rsidRPr="000A1392">
              <w:rPr>
                <w:rFonts w:cs="Arial"/>
                <w:lang w:val="en-US"/>
              </w:rPr>
              <w:t>,</w:t>
            </w:r>
            <w:r w:rsidRPr="000A1392">
              <w:rPr>
                <w:rFonts w:cs="Arial"/>
              </w:rPr>
              <w:t>331</w:t>
            </w:r>
          </w:p>
        </w:tc>
        <w:tc>
          <w:tcPr>
            <w:tcW w:w="1440" w:type="dxa"/>
          </w:tcPr>
          <w:p w14:paraId="1FA75011" w14:textId="372527DC" w:rsidR="007A6FF0" w:rsidRPr="000A1392" w:rsidRDefault="007A6FF0" w:rsidP="007A6FF0">
            <w:pPr>
              <w:spacing w:line="240" w:lineRule="auto"/>
              <w:ind w:right="-72"/>
              <w:jc w:val="right"/>
              <w:rPr>
                <w:rFonts w:cs="Arial"/>
                <w:color w:val="000000"/>
              </w:rPr>
            </w:pPr>
            <w:r w:rsidRPr="000A1392">
              <w:rPr>
                <w:rFonts w:cs="Arial"/>
              </w:rPr>
              <w:t>1,950</w:t>
            </w:r>
          </w:p>
        </w:tc>
        <w:tc>
          <w:tcPr>
            <w:tcW w:w="1440" w:type="dxa"/>
          </w:tcPr>
          <w:p w14:paraId="70B76501" w14:textId="2776EFBA" w:rsidR="007A6FF0" w:rsidRPr="000A1392" w:rsidRDefault="007A6FF0" w:rsidP="007A6FF0">
            <w:pPr>
              <w:spacing w:line="240" w:lineRule="auto"/>
              <w:ind w:right="-72"/>
              <w:jc w:val="right"/>
              <w:rPr>
                <w:rFonts w:cs="Arial"/>
                <w:color w:val="000000"/>
              </w:rPr>
            </w:pPr>
            <w:r w:rsidRPr="000A1392">
              <w:rPr>
                <w:rFonts w:cs="Arial"/>
              </w:rPr>
              <w:t>3</w:t>
            </w:r>
            <w:r w:rsidRPr="000A1392">
              <w:rPr>
                <w:rFonts w:cs="Arial"/>
                <w:lang w:val="en-US"/>
              </w:rPr>
              <w:t>,</w:t>
            </w:r>
            <w:r w:rsidRPr="000A1392">
              <w:rPr>
                <w:rFonts w:cs="Arial"/>
              </w:rPr>
              <w:t>281</w:t>
            </w:r>
          </w:p>
        </w:tc>
      </w:tr>
      <w:tr w:rsidR="007A6FF0" w:rsidRPr="000A1392" w14:paraId="20EF42F2" w14:textId="77777777" w:rsidTr="00FD4D44">
        <w:tc>
          <w:tcPr>
            <w:tcW w:w="4716" w:type="dxa"/>
            <w:vAlign w:val="bottom"/>
          </w:tcPr>
          <w:p w14:paraId="208D44E9" w14:textId="77777777" w:rsidR="007A6FF0" w:rsidRPr="000A1392" w:rsidRDefault="007A6FF0" w:rsidP="007A6FF0">
            <w:pPr>
              <w:spacing w:line="240" w:lineRule="auto"/>
              <w:ind w:left="-108"/>
              <w:rPr>
                <w:rFonts w:cs="Arial"/>
                <w:color w:val="000000"/>
                <w:lang w:val="en-US"/>
              </w:rPr>
            </w:pPr>
            <w:r w:rsidRPr="000A1392">
              <w:rPr>
                <w:rFonts w:cs="Arial"/>
                <w:color w:val="000000"/>
                <w:lang w:val="en-US"/>
              </w:rPr>
              <w:t>Cost of sales and related services</w:t>
            </w:r>
          </w:p>
        </w:tc>
        <w:tc>
          <w:tcPr>
            <w:tcW w:w="1440" w:type="dxa"/>
            <w:tcBorders>
              <w:bottom w:val="single" w:sz="4" w:space="0" w:color="auto"/>
            </w:tcBorders>
          </w:tcPr>
          <w:p w14:paraId="66996B85" w14:textId="18D76D04" w:rsidR="007A6FF0" w:rsidRPr="000A1392" w:rsidRDefault="007A6FF0" w:rsidP="007A6FF0">
            <w:pPr>
              <w:spacing w:line="240" w:lineRule="auto"/>
              <w:ind w:right="-72"/>
              <w:jc w:val="right"/>
              <w:rPr>
                <w:rFonts w:cs="Arial"/>
                <w:color w:val="000000"/>
              </w:rPr>
            </w:pPr>
            <w:r w:rsidRPr="000A1392">
              <w:rPr>
                <w:rFonts w:cs="Arial"/>
                <w:lang w:val="en-US"/>
              </w:rPr>
              <w:t>(</w:t>
            </w:r>
            <w:r w:rsidRPr="000A1392">
              <w:rPr>
                <w:rFonts w:cs="Arial"/>
              </w:rPr>
              <w:t>1</w:t>
            </w:r>
            <w:r w:rsidRPr="000A1392">
              <w:rPr>
                <w:rFonts w:cs="Arial"/>
                <w:lang w:val="en-US"/>
              </w:rPr>
              <w:t>,</w:t>
            </w:r>
            <w:r w:rsidRPr="000A1392">
              <w:rPr>
                <w:rFonts w:cs="Arial"/>
              </w:rPr>
              <w:t>112</w:t>
            </w:r>
            <w:r w:rsidRPr="000A1392">
              <w:rPr>
                <w:rFonts w:cs="Arial"/>
                <w:lang w:val="en-US"/>
              </w:rPr>
              <w:t>)</w:t>
            </w:r>
          </w:p>
        </w:tc>
        <w:tc>
          <w:tcPr>
            <w:tcW w:w="1440" w:type="dxa"/>
            <w:tcBorders>
              <w:bottom w:val="single" w:sz="4" w:space="0" w:color="auto"/>
            </w:tcBorders>
          </w:tcPr>
          <w:p w14:paraId="26BEB518" w14:textId="1B7E0002" w:rsidR="007A6FF0" w:rsidRPr="000A1392" w:rsidRDefault="007A6FF0" w:rsidP="007A6FF0">
            <w:pPr>
              <w:spacing w:line="240" w:lineRule="auto"/>
              <w:ind w:right="-72"/>
              <w:jc w:val="right"/>
              <w:rPr>
                <w:rFonts w:cs="Arial"/>
                <w:color w:val="000000"/>
              </w:rPr>
            </w:pPr>
            <w:r w:rsidRPr="000A1392">
              <w:rPr>
                <w:rFonts w:cs="Arial"/>
              </w:rPr>
              <w:t>(1,650)</w:t>
            </w:r>
          </w:p>
        </w:tc>
        <w:tc>
          <w:tcPr>
            <w:tcW w:w="1440" w:type="dxa"/>
            <w:tcBorders>
              <w:bottom w:val="single" w:sz="4" w:space="0" w:color="auto"/>
            </w:tcBorders>
            <w:vAlign w:val="bottom"/>
          </w:tcPr>
          <w:p w14:paraId="7D362325" w14:textId="4BD30021" w:rsidR="007A6FF0" w:rsidRPr="000A1392" w:rsidRDefault="007A6FF0" w:rsidP="007A6FF0">
            <w:pPr>
              <w:spacing w:line="240" w:lineRule="auto"/>
              <w:ind w:right="-72"/>
              <w:jc w:val="right"/>
              <w:rPr>
                <w:rFonts w:cs="Arial"/>
                <w:color w:val="000000"/>
              </w:rPr>
            </w:pPr>
            <w:r w:rsidRPr="000A1392">
              <w:rPr>
                <w:rFonts w:cs="Arial"/>
                <w:lang w:val="en-US"/>
              </w:rPr>
              <w:t>(</w:t>
            </w:r>
            <w:r w:rsidRPr="000A1392">
              <w:rPr>
                <w:rFonts w:cs="Arial"/>
              </w:rPr>
              <w:t>2</w:t>
            </w:r>
            <w:r w:rsidRPr="000A1392">
              <w:rPr>
                <w:rFonts w:cs="Arial"/>
                <w:lang w:val="en-US"/>
              </w:rPr>
              <w:t>,</w:t>
            </w:r>
            <w:r w:rsidRPr="000A1392">
              <w:rPr>
                <w:rFonts w:cs="Arial"/>
              </w:rPr>
              <w:t>762</w:t>
            </w:r>
            <w:r w:rsidRPr="000A1392">
              <w:rPr>
                <w:rFonts w:cs="Arial"/>
                <w:lang w:val="en-US"/>
              </w:rPr>
              <w:t>)</w:t>
            </w:r>
          </w:p>
        </w:tc>
      </w:tr>
      <w:tr w:rsidR="007A6FF0" w:rsidRPr="000A1392" w14:paraId="692DC241" w14:textId="77777777" w:rsidTr="0076519B">
        <w:trPr>
          <w:trHeight w:val="80"/>
        </w:trPr>
        <w:tc>
          <w:tcPr>
            <w:tcW w:w="4716" w:type="dxa"/>
            <w:vAlign w:val="bottom"/>
          </w:tcPr>
          <w:p w14:paraId="15E8052C" w14:textId="77777777" w:rsidR="007A6FF0" w:rsidRPr="000A1392" w:rsidRDefault="007A6FF0" w:rsidP="007A6FF0">
            <w:pPr>
              <w:spacing w:line="240" w:lineRule="auto"/>
              <w:ind w:left="-108"/>
              <w:rPr>
                <w:rFonts w:cs="Arial"/>
                <w:color w:val="000000"/>
                <w:sz w:val="8"/>
                <w:szCs w:val="8"/>
              </w:rPr>
            </w:pPr>
          </w:p>
        </w:tc>
        <w:tc>
          <w:tcPr>
            <w:tcW w:w="1440" w:type="dxa"/>
            <w:tcBorders>
              <w:top w:val="single" w:sz="4" w:space="0" w:color="auto"/>
            </w:tcBorders>
            <w:vAlign w:val="bottom"/>
          </w:tcPr>
          <w:p w14:paraId="011B38DD" w14:textId="77777777" w:rsidR="007A6FF0" w:rsidRPr="000A1392" w:rsidRDefault="007A6FF0" w:rsidP="007A6FF0">
            <w:pPr>
              <w:spacing w:line="240" w:lineRule="auto"/>
              <w:ind w:right="-72"/>
              <w:jc w:val="right"/>
              <w:rPr>
                <w:rFonts w:cs="Arial"/>
                <w:color w:val="000000"/>
                <w:sz w:val="8"/>
                <w:szCs w:val="8"/>
              </w:rPr>
            </w:pPr>
          </w:p>
        </w:tc>
        <w:tc>
          <w:tcPr>
            <w:tcW w:w="1440" w:type="dxa"/>
            <w:tcBorders>
              <w:top w:val="single" w:sz="4" w:space="0" w:color="auto"/>
            </w:tcBorders>
            <w:vAlign w:val="bottom"/>
          </w:tcPr>
          <w:p w14:paraId="0C611B87" w14:textId="77777777" w:rsidR="007A6FF0" w:rsidRPr="000A1392" w:rsidRDefault="007A6FF0" w:rsidP="007A6FF0">
            <w:pPr>
              <w:spacing w:line="240" w:lineRule="auto"/>
              <w:ind w:right="-72"/>
              <w:jc w:val="right"/>
              <w:rPr>
                <w:rFonts w:cs="Arial"/>
                <w:color w:val="000000"/>
                <w:sz w:val="8"/>
                <w:szCs w:val="8"/>
              </w:rPr>
            </w:pPr>
          </w:p>
        </w:tc>
        <w:tc>
          <w:tcPr>
            <w:tcW w:w="1440" w:type="dxa"/>
            <w:tcBorders>
              <w:top w:val="single" w:sz="4" w:space="0" w:color="auto"/>
            </w:tcBorders>
            <w:vAlign w:val="bottom"/>
          </w:tcPr>
          <w:p w14:paraId="0469C817" w14:textId="77777777" w:rsidR="007A6FF0" w:rsidRPr="000A1392" w:rsidRDefault="007A6FF0" w:rsidP="007A6FF0">
            <w:pPr>
              <w:spacing w:line="240" w:lineRule="auto"/>
              <w:ind w:right="-72"/>
              <w:jc w:val="right"/>
              <w:rPr>
                <w:rFonts w:cs="Arial"/>
                <w:color w:val="000000"/>
                <w:sz w:val="8"/>
                <w:szCs w:val="8"/>
              </w:rPr>
            </w:pPr>
          </w:p>
        </w:tc>
      </w:tr>
      <w:tr w:rsidR="007A6FF0" w:rsidRPr="000A1392" w14:paraId="6854660C" w14:textId="77777777" w:rsidTr="00FD4D44">
        <w:tc>
          <w:tcPr>
            <w:tcW w:w="4716" w:type="dxa"/>
            <w:vAlign w:val="bottom"/>
          </w:tcPr>
          <w:p w14:paraId="1B821A09" w14:textId="77777777" w:rsidR="007A6FF0" w:rsidRPr="000A1392" w:rsidRDefault="007A6FF0" w:rsidP="007A6FF0">
            <w:pPr>
              <w:spacing w:line="240" w:lineRule="auto"/>
              <w:ind w:left="-108"/>
              <w:rPr>
                <w:rFonts w:cs="Arial"/>
                <w:color w:val="000000"/>
                <w:lang w:val="en-US"/>
              </w:rPr>
            </w:pPr>
            <w:r w:rsidRPr="000A1392">
              <w:rPr>
                <w:rFonts w:cs="Arial"/>
                <w:color w:val="000000"/>
              </w:rPr>
              <w:t>Segment gross profit</w:t>
            </w:r>
          </w:p>
        </w:tc>
        <w:tc>
          <w:tcPr>
            <w:tcW w:w="1440" w:type="dxa"/>
            <w:tcBorders>
              <w:bottom w:val="single" w:sz="4" w:space="0" w:color="auto"/>
            </w:tcBorders>
          </w:tcPr>
          <w:p w14:paraId="692D81F7" w14:textId="04B90AEC" w:rsidR="007A6FF0" w:rsidRPr="000A1392" w:rsidRDefault="007A6FF0" w:rsidP="007A6FF0">
            <w:pPr>
              <w:spacing w:line="240" w:lineRule="auto"/>
              <w:ind w:right="-72"/>
              <w:jc w:val="right"/>
              <w:rPr>
                <w:rFonts w:cs="Arial"/>
                <w:color w:val="000000"/>
              </w:rPr>
            </w:pPr>
            <w:r w:rsidRPr="000A1392">
              <w:rPr>
                <w:rFonts w:cs="Arial"/>
              </w:rPr>
              <w:t>219</w:t>
            </w:r>
          </w:p>
        </w:tc>
        <w:tc>
          <w:tcPr>
            <w:tcW w:w="1440" w:type="dxa"/>
            <w:tcBorders>
              <w:bottom w:val="single" w:sz="4" w:space="0" w:color="auto"/>
            </w:tcBorders>
          </w:tcPr>
          <w:p w14:paraId="11DFD180" w14:textId="49E4B96E" w:rsidR="007A6FF0" w:rsidRPr="000A1392" w:rsidRDefault="007A6FF0" w:rsidP="007A6FF0">
            <w:pPr>
              <w:spacing w:line="240" w:lineRule="auto"/>
              <w:ind w:right="-72"/>
              <w:jc w:val="right"/>
              <w:rPr>
                <w:rFonts w:cs="Arial"/>
                <w:color w:val="000000"/>
              </w:rPr>
            </w:pPr>
            <w:r w:rsidRPr="000A1392">
              <w:rPr>
                <w:rFonts w:cs="Arial"/>
              </w:rPr>
              <w:t>300</w:t>
            </w:r>
          </w:p>
        </w:tc>
        <w:tc>
          <w:tcPr>
            <w:tcW w:w="1440" w:type="dxa"/>
            <w:vAlign w:val="bottom"/>
          </w:tcPr>
          <w:p w14:paraId="5274DD23" w14:textId="66AA858E" w:rsidR="007A6FF0" w:rsidRPr="000A1392" w:rsidRDefault="007A6FF0" w:rsidP="007A6FF0">
            <w:pPr>
              <w:spacing w:line="240" w:lineRule="auto"/>
              <w:ind w:right="-72"/>
              <w:jc w:val="right"/>
              <w:rPr>
                <w:rFonts w:cs="Arial"/>
                <w:color w:val="000000"/>
              </w:rPr>
            </w:pPr>
            <w:r w:rsidRPr="000A1392">
              <w:rPr>
                <w:rFonts w:cs="Arial"/>
              </w:rPr>
              <w:t>519</w:t>
            </w:r>
          </w:p>
        </w:tc>
      </w:tr>
      <w:tr w:rsidR="007A6FF0" w:rsidRPr="000A1392" w14:paraId="3F9A3BDA" w14:textId="77777777" w:rsidTr="0076519B">
        <w:tc>
          <w:tcPr>
            <w:tcW w:w="4716" w:type="dxa"/>
            <w:vAlign w:val="bottom"/>
          </w:tcPr>
          <w:p w14:paraId="08DBCE80" w14:textId="77777777" w:rsidR="007A6FF0" w:rsidRPr="000A1392" w:rsidRDefault="007A6FF0" w:rsidP="007A6FF0">
            <w:pPr>
              <w:spacing w:line="240" w:lineRule="auto"/>
              <w:ind w:left="-108"/>
              <w:rPr>
                <w:rFonts w:cs="Arial"/>
                <w:color w:val="000000"/>
              </w:rPr>
            </w:pPr>
            <w:r w:rsidRPr="000A1392">
              <w:rPr>
                <w:rFonts w:cs="Arial"/>
                <w:color w:val="000000"/>
              </w:rPr>
              <w:t>Other income (expenses), net</w:t>
            </w:r>
          </w:p>
        </w:tc>
        <w:tc>
          <w:tcPr>
            <w:tcW w:w="1440" w:type="dxa"/>
            <w:tcBorders>
              <w:top w:val="single" w:sz="4" w:space="0" w:color="auto"/>
            </w:tcBorders>
            <w:vAlign w:val="bottom"/>
          </w:tcPr>
          <w:p w14:paraId="738DCCCE" w14:textId="77777777" w:rsidR="007A6FF0" w:rsidRPr="000A1392" w:rsidRDefault="007A6FF0" w:rsidP="007A6FF0">
            <w:pPr>
              <w:spacing w:line="240" w:lineRule="auto"/>
              <w:ind w:right="-72"/>
              <w:jc w:val="right"/>
              <w:rPr>
                <w:rFonts w:cs="Arial"/>
                <w:color w:val="000000"/>
              </w:rPr>
            </w:pPr>
          </w:p>
        </w:tc>
        <w:tc>
          <w:tcPr>
            <w:tcW w:w="1440" w:type="dxa"/>
            <w:tcBorders>
              <w:top w:val="single" w:sz="4" w:space="0" w:color="auto"/>
            </w:tcBorders>
            <w:vAlign w:val="bottom"/>
          </w:tcPr>
          <w:p w14:paraId="21F6DF8B" w14:textId="77777777" w:rsidR="007A6FF0" w:rsidRPr="000A1392" w:rsidRDefault="007A6FF0" w:rsidP="007A6FF0">
            <w:pPr>
              <w:spacing w:line="240" w:lineRule="auto"/>
              <w:ind w:right="-72"/>
              <w:jc w:val="right"/>
              <w:rPr>
                <w:rFonts w:cs="Arial"/>
                <w:color w:val="000000"/>
              </w:rPr>
            </w:pPr>
          </w:p>
        </w:tc>
        <w:tc>
          <w:tcPr>
            <w:tcW w:w="1440" w:type="dxa"/>
            <w:tcBorders>
              <w:bottom w:val="single" w:sz="4" w:space="0" w:color="auto"/>
            </w:tcBorders>
            <w:vAlign w:val="bottom"/>
          </w:tcPr>
          <w:p w14:paraId="16EA8FC5" w14:textId="7690498A" w:rsidR="007A6FF0" w:rsidRPr="000A1392" w:rsidRDefault="007A6FF0" w:rsidP="007A6FF0">
            <w:pPr>
              <w:spacing w:line="240" w:lineRule="auto"/>
              <w:ind w:right="-72"/>
              <w:jc w:val="right"/>
              <w:rPr>
                <w:rFonts w:cs="Arial"/>
                <w:color w:val="000000"/>
              </w:rPr>
            </w:pPr>
            <w:r w:rsidRPr="000A1392">
              <w:rPr>
                <w:rFonts w:cs="Arial"/>
                <w:lang w:val="en-US"/>
              </w:rPr>
              <w:t>(398)</w:t>
            </w:r>
          </w:p>
        </w:tc>
      </w:tr>
      <w:tr w:rsidR="007A6FF0" w:rsidRPr="000A1392" w14:paraId="5E31F472" w14:textId="77777777" w:rsidTr="0076519B">
        <w:tc>
          <w:tcPr>
            <w:tcW w:w="4716" w:type="dxa"/>
            <w:vAlign w:val="bottom"/>
          </w:tcPr>
          <w:p w14:paraId="1AF6F862" w14:textId="77777777" w:rsidR="007A6FF0" w:rsidRPr="000A1392" w:rsidRDefault="007A6FF0" w:rsidP="007A6FF0">
            <w:pPr>
              <w:spacing w:line="240" w:lineRule="auto"/>
              <w:ind w:left="-108"/>
              <w:rPr>
                <w:rFonts w:cs="Arial"/>
                <w:color w:val="000000"/>
              </w:rPr>
            </w:pPr>
          </w:p>
        </w:tc>
        <w:tc>
          <w:tcPr>
            <w:tcW w:w="1440" w:type="dxa"/>
            <w:vAlign w:val="bottom"/>
          </w:tcPr>
          <w:p w14:paraId="0FA38772" w14:textId="77777777" w:rsidR="007A6FF0" w:rsidRPr="000A1392" w:rsidRDefault="007A6FF0" w:rsidP="007A6FF0">
            <w:pPr>
              <w:spacing w:line="240" w:lineRule="auto"/>
              <w:ind w:right="-72"/>
              <w:jc w:val="right"/>
              <w:rPr>
                <w:rFonts w:cs="Arial"/>
                <w:color w:val="000000"/>
              </w:rPr>
            </w:pPr>
          </w:p>
        </w:tc>
        <w:tc>
          <w:tcPr>
            <w:tcW w:w="1440" w:type="dxa"/>
            <w:vAlign w:val="bottom"/>
          </w:tcPr>
          <w:p w14:paraId="0F8FCA9A" w14:textId="77777777" w:rsidR="007A6FF0" w:rsidRPr="000A1392" w:rsidRDefault="007A6FF0" w:rsidP="007A6FF0">
            <w:pPr>
              <w:spacing w:line="240" w:lineRule="auto"/>
              <w:ind w:right="-72"/>
              <w:jc w:val="right"/>
              <w:rPr>
                <w:rFonts w:cs="Arial"/>
                <w:color w:val="000000"/>
              </w:rPr>
            </w:pPr>
          </w:p>
        </w:tc>
        <w:tc>
          <w:tcPr>
            <w:tcW w:w="1440" w:type="dxa"/>
            <w:tcBorders>
              <w:top w:val="single" w:sz="4" w:space="0" w:color="auto"/>
            </w:tcBorders>
            <w:vAlign w:val="bottom"/>
          </w:tcPr>
          <w:p w14:paraId="1A5C338A" w14:textId="77777777" w:rsidR="007A6FF0" w:rsidRPr="000A1392" w:rsidRDefault="007A6FF0" w:rsidP="007A6FF0">
            <w:pPr>
              <w:spacing w:line="240" w:lineRule="auto"/>
              <w:ind w:right="-72"/>
              <w:jc w:val="right"/>
              <w:rPr>
                <w:rFonts w:cs="Arial"/>
                <w:color w:val="000000"/>
              </w:rPr>
            </w:pPr>
          </w:p>
        </w:tc>
      </w:tr>
      <w:tr w:rsidR="007A6FF0" w:rsidRPr="000A1392" w14:paraId="1D8828A6" w14:textId="77777777" w:rsidTr="0076519B">
        <w:tc>
          <w:tcPr>
            <w:tcW w:w="4716" w:type="dxa"/>
            <w:vAlign w:val="bottom"/>
          </w:tcPr>
          <w:p w14:paraId="3D7BA5E9" w14:textId="77777777" w:rsidR="007A6FF0" w:rsidRPr="000A1392" w:rsidRDefault="007A6FF0" w:rsidP="007A6FF0">
            <w:pPr>
              <w:spacing w:line="240" w:lineRule="auto"/>
              <w:ind w:left="-108"/>
              <w:rPr>
                <w:rFonts w:cs="Arial"/>
                <w:color w:val="000000"/>
              </w:rPr>
            </w:pPr>
            <w:r w:rsidRPr="000A1392">
              <w:rPr>
                <w:rFonts w:cs="Arial"/>
                <w:color w:val="000000"/>
                <w:szCs w:val="25"/>
              </w:rPr>
              <w:t>Profit before finance costs and income tax</w:t>
            </w:r>
          </w:p>
        </w:tc>
        <w:tc>
          <w:tcPr>
            <w:tcW w:w="1440" w:type="dxa"/>
            <w:vAlign w:val="bottom"/>
          </w:tcPr>
          <w:p w14:paraId="4B98B615" w14:textId="77777777" w:rsidR="007A6FF0" w:rsidRPr="000A1392" w:rsidRDefault="007A6FF0" w:rsidP="007A6FF0">
            <w:pPr>
              <w:spacing w:line="240" w:lineRule="auto"/>
              <w:ind w:right="-72"/>
              <w:jc w:val="right"/>
              <w:rPr>
                <w:rFonts w:cs="Arial"/>
                <w:color w:val="000000"/>
              </w:rPr>
            </w:pPr>
          </w:p>
        </w:tc>
        <w:tc>
          <w:tcPr>
            <w:tcW w:w="1440" w:type="dxa"/>
            <w:vAlign w:val="bottom"/>
          </w:tcPr>
          <w:p w14:paraId="3C8E26AF" w14:textId="77777777" w:rsidR="007A6FF0" w:rsidRPr="000A1392" w:rsidRDefault="007A6FF0" w:rsidP="007A6FF0">
            <w:pPr>
              <w:spacing w:line="240" w:lineRule="auto"/>
              <w:ind w:right="-72"/>
              <w:jc w:val="right"/>
              <w:rPr>
                <w:rFonts w:cs="Arial"/>
                <w:color w:val="000000"/>
              </w:rPr>
            </w:pPr>
          </w:p>
        </w:tc>
        <w:tc>
          <w:tcPr>
            <w:tcW w:w="1440" w:type="dxa"/>
            <w:vAlign w:val="bottom"/>
          </w:tcPr>
          <w:p w14:paraId="346EE65C" w14:textId="3299258C" w:rsidR="007A6FF0" w:rsidRPr="000A1392" w:rsidRDefault="007A6FF0" w:rsidP="007A6FF0">
            <w:pPr>
              <w:spacing w:line="240" w:lineRule="auto"/>
              <w:ind w:right="-72"/>
              <w:jc w:val="right"/>
              <w:rPr>
                <w:rFonts w:cs="Arial"/>
                <w:color w:val="000000"/>
              </w:rPr>
            </w:pPr>
            <w:r w:rsidRPr="000A1392">
              <w:rPr>
                <w:rFonts w:cs="Arial"/>
              </w:rPr>
              <w:t>121</w:t>
            </w:r>
          </w:p>
        </w:tc>
      </w:tr>
      <w:tr w:rsidR="007A6FF0" w:rsidRPr="000A1392" w14:paraId="3138B5CB" w14:textId="77777777" w:rsidTr="0076519B">
        <w:tc>
          <w:tcPr>
            <w:tcW w:w="4716" w:type="dxa"/>
            <w:vAlign w:val="bottom"/>
          </w:tcPr>
          <w:p w14:paraId="0B8C17E3" w14:textId="77777777" w:rsidR="007A6FF0" w:rsidRPr="000A1392" w:rsidRDefault="007A6FF0" w:rsidP="007A6FF0">
            <w:pPr>
              <w:spacing w:line="240" w:lineRule="auto"/>
              <w:ind w:left="-108"/>
              <w:rPr>
                <w:rFonts w:cs="Arial"/>
                <w:color w:val="000000"/>
              </w:rPr>
            </w:pPr>
            <w:r w:rsidRPr="000A1392">
              <w:rPr>
                <w:rFonts w:cs="Arial"/>
                <w:color w:val="000000"/>
                <w:szCs w:val="25"/>
              </w:rPr>
              <w:t>Finance costs</w:t>
            </w:r>
          </w:p>
        </w:tc>
        <w:tc>
          <w:tcPr>
            <w:tcW w:w="1440" w:type="dxa"/>
            <w:vAlign w:val="bottom"/>
          </w:tcPr>
          <w:p w14:paraId="187D200E" w14:textId="77777777" w:rsidR="007A6FF0" w:rsidRPr="000A1392" w:rsidRDefault="007A6FF0" w:rsidP="007A6FF0">
            <w:pPr>
              <w:spacing w:line="240" w:lineRule="auto"/>
              <w:ind w:right="-72"/>
              <w:jc w:val="right"/>
              <w:rPr>
                <w:rFonts w:cs="Arial"/>
                <w:color w:val="000000"/>
              </w:rPr>
            </w:pPr>
          </w:p>
        </w:tc>
        <w:tc>
          <w:tcPr>
            <w:tcW w:w="1440" w:type="dxa"/>
            <w:vAlign w:val="bottom"/>
          </w:tcPr>
          <w:p w14:paraId="13438298" w14:textId="77777777" w:rsidR="007A6FF0" w:rsidRPr="000A1392" w:rsidRDefault="007A6FF0" w:rsidP="007A6FF0">
            <w:pPr>
              <w:spacing w:line="240" w:lineRule="auto"/>
              <w:ind w:right="-72"/>
              <w:jc w:val="right"/>
              <w:rPr>
                <w:rFonts w:cs="Arial"/>
                <w:color w:val="000000"/>
              </w:rPr>
            </w:pPr>
          </w:p>
        </w:tc>
        <w:tc>
          <w:tcPr>
            <w:tcW w:w="1440" w:type="dxa"/>
            <w:tcBorders>
              <w:bottom w:val="single" w:sz="4" w:space="0" w:color="auto"/>
            </w:tcBorders>
            <w:vAlign w:val="bottom"/>
          </w:tcPr>
          <w:p w14:paraId="1FF5BBF7" w14:textId="38422DCC" w:rsidR="007A6FF0" w:rsidRPr="000A1392" w:rsidRDefault="007A6FF0" w:rsidP="007A6FF0">
            <w:pPr>
              <w:spacing w:line="240" w:lineRule="auto"/>
              <w:ind w:right="-72"/>
              <w:jc w:val="right"/>
              <w:rPr>
                <w:rFonts w:cs="Arial"/>
                <w:color w:val="000000"/>
              </w:rPr>
            </w:pPr>
            <w:r w:rsidRPr="000A1392">
              <w:rPr>
                <w:rFonts w:cs="Arial"/>
              </w:rPr>
              <w:t>(54)</w:t>
            </w:r>
          </w:p>
        </w:tc>
      </w:tr>
      <w:tr w:rsidR="007A6FF0" w:rsidRPr="000A1392" w14:paraId="48F91C9C" w14:textId="77777777" w:rsidTr="0076519B">
        <w:tc>
          <w:tcPr>
            <w:tcW w:w="4716" w:type="dxa"/>
            <w:vAlign w:val="bottom"/>
          </w:tcPr>
          <w:p w14:paraId="67A2F606" w14:textId="77777777" w:rsidR="007A6FF0" w:rsidRPr="000A1392" w:rsidRDefault="007A6FF0" w:rsidP="007A6FF0">
            <w:pPr>
              <w:spacing w:line="240" w:lineRule="auto"/>
              <w:ind w:left="-108"/>
              <w:rPr>
                <w:rFonts w:cs="Arial"/>
                <w:color w:val="000000"/>
                <w:sz w:val="8"/>
                <w:szCs w:val="8"/>
              </w:rPr>
            </w:pPr>
          </w:p>
        </w:tc>
        <w:tc>
          <w:tcPr>
            <w:tcW w:w="1440" w:type="dxa"/>
            <w:vAlign w:val="bottom"/>
          </w:tcPr>
          <w:p w14:paraId="71C536BE" w14:textId="77777777" w:rsidR="007A6FF0" w:rsidRPr="000A1392" w:rsidRDefault="007A6FF0" w:rsidP="007A6FF0">
            <w:pPr>
              <w:spacing w:line="240" w:lineRule="auto"/>
              <w:ind w:right="-72"/>
              <w:jc w:val="right"/>
              <w:rPr>
                <w:rFonts w:cs="Arial"/>
                <w:color w:val="000000"/>
                <w:sz w:val="8"/>
                <w:szCs w:val="8"/>
              </w:rPr>
            </w:pPr>
          </w:p>
        </w:tc>
        <w:tc>
          <w:tcPr>
            <w:tcW w:w="1440" w:type="dxa"/>
            <w:vAlign w:val="bottom"/>
          </w:tcPr>
          <w:p w14:paraId="35D20CD0" w14:textId="77777777" w:rsidR="007A6FF0" w:rsidRPr="000A1392" w:rsidRDefault="007A6FF0" w:rsidP="007A6FF0">
            <w:pPr>
              <w:spacing w:line="240" w:lineRule="auto"/>
              <w:ind w:right="-72"/>
              <w:jc w:val="right"/>
              <w:rPr>
                <w:rFonts w:cs="Arial"/>
                <w:color w:val="000000"/>
                <w:sz w:val="8"/>
                <w:szCs w:val="8"/>
              </w:rPr>
            </w:pPr>
          </w:p>
        </w:tc>
        <w:tc>
          <w:tcPr>
            <w:tcW w:w="1440" w:type="dxa"/>
            <w:tcBorders>
              <w:top w:val="single" w:sz="4" w:space="0" w:color="auto"/>
            </w:tcBorders>
            <w:vAlign w:val="bottom"/>
          </w:tcPr>
          <w:p w14:paraId="56424FB8" w14:textId="77777777" w:rsidR="007A6FF0" w:rsidRPr="000A1392" w:rsidRDefault="007A6FF0" w:rsidP="007A6FF0">
            <w:pPr>
              <w:spacing w:line="240" w:lineRule="auto"/>
              <w:ind w:right="-72"/>
              <w:jc w:val="right"/>
              <w:rPr>
                <w:rFonts w:cs="Arial"/>
                <w:color w:val="000000"/>
                <w:sz w:val="8"/>
                <w:szCs w:val="8"/>
              </w:rPr>
            </w:pPr>
          </w:p>
        </w:tc>
      </w:tr>
      <w:tr w:rsidR="007A6FF0" w:rsidRPr="000A1392" w14:paraId="3ED6F6B9" w14:textId="77777777" w:rsidTr="0076519B">
        <w:tc>
          <w:tcPr>
            <w:tcW w:w="4716" w:type="dxa"/>
            <w:vAlign w:val="bottom"/>
          </w:tcPr>
          <w:p w14:paraId="17CB738D" w14:textId="77777777" w:rsidR="007A6FF0" w:rsidRPr="000A1392" w:rsidRDefault="007A6FF0" w:rsidP="007A6FF0">
            <w:pPr>
              <w:spacing w:line="240" w:lineRule="auto"/>
              <w:ind w:left="-108"/>
              <w:rPr>
                <w:rFonts w:cs="Arial"/>
                <w:color w:val="000000"/>
                <w:lang w:val="en-US"/>
              </w:rPr>
            </w:pPr>
            <w:r w:rsidRPr="000A1392">
              <w:rPr>
                <w:rFonts w:cs="Arial"/>
                <w:color w:val="000000"/>
              </w:rPr>
              <w:t>Profit before income tax</w:t>
            </w:r>
          </w:p>
        </w:tc>
        <w:tc>
          <w:tcPr>
            <w:tcW w:w="1440" w:type="dxa"/>
            <w:vAlign w:val="bottom"/>
          </w:tcPr>
          <w:p w14:paraId="731CAAC2" w14:textId="77777777" w:rsidR="007A6FF0" w:rsidRPr="000A1392" w:rsidRDefault="007A6FF0" w:rsidP="007A6FF0">
            <w:pPr>
              <w:spacing w:line="240" w:lineRule="auto"/>
              <w:ind w:right="-72"/>
              <w:jc w:val="right"/>
              <w:rPr>
                <w:rFonts w:cs="Arial"/>
                <w:color w:val="000000"/>
              </w:rPr>
            </w:pPr>
          </w:p>
        </w:tc>
        <w:tc>
          <w:tcPr>
            <w:tcW w:w="1440" w:type="dxa"/>
            <w:vAlign w:val="bottom"/>
          </w:tcPr>
          <w:p w14:paraId="2DCFB9B5" w14:textId="77777777" w:rsidR="007A6FF0" w:rsidRPr="000A1392" w:rsidRDefault="007A6FF0" w:rsidP="007A6FF0">
            <w:pPr>
              <w:spacing w:line="240" w:lineRule="auto"/>
              <w:ind w:right="-72"/>
              <w:jc w:val="right"/>
              <w:rPr>
                <w:rFonts w:cs="Arial"/>
                <w:color w:val="000000"/>
              </w:rPr>
            </w:pPr>
          </w:p>
        </w:tc>
        <w:tc>
          <w:tcPr>
            <w:tcW w:w="1440" w:type="dxa"/>
            <w:vAlign w:val="bottom"/>
          </w:tcPr>
          <w:p w14:paraId="15141785" w14:textId="6B209679" w:rsidR="007A6FF0" w:rsidRPr="000A1392" w:rsidRDefault="007A6FF0" w:rsidP="007A6FF0">
            <w:pPr>
              <w:spacing w:line="240" w:lineRule="auto"/>
              <w:ind w:right="-72"/>
              <w:jc w:val="right"/>
              <w:rPr>
                <w:rFonts w:cs="Arial"/>
                <w:color w:val="000000"/>
              </w:rPr>
            </w:pPr>
            <w:r w:rsidRPr="000A1392">
              <w:rPr>
                <w:rFonts w:cs="Arial"/>
              </w:rPr>
              <w:t>67</w:t>
            </w:r>
          </w:p>
        </w:tc>
      </w:tr>
      <w:tr w:rsidR="007A6FF0" w:rsidRPr="000A1392" w14:paraId="60A7E584" w14:textId="77777777" w:rsidTr="0076519B">
        <w:tc>
          <w:tcPr>
            <w:tcW w:w="4716" w:type="dxa"/>
            <w:vAlign w:val="bottom"/>
          </w:tcPr>
          <w:p w14:paraId="57C3F3E4" w14:textId="77777777" w:rsidR="007A6FF0" w:rsidRPr="000A1392" w:rsidRDefault="007A6FF0" w:rsidP="007A6FF0">
            <w:pPr>
              <w:spacing w:line="240" w:lineRule="auto"/>
              <w:ind w:left="-108"/>
              <w:rPr>
                <w:rFonts w:cs="Arial"/>
                <w:color w:val="000000"/>
                <w:lang w:val="en-US"/>
              </w:rPr>
            </w:pPr>
            <w:r w:rsidRPr="000A1392">
              <w:rPr>
                <w:rFonts w:cs="Arial"/>
                <w:color w:val="000000"/>
                <w:szCs w:val="25"/>
              </w:rPr>
              <w:t>Income tax</w:t>
            </w:r>
            <w:r w:rsidRPr="000A1392">
              <w:rPr>
                <w:rFonts w:cs="Arial"/>
                <w:color w:val="000000"/>
                <w:szCs w:val="25"/>
                <w:cs/>
              </w:rPr>
              <w:t xml:space="preserve"> </w:t>
            </w:r>
            <w:r w:rsidRPr="000A1392">
              <w:rPr>
                <w:rFonts w:cs="Arial"/>
                <w:color w:val="000000"/>
                <w:szCs w:val="25"/>
                <w:lang w:val="en-US"/>
              </w:rPr>
              <w:t>expense</w:t>
            </w:r>
          </w:p>
        </w:tc>
        <w:tc>
          <w:tcPr>
            <w:tcW w:w="1440" w:type="dxa"/>
            <w:vAlign w:val="bottom"/>
          </w:tcPr>
          <w:p w14:paraId="1370661F" w14:textId="77777777" w:rsidR="007A6FF0" w:rsidRPr="000A1392" w:rsidRDefault="007A6FF0" w:rsidP="007A6FF0">
            <w:pPr>
              <w:spacing w:line="240" w:lineRule="auto"/>
              <w:ind w:right="-72"/>
              <w:jc w:val="right"/>
              <w:rPr>
                <w:rFonts w:cs="Arial"/>
                <w:color w:val="000000"/>
              </w:rPr>
            </w:pPr>
          </w:p>
        </w:tc>
        <w:tc>
          <w:tcPr>
            <w:tcW w:w="1440" w:type="dxa"/>
            <w:vAlign w:val="bottom"/>
          </w:tcPr>
          <w:p w14:paraId="5A0A6324" w14:textId="77777777" w:rsidR="007A6FF0" w:rsidRPr="000A1392" w:rsidRDefault="007A6FF0" w:rsidP="007A6FF0">
            <w:pPr>
              <w:spacing w:line="240" w:lineRule="auto"/>
              <w:ind w:right="-72"/>
              <w:jc w:val="right"/>
              <w:rPr>
                <w:rFonts w:cs="Arial"/>
                <w:color w:val="000000"/>
              </w:rPr>
            </w:pPr>
          </w:p>
        </w:tc>
        <w:tc>
          <w:tcPr>
            <w:tcW w:w="1440" w:type="dxa"/>
            <w:tcBorders>
              <w:bottom w:val="single" w:sz="4" w:space="0" w:color="auto"/>
            </w:tcBorders>
            <w:vAlign w:val="bottom"/>
          </w:tcPr>
          <w:p w14:paraId="5B8A388A" w14:textId="5C397FDD" w:rsidR="007A6FF0" w:rsidRPr="000A1392" w:rsidRDefault="007A6FF0" w:rsidP="007A6FF0">
            <w:pPr>
              <w:spacing w:line="240" w:lineRule="auto"/>
              <w:ind w:right="-72"/>
              <w:jc w:val="right"/>
              <w:rPr>
                <w:rFonts w:cs="Arial"/>
                <w:color w:val="000000"/>
              </w:rPr>
            </w:pPr>
            <w:r w:rsidRPr="000A1392">
              <w:rPr>
                <w:rFonts w:cs="Arial"/>
                <w:lang w:val="en-US"/>
              </w:rPr>
              <w:t>(</w:t>
            </w:r>
            <w:r w:rsidRPr="000A1392">
              <w:rPr>
                <w:rFonts w:cs="Arial"/>
              </w:rPr>
              <w:t>15</w:t>
            </w:r>
            <w:r w:rsidRPr="000A1392">
              <w:rPr>
                <w:rFonts w:cs="Arial"/>
                <w:lang w:val="en-US"/>
              </w:rPr>
              <w:t>)</w:t>
            </w:r>
          </w:p>
        </w:tc>
      </w:tr>
      <w:tr w:rsidR="007A6FF0" w:rsidRPr="000A1392" w14:paraId="030E989C" w14:textId="77777777" w:rsidTr="0076519B">
        <w:tc>
          <w:tcPr>
            <w:tcW w:w="4716" w:type="dxa"/>
            <w:vAlign w:val="bottom"/>
          </w:tcPr>
          <w:p w14:paraId="241CDB90" w14:textId="77777777" w:rsidR="007A6FF0" w:rsidRPr="000A1392" w:rsidRDefault="007A6FF0" w:rsidP="007A6FF0">
            <w:pPr>
              <w:spacing w:line="240" w:lineRule="auto"/>
              <w:ind w:left="-108"/>
              <w:rPr>
                <w:rFonts w:cs="Arial"/>
                <w:color w:val="000000"/>
                <w:sz w:val="8"/>
                <w:szCs w:val="8"/>
              </w:rPr>
            </w:pPr>
          </w:p>
        </w:tc>
        <w:tc>
          <w:tcPr>
            <w:tcW w:w="1440" w:type="dxa"/>
            <w:vAlign w:val="bottom"/>
          </w:tcPr>
          <w:p w14:paraId="021FD84A" w14:textId="77777777" w:rsidR="007A6FF0" w:rsidRPr="000A1392" w:rsidRDefault="007A6FF0" w:rsidP="007A6FF0">
            <w:pPr>
              <w:spacing w:line="240" w:lineRule="auto"/>
              <w:ind w:right="-72"/>
              <w:jc w:val="right"/>
              <w:rPr>
                <w:rFonts w:cs="Arial"/>
                <w:color w:val="000000"/>
                <w:sz w:val="8"/>
                <w:szCs w:val="8"/>
              </w:rPr>
            </w:pPr>
          </w:p>
        </w:tc>
        <w:tc>
          <w:tcPr>
            <w:tcW w:w="1440" w:type="dxa"/>
            <w:vAlign w:val="bottom"/>
          </w:tcPr>
          <w:p w14:paraId="1AB95279" w14:textId="77777777" w:rsidR="007A6FF0" w:rsidRPr="000A1392" w:rsidRDefault="007A6FF0" w:rsidP="007A6FF0">
            <w:pPr>
              <w:spacing w:line="240" w:lineRule="auto"/>
              <w:ind w:right="-72"/>
              <w:jc w:val="right"/>
              <w:rPr>
                <w:rFonts w:cs="Arial"/>
                <w:color w:val="000000"/>
                <w:sz w:val="8"/>
                <w:szCs w:val="8"/>
              </w:rPr>
            </w:pPr>
          </w:p>
        </w:tc>
        <w:tc>
          <w:tcPr>
            <w:tcW w:w="1440" w:type="dxa"/>
            <w:tcBorders>
              <w:top w:val="single" w:sz="4" w:space="0" w:color="auto"/>
            </w:tcBorders>
            <w:vAlign w:val="bottom"/>
          </w:tcPr>
          <w:p w14:paraId="529D994A" w14:textId="77777777" w:rsidR="007A6FF0" w:rsidRPr="000A1392" w:rsidRDefault="007A6FF0" w:rsidP="007A6FF0">
            <w:pPr>
              <w:spacing w:line="240" w:lineRule="auto"/>
              <w:ind w:right="-72"/>
              <w:jc w:val="right"/>
              <w:rPr>
                <w:rFonts w:cs="Arial"/>
                <w:color w:val="000000"/>
                <w:sz w:val="8"/>
                <w:szCs w:val="8"/>
              </w:rPr>
            </w:pPr>
          </w:p>
        </w:tc>
      </w:tr>
      <w:tr w:rsidR="007A6FF0" w:rsidRPr="000A1392" w14:paraId="3BDA7622" w14:textId="77777777" w:rsidTr="0076519B">
        <w:tc>
          <w:tcPr>
            <w:tcW w:w="4716" w:type="dxa"/>
            <w:vAlign w:val="bottom"/>
          </w:tcPr>
          <w:p w14:paraId="62013B49" w14:textId="77777777" w:rsidR="007A6FF0" w:rsidRPr="000A1392" w:rsidRDefault="007A6FF0" w:rsidP="007A6FF0">
            <w:pPr>
              <w:spacing w:line="240" w:lineRule="auto"/>
              <w:ind w:left="-108"/>
              <w:rPr>
                <w:rFonts w:cs="Arial"/>
                <w:color w:val="000000"/>
              </w:rPr>
            </w:pPr>
            <w:r w:rsidRPr="000A1392">
              <w:rPr>
                <w:rFonts w:cs="Arial"/>
                <w:color w:val="000000"/>
                <w:szCs w:val="25"/>
              </w:rPr>
              <w:t>Profit for the period</w:t>
            </w:r>
          </w:p>
        </w:tc>
        <w:tc>
          <w:tcPr>
            <w:tcW w:w="1440" w:type="dxa"/>
            <w:vAlign w:val="bottom"/>
          </w:tcPr>
          <w:p w14:paraId="644C5C93" w14:textId="77777777" w:rsidR="007A6FF0" w:rsidRPr="000A1392" w:rsidRDefault="007A6FF0" w:rsidP="007A6FF0">
            <w:pPr>
              <w:spacing w:line="240" w:lineRule="auto"/>
              <w:ind w:right="-72"/>
              <w:jc w:val="right"/>
              <w:rPr>
                <w:rFonts w:cs="Arial"/>
                <w:color w:val="000000"/>
              </w:rPr>
            </w:pPr>
          </w:p>
        </w:tc>
        <w:tc>
          <w:tcPr>
            <w:tcW w:w="1440" w:type="dxa"/>
            <w:vAlign w:val="bottom"/>
          </w:tcPr>
          <w:p w14:paraId="60886A50" w14:textId="77777777" w:rsidR="007A6FF0" w:rsidRPr="000A1392" w:rsidRDefault="007A6FF0" w:rsidP="007A6FF0">
            <w:pPr>
              <w:spacing w:line="240" w:lineRule="auto"/>
              <w:ind w:right="-72"/>
              <w:jc w:val="right"/>
              <w:rPr>
                <w:rFonts w:cs="Arial"/>
                <w:color w:val="000000"/>
              </w:rPr>
            </w:pPr>
          </w:p>
        </w:tc>
        <w:tc>
          <w:tcPr>
            <w:tcW w:w="1440" w:type="dxa"/>
            <w:tcBorders>
              <w:bottom w:val="single" w:sz="4" w:space="0" w:color="auto"/>
            </w:tcBorders>
            <w:vAlign w:val="bottom"/>
          </w:tcPr>
          <w:p w14:paraId="6C636304" w14:textId="2667FC31" w:rsidR="007A6FF0" w:rsidRPr="000A1392" w:rsidRDefault="007A6FF0" w:rsidP="007A6FF0">
            <w:pPr>
              <w:spacing w:line="240" w:lineRule="auto"/>
              <w:ind w:right="-72"/>
              <w:jc w:val="right"/>
              <w:rPr>
                <w:rFonts w:cs="Arial"/>
                <w:color w:val="000000"/>
              </w:rPr>
            </w:pPr>
            <w:r w:rsidRPr="000A1392">
              <w:rPr>
                <w:rFonts w:cs="Arial"/>
              </w:rPr>
              <w:t>52</w:t>
            </w:r>
          </w:p>
        </w:tc>
      </w:tr>
      <w:tr w:rsidR="00BF4225" w:rsidRPr="000A1392" w14:paraId="4B9545CB" w14:textId="77777777" w:rsidTr="00995A35">
        <w:tc>
          <w:tcPr>
            <w:tcW w:w="4716" w:type="dxa"/>
            <w:vAlign w:val="bottom"/>
          </w:tcPr>
          <w:p w14:paraId="68ED7684" w14:textId="77777777" w:rsidR="00BF4225" w:rsidRPr="000A1392" w:rsidRDefault="00BF4225" w:rsidP="007A6FF0">
            <w:pPr>
              <w:spacing w:line="240" w:lineRule="auto"/>
              <w:ind w:left="-108"/>
              <w:rPr>
                <w:rFonts w:cs="Arial"/>
                <w:color w:val="000000"/>
                <w:sz w:val="16"/>
                <w:szCs w:val="16"/>
              </w:rPr>
            </w:pPr>
          </w:p>
        </w:tc>
        <w:tc>
          <w:tcPr>
            <w:tcW w:w="1440" w:type="dxa"/>
            <w:vAlign w:val="bottom"/>
          </w:tcPr>
          <w:p w14:paraId="78E89781" w14:textId="77777777" w:rsidR="00BF4225" w:rsidRPr="000A1392" w:rsidRDefault="00BF4225" w:rsidP="007A6FF0">
            <w:pPr>
              <w:spacing w:line="240" w:lineRule="auto"/>
              <w:ind w:right="-72"/>
              <w:jc w:val="right"/>
              <w:rPr>
                <w:rFonts w:cs="Arial"/>
                <w:color w:val="000000"/>
                <w:sz w:val="16"/>
                <w:szCs w:val="16"/>
              </w:rPr>
            </w:pPr>
          </w:p>
        </w:tc>
        <w:tc>
          <w:tcPr>
            <w:tcW w:w="1440" w:type="dxa"/>
            <w:vAlign w:val="bottom"/>
          </w:tcPr>
          <w:p w14:paraId="0E092774" w14:textId="77777777" w:rsidR="00BF4225" w:rsidRPr="000A1392" w:rsidRDefault="00BF4225" w:rsidP="007A6FF0">
            <w:pPr>
              <w:spacing w:line="240" w:lineRule="auto"/>
              <w:ind w:right="-72"/>
              <w:jc w:val="right"/>
              <w:rPr>
                <w:rFonts w:cs="Arial"/>
                <w:color w:val="000000"/>
                <w:sz w:val="16"/>
                <w:szCs w:val="16"/>
              </w:rPr>
            </w:pPr>
          </w:p>
        </w:tc>
        <w:tc>
          <w:tcPr>
            <w:tcW w:w="1440" w:type="dxa"/>
            <w:vAlign w:val="bottom"/>
          </w:tcPr>
          <w:p w14:paraId="103B3CB9" w14:textId="77777777" w:rsidR="00BF4225" w:rsidRPr="000A1392" w:rsidRDefault="00BF4225" w:rsidP="007A6FF0">
            <w:pPr>
              <w:spacing w:line="240" w:lineRule="auto"/>
              <w:ind w:right="-72"/>
              <w:jc w:val="right"/>
              <w:rPr>
                <w:rFonts w:cs="Arial"/>
                <w:sz w:val="16"/>
                <w:szCs w:val="16"/>
              </w:rPr>
            </w:pPr>
          </w:p>
        </w:tc>
      </w:tr>
      <w:tr w:rsidR="007A6FF0" w:rsidRPr="000A1392" w14:paraId="2A948647" w14:textId="77777777" w:rsidTr="0076519B">
        <w:tc>
          <w:tcPr>
            <w:tcW w:w="4716" w:type="dxa"/>
            <w:vAlign w:val="bottom"/>
          </w:tcPr>
          <w:p w14:paraId="09AE8F6B" w14:textId="4D4DC732" w:rsidR="007A6FF0" w:rsidRPr="000A1392" w:rsidRDefault="007A6FF0" w:rsidP="007A6FF0">
            <w:pPr>
              <w:spacing w:line="240" w:lineRule="auto"/>
              <w:ind w:left="-108"/>
              <w:rPr>
                <w:rFonts w:cs="Arial"/>
                <w:color w:val="000000"/>
                <w:szCs w:val="25"/>
              </w:rPr>
            </w:pPr>
            <w:r w:rsidRPr="000A1392">
              <w:rPr>
                <w:rFonts w:cs="Arial"/>
                <w:b/>
                <w:bCs/>
                <w:color w:val="000000"/>
                <w:szCs w:val="25"/>
              </w:rPr>
              <w:t>Timing of revenue recognition</w:t>
            </w:r>
          </w:p>
        </w:tc>
        <w:tc>
          <w:tcPr>
            <w:tcW w:w="1440" w:type="dxa"/>
            <w:vAlign w:val="bottom"/>
          </w:tcPr>
          <w:p w14:paraId="08C0C348" w14:textId="77777777" w:rsidR="007A6FF0" w:rsidRPr="000A1392" w:rsidRDefault="007A6FF0" w:rsidP="007A6FF0">
            <w:pPr>
              <w:spacing w:line="240" w:lineRule="auto"/>
              <w:ind w:right="-72"/>
              <w:jc w:val="right"/>
              <w:rPr>
                <w:rFonts w:cs="Arial"/>
                <w:color w:val="000000"/>
              </w:rPr>
            </w:pPr>
          </w:p>
        </w:tc>
        <w:tc>
          <w:tcPr>
            <w:tcW w:w="1440" w:type="dxa"/>
            <w:vAlign w:val="bottom"/>
          </w:tcPr>
          <w:p w14:paraId="6610589A" w14:textId="77777777" w:rsidR="007A6FF0" w:rsidRPr="000A1392" w:rsidRDefault="007A6FF0" w:rsidP="007A6FF0">
            <w:pPr>
              <w:spacing w:line="240" w:lineRule="auto"/>
              <w:ind w:right="-72"/>
              <w:jc w:val="right"/>
              <w:rPr>
                <w:rFonts w:cs="Arial"/>
                <w:color w:val="000000"/>
              </w:rPr>
            </w:pPr>
          </w:p>
        </w:tc>
        <w:tc>
          <w:tcPr>
            <w:tcW w:w="1440" w:type="dxa"/>
            <w:vAlign w:val="bottom"/>
          </w:tcPr>
          <w:p w14:paraId="1C23F5AC" w14:textId="77777777" w:rsidR="007A6FF0" w:rsidRPr="000A1392" w:rsidRDefault="007A6FF0" w:rsidP="007A6FF0">
            <w:pPr>
              <w:spacing w:line="240" w:lineRule="auto"/>
              <w:ind w:right="-72"/>
              <w:jc w:val="right"/>
              <w:rPr>
                <w:rFonts w:cs="Arial"/>
                <w:color w:val="000000"/>
              </w:rPr>
            </w:pPr>
          </w:p>
        </w:tc>
      </w:tr>
      <w:tr w:rsidR="007A6FF0" w:rsidRPr="000A1392" w14:paraId="10A6C991" w14:textId="77777777" w:rsidTr="0076519B">
        <w:tc>
          <w:tcPr>
            <w:tcW w:w="4716" w:type="dxa"/>
            <w:vAlign w:val="bottom"/>
          </w:tcPr>
          <w:p w14:paraId="1EF00D83" w14:textId="3BDFB1FD" w:rsidR="007A6FF0" w:rsidRPr="000A1392" w:rsidRDefault="007A6FF0" w:rsidP="007A6FF0">
            <w:pPr>
              <w:spacing w:line="240" w:lineRule="auto"/>
              <w:ind w:left="-108"/>
              <w:rPr>
                <w:rFonts w:cs="Arial"/>
                <w:color w:val="000000"/>
                <w:szCs w:val="25"/>
              </w:rPr>
            </w:pPr>
            <w:r w:rsidRPr="000A1392">
              <w:rPr>
                <w:rFonts w:cs="Arial"/>
                <w:color w:val="000000"/>
                <w:szCs w:val="25"/>
              </w:rPr>
              <w:t>At a point in time</w:t>
            </w:r>
          </w:p>
        </w:tc>
        <w:tc>
          <w:tcPr>
            <w:tcW w:w="1440" w:type="dxa"/>
            <w:vAlign w:val="bottom"/>
          </w:tcPr>
          <w:p w14:paraId="7A432B82" w14:textId="5E73325E" w:rsidR="007A6FF0" w:rsidRPr="000A1392" w:rsidRDefault="00D2379E" w:rsidP="007A6FF0">
            <w:pPr>
              <w:spacing w:line="240" w:lineRule="auto"/>
              <w:ind w:right="-72"/>
              <w:jc w:val="right"/>
              <w:rPr>
                <w:rFonts w:cs="Arial"/>
                <w:color w:val="000000"/>
              </w:rPr>
            </w:pPr>
            <w:r w:rsidRPr="000A1392">
              <w:rPr>
                <w:rFonts w:cs="Arial"/>
                <w:color w:val="000000"/>
              </w:rPr>
              <w:t>1,331</w:t>
            </w:r>
          </w:p>
        </w:tc>
        <w:tc>
          <w:tcPr>
            <w:tcW w:w="1440" w:type="dxa"/>
            <w:vAlign w:val="bottom"/>
          </w:tcPr>
          <w:p w14:paraId="7DE92105" w14:textId="3BF36375" w:rsidR="007A6FF0" w:rsidRPr="000A1392" w:rsidRDefault="00D2379E" w:rsidP="007A6FF0">
            <w:pPr>
              <w:spacing w:line="240" w:lineRule="auto"/>
              <w:ind w:right="-72"/>
              <w:jc w:val="right"/>
              <w:rPr>
                <w:rFonts w:cs="Arial"/>
                <w:color w:val="000000"/>
              </w:rPr>
            </w:pPr>
            <w:r w:rsidRPr="000A1392">
              <w:rPr>
                <w:rFonts w:cs="Arial"/>
                <w:color w:val="000000"/>
              </w:rPr>
              <w:t>1,950</w:t>
            </w:r>
          </w:p>
        </w:tc>
        <w:tc>
          <w:tcPr>
            <w:tcW w:w="1440" w:type="dxa"/>
            <w:vAlign w:val="bottom"/>
          </w:tcPr>
          <w:p w14:paraId="73A4B453" w14:textId="2C083B84" w:rsidR="007A6FF0" w:rsidRPr="000A1392" w:rsidRDefault="00D2379E" w:rsidP="007A6FF0">
            <w:pPr>
              <w:spacing w:line="240" w:lineRule="auto"/>
              <w:ind w:right="-72"/>
              <w:jc w:val="right"/>
              <w:rPr>
                <w:rFonts w:cs="Arial"/>
                <w:color w:val="000000"/>
              </w:rPr>
            </w:pPr>
            <w:r w:rsidRPr="000A1392">
              <w:rPr>
                <w:rFonts w:cs="Arial"/>
                <w:color w:val="000000"/>
              </w:rPr>
              <w:t>3,281</w:t>
            </w:r>
          </w:p>
        </w:tc>
      </w:tr>
      <w:tr w:rsidR="007A6FF0" w:rsidRPr="000A1392" w14:paraId="09B69619" w14:textId="77777777" w:rsidTr="0076519B">
        <w:tc>
          <w:tcPr>
            <w:tcW w:w="4716" w:type="dxa"/>
            <w:vAlign w:val="bottom"/>
          </w:tcPr>
          <w:p w14:paraId="698F8B6D" w14:textId="0FBC152C" w:rsidR="007A6FF0" w:rsidRPr="000A1392" w:rsidRDefault="007A6FF0" w:rsidP="007A6FF0">
            <w:pPr>
              <w:spacing w:line="240" w:lineRule="auto"/>
              <w:ind w:left="-108"/>
              <w:rPr>
                <w:rFonts w:cs="Arial"/>
                <w:color w:val="000000"/>
                <w:szCs w:val="25"/>
              </w:rPr>
            </w:pPr>
            <w:r w:rsidRPr="000A1392">
              <w:rPr>
                <w:rFonts w:cs="Arial"/>
                <w:color w:val="000000"/>
                <w:szCs w:val="25"/>
              </w:rPr>
              <w:t>Over time</w:t>
            </w:r>
          </w:p>
        </w:tc>
        <w:tc>
          <w:tcPr>
            <w:tcW w:w="1440" w:type="dxa"/>
            <w:tcBorders>
              <w:bottom w:val="single" w:sz="4" w:space="0" w:color="auto"/>
            </w:tcBorders>
            <w:vAlign w:val="bottom"/>
          </w:tcPr>
          <w:p w14:paraId="42E4C6F0" w14:textId="788F5D50" w:rsidR="007A6FF0" w:rsidRPr="000A1392" w:rsidRDefault="00D2379E" w:rsidP="007A6FF0">
            <w:pPr>
              <w:spacing w:line="240" w:lineRule="auto"/>
              <w:ind w:right="-72"/>
              <w:jc w:val="right"/>
              <w:rPr>
                <w:rFonts w:cs="Arial"/>
                <w:color w:val="000000"/>
              </w:rPr>
            </w:pPr>
            <w:r w:rsidRPr="000A1392">
              <w:rPr>
                <w:rFonts w:cs="Arial"/>
                <w:color w:val="000000"/>
              </w:rPr>
              <w:t>-</w:t>
            </w:r>
          </w:p>
        </w:tc>
        <w:tc>
          <w:tcPr>
            <w:tcW w:w="1440" w:type="dxa"/>
            <w:tcBorders>
              <w:bottom w:val="single" w:sz="4" w:space="0" w:color="auto"/>
            </w:tcBorders>
            <w:vAlign w:val="bottom"/>
          </w:tcPr>
          <w:p w14:paraId="5DB0C611" w14:textId="2EFBC717" w:rsidR="007A6FF0" w:rsidRPr="000A1392" w:rsidRDefault="00D2379E" w:rsidP="007A6FF0">
            <w:pPr>
              <w:spacing w:line="240" w:lineRule="auto"/>
              <w:ind w:right="-72"/>
              <w:jc w:val="right"/>
              <w:rPr>
                <w:rFonts w:cs="Arial"/>
                <w:color w:val="000000"/>
              </w:rPr>
            </w:pPr>
            <w:r w:rsidRPr="000A1392">
              <w:rPr>
                <w:rFonts w:cs="Arial"/>
                <w:color w:val="000000"/>
              </w:rPr>
              <w:t>-</w:t>
            </w:r>
          </w:p>
        </w:tc>
        <w:tc>
          <w:tcPr>
            <w:tcW w:w="1440" w:type="dxa"/>
            <w:tcBorders>
              <w:bottom w:val="single" w:sz="4" w:space="0" w:color="auto"/>
            </w:tcBorders>
            <w:vAlign w:val="bottom"/>
          </w:tcPr>
          <w:p w14:paraId="61AB750E" w14:textId="52E00E3F" w:rsidR="007A6FF0" w:rsidRPr="000A1392" w:rsidRDefault="00D2379E" w:rsidP="007A6FF0">
            <w:pPr>
              <w:spacing w:line="240" w:lineRule="auto"/>
              <w:ind w:right="-72"/>
              <w:jc w:val="right"/>
              <w:rPr>
                <w:rFonts w:cs="Arial"/>
                <w:color w:val="000000"/>
              </w:rPr>
            </w:pPr>
            <w:r w:rsidRPr="000A1392">
              <w:rPr>
                <w:rFonts w:cs="Arial"/>
                <w:color w:val="000000"/>
              </w:rPr>
              <w:t>-</w:t>
            </w:r>
          </w:p>
        </w:tc>
      </w:tr>
      <w:tr w:rsidR="007A6FF0" w:rsidRPr="000A1392" w14:paraId="46A480C0" w14:textId="77777777" w:rsidTr="0076519B">
        <w:tc>
          <w:tcPr>
            <w:tcW w:w="4716" w:type="dxa"/>
            <w:vAlign w:val="bottom"/>
          </w:tcPr>
          <w:p w14:paraId="3CA8E1CC" w14:textId="77777777" w:rsidR="007A6FF0" w:rsidRPr="000A1392" w:rsidRDefault="007A6FF0" w:rsidP="007A6FF0">
            <w:pPr>
              <w:spacing w:line="240" w:lineRule="auto"/>
              <w:ind w:left="-108"/>
              <w:rPr>
                <w:rFonts w:cs="Arial"/>
                <w:color w:val="000000"/>
                <w:sz w:val="8"/>
                <w:szCs w:val="8"/>
              </w:rPr>
            </w:pPr>
          </w:p>
        </w:tc>
        <w:tc>
          <w:tcPr>
            <w:tcW w:w="1440" w:type="dxa"/>
            <w:tcBorders>
              <w:top w:val="single" w:sz="4" w:space="0" w:color="auto"/>
            </w:tcBorders>
            <w:vAlign w:val="bottom"/>
          </w:tcPr>
          <w:p w14:paraId="35EB2919" w14:textId="77777777" w:rsidR="007A6FF0" w:rsidRPr="000A1392" w:rsidRDefault="007A6FF0" w:rsidP="007A6FF0">
            <w:pPr>
              <w:spacing w:line="240" w:lineRule="auto"/>
              <w:ind w:right="-72"/>
              <w:jc w:val="right"/>
              <w:rPr>
                <w:rFonts w:cs="Arial"/>
                <w:color w:val="000000"/>
                <w:sz w:val="8"/>
                <w:szCs w:val="8"/>
              </w:rPr>
            </w:pPr>
          </w:p>
        </w:tc>
        <w:tc>
          <w:tcPr>
            <w:tcW w:w="1440" w:type="dxa"/>
            <w:tcBorders>
              <w:top w:val="single" w:sz="4" w:space="0" w:color="auto"/>
            </w:tcBorders>
            <w:vAlign w:val="bottom"/>
          </w:tcPr>
          <w:p w14:paraId="199483B1" w14:textId="77777777" w:rsidR="007A6FF0" w:rsidRPr="000A1392" w:rsidRDefault="007A6FF0" w:rsidP="007A6FF0">
            <w:pPr>
              <w:spacing w:line="240" w:lineRule="auto"/>
              <w:ind w:right="-72"/>
              <w:jc w:val="right"/>
              <w:rPr>
                <w:rFonts w:cs="Arial"/>
                <w:color w:val="000000"/>
                <w:sz w:val="8"/>
                <w:szCs w:val="8"/>
              </w:rPr>
            </w:pPr>
          </w:p>
        </w:tc>
        <w:tc>
          <w:tcPr>
            <w:tcW w:w="1440" w:type="dxa"/>
            <w:tcBorders>
              <w:top w:val="single" w:sz="4" w:space="0" w:color="auto"/>
            </w:tcBorders>
            <w:vAlign w:val="bottom"/>
          </w:tcPr>
          <w:p w14:paraId="718CEE72" w14:textId="77777777" w:rsidR="007A6FF0" w:rsidRPr="000A1392" w:rsidRDefault="007A6FF0" w:rsidP="007A6FF0">
            <w:pPr>
              <w:spacing w:line="240" w:lineRule="auto"/>
              <w:ind w:right="-72"/>
              <w:jc w:val="right"/>
              <w:rPr>
                <w:rFonts w:cs="Arial"/>
                <w:color w:val="000000"/>
                <w:sz w:val="8"/>
                <w:szCs w:val="8"/>
              </w:rPr>
            </w:pPr>
          </w:p>
        </w:tc>
      </w:tr>
      <w:tr w:rsidR="007A6FF0" w:rsidRPr="000A1392" w14:paraId="07E9567C" w14:textId="77777777" w:rsidTr="0076519B">
        <w:tc>
          <w:tcPr>
            <w:tcW w:w="4716" w:type="dxa"/>
            <w:vAlign w:val="bottom"/>
          </w:tcPr>
          <w:p w14:paraId="54E08F0C" w14:textId="3D84FFCB" w:rsidR="007A6FF0" w:rsidRPr="000A1392" w:rsidRDefault="007A6FF0" w:rsidP="007A6FF0">
            <w:pPr>
              <w:spacing w:line="240" w:lineRule="auto"/>
              <w:ind w:left="-108"/>
              <w:rPr>
                <w:rFonts w:cs="Arial"/>
                <w:color w:val="000000"/>
                <w:szCs w:val="25"/>
              </w:rPr>
            </w:pPr>
            <w:r w:rsidRPr="000A1392">
              <w:rPr>
                <w:rFonts w:cs="Arial"/>
                <w:color w:val="000000"/>
                <w:szCs w:val="25"/>
              </w:rPr>
              <w:t>Total revenue</w:t>
            </w:r>
          </w:p>
        </w:tc>
        <w:tc>
          <w:tcPr>
            <w:tcW w:w="1440" w:type="dxa"/>
            <w:tcBorders>
              <w:bottom w:val="single" w:sz="4" w:space="0" w:color="auto"/>
            </w:tcBorders>
            <w:vAlign w:val="bottom"/>
          </w:tcPr>
          <w:p w14:paraId="45DCA0EA" w14:textId="71EB00AA" w:rsidR="007A6FF0" w:rsidRPr="000A1392" w:rsidRDefault="00D2379E" w:rsidP="007A6FF0">
            <w:pPr>
              <w:spacing w:line="240" w:lineRule="auto"/>
              <w:ind w:right="-72"/>
              <w:jc w:val="right"/>
              <w:rPr>
                <w:rFonts w:cs="Arial"/>
                <w:color w:val="000000"/>
              </w:rPr>
            </w:pPr>
            <w:r w:rsidRPr="000A1392">
              <w:rPr>
                <w:rFonts w:cs="Arial"/>
                <w:color w:val="000000"/>
              </w:rPr>
              <w:t>1,331</w:t>
            </w:r>
          </w:p>
        </w:tc>
        <w:tc>
          <w:tcPr>
            <w:tcW w:w="1440" w:type="dxa"/>
            <w:tcBorders>
              <w:bottom w:val="single" w:sz="4" w:space="0" w:color="auto"/>
            </w:tcBorders>
            <w:vAlign w:val="bottom"/>
          </w:tcPr>
          <w:p w14:paraId="3C161DE1" w14:textId="70FF3526" w:rsidR="007A6FF0" w:rsidRPr="000A1392" w:rsidRDefault="00D2379E" w:rsidP="007A6FF0">
            <w:pPr>
              <w:spacing w:line="240" w:lineRule="auto"/>
              <w:ind w:right="-72"/>
              <w:jc w:val="right"/>
              <w:rPr>
                <w:rFonts w:cs="Arial"/>
                <w:color w:val="000000"/>
              </w:rPr>
            </w:pPr>
            <w:r w:rsidRPr="000A1392">
              <w:rPr>
                <w:rFonts w:cs="Arial"/>
                <w:color w:val="000000"/>
              </w:rPr>
              <w:t>1,950</w:t>
            </w:r>
          </w:p>
        </w:tc>
        <w:tc>
          <w:tcPr>
            <w:tcW w:w="1440" w:type="dxa"/>
            <w:tcBorders>
              <w:bottom w:val="single" w:sz="4" w:space="0" w:color="auto"/>
            </w:tcBorders>
            <w:vAlign w:val="bottom"/>
          </w:tcPr>
          <w:p w14:paraId="378517A8" w14:textId="68657B8A" w:rsidR="007A6FF0" w:rsidRPr="000A1392" w:rsidRDefault="00D2379E" w:rsidP="007A6FF0">
            <w:pPr>
              <w:spacing w:line="240" w:lineRule="auto"/>
              <w:ind w:right="-72"/>
              <w:jc w:val="right"/>
              <w:rPr>
                <w:rFonts w:cs="Arial"/>
                <w:color w:val="000000"/>
              </w:rPr>
            </w:pPr>
            <w:r w:rsidRPr="000A1392">
              <w:rPr>
                <w:rFonts w:cs="Arial"/>
                <w:color w:val="000000"/>
              </w:rPr>
              <w:t>3,281</w:t>
            </w:r>
          </w:p>
        </w:tc>
      </w:tr>
    </w:tbl>
    <w:p w14:paraId="374973BA" w14:textId="77777777" w:rsidR="00995A35" w:rsidRPr="000A1392" w:rsidRDefault="00995A35">
      <w:pPr>
        <w:spacing w:line="240" w:lineRule="auto"/>
        <w:rPr>
          <w:rFonts w:cs="Arial"/>
          <w:b/>
          <w:bCs/>
          <w:color w:val="000000"/>
          <w:cs/>
        </w:rPr>
      </w:pPr>
      <w:r w:rsidRPr="000A1392">
        <w:rPr>
          <w:rFonts w:cs="Arial"/>
          <w:b/>
          <w:bCs/>
          <w:color w:val="000000"/>
          <w:cs/>
        </w:rPr>
        <w:br w:type="page"/>
      </w:r>
    </w:p>
    <w:p w14:paraId="3727D859" w14:textId="77777777" w:rsidR="00707440" w:rsidRPr="000A1392" w:rsidRDefault="00707440" w:rsidP="00707440">
      <w:pPr>
        <w:spacing w:line="240" w:lineRule="auto"/>
        <w:rPr>
          <w:rFonts w:cs="Arial"/>
          <w:b/>
          <w:bCs/>
          <w:color w:val="000000"/>
        </w:rPr>
      </w:pPr>
    </w:p>
    <w:p w14:paraId="6A246B37" w14:textId="3F62C61C" w:rsidR="00DA012C" w:rsidRPr="000A1392" w:rsidRDefault="00DA012C" w:rsidP="00707440">
      <w:pPr>
        <w:spacing w:line="240" w:lineRule="auto"/>
        <w:rPr>
          <w:rFonts w:cs="Arial"/>
          <w:b/>
          <w:bCs/>
          <w:color w:val="000000"/>
        </w:rPr>
      </w:pPr>
      <w:r w:rsidRPr="000A1392">
        <w:rPr>
          <w:rFonts w:cs="Arial"/>
          <w:b/>
          <w:bCs/>
          <w:color w:val="000000"/>
        </w:rPr>
        <w:t>Major customers</w:t>
      </w:r>
    </w:p>
    <w:p w14:paraId="1232182A" w14:textId="77777777" w:rsidR="00DA012C" w:rsidRPr="000A1392" w:rsidRDefault="00DA012C" w:rsidP="00AC15F6">
      <w:pPr>
        <w:spacing w:line="240" w:lineRule="auto"/>
        <w:jc w:val="thaiDistribute"/>
        <w:rPr>
          <w:rFonts w:cs="Arial"/>
          <w:color w:val="000000"/>
          <w:spacing w:val="-4"/>
        </w:rPr>
      </w:pPr>
    </w:p>
    <w:p w14:paraId="178DD71A" w14:textId="7E2384E3" w:rsidR="00886557" w:rsidRPr="000A1392" w:rsidRDefault="00886557" w:rsidP="00886557">
      <w:pPr>
        <w:spacing w:line="240" w:lineRule="auto"/>
        <w:jc w:val="thaiDistribute"/>
        <w:rPr>
          <w:rFonts w:cs="Arial"/>
          <w:color w:val="000000"/>
        </w:rPr>
      </w:pPr>
      <w:r w:rsidRPr="000A1392">
        <w:rPr>
          <w:rFonts w:cs="Arial"/>
          <w:color w:val="000000"/>
        </w:rPr>
        <w:t xml:space="preserve">During the </w:t>
      </w:r>
      <w:r w:rsidR="007A6FF0" w:rsidRPr="000A1392">
        <w:rPr>
          <w:rFonts w:cs="Arial"/>
        </w:rPr>
        <w:t>six-month period ended 30 June</w:t>
      </w:r>
      <w:r w:rsidRPr="000A1392">
        <w:rPr>
          <w:rFonts w:cs="Arial"/>
          <w:color w:val="000000"/>
        </w:rPr>
        <w:t xml:space="preserve"> </w:t>
      </w:r>
      <w:r w:rsidR="005C2D61" w:rsidRPr="000A1392">
        <w:rPr>
          <w:rFonts w:cs="Arial"/>
          <w:color w:val="000000"/>
        </w:rPr>
        <w:t>2025</w:t>
      </w:r>
      <w:r w:rsidRPr="000A1392">
        <w:rPr>
          <w:rFonts w:cs="Arial"/>
          <w:color w:val="000000"/>
        </w:rPr>
        <w:t xml:space="preserve">, the Company had revenue from two major customers which </w:t>
      </w:r>
      <w:r w:rsidR="003A5030" w:rsidRPr="000A1392">
        <w:rPr>
          <w:rFonts w:cs="Arial"/>
          <w:color w:val="000000"/>
        </w:rPr>
        <w:t>we</w:t>
      </w:r>
      <w:r w:rsidRPr="000A1392">
        <w:rPr>
          <w:rFonts w:cs="Arial"/>
          <w:color w:val="000000"/>
        </w:rPr>
        <w:t>re related part</w:t>
      </w:r>
      <w:r w:rsidR="00747FB5" w:rsidRPr="000A1392">
        <w:rPr>
          <w:rFonts w:cs="Arial"/>
          <w:color w:val="000000"/>
        </w:rPr>
        <w:t>ies</w:t>
      </w:r>
      <w:r w:rsidRPr="000A1392">
        <w:rPr>
          <w:rFonts w:cs="Arial"/>
          <w:color w:val="000000"/>
        </w:rPr>
        <w:t xml:space="preserve"> of Baht</w:t>
      </w:r>
      <w:r w:rsidR="00400748" w:rsidRPr="000A1392">
        <w:rPr>
          <w:rFonts w:cs="Arial"/>
          <w:color w:val="000000"/>
        </w:rPr>
        <w:t xml:space="preserve"> </w:t>
      </w:r>
      <w:r w:rsidR="00413DA9" w:rsidRPr="000A1392">
        <w:rPr>
          <w:rFonts w:cs="Arial"/>
          <w:color w:val="000000"/>
        </w:rPr>
        <w:t>1,476.5</w:t>
      </w:r>
      <w:r w:rsidRPr="000A1392">
        <w:rPr>
          <w:rFonts w:cs="Arial"/>
          <w:color w:val="000000"/>
        </w:rPr>
        <w:t xml:space="preserve"> million or</w:t>
      </w:r>
      <w:r w:rsidR="00877BE8" w:rsidRPr="000A1392">
        <w:rPr>
          <w:rFonts w:cs="Arial"/>
          <w:color w:val="000000"/>
        </w:rPr>
        <w:t xml:space="preserve"> </w:t>
      </w:r>
      <w:r w:rsidR="00380DC2" w:rsidRPr="000A1392">
        <w:rPr>
          <w:rFonts w:cs="Arial"/>
          <w:color w:val="000000"/>
        </w:rPr>
        <w:t>4</w:t>
      </w:r>
      <w:r w:rsidR="0032496A" w:rsidRPr="000A1392">
        <w:rPr>
          <w:rFonts w:cs="Arial"/>
          <w:color w:val="000000"/>
        </w:rPr>
        <w:t>2</w:t>
      </w:r>
      <w:r w:rsidR="00380DC2" w:rsidRPr="000A1392">
        <w:rPr>
          <w:rFonts w:cs="Arial"/>
          <w:color w:val="000000"/>
        </w:rPr>
        <w:t>.</w:t>
      </w:r>
      <w:r w:rsidR="0032496A" w:rsidRPr="000A1392">
        <w:rPr>
          <w:rFonts w:cs="Arial"/>
          <w:color w:val="000000"/>
        </w:rPr>
        <w:t>17</w:t>
      </w:r>
      <w:r w:rsidRPr="000A1392">
        <w:rPr>
          <w:rFonts w:cs="Arial"/>
          <w:color w:val="000000"/>
        </w:rPr>
        <w:t>% of the Company’s revenues (</w:t>
      </w:r>
      <w:r w:rsidR="007A6FF0" w:rsidRPr="000A1392">
        <w:rPr>
          <w:rFonts w:cs="Arial"/>
        </w:rPr>
        <w:t xml:space="preserve">30 June </w:t>
      </w:r>
      <w:r w:rsidR="005C2D61" w:rsidRPr="000A1392">
        <w:rPr>
          <w:rFonts w:cs="Arial"/>
          <w:color w:val="000000"/>
        </w:rPr>
        <w:t>2024</w:t>
      </w:r>
      <w:r w:rsidRPr="000A1392">
        <w:rPr>
          <w:rFonts w:cs="Arial"/>
          <w:color w:val="000000"/>
        </w:rPr>
        <w:t xml:space="preserve">: </w:t>
      </w:r>
      <w:r w:rsidR="007A6FF0" w:rsidRPr="000A1392">
        <w:rPr>
          <w:rFonts w:cs="Arial"/>
          <w:color w:val="000000"/>
        </w:rPr>
        <w:br/>
      </w:r>
      <w:r w:rsidRPr="000A1392">
        <w:rPr>
          <w:rFonts w:cs="Arial"/>
          <w:color w:val="000000"/>
          <w:spacing w:val="-6"/>
        </w:rPr>
        <w:t>two major customers which were related part</w:t>
      </w:r>
      <w:r w:rsidR="00747FB5" w:rsidRPr="000A1392">
        <w:rPr>
          <w:rFonts w:cs="Arial"/>
          <w:color w:val="000000"/>
          <w:spacing w:val="-6"/>
        </w:rPr>
        <w:t>ies</w:t>
      </w:r>
      <w:r w:rsidRPr="000A1392">
        <w:rPr>
          <w:rFonts w:cs="Arial"/>
          <w:color w:val="000000"/>
          <w:spacing w:val="-6"/>
        </w:rPr>
        <w:t xml:space="preserve"> of Baht</w:t>
      </w:r>
      <w:r w:rsidR="00C31349" w:rsidRPr="000A1392">
        <w:rPr>
          <w:rFonts w:cs="Arial"/>
          <w:color w:val="000000"/>
          <w:spacing w:val="-6"/>
          <w:cs/>
        </w:rPr>
        <w:t xml:space="preserve"> </w:t>
      </w:r>
      <w:r w:rsidR="00C31349" w:rsidRPr="000A1392">
        <w:rPr>
          <w:rFonts w:cs="Arial"/>
          <w:color w:val="000000"/>
          <w:spacing w:val="-6"/>
        </w:rPr>
        <w:t>1,361</w:t>
      </w:r>
      <w:r w:rsidR="009E32A1" w:rsidRPr="000A1392">
        <w:rPr>
          <w:rFonts w:cs="Arial"/>
          <w:color w:val="000000"/>
          <w:spacing w:val="-6"/>
        </w:rPr>
        <w:t>.</w:t>
      </w:r>
      <w:r w:rsidR="005C2D61" w:rsidRPr="000A1392">
        <w:rPr>
          <w:rFonts w:cs="Arial"/>
          <w:color w:val="000000"/>
          <w:spacing w:val="-6"/>
        </w:rPr>
        <w:t>3</w:t>
      </w:r>
      <w:r w:rsidR="009E32A1" w:rsidRPr="000A1392">
        <w:rPr>
          <w:rFonts w:cs="Arial"/>
          <w:color w:val="000000"/>
          <w:spacing w:val="-6"/>
        </w:rPr>
        <w:t xml:space="preserve"> million or </w:t>
      </w:r>
      <w:r w:rsidR="00C31349" w:rsidRPr="000A1392">
        <w:rPr>
          <w:rFonts w:cs="Arial"/>
          <w:color w:val="000000"/>
          <w:spacing w:val="-6"/>
        </w:rPr>
        <w:t>41</w:t>
      </w:r>
      <w:r w:rsidR="009E32A1" w:rsidRPr="000A1392">
        <w:rPr>
          <w:rFonts w:cs="Arial"/>
          <w:color w:val="000000"/>
          <w:spacing w:val="-6"/>
        </w:rPr>
        <w:t>.</w:t>
      </w:r>
      <w:r w:rsidR="00C31349" w:rsidRPr="000A1392">
        <w:rPr>
          <w:rFonts w:cs="Arial"/>
          <w:color w:val="000000"/>
          <w:spacing w:val="-6"/>
        </w:rPr>
        <w:t>49</w:t>
      </w:r>
      <w:r w:rsidR="009E32A1" w:rsidRPr="000A1392">
        <w:rPr>
          <w:rFonts w:cs="Arial"/>
          <w:color w:val="000000"/>
          <w:spacing w:val="-6"/>
        </w:rPr>
        <w:t xml:space="preserve">% </w:t>
      </w:r>
      <w:r w:rsidRPr="000A1392">
        <w:rPr>
          <w:rFonts w:cs="Arial"/>
          <w:color w:val="000000"/>
          <w:spacing w:val="-6"/>
        </w:rPr>
        <w:t>of the Company’s revenues).</w:t>
      </w:r>
    </w:p>
    <w:p w14:paraId="3781B0B3" w14:textId="77777777" w:rsidR="00886557" w:rsidRPr="000A1392" w:rsidRDefault="00886557" w:rsidP="00886557">
      <w:pPr>
        <w:spacing w:line="240" w:lineRule="auto"/>
        <w:jc w:val="thaiDistribute"/>
        <w:rPr>
          <w:rFonts w:cs="Arial"/>
          <w:color w:val="000000"/>
        </w:rPr>
      </w:pPr>
    </w:p>
    <w:p w14:paraId="5ADDC817" w14:textId="4F559451" w:rsidR="00AD1F29" w:rsidRPr="000A1392" w:rsidRDefault="00AD1F29" w:rsidP="002523EF">
      <w:pPr>
        <w:tabs>
          <w:tab w:val="left" w:pos="6660"/>
        </w:tabs>
        <w:spacing w:line="240" w:lineRule="auto"/>
        <w:jc w:val="both"/>
        <w:rPr>
          <w:rFonts w:cs="Arial"/>
          <w:color w:val="000000"/>
          <w:cs/>
        </w:rPr>
      </w:pPr>
    </w:p>
    <w:p w14:paraId="628AD315" w14:textId="5DFDD8F3" w:rsidR="00AD1F29" w:rsidRPr="000A1392" w:rsidRDefault="00707440" w:rsidP="00562564">
      <w:pPr>
        <w:spacing w:line="240" w:lineRule="auto"/>
        <w:ind w:left="540" w:hanging="540"/>
        <w:jc w:val="both"/>
        <w:rPr>
          <w:rFonts w:cs="Arial"/>
          <w:b/>
          <w:bCs/>
          <w:color w:val="000000"/>
        </w:rPr>
      </w:pPr>
      <w:r w:rsidRPr="000A1392">
        <w:rPr>
          <w:rFonts w:cs="Arial"/>
          <w:b/>
          <w:bCs/>
          <w:color w:val="000000"/>
        </w:rPr>
        <w:t>7</w:t>
      </w:r>
      <w:r w:rsidR="00562564" w:rsidRPr="000A1392">
        <w:rPr>
          <w:rFonts w:cs="Arial"/>
          <w:b/>
          <w:bCs/>
          <w:color w:val="000000"/>
        </w:rPr>
        <w:tab/>
        <w:t>Trade and other current receivables, net</w:t>
      </w:r>
    </w:p>
    <w:p w14:paraId="4C45C1BC" w14:textId="77777777" w:rsidR="00562564" w:rsidRPr="000A1392" w:rsidRDefault="00562564" w:rsidP="00AD1F29">
      <w:pPr>
        <w:spacing w:line="240" w:lineRule="auto"/>
        <w:jc w:val="both"/>
        <w:rPr>
          <w:rFonts w:cs="Arial"/>
          <w:color w:val="000000"/>
        </w:rPr>
      </w:pPr>
    </w:p>
    <w:tbl>
      <w:tblPr>
        <w:tblW w:w="9036" w:type="dxa"/>
        <w:tblLayout w:type="fixed"/>
        <w:tblLook w:val="0000" w:firstRow="0" w:lastRow="0" w:firstColumn="0" w:lastColumn="0" w:noHBand="0" w:noVBand="0"/>
      </w:tblPr>
      <w:tblGrid>
        <w:gridCol w:w="5868"/>
        <w:gridCol w:w="1584"/>
        <w:gridCol w:w="1584"/>
      </w:tblGrid>
      <w:tr w:rsidR="00FE5869" w:rsidRPr="000A1392" w14:paraId="3F69DD37" w14:textId="77777777" w:rsidTr="004E2E75">
        <w:tc>
          <w:tcPr>
            <w:tcW w:w="5868" w:type="dxa"/>
          </w:tcPr>
          <w:p w14:paraId="24D67A0D" w14:textId="77777777" w:rsidR="003804D3" w:rsidRPr="000A1392" w:rsidRDefault="003804D3" w:rsidP="008F1B0B">
            <w:pPr>
              <w:spacing w:line="240" w:lineRule="auto"/>
              <w:ind w:left="-108"/>
              <w:jc w:val="both"/>
              <w:rPr>
                <w:rFonts w:cs="Arial"/>
                <w:color w:val="000000"/>
              </w:rPr>
            </w:pPr>
          </w:p>
        </w:tc>
        <w:tc>
          <w:tcPr>
            <w:tcW w:w="1584" w:type="dxa"/>
            <w:tcBorders>
              <w:bottom w:val="single" w:sz="4" w:space="0" w:color="auto"/>
            </w:tcBorders>
          </w:tcPr>
          <w:p w14:paraId="5314FB6B" w14:textId="77777777" w:rsidR="003804D3" w:rsidRPr="000A1392" w:rsidRDefault="003804D3" w:rsidP="008F1B0B">
            <w:pPr>
              <w:spacing w:line="240" w:lineRule="auto"/>
              <w:ind w:right="-72"/>
              <w:jc w:val="right"/>
              <w:rPr>
                <w:rFonts w:cs="Arial"/>
                <w:b/>
                <w:bCs/>
                <w:color w:val="000000"/>
                <w:lang w:val="en-US"/>
              </w:rPr>
            </w:pPr>
            <w:r w:rsidRPr="000A1392">
              <w:rPr>
                <w:rFonts w:cs="Arial"/>
                <w:b/>
                <w:bCs/>
                <w:color w:val="000000"/>
                <w:lang w:val="en-US"/>
              </w:rPr>
              <w:t>(Unaudited)</w:t>
            </w:r>
          </w:p>
        </w:tc>
        <w:tc>
          <w:tcPr>
            <w:tcW w:w="1584" w:type="dxa"/>
            <w:tcBorders>
              <w:bottom w:val="single" w:sz="4" w:space="0" w:color="auto"/>
            </w:tcBorders>
          </w:tcPr>
          <w:p w14:paraId="66FE28A3" w14:textId="77777777" w:rsidR="003804D3" w:rsidRPr="000A1392" w:rsidRDefault="003804D3" w:rsidP="008F1B0B">
            <w:pPr>
              <w:spacing w:line="240" w:lineRule="auto"/>
              <w:ind w:right="-72"/>
              <w:jc w:val="right"/>
              <w:rPr>
                <w:rFonts w:cs="Arial"/>
                <w:b/>
                <w:bCs/>
                <w:color w:val="000000"/>
                <w:lang w:val="en-US"/>
              </w:rPr>
            </w:pPr>
            <w:r w:rsidRPr="000A1392">
              <w:rPr>
                <w:rFonts w:cs="Arial"/>
                <w:b/>
                <w:bCs/>
                <w:color w:val="000000"/>
                <w:lang w:val="en-US"/>
              </w:rPr>
              <w:t>(Audited)</w:t>
            </w:r>
          </w:p>
        </w:tc>
      </w:tr>
      <w:tr w:rsidR="007A6FF0" w:rsidRPr="000A1392" w14:paraId="1583FBDF" w14:textId="77777777" w:rsidTr="00562564">
        <w:tc>
          <w:tcPr>
            <w:tcW w:w="5868" w:type="dxa"/>
          </w:tcPr>
          <w:p w14:paraId="5B586550" w14:textId="77777777" w:rsidR="007A6FF0" w:rsidRPr="000A1392" w:rsidRDefault="007A6FF0" w:rsidP="007A6FF0">
            <w:pPr>
              <w:spacing w:line="240" w:lineRule="auto"/>
              <w:ind w:left="-108"/>
              <w:jc w:val="both"/>
              <w:rPr>
                <w:rFonts w:cs="Arial"/>
                <w:color w:val="000000"/>
                <w:cs/>
              </w:rPr>
            </w:pPr>
            <w:r w:rsidRPr="000A1392">
              <w:rPr>
                <w:rFonts w:cs="Arial"/>
                <w:b/>
                <w:bCs/>
                <w:color w:val="000000"/>
                <w:lang w:val="en-US"/>
              </w:rPr>
              <w:t>As at</w:t>
            </w:r>
          </w:p>
        </w:tc>
        <w:tc>
          <w:tcPr>
            <w:tcW w:w="1584" w:type="dxa"/>
            <w:tcBorders>
              <w:top w:val="single" w:sz="4" w:space="0" w:color="auto"/>
            </w:tcBorders>
          </w:tcPr>
          <w:p w14:paraId="6933A233" w14:textId="5ACE69E2" w:rsidR="007A6FF0" w:rsidRPr="000A1392" w:rsidRDefault="007A6FF0" w:rsidP="007A6FF0">
            <w:pPr>
              <w:spacing w:line="240" w:lineRule="auto"/>
              <w:ind w:right="-72"/>
              <w:jc w:val="right"/>
              <w:rPr>
                <w:rFonts w:cs="Arial"/>
                <w:b/>
                <w:bCs/>
                <w:color w:val="000000"/>
                <w:lang w:val="en-US"/>
              </w:rPr>
            </w:pPr>
            <w:r w:rsidRPr="000A1392">
              <w:rPr>
                <w:rFonts w:cs="Arial"/>
                <w:b/>
                <w:bCs/>
              </w:rPr>
              <w:t>30 June</w:t>
            </w:r>
          </w:p>
        </w:tc>
        <w:tc>
          <w:tcPr>
            <w:tcW w:w="1584" w:type="dxa"/>
            <w:tcBorders>
              <w:top w:val="single" w:sz="4" w:space="0" w:color="auto"/>
            </w:tcBorders>
          </w:tcPr>
          <w:p w14:paraId="7CE26D31" w14:textId="3D27C30A" w:rsidR="007A6FF0" w:rsidRPr="000A1392" w:rsidRDefault="007A6FF0" w:rsidP="007A6FF0">
            <w:pPr>
              <w:spacing w:line="240" w:lineRule="auto"/>
              <w:ind w:right="-72"/>
              <w:jc w:val="right"/>
              <w:rPr>
                <w:rFonts w:cs="Arial"/>
                <w:b/>
                <w:bCs/>
                <w:color w:val="000000"/>
                <w:lang w:val="en-US"/>
              </w:rPr>
            </w:pPr>
            <w:r w:rsidRPr="000A1392">
              <w:rPr>
                <w:rFonts w:cs="Arial"/>
                <w:b/>
                <w:bCs/>
                <w:color w:val="000000"/>
              </w:rPr>
              <w:t>31</w:t>
            </w:r>
            <w:r w:rsidRPr="000A1392">
              <w:rPr>
                <w:rFonts w:cs="Arial"/>
                <w:b/>
                <w:bCs/>
                <w:color w:val="000000"/>
                <w:lang w:val="en-US"/>
              </w:rPr>
              <w:t xml:space="preserve"> December</w:t>
            </w:r>
          </w:p>
        </w:tc>
      </w:tr>
      <w:tr w:rsidR="00FE5869" w:rsidRPr="000A1392" w14:paraId="40BD7418" w14:textId="77777777" w:rsidTr="00562564">
        <w:tc>
          <w:tcPr>
            <w:tcW w:w="5868" w:type="dxa"/>
          </w:tcPr>
          <w:p w14:paraId="03625249" w14:textId="77777777" w:rsidR="003804D3" w:rsidRPr="000A1392" w:rsidRDefault="003804D3" w:rsidP="008F1B0B">
            <w:pPr>
              <w:spacing w:line="240" w:lineRule="auto"/>
              <w:ind w:left="-108"/>
              <w:jc w:val="both"/>
              <w:rPr>
                <w:rFonts w:cs="Arial"/>
                <w:color w:val="000000"/>
                <w:lang w:val="en-US"/>
              </w:rPr>
            </w:pPr>
          </w:p>
        </w:tc>
        <w:tc>
          <w:tcPr>
            <w:tcW w:w="1584" w:type="dxa"/>
          </w:tcPr>
          <w:p w14:paraId="6DFB7DCD" w14:textId="0EB54FD1" w:rsidR="003804D3" w:rsidRPr="000A1392" w:rsidRDefault="005C2D61" w:rsidP="008F1B0B">
            <w:pPr>
              <w:spacing w:line="240" w:lineRule="auto"/>
              <w:ind w:right="-72"/>
              <w:jc w:val="right"/>
              <w:rPr>
                <w:rFonts w:cs="Arial"/>
                <w:b/>
                <w:bCs/>
                <w:color w:val="000000"/>
                <w:lang w:val="en-US"/>
              </w:rPr>
            </w:pPr>
            <w:r w:rsidRPr="000A1392">
              <w:rPr>
                <w:rFonts w:cs="Arial"/>
                <w:b/>
                <w:bCs/>
                <w:color w:val="000000"/>
              </w:rPr>
              <w:t>2025</w:t>
            </w:r>
          </w:p>
        </w:tc>
        <w:tc>
          <w:tcPr>
            <w:tcW w:w="1584" w:type="dxa"/>
          </w:tcPr>
          <w:p w14:paraId="64162605" w14:textId="38B543D1" w:rsidR="003804D3" w:rsidRPr="000A1392" w:rsidRDefault="005C2D61" w:rsidP="008F1B0B">
            <w:pPr>
              <w:spacing w:line="240" w:lineRule="auto"/>
              <w:ind w:right="-72"/>
              <w:jc w:val="right"/>
              <w:rPr>
                <w:rFonts w:cs="Arial"/>
                <w:b/>
                <w:bCs/>
                <w:color w:val="000000"/>
                <w:lang w:val="en-US"/>
              </w:rPr>
            </w:pPr>
            <w:r w:rsidRPr="000A1392">
              <w:rPr>
                <w:rFonts w:cs="Arial"/>
                <w:b/>
                <w:bCs/>
                <w:color w:val="000000"/>
              </w:rPr>
              <w:t>2024</w:t>
            </w:r>
          </w:p>
        </w:tc>
      </w:tr>
      <w:tr w:rsidR="00FE5869" w:rsidRPr="000A1392" w14:paraId="04F62E1C" w14:textId="77777777" w:rsidTr="00562564">
        <w:tc>
          <w:tcPr>
            <w:tcW w:w="5868" w:type="dxa"/>
          </w:tcPr>
          <w:p w14:paraId="3F1B943C" w14:textId="77777777" w:rsidR="003804D3" w:rsidRPr="000A1392" w:rsidRDefault="003804D3" w:rsidP="008F1B0B">
            <w:pPr>
              <w:spacing w:line="240" w:lineRule="auto"/>
              <w:ind w:left="-108"/>
              <w:jc w:val="both"/>
              <w:rPr>
                <w:rFonts w:cs="Arial"/>
                <w:b/>
                <w:bCs/>
                <w:color w:val="000000"/>
                <w:lang w:val="en-US"/>
              </w:rPr>
            </w:pPr>
          </w:p>
        </w:tc>
        <w:tc>
          <w:tcPr>
            <w:tcW w:w="1584" w:type="dxa"/>
            <w:tcBorders>
              <w:bottom w:val="single" w:sz="4" w:space="0" w:color="auto"/>
            </w:tcBorders>
          </w:tcPr>
          <w:p w14:paraId="2012A1A2" w14:textId="77777777" w:rsidR="003804D3" w:rsidRPr="000A1392" w:rsidRDefault="003804D3" w:rsidP="008F1B0B">
            <w:pPr>
              <w:spacing w:line="240" w:lineRule="auto"/>
              <w:ind w:right="-72"/>
              <w:jc w:val="right"/>
              <w:rPr>
                <w:rFonts w:cs="Arial"/>
                <w:b/>
                <w:bCs/>
                <w:color w:val="000000"/>
                <w:lang w:val="en-US"/>
              </w:rPr>
            </w:pPr>
            <w:r w:rsidRPr="000A1392">
              <w:rPr>
                <w:rFonts w:cs="Arial"/>
                <w:b/>
                <w:bCs/>
                <w:color w:val="000000"/>
                <w:lang w:val="en-US"/>
              </w:rPr>
              <w:t>Million Baht</w:t>
            </w:r>
          </w:p>
        </w:tc>
        <w:tc>
          <w:tcPr>
            <w:tcW w:w="1584" w:type="dxa"/>
            <w:tcBorders>
              <w:bottom w:val="single" w:sz="4" w:space="0" w:color="auto"/>
            </w:tcBorders>
          </w:tcPr>
          <w:p w14:paraId="05CF838B" w14:textId="77777777" w:rsidR="003804D3" w:rsidRPr="000A1392" w:rsidRDefault="003804D3" w:rsidP="008F1B0B">
            <w:pPr>
              <w:spacing w:line="240" w:lineRule="auto"/>
              <w:ind w:right="-72"/>
              <w:jc w:val="right"/>
              <w:rPr>
                <w:rFonts w:cs="Arial"/>
                <w:b/>
                <w:bCs/>
                <w:color w:val="000000"/>
                <w:lang w:val="en-US"/>
              </w:rPr>
            </w:pPr>
            <w:r w:rsidRPr="000A1392">
              <w:rPr>
                <w:rFonts w:cs="Arial"/>
                <w:b/>
                <w:bCs/>
                <w:color w:val="000000"/>
                <w:lang w:val="en-US"/>
              </w:rPr>
              <w:t>Million Baht</w:t>
            </w:r>
          </w:p>
        </w:tc>
      </w:tr>
      <w:tr w:rsidR="00FE5869" w:rsidRPr="000A1392" w14:paraId="22469778" w14:textId="77777777" w:rsidTr="00562564">
        <w:tc>
          <w:tcPr>
            <w:tcW w:w="5868" w:type="dxa"/>
          </w:tcPr>
          <w:p w14:paraId="7353AE01" w14:textId="77777777" w:rsidR="003804D3" w:rsidRPr="000A1392" w:rsidRDefault="003804D3" w:rsidP="008F1B0B">
            <w:pPr>
              <w:spacing w:line="240" w:lineRule="auto"/>
              <w:ind w:left="-108"/>
              <w:jc w:val="both"/>
              <w:rPr>
                <w:rFonts w:cs="Arial"/>
                <w:color w:val="000000"/>
                <w:lang w:val="en-US"/>
              </w:rPr>
            </w:pPr>
          </w:p>
        </w:tc>
        <w:tc>
          <w:tcPr>
            <w:tcW w:w="1584" w:type="dxa"/>
            <w:tcBorders>
              <w:top w:val="single" w:sz="4" w:space="0" w:color="auto"/>
            </w:tcBorders>
          </w:tcPr>
          <w:p w14:paraId="6C47414A" w14:textId="0DD4CDC9" w:rsidR="003804D3" w:rsidRPr="000A1392" w:rsidRDefault="003804D3" w:rsidP="008F1B0B">
            <w:pPr>
              <w:spacing w:line="240" w:lineRule="auto"/>
              <w:ind w:right="-72"/>
              <w:jc w:val="right"/>
              <w:rPr>
                <w:rFonts w:cs="Arial"/>
                <w:color w:val="000000"/>
                <w:lang w:val="en-US"/>
              </w:rPr>
            </w:pPr>
          </w:p>
        </w:tc>
        <w:tc>
          <w:tcPr>
            <w:tcW w:w="1584" w:type="dxa"/>
            <w:tcBorders>
              <w:top w:val="single" w:sz="4" w:space="0" w:color="auto"/>
            </w:tcBorders>
          </w:tcPr>
          <w:p w14:paraId="04A0A780" w14:textId="77777777" w:rsidR="003804D3" w:rsidRPr="000A1392" w:rsidRDefault="003804D3" w:rsidP="008F1B0B">
            <w:pPr>
              <w:spacing w:line="240" w:lineRule="auto"/>
              <w:ind w:right="-72"/>
              <w:jc w:val="right"/>
              <w:rPr>
                <w:rFonts w:cs="Arial"/>
                <w:color w:val="000000"/>
                <w:lang w:val="en-US"/>
              </w:rPr>
            </w:pPr>
          </w:p>
        </w:tc>
      </w:tr>
      <w:tr w:rsidR="005C2D61" w:rsidRPr="000A1392" w14:paraId="2ADBC476" w14:textId="77777777" w:rsidTr="00562564">
        <w:tc>
          <w:tcPr>
            <w:tcW w:w="5868" w:type="dxa"/>
            <w:vAlign w:val="bottom"/>
          </w:tcPr>
          <w:p w14:paraId="092D9264" w14:textId="77777777" w:rsidR="005C2D61" w:rsidRPr="000A1392" w:rsidRDefault="005C2D61" w:rsidP="005C2D61">
            <w:pPr>
              <w:spacing w:line="240" w:lineRule="auto"/>
              <w:ind w:left="-108"/>
              <w:jc w:val="both"/>
              <w:rPr>
                <w:rFonts w:cs="Arial"/>
                <w:color w:val="000000"/>
              </w:rPr>
            </w:pPr>
            <w:r w:rsidRPr="000A1392">
              <w:rPr>
                <w:rFonts w:cs="Arial"/>
                <w:color w:val="000000"/>
              </w:rPr>
              <w:t>Trade receivables - third parties</w:t>
            </w:r>
          </w:p>
        </w:tc>
        <w:tc>
          <w:tcPr>
            <w:tcW w:w="1584" w:type="dxa"/>
          </w:tcPr>
          <w:p w14:paraId="3455B7DB" w14:textId="1416E731" w:rsidR="005C2D61" w:rsidRPr="000A1392" w:rsidRDefault="00E41D6A" w:rsidP="005C2D61">
            <w:pPr>
              <w:spacing w:line="240" w:lineRule="auto"/>
              <w:ind w:right="-72"/>
              <w:jc w:val="right"/>
              <w:rPr>
                <w:rFonts w:cs="Arial"/>
                <w:color w:val="000000"/>
                <w:szCs w:val="25"/>
              </w:rPr>
            </w:pPr>
            <w:r w:rsidRPr="000A1392">
              <w:rPr>
                <w:rFonts w:cs="Arial"/>
                <w:color w:val="000000"/>
                <w:szCs w:val="25"/>
              </w:rPr>
              <w:t>293</w:t>
            </w:r>
          </w:p>
        </w:tc>
        <w:tc>
          <w:tcPr>
            <w:tcW w:w="1584" w:type="dxa"/>
            <w:vAlign w:val="bottom"/>
          </w:tcPr>
          <w:p w14:paraId="577B28DF" w14:textId="31563936" w:rsidR="005C2D61" w:rsidRPr="000A1392" w:rsidRDefault="005C2D61" w:rsidP="005C2D61">
            <w:pPr>
              <w:spacing w:line="240" w:lineRule="auto"/>
              <w:ind w:right="-72"/>
              <w:jc w:val="right"/>
              <w:rPr>
                <w:rFonts w:cs="Arial"/>
                <w:color w:val="000000"/>
                <w:szCs w:val="25"/>
                <w:cs/>
              </w:rPr>
            </w:pPr>
            <w:r w:rsidRPr="000A1392">
              <w:rPr>
                <w:rFonts w:cs="Arial"/>
                <w:color w:val="000000"/>
                <w:szCs w:val="25"/>
              </w:rPr>
              <w:t>186</w:t>
            </w:r>
          </w:p>
        </w:tc>
      </w:tr>
      <w:tr w:rsidR="005C2D61" w:rsidRPr="000A1392" w14:paraId="1F140959" w14:textId="77777777" w:rsidTr="00562564">
        <w:tc>
          <w:tcPr>
            <w:tcW w:w="5868" w:type="dxa"/>
            <w:vAlign w:val="bottom"/>
          </w:tcPr>
          <w:p w14:paraId="4C0CA75A" w14:textId="0F6AA00C" w:rsidR="005C2D61" w:rsidRPr="000A1392" w:rsidRDefault="005C2D61" w:rsidP="005C2D61">
            <w:pPr>
              <w:spacing w:line="240" w:lineRule="auto"/>
              <w:ind w:left="-108"/>
              <w:jc w:val="both"/>
              <w:rPr>
                <w:rFonts w:cs="Arial"/>
                <w:color w:val="000000"/>
              </w:rPr>
            </w:pPr>
            <w:r w:rsidRPr="000A1392">
              <w:rPr>
                <w:rFonts w:cs="Arial"/>
                <w:color w:val="000000"/>
                <w:u w:val="single"/>
              </w:rPr>
              <w:t>Less</w:t>
            </w:r>
            <w:r w:rsidRPr="000A1392">
              <w:rPr>
                <w:rFonts w:cs="Arial"/>
                <w:color w:val="000000"/>
              </w:rPr>
              <w:t xml:space="preserve">  Allowance for expected credit losses</w:t>
            </w:r>
          </w:p>
        </w:tc>
        <w:tc>
          <w:tcPr>
            <w:tcW w:w="1584" w:type="dxa"/>
            <w:tcBorders>
              <w:bottom w:val="single" w:sz="4" w:space="0" w:color="auto"/>
            </w:tcBorders>
          </w:tcPr>
          <w:p w14:paraId="1C7D0249" w14:textId="4EB5A78D" w:rsidR="005C2D61" w:rsidRPr="000A1392" w:rsidRDefault="00E41D6A" w:rsidP="005C2D61">
            <w:pPr>
              <w:spacing w:line="240" w:lineRule="auto"/>
              <w:ind w:right="-72"/>
              <w:jc w:val="right"/>
              <w:rPr>
                <w:rFonts w:cs="Arial"/>
                <w:color w:val="000000"/>
                <w:lang w:val="en-US"/>
              </w:rPr>
            </w:pPr>
            <w:r w:rsidRPr="000A1392">
              <w:rPr>
                <w:rFonts w:cs="Arial"/>
                <w:color w:val="000000"/>
                <w:lang w:val="en-US"/>
              </w:rPr>
              <w:t>(29)</w:t>
            </w:r>
          </w:p>
        </w:tc>
        <w:tc>
          <w:tcPr>
            <w:tcW w:w="1584" w:type="dxa"/>
            <w:tcBorders>
              <w:bottom w:val="single" w:sz="4" w:space="0" w:color="auto"/>
            </w:tcBorders>
            <w:vAlign w:val="bottom"/>
          </w:tcPr>
          <w:p w14:paraId="02CD7527" w14:textId="77593E6B" w:rsidR="005C2D61" w:rsidRPr="000A1392" w:rsidRDefault="005C2D61" w:rsidP="005C2D61">
            <w:pPr>
              <w:spacing w:line="240" w:lineRule="auto"/>
              <w:ind w:right="-72"/>
              <w:jc w:val="right"/>
              <w:rPr>
                <w:rFonts w:cs="Arial"/>
                <w:color w:val="000000"/>
                <w:szCs w:val="25"/>
                <w:cs/>
              </w:rPr>
            </w:pPr>
            <w:r w:rsidRPr="000A1392">
              <w:rPr>
                <w:rFonts w:cs="Arial"/>
                <w:color w:val="000000"/>
                <w:szCs w:val="25"/>
              </w:rPr>
              <w:t>(28)</w:t>
            </w:r>
          </w:p>
        </w:tc>
      </w:tr>
      <w:tr w:rsidR="005C2D61" w:rsidRPr="000A1392" w14:paraId="767113B9" w14:textId="77777777" w:rsidTr="00562564">
        <w:tc>
          <w:tcPr>
            <w:tcW w:w="5868" w:type="dxa"/>
            <w:vAlign w:val="bottom"/>
          </w:tcPr>
          <w:p w14:paraId="319DDADE" w14:textId="7125650D" w:rsidR="005C2D61" w:rsidRPr="000A1392" w:rsidRDefault="005C2D61" w:rsidP="005C2D61">
            <w:pPr>
              <w:spacing w:line="240" w:lineRule="auto"/>
              <w:ind w:left="-108"/>
              <w:jc w:val="both"/>
              <w:rPr>
                <w:rFonts w:cs="Arial"/>
                <w:color w:val="000000"/>
              </w:rPr>
            </w:pPr>
          </w:p>
        </w:tc>
        <w:tc>
          <w:tcPr>
            <w:tcW w:w="1584" w:type="dxa"/>
            <w:tcBorders>
              <w:top w:val="single" w:sz="4" w:space="0" w:color="auto"/>
            </w:tcBorders>
            <w:vAlign w:val="bottom"/>
          </w:tcPr>
          <w:p w14:paraId="0FE23AC3" w14:textId="1C22F1EC" w:rsidR="005C2D61" w:rsidRPr="000A1392" w:rsidRDefault="005C2D61" w:rsidP="005C2D61">
            <w:pPr>
              <w:spacing w:line="240" w:lineRule="auto"/>
              <w:ind w:right="-72"/>
              <w:jc w:val="right"/>
              <w:rPr>
                <w:rFonts w:cs="Arial"/>
                <w:color w:val="000000"/>
              </w:rPr>
            </w:pPr>
          </w:p>
        </w:tc>
        <w:tc>
          <w:tcPr>
            <w:tcW w:w="1584" w:type="dxa"/>
            <w:tcBorders>
              <w:top w:val="single" w:sz="4" w:space="0" w:color="auto"/>
            </w:tcBorders>
            <w:vAlign w:val="bottom"/>
          </w:tcPr>
          <w:p w14:paraId="74F50295" w14:textId="77777777" w:rsidR="005C2D61" w:rsidRPr="000A1392" w:rsidRDefault="005C2D61" w:rsidP="005C2D61">
            <w:pPr>
              <w:spacing w:line="240" w:lineRule="auto"/>
              <w:ind w:right="-72"/>
              <w:jc w:val="right"/>
              <w:rPr>
                <w:rFonts w:cs="Arial"/>
                <w:color w:val="000000"/>
                <w:szCs w:val="25"/>
              </w:rPr>
            </w:pPr>
          </w:p>
        </w:tc>
      </w:tr>
      <w:tr w:rsidR="005C2D61" w:rsidRPr="000A1392" w14:paraId="0AB4FC9B" w14:textId="77777777" w:rsidTr="00562564">
        <w:tc>
          <w:tcPr>
            <w:tcW w:w="5868" w:type="dxa"/>
            <w:vAlign w:val="bottom"/>
          </w:tcPr>
          <w:p w14:paraId="5EB76D4E" w14:textId="4C78A451" w:rsidR="005C2D61" w:rsidRPr="000A1392" w:rsidRDefault="005C2D61" w:rsidP="005C2D61">
            <w:pPr>
              <w:spacing w:line="240" w:lineRule="auto"/>
              <w:ind w:left="-108"/>
              <w:jc w:val="both"/>
              <w:rPr>
                <w:rFonts w:cs="Arial"/>
                <w:color w:val="000000"/>
              </w:rPr>
            </w:pPr>
            <w:r w:rsidRPr="000A1392">
              <w:rPr>
                <w:rFonts w:cs="Arial"/>
                <w:color w:val="000000"/>
              </w:rPr>
              <w:t>Trade receivables - third parties, net</w:t>
            </w:r>
          </w:p>
        </w:tc>
        <w:tc>
          <w:tcPr>
            <w:tcW w:w="1584" w:type="dxa"/>
            <w:vAlign w:val="bottom"/>
          </w:tcPr>
          <w:p w14:paraId="3DE92F3D" w14:textId="30B92F21" w:rsidR="005C2D61" w:rsidRPr="000A1392" w:rsidRDefault="00E41D6A" w:rsidP="005C2D61">
            <w:pPr>
              <w:spacing w:line="240" w:lineRule="auto"/>
              <w:ind w:right="-72"/>
              <w:jc w:val="right"/>
              <w:rPr>
                <w:rFonts w:cs="Arial"/>
                <w:color w:val="000000"/>
              </w:rPr>
            </w:pPr>
            <w:r w:rsidRPr="000A1392">
              <w:rPr>
                <w:rFonts w:cs="Arial"/>
                <w:color w:val="000000"/>
              </w:rPr>
              <w:t>264</w:t>
            </w:r>
          </w:p>
        </w:tc>
        <w:tc>
          <w:tcPr>
            <w:tcW w:w="1584" w:type="dxa"/>
            <w:vAlign w:val="bottom"/>
          </w:tcPr>
          <w:p w14:paraId="35C61233" w14:textId="1AB60116" w:rsidR="005C2D61" w:rsidRPr="000A1392" w:rsidRDefault="005C2D61" w:rsidP="005C2D61">
            <w:pPr>
              <w:spacing w:line="240" w:lineRule="auto"/>
              <w:ind w:right="-72"/>
              <w:jc w:val="right"/>
              <w:rPr>
                <w:rFonts w:cs="Arial"/>
                <w:color w:val="000000"/>
                <w:szCs w:val="25"/>
              </w:rPr>
            </w:pPr>
            <w:r w:rsidRPr="000A1392">
              <w:rPr>
                <w:rFonts w:cs="Arial"/>
                <w:color w:val="000000"/>
                <w:szCs w:val="25"/>
              </w:rPr>
              <w:t>158</w:t>
            </w:r>
          </w:p>
        </w:tc>
      </w:tr>
      <w:tr w:rsidR="005C2D61" w:rsidRPr="000A1392" w14:paraId="42A96948" w14:textId="77777777" w:rsidTr="00562564">
        <w:tc>
          <w:tcPr>
            <w:tcW w:w="5868" w:type="dxa"/>
            <w:vAlign w:val="bottom"/>
          </w:tcPr>
          <w:p w14:paraId="6046B3B7" w14:textId="21A1E518" w:rsidR="005C2D61" w:rsidRPr="000A1392" w:rsidRDefault="005C2D61" w:rsidP="005C2D61">
            <w:pPr>
              <w:spacing w:line="240" w:lineRule="auto"/>
              <w:ind w:left="-108"/>
              <w:jc w:val="both"/>
              <w:rPr>
                <w:rFonts w:cs="Arial"/>
                <w:color w:val="000000"/>
              </w:rPr>
            </w:pPr>
            <w:r w:rsidRPr="000A1392">
              <w:rPr>
                <w:rFonts w:cs="Arial"/>
                <w:color w:val="000000"/>
              </w:rPr>
              <w:t>Trade receivables - related parties (Note 1</w:t>
            </w:r>
            <w:r w:rsidR="00707440" w:rsidRPr="000A1392">
              <w:rPr>
                <w:rFonts w:cs="Arial"/>
                <w:color w:val="000000"/>
              </w:rPr>
              <w:t>7</w:t>
            </w:r>
            <w:r w:rsidR="003508A6" w:rsidRPr="000A1392">
              <w:rPr>
                <w:rFonts w:cs="Arial"/>
                <w:color w:val="000000"/>
              </w:rPr>
              <w:t>.3</w:t>
            </w:r>
            <w:r w:rsidRPr="000A1392">
              <w:rPr>
                <w:rFonts w:cs="Arial"/>
                <w:color w:val="000000"/>
              </w:rPr>
              <w:t>)</w:t>
            </w:r>
          </w:p>
        </w:tc>
        <w:tc>
          <w:tcPr>
            <w:tcW w:w="1584" w:type="dxa"/>
          </w:tcPr>
          <w:p w14:paraId="1369612E" w14:textId="2DDA4EB5" w:rsidR="005C2D61" w:rsidRPr="000A1392" w:rsidRDefault="00E41D6A" w:rsidP="005C2D61">
            <w:pPr>
              <w:spacing w:line="240" w:lineRule="auto"/>
              <w:ind w:right="-72"/>
              <w:jc w:val="right"/>
              <w:rPr>
                <w:rFonts w:cs="Arial"/>
                <w:color w:val="000000"/>
                <w:lang w:val="en-US"/>
              </w:rPr>
            </w:pPr>
            <w:r w:rsidRPr="000A1392">
              <w:rPr>
                <w:rFonts w:cs="Arial"/>
                <w:color w:val="000000"/>
                <w:lang w:val="en-US"/>
              </w:rPr>
              <w:t>322</w:t>
            </w:r>
          </w:p>
        </w:tc>
        <w:tc>
          <w:tcPr>
            <w:tcW w:w="1584" w:type="dxa"/>
            <w:vAlign w:val="bottom"/>
          </w:tcPr>
          <w:p w14:paraId="4CC1D230" w14:textId="5BABAA0B" w:rsidR="005C2D61" w:rsidRPr="000A1392" w:rsidRDefault="005C2D61" w:rsidP="005C2D61">
            <w:pPr>
              <w:spacing w:line="240" w:lineRule="auto"/>
              <w:ind w:right="-72"/>
              <w:jc w:val="right"/>
              <w:rPr>
                <w:rFonts w:cs="Arial"/>
                <w:color w:val="000000"/>
                <w:szCs w:val="25"/>
                <w:cs/>
              </w:rPr>
            </w:pPr>
            <w:r w:rsidRPr="000A1392">
              <w:rPr>
                <w:rFonts w:cs="Arial"/>
                <w:color w:val="000000"/>
                <w:szCs w:val="25"/>
              </w:rPr>
              <w:t>410</w:t>
            </w:r>
          </w:p>
        </w:tc>
      </w:tr>
      <w:tr w:rsidR="005C2D61" w:rsidRPr="000A1392" w14:paraId="0C031E30" w14:textId="77777777" w:rsidTr="00562564">
        <w:tc>
          <w:tcPr>
            <w:tcW w:w="5868" w:type="dxa"/>
            <w:vAlign w:val="bottom"/>
          </w:tcPr>
          <w:p w14:paraId="7838D3EF" w14:textId="269DA002" w:rsidR="005C2D61" w:rsidRPr="000A1392" w:rsidRDefault="005C2D61" w:rsidP="005C2D61">
            <w:pPr>
              <w:spacing w:line="240" w:lineRule="auto"/>
              <w:ind w:left="-108"/>
              <w:jc w:val="both"/>
              <w:rPr>
                <w:rFonts w:cs="Arial"/>
                <w:color w:val="000000"/>
              </w:rPr>
            </w:pPr>
            <w:r w:rsidRPr="000A1392">
              <w:rPr>
                <w:rFonts w:cs="Arial"/>
                <w:color w:val="000000"/>
              </w:rPr>
              <w:t>Other current receivables - related parties (Note 1</w:t>
            </w:r>
            <w:r w:rsidR="00707440" w:rsidRPr="000A1392">
              <w:rPr>
                <w:rFonts w:cs="Arial"/>
                <w:color w:val="000000"/>
              </w:rPr>
              <w:t>7</w:t>
            </w:r>
            <w:r w:rsidR="003508A6" w:rsidRPr="000A1392">
              <w:rPr>
                <w:rFonts w:cs="Arial"/>
                <w:color w:val="000000"/>
              </w:rPr>
              <w:t>.3</w:t>
            </w:r>
            <w:r w:rsidRPr="000A1392">
              <w:rPr>
                <w:rFonts w:cs="Arial"/>
                <w:color w:val="000000"/>
              </w:rPr>
              <w:t>)</w:t>
            </w:r>
          </w:p>
        </w:tc>
        <w:tc>
          <w:tcPr>
            <w:tcW w:w="1584" w:type="dxa"/>
          </w:tcPr>
          <w:p w14:paraId="37275D6E" w14:textId="450112E0" w:rsidR="005C2D61" w:rsidRPr="000A1392" w:rsidRDefault="00E41D6A" w:rsidP="005C2D61">
            <w:pPr>
              <w:spacing w:line="240" w:lineRule="auto"/>
              <w:ind w:right="-72"/>
              <w:jc w:val="right"/>
              <w:rPr>
                <w:rFonts w:cs="Arial"/>
                <w:color w:val="000000"/>
                <w:lang w:val="en-US"/>
              </w:rPr>
            </w:pPr>
            <w:r w:rsidRPr="000A1392">
              <w:rPr>
                <w:rFonts w:cs="Arial"/>
                <w:color w:val="000000"/>
                <w:lang w:val="en-US"/>
              </w:rPr>
              <w:t>17</w:t>
            </w:r>
          </w:p>
        </w:tc>
        <w:tc>
          <w:tcPr>
            <w:tcW w:w="1584" w:type="dxa"/>
            <w:vAlign w:val="bottom"/>
          </w:tcPr>
          <w:p w14:paraId="7C38041F" w14:textId="4BED58EE" w:rsidR="005C2D61" w:rsidRPr="000A1392" w:rsidRDefault="005C2D61" w:rsidP="005C2D61">
            <w:pPr>
              <w:spacing w:line="240" w:lineRule="auto"/>
              <w:ind w:right="-72"/>
              <w:jc w:val="right"/>
              <w:rPr>
                <w:rFonts w:cs="Arial"/>
                <w:color w:val="000000"/>
                <w:szCs w:val="25"/>
                <w:cs/>
              </w:rPr>
            </w:pPr>
            <w:r w:rsidRPr="000A1392">
              <w:rPr>
                <w:rFonts w:cs="Arial"/>
                <w:color w:val="000000"/>
                <w:szCs w:val="25"/>
              </w:rPr>
              <w:t>20</w:t>
            </w:r>
          </w:p>
        </w:tc>
      </w:tr>
      <w:tr w:rsidR="005C2D61" w:rsidRPr="000A1392" w14:paraId="211FB8A2" w14:textId="77777777" w:rsidTr="00562564">
        <w:tc>
          <w:tcPr>
            <w:tcW w:w="5868" w:type="dxa"/>
            <w:vAlign w:val="bottom"/>
          </w:tcPr>
          <w:p w14:paraId="0D1809A4" w14:textId="58F65039" w:rsidR="005C2D61" w:rsidRPr="000A1392" w:rsidRDefault="005C2D61" w:rsidP="005C2D61">
            <w:pPr>
              <w:spacing w:line="240" w:lineRule="auto"/>
              <w:ind w:left="-108"/>
              <w:jc w:val="both"/>
              <w:rPr>
                <w:rFonts w:cs="Arial"/>
                <w:color w:val="000000"/>
              </w:rPr>
            </w:pPr>
            <w:r w:rsidRPr="000A1392">
              <w:rPr>
                <w:rFonts w:cs="Arial"/>
                <w:color w:val="000000"/>
              </w:rPr>
              <w:t>Others</w:t>
            </w:r>
          </w:p>
        </w:tc>
        <w:tc>
          <w:tcPr>
            <w:tcW w:w="1584" w:type="dxa"/>
            <w:tcBorders>
              <w:bottom w:val="single" w:sz="4" w:space="0" w:color="auto"/>
            </w:tcBorders>
            <w:vAlign w:val="bottom"/>
          </w:tcPr>
          <w:p w14:paraId="6E368BD4" w14:textId="43BE9E9F" w:rsidR="005C2D61" w:rsidRPr="000A1392" w:rsidRDefault="00E41D6A" w:rsidP="005C2D61">
            <w:pPr>
              <w:spacing w:line="240" w:lineRule="auto"/>
              <w:ind w:right="-72"/>
              <w:jc w:val="right"/>
              <w:rPr>
                <w:rFonts w:cs="Arial"/>
                <w:color w:val="000000"/>
                <w:lang w:val="en-US"/>
              </w:rPr>
            </w:pPr>
            <w:r w:rsidRPr="000A1392">
              <w:rPr>
                <w:rFonts w:cs="Arial"/>
                <w:color w:val="000000"/>
                <w:lang w:val="en-US"/>
              </w:rPr>
              <w:t>25</w:t>
            </w:r>
          </w:p>
        </w:tc>
        <w:tc>
          <w:tcPr>
            <w:tcW w:w="1584" w:type="dxa"/>
            <w:tcBorders>
              <w:bottom w:val="single" w:sz="4" w:space="0" w:color="auto"/>
            </w:tcBorders>
            <w:vAlign w:val="bottom"/>
          </w:tcPr>
          <w:p w14:paraId="3D9F3E24" w14:textId="7644DACA" w:rsidR="005C2D61" w:rsidRPr="000A1392" w:rsidRDefault="005C2D61" w:rsidP="005C2D61">
            <w:pPr>
              <w:spacing w:line="240" w:lineRule="auto"/>
              <w:ind w:right="-72"/>
              <w:jc w:val="right"/>
              <w:rPr>
                <w:rFonts w:cs="Arial"/>
                <w:color w:val="000000"/>
                <w:szCs w:val="25"/>
                <w:cs/>
              </w:rPr>
            </w:pPr>
            <w:r w:rsidRPr="000A1392">
              <w:rPr>
                <w:rFonts w:cs="Arial"/>
                <w:color w:val="000000"/>
                <w:szCs w:val="25"/>
              </w:rPr>
              <w:t>10</w:t>
            </w:r>
          </w:p>
        </w:tc>
      </w:tr>
      <w:tr w:rsidR="005C2D61" w:rsidRPr="000A1392" w14:paraId="4F54A70A" w14:textId="77777777" w:rsidTr="00562564">
        <w:tc>
          <w:tcPr>
            <w:tcW w:w="5868" w:type="dxa"/>
            <w:vAlign w:val="bottom"/>
          </w:tcPr>
          <w:p w14:paraId="58FAD240" w14:textId="77777777" w:rsidR="005C2D61" w:rsidRPr="000A1392" w:rsidRDefault="005C2D61" w:rsidP="005C2D61">
            <w:pPr>
              <w:spacing w:line="240" w:lineRule="auto"/>
              <w:ind w:left="-108"/>
              <w:jc w:val="both"/>
              <w:rPr>
                <w:rFonts w:cs="Arial"/>
                <w:color w:val="000000"/>
              </w:rPr>
            </w:pPr>
          </w:p>
        </w:tc>
        <w:tc>
          <w:tcPr>
            <w:tcW w:w="1584" w:type="dxa"/>
            <w:tcBorders>
              <w:top w:val="single" w:sz="4" w:space="0" w:color="auto"/>
            </w:tcBorders>
            <w:vAlign w:val="bottom"/>
          </w:tcPr>
          <w:p w14:paraId="2960D252" w14:textId="77777777" w:rsidR="005C2D61" w:rsidRPr="000A1392" w:rsidRDefault="005C2D61" w:rsidP="005C2D61">
            <w:pPr>
              <w:spacing w:line="240" w:lineRule="auto"/>
              <w:ind w:right="-72"/>
              <w:jc w:val="right"/>
              <w:rPr>
                <w:rFonts w:cs="Arial"/>
                <w:b/>
                <w:bCs/>
                <w:color w:val="000000"/>
                <w:lang w:val="en-US"/>
              </w:rPr>
            </w:pPr>
          </w:p>
        </w:tc>
        <w:tc>
          <w:tcPr>
            <w:tcW w:w="1584" w:type="dxa"/>
            <w:tcBorders>
              <w:top w:val="single" w:sz="4" w:space="0" w:color="auto"/>
            </w:tcBorders>
            <w:vAlign w:val="bottom"/>
          </w:tcPr>
          <w:p w14:paraId="02714AF1" w14:textId="77777777" w:rsidR="005C2D61" w:rsidRPr="000A1392" w:rsidRDefault="005C2D61" w:rsidP="005C2D61">
            <w:pPr>
              <w:spacing w:line="240" w:lineRule="auto"/>
              <w:ind w:right="-72"/>
              <w:jc w:val="right"/>
              <w:rPr>
                <w:rFonts w:cs="Arial"/>
                <w:color w:val="000000"/>
                <w:szCs w:val="25"/>
              </w:rPr>
            </w:pPr>
          </w:p>
        </w:tc>
      </w:tr>
      <w:tr w:rsidR="005C2D61" w:rsidRPr="000A1392" w14:paraId="1ECCA9E2" w14:textId="77777777" w:rsidTr="00562564">
        <w:tc>
          <w:tcPr>
            <w:tcW w:w="5868" w:type="dxa"/>
            <w:vAlign w:val="bottom"/>
          </w:tcPr>
          <w:p w14:paraId="7D98F9E8" w14:textId="288954E3" w:rsidR="005C2D61" w:rsidRPr="000A1392" w:rsidRDefault="005C2D61" w:rsidP="005C2D61">
            <w:pPr>
              <w:spacing w:line="240" w:lineRule="auto"/>
              <w:ind w:left="-108"/>
              <w:jc w:val="both"/>
              <w:rPr>
                <w:rFonts w:cs="Arial"/>
                <w:color w:val="000000"/>
              </w:rPr>
            </w:pPr>
            <w:r w:rsidRPr="000A1392">
              <w:rPr>
                <w:rFonts w:cs="Arial"/>
                <w:color w:val="000000"/>
              </w:rPr>
              <w:t>Total trade and other current receivables, net</w:t>
            </w:r>
          </w:p>
        </w:tc>
        <w:tc>
          <w:tcPr>
            <w:tcW w:w="1584" w:type="dxa"/>
            <w:tcBorders>
              <w:bottom w:val="single" w:sz="4" w:space="0" w:color="auto"/>
            </w:tcBorders>
            <w:vAlign w:val="bottom"/>
          </w:tcPr>
          <w:p w14:paraId="70B830DD" w14:textId="4417C5C0" w:rsidR="005C2D61" w:rsidRPr="000A1392" w:rsidRDefault="00E41D6A" w:rsidP="005C2D61">
            <w:pPr>
              <w:spacing w:line="240" w:lineRule="auto"/>
              <w:ind w:right="-72"/>
              <w:jc w:val="right"/>
              <w:rPr>
                <w:rFonts w:cs="Arial"/>
                <w:color w:val="000000"/>
                <w:lang w:val="en-US"/>
              </w:rPr>
            </w:pPr>
            <w:r w:rsidRPr="000A1392">
              <w:rPr>
                <w:rFonts w:cs="Arial"/>
                <w:color w:val="000000"/>
                <w:lang w:val="en-US"/>
              </w:rPr>
              <w:t>628</w:t>
            </w:r>
          </w:p>
        </w:tc>
        <w:tc>
          <w:tcPr>
            <w:tcW w:w="1584" w:type="dxa"/>
            <w:tcBorders>
              <w:bottom w:val="single" w:sz="4" w:space="0" w:color="auto"/>
            </w:tcBorders>
            <w:vAlign w:val="bottom"/>
          </w:tcPr>
          <w:p w14:paraId="65378A97" w14:textId="4AE80ED4" w:rsidR="005C2D61" w:rsidRPr="000A1392" w:rsidRDefault="005C2D61" w:rsidP="005C2D61">
            <w:pPr>
              <w:spacing w:line="240" w:lineRule="auto"/>
              <w:ind w:right="-72"/>
              <w:jc w:val="right"/>
              <w:rPr>
                <w:rFonts w:cs="Arial"/>
                <w:color w:val="000000"/>
                <w:szCs w:val="25"/>
              </w:rPr>
            </w:pPr>
            <w:r w:rsidRPr="000A1392">
              <w:rPr>
                <w:rFonts w:cs="Arial"/>
                <w:color w:val="000000"/>
                <w:szCs w:val="25"/>
              </w:rPr>
              <w:t>598</w:t>
            </w:r>
          </w:p>
        </w:tc>
      </w:tr>
    </w:tbl>
    <w:p w14:paraId="2C9E1393" w14:textId="77777777" w:rsidR="00E10AB2" w:rsidRPr="000A1392" w:rsidRDefault="00E10AB2" w:rsidP="008F1B0B">
      <w:pPr>
        <w:spacing w:line="240" w:lineRule="auto"/>
        <w:rPr>
          <w:rFonts w:cs="Arial"/>
          <w:color w:val="000000"/>
        </w:rPr>
      </w:pPr>
    </w:p>
    <w:p w14:paraId="4761CB63" w14:textId="2290501A" w:rsidR="00954973" w:rsidRPr="000A1392" w:rsidRDefault="002523EF" w:rsidP="008F1B0B">
      <w:pPr>
        <w:suppressAutoHyphens/>
        <w:spacing w:line="240" w:lineRule="auto"/>
        <w:jc w:val="both"/>
        <w:rPr>
          <w:rFonts w:cs="Arial"/>
          <w:color w:val="000000"/>
          <w:lang w:val="en-US"/>
        </w:rPr>
      </w:pPr>
      <w:r w:rsidRPr="000A1392">
        <w:rPr>
          <w:rFonts w:cs="Arial"/>
          <w:color w:val="000000"/>
        </w:rPr>
        <w:t>T</w:t>
      </w:r>
      <w:r w:rsidR="00954973" w:rsidRPr="000A1392">
        <w:rPr>
          <w:rFonts w:cs="Arial"/>
          <w:color w:val="000000"/>
        </w:rPr>
        <w:t>rade receivables c</w:t>
      </w:r>
      <w:r w:rsidR="003A5030" w:rsidRPr="000A1392">
        <w:rPr>
          <w:rFonts w:cs="Arial"/>
          <w:color w:val="000000"/>
        </w:rPr>
        <w:t>ould</w:t>
      </w:r>
      <w:r w:rsidR="00954973" w:rsidRPr="000A1392">
        <w:rPr>
          <w:rFonts w:cs="Arial"/>
          <w:color w:val="000000"/>
        </w:rPr>
        <w:t xml:space="preserve"> be analysed as follows:</w:t>
      </w:r>
    </w:p>
    <w:p w14:paraId="0DC47EC4" w14:textId="4CA9106B" w:rsidR="00954973" w:rsidRPr="000A1392" w:rsidRDefault="00954973" w:rsidP="008F1B0B">
      <w:pPr>
        <w:spacing w:line="240" w:lineRule="auto"/>
        <w:jc w:val="both"/>
        <w:rPr>
          <w:rFonts w:cs="Arial"/>
          <w:color w:val="000000"/>
        </w:rPr>
      </w:pPr>
    </w:p>
    <w:tbl>
      <w:tblPr>
        <w:tblW w:w="9014" w:type="dxa"/>
        <w:tblLayout w:type="fixed"/>
        <w:tblLook w:val="0000" w:firstRow="0" w:lastRow="0" w:firstColumn="0" w:lastColumn="0" w:noHBand="0" w:noVBand="0"/>
      </w:tblPr>
      <w:tblGrid>
        <w:gridCol w:w="5846"/>
        <w:gridCol w:w="1584"/>
        <w:gridCol w:w="1584"/>
      </w:tblGrid>
      <w:tr w:rsidR="00B92DF3" w:rsidRPr="000A1392" w14:paraId="2C227CAF" w14:textId="77777777" w:rsidTr="004E2E75">
        <w:tc>
          <w:tcPr>
            <w:tcW w:w="5846" w:type="dxa"/>
            <w:vAlign w:val="bottom"/>
          </w:tcPr>
          <w:p w14:paraId="3F6D4F6A" w14:textId="77777777" w:rsidR="00B92DF3" w:rsidRPr="000A1392" w:rsidRDefault="00B92DF3" w:rsidP="00B92DF3">
            <w:pPr>
              <w:spacing w:line="240" w:lineRule="auto"/>
              <w:ind w:left="-101"/>
              <w:jc w:val="thaiDistribute"/>
              <w:rPr>
                <w:rFonts w:eastAsia="Times New Roman" w:cs="Arial"/>
                <w:b/>
                <w:bCs/>
                <w:color w:val="000000"/>
              </w:rPr>
            </w:pPr>
          </w:p>
        </w:tc>
        <w:tc>
          <w:tcPr>
            <w:tcW w:w="1584" w:type="dxa"/>
            <w:tcBorders>
              <w:bottom w:val="single" w:sz="4" w:space="0" w:color="auto"/>
            </w:tcBorders>
          </w:tcPr>
          <w:p w14:paraId="5F8C7A5C" w14:textId="56A5C5B9" w:rsidR="00B92DF3" w:rsidRPr="000A1392" w:rsidRDefault="00B92DF3" w:rsidP="00B92DF3">
            <w:pPr>
              <w:spacing w:line="240" w:lineRule="auto"/>
              <w:ind w:right="-72"/>
              <w:jc w:val="right"/>
              <w:rPr>
                <w:rFonts w:eastAsia="Times New Roman" w:cs="Arial"/>
                <w:b/>
                <w:bCs/>
                <w:color w:val="000000"/>
                <w:lang w:val="en-US"/>
              </w:rPr>
            </w:pPr>
            <w:r w:rsidRPr="000A1392">
              <w:rPr>
                <w:rFonts w:cs="Arial"/>
                <w:b/>
                <w:bCs/>
                <w:color w:val="000000"/>
              </w:rPr>
              <w:t>(Unaudited)</w:t>
            </w:r>
          </w:p>
        </w:tc>
        <w:tc>
          <w:tcPr>
            <w:tcW w:w="1584" w:type="dxa"/>
            <w:tcBorders>
              <w:bottom w:val="single" w:sz="4" w:space="0" w:color="auto"/>
            </w:tcBorders>
          </w:tcPr>
          <w:p w14:paraId="2B3F07FF" w14:textId="634AFCA2" w:rsidR="00B92DF3" w:rsidRPr="000A1392" w:rsidRDefault="00B92DF3" w:rsidP="00B92DF3">
            <w:pPr>
              <w:spacing w:line="240" w:lineRule="auto"/>
              <w:ind w:right="-72"/>
              <w:jc w:val="right"/>
              <w:rPr>
                <w:rFonts w:eastAsia="Times New Roman" w:cs="Arial"/>
                <w:b/>
                <w:bCs/>
                <w:color w:val="000000"/>
                <w:lang w:val="en-US"/>
              </w:rPr>
            </w:pPr>
            <w:r w:rsidRPr="000A1392">
              <w:rPr>
                <w:rFonts w:cs="Arial"/>
                <w:b/>
                <w:bCs/>
                <w:color w:val="000000"/>
              </w:rPr>
              <w:t>(Audited)</w:t>
            </w:r>
          </w:p>
        </w:tc>
      </w:tr>
      <w:tr w:rsidR="007A6FF0" w:rsidRPr="000A1392" w14:paraId="3C85A517" w14:textId="77777777" w:rsidTr="00562564">
        <w:tc>
          <w:tcPr>
            <w:tcW w:w="5846" w:type="dxa"/>
            <w:vAlign w:val="bottom"/>
          </w:tcPr>
          <w:p w14:paraId="459A75F1" w14:textId="042AF66E" w:rsidR="007A6FF0" w:rsidRPr="000A1392" w:rsidRDefault="007A6FF0" w:rsidP="007A6FF0">
            <w:pPr>
              <w:spacing w:line="240" w:lineRule="auto"/>
              <w:ind w:left="-101"/>
              <w:jc w:val="thaiDistribute"/>
              <w:rPr>
                <w:rFonts w:eastAsia="Times New Roman" w:cs="Arial"/>
                <w:b/>
                <w:bCs/>
                <w:color w:val="000000"/>
                <w:cs/>
              </w:rPr>
            </w:pPr>
            <w:r w:rsidRPr="000A1392">
              <w:rPr>
                <w:rFonts w:eastAsia="Times New Roman" w:cs="Arial"/>
                <w:b/>
                <w:bCs/>
                <w:color w:val="000000"/>
              </w:rPr>
              <w:t>As at</w:t>
            </w:r>
          </w:p>
        </w:tc>
        <w:tc>
          <w:tcPr>
            <w:tcW w:w="1584" w:type="dxa"/>
            <w:tcBorders>
              <w:top w:val="single" w:sz="4" w:space="0" w:color="auto"/>
            </w:tcBorders>
          </w:tcPr>
          <w:p w14:paraId="51AB705F" w14:textId="1D85F3BF" w:rsidR="007A6FF0" w:rsidRPr="000A1392" w:rsidRDefault="007A6FF0" w:rsidP="007A6FF0">
            <w:pPr>
              <w:spacing w:line="240" w:lineRule="auto"/>
              <w:ind w:right="-72"/>
              <w:jc w:val="right"/>
              <w:rPr>
                <w:rFonts w:eastAsia="Times New Roman" w:cs="Arial"/>
                <w:b/>
                <w:bCs/>
                <w:color w:val="000000"/>
              </w:rPr>
            </w:pPr>
            <w:r w:rsidRPr="000A1392">
              <w:rPr>
                <w:rFonts w:cs="Arial"/>
                <w:b/>
                <w:bCs/>
              </w:rPr>
              <w:t>30 June</w:t>
            </w:r>
          </w:p>
        </w:tc>
        <w:tc>
          <w:tcPr>
            <w:tcW w:w="1584" w:type="dxa"/>
            <w:tcBorders>
              <w:top w:val="single" w:sz="4" w:space="0" w:color="auto"/>
            </w:tcBorders>
          </w:tcPr>
          <w:p w14:paraId="3902D3D7" w14:textId="2FD3C3C5" w:rsidR="007A6FF0" w:rsidRPr="000A1392" w:rsidRDefault="007A6FF0" w:rsidP="007A6FF0">
            <w:pPr>
              <w:spacing w:line="240" w:lineRule="auto"/>
              <w:ind w:right="-72"/>
              <w:jc w:val="right"/>
              <w:rPr>
                <w:rFonts w:eastAsia="Times New Roman" w:cs="Arial"/>
                <w:b/>
                <w:bCs/>
                <w:color w:val="000000"/>
              </w:rPr>
            </w:pPr>
            <w:r w:rsidRPr="000A1392">
              <w:rPr>
                <w:rFonts w:cs="Arial"/>
                <w:b/>
                <w:bCs/>
                <w:color w:val="000000"/>
              </w:rPr>
              <w:t>31</w:t>
            </w:r>
            <w:r w:rsidRPr="000A1392">
              <w:rPr>
                <w:rFonts w:cs="Arial"/>
                <w:b/>
                <w:bCs/>
                <w:color w:val="000000"/>
                <w:lang w:val="en-US"/>
              </w:rPr>
              <w:t xml:space="preserve"> December</w:t>
            </w:r>
          </w:p>
        </w:tc>
      </w:tr>
      <w:tr w:rsidR="00B92DF3" w:rsidRPr="000A1392" w14:paraId="17B9A23D" w14:textId="77777777" w:rsidTr="00562564">
        <w:tc>
          <w:tcPr>
            <w:tcW w:w="5846" w:type="dxa"/>
            <w:vAlign w:val="bottom"/>
          </w:tcPr>
          <w:p w14:paraId="1A9F629D" w14:textId="77777777" w:rsidR="00B92DF3" w:rsidRPr="000A1392" w:rsidRDefault="00B92DF3" w:rsidP="00B92DF3">
            <w:pPr>
              <w:spacing w:line="240" w:lineRule="auto"/>
              <w:ind w:left="-101"/>
              <w:jc w:val="thaiDistribute"/>
              <w:rPr>
                <w:rFonts w:eastAsia="Times New Roman" w:cs="Arial"/>
                <w:b/>
                <w:bCs/>
                <w:color w:val="000000"/>
              </w:rPr>
            </w:pPr>
          </w:p>
        </w:tc>
        <w:tc>
          <w:tcPr>
            <w:tcW w:w="1584" w:type="dxa"/>
          </w:tcPr>
          <w:p w14:paraId="6F96E6B7" w14:textId="046A7B47" w:rsidR="00B92DF3" w:rsidRPr="000A1392" w:rsidRDefault="005C2D61" w:rsidP="00B92DF3">
            <w:pPr>
              <w:spacing w:line="240" w:lineRule="auto"/>
              <w:ind w:right="-72"/>
              <w:jc w:val="right"/>
              <w:rPr>
                <w:rFonts w:eastAsia="Times New Roman" w:cs="Arial"/>
                <w:b/>
                <w:bCs/>
                <w:color w:val="000000"/>
              </w:rPr>
            </w:pPr>
            <w:r w:rsidRPr="000A1392">
              <w:rPr>
                <w:rFonts w:cs="Arial"/>
                <w:b/>
                <w:bCs/>
                <w:color w:val="000000"/>
              </w:rPr>
              <w:t>2025</w:t>
            </w:r>
          </w:p>
        </w:tc>
        <w:tc>
          <w:tcPr>
            <w:tcW w:w="1584" w:type="dxa"/>
          </w:tcPr>
          <w:p w14:paraId="0B1DF7D7" w14:textId="21E06890" w:rsidR="00B92DF3" w:rsidRPr="000A1392" w:rsidRDefault="005C2D61" w:rsidP="00B92DF3">
            <w:pPr>
              <w:spacing w:line="240" w:lineRule="auto"/>
              <w:ind w:right="-72"/>
              <w:jc w:val="right"/>
              <w:rPr>
                <w:rFonts w:eastAsia="Times New Roman" w:cs="Arial"/>
                <w:b/>
                <w:bCs/>
                <w:color w:val="000000"/>
              </w:rPr>
            </w:pPr>
            <w:r w:rsidRPr="000A1392">
              <w:rPr>
                <w:rFonts w:cs="Arial"/>
                <w:b/>
                <w:bCs/>
                <w:color w:val="000000"/>
              </w:rPr>
              <w:t>2024</w:t>
            </w:r>
          </w:p>
        </w:tc>
      </w:tr>
      <w:tr w:rsidR="00B92DF3" w:rsidRPr="000A1392" w14:paraId="7D98D7AD" w14:textId="77777777" w:rsidTr="00562564">
        <w:tc>
          <w:tcPr>
            <w:tcW w:w="5846" w:type="dxa"/>
            <w:vAlign w:val="bottom"/>
          </w:tcPr>
          <w:p w14:paraId="4215FE25" w14:textId="77777777" w:rsidR="00B92DF3" w:rsidRPr="000A1392" w:rsidRDefault="00B92DF3" w:rsidP="00B92DF3">
            <w:pPr>
              <w:spacing w:line="240" w:lineRule="auto"/>
              <w:ind w:left="-101"/>
              <w:jc w:val="thaiDistribute"/>
              <w:rPr>
                <w:rFonts w:eastAsia="Times New Roman" w:cs="Arial"/>
                <w:color w:val="000000"/>
                <w:lang w:val="en-US"/>
              </w:rPr>
            </w:pPr>
          </w:p>
        </w:tc>
        <w:tc>
          <w:tcPr>
            <w:tcW w:w="1584" w:type="dxa"/>
            <w:tcBorders>
              <w:bottom w:val="single" w:sz="4" w:space="0" w:color="auto"/>
            </w:tcBorders>
          </w:tcPr>
          <w:p w14:paraId="4E5AD1A5" w14:textId="5A1872B2" w:rsidR="00B92DF3" w:rsidRPr="000A1392" w:rsidRDefault="00B92DF3" w:rsidP="00B92DF3">
            <w:pPr>
              <w:spacing w:line="240" w:lineRule="auto"/>
              <w:ind w:right="-72"/>
              <w:jc w:val="right"/>
              <w:rPr>
                <w:rFonts w:eastAsia="Times New Roman" w:cs="Arial"/>
                <w:b/>
                <w:bCs/>
                <w:color w:val="000000"/>
                <w:lang w:val="en-US"/>
              </w:rPr>
            </w:pPr>
            <w:r w:rsidRPr="000A1392">
              <w:rPr>
                <w:rFonts w:cs="Arial"/>
                <w:b/>
                <w:bCs/>
                <w:color w:val="000000"/>
              </w:rPr>
              <w:t>Million Baht</w:t>
            </w:r>
          </w:p>
        </w:tc>
        <w:tc>
          <w:tcPr>
            <w:tcW w:w="1584" w:type="dxa"/>
            <w:tcBorders>
              <w:bottom w:val="single" w:sz="4" w:space="0" w:color="auto"/>
            </w:tcBorders>
          </w:tcPr>
          <w:p w14:paraId="0E521268" w14:textId="2E568F8E" w:rsidR="00B92DF3" w:rsidRPr="000A1392" w:rsidRDefault="00B92DF3" w:rsidP="00B92DF3">
            <w:pPr>
              <w:spacing w:line="240" w:lineRule="auto"/>
              <w:ind w:right="-72"/>
              <w:jc w:val="right"/>
              <w:rPr>
                <w:rFonts w:eastAsia="Times New Roman" w:cs="Arial"/>
                <w:b/>
                <w:bCs/>
                <w:color w:val="000000"/>
                <w:lang w:val="en-US"/>
              </w:rPr>
            </w:pPr>
            <w:r w:rsidRPr="000A1392">
              <w:rPr>
                <w:rFonts w:cs="Arial"/>
                <w:b/>
                <w:bCs/>
                <w:color w:val="000000"/>
              </w:rPr>
              <w:t>Million Baht</w:t>
            </w:r>
          </w:p>
        </w:tc>
      </w:tr>
      <w:tr w:rsidR="003D7675" w:rsidRPr="000A1392" w14:paraId="13F72173" w14:textId="77777777" w:rsidTr="00562564">
        <w:tc>
          <w:tcPr>
            <w:tcW w:w="5846" w:type="dxa"/>
            <w:vAlign w:val="bottom"/>
          </w:tcPr>
          <w:p w14:paraId="12DF928A" w14:textId="77777777" w:rsidR="003D7675" w:rsidRPr="000A1392" w:rsidRDefault="003D7675" w:rsidP="00B92DF3">
            <w:pPr>
              <w:spacing w:line="240" w:lineRule="auto"/>
              <w:ind w:left="-101"/>
              <w:jc w:val="thaiDistribute"/>
              <w:rPr>
                <w:rFonts w:eastAsia="Times New Roman" w:cs="Arial"/>
                <w:color w:val="000000"/>
                <w:u w:val="single"/>
                <w:lang w:val="en-US"/>
              </w:rPr>
            </w:pPr>
          </w:p>
        </w:tc>
        <w:tc>
          <w:tcPr>
            <w:tcW w:w="1584" w:type="dxa"/>
            <w:tcBorders>
              <w:top w:val="single" w:sz="4" w:space="0" w:color="auto"/>
            </w:tcBorders>
            <w:vAlign w:val="bottom"/>
          </w:tcPr>
          <w:p w14:paraId="26056145" w14:textId="77777777" w:rsidR="003D7675" w:rsidRPr="000A1392" w:rsidRDefault="003D7675" w:rsidP="00B92DF3">
            <w:pPr>
              <w:spacing w:line="240" w:lineRule="auto"/>
              <w:ind w:right="-72"/>
              <w:jc w:val="right"/>
              <w:rPr>
                <w:rFonts w:eastAsia="Times New Roman" w:cs="Arial"/>
                <w:color w:val="000000"/>
                <w:lang w:val="en-US"/>
              </w:rPr>
            </w:pPr>
          </w:p>
        </w:tc>
        <w:tc>
          <w:tcPr>
            <w:tcW w:w="1584" w:type="dxa"/>
            <w:tcBorders>
              <w:top w:val="single" w:sz="4" w:space="0" w:color="auto"/>
            </w:tcBorders>
            <w:vAlign w:val="bottom"/>
          </w:tcPr>
          <w:p w14:paraId="37716331" w14:textId="77777777" w:rsidR="003D7675" w:rsidRPr="000A1392" w:rsidRDefault="003D7675" w:rsidP="00B92DF3">
            <w:pPr>
              <w:spacing w:line="240" w:lineRule="auto"/>
              <w:ind w:right="-72"/>
              <w:jc w:val="right"/>
              <w:rPr>
                <w:rFonts w:eastAsia="Times New Roman" w:cs="Arial"/>
                <w:color w:val="000000"/>
                <w:lang w:val="en-US"/>
              </w:rPr>
            </w:pPr>
          </w:p>
        </w:tc>
      </w:tr>
      <w:tr w:rsidR="00B92DF3" w:rsidRPr="000A1392" w14:paraId="55B3421D" w14:textId="77777777" w:rsidTr="00562564">
        <w:tc>
          <w:tcPr>
            <w:tcW w:w="5846" w:type="dxa"/>
            <w:vAlign w:val="bottom"/>
          </w:tcPr>
          <w:p w14:paraId="6B96F504" w14:textId="77777777" w:rsidR="00B92DF3" w:rsidRPr="000A1392" w:rsidRDefault="00B92DF3" w:rsidP="00B92DF3">
            <w:pPr>
              <w:spacing w:line="240" w:lineRule="auto"/>
              <w:ind w:left="-101"/>
              <w:jc w:val="thaiDistribute"/>
              <w:rPr>
                <w:rFonts w:eastAsia="Times New Roman" w:cs="Arial"/>
                <w:color w:val="000000"/>
                <w:u w:val="single"/>
                <w:lang w:val="en-US"/>
              </w:rPr>
            </w:pPr>
            <w:r w:rsidRPr="000A1392">
              <w:rPr>
                <w:rFonts w:eastAsia="Times New Roman" w:cs="Arial"/>
                <w:color w:val="000000"/>
                <w:u w:val="single"/>
                <w:lang w:val="en-US"/>
              </w:rPr>
              <w:t>Trade receivables - third parties</w:t>
            </w:r>
          </w:p>
        </w:tc>
        <w:tc>
          <w:tcPr>
            <w:tcW w:w="1584" w:type="dxa"/>
            <w:vAlign w:val="bottom"/>
          </w:tcPr>
          <w:p w14:paraId="19428D52" w14:textId="77777777" w:rsidR="00B92DF3" w:rsidRPr="000A1392" w:rsidRDefault="00B92DF3" w:rsidP="00B92DF3">
            <w:pPr>
              <w:spacing w:line="240" w:lineRule="auto"/>
              <w:ind w:right="-72"/>
              <w:jc w:val="right"/>
              <w:rPr>
                <w:rFonts w:eastAsia="Times New Roman" w:cs="Arial"/>
                <w:color w:val="000000"/>
                <w:lang w:val="en-US"/>
              </w:rPr>
            </w:pPr>
          </w:p>
        </w:tc>
        <w:tc>
          <w:tcPr>
            <w:tcW w:w="1584" w:type="dxa"/>
            <w:vAlign w:val="bottom"/>
          </w:tcPr>
          <w:p w14:paraId="293447CD" w14:textId="77777777" w:rsidR="00B92DF3" w:rsidRPr="000A1392" w:rsidRDefault="00B92DF3" w:rsidP="00B92DF3">
            <w:pPr>
              <w:spacing w:line="240" w:lineRule="auto"/>
              <w:ind w:right="-72"/>
              <w:jc w:val="right"/>
              <w:rPr>
                <w:rFonts w:eastAsia="Times New Roman" w:cs="Arial"/>
                <w:color w:val="000000"/>
                <w:lang w:val="en-US"/>
              </w:rPr>
            </w:pPr>
          </w:p>
        </w:tc>
      </w:tr>
      <w:tr w:rsidR="005C2D61" w:rsidRPr="000A1392" w14:paraId="2E3D4A11" w14:textId="77777777" w:rsidTr="00562564">
        <w:tc>
          <w:tcPr>
            <w:tcW w:w="5846" w:type="dxa"/>
            <w:vAlign w:val="bottom"/>
          </w:tcPr>
          <w:p w14:paraId="58FC26AE" w14:textId="77777777" w:rsidR="005C2D61" w:rsidRPr="000A1392" w:rsidRDefault="005C2D61" w:rsidP="005C2D61">
            <w:pPr>
              <w:spacing w:line="240" w:lineRule="auto"/>
              <w:ind w:left="-101"/>
              <w:jc w:val="thaiDistribute"/>
              <w:rPr>
                <w:rFonts w:eastAsia="Times New Roman" w:cs="Arial"/>
                <w:color w:val="000000"/>
                <w:lang w:val="en-US"/>
              </w:rPr>
            </w:pPr>
            <w:r w:rsidRPr="000A1392">
              <w:rPr>
                <w:rFonts w:eastAsia="Times New Roman" w:cs="Arial"/>
                <w:color w:val="000000"/>
                <w:lang w:val="en-US"/>
              </w:rPr>
              <w:t>Not yet due</w:t>
            </w:r>
          </w:p>
        </w:tc>
        <w:tc>
          <w:tcPr>
            <w:tcW w:w="1584" w:type="dxa"/>
            <w:vAlign w:val="bottom"/>
          </w:tcPr>
          <w:p w14:paraId="5C64BA60" w14:textId="75054CA7" w:rsidR="005C2D61" w:rsidRPr="000A1392" w:rsidRDefault="00E41D6A" w:rsidP="005C2D61">
            <w:pPr>
              <w:spacing w:line="240" w:lineRule="auto"/>
              <w:ind w:right="-72"/>
              <w:jc w:val="right"/>
              <w:rPr>
                <w:rFonts w:eastAsia="Times New Roman" w:cs="Arial"/>
                <w:color w:val="000000"/>
                <w:lang w:val="en-US"/>
              </w:rPr>
            </w:pPr>
            <w:r w:rsidRPr="000A1392">
              <w:rPr>
                <w:rFonts w:eastAsia="Times New Roman" w:cs="Arial"/>
                <w:color w:val="000000"/>
                <w:lang w:val="en-US"/>
              </w:rPr>
              <w:t>185</w:t>
            </w:r>
          </w:p>
        </w:tc>
        <w:tc>
          <w:tcPr>
            <w:tcW w:w="1584" w:type="dxa"/>
            <w:vAlign w:val="bottom"/>
          </w:tcPr>
          <w:p w14:paraId="1F4ED490" w14:textId="2C82DCB3"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rPr>
              <w:t>98</w:t>
            </w:r>
          </w:p>
        </w:tc>
      </w:tr>
      <w:tr w:rsidR="005C2D61" w:rsidRPr="000A1392" w14:paraId="3FAA2996" w14:textId="77777777" w:rsidTr="00562564">
        <w:tc>
          <w:tcPr>
            <w:tcW w:w="5846" w:type="dxa"/>
            <w:vAlign w:val="bottom"/>
          </w:tcPr>
          <w:p w14:paraId="004F3909" w14:textId="25A21C46" w:rsidR="005C2D61" w:rsidRPr="000A1392" w:rsidRDefault="005C2D61" w:rsidP="005C2D61">
            <w:pPr>
              <w:spacing w:line="240" w:lineRule="auto"/>
              <w:ind w:left="-101"/>
              <w:jc w:val="thaiDistribute"/>
              <w:rPr>
                <w:rFonts w:eastAsia="Times New Roman" w:cs="Arial"/>
                <w:color w:val="000000"/>
                <w:lang w:val="en-US"/>
              </w:rPr>
            </w:pPr>
            <w:r w:rsidRPr="000A1392">
              <w:rPr>
                <w:rFonts w:eastAsia="Times New Roman" w:cs="Arial"/>
                <w:color w:val="000000"/>
                <w:lang w:val="en-US"/>
              </w:rPr>
              <w:t xml:space="preserve">Up to </w:t>
            </w:r>
            <w:r w:rsidRPr="000A1392">
              <w:rPr>
                <w:rFonts w:eastAsia="Times New Roman" w:cs="Arial"/>
                <w:color w:val="000000"/>
              </w:rPr>
              <w:t>3</w:t>
            </w:r>
            <w:r w:rsidRPr="000A1392">
              <w:rPr>
                <w:rFonts w:eastAsia="Times New Roman" w:cs="Arial"/>
                <w:color w:val="000000"/>
                <w:lang w:val="en-US"/>
              </w:rPr>
              <w:t xml:space="preserve"> months</w:t>
            </w:r>
          </w:p>
        </w:tc>
        <w:tc>
          <w:tcPr>
            <w:tcW w:w="1584" w:type="dxa"/>
            <w:vAlign w:val="bottom"/>
          </w:tcPr>
          <w:p w14:paraId="7A4BACFD" w14:textId="04EC84A8" w:rsidR="005C2D61" w:rsidRPr="000A1392" w:rsidRDefault="00E41D6A" w:rsidP="005C2D61">
            <w:pPr>
              <w:spacing w:line="240" w:lineRule="auto"/>
              <w:ind w:right="-72"/>
              <w:jc w:val="right"/>
              <w:rPr>
                <w:rFonts w:eastAsia="Times New Roman" w:cs="Arial"/>
                <w:color w:val="000000"/>
                <w:lang w:val="en-US"/>
              </w:rPr>
            </w:pPr>
            <w:r w:rsidRPr="000A1392">
              <w:rPr>
                <w:rFonts w:eastAsia="Times New Roman" w:cs="Arial"/>
                <w:color w:val="000000"/>
                <w:lang w:val="en-US"/>
              </w:rPr>
              <w:t>68</w:t>
            </w:r>
          </w:p>
        </w:tc>
        <w:tc>
          <w:tcPr>
            <w:tcW w:w="1584" w:type="dxa"/>
            <w:vAlign w:val="bottom"/>
          </w:tcPr>
          <w:p w14:paraId="443851E2" w14:textId="67EDE01B"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rPr>
              <w:t>55</w:t>
            </w:r>
          </w:p>
        </w:tc>
      </w:tr>
      <w:tr w:rsidR="005C2D61" w:rsidRPr="000A1392" w14:paraId="44D6FB21" w14:textId="77777777" w:rsidTr="00562564">
        <w:tc>
          <w:tcPr>
            <w:tcW w:w="5846" w:type="dxa"/>
            <w:vAlign w:val="bottom"/>
          </w:tcPr>
          <w:p w14:paraId="218ED5C0" w14:textId="19279475" w:rsidR="005C2D61" w:rsidRPr="000A1392" w:rsidRDefault="005C2D61" w:rsidP="005C2D61">
            <w:pPr>
              <w:spacing w:line="240" w:lineRule="auto"/>
              <w:ind w:left="-101"/>
              <w:jc w:val="thaiDistribute"/>
              <w:rPr>
                <w:rFonts w:eastAsia="Times New Roman" w:cs="Arial"/>
                <w:color w:val="000000"/>
                <w:lang w:val="en-US"/>
              </w:rPr>
            </w:pPr>
            <w:r w:rsidRPr="000A1392">
              <w:rPr>
                <w:rFonts w:eastAsia="Times New Roman" w:cs="Arial"/>
                <w:color w:val="000000"/>
              </w:rPr>
              <w:t>4</w:t>
            </w:r>
            <w:r w:rsidRPr="000A1392">
              <w:rPr>
                <w:rFonts w:eastAsia="Times New Roman" w:cs="Arial"/>
                <w:color w:val="000000"/>
                <w:lang w:val="en-US"/>
              </w:rPr>
              <w:t xml:space="preserve"> - </w:t>
            </w:r>
            <w:r w:rsidRPr="000A1392">
              <w:rPr>
                <w:rFonts w:eastAsia="Times New Roman" w:cs="Arial"/>
                <w:color w:val="000000"/>
              </w:rPr>
              <w:t>6</w:t>
            </w:r>
            <w:r w:rsidRPr="000A1392">
              <w:rPr>
                <w:rFonts w:eastAsia="Times New Roman" w:cs="Arial"/>
                <w:color w:val="000000"/>
                <w:lang w:val="en-US"/>
              </w:rPr>
              <w:t xml:space="preserve"> months</w:t>
            </w:r>
          </w:p>
        </w:tc>
        <w:tc>
          <w:tcPr>
            <w:tcW w:w="1584" w:type="dxa"/>
            <w:vAlign w:val="bottom"/>
          </w:tcPr>
          <w:p w14:paraId="7FAADDE5" w14:textId="1007DCDB" w:rsidR="005C2D61" w:rsidRPr="000A1392" w:rsidRDefault="00E41D6A" w:rsidP="005C2D61">
            <w:pPr>
              <w:spacing w:line="240" w:lineRule="auto"/>
              <w:ind w:right="-72"/>
              <w:jc w:val="right"/>
              <w:rPr>
                <w:rFonts w:eastAsia="Times New Roman" w:cs="Arial"/>
                <w:color w:val="000000"/>
                <w:lang w:val="en-US"/>
              </w:rPr>
            </w:pPr>
            <w:r w:rsidRPr="000A1392">
              <w:rPr>
                <w:rFonts w:eastAsia="Times New Roman" w:cs="Arial"/>
                <w:color w:val="000000"/>
                <w:lang w:val="en-US"/>
              </w:rPr>
              <w:t>10</w:t>
            </w:r>
          </w:p>
        </w:tc>
        <w:tc>
          <w:tcPr>
            <w:tcW w:w="1584" w:type="dxa"/>
            <w:vAlign w:val="bottom"/>
          </w:tcPr>
          <w:p w14:paraId="590F8E67" w14:textId="6EA13B25"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rPr>
              <w:t>7</w:t>
            </w:r>
          </w:p>
        </w:tc>
      </w:tr>
      <w:tr w:rsidR="005C2D61" w:rsidRPr="000A1392" w14:paraId="58B07733" w14:textId="77777777" w:rsidTr="00562564">
        <w:tc>
          <w:tcPr>
            <w:tcW w:w="5846" w:type="dxa"/>
            <w:vAlign w:val="bottom"/>
          </w:tcPr>
          <w:p w14:paraId="7E0A3B33" w14:textId="589CF6F4" w:rsidR="005C2D61" w:rsidRPr="000A1392" w:rsidRDefault="005C2D61" w:rsidP="005C2D61">
            <w:pPr>
              <w:spacing w:line="240" w:lineRule="auto"/>
              <w:ind w:left="-101"/>
              <w:jc w:val="thaiDistribute"/>
              <w:rPr>
                <w:rFonts w:eastAsia="Times New Roman" w:cs="Arial"/>
                <w:color w:val="000000"/>
                <w:lang w:val="en-US"/>
              </w:rPr>
            </w:pPr>
            <w:r w:rsidRPr="000A1392">
              <w:rPr>
                <w:rFonts w:eastAsia="Times New Roman" w:cs="Arial"/>
                <w:color w:val="000000"/>
              </w:rPr>
              <w:t>6</w:t>
            </w:r>
            <w:r w:rsidRPr="000A1392">
              <w:rPr>
                <w:rFonts w:eastAsia="Times New Roman" w:cs="Arial"/>
                <w:color w:val="000000"/>
                <w:lang w:val="en-US"/>
              </w:rPr>
              <w:t xml:space="preserve"> - </w:t>
            </w:r>
            <w:r w:rsidRPr="000A1392">
              <w:rPr>
                <w:rFonts w:eastAsia="Times New Roman" w:cs="Arial"/>
                <w:color w:val="000000"/>
              </w:rPr>
              <w:t>12</w:t>
            </w:r>
            <w:r w:rsidRPr="000A1392">
              <w:rPr>
                <w:rFonts w:eastAsia="Times New Roman" w:cs="Arial"/>
                <w:color w:val="000000"/>
                <w:lang w:val="en-US"/>
              </w:rPr>
              <w:t xml:space="preserve"> months</w:t>
            </w:r>
          </w:p>
        </w:tc>
        <w:tc>
          <w:tcPr>
            <w:tcW w:w="1584" w:type="dxa"/>
            <w:vAlign w:val="bottom"/>
          </w:tcPr>
          <w:p w14:paraId="698E2051" w14:textId="18B07E00" w:rsidR="005C2D61" w:rsidRPr="000A1392" w:rsidRDefault="00E41D6A" w:rsidP="005C2D61">
            <w:pPr>
              <w:spacing w:line="240" w:lineRule="auto"/>
              <w:ind w:right="-72"/>
              <w:jc w:val="right"/>
              <w:rPr>
                <w:rFonts w:eastAsia="Times New Roman" w:cs="Arial"/>
                <w:color w:val="000000"/>
                <w:lang w:val="en-US"/>
              </w:rPr>
            </w:pPr>
            <w:r w:rsidRPr="000A1392">
              <w:rPr>
                <w:rFonts w:eastAsia="Times New Roman" w:cs="Arial"/>
                <w:color w:val="000000"/>
                <w:lang w:val="en-US"/>
              </w:rPr>
              <w:t>6</w:t>
            </w:r>
          </w:p>
        </w:tc>
        <w:tc>
          <w:tcPr>
            <w:tcW w:w="1584" w:type="dxa"/>
            <w:vAlign w:val="bottom"/>
          </w:tcPr>
          <w:p w14:paraId="0C7AA8F5" w14:textId="37D69904"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rPr>
              <w:t>4</w:t>
            </w:r>
          </w:p>
        </w:tc>
      </w:tr>
      <w:tr w:rsidR="005C2D61" w:rsidRPr="000A1392" w14:paraId="3CE6425D" w14:textId="77777777" w:rsidTr="00562564">
        <w:tc>
          <w:tcPr>
            <w:tcW w:w="5846" w:type="dxa"/>
            <w:vAlign w:val="bottom"/>
          </w:tcPr>
          <w:p w14:paraId="04D9C236" w14:textId="2F5AD47A" w:rsidR="005C2D61" w:rsidRPr="000A1392" w:rsidRDefault="005C2D61" w:rsidP="005C2D61">
            <w:pPr>
              <w:spacing w:line="240" w:lineRule="auto"/>
              <w:ind w:left="-101"/>
              <w:jc w:val="thaiDistribute"/>
              <w:rPr>
                <w:rFonts w:eastAsia="Times New Roman" w:cs="Arial"/>
                <w:color w:val="000000"/>
                <w:lang w:val="en-US"/>
              </w:rPr>
            </w:pPr>
            <w:r w:rsidRPr="000A1392">
              <w:rPr>
                <w:rFonts w:eastAsia="Times New Roman" w:cs="Arial"/>
                <w:color w:val="000000"/>
                <w:lang w:val="en-US"/>
              </w:rPr>
              <w:t xml:space="preserve">Over </w:t>
            </w:r>
            <w:r w:rsidRPr="000A1392">
              <w:rPr>
                <w:rFonts w:eastAsia="Times New Roman" w:cs="Arial"/>
                <w:color w:val="000000"/>
              </w:rPr>
              <w:t>12</w:t>
            </w:r>
            <w:r w:rsidRPr="000A1392">
              <w:rPr>
                <w:rFonts w:eastAsia="Times New Roman" w:cs="Arial"/>
                <w:color w:val="000000"/>
                <w:lang w:val="en-US"/>
              </w:rPr>
              <w:t xml:space="preserve"> months</w:t>
            </w:r>
          </w:p>
        </w:tc>
        <w:tc>
          <w:tcPr>
            <w:tcW w:w="1584" w:type="dxa"/>
            <w:tcBorders>
              <w:bottom w:val="single" w:sz="4" w:space="0" w:color="auto"/>
            </w:tcBorders>
            <w:vAlign w:val="bottom"/>
          </w:tcPr>
          <w:p w14:paraId="30FC4D90" w14:textId="05D6BD2D" w:rsidR="005C2D61" w:rsidRPr="000A1392" w:rsidRDefault="00E41D6A" w:rsidP="005C2D61">
            <w:pPr>
              <w:spacing w:line="240" w:lineRule="auto"/>
              <w:ind w:right="-72"/>
              <w:jc w:val="right"/>
              <w:rPr>
                <w:rFonts w:eastAsia="Times New Roman" w:cs="Arial"/>
                <w:color w:val="000000"/>
                <w:lang w:val="en-US"/>
              </w:rPr>
            </w:pPr>
            <w:r w:rsidRPr="000A1392">
              <w:rPr>
                <w:rFonts w:eastAsia="Times New Roman" w:cs="Arial"/>
                <w:color w:val="000000"/>
                <w:lang w:val="en-US"/>
              </w:rPr>
              <w:t>24</w:t>
            </w:r>
          </w:p>
        </w:tc>
        <w:tc>
          <w:tcPr>
            <w:tcW w:w="1584" w:type="dxa"/>
            <w:tcBorders>
              <w:bottom w:val="single" w:sz="4" w:space="0" w:color="auto"/>
            </w:tcBorders>
            <w:vAlign w:val="bottom"/>
          </w:tcPr>
          <w:p w14:paraId="5A384CC7" w14:textId="24374D06"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rPr>
              <w:t>22</w:t>
            </w:r>
          </w:p>
        </w:tc>
      </w:tr>
      <w:tr w:rsidR="005C2D61" w:rsidRPr="000A1392" w14:paraId="463A191E" w14:textId="77777777" w:rsidTr="00562564">
        <w:tc>
          <w:tcPr>
            <w:tcW w:w="5846" w:type="dxa"/>
            <w:vAlign w:val="bottom"/>
          </w:tcPr>
          <w:p w14:paraId="688CBBFB" w14:textId="77777777" w:rsidR="005C2D61" w:rsidRPr="000A1392" w:rsidRDefault="005C2D61" w:rsidP="005C2D61">
            <w:pPr>
              <w:spacing w:line="240" w:lineRule="auto"/>
              <w:ind w:left="-101"/>
              <w:jc w:val="thaiDistribute"/>
              <w:rPr>
                <w:rFonts w:eastAsia="Times New Roman" w:cs="Arial"/>
                <w:color w:val="000000"/>
                <w:lang w:val="en-US"/>
              </w:rPr>
            </w:pPr>
          </w:p>
        </w:tc>
        <w:tc>
          <w:tcPr>
            <w:tcW w:w="1584" w:type="dxa"/>
            <w:tcBorders>
              <w:top w:val="single" w:sz="4" w:space="0" w:color="auto"/>
            </w:tcBorders>
            <w:vAlign w:val="bottom"/>
          </w:tcPr>
          <w:p w14:paraId="7A146FFC" w14:textId="5102DD09" w:rsidR="005C2D61" w:rsidRPr="000A1392" w:rsidRDefault="005C2D61" w:rsidP="005C2D61">
            <w:pPr>
              <w:spacing w:line="240" w:lineRule="auto"/>
              <w:ind w:right="-72"/>
              <w:jc w:val="right"/>
              <w:rPr>
                <w:rFonts w:eastAsia="Times New Roman" w:cs="Arial"/>
                <w:color w:val="000000"/>
                <w:lang w:val="en-US"/>
              </w:rPr>
            </w:pPr>
          </w:p>
        </w:tc>
        <w:tc>
          <w:tcPr>
            <w:tcW w:w="1584" w:type="dxa"/>
            <w:tcBorders>
              <w:top w:val="single" w:sz="4" w:space="0" w:color="auto"/>
            </w:tcBorders>
            <w:vAlign w:val="bottom"/>
          </w:tcPr>
          <w:p w14:paraId="7D1914A6" w14:textId="77777777" w:rsidR="005C2D61" w:rsidRPr="000A1392" w:rsidRDefault="005C2D61" w:rsidP="005C2D61">
            <w:pPr>
              <w:spacing w:line="240" w:lineRule="auto"/>
              <w:ind w:right="-72"/>
              <w:jc w:val="right"/>
              <w:rPr>
                <w:rFonts w:eastAsia="Times New Roman" w:cs="Arial"/>
                <w:color w:val="000000"/>
                <w:lang w:val="en-US"/>
              </w:rPr>
            </w:pPr>
          </w:p>
        </w:tc>
      </w:tr>
      <w:tr w:rsidR="005C2D61" w:rsidRPr="000A1392" w14:paraId="6F88DAF2" w14:textId="77777777" w:rsidTr="00562564">
        <w:tc>
          <w:tcPr>
            <w:tcW w:w="5846" w:type="dxa"/>
            <w:vAlign w:val="bottom"/>
          </w:tcPr>
          <w:p w14:paraId="3DE274A2" w14:textId="77777777" w:rsidR="005C2D61" w:rsidRPr="000A1392" w:rsidRDefault="005C2D61" w:rsidP="005C2D61">
            <w:pPr>
              <w:spacing w:line="240" w:lineRule="auto"/>
              <w:ind w:left="-101"/>
              <w:jc w:val="thaiDistribute"/>
              <w:rPr>
                <w:rFonts w:eastAsia="Times New Roman" w:cs="Arial"/>
                <w:color w:val="000000"/>
                <w:lang w:val="en-US"/>
              </w:rPr>
            </w:pPr>
          </w:p>
        </w:tc>
        <w:tc>
          <w:tcPr>
            <w:tcW w:w="1584" w:type="dxa"/>
            <w:vAlign w:val="bottom"/>
          </w:tcPr>
          <w:p w14:paraId="33A1316F" w14:textId="63E061BE" w:rsidR="005C2D61" w:rsidRPr="000A1392" w:rsidRDefault="00E7615B" w:rsidP="005C2D61">
            <w:pPr>
              <w:spacing w:line="240" w:lineRule="auto"/>
              <w:ind w:right="-72"/>
              <w:jc w:val="right"/>
              <w:rPr>
                <w:rFonts w:eastAsia="Times New Roman" w:cs="Arial"/>
                <w:noProof/>
                <w:color w:val="000000"/>
                <w:lang w:val="en-US"/>
              </w:rPr>
            </w:pPr>
            <w:r w:rsidRPr="000A1392">
              <w:rPr>
                <w:rFonts w:eastAsia="Times New Roman" w:cs="Arial"/>
                <w:noProof/>
                <w:color w:val="000000"/>
                <w:lang w:val="en-US"/>
              </w:rPr>
              <w:t>293</w:t>
            </w:r>
          </w:p>
        </w:tc>
        <w:tc>
          <w:tcPr>
            <w:tcW w:w="1584" w:type="dxa"/>
            <w:vAlign w:val="bottom"/>
          </w:tcPr>
          <w:p w14:paraId="49F24D36" w14:textId="2B5F5210"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lang w:val="en-US"/>
              </w:rPr>
              <w:fldChar w:fldCharType="begin"/>
            </w:r>
            <w:r w:rsidRPr="000A1392">
              <w:rPr>
                <w:rFonts w:eastAsia="Times New Roman" w:cs="Arial"/>
                <w:color w:val="000000"/>
                <w:lang w:val="en-US"/>
              </w:rPr>
              <w:instrText xml:space="preserve"> =SUM(ABOVE) </w:instrText>
            </w:r>
            <w:r w:rsidRPr="000A1392">
              <w:rPr>
                <w:rFonts w:eastAsia="Times New Roman" w:cs="Arial"/>
                <w:color w:val="000000"/>
                <w:lang w:val="en-US"/>
              </w:rPr>
              <w:fldChar w:fldCharType="separate"/>
            </w:r>
            <w:r w:rsidRPr="000A1392">
              <w:rPr>
                <w:rFonts w:eastAsia="Times New Roman" w:cs="Arial"/>
                <w:color w:val="000000"/>
              </w:rPr>
              <w:t>186</w:t>
            </w:r>
            <w:r w:rsidRPr="000A1392">
              <w:rPr>
                <w:rFonts w:eastAsia="Times New Roman" w:cs="Arial"/>
                <w:color w:val="000000"/>
                <w:lang w:val="en-US"/>
              </w:rPr>
              <w:fldChar w:fldCharType="end"/>
            </w:r>
          </w:p>
        </w:tc>
      </w:tr>
      <w:tr w:rsidR="005C2D61" w:rsidRPr="000A1392" w14:paraId="58CBEF98" w14:textId="77777777" w:rsidTr="00562564">
        <w:tc>
          <w:tcPr>
            <w:tcW w:w="5846" w:type="dxa"/>
            <w:vAlign w:val="bottom"/>
          </w:tcPr>
          <w:p w14:paraId="704456F2" w14:textId="124BD97B" w:rsidR="005C2D61" w:rsidRPr="000A1392" w:rsidRDefault="005C2D61" w:rsidP="005C2D61">
            <w:pPr>
              <w:spacing w:line="240" w:lineRule="auto"/>
              <w:ind w:left="-101"/>
              <w:jc w:val="thaiDistribute"/>
              <w:rPr>
                <w:rFonts w:eastAsia="Times New Roman" w:cs="Arial"/>
                <w:color w:val="000000"/>
              </w:rPr>
            </w:pPr>
            <w:r w:rsidRPr="000A1392">
              <w:rPr>
                <w:rFonts w:eastAsia="Times New Roman" w:cs="Arial"/>
                <w:color w:val="000000"/>
                <w:u w:val="single"/>
                <w:lang w:val="en-US"/>
              </w:rPr>
              <w:t>Less</w:t>
            </w:r>
            <w:r w:rsidRPr="000A1392">
              <w:rPr>
                <w:rFonts w:eastAsia="Times New Roman" w:cs="Arial"/>
                <w:color w:val="000000"/>
                <w:lang w:val="en-US"/>
              </w:rPr>
              <w:t xml:space="preserve">  </w:t>
            </w:r>
            <w:r w:rsidRPr="000A1392">
              <w:rPr>
                <w:rFonts w:cs="Arial"/>
                <w:color w:val="000000"/>
              </w:rPr>
              <w:t>Allowance for expected credit losses</w:t>
            </w:r>
          </w:p>
        </w:tc>
        <w:tc>
          <w:tcPr>
            <w:tcW w:w="1584" w:type="dxa"/>
            <w:tcBorders>
              <w:bottom w:val="single" w:sz="4" w:space="0" w:color="auto"/>
            </w:tcBorders>
            <w:vAlign w:val="bottom"/>
          </w:tcPr>
          <w:p w14:paraId="08C86473" w14:textId="7FD4DDEB" w:rsidR="005C2D61" w:rsidRPr="000A1392" w:rsidRDefault="00E7615B" w:rsidP="005C2D61">
            <w:pPr>
              <w:spacing w:line="240" w:lineRule="auto"/>
              <w:ind w:right="-72"/>
              <w:jc w:val="right"/>
              <w:rPr>
                <w:rFonts w:eastAsia="Times New Roman" w:cs="Arial"/>
                <w:noProof/>
                <w:color w:val="000000"/>
                <w:lang w:val="en-US"/>
              </w:rPr>
            </w:pPr>
            <w:r w:rsidRPr="000A1392">
              <w:rPr>
                <w:rFonts w:eastAsia="Times New Roman" w:cs="Arial"/>
                <w:noProof/>
                <w:color w:val="000000"/>
                <w:lang w:val="en-US"/>
              </w:rPr>
              <w:t>(29)</w:t>
            </w:r>
          </w:p>
        </w:tc>
        <w:tc>
          <w:tcPr>
            <w:tcW w:w="1584" w:type="dxa"/>
            <w:tcBorders>
              <w:bottom w:val="single" w:sz="4" w:space="0" w:color="auto"/>
            </w:tcBorders>
            <w:vAlign w:val="bottom"/>
          </w:tcPr>
          <w:p w14:paraId="0AC23DDD" w14:textId="499CD4B1"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lang w:val="en-US"/>
              </w:rPr>
              <w:t>(</w:t>
            </w:r>
            <w:r w:rsidRPr="000A1392">
              <w:rPr>
                <w:rFonts w:eastAsia="Times New Roman" w:cs="Arial"/>
                <w:color w:val="000000"/>
              </w:rPr>
              <w:t>28</w:t>
            </w:r>
            <w:r w:rsidRPr="000A1392">
              <w:rPr>
                <w:rFonts w:eastAsia="Times New Roman" w:cs="Arial"/>
                <w:color w:val="000000"/>
                <w:lang w:val="en-US"/>
              </w:rPr>
              <w:t>)</w:t>
            </w:r>
          </w:p>
        </w:tc>
      </w:tr>
      <w:tr w:rsidR="005C2D61" w:rsidRPr="000A1392" w14:paraId="570322EA" w14:textId="77777777" w:rsidTr="00562564">
        <w:tc>
          <w:tcPr>
            <w:tcW w:w="5846" w:type="dxa"/>
            <w:vAlign w:val="bottom"/>
          </w:tcPr>
          <w:p w14:paraId="22B38FC9" w14:textId="77777777" w:rsidR="005C2D61" w:rsidRPr="000A1392" w:rsidRDefault="005C2D61" w:rsidP="005C2D61">
            <w:pPr>
              <w:spacing w:line="240" w:lineRule="auto"/>
              <w:ind w:left="-101"/>
              <w:jc w:val="thaiDistribute"/>
              <w:rPr>
                <w:rFonts w:eastAsia="Times New Roman" w:cs="Arial"/>
                <w:color w:val="000000"/>
                <w:lang w:val="en-US"/>
              </w:rPr>
            </w:pPr>
          </w:p>
        </w:tc>
        <w:tc>
          <w:tcPr>
            <w:tcW w:w="1584" w:type="dxa"/>
            <w:tcBorders>
              <w:top w:val="single" w:sz="4" w:space="0" w:color="auto"/>
            </w:tcBorders>
            <w:vAlign w:val="bottom"/>
          </w:tcPr>
          <w:p w14:paraId="5D9FC545" w14:textId="77777777" w:rsidR="005C2D61" w:rsidRPr="000A1392" w:rsidRDefault="005C2D61" w:rsidP="005C2D61">
            <w:pPr>
              <w:spacing w:line="240" w:lineRule="auto"/>
              <w:ind w:right="-72"/>
              <w:jc w:val="right"/>
              <w:rPr>
                <w:rFonts w:eastAsia="Times New Roman" w:cs="Arial"/>
                <w:color w:val="000000"/>
                <w:lang w:val="en-US"/>
              </w:rPr>
            </w:pPr>
          </w:p>
        </w:tc>
        <w:tc>
          <w:tcPr>
            <w:tcW w:w="1584" w:type="dxa"/>
            <w:tcBorders>
              <w:top w:val="single" w:sz="4" w:space="0" w:color="auto"/>
            </w:tcBorders>
            <w:vAlign w:val="bottom"/>
          </w:tcPr>
          <w:p w14:paraId="555FCB32" w14:textId="77777777" w:rsidR="005C2D61" w:rsidRPr="000A1392" w:rsidRDefault="005C2D61" w:rsidP="005C2D61">
            <w:pPr>
              <w:spacing w:line="240" w:lineRule="auto"/>
              <w:ind w:right="-72"/>
              <w:jc w:val="right"/>
              <w:rPr>
                <w:rFonts w:eastAsia="Times New Roman" w:cs="Arial"/>
                <w:color w:val="000000"/>
                <w:lang w:val="en-US"/>
              </w:rPr>
            </w:pPr>
          </w:p>
        </w:tc>
      </w:tr>
      <w:tr w:rsidR="005C2D61" w:rsidRPr="000A1392" w14:paraId="7EA1412E" w14:textId="77777777" w:rsidTr="00562564">
        <w:tc>
          <w:tcPr>
            <w:tcW w:w="5846" w:type="dxa"/>
            <w:vAlign w:val="bottom"/>
          </w:tcPr>
          <w:p w14:paraId="2E5F5E79" w14:textId="052034F2" w:rsidR="005C2D61" w:rsidRPr="000A1392" w:rsidRDefault="005C2D61" w:rsidP="005C2D61">
            <w:pPr>
              <w:spacing w:line="240" w:lineRule="auto"/>
              <w:ind w:left="-101"/>
              <w:jc w:val="thaiDistribute"/>
              <w:rPr>
                <w:rFonts w:eastAsia="Times New Roman" w:cs="Arial"/>
                <w:color w:val="000000"/>
                <w:lang w:val="en-US"/>
              </w:rPr>
            </w:pPr>
            <w:r w:rsidRPr="000A1392">
              <w:rPr>
                <w:rFonts w:cs="Arial"/>
                <w:color w:val="000000"/>
              </w:rPr>
              <w:t>Trade receivables - third parties, net</w:t>
            </w:r>
          </w:p>
        </w:tc>
        <w:tc>
          <w:tcPr>
            <w:tcW w:w="1584" w:type="dxa"/>
            <w:tcBorders>
              <w:bottom w:val="single" w:sz="4" w:space="0" w:color="auto"/>
            </w:tcBorders>
            <w:vAlign w:val="bottom"/>
          </w:tcPr>
          <w:p w14:paraId="1BB81E47" w14:textId="66F3D184" w:rsidR="005C2D61" w:rsidRPr="000A1392" w:rsidRDefault="00E7615B" w:rsidP="005C2D61">
            <w:pPr>
              <w:spacing w:line="240" w:lineRule="auto"/>
              <w:ind w:right="-72"/>
              <w:jc w:val="right"/>
              <w:rPr>
                <w:rFonts w:eastAsia="Times New Roman" w:cs="Arial"/>
                <w:noProof/>
                <w:color w:val="000000"/>
                <w:lang w:val="en-US"/>
              </w:rPr>
            </w:pPr>
            <w:r w:rsidRPr="000A1392">
              <w:rPr>
                <w:rFonts w:eastAsia="Times New Roman" w:cs="Arial"/>
                <w:noProof/>
                <w:color w:val="000000"/>
                <w:lang w:val="en-US"/>
              </w:rPr>
              <w:t>264</w:t>
            </w:r>
          </w:p>
        </w:tc>
        <w:tc>
          <w:tcPr>
            <w:tcW w:w="1584" w:type="dxa"/>
            <w:tcBorders>
              <w:bottom w:val="single" w:sz="4" w:space="0" w:color="auto"/>
            </w:tcBorders>
            <w:vAlign w:val="bottom"/>
          </w:tcPr>
          <w:p w14:paraId="016E46DD" w14:textId="1112E416"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lang w:val="en-US"/>
              </w:rPr>
              <w:fldChar w:fldCharType="begin"/>
            </w:r>
            <w:r w:rsidRPr="000A1392">
              <w:rPr>
                <w:rFonts w:eastAsia="Times New Roman" w:cs="Arial"/>
                <w:color w:val="000000"/>
                <w:cs/>
                <w:lang w:val="en-US"/>
              </w:rPr>
              <w:instrText xml:space="preserve"> =</w:instrText>
            </w:r>
            <w:r w:rsidRPr="000A1392">
              <w:rPr>
                <w:rFonts w:eastAsia="Times New Roman" w:cs="Arial"/>
                <w:color w:val="000000"/>
                <w:lang w:val="en-US"/>
              </w:rPr>
              <w:instrText>SUM(ABOVE)</w:instrText>
            </w:r>
            <w:r w:rsidRPr="000A1392">
              <w:rPr>
                <w:rFonts w:eastAsia="Times New Roman" w:cs="Arial"/>
                <w:color w:val="000000"/>
                <w:cs/>
                <w:lang w:val="en-US"/>
              </w:rPr>
              <w:instrText xml:space="preserve"> </w:instrText>
            </w:r>
            <w:r w:rsidRPr="000A1392">
              <w:rPr>
                <w:rFonts w:eastAsia="Times New Roman" w:cs="Arial"/>
                <w:color w:val="000000"/>
                <w:lang w:val="en-US"/>
              </w:rPr>
              <w:fldChar w:fldCharType="separate"/>
            </w:r>
            <w:r w:rsidRPr="000A1392">
              <w:rPr>
                <w:rFonts w:eastAsia="Times New Roman" w:cs="Arial"/>
                <w:color w:val="000000"/>
              </w:rPr>
              <w:t>158</w:t>
            </w:r>
            <w:r w:rsidRPr="000A1392">
              <w:rPr>
                <w:rFonts w:eastAsia="Times New Roman" w:cs="Arial"/>
                <w:color w:val="000000"/>
                <w:lang w:val="en-US"/>
              </w:rPr>
              <w:fldChar w:fldCharType="end"/>
            </w:r>
          </w:p>
        </w:tc>
      </w:tr>
      <w:tr w:rsidR="005C2D61" w:rsidRPr="000A1392" w14:paraId="32E04651" w14:textId="77777777" w:rsidTr="00562564">
        <w:tc>
          <w:tcPr>
            <w:tcW w:w="5846" w:type="dxa"/>
            <w:vAlign w:val="bottom"/>
          </w:tcPr>
          <w:p w14:paraId="28A5B52B" w14:textId="77777777" w:rsidR="005C2D61" w:rsidRPr="000A1392" w:rsidRDefault="005C2D61" w:rsidP="005C2D61">
            <w:pPr>
              <w:spacing w:line="240" w:lineRule="auto"/>
              <w:rPr>
                <w:rFonts w:eastAsia="Times New Roman" w:cs="Arial"/>
                <w:color w:val="000000"/>
                <w:u w:val="single"/>
                <w:lang w:val="en-US"/>
              </w:rPr>
            </w:pPr>
          </w:p>
        </w:tc>
        <w:tc>
          <w:tcPr>
            <w:tcW w:w="1584" w:type="dxa"/>
            <w:tcBorders>
              <w:top w:val="single" w:sz="4" w:space="0" w:color="auto"/>
            </w:tcBorders>
            <w:vAlign w:val="bottom"/>
          </w:tcPr>
          <w:p w14:paraId="7823EDD0" w14:textId="77777777" w:rsidR="005C2D61" w:rsidRPr="000A1392" w:rsidRDefault="005C2D61" w:rsidP="005C2D61">
            <w:pPr>
              <w:spacing w:line="240" w:lineRule="auto"/>
              <w:ind w:right="-72"/>
              <w:jc w:val="right"/>
              <w:rPr>
                <w:rFonts w:eastAsia="Times New Roman" w:cs="Arial"/>
                <w:color w:val="000000"/>
                <w:lang w:val="en-US"/>
              </w:rPr>
            </w:pPr>
          </w:p>
        </w:tc>
        <w:tc>
          <w:tcPr>
            <w:tcW w:w="1584" w:type="dxa"/>
            <w:tcBorders>
              <w:top w:val="single" w:sz="4" w:space="0" w:color="auto"/>
            </w:tcBorders>
            <w:vAlign w:val="bottom"/>
          </w:tcPr>
          <w:p w14:paraId="15673170" w14:textId="77777777" w:rsidR="005C2D61" w:rsidRPr="000A1392" w:rsidRDefault="005C2D61" w:rsidP="005C2D61">
            <w:pPr>
              <w:spacing w:line="240" w:lineRule="auto"/>
              <w:ind w:right="-72"/>
              <w:jc w:val="right"/>
              <w:rPr>
                <w:rFonts w:eastAsia="Times New Roman" w:cs="Arial"/>
                <w:color w:val="000000"/>
                <w:lang w:val="en-US"/>
              </w:rPr>
            </w:pPr>
          </w:p>
        </w:tc>
      </w:tr>
      <w:tr w:rsidR="005C2D61" w:rsidRPr="000A1392" w14:paraId="1B2CED80" w14:textId="77777777" w:rsidTr="00562564">
        <w:tc>
          <w:tcPr>
            <w:tcW w:w="5846" w:type="dxa"/>
            <w:vAlign w:val="bottom"/>
          </w:tcPr>
          <w:p w14:paraId="1C5546D4" w14:textId="6FC6E481" w:rsidR="005C2D61" w:rsidRPr="000A1392" w:rsidRDefault="005C2D61" w:rsidP="005C2D61">
            <w:pPr>
              <w:spacing w:line="240" w:lineRule="auto"/>
              <w:ind w:left="-101"/>
              <w:jc w:val="thaiDistribute"/>
              <w:rPr>
                <w:rFonts w:eastAsia="Times New Roman" w:cs="Arial"/>
                <w:color w:val="000000"/>
                <w:lang w:val="en-US"/>
              </w:rPr>
            </w:pPr>
            <w:r w:rsidRPr="000A1392">
              <w:rPr>
                <w:rFonts w:eastAsia="Times New Roman" w:cs="Arial"/>
                <w:color w:val="000000"/>
                <w:u w:val="single"/>
                <w:lang w:val="en-US"/>
              </w:rPr>
              <w:t>Trade receivables - related parties</w:t>
            </w:r>
            <w:r w:rsidRPr="000A1392">
              <w:rPr>
                <w:rFonts w:eastAsia="Times New Roman" w:cs="Arial"/>
                <w:color w:val="000000"/>
                <w:lang w:val="en-US"/>
              </w:rPr>
              <w:t xml:space="preserve"> (Note </w:t>
            </w:r>
            <w:r w:rsidRPr="000A1392">
              <w:rPr>
                <w:rFonts w:eastAsia="Times New Roman" w:cs="Arial"/>
                <w:color w:val="000000"/>
              </w:rPr>
              <w:t>1</w:t>
            </w:r>
            <w:r w:rsidR="00707440" w:rsidRPr="000A1392">
              <w:rPr>
                <w:rFonts w:eastAsia="Times New Roman" w:cs="Arial"/>
                <w:color w:val="000000"/>
              </w:rPr>
              <w:t>7</w:t>
            </w:r>
            <w:r w:rsidRPr="000A1392">
              <w:rPr>
                <w:rFonts w:eastAsia="Times New Roman" w:cs="Arial"/>
                <w:color w:val="000000"/>
                <w:lang w:val="en-US"/>
              </w:rPr>
              <w:t>.</w:t>
            </w:r>
            <w:r w:rsidRPr="000A1392">
              <w:rPr>
                <w:rFonts w:eastAsia="Times New Roman" w:cs="Arial"/>
                <w:color w:val="000000"/>
              </w:rPr>
              <w:t>3</w:t>
            </w:r>
            <w:r w:rsidRPr="000A1392">
              <w:rPr>
                <w:rFonts w:eastAsia="Times New Roman" w:cs="Arial"/>
                <w:color w:val="000000"/>
                <w:lang w:val="en-US"/>
              </w:rPr>
              <w:t>)</w:t>
            </w:r>
          </w:p>
        </w:tc>
        <w:tc>
          <w:tcPr>
            <w:tcW w:w="1584" w:type="dxa"/>
            <w:vAlign w:val="bottom"/>
          </w:tcPr>
          <w:p w14:paraId="0E8AF5C8" w14:textId="77777777" w:rsidR="005C2D61" w:rsidRPr="000A1392" w:rsidRDefault="005C2D61" w:rsidP="005C2D61">
            <w:pPr>
              <w:spacing w:line="240" w:lineRule="auto"/>
              <w:ind w:right="-72"/>
              <w:jc w:val="right"/>
              <w:rPr>
                <w:rFonts w:eastAsia="Times New Roman" w:cs="Arial"/>
                <w:color w:val="000000"/>
                <w:lang w:val="en-US"/>
              </w:rPr>
            </w:pPr>
          </w:p>
        </w:tc>
        <w:tc>
          <w:tcPr>
            <w:tcW w:w="1584" w:type="dxa"/>
            <w:vAlign w:val="bottom"/>
          </w:tcPr>
          <w:p w14:paraId="0403A711" w14:textId="77777777" w:rsidR="005C2D61" w:rsidRPr="000A1392" w:rsidRDefault="005C2D61" w:rsidP="005C2D61">
            <w:pPr>
              <w:spacing w:line="240" w:lineRule="auto"/>
              <w:ind w:right="-72"/>
              <w:jc w:val="right"/>
              <w:rPr>
                <w:rFonts w:eastAsia="Times New Roman" w:cs="Arial"/>
                <w:color w:val="000000"/>
                <w:lang w:val="en-US"/>
              </w:rPr>
            </w:pPr>
          </w:p>
        </w:tc>
      </w:tr>
      <w:tr w:rsidR="005C2D61" w:rsidRPr="000A1392" w14:paraId="2EA90A10" w14:textId="77777777" w:rsidTr="00562564">
        <w:tc>
          <w:tcPr>
            <w:tcW w:w="5846" w:type="dxa"/>
            <w:vAlign w:val="bottom"/>
          </w:tcPr>
          <w:p w14:paraId="25A0156D" w14:textId="77777777" w:rsidR="005C2D61" w:rsidRPr="000A1392" w:rsidRDefault="005C2D61" w:rsidP="005C2D61">
            <w:pPr>
              <w:spacing w:line="240" w:lineRule="auto"/>
              <w:ind w:left="-101"/>
              <w:jc w:val="thaiDistribute"/>
              <w:rPr>
                <w:rFonts w:eastAsia="Times New Roman" w:cs="Arial"/>
                <w:color w:val="000000"/>
                <w:lang w:val="en-US"/>
              </w:rPr>
            </w:pPr>
            <w:r w:rsidRPr="000A1392">
              <w:rPr>
                <w:rFonts w:eastAsia="Times New Roman" w:cs="Arial"/>
                <w:color w:val="000000"/>
                <w:lang w:val="en-US"/>
              </w:rPr>
              <w:t>Not yet due</w:t>
            </w:r>
          </w:p>
        </w:tc>
        <w:tc>
          <w:tcPr>
            <w:tcW w:w="1584" w:type="dxa"/>
            <w:vAlign w:val="bottom"/>
          </w:tcPr>
          <w:p w14:paraId="0962CCD8" w14:textId="5D0A9CDF" w:rsidR="005C2D61" w:rsidRPr="000A1392" w:rsidRDefault="007B120D" w:rsidP="005C2D61">
            <w:pPr>
              <w:spacing w:line="240" w:lineRule="auto"/>
              <w:ind w:right="-72"/>
              <w:jc w:val="right"/>
              <w:rPr>
                <w:rFonts w:eastAsia="Times New Roman" w:cs="Arial"/>
                <w:color w:val="000000"/>
                <w:lang w:val="en-US"/>
              </w:rPr>
            </w:pPr>
            <w:r w:rsidRPr="000A1392">
              <w:rPr>
                <w:rFonts w:eastAsia="Times New Roman" w:cs="Arial"/>
                <w:color w:val="000000"/>
                <w:lang w:val="en-US"/>
              </w:rPr>
              <w:t>283</w:t>
            </w:r>
          </w:p>
        </w:tc>
        <w:tc>
          <w:tcPr>
            <w:tcW w:w="1584" w:type="dxa"/>
            <w:vAlign w:val="bottom"/>
          </w:tcPr>
          <w:p w14:paraId="2E593092" w14:textId="1A2EEEC3"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rPr>
              <w:t>375</w:t>
            </w:r>
          </w:p>
        </w:tc>
      </w:tr>
      <w:tr w:rsidR="005C2D61" w:rsidRPr="000A1392" w14:paraId="56205BC5" w14:textId="77777777" w:rsidTr="00562564">
        <w:tc>
          <w:tcPr>
            <w:tcW w:w="5846" w:type="dxa"/>
            <w:vAlign w:val="bottom"/>
          </w:tcPr>
          <w:p w14:paraId="25F3C40F" w14:textId="60E9B17A" w:rsidR="005C2D61" w:rsidRPr="000A1392" w:rsidRDefault="005C2D61" w:rsidP="005C2D61">
            <w:pPr>
              <w:spacing w:line="240" w:lineRule="auto"/>
              <w:ind w:left="-101"/>
              <w:jc w:val="thaiDistribute"/>
              <w:rPr>
                <w:rFonts w:eastAsia="Times New Roman" w:cs="Arial"/>
                <w:color w:val="000000"/>
                <w:lang w:val="en-US"/>
              </w:rPr>
            </w:pPr>
            <w:r w:rsidRPr="000A1392">
              <w:rPr>
                <w:rFonts w:eastAsia="Times New Roman" w:cs="Arial"/>
                <w:color w:val="000000"/>
                <w:lang w:val="en-US"/>
              </w:rPr>
              <w:t xml:space="preserve">Up to </w:t>
            </w:r>
            <w:r w:rsidRPr="000A1392">
              <w:rPr>
                <w:rFonts w:eastAsia="Times New Roman" w:cs="Arial"/>
                <w:color w:val="000000"/>
              </w:rPr>
              <w:t>3</w:t>
            </w:r>
            <w:r w:rsidRPr="000A1392">
              <w:rPr>
                <w:rFonts w:eastAsia="Times New Roman" w:cs="Arial"/>
                <w:color w:val="000000"/>
                <w:lang w:val="en-US"/>
              </w:rPr>
              <w:t xml:space="preserve"> months</w:t>
            </w:r>
          </w:p>
        </w:tc>
        <w:tc>
          <w:tcPr>
            <w:tcW w:w="1584" w:type="dxa"/>
            <w:vAlign w:val="bottom"/>
          </w:tcPr>
          <w:p w14:paraId="13B5286D" w14:textId="1F722E6C" w:rsidR="005C2D61" w:rsidRPr="000A1392" w:rsidRDefault="007B120D" w:rsidP="005C2D61">
            <w:pPr>
              <w:spacing w:line="240" w:lineRule="auto"/>
              <w:ind w:right="-72"/>
              <w:jc w:val="right"/>
              <w:rPr>
                <w:rFonts w:eastAsia="Times New Roman" w:cs="Arial"/>
                <w:color w:val="000000"/>
                <w:lang w:val="en-US"/>
              </w:rPr>
            </w:pPr>
            <w:r w:rsidRPr="000A1392">
              <w:rPr>
                <w:rFonts w:eastAsia="Times New Roman" w:cs="Arial"/>
                <w:color w:val="000000"/>
                <w:lang w:val="en-US"/>
              </w:rPr>
              <w:t>39</w:t>
            </w:r>
          </w:p>
        </w:tc>
        <w:tc>
          <w:tcPr>
            <w:tcW w:w="1584" w:type="dxa"/>
            <w:vAlign w:val="bottom"/>
          </w:tcPr>
          <w:p w14:paraId="27DCA12F" w14:textId="08B7B179"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rPr>
              <w:t>35</w:t>
            </w:r>
          </w:p>
        </w:tc>
      </w:tr>
      <w:tr w:rsidR="005C2D61" w:rsidRPr="000A1392" w14:paraId="175235A3" w14:textId="77777777" w:rsidTr="00562564">
        <w:tc>
          <w:tcPr>
            <w:tcW w:w="5846" w:type="dxa"/>
            <w:vAlign w:val="bottom"/>
          </w:tcPr>
          <w:p w14:paraId="02BEB6E7" w14:textId="0033A0EB" w:rsidR="005C2D61" w:rsidRPr="000A1392" w:rsidRDefault="005C2D61" w:rsidP="005C2D61">
            <w:pPr>
              <w:spacing w:line="240" w:lineRule="auto"/>
              <w:ind w:left="-101"/>
              <w:jc w:val="thaiDistribute"/>
              <w:rPr>
                <w:rFonts w:eastAsia="Times New Roman" w:cs="Arial"/>
                <w:color w:val="000000"/>
                <w:lang w:val="en-US"/>
              </w:rPr>
            </w:pPr>
            <w:r w:rsidRPr="000A1392">
              <w:rPr>
                <w:rFonts w:eastAsia="Times New Roman" w:cs="Arial"/>
                <w:color w:val="000000"/>
              </w:rPr>
              <w:t>4</w:t>
            </w:r>
            <w:r w:rsidRPr="000A1392">
              <w:rPr>
                <w:rFonts w:eastAsia="Times New Roman" w:cs="Arial"/>
                <w:color w:val="000000"/>
                <w:lang w:val="en-US"/>
              </w:rPr>
              <w:t xml:space="preserve"> - </w:t>
            </w:r>
            <w:r w:rsidRPr="000A1392">
              <w:rPr>
                <w:rFonts w:eastAsia="Times New Roman" w:cs="Arial"/>
                <w:color w:val="000000"/>
              </w:rPr>
              <w:t>6</w:t>
            </w:r>
            <w:r w:rsidRPr="000A1392">
              <w:rPr>
                <w:rFonts w:eastAsia="Times New Roman" w:cs="Arial"/>
                <w:color w:val="000000"/>
                <w:lang w:val="en-US"/>
              </w:rPr>
              <w:t xml:space="preserve"> months</w:t>
            </w:r>
          </w:p>
        </w:tc>
        <w:tc>
          <w:tcPr>
            <w:tcW w:w="1584" w:type="dxa"/>
            <w:vAlign w:val="bottom"/>
          </w:tcPr>
          <w:p w14:paraId="697B7490" w14:textId="6973622D" w:rsidR="005C2D61" w:rsidRPr="000A1392" w:rsidRDefault="007B120D" w:rsidP="005C2D61">
            <w:pPr>
              <w:spacing w:line="240" w:lineRule="auto"/>
              <w:ind w:right="-72"/>
              <w:jc w:val="right"/>
              <w:rPr>
                <w:rFonts w:eastAsia="Times New Roman" w:cs="Arial"/>
                <w:color w:val="000000"/>
                <w:lang w:val="en-US"/>
              </w:rPr>
            </w:pPr>
            <w:r w:rsidRPr="000A1392">
              <w:rPr>
                <w:rFonts w:eastAsia="Times New Roman" w:cs="Arial"/>
                <w:color w:val="000000"/>
                <w:lang w:val="en-US"/>
              </w:rPr>
              <w:t>-</w:t>
            </w:r>
          </w:p>
        </w:tc>
        <w:tc>
          <w:tcPr>
            <w:tcW w:w="1584" w:type="dxa"/>
            <w:vAlign w:val="bottom"/>
          </w:tcPr>
          <w:p w14:paraId="40339E71" w14:textId="715E5174"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lang w:val="en-US"/>
              </w:rPr>
              <w:t>-</w:t>
            </w:r>
          </w:p>
        </w:tc>
      </w:tr>
      <w:tr w:rsidR="005C2D61" w:rsidRPr="000A1392" w14:paraId="7AE4687A" w14:textId="77777777" w:rsidTr="00562564">
        <w:tc>
          <w:tcPr>
            <w:tcW w:w="5846" w:type="dxa"/>
            <w:vAlign w:val="bottom"/>
          </w:tcPr>
          <w:p w14:paraId="326D6A49" w14:textId="3FEE2201" w:rsidR="005C2D61" w:rsidRPr="000A1392" w:rsidRDefault="005C2D61" w:rsidP="005C2D61">
            <w:pPr>
              <w:spacing w:line="240" w:lineRule="auto"/>
              <w:ind w:left="-101"/>
              <w:jc w:val="thaiDistribute"/>
              <w:rPr>
                <w:rFonts w:eastAsia="Times New Roman" w:cs="Arial"/>
                <w:color w:val="000000"/>
                <w:lang w:val="en-US"/>
              </w:rPr>
            </w:pPr>
            <w:r w:rsidRPr="000A1392">
              <w:rPr>
                <w:rFonts w:eastAsia="Times New Roman" w:cs="Arial"/>
                <w:color w:val="000000"/>
              </w:rPr>
              <w:t>6</w:t>
            </w:r>
            <w:r w:rsidRPr="000A1392">
              <w:rPr>
                <w:rFonts w:eastAsia="Times New Roman" w:cs="Arial"/>
                <w:color w:val="000000"/>
                <w:lang w:val="en-US"/>
              </w:rPr>
              <w:t xml:space="preserve"> - </w:t>
            </w:r>
            <w:r w:rsidRPr="000A1392">
              <w:rPr>
                <w:rFonts w:eastAsia="Times New Roman" w:cs="Arial"/>
                <w:color w:val="000000"/>
              </w:rPr>
              <w:t>12</w:t>
            </w:r>
            <w:r w:rsidRPr="000A1392">
              <w:rPr>
                <w:rFonts w:eastAsia="Times New Roman" w:cs="Arial"/>
                <w:color w:val="000000"/>
                <w:lang w:val="en-US"/>
              </w:rPr>
              <w:t xml:space="preserve"> months</w:t>
            </w:r>
          </w:p>
        </w:tc>
        <w:tc>
          <w:tcPr>
            <w:tcW w:w="1584" w:type="dxa"/>
            <w:vAlign w:val="bottom"/>
          </w:tcPr>
          <w:p w14:paraId="2A934491" w14:textId="0A8A4419" w:rsidR="005C2D61" w:rsidRPr="000A1392" w:rsidRDefault="007B120D" w:rsidP="005C2D61">
            <w:pPr>
              <w:spacing w:line="240" w:lineRule="auto"/>
              <w:ind w:right="-72"/>
              <w:jc w:val="right"/>
              <w:rPr>
                <w:rFonts w:eastAsia="Times New Roman" w:cs="Arial"/>
                <w:color w:val="000000"/>
                <w:lang w:val="en-US"/>
              </w:rPr>
            </w:pPr>
            <w:r w:rsidRPr="000A1392">
              <w:rPr>
                <w:rFonts w:eastAsia="Times New Roman" w:cs="Arial"/>
                <w:color w:val="000000"/>
                <w:lang w:val="en-US"/>
              </w:rPr>
              <w:t>-</w:t>
            </w:r>
          </w:p>
        </w:tc>
        <w:tc>
          <w:tcPr>
            <w:tcW w:w="1584" w:type="dxa"/>
            <w:vAlign w:val="bottom"/>
          </w:tcPr>
          <w:p w14:paraId="6EBA448B" w14:textId="4A67D1D1"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lang w:val="en-US"/>
              </w:rPr>
              <w:t>-</w:t>
            </w:r>
          </w:p>
        </w:tc>
      </w:tr>
      <w:tr w:rsidR="005C2D61" w:rsidRPr="000A1392" w14:paraId="6F30E742" w14:textId="77777777" w:rsidTr="00562564">
        <w:tc>
          <w:tcPr>
            <w:tcW w:w="5846" w:type="dxa"/>
            <w:vAlign w:val="bottom"/>
          </w:tcPr>
          <w:p w14:paraId="27890463" w14:textId="2FBADA7B" w:rsidR="005C2D61" w:rsidRPr="000A1392" w:rsidRDefault="005C2D61" w:rsidP="005C2D61">
            <w:pPr>
              <w:spacing w:line="240" w:lineRule="auto"/>
              <w:ind w:left="-101"/>
              <w:jc w:val="thaiDistribute"/>
              <w:rPr>
                <w:rFonts w:eastAsia="Times New Roman" w:cs="Arial"/>
                <w:color w:val="000000"/>
              </w:rPr>
            </w:pPr>
            <w:r w:rsidRPr="000A1392">
              <w:rPr>
                <w:rFonts w:eastAsia="Times New Roman" w:cs="Arial"/>
                <w:color w:val="000000"/>
              </w:rPr>
              <w:t>Over 12 months</w:t>
            </w:r>
          </w:p>
        </w:tc>
        <w:tc>
          <w:tcPr>
            <w:tcW w:w="1584" w:type="dxa"/>
            <w:tcBorders>
              <w:bottom w:val="single" w:sz="4" w:space="0" w:color="auto"/>
            </w:tcBorders>
            <w:vAlign w:val="bottom"/>
          </w:tcPr>
          <w:p w14:paraId="4E7A0B60" w14:textId="75632E33" w:rsidR="005C2D61" w:rsidRPr="000A1392" w:rsidRDefault="007B120D" w:rsidP="005C2D61">
            <w:pPr>
              <w:spacing w:line="240" w:lineRule="auto"/>
              <w:ind w:right="-72"/>
              <w:jc w:val="right"/>
              <w:rPr>
                <w:rFonts w:eastAsia="Times New Roman" w:cs="Arial"/>
                <w:color w:val="000000"/>
                <w:lang w:val="en-US"/>
              </w:rPr>
            </w:pPr>
            <w:r w:rsidRPr="000A1392">
              <w:rPr>
                <w:rFonts w:eastAsia="Times New Roman" w:cs="Arial"/>
                <w:color w:val="000000"/>
                <w:lang w:val="en-US"/>
              </w:rPr>
              <w:t>-</w:t>
            </w:r>
          </w:p>
        </w:tc>
        <w:tc>
          <w:tcPr>
            <w:tcW w:w="1584" w:type="dxa"/>
            <w:tcBorders>
              <w:bottom w:val="single" w:sz="4" w:space="0" w:color="auto"/>
            </w:tcBorders>
            <w:vAlign w:val="bottom"/>
          </w:tcPr>
          <w:p w14:paraId="3B1351AB" w14:textId="0BE91060"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lang w:val="en-US"/>
              </w:rPr>
              <w:t>-</w:t>
            </w:r>
          </w:p>
        </w:tc>
      </w:tr>
      <w:tr w:rsidR="005C2D61" w:rsidRPr="000A1392" w14:paraId="74FE08CA" w14:textId="77777777" w:rsidTr="00562564">
        <w:tc>
          <w:tcPr>
            <w:tcW w:w="5846" w:type="dxa"/>
            <w:vAlign w:val="bottom"/>
          </w:tcPr>
          <w:p w14:paraId="4224BC86" w14:textId="77777777" w:rsidR="005C2D61" w:rsidRPr="000A1392" w:rsidRDefault="005C2D61" w:rsidP="005C2D61">
            <w:pPr>
              <w:spacing w:line="240" w:lineRule="auto"/>
              <w:ind w:left="-101"/>
              <w:jc w:val="thaiDistribute"/>
              <w:rPr>
                <w:rFonts w:eastAsia="Times New Roman" w:cs="Arial"/>
                <w:color w:val="000000"/>
                <w:lang w:val="en-US"/>
              </w:rPr>
            </w:pPr>
          </w:p>
        </w:tc>
        <w:tc>
          <w:tcPr>
            <w:tcW w:w="1584" w:type="dxa"/>
            <w:tcBorders>
              <w:top w:val="single" w:sz="4" w:space="0" w:color="auto"/>
            </w:tcBorders>
            <w:vAlign w:val="bottom"/>
          </w:tcPr>
          <w:p w14:paraId="166129BD" w14:textId="77777777" w:rsidR="005C2D61" w:rsidRPr="000A1392" w:rsidRDefault="005C2D61" w:rsidP="005C2D61">
            <w:pPr>
              <w:spacing w:line="240" w:lineRule="auto"/>
              <w:ind w:right="-72"/>
              <w:jc w:val="right"/>
              <w:rPr>
                <w:rFonts w:eastAsia="Times New Roman" w:cs="Arial"/>
                <w:color w:val="000000"/>
                <w:lang w:val="en-US"/>
              </w:rPr>
            </w:pPr>
          </w:p>
        </w:tc>
        <w:tc>
          <w:tcPr>
            <w:tcW w:w="1584" w:type="dxa"/>
            <w:tcBorders>
              <w:top w:val="single" w:sz="4" w:space="0" w:color="auto"/>
            </w:tcBorders>
            <w:vAlign w:val="bottom"/>
          </w:tcPr>
          <w:p w14:paraId="288AEEF6" w14:textId="77777777" w:rsidR="005C2D61" w:rsidRPr="000A1392" w:rsidRDefault="005C2D61" w:rsidP="005C2D61">
            <w:pPr>
              <w:spacing w:line="240" w:lineRule="auto"/>
              <w:ind w:right="-72"/>
              <w:jc w:val="right"/>
              <w:rPr>
                <w:rFonts w:eastAsia="Times New Roman" w:cs="Arial"/>
                <w:color w:val="000000"/>
                <w:lang w:val="en-US"/>
              </w:rPr>
            </w:pPr>
          </w:p>
        </w:tc>
      </w:tr>
      <w:tr w:rsidR="005C2D61" w:rsidRPr="000A1392" w14:paraId="0BCEACA4" w14:textId="77777777" w:rsidTr="00562564">
        <w:tc>
          <w:tcPr>
            <w:tcW w:w="5846" w:type="dxa"/>
            <w:vAlign w:val="bottom"/>
          </w:tcPr>
          <w:p w14:paraId="50A41AC7" w14:textId="653F09CA" w:rsidR="005C2D61" w:rsidRPr="000A1392" w:rsidRDefault="005C2D61" w:rsidP="005C2D61">
            <w:pPr>
              <w:spacing w:line="240" w:lineRule="auto"/>
              <w:ind w:left="-101"/>
              <w:jc w:val="thaiDistribute"/>
              <w:rPr>
                <w:rFonts w:eastAsia="Times New Roman" w:cs="Arial"/>
                <w:color w:val="000000"/>
                <w:lang w:val="en-US"/>
              </w:rPr>
            </w:pPr>
            <w:r w:rsidRPr="000A1392">
              <w:rPr>
                <w:rFonts w:cs="Arial"/>
                <w:color w:val="000000"/>
              </w:rPr>
              <w:t>Trade receivables - related parties</w:t>
            </w:r>
          </w:p>
        </w:tc>
        <w:tc>
          <w:tcPr>
            <w:tcW w:w="1584" w:type="dxa"/>
            <w:tcBorders>
              <w:bottom w:val="single" w:sz="4" w:space="0" w:color="auto"/>
            </w:tcBorders>
            <w:vAlign w:val="bottom"/>
          </w:tcPr>
          <w:p w14:paraId="42A425A0" w14:textId="6381A926" w:rsidR="005C2D61" w:rsidRPr="000A1392" w:rsidRDefault="007B120D" w:rsidP="005C2D61">
            <w:pPr>
              <w:spacing w:line="240" w:lineRule="auto"/>
              <w:ind w:right="-72"/>
              <w:jc w:val="right"/>
              <w:rPr>
                <w:rFonts w:eastAsia="Times New Roman" w:cs="Arial"/>
                <w:noProof/>
                <w:color w:val="000000"/>
                <w:lang w:val="en-US"/>
              </w:rPr>
            </w:pPr>
            <w:r w:rsidRPr="000A1392">
              <w:rPr>
                <w:rFonts w:eastAsia="Times New Roman" w:cs="Arial"/>
                <w:noProof/>
                <w:color w:val="000000"/>
                <w:lang w:val="en-US"/>
              </w:rPr>
              <w:t>322</w:t>
            </w:r>
          </w:p>
        </w:tc>
        <w:tc>
          <w:tcPr>
            <w:tcW w:w="1584" w:type="dxa"/>
            <w:tcBorders>
              <w:bottom w:val="single" w:sz="4" w:space="0" w:color="auto"/>
            </w:tcBorders>
            <w:vAlign w:val="bottom"/>
          </w:tcPr>
          <w:p w14:paraId="2E444318" w14:textId="2D7B3838" w:rsidR="005C2D61" w:rsidRPr="000A1392" w:rsidRDefault="005C2D61" w:rsidP="005C2D61">
            <w:pPr>
              <w:spacing w:line="240" w:lineRule="auto"/>
              <w:ind w:right="-72"/>
              <w:jc w:val="right"/>
              <w:rPr>
                <w:rFonts w:eastAsia="Times New Roman" w:cs="Arial"/>
                <w:color w:val="000000"/>
                <w:lang w:val="en-US"/>
              </w:rPr>
            </w:pPr>
            <w:r w:rsidRPr="000A1392">
              <w:rPr>
                <w:rFonts w:eastAsia="Times New Roman" w:cs="Arial"/>
                <w:color w:val="000000"/>
                <w:lang w:val="en-US"/>
              </w:rPr>
              <w:fldChar w:fldCharType="begin"/>
            </w:r>
            <w:r w:rsidRPr="000A1392">
              <w:rPr>
                <w:rFonts w:eastAsia="Times New Roman" w:cs="Arial"/>
                <w:color w:val="000000"/>
                <w:cs/>
                <w:lang w:val="en-US"/>
              </w:rPr>
              <w:instrText xml:space="preserve"> =</w:instrText>
            </w:r>
            <w:r w:rsidRPr="000A1392">
              <w:rPr>
                <w:rFonts w:eastAsia="Times New Roman" w:cs="Arial"/>
                <w:color w:val="000000"/>
                <w:lang w:val="en-US"/>
              </w:rPr>
              <w:instrText>SUM(ABOVE)</w:instrText>
            </w:r>
            <w:r w:rsidRPr="000A1392">
              <w:rPr>
                <w:rFonts w:eastAsia="Times New Roman" w:cs="Arial"/>
                <w:color w:val="000000"/>
                <w:cs/>
                <w:lang w:val="en-US"/>
              </w:rPr>
              <w:instrText xml:space="preserve"> </w:instrText>
            </w:r>
            <w:r w:rsidRPr="000A1392">
              <w:rPr>
                <w:rFonts w:eastAsia="Times New Roman" w:cs="Arial"/>
                <w:color w:val="000000"/>
                <w:lang w:val="en-US"/>
              </w:rPr>
              <w:fldChar w:fldCharType="separate"/>
            </w:r>
            <w:r w:rsidRPr="000A1392">
              <w:rPr>
                <w:rFonts w:eastAsia="Times New Roman" w:cs="Arial"/>
                <w:color w:val="000000"/>
              </w:rPr>
              <w:t>410</w:t>
            </w:r>
            <w:r w:rsidRPr="000A1392">
              <w:rPr>
                <w:rFonts w:eastAsia="Times New Roman" w:cs="Arial"/>
                <w:color w:val="000000"/>
                <w:lang w:val="en-US"/>
              </w:rPr>
              <w:fldChar w:fldCharType="end"/>
            </w:r>
          </w:p>
        </w:tc>
      </w:tr>
    </w:tbl>
    <w:p w14:paraId="0E7F2D13" w14:textId="77777777" w:rsidR="00893D12" w:rsidRPr="000A1392" w:rsidRDefault="00893D12" w:rsidP="001831BB">
      <w:pPr>
        <w:spacing w:line="240" w:lineRule="auto"/>
        <w:rPr>
          <w:rFonts w:cs="Arial"/>
          <w:color w:val="000000"/>
        </w:rPr>
      </w:pPr>
    </w:p>
    <w:p w14:paraId="54F4715A" w14:textId="2A3021B8" w:rsidR="00F713A6" w:rsidRPr="000A1392" w:rsidRDefault="00536740" w:rsidP="00536740">
      <w:pPr>
        <w:spacing w:line="240" w:lineRule="auto"/>
        <w:jc w:val="thaiDistribute"/>
        <w:rPr>
          <w:rFonts w:eastAsia="Arial Unicode MS" w:cs="Arial"/>
          <w:color w:val="000000"/>
          <w:sz w:val="18"/>
          <w:szCs w:val="18"/>
        </w:rPr>
      </w:pPr>
      <w:r w:rsidRPr="000A1392">
        <w:rPr>
          <w:rFonts w:cs="Arial"/>
          <w:color w:val="000000"/>
          <w:spacing w:val="-2"/>
        </w:rPr>
        <w:t xml:space="preserve">As at </w:t>
      </w:r>
      <w:r w:rsidR="007A6FF0" w:rsidRPr="000A1392">
        <w:rPr>
          <w:rFonts w:cs="Arial"/>
          <w:spacing w:val="-2"/>
        </w:rPr>
        <w:t xml:space="preserve">30 June </w:t>
      </w:r>
      <w:r w:rsidR="005C2D61" w:rsidRPr="000A1392">
        <w:rPr>
          <w:rFonts w:cs="Arial"/>
          <w:color w:val="000000"/>
          <w:spacing w:val="-2"/>
        </w:rPr>
        <w:t>2025</w:t>
      </w:r>
      <w:r w:rsidRPr="000A1392">
        <w:rPr>
          <w:rFonts w:cs="Arial"/>
          <w:color w:val="000000"/>
          <w:spacing w:val="-2"/>
        </w:rPr>
        <w:t>, trade and other current receivables, net</w:t>
      </w:r>
      <w:r w:rsidR="00AE2712" w:rsidRPr="000A1392">
        <w:rPr>
          <w:rFonts w:cs="Arial"/>
          <w:color w:val="000000"/>
          <w:spacing w:val="-2"/>
        </w:rPr>
        <w:t>,</w:t>
      </w:r>
      <w:r w:rsidRPr="000A1392">
        <w:rPr>
          <w:rFonts w:cs="Arial"/>
          <w:color w:val="000000"/>
          <w:spacing w:val="-2"/>
        </w:rPr>
        <w:t xml:space="preserve"> </w:t>
      </w:r>
      <w:r w:rsidR="00225189" w:rsidRPr="000A1392">
        <w:rPr>
          <w:rFonts w:cs="Arial"/>
          <w:color w:val="000000"/>
        </w:rPr>
        <w:t xml:space="preserve">were measured at amortised cost </w:t>
      </w:r>
      <w:r w:rsidRPr="000A1392">
        <w:rPr>
          <w:rFonts w:cs="Arial"/>
          <w:color w:val="000000"/>
          <w:spacing w:val="-2"/>
        </w:rPr>
        <w:t xml:space="preserve">and the fair value of the trade and other </w:t>
      </w:r>
      <w:r w:rsidR="00747FB5" w:rsidRPr="000A1392">
        <w:rPr>
          <w:rFonts w:cs="Arial"/>
          <w:color w:val="000000"/>
          <w:spacing w:val="-2"/>
        </w:rPr>
        <w:t xml:space="preserve">current </w:t>
      </w:r>
      <w:r w:rsidRPr="000A1392">
        <w:rPr>
          <w:rFonts w:cs="Arial"/>
          <w:color w:val="000000"/>
          <w:spacing w:val="-2"/>
        </w:rPr>
        <w:t>receivables, net</w:t>
      </w:r>
      <w:r w:rsidR="00AE2712" w:rsidRPr="000A1392">
        <w:rPr>
          <w:rFonts w:cs="Arial"/>
          <w:color w:val="000000"/>
          <w:spacing w:val="-2"/>
        </w:rPr>
        <w:t>,</w:t>
      </w:r>
      <w:r w:rsidRPr="000A1392">
        <w:rPr>
          <w:rFonts w:cs="Arial"/>
          <w:color w:val="000000"/>
          <w:spacing w:val="-2"/>
        </w:rPr>
        <w:t xml:space="preserve"> </w:t>
      </w:r>
      <w:r w:rsidR="003A5030" w:rsidRPr="000A1392">
        <w:rPr>
          <w:rFonts w:cs="Arial"/>
          <w:color w:val="000000"/>
          <w:spacing w:val="-2"/>
        </w:rPr>
        <w:t>we</w:t>
      </w:r>
      <w:r w:rsidRPr="000A1392">
        <w:rPr>
          <w:rFonts w:cs="Arial"/>
          <w:color w:val="000000"/>
          <w:spacing w:val="-2"/>
        </w:rPr>
        <w:t>re not materially different from the amounts presented in the statements of financial position.</w:t>
      </w:r>
    </w:p>
    <w:p w14:paraId="03E3CB21" w14:textId="0ECC0B12" w:rsidR="00995A35" w:rsidRPr="000A1392" w:rsidRDefault="00995A35">
      <w:pPr>
        <w:spacing w:line="240" w:lineRule="auto"/>
        <w:rPr>
          <w:rFonts w:cs="Arial"/>
          <w:color w:val="000000"/>
          <w:cs/>
        </w:rPr>
      </w:pPr>
      <w:r w:rsidRPr="000A1392">
        <w:rPr>
          <w:rFonts w:cs="Arial"/>
          <w:color w:val="000000"/>
          <w:cs/>
        </w:rPr>
        <w:br w:type="page"/>
      </w:r>
    </w:p>
    <w:p w14:paraId="44D157E7" w14:textId="77777777" w:rsidR="00F713A6" w:rsidRPr="000A1392" w:rsidRDefault="00F713A6" w:rsidP="008F1B0B">
      <w:pPr>
        <w:spacing w:line="240" w:lineRule="auto"/>
        <w:rPr>
          <w:rFonts w:cs="Arial"/>
          <w:color w:val="000000"/>
        </w:rPr>
      </w:pPr>
    </w:p>
    <w:p w14:paraId="3FCF86D5" w14:textId="66E82542" w:rsidR="002523EF" w:rsidRPr="000A1392" w:rsidRDefault="00707440" w:rsidP="00562564">
      <w:pPr>
        <w:spacing w:line="240" w:lineRule="auto"/>
        <w:ind w:left="540" w:hanging="540"/>
        <w:jc w:val="both"/>
        <w:rPr>
          <w:rFonts w:cs="Arial"/>
          <w:b/>
          <w:bCs/>
          <w:color w:val="000000"/>
        </w:rPr>
      </w:pPr>
      <w:r w:rsidRPr="000A1392">
        <w:rPr>
          <w:rFonts w:cs="Arial"/>
          <w:b/>
          <w:bCs/>
          <w:color w:val="000000"/>
        </w:rPr>
        <w:t>8</w:t>
      </w:r>
      <w:r w:rsidR="00562564" w:rsidRPr="000A1392">
        <w:rPr>
          <w:rFonts w:cs="Arial"/>
          <w:b/>
          <w:bCs/>
          <w:color w:val="000000"/>
        </w:rPr>
        <w:tab/>
        <w:t>Inventories, net</w:t>
      </w:r>
    </w:p>
    <w:p w14:paraId="2AF06351" w14:textId="77777777" w:rsidR="00562564" w:rsidRPr="000A1392" w:rsidRDefault="00562564" w:rsidP="002523EF">
      <w:pPr>
        <w:spacing w:line="240" w:lineRule="auto"/>
        <w:jc w:val="both"/>
        <w:rPr>
          <w:rFonts w:cs="Arial"/>
          <w:color w:val="000000"/>
          <w:sz w:val="16"/>
          <w:szCs w:val="16"/>
        </w:rPr>
      </w:pPr>
    </w:p>
    <w:tbl>
      <w:tblPr>
        <w:tblW w:w="9018" w:type="dxa"/>
        <w:tblLayout w:type="fixed"/>
        <w:tblLook w:val="0000" w:firstRow="0" w:lastRow="0" w:firstColumn="0" w:lastColumn="0" w:noHBand="0" w:noVBand="0"/>
      </w:tblPr>
      <w:tblGrid>
        <w:gridCol w:w="5850"/>
        <w:gridCol w:w="1584"/>
        <w:gridCol w:w="1584"/>
      </w:tblGrid>
      <w:tr w:rsidR="00FE5869" w:rsidRPr="000A1392" w14:paraId="13E11403" w14:textId="77777777" w:rsidTr="004E2E75">
        <w:tc>
          <w:tcPr>
            <w:tcW w:w="5850" w:type="dxa"/>
          </w:tcPr>
          <w:p w14:paraId="4A500004" w14:textId="77777777" w:rsidR="003804D3" w:rsidRPr="000A1392" w:rsidRDefault="003804D3" w:rsidP="002523EF">
            <w:pPr>
              <w:spacing w:line="240" w:lineRule="auto"/>
              <w:rPr>
                <w:rFonts w:cs="Arial"/>
                <w:color w:val="000000"/>
              </w:rPr>
            </w:pPr>
          </w:p>
        </w:tc>
        <w:tc>
          <w:tcPr>
            <w:tcW w:w="1584" w:type="dxa"/>
            <w:tcBorders>
              <w:bottom w:val="single" w:sz="4" w:space="0" w:color="auto"/>
            </w:tcBorders>
            <w:vAlign w:val="bottom"/>
          </w:tcPr>
          <w:p w14:paraId="7A1D777D" w14:textId="77777777" w:rsidR="003804D3" w:rsidRPr="000A1392" w:rsidRDefault="003804D3" w:rsidP="008F1B0B">
            <w:pPr>
              <w:spacing w:line="240" w:lineRule="auto"/>
              <w:ind w:right="-72"/>
              <w:jc w:val="right"/>
              <w:rPr>
                <w:rFonts w:cs="Arial"/>
                <w:b/>
                <w:bCs/>
                <w:color w:val="000000"/>
              </w:rPr>
            </w:pPr>
            <w:r w:rsidRPr="000A1392">
              <w:rPr>
                <w:rFonts w:cs="Arial"/>
                <w:b/>
                <w:bCs/>
                <w:color w:val="000000"/>
              </w:rPr>
              <w:t>(Unaudited)</w:t>
            </w:r>
          </w:p>
        </w:tc>
        <w:tc>
          <w:tcPr>
            <w:tcW w:w="1584" w:type="dxa"/>
            <w:tcBorders>
              <w:bottom w:val="single" w:sz="4" w:space="0" w:color="auto"/>
            </w:tcBorders>
            <w:vAlign w:val="bottom"/>
          </w:tcPr>
          <w:p w14:paraId="577DE5AD" w14:textId="77777777" w:rsidR="003804D3" w:rsidRPr="000A1392" w:rsidRDefault="003804D3" w:rsidP="008F1B0B">
            <w:pPr>
              <w:spacing w:line="240" w:lineRule="auto"/>
              <w:ind w:right="-72"/>
              <w:jc w:val="right"/>
              <w:rPr>
                <w:rFonts w:cs="Arial"/>
                <w:b/>
                <w:bCs/>
                <w:color w:val="000000"/>
              </w:rPr>
            </w:pPr>
            <w:r w:rsidRPr="000A1392">
              <w:rPr>
                <w:rFonts w:cs="Arial"/>
                <w:b/>
                <w:bCs/>
                <w:color w:val="000000"/>
              </w:rPr>
              <w:t>(Audited)</w:t>
            </w:r>
          </w:p>
        </w:tc>
      </w:tr>
      <w:tr w:rsidR="007A6FF0" w:rsidRPr="000A1392" w14:paraId="762456DD" w14:textId="77777777" w:rsidTr="2686EDE5">
        <w:tc>
          <w:tcPr>
            <w:tcW w:w="5850" w:type="dxa"/>
          </w:tcPr>
          <w:p w14:paraId="3CC97BBA" w14:textId="77777777" w:rsidR="007A6FF0" w:rsidRPr="000A1392" w:rsidRDefault="007A6FF0" w:rsidP="007A6FF0">
            <w:pPr>
              <w:spacing w:line="240" w:lineRule="auto"/>
              <w:ind w:left="-108"/>
              <w:rPr>
                <w:rFonts w:cs="Arial"/>
                <w:color w:val="000000"/>
              </w:rPr>
            </w:pPr>
            <w:r w:rsidRPr="000A1392">
              <w:rPr>
                <w:rFonts w:cs="Arial"/>
                <w:b/>
                <w:bCs/>
                <w:color w:val="000000"/>
                <w:lang w:val="en-US"/>
              </w:rPr>
              <w:t>As at</w:t>
            </w:r>
          </w:p>
        </w:tc>
        <w:tc>
          <w:tcPr>
            <w:tcW w:w="1584" w:type="dxa"/>
            <w:tcBorders>
              <w:top w:val="single" w:sz="4" w:space="0" w:color="auto"/>
            </w:tcBorders>
          </w:tcPr>
          <w:p w14:paraId="189C50BC" w14:textId="7F66815C" w:rsidR="007A6FF0" w:rsidRPr="000A1392" w:rsidRDefault="007A6FF0" w:rsidP="007A6FF0">
            <w:pPr>
              <w:spacing w:line="240" w:lineRule="auto"/>
              <w:ind w:right="-72"/>
              <w:jc w:val="right"/>
              <w:rPr>
                <w:rFonts w:cs="Arial"/>
                <w:b/>
                <w:bCs/>
                <w:color w:val="000000"/>
                <w:lang w:val="en-US"/>
              </w:rPr>
            </w:pPr>
            <w:r w:rsidRPr="000A1392">
              <w:rPr>
                <w:rFonts w:cs="Arial"/>
                <w:b/>
                <w:bCs/>
              </w:rPr>
              <w:t>30 June</w:t>
            </w:r>
          </w:p>
        </w:tc>
        <w:tc>
          <w:tcPr>
            <w:tcW w:w="1584" w:type="dxa"/>
            <w:tcBorders>
              <w:top w:val="single" w:sz="4" w:space="0" w:color="auto"/>
            </w:tcBorders>
          </w:tcPr>
          <w:p w14:paraId="3FD1FEAF" w14:textId="5ED347DC" w:rsidR="007A6FF0" w:rsidRPr="000A1392" w:rsidRDefault="007A6FF0" w:rsidP="007A6FF0">
            <w:pPr>
              <w:spacing w:line="240" w:lineRule="auto"/>
              <w:ind w:right="-72"/>
              <w:jc w:val="right"/>
              <w:rPr>
                <w:rFonts w:cs="Arial"/>
                <w:b/>
                <w:bCs/>
                <w:color w:val="000000"/>
                <w:lang w:val="en-US"/>
              </w:rPr>
            </w:pPr>
            <w:r w:rsidRPr="000A1392">
              <w:rPr>
                <w:rFonts w:cs="Arial"/>
                <w:b/>
                <w:bCs/>
                <w:color w:val="000000"/>
              </w:rPr>
              <w:t>31</w:t>
            </w:r>
            <w:r w:rsidRPr="000A1392">
              <w:rPr>
                <w:rFonts w:cs="Arial"/>
                <w:b/>
                <w:bCs/>
                <w:color w:val="000000"/>
                <w:lang w:val="en-US"/>
              </w:rPr>
              <w:t xml:space="preserve"> December</w:t>
            </w:r>
          </w:p>
        </w:tc>
      </w:tr>
      <w:tr w:rsidR="00B27D4F" w:rsidRPr="000A1392" w14:paraId="24E13990" w14:textId="77777777" w:rsidTr="2686EDE5">
        <w:tc>
          <w:tcPr>
            <w:tcW w:w="5850" w:type="dxa"/>
          </w:tcPr>
          <w:p w14:paraId="6B254D93" w14:textId="77777777" w:rsidR="00B27D4F" w:rsidRPr="000A1392" w:rsidRDefault="00B27D4F" w:rsidP="00B27D4F">
            <w:pPr>
              <w:spacing w:line="240" w:lineRule="auto"/>
              <w:ind w:left="-108"/>
              <w:rPr>
                <w:rFonts w:cs="Arial"/>
                <w:color w:val="000000"/>
                <w:lang w:val="en-US"/>
              </w:rPr>
            </w:pPr>
          </w:p>
        </w:tc>
        <w:tc>
          <w:tcPr>
            <w:tcW w:w="1584" w:type="dxa"/>
          </w:tcPr>
          <w:p w14:paraId="111DF2D2" w14:textId="64B1EA4F" w:rsidR="00B27D4F" w:rsidRPr="000A1392" w:rsidRDefault="005C2D61" w:rsidP="00886557">
            <w:pPr>
              <w:spacing w:line="240" w:lineRule="auto"/>
              <w:ind w:right="-72"/>
              <w:jc w:val="right"/>
              <w:rPr>
                <w:rFonts w:cs="Arial"/>
                <w:b/>
                <w:bCs/>
                <w:color w:val="000000"/>
                <w:lang w:val="en-US"/>
              </w:rPr>
            </w:pPr>
            <w:r w:rsidRPr="000A1392">
              <w:rPr>
                <w:rFonts w:cs="Arial"/>
                <w:b/>
                <w:bCs/>
                <w:color w:val="000000"/>
              </w:rPr>
              <w:t>2025</w:t>
            </w:r>
          </w:p>
        </w:tc>
        <w:tc>
          <w:tcPr>
            <w:tcW w:w="1584" w:type="dxa"/>
          </w:tcPr>
          <w:p w14:paraId="44F923DA" w14:textId="0CB2164C" w:rsidR="00B27D4F" w:rsidRPr="000A1392" w:rsidRDefault="005C2D61" w:rsidP="00886557">
            <w:pPr>
              <w:spacing w:line="240" w:lineRule="auto"/>
              <w:ind w:right="-72"/>
              <w:jc w:val="right"/>
              <w:rPr>
                <w:rFonts w:cs="Arial"/>
                <w:b/>
                <w:bCs/>
                <w:color w:val="000000"/>
                <w:lang w:val="en-US"/>
              </w:rPr>
            </w:pPr>
            <w:r w:rsidRPr="000A1392">
              <w:rPr>
                <w:rFonts w:cs="Arial"/>
                <w:b/>
                <w:bCs/>
                <w:color w:val="000000"/>
              </w:rPr>
              <w:t>2024</w:t>
            </w:r>
          </w:p>
        </w:tc>
      </w:tr>
      <w:tr w:rsidR="00B27D4F" w:rsidRPr="000A1392" w14:paraId="5E422DDE" w14:textId="77777777" w:rsidTr="2686EDE5">
        <w:tc>
          <w:tcPr>
            <w:tcW w:w="5850" w:type="dxa"/>
          </w:tcPr>
          <w:p w14:paraId="6F6A1B35" w14:textId="77777777" w:rsidR="00B27D4F" w:rsidRPr="000A1392" w:rsidRDefault="00B27D4F" w:rsidP="00B27D4F">
            <w:pPr>
              <w:spacing w:line="240" w:lineRule="auto"/>
              <w:ind w:left="-108"/>
              <w:rPr>
                <w:rFonts w:cs="Arial"/>
                <w:color w:val="000000"/>
                <w:lang w:val="en-US"/>
              </w:rPr>
            </w:pPr>
          </w:p>
        </w:tc>
        <w:tc>
          <w:tcPr>
            <w:tcW w:w="1584" w:type="dxa"/>
            <w:tcBorders>
              <w:bottom w:val="single" w:sz="4" w:space="0" w:color="auto"/>
            </w:tcBorders>
            <w:vAlign w:val="bottom"/>
          </w:tcPr>
          <w:p w14:paraId="54A2AE8C" w14:textId="77777777" w:rsidR="00B27D4F" w:rsidRPr="000A1392" w:rsidRDefault="00B27D4F" w:rsidP="00886557">
            <w:pPr>
              <w:spacing w:line="240" w:lineRule="auto"/>
              <w:ind w:right="-72"/>
              <w:jc w:val="right"/>
              <w:rPr>
                <w:rFonts w:cs="Arial"/>
                <w:b/>
                <w:bCs/>
                <w:color w:val="000000"/>
              </w:rPr>
            </w:pPr>
            <w:r w:rsidRPr="000A1392">
              <w:rPr>
                <w:rFonts w:cs="Arial"/>
                <w:b/>
                <w:bCs/>
                <w:color w:val="000000"/>
              </w:rPr>
              <w:t>Million Baht</w:t>
            </w:r>
          </w:p>
        </w:tc>
        <w:tc>
          <w:tcPr>
            <w:tcW w:w="1584" w:type="dxa"/>
            <w:tcBorders>
              <w:bottom w:val="single" w:sz="4" w:space="0" w:color="auto"/>
            </w:tcBorders>
            <w:vAlign w:val="bottom"/>
          </w:tcPr>
          <w:p w14:paraId="000F1917" w14:textId="77777777" w:rsidR="00B27D4F" w:rsidRPr="000A1392" w:rsidRDefault="00B27D4F" w:rsidP="00886557">
            <w:pPr>
              <w:spacing w:line="240" w:lineRule="auto"/>
              <w:ind w:right="-72"/>
              <w:jc w:val="right"/>
              <w:rPr>
                <w:rFonts w:cs="Arial"/>
                <w:b/>
                <w:bCs/>
                <w:color w:val="000000"/>
              </w:rPr>
            </w:pPr>
            <w:r w:rsidRPr="000A1392">
              <w:rPr>
                <w:rFonts w:cs="Arial"/>
                <w:b/>
                <w:bCs/>
                <w:color w:val="000000"/>
              </w:rPr>
              <w:t>Million Baht</w:t>
            </w:r>
          </w:p>
        </w:tc>
      </w:tr>
      <w:tr w:rsidR="00B27D4F" w:rsidRPr="000A1392" w14:paraId="628FC6DB" w14:textId="77777777" w:rsidTr="2686EDE5">
        <w:tc>
          <w:tcPr>
            <w:tcW w:w="5850" w:type="dxa"/>
          </w:tcPr>
          <w:p w14:paraId="2BE6856D" w14:textId="77777777" w:rsidR="00B27D4F" w:rsidRPr="000A1392" w:rsidRDefault="00B27D4F" w:rsidP="001D7E02">
            <w:pPr>
              <w:spacing w:line="240" w:lineRule="auto"/>
              <w:ind w:left="-108"/>
              <w:jc w:val="both"/>
              <w:rPr>
                <w:rFonts w:cs="Arial"/>
                <w:color w:val="000000"/>
                <w:sz w:val="8"/>
                <w:szCs w:val="8"/>
                <w:lang w:val="en-US"/>
              </w:rPr>
            </w:pPr>
          </w:p>
        </w:tc>
        <w:tc>
          <w:tcPr>
            <w:tcW w:w="1584" w:type="dxa"/>
            <w:tcBorders>
              <w:top w:val="single" w:sz="4" w:space="0" w:color="auto"/>
            </w:tcBorders>
          </w:tcPr>
          <w:p w14:paraId="45997DAA" w14:textId="77777777" w:rsidR="00B27D4F" w:rsidRPr="000A1392" w:rsidRDefault="00B27D4F" w:rsidP="00886557">
            <w:pPr>
              <w:spacing w:line="240" w:lineRule="auto"/>
              <w:ind w:right="-72"/>
              <w:jc w:val="right"/>
              <w:rPr>
                <w:rFonts w:cs="Arial"/>
                <w:color w:val="000000"/>
                <w:sz w:val="8"/>
                <w:szCs w:val="8"/>
                <w:lang w:val="en-US"/>
              </w:rPr>
            </w:pPr>
          </w:p>
        </w:tc>
        <w:tc>
          <w:tcPr>
            <w:tcW w:w="1584" w:type="dxa"/>
            <w:tcBorders>
              <w:top w:val="single" w:sz="4" w:space="0" w:color="auto"/>
            </w:tcBorders>
          </w:tcPr>
          <w:p w14:paraId="2C76BF25" w14:textId="77777777" w:rsidR="00B27D4F" w:rsidRPr="000A1392" w:rsidRDefault="00B27D4F" w:rsidP="00886557">
            <w:pPr>
              <w:spacing w:line="240" w:lineRule="auto"/>
              <w:ind w:right="-72"/>
              <w:jc w:val="right"/>
              <w:rPr>
                <w:rFonts w:cs="Arial"/>
                <w:color w:val="000000"/>
                <w:sz w:val="8"/>
                <w:szCs w:val="8"/>
                <w:lang w:val="en-US"/>
              </w:rPr>
            </w:pPr>
          </w:p>
        </w:tc>
      </w:tr>
      <w:tr w:rsidR="005C2D61" w:rsidRPr="000A1392" w14:paraId="605BCD77" w14:textId="77777777" w:rsidTr="2686EDE5">
        <w:trPr>
          <w:trHeight w:val="87"/>
        </w:trPr>
        <w:tc>
          <w:tcPr>
            <w:tcW w:w="5850" w:type="dxa"/>
            <w:vAlign w:val="bottom"/>
          </w:tcPr>
          <w:p w14:paraId="40CCA649" w14:textId="77777777" w:rsidR="005C2D61" w:rsidRPr="000A1392" w:rsidRDefault="005C2D61" w:rsidP="005C2D61">
            <w:pPr>
              <w:spacing w:line="240" w:lineRule="auto"/>
              <w:ind w:left="-108"/>
              <w:rPr>
                <w:rFonts w:cs="Arial"/>
                <w:color w:val="000000"/>
              </w:rPr>
            </w:pPr>
            <w:r w:rsidRPr="000A1392">
              <w:rPr>
                <w:rFonts w:cs="Arial"/>
                <w:color w:val="000000"/>
              </w:rPr>
              <w:t>Raw materials</w:t>
            </w:r>
          </w:p>
        </w:tc>
        <w:tc>
          <w:tcPr>
            <w:tcW w:w="1584" w:type="dxa"/>
          </w:tcPr>
          <w:p w14:paraId="0614197D" w14:textId="3BB1DC2B" w:rsidR="005C2D61" w:rsidRPr="000A1392" w:rsidRDefault="007B120D" w:rsidP="005C2D61">
            <w:pPr>
              <w:spacing w:line="240" w:lineRule="auto"/>
              <w:ind w:right="-72"/>
              <w:jc w:val="right"/>
              <w:rPr>
                <w:rFonts w:cs="Arial"/>
                <w:color w:val="000000"/>
              </w:rPr>
            </w:pPr>
            <w:r w:rsidRPr="000A1392">
              <w:rPr>
                <w:rFonts w:cs="Arial"/>
                <w:color w:val="000000"/>
              </w:rPr>
              <w:t>386</w:t>
            </w:r>
          </w:p>
        </w:tc>
        <w:tc>
          <w:tcPr>
            <w:tcW w:w="1584" w:type="dxa"/>
            <w:vAlign w:val="bottom"/>
          </w:tcPr>
          <w:p w14:paraId="4C227127" w14:textId="0E41DA39" w:rsidR="005C2D61" w:rsidRPr="000A1392" w:rsidRDefault="005C2D61" w:rsidP="005C2D61">
            <w:pPr>
              <w:spacing w:line="240" w:lineRule="auto"/>
              <w:ind w:right="-72"/>
              <w:jc w:val="right"/>
              <w:rPr>
                <w:rFonts w:cs="Arial"/>
                <w:color w:val="000000"/>
                <w:cs/>
              </w:rPr>
            </w:pPr>
            <w:r w:rsidRPr="000A1392">
              <w:rPr>
                <w:rFonts w:cs="Arial"/>
                <w:color w:val="000000"/>
              </w:rPr>
              <w:t>359</w:t>
            </w:r>
          </w:p>
        </w:tc>
      </w:tr>
      <w:tr w:rsidR="005C2D61" w:rsidRPr="000A1392" w14:paraId="45976B8C" w14:textId="77777777" w:rsidTr="2686EDE5">
        <w:tc>
          <w:tcPr>
            <w:tcW w:w="5850" w:type="dxa"/>
            <w:vAlign w:val="bottom"/>
          </w:tcPr>
          <w:p w14:paraId="3CE64870" w14:textId="77777777" w:rsidR="005C2D61" w:rsidRPr="000A1392" w:rsidRDefault="005C2D61" w:rsidP="005C2D61">
            <w:pPr>
              <w:spacing w:line="240" w:lineRule="auto"/>
              <w:ind w:left="-108"/>
              <w:rPr>
                <w:rFonts w:cs="Arial"/>
                <w:color w:val="000000"/>
              </w:rPr>
            </w:pPr>
            <w:r w:rsidRPr="000A1392">
              <w:rPr>
                <w:rFonts w:cs="Arial"/>
                <w:color w:val="000000"/>
              </w:rPr>
              <w:t>Work in progress</w:t>
            </w:r>
          </w:p>
        </w:tc>
        <w:tc>
          <w:tcPr>
            <w:tcW w:w="1584" w:type="dxa"/>
          </w:tcPr>
          <w:p w14:paraId="6975D457" w14:textId="223765D0" w:rsidR="005C2D61" w:rsidRPr="000A1392" w:rsidRDefault="007B120D" w:rsidP="005C2D61">
            <w:pPr>
              <w:spacing w:line="240" w:lineRule="auto"/>
              <w:ind w:right="-72"/>
              <w:jc w:val="right"/>
              <w:rPr>
                <w:rFonts w:cs="Arial"/>
                <w:color w:val="000000"/>
              </w:rPr>
            </w:pPr>
            <w:r w:rsidRPr="000A1392">
              <w:rPr>
                <w:rFonts w:cs="Arial"/>
                <w:color w:val="000000"/>
              </w:rPr>
              <w:t>97</w:t>
            </w:r>
          </w:p>
        </w:tc>
        <w:tc>
          <w:tcPr>
            <w:tcW w:w="1584" w:type="dxa"/>
            <w:vAlign w:val="bottom"/>
          </w:tcPr>
          <w:p w14:paraId="685FFDC5" w14:textId="23E7D39C" w:rsidR="005C2D61" w:rsidRPr="000A1392" w:rsidRDefault="005C2D61" w:rsidP="005C2D61">
            <w:pPr>
              <w:spacing w:line="240" w:lineRule="auto"/>
              <w:ind w:right="-72"/>
              <w:jc w:val="right"/>
              <w:rPr>
                <w:rFonts w:cs="Arial"/>
                <w:color w:val="000000"/>
                <w:cs/>
              </w:rPr>
            </w:pPr>
            <w:r w:rsidRPr="000A1392">
              <w:rPr>
                <w:rFonts w:cs="Arial"/>
                <w:color w:val="000000"/>
              </w:rPr>
              <w:t>102</w:t>
            </w:r>
          </w:p>
        </w:tc>
      </w:tr>
      <w:tr w:rsidR="005C2D61" w:rsidRPr="000A1392" w14:paraId="74A2D3A9" w14:textId="77777777" w:rsidTr="2686EDE5">
        <w:tc>
          <w:tcPr>
            <w:tcW w:w="5850" w:type="dxa"/>
            <w:vAlign w:val="bottom"/>
          </w:tcPr>
          <w:p w14:paraId="5D05B2CC" w14:textId="77777777" w:rsidR="005C2D61" w:rsidRPr="000A1392" w:rsidRDefault="005C2D61" w:rsidP="005C2D61">
            <w:pPr>
              <w:spacing w:line="240" w:lineRule="auto"/>
              <w:ind w:left="-108"/>
              <w:rPr>
                <w:rFonts w:cs="Arial"/>
                <w:color w:val="000000"/>
              </w:rPr>
            </w:pPr>
            <w:r w:rsidRPr="000A1392">
              <w:rPr>
                <w:rFonts w:cs="Arial"/>
                <w:color w:val="000000"/>
              </w:rPr>
              <w:t>Finished goods</w:t>
            </w:r>
          </w:p>
        </w:tc>
        <w:tc>
          <w:tcPr>
            <w:tcW w:w="1584" w:type="dxa"/>
          </w:tcPr>
          <w:p w14:paraId="3EA92D40" w14:textId="50DAE517" w:rsidR="005C2D61" w:rsidRPr="000A1392" w:rsidRDefault="007B120D" w:rsidP="005C2D61">
            <w:pPr>
              <w:spacing w:line="240" w:lineRule="auto"/>
              <w:ind w:right="-72"/>
              <w:jc w:val="right"/>
              <w:rPr>
                <w:rFonts w:cs="Arial"/>
                <w:color w:val="000000"/>
              </w:rPr>
            </w:pPr>
            <w:r w:rsidRPr="000A1392">
              <w:rPr>
                <w:rFonts w:cs="Arial"/>
                <w:color w:val="000000"/>
              </w:rPr>
              <w:t>527</w:t>
            </w:r>
          </w:p>
        </w:tc>
        <w:tc>
          <w:tcPr>
            <w:tcW w:w="1584" w:type="dxa"/>
            <w:vAlign w:val="bottom"/>
          </w:tcPr>
          <w:p w14:paraId="7B39D4BA" w14:textId="39FD644A" w:rsidR="005C2D61" w:rsidRPr="000A1392" w:rsidRDefault="005C2D61" w:rsidP="005C2D61">
            <w:pPr>
              <w:spacing w:line="240" w:lineRule="auto"/>
              <w:ind w:right="-72"/>
              <w:jc w:val="right"/>
              <w:rPr>
                <w:rFonts w:cs="Arial"/>
                <w:color w:val="000000"/>
                <w:cs/>
              </w:rPr>
            </w:pPr>
            <w:r w:rsidRPr="000A1392">
              <w:rPr>
                <w:rFonts w:cs="Arial"/>
                <w:color w:val="000000"/>
              </w:rPr>
              <w:t>516</w:t>
            </w:r>
          </w:p>
        </w:tc>
      </w:tr>
      <w:tr w:rsidR="005C2D61" w:rsidRPr="000A1392" w14:paraId="2BE676E8" w14:textId="77777777" w:rsidTr="2686EDE5">
        <w:tc>
          <w:tcPr>
            <w:tcW w:w="5850" w:type="dxa"/>
            <w:vAlign w:val="bottom"/>
          </w:tcPr>
          <w:p w14:paraId="259EF069" w14:textId="77777777" w:rsidR="005C2D61" w:rsidRPr="000A1392" w:rsidRDefault="005C2D61" w:rsidP="005C2D61">
            <w:pPr>
              <w:spacing w:line="240" w:lineRule="auto"/>
              <w:ind w:left="-108"/>
              <w:rPr>
                <w:rFonts w:cs="Arial"/>
                <w:color w:val="000000"/>
              </w:rPr>
            </w:pPr>
            <w:r w:rsidRPr="000A1392">
              <w:rPr>
                <w:rFonts w:cs="Arial"/>
                <w:color w:val="000000"/>
              </w:rPr>
              <w:t>Spare parts</w:t>
            </w:r>
          </w:p>
        </w:tc>
        <w:tc>
          <w:tcPr>
            <w:tcW w:w="1584" w:type="dxa"/>
          </w:tcPr>
          <w:p w14:paraId="5D79A2EA" w14:textId="1BF5EA57" w:rsidR="005C2D61" w:rsidRPr="000A1392" w:rsidRDefault="00AF2AA5" w:rsidP="005C2D61">
            <w:pPr>
              <w:spacing w:line="240" w:lineRule="auto"/>
              <w:ind w:right="-72"/>
              <w:jc w:val="right"/>
              <w:rPr>
                <w:rFonts w:cs="Arial"/>
                <w:color w:val="000000"/>
                <w:szCs w:val="25"/>
              </w:rPr>
            </w:pPr>
            <w:r w:rsidRPr="000A1392">
              <w:rPr>
                <w:rFonts w:cs="Arial"/>
                <w:color w:val="000000"/>
                <w:szCs w:val="25"/>
              </w:rPr>
              <w:t>15</w:t>
            </w:r>
            <w:r w:rsidR="00ED060A" w:rsidRPr="000A1392">
              <w:rPr>
                <w:rFonts w:cs="Arial"/>
                <w:color w:val="000000"/>
                <w:szCs w:val="25"/>
              </w:rPr>
              <w:t>4</w:t>
            </w:r>
          </w:p>
        </w:tc>
        <w:tc>
          <w:tcPr>
            <w:tcW w:w="1584" w:type="dxa"/>
            <w:vAlign w:val="bottom"/>
          </w:tcPr>
          <w:p w14:paraId="1E6BE2BF" w14:textId="01CF837B" w:rsidR="005C2D61" w:rsidRPr="000A1392" w:rsidRDefault="005C2D61" w:rsidP="005C2D61">
            <w:pPr>
              <w:spacing w:line="240" w:lineRule="auto"/>
              <w:ind w:right="-72"/>
              <w:jc w:val="right"/>
              <w:rPr>
                <w:rFonts w:cs="Arial"/>
                <w:color w:val="000000"/>
                <w:cs/>
              </w:rPr>
            </w:pPr>
            <w:r w:rsidRPr="000A1392">
              <w:rPr>
                <w:rFonts w:cs="Arial"/>
                <w:color w:val="000000"/>
              </w:rPr>
              <w:t>167</w:t>
            </w:r>
          </w:p>
        </w:tc>
      </w:tr>
      <w:tr w:rsidR="005C2D61" w:rsidRPr="000A1392" w14:paraId="6790D591" w14:textId="77777777" w:rsidTr="2686EDE5">
        <w:tc>
          <w:tcPr>
            <w:tcW w:w="5850" w:type="dxa"/>
            <w:vAlign w:val="bottom"/>
          </w:tcPr>
          <w:p w14:paraId="436C5AA1" w14:textId="77777777" w:rsidR="005C2D61" w:rsidRPr="000A1392" w:rsidRDefault="005C2D61" w:rsidP="005C2D61">
            <w:pPr>
              <w:spacing w:line="240" w:lineRule="auto"/>
              <w:ind w:left="-108"/>
              <w:rPr>
                <w:rFonts w:cs="Arial"/>
                <w:color w:val="000000"/>
              </w:rPr>
            </w:pPr>
            <w:r w:rsidRPr="000A1392">
              <w:rPr>
                <w:rFonts w:cs="Arial"/>
                <w:color w:val="000000"/>
              </w:rPr>
              <w:t>Goods in transits</w:t>
            </w:r>
          </w:p>
        </w:tc>
        <w:tc>
          <w:tcPr>
            <w:tcW w:w="1584" w:type="dxa"/>
            <w:tcBorders>
              <w:bottom w:val="single" w:sz="4" w:space="0" w:color="auto"/>
            </w:tcBorders>
          </w:tcPr>
          <w:p w14:paraId="2EDD9CBE" w14:textId="40B56F32" w:rsidR="005C2D61" w:rsidRPr="000A1392" w:rsidRDefault="00AF2AA5" w:rsidP="005C2D61">
            <w:pPr>
              <w:spacing w:line="240" w:lineRule="auto"/>
              <w:ind w:right="-72"/>
              <w:jc w:val="right"/>
              <w:rPr>
                <w:rFonts w:cs="Arial"/>
                <w:color w:val="000000"/>
              </w:rPr>
            </w:pPr>
            <w:r w:rsidRPr="000A1392">
              <w:rPr>
                <w:rFonts w:cs="Arial"/>
                <w:color w:val="000000"/>
              </w:rPr>
              <w:t>139</w:t>
            </w:r>
          </w:p>
        </w:tc>
        <w:tc>
          <w:tcPr>
            <w:tcW w:w="1584" w:type="dxa"/>
            <w:tcBorders>
              <w:bottom w:val="single" w:sz="4" w:space="0" w:color="auto"/>
            </w:tcBorders>
            <w:vAlign w:val="bottom"/>
          </w:tcPr>
          <w:p w14:paraId="06D2FF17" w14:textId="0DE7D549" w:rsidR="005C2D61" w:rsidRPr="000A1392" w:rsidRDefault="005C2D61" w:rsidP="005C2D61">
            <w:pPr>
              <w:spacing w:line="240" w:lineRule="auto"/>
              <w:ind w:right="-72"/>
              <w:jc w:val="right"/>
              <w:rPr>
                <w:rFonts w:cs="Arial"/>
                <w:color w:val="000000"/>
                <w:cs/>
              </w:rPr>
            </w:pPr>
            <w:r w:rsidRPr="000A1392">
              <w:rPr>
                <w:rFonts w:cs="Arial"/>
                <w:color w:val="000000"/>
              </w:rPr>
              <w:t>119</w:t>
            </w:r>
          </w:p>
        </w:tc>
      </w:tr>
      <w:tr w:rsidR="005C2D61" w:rsidRPr="000A1392" w14:paraId="5244FC52" w14:textId="77777777" w:rsidTr="2686EDE5">
        <w:tc>
          <w:tcPr>
            <w:tcW w:w="5850" w:type="dxa"/>
            <w:vAlign w:val="bottom"/>
          </w:tcPr>
          <w:p w14:paraId="3A5E0F11" w14:textId="77777777" w:rsidR="005C2D61" w:rsidRPr="000A1392" w:rsidRDefault="005C2D61" w:rsidP="005C2D61">
            <w:pPr>
              <w:spacing w:line="240" w:lineRule="auto"/>
              <w:ind w:left="-108"/>
              <w:jc w:val="both"/>
              <w:rPr>
                <w:rFonts w:cs="Arial"/>
                <w:color w:val="000000"/>
                <w:sz w:val="8"/>
                <w:szCs w:val="8"/>
                <w:lang w:val="en-US"/>
              </w:rPr>
            </w:pPr>
          </w:p>
        </w:tc>
        <w:tc>
          <w:tcPr>
            <w:tcW w:w="1584" w:type="dxa"/>
            <w:tcBorders>
              <w:top w:val="single" w:sz="4" w:space="0" w:color="auto"/>
            </w:tcBorders>
            <w:vAlign w:val="bottom"/>
          </w:tcPr>
          <w:p w14:paraId="4574CE86" w14:textId="3A8BBC96" w:rsidR="005C2D61" w:rsidRPr="000A1392" w:rsidRDefault="005C2D61" w:rsidP="005C2D61">
            <w:pPr>
              <w:spacing w:line="240" w:lineRule="auto"/>
              <w:ind w:right="-72"/>
              <w:jc w:val="right"/>
              <w:rPr>
                <w:rFonts w:cs="Arial"/>
                <w:color w:val="000000"/>
                <w:sz w:val="8"/>
                <w:szCs w:val="8"/>
                <w:lang w:val="en-US"/>
              </w:rPr>
            </w:pPr>
          </w:p>
        </w:tc>
        <w:tc>
          <w:tcPr>
            <w:tcW w:w="1584" w:type="dxa"/>
            <w:tcBorders>
              <w:top w:val="single" w:sz="4" w:space="0" w:color="auto"/>
            </w:tcBorders>
            <w:vAlign w:val="bottom"/>
          </w:tcPr>
          <w:p w14:paraId="2D23D23B" w14:textId="77777777" w:rsidR="005C2D61" w:rsidRPr="000A1392" w:rsidRDefault="005C2D61" w:rsidP="005C2D61">
            <w:pPr>
              <w:spacing w:line="240" w:lineRule="auto"/>
              <w:ind w:right="-72"/>
              <w:jc w:val="right"/>
              <w:rPr>
                <w:rFonts w:cs="Arial"/>
                <w:color w:val="000000"/>
                <w:sz w:val="8"/>
                <w:szCs w:val="8"/>
              </w:rPr>
            </w:pPr>
          </w:p>
        </w:tc>
      </w:tr>
      <w:tr w:rsidR="005C2D61" w:rsidRPr="000A1392" w14:paraId="044A6404" w14:textId="77777777" w:rsidTr="2686EDE5">
        <w:tc>
          <w:tcPr>
            <w:tcW w:w="5850" w:type="dxa"/>
            <w:vAlign w:val="bottom"/>
          </w:tcPr>
          <w:p w14:paraId="3B90BC4B" w14:textId="77777777" w:rsidR="005C2D61" w:rsidRPr="000A1392" w:rsidRDefault="005C2D61" w:rsidP="005C2D61">
            <w:pPr>
              <w:spacing w:line="240" w:lineRule="auto"/>
              <w:ind w:left="-108"/>
              <w:rPr>
                <w:rFonts w:cs="Arial"/>
                <w:color w:val="000000"/>
              </w:rPr>
            </w:pPr>
          </w:p>
        </w:tc>
        <w:tc>
          <w:tcPr>
            <w:tcW w:w="1584" w:type="dxa"/>
            <w:vAlign w:val="bottom"/>
          </w:tcPr>
          <w:p w14:paraId="3A944F4E" w14:textId="3A8F2D9A" w:rsidR="005C2D61" w:rsidRPr="000A1392" w:rsidRDefault="00AF2AA5" w:rsidP="005C2D61">
            <w:pPr>
              <w:spacing w:line="240" w:lineRule="auto"/>
              <w:ind w:right="-72"/>
              <w:jc w:val="right"/>
              <w:rPr>
                <w:rFonts w:cs="Arial"/>
                <w:color w:val="000000"/>
                <w:cs/>
              </w:rPr>
            </w:pPr>
            <w:r w:rsidRPr="000A1392">
              <w:rPr>
                <w:rFonts w:cs="Arial"/>
                <w:color w:val="000000"/>
              </w:rPr>
              <w:t>1,30</w:t>
            </w:r>
            <w:r w:rsidR="00966E9B" w:rsidRPr="000A1392">
              <w:rPr>
                <w:rFonts w:cs="Arial"/>
                <w:color w:val="000000"/>
              </w:rPr>
              <w:t>3</w:t>
            </w:r>
          </w:p>
        </w:tc>
        <w:tc>
          <w:tcPr>
            <w:tcW w:w="1584" w:type="dxa"/>
            <w:vAlign w:val="bottom"/>
          </w:tcPr>
          <w:p w14:paraId="66B336CE" w14:textId="2CA8BEDD" w:rsidR="005C2D61" w:rsidRPr="000A1392" w:rsidRDefault="005C2D61" w:rsidP="005C2D61">
            <w:pPr>
              <w:spacing w:line="240" w:lineRule="auto"/>
              <w:ind w:right="-72"/>
              <w:jc w:val="right"/>
              <w:rPr>
                <w:rFonts w:cs="Arial"/>
                <w:color w:val="000000"/>
              </w:rPr>
            </w:pPr>
            <w:r w:rsidRPr="000A1392">
              <w:rPr>
                <w:rFonts w:cs="Arial"/>
                <w:color w:val="000000"/>
              </w:rPr>
              <w:t>1,263</w:t>
            </w:r>
          </w:p>
        </w:tc>
      </w:tr>
      <w:tr w:rsidR="005C2D61" w:rsidRPr="000A1392" w14:paraId="1C3D210B" w14:textId="77777777" w:rsidTr="2686EDE5">
        <w:tc>
          <w:tcPr>
            <w:tcW w:w="5850" w:type="dxa"/>
            <w:vAlign w:val="bottom"/>
          </w:tcPr>
          <w:p w14:paraId="530938CF" w14:textId="1F9C7EE0" w:rsidR="005C2D61" w:rsidRPr="000A1392" w:rsidRDefault="005C2D61" w:rsidP="005C2D61">
            <w:pPr>
              <w:tabs>
                <w:tab w:val="left" w:pos="435"/>
              </w:tabs>
              <w:spacing w:line="240" w:lineRule="auto"/>
              <w:ind w:left="-108"/>
              <w:rPr>
                <w:rFonts w:cs="Arial"/>
                <w:color w:val="000000"/>
              </w:rPr>
            </w:pPr>
            <w:r w:rsidRPr="000A1392">
              <w:rPr>
                <w:rFonts w:cs="Arial"/>
                <w:color w:val="000000"/>
                <w:u w:val="single"/>
              </w:rPr>
              <w:t>Less</w:t>
            </w:r>
            <w:r w:rsidRPr="000A1392">
              <w:rPr>
                <w:rFonts w:cs="Arial"/>
                <w:color w:val="000000"/>
              </w:rPr>
              <w:tab/>
              <w:t>Provision for slow-moving and obsolete inventories</w:t>
            </w:r>
          </w:p>
        </w:tc>
        <w:tc>
          <w:tcPr>
            <w:tcW w:w="1584" w:type="dxa"/>
            <w:vAlign w:val="bottom"/>
          </w:tcPr>
          <w:p w14:paraId="23D53FBB" w14:textId="18989691" w:rsidR="005C2D61" w:rsidRPr="000A1392" w:rsidRDefault="00AF2AA5" w:rsidP="005C2D61">
            <w:pPr>
              <w:spacing w:line="240" w:lineRule="auto"/>
              <w:ind w:right="-72"/>
              <w:jc w:val="right"/>
              <w:rPr>
                <w:rFonts w:cs="Arial"/>
                <w:color w:val="000000"/>
              </w:rPr>
            </w:pPr>
            <w:r w:rsidRPr="000A1392">
              <w:rPr>
                <w:rFonts w:cs="Arial"/>
                <w:color w:val="000000"/>
              </w:rPr>
              <w:t>(6)</w:t>
            </w:r>
          </w:p>
        </w:tc>
        <w:tc>
          <w:tcPr>
            <w:tcW w:w="1584" w:type="dxa"/>
            <w:vAlign w:val="bottom"/>
          </w:tcPr>
          <w:p w14:paraId="46FABD4E" w14:textId="08CBBEDE" w:rsidR="005C2D61" w:rsidRPr="000A1392" w:rsidRDefault="005C2D61" w:rsidP="005C2D61">
            <w:pPr>
              <w:spacing w:line="240" w:lineRule="auto"/>
              <w:ind w:right="-72"/>
              <w:jc w:val="right"/>
              <w:rPr>
                <w:rFonts w:cs="Arial"/>
                <w:color w:val="000000"/>
              </w:rPr>
            </w:pPr>
            <w:r w:rsidRPr="000A1392">
              <w:rPr>
                <w:rFonts w:cs="Arial"/>
                <w:color w:val="000000"/>
              </w:rPr>
              <w:t>(22)</w:t>
            </w:r>
          </w:p>
        </w:tc>
      </w:tr>
      <w:tr w:rsidR="005C2D61" w:rsidRPr="000A1392" w14:paraId="5FAA0763" w14:textId="77777777" w:rsidTr="2686EDE5">
        <w:tc>
          <w:tcPr>
            <w:tcW w:w="5850" w:type="dxa"/>
            <w:vAlign w:val="bottom"/>
          </w:tcPr>
          <w:p w14:paraId="1B85C484" w14:textId="3A90C9F9" w:rsidR="005C2D61" w:rsidRPr="000A1392" w:rsidRDefault="005C2D61" w:rsidP="005C2D61">
            <w:pPr>
              <w:tabs>
                <w:tab w:val="left" w:pos="435"/>
              </w:tabs>
              <w:spacing w:line="240" w:lineRule="auto"/>
              <w:ind w:left="-250"/>
              <w:rPr>
                <w:rFonts w:cs="Arial"/>
                <w:color w:val="000000"/>
              </w:rPr>
            </w:pPr>
            <w:r w:rsidRPr="000A1392">
              <w:rPr>
                <w:rFonts w:cs="Arial"/>
                <w:color w:val="000000"/>
              </w:rPr>
              <w:t xml:space="preserve"> </w:t>
            </w:r>
            <w:r w:rsidRPr="000A1392">
              <w:rPr>
                <w:rFonts w:cs="Arial"/>
                <w:color w:val="000000"/>
              </w:rPr>
              <w:tab/>
              <w:t>Provision for net realisable value</w:t>
            </w:r>
          </w:p>
        </w:tc>
        <w:tc>
          <w:tcPr>
            <w:tcW w:w="1584" w:type="dxa"/>
            <w:tcBorders>
              <w:bottom w:val="single" w:sz="4" w:space="0" w:color="auto"/>
            </w:tcBorders>
            <w:vAlign w:val="bottom"/>
          </w:tcPr>
          <w:p w14:paraId="75D0AAA1" w14:textId="5392DF9A" w:rsidR="005C2D61" w:rsidRPr="000A1392" w:rsidRDefault="00AF2AA5" w:rsidP="2686EDE5">
            <w:pPr>
              <w:spacing w:line="240" w:lineRule="auto"/>
              <w:ind w:right="-72"/>
              <w:jc w:val="right"/>
              <w:rPr>
                <w:rFonts w:cs="Arial"/>
                <w:color w:val="000000"/>
              </w:rPr>
            </w:pPr>
            <w:r w:rsidRPr="000A1392">
              <w:rPr>
                <w:rFonts w:cs="Arial"/>
                <w:color w:val="000000"/>
              </w:rPr>
              <w:t>(8)</w:t>
            </w:r>
          </w:p>
        </w:tc>
        <w:tc>
          <w:tcPr>
            <w:tcW w:w="1584" w:type="dxa"/>
            <w:tcBorders>
              <w:bottom w:val="single" w:sz="4" w:space="0" w:color="auto"/>
            </w:tcBorders>
            <w:vAlign w:val="bottom"/>
          </w:tcPr>
          <w:p w14:paraId="612EE8E8" w14:textId="01EB959A" w:rsidR="005C2D61" w:rsidRPr="000A1392" w:rsidRDefault="005C2D61" w:rsidP="005C2D61">
            <w:pPr>
              <w:spacing w:line="240" w:lineRule="auto"/>
              <w:ind w:right="-72"/>
              <w:jc w:val="right"/>
              <w:rPr>
                <w:rFonts w:cs="Arial"/>
                <w:color w:val="000000"/>
                <w:cs/>
              </w:rPr>
            </w:pPr>
            <w:r w:rsidRPr="000A1392">
              <w:rPr>
                <w:rFonts w:cs="Arial"/>
                <w:color w:val="000000"/>
              </w:rPr>
              <w:t>(5)</w:t>
            </w:r>
          </w:p>
        </w:tc>
      </w:tr>
      <w:tr w:rsidR="005C2D61" w:rsidRPr="000A1392" w14:paraId="4FF52ED7" w14:textId="77777777" w:rsidTr="2686EDE5">
        <w:tc>
          <w:tcPr>
            <w:tcW w:w="5850" w:type="dxa"/>
            <w:vAlign w:val="bottom"/>
          </w:tcPr>
          <w:p w14:paraId="18EA4B84" w14:textId="77777777" w:rsidR="005C2D61" w:rsidRPr="000A1392" w:rsidRDefault="005C2D61" w:rsidP="005C2D61">
            <w:pPr>
              <w:spacing w:line="240" w:lineRule="auto"/>
              <w:ind w:left="-108"/>
              <w:jc w:val="both"/>
              <w:rPr>
                <w:rFonts w:cs="Arial"/>
                <w:color w:val="000000"/>
                <w:sz w:val="8"/>
                <w:szCs w:val="8"/>
                <w:lang w:val="en-US"/>
              </w:rPr>
            </w:pPr>
          </w:p>
        </w:tc>
        <w:tc>
          <w:tcPr>
            <w:tcW w:w="1584" w:type="dxa"/>
            <w:tcBorders>
              <w:top w:val="single" w:sz="4" w:space="0" w:color="auto"/>
            </w:tcBorders>
            <w:vAlign w:val="bottom"/>
          </w:tcPr>
          <w:p w14:paraId="6F5FC5AA" w14:textId="3AD2CE6F" w:rsidR="005C2D61" w:rsidRPr="000A1392" w:rsidRDefault="005C2D61" w:rsidP="005C2D61">
            <w:pPr>
              <w:spacing w:line="240" w:lineRule="auto"/>
              <w:ind w:right="-72"/>
              <w:jc w:val="right"/>
              <w:rPr>
                <w:rFonts w:cs="Arial"/>
                <w:color w:val="000000"/>
                <w:sz w:val="8"/>
                <w:szCs w:val="8"/>
                <w:lang w:val="en-US"/>
              </w:rPr>
            </w:pPr>
          </w:p>
        </w:tc>
        <w:tc>
          <w:tcPr>
            <w:tcW w:w="1584" w:type="dxa"/>
            <w:tcBorders>
              <w:top w:val="single" w:sz="4" w:space="0" w:color="auto"/>
            </w:tcBorders>
            <w:vAlign w:val="bottom"/>
          </w:tcPr>
          <w:p w14:paraId="482F0C3C" w14:textId="239E5FA9" w:rsidR="005C2D61" w:rsidRPr="000A1392" w:rsidRDefault="005C2D61" w:rsidP="005C2D61">
            <w:pPr>
              <w:spacing w:line="240" w:lineRule="auto"/>
              <w:ind w:right="-72"/>
              <w:jc w:val="right"/>
              <w:rPr>
                <w:rFonts w:cs="Arial"/>
                <w:color w:val="000000"/>
                <w:sz w:val="8"/>
                <w:szCs w:val="8"/>
              </w:rPr>
            </w:pPr>
          </w:p>
        </w:tc>
      </w:tr>
      <w:tr w:rsidR="005C2D61" w:rsidRPr="000A1392" w14:paraId="74F43427" w14:textId="77777777" w:rsidTr="00DD5BF2">
        <w:tc>
          <w:tcPr>
            <w:tcW w:w="5850" w:type="dxa"/>
            <w:vAlign w:val="bottom"/>
          </w:tcPr>
          <w:p w14:paraId="0C12CE2B" w14:textId="77777777" w:rsidR="005C2D61" w:rsidRPr="000A1392" w:rsidRDefault="005C2D61" w:rsidP="005C2D61">
            <w:pPr>
              <w:spacing w:line="240" w:lineRule="auto"/>
              <w:ind w:left="-108"/>
              <w:rPr>
                <w:rFonts w:cs="Arial"/>
                <w:color w:val="000000"/>
              </w:rPr>
            </w:pPr>
            <w:r w:rsidRPr="000A1392">
              <w:rPr>
                <w:rFonts w:cs="Arial"/>
                <w:color w:val="000000"/>
              </w:rPr>
              <w:t>Total inventories, net</w:t>
            </w:r>
          </w:p>
        </w:tc>
        <w:tc>
          <w:tcPr>
            <w:tcW w:w="1584" w:type="dxa"/>
            <w:vAlign w:val="bottom"/>
          </w:tcPr>
          <w:p w14:paraId="487BF5DA" w14:textId="4D380C0D" w:rsidR="005C2D61" w:rsidRPr="000A1392" w:rsidRDefault="00AF2AA5" w:rsidP="005C2D61">
            <w:pPr>
              <w:spacing w:line="240" w:lineRule="auto"/>
              <w:ind w:right="-72"/>
              <w:jc w:val="right"/>
              <w:rPr>
                <w:rFonts w:cs="Arial"/>
                <w:color w:val="000000"/>
              </w:rPr>
            </w:pPr>
            <w:r w:rsidRPr="000A1392">
              <w:rPr>
                <w:rFonts w:cs="Arial"/>
                <w:color w:val="000000"/>
              </w:rPr>
              <w:t>1,2</w:t>
            </w:r>
            <w:r w:rsidR="00ED060A" w:rsidRPr="000A1392">
              <w:rPr>
                <w:rFonts w:cs="Arial"/>
                <w:color w:val="000000"/>
              </w:rPr>
              <w:t>89</w:t>
            </w:r>
          </w:p>
        </w:tc>
        <w:tc>
          <w:tcPr>
            <w:tcW w:w="1584" w:type="dxa"/>
            <w:vAlign w:val="bottom"/>
          </w:tcPr>
          <w:p w14:paraId="569388CE" w14:textId="343B2497" w:rsidR="005C2D61" w:rsidRPr="000A1392" w:rsidRDefault="005C2D61" w:rsidP="005C2D61">
            <w:pPr>
              <w:spacing w:line="240" w:lineRule="auto"/>
              <w:ind w:right="-72"/>
              <w:jc w:val="right"/>
              <w:rPr>
                <w:rFonts w:cs="Arial"/>
                <w:color w:val="000000"/>
              </w:rPr>
            </w:pPr>
            <w:r w:rsidRPr="000A1392">
              <w:rPr>
                <w:rFonts w:cs="Arial"/>
                <w:color w:val="000000"/>
              </w:rPr>
              <w:t>1,236</w:t>
            </w:r>
          </w:p>
        </w:tc>
      </w:tr>
    </w:tbl>
    <w:p w14:paraId="5781BCE5" w14:textId="31FE1547" w:rsidR="00D06E72" w:rsidRPr="000A1392" w:rsidRDefault="00D06E72" w:rsidP="00562564">
      <w:pPr>
        <w:spacing w:line="240" w:lineRule="auto"/>
        <w:ind w:left="540" w:hanging="540"/>
        <w:jc w:val="both"/>
        <w:rPr>
          <w:rFonts w:cs="Arial"/>
          <w:color w:val="000000"/>
          <w:sz w:val="16"/>
          <w:szCs w:val="16"/>
        </w:rPr>
      </w:pPr>
    </w:p>
    <w:p w14:paraId="454DDB2F" w14:textId="5F2F3D25" w:rsidR="0071648A" w:rsidRPr="000A1392" w:rsidRDefault="0071648A" w:rsidP="002A39DC">
      <w:pPr>
        <w:spacing w:line="240" w:lineRule="auto"/>
        <w:jc w:val="thaiDistribute"/>
        <w:rPr>
          <w:rFonts w:cs="Arial"/>
          <w:color w:val="000000"/>
        </w:rPr>
      </w:pPr>
      <w:r w:rsidRPr="000A1392">
        <w:rPr>
          <w:rFonts w:cs="Arial"/>
          <w:color w:val="000000"/>
          <w:spacing w:val="-2"/>
        </w:rPr>
        <w:t xml:space="preserve">During </w:t>
      </w:r>
      <w:r w:rsidR="003E7872">
        <w:rPr>
          <w:rFonts w:cs="Browallia New"/>
          <w:color w:val="000000"/>
          <w:spacing w:val="-2"/>
          <w:szCs w:val="25"/>
        </w:rPr>
        <w:t>the six-month period ended 30 June</w:t>
      </w:r>
      <w:r w:rsidR="003E7872" w:rsidRPr="000A1392">
        <w:rPr>
          <w:rFonts w:cs="Arial"/>
          <w:color w:val="000000"/>
          <w:spacing w:val="-2"/>
        </w:rPr>
        <w:t xml:space="preserve"> </w:t>
      </w:r>
      <w:r w:rsidRPr="000A1392">
        <w:rPr>
          <w:rFonts w:cs="Arial"/>
          <w:color w:val="000000"/>
          <w:spacing w:val="-2"/>
        </w:rPr>
        <w:t xml:space="preserve">2025, the Company recognised the reversal of </w:t>
      </w:r>
      <w:r w:rsidR="001F3C64" w:rsidRPr="000A1392">
        <w:rPr>
          <w:rFonts w:cs="Arial"/>
          <w:color w:val="000000"/>
          <w:spacing w:val="-2"/>
        </w:rPr>
        <w:t>provision</w:t>
      </w:r>
      <w:r w:rsidRPr="000A1392">
        <w:rPr>
          <w:rFonts w:cs="Arial"/>
          <w:color w:val="000000"/>
          <w:spacing w:val="-2"/>
        </w:rPr>
        <w:t xml:space="preserve"> for</w:t>
      </w:r>
      <w:r w:rsidR="001F3C64" w:rsidRPr="000A1392">
        <w:rPr>
          <w:rFonts w:cs="Arial"/>
          <w:color w:val="000000"/>
          <w:spacing w:val="-2"/>
        </w:rPr>
        <w:t xml:space="preserve"> </w:t>
      </w:r>
      <w:r w:rsidR="001F3C64" w:rsidRPr="000A1392">
        <w:rPr>
          <w:rFonts w:cs="Arial"/>
          <w:color w:val="000000"/>
        </w:rPr>
        <w:t>slow-moving and obsolete inventories</w:t>
      </w:r>
      <w:r w:rsidRPr="000A1392">
        <w:rPr>
          <w:rFonts w:cs="Arial"/>
          <w:color w:val="000000"/>
          <w:spacing w:val="-2"/>
        </w:rPr>
        <w:t xml:space="preserve"> amounting</w:t>
      </w:r>
      <w:r w:rsidRPr="000A1392">
        <w:rPr>
          <w:rFonts w:cs="Arial"/>
          <w:color w:val="000000"/>
        </w:rPr>
        <w:t xml:space="preserve"> to Baht </w:t>
      </w:r>
      <w:r w:rsidR="001F3C64" w:rsidRPr="000A1392">
        <w:rPr>
          <w:rFonts w:cs="Arial"/>
          <w:color w:val="000000"/>
        </w:rPr>
        <w:t>1.5</w:t>
      </w:r>
      <w:r w:rsidR="003B6BBB" w:rsidRPr="000A1392">
        <w:rPr>
          <w:rFonts w:cs="Arial"/>
          <w:color w:val="000000"/>
        </w:rPr>
        <w:t xml:space="preserve"> million</w:t>
      </w:r>
      <w:r w:rsidRPr="000A1392">
        <w:rPr>
          <w:rFonts w:cs="Arial"/>
          <w:color w:val="000000"/>
        </w:rPr>
        <w:t xml:space="preserve"> to statement of </w:t>
      </w:r>
      <w:r w:rsidR="00835E05" w:rsidRPr="000A1392">
        <w:rPr>
          <w:rFonts w:cs="Arial"/>
          <w:color w:val="000000"/>
          <w:szCs w:val="25"/>
        </w:rPr>
        <w:t xml:space="preserve">comprehensive </w:t>
      </w:r>
      <w:r w:rsidRPr="000A1392">
        <w:rPr>
          <w:rFonts w:cs="Arial"/>
          <w:color w:val="000000"/>
        </w:rPr>
        <w:t xml:space="preserve">income (2024 : Baht </w:t>
      </w:r>
      <w:r w:rsidR="00F4257D" w:rsidRPr="000A1392">
        <w:rPr>
          <w:rFonts w:cs="Arial"/>
          <w:color w:val="000000"/>
        </w:rPr>
        <w:t>3.0 million</w:t>
      </w:r>
      <w:r w:rsidRPr="000A1392">
        <w:rPr>
          <w:rFonts w:cs="Arial"/>
          <w:color w:val="000000"/>
        </w:rPr>
        <w:t>).</w:t>
      </w:r>
    </w:p>
    <w:p w14:paraId="5B1F8047" w14:textId="77777777" w:rsidR="002A39DC" w:rsidRPr="000A1392" w:rsidRDefault="002A39DC" w:rsidP="002A39DC">
      <w:pPr>
        <w:spacing w:line="240" w:lineRule="auto"/>
        <w:jc w:val="thaiDistribute"/>
        <w:rPr>
          <w:rFonts w:cs="Arial"/>
          <w:color w:val="000000"/>
          <w:sz w:val="16"/>
          <w:szCs w:val="16"/>
        </w:rPr>
      </w:pPr>
    </w:p>
    <w:p w14:paraId="56DE849F" w14:textId="22DBFF10" w:rsidR="0071648A" w:rsidRPr="000A1392" w:rsidRDefault="0071648A" w:rsidP="0071648A">
      <w:pPr>
        <w:spacing w:line="240" w:lineRule="auto"/>
        <w:jc w:val="thaiDistribute"/>
        <w:rPr>
          <w:rFonts w:cs="Arial"/>
          <w:color w:val="000000"/>
          <w:spacing w:val="-2"/>
        </w:rPr>
      </w:pPr>
      <w:r w:rsidRPr="000A1392">
        <w:rPr>
          <w:rFonts w:cs="Arial"/>
          <w:color w:val="000000"/>
          <w:spacing w:val="-4"/>
        </w:rPr>
        <w:t xml:space="preserve">As at </w:t>
      </w:r>
      <w:r w:rsidR="007A6FF0" w:rsidRPr="000A1392">
        <w:rPr>
          <w:rFonts w:cs="Arial"/>
          <w:spacing w:val="-2"/>
        </w:rPr>
        <w:t xml:space="preserve">30 June </w:t>
      </w:r>
      <w:r w:rsidRPr="000A1392">
        <w:rPr>
          <w:rFonts w:cs="Arial"/>
          <w:color w:val="000000"/>
          <w:spacing w:val="-4"/>
        </w:rPr>
        <w:t xml:space="preserve">2025, </w:t>
      </w:r>
      <w:r w:rsidR="00F649D2" w:rsidRPr="000A1392">
        <w:rPr>
          <w:rFonts w:cs="Arial"/>
          <w:color w:val="000000"/>
          <w:spacing w:val="-4"/>
          <w:szCs w:val="25"/>
        </w:rPr>
        <w:t>finish goods</w:t>
      </w:r>
      <w:r w:rsidRPr="000A1392">
        <w:rPr>
          <w:rFonts w:cs="Arial"/>
          <w:color w:val="000000"/>
          <w:spacing w:val="-4"/>
        </w:rPr>
        <w:t xml:space="preserve"> with a value of Baht </w:t>
      </w:r>
      <w:r w:rsidR="000C70E1" w:rsidRPr="000A1392">
        <w:rPr>
          <w:rFonts w:cs="Arial"/>
          <w:color w:val="000000"/>
          <w:spacing w:val="-4"/>
        </w:rPr>
        <w:t>14.5</w:t>
      </w:r>
      <w:r w:rsidR="00CD05D1" w:rsidRPr="000A1392">
        <w:rPr>
          <w:rFonts w:cs="Arial"/>
          <w:color w:val="000000"/>
          <w:spacing w:val="-4"/>
        </w:rPr>
        <w:t xml:space="preserve"> million</w:t>
      </w:r>
      <w:r w:rsidRPr="000A1392">
        <w:rPr>
          <w:rFonts w:cs="Arial"/>
          <w:color w:val="000000"/>
          <w:spacing w:val="-4"/>
        </w:rPr>
        <w:t xml:space="preserve"> at cost </w:t>
      </w:r>
      <w:r w:rsidR="00536387" w:rsidRPr="000A1392">
        <w:rPr>
          <w:rFonts w:cs="Arial"/>
          <w:color w:val="000000"/>
          <w:spacing w:val="-4"/>
        </w:rPr>
        <w:t>we</w:t>
      </w:r>
      <w:r w:rsidRPr="000A1392">
        <w:rPr>
          <w:rFonts w:cs="Arial"/>
          <w:color w:val="000000"/>
          <w:spacing w:val="-4"/>
        </w:rPr>
        <w:t>re carried at net realisable valu</w:t>
      </w:r>
      <w:r w:rsidRPr="000A1392">
        <w:rPr>
          <w:rFonts w:cs="Arial"/>
          <w:color w:val="000000"/>
        </w:rPr>
        <w:t xml:space="preserve">e, this being lower than cost (2024 : Baht of </w:t>
      </w:r>
      <w:r w:rsidR="00F37242" w:rsidRPr="000A1392">
        <w:rPr>
          <w:rFonts w:cs="Arial"/>
          <w:color w:val="000000"/>
        </w:rPr>
        <w:t>10.5 million</w:t>
      </w:r>
      <w:r w:rsidRPr="000A1392">
        <w:rPr>
          <w:rFonts w:cs="Arial"/>
          <w:color w:val="000000"/>
        </w:rPr>
        <w:t xml:space="preserve"> at cost </w:t>
      </w:r>
      <w:r w:rsidR="00536387" w:rsidRPr="000A1392">
        <w:rPr>
          <w:rFonts w:cs="Arial"/>
          <w:color w:val="000000"/>
        </w:rPr>
        <w:t>we</w:t>
      </w:r>
      <w:r w:rsidRPr="000A1392">
        <w:rPr>
          <w:rFonts w:cs="Arial"/>
          <w:color w:val="000000"/>
        </w:rPr>
        <w:t>re carried at net realisable value, this being</w:t>
      </w:r>
      <w:r w:rsidRPr="000A1392">
        <w:rPr>
          <w:rFonts w:cs="Arial"/>
          <w:color w:val="000000"/>
          <w:spacing w:val="-2"/>
        </w:rPr>
        <w:t xml:space="preserve"> lower than cost)</w:t>
      </w:r>
      <w:r w:rsidR="006A0730" w:rsidRPr="000A1392">
        <w:rPr>
          <w:rFonts w:cs="Arial"/>
          <w:color w:val="000000"/>
          <w:spacing w:val="-2"/>
        </w:rPr>
        <w:t>.</w:t>
      </w:r>
    </w:p>
    <w:p w14:paraId="403047EF" w14:textId="77777777" w:rsidR="00F37242" w:rsidRPr="000A1392" w:rsidRDefault="00F37242" w:rsidP="0071648A">
      <w:pPr>
        <w:spacing w:line="240" w:lineRule="auto"/>
        <w:jc w:val="thaiDistribute"/>
        <w:rPr>
          <w:rFonts w:eastAsia="Arial Unicode MS" w:cs="Arial"/>
          <w:color w:val="000000"/>
          <w:sz w:val="16"/>
          <w:szCs w:val="16"/>
        </w:rPr>
      </w:pPr>
    </w:p>
    <w:p w14:paraId="7E0D1377" w14:textId="77777777" w:rsidR="00562564" w:rsidRPr="000A1392" w:rsidRDefault="00562564" w:rsidP="00562564">
      <w:pPr>
        <w:spacing w:line="240" w:lineRule="auto"/>
        <w:ind w:left="540" w:hanging="540"/>
        <w:jc w:val="both"/>
        <w:rPr>
          <w:rFonts w:cs="Arial"/>
          <w:color w:val="000000"/>
          <w:sz w:val="16"/>
          <w:szCs w:val="16"/>
        </w:rPr>
      </w:pPr>
    </w:p>
    <w:p w14:paraId="3CB57B93" w14:textId="77F4C267" w:rsidR="002523EF" w:rsidRPr="000A1392" w:rsidRDefault="00707440" w:rsidP="00562564">
      <w:pPr>
        <w:spacing w:line="240" w:lineRule="auto"/>
        <w:ind w:left="540" w:hanging="540"/>
        <w:jc w:val="both"/>
        <w:rPr>
          <w:rFonts w:cs="Arial"/>
          <w:b/>
          <w:bCs/>
          <w:color w:val="000000"/>
        </w:rPr>
      </w:pPr>
      <w:r w:rsidRPr="000A1392">
        <w:rPr>
          <w:rFonts w:cs="Arial"/>
          <w:b/>
          <w:bCs/>
          <w:color w:val="000000"/>
        </w:rPr>
        <w:t>9</w:t>
      </w:r>
      <w:r w:rsidR="00562564" w:rsidRPr="000A1392">
        <w:rPr>
          <w:rFonts w:cs="Arial"/>
          <w:b/>
          <w:bCs/>
          <w:color w:val="000000"/>
        </w:rPr>
        <w:tab/>
        <w:t>Property, plant and equipment, net</w:t>
      </w:r>
    </w:p>
    <w:p w14:paraId="2984C65B" w14:textId="77777777" w:rsidR="00562564" w:rsidRPr="000A1392" w:rsidRDefault="00562564" w:rsidP="002523EF">
      <w:pPr>
        <w:spacing w:line="240" w:lineRule="auto"/>
        <w:jc w:val="both"/>
        <w:rPr>
          <w:rFonts w:cs="Arial"/>
          <w:color w:val="000000"/>
          <w:sz w:val="16"/>
          <w:szCs w:val="16"/>
        </w:rPr>
      </w:pPr>
    </w:p>
    <w:tbl>
      <w:tblPr>
        <w:tblW w:w="9036" w:type="dxa"/>
        <w:tblLayout w:type="fixed"/>
        <w:tblLook w:val="0000" w:firstRow="0" w:lastRow="0" w:firstColumn="0" w:lastColumn="0" w:noHBand="0" w:noVBand="0"/>
      </w:tblPr>
      <w:tblGrid>
        <w:gridCol w:w="7452"/>
        <w:gridCol w:w="1584"/>
      </w:tblGrid>
      <w:tr w:rsidR="003169C3" w:rsidRPr="000A1392" w14:paraId="7ACD2CF7" w14:textId="77777777" w:rsidTr="004E2E75">
        <w:tc>
          <w:tcPr>
            <w:tcW w:w="7452" w:type="dxa"/>
            <w:vAlign w:val="bottom"/>
          </w:tcPr>
          <w:p w14:paraId="566CA009" w14:textId="3CCCBAC3" w:rsidR="003169C3" w:rsidRPr="000A1392" w:rsidRDefault="003169C3" w:rsidP="003169C3">
            <w:pPr>
              <w:spacing w:line="240" w:lineRule="auto"/>
              <w:ind w:left="-108"/>
              <w:jc w:val="both"/>
              <w:rPr>
                <w:rFonts w:cs="Arial"/>
                <w:b/>
                <w:bCs/>
                <w:color w:val="000000"/>
                <w:lang w:val="en-US"/>
              </w:rPr>
            </w:pPr>
            <w:bookmarkStart w:id="1" w:name="_Hlk38746541"/>
            <w:r w:rsidRPr="000A1392">
              <w:rPr>
                <w:rFonts w:cs="Arial"/>
                <w:b/>
                <w:bCs/>
                <w:color w:val="000000"/>
                <w:lang w:val="en-US"/>
              </w:rPr>
              <w:t xml:space="preserve">For the </w:t>
            </w:r>
            <w:r w:rsidR="007A6FF0" w:rsidRPr="000A1392">
              <w:rPr>
                <w:rFonts w:cs="Arial"/>
                <w:b/>
                <w:bCs/>
              </w:rPr>
              <w:t>six-month</w:t>
            </w:r>
            <w:r w:rsidR="007A6FF0" w:rsidRPr="000A1392">
              <w:rPr>
                <w:rFonts w:cs="Arial"/>
                <w:b/>
                <w:bCs/>
                <w:lang w:val="en-US"/>
              </w:rPr>
              <w:t xml:space="preserve"> period ended </w:t>
            </w:r>
            <w:r w:rsidR="007A6FF0" w:rsidRPr="000A1392">
              <w:rPr>
                <w:rFonts w:cs="Arial"/>
                <w:b/>
                <w:bCs/>
              </w:rPr>
              <w:t xml:space="preserve">30 June </w:t>
            </w:r>
            <w:r w:rsidR="005C2D61" w:rsidRPr="000A1392">
              <w:rPr>
                <w:rFonts w:cs="Arial"/>
                <w:b/>
                <w:bCs/>
                <w:color w:val="000000"/>
              </w:rPr>
              <w:t>2025</w:t>
            </w:r>
          </w:p>
        </w:tc>
        <w:tc>
          <w:tcPr>
            <w:tcW w:w="1584" w:type="dxa"/>
            <w:tcBorders>
              <w:bottom w:val="single" w:sz="4" w:space="0" w:color="auto"/>
            </w:tcBorders>
            <w:vAlign w:val="bottom"/>
          </w:tcPr>
          <w:p w14:paraId="2044646B" w14:textId="77777777" w:rsidR="003169C3" w:rsidRPr="000A1392" w:rsidRDefault="003169C3" w:rsidP="003169C3">
            <w:pPr>
              <w:spacing w:line="240" w:lineRule="auto"/>
              <w:ind w:right="-72"/>
              <w:jc w:val="right"/>
              <w:rPr>
                <w:rFonts w:cs="Arial"/>
                <w:b/>
                <w:bCs/>
                <w:color w:val="000000"/>
              </w:rPr>
            </w:pPr>
            <w:r w:rsidRPr="000A1392">
              <w:rPr>
                <w:rFonts w:cs="Arial"/>
                <w:b/>
                <w:bCs/>
                <w:color w:val="000000"/>
              </w:rPr>
              <w:t>Million Baht</w:t>
            </w:r>
          </w:p>
        </w:tc>
      </w:tr>
      <w:tr w:rsidR="003169C3" w:rsidRPr="000A1392" w14:paraId="022EC2CD" w14:textId="77777777" w:rsidTr="00562564">
        <w:tc>
          <w:tcPr>
            <w:tcW w:w="7452" w:type="dxa"/>
            <w:vAlign w:val="bottom"/>
          </w:tcPr>
          <w:p w14:paraId="2C43069A" w14:textId="77777777" w:rsidR="003169C3" w:rsidRPr="000A1392" w:rsidRDefault="003169C3" w:rsidP="003169C3">
            <w:pPr>
              <w:spacing w:line="240" w:lineRule="auto"/>
              <w:ind w:left="-108"/>
              <w:jc w:val="both"/>
              <w:rPr>
                <w:rFonts w:cs="Arial"/>
                <w:color w:val="000000"/>
                <w:sz w:val="8"/>
                <w:szCs w:val="8"/>
                <w:lang w:val="en-US"/>
              </w:rPr>
            </w:pPr>
          </w:p>
        </w:tc>
        <w:tc>
          <w:tcPr>
            <w:tcW w:w="1584" w:type="dxa"/>
            <w:tcBorders>
              <w:top w:val="single" w:sz="4" w:space="0" w:color="auto"/>
            </w:tcBorders>
            <w:vAlign w:val="bottom"/>
          </w:tcPr>
          <w:p w14:paraId="226119FD" w14:textId="31EA95D5" w:rsidR="003169C3" w:rsidRPr="000A1392" w:rsidRDefault="003169C3" w:rsidP="003169C3">
            <w:pPr>
              <w:spacing w:line="240" w:lineRule="auto"/>
              <w:ind w:right="-72"/>
              <w:jc w:val="right"/>
              <w:rPr>
                <w:rFonts w:cs="Arial"/>
                <w:color w:val="000000"/>
                <w:sz w:val="8"/>
                <w:szCs w:val="8"/>
                <w:cs/>
                <w:lang w:val="en-US"/>
              </w:rPr>
            </w:pPr>
          </w:p>
        </w:tc>
      </w:tr>
      <w:tr w:rsidR="00745F7E" w:rsidRPr="000A1392" w14:paraId="5A55C2F1" w14:textId="77777777" w:rsidTr="00562564">
        <w:tc>
          <w:tcPr>
            <w:tcW w:w="7452" w:type="dxa"/>
            <w:vAlign w:val="bottom"/>
          </w:tcPr>
          <w:p w14:paraId="56F3D550" w14:textId="77777777" w:rsidR="00745F7E" w:rsidRPr="000A1392" w:rsidRDefault="00745F7E" w:rsidP="00745F7E">
            <w:pPr>
              <w:spacing w:line="240" w:lineRule="auto"/>
              <w:ind w:left="-108"/>
              <w:jc w:val="both"/>
              <w:rPr>
                <w:rFonts w:cs="Arial"/>
                <w:color w:val="000000"/>
              </w:rPr>
            </w:pPr>
            <w:r w:rsidRPr="000A1392">
              <w:rPr>
                <w:rFonts w:cs="Arial"/>
                <w:color w:val="000000"/>
                <w:lang w:val="en-US"/>
              </w:rPr>
              <w:t>Opening net book amount (Audited)</w:t>
            </w:r>
          </w:p>
        </w:tc>
        <w:tc>
          <w:tcPr>
            <w:tcW w:w="1584" w:type="dxa"/>
          </w:tcPr>
          <w:p w14:paraId="634B49A9" w14:textId="389AB868" w:rsidR="004542C9" w:rsidRPr="000A1392" w:rsidRDefault="008E5A54" w:rsidP="004542C9">
            <w:pPr>
              <w:spacing w:line="240" w:lineRule="auto"/>
              <w:ind w:right="-72"/>
              <w:jc w:val="right"/>
              <w:rPr>
                <w:rFonts w:cs="Arial"/>
                <w:color w:val="000000"/>
              </w:rPr>
            </w:pPr>
            <w:r w:rsidRPr="000A1392">
              <w:rPr>
                <w:rFonts w:cs="Arial"/>
                <w:color w:val="000000"/>
              </w:rPr>
              <w:t>6,365</w:t>
            </w:r>
          </w:p>
        </w:tc>
      </w:tr>
      <w:tr w:rsidR="00745F7E" w:rsidRPr="000A1392" w14:paraId="56DDA390" w14:textId="77777777" w:rsidTr="00562564">
        <w:tc>
          <w:tcPr>
            <w:tcW w:w="7452" w:type="dxa"/>
            <w:vAlign w:val="bottom"/>
          </w:tcPr>
          <w:p w14:paraId="7AB1E862" w14:textId="7EADB5F7" w:rsidR="00ED1AF4" w:rsidRPr="000A1392" w:rsidRDefault="00745F7E" w:rsidP="00351395">
            <w:pPr>
              <w:spacing w:line="240" w:lineRule="auto"/>
              <w:ind w:left="-108"/>
              <w:jc w:val="both"/>
              <w:rPr>
                <w:rFonts w:cs="Arial"/>
                <w:color w:val="000000"/>
                <w:cs/>
                <w:lang w:val="en-US"/>
              </w:rPr>
            </w:pPr>
            <w:r w:rsidRPr="000A1392">
              <w:rPr>
                <w:rFonts w:cs="Arial"/>
                <w:color w:val="000000"/>
                <w:lang w:val="en-US"/>
              </w:rPr>
              <w:t>Additions</w:t>
            </w:r>
          </w:p>
        </w:tc>
        <w:tc>
          <w:tcPr>
            <w:tcW w:w="1584" w:type="dxa"/>
          </w:tcPr>
          <w:p w14:paraId="162CFC74" w14:textId="54B97A10" w:rsidR="00651015" w:rsidRPr="000A1392" w:rsidRDefault="00FE2EF0" w:rsidP="00351395">
            <w:pPr>
              <w:spacing w:line="240" w:lineRule="auto"/>
              <w:ind w:right="-72"/>
              <w:jc w:val="right"/>
              <w:rPr>
                <w:rFonts w:cs="Arial"/>
                <w:color w:val="000000"/>
                <w:cs/>
              </w:rPr>
            </w:pPr>
            <w:r w:rsidRPr="000A1392">
              <w:rPr>
                <w:rFonts w:cs="Arial"/>
                <w:color w:val="000000"/>
              </w:rPr>
              <w:t>52</w:t>
            </w:r>
            <w:r w:rsidR="00147AC0" w:rsidRPr="000A1392">
              <w:rPr>
                <w:rFonts w:cs="Arial"/>
                <w:color w:val="000000"/>
              </w:rPr>
              <w:t>6</w:t>
            </w:r>
          </w:p>
        </w:tc>
      </w:tr>
      <w:tr w:rsidR="00351395" w:rsidRPr="000A1392" w14:paraId="5E87EAD6" w14:textId="77777777" w:rsidTr="00562564">
        <w:tc>
          <w:tcPr>
            <w:tcW w:w="7452" w:type="dxa"/>
            <w:vAlign w:val="bottom"/>
          </w:tcPr>
          <w:p w14:paraId="7F6F61C2" w14:textId="027CACB7" w:rsidR="00351395" w:rsidRPr="000A1392" w:rsidRDefault="00351395" w:rsidP="00351395">
            <w:pPr>
              <w:spacing w:line="240" w:lineRule="auto"/>
              <w:ind w:left="-108"/>
              <w:jc w:val="both"/>
              <w:rPr>
                <w:rFonts w:cs="Arial"/>
                <w:color w:val="000000"/>
                <w:cs/>
                <w:lang w:val="en-US"/>
              </w:rPr>
            </w:pPr>
            <w:r w:rsidRPr="000A1392">
              <w:rPr>
                <w:rFonts w:cs="Arial"/>
                <w:color w:val="000000"/>
                <w:lang w:val="en-US"/>
              </w:rPr>
              <w:t>Write-offs</w:t>
            </w:r>
          </w:p>
        </w:tc>
        <w:tc>
          <w:tcPr>
            <w:tcW w:w="1584" w:type="dxa"/>
          </w:tcPr>
          <w:p w14:paraId="6F0644BD" w14:textId="7914BF70" w:rsidR="00351395" w:rsidRPr="000A1392" w:rsidRDefault="00351395" w:rsidP="00351395">
            <w:pPr>
              <w:spacing w:line="240" w:lineRule="auto"/>
              <w:ind w:right="-72"/>
              <w:jc w:val="right"/>
              <w:rPr>
                <w:rFonts w:cs="Arial"/>
                <w:color w:val="000000"/>
                <w:cs/>
              </w:rPr>
            </w:pPr>
            <w:r w:rsidRPr="000A1392">
              <w:rPr>
                <w:rFonts w:cs="Arial"/>
                <w:color w:val="000000"/>
              </w:rPr>
              <w:t>(7)</w:t>
            </w:r>
          </w:p>
        </w:tc>
      </w:tr>
      <w:tr w:rsidR="00351395" w:rsidRPr="000A1392" w14:paraId="7E56761B" w14:textId="77777777" w:rsidTr="00562564">
        <w:tc>
          <w:tcPr>
            <w:tcW w:w="7452" w:type="dxa"/>
            <w:vAlign w:val="bottom"/>
          </w:tcPr>
          <w:p w14:paraId="7C124D7B" w14:textId="7C89218E" w:rsidR="00351395" w:rsidRPr="000A1392" w:rsidRDefault="00351395" w:rsidP="00351395">
            <w:pPr>
              <w:spacing w:line="240" w:lineRule="auto"/>
              <w:ind w:left="-108"/>
              <w:jc w:val="both"/>
              <w:rPr>
                <w:rFonts w:cs="Arial"/>
                <w:color w:val="000000"/>
                <w:lang w:val="en-US"/>
              </w:rPr>
            </w:pPr>
            <w:r w:rsidRPr="000A1392">
              <w:rPr>
                <w:rFonts w:cs="Arial"/>
                <w:color w:val="000000"/>
                <w:lang w:val="en-US"/>
              </w:rPr>
              <w:t>Reversal of impairment</w:t>
            </w:r>
          </w:p>
        </w:tc>
        <w:tc>
          <w:tcPr>
            <w:tcW w:w="1584" w:type="dxa"/>
          </w:tcPr>
          <w:p w14:paraId="65335BD2" w14:textId="4CBF3CCD" w:rsidR="00351395" w:rsidRPr="000A1392" w:rsidRDefault="00351395" w:rsidP="00351395">
            <w:pPr>
              <w:spacing w:line="240" w:lineRule="auto"/>
              <w:ind w:right="-72"/>
              <w:jc w:val="right"/>
              <w:rPr>
                <w:rFonts w:cs="Arial"/>
                <w:color w:val="000000"/>
              </w:rPr>
            </w:pPr>
            <w:r w:rsidRPr="000A1392">
              <w:rPr>
                <w:rFonts w:cs="Arial"/>
                <w:color w:val="000000"/>
              </w:rPr>
              <w:t>18</w:t>
            </w:r>
          </w:p>
        </w:tc>
      </w:tr>
      <w:tr w:rsidR="00745F7E" w:rsidRPr="000A1392" w14:paraId="2F8E92A6" w14:textId="77777777" w:rsidTr="00562564">
        <w:tc>
          <w:tcPr>
            <w:tcW w:w="7452" w:type="dxa"/>
            <w:vAlign w:val="bottom"/>
          </w:tcPr>
          <w:p w14:paraId="177792E9" w14:textId="1903500D" w:rsidR="00745F7E" w:rsidRPr="000A1392" w:rsidRDefault="00745F7E" w:rsidP="00745F7E">
            <w:pPr>
              <w:spacing w:line="240" w:lineRule="auto"/>
              <w:ind w:left="-108"/>
              <w:jc w:val="both"/>
              <w:rPr>
                <w:rFonts w:cs="Arial"/>
                <w:color w:val="000000"/>
                <w:lang w:val="en-US"/>
              </w:rPr>
            </w:pPr>
            <w:r w:rsidRPr="000A1392">
              <w:rPr>
                <w:rFonts w:cs="Arial"/>
                <w:color w:val="000000"/>
                <w:lang w:val="en-US"/>
              </w:rPr>
              <w:t>Depreciation</w:t>
            </w:r>
          </w:p>
        </w:tc>
        <w:tc>
          <w:tcPr>
            <w:tcW w:w="1584" w:type="dxa"/>
            <w:tcBorders>
              <w:bottom w:val="single" w:sz="4" w:space="0" w:color="auto"/>
            </w:tcBorders>
          </w:tcPr>
          <w:p w14:paraId="614BAF3D" w14:textId="29582E05" w:rsidR="00745F7E" w:rsidRPr="000A1392" w:rsidRDefault="00651015" w:rsidP="00745F7E">
            <w:pPr>
              <w:spacing w:line="240" w:lineRule="auto"/>
              <w:ind w:right="-72"/>
              <w:jc w:val="right"/>
              <w:rPr>
                <w:rFonts w:cs="Arial"/>
                <w:color w:val="000000"/>
              </w:rPr>
            </w:pPr>
            <w:r w:rsidRPr="000A1392">
              <w:rPr>
                <w:rFonts w:cs="Arial"/>
                <w:color w:val="000000"/>
              </w:rPr>
              <w:t>(22</w:t>
            </w:r>
            <w:r w:rsidR="00147AC0" w:rsidRPr="000A1392">
              <w:rPr>
                <w:rFonts w:cs="Arial"/>
                <w:color w:val="000000"/>
              </w:rPr>
              <w:t>1</w:t>
            </w:r>
            <w:r w:rsidRPr="000A1392">
              <w:rPr>
                <w:rFonts w:cs="Arial"/>
                <w:color w:val="000000"/>
              </w:rPr>
              <w:t>)</w:t>
            </w:r>
          </w:p>
        </w:tc>
      </w:tr>
      <w:tr w:rsidR="003169C3" w:rsidRPr="000A1392" w14:paraId="70CCF50F" w14:textId="77777777" w:rsidTr="00562564">
        <w:tc>
          <w:tcPr>
            <w:tcW w:w="7452" w:type="dxa"/>
            <w:vAlign w:val="bottom"/>
          </w:tcPr>
          <w:p w14:paraId="0B9CBBD5" w14:textId="5768EA89" w:rsidR="003169C3" w:rsidRPr="000A1392" w:rsidRDefault="003169C3" w:rsidP="003169C3">
            <w:pPr>
              <w:spacing w:line="240" w:lineRule="auto"/>
              <w:ind w:left="-108"/>
              <w:jc w:val="both"/>
              <w:rPr>
                <w:rFonts w:cs="Arial"/>
                <w:color w:val="000000"/>
                <w:sz w:val="8"/>
                <w:szCs w:val="8"/>
                <w:lang w:val="en-US"/>
              </w:rPr>
            </w:pPr>
          </w:p>
        </w:tc>
        <w:tc>
          <w:tcPr>
            <w:tcW w:w="1584" w:type="dxa"/>
            <w:tcBorders>
              <w:top w:val="single" w:sz="4" w:space="0" w:color="auto"/>
            </w:tcBorders>
            <w:vAlign w:val="bottom"/>
          </w:tcPr>
          <w:p w14:paraId="16DE7F79" w14:textId="152F3500" w:rsidR="003169C3" w:rsidRPr="000A1392" w:rsidRDefault="003169C3" w:rsidP="003169C3">
            <w:pPr>
              <w:spacing w:line="240" w:lineRule="auto"/>
              <w:ind w:right="-72"/>
              <w:jc w:val="right"/>
              <w:rPr>
                <w:rFonts w:cs="Arial"/>
                <w:color w:val="000000"/>
                <w:sz w:val="8"/>
                <w:szCs w:val="8"/>
                <w:highlight w:val="yellow"/>
                <w:lang w:val="en-US"/>
              </w:rPr>
            </w:pPr>
          </w:p>
        </w:tc>
      </w:tr>
      <w:tr w:rsidR="003169C3" w:rsidRPr="000A1392" w14:paraId="5C75C592" w14:textId="77777777" w:rsidTr="00562564">
        <w:tc>
          <w:tcPr>
            <w:tcW w:w="7452" w:type="dxa"/>
            <w:vAlign w:val="bottom"/>
          </w:tcPr>
          <w:p w14:paraId="5EFCB7ED" w14:textId="1369ED1E" w:rsidR="003169C3" w:rsidRPr="000A1392" w:rsidRDefault="003169C3" w:rsidP="003169C3">
            <w:pPr>
              <w:spacing w:line="240" w:lineRule="auto"/>
              <w:ind w:left="-108"/>
              <w:jc w:val="both"/>
              <w:rPr>
                <w:rFonts w:cs="Arial"/>
                <w:color w:val="000000"/>
                <w:lang w:val="en-US"/>
              </w:rPr>
            </w:pPr>
            <w:r w:rsidRPr="000A1392">
              <w:rPr>
                <w:rFonts w:cs="Arial"/>
                <w:color w:val="000000"/>
                <w:lang w:val="en-US"/>
              </w:rPr>
              <w:t>Closing net book amount (Unaudited)</w:t>
            </w:r>
          </w:p>
        </w:tc>
        <w:tc>
          <w:tcPr>
            <w:tcW w:w="1584" w:type="dxa"/>
            <w:tcBorders>
              <w:bottom w:val="single" w:sz="4" w:space="0" w:color="auto"/>
            </w:tcBorders>
            <w:vAlign w:val="bottom"/>
          </w:tcPr>
          <w:p w14:paraId="2028E8C0" w14:textId="1638484A" w:rsidR="003169C3" w:rsidRPr="000A1392" w:rsidRDefault="00651015" w:rsidP="003169C3">
            <w:pPr>
              <w:spacing w:line="240" w:lineRule="auto"/>
              <w:ind w:right="-72"/>
              <w:jc w:val="right"/>
              <w:rPr>
                <w:rFonts w:cs="Arial"/>
                <w:noProof/>
                <w:color w:val="000000"/>
              </w:rPr>
            </w:pPr>
            <w:r w:rsidRPr="000A1392">
              <w:rPr>
                <w:rFonts w:cs="Arial"/>
                <w:noProof/>
                <w:color w:val="000000"/>
              </w:rPr>
              <w:t>6,</w:t>
            </w:r>
            <w:r w:rsidR="00F643CE" w:rsidRPr="000A1392">
              <w:rPr>
                <w:rFonts w:cs="Arial"/>
                <w:noProof/>
                <w:color w:val="000000"/>
              </w:rPr>
              <w:t>681</w:t>
            </w:r>
          </w:p>
        </w:tc>
      </w:tr>
      <w:bookmarkEnd w:id="1"/>
    </w:tbl>
    <w:p w14:paraId="5B280F89" w14:textId="2A2A9677" w:rsidR="00FE2602" w:rsidRPr="000A1392" w:rsidRDefault="00FE2602" w:rsidP="008F1B0B">
      <w:pPr>
        <w:spacing w:line="240" w:lineRule="auto"/>
        <w:jc w:val="both"/>
        <w:rPr>
          <w:rFonts w:cs="Arial"/>
          <w:color w:val="000000"/>
          <w:sz w:val="16"/>
          <w:szCs w:val="16"/>
          <w:lang w:val="en-US"/>
        </w:rPr>
      </w:pPr>
    </w:p>
    <w:p w14:paraId="74D1276E" w14:textId="77777777" w:rsidR="00550265" w:rsidRPr="000A1392" w:rsidRDefault="00550265" w:rsidP="00550265">
      <w:pPr>
        <w:spacing w:line="240" w:lineRule="auto"/>
        <w:jc w:val="thaiDistribute"/>
        <w:rPr>
          <w:rFonts w:cs="Arial"/>
          <w:color w:val="000000"/>
          <w:sz w:val="16"/>
          <w:szCs w:val="16"/>
        </w:rPr>
      </w:pPr>
    </w:p>
    <w:p w14:paraId="6D8188F3" w14:textId="2B106DB9" w:rsidR="00562564" w:rsidRPr="000A1392" w:rsidRDefault="00745020" w:rsidP="00562564">
      <w:pPr>
        <w:spacing w:line="240" w:lineRule="auto"/>
        <w:ind w:left="540" w:hanging="540"/>
        <w:jc w:val="both"/>
        <w:rPr>
          <w:rFonts w:cs="Arial"/>
          <w:b/>
          <w:bCs/>
          <w:color w:val="000000"/>
        </w:rPr>
      </w:pPr>
      <w:r w:rsidRPr="000A1392">
        <w:rPr>
          <w:rFonts w:cs="Arial"/>
          <w:b/>
          <w:bCs/>
          <w:color w:val="000000"/>
        </w:rPr>
        <w:t>10</w:t>
      </w:r>
      <w:r w:rsidR="00562564" w:rsidRPr="000A1392">
        <w:rPr>
          <w:rFonts w:cs="Arial"/>
          <w:b/>
          <w:bCs/>
          <w:color w:val="000000"/>
        </w:rPr>
        <w:tab/>
        <w:t>Short-term loans from financial institutions</w:t>
      </w:r>
    </w:p>
    <w:p w14:paraId="2B02DEFB" w14:textId="77777777" w:rsidR="002523EF" w:rsidRPr="000A1392" w:rsidRDefault="002523EF" w:rsidP="002523EF">
      <w:pPr>
        <w:spacing w:line="240" w:lineRule="auto"/>
        <w:jc w:val="both"/>
        <w:rPr>
          <w:rFonts w:cs="Arial"/>
          <w:color w:val="000000"/>
          <w:sz w:val="16"/>
          <w:szCs w:val="16"/>
        </w:rPr>
      </w:pPr>
    </w:p>
    <w:p w14:paraId="08634886" w14:textId="22867BF7" w:rsidR="00EE3E8E" w:rsidRPr="000A1392" w:rsidRDefault="00EE3E8E" w:rsidP="008F1B0B">
      <w:pPr>
        <w:spacing w:line="240" w:lineRule="auto"/>
        <w:jc w:val="both"/>
        <w:rPr>
          <w:rFonts w:cs="Arial"/>
          <w:color w:val="000000"/>
          <w:spacing w:val="-4"/>
        </w:rPr>
      </w:pPr>
      <w:r w:rsidRPr="000A1392">
        <w:rPr>
          <w:rFonts w:cs="Arial"/>
          <w:color w:val="000000"/>
          <w:spacing w:val="-4"/>
        </w:rPr>
        <w:t>The movements of short-term loan</w:t>
      </w:r>
      <w:r w:rsidR="00D064F4" w:rsidRPr="000A1392">
        <w:rPr>
          <w:rFonts w:cs="Arial"/>
          <w:color w:val="000000"/>
          <w:spacing w:val="-4"/>
        </w:rPr>
        <w:t>s</w:t>
      </w:r>
      <w:r w:rsidRPr="000A1392">
        <w:rPr>
          <w:rFonts w:cs="Arial"/>
          <w:color w:val="000000"/>
          <w:spacing w:val="-4"/>
        </w:rPr>
        <w:t xml:space="preserve"> from financial institution</w:t>
      </w:r>
      <w:r w:rsidR="00166989" w:rsidRPr="000A1392">
        <w:rPr>
          <w:rFonts w:cs="Arial"/>
          <w:color w:val="000000"/>
          <w:spacing w:val="-4"/>
        </w:rPr>
        <w:t>s</w:t>
      </w:r>
      <w:r w:rsidRPr="000A1392">
        <w:rPr>
          <w:rFonts w:cs="Arial"/>
          <w:color w:val="000000"/>
          <w:spacing w:val="-4"/>
        </w:rPr>
        <w:t xml:space="preserve"> during the period </w:t>
      </w:r>
      <w:r w:rsidR="008E3626" w:rsidRPr="000A1392">
        <w:rPr>
          <w:rFonts w:cs="Arial"/>
          <w:color w:val="000000"/>
          <w:spacing w:val="-4"/>
        </w:rPr>
        <w:t>we</w:t>
      </w:r>
      <w:r w:rsidR="00364278" w:rsidRPr="000A1392">
        <w:rPr>
          <w:rFonts w:cs="Arial"/>
          <w:color w:val="000000"/>
          <w:spacing w:val="-4"/>
        </w:rPr>
        <w:t>re</w:t>
      </w:r>
      <w:r w:rsidRPr="000A1392">
        <w:rPr>
          <w:rFonts w:cs="Arial"/>
          <w:color w:val="000000"/>
          <w:spacing w:val="-4"/>
        </w:rPr>
        <w:t xml:space="preserve"> as follows:</w:t>
      </w:r>
    </w:p>
    <w:p w14:paraId="63E1F76C" w14:textId="77777777" w:rsidR="00EE3E8E" w:rsidRPr="000A1392" w:rsidRDefault="00EE3E8E" w:rsidP="008F1B0B">
      <w:pPr>
        <w:spacing w:line="240" w:lineRule="auto"/>
        <w:jc w:val="both"/>
        <w:rPr>
          <w:rFonts w:cs="Arial"/>
          <w:color w:val="000000"/>
          <w:sz w:val="16"/>
          <w:szCs w:val="16"/>
        </w:rPr>
      </w:pPr>
    </w:p>
    <w:tbl>
      <w:tblPr>
        <w:tblW w:w="9036" w:type="dxa"/>
        <w:tblLayout w:type="fixed"/>
        <w:tblLook w:val="0000" w:firstRow="0" w:lastRow="0" w:firstColumn="0" w:lastColumn="0" w:noHBand="0" w:noVBand="0"/>
      </w:tblPr>
      <w:tblGrid>
        <w:gridCol w:w="7452"/>
        <w:gridCol w:w="1584"/>
      </w:tblGrid>
      <w:tr w:rsidR="00FE5869" w:rsidRPr="000A1392" w14:paraId="5E189033" w14:textId="77777777" w:rsidTr="004E2E75">
        <w:tc>
          <w:tcPr>
            <w:tcW w:w="7452" w:type="dxa"/>
            <w:vAlign w:val="bottom"/>
          </w:tcPr>
          <w:p w14:paraId="6EDDD3A8" w14:textId="3F950E6C" w:rsidR="00EE3E8E" w:rsidRPr="000A1392" w:rsidRDefault="003169C3" w:rsidP="008F1B0B">
            <w:pPr>
              <w:spacing w:line="240" w:lineRule="auto"/>
              <w:ind w:left="-108"/>
              <w:jc w:val="both"/>
              <w:rPr>
                <w:rFonts w:cs="Arial"/>
                <w:b/>
                <w:bCs/>
                <w:color w:val="000000"/>
                <w:lang w:val="en-US"/>
              </w:rPr>
            </w:pPr>
            <w:r w:rsidRPr="000A1392">
              <w:rPr>
                <w:rFonts w:cs="Arial"/>
                <w:b/>
                <w:bCs/>
                <w:color w:val="000000"/>
                <w:lang w:val="en-US"/>
              </w:rPr>
              <w:t xml:space="preserve">For the </w:t>
            </w:r>
            <w:r w:rsidR="007A6FF0" w:rsidRPr="000A1392">
              <w:rPr>
                <w:rFonts w:cs="Arial"/>
                <w:b/>
                <w:bCs/>
              </w:rPr>
              <w:t>six-month</w:t>
            </w:r>
            <w:r w:rsidR="007A6FF0" w:rsidRPr="000A1392">
              <w:rPr>
                <w:rFonts w:cs="Arial"/>
                <w:b/>
                <w:bCs/>
                <w:lang w:val="en-US"/>
              </w:rPr>
              <w:t xml:space="preserve"> period ended </w:t>
            </w:r>
            <w:r w:rsidR="007A6FF0" w:rsidRPr="000A1392">
              <w:rPr>
                <w:rFonts w:cs="Arial"/>
                <w:b/>
                <w:bCs/>
              </w:rPr>
              <w:t xml:space="preserve">30 June </w:t>
            </w:r>
            <w:r w:rsidR="005C2D61" w:rsidRPr="000A1392">
              <w:rPr>
                <w:rFonts w:cs="Arial"/>
                <w:b/>
                <w:bCs/>
                <w:color w:val="000000"/>
              </w:rPr>
              <w:t>2025</w:t>
            </w:r>
          </w:p>
        </w:tc>
        <w:tc>
          <w:tcPr>
            <w:tcW w:w="1584" w:type="dxa"/>
            <w:tcBorders>
              <w:bottom w:val="single" w:sz="4" w:space="0" w:color="auto"/>
            </w:tcBorders>
            <w:vAlign w:val="bottom"/>
          </w:tcPr>
          <w:p w14:paraId="4F0DC3AC" w14:textId="77777777" w:rsidR="00EE3E8E" w:rsidRPr="000A1392" w:rsidRDefault="00EE3E8E" w:rsidP="008F1B0B">
            <w:pPr>
              <w:spacing w:line="240" w:lineRule="auto"/>
              <w:ind w:right="-72"/>
              <w:jc w:val="right"/>
              <w:rPr>
                <w:rFonts w:cs="Arial"/>
                <w:b/>
                <w:bCs/>
                <w:color w:val="000000"/>
              </w:rPr>
            </w:pPr>
            <w:r w:rsidRPr="000A1392">
              <w:rPr>
                <w:rFonts w:cs="Arial"/>
                <w:b/>
                <w:bCs/>
                <w:color w:val="000000"/>
              </w:rPr>
              <w:t>Million Baht</w:t>
            </w:r>
          </w:p>
        </w:tc>
      </w:tr>
      <w:tr w:rsidR="00FE5869" w:rsidRPr="000A1392" w14:paraId="4E416B9D" w14:textId="77777777" w:rsidTr="2064B71D">
        <w:trPr>
          <w:trHeight w:val="86"/>
        </w:trPr>
        <w:tc>
          <w:tcPr>
            <w:tcW w:w="7452" w:type="dxa"/>
            <w:vAlign w:val="bottom"/>
          </w:tcPr>
          <w:p w14:paraId="6F60D1E3" w14:textId="77777777" w:rsidR="00EE3E8E" w:rsidRPr="000A1392" w:rsidRDefault="00EE3E8E" w:rsidP="008F1B0B">
            <w:pPr>
              <w:spacing w:line="240" w:lineRule="auto"/>
              <w:ind w:left="-108"/>
              <w:jc w:val="both"/>
              <w:rPr>
                <w:rFonts w:cs="Arial"/>
                <w:color w:val="000000"/>
                <w:sz w:val="8"/>
                <w:szCs w:val="8"/>
                <w:lang w:val="en-US"/>
              </w:rPr>
            </w:pPr>
          </w:p>
        </w:tc>
        <w:tc>
          <w:tcPr>
            <w:tcW w:w="1584" w:type="dxa"/>
            <w:tcBorders>
              <w:top w:val="single" w:sz="4" w:space="0" w:color="auto"/>
            </w:tcBorders>
            <w:vAlign w:val="bottom"/>
          </w:tcPr>
          <w:p w14:paraId="7060D7BD" w14:textId="2A947D1E" w:rsidR="00EE3E8E" w:rsidRPr="000A1392" w:rsidRDefault="00EE3E8E" w:rsidP="008F1B0B">
            <w:pPr>
              <w:spacing w:line="240" w:lineRule="auto"/>
              <w:ind w:right="-72"/>
              <w:jc w:val="right"/>
              <w:rPr>
                <w:rFonts w:cs="Arial"/>
                <w:color w:val="000000"/>
                <w:sz w:val="8"/>
                <w:szCs w:val="8"/>
                <w:lang w:val="en-US"/>
              </w:rPr>
            </w:pPr>
          </w:p>
        </w:tc>
      </w:tr>
      <w:tr w:rsidR="004B6C4B" w:rsidRPr="000A1392" w14:paraId="6FC50CB9" w14:textId="77777777" w:rsidTr="2064B71D">
        <w:tc>
          <w:tcPr>
            <w:tcW w:w="7452" w:type="dxa"/>
            <w:vAlign w:val="bottom"/>
          </w:tcPr>
          <w:p w14:paraId="3ECA4CE9" w14:textId="2026832A" w:rsidR="004B6C4B" w:rsidRPr="000A1392" w:rsidRDefault="004B6C4B" w:rsidP="004B6C4B">
            <w:pPr>
              <w:spacing w:line="240" w:lineRule="auto"/>
              <w:ind w:left="-108"/>
              <w:jc w:val="both"/>
              <w:rPr>
                <w:rFonts w:cs="Arial"/>
                <w:color w:val="000000"/>
              </w:rPr>
            </w:pPr>
            <w:r w:rsidRPr="000A1392">
              <w:rPr>
                <w:rFonts w:cs="Arial"/>
                <w:color w:val="000000" w:themeColor="text1"/>
                <w:lang w:val="en-US"/>
              </w:rPr>
              <w:t>Opening balance (Audited)</w:t>
            </w:r>
            <w:r w:rsidR="18C86468" w:rsidRPr="000A1392">
              <w:rPr>
                <w:rFonts w:cs="Arial"/>
                <w:color w:val="000000" w:themeColor="text1"/>
                <w:lang w:val="en-US"/>
              </w:rPr>
              <w:t xml:space="preserve"> </w:t>
            </w:r>
          </w:p>
        </w:tc>
        <w:tc>
          <w:tcPr>
            <w:tcW w:w="1584" w:type="dxa"/>
          </w:tcPr>
          <w:p w14:paraId="71F56F8B" w14:textId="0086853E" w:rsidR="004B6C4B" w:rsidRPr="000A1392" w:rsidRDefault="0090659A" w:rsidP="2064B71D">
            <w:pPr>
              <w:spacing w:line="240" w:lineRule="auto"/>
              <w:ind w:right="-72"/>
              <w:jc w:val="right"/>
              <w:rPr>
                <w:rFonts w:eastAsia="Arial Unicode MS" w:cs="Arial"/>
                <w:color w:val="000000" w:themeColor="text1"/>
              </w:rPr>
            </w:pPr>
            <w:r w:rsidRPr="000A1392">
              <w:rPr>
                <w:rFonts w:eastAsia="Arial Unicode MS" w:cs="Arial"/>
                <w:color w:val="000000" w:themeColor="text1"/>
              </w:rPr>
              <w:t>1,280</w:t>
            </w:r>
          </w:p>
        </w:tc>
      </w:tr>
      <w:tr w:rsidR="004B6C4B" w:rsidRPr="000A1392" w14:paraId="738C5AEF" w14:textId="77777777" w:rsidTr="2064B71D">
        <w:tc>
          <w:tcPr>
            <w:tcW w:w="7452" w:type="dxa"/>
            <w:vAlign w:val="bottom"/>
          </w:tcPr>
          <w:p w14:paraId="7585FE54" w14:textId="3AEA5B8E" w:rsidR="004B6C4B" w:rsidRPr="000A1392" w:rsidRDefault="004B6C4B" w:rsidP="004B6C4B">
            <w:pPr>
              <w:spacing w:line="240" w:lineRule="auto"/>
              <w:ind w:left="-108"/>
              <w:jc w:val="both"/>
              <w:rPr>
                <w:rFonts w:cs="Arial"/>
                <w:color w:val="000000"/>
              </w:rPr>
            </w:pPr>
            <w:r w:rsidRPr="000A1392">
              <w:rPr>
                <w:rFonts w:cs="Arial"/>
                <w:color w:val="000000"/>
                <w:lang w:val="en-US"/>
              </w:rPr>
              <w:t>Additions</w:t>
            </w:r>
          </w:p>
        </w:tc>
        <w:tc>
          <w:tcPr>
            <w:tcW w:w="1584" w:type="dxa"/>
          </w:tcPr>
          <w:p w14:paraId="307AD6BA" w14:textId="2A8CB145" w:rsidR="004B6C4B" w:rsidRPr="000A1392" w:rsidRDefault="0090659A" w:rsidP="004B6C4B">
            <w:pPr>
              <w:spacing w:line="240" w:lineRule="auto"/>
              <w:ind w:right="-72"/>
              <w:jc w:val="right"/>
              <w:rPr>
                <w:rFonts w:eastAsia="Arial Unicode MS" w:cs="Arial"/>
                <w:color w:val="000000"/>
              </w:rPr>
            </w:pPr>
            <w:r w:rsidRPr="000A1392">
              <w:rPr>
                <w:rFonts w:eastAsia="Arial Unicode MS" w:cs="Arial"/>
                <w:color w:val="000000"/>
              </w:rPr>
              <w:t>3,355</w:t>
            </w:r>
          </w:p>
        </w:tc>
      </w:tr>
      <w:tr w:rsidR="004B6C4B" w:rsidRPr="000A1392" w14:paraId="477F4B57" w14:textId="77777777" w:rsidTr="2064B71D">
        <w:tc>
          <w:tcPr>
            <w:tcW w:w="7452" w:type="dxa"/>
            <w:vAlign w:val="bottom"/>
          </w:tcPr>
          <w:p w14:paraId="6A8979F5" w14:textId="77777777" w:rsidR="004B6C4B" w:rsidRPr="000A1392" w:rsidRDefault="004B6C4B" w:rsidP="004B6C4B">
            <w:pPr>
              <w:spacing w:line="240" w:lineRule="auto"/>
              <w:ind w:left="-108"/>
              <w:jc w:val="both"/>
              <w:rPr>
                <w:rFonts w:cs="Arial"/>
                <w:color w:val="000000"/>
              </w:rPr>
            </w:pPr>
            <w:r w:rsidRPr="000A1392">
              <w:rPr>
                <w:rFonts w:cs="Arial"/>
                <w:color w:val="000000"/>
                <w:lang w:val="en-US"/>
              </w:rPr>
              <w:t>Repayments</w:t>
            </w:r>
          </w:p>
        </w:tc>
        <w:tc>
          <w:tcPr>
            <w:tcW w:w="1584" w:type="dxa"/>
            <w:tcBorders>
              <w:bottom w:val="single" w:sz="4" w:space="0" w:color="auto"/>
            </w:tcBorders>
          </w:tcPr>
          <w:p w14:paraId="3718A504" w14:textId="3D11D468" w:rsidR="004B6C4B" w:rsidRPr="000A1392" w:rsidRDefault="0090659A" w:rsidP="004B6C4B">
            <w:pPr>
              <w:spacing w:line="240" w:lineRule="auto"/>
              <w:ind w:right="-72"/>
              <w:jc w:val="right"/>
              <w:rPr>
                <w:rFonts w:eastAsia="Arial Unicode MS" w:cs="Arial"/>
                <w:color w:val="000000"/>
              </w:rPr>
            </w:pPr>
            <w:r w:rsidRPr="000A1392">
              <w:rPr>
                <w:rFonts w:eastAsia="Arial Unicode MS" w:cs="Arial"/>
                <w:color w:val="000000"/>
              </w:rPr>
              <w:t>(2,991)</w:t>
            </w:r>
          </w:p>
        </w:tc>
      </w:tr>
      <w:tr w:rsidR="00FE5869" w:rsidRPr="000A1392" w14:paraId="2591758C" w14:textId="77777777" w:rsidTr="00995A35">
        <w:trPr>
          <w:trHeight w:val="70"/>
        </w:trPr>
        <w:tc>
          <w:tcPr>
            <w:tcW w:w="7452" w:type="dxa"/>
            <w:vAlign w:val="bottom"/>
          </w:tcPr>
          <w:p w14:paraId="797A2DFB" w14:textId="77777777" w:rsidR="00EE3E8E" w:rsidRPr="000A1392" w:rsidRDefault="00EE3E8E" w:rsidP="008F1B0B">
            <w:pPr>
              <w:spacing w:line="240" w:lineRule="auto"/>
              <w:ind w:left="-108"/>
              <w:jc w:val="both"/>
              <w:rPr>
                <w:rFonts w:cs="Arial"/>
                <w:color w:val="000000"/>
                <w:sz w:val="8"/>
                <w:szCs w:val="8"/>
                <w:lang w:val="en-US"/>
              </w:rPr>
            </w:pPr>
          </w:p>
        </w:tc>
        <w:tc>
          <w:tcPr>
            <w:tcW w:w="1584" w:type="dxa"/>
            <w:tcBorders>
              <w:top w:val="single" w:sz="4" w:space="0" w:color="auto"/>
            </w:tcBorders>
            <w:vAlign w:val="bottom"/>
          </w:tcPr>
          <w:p w14:paraId="5F42ED2B" w14:textId="77777777" w:rsidR="00EE3E8E" w:rsidRPr="000A1392" w:rsidRDefault="00EE3E8E" w:rsidP="008F1B0B">
            <w:pPr>
              <w:spacing w:line="240" w:lineRule="auto"/>
              <w:ind w:right="-72"/>
              <w:jc w:val="right"/>
              <w:rPr>
                <w:rFonts w:cs="Arial"/>
                <w:color w:val="000000"/>
                <w:sz w:val="8"/>
                <w:szCs w:val="8"/>
              </w:rPr>
            </w:pPr>
          </w:p>
        </w:tc>
      </w:tr>
      <w:tr w:rsidR="00FE5869" w:rsidRPr="000A1392" w14:paraId="6DB9D022" w14:textId="77777777" w:rsidTr="2064B71D">
        <w:tc>
          <w:tcPr>
            <w:tcW w:w="7452" w:type="dxa"/>
            <w:vAlign w:val="bottom"/>
          </w:tcPr>
          <w:p w14:paraId="5857370D" w14:textId="77777777" w:rsidR="00EE3E8E" w:rsidRPr="000A1392" w:rsidRDefault="00EE3E8E" w:rsidP="008F1B0B">
            <w:pPr>
              <w:spacing w:line="240" w:lineRule="auto"/>
              <w:ind w:left="-108"/>
              <w:jc w:val="both"/>
              <w:rPr>
                <w:rFonts w:cs="Arial"/>
                <w:color w:val="000000"/>
                <w:lang w:val="en-US"/>
              </w:rPr>
            </w:pPr>
            <w:r w:rsidRPr="000A1392">
              <w:rPr>
                <w:rFonts w:cs="Arial"/>
                <w:color w:val="000000"/>
                <w:lang w:val="en-US"/>
              </w:rPr>
              <w:t xml:space="preserve">Closing balance </w:t>
            </w:r>
            <w:r w:rsidR="00A04DAD" w:rsidRPr="000A1392">
              <w:rPr>
                <w:rFonts w:cs="Arial"/>
                <w:color w:val="000000"/>
                <w:lang w:val="en-US"/>
              </w:rPr>
              <w:t>(Unaudited)</w:t>
            </w:r>
          </w:p>
        </w:tc>
        <w:tc>
          <w:tcPr>
            <w:tcW w:w="1584" w:type="dxa"/>
            <w:tcBorders>
              <w:bottom w:val="single" w:sz="4" w:space="0" w:color="auto"/>
            </w:tcBorders>
            <w:vAlign w:val="bottom"/>
          </w:tcPr>
          <w:p w14:paraId="24E7DA98" w14:textId="7DB706EA" w:rsidR="00EE3E8E" w:rsidRPr="000A1392" w:rsidRDefault="0090659A" w:rsidP="008F1B0B">
            <w:pPr>
              <w:spacing w:line="240" w:lineRule="auto"/>
              <w:ind w:right="-72"/>
              <w:jc w:val="right"/>
              <w:rPr>
                <w:rFonts w:eastAsia="Arial Unicode MS" w:cs="Arial"/>
                <w:color w:val="000000"/>
              </w:rPr>
            </w:pPr>
            <w:r w:rsidRPr="000A1392">
              <w:rPr>
                <w:rFonts w:eastAsia="Arial Unicode MS" w:cs="Arial"/>
                <w:color w:val="000000"/>
              </w:rPr>
              <w:t>1,644</w:t>
            </w:r>
          </w:p>
        </w:tc>
      </w:tr>
    </w:tbl>
    <w:p w14:paraId="0C729D2B" w14:textId="77777777" w:rsidR="00EE3E8E" w:rsidRPr="000A1392" w:rsidRDefault="00EE3E8E" w:rsidP="008F1B0B">
      <w:pPr>
        <w:spacing w:line="240" w:lineRule="auto"/>
        <w:jc w:val="both"/>
        <w:rPr>
          <w:rFonts w:cs="Arial"/>
          <w:color w:val="000000"/>
          <w:sz w:val="16"/>
          <w:szCs w:val="16"/>
          <w:highlight w:val="yellow"/>
        </w:rPr>
      </w:pPr>
    </w:p>
    <w:p w14:paraId="375A0FE3" w14:textId="133430BB" w:rsidR="00EB60BB" w:rsidRPr="000A1392" w:rsidRDefault="00EB60BB" w:rsidP="008A511A">
      <w:pPr>
        <w:spacing w:line="240" w:lineRule="auto"/>
        <w:jc w:val="thaiDistribute"/>
        <w:rPr>
          <w:rFonts w:cs="Arial"/>
          <w:color w:val="000000"/>
          <w:spacing w:val="-6"/>
        </w:rPr>
      </w:pPr>
      <w:r w:rsidRPr="000A1392">
        <w:rPr>
          <w:rFonts w:cs="Arial"/>
          <w:color w:val="000000" w:themeColor="text1"/>
          <w:spacing w:val="-6"/>
        </w:rPr>
        <w:t xml:space="preserve">As at </w:t>
      </w:r>
      <w:r w:rsidR="007A6FF0" w:rsidRPr="000A1392">
        <w:rPr>
          <w:rFonts w:cs="Arial"/>
          <w:spacing w:val="-6"/>
        </w:rPr>
        <w:t xml:space="preserve">30 June </w:t>
      </w:r>
      <w:r w:rsidR="005C2D61" w:rsidRPr="000A1392">
        <w:rPr>
          <w:rFonts w:cs="Arial"/>
          <w:color w:val="000000" w:themeColor="text1"/>
          <w:spacing w:val="-6"/>
        </w:rPr>
        <w:t>2025</w:t>
      </w:r>
      <w:r w:rsidRPr="000A1392">
        <w:rPr>
          <w:rFonts w:cs="Arial"/>
          <w:color w:val="000000" w:themeColor="text1"/>
          <w:spacing w:val="-6"/>
        </w:rPr>
        <w:t xml:space="preserve">, </w:t>
      </w:r>
      <w:r w:rsidR="002959D7" w:rsidRPr="000A1392">
        <w:rPr>
          <w:rFonts w:cs="Arial"/>
          <w:color w:val="000000" w:themeColor="text1"/>
          <w:spacing w:val="-6"/>
        </w:rPr>
        <w:t xml:space="preserve">the Company </w:t>
      </w:r>
      <w:r w:rsidR="00A260F3" w:rsidRPr="000A1392">
        <w:rPr>
          <w:rFonts w:cs="Arial"/>
          <w:color w:val="000000" w:themeColor="text1"/>
          <w:spacing w:val="-6"/>
        </w:rPr>
        <w:t>ha</w:t>
      </w:r>
      <w:r w:rsidR="008E3626" w:rsidRPr="000A1392">
        <w:rPr>
          <w:rFonts w:cs="Arial"/>
          <w:color w:val="000000" w:themeColor="text1"/>
          <w:spacing w:val="-6"/>
        </w:rPr>
        <w:t>d</w:t>
      </w:r>
      <w:r w:rsidR="00A260F3" w:rsidRPr="000A1392">
        <w:rPr>
          <w:rFonts w:cs="Arial"/>
          <w:color w:val="000000" w:themeColor="text1"/>
          <w:spacing w:val="-6"/>
        </w:rPr>
        <w:t xml:space="preserve"> </w:t>
      </w:r>
      <w:r w:rsidRPr="000A1392">
        <w:rPr>
          <w:rFonts w:cs="Arial"/>
          <w:color w:val="000000" w:themeColor="text1"/>
          <w:spacing w:val="-6"/>
        </w:rPr>
        <w:t>short-term loans from financial institutions</w:t>
      </w:r>
      <w:r w:rsidR="009B1929" w:rsidRPr="000A1392">
        <w:rPr>
          <w:rFonts w:cs="Arial"/>
          <w:color w:val="000000" w:themeColor="text1"/>
          <w:spacing w:val="-6"/>
        </w:rPr>
        <w:t xml:space="preserve"> which </w:t>
      </w:r>
      <w:r w:rsidR="008E3626" w:rsidRPr="000A1392">
        <w:rPr>
          <w:rFonts w:cs="Arial"/>
          <w:color w:val="000000" w:themeColor="text1"/>
          <w:spacing w:val="-6"/>
        </w:rPr>
        <w:t>wa</w:t>
      </w:r>
      <w:r w:rsidR="009B1929" w:rsidRPr="000A1392">
        <w:rPr>
          <w:rFonts w:cs="Arial"/>
          <w:color w:val="000000" w:themeColor="text1"/>
          <w:spacing w:val="-6"/>
        </w:rPr>
        <w:t xml:space="preserve">s a promissory </w:t>
      </w:r>
      <w:r w:rsidR="00A0621D" w:rsidRPr="000A1392">
        <w:rPr>
          <w:rFonts w:cs="Arial"/>
          <w:color w:val="000000" w:themeColor="text1"/>
          <w:spacing w:val="-6"/>
        </w:rPr>
        <w:t>note</w:t>
      </w:r>
      <w:r w:rsidR="009B1929" w:rsidRPr="000A1392">
        <w:rPr>
          <w:rFonts w:cs="Arial"/>
          <w:color w:val="000000" w:themeColor="text1"/>
          <w:spacing w:val="-6"/>
        </w:rPr>
        <w:t xml:space="preserve"> of Baht </w:t>
      </w:r>
      <w:r w:rsidR="0001230E" w:rsidRPr="000A1392">
        <w:rPr>
          <w:rFonts w:cs="Arial"/>
          <w:color w:val="000000" w:themeColor="text1"/>
          <w:spacing w:val="-6"/>
        </w:rPr>
        <w:t>1,644.0</w:t>
      </w:r>
      <w:r w:rsidR="007A6FF0" w:rsidRPr="000A1392">
        <w:rPr>
          <w:rFonts w:cs="Arial"/>
          <w:color w:val="000000" w:themeColor="text1"/>
          <w:spacing w:val="-6"/>
        </w:rPr>
        <w:t xml:space="preserve"> </w:t>
      </w:r>
      <w:r w:rsidR="00A0621D" w:rsidRPr="000A1392">
        <w:rPr>
          <w:rFonts w:cs="Arial"/>
          <w:color w:val="000000" w:themeColor="text1"/>
          <w:spacing w:val="-6"/>
        </w:rPr>
        <w:t xml:space="preserve">million, </w:t>
      </w:r>
      <w:r w:rsidRPr="000A1392">
        <w:rPr>
          <w:rFonts w:cs="Arial"/>
          <w:color w:val="000000" w:themeColor="text1"/>
          <w:spacing w:val="-6"/>
        </w:rPr>
        <w:t>bear</w:t>
      </w:r>
      <w:r w:rsidR="00A0621D" w:rsidRPr="000A1392">
        <w:rPr>
          <w:rFonts w:cs="Arial"/>
          <w:color w:val="000000" w:themeColor="text1"/>
          <w:spacing w:val="-6"/>
        </w:rPr>
        <w:t>ing</w:t>
      </w:r>
      <w:r w:rsidRPr="000A1392">
        <w:rPr>
          <w:rFonts w:cs="Arial"/>
          <w:color w:val="000000" w:themeColor="text1"/>
          <w:spacing w:val="-6"/>
        </w:rPr>
        <w:t xml:space="preserve"> interest rate of</w:t>
      </w:r>
      <w:r w:rsidR="00536740" w:rsidRPr="000A1392">
        <w:rPr>
          <w:rFonts w:cs="Arial"/>
          <w:color w:val="000000" w:themeColor="text1"/>
          <w:spacing w:val="-6"/>
        </w:rPr>
        <w:t xml:space="preserve"> </w:t>
      </w:r>
      <w:r w:rsidR="007E17AF" w:rsidRPr="000A1392">
        <w:rPr>
          <w:rFonts w:cs="Arial"/>
          <w:color w:val="000000" w:themeColor="text1"/>
          <w:spacing w:val="-6"/>
        </w:rPr>
        <w:t>3.50</w:t>
      </w:r>
      <w:r w:rsidR="00F32265" w:rsidRPr="000A1392">
        <w:rPr>
          <w:rFonts w:cs="Arial"/>
          <w:color w:val="000000" w:themeColor="text1"/>
          <w:spacing w:val="-6"/>
        </w:rPr>
        <w:t xml:space="preserve">% - </w:t>
      </w:r>
      <w:r w:rsidR="007E17AF" w:rsidRPr="000A1392">
        <w:rPr>
          <w:rFonts w:cs="Arial"/>
          <w:color w:val="000000" w:themeColor="text1"/>
          <w:spacing w:val="-6"/>
        </w:rPr>
        <w:t>3.85</w:t>
      </w:r>
      <w:r w:rsidR="00F32265" w:rsidRPr="000A1392">
        <w:rPr>
          <w:rFonts w:cs="Arial"/>
          <w:color w:val="000000" w:themeColor="text1"/>
          <w:spacing w:val="-6"/>
        </w:rPr>
        <w:t>%</w:t>
      </w:r>
      <w:r w:rsidRPr="000A1392">
        <w:rPr>
          <w:rFonts w:cs="Arial"/>
          <w:color w:val="000000" w:themeColor="text1"/>
          <w:spacing w:val="-6"/>
        </w:rPr>
        <w:t xml:space="preserve"> </w:t>
      </w:r>
      <w:r w:rsidR="00A0621D" w:rsidRPr="000A1392">
        <w:rPr>
          <w:rFonts w:cs="Arial"/>
          <w:color w:val="000000" w:themeColor="text1"/>
          <w:spacing w:val="-6"/>
        </w:rPr>
        <w:t>p</w:t>
      </w:r>
      <w:r w:rsidRPr="000A1392">
        <w:rPr>
          <w:rFonts w:cs="Arial"/>
          <w:color w:val="000000" w:themeColor="text1"/>
          <w:spacing w:val="-6"/>
        </w:rPr>
        <w:t xml:space="preserve">er annum (as at </w:t>
      </w:r>
      <w:r w:rsidR="005C2D61" w:rsidRPr="000A1392">
        <w:rPr>
          <w:rFonts w:cs="Arial"/>
          <w:color w:val="000000" w:themeColor="text1"/>
          <w:spacing w:val="-6"/>
        </w:rPr>
        <w:t>31</w:t>
      </w:r>
      <w:r w:rsidRPr="000A1392">
        <w:rPr>
          <w:rFonts w:cs="Arial"/>
          <w:color w:val="000000" w:themeColor="text1"/>
          <w:spacing w:val="-6"/>
        </w:rPr>
        <w:t xml:space="preserve"> December </w:t>
      </w:r>
      <w:r w:rsidR="005C2D61" w:rsidRPr="000A1392">
        <w:rPr>
          <w:rFonts w:cs="Arial"/>
          <w:color w:val="000000" w:themeColor="text1"/>
          <w:spacing w:val="-6"/>
        </w:rPr>
        <w:t>2024</w:t>
      </w:r>
      <w:r w:rsidRPr="000A1392">
        <w:rPr>
          <w:rFonts w:cs="Arial"/>
          <w:color w:val="000000" w:themeColor="text1"/>
          <w:spacing w:val="-6"/>
        </w:rPr>
        <w:t xml:space="preserve">: </w:t>
      </w:r>
      <w:r w:rsidR="0052005E" w:rsidRPr="000A1392">
        <w:rPr>
          <w:rFonts w:cs="Arial"/>
          <w:color w:val="000000" w:themeColor="text1"/>
          <w:spacing w:val="-6"/>
        </w:rPr>
        <w:t>3.80</w:t>
      </w:r>
      <w:r w:rsidRPr="000A1392">
        <w:rPr>
          <w:rFonts w:cs="Arial"/>
          <w:color w:val="000000" w:themeColor="text1"/>
          <w:spacing w:val="-6"/>
        </w:rPr>
        <w:t xml:space="preserve">% - </w:t>
      </w:r>
      <w:r w:rsidR="0052005E" w:rsidRPr="000A1392">
        <w:rPr>
          <w:rFonts w:cs="Arial"/>
          <w:color w:val="000000" w:themeColor="text1"/>
          <w:spacing w:val="-6"/>
        </w:rPr>
        <w:t>3.99</w:t>
      </w:r>
      <w:r w:rsidRPr="000A1392">
        <w:rPr>
          <w:rFonts w:cs="Arial"/>
          <w:color w:val="000000" w:themeColor="text1"/>
          <w:spacing w:val="-6"/>
        </w:rPr>
        <w:t xml:space="preserve">% </w:t>
      </w:r>
      <w:r w:rsidRPr="000A1392">
        <w:rPr>
          <w:rFonts w:cs="Arial"/>
          <w:color w:val="000000" w:themeColor="text1"/>
          <w:spacing w:val="-10"/>
        </w:rPr>
        <w:t>per annum).</w:t>
      </w:r>
      <w:r w:rsidR="00275ECB" w:rsidRPr="000A1392">
        <w:rPr>
          <w:rFonts w:cs="Arial"/>
          <w:color w:val="000000" w:themeColor="text1"/>
          <w:spacing w:val="-10"/>
        </w:rPr>
        <w:t xml:space="preserve"> </w:t>
      </w:r>
      <w:r w:rsidRPr="000A1392">
        <w:rPr>
          <w:rFonts w:cs="Arial"/>
          <w:color w:val="000000" w:themeColor="text1"/>
          <w:spacing w:val="-10"/>
        </w:rPr>
        <w:t xml:space="preserve">The outstanding principal and interests </w:t>
      </w:r>
      <w:r w:rsidR="008E3626" w:rsidRPr="000A1392">
        <w:rPr>
          <w:rFonts w:cs="Arial"/>
          <w:color w:val="000000" w:themeColor="text1"/>
          <w:spacing w:val="-10"/>
        </w:rPr>
        <w:t>we</w:t>
      </w:r>
      <w:r w:rsidRPr="000A1392">
        <w:rPr>
          <w:rFonts w:cs="Arial"/>
          <w:color w:val="000000" w:themeColor="text1"/>
          <w:spacing w:val="-10"/>
        </w:rPr>
        <w:t xml:space="preserve">re due for payable </w:t>
      </w:r>
      <w:r w:rsidR="004F5A82" w:rsidRPr="000A1392">
        <w:rPr>
          <w:rFonts w:cs="Arial"/>
          <w:color w:val="000000" w:themeColor="text1"/>
          <w:spacing w:val="-10"/>
        </w:rPr>
        <w:t>between</w:t>
      </w:r>
      <w:r w:rsidRPr="000A1392">
        <w:rPr>
          <w:rFonts w:cs="Arial"/>
          <w:color w:val="000000" w:themeColor="text1"/>
          <w:spacing w:val="-10"/>
        </w:rPr>
        <w:t xml:space="preserve"> </w:t>
      </w:r>
      <w:r w:rsidR="003D78B7" w:rsidRPr="000A1392">
        <w:rPr>
          <w:rFonts w:cs="Arial"/>
          <w:color w:val="000000" w:themeColor="text1"/>
          <w:spacing w:val="-10"/>
          <w:szCs w:val="25"/>
        </w:rPr>
        <w:t>9 July</w:t>
      </w:r>
      <w:r w:rsidR="00A71582" w:rsidRPr="000A1392">
        <w:rPr>
          <w:rFonts w:cs="Arial"/>
          <w:color w:val="000000" w:themeColor="text1"/>
          <w:spacing w:val="-10"/>
          <w:szCs w:val="25"/>
        </w:rPr>
        <w:t xml:space="preserve"> </w:t>
      </w:r>
      <w:r w:rsidR="00A71582" w:rsidRPr="000A1392">
        <w:rPr>
          <w:rFonts w:cs="Arial"/>
          <w:color w:val="000000" w:themeColor="text1"/>
          <w:spacing w:val="-10"/>
        </w:rPr>
        <w:t xml:space="preserve">2025 </w:t>
      </w:r>
      <w:r w:rsidR="004F5A82" w:rsidRPr="000A1392">
        <w:rPr>
          <w:rFonts w:cs="Arial"/>
          <w:color w:val="000000" w:themeColor="text1"/>
          <w:spacing w:val="-10"/>
        </w:rPr>
        <w:t>and</w:t>
      </w:r>
      <w:r w:rsidR="001D13F9" w:rsidRPr="000A1392">
        <w:rPr>
          <w:rFonts w:cs="Arial"/>
          <w:color w:val="000000" w:themeColor="text1"/>
          <w:spacing w:val="-10"/>
        </w:rPr>
        <w:t xml:space="preserve"> 1</w:t>
      </w:r>
      <w:r w:rsidR="000E17F3" w:rsidRPr="000A1392">
        <w:rPr>
          <w:rFonts w:cs="Arial"/>
          <w:color w:val="000000" w:themeColor="text1"/>
          <w:spacing w:val="-10"/>
        </w:rPr>
        <w:t>7</w:t>
      </w:r>
      <w:r w:rsidR="001D13F9" w:rsidRPr="000A1392">
        <w:rPr>
          <w:rFonts w:cs="Arial"/>
          <w:color w:val="000000" w:themeColor="text1"/>
          <w:spacing w:val="-10"/>
        </w:rPr>
        <w:t xml:space="preserve"> </w:t>
      </w:r>
      <w:r w:rsidR="000E17F3" w:rsidRPr="000A1392">
        <w:rPr>
          <w:rFonts w:cs="Arial"/>
          <w:color w:val="000000" w:themeColor="text1"/>
          <w:spacing w:val="-10"/>
        </w:rPr>
        <w:t>September</w:t>
      </w:r>
      <w:r w:rsidR="001D13F9" w:rsidRPr="000A1392">
        <w:rPr>
          <w:rFonts w:cs="Arial"/>
          <w:color w:val="000000" w:themeColor="text1"/>
          <w:spacing w:val="-10"/>
        </w:rPr>
        <w:t xml:space="preserve"> 2025</w:t>
      </w:r>
      <w:r w:rsidR="0077519B" w:rsidRPr="000A1392">
        <w:rPr>
          <w:rFonts w:cs="Arial"/>
          <w:color w:val="000000" w:themeColor="text1"/>
          <w:spacing w:val="-6"/>
        </w:rPr>
        <w:t xml:space="preserve">. There </w:t>
      </w:r>
      <w:r w:rsidR="008E3626" w:rsidRPr="000A1392">
        <w:rPr>
          <w:rFonts w:cs="Arial"/>
          <w:color w:val="000000" w:themeColor="text1"/>
          <w:spacing w:val="-6"/>
        </w:rPr>
        <w:t>wa</w:t>
      </w:r>
      <w:r w:rsidR="0077519B" w:rsidRPr="000A1392">
        <w:rPr>
          <w:rFonts w:cs="Arial"/>
          <w:color w:val="000000" w:themeColor="text1"/>
          <w:spacing w:val="-6"/>
        </w:rPr>
        <w:t>s no collateral for the short-term loans from the financial institutions.</w:t>
      </w:r>
    </w:p>
    <w:p w14:paraId="24D1E269" w14:textId="77777777" w:rsidR="00B72647" w:rsidRPr="000A1392" w:rsidRDefault="00B72647" w:rsidP="008A511A">
      <w:pPr>
        <w:spacing w:line="240" w:lineRule="auto"/>
        <w:jc w:val="thaiDistribute"/>
        <w:rPr>
          <w:rFonts w:cs="Arial"/>
          <w:color w:val="000000"/>
          <w:sz w:val="16"/>
          <w:szCs w:val="16"/>
        </w:rPr>
      </w:pPr>
    </w:p>
    <w:p w14:paraId="14737B78" w14:textId="1066FE67" w:rsidR="00330414" w:rsidRPr="000A1392" w:rsidRDefault="00330414" w:rsidP="00330414">
      <w:pPr>
        <w:spacing w:line="240" w:lineRule="auto"/>
        <w:jc w:val="thaiDistribute"/>
        <w:rPr>
          <w:rFonts w:cs="Arial"/>
          <w:color w:val="000000"/>
        </w:rPr>
      </w:pPr>
      <w:r w:rsidRPr="000A1392">
        <w:rPr>
          <w:rFonts w:cs="Arial"/>
          <w:color w:val="000000" w:themeColor="text1"/>
        </w:rPr>
        <w:t xml:space="preserve">In </w:t>
      </w:r>
      <w:r w:rsidR="00756BBA" w:rsidRPr="000A1392">
        <w:rPr>
          <w:rFonts w:cs="Arial"/>
          <w:color w:val="000000" w:themeColor="text1"/>
        </w:rPr>
        <w:t xml:space="preserve">July and </w:t>
      </w:r>
      <w:r w:rsidR="0095651E" w:rsidRPr="000A1392">
        <w:rPr>
          <w:rFonts w:cs="Arial"/>
          <w:color w:val="000000" w:themeColor="text1"/>
        </w:rPr>
        <w:t>August</w:t>
      </w:r>
      <w:r w:rsidRPr="000A1392">
        <w:rPr>
          <w:rFonts w:cs="Arial"/>
          <w:color w:val="000000" w:themeColor="text1"/>
        </w:rPr>
        <w:t xml:space="preserve"> 2025, the Company ha</w:t>
      </w:r>
      <w:r w:rsidR="008E3626" w:rsidRPr="000A1392">
        <w:rPr>
          <w:rFonts w:cs="Arial"/>
          <w:color w:val="000000" w:themeColor="text1"/>
        </w:rPr>
        <w:t>d</w:t>
      </w:r>
      <w:r w:rsidRPr="000A1392">
        <w:rPr>
          <w:rFonts w:cs="Arial"/>
          <w:color w:val="000000" w:themeColor="text1"/>
        </w:rPr>
        <w:t xml:space="preserve"> issued </w:t>
      </w:r>
      <w:r w:rsidR="0095651E" w:rsidRPr="000A1392">
        <w:rPr>
          <w:rFonts w:cs="Arial"/>
          <w:color w:val="000000" w:themeColor="text1"/>
        </w:rPr>
        <w:t>6</w:t>
      </w:r>
      <w:r w:rsidRPr="000A1392">
        <w:rPr>
          <w:rFonts w:cs="Arial"/>
          <w:color w:val="000000" w:themeColor="text1"/>
        </w:rPr>
        <w:t xml:space="preserve"> promissory notes totaling Baht </w:t>
      </w:r>
      <w:r w:rsidR="0095651E" w:rsidRPr="000A1392">
        <w:rPr>
          <w:rFonts w:cs="Arial"/>
          <w:color w:val="000000" w:themeColor="text1"/>
        </w:rPr>
        <w:t>783</w:t>
      </w:r>
      <w:r w:rsidRPr="000A1392">
        <w:rPr>
          <w:rFonts w:cs="Arial"/>
          <w:color w:val="000000" w:themeColor="text1"/>
        </w:rPr>
        <w:t xml:space="preserve">.0 million for the loan due on mentioned </w:t>
      </w:r>
      <w:r w:rsidR="00190008">
        <w:rPr>
          <w:rFonts w:cs="Arial"/>
          <w:color w:val="000000" w:themeColor="text1"/>
        </w:rPr>
        <w:t>period</w:t>
      </w:r>
      <w:r w:rsidRPr="000A1392">
        <w:rPr>
          <w:rFonts w:cs="Arial"/>
          <w:color w:val="000000" w:themeColor="text1"/>
        </w:rPr>
        <w:t>.</w:t>
      </w:r>
    </w:p>
    <w:p w14:paraId="4879FD0C" w14:textId="77777777" w:rsidR="00877BE8" w:rsidRPr="000A1392" w:rsidRDefault="00877BE8" w:rsidP="008A511A">
      <w:pPr>
        <w:spacing w:line="240" w:lineRule="auto"/>
        <w:jc w:val="thaiDistribute"/>
        <w:rPr>
          <w:rFonts w:cs="Arial"/>
          <w:color w:val="000000"/>
          <w:sz w:val="16"/>
          <w:szCs w:val="16"/>
        </w:rPr>
      </w:pPr>
    </w:p>
    <w:p w14:paraId="3F3D882A" w14:textId="501BA473" w:rsidR="008A511A" w:rsidRPr="000A1392" w:rsidRDefault="00EB60BB" w:rsidP="008E3626">
      <w:pPr>
        <w:spacing w:line="240" w:lineRule="auto"/>
        <w:jc w:val="thaiDistribute"/>
        <w:rPr>
          <w:rFonts w:cs="Arial"/>
          <w:color w:val="000000"/>
        </w:rPr>
      </w:pPr>
      <w:r w:rsidRPr="000A1392">
        <w:rPr>
          <w:rFonts w:cs="Arial"/>
          <w:color w:val="000000" w:themeColor="text1"/>
        </w:rPr>
        <w:t xml:space="preserve">As at </w:t>
      </w:r>
      <w:r w:rsidR="007A6FF0" w:rsidRPr="000A1392">
        <w:rPr>
          <w:rFonts w:cs="Arial"/>
        </w:rPr>
        <w:t xml:space="preserve">30 June </w:t>
      </w:r>
      <w:r w:rsidR="005C2D61" w:rsidRPr="000A1392">
        <w:rPr>
          <w:rFonts w:cs="Arial"/>
          <w:color w:val="000000" w:themeColor="text1"/>
        </w:rPr>
        <w:t>2025</w:t>
      </w:r>
      <w:r w:rsidRPr="000A1392">
        <w:rPr>
          <w:rFonts w:cs="Arial"/>
          <w:color w:val="000000" w:themeColor="text1"/>
        </w:rPr>
        <w:t xml:space="preserve">, the unused short-term loan facility </w:t>
      </w:r>
      <w:r w:rsidR="008E3626" w:rsidRPr="000A1392">
        <w:rPr>
          <w:rFonts w:cs="Arial"/>
          <w:color w:val="000000" w:themeColor="text1"/>
        </w:rPr>
        <w:t>wa</w:t>
      </w:r>
      <w:r w:rsidRPr="000A1392">
        <w:rPr>
          <w:rFonts w:cs="Arial"/>
          <w:color w:val="000000" w:themeColor="text1"/>
        </w:rPr>
        <w:t xml:space="preserve">s Baht </w:t>
      </w:r>
      <w:r w:rsidR="00AF7C4E" w:rsidRPr="000A1392">
        <w:rPr>
          <w:rFonts w:cs="Arial"/>
          <w:color w:val="000000" w:themeColor="text1"/>
        </w:rPr>
        <w:t>680.0</w:t>
      </w:r>
      <w:r w:rsidR="00436D95" w:rsidRPr="000A1392">
        <w:rPr>
          <w:rFonts w:cs="Arial"/>
          <w:color w:val="000000" w:themeColor="text1"/>
        </w:rPr>
        <w:t xml:space="preserve"> </w:t>
      </w:r>
      <w:r w:rsidRPr="000A1392">
        <w:rPr>
          <w:rFonts w:cs="Arial"/>
          <w:color w:val="000000" w:themeColor="text1"/>
        </w:rPr>
        <w:t>million (</w:t>
      </w:r>
      <w:r w:rsidR="00554F51" w:rsidRPr="000A1392">
        <w:rPr>
          <w:rFonts w:cs="Arial"/>
          <w:color w:val="000000" w:themeColor="text1"/>
        </w:rPr>
        <w:t>a</w:t>
      </w:r>
      <w:r w:rsidRPr="000A1392">
        <w:rPr>
          <w:rFonts w:cs="Arial"/>
          <w:color w:val="000000" w:themeColor="text1"/>
        </w:rPr>
        <w:t xml:space="preserve">s at </w:t>
      </w:r>
      <w:r w:rsidR="005C2D61" w:rsidRPr="000A1392">
        <w:rPr>
          <w:rFonts w:cs="Arial"/>
          <w:color w:val="000000" w:themeColor="text1"/>
        </w:rPr>
        <w:t>31</w:t>
      </w:r>
      <w:r w:rsidRPr="000A1392">
        <w:rPr>
          <w:rFonts w:cs="Arial"/>
          <w:color w:val="000000" w:themeColor="text1"/>
        </w:rPr>
        <w:t xml:space="preserve"> December</w:t>
      </w:r>
      <w:r w:rsidR="008A511A" w:rsidRPr="000A1392">
        <w:rPr>
          <w:rFonts w:cs="Arial"/>
          <w:color w:val="000000" w:themeColor="text1"/>
        </w:rPr>
        <w:t xml:space="preserve"> </w:t>
      </w:r>
      <w:r w:rsidR="005C2D61" w:rsidRPr="000A1392">
        <w:rPr>
          <w:rFonts w:cs="Arial"/>
          <w:color w:val="000000" w:themeColor="text1"/>
        </w:rPr>
        <w:t>2024</w:t>
      </w:r>
      <w:r w:rsidRPr="000A1392">
        <w:rPr>
          <w:rFonts w:cs="Arial"/>
          <w:color w:val="000000" w:themeColor="text1"/>
        </w:rPr>
        <w:t xml:space="preserve">: Baht </w:t>
      </w:r>
      <w:r w:rsidR="009436C7" w:rsidRPr="000A1392">
        <w:rPr>
          <w:rFonts w:cs="Arial"/>
          <w:color w:val="000000" w:themeColor="text1"/>
        </w:rPr>
        <w:t>1,025</w:t>
      </w:r>
      <w:r w:rsidR="4E47AF92" w:rsidRPr="000A1392">
        <w:rPr>
          <w:rFonts w:cs="Arial"/>
          <w:color w:val="000000" w:themeColor="text1"/>
        </w:rPr>
        <w:t>.0</w:t>
      </w:r>
      <w:r w:rsidR="00436D95" w:rsidRPr="000A1392">
        <w:rPr>
          <w:rFonts w:cs="Arial"/>
          <w:color w:val="000000" w:themeColor="text1"/>
        </w:rPr>
        <w:t xml:space="preserve"> </w:t>
      </w:r>
      <w:r w:rsidRPr="000A1392">
        <w:rPr>
          <w:rFonts w:cs="Arial"/>
          <w:color w:val="000000" w:themeColor="text1"/>
        </w:rPr>
        <w:t>million).</w:t>
      </w:r>
    </w:p>
    <w:p w14:paraId="7F6EA390" w14:textId="3E055BC9" w:rsidR="00B72647" w:rsidRPr="000A1392" w:rsidRDefault="00B72647">
      <w:pPr>
        <w:spacing w:line="240" w:lineRule="auto"/>
        <w:rPr>
          <w:rFonts w:cs="Arial"/>
          <w:color w:val="000000"/>
          <w:sz w:val="16"/>
          <w:szCs w:val="16"/>
        </w:rPr>
      </w:pPr>
      <w:bookmarkStart w:id="2" w:name="_Hlk173885332"/>
    </w:p>
    <w:p w14:paraId="582649B7" w14:textId="407AFF8A" w:rsidR="00995A35" w:rsidRPr="00AD443B" w:rsidRDefault="008A511A" w:rsidP="00AD443B">
      <w:pPr>
        <w:spacing w:line="240" w:lineRule="auto"/>
        <w:jc w:val="thaiDistribute"/>
        <w:rPr>
          <w:rFonts w:cs="Arial"/>
          <w:color w:val="000000"/>
          <w:cs/>
        </w:rPr>
      </w:pPr>
      <w:r w:rsidRPr="000A1392">
        <w:rPr>
          <w:rFonts w:cs="Arial"/>
          <w:color w:val="000000"/>
        </w:rPr>
        <w:t xml:space="preserve">As at </w:t>
      </w:r>
      <w:r w:rsidR="007A6FF0" w:rsidRPr="000A1392">
        <w:rPr>
          <w:rFonts w:cs="Arial"/>
        </w:rPr>
        <w:t xml:space="preserve">30 June </w:t>
      </w:r>
      <w:r w:rsidR="005C2D61" w:rsidRPr="000A1392">
        <w:rPr>
          <w:rFonts w:cs="Arial"/>
          <w:color w:val="000000"/>
        </w:rPr>
        <w:t>2025</w:t>
      </w:r>
      <w:r w:rsidRPr="000A1392">
        <w:rPr>
          <w:rFonts w:cs="Arial"/>
          <w:color w:val="000000"/>
        </w:rPr>
        <w:t xml:space="preserve">, </w:t>
      </w:r>
      <w:r w:rsidR="00536740" w:rsidRPr="000A1392">
        <w:rPr>
          <w:rFonts w:cs="Arial"/>
          <w:color w:val="000000"/>
        </w:rPr>
        <w:t xml:space="preserve">short-term loans from financial institutions </w:t>
      </w:r>
      <w:r w:rsidR="00C069ED" w:rsidRPr="000A1392">
        <w:rPr>
          <w:rFonts w:cs="Arial"/>
          <w:color w:val="000000"/>
        </w:rPr>
        <w:t>we</w:t>
      </w:r>
      <w:r w:rsidR="00536740" w:rsidRPr="000A1392">
        <w:rPr>
          <w:rFonts w:cs="Arial"/>
          <w:color w:val="000000"/>
        </w:rPr>
        <w:t xml:space="preserve">re measured at amortised cost and the fair value of the short-term loans from financial institutions </w:t>
      </w:r>
      <w:r w:rsidR="00C069ED" w:rsidRPr="000A1392">
        <w:rPr>
          <w:rFonts w:cs="Arial"/>
          <w:color w:val="000000"/>
          <w:spacing w:val="-2"/>
        </w:rPr>
        <w:t>we</w:t>
      </w:r>
      <w:r w:rsidR="00D45886" w:rsidRPr="000A1392">
        <w:rPr>
          <w:rFonts w:cs="Arial"/>
          <w:color w:val="000000"/>
          <w:spacing w:val="-2"/>
        </w:rPr>
        <w:t>re not materially different from the amounts presented in the statements of financial position.</w:t>
      </w:r>
      <w:bookmarkEnd w:id="2"/>
      <w:r w:rsidR="00995A35" w:rsidRPr="000A1392">
        <w:rPr>
          <w:rFonts w:cs="Arial"/>
          <w:color w:val="000000"/>
          <w:cs/>
          <w:lang w:val="en-US"/>
        </w:rPr>
        <w:br w:type="page"/>
      </w:r>
    </w:p>
    <w:p w14:paraId="66A50A8B" w14:textId="77777777" w:rsidR="008E3626" w:rsidRPr="000A1392" w:rsidRDefault="008E3626" w:rsidP="004E2E75">
      <w:pPr>
        <w:spacing w:line="240" w:lineRule="auto"/>
        <w:jc w:val="both"/>
        <w:rPr>
          <w:rFonts w:cs="Arial"/>
          <w:color w:val="000000"/>
          <w:lang w:val="en-US"/>
        </w:rPr>
      </w:pPr>
    </w:p>
    <w:p w14:paraId="5550B038" w14:textId="3F5358AF" w:rsidR="00562564" w:rsidRPr="000A1392" w:rsidRDefault="005C2D61" w:rsidP="00562564">
      <w:pPr>
        <w:spacing w:line="240" w:lineRule="auto"/>
        <w:ind w:left="540" w:hanging="540"/>
        <w:jc w:val="both"/>
        <w:rPr>
          <w:rFonts w:cs="Arial"/>
          <w:b/>
          <w:bCs/>
          <w:color w:val="000000"/>
          <w:cs/>
        </w:rPr>
      </w:pPr>
      <w:r w:rsidRPr="000A1392">
        <w:rPr>
          <w:rFonts w:cs="Arial"/>
          <w:b/>
          <w:bCs/>
          <w:color w:val="000000"/>
        </w:rPr>
        <w:t>1</w:t>
      </w:r>
      <w:r w:rsidR="00745020" w:rsidRPr="000A1392">
        <w:rPr>
          <w:rFonts w:cs="Arial"/>
          <w:b/>
          <w:bCs/>
          <w:color w:val="000000"/>
        </w:rPr>
        <w:t>1</w:t>
      </w:r>
      <w:r w:rsidR="00562564" w:rsidRPr="000A1392">
        <w:rPr>
          <w:rFonts w:cs="Arial"/>
          <w:b/>
          <w:bCs/>
          <w:color w:val="000000"/>
        </w:rPr>
        <w:tab/>
        <w:t>Trade and other current payables</w:t>
      </w:r>
    </w:p>
    <w:p w14:paraId="2144A8EE" w14:textId="77777777" w:rsidR="002523EF" w:rsidRPr="000A1392" w:rsidRDefault="002523EF" w:rsidP="002523EF">
      <w:pPr>
        <w:spacing w:line="240" w:lineRule="auto"/>
        <w:jc w:val="both"/>
        <w:rPr>
          <w:rFonts w:cs="Arial"/>
          <w:color w:val="000000"/>
        </w:rPr>
      </w:pPr>
    </w:p>
    <w:tbl>
      <w:tblPr>
        <w:tblW w:w="9029" w:type="dxa"/>
        <w:tblLayout w:type="fixed"/>
        <w:tblLook w:val="0000" w:firstRow="0" w:lastRow="0" w:firstColumn="0" w:lastColumn="0" w:noHBand="0" w:noVBand="0"/>
      </w:tblPr>
      <w:tblGrid>
        <w:gridCol w:w="5861"/>
        <w:gridCol w:w="1584"/>
        <w:gridCol w:w="1584"/>
      </w:tblGrid>
      <w:tr w:rsidR="00FE5869" w:rsidRPr="000A1392" w14:paraId="2F9E9483" w14:textId="77777777" w:rsidTr="004E2E75">
        <w:tc>
          <w:tcPr>
            <w:tcW w:w="5861" w:type="dxa"/>
          </w:tcPr>
          <w:p w14:paraId="3021E6E6" w14:textId="77777777" w:rsidR="00954973" w:rsidRPr="000A1392" w:rsidRDefault="00954973" w:rsidP="008F1B0B">
            <w:pPr>
              <w:spacing w:line="240" w:lineRule="auto"/>
              <w:ind w:left="-108"/>
              <w:jc w:val="both"/>
              <w:rPr>
                <w:rFonts w:cs="Arial"/>
                <w:color w:val="000000"/>
              </w:rPr>
            </w:pPr>
          </w:p>
        </w:tc>
        <w:tc>
          <w:tcPr>
            <w:tcW w:w="1584" w:type="dxa"/>
            <w:tcBorders>
              <w:bottom w:val="single" w:sz="4" w:space="0" w:color="auto"/>
            </w:tcBorders>
            <w:vAlign w:val="bottom"/>
          </w:tcPr>
          <w:p w14:paraId="1FA3D176" w14:textId="77777777" w:rsidR="00954973" w:rsidRPr="000A1392" w:rsidRDefault="00954973" w:rsidP="008F1B0B">
            <w:pPr>
              <w:spacing w:line="240" w:lineRule="auto"/>
              <w:ind w:right="-72"/>
              <w:jc w:val="right"/>
              <w:rPr>
                <w:rFonts w:cs="Arial"/>
                <w:b/>
                <w:bCs/>
                <w:color w:val="000000"/>
                <w:lang w:val="en-US"/>
              </w:rPr>
            </w:pPr>
            <w:r w:rsidRPr="000A1392">
              <w:rPr>
                <w:rFonts w:cs="Arial"/>
                <w:b/>
                <w:bCs/>
                <w:color w:val="000000"/>
                <w:lang w:val="en-US"/>
              </w:rPr>
              <w:t>(Unaudited)</w:t>
            </w:r>
          </w:p>
        </w:tc>
        <w:tc>
          <w:tcPr>
            <w:tcW w:w="1584" w:type="dxa"/>
            <w:tcBorders>
              <w:bottom w:val="single" w:sz="4" w:space="0" w:color="auto"/>
            </w:tcBorders>
            <w:vAlign w:val="bottom"/>
          </w:tcPr>
          <w:p w14:paraId="6AA74F6A" w14:textId="77777777" w:rsidR="00954973" w:rsidRPr="000A1392" w:rsidRDefault="00954973" w:rsidP="008F1B0B">
            <w:pPr>
              <w:spacing w:line="240" w:lineRule="auto"/>
              <w:ind w:right="-72"/>
              <w:jc w:val="right"/>
              <w:rPr>
                <w:rFonts w:cs="Arial"/>
                <w:b/>
                <w:bCs/>
                <w:color w:val="000000"/>
                <w:lang w:val="en-US"/>
              </w:rPr>
            </w:pPr>
            <w:r w:rsidRPr="000A1392">
              <w:rPr>
                <w:rFonts w:cs="Arial"/>
                <w:b/>
                <w:bCs/>
                <w:color w:val="000000"/>
                <w:lang w:val="en-US"/>
              </w:rPr>
              <w:t>(Audited)</w:t>
            </w:r>
          </w:p>
        </w:tc>
      </w:tr>
      <w:tr w:rsidR="007A6FF0" w:rsidRPr="000A1392" w14:paraId="06BE2C41" w14:textId="77777777" w:rsidTr="00562564">
        <w:tc>
          <w:tcPr>
            <w:tcW w:w="5861" w:type="dxa"/>
          </w:tcPr>
          <w:p w14:paraId="71B43ADB" w14:textId="77777777" w:rsidR="007A6FF0" w:rsidRPr="000A1392" w:rsidRDefault="007A6FF0" w:rsidP="007A6FF0">
            <w:pPr>
              <w:spacing w:line="240" w:lineRule="auto"/>
              <w:ind w:left="-108"/>
              <w:jc w:val="both"/>
              <w:rPr>
                <w:rFonts w:cs="Arial"/>
                <w:color w:val="000000"/>
              </w:rPr>
            </w:pPr>
            <w:r w:rsidRPr="000A1392">
              <w:rPr>
                <w:rFonts w:cs="Arial"/>
                <w:b/>
                <w:bCs/>
                <w:color w:val="000000"/>
                <w:lang w:val="en-US"/>
              </w:rPr>
              <w:t>As at</w:t>
            </w:r>
          </w:p>
        </w:tc>
        <w:tc>
          <w:tcPr>
            <w:tcW w:w="1584" w:type="dxa"/>
            <w:tcBorders>
              <w:top w:val="single" w:sz="4" w:space="0" w:color="auto"/>
            </w:tcBorders>
          </w:tcPr>
          <w:p w14:paraId="2A42D886" w14:textId="570B7508" w:rsidR="007A6FF0" w:rsidRPr="000A1392" w:rsidRDefault="007A6FF0" w:rsidP="007A6FF0">
            <w:pPr>
              <w:spacing w:line="240" w:lineRule="auto"/>
              <w:ind w:right="-72"/>
              <w:jc w:val="right"/>
              <w:rPr>
                <w:rFonts w:cs="Arial"/>
                <w:b/>
                <w:bCs/>
                <w:color w:val="000000"/>
                <w:lang w:val="en-US"/>
              </w:rPr>
            </w:pPr>
            <w:r w:rsidRPr="000A1392">
              <w:rPr>
                <w:rFonts w:cs="Arial"/>
                <w:b/>
                <w:bCs/>
              </w:rPr>
              <w:t>30 June</w:t>
            </w:r>
          </w:p>
        </w:tc>
        <w:tc>
          <w:tcPr>
            <w:tcW w:w="1584" w:type="dxa"/>
            <w:tcBorders>
              <w:top w:val="single" w:sz="4" w:space="0" w:color="auto"/>
            </w:tcBorders>
          </w:tcPr>
          <w:p w14:paraId="617954FC" w14:textId="57E6171F" w:rsidR="007A6FF0" w:rsidRPr="000A1392" w:rsidRDefault="007A6FF0" w:rsidP="007A6FF0">
            <w:pPr>
              <w:spacing w:line="240" w:lineRule="auto"/>
              <w:ind w:right="-72"/>
              <w:jc w:val="right"/>
              <w:rPr>
                <w:rFonts w:cs="Arial"/>
                <w:b/>
                <w:bCs/>
                <w:color w:val="000000"/>
                <w:lang w:val="en-US"/>
              </w:rPr>
            </w:pPr>
            <w:r w:rsidRPr="000A1392">
              <w:rPr>
                <w:rFonts w:cs="Arial"/>
                <w:b/>
                <w:bCs/>
                <w:color w:val="000000"/>
              </w:rPr>
              <w:t>31</w:t>
            </w:r>
            <w:r w:rsidRPr="000A1392">
              <w:rPr>
                <w:rFonts w:cs="Arial"/>
                <w:b/>
                <w:bCs/>
                <w:color w:val="000000"/>
                <w:lang w:val="en-US"/>
              </w:rPr>
              <w:t xml:space="preserve"> December</w:t>
            </w:r>
          </w:p>
        </w:tc>
      </w:tr>
      <w:tr w:rsidR="00B27D4F" w:rsidRPr="000A1392" w14:paraId="07F66208" w14:textId="77777777" w:rsidTr="00562564">
        <w:tc>
          <w:tcPr>
            <w:tcW w:w="5861" w:type="dxa"/>
          </w:tcPr>
          <w:p w14:paraId="48B471E2" w14:textId="77777777" w:rsidR="00B27D4F" w:rsidRPr="000A1392" w:rsidRDefault="00B27D4F" w:rsidP="00B27D4F">
            <w:pPr>
              <w:spacing w:line="240" w:lineRule="auto"/>
              <w:ind w:left="-108"/>
              <w:jc w:val="both"/>
              <w:rPr>
                <w:rFonts w:cs="Arial"/>
                <w:color w:val="000000"/>
                <w:lang w:val="en-US"/>
              </w:rPr>
            </w:pPr>
          </w:p>
        </w:tc>
        <w:tc>
          <w:tcPr>
            <w:tcW w:w="1584" w:type="dxa"/>
          </w:tcPr>
          <w:p w14:paraId="4D81D4C0" w14:textId="083C1628" w:rsidR="00B27D4F" w:rsidRPr="000A1392" w:rsidRDefault="005C2D61" w:rsidP="00B27D4F">
            <w:pPr>
              <w:spacing w:line="240" w:lineRule="auto"/>
              <w:ind w:right="-72"/>
              <w:jc w:val="right"/>
              <w:rPr>
                <w:rFonts w:cs="Arial"/>
                <w:b/>
                <w:bCs/>
                <w:color w:val="000000"/>
                <w:lang w:val="en-US"/>
              </w:rPr>
            </w:pPr>
            <w:r w:rsidRPr="000A1392">
              <w:rPr>
                <w:rFonts w:cs="Arial"/>
                <w:b/>
                <w:bCs/>
                <w:color w:val="000000"/>
              </w:rPr>
              <w:t>2025</w:t>
            </w:r>
          </w:p>
        </w:tc>
        <w:tc>
          <w:tcPr>
            <w:tcW w:w="1584" w:type="dxa"/>
          </w:tcPr>
          <w:p w14:paraId="08CBA7F0" w14:textId="4DB987F0" w:rsidR="00B27D4F" w:rsidRPr="000A1392" w:rsidRDefault="005C2D61" w:rsidP="00B27D4F">
            <w:pPr>
              <w:spacing w:line="240" w:lineRule="auto"/>
              <w:ind w:right="-72"/>
              <w:jc w:val="right"/>
              <w:rPr>
                <w:rFonts w:cs="Arial"/>
                <w:b/>
                <w:bCs/>
                <w:color w:val="000000"/>
                <w:lang w:val="en-US"/>
              </w:rPr>
            </w:pPr>
            <w:r w:rsidRPr="000A1392">
              <w:rPr>
                <w:rFonts w:cs="Arial"/>
                <w:b/>
                <w:bCs/>
                <w:color w:val="000000"/>
              </w:rPr>
              <w:t>2024</w:t>
            </w:r>
          </w:p>
        </w:tc>
      </w:tr>
      <w:tr w:rsidR="00B27D4F" w:rsidRPr="000A1392" w14:paraId="7CD2745E" w14:textId="77777777" w:rsidTr="00562564">
        <w:tc>
          <w:tcPr>
            <w:tcW w:w="5861" w:type="dxa"/>
          </w:tcPr>
          <w:p w14:paraId="121B7718" w14:textId="77777777" w:rsidR="00B27D4F" w:rsidRPr="000A1392" w:rsidRDefault="00B27D4F" w:rsidP="00B27D4F">
            <w:pPr>
              <w:spacing w:line="240" w:lineRule="auto"/>
              <w:ind w:left="-108"/>
              <w:jc w:val="both"/>
              <w:rPr>
                <w:rFonts w:cs="Arial"/>
                <w:color w:val="000000"/>
                <w:lang w:val="en-US"/>
              </w:rPr>
            </w:pPr>
          </w:p>
        </w:tc>
        <w:tc>
          <w:tcPr>
            <w:tcW w:w="1584" w:type="dxa"/>
            <w:tcBorders>
              <w:bottom w:val="single" w:sz="4" w:space="0" w:color="auto"/>
            </w:tcBorders>
            <w:vAlign w:val="bottom"/>
          </w:tcPr>
          <w:p w14:paraId="42B4914F" w14:textId="77777777" w:rsidR="00B27D4F" w:rsidRPr="000A1392" w:rsidRDefault="00B27D4F" w:rsidP="00B27D4F">
            <w:pPr>
              <w:spacing w:line="240" w:lineRule="auto"/>
              <w:ind w:right="-72"/>
              <w:jc w:val="right"/>
              <w:rPr>
                <w:rFonts w:cs="Arial"/>
                <w:b/>
                <w:bCs/>
                <w:color w:val="000000"/>
                <w:lang w:val="en-US"/>
              </w:rPr>
            </w:pPr>
            <w:r w:rsidRPr="000A1392">
              <w:rPr>
                <w:rFonts w:cs="Arial"/>
                <w:b/>
                <w:bCs/>
                <w:color w:val="000000"/>
                <w:lang w:val="en-US"/>
              </w:rPr>
              <w:t>Million Baht</w:t>
            </w:r>
          </w:p>
        </w:tc>
        <w:tc>
          <w:tcPr>
            <w:tcW w:w="1584" w:type="dxa"/>
            <w:tcBorders>
              <w:bottom w:val="single" w:sz="4" w:space="0" w:color="auto"/>
            </w:tcBorders>
            <w:vAlign w:val="bottom"/>
          </w:tcPr>
          <w:p w14:paraId="24376961" w14:textId="77777777" w:rsidR="00B27D4F" w:rsidRPr="000A1392" w:rsidRDefault="00B27D4F" w:rsidP="00B27D4F">
            <w:pPr>
              <w:spacing w:line="240" w:lineRule="auto"/>
              <w:ind w:right="-72"/>
              <w:jc w:val="right"/>
              <w:rPr>
                <w:rFonts w:cs="Arial"/>
                <w:b/>
                <w:bCs/>
                <w:color w:val="000000"/>
                <w:lang w:val="en-US"/>
              </w:rPr>
            </w:pPr>
            <w:r w:rsidRPr="000A1392">
              <w:rPr>
                <w:rFonts w:cs="Arial"/>
                <w:b/>
                <w:bCs/>
                <w:color w:val="000000"/>
                <w:lang w:val="en-US"/>
              </w:rPr>
              <w:t>Million Baht</w:t>
            </w:r>
          </w:p>
        </w:tc>
      </w:tr>
      <w:tr w:rsidR="00B27D4F" w:rsidRPr="000A1392" w14:paraId="487E9ADF" w14:textId="77777777" w:rsidTr="00562564">
        <w:tc>
          <w:tcPr>
            <w:tcW w:w="5861" w:type="dxa"/>
          </w:tcPr>
          <w:p w14:paraId="30C73AF4" w14:textId="77777777" w:rsidR="00B27D4F" w:rsidRPr="000A1392" w:rsidRDefault="00B27D4F" w:rsidP="00B27D4F">
            <w:pPr>
              <w:spacing w:line="240" w:lineRule="auto"/>
              <w:ind w:left="-108"/>
              <w:jc w:val="both"/>
              <w:rPr>
                <w:rFonts w:cs="Arial"/>
                <w:color w:val="000000"/>
                <w:lang w:val="en-US"/>
              </w:rPr>
            </w:pPr>
          </w:p>
        </w:tc>
        <w:tc>
          <w:tcPr>
            <w:tcW w:w="1584" w:type="dxa"/>
            <w:tcBorders>
              <w:top w:val="single" w:sz="4" w:space="0" w:color="auto"/>
            </w:tcBorders>
          </w:tcPr>
          <w:p w14:paraId="662D5F68" w14:textId="77777777" w:rsidR="00B27D4F" w:rsidRPr="000A1392" w:rsidRDefault="00B27D4F" w:rsidP="00B27D4F">
            <w:pPr>
              <w:spacing w:line="240" w:lineRule="auto"/>
              <w:ind w:right="-72"/>
              <w:jc w:val="right"/>
              <w:rPr>
                <w:rFonts w:cs="Arial"/>
                <w:color w:val="000000"/>
                <w:lang w:val="en-US"/>
              </w:rPr>
            </w:pPr>
          </w:p>
        </w:tc>
        <w:tc>
          <w:tcPr>
            <w:tcW w:w="1584" w:type="dxa"/>
            <w:tcBorders>
              <w:top w:val="single" w:sz="4" w:space="0" w:color="auto"/>
            </w:tcBorders>
          </w:tcPr>
          <w:p w14:paraId="75B1FE88" w14:textId="77777777" w:rsidR="00B27D4F" w:rsidRPr="000A1392" w:rsidRDefault="00B27D4F" w:rsidP="00B27D4F">
            <w:pPr>
              <w:spacing w:line="240" w:lineRule="auto"/>
              <w:ind w:right="-72"/>
              <w:jc w:val="right"/>
              <w:rPr>
                <w:rFonts w:cs="Arial"/>
                <w:color w:val="000000"/>
                <w:lang w:val="en-US"/>
              </w:rPr>
            </w:pPr>
          </w:p>
        </w:tc>
      </w:tr>
      <w:tr w:rsidR="005C2D61" w:rsidRPr="000A1392" w14:paraId="43283488" w14:textId="77777777" w:rsidTr="00562564">
        <w:tc>
          <w:tcPr>
            <w:tcW w:w="5861" w:type="dxa"/>
            <w:vAlign w:val="bottom"/>
          </w:tcPr>
          <w:p w14:paraId="3C083368" w14:textId="77777777" w:rsidR="005C2D61" w:rsidRPr="000A1392" w:rsidRDefault="005C2D61" w:rsidP="005C2D61">
            <w:pPr>
              <w:spacing w:line="240" w:lineRule="auto"/>
              <w:ind w:left="-108" w:firstLine="7"/>
              <w:jc w:val="both"/>
              <w:rPr>
                <w:rFonts w:cs="Arial"/>
                <w:color w:val="000000"/>
              </w:rPr>
            </w:pPr>
            <w:r w:rsidRPr="000A1392">
              <w:rPr>
                <w:rFonts w:cs="Arial"/>
                <w:color w:val="000000"/>
              </w:rPr>
              <w:t>Trade payables - third parties</w:t>
            </w:r>
          </w:p>
        </w:tc>
        <w:tc>
          <w:tcPr>
            <w:tcW w:w="1584" w:type="dxa"/>
          </w:tcPr>
          <w:p w14:paraId="21A8E0D1" w14:textId="1406DA72" w:rsidR="005C2D61" w:rsidRPr="000A1392" w:rsidRDefault="00DE2E52" w:rsidP="005C2D61">
            <w:pPr>
              <w:spacing w:line="240" w:lineRule="auto"/>
              <w:ind w:right="-72"/>
              <w:jc w:val="right"/>
              <w:rPr>
                <w:rFonts w:cs="Arial"/>
                <w:color w:val="000000"/>
              </w:rPr>
            </w:pPr>
            <w:r w:rsidRPr="000A1392">
              <w:rPr>
                <w:rFonts w:cs="Arial"/>
                <w:color w:val="000000"/>
              </w:rPr>
              <w:t>983</w:t>
            </w:r>
          </w:p>
        </w:tc>
        <w:tc>
          <w:tcPr>
            <w:tcW w:w="1584" w:type="dxa"/>
            <w:vAlign w:val="bottom"/>
          </w:tcPr>
          <w:p w14:paraId="66C58911" w14:textId="0424AC4D" w:rsidR="005C2D61" w:rsidRPr="000A1392" w:rsidRDefault="005C2D61" w:rsidP="005C2D61">
            <w:pPr>
              <w:spacing w:line="240" w:lineRule="auto"/>
              <w:ind w:right="-72"/>
              <w:jc w:val="right"/>
              <w:rPr>
                <w:rFonts w:cs="Arial"/>
                <w:color w:val="000000"/>
                <w:cs/>
              </w:rPr>
            </w:pPr>
            <w:r w:rsidRPr="000A1392">
              <w:rPr>
                <w:rFonts w:cs="Arial"/>
                <w:color w:val="000000"/>
              </w:rPr>
              <w:t>1,148</w:t>
            </w:r>
          </w:p>
        </w:tc>
      </w:tr>
      <w:tr w:rsidR="005C2D61" w:rsidRPr="000A1392" w14:paraId="29B8E0D4" w14:textId="77777777" w:rsidTr="00562564">
        <w:tc>
          <w:tcPr>
            <w:tcW w:w="5861" w:type="dxa"/>
            <w:vAlign w:val="bottom"/>
          </w:tcPr>
          <w:p w14:paraId="787419B3" w14:textId="5C9EE8C9" w:rsidR="005C2D61" w:rsidRPr="000A1392" w:rsidRDefault="005C2D61" w:rsidP="005C2D61">
            <w:pPr>
              <w:spacing w:line="240" w:lineRule="auto"/>
              <w:ind w:left="-108"/>
              <w:jc w:val="both"/>
              <w:rPr>
                <w:rFonts w:cs="Arial"/>
                <w:color w:val="000000"/>
              </w:rPr>
            </w:pPr>
            <w:r w:rsidRPr="000A1392">
              <w:rPr>
                <w:rFonts w:cs="Arial"/>
                <w:color w:val="000000"/>
              </w:rPr>
              <w:t xml:space="preserve">Trade payables - related parties (Note </w:t>
            </w:r>
            <w:r w:rsidR="00745020" w:rsidRPr="000A1392">
              <w:rPr>
                <w:rFonts w:cs="Arial"/>
                <w:color w:val="000000"/>
              </w:rPr>
              <w:t>17.3</w:t>
            </w:r>
            <w:r w:rsidRPr="000A1392">
              <w:rPr>
                <w:rFonts w:cs="Arial"/>
                <w:color w:val="000000"/>
              </w:rPr>
              <w:t>)</w:t>
            </w:r>
          </w:p>
        </w:tc>
        <w:tc>
          <w:tcPr>
            <w:tcW w:w="1584" w:type="dxa"/>
          </w:tcPr>
          <w:p w14:paraId="190ACF22" w14:textId="52684A1F" w:rsidR="005C2D61" w:rsidRPr="000A1392" w:rsidRDefault="00DE2E52" w:rsidP="005C2D61">
            <w:pPr>
              <w:spacing w:line="240" w:lineRule="auto"/>
              <w:ind w:right="-72"/>
              <w:jc w:val="right"/>
              <w:rPr>
                <w:rFonts w:cs="Arial"/>
                <w:color w:val="000000"/>
              </w:rPr>
            </w:pPr>
            <w:r w:rsidRPr="000A1392">
              <w:rPr>
                <w:rFonts w:cs="Arial"/>
                <w:color w:val="000000"/>
              </w:rPr>
              <w:t>235</w:t>
            </w:r>
          </w:p>
        </w:tc>
        <w:tc>
          <w:tcPr>
            <w:tcW w:w="1584" w:type="dxa"/>
            <w:vAlign w:val="bottom"/>
          </w:tcPr>
          <w:p w14:paraId="4EB8FC6E" w14:textId="4AD0133D" w:rsidR="005C2D61" w:rsidRPr="000A1392" w:rsidRDefault="005C2D61" w:rsidP="005C2D61">
            <w:pPr>
              <w:spacing w:line="240" w:lineRule="auto"/>
              <w:ind w:right="-72"/>
              <w:jc w:val="right"/>
              <w:rPr>
                <w:rFonts w:cs="Arial"/>
                <w:color w:val="000000"/>
              </w:rPr>
            </w:pPr>
            <w:r w:rsidRPr="000A1392">
              <w:rPr>
                <w:rFonts w:cs="Arial"/>
                <w:color w:val="000000"/>
              </w:rPr>
              <w:t>188</w:t>
            </w:r>
          </w:p>
        </w:tc>
      </w:tr>
      <w:tr w:rsidR="005C2D61" w:rsidRPr="000A1392" w14:paraId="15133258" w14:textId="77777777" w:rsidTr="00562564">
        <w:tc>
          <w:tcPr>
            <w:tcW w:w="5861" w:type="dxa"/>
            <w:vAlign w:val="bottom"/>
          </w:tcPr>
          <w:p w14:paraId="3495E8D4" w14:textId="7CF685F8" w:rsidR="005C2D61" w:rsidRPr="000A1392" w:rsidRDefault="005C2D61" w:rsidP="005C2D61">
            <w:pPr>
              <w:spacing w:line="240" w:lineRule="auto"/>
              <w:ind w:left="-108"/>
              <w:jc w:val="both"/>
              <w:rPr>
                <w:rFonts w:cs="Arial"/>
                <w:color w:val="000000"/>
              </w:rPr>
            </w:pPr>
            <w:r w:rsidRPr="000A1392">
              <w:rPr>
                <w:rFonts w:cs="Arial"/>
                <w:color w:val="000000"/>
                <w:lang w:val="en-US"/>
              </w:rPr>
              <w:t>Other current payables -</w:t>
            </w:r>
            <w:r w:rsidRPr="000A1392">
              <w:rPr>
                <w:rFonts w:cs="Arial"/>
                <w:color w:val="000000"/>
              </w:rPr>
              <w:t xml:space="preserve"> related parties (Note </w:t>
            </w:r>
            <w:r w:rsidR="00745020" w:rsidRPr="000A1392">
              <w:rPr>
                <w:rFonts w:cs="Arial"/>
                <w:color w:val="000000"/>
              </w:rPr>
              <w:t>17.3</w:t>
            </w:r>
            <w:r w:rsidRPr="000A1392">
              <w:rPr>
                <w:rFonts w:cs="Arial"/>
                <w:color w:val="000000"/>
              </w:rPr>
              <w:t>)</w:t>
            </w:r>
          </w:p>
        </w:tc>
        <w:tc>
          <w:tcPr>
            <w:tcW w:w="1584" w:type="dxa"/>
          </w:tcPr>
          <w:p w14:paraId="7611CF40" w14:textId="6F74C46A" w:rsidR="005C2D61" w:rsidRPr="000A1392" w:rsidRDefault="00DE2E52" w:rsidP="005C2D61">
            <w:pPr>
              <w:spacing w:line="240" w:lineRule="auto"/>
              <w:ind w:right="-72"/>
              <w:jc w:val="right"/>
              <w:rPr>
                <w:rFonts w:cs="Arial"/>
                <w:color w:val="000000"/>
              </w:rPr>
            </w:pPr>
            <w:r w:rsidRPr="000A1392">
              <w:rPr>
                <w:rFonts w:cs="Arial"/>
                <w:color w:val="000000"/>
              </w:rPr>
              <w:t>154</w:t>
            </w:r>
          </w:p>
        </w:tc>
        <w:tc>
          <w:tcPr>
            <w:tcW w:w="1584" w:type="dxa"/>
            <w:vAlign w:val="bottom"/>
          </w:tcPr>
          <w:p w14:paraId="2448B9F8" w14:textId="723E1E1E" w:rsidR="005C2D61" w:rsidRPr="000A1392" w:rsidRDefault="005C2D61" w:rsidP="005C2D61">
            <w:pPr>
              <w:spacing w:line="240" w:lineRule="auto"/>
              <w:ind w:right="-72"/>
              <w:jc w:val="right"/>
              <w:rPr>
                <w:rFonts w:cs="Arial"/>
                <w:color w:val="000000"/>
                <w:cs/>
              </w:rPr>
            </w:pPr>
            <w:r w:rsidRPr="000A1392">
              <w:rPr>
                <w:rFonts w:cs="Arial"/>
                <w:color w:val="000000"/>
              </w:rPr>
              <w:t>157</w:t>
            </w:r>
          </w:p>
        </w:tc>
      </w:tr>
      <w:tr w:rsidR="005C2D61" w:rsidRPr="000A1392" w14:paraId="6B7BBEA2" w14:textId="77777777" w:rsidTr="00562564">
        <w:tc>
          <w:tcPr>
            <w:tcW w:w="5861" w:type="dxa"/>
            <w:vAlign w:val="bottom"/>
          </w:tcPr>
          <w:p w14:paraId="59EE3B24" w14:textId="473025A6" w:rsidR="005C2D61" w:rsidRPr="000A1392" w:rsidRDefault="005C2D61" w:rsidP="005C2D61">
            <w:pPr>
              <w:spacing w:line="240" w:lineRule="auto"/>
              <w:ind w:left="-108"/>
              <w:jc w:val="both"/>
              <w:rPr>
                <w:rFonts w:cs="Arial"/>
                <w:color w:val="000000"/>
              </w:rPr>
            </w:pPr>
            <w:r w:rsidRPr="000A1392">
              <w:rPr>
                <w:rFonts w:cs="Arial"/>
                <w:color w:val="000000"/>
              </w:rPr>
              <w:t xml:space="preserve">Advance payments for goods from a related party (Note </w:t>
            </w:r>
            <w:r w:rsidR="00745020" w:rsidRPr="000A1392">
              <w:rPr>
                <w:rFonts w:cs="Arial"/>
                <w:color w:val="000000"/>
              </w:rPr>
              <w:t>17.3</w:t>
            </w:r>
            <w:r w:rsidRPr="000A1392">
              <w:rPr>
                <w:rFonts w:cs="Arial"/>
                <w:color w:val="000000"/>
              </w:rPr>
              <w:t>)</w:t>
            </w:r>
          </w:p>
        </w:tc>
        <w:tc>
          <w:tcPr>
            <w:tcW w:w="1584" w:type="dxa"/>
          </w:tcPr>
          <w:p w14:paraId="235FAA53" w14:textId="48ED0D2D" w:rsidR="005C2D61" w:rsidRPr="000A1392" w:rsidRDefault="00DE2E52" w:rsidP="005C2D61">
            <w:pPr>
              <w:spacing w:line="240" w:lineRule="auto"/>
              <w:ind w:right="-72"/>
              <w:jc w:val="right"/>
              <w:rPr>
                <w:rFonts w:cs="Arial"/>
                <w:color w:val="000000"/>
              </w:rPr>
            </w:pPr>
            <w:r w:rsidRPr="000A1392">
              <w:rPr>
                <w:rFonts w:cs="Arial"/>
                <w:color w:val="000000"/>
              </w:rPr>
              <w:t>525</w:t>
            </w:r>
          </w:p>
        </w:tc>
        <w:tc>
          <w:tcPr>
            <w:tcW w:w="1584" w:type="dxa"/>
            <w:vAlign w:val="bottom"/>
          </w:tcPr>
          <w:p w14:paraId="2815E841" w14:textId="39D414C4" w:rsidR="005C2D61" w:rsidRPr="000A1392" w:rsidRDefault="005C2D61" w:rsidP="005C2D61">
            <w:pPr>
              <w:spacing w:line="240" w:lineRule="auto"/>
              <w:ind w:right="-72"/>
              <w:jc w:val="right"/>
              <w:rPr>
                <w:rFonts w:cs="Arial"/>
                <w:color w:val="000000"/>
              </w:rPr>
            </w:pPr>
            <w:r w:rsidRPr="000A1392">
              <w:rPr>
                <w:rFonts w:cs="Arial"/>
                <w:color w:val="000000"/>
              </w:rPr>
              <w:t>539</w:t>
            </w:r>
          </w:p>
        </w:tc>
      </w:tr>
      <w:tr w:rsidR="002967FE" w:rsidRPr="000A1392" w14:paraId="7C422E7F" w14:textId="77777777" w:rsidTr="00562564">
        <w:tc>
          <w:tcPr>
            <w:tcW w:w="5861" w:type="dxa"/>
            <w:vAlign w:val="bottom"/>
          </w:tcPr>
          <w:p w14:paraId="06008F7E" w14:textId="5778DE9B" w:rsidR="002967FE" w:rsidRPr="000A1392" w:rsidRDefault="002967FE" w:rsidP="002967FE">
            <w:pPr>
              <w:spacing w:line="240" w:lineRule="auto"/>
              <w:ind w:left="-108"/>
              <w:rPr>
                <w:rFonts w:cs="Arial"/>
                <w:color w:val="000000"/>
              </w:rPr>
            </w:pPr>
            <w:r w:rsidRPr="000A1392">
              <w:rPr>
                <w:rFonts w:cs="Arial"/>
                <w:color w:val="000000"/>
              </w:rPr>
              <w:t>Payables from purchases of plant and equipment</w:t>
            </w:r>
          </w:p>
          <w:p w14:paraId="50114D26" w14:textId="0C9CC962" w:rsidR="002967FE" w:rsidRPr="000A1392" w:rsidRDefault="002967FE" w:rsidP="002967FE">
            <w:pPr>
              <w:spacing w:line="240" w:lineRule="auto"/>
              <w:ind w:left="-108"/>
              <w:rPr>
                <w:rFonts w:cs="Arial"/>
                <w:color w:val="000000"/>
              </w:rPr>
            </w:pPr>
            <w:r w:rsidRPr="000A1392">
              <w:rPr>
                <w:rFonts w:cs="Arial"/>
                <w:color w:val="000000"/>
              </w:rPr>
              <w:t xml:space="preserve">   - third parties</w:t>
            </w:r>
          </w:p>
        </w:tc>
        <w:tc>
          <w:tcPr>
            <w:tcW w:w="1584" w:type="dxa"/>
            <w:vAlign w:val="bottom"/>
          </w:tcPr>
          <w:p w14:paraId="42C97E6D" w14:textId="78CBF579" w:rsidR="002967FE" w:rsidRPr="000A1392" w:rsidRDefault="00112B26" w:rsidP="002967FE">
            <w:pPr>
              <w:spacing w:line="240" w:lineRule="auto"/>
              <w:ind w:right="-72"/>
              <w:jc w:val="right"/>
              <w:rPr>
                <w:rFonts w:cs="Arial"/>
                <w:color w:val="000000"/>
              </w:rPr>
            </w:pPr>
            <w:r w:rsidRPr="000A1392">
              <w:rPr>
                <w:rFonts w:cs="Arial"/>
                <w:color w:val="000000"/>
              </w:rPr>
              <w:t>3</w:t>
            </w:r>
            <w:r w:rsidR="002967FE" w:rsidRPr="000A1392">
              <w:rPr>
                <w:rFonts w:cs="Arial"/>
                <w:color w:val="000000"/>
              </w:rPr>
              <w:t>35</w:t>
            </w:r>
          </w:p>
        </w:tc>
        <w:tc>
          <w:tcPr>
            <w:tcW w:w="1584" w:type="dxa"/>
            <w:vAlign w:val="bottom"/>
          </w:tcPr>
          <w:p w14:paraId="4703EA59" w14:textId="5EA6E1F7" w:rsidR="002967FE" w:rsidRPr="000A1392" w:rsidRDefault="002967FE" w:rsidP="002967FE">
            <w:pPr>
              <w:spacing w:line="240" w:lineRule="auto"/>
              <w:ind w:right="-72"/>
              <w:jc w:val="right"/>
              <w:rPr>
                <w:rFonts w:cs="Arial"/>
                <w:color w:val="000000"/>
              </w:rPr>
            </w:pPr>
            <w:r w:rsidRPr="000A1392">
              <w:rPr>
                <w:rFonts w:cs="Arial"/>
                <w:color w:val="000000"/>
              </w:rPr>
              <w:t>153</w:t>
            </w:r>
          </w:p>
        </w:tc>
      </w:tr>
      <w:tr w:rsidR="002967FE" w:rsidRPr="000A1392" w14:paraId="2BCD9A47" w14:textId="77777777" w:rsidTr="00562564">
        <w:tc>
          <w:tcPr>
            <w:tcW w:w="5861" w:type="dxa"/>
            <w:vAlign w:val="bottom"/>
          </w:tcPr>
          <w:p w14:paraId="2E9C1F91" w14:textId="77777777" w:rsidR="007735B8" w:rsidRPr="000A1392" w:rsidRDefault="007735B8" w:rsidP="007735B8">
            <w:pPr>
              <w:spacing w:line="240" w:lineRule="auto"/>
              <w:ind w:left="-108"/>
              <w:rPr>
                <w:rFonts w:cs="Arial"/>
                <w:color w:val="000000"/>
              </w:rPr>
            </w:pPr>
            <w:r w:rsidRPr="000A1392">
              <w:rPr>
                <w:rFonts w:cs="Arial"/>
                <w:color w:val="000000"/>
              </w:rPr>
              <w:t>Payables from purchases of plant and equipment</w:t>
            </w:r>
          </w:p>
          <w:p w14:paraId="4C4E72D0" w14:textId="1DE84BF3" w:rsidR="002967FE" w:rsidRPr="000A1392" w:rsidRDefault="007735B8" w:rsidP="007735B8">
            <w:pPr>
              <w:spacing w:line="240" w:lineRule="auto"/>
              <w:ind w:left="-108"/>
              <w:rPr>
                <w:rFonts w:cs="Arial"/>
                <w:color w:val="000000"/>
              </w:rPr>
            </w:pPr>
            <w:r w:rsidRPr="000A1392">
              <w:rPr>
                <w:rFonts w:cs="Arial"/>
                <w:color w:val="000000"/>
              </w:rPr>
              <w:t xml:space="preserve">   - related parties (Note </w:t>
            </w:r>
            <w:r w:rsidR="00745020" w:rsidRPr="000A1392">
              <w:rPr>
                <w:rFonts w:cs="Arial"/>
                <w:color w:val="000000"/>
              </w:rPr>
              <w:t>17.3</w:t>
            </w:r>
            <w:r w:rsidRPr="000A1392">
              <w:rPr>
                <w:rFonts w:cs="Arial"/>
                <w:color w:val="000000"/>
              </w:rPr>
              <w:t>)</w:t>
            </w:r>
          </w:p>
        </w:tc>
        <w:tc>
          <w:tcPr>
            <w:tcW w:w="1584" w:type="dxa"/>
            <w:vAlign w:val="bottom"/>
          </w:tcPr>
          <w:p w14:paraId="78977492" w14:textId="3FBB3D96" w:rsidR="002967FE" w:rsidRPr="000A1392" w:rsidRDefault="007735B8" w:rsidP="002967FE">
            <w:pPr>
              <w:spacing w:line="240" w:lineRule="auto"/>
              <w:ind w:right="-72"/>
              <w:jc w:val="right"/>
              <w:rPr>
                <w:rFonts w:cs="Arial"/>
                <w:color w:val="000000"/>
              </w:rPr>
            </w:pPr>
            <w:r w:rsidRPr="000A1392">
              <w:rPr>
                <w:rFonts w:cs="Arial"/>
                <w:color w:val="000000"/>
              </w:rPr>
              <w:t>5</w:t>
            </w:r>
          </w:p>
        </w:tc>
        <w:tc>
          <w:tcPr>
            <w:tcW w:w="1584" w:type="dxa"/>
            <w:vAlign w:val="bottom"/>
          </w:tcPr>
          <w:p w14:paraId="655FEB2A" w14:textId="0D367564" w:rsidR="002967FE" w:rsidRPr="000A1392" w:rsidRDefault="007735B8" w:rsidP="002967FE">
            <w:pPr>
              <w:spacing w:line="240" w:lineRule="auto"/>
              <w:ind w:right="-72"/>
              <w:jc w:val="right"/>
              <w:rPr>
                <w:rFonts w:cs="Arial"/>
                <w:color w:val="000000"/>
              </w:rPr>
            </w:pPr>
            <w:r w:rsidRPr="000A1392">
              <w:rPr>
                <w:rFonts w:cs="Arial"/>
                <w:color w:val="000000"/>
              </w:rPr>
              <w:t>-</w:t>
            </w:r>
          </w:p>
        </w:tc>
      </w:tr>
      <w:tr w:rsidR="002967FE" w:rsidRPr="000A1392" w14:paraId="1962E7AE" w14:textId="77777777" w:rsidTr="00562564">
        <w:tc>
          <w:tcPr>
            <w:tcW w:w="5861" w:type="dxa"/>
            <w:vAlign w:val="bottom"/>
          </w:tcPr>
          <w:p w14:paraId="2F91BE58" w14:textId="77777777" w:rsidR="002967FE" w:rsidRPr="000A1392" w:rsidRDefault="002967FE" w:rsidP="002967FE">
            <w:pPr>
              <w:spacing w:line="240" w:lineRule="auto"/>
              <w:ind w:left="-108"/>
              <w:jc w:val="both"/>
              <w:rPr>
                <w:rFonts w:cs="Arial"/>
                <w:color w:val="000000"/>
              </w:rPr>
            </w:pPr>
            <w:r w:rsidRPr="000A1392">
              <w:rPr>
                <w:rFonts w:cs="Arial"/>
                <w:color w:val="000000"/>
              </w:rPr>
              <w:t>Accrued expenses</w:t>
            </w:r>
          </w:p>
        </w:tc>
        <w:tc>
          <w:tcPr>
            <w:tcW w:w="1584" w:type="dxa"/>
            <w:tcBorders>
              <w:bottom w:val="single" w:sz="4" w:space="0" w:color="auto"/>
            </w:tcBorders>
            <w:vAlign w:val="bottom"/>
          </w:tcPr>
          <w:p w14:paraId="054008C5" w14:textId="43DF44A9" w:rsidR="002967FE" w:rsidRPr="000A1392" w:rsidRDefault="002967FE" w:rsidP="002967FE">
            <w:pPr>
              <w:spacing w:line="240" w:lineRule="auto"/>
              <w:ind w:right="-72"/>
              <w:jc w:val="right"/>
              <w:rPr>
                <w:rFonts w:cs="Arial"/>
                <w:color w:val="000000"/>
              </w:rPr>
            </w:pPr>
            <w:r w:rsidRPr="000A1392">
              <w:rPr>
                <w:rFonts w:cs="Arial"/>
                <w:color w:val="000000"/>
              </w:rPr>
              <w:t>213</w:t>
            </w:r>
          </w:p>
        </w:tc>
        <w:tc>
          <w:tcPr>
            <w:tcW w:w="1584" w:type="dxa"/>
            <w:tcBorders>
              <w:bottom w:val="single" w:sz="4" w:space="0" w:color="auto"/>
            </w:tcBorders>
            <w:vAlign w:val="bottom"/>
          </w:tcPr>
          <w:p w14:paraId="049D1608" w14:textId="35830BDF" w:rsidR="002967FE" w:rsidRPr="000A1392" w:rsidRDefault="002967FE" w:rsidP="002967FE">
            <w:pPr>
              <w:spacing w:line="240" w:lineRule="auto"/>
              <w:ind w:right="-72"/>
              <w:jc w:val="right"/>
              <w:rPr>
                <w:rFonts w:cs="Arial"/>
                <w:color w:val="000000"/>
              </w:rPr>
            </w:pPr>
            <w:r w:rsidRPr="000A1392">
              <w:rPr>
                <w:rFonts w:cs="Arial"/>
                <w:color w:val="000000"/>
              </w:rPr>
              <w:t>166</w:t>
            </w:r>
          </w:p>
        </w:tc>
      </w:tr>
      <w:tr w:rsidR="002967FE" w:rsidRPr="000A1392" w14:paraId="34D94BF0" w14:textId="77777777" w:rsidTr="00562564">
        <w:tc>
          <w:tcPr>
            <w:tcW w:w="5861" w:type="dxa"/>
            <w:vAlign w:val="bottom"/>
          </w:tcPr>
          <w:p w14:paraId="025ECF96" w14:textId="77777777" w:rsidR="002967FE" w:rsidRPr="000A1392" w:rsidRDefault="002967FE" w:rsidP="002967FE">
            <w:pPr>
              <w:spacing w:line="240" w:lineRule="auto"/>
              <w:ind w:left="-108"/>
              <w:jc w:val="both"/>
              <w:rPr>
                <w:rFonts w:cs="Arial"/>
                <w:color w:val="000000"/>
                <w:lang w:val="en-US"/>
              </w:rPr>
            </w:pPr>
          </w:p>
        </w:tc>
        <w:tc>
          <w:tcPr>
            <w:tcW w:w="1584" w:type="dxa"/>
            <w:tcBorders>
              <w:top w:val="single" w:sz="4" w:space="0" w:color="auto"/>
            </w:tcBorders>
            <w:vAlign w:val="bottom"/>
          </w:tcPr>
          <w:p w14:paraId="0A4E6B03" w14:textId="77777777" w:rsidR="002967FE" w:rsidRPr="000A1392" w:rsidRDefault="002967FE" w:rsidP="002967FE">
            <w:pPr>
              <w:spacing w:line="240" w:lineRule="auto"/>
              <w:ind w:left="540"/>
              <w:jc w:val="right"/>
              <w:rPr>
                <w:rFonts w:cs="Arial"/>
                <w:color w:val="000000"/>
                <w:lang w:val="en-US"/>
              </w:rPr>
            </w:pPr>
          </w:p>
        </w:tc>
        <w:tc>
          <w:tcPr>
            <w:tcW w:w="1584" w:type="dxa"/>
            <w:tcBorders>
              <w:top w:val="single" w:sz="4" w:space="0" w:color="auto"/>
            </w:tcBorders>
            <w:vAlign w:val="bottom"/>
          </w:tcPr>
          <w:p w14:paraId="7D6C0A6F" w14:textId="602B33B1" w:rsidR="002967FE" w:rsidRPr="000A1392" w:rsidRDefault="002967FE" w:rsidP="002967FE">
            <w:pPr>
              <w:spacing w:line="240" w:lineRule="auto"/>
              <w:ind w:right="-72"/>
              <w:jc w:val="right"/>
              <w:rPr>
                <w:rFonts w:cs="Arial"/>
                <w:color w:val="000000"/>
              </w:rPr>
            </w:pPr>
          </w:p>
        </w:tc>
      </w:tr>
      <w:tr w:rsidR="002967FE" w:rsidRPr="000A1392" w14:paraId="7162C2D9" w14:textId="77777777" w:rsidTr="00562564">
        <w:tc>
          <w:tcPr>
            <w:tcW w:w="5861" w:type="dxa"/>
            <w:vAlign w:val="bottom"/>
          </w:tcPr>
          <w:p w14:paraId="0F42F80E" w14:textId="46ADC848" w:rsidR="002967FE" w:rsidRPr="000A1392" w:rsidRDefault="002967FE" w:rsidP="002967FE">
            <w:pPr>
              <w:spacing w:line="240" w:lineRule="auto"/>
              <w:ind w:left="-108"/>
              <w:jc w:val="both"/>
              <w:rPr>
                <w:rFonts w:cs="Arial"/>
                <w:color w:val="000000"/>
              </w:rPr>
            </w:pPr>
            <w:r w:rsidRPr="000A1392">
              <w:rPr>
                <w:rFonts w:cs="Arial"/>
                <w:color w:val="000000"/>
              </w:rPr>
              <w:t>Total trade and other current payables</w:t>
            </w:r>
          </w:p>
        </w:tc>
        <w:tc>
          <w:tcPr>
            <w:tcW w:w="1584" w:type="dxa"/>
            <w:tcBorders>
              <w:bottom w:val="single" w:sz="4" w:space="0" w:color="auto"/>
            </w:tcBorders>
            <w:vAlign w:val="bottom"/>
          </w:tcPr>
          <w:p w14:paraId="1732D79A" w14:textId="712BB9F9" w:rsidR="002967FE" w:rsidRPr="000A1392" w:rsidRDefault="002967FE" w:rsidP="002967FE">
            <w:pPr>
              <w:spacing w:line="240" w:lineRule="auto"/>
              <w:ind w:right="-72"/>
              <w:jc w:val="right"/>
              <w:rPr>
                <w:rFonts w:cs="Arial"/>
                <w:color w:val="000000"/>
              </w:rPr>
            </w:pPr>
            <w:r w:rsidRPr="000A1392">
              <w:rPr>
                <w:rFonts w:cs="Arial"/>
                <w:color w:val="000000"/>
              </w:rPr>
              <w:t>2,450</w:t>
            </w:r>
          </w:p>
        </w:tc>
        <w:tc>
          <w:tcPr>
            <w:tcW w:w="1584" w:type="dxa"/>
            <w:tcBorders>
              <w:bottom w:val="single" w:sz="4" w:space="0" w:color="auto"/>
            </w:tcBorders>
            <w:vAlign w:val="bottom"/>
          </w:tcPr>
          <w:p w14:paraId="1485F05C" w14:textId="71F74DA2" w:rsidR="002967FE" w:rsidRPr="000A1392" w:rsidRDefault="002967FE" w:rsidP="002967FE">
            <w:pPr>
              <w:spacing w:line="240" w:lineRule="auto"/>
              <w:ind w:right="-72"/>
              <w:jc w:val="right"/>
              <w:rPr>
                <w:rFonts w:cs="Arial"/>
                <w:color w:val="000000"/>
              </w:rPr>
            </w:pPr>
            <w:r w:rsidRPr="000A1392">
              <w:rPr>
                <w:rFonts w:cs="Arial"/>
                <w:color w:val="000000"/>
              </w:rPr>
              <w:t>2,351</w:t>
            </w:r>
          </w:p>
        </w:tc>
      </w:tr>
    </w:tbl>
    <w:p w14:paraId="74D9FF55" w14:textId="27E28108" w:rsidR="00D30B0C" w:rsidRPr="000A1392" w:rsidRDefault="00D30B0C" w:rsidP="00FF4ECE">
      <w:pPr>
        <w:spacing w:line="240" w:lineRule="auto"/>
        <w:jc w:val="both"/>
        <w:rPr>
          <w:rFonts w:cs="Arial"/>
          <w:color w:val="000000"/>
        </w:rPr>
      </w:pPr>
    </w:p>
    <w:p w14:paraId="151C19AB" w14:textId="13AF15AA" w:rsidR="00D45886" w:rsidRPr="000A1392" w:rsidRDefault="00536740" w:rsidP="00D45886">
      <w:pPr>
        <w:spacing w:line="240" w:lineRule="auto"/>
        <w:jc w:val="thaiDistribute"/>
        <w:rPr>
          <w:rFonts w:eastAsia="Arial Unicode MS" w:cs="Arial"/>
          <w:color w:val="000000"/>
        </w:rPr>
      </w:pPr>
      <w:r w:rsidRPr="000A1392">
        <w:rPr>
          <w:rFonts w:cs="Arial"/>
          <w:color w:val="000000"/>
        </w:rPr>
        <w:t xml:space="preserve">As at </w:t>
      </w:r>
      <w:r w:rsidR="007A6FF0" w:rsidRPr="000A1392">
        <w:rPr>
          <w:rFonts w:cs="Arial"/>
        </w:rPr>
        <w:t xml:space="preserve">30 June </w:t>
      </w:r>
      <w:r w:rsidR="005C2D61" w:rsidRPr="000A1392">
        <w:rPr>
          <w:rFonts w:cs="Arial"/>
          <w:color w:val="000000"/>
        </w:rPr>
        <w:t>2025</w:t>
      </w:r>
      <w:r w:rsidRPr="000A1392">
        <w:rPr>
          <w:rFonts w:cs="Arial"/>
          <w:color w:val="000000"/>
        </w:rPr>
        <w:t xml:space="preserve">, trade and other current payables </w:t>
      </w:r>
      <w:r w:rsidR="0078559A" w:rsidRPr="000A1392">
        <w:rPr>
          <w:rFonts w:cs="Arial"/>
          <w:color w:val="000000"/>
        </w:rPr>
        <w:t>we</w:t>
      </w:r>
      <w:r w:rsidRPr="000A1392">
        <w:rPr>
          <w:rFonts w:cs="Arial"/>
          <w:color w:val="000000"/>
        </w:rPr>
        <w:t xml:space="preserve">re measured at amortised cost and the fair value of the trade and other payables </w:t>
      </w:r>
      <w:r w:rsidR="0078559A" w:rsidRPr="000A1392">
        <w:rPr>
          <w:rFonts w:cs="Arial"/>
          <w:color w:val="000000"/>
          <w:spacing w:val="-2"/>
        </w:rPr>
        <w:t>we</w:t>
      </w:r>
      <w:r w:rsidR="00D45886" w:rsidRPr="000A1392">
        <w:rPr>
          <w:rFonts w:cs="Arial"/>
          <w:color w:val="000000"/>
          <w:spacing w:val="-2"/>
        </w:rPr>
        <w:t>re not materially different from the amounts presented in the statements of financial position.</w:t>
      </w:r>
    </w:p>
    <w:p w14:paraId="5E33D8B3" w14:textId="77777777" w:rsidR="00043245" w:rsidRPr="000A1392" w:rsidRDefault="00043245" w:rsidP="00BC4A64">
      <w:pPr>
        <w:spacing w:line="240" w:lineRule="auto"/>
        <w:jc w:val="both"/>
        <w:rPr>
          <w:rFonts w:cs="Arial"/>
          <w:color w:val="000000"/>
          <w:cs/>
        </w:rPr>
      </w:pPr>
    </w:p>
    <w:p w14:paraId="18956967" w14:textId="77777777" w:rsidR="002523EF" w:rsidRPr="000A1392" w:rsidRDefault="002523EF" w:rsidP="00BC4A64">
      <w:pPr>
        <w:spacing w:line="240" w:lineRule="auto"/>
        <w:jc w:val="both"/>
        <w:rPr>
          <w:rFonts w:cs="Arial"/>
          <w:color w:val="000000"/>
        </w:rPr>
      </w:pPr>
    </w:p>
    <w:p w14:paraId="0472F054" w14:textId="394A24AB" w:rsidR="00562564" w:rsidRPr="000A1392" w:rsidRDefault="005C2D61" w:rsidP="00562564">
      <w:pPr>
        <w:spacing w:line="240" w:lineRule="auto"/>
        <w:ind w:left="540" w:hanging="540"/>
        <w:jc w:val="both"/>
        <w:rPr>
          <w:rFonts w:cs="Arial"/>
          <w:b/>
          <w:bCs/>
          <w:color w:val="000000"/>
          <w:cs/>
        </w:rPr>
      </w:pPr>
      <w:r w:rsidRPr="000A1392">
        <w:rPr>
          <w:rFonts w:cs="Arial"/>
          <w:b/>
          <w:bCs/>
          <w:color w:val="000000"/>
        </w:rPr>
        <w:t>1</w:t>
      </w:r>
      <w:r w:rsidR="00745020" w:rsidRPr="000A1392">
        <w:rPr>
          <w:rFonts w:cs="Arial"/>
          <w:b/>
          <w:bCs/>
          <w:color w:val="000000"/>
        </w:rPr>
        <w:t>2</w:t>
      </w:r>
      <w:r w:rsidR="00562564" w:rsidRPr="000A1392">
        <w:rPr>
          <w:rFonts w:cs="Arial"/>
          <w:b/>
          <w:bCs/>
          <w:color w:val="000000"/>
        </w:rPr>
        <w:tab/>
        <w:t>Lease liabilities, net</w:t>
      </w:r>
    </w:p>
    <w:p w14:paraId="74A3A8B4" w14:textId="77777777" w:rsidR="002523EF" w:rsidRPr="000A1392" w:rsidRDefault="002523EF" w:rsidP="002523EF">
      <w:pPr>
        <w:spacing w:line="240" w:lineRule="auto"/>
        <w:jc w:val="both"/>
        <w:rPr>
          <w:rFonts w:cs="Arial"/>
          <w:color w:val="000000"/>
        </w:rPr>
      </w:pPr>
    </w:p>
    <w:p w14:paraId="6F1BDF88" w14:textId="4197B520" w:rsidR="000347F2" w:rsidRPr="000A1392" w:rsidRDefault="00FE6243" w:rsidP="008F1B0B">
      <w:pPr>
        <w:spacing w:line="240" w:lineRule="auto"/>
        <w:jc w:val="both"/>
        <w:rPr>
          <w:rFonts w:cs="Arial"/>
          <w:color w:val="000000"/>
          <w:spacing w:val="-2"/>
        </w:rPr>
      </w:pPr>
      <w:r w:rsidRPr="000A1392">
        <w:rPr>
          <w:rFonts w:cs="Arial"/>
          <w:color w:val="000000"/>
          <w:spacing w:val="-2"/>
        </w:rPr>
        <w:t xml:space="preserve">Future payments under lease liabilities </w:t>
      </w:r>
      <w:r w:rsidR="0078559A" w:rsidRPr="000A1392">
        <w:rPr>
          <w:rFonts w:cs="Arial"/>
          <w:color w:val="000000"/>
          <w:spacing w:val="-2"/>
        </w:rPr>
        <w:t>we</w:t>
      </w:r>
      <w:r w:rsidRPr="000A1392">
        <w:rPr>
          <w:rFonts w:cs="Arial"/>
          <w:color w:val="000000"/>
          <w:spacing w:val="-2"/>
        </w:rPr>
        <w:t>re</w:t>
      </w:r>
      <w:r w:rsidR="000347F2" w:rsidRPr="000A1392">
        <w:rPr>
          <w:rFonts w:cs="Arial"/>
          <w:color w:val="000000"/>
          <w:spacing w:val="-2"/>
        </w:rPr>
        <w:t xml:space="preserve"> as follows:</w:t>
      </w:r>
    </w:p>
    <w:p w14:paraId="1B5B5B05" w14:textId="77777777" w:rsidR="00FE6243" w:rsidRPr="000A1392" w:rsidRDefault="00FE6243" w:rsidP="008F1B0B">
      <w:pPr>
        <w:spacing w:line="240" w:lineRule="auto"/>
        <w:jc w:val="both"/>
        <w:rPr>
          <w:rFonts w:cs="Arial"/>
          <w:color w:val="000000"/>
        </w:rPr>
      </w:pPr>
    </w:p>
    <w:tbl>
      <w:tblPr>
        <w:tblW w:w="9029" w:type="dxa"/>
        <w:tblLayout w:type="fixed"/>
        <w:tblLook w:val="0000" w:firstRow="0" w:lastRow="0" w:firstColumn="0" w:lastColumn="0" w:noHBand="0" w:noVBand="0"/>
      </w:tblPr>
      <w:tblGrid>
        <w:gridCol w:w="5861"/>
        <w:gridCol w:w="1584"/>
        <w:gridCol w:w="1584"/>
      </w:tblGrid>
      <w:tr w:rsidR="00F227E2" w:rsidRPr="000A1392" w14:paraId="6FCCD707" w14:textId="5DC8CF05" w:rsidTr="004E2E75">
        <w:tc>
          <w:tcPr>
            <w:tcW w:w="5861" w:type="dxa"/>
          </w:tcPr>
          <w:p w14:paraId="1ABF96FA" w14:textId="77777777" w:rsidR="00F227E2" w:rsidRPr="000A1392" w:rsidRDefault="00F227E2" w:rsidP="00AE07CD">
            <w:pPr>
              <w:spacing w:line="240" w:lineRule="auto"/>
              <w:ind w:left="-108"/>
              <w:jc w:val="both"/>
              <w:rPr>
                <w:rFonts w:cs="Arial"/>
                <w:color w:val="000000"/>
              </w:rPr>
            </w:pPr>
          </w:p>
        </w:tc>
        <w:tc>
          <w:tcPr>
            <w:tcW w:w="1584" w:type="dxa"/>
            <w:tcBorders>
              <w:bottom w:val="single" w:sz="4" w:space="0" w:color="auto"/>
            </w:tcBorders>
            <w:vAlign w:val="bottom"/>
          </w:tcPr>
          <w:p w14:paraId="4A426295" w14:textId="77777777" w:rsidR="00F227E2" w:rsidRPr="000A1392" w:rsidRDefault="00F227E2" w:rsidP="00AE07CD">
            <w:pPr>
              <w:spacing w:line="240" w:lineRule="auto"/>
              <w:ind w:right="-72"/>
              <w:jc w:val="right"/>
              <w:rPr>
                <w:rFonts w:cs="Arial"/>
                <w:b/>
                <w:bCs/>
                <w:color w:val="000000"/>
                <w:lang w:val="en-US"/>
              </w:rPr>
            </w:pPr>
            <w:r w:rsidRPr="000A1392">
              <w:rPr>
                <w:rFonts w:cs="Arial"/>
                <w:b/>
                <w:bCs/>
                <w:color w:val="000000"/>
                <w:lang w:val="en-US"/>
              </w:rPr>
              <w:t>(Unaudited)</w:t>
            </w:r>
          </w:p>
        </w:tc>
        <w:tc>
          <w:tcPr>
            <w:tcW w:w="1584" w:type="dxa"/>
            <w:tcBorders>
              <w:bottom w:val="single" w:sz="4" w:space="0" w:color="auto"/>
            </w:tcBorders>
            <w:vAlign w:val="bottom"/>
          </w:tcPr>
          <w:p w14:paraId="7BBAE4DB" w14:textId="4BD8C809" w:rsidR="00F227E2" w:rsidRPr="000A1392" w:rsidRDefault="00F227E2" w:rsidP="00AE07CD">
            <w:pPr>
              <w:spacing w:line="240" w:lineRule="auto"/>
              <w:ind w:right="-72"/>
              <w:jc w:val="right"/>
              <w:rPr>
                <w:rFonts w:cs="Arial"/>
                <w:b/>
                <w:bCs/>
                <w:color w:val="000000"/>
                <w:lang w:val="en-US"/>
              </w:rPr>
            </w:pPr>
            <w:r w:rsidRPr="000A1392">
              <w:rPr>
                <w:rFonts w:cs="Arial"/>
                <w:b/>
                <w:bCs/>
                <w:color w:val="000000"/>
                <w:lang w:val="en-US"/>
              </w:rPr>
              <w:t>(Audited)</w:t>
            </w:r>
          </w:p>
        </w:tc>
      </w:tr>
      <w:tr w:rsidR="007A6FF0" w:rsidRPr="000A1392" w14:paraId="2887DB61" w14:textId="4BEA90EE" w:rsidTr="00562564">
        <w:tc>
          <w:tcPr>
            <w:tcW w:w="5861" w:type="dxa"/>
          </w:tcPr>
          <w:p w14:paraId="20620CC6" w14:textId="77777777" w:rsidR="007A6FF0" w:rsidRPr="000A1392" w:rsidRDefault="007A6FF0" w:rsidP="007A6FF0">
            <w:pPr>
              <w:spacing w:line="240" w:lineRule="auto"/>
              <w:ind w:left="-108"/>
              <w:jc w:val="both"/>
              <w:rPr>
                <w:rFonts w:cs="Arial"/>
                <w:color w:val="000000"/>
              </w:rPr>
            </w:pPr>
            <w:r w:rsidRPr="000A1392">
              <w:rPr>
                <w:rFonts w:cs="Arial"/>
                <w:b/>
                <w:bCs/>
                <w:color w:val="000000"/>
                <w:lang w:val="en-US"/>
              </w:rPr>
              <w:t>As at</w:t>
            </w:r>
          </w:p>
        </w:tc>
        <w:tc>
          <w:tcPr>
            <w:tcW w:w="1584" w:type="dxa"/>
            <w:tcBorders>
              <w:top w:val="single" w:sz="4" w:space="0" w:color="auto"/>
            </w:tcBorders>
          </w:tcPr>
          <w:p w14:paraId="09BCBC13" w14:textId="74B5892E" w:rsidR="007A6FF0" w:rsidRPr="000A1392" w:rsidRDefault="007A6FF0" w:rsidP="007A6FF0">
            <w:pPr>
              <w:spacing w:line="240" w:lineRule="auto"/>
              <w:ind w:right="-72"/>
              <w:jc w:val="right"/>
              <w:rPr>
                <w:rFonts w:cs="Arial"/>
                <w:b/>
                <w:bCs/>
                <w:color w:val="000000"/>
                <w:lang w:val="en-US"/>
              </w:rPr>
            </w:pPr>
            <w:r w:rsidRPr="000A1392">
              <w:rPr>
                <w:rFonts w:cs="Arial"/>
                <w:b/>
                <w:bCs/>
              </w:rPr>
              <w:t>30 June</w:t>
            </w:r>
          </w:p>
        </w:tc>
        <w:tc>
          <w:tcPr>
            <w:tcW w:w="1584" w:type="dxa"/>
            <w:tcBorders>
              <w:top w:val="single" w:sz="4" w:space="0" w:color="auto"/>
            </w:tcBorders>
          </w:tcPr>
          <w:p w14:paraId="00C6DF8B" w14:textId="4506CD7B" w:rsidR="007A6FF0" w:rsidRPr="000A1392" w:rsidRDefault="007A6FF0" w:rsidP="007A6FF0">
            <w:pPr>
              <w:spacing w:line="240" w:lineRule="auto"/>
              <w:ind w:right="-72"/>
              <w:jc w:val="right"/>
              <w:rPr>
                <w:rFonts w:cs="Arial"/>
                <w:b/>
                <w:bCs/>
                <w:color w:val="000000"/>
              </w:rPr>
            </w:pPr>
            <w:r w:rsidRPr="000A1392">
              <w:rPr>
                <w:rFonts w:cs="Arial"/>
                <w:b/>
                <w:bCs/>
                <w:color w:val="000000"/>
              </w:rPr>
              <w:t>31</w:t>
            </w:r>
            <w:r w:rsidRPr="000A1392">
              <w:rPr>
                <w:rFonts w:cs="Arial"/>
                <w:b/>
                <w:bCs/>
                <w:color w:val="000000"/>
                <w:lang w:val="en-US"/>
              </w:rPr>
              <w:t xml:space="preserve"> December</w:t>
            </w:r>
          </w:p>
        </w:tc>
      </w:tr>
      <w:tr w:rsidR="00B27D4F" w:rsidRPr="000A1392" w14:paraId="3D0F8385" w14:textId="687A8C3E" w:rsidTr="00562564">
        <w:tc>
          <w:tcPr>
            <w:tcW w:w="5861" w:type="dxa"/>
          </w:tcPr>
          <w:p w14:paraId="7EF7CDBC" w14:textId="77777777" w:rsidR="00B27D4F" w:rsidRPr="000A1392" w:rsidRDefault="00B27D4F" w:rsidP="00B27D4F">
            <w:pPr>
              <w:spacing w:line="240" w:lineRule="auto"/>
              <w:ind w:left="-108"/>
              <w:jc w:val="both"/>
              <w:rPr>
                <w:rFonts w:cs="Arial"/>
                <w:color w:val="000000"/>
                <w:lang w:val="en-US"/>
              </w:rPr>
            </w:pPr>
          </w:p>
        </w:tc>
        <w:tc>
          <w:tcPr>
            <w:tcW w:w="1584" w:type="dxa"/>
          </w:tcPr>
          <w:p w14:paraId="29BFC5AF" w14:textId="4B33B860" w:rsidR="00B27D4F" w:rsidRPr="000A1392" w:rsidRDefault="005C2D61" w:rsidP="00B27D4F">
            <w:pPr>
              <w:spacing w:line="240" w:lineRule="auto"/>
              <w:ind w:right="-72"/>
              <w:jc w:val="right"/>
              <w:rPr>
                <w:rFonts w:cs="Arial"/>
                <w:b/>
                <w:bCs/>
                <w:color w:val="000000"/>
                <w:lang w:val="en-US"/>
              </w:rPr>
            </w:pPr>
            <w:r w:rsidRPr="000A1392">
              <w:rPr>
                <w:rFonts w:cs="Arial"/>
                <w:b/>
                <w:bCs/>
                <w:color w:val="000000"/>
              </w:rPr>
              <w:t>2025</w:t>
            </w:r>
          </w:p>
        </w:tc>
        <w:tc>
          <w:tcPr>
            <w:tcW w:w="1584" w:type="dxa"/>
          </w:tcPr>
          <w:p w14:paraId="406321EF" w14:textId="00BA95A9" w:rsidR="00B27D4F" w:rsidRPr="000A1392" w:rsidRDefault="005C2D61" w:rsidP="00B27D4F">
            <w:pPr>
              <w:spacing w:line="240" w:lineRule="auto"/>
              <w:ind w:right="-72"/>
              <w:jc w:val="right"/>
              <w:rPr>
                <w:rFonts w:cs="Arial"/>
                <w:b/>
                <w:bCs/>
                <w:color w:val="000000"/>
              </w:rPr>
            </w:pPr>
            <w:r w:rsidRPr="000A1392">
              <w:rPr>
                <w:rFonts w:cs="Arial"/>
                <w:b/>
                <w:bCs/>
                <w:color w:val="000000"/>
              </w:rPr>
              <w:t>2024</w:t>
            </w:r>
          </w:p>
        </w:tc>
      </w:tr>
      <w:tr w:rsidR="00B27D4F" w:rsidRPr="000A1392" w14:paraId="19AEDC53" w14:textId="361992FC" w:rsidTr="00562564">
        <w:tc>
          <w:tcPr>
            <w:tcW w:w="5861" w:type="dxa"/>
          </w:tcPr>
          <w:p w14:paraId="173560F5" w14:textId="77777777" w:rsidR="00B27D4F" w:rsidRPr="000A1392" w:rsidRDefault="00B27D4F" w:rsidP="00B27D4F">
            <w:pPr>
              <w:spacing w:line="240" w:lineRule="auto"/>
              <w:ind w:left="-108"/>
              <w:jc w:val="both"/>
              <w:rPr>
                <w:rFonts w:cs="Arial"/>
                <w:color w:val="000000"/>
                <w:lang w:val="en-US"/>
              </w:rPr>
            </w:pPr>
          </w:p>
        </w:tc>
        <w:tc>
          <w:tcPr>
            <w:tcW w:w="1584" w:type="dxa"/>
            <w:tcBorders>
              <w:bottom w:val="single" w:sz="4" w:space="0" w:color="auto"/>
            </w:tcBorders>
            <w:vAlign w:val="bottom"/>
          </w:tcPr>
          <w:p w14:paraId="136EB8A9" w14:textId="77777777" w:rsidR="00B27D4F" w:rsidRPr="000A1392" w:rsidRDefault="00B27D4F" w:rsidP="00B27D4F">
            <w:pPr>
              <w:spacing w:line="240" w:lineRule="auto"/>
              <w:ind w:right="-72"/>
              <w:jc w:val="right"/>
              <w:rPr>
                <w:rFonts w:cs="Arial"/>
                <w:b/>
                <w:bCs/>
                <w:color w:val="000000"/>
                <w:lang w:val="en-US"/>
              </w:rPr>
            </w:pPr>
            <w:r w:rsidRPr="000A1392">
              <w:rPr>
                <w:rFonts w:cs="Arial"/>
                <w:b/>
                <w:bCs/>
                <w:color w:val="000000"/>
                <w:lang w:val="en-US"/>
              </w:rPr>
              <w:t>Million Baht</w:t>
            </w:r>
          </w:p>
        </w:tc>
        <w:tc>
          <w:tcPr>
            <w:tcW w:w="1584" w:type="dxa"/>
            <w:tcBorders>
              <w:bottom w:val="single" w:sz="4" w:space="0" w:color="auto"/>
            </w:tcBorders>
            <w:vAlign w:val="bottom"/>
          </w:tcPr>
          <w:p w14:paraId="0E289A21" w14:textId="7A667E4D" w:rsidR="00B27D4F" w:rsidRPr="000A1392" w:rsidRDefault="00B27D4F" w:rsidP="00B27D4F">
            <w:pPr>
              <w:spacing w:line="240" w:lineRule="auto"/>
              <w:ind w:right="-72"/>
              <w:jc w:val="right"/>
              <w:rPr>
                <w:rFonts w:cs="Arial"/>
                <w:b/>
                <w:bCs/>
                <w:color w:val="000000"/>
                <w:lang w:val="en-US"/>
              </w:rPr>
            </w:pPr>
            <w:r w:rsidRPr="000A1392">
              <w:rPr>
                <w:rFonts w:cs="Arial"/>
                <w:b/>
                <w:bCs/>
                <w:color w:val="000000"/>
                <w:lang w:val="en-US"/>
              </w:rPr>
              <w:t>Million Baht</w:t>
            </w:r>
          </w:p>
        </w:tc>
      </w:tr>
      <w:tr w:rsidR="00B27D4F" w:rsidRPr="000A1392" w14:paraId="45C76136" w14:textId="46AD8987" w:rsidTr="00562564">
        <w:tc>
          <w:tcPr>
            <w:tcW w:w="5861" w:type="dxa"/>
          </w:tcPr>
          <w:p w14:paraId="64472714" w14:textId="77777777" w:rsidR="00B27D4F" w:rsidRPr="000A1392" w:rsidRDefault="00B27D4F" w:rsidP="00B27D4F">
            <w:pPr>
              <w:spacing w:line="240" w:lineRule="auto"/>
              <w:ind w:left="-108"/>
              <w:jc w:val="both"/>
              <w:rPr>
                <w:rFonts w:cs="Arial"/>
                <w:color w:val="000000"/>
                <w:lang w:val="en-US"/>
              </w:rPr>
            </w:pPr>
          </w:p>
        </w:tc>
        <w:tc>
          <w:tcPr>
            <w:tcW w:w="1584" w:type="dxa"/>
            <w:tcBorders>
              <w:top w:val="single" w:sz="4" w:space="0" w:color="auto"/>
            </w:tcBorders>
          </w:tcPr>
          <w:p w14:paraId="2A602710" w14:textId="77777777" w:rsidR="00B27D4F" w:rsidRPr="000A1392" w:rsidRDefault="00B27D4F" w:rsidP="00B27D4F">
            <w:pPr>
              <w:spacing w:line="240" w:lineRule="auto"/>
              <w:ind w:right="-72"/>
              <w:jc w:val="right"/>
              <w:rPr>
                <w:rFonts w:cs="Arial"/>
                <w:color w:val="000000"/>
                <w:lang w:val="en-US"/>
              </w:rPr>
            </w:pPr>
          </w:p>
        </w:tc>
        <w:tc>
          <w:tcPr>
            <w:tcW w:w="1584" w:type="dxa"/>
            <w:tcBorders>
              <w:top w:val="single" w:sz="4" w:space="0" w:color="auto"/>
            </w:tcBorders>
          </w:tcPr>
          <w:p w14:paraId="0A81D9F6" w14:textId="77777777" w:rsidR="00B27D4F" w:rsidRPr="000A1392" w:rsidRDefault="00B27D4F" w:rsidP="00B27D4F">
            <w:pPr>
              <w:spacing w:line="240" w:lineRule="auto"/>
              <w:ind w:right="-72"/>
              <w:jc w:val="right"/>
              <w:rPr>
                <w:rFonts w:cs="Arial"/>
                <w:color w:val="000000"/>
                <w:lang w:val="en-US"/>
              </w:rPr>
            </w:pPr>
          </w:p>
        </w:tc>
      </w:tr>
      <w:tr w:rsidR="005C2D61" w:rsidRPr="000A1392" w14:paraId="6141918B" w14:textId="329364A5">
        <w:tc>
          <w:tcPr>
            <w:tcW w:w="5861" w:type="dxa"/>
            <w:vAlign w:val="bottom"/>
          </w:tcPr>
          <w:p w14:paraId="0CE92AA3" w14:textId="77777777" w:rsidR="005C2D61" w:rsidRPr="000A1392" w:rsidRDefault="005C2D61" w:rsidP="005C2D61">
            <w:pPr>
              <w:spacing w:line="240" w:lineRule="auto"/>
              <w:ind w:left="-108"/>
              <w:jc w:val="both"/>
              <w:rPr>
                <w:rFonts w:cs="Arial"/>
                <w:color w:val="000000"/>
              </w:rPr>
            </w:pPr>
            <w:r w:rsidRPr="000A1392">
              <w:rPr>
                <w:rFonts w:cs="Arial"/>
                <w:color w:val="000000"/>
                <w:lang w:val="en-US"/>
              </w:rPr>
              <w:t>Future payment under lease liabilities agreements</w:t>
            </w:r>
          </w:p>
        </w:tc>
        <w:tc>
          <w:tcPr>
            <w:tcW w:w="1584" w:type="dxa"/>
          </w:tcPr>
          <w:p w14:paraId="1A7A4F51" w14:textId="250C05FF" w:rsidR="005C2D61" w:rsidRPr="000A1392" w:rsidRDefault="00661FDB" w:rsidP="00402177">
            <w:pPr>
              <w:tabs>
                <w:tab w:val="left" w:pos="1353"/>
              </w:tabs>
              <w:spacing w:line="240" w:lineRule="auto"/>
              <w:ind w:right="-72"/>
              <w:jc w:val="right"/>
              <w:rPr>
                <w:rFonts w:eastAsia="Arial Unicode MS" w:cs="Arial"/>
                <w:color w:val="000000"/>
                <w:cs/>
              </w:rPr>
            </w:pPr>
            <w:r w:rsidRPr="000A1392">
              <w:rPr>
                <w:rFonts w:eastAsia="Arial Unicode MS" w:cs="Arial"/>
                <w:color w:val="000000"/>
              </w:rPr>
              <w:t>27</w:t>
            </w:r>
          </w:p>
        </w:tc>
        <w:tc>
          <w:tcPr>
            <w:tcW w:w="1584" w:type="dxa"/>
            <w:vAlign w:val="bottom"/>
          </w:tcPr>
          <w:p w14:paraId="5B88E335" w14:textId="1751AAFE" w:rsidR="005C2D61" w:rsidRPr="000A1392" w:rsidRDefault="005C2D61" w:rsidP="005C2D61">
            <w:pPr>
              <w:spacing w:line="240" w:lineRule="auto"/>
              <w:ind w:right="-72"/>
              <w:jc w:val="right"/>
              <w:rPr>
                <w:rFonts w:eastAsia="Arial Unicode MS" w:cs="Arial"/>
                <w:color w:val="000000"/>
              </w:rPr>
            </w:pPr>
            <w:r w:rsidRPr="000A1392">
              <w:rPr>
                <w:rFonts w:eastAsia="Arial Unicode MS" w:cs="Arial"/>
                <w:color w:val="000000"/>
              </w:rPr>
              <w:t>34</w:t>
            </w:r>
          </w:p>
        </w:tc>
      </w:tr>
      <w:tr w:rsidR="005C2D61" w:rsidRPr="000A1392" w14:paraId="61C7A513" w14:textId="2D815D38">
        <w:tc>
          <w:tcPr>
            <w:tcW w:w="5861" w:type="dxa"/>
            <w:vAlign w:val="bottom"/>
          </w:tcPr>
          <w:p w14:paraId="2B796766" w14:textId="7676083D" w:rsidR="005C2D61" w:rsidRPr="000A1392" w:rsidRDefault="005C2D61" w:rsidP="005C2D61">
            <w:pPr>
              <w:spacing w:line="240" w:lineRule="auto"/>
              <w:ind w:left="-108"/>
              <w:jc w:val="both"/>
              <w:rPr>
                <w:rFonts w:cs="Arial"/>
                <w:color w:val="000000"/>
                <w:lang w:val="en-US"/>
              </w:rPr>
            </w:pPr>
            <w:r w:rsidRPr="000A1392">
              <w:rPr>
                <w:rFonts w:cs="Arial"/>
                <w:color w:val="000000"/>
                <w:u w:val="single"/>
                <w:lang w:val="en-US"/>
              </w:rPr>
              <w:t>Less</w:t>
            </w:r>
            <w:r w:rsidRPr="000A1392">
              <w:rPr>
                <w:rFonts w:cs="Arial"/>
                <w:color w:val="000000"/>
                <w:lang w:val="en-US"/>
              </w:rPr>
              <w:t xml:space="preserve">  Future finance charges</w:t>
            </w:r>
          </w:p>
        </w:tc>
        <w:tc>
          <w:tcPr>
            <w:tcW w:w="1584" w:type="dxa"/>
            <w:tcBorders>
              <w:bottom w:val="single" w:sz="4" w:space="0" w:color="auto"/>
            </w:tcBorders>
          </w:tcPr>
          <w:p w14:paraId="3DFE59CB" w14:textId="3FB23101" w:rsidR="005C2D61" w:rsidRPr="000A1392" w:rsidRDefault="00661FDB" w:rsidP="005C2D61">
            <w:pPr>
              <w:spacing w:line="240" w:lineRule="auto"/>
              <w:ind w:right="-72"/>
              <w:jc w:val="right"/>
              <w:rPr>
                <w:rFonts w:eastAsia="Arial Unicode MS" w:cs="Arial"/>
                <w:color w:val="000000"/>
              </w:rPr>
            </w:pPr>
            <w:r w:rsidRPr="000A1392">
              <w:rPr>
                <w:rFonts w:eastAsia="Arial Unicode MS" w:cs="Arial"/>
                <w:color w:val="000000"/>
              </w:rPr>
              <w:t>(2)</w:t>
            </w:r>
          </w:p>
        </w:tc>
        <w:tc>
          <w:tcPr>
            <w:tcW w:w="1584" w:type="dxa"/>
            <w:tcBorders>
              <w:bottom w:val="single" w:sz="4" w:space="0" w:color="auto"/>
            </w:tcBorders>
            <w:vAlign w:val="bottom"/>
          </w:tcPr>
          <w:p w14:paraId="56E1F593" w14:textId="1C09A859" w:rsidR="005C2D61" w:rsidRPr="000A1392" w:rsidRDefault="005C2D61" w:rsidP="005C2D61">
            <w:pPr>
              <w:spacing w:line="240" w:lineRule="auto"/>
              <w:ind w:right="-72"/>
              <w:jc w:val="right"/>
              <w:rPr>
                <w:rFonts w:eastAsia="Arial Unicode MS" w:cs="Arial"/>
                <w:color w:val="000000"/>
              </w:rPr>
            </w:pPr>
            <w:r w:rsidRPr="000A1392">
              <w:rPr>
                <w:rFonts w:eastAsia="Arial Unicode MS" w:cs="Arial"/>
                <w:color w:val="000000"/>
              </w:rPr>
              <w:t>(2)</w:t>
            </w:r>
          </w:p>
        </w:tc>
      </w:tr>
      <w:tr w:rsidR="005C2D61" w:rsidRPr="000A1392" w14:paraId="1E038ECC" w14:textId="77777777">
        <w:tc>
          <w:tcPr>
            <w:tcW w:w="5861" w:type="dxa"/>
            <w:vAlign w:val="bottom"/>
          </w:tcPr>
          <w:p w14:paraId="5ADCFCE4" w14:textId="77777777" w:rsidR="005C2D61" w:rsidRPr="000A1392" w:rsidRDefault="005C2D61" w:rsidP="005C2D61">
            <w:pPr>
              <w:spacing w:line="240" w:lineRule="auto"/>
              <w:ind w:left="-108"/>
              <w:jc w:val="both"/>
              <w:rPr>
                <w:rFonts w:cs="Arial"/>
                <w:color w:val="000000"/>
                <w:lang w:val="en-US"/>
              </w:rPr>
            </w:pPr>
          </w:p>
        </w:tc>
        <w:tc>
          <w:tcPr>
            <w:tcW w:w="1584" w:type="dxa"/>
            <w:tcBorders>
              <w:top w:val="single" w:sz="4" w:space="0" w:color="auto"/>
            </w:tcBorders>
          </w:tcPr>
          <w:p w14:paraId="7B5A5402" w14:textId="77777777" w:rsidR="005C2D61" w:rsidRPr="000A1392" w:rsidRDefault="005C2D61" w:rsidP="005C2D61">
            <w:pPr>
              <w:spacing w:line="240" w:lineRule="auto"/>
              <w:ind w:right="-72"/>
              <w:jc w:val="right"/>
              <w:rPr>
                <w:rFonts w:eastAsia="Times New Roman" w:cs="Arial"/>
                <w:color w:val="000000"/>
                <w:lang w:val="en-US"/>
              </w:rPr>
            </w:pPr>
          </w:p>
        </w:tc>
        <w:tc>
          <w:tcPr>
            <w:tcW w:w="1584" w:type="dxa"/>
            <w:tcBorders>
              <w:top w:val="single" w:sz="4" w:space="0" w:color="auto"/>
            </w:tcBorders>
            <w:vAlign w:val="bottom"/>
          </w:tcPr>
          <w:p w14:paraId="5355CF6E" w14:textId="77777777" w:rsidR="005C2D61" w:rsidRPr="000A1392" w:rsidRDefault="005C2D61" w:rsidP="005C2D61">
            <w:pPr>
              <w:spacing w:line="240" w:lineRule="auto"/>
              <w:ind w:right="-72"/>
              <w:jc w:val="right"/>
              <w:rPr>
                <w:rFonts w:eastAsia="Arial Unicode MS" w:cs="Arial"/>
                <w:color w:val="000000"/>
              </w:rPr>
            </w:pPr>
          </w:p>
        </w:tc>
      </w:tr>
      <w:tr w:rsidR="005C2D61" w:rsidRPr="000A1392" w14:paraId="1131A4D2" w14:textId="3596E623">
        <w:tc>
          <w:tcPr>
            <w:tcW w:w="5861" w:type="dxa"/>
            <w:vAlign w:val="bottom"/>
          </w:tcPr>
          <w:p w14:paraId="4314AC0F" w14:textId="77777777" w:rsidR="005C2D61" w:rsidRPr="000A1392" w:rsidRDefault="005C2D61" w:rsidP="005C2D61">
            <w:pPr>
              <w:spacing w:line="240" w:lineRule="auto"/>
              <w:ind w:left="-108"/>
              <w:jc w:val="both"/>
              <w:rPr>
                <w:rFonts w:cs="Arial"/>
                <w:color w:val="000000"/>
                <w:lang w:val="en-US"/>
              </w:rPr>
            </w:pPr>
            <w:r w:rsidRPr="000A1392">
              <w:rPr>
                <w:rFonts w:cs="Arial"/>
                <w:color w:val="000000"/>
                <w:lang w:val="en-US"/>
              </w:rPr>
              <w:t>Present value of lease liabilities</w:t>
            </w:r>
          </w:p>
        </w:tc>
        <w:tc>
          <w:tcPr>
            <w:tcW w:w="1584" w:type="dxa"/>
          </w:tcPr>
          <w:p w14:paraId="6F364CEA" w14:textId="7A0BD647" w:rsidR="005C2D61" w:rsidRPr="000A1392" w:rsidRDefault="00661FDB" w:rsidP="005C2D61">
            <w:pPr>
              <w:spacing w:line="240" w:lineRule="auto"/>
              <w:ind w:right="-72"/>
              <w:jc w:val="right"/>
              <w:rPr>
                <w:rFonts w:eastAsia="Arial Unicode MS" w:cs="Arial"/>
                <w:color w:val="000000"/>
                <w:lang w:val="en-US"/>
              </w:rPr>
            </w:pPr>
            <w:r w:rsidRPr="000A1392">
              <w:rPr>
                <w:rFonts w:eastAsia="Arial Unicode MS" w:cs="Arial"/>
                <w:color w:val="000000"/>
                <w:lang w:val="en-US"/>
              </w:rPr>
              <w:t>25</w:t>
            </w:r>
          </w:p>
        </w:tc>
        <w:tc>
          <w:tcPr>
            <w:tcW w:w="1584" w:type="dxa"/>
            <w:vAlign w:val="bottom"/>
          </w:tcPr>
          <w:p w14:paraId="7907AF78" w14:textId="2676249F" w:rsidR="005C2D61" w:rsidRPr="000A1392" w:rsidRDefault="005C2D61" w:rsidP="005C2D61">
            <w:pPr>
              <w:spacing w:line="240" w:lineRule="auto"/>
              <w:ind w:right="-72"/>
              <w:jc w:val="right"/>
              <w:rPr>
                <w:rFonts w:eastAsia="Arial Unicode MS" w:cs="Arial"/>
                <w:color w:val="000000"/>
              </w:rPr>
            </w:pPr>
            <w:r w:rsidRPr="000A1392">
              <w:rPr>
                <w:rFonts w:eastAsia="Arial Unicode MS" w:cs="Arial"/>
                <w:color w:val="000000"/>
              </w:rPr>
              <w:t>32</w:t>
            </w:r>
          </w:p>
        </w:tc>
      </w:tr>
      <w:tr w:rsidR="005C2D61" w:rsidRPr="000A1392" w14:paraId="154188A9" w14:textId="36E377DE">
        <w:tc>
          <w:tcPr>
            <w:tcW w:w="5861" w:type="dxa"/>
            <w:vAlign w:val="bottom"/>
          </w:tcPr>
          <w:p w14:paraId="388CD0D9" w14:textId="29270D1D" w:rsidR="005C2D61" w:rsidRPr="000A1392" w:rsidRDefault="005C2D61" w:rsidP="005C2D61">
            <w:pPr>
              <w:spacing w:line="240" w:lineRule="auto"/>
              <w:ind w:left="-108"/>
              <w:jc w:val="both"/>
              <w:rPr>
                <w:rFonts w:cs="Arial"/>
                <w:color w:val="000000"/>
                <w:lang w:val="en-US"/>
              </w:rPr>
            </w:pPr>
            <w:r w:rsidRPr="000A1392">
              <w:rPr>
                <w:rFonts w:cs="Arial"/>
                <w:color w:val="000000"/>
                <w:u w:val="single"/>
                <w:lang w:val="en-US"/>
              </w:rPr>
              <w:t>Less</w:t>
            </w:r>
            <w:r w:rsidRPr="000A1392">
              <w:rPr>
                <w:rFonts w:cs="Arial"/>
                <w:color w:val="000000"/>
                <w:lang w:val="en-US"/>
              </w:rPr>
              <w:t xml:space="preserve">  Current portion of lease liabilities, net</w:t>
            </w:r>
          </w:p>
        </w:tc>
        <w:tc>
          <w:tcPr>
            <w:tcW w:w="1584" w:type="dxa"/>
            <w:tcBorders>
              <w:bottom w:val="single" w:sz="4" w:space="0" w:color="auto"/>
            </w:tcBorders>
          </w:tcPr>
          <w:p w14:paraId="43DD20D6" w14:textId="3409FED1" w:rsidR="005C2D61" w:rsidRPr="000A1392" w:rsidRDefault="00661FDB" w:rsidP="005C2D61">
            <w:pPr>
              <w:spacing w:line="240" w:lineRule="auto"/>
              <w:ind w:right="-72"/>
              <w:jc w:val="right"/>
              <w:rPr>
                <w:rFonts w:eastAsia="Arial Unicode MS" w:cs="Arial"/>
                <w:color w:val="000000"/>
              </w:rPr>
            </w:pPr>
            <w:r w:rsidRPr="000A1392">
              <w:rPr>
                <w:rFonts w:eastAsia="Arial Unicode MS" w:cs="Arial"/>
                <w:color w:val="000000"/>
              </w:rPr>
              <w:t>(19)</w:t>
            </w:r>
          </w:p>
        </w:tc>
        <w:tc>
          <w:tcPr>
            <w:tcW w:w="1584" w:type="dxa"/>
            <w:tcBorders>
              <w:bottom w:val="single" w:sz="4" w:space="0" w:color="auto"/>
            </w:tcBorders>
            <w:vAlign w:val="bottom"/>
          </w:tcPr>
          <w:p w14:paraId="4F7A616E" w14:textId="0328EDFB" w:rsidR="005C2D61" w:rsidRPr="000A1392" w:rsidRDefault="005C2D61" w:rsidP="005C2D61">
            <w:pPr>
              <w:spacing w:line="240" w:lineRule="auto"/>
              <w:ind w:right="-72"/>
              <w:jc w:val="right"/>
              <w:rPr>
                <w:rFonts w:eastAsia="Arial Unicode MS" w:cs="Arial"/>
                <w:color w:val="000000"/>
              </w:rPr>
            </w:pPr>
            <w:r w:rsidRPr="000A1392">
              <w:rPr>
                <w:rFonts w:eastAsia="Arial Unicode MS" w:cs="Arial"/>
                <w:color w:val="000000"/>
              </w:rPr>
              <w:t>(25)</w:t>
            </w:r>
          </w:p>
        </w:tc>
      </w:tr>
      <w:tr w:rsidR="005C2D61" w:rsidRPr="000A1392" w14:paraId="0C9F66F4" w14:textId="24F89460">
        <w:tc>
          <w:tcPr>
            <w:tcW w:w="5861" w:type="dxa"/>
            <w:vAlign w:val="bottom"/>
          </w:tcPr>
          <w:p w14:paraId="0E2489D9" w14:textId="77777777" w:rsidR="005C2D61" w:rsidRPr="000A1392" w:rsidRDefault="005C2D61" w:rsidP="005C2D61">
            <w:pPr>
              <w:spacing w:line="240" w:lineRule="auto"/>
              <w:ind w:left="-108"/>
              <w:jc w:val="both"/>
              <w:rPr>
                <w:rFonts w:cs="Arial"/>
                <w:color w:val="000000"/>
                <w:lang w:val="en-US"/>
              </w:rPr>
            </w:pPr>
          </w:p>
        </w:tc>
        <w:tc>
          <w:tcPr>
            <w:tcW w:w="1584" w:type="dxa"/>
            <w:tcBorders>
              <w:top w:val="single" w:sz="4" w:space="0" w:color="auto"/>
            </w:tcBorders>
          </w:tcPr>
          <w:p w14:paraId="7CB02599" w14:textId="77777777" w:rsidR="005C2D61" w:rsidRPr="000A1392" w:rsidRDefault="005C2D61" w:rsidP="005C2D61">
            <w:pPr>
              <w:spacing w:line="240" w:lineRule="auto"/>
              <w:ind w:right="-72"/>
              <w:jc w:val="right"/>
              <w:rPr>
                <w:rFonts w:cs="Arial"/>
                <w:color w:val="000000"/>
              </w:rPr>
            </w:pPr>
          </w:p>
        </w:tc>
        <w:tc>
          <w:tcPr>
            <w:tcW w:w="1584" w:type="dxa"/>
            <w:tcBorders>
              <w:top w:val="single" w:sz="4" w:space="0" w:color="auto"/>
            </w:tcBorders>
            <w:vAlign w:val="bottom"/>
          </w:tcPr>
          <w:p w14:paraId="6F60F16D" w14:textId="77777777" w:rsidR="005C2D61" w:rsidRPr="000A1392" w:rsidRDefault="005C2D61" w:rsidP="005C2D61">
            <w:pPr>
              <w:spacing w:line="240" w:lineRule="auto"/>
              <w:ind w:right="-72"/>
              <w:jc w:val="right"/>
              <w:rPr>
                <w:rFonts w:eastAsia="Arial Unicode MS" w:cs="Arial"/>
                <w:color w:val="000000"/>
              </w:rPr>
            </w:pPr>
          </w:p>
        </w:tc>
      </w:tr>
      <w:tr w:rsidR="005C2D61" w:rsidRPr="000A1392" w14:paraId="75AF4304" w14:textId="751AD888">
        <w:tc>
          <w:tcPr>
            <w:tcW w:w="5861" w:type="dxa"/>
            <w:vAlign w:val="bottom"/>
          </w:tcPr>
          <w:p w14:paraId="5A3D6898" w14:textId="77777777" w:rsidR="005C2D61" w:rsidRPr="000A1392" w:rsidRDefault="005C2D61" w:rsidP="005C2D61">
            <w:pPr>
              <w:spacing w:line="240" w:lineRule="auto"/>
              <w:ind w:left="-108"/>
              <w:jc w:val="both"/>
              <w:rPr>
                <w:rFonts w:cs="Arial"/>
                <w:color w:val="000000"/>
                <w:lang w:val="en-US"/>
              </w:rPr>
            </w:pPr>
            <w:r w:rsidRPr="000A1392">
              <w:rPr>
                <w:rFonts w:cs="Arial"/>
                <w:color w:val="000000"/>
                <w:lang w:val="en-US"/>
              </w:rPr>
              <w:t>Non-current portion of lease liabilities, net</w:t>
            </w:r>
          </w:p>
        </w:tc>
        <w:tc>
          <w:tcPr>
            <w:tcW w:w="1584" w:type="dxa"/>
            <w:tcBorders>
              <w:bottom w:val="single" w:sz="4" w:space="0" w:color="auto"/>
            </w:tcBorders>
          </w:tcPr>
          <w:p w14:paraId="0A8043A2" w14:textId="7E816B3E" w:rsidR="005C2D61" w:rsidRPr="000A1392" w:rsidRDefault="00661FDB" w:rsidP="005C2D61">
            <w:pPr>
              <w:spacing w:line="240" w:lineRule="auto"/>
              <w:ind w:right="-72"/>
              <w:jc w:val="right"/>
              <w:rPr>
                <w:rFonts w:eastAsia="Arial Unicode MS" w:cs="Arial"/>
                <w:color w:val="000000"/>
                <w:lang w:val="en-US"/>
              </w:rPr>
            </w:pPr>
            <w:r w:rsidRPr="000A1392">
              <w:rPr>
                <w:rFonts w:eastAsia="Arial Unicode MS" w:cs="Arial"/>
                <w:color w:val="000000"/>
                <w:lang w:val="en-US"/>
              </w:rPr>
              <w:t>6</w:t>
            </w:r>
          </w:p>
        </w:tc>
        <w:tc>
          <w:tcPr>
            <w:tcW w:w="1584" w:type="dxa"/>
            <w:tcBorders>
              <w:bottom w:val="single" w:sz="4" w:space="0" w:color="auto"/>
            </w:tcBorders>
            <w:vAlign w:val="bottom"/>
          </w:tcPr>
          <w:p w14:paraId="21F1D604" w14:textId="76D5EEC8" w:rsidR="005C2D61" w:rsidRPr="000A1392" w:rsidRDefault="005C2D61" w:rsidP="005C2D61">
            <w:pPr>
              <w:spacing w:line="240" w:lineRule="auto"/>
              <w:ind w:right="-72"/>
              <w:jc w:val="right"/>
              <w:rPr>
                <w:rFonts w:eastAsia="Arial Unicode MS" w:cs="Arial"/>
                <w:color w:val="000000"/>
              </w:rPr>
            </w:pPr>
            <w:r w:rsidRPr="000A1392">
              <w:rPr>
                <w:rFonts w:eastAsia="Arial Unicode MS" w:cs="Arial"/>
                <w:color w:val="000000"/>
              </w:rPr>
              <w:t>7</w:t>
            </w:r>
          </w:p>
        </w:tc>
      </w:tr>
    </w:tbl>
    <w:p w14:paraId="37C8AFF5" w14:textId="77777777" w:rsidR="00B72647" w:rsidRPr="000A1392" w:rsidRDefault="00B72647" w:rsidP="008F1B0B">
      <w:pPr>
        <w:spacing w:line="240" w:lineRule="auto"/>
        <w:jc w:val="both"/>
        <w:rPr>
          <w:rFonts w:cs="Arial"/>
          <w:color w:val="000000"/>
        </w:rPr>
      </w:pPr>
    </w:p>
    <w:p w14:paraId="3FF4636B" w14:textId="7722CB13" w:rsidR="002523EF" w:rsidRPr="000A1392" w:rsidRDefault="002523EF" w:rsidP="008F1B0B">
      <w:pPr>
        <w:spacing w:line="240" w:lineRule="auto"/>
        <w:jc w:val="both"/>
        <w:rPr>
          <w:rFonts w:cs="Arial"/>
          <w:color w:val="000000"/>
        </w:rPr>
      </w:pPr>
      <w:r w:rsidRPr="000A1392">
        <w:rPr>
          <w:rFonts w:cs="Arial"/>
          <w:color w:val="000000"/>
        </w:rPr>
        <w:t xml:space="preserve">Movements of lease liabilities </w:t>
      </w:r>
      <w:r w:rsidR="0078559A" w:rsidRPr="000A1392">
        <w:rPr>
          <w:rFonts w:cs="Arial"/>
          <w:color w:val="000000"/>
        </w:rPr>
        <w:t>we</w:t>
      </w:r>
      <w:r w:rsidRPr="000A1392">
        <w:rPr>
          <w:rFonts w:cs="Arial"/>
          <w:color w:val="000000"/>
        </w:rPr>
        <w:t>re as follows:</w:t>
      </w:r>
    </w:p>
    <w:p w14:paraId="664D7423" w14:textId="77777777" w:rsidR="002523EF" w:rsidRPr="000A1392" w:rsidRDefault="002523EF" w:rsidP="002523EF">
      <w:pPr>
        <w:spacing w:line="240" w:lineRule="auto"/>
        <w:jc w:val="both"/>
        <w:rPr>
          <w:rFonts w:cs="Arial"/>
          <w:color w:val="000000"/>
        </w:rPr>
      </w:pPr>
    </w:p>
    <w:tbl>
      <w:tblPr>
        <w:tblW w:w="9036" w:type="dxa"/>
        <w:tblLayout w:type="fixed"/>
        <w:tblLook w:val="0000" w:firstRow="0" w:lastRow="0" w:firstColumn="0" w:lastColumn="0" w:noHBand="0" w:noVBand="0"/>
      </w:tblPr>
      <w:tblGrid>
        <w:gridCol w:w="7452"/>
        <w:gridCol w:w="1584"/>
      </w:tblGrid>
      <w:tr w:rsidR="002523EF" w:rsidRPr="000A1392" w14:paraId="0F6E5394" w14:textId="77777777" w:rsidTr="004E2E75">
        <w:tc>
          <w:tcPr>
            <w:tcW w:w="7452" w:type="dxa"/>
            <w:vAlign w:val="bottom"/>
          </w:tcPr>
          <w:p w14:paraId="446D4552" w14:textId="35B859A9" w:rsidR="002523EF" w:rsidRPr="000A1392" w:rsidRDefault="002523EF" w:rsidP="002E00A7">
            <w:pPr>
              <w:spacing w:line="240" w:lineRule="auto"/>
              <w:ind w:left="-108"/>
              <w:jc w:val="both"/>
              <w:rPr>
                <w:rFonts w:cs="Arial"/>
                <w:b/>
                <w:bCs/>
                <w:color w:val="000000"/>
                <w:lang w:val="en-US"/>
              </w:rPr>
            </w:pPr>
            <w:r w:rsidRPr="000A1392">
              <w:rPr>
                <w:rFonts w:cs="Arial"/>
                <w:b/>
                <w:bCs/>
                <w:color w:val="000000"/>
                <w:lang w:val="en-US"/>
              </w:rPr>
              <w:t xml:space="preserve">For the </w:t>
            </w:r>
            <w:r w:rsidR="007A6FF0" w:rsidRPr="000A1392">
              <w:rPr>
                <w:rFonts w:cs="Arial"/>
                <w:b/>
                <w:bCs/>
              </w:rPr>
              <w:t>six-month</w:t>
            </w:r>
            <w:r w:rsidR="007A6FF0" w:rsidRPr="000A1392">
              <w:rPr>
                <w:rFonts w:cs="Arial"/>
                <w:b/>
                <w:bCs/>
                <w:lang w:val="en-US"/>
              </w:rPr>
              <w:t xml:space="preserve"> period ended </w:t>
            </w:r>
            <w:r w:rsidR="007A6FF0" w:rsidRPr="000A1392">
              <w:rPr>
                <w:rFonts w:cs="Arial"/>
                <w:b/>
                <w:bCs/>
              </w:rPr>
              <w:t xml:space="preserve">30 June </w:t>
            </w:r>
            <w:r w:rsidR="005C2D61" w:rsidRPr="000A1392">
              <w:rPr>
                <w:rFonts w:cs="Arial"/>
                <w:b/>
                <w:bCs/>
                <w:color w:val="000000"/>
              </w:rPr>
              <w:t>2025</w:t>
            </w:r>
          </w:p>
        </w:tc>
        <w:tc>
          <w:tcPr>
            <w:tcW w:w="1584" w:type="dxa"/>
            <w:tcBorders>
              <w:bottom w:val="single" w:sz="4" w:space="0" w:color="auto"/>
            </w:tcBorders>
            <w:vAlign w:val="bottom"/>
          </w:tcPr>
          <w:p w14:paraId="2F093621" w14:textId="77777777" w:rsidR="002523EF" w:rsidRPr="000A1392" w:rsidRDefault="002523EF" w:rsidP="002E00A7">
            <w:pPr>
              <w:spacing w:line="240" w:lineRule="auto"/>
              <w:ind w:right="-72"/>
              <w:jc w:val="right"/>
              <w:rPr>
                <w:rFonts w:cs="Arial"/>
                <w:b/>
                <w:bCs/>
                <w:color w:val="000000"/>
              </w:rPr>
            </w:pPr>
            <w:r w:rsidRPr="000A1392">
              <w:rPr>
                <w:rFonts w:cs="Arial"/>
                <w:b/>
                <w:bCs/>
                <w:color w:val="000000"/>
              </w:rPr>
              <w:t>Million Baht</w:t>
            </w:r>
          </w:p>
        </w:tc>
      </w:tr>
      <w:tr w:rsidR="002523EF" w:rsidRPr="000A1392" w14:paraId="3C35E085" w14:textId="77777777" w:rsidTr="00562564">
        <w:trPr>
          <w:trHeight w:val="86"/>
        </w:trPr>
        <w:tc>
          <w:tcPr>
            <w:tcW w:w="7452" w:type="dxa"/>
            <w:vAlign w:val="bottom"/>
          </w:tcPr>
          <w:p w14:paraId="1689021A" w14:textId="77777777" w:rsidR="002523EF" w:rsidRPr="000A1392" w:rsidRDefault="002523EF" w:rsidP="002E00A7">
            <w:pPr>
              <w:spacing w:line="240" w:lineRule="auto"/>
              <w:ind w:left="-108"/>
              <w:jc w:val="both"/>
              <w:rPr>
                <w:rFonts w:cs="Arial"/>
                <w:color w:val="000000"/>
                <w:lang w:val="en-US"/>
              </w:rPr>
            </w:pPr>
          </w:p>
        </w:tc>
        <w:tc>
          <w:tcPr>
            <w:tcW w:w="1584" w:type="dxa"/>
            <w:tcBorders>
              <w:top w:val="single" w:sz="4" w:space="0" w:color="auto"/>
            </w:tcBorders>
            <w:vAlign w:val="bottom"/>
          </w:tcPr>
          <w:p w14:paraId="21224ECD" w14:textId="77777777" w:rsidR="002523EF" w:rsidRPr="000A1392" w:rsidRDefault="002523EF" w:rsidP="002E00A7">
            <w:pPr>
              <w:spacing w:line="240" w:lineRule="auto"/>
              <w:ind w:right="-72"/>
              <w:jc w:val="right"/>
              <w:rPr>
                <w:rFonts w:cs="Arial"/>
                <w:color w:val="000000"/>
                <w:lang w:val="en-US"/>
              </w:rPr>
            </w:pPr>
          </w:p>
        </w:tc>
      </w:tr>
      <w:tr w:rsidR="002523EF" w:rsidRPr="000A1392" w14:paraId="03A8B027" w14:textId="77777777" w:rsidTr="00562564">
        <w:tc>
          <w:tcPr>
            <w:tcW w:w="7452" w:type="dxa"/>
            <w:vAlign w:val="bottom"/>
          </w:tcPr>
          <w:p w14:paraId="79F3242E" w14:textId="77777777" w:rsidR="002523EF" w:rsidRPr="000A1392" w:rsidRDefault="002523EF" w:rsidP="002E00A7">
            <w:pPr>
              <w:spacing w:line="240" w:lineRule="auto"/>
              <w:ind w:left="-108"/>
              <w:jc w:val="both"/>
              <w:rPr>
                <w:rFonts w:cs="Arial"/>
                <w:color w:val="000000"/>
              </w:rPr>
            </w:pPr>
            <w:r w:rsidRPr="000A1392">
              <w:rPr>
                <w:rFonts w:cs="Arial"/>
                <w:color w:val="000000"/>
                <w:lang w:val="en-US"/>
              </w:rPr>
              <w:t>Opening balance (Audited)</w:t>
            </w:r>
          </w:p>
        </w:tc>
        <w:tc>
          <w:tcPr>
            <w:tcW w:w="1584" w:type="dxa"/>
          </w:tcPr>
          <w:p w14:paraId="7FBFFF0E" w14:textId="31F772FB" w:rsidR="002523EF" w:rsidRPr="000A1392" w:rsidRDefault="008D52EA" w:rsidP="002E00A7">
            <w:pPr>
              <w:spacing w:line="240" w:lineRule="auto"/>
              <w:ind w:right="-72"/>
              <w:jc w:val="right"/>
              <w:rPr>
                <w:rFonts w:eastAsia="Arial Unicode MS" w:cs="Arial"/>
                <w:color w:val="000000"/>
              </w:rPr>
            </w:pPr>
            <w:r w:rsidRPr="000A1392">
              <w:rPr>
                <w:rFonts w:eastAsia="Arial Unicode MS" w:cs="Arial"/>
                <w:color w:val="000000"/>
              </w:rPr>
              <w:t>32</w:t>
            </w:r>
          </w:p>
        </w:tc>
      </w:tr>
      <w:tr w:rsidR="002523EF" w:rsidRPr="000A1392" w14:paraId="3C8C6217" w14:textId="77777777" w:rsidTr="00562564">
        <w:tc>
          <w:tcPr>
            <w:tcW w:w="7452" w:type="dxa"/>
            <w:vAlign w:val="bottom"/>
          </w:tcPr>
          <w:p w14:paraId="797A8994" w14:textId="271EB2CC" w:rsidR="002523EF" w:rsidRPr="000A1392" w:rsidRDefault="002523EF" w:rsidP="002E00A7">
            <w:pPr>
              <w:spacing w:line="240" w:lineRule="auto"/>
              <w:ind w:left="-108"/>
              <w:jc w:val="both"/>
              <w:rPr>
                <w:rFonts w:cs="Arial"/>
                <w:color w:val="000000"/>
              </w:rPr>
            </w:pPr>
            <w:r w:rsidRPr="000A1392">
              <w:rPr>
                <w:rFonts w:cs="Arial"/>
                <w:color w:val="000000"/>
                <w:lang w:val="en-US"/>
              </w:rPr>
              <w:t>Cash flow:</w:t>
            </w:r>
          </w:p>
        </w:tc>
        <w:tc>
          <w:tcPr>
            <w:tcW w:w="1584" w:type="dxa"/>
          </w:tcPr>
          <w:p w14:paraId="6CFCE28E" w14:textId="77777777" w:rsidR="002523EF" w:rsidRPr="000A1392" w:rsidRDefault="002523EF" w:rsidP="002E00A7">
            <w:pPr>
              <w:spacing w:line="240" w:lineRule="auto"/>
              <w:ind w:right="-72"/>
              <w:jc w:val="right"/>
              <w:rPr>
                <w:rFonts w:eastAsia="Arial Unicode MS" w:cs="Arial"/>
                <w:color w:val="000000"/>
              </w:rPr>
            </w:pPr>
          </w:p>
        </w:tc>
      </w:tr>
      <w:tr w:rsidR="002523EF" w:rsidRPr="000A1392" w14:paraId="3F161B12" w14:textId="77777777" w:rsidTr="00562564">
        <w:tc>
          <w:tcPr>
            <w:tcW w:w="7452" w:type="dxa"/>
            <w:vAlign w:val="bottom"/>
          </w:tcPr>
          <w:p w14:paraId="29DECC10" w14:textId="0B50F487" w:rsidR="002523EF" w:rsidRPr="000A1392" w:rsidRDefault="002523EF" w:rsidP="002E00A7">
            <w:pPr>
              <w:spacing w:line="240" w:lineRule="auto"/>
              <w:ind w:left="-108"/>
              <w:jc w:val="both"/>
              <w:rPr>
                <w:rFonts w:cs="Arial"/>
                <w:color w:val="000000"/>
                <w:lang w:val="en-US"/>
              </w:rPr>
            </w:pPr>
            <w:r w:rsidRPr="000A1392">
              <w:rPr>
                <w:rFonts w:cs="Arial"/>
                <w:color w:val="000000"/>
                <w:lang w:val="en-US"/>
              </w:rPr>
              <w:t xml:space="preserve">   Repayment of lease liabilities</w:t>
            </w:r>
          </w:p>
        </w:tc>
        <w:tc>
          <w:tcPr>
            <w:tcW w:w="1584" w:type="dxa"/>
          </w:tcPr>
          <w:p w14:paraId="63473DAE" w14:textId="61FFEA31" w:rsidR="002523EF" w:rsidRPr="000A1392" w:rsidRDefault="008D52EA" w:rsidP="002E00A7">
            <w:pPr>
              <w:spacing w:line="240" w:lineRule="auto"/>
              <w:ind w:right="-72"/>
              <w:jc w:val="right"/>
              <w:rPr>
                <w:rFonts w:eastAsia="Arial Unicode MS" w:cs="Arial"/>
                <w:color w:val="000000"/>
              </w:rPr>
            </w:pPr>
            <w:r w:rsidRPr="000A1392">
              <w:rPr>
                <w:rFonts w:eastAsia="Arial Unicode MS" w:cs="Arial"/>
                <w:color w:val="000000"/>
              </w:rPr>
              <w:t>(15)</w:t>
            </w:r>
          </w:p>
        </w:tc>
      </w:tr>
      <w:tr w:rsidR="002523EF" w:rsidRPr="000A1392" w14:paraId="448DCB01" w14:textId="77777777" w:rsidTr="00562564">
        <w:tc>
          <w:tcPr>
            <w:tcW w:w="7452" w:type="dxa"/>
            <w:vAlign w:val="bottom"/>
          </w:tcPr>
          <w:p w14:paraId="2A675C8E" w14:textId="456C6B4D" w:rsidR="002523EF" w:rsidRPr="000A1392" w:rsidRDefault="002523EF" w:rsidP="002E00A7">
            <w:pPr>
              <w:spacing w:line="240" w:lineRule="auto"/>
              <w:ind w:left="-108"/>
              <w:jc w:val="both"/>
              <w:rPr>
                <w:rFonts w:cs="Arial"/>
                <w:color w:val="000000"/>
                <w:lang w:val="en-US"/>
              </w:rPr>
            </w:pPr>
            <w:r w:rsidRPr="000A1392">
              <w:rPr>
                <w:rFonts w:cs="Arial"/>
                <w:color w:val="000000"/>
                <w:lang w:val="en-US"/>
              </w:rPr>
              <w:t>Non-cash changes:</w:t>
            </w:r>
          </w:p>
        </w:tc>
        <w:tc>
          <w:tcPr>
            <w:tcW w:w="1584" w:type="dxa"/>
          </w:tcPr>
          <w:p w14:paraId="5A568734" w14:textId="77777777" w:rsidR="002523EF" w:rsidRPr="000A1392" w:rsidRDefault="002523EF" w:rsidP="002E00A7">
            <w:pPr>
              <w:spacing w:line="240" w:lineRule="auto"/>
              <w:ind w:right="-72"/>
              <w:jc w:val="right"/>
              <w:rPr>
                <w:rFonts w:eastAsia="Arial Unicode MS" w:cs="Arial"/>
                <w:color w:val="000000"/>
              </w:rPr>
            </w:pPr>
          </w:p>
        </w:tc>
      </w:tr>
      <w:tr w:rsidR="00A24132" w:rsidRPr="000A1392" w14:paraId="17AAC4DB" w14:textId="77777777" w:rsidTr="00562564">
        <w:tc>
          <w:tcPr>
            <w:tcW w:w="7452" w:type="dxa"/>
            <w:vAlign w:val="bottom"/>
          </w:tcPr>
          <w:p w14:paraId="2E9C3C45" w14:textId="3C62E0A0" w:rsidR="00A24132" w:rsidRPr="000A1392" w:rsidRDefault="00A24132" w:rsidP="002E00A7">
            <w:pPr>
              <w:spacing w:line="240" w:lineRule="auto"/>
              <w:ind w:left="-108"/>
              <w:jc w:val="both"/>
              <w:rPr>
                <w:rFonts w:cs="Arial"/>
                <w:color w:val="000000"/>
                <w:lang w:val="en-US"/>
              </w:rPr>
            </w:pPr>
            <w:r w:rsidRPr="000A1392">
              <w:rPr>
                <w:rFonts w:cs="Arial"/>
                <w:color w:val="000000"/>
                <w:lang w:val="en-US"/>
              </w:rPr>
              <w:t xml:space="preserve">   Increment in lease liabilities</w:t>
            </w:r>
          </w:p>
        </w:tc>
        <w:tc>
          <w:tcPr>
            <w:tcW w:w="1584" w:type="dxa"/>
          </w:tcPr>
          <w:p w14:paraId="3AC0F604" w14:textId="6AB3B241" w:rsidR="00A24132" w:rsidRPr="000A1392" w:rsidRDefault="008D52EA" w:rsidP="002E00A7">
            <w:pPr>
              <w:spacing w:line="240" w:lineRule="auto"/>
              <w:ind w:right="-72"/>
              <w:jc w:val="right"/>
              <w:rPr>
                <w:rFonts w:eastAsia="Arial Unicode MS" w:cs="Arial"/>
                <w:color w:val="000000"/>
              </w:rPr>
            </w:pPr>
            <w:r w:rsidRPr="000A1392">
              <w:rPr>
                <w:rFonts w:eastAsia="Arial Unicode MS" w:cs="Arial"/>
                <w:color w:val="000000"/>
              </w:rPr>
              <w:t>11</w:t>
            </w:r>
          </w:p>
        </w:tc>
      </w:tr>
      <w:tr w:rsidR="002523EF" w:rsidRPr="000A1392" w14:paraId="720C0219" w14:textId="77777777" w:rsidTr="00562564">
        <w:tc>
          <w:tcPr>
            <w:tcW w:w="7452" w:type="dxa"/>
            <w:vAlign w:val="bottom"/>
          </w:tcPr>
          <w:p w14:paraId="673A6189" w14:textId="476F8401" w:rsidR="002523EF" w:rsidRPr="000A1392" w:rsidRDefault="002523EF" w:rsidP="002E00A7">
            <w:pPr>
              <w:spacing w:line="240" w:lineRule="auto"/>
              <w:ind w:left="-108"/>
              <w:jc w:val="both"/>
              <w:rPr>
                <w:rFonts w:cs="Arial"/>
                <w:color w:val="000000"/>
                <w:lang w:val="en-US"/>
              </w:rPr>
            </w:pPr>
            <w:r w:rsidRPr="000A1392">
              <w:rPr>
                <w:rFonts w:cs="Arial"/>
                <w:color w:val="000000"/>
                <w:lang w:val="en-US"/>
              </w:rPr>
              <w:t xml:space="preserve">   Amortisation of financing </w:t>
            </w:r>
            <w:r w:rsidR="008C4EE2" w:rsidRPr="000A1392">
              <w:rPr>
                <w:rFonts w:cs="Arial"/>
                <w:color w:val="000000"/>
                <w:lang w:val="en-US"/>
              </w:rPr>
              <w:t>fees</w:t>
            </w:r>
          </w:p>
        </w:tc>
        <w:tc>
          <w:tcPr>
            <w:tcW w:w="1584" w:type="dxa"/>
          </w:tcPr>
          <w:p w14:paraId="45BCAB7F" w14:textId="0ACA50AB" w:rsidR="002523EF" w:rsidRPr="000A1392" w:rsidRDefault="008D52EA" w:rsidP="002E00A7">
            <w:pPr>
              <w:spacing w:line="240" w:lineRule="auto"/>
              <w:ind w:right="-72"/>
              <w:jc w:val="right"/>
              <w:rPr>
                <w:rFonts w:eastAsia="Arial Unicode MS" w:cs="Arial"/>
                <w:color w:val="000000"/>
              </w:rPr>
            </w:pPr>
            <w:r w:rsidRPr="000A1392">
              <w:rPr>
                <w:rFonts w:eastAsia="Arial Unicode MS" w:cs="Arial"/>
                <w:color w:val="000000"/>
              </w:rPr>
              <w:t>1</w:t>
            </w:r>
          </w:p>
        </w:tc>
      </w:tr>
      <w:tr w:rsidR="002523EF" w:rsidRPr="000A1392" w14:paraId="3E469F66" w14:textId="77777777" w:rsidTr="00562564">
        <w:tc>
          <w:tcPr>
            <w:tcW w:w="7452" w:type="dxa"/>
            <w:vAlign w:val="bottom"/>
          </w:tcPr>
          <w:p w14:paraId="709BD39C" w14:textId="0DE93C40" w:rsidR="002523EF" w:rsidRPr="000A1392" w:rsidRDefault="002523EF" w:rsidP="002E00A7">
            <w:pPr>
              <w:spacing w:line="240" w:lineRule="auto"/>
              <w:ind w:left="-108"/>
              <w:jc w:val="both"/>
              <w:rPr>
                <w:rFonts w:cs="Arial"/>
                <w:color w:val="000000"/>
              </w:rPr>
            </w:pPr>
            <w:r w:rsidRPr="000A1392">
              <w:rPr>
                <w:rFonts w:cs="Arial"/>
                <w:color w:val="000000"/>
                <w:lang w:val="en-US"/>
              </w:rPr>
              <w:t xml:space="preserve">   Contract termination and cancellation</w:t>
            </w:r>
          </w:p>
        </w:tc>
        <w:tc>
          <w:tcPr>
            <w:tcW w:w="1584" w:type="dxa"/>
            <w:tcBorders>
              <w:bottom w:val="single" w:sz="4" w:space="0" w:color="auto"/>
            </w:tcBorders>
          </w:tcPr>
          <w:p w14:paraId="2511FDE9" w14:textId="0F62BC08" w:rsidR="002523EF" w:rsidRPr="000A1392" w:rsidRDefault="008D52EA" w:rsidP="002E00A7">
            <w:pPr>
              <w:spacing w:line="240" w:lineRule="auto"/>
              <w:ind w:right="-72"/>
              <w:jc w:val="right"/>
              <w:rPr>
                <w:rFonts w:eastAsia="Arial Unicode MS" w:cs="Arial"/>
                <w:color w:val="000000"/>
              </w:rPr>
            </w:pPr>
            <w:r w:rsidRPr="000A1392">
              <w:rPr>
                <w:rFonts w:eastAsia="Arial Unicode MS" w:cs="Arial"/>
                <w:color w:val="000000"/>
              </w:rPr>
              <w:t>(4)</w:t>
            </w:r>
          </w:p>
        </w:tc>
      </w:tr>
      <w:tr w:rsidR="002523EF" w:rsidRPr="000A1392" w14:paraId="264098E7" w14:textId="77777777" w:rsidTr="00562564">
        <w:trPr>
          <w:trHeight w:val="152"/>
        </w:trPr>
        <w:tc>
          <w:tcPr>
            <w:tcW w:w="7452" w:type="dxa"/>
            <w:vAlign w:val="bottom"/>
          </w:tcPr>
          <w:p w14:paraId="365DD808" w14:textId="77777777" w:rsidR="002523EF" w:rsidRPr="000A1392" w:rsidRDefault="002523EF" w:rsidP="002E00A7">
            <w:pPr>
              <w:spacing w:line="240" w:lineRule="auto"/>
              <w:ind w:left="-108"/>
              <w:jc w:val="both"/>
              <w:rPr>
                <w:rFonts w:cs="Arial"/>
                <w:color w:val="000000"/>
                <w:lang w:val="en-US"/>
              </w:rPr>
            </w:pPr>
          </w:p>
        </w:tc>
        <w:tc>
          <w:tcPr>
            <w:tcW w:w="1584" w:type="dxa"/>
            <w:tcBorders>
              <w:top w:val="single" w:sz="4" w:space="0" w:color="auto"/>
            </w:tcBorders>
            <w:vAlign w:val="bottom"/>
          </w:tcPr>
          <w:p w14:paraId="49358BCA" w14:textId="77777777" w:rsidR="002523EF" w:rsidRPr="000A1392" w:rsidRDefault="002523EF" w:rsidP="002E00A7">
            <w:pPr>
              <w:spacing w:line="240" w:lineRule="auto"/>
              <w:ind w:right="-72"/>
              <w:jc w:val="right"/>
              <w:rPr>
                <w:rFonts w:cs="Arial"/>
                <w:color w:val="000000"/>
              </w:rPr>
            </w:pPr>
          </w:p>
        </w:tc>
      </w:tr>
      <w:tr w:rsidR="002523EF" w:rsidRPr="000A1392" w14:paraId="3BDD9C51" w14:textId="77777777" w:rsidTr="00562564">
        <w:tc>
          <w:tcPr>
            <w:tcW w:w="7452" w:type="dxa"/>
            <w:vAlign w:val="bottom"/>
          </w:tcPr>
          <w:p w14:paraId="1736AB90" w14:textId="77777777" w:rsidR="002523EF" w:rsidRPr="000A1392" w:rsidRDefault="002523EF" w:rsidP="002E00A7">
            <w:pPr>
              <w:spacing w:line="240" w:lineRule="auto"/>
              <w:ind w:left="-108"/>
              <w:jc w:val="both"/>
              <w:rPr>
                <w:rFonts w:cs="Arial"/>
                <w:color w:val="000000"/>
                <w:lang w:val="en-US"/>
              </w:rPr>
            </w:pPr>
            <w:r w:rsidRPr="000A1392">
              <w:rPr>
                <w:rFonts w:cs="Arial"/>
                <w:color w:val="000000"/>
                <w:lang w:val="en-US"/>
              </w:rPr>
              <w:t>Closing balance (Unaudited)</w:t>
            </w:r>
          </w:p>
        </w:tc>
        <w:tc>
          <w:tcPr>
            <w:tcW w:w="1584" w:type="dxa"/>
            <w:tcBorders>
              <w:bottom w:val="single" w:sz="4" w:space="0" w:color="auto"/>
            </w:tcBorders>
            <w:vAlign w:val="bottom"/>
          </w:tcPr>
          <w:p w14:paraId="27607E64" w14:textId="38F71631" w:rsidR="002523EF" w:rsidRPr="000A1392" w:rsidRDefault="00F00F86" w:rsidP="002E00A7">
            <w:pPr>
              <w:spacing w:line="240" w:lineRule="auto"/>
              <w:ind w:right="-72"/>
              <w:jc w:val="right"/>
              <w:rPr>
                <w:rFonts w:eastAsia="Arial Unicode MS" w:cs="Arial"/>
                <w:color w:val="000000"/>
              </w:rPr>
            </w:pPr>
            <w:r w:rsidRPr="000A1392">
              <w:rPr>
                <w:rFonts w:eastAsia="Arial Unicode MS" w:cs="Arial"/>
                <w:color w:val="000000"/>
              </w:rPr>
              <w:t>25</w:t>
            </w:r>
          </w:p>
        </w:tc>
      </w:tr>
    </w:tbl>
    <w:p w14:paraId="15D9F9B6" w14:textId="77777777" w:rsidR="002523EF" w:rsidRPr="000A1392" w:rsidRDefault="002523EF" w:rsidP="008F1B0B">
      <w:pPr>
        <w:spacing w:line="240" w:lineRule="auto"/>
        <w:jc w:val="both"/>
        <w:rPr>
          <w:rFonts w:cs="Arial"/>
          <w:color w:val="000000"/>
          <w:cs/>
        </w:rPr>
      </w:pPr>
    </w:p>
    <w:p w14:paraId="3D54B813" w14:textId="2A368868" w:rsidR="00D45886" w:rsidRPr="000A1392" w:rsidRDefault="00CE5D40" w:rsidP="00D45886">
      <w:pPr>
        <w:spacing w:line="240" w:lineRule="auto"/>
        <w:jc w:val="thaiDistribute"/>
        <w:rPr>
          <w:rFonts w:eastAsia="Arial Unicode MS" w:cs="Arial"/>
          <w:color w:val="000000"/>
        </w:rPr>
      </w:pPr>
      <w:bookmarkStart w:id="3" w:name="_Hlk172013097"/>
      <w:r w:rsidRPr="000A1392">
        <w:rPr>
          <w:rFonts w:cs="Arial"/>
          <w:color w:val="000000"/>
        </w:rPr>
        <w:t xml:space="preserve">As at </w:t>
      </w:r>
      <w:r w:rsidR="007A6FF0" w:rsidRPr="000A1392">
        <w:rPr>
          <w:rFonts w:cs="Arial"/>
        </w:rPr>
        <w:t xml:space="preserve">30 June </w:t>
      </w:r>
      <w:r w:rsidR="005C2D61" w:rsidRPr="000A1392">
        <w:rPr>
          <w:rFonts w:cs="Arial"/>
          <w:color w:val="000000"/>
        </w:rPr>
        <w:t>2025</w:t>
      </w:r>
      <w:r w:rsidRPr="000A1392">
        <w:rPr>
          <w:rFonts w:cs="Arial"/>
          <w:color w:val="000000"/>
        </w:rPr>
        <w:t>, lease liabilities ha</w:t>
      </w:r>
      <w:r w:rsidR="0054126D" w:rsidRPr="000A1392">
        <w:rPr>
          <w:rFonts w:cs="Arial"/>
          <w:color w:val="000000"/>
        </w:rPr>
        <w:t>d</w:t>
      </w:r>
      <w:r w:rsidRPr="000A1392">
        <w:rPr>
          <w:rFonts w:cs="Arial"/>
          <w:color w:val="000000"/>
        </w:rPr>
        <w:t xml:space="preserve"> interest rates that </w:t>
      </w:r>
      <w:r w:rsidR="0054126D" w:rsidRPr="000A1392">
        <w:rPr>
          <w:rFonts w:cs="Arial"/>
          <w:color w:val="000000"/>
        </w:rPr>
        <w:t>we</w:t>
      </w:r>
      <w:r w:rsidRPr="000A1392">
        <w:rPr>
          <w:rFonts w:cs="Arial"/>
          <w:color w:val="000000"/>
        </w:rPr>
        <w:t xml:space="preserve">re close to market rates. Therefore, </w:t>
      </w:r>
      <w:r w:rsidRPr="000A1392">
        <w:rPr>
          <w:rFonts w:cs="Arial"/>
          <w:color w:val="000000"/>
          <w:spacing w:val="-4"/>
        </w:rPr>
        <w:t xml:space="preserve">the impact of discounting </w:t>
      </w:r>
      <w:r w:rsidR="0054126D" w:rsidRPr="000A1392">
        <w:rPr>
          <w:rFonts w:cs="Arial"/>
          <w:color w:val="000000"/>
          <w:spacing w:val="-4"/>
        </w:rPr>
        <w:t>wa</w:t>
      </w:r>
      <w:r w:rsidRPr="000A1392">
        <w:rPr>
          <w:rFonts w:cs="Arial"/>
          <w:color w:val="000000"/>
          <w:spacing w:val="-4"/>
        </w:rPr>
        <w:t xml:space="preserve">s not significant. The </w:t>
      </w:r>
      <w:r w:rsidR="00AC246A" w:rsidRPr="000A1392">
        <w:rPr>
          <w:rFonts w:cs="Arial"/>
          <w:color w:val="000000"/>
          <w:spacing w:val="-4"/>
        </w:rPr>
        <w:t>C</w:t>
      </w:r>
      <w:r w:rsidRPr="000A1392">
        <w:rPr>
          <w:rFonts w:cs="Arial"/>
          <w:color w:val="000000"/>
          <w:spacing w:val="-4"/>
        </w:rPr>
        <w:t>ompany estimates that the fair value of the lease liabilities</w:t>
      </w:r>
      <w:r w:rsidRPr="000A1392">
        <w:rPr>
          <w:rFonts w:cs="Arial"/>
          <w:color w:val="000000"/>
        </w:rPr>
        <w:t xml:space="preserve"> </w:t>
      </w:r>
      <w:bookmarkEnd w:id="3"/>
      <w:r w:rsidR="0054126D" w:rsidRPr="000A1392">
        <w:rPr>
          <w:rFonts w:cs="Arial"/>
          <w:color w:val="000000"/>
        </w:rPr>
        <w:t>we</w:t>
      </w:r>
      <w:r w:rsidR="00D45886" w:rsidRPr="000A1392">
        <w:rPr>
          <w:rFonts w:cs="Arial"/>
          <w:color w:val="000000"/>
        </w:rPr>
        <w:t>re</w:t>
      </w:r>
      <w:r w:rsidR="00D45886" w:rsidRPr="000A1392">
        <w:rPr>
          <w:rFonts w:cs="Arial"/>
          <w:color w:val="000000"/>
          <w:spacing w:val="-2"/>
        </w:rPr>
        <w:t xml:space="preserve"> not materially different from the amounts presented in the statements of financial position.</w:t>
      </w:r>
    </w:p>
    <w:p w14:paraId="01A2280D" w14:textId="2030A3A6" w:rsidR="00995A35" w:rsidRPr="000A1392" w:rsidRDefault="00995A35">
      <w:pPr>
        <w:spacing w:line="240" w:lineRule="auto"/>
        <w:rPr>
          <w:rFonts w:cs="Arial"/>
          <w:color w:val="000000"/>
          <w:cs/>
        </w:rPr>
      </w:pPr>
      <w:r w:rsidRPr="000A1392">
        <w:rPr>
          <w:rFonts w:cs="Arial"/>
          <w:color w:val="000000"/>
          <w:cs/>
        </w:rPr>
        <w:br w:type="page"/>
      </w:r>
    </w:p>
    <w:p w14:paraId="0CECD2B7" w14:textId="77777777" w:rsidR="004E2E75" w:rsidRPr="000A1392" w:rsidRDefault="004E2E75" w:rsidP="00562564">
      <w:pPr>
        <w:spacing w:line="240" w:lineRule="auto"/>
        <w:ind w:left="540" w:hanging="540"/>
        <w:jc w:val="both"/>
        <w:rPr>
          <w:rFonts w:cs="Arial"/>
          <w:b/>
          <w:bCs/>
          <w:color w:val="000000"/>
        </w:rPr>
      </w:pPr>
    </w:p>
    <w:p w14:paraId="5C91C750" w14:textId="05D94879" w:rsidR="00562564" w:rsidRPr="000A1392" w:rsidRDefault="005C2D61" w:rsidP="00562564">
      <w:pPr>
        <w:spacing w:line="240" w:lineRule="auto"/>
        <w:ind w:left="540" w:hanging="540"/>
        <w:jc w:val="both"/>
        <w:rPr>
          <w:rFonts w:cs="Arial"/>
          <w:b/>
          <w:bCs/>
          <w:color w:val="000000"/>
          <w:cs/>
        </w:rPr>
      </w:pPr>
      <w:r w:rsidRPr="000A1392">
        <w:rPr>
          <w:rFonts w:cs="Arial"/>
          <w:b/>
          <w:bCs/>
          <w:color w:val="000000"/>
        </w:rPr>
        <w:t>1</w:t>
      </w:r>
      <w:r w:rsidR="00A43271" w:rsidRPr="000A1392">
        <w:rPr>
          <w:rFonts w:cs="Arial"/>
          <w:b/>
          <w:bCs/>
          <w:color w:val="000000"/>
        </w:rPr>
        <w:t>3</w:t>
      </w:r>
      <w:r w:rsidR="00562564" w:rsidRPr="000A1392">
        <w:rPr>
          <w:rFonts w:cs="Arial"/>
          <w:b/>
          <w:bCs/>
          <w:color w:val="000000"/>
        </w:rPr>
        <w:tab/>
        <w:t>Long-term loan from a financial institution</w:t>
      </w:r>
    </w:p>
    <w:p w14:paraId="386C9FFE" w14:textId="77777777" w:rsidR="002523EF" w:rsidRPr="000A1392" w:rsidRDefault="002523EF" w:rsidP="002523EF">
      <w:pPr>
        <w:spacing w:line="240" w:lineRule="auto"/>
        <w:jc w:val="both"/>
        <w:rPr>
          <w:rFonts w:cs="Arial"/>
          <w:color w:val="000000"/>
        </w:rPr>
      </w:pPr>
    </w:p>
    <w:p w14:paraId="6B713D23" w14:textId="2EA24F66" w:rsidR="00B07B3A" w:rsidRPr="000A1392" w:rsidRDefault="00B07B3A" w:rsidP="008F1B0B">
      <w:pPr>
        <w:spacing w:line="240" w:lineRule="auto"/>
        <w:jc w:val="both"/>
        <w:rPr>
          <w:rFonts w:cs="Arial"/>
          <w:color w:val="000000"/>
          <w:spacing w:val="-4"/>
        </w:rPr>
      </w:pPr>
      <w:r w:rsidRPr="000A1392">
        <w:rPr>
          <w:rFonts w:cs="Arial"/>
          <w:color w:val="000000"/>
          <w:spacing w:val="-4"/>
        </w:rPr>
        <w:t>The move</w:t>
      </w:r>
      <w:r w:rsidR="00D62803" w:rsidRPr="000A1392">
        <w:rPr>
          <w:rFonts w:cs="Arial"/>
          <w:color w:val="000000"/>
          <w:spacing w:val="-4"/>
        </w:rPr>
        <w:t xml:space="preserve">ments of </w:t>
      </w:r>
      <w:r w:rsidR="005066B8" w:rsidRPr="000A1392">
        <w:rPr>
          <w:rFonts w:cs="Arial"/>
          <w:color w:val="000000"/>
          <w:spacing w:val="-4"/>
        </w:rPr>
        <w:t xml:space="preserve">a </w:t>
      </w:r>
      <w:r w:rsidR="00D62803" w:rsidRPr="000A1392">
        <w:rPr>
          <w:rFonts w:cs="Arial"/>
          <w:color w:val="000000"/>
          <w:spacing w:val="-4"/>
        </w:rPr>
        <w:t>long-term</w:t>
      </w:r>
      <w:r w:rsidR="00155253" w:rsidRPr="000A1392">
        <w:rPr>
          <w:rFonts w:cs="Arial"/>
          <w:color w:val="000000"/>
          <w:spacing w:val="-4"/>
        </w:rPr>
        <w:t xml:space="preserve"> </w:t>
      </w:r>
      <w:r w:rsidR="00D62803" w:rsidRPr="000A1392">
        <w:rPr>
          <w:rFonts w:cs="Arial"/>
          <w:color w:val="000000"/>
          <w:spacing w:val="-4"/>
        </w:rPr>
        <w:t xml:space="preserve">loan from </w:t>
      </w:r>
      <w:r w:rsidR="00311288" w:rsidRPr="000A1392">
        <w:rPr>
          <w:rFonts w:cs="Arial"/>
          <w:color w:val="000000"/>
          <w:spacing w:val="-4"/>
        </w:rPr>
        <w:t xml:space="preserve">a </w:t>
      </w:r>
      <w:r w:rsidRPr="000A1392">
        <w:rPr>
          <w:rFonts w:cs="Arial"/>
          <w:color w:val="000000"/>
          <w:spacing w:val="-4"/>
        </w:rPr>
        <w:t>finan</w:t>
      </w:r>
      <w:r w:rsidR="00D62803" w:rsidRPr="000A1392">
        <w:rPr>
          <w:rFonts w:cs="Arial"/>
          <w:color w:val="000000"/>
          <w:spacing w:val="-4"/>
        </w:rPr>
        <w:t>cial institution during the period</w:t>
      </w:r>
      <w:r w:rsidRPr="000A1392">
        <w:rPr>
          <w:rFonts w:cs="Arial"/>
          <w:color w:val="000000"/>
          <w:spacing w:val="-4"/>
        </w:rPr>
        <w:t xml:space="preserve"> </w:t>
      </w:r>
      <w:r w:rsidR="008114CC" w:rsidRPr="000A1392">
        <w:rPr>
          <w:rFonts w:cs="Arial"/>
          <w:color w:val="000000"/>
          <w:spacing w:val="-4"/>
        </w:rPr>
        <w:t>were</w:t>
      </w:r>
      <w:r w:rsidRPr="000A1392">
        <w:rPr>
          <w:rFonts w:cs="Arial"/>
          <w:color w:val="000000"/>
          <w:spacing w:val="-4"/>
        </w:rPr>
        <w:t xml:space="preserve"> as follows:</w:t>
      </w:r>
    </w:p>
    <w:p w14:paraId="72435D0D" w14:textId="77777777" w:rsidR="0023316D" w:rsidRPr="000A1392" w:rsidRDefault="0023316D" w:rsidP="008F1B0B">
      <w:pPr>
        <w:spacing w:line="240" w:lineRule="auto"/>
        <w:jc w:val="both"/>
        <w:rPr>
          <w:rFonts w:cs="Arial"/>
          <w:color w:val="000000"/>
        </w:rPr>
      </w:pPr>
    </w:p>
    <w:tbl>
      <w:tblPr>
        <w:tblW w:w="9036" w:type="dxa"/>
        <w:tblLayout w:type="fixed"/>
        <w:tblLook w:val="0000" w:firstRow="0" w:lastRow="0" w:firstColumn="0" w:lastColumn="0" w:noHBand="0" w:noVBand="0"/>
      </w:tblPr>
      <w:tblGrid>
        <w:gridCol w:w="7452"/>
        <w:gridCol w:w="1584"/>
      </w:tblGrid>
      <w:tr w:rsidR="00FE5869" w:rsidRPr="000A1392" w14:paraId="63B52170" w14:textId="77777777" w:rsidTr="004E2E75">
        <w:tc>
          <w:tcPr>
            <w:tcW w:w="7452" w:type="dxa"/>
            <w:vAlign w:val="bottom"/>
          </w:tcPr>
          <w:p w14:paraId="1D55A6F3" w14:textId="15274FF4" w:rsidR="00711EFE" w:rsidRPr="000A1392" w:rsidRDefault="003169C3" w:rsidP="008F1B0B">
            <w:pPr>
              <w:spacing w:line="240" w:lineRule="auto"/>
              <w:ind w:left="-108"/>
              <w:jc w:val="both"/>
              <w:rPr>
                <w:rFonts w:cs="Arial"/>
                <w:b/>
                <w:bCs/>
                <w:color w:val="000000"/>
                <w:lang w:val="en-US"/>
              </w:rPr>
            </w:pPr>
            <w:r w:rsidRPr="000A1392">
              <w:rPr>
                <w:rFonts w:cs="Arial"/>
                <w:b/>
                <w:bCs/>
                <w:color w:val="000000"/>
                <w:lang w:val="en-US"/>
              </w:rPr>
              <w:t xml:space="preserve">For the </w:t>
            </w:r>
            <w:r w:rsidR="007A6FF0" w:rsidRPr="000A1392">
              <w:rPr>
                <w:rFonts w:cs="Arial"/>
                <w:b/>
                <w:bCs/>
              </w:rPr>
              <w:t>six-month</w:t>
            </w:r>
            <w:r w:rsidR="007A6FF0" w:rsidRPr="000A1392">
              <w:rPr>
                <w:rFonts w:cs="Arial"/>
                <w:b/>
                <w:bCs/>
                <w:lang w:val="en-US"/>
              </w:rPr>
              <w:t xml:space="preserve"> period ended </w:t>
            </w:r>
            <w:r w:rsidR="007A6FF0" w:rsidRPr="000A1392">
              <w:rPr>
                <w:rFonts w:cs="Arial"/>
                <w:b/>
                <w:bCs/>
              </w:rPr>
              <w:t xml:space="preserve">30 June </w:t>
            </w:r>
            <w:r w:rsidR="005C2D61" w:rsidRPr="000A1392">
              <w:rPr>
                <w:rFonts w:cs="Arial"/>
                <w:b/>
                <w:bCs/>
                <w:color w:val="000000"/>
              </w:rPr>
              <w:t>2025</w:t>
            </w:r>
          </w:p>
        </w:tc>
        <w:tc>
          <w:tcPr>
            <w:tcW w:w="1584" w:type="dxa"/>
            <w:tcBorders>
              <w:bottom w:val="single" w:sz="4" w:space="0" w:color="auto"/>
            </w:tcBorders>
            <w:vAlign w:val="bottom"/>
          </w:tcPr>
          <w:p w14:paraId="79F2690D" w14:textId="77777777" w:rsidR="00711EFE" w:rsidRPr="000A1392" w:rsidRDefault="00711EFE" w:rsidP="008F1B0B">
            <w:pPr>
              <w:spacing w:line="240" w:lineRule="auto"/>
              <w:ind w:right="-72"/>
              <w:jc w:val="right"/>
              <w:rPr>
                <w:rFonts w:cs="Arial"/>
                <w:b/>
                <w:bCs/>
                <w:color w:val="000000"/>
              </w:rPr>
            </w:pPr>
            <w:r w:rsidRPr="000A1392">
              <w:rPr>
                <w:rFonts w:cs="Arial"/>
                <w:b/>
                <w:bCs/>
                <w:color w:val="000000"/>
              </w:rPr>
              <w:t>Million Baht</w:t>
            </w:r>
          </w:p>
        </w:tc>
      </w:tr>
      <w:tr w:rsidR="00FE5869" w:rsidRPr="000A1392" w14:paraId="172778C4" w14:textId="77777777" w:rsidTr="00562564">
        <w:tc>
          <w:tcPr>
            <w:tcW w:w="7452" w:type="dxa"/>
            <w:vAlign w:val="bottom"/>
          </w:tcPr>
          <w:p w14:paraId="36D0C07F" w14:textId="77777777" w:rsidR="00711EFE" w:rsidRPr="000A1392" w:rsidRDefault="00711EFE" w:rsidP="008F1B0B">
            <w:pPr>
              <w:spacing w:line="240" w:lineRule="auto"/>
              <w:ind w:left="-108"/>
              <w:jc w:val="both"/>
              <w:rPr>
                <w:rFonts w:cs="Arial"/>
                <w:color w:val="000000"/>
                <w:lang w:val="en-US"/>
              </w:rPr>
            </w:pPr>
          </w:p>
        </w:tc>
        <w:tc>
          <w:tcPr>
            <w:tcW w:w="1584" w:type="dxa"/>
            <w:tcBorders>
              <w:top w:val="single" w:sz="4" w:space="0" w:color="auto"/>
            </w:tcBorders>
            <w:vAlign w:val="bottom"/>
          </w:tcPr>
          <w:p w14:paraId="017596D1" w14:textId="77777777" w:rsidR="00711EFE" w:rsidRPr="000A1392" w:rsidRDefault="00711EFE" w:rsidP="008F1B0B">
            <w:pPr>
              <w:spacing w:line="240" w:lineRule="auto"/>
              <w:ind w:right="-72"/>
              <w:jc w:val="right"/>
              <w:rPr>
                <w:rFonts w:cs="Arial"/>
                <w:color w:val="000000"/>
                <w:lang w:val="en-US"/>
              </w:rPr>
            </w:pPr>
          </w:p>
        </w:tc>
      </w:tr>
      <w:tr w:rsidR="004B6C4B" w:rsidRPr="000A1392" w14:paraId="77E50400" w14:textId="77777777" w:rsidTr="00562564">
        <w:tc>
          <w:tcPr>
            <w:tcW w:w="7452" w:type="dxa"/>
            <w:vAlign w:val="bottom"/>
          </w:tcPr>
          <w:p w14:paraId="6050AA74" w14:textId="77777777" w:rsidR="004B6C4B" w:rsidRPr="000A1392" w:rsidRDefault="004B6C4B" w:rsidP="004B6C4B">
            <w:pPr>
              <w:spacing w:line="240" w:lineRule="auto"/>
              <w:ind w:left="-108"/>
              <w:jc w:val="both"/>
              <w:rPr>
                <w:rFonts w:cs="Arial"/>
                <w:color w:val="000000"/>
                <w:lang w:val="en-US"/>
              </w:rPr>
            </w:pPr>
            <w:r w:rsidRPr="000A1392">
              <w:rPr>
                <w:rFonts w:cs="Arial"/>
                <w:color w:val="000000"/>
                <w:lang w:val="en-US"/>
              </w:rPr>
              <w:t>Opening balance (Audited)</w:t>
            </w:r>
          </w:p>
        </w:tc>
        <w:tc>
          <w:tcPr>
            <w:tcW w:w="1584" w:type="dxa"/>
          </w:tcPr>
          <w:p w14:paraId="11A812C7" w14:textId="47AF1334" w:rsidR="004B6C4B" w:rsidRPr="000A1392" w:rsidRDefault="00F00F86" w:rsidP="004B6C4B">
            <w:pPr>
              <w:spacing w:line="240" w:lineRule="auto"/>
              <w:ind w:right="-72"/>
              <w:jc w:val="right"/>
              <w:rPr>
                <w:rFonts w:eastAsia="Arial Unicode MS" w:cs="Arial"/>
                <w:color w:val="000000"/>
              </w:rPr>
            </w:pPr>
            <w:r w:rsidRPr="000A1392">
              <w:rPr>
                <w:rFonts w:eastAsia="Arial Unicode MS" w:cs="Arial"/>
                <w:color w:val="000000"/>
              </w:rPr>
              <w:t>751</w:t>
            </w:r>
          </w:p>
        </w:tc>
      </w:tr>
      <w:tr w:rsidR="004B6C4B" w:rsidRPr="000A1392" w14:paraId="578D227C" w14:textId="77777777" w:rsidTr="00562564">
        <w:tc>
          <w:tcPr>
            <w:tcW w:w="7452" w:type="dxa"/>
            <w:vAlign w:val="bottom"/>
          </w:tcPr>
          <w:p w14:paraId="27D77E8B" w14:textId="4C70F53B" w:rsidR="004B6C4B" w:rsidRPr="000A1392" w:rsidRDefault="004B6C4B" w:rsidP="004B6C4B">
            <w:pPr>
              <w:spacing w:line="240" w:lineRule="auto"/>
              <w:ind w:left="-108"/>
              <w:jc w:val="both"/>
              <w:rPr>
                <w:rFonts w:cs="Arial"/>
                <w:color w:val="000000"/>
                <w:cs/>
              </w:rPr>
            </w:pPr>
            <w:r w:rsidRPr="000A1392">
              <w:rPr>
                <w:rFonts w:cs="Arial"/>
                <w:color w:val="000000"/>
                <w:lang w:val="en-US"/>
              </w:rPr>
              <w:t>Repayment during t</w:t>
            </w:r>
            <w:r w:rsidR="00C25A57" w:rsidRPr="000A1392">
              <w:rPr>
                <w:rFonts w:cs="Arial"/>
                <w:color w:val="000000"/>
              </w:rPr>
              <w:t>he period</w:t>
            </w:r>
          </w:p>
        </w:tc>
        <w:tc>
          <w:tcPr>
            <w:tcW w:w="1584" w:type="dxa"/>
            <w:tcBorders>
              <w:bottom w:val="single" w:sz="4" w:space="0" w:color="auto"/>
            </w:tcBorders>
          </w:tcPr>
          <w:p w14:paraId="111E6ECB" w14:textId="22F6E8FC" w:rsidR="004B6C4B" w:rsidRPr="000A1392" w:rsidRDefault="009303F0" w:rsidP="00EB60BB">
            <w:pPr>
              <w:spacing w:line="240" w:lineRule="auto"/>
              <w:ind w:right="-72"/>
              <w:jc w:val="right"/>
              <w:rPr>
                <w:rFonts w:eastAsia="Arial Unicode MS" w:cs="Arial"/>
                <w:color w:val="000000"/>
              </w:rPr>
            </w:pPr>
            <w:r w:rsidRPr="000A1392">
              <w:rPr>
                <w:rFonts w:eastAsia="Arial Unicode MS" w:cs="Arial"/>
                <w:color w:val="000000"/>
              </w:rPr>
              <w:t>(94)</w:t>
            </w:r>
          </w:p>
        </w:tc>
      </w:tr>
      <w:tr w:rsidR="00FE5869" w:rsidRPr="000A1392" w14:paraId="5414B00A" w14:textId="77777777" w:rsidTr="00562564">
        <w:tc>
          <w:tcPr>
            <w:tcW w:w="7452" w:type="dxa"/>
            <w:vAlign w:val="bottom"/>
          </w:tcPr>
          <w:p w14:paraId="0EE179A0" w14:textId="77777777" w:rsidR="00B746A9" w:rsidRPr="000A1392" w:rsidRDefault="00B746A9" w:rsidP="00B746A9">
            <w:pPr>
              <w:spacing w:line="240" w:lineRule="auto"/>
              <w:ind w:left="-108"/>
              <w:jc w:val="both"/>
              <w:rPr>
                <w:rFonts w:cs="Arial"/>
                <w:color w:val="000000"/>
                <w:lang w:val="en-US"/>
              </w:rPr>
            </w:pPr>
          </w:p>
        </w:tc>
        <w:tc>
          <w:tcPr>
            <w:tcW w:w="1584" w:type="dxa"/>
            <w:tcBorders>
              <w:top w:val="single" w:sz="4" w:space="0" w:color="auto"/>
            </w:tcBorders>
            <w:vAlign w:val="bottom"/>
          </w:tcPr>
          <w:p w14:paraId="7B039915" w14:textId="50810EC3" w:rsidR="00B746A9" w:rsidRPr="000A1392" w:rsidRDefault="00B746A9" w:rsidP="00B746A9">
            <w:pPr>
              <w:spacing w:line="240" w:lineRule="auto"/>
              <w:ind w:right="-72"/>
              <w:jc w:val="right"/>
              <w:rPr>
                <w:rFonts w:cs="Arial"/>
                <w:color w:val="000000"/>
              </w:rPr>
            </w:pPr>
          </w:p>
        </w:tc>
      </w:tr>
      <w:tr w:rsidR="00FE5869" w:rsidRPr="000A1392" w14:paraId="39739674" w14:textId="77777777" w:rsidTr="00562564">
        <w:tc>
          <w:tcPr>
            <w:tcW w:w="7452" w:type="dxa"/>
            <w:vAlign w:val="bottom"/>
          </w:tcPr>
          <w:p w14:paraId="38B261C0" w14:textId="77777777" w:rsidR="00B746A9" w:rsidRPr="000A1392" w:rsidRDefault="00B746A9" w:rsidP="00B746A9">
            <w:pPr>
              <w:spacing w:line="240" w:lineRule="auto"/>
              <w:ind w:left="-108"/>
              <w:jc w:val="both"/>
              <w:rPr>
                <w:rFonts w:cs="Arial"/>
                <w:color w:val="000000"/>
                <w:lang w:val="en-US"/>
              </w:rPr>
            </w:pPr>
            <w:r w:rsidRPr="000A1392">
              <w:rPr>
                <w:rFonts w:cs="Arial"/>
                <w:color w:val="000000"/>
                <w:lang w:val="en-US"/>
              </w:rPr>
              <w:t>Closing balance (Unaudited)</w:t>
            </w:r>
          </w:p>
        </w:tc>
        <w:tc>
          <w:tcPr>
            <w:tcW w:w="1584" w:type="dxa"/>
            <w:tcBorders>
              <w:bottom w:val="single" w:sz="4" w:space="0" w:color="auto"/>
            </w:tcBorders>
            <w:vAlign w:val="bottom"/>
          </w:tcPr>
          <w:p w14:paraId="2E5CCEBB" w14:textId="05F055F1" w:rsidR="00B746A9" w:rsidRPr="000A1392" w:rsidRDefault="009303F0" w:rsidP="00B746A9">
            <w:pPr>
              <w:spacing w:line="240" w:lineRule="auto"/>
              <w:ind w:right="-72"/>
              <w:jc w:val="right"/>
              <w:rPr>
                <w:rFonts w:eastAsia="Arial Unicode MS" w:cs="Arial"/>
                <w:color w:val="000000"/>
              </w:rPr>
            </w:pPr>
            <w:r w:rsidRPr="000A1392">
              <w:rPr>
                <w:rFonts w:eastAsia="Arial Unicode MS" w:cs="Arial"/>
                <w:color w:val="000000"/>
              </w:rPr>
              <w:t>657</w:t>
            </w:r>
          </w:p>
        </w:tc>
      </w:tr>
    </w:tbl>
    <w:p w14:paraId="464E0179" w14:textId="77777777" w:rsidR="002523EF" w:rsidRPr="000A1392" w:rsidRDefault="002523EF" w:rsidP="008F1B0B">
      <w:pPr>
        <w:spacing w:line="240" w:lineRule="auto"/>
        <w:jc w:val="both"/>
        <w:rPr>
          <w:rFonts w:cs="Arial"/>
          <w:color w:val="000000"/>
        </w:rPr>
      </w:pPr>
    </w:p>
    <w:p w14:paraId="4CA28D0A" w14:textId="43879B9E" w:rsidR="00597C8D" w:rsidRPr="000A1392" w:rsidRDefault="00597C8D" w:rsidP="008F1B0B">
      <w:pPr>
        <w:spacing w:line="240" w:lineRule="auto"/>
        <w:jc w:val="both"/>
        <w:rPr>
          <w:rFonts w:cs="Arial"/>
          <w:color w:val="000000"/>
        </w:rPr>
      </w:pPr>
      <w:r w:rsidRPr="000A1392">
        <w:rPr>
          <w:rFonts w:cs="Arial"/>
          <w:color w:val="000000"/>
        </w:rPr>
        <w:t xml:space="preserve">Maturity of </w:t>
      </w:r>
      <w:r w:rsidR="00311288" w:rsidRPr="000A1392">
        <w:rPr>
          <w:rFonts w:cs="Arial"/>
          <w:color w:val="000000"/>
        </w:rPr>
        <w:t xml:space="preserve">a </w:t>
      </w:r>
      <w:r w:rsidRPr="000A1392">
        <w:rPr>
          <w:rFonts w:cs="Arial"/>
          <w:color w:val="000000"/>
        </w:rPr>
        <w:t>long-term loan</w:t>
      </w:r>
      <w:r w:rsidR="00311288" w:rsidRPr="000A1392">
        <w:rPr>
          <w:rFonts w:cs="Arial"/>
          <w:color w:val="000000"/>
        </w:rPr>
        <w:t xml:space="preserve"> </w:t>
      </w:r>
      <w:r w:rsidR="00A04DAD" w:rsidRPr="000A1392">
        <w:rPr>
          <w:rFonts w:cs="Arial"/>
          <w:color w:val="000000"/>
        </w:rPr>
        <w:t xml:space="preserve">from financial institution </w:t>
      </w:r>
      <w:r w:rsidR="008114CC" w:rsidRPr="000A1392">
        <w:rPr>
          <w:rFonts w:cs="Arial"/>
          <w:color w:val="000000"/>
        </w:rPr>
        <w:t>was</w:t>
      </w:r>
      <w:r w:rsidRPr="000A1392">
        <w:rPr>
          <w:rFonts w:cs="Arial"/>
          <w:color w:val="000000"/>
        </w:rPr>
        <w:t xml:space="preserve"> as follows:</w:t>
      </w:r>
    </w:p>
    <w:p w14:paraId="130983B7" w14:textId="77777777" w:rsidR="00597C8D" w:rsidRPr="000A1392" w:rsidRDefault="00597C8D" w:rsidP="008F1B0B">
      <w:pPr>
        <w:spacing w:line="240" w:lineRule="auto"/>
        <w:jc w:val="both"/>
        <w:rPr>
          <w:rFonts w:cs="Arial"/>
          <w:color w:val="000000"/>
        </w:rPr>
      </w:pPr>
    </w:p>
    <w:tbl>
      <w:tblPr>
        <w:tblW w:w="9043" w:type="dxa"/>
        <w:tblLayout w:type="fixed"/>
        <w:tblLook w:val="0000" w:firstRow="0" w:lastRow="0" w:firstColumn="0" w:lastColumn="0" w:noHBand="0" w:noVBand="0"/>
      </w:tblPr>
      <w:tblGrid>
        <w:gridCol w:w="5875"/>
        <w:gridCol w:w="1584"/>
        <w:gridCol w:w="1584"/>
      </w:tblGrid>
      <w:tr w:rsidR="00FE5869" w:rsidRPr="000A1392" w14:paraId="4EEDD6CA" w14:textId="77777777" w:rsidTr="004E2E75">
        <w:trPr>
          <w:trHeight w:val="20"/>
        </w:trPr>
        <w:tc>
          <w:tcPr>
            <w:tcW w:w="5875" w:type="dxa"/>
          </w:tcPr>
          <w:p w14:paraId="6F0EB71B" w14:textId="77777777" w:rsidR="00A04DAD" w:rsidRPr="000A1392" w:rsidRDefault="00A04DAD" w:rsidP="008F1B0B">
            <w:pPr>
              <w:spacing w:line="240" w:lineRule="auto"/>
              <w:ind w:left="-108"/>
              <w:jc w:val="both"/>
              <w:rPr>
                <w:rFonts w:cs="Arial"/>
                <w:color w:val="000000"/>
              </w:rPr>
            </w:pPr>
          </w:p>
        </w:tc>
        <w:tc>
          <w:tcPr>
            <w:tcW w:w="1584" w:type="dxa"/>
            <w:tcBorders>
              <w:bottom w:val="single" w:sz="4" w:space="0" w:color="auto"/>
            </w:tcBorders>
            <w:vAlign w:val="bottom"/>
          </w:tcPr>
          <w:p w14:paraId="2293666B" w14:textId="77777777" w:rsidR="00A04DAD" w:rsidRPr="000A1392" w:rsidRDefault="00A04DAD" w:rsidP="008F1B0B">
            <w:pPr>
              <w:spacing w:line="240" w:lineRule="auto"/>
              <w:ind w:right="-72"/>
              <w:jc w:val="right"/>
              <w:rPr>
                <w:rFonts w:cs="Arial"/>
                <w:b/>
                <w:bCs/>
                <w:color w:val="000000"/>
                <w:lang w:val="en-US"/>
              </w:rPr>
            </w:pPr>
            <w:r w:rsidRPr="000A1392">
              <w:rPr>
                <w:rFonts w:cs="Arial"/>
                <w:b/>
                <w:bCs/>
                <w:color w:val="000000"/>
                <w:lang w:val="en-US"/>
              </w:rPr>
              <w:t>(Unaudited)</w:t>
            </w:r>
          </w:p>
        </w:tc>
        <w:tc>
          <w:tcPr>
            <w:tcW w:w="1584" w:type="dxa"/>
            <w:tcBorders>
              <w:bottom w:val="single" w:sz="4" w:space="0" w:color="auto"/>
            </w:tcBorders>
            <w:vAlign w:val="bottom"/>
          </w:tcPr>
          <w:p w14:paraId="0BCCE806" w14:textId="77777777" w:rsidR="00A04DAD" w:rsidRPr="000A1392" w:rsidRDefault="00A04DAD" w:rsidP="008F1B0B">
            <w:pPr>
              <w:spacing w:line="240" w:lineRule="auto"/>
              <w:ind w:right="-72"/>
              <w:jc w:val="right"/>
              <w:rPr>
                <w:rFonts w:cs="Arial"/>
                <w:b/>
                <w:bCs/>
                <w:color w:val="000000"/>
                <w:lang w:val="en-US"/>
              </w:rPr>
            </w:pPr>
            <w:r w:rsidRPr="000A1392">
              <w:rPr>
                <w:rFonts w:cs="Arial"/>
                <w:b/>
                <w:bCs/>
                <w:color w:val="000000"/>
                <w:lang w:val="en-US"/>
              </w:rPr>
              <w:t>(Audited)</w:t>
            </w:r>
          </w:p>
        </w:tc>
      </w:tr>
      <w:tr w:rsidR="007A6FF0" w:rsidRPr="000A1392" w14:paraId="4E3A2459" w14:textId="77777777" w:rsidTr="00562564">
        <w:trPr>
          <w:trHeight w:val="20"/>
        </w:trPr>
        <w:tc>
          <w:tcPr>
            <w:tcW w:w="5875" w:type="dxa"/>
          </w:tcPr>
          <w:p w14:paraId="1555EE75" w14:textId="77777777" w:rsidR="007A6FF0" w:rsidRPr="000A1392" w:rsidRDefault="007A6FF0" w:rsidP="007A6FF0">
            <w:pPr>
              <w:spacing w:line="240" w:lineRule="auto"/>
              <w:ind w:left="-108"/>
              <w:jc w:val="both"/>
              <w:rPr>
                <w:rFonts w:cs="Arial"/>
                <w:color w:val="000000"/>
              </w:rPr>
            </w:pPr>
            <w:r w:rsidRPr="000A1392">
              <w:rPr>
                <w:rFonts w:cs="Arial"/>
                <w:b/>
                <w:bCs/>
                <w:color w:val="000000"/>
                <w:lang w:val="en-US"/>
              </w:rPr>
              <w:t>As at</w:t>
            </w:r>
          </w:p>
        </w:tc>
        <w:tc>
          <w:tcPr>
            <w:tcW w:w="1584" w:type="dxa"/>
            <w:tcBorders>
              <w:top w:val="single" w:sz="4" w:space="0" w:color="auto"/>
            </w:tcBorders>
          </w:tcPr>
          <w:p w14:paraId="1CA9C7A3" w14:textId="5FA2E9F2" w:rsidR="007A6FF0" w:rsidRPr="000A1392" w:rsidRDefault="007A6FF0" w:rsidP="007A6FF0">
            <w:pPr>
              <w:spacing w:line="240" w:lineRule="auto"/>
              <w:ind w:right="-72"/>
              <w:jc w:val="right"/>
              <w:rPr>
                <w:rFonts w:cs="Arial"/>
                <w:b/>
                <w:bCs/>
                <w:color w:val="000000"/>
                <w:lang w:val="en-US"/>
              </w:rPr>
            </w:pPr>
            <w:r w:rsidRPr="000A1392">
              <w:rPr>
                <w:rFonts w:cs="Arial"/>
                <w:b/>
                <w:bCs/>
              </w:rPr>
              <w:t>30 June</w:t>
            </w:r>
          </w:p>
        </w:tc>
        <w:tc>
          <w:tcPr>
            <w:tcW w:w="1584" w:type="dxa"/>
            <w:tcBorders>
              <w:top w:val="single" w:sz="4" w:space="0" w:color="auto"/>
            </w:tcBorders>
          </w:tcPr>
          <w:p w14:paraId="385C767B" w14:textId="575CDD8E" w:rsidR="007A6FF0" w:rsidRPr="000A1392" w:rsidRDefault="007A6FF0" w:rsidP="007A6FF0">
            <w:pPr>
              <w:spacing w:line="240" w:lineRule="auto"/>
              <w:ind w:right="-72"/>
              <w:jc w:val="right"/>
              <w:rPr>
                <w:rFonts w:cs="Arial"/>
                <w:b/>
                <w:bCs/>
                <w:color w:val="000000"/>
                <w:lang w:val="en-US"/>
              </w:rPr>
            </w:pPr>
            <w:r w:rsidRPr="000A1392">
              <w:rPr>
                <w:rFonts w:cs="Arial"/>
                <w:b/>
                <w:bCs/>
                <w:color w:val="000000"/>
              </w:rPr>
              <w:t>31</w:t>
            </w:r>
            <w:r w:rsidRPr="000A1392">
              <w:rPr>
                <w:rFonts w:cs="Arial"/>
                <w:b/>
                <w:bCs/>
                <w:color w:val="000000"/>
                <w:lang w:val="en-US"/>
              </w:rPr>
              <w:t xml:space="preserve"> December</w:t>
            </w:r>
          </w:p>
        </w:tc>
      </w:tr>
      <w:tr w:rsidR="00B27D4F" w:rsidRPr="000A1392" w14:paraId="46D54665" w14:textId="77777777" w:rsidTr="00562564">
        <w:trPr>
          <w:trHeight w:val="20"/>
        </w:trPr>
        <w:tc>
          <w:tcPr>
            <w:tcW w:w="5875" w:type="dxa"/>
          </w:tcPr>
          <w:p w14:paraId="2791581B" w14:textId="77777777" w:rsidR="00B27D4F" w:rsidRPr="000A1392" w:rsidRDefault="00B27D4F" w:rsidP="00B27D4F">
            <w:pPr>
              <w:spacing w:line="240" w:lineRule="auto"/>
              <w:ind w:left="-108"/>
              <w:jc w:val="both"/>
              <w:rPr>
                <w:rFonts w:cs="Arial"/>
                <w:color w:val="000000"/>
                <w:lang w:val="en-US"/>
              </w:rPr>
            </w:pPr>
          </w:p>
        </w:tc>
        <w:tc>
          <w:tcPr>
            <w:tcW w:w="1584" w:type="dxa"/>
          </w:tcPr>
          <w:p w14:paraId="0DEDBB42" w14:textId="617FD99C" w:rsidR="00B27D4F" w:rsidRPr="000A1392" w:rsidRDefault="005C2D61" w:rsidP="00B27D4F">
            <w:pPr>
              <w:spacing w:line="240" w:lineRule="auto"/>
              <w:ind w:right="-72"/>
              <w:jc w:val="right"/>
              <w:rPr>
                <w:rFonts w:cs="Arial"/>
                <w:b/>
                <w:bCs/>
                <w:color w:val="000000"/>
                <w:lang w:val="en-US"/>
              </w:rPr>
            </w:pPr>
            <w:r w:rsidRPr="000A1392">
              <w:rPr>
                <w:rFonts w:cs="Arial"/>
                <w:b/>
                <w:bCs/>
                <w:color w:val="000000"/>
              </w:rPr>
              <w:t>2025</w:t>
            </w:r>
          </w:p>
        </w:tc>
        <w:tc>
          <w:tcPr>
            <w:tcW w:w="1584" w:type="dxa"/>
          </w:tcPr>
          <w:p w14:paraId="74359656" w14:textId="78B4EFBF" w:rsidR="00B27D4F" w:rsidRPr="000A1392" w:rsidRDefault="005C2D61" w:rsidP="00B27D4F">
            <w:pPr>
              <w:spacing w:line="240" w:lineRule="auto"/>
              <w:ind w:right="-72"/>
              <w:jc w:val="right"/>
              <w:rPr>
                <w:rFonts w:cs="Arial"/>
                <w:b/>
                <w:bCs/>
                <w:color w:val="000000"/>
                <w:lang w:val="en-US"/>
              </w:rPr>
            </w:pPr>
            <w:r w:rsidRPr="000A1392">
              <w:rPr>
                <w:rFonts w:cs="Arial"/>
                <w:b/>
                <w:bCs/>
                <w:color w:val="000000"/>
              </w:rPr>
              <w:t>2024</w:t>
            </w:r>
          </w:p>
        </w:tc>
      </w:tr>
      <w:tr w:rsidR="00B27D4F" w:rsidRPr="000A1392" w14:paraId="13CC66B6" w14:textId="77777777" w:rsidTr="00562564">
        <w:trPr>
          <w:trHeight w:val="20"/>
        </w:trPr>
        <w:tc>
          <w:tcPr>
            <w:tcW w:w="5875" w:type="dxa"/>
          </w:tcPr>
          <w:p w14:paraId="7EFA72EB" w14:textId="77777777" w:rsidR="00B27D4F" w:rsidRPr="000A1392" w:rsidRDefault="00B27D4F" w:rsidP="00B27D4F">
            <w:pPr>
              <w:spacing w:line="240" w:lineRule="auto"/>
              <w:ind w:left="-108"/>
              <w:jc w:val="both"/>
              <w:rPr>
                <w:rFonts w:cs="Arial"/>
                <w:color w:val="000000"/>
                <w:lang w:val="en-US"/>
              </w:rPr>
            </w:pPr>
          </w:p>
        </w:tc>
        <w:tc>
          <w:tcPr>
            <w:tcW w:w="1584" w:type="dxa"/>
            <w:tcBorders>
              <w:bottom w:val="single" w:sz="4" w:space="0" w:color="auto"/>
            </w:tcBorders>
            <w:vAlign w:val="bottom"/>
          </w:tcPr>
          <w:p w14:paraId="6917A697" w14:textId="77777777" w:rsidR="00B27D4F" w:rsidRPr="000A1392" w:rsidRDefault="00B27D4F" w:rsidP="00B27D4F">
            <w:pPr>
              <w:spacing w:line="240" w:lineRule="auto"/>
              <w:ind w:right="-72"/>
              <w:jc w:val="right"/>
              <w:rPr>
                <w:rFonts w:cs="Arial"/>
                <w:b/>
                <w:bCs/>
                <w:color w:val="000000"/>
                <w:lang w:val="en-US"/>
              </w:rPr>
            </w:pPr>
            <w:r w:rsidRPr="000A1392">
              <w:rPr>
                <w:rFonts w:cs="Arial"/>
                <w:b/>
                <w:bCs/>
                <w:color w:val="000000"/>
                <w:lang w:val="en-US"/>
              </w:rPr>
              <w:t>Million Baht</w:t>
            </w:r>
          </w:p>
        </w:tc>
        <w:tc>
          <w:tcPr>
            <w:tcW w:w="1584" w:type="dxa"/>
            <w:tcBorders>
              <w:bottom w:val="single" w:sz="4" w:space="0" w:color="auto"/>
            </w:tcBorders>
            <w:vAlign w:val="bottom"/>
          </w:tcPr>
          <w:p w14:paraId="4B5EED8F" w14:textId="77777777" w:rsidR="00B27D4F" w:rsidRPr="000A1392" w:rsidRDefault="00B27D4F" w:rsidP="00B27D4F">
            <w:pPr>
              <w:spacing w:line="240" w:lineRule="auto"/>
              <w:ind w:right="-72"/>
              <w:jc w:val="right"/>
              <w:rPr>
                <w:rFonts w:cs="Arial"/>
                <w:b/>
                <w:bCs/>
                <w:color w:val="000000"/>
                <w:lang w:val="en-US"/>
              </w:rPr>
            </w:pPr>
            <w:r w:rsidRPr="000A1392">
              <w:rPr>
                <w:rFonts w:cs="Arial"/>
                <w:b/>
                <w:bCs/>
                <w:color w:val="000000"/>
                <w:lang w:val="en-US"/>
              </w:rPr>
              <w:t>Million Baht</w:t>
            </w:r>
          </w:p>
        </w:tc>
      </w:tr>
      <w:tr w:rsidR="00B27D4F" w:rsidRPr="000A1392" w14:paraId="7F030FD5" w14:textId="77777777" w:rsidTr="00562564">
        <w:trPr>
          <w:trHeight w:val="20"/>
        </w:trPr>
        <w:tc>
          <w:tcPr>
            <w:tcW w:w="5875" w:type="dxa"/>
          </w:tcPr>
          <w:p w14:paraId="238D0CD7" w14:textId="77777777" w:rsidR="00B27D4F" w:rsidRPr="000A1392" w:rsidRDefault="00B27D4F" w:rsidP="00B27D4F">
            <w:pPr>
              <w:spacing w:line="240" w:lineRule="auto"/>
              <w:ind w:left="-108"/>
              <w:jc w:val="both"/>
              <w:rPr>
                <w:rFonts w:cs="Arial"/>
                <w:color w:val="000000"/>
                <w:lang w:val="en-US"/>
              </w:rPr>
            </w:pPr>
          </w:p>
        </w:tc>
        <w:tc>
          <w:tcPr>
            <w:tcW w:w="1584" w:type="dxa"/>
            <w:tcBorders>
              <w:top w:val="single" w:sz="4" w:space="0" w:color="auto"/>
            </w:tcBorders>
          </w:tcPr>
          <w:p w14:paraId="75325AD6" w14:textId="77777777" w:rsidR="00B27D4F" w:rsidRPr="000A1392" w:rsidRDefault="00B27D4F" w:rsidP="00B27D4F">
            <w:pPr>
              <w:spacing w:line="240" w:lineRule="auto"/>
              <w:ind w:right="-72"/>
              <w:jc w:val="right"/>
              <w:rPr>
                <w:rFonts w:cs="Arial"/>
                <w:color w:val="000000"/>
                <w:lang w:val="en-US"/>
              </w:rPr>
            </w:pPr>
          </w:p>
        </w:tc>
        <w:tc>
          <w:tcPr>
            <w:tcW w:w="1584" w:type="dxa"/>
            <w:tcBorders>
              <w:top w:val="single" w:sz="4" w:space="0" w:color="auto"/>
            </w:tcBorders>
          </w:tcPr>
          <w:p w14:paraId="27D3AF91" w14:textId="77777777" w:rsidR="00B27D4F" w:rsidRPr="000A1392" w:rsidRDefault="00B27D4F" w:rsidP="00B27D4F">
            <w:pPr>
              <w:spacing w:line="240" w:lineRule="auto"/>
              <w:ind w:right="-72"/>
              <w:jc w:val="right"/>
              <w:rPr>
                <w:rFonts w:cs="Arial"/>
                <w:color w:val="000000"/>
                <w:lang w:val="en-US"/>
              </w:rPr>
            </w:pPr>
          </w:p>
        </w:tc>
      </w:tr>
      <w:tr w:rsidR="005C2D61" w:rsidRPr="000A1392" w14:paraId="5750A8A4" w14:textId="77777777" w:rsidTr="00562564">
        <w:trPr>
          <w:trHeight w:val="20"/>
        </w:trPr>
        <w:tc>
          <w:tcPr>
            <w:tcW w:w="5875" w:type="dxa"/>
            <w:vAlign w:val="bottom"/>
          </w:tcPr>
          <w:p w14:paraId="33836D7E" w14:textId="095F2F3D" w:rsidR="005C2D61" w:rsidRPr="000A1392" w:rsidRDefault="005C2D61" w:rsidP="005C2D61">
            <w:pPr>
              <w:spacing w:line="240" w:lineRule="auto"/>
              <w:ind w:left="-108"/>
              <w:jc w:val="both"/>
              <w:rPr>
                <w:rFonts w:cs="Arial"/>
                <w:color w:val="000000"/>
              </w:rPr>
            </w:pPr>
            <w:r w:rsidRPr="000A1392">
              <w:rPr>
                <w:rFonts w:cs="Arial"/>
                <w:color w:val="000000"/>
                <w:lang w:val="en-US"/>
              </w:rPr>
              <w:t xml:space="preserve">Within </w:t>
            </w:r>
            <w:r w:rsidRPr="000A1392">
              <w:rPr>
                <w:rFonts w:cs="Arial"/>
                <w:color w:val="000000"/>
              </w:rPr>
              <w:t>1</w:t>
            </w:r>
            <w:r w:rsidRPr="000A1392">
              <w:rPr>
                <w:rFonts w:cs="Arial"/>
                <w:color w:val="000000"/>
                <w:lang w:val="en-US"/>
              </w:rPr>
              <w:t xml:space="preserve"> year</w:t>
            </w:r>
          </w:p>
        </w:tc>
        <w:tc>
          <w:tcPr>
            <w:tcW w:w="1584" w:type="dxa"/>
          </w:tcPr>
          <w:p w14:paraId="540C5237" w14:textId="2DD5AF20" w:rsidR="005C2D61" w:rsidRPr="000A1392" w:rsidRDefault="009303F0" w:rsidP="005C2D61">
            <w:pPr>
              <w:tabs>
                <w:tab w:val="left" w:pos="1252"/>
              </w:tabs>
              <w:spacing w:line="240" w:lineRule="auto"/>
              <w:ind w:right="-72"/>
              <w:jc w:val="right"/>
              <w:rPr>
                <w:rFonts w:eastAsia="Arial Unicode MS" w:cs="Arial"/>
                <w:color w:val="000000"/>
              </w:rPr>
            </w:pPr>
            <w:r w:rsidRPr="000A1392">
              <w:rPr>
                <w:rFonts w:eastAsia="Arial Unicode MS" w:cs="Arial"/>
                <w:color w:val="000000"/>
              </w:rPr>
              <w:t>188</w:t>
            </w:r>
          </w:p>
        </w:tc>
        <w:tc>
          <w:tcPr>
            <w:tcW w:w="1584" w:type="dxa"/>
            <w:vAlign w:val="bottom"/>
          </w:tcPr>
          <w:p w14:paraId="77BAE0D8" w14:textId="2A868DBF" w:rsidR="005C2D61" w:rsidRPr="000A1392" w:rsidRDefault="005C2D61" w:rsidP="005C2D61">
            <w:pPr>
              <w:tabs>
                <w:tab w:val="left" w:pos="1252"/>
              </w:tabs>
              <w:spacing w:line="240" w:lineRule="auto"/>
              <w:ind w:right="-72"/>
              <w:jc w:val="right"/>
              <w:rPr>
                <w:rFonts w:eastAsia="Arial Unicode MS" w:cs="Arial"/>
                <w:color w:val="000000"/>
              </w:rPr>
            </w:pPr>
            <w:r w:rsidRPr="000A1392">
              <w:rPr>
                <w:rFonts w:eastAsia="Arial Unicode MS" w:cs="Arial"/>
                <w:color w:val="000000"/>
              </w:rPr>
              <w:t>188</w:t>
            </w:r>
          </w:p>
        </w:tc>
      </w:tr>
      <w:tr w:rsidR="005C2D61" w:rsidRPr="000A1392" w14:paraId="180C26EA" w14:textId="77777777" w:rsidTr="00562564">
        <w:trPr>
          <w:trHeight w:val="20"/>
        </w:trPr>
        <w:tc>
          <w:tcPr>
            <w:tcW w:w="5875" w:type="dxa"/>
            <w:vAlign w:val="bottom"/>
          </w:tcPr>
          <w:p w14:paraId="4C628441" w14:textId="3421F0B9" w:rsidR="005C2D61" w:rsidRPr="000A1392" w:rsidRDefault="005C2D61" w:rsidP="005C2D61">
            <w:pPr>
              <w:spacing w:line="240" w:lineRule="auto"/>
              <w:ind w:left="-108"/>
              <w:jc w:val="both"/>
              <w:rPr>
                <w:rFonts w:cs="Arial"/>
                <w:color w:val="000000"/>
                <w:lang w:val="en-US"/>
              </w:rPr>
            </w:pPr>
            <w:r w:rsidRPr="000A1392">
              <w:rPr>
                <w:rFonts w:cs="Arial"/>
                <w:color w:val="000000"/>
                <w:lang w:val="en-US"/>
              </w:rPr>
              <w:t xml:space="preserve">Between </w:t>
            </w:r>
            <w:r w:rsidRPr="000A1392">
              <w:rPr>
                <w:rFonts w:cs="Arial"/>
                <w:color w:val="000000"/>
              </w:rPr>
              <w:t>1</w:t>
            </w:r>
            <w:r w:rsidRPr="000A1392">
              <w:rPr>
                <w:rFonts w:cs="Arial"/>
                <w:color w:val="000000"/>
                <w:lang w:val="en-US"/>
              </w:rPr>
              <w:t xml:space="preserve"> year but no later than </w:t>
            </w:r>
            <w:r w:rsidRPr="000A1392">
              <w:rPr>
                <w:rFonts w:cs="Arial"/>
                <w:color w:val="000000"/>
              </w:rPr>
              <w:t>5</w:t>
            </w:r>
            <w:r w:rsidRPr="000A1392">
              <w:rPr>
                <w:rFonts w:cs="Arial"/>
                <w:color w:val="000000"/>
                <w:lang w:val="en-US"/>
              </w:rPr>
              <w:t xml:space="preserve"> years</w:t>
            </w:r>
          </w:p>
        </w:tc>
        <w:tc>
          <w:tcPr>
            <w:tcW w:w="1584" w:type="dxa"/>
            <w:tcBorders>
              <w:bottom w:val="single" w:sz="4" w:space="0" w:color="auto"/>
            </w:tcBorders>
          </w:tcPr>
          <w:p w14:paraId="7A7881EF" w14:textId="4EF97682" w:rsidR="005C2D61" w:rsidRPr="000A1392" w:rsidRDefault="009303F0" w:rsidP="005C2D61">
            <w:pPr>
              <w:spacing w:line="240" w:lineRule="auto"/>
              <w:ind w:right="-72"/>
              <w:jc w:val="right"/>
              <w:rPr>
                <w:rFonts w:eastAsia="Arial Unicode MS" w:cs="Arial"/>
                <w:color w:val="000000"/>
              </w:rPr>
            </w:pPr>
            <w:r w:rsidRPr="000A1392">
              <w:rPr>
                <w:rFonts w:eastAsia="Arial Unicode MS" w:cs="Arial"/>
                <w:color w:val="000000"/>
              </w:rPr>
              <w:t>469</w:t>
            </w:r>
          </w:p>
        </w:tc>
        <w:tc>
          <w:tcPr>
            <w:tcW w:w="1584" w:type="dxa"/>
            <w:tcBorders>
              <w:bottom w:val="single" w:sz="4" w:space="0" w:color="auto"/>
            </w:tcBorders>
            <w:vAlign w:val="bottom"/>
          </w:tcPr>
          <w:p w14:paraId="7C1DA33C" w14:textId="4D28C121" w:rsidR="005C2D61" w:rsidRPr="000A1392" w:rsidRDefault="005C2D61" w:rsidP="005C2D61">
            <w:pPr>
              <w:tabs>
                <w:tab w:val="left" w:pos="1252"/>
              </w:tabs>
              <w:spacing w:line="240" w:lineRule="auto"/>
              <w:ind w:right="-72"/>
              <w:jc w:val="right"/>
              <w:rPr>
                <w:rFonts w:eastAsia="Arial Unicode MS" w:cs="Arial"/>
                <w:color w:val="000000"/>
              </w:rPr>
            </w:pPr>
            <w:r w:rsidRPr="000A1392">
              <w:rPr>
                <w:rFonts w:eastAsia="Arial Unicode MS" w:cs="Arial"/>
                <w:color w:val="000000"/>
              </w:rPr>
              <w:t>563</w:t>
            </w:r>
          </w:p>
        </w:tc>
      </w:tr>
      <w:tr w:rsidR="005C2D61" w:rsidRPr="000A1392" w14:paraId="70CCBA87" w14:textId="77777777" w:rsidTr="00562564">
        <w:trPr>
          <w:trHeight w:val="20"/>
        </w:trPr>
        <w:tc>
          <w:tcPr>
            <w:tcW w:w="5875" w:type="dxa"/>
            <w:vAlign w:val="bottom"/>
          </w:tcPr>
          <w:p w14:paraId="253DAB10" w14:textId="77777777" w:rsidR="005C2D61" w:rsidRPr="000A1392" w:rsidRDefault="005C2D61" w:rsidP="005C2D61">
            <w:pPr>
              <w:spacing w:line="240" w:lineRule="auto"/>
              <w:ind w:left="-108"/>
              <w:jc w:val="both"/>
              <w:rPr>
                <w:rFonts w:cs="Arial"/>
                <w:color w:val="000000"/>
                <w:lang w:val="en-US"/>
              </w:rPr>
            </w:pPr>
          </w:p>
        </w:tc>
        <w:tc>
          <w:tcPr>
            <w:tcW w:w="1584" w:type="dxa"/>
            <w:tcBorders>
              <w:top w:val="single" w:sz="4" w:space="0" w:color="auto"/>
            </w:tcBorders>
            <w:vAlign w:val="bottom"/>
          </w:tcPr>
          <w:p w14:paraId="49D8464D" w14:textId="77777777" w:rsidR="005C2D61" w:rsidRPr="000A1392" w:rsidRDefault="005C2D61" w:rsidP="005C2D61">
            <w:pPr>
              <w:spacing w:line="240" w:lineRule="auto"/>
              <w:ind w:right="-72"/>
              <w:jc w:val="right"/>
              <w:rPr>
                <w:rFonts w:cs="Arial"/>
                <w:color w:val="000000"/>
              </w:rPr>
            </w:pPr>
          </w:p>
        </w:tc>
        <w:tc>
          <w:tcPr>
            <w:tcW w:w="1584" w:type="dxa"/>
            <w:tcBorders>
              <w:top w:val="single" w:sz="4" w:space="0" w:color="auto"/>
            </w:tcBorders>
            <w:vAlign w:val="bottom"/>
          </w:tcPr>
          <w:p w14:paraId="090DC860" w14:textId="77777777" w:rsidR="005C2D61" w:rsidRPr="000A1392" w:rsidRDefault="005C2D61" w:rsidP="005C2D61">
            <w:pPr>
              <w:tabs>
                <w:tab w:val="left" w:pos="1252"/>
              </w:tabs>
              <w:spacing w:line="240" w:lineRule="auto"/>
              <w:ind w:right="-72"/>
              <w:jc w:val="right"/>
              <w:rPr>
                <w:rFonts w:eastAsia="Arial Unicode MS" w:cs="Arial"/>
                <w:color w:val="000000"/>
              </w:rPr>
            </w:pPr>
          </w:p>
        </w:tc>
      </w:tr>
      <w:tr w:rsidR="005C2D61" w:rsidRPr="000A1392" w14:paraId="1C904E1F" w14:textId="77777777" w:rsidTr="00562564">
        <w:trPr>
          <w:trHeight w:val="20"/>
        </w:trPr>
        <w:tc>
          <w:tcPr>
            <w:tcW w:w="5875" w:type="dxa"/>
            <w:vAlign w:val="bottom"/>
          </w:tcPr>
          <w:p w14:paraId="791CBAF6" w14:textId="730A5049" w:rsidR="005C2D61" w:rsidRPr="000A1392" w:rsidRDefault="005C2D61" w:rsidP="005C2D61">
            <w:pPr>
              <w:spacing w:line="240" w:lineRule="auto"/>
              <w:ind w:left="-108"/>
              <w:jc w:val="both"/>
              <w:rPr>
                <w:rFonts w:cs="Arial"/>
                <w:color w:val="000000"/>
                <w:lang w:val="en-US"/>
              </w:rPr>
            </w:pPr>
          </w:p>
        </w:tc>
        <w:tc>
          <w:tcPr>
            <w:tcW w:w="1584" w:type="dxa"/>
            <w:tcBorders>
              <w:bottom w:val="single" w:sz="4" w:space="0" w:color="auto"/>
            </w:tcBorders>
            <w:vAlign w:val="bottom"/>
          </w:tcPr>
          <w:p w14:paraId="5E3D5B30" w14:textId="76912295" w:rsidR="005C2D61" w:rsidRPr="000A1392" w:rsidRDefault="00F32EEB" w:rsidP="005C2D61">
            <w:pPr>
              <w:spacing w:line="240" w:lineRule="auto"/>
              <w:ind w:right="-72"/>
              <w:jc w:val="right"/>
              <w:rPr>
                <w:rFonts w:eastAsia="Arial Unicode MS" w:cs="Arial"/>
                <w:color w:val="000000"/>
                <w:lang w:val="en-US"/>
              </w:rPr>
            </w:pPr>
            <w:r w:rsidRPr="000A1392">
              <w:rPr>
                <w:rFonts w:eastAsia="Arial Unicode MS" w:cs="Arial"/>
                <w:color w:val="000000"/>
                <w:lang w:val="en-US"/>
              </w:rPr>
              <w:t>657</w:t>
            </w:r>
          </w:p>
        </w:tc>
        <w:tc>
          <w:tcPr>
            <w:tcW w:w="1584" w:type="dxa"/>
            <w:tcBorders>
              <w:bottom w:val="single" w:sz="4" w:space="0" w:color="auto"/>
            </w:tcBorders>
            <w:vAlign w:val="bottom"/>
          </w:tcPr>
          <w:p w14:paraId="72E028F6" w14:textId="471F54D5" w:rsidR="005C2D61" w:rsidRPr="000A1392" w:rsidRDefault="005C2D61" w:rsidP="005C2D61">
            <w:pPr>
              <w:tabs>
                <w:tab w:val="left" w:pos="1252"/>
              </w:tabs>
              <w:spacing w:line="240" w:lineRule="auto"/>
              <w:ind w:right="-72"/>
              <w:jc w:val="right"/>
              <w:rPr>
                <w:rFonts w:eastAsia="Arial Unicode MS" w:cs="Arial"/>
                <w:color w:val="000000"/>
              </w:rPr>
            </w:pPr>
            <w:r w:rsidRPr="000A1392">
              <w:rPr>
                <w:rFonts w:eastAsia="Arial Unicode MS" w:cs="Arial"/>
                <w:color w:val="000000"/>
              </w:rPr>
              <w:t>751</w:t>
            </w:r>
          </w:p>
        </w:tc>
      </w:tr>
    </w:tbl>
    <w:p w14:paraId="5732CAAD" w14:textId="77777777" w:rsidR="00286D90" w:rsidRPr="000A1392" w:rsidRDefault="00286D90" w:rsidP="00C81D80">
      <w:pPr>
        <w:spacing w:line="240" w:lineRule="auto"/>
        <w:jc w:val="both"/>
        <w:rPr>
          <w:rFonts w:cs="Arial"/>
          <w:color w:val="000000"/>
        </w:rPr>
      </w:pPr>
    </w:p>
    <w:p w14:paraId="61FDCFDA" w14:textId="107FA178" w:rsidR="00657F14" w:rsidRPr="000A1392" w:rsidRDefault="000116F3" w:rsidP="00657F14">
      <w:pPr>
        <w:spacing w:line="240" w:lineRule="auto"/>
        <w:jc w:val="thaiDistribute"/>
        <w:rPr>
          <w:rFonts w:eastAsia="Arial Unicode MS" w:cs="Arial"/>
          <w:color w:val="000000"/>
        </w:rPr>
      </w:pPr>
      <w:bookmarkStart w:id="4" w:name="_Hlk173885102"/>
      <w:r w:rsidRPr="000A1392">
        <w:rPr>
          <w:rFonts w:cs="Arial"/>
          <w:color w:val="000000"/>
          <w:spacing w:val="-4"/>
        </w:rPr>
        <w:t xml:space="preserve">As </w:t>
      </w:r>
      <w:r w:rsidR="00CE5D40" w:rsidRPr="000A1392">
        <w:rPr>
          <w:rFonts w:cs="Arial"/>
          <w:color w:val="000000"/>
          <w:spacing w:val="-4"/>
        </w:rPr>
        <w:t xml:space="preserve">at </w:t>
      </w:r>
      <w:r w:rsidR="007A6FF0" w:rsidRPr="000A1392">
        <w:rPr>
          <w:rFonts w:cs="Arial"/>
          <w:spacing w:val="-4"/>
        </w:rPr>
        <w:t xml:space="preserve">30 June </w:t>
      </w:r>
      <w:r w:rsidR="005C2D61" w:rsidRPr="000A1392">
        <w:rPr>
          <w:rFonts w:cs="Arial"/>
          <w:color w:val="000000"/>
          <w:spacing w:val="-4"/>
        </w:rPr>
        <w:t>2025</w:t>
      </w:r>
      <w:r w:rsidRPr="000A1392">
        <w:rPr>
          <w:rFonts w:cs="Arial"/>
          <w:color w:val="000000"/>
          <w:spacing w:val="-4"/>
        </w:rPr>
        <w:t>,</w:t>
      </w:r>
      <w:r w:rsidR="00EA0284" w:rsidRPr="000A1392">
        <w:rPr>
          <w:rFonts w:cs="Arial"/>
          <w:color w:val="000000"/>
          <w:spacing w:val="-4"/>
        </w:rPr>
        <w:t xml:space="preserve"> a</w:t>
      </w:r>
      <w:r w:rsidRPr="000A1392">
        <w:rPr>
          <w:rFonts w:cs="Arial"/>
          <w:color w:val="000000"/>
          <w:spacing w:val="-4"/>
        </w:rPr>
        <w:t xml:space="preserve"> long-term loan</w:t>
      </w:r>
      <w:r w:rsidR="00EA0284" w:rsidRPr="000A1392">
        <w:rPr>
          <w:rFonts w:cs="Arial"/>
          <w:color w:val="000000"/>
          <w:spacing w:val="-4"/>
        </w:rPr>
        <w:t xml:space="preserve"> </w:t>
      </w:r>
      <w:r w:rsidRPr="000A1392">
        <w:rPr>
          <w:rFonts w:cs="Arial"/>
          <w:color w:val="000000"/>
          <w:spacing w:val="-4"/>
        </w:rPr>
        <w:t xml:space="preserve">from </w:t>
      </w:r>
      <w:r w:rsidR="00EA0284" w:rsidRPr="000A1392">
        <w:rPr>
          <w:rFonts w:cs="Arial"/>
          <w:color w:val="000000"/>
          <w:spacing w:val="-4"/>
        </w:rPr>
        <w:t xml:space="preserve">a </w:t>
      </w:r>
      <w:r w:rsidRPr="000A1392">
        <w:rPr>
          <w:rFonts w:cs="Arial"/>
          <w:color w:val="000000"/>
          <w:spacing w:val="-4"/>
        </w:rPr>
        <w:t>financial institution</w:t>
      </w:r>
      <w:r w:rsidR="00EA0284" w:rsidRPr="000A1392">
        <w:rPr>
          <w:rFonts w:cs="Arial"/>
          <w:color w:val="000000"/>
          <w:spacing w:val="-4"/>
        </w:rPr>
        <w:t xml:space="preserve"> ha</w:t>
      </w:r>
      <w:r w:rsidR="00FA3033" w:rsidRPr="000A1392">
        <w:rPr>
          <w:rFonts w:cs="Arial"/>
          <w:color w:val="000000"/>
          <w:spacing w:val="-4"/>
        </w:rPr>
        <w:t>d</w:t>
      </w:r>
      <w:r w:rsidRPr="000A1392">
        <w:rPr>
          <w:rFonts w:cs="Arial"/>
          <w:color w:val="000000"/>
          <w:spacing w:val="-4"/>
        </w:rPr>
        <w:t xml:space="preserve"> floating interest rates that </w:t>
      </w:r>
      <w:r w:rsidR="003943E5" w:rsidRPr="000A1392">
        <w:rPr>
          <w:rFonts w:cs="Arial"/>
          <w:color w:val="000000"/>
          <w:spacing w:val="-4"/>
        </w:rPr>
        <w:t>were</w:t>
      </w:r>
      <w:r w:rsidRPr="000A1392">
        <w:rPr>
          <w:rFonts w:cs="Arial"/>
          <w:color w:val="000000"/>
          <w:spacing w:val="-4"/>
        </w:rPr>
        <w:t xml:space="preserve"> close to market rates. Therefore, the </w:t>
      </w:r>
      <w:r w:rsidR="00595C94" w:rsidRPr="000A1392">
        <w:rPr>
          <w:rFonts w:cs="Arial"/>
          <w:color w:val="000000"/>
          <w:spacing w:val="-4"/>
        </w:rPr>
        <w:t xml:space="preserve">impact of discounting </w:t>
      </w:r>
      <w:r w:rsidR="003943E5" w:rsidRPr="000A1392">
        <w:rPr>
          <w:rFonts w:cs="Arial"/>
          <w:color w:val="000000"/>
          <w:spacing w:val="-4"/>
        </w:rPr>
        <w:t>was</w:t>
      </w:r>
      <w:r w:rsidR="00595C94" w:rsidRPr="000A1392">
        <w:rPr>
          <w:rFonts w:cs="Arial"/>
          <w:color w:val="000000"/>
          <w:spacing w:val="-4"/>
        </w:rPr>
        <w:t xml:space="preserve"> not significant</w:t>
      </w:r>
      <w:r w:rsidRPr="000A1392">
        <w:rPr>
          <w:rFonts w:cs="Arial"/>
          <w:color w:val="000000"/>
          <w:spacing w:val="-4"/>
        </w:rPr>
        <w:t xml:space="preserve">. The </w:t>
      </w:r>
      <w:r w:rsidR="00AC246A" w:rsidRPr="000A1392">
        <w:rPr>
          <w:rFonts w:cs="Arial"/>
          <w:color w:val="000000"/>
          <w:spacing w:val="-4"/>
        </w:rPr>
        <w:t>C</w:t>
      </w:r>
      <w:r w:rsidRPr="000A1392">
        <w:rPr>
          <w:rFonts w:cs="Arial"/>
          <w:color w:val="000000"/>
          <w:spacing w:val="-4"/>
        </w:rPr>
        <w:t xml:space="preserve">ompany estimates that </w:t>
      </w:r>
      <w:r w:rsidRPr="000A1392">
        <w:rPr>
          <w:rFonts w:cs="Arial"/>
          <w:color w:val="000000"/>
          <w:spacing w:val="-8"/>
        </w:rPr>
        <w:t xml:space="preserve">the fair value of the </w:t>
      </w:r>
      <w:r w:rsidR="00EA0284" w:rsidRPr="000A1392">
        <w:rPr>
          <w:rFonts w:cs="Arial"/>
          <w:color w:val="000000"/>
          <w:spacing w:val="-8"/>
        </w:rPr>
        <w:t xml:space="preserve">a </w:t>
      </w:r>
      <w:r w:rsidRPr="000A1392">
        <w:rPr>
          <w:rFonts w:cs="Arial"/>
          <w:color w:val="000000"/>
          <w:spacing w:val="-8"/>
        </w:rPr>
        <w:t xml:space="preserve">long-term loan </w:t>
      </w:r>
      <w:r w:rsidR="00675B85" w:rsidRPr="000A1392">
        <w:rPr>
          <w:rFonts w:cs="Arial"/>
          <w:color w:val="000000"/>
          <w:spacing w:val="-8"/>
        </w:rPr>
        <w:t>was</w:t>
      </w:r>
      <w:r w:rsidR="00657F14" w:rsidRPr="000A1392">
        <w:rPr>
          <w:rFonts w:cs="Arial"/>
          <w:color w:val="000000"/>
          <w:spacing w:val="-2"/>
        </w:rPr>
        <w:t xml:space="preserve"> not materially different from the amounts presented in the statements of financial position.</w:t>
      </w:r>
    </w:p>
    <w:bookmarkEnd w:id="4"/>
    <w:p w14:paraId="7C8DCA6E" w14:textId="5C4BD13A" w:rsidR="00B72647" w:rsidRPr="000A1392" w:rsidRDefault="00B72647">
      <w:pPr>
        <w:spacing w:line="240" w:lineRule="auto"/>
        <w:rPr>
          <w:rFonts w:cs="Arial"/>
          <w:color w:val="000000"/>
        </w:rPr>
      </w:pPr>
    </w:p>
    <w:p w14:paraId="0419E96C" w14:textId="77777777" w:rsidR="00B72647" w:rsidRPr="000A1392" w:rsidRDefault="00B72647" w:rsidP="002523EF">
      <w:pPr>
        <w:tabs>
          <w:tab w:val="left" w:pos="6660"/>
        </w:tabs>
        <w:spacing w:line="240" w:lineRule="auto"/>
        <w:jc w:val="both"/>
        <w:rPr>
          <w:rFonts w:cs="Arial"/>
          <w:color w:val="000000"/>
        </w:rPr>
      </w:pPr>
    </w:p>
    <w:p w14:paraId="73EB3115" w14:textId="411DEF1A" w:rsidR="00562564" w:rsidRPr="000A1392" w:rsidRDefault="005C2D61" w:rsidP="00562564">
      <w:pPr>
        <w:spacing w:line="240" w:lineRule="auto"/>
        <w:ind w:left="540" w:hanging="540"/>
        <w:jc w:val="both"/>
        <w:rPr>
          <w:rFonts w:cs="Arial"/>
          <w:b/>
          <w:bCs/>
          <w:color w:val="000000"/>
        </w:rPr>
      </w:pPr>
      <w:r w:rsidRPr="000A1392">
        <w:rPr>
          <w:rFonts w:cs="Arial"/>
          <w:b/>
          <w:bCs/>
          <w:color w:val="000000"/>
        </w:rPr>
        <w:t>1</w:t>
      </w:r>
      <w:r w:rsidR="00A43271" w:rsidRPr="000A1392">
        <w:rPr>
          <w:rFonts w:cs="Arial"/>
          <w:b/>
          <w:bCs/>
          <w:color w:val="000000"/>
        </w:rPr>
        <w:t>4</w:t>
      </w:r>
      <w:r w:rsidR="00562564" w:rsidRPr="000A1392">
        <w:rPr>
          <w:rFonts w:cs="Arial"/>
          <w:b/>
          <w:bCs/>
          <w:color w:val="000000"/>
        </w:rPr>
        <w:tab/>
        <w:t>Income tax</w:t>
      </w:r>
    </w:p>
    <w:p w14:paraId="067E1514" w14:textId="77777777" w:rsidR="002523EF" w:rsidRPr="000A1392" w:rsidRDefault="002523EF" w:rsidP="002523EF">
      <w:pPr>
        <w:spacing w:line="240" w:lineRule="auto"/>
        <w:jc w:val="both"/>
        <w:rPr>
          <w:rFonts w:cs="Arial"/>
          <w:color w:val="000000"/>
        </w:rPr>
      </w:pPr>
    </w:p>
    <w:p w14:paraId="1EF6DFDC" w14:textId="73B87C31" w:rsidR="002E73B7" w:rsidRPr="000A1392" w:rsidRDefault="0000797D" w:rsidP="00AB1AFF">
      <w:pPr>
        <w:suppressAutoHyphens/>
        <w:spacing w:line="240" w:lineRule="auto"/>
        <w:jc w:val="both"/>
        <w:rPr>
          <w:rFonts w:cs="Arial"/>
          <w:color w:val="000000"/>
          <w:lang w:val="en-US"/>
        </w:rPr>
      </w:pPr>
      <w:r w:rsidRPr="000A1392">
        <w:rPr>
          <w:rFonts w:cs="Arial"/>
          <w:color w:val="000000"/>
          <w:spacing w:val="-4"/>
        </w:rPr>
        <w:t xml:space="preserve">Income tax </w:t>
      </w:r>
      <w:r w:rsidR="00675B85" w:rsidRPr="000A1392">
        <w:rPr>
          <w:rFonts w:cs="Arial"/>
          <w:color w:val="000000"/>
          <w:spacing w:val="-4"/>
        </w:rPr>
        <w:t>was</w:t>
      </w:r>
      <w:r w:rsidRPr="000A1392">
        <w:rPr>
          <w:rFonts w:cs="Arial"/>
          <w:color w:val="000000"/>
          <w:spacing w:val="-4"/>
        </w:rPr>
        <w:t xml:space="preserve"> recognised based on management’s estimate of the </w:t>
      </w:r>
      <w:r w:rsidR="00427B3B" w:rsidRPr="000A1392">
        <w:rPr>
          <w:rFonts w:cs="Arial"/>
          <w:color w:val="000000"/>
          <w:spacing w:val="-4"/>
        </w:rPr>
        <w:t xml:space="preserve">expected </w:t>
      </w:r>
      <w:r w:rsidRPr="000A1392">
        <w:rPr>
          <w:rFonts w:cs="Arial"/>
          <w:color w:val="000000"/>
          <w:spacing w:val="-4"/>
        </w:rPr>
        <w:t>average effective annual income tax rate</w:t>
      </w:r>
      <w:r w:rsidR="003965F0" w:rsidRPr="000A1392">
        <w:rPr>
          <w:rFonts w:cs="Arial"/>
          <w:color w:val="000000"/>
          <w:spacing w:val="-4"/>
        </w:rPr>
        <w:t xml:space="preserve"> </w:t>
      </w:r>
      <w:r w:rsidR="003965F0" w:rsidRPr="000A1392">
        <w:rPr>
          <w:rFonts w:eastAsia="Arial Unicode MS" w:cs="Arial"/>
          <w:color w:val="000000"/>
          <w:spacing w:val="-4"/>
        </w:rPr>
        <w:t>expected for the full financial year</w:t>
      </w:r>
      <w:r w:rsidRPr="000A1392">
        <w:rPr>
          <w:rFonts w:cs="Arial"/>
          <w:color w:val="000000"/>
          <w:spacing w:val="-4"/>
        </w:rPr>
        <w:t>. The</w:t>
      </w:r>
      <w:r w:rsidR="00BB6FFC" w:rsidRPr="000A1392">
        <w:rPr>
          <w:rFonts w:cs="Arial"/>
          <w:color w:val="000000"/>
          <w:spacing w:val="-4"/>
        </w:rPr>
        <w:t xml:space="preserve"> effective</w:t>
      </w:r>
      <w:r w:rsidRPr="000A1392">
        <w:rPr>
          <w:rFonts w:cs="Arial"/>
          <w:color w:val="000000"/>
          <w:spacing w:val="-4"/>
        </w:rPr>
        <w:t xml:space="preserve"> tax rate for the </w:t>
      </w:r>
      <w:r w:rsidR="00F13513" w:rsidRPr="000A1392">
        <w:rPr>
          <w:rFonts w:cs="Arial"/>
          <w:color w:val="000000"/>
          <w:spacing w:val="-4"/>
        </w:rPr>
        <w:t>six</w:t>
      </w:r>
      <w:r w:rsidR="002A2C09" w:rsidRPr="000A1392">
        <w:rPr>
          <w:rFonts w:cs="Arial"/>
          <w:color w:val="000000"/>
          <w:spacing w:val="-4"/>
        </w:rPr>
        <w:t>-month</w:t>
      </w:r>
      <w:r w:rsidR="00BB6FFC" w:rsidRPr="000A1392">
        <w:rPr>
          <w:rFonts w:cs="Arial"/>
          <w:color w:val="000000"/>
          <w:spacing w:val="-4"/>
        </w:rPr>
        <w:t xml:space="preserve"> period ended</w:t>
      </w:r>
      <w:r w:rsidR="00BB6FFC" w:rsidRPr="000A1392">
        <w:rPr>
          <w:rFonts w:cs="Arial"/>
          <w:color w:val="000000"/>
        </w:rPr>
        <w:t xml:space="preserve"> </w:t>
      </w:r>
      <w:r w:rsidR="00F13513" w:rsidRPr="000A1392">
        <w:rPr>
          <w:rFonts w:cs="Arial"/>
          <w:color w:val="000000"/>
        </w:rPr>
        <w:br/>
      </w:r>
      <w:r w:rsidR="007A6FF0" w:rsidRPr="000A1392">
        <w:rPr>
          <w:rFonts w:cs="Arial"/>
        </w:rPr>
        <w:t xml:space="preserve">30 June </w:t>
      </w:r>
      <w:r w:rsidR="005C2D61" w:rsidRPr="000A1392">
        <w:rPr>
          <w:rFonts w:cs="Arial"/>
          <w:color w:val="000000"/>
        </w:rPr>
        <w:t>2025</w:t>
      </w:r>
      <w:r w:rsidRPr="000A1392">
        <w:rPr>
          <w:rFonts w:cs="Arial"/>
          <w:color w:val="000000"/>
          <w:cs/>
        </w:rPr>
        <w:t xml:space="preserve"> </w:t>
      </w:r>
      <w:r w:rsidR="00675B85" w:rsidRPr="000A1392">
        <w:rPr>
          <w:rFonts w:cs="Arial"/>
          <w:color w:val="000000"/>
        </w:rPr>
        <w:t>was</w:t>
      </w:r>
      <w:r w:rsidRPr="000A1392">
        <w:rPr>
          <w:rFonts w:cs="Arial"/>
          <w:color w:val="000000"/>
        </w:rPr>
        <w:t xml:space="preserve"> </w:t>
      </w:r>
      <w:r w:rsidR="00440EA6" w:rsidRPr="000A1392">
        <w:rPr>
          <w:rFonts w:cs="Arial"/>
          <w:color w:val="000000"/>
        </w:rPr>
        <w:t>15.32</w:t>
      </w:r>
      <w:r w:rsidRPr="000A1392">
        <w:rPr>
          <w:rFonts w:cs="Arial"/>
          <w:color w:val="000000"/>
        </w:rPr>
        <w:t>%</w:t>
      </w:r>
      <w:r w:rsidR="00BB6FFC" w:rsidRPr="000A1392">
        <w:rPr>
          <w:rFonts w:cs="Arial"/>
          <w:color w:val="000000"/>
        </w:rPr>
        <w:t xml:space="preserve"> (</w:t>
      </w:r>
      <w:r w:rsidR="007A6FF0" w:rsidRPr="000A1392">
        <w:rPr>
          <w:rFonts w:cs="Arial"/>
        </w:rPr>
        <w:t xml:space="preserve">30 June </w:t>
      </w:r>
      <w:r w:rsidR="005C2D61" w:rsidRPr="000A1392">
        <w:rPr>
          <w:rFonts w:cs="Arial"/>
          <w:color w:val="000000"/>
        </w:rPr>
        <w:t>2024</w:t>
      </w:r>
      <w:r w:rsidR="00BB6FFC" w:rsidRPr="000A1392">
        <w:rPr>
          <w:rFonts w:cs="Arial"/>
          <w:color w:val="000000"/>
        </w:rPr>
        <w:t xml:space="preserve">: </w:t>
      </w:r>
      <w:r w:rsidR="00AB1AFF" w:rsidRPr="000A1392">
        <w:rPr>
          <w:rFonts w:cs="Arial"/>
          <w:color w:val="000000"/>
        </w:rPr>
        <w:t>22</w:t>
      </w:r>
      <w:r w:rsidR="00436D95" w:rsidRPr="000A1392">
        <w:rPr>
          <w:rFonts w:cs="Arial"/>
          <w:color w:val="000000"/>
        </w:rPr>
        <w:t>.</w:t>
      </w:r>
      <w:r w:rsidR="00AB1AFF" w:rsidRPr="000A1392">
        <w:rPr>
          <w:rFonts w:cs="Arial"/>
          <w:color w:val="000000"/>
        </w:rPr>
        <w:t>44</w:t>
      </w:r>
      <w:r w:rsidRPr="000A1392">
        <w:rPr>
          <w:rFonts w:cs="Arial"/>
          <w:color w:val="000000"/>
        </w:rPr>
        <w:t>%</w:t>
      </w:r>
      <w:r w:rsidR="00BB6FFC" w:rsidRPr="000A1392">
        <w:rPr>
          <w:rFonts w:cs="Arial"/>
          <w:color w:val="000000"/>
        </w:rPr>
        <w:t>)</w:t>
      </w:r>
      <w:r w:rsidRPr="000A1392">
        <w:rPr>
          <w:rFonts w:cs="Arial"/>
          <w:color w:val="000000"/>
          <w:cs/>
        </w:rPr>
        <w:t xml:space="preserve">. </w:t>
      </w:r>
      <w:r w:rsidR="002E73B7" w:rsidRPr="000A1392">
        <w:rPr>
          <w:rFonts w:cs="Arial"/>
          <w:color w:val="000000"/>
        </w:rPr>
        <w:t xml:space="preserve">The change in </w:t>
      </w:r>
      <w:r w:rsidR="00C16BD1" w:rsidRPr="000A1392">
        <w:rPr>
          <w:rFonts w:cs="Arial"/>
          <w:color w:val="000000"/>
        </w:rPr>
        <w:t xml:space="preserve">average effective </w:t>
      </w:r>
      <w:r w:rsidR="007C2027" w:rsidRPr="000A1392">
        <w:rPr>
          <w:rFonts w:cs="Arial"/>
          <w:color w:val="000000"/>
        </w:rPr>
        <w:t xml:space="preserve">tax rate </w:t>
      </w:r>
      <w:r w:rsidR="00C468BB" w:rsidRPr="000A1392">
        <w:rPr>
          <w:rFonts w:cs="Arial"/>
          <w:color w:val="000000"/>
        </w:rPr>
        <w:t xml:space="preserve">from the same period of last year </w:t>
      </w:r>
      <w:r w:rsidR="00675B85" w:rsidRPr="000A1392">
        <w:rPr>
          <w:rFonts w:cs="Arial"/>
          <w:color w:val="000000"/>
        </w:rPr>
        <w:t>was</w:t>
      </w:r>
      <w:r w:rsidR="00C468BB" w:rsidRPr="000A1392">
        <w:rPr>
          <w:rFonts w:cs="Arial"/>
          <w:color w:val="000000"/>
        </w:rPr>
        <w:t xml:space="preserve"> due </w:t>
      </w:r>
      <w:r w:rsidR="007C0AAD" w:rsidRPr="000A1392">
        <w:rPr>
          <w:rFonts w:cs="Arial"/>
          <w:color w:val="000000"/>
        </w:rPr>
        <w:t>to</w:t>
      </w:r>
      <w:r w:rsidR="0087155A" w:rsidRPr="000A1392">
        <w:rPr>
          <w:rFonts w:cs="Arial"/>
          <w:color w:val="000000"/>
          <w:lang w:val="en-US"/>
        </w:rPr>
        <w:t xml:space="preserve"> the change in </w:t>
      </w:r>
      <w:r w:rsidR="00657BCD" w:rsidRPr="000A1392">
        <w:rPr>
          <w:rFonts w:cs="Arial"/>
          <w:color w:val="000000"/>
          <w:lang w:val="en-US"/>
        </w:rPr>
        <w:t xml:space="preserve">the estimated accrued expenses for the year 2024 </w:t>
      </w:r>
      <w:r w:rsidR="001C6311" w:rsidRPr="000A1392">
        <w:rPr>
          <w:rFonts w:cs="Arial"/>
          <w:color w:val="000000"/>
        </w:rPr>
        <w:t>which</w:t>
      </w:r>
      <w:r w:rsidR="00657BCD" w:rsidRPr="000A1392">
        <w:rPr>
          <w:rFonts w:cs="Arial"/>
          <w:color w:val="000000"/>
          <w:lang w:val="en-US"/>
        </w:rPr>
        <w:t xml:space="preserve"> </w:t>
      </w:r>
      <w:r w:rsidR="0041069D" w:rsidRPr="000A1392">
        <w:rPr>
          <w:rFonts w:cs="Arial"/>
          <w:color w:val="000000"/>
          <w:lang w:val="en-US"/>
        </w:rPr>
        <w:t>were</w:t>
      </w:r>
      <w:r w:rsidR="00657BCD" w:rsidRPr="000A1392">
        <w:rPr>
          <w:rFonts w:cs="Arial"/>
          <w:color w:val="000000"/>
          <w:lang w:val="en-US"/>
        </w:rPr>
        <w:t xml:space="preserve"> not recogni</w:t>
      </w:r>
      <w:r w:rsidR="0041069D" w:rsidRPr="000A1392">
        <w:rPr>
          <w:rFonts w:cs="Arial"/>
          <w:color w:val="000000"/>
          <w:lang w:val="en-US"/>
        </w:rPr>
        <w:t>s</w:t>
      </w:r>
      <w:r w:rsidR="00657BCD" w:rsidRPr="000A1392">
        <w:rPr>
          <w:rFonts w:cs="Arial"/>
          <w:color w:val="000000"/>
          <w:lang w:val="en-US"/>
        </w:rPr>
        <w:t>ed deferred</w:t>
      </w:r>
      <w:r w:rsidR="00512F1A" w:rsidRPr="000A1392">
        <w:rPr>
          <w:rFonts w:cs="Arial"/>
          <w:color w:val="000000"/>
          <w:lang w:val="en-US"/>
        </w:rPr>
        <w:t xml:space="preserve"> income</w:t>
      </w:r>
      <w:r w:rsidR="00657BCD" w:rsidRPr="000A1392">
        <w:rPr>
          <w:rFonts w:cs="Arial"/>
          <w:color w:val="000000"/>
          <w:lang w:val="en-US"/>
        </w:rPr>
        <w:t xml:space="preserve"> tax asset.</w:t>
      </w:r>
      <w:r w:rsidR="007C0AAD" w:rsidRPr="000A1392">
        <w:rPr>
          <w:rFonts w:cs="Arial"/>
          <w:color w:val="000000"/>
        </w:rPr>
        <w:t xml:space="preserve"> </w:t>
      </w:r>
    </w:p>
    <w:p w14:paraId="2E19A436" w14:textId="77777777" w:rsidR="00003ED0" w:rsidRPr="000A1392" w:rsidRDefault="00003ED0" w:rsidP="00AB1AFF">
      <w:pPr>
        <w:suppressAutoHyphens/>
        <w:spacing w:line="240" w:lineRule="auto"/>
        <w:jc w:val="both"/>
        <w:rPr>
          <w:rFonts w:cs="Arial"/>
          <w:color w:val="000000"/>
        </w:rPr>
      </w:pPr>
    </w:p>
    <w:p w14:paraId="08AA5735" w14:textId="174A7B6B" w:rsidR="00003ED0" w:rsidRPr="000A1392" w:rsidRDefault="00003ED0" w:rsidP="00AB1AFF">
      <w:pPr>
        <w:suppressAutoHyphens/>
        <w:spacing w:line="240" w:lineRule="auto"/>
        <w:jc w:val="both"/>
        <w:rPr>
          <w:rFonts w:cs="Arial"/>
          <w:color w:val="000000"/>
        </w:rPr>
      </w:pPr>
      <w:r w:rsidRPr="000A1392">
        <w:rPr>
          <w:rFonts w:cs="Arial"/>
          <w:color w:val="000000"/>
        </w:rPr>
        <w:t>The Company ha</w:t>
      </w:r>
      <w:r w:rsidR="001D44B5" w:rsidRPr="000A1392">
        <w:rPr>
          <w:rFonts w:cs="Arial"/>
          <w:color w:val="000000"/>
        </w:rPr>
        <w:t>d</w:t>
      </w:r>
      <w:r w:rsidRPr="000A1392">
        <w:rPr>
          <w:rFonts w:cs="Arial"/>
          <w:color w:val="000000"/>
        </w:rPr>
        <w:t xml:space="preserve"> assessed the impact under the Pillar Two rules in conjunction with the Ultimate Parent Company, collectively referred to as The Group. Based on the management's evaluation, the Group meets the Transitional CbCR Safe Harbour relief under the Pillar Two rules. </w:t>
      </w:r>
      <w:r w:rsidR="00CB1EA7">
        <w:rPr>
          <w:rFonts w:cs="Arial"/>
          <w:color w:val="000000"/>
        </w:rPr>
        <w:t>Therefore</w:t>
      </w:r>
      <w:r w:rsidRPr="000A1392">
        <w:rPr>
          <w:rFonts w:cs="Arial"/>
          <w:color w:val="000000"/>
        </w:rPr>
        <w:t>, there</w:t>
      </w:r>
      <w:r w:rsidR="001D44B5" w:rsidRPr="000A1392">
        <w:rPr>
          <w:rFonts w:cs="Arial"/>
          <w:color w:val="000000"/>
        </w:rPr>
        <w:t xml:space="preserve"> were</w:t>
      </w:r>
      <w:r w:rsidRPr="000A1392">
        <w:rPr>
          <w:rFonts w:cs="Arial"/>
          <w:color w:val="000000"/>
        </w:rPr>
        <w:t xml:space="preserve"> no current tax expense arising from the Pillar Two rules for the period ended </w:t>
      </w:r>
      <w:r w:rsidR="007A6FF0" w:rsidRPr="000A1392">
        <w:rPr>
          <w:rFonts w:cs="Arial"/>
        </w:rPr>
        <w:t xml:space="preserve">30 June </w:t>
      </w:r>
      <w:r w:rsidRPr="000A1392">
        <w:rPr>
          <w:rFonts w:cs="Arial"/>
          <w:color w:val="000000"/>
        </w:rPr>
        <w:t>2025. </w:t>
      </w:r>
    </w:p>
    <w:p w14:paraId="412CBD3F" w14:textId="77777777" w:rsidR="00003ED0" w:rsidRPr="000A1392" w:rsidRDefault="00003ED0" w:rsidP="00AB1AFF">
      <w:pPr>
        <w:spacing w:line="240" w:lineRule="auto"/>
        <w:ind w:left="540" w:hanging="540"/>
        <w:jc w:val="both"/>
        <w:rPr>
          <w:rFonts w:cs="Arial"/>
          <w:b/>
          <w:bCs/>
          <w:color w:val="000000"/>
        </w:rPr>
      </w:pPr>
    </w:p>
    <w:p w14:paraId="7A50FC6F" w14:textId="77777777" w:rsidR="00003ED0" w:rsidRPr="000A1392" w:rsidRDefault="00003ED0" w:rsidP="00AB1AFF">
      <w:pPr>
        <w:spacing w:line="240" w:lineRule="auto"/>
        <w:ind w:left="540" w:hanging="540"/>
        <w:jc w:val="both"/>
        <w:rPr>
          <w:rFonts w:cs="Arial"/>
          <w:b/>
          <w:bCs/>
          <w:color w:val="000000"/>
        </w:rPr>
      </w:pPr>
    </w:p>
    <w:p w14:paraId="0D2D28C3" w14:textId="77A8CA1E" w:rsidR="00003ED0" w:rsidRPr="000A1392" w:rsidRDefault="00003ED0" w:rsidP="00003ED0">
      <w:pPr>
        <w:spacing w:line="240" w:lineRule="auto"/>
        <w:ind w:left="540" w:hanging="540"/>
        <w:jc w:val="both"/>
        <w:rPr>
          <w:rFonts w:cs="Arial"/>
          <w:b/>
          <w:bCs/>
          <w:color w:val="000000"/>
          <w:cs/>
        </w:rPr>
      </w:pPr>
      <w:r w:rsidRPr="000A1392">
        <w:rPr>
          <w:rFonts w:cs="Arial"/>
          <w:b/>
          <w:bCs/>
          <w:color w:val="000000"/>
        </w:rPr>
        <w:t>1</w:t>
      </w:r>
      <w:r w:rsidR="00A43271" w:rsidRPr="000A1392">
        <w:rPr>
          <w:rFonts w:cs="Arial"/>
          <w:b/>
          <w:bCs/>
          <w:color w:val="000000"/>
        </w:rPr>
        <w:t>5</w:t>
      </w:r>
      <w:r w:rsidRPr="000A1392">
        <w:rPr>
          <w:rFonts w:cs="Arial"/>
          <w:b/>
          <w:bCs/>
          <w:color w:val="000000"/>
        </w:rPr>
        <w:tab/>
        <w:t>Earnings per share</w:t>
      </w:r>
    </w:p>
    <w:p w14:paraId="188175BE" w14:textId="77777777" w:rsidR="00003ED0" w:rsidRPr="000A1392" w:rsidRDefault="00003ED0" w:rsidP="00003ED0">
      <w:pPr>
        <w:spacing w:line="240" w:lineRule="auto"/>
        <w:jc w:val="both"/>
        <w:rPr>
          <w:rFonts w:cs="Arial"/>
          <w:color w:val="000000"/>
        </w:rPr>
      </w:pPr>
    </w:p>
    <w:p w14:paraId="398EB6A4" w14:textId="77777777" w:rsidR="00003ED0" w:rsidRPr="000A1392" w:rsidRDefault="00003ED0" w:rsidP="00003ED0">
      <w:pPr>
        <w:spacing w:line="240" w:lineRule="auto"/>
        <w:jc w:val="both"/>
        <w:rPr>
          <w:rFonts w:cs="Arial"/>
          <w:color w:val="000000"/>
        </w:rPr>
      </w:pPr>
      <w:r w:rsidRPr="000A1392">
        <w:rPr>
          <w:rFonts w:cs="Arial"/>
          <w:color w:val="000000"/>
        </w:rPr>
        <w:t>Basic earnings per share was calculated by dividing the profit for the period attributable to shareholders by the weighted average number of ordinary shares in issue during the period.</w:t>
      </w:r>
    </w:p>
    <w:p w14:paraId="33018965" w14:textId="77777777" w:rsidR="00003ED0" w:rsidRPr="000A1392" w:rsidRDefault="00003ED0" w:rsidP="00003ED0">
      <w:pPr>
        <w:spacing w:line="240" w:lineRule="auto"/>
        <w:jc w:val="both"/>
        <w:rPr>
          <w:rFonts w:cs="Arial"/>
          <w:color w:val="000000"/>
        </w:rPr>
      </w:pPr>
    </w:p>
    <w:tbl>
      <w:tblPr>
        <w:tblW w:w="9018" w:type="dxa"/>
        <w:tblLayout w:type="fixed"/>
        <w:tblLook w:val="0000" w:firstRow="0" w:lastRow="0" w:firstColumn="0" w:lastColumn="0" w:noHBand="0" w:noVBand="0"/>
      </w:tblPr>
      <w:tblGrid>
        <w:gridCol w:w="5850"/>
        <w:gridCol w:w="1584"/>
        <w:gridCol w:w="1584"/>
      </w:tblGrid>
      <w:tr w:rsidR="00003ED0" w:rsidRPr="000A1392" w14:paraId="1E451738" w14:textId="77777777" w:rsidTr="00FD4D44">
        <w:tc>
          <w:tcPr>
            <w:tcW w:w="5850" w:type="dxa"/>
          </w:tcPr>
          <w:p w14:paraId="5D00BD09" w14:textId="77777777" w:rsidR="00003ED0" w:rsidRPr="000A1392" w:rsidRDefault="00003ED0">
            <w:pPr>
              <w:spacing w:line="240" w:lineRule="auto"/>
              <w:ind w:left="-101"/>
              <w:jc w:val="both"/>
              <w:rPr>
                <w:rFonts w:cs="Arial"/>
                <w:color w:val="000000"/>
              </w:rPr>
            </w:pPr>
          </w:p>
        </w:tc>
        <w:tc>
          <w:tcPr>
            <w:tcW w:w="3168" w:type="dxa"/>
            <w:gridSpan w:val="2"/>
            <w:tcBorders>
              <w:bottom w:val="single" w:sz="4" w:space="0" w:color="auto"/>
            </w:tcBorders>
            <w:vAlign w:val="bottom"/>
          </w:tcPr>
          <w:p w14:paraId="0060D7D8" w14:textId="77777777" w:rsidR="00003ED0" w:rsidRPr="000A1392" w:rsidRDefault="00003ED0">
            <w:pPr>
              <w:spacing w:line="240" w:lineRule="auto"/>
              <w:ind w:right="-72"/>
              <w:jc w:val="center"/>
              <w:rPr>
                <w:rFonts w:cs="Arial"/>
                <w:b/>
                <w:bCs/>
                <w:color w:val="000000"/>
                <w:lang w:val="en-US"/>
              </w:rPr>
            </w:pPr>
            <w:r w:rsidRPr="000A1392">
              <w:rPr>
                <w:rFonts w:cs="Arial"/>
                <w:b/>
                <w:bCs/>
                <w:color w:val="000000"/>
                <w:lang w:val="en-US"/>
              </w:rPr>
              <w:t>(Unaudited)</w:t>
            </w:r>
          </w:p>
        </w:tc>
      </w:tr>
      <w:tr w:rsidR="00003ED0" w:rsidRPr="000A1392" w14:paraId="25BED045" w14:textId="77777777" w:rsidTr="00FD4D44">
        <w:tc>
          <w:tcPr>
            <w:tcW w:w="5850" w:type="dxa"/>
          </w:tcPr>
          <w:p w14:paraId="5B987717" w14:textId="0C40FEC7" w:rsidR="00003ED0" w:rsidRPr="000A1392" w:rsidRDefault="00003ED0">
            <w:pPr>
              <w:spacing w:line="240" w:lineRule="auto"/>
              <w:ind w:left="-101"/>
              <w:jc w:val="both"/>
              <w:rPr>
                <w:rFonts w:cs="Arial"/>
                <w:color w:val="000000"/>
                <w:lang w:val="en-US"/>
              </w:rPr>
            </w:pPr>
            <w:bookmarkStart w:id="5" w:name="OLE_LINK4"/>
            <w:r w:rsidRPr="000A1392">
              <w:rPr>
                <w:rFonts w:cs="Arial"/>
                <w:b/>
                <w:bCs/>
                <w:color w:val="000000"/>
                <w:lang w:val="en-US"/>
              </w:rPr>
              <w:t xml:space="preserve">For the </w:t>
            </w:r>
            <w:r w:rsidR="007A6FF0" w:rsidRPr="000A1392">
              <w:rPr>
                <w:rFonts w:cs="Arial"/>
                <w:b/>
                <w:bCs/>
                <w:lang w:val="en-US"/>
              </w:rPr>
              <w:t xml:space="preserve">six-month periods ended </w:t>
            </w:r>
            <w:r w:rsidR="007A6FF0" w:rsidRPr="000A1392">
              <w:rPr>
                <w:rFonts w:cs="Arial"/>
                <w:b/>
                <w:bCs/>
              </w:rPr>
              <w:t>30 June</w:t>
            </w:r>
          </w:p>
        </w:tc>
        <w:tc>
          <w:tcPr>
            <w:tcW w:w="1584" w:type="dxa"/>
            <w:tcBorders>
              <w:bottom w:val="single" w:sz="4" w:space="0" w:color="auto"/>
            </w:tcBorders>
            <w:vAlign w:val="bottom"/>
          </w:tcPr>
          <w:p w14:paraId="031D9AFB" w14:textId="77777777" w:rsidR="00003ED0" w:rsidRPr="000A1392" w:rsidRDefault="00003ED0">
            <w:pPr>
              <w:spacing w:line="240" w:lineRule="auto"/>
              <w:ind w:right="-72"/>
              <w:jc w:val="right"/>
              <w:rPr>
                <w:rFonts w:cs="Arial"/>
                <w:b/>
                <w:bCs/>
                <w:color w:val="000000"/>
                <w:lang w:val="en-US"/>
              </w:rPr>
            </w:pPr>
            <w:r w:rsidRPr="000A1392">
              <w:rPr>
                <w:rFonts w:cs="Arial"/>
                <w:b/>
                <w:bCs/>
                <w:color w:val="000000"/>
              </w:rPr>
              <w:t>2025</w:t>
            </w:r>
          </w:p>
        </w:tc>
        <w:tc>
          <w:tcPr>
            <w:tcW w:w="1584" w:type="dxa"/>
            <w:tcBorders>
              <w:bottom w:val="single" w:sz="4" w:space="0" w:color="auto"/>
            </w:tcBorders>
            <w:vAlign w:val="bottom"/>
          </w:tcPr>
          <w:p w14:paraId="21CF38B2" w14:textId="77777777" w:rsidR="00003ED0" w:rsidRPr="000A1392" w:rsidRDefault="00003ED0">
            <w:pPr>
              <w:spacing w:line="240" w:lineRule="auto"/>
              <w:ind w:right="-72"/>
              <w:jc w:val="right"/>
              <w:rPr>
                <w:rFonts w:cs="Arial"/>
                <w:b/>
                <w:bCs/>
                <w:color w:val="000000"/>
                <w:lang w:val="en-US"/>
              </w:rPr>
            </w:pPr>
            <w:r w:rsidRPr="000A1392">
              <w:rPr>
                <w:rFonts w:cs="Arial"/>
                <w:b/>
                <w:bCs/>
                <w:color w:val="000000"/>
              </w:rPr>
              <w:t>2024</w:t>
            </w:r>
          </w:p>
        </w:tc>
      </w:tr>
      <w:tr w:rsidR="00003ED0" w:rsidRPr="000A1392" w14:paraId="6E723327" w14:textId="77777777" w:rsidTr="00FD4D44">
        <w:tc>
          <w:tcPr>
            <w:tcW w:w="5850" w:type="dxa"/>
          </w:tcPr>
          <w:p w14:paraId="2448BC1D" w14:textId="77777777" w:rsidR="00003ED0" w:rsidRPr="000A1392" w:rsidRDefault="00003ED0">
            <w:pPr>
              <w:spacing w:line="240" w:lineRule="auto"/>
              <w:ind w:left="-101"/>
              <w:jc w:val="both"/>
              <w:rPr>
                <w:rFonts w:cs="Arial"/>
                <w:color w:val="000000"/>
                <w:lang w:val="en-US"/>
              </w:rPr>
            </w:pPr>
          </w:p>
        </w:tc>
        <w:tc>
          <w:tcPr>
            <w:tcW w:w="1584" w:type="dxa"/>
            <w:tcBorders>
              <w:top w:val="single" w:sz="4" w:space="0" w:color="auto"/>
            </w:tcBorders>
          </w:tcPr>
          <w:p w14:paraId="15655E3C" w14:textId="77777777" w:rsidR="00003ED0" w:rsidRPr="000A1392" w:rsidRDefault="00003ED0">
            <w:pPr>
              <w:spacing w:line="240" w:lineRule="auto"/>
              <w:ind w:right="-72"/>
              <w:jc w:val="right"/>
              <w:rPr>
                <w:rFonts w:cs="Arial"/>
                <w:color w:val="000000"/>
                <w:lang w:val="en-US"/>
              </w:rPr>
            </w:pPr>
          </w:p>
        </w:tc>
        <w:tc>
          <w:tcPr>
            <w:tcW w:w="1584" w:type="dxa"/>
            <w:tcBorders>
              <w:top w:val="single" w:sz="4" w:space="0" w:color="auto"/>
            </w:tcBorders>
          </w:tcPr>
          <w:p w14:paraId="6CDCD206" w14:textId="77777777" w:rsidR="00003ED0" w:rsidRPr="000A1392" w:rsidRDefault="00003ED0">
            <w:pPr>
              <w:spacing w:line="240" w:lineRule="auto"/>
              <w:ind w:right="-72"/>
              <w:jc w:val="right"/>
              <w:rPr>
                <w:rFonts w:cs="Arial"/>
                <w:color w:val="000000"/>
                <w:lang w:val="en-US"/>
              </w:rPr>
            </w:pPr>
          </w:p>
        </w:tc>
      </w:tr>
      <w:tr w:rsidR="007A6FF0" w:rsidRPr="000A1392" w14:paraId="0DCAC741" w14:textId="77777777" w:rsidTr="00FD4D44">
        <w:tc>
          <w:tcPr>
            <w:tcW w:w="5850" w:type="dxa"/>
            <w:vAlign w:val="bottom"/>
          </w:tcPr>
          <w:p w14:paraId="2E214C7D" w14:textId="77777777" w:rsidR="007A6FF0" w:rsidRPr="000A1392" w:rsidRDefault="007A6FF0" w:rsidP="007A6FF0">
            <w:pPr>
              <w:spacing w:line="240" w:lineRule="auto"/>
              <w:ind w:left="-101"/>
              <w:jc w:val="both"/>
              <w:rPr>
                <w:rFonts w:cs="Arial"/>
                <w:color w:val="000000"/>
              </w:rPr>
            </w:pPr>
            <w:r w:rsidRPr="000A1392">
              <w:rPr>
                <w:rFonts w:cs="Arial"/>
                <w:color w:val="000000"/>
              </w:rPr>
              <w:t>Net profit attributable to shareholders (Million Baht)</w:t>
            </w:r>
          </w:p>
        </w:tc>
        <w:tc>
          <w:tcPr>
            <w:tcW w:w="1584" w:type="dxa"/>
            <w:tcBorders>
              <w:bottom w:val="single" w:sz="4" w:space="0" w:color="auto"/>
            </w:tcBorders>
            <w:vAlign w:val="bottom"/>
          </w:tcPr>
          <w:p w14:paraId="4E8031D9" w14:textId="106F9403" w:rsidR="007A6FF0" w:rsidRPr="000A1392" w:rsidRDefault="008E09E9" w:rsidP="007A6FF0">
            <w:pPr>
              <w:spacing w:line="240" w:lineRule="auto"/>
              <w:ind w:right="-72"/>
              <w:jc w:val="right"/>
              <w:rPr>
                <w:rFonts w:eastAsia="Arial Unicode MS" w:cs="Arial"/>
                <w:color w:val="000000"/>
              </w:rPr>
            </w:pPr>
            <w:r>
              <w:rPr>
                <w:rFonts w:eastAsia="Arial Unicode MS" w:cs="Arial"/>
                <w:color w:val="000000"/>
              </w:rPr>
              <w:t>149</w:t>
            </w:r>
          </w:p>
        </w:tc>
        <w:tc>
          <w:tcPr>
            <w:tcW w:w="1584" w:type="dxa"/>
            <w:tcBorders>
              <w:bottom w:val="single" w:sz="4" w:space="0" w:color="auto"/>
            </w:tcBorders>
            <w:vAlign w:val="bottom"/>
          </w:tcPr>
          <w:p w14:paraId="270534E4" w14:textId="0E354074" w:rsidR="007A6FF0" w:rsidRPr="000A1392" w:rsidRDefault="007A6FF0" w:rsidP="007A6FF0">
            <w:pPr>
              <w:spacing w:line="240" w:lineRule="auto"/>
              <w:ind w:right="-72"/>
              <w:jc w:val="right"/>
              <w:rPr>
                <w:rFonts w:eastAsia="Arial Unicode MS" w:cs="Arial"/>
                <w:color w:val="000000"/>
              </w:rPr>
            </w:pPr>
            <w:r w:rsidRPr="000A1392">
              <w:rPr>
                <w:rFonts w:eastAsia="Arial Unicode MS" w:cs="Arial"/>
              </w:rPr>
              <w:t>52</w:t>
            </w:r>
          </w:p>
        </w:tc>
      </w:tr>
      <w:tr w:rsidR="007A6FF0" w:rsidRPr="000A1392" w14:paraId="6D41D8BB" w14:textId="77777777" w:rsidTr="00542082">
        <w:tc>
          <w:tcPr>
            <w:tcW w:w="5850" w:type="dxa"/>
            <w:vAlign w:val="bottom"/>
          </w:tcPr>
          <w:p w14:paraId="374AB379" w14:textId="77777777" w:rsidR="007A6FF0" w:rsidRPr="000A1392" w:rsidRDefault="007A6FF0" w:rsidP="007A6FF0">
            <w:pPr>
              <w:spacing w:line="240" w:lineRule="auto"/>
              <w:ind w:left="-101"/>
              <w:jc w:val="both"/>
              <w:rPr>
                <w:rFonts w:cs="Arial"/>
                <w:color w:val="000000"/>
                <w:lang w:val="en-US"/>
              </w:rPr>
            </w:pPr>
          </w:p>
        </w:tc>
        <w:tc>
          <w:tcPr>
            <w:tcW w:w="1584" w:type="dxa"/>
            <w:tcBorders>
              <w:top w:val="single" w:sz="4" w:space="0" w:color="auto"/>
            </w:tcBorders>
            <w:vAlign w:val="bottom"/>
          </w:tcPr>
          <w:p w14:paraId="47D3FEE6" w14:textId="77777777" w:rsidR="007A6FF0" w:rsidRPr="000A1392" w:rsidRDefault="007A6FF0" w:rsidP="007A6FF0">
            <w:pPr>
              <w:spacing w:line="240" w:lineRule="auto"/>
              <w:ind w:right="-72"/>
              <w:jc w:val="right"/>
              <w:rPr>
                <w:rFonts w:eastAsia="Arial Unicode MS" w:cs="Arial"/>
                <w:color w:val="000000"/>
              </w:rPr>
            </w:pPr>
          </w:p>
        </w:tc>
        <w:tc>
          <w:tcPr>
            <w:tcW w:w="1584" w:type="dxa"/>
            <w:tcBorders>
              <w:top w:val="single" w:sz="4" w:space="0" w:color="auto"/>
            </w:tcBorders>
            <w:vAlign w:val="bottom"/>
          </w:tcPr>
          <w:p w14:paraId="2AE6A482" w14:textId="77777777" w:rsidR="007A6FF0" w:rsidRPr="000A1392" w:rsidRDefault="007A6FF0" w:rsidP="007A6FF0">
            <w:pPr>
              <w:spacing w:line="240" w:lineRule="auto"/>
              <w:ind w:right="-72"/>
              <w:jc w:val="right"/>
              <w:rPr>
                <w:rFonts w:eastAsia="Arial Unicode MS" w:cs="Arial"/>
                <w:color w:val="000000"/>
              </w:rPr>
            </w:pPr>
          </w:p>
        </w:tc>
      </w:tr>
      <w:tr w:rsidR="007A6FF0" w:rsidRPr="000A1392" w14:paraId="75920622" w14:textId="77777777" w:rsidTr="00542082">
        <w:tc>
          <w:tcPr>
            <w:tcW w:w="5850" w:type="dxa"/>
            <w:vAlign w:val="bottom"/>
          </w:tcPr>
          <w:p w14:paraId="12245F0B" w14:textId="0E4E8369" w:rsidR="007A6FF0" w:rsidRPr="000A1392" w:rsidRDefault="007A6FF0" w:rsidP="007A6FF0">
            <w:pPr>
              <w:spacing w:line="240" w:lineRule="auto"/>
              <w:ind w:left="-101"/>
              <w:jc w:val="both"/>
              <w:rPr>
                <w:rFonts w:cs="Arial"/>
                <w:color w:val="000000"/>
                <w:lang w:val="en-US"/>
              </w:rPr>
            </w:pPr>
            <w:r w:rsidRPr="000A1392">
              <w:rPr>
                <w:rFonts w:cs="Arial"/>
                <w:color w:val="000000"/>
                <w:lang w:val="en-US"/>
              </w:rPr>
              <w:t xml:space="preserve">Weighted average number of </w:t>
            </w:r>
            <w:r w:rsidR="00365511">
              <w:rPr>
                <w:rFonts w:cs="Arial"/>
                <w:color w:val="000000"/>
                <w:lang w:val="en-US"/>
              </w:rPr>
              <w:t>paid-up</w:t>
            </w:r>
            <w:r w:rsidR="00542082">
              <w:rPr>
                <w:rFonts w:cs="Arial"/>
                <w:color w:val="000000"/>
                <w:lang w:val="en-US"/>
              </w:rPr>
              <w:t xml:space="preserve"> and </w:t>
            </w:r>
          </w:p>
        </w:tc>
        <w:tc>
          <w:tcPr>
            <w:tcW w:w="1584" w:type="dxa"/>
            <w:vAlign w:val="bottom"/>
          </w:tcPr>
          <w:p w14:paraId="185EEC0F" w14:textId="7CCB27FE" w:rsidR="007A6FF0" w:rsidRPr="000A1392" w:rsidRDefault="007A6FF0" w:rsidP="007A6FF0">
            <w:pPr>
              <w:spacing w:line="240" w:lineRule="auto"/>
              <w:ind w:right="-72"/>
              <w:jc w:val="right"/>
              <w:rPr>
                <w:rFonts w:eastAsia="Arial Unicode MS" w:cs="Arial"/>
                <w:color w:val="000000"/>
              </w:rPr>
            </w:pPr>
          </w:p>
        </w:tc>
        <w:tc>
          <w:tcPr>
            <w:tcW w:w="1584" w:type="dxa"/>
            <w:vAlign w:val="bottom"/>
          </w:tcPr>
          <w:p w14:paraId="0C92C4BC" w14:textId="02010937" w:rsidR="007A6FF0" w:rsidRPr="000A1392" w:rsidRDefault="007A6FF0" w:rsidP="007A6FF0">
            <w:pPr>
              <w:spacing w:line="240" w:lineRule="auto"/>
              <w:ind w:right="-72"/>
              <w:jc w:val="right"/>
              <w:rPr>
                <w:rFonts w:eastAsia="Arial Unicode MS" w:cs="Arial"/>
                <w:color w:val="000000"/>
              </w:rPr>
            </w:pPr>
          </w:p>
        </w:tc>
      </w:tr>
      <w:tr w:rsidR="00542082" w:rsidRPr="000A1392" w14:paraId="1E5E6D69" w14:textId="77777777" w:rsidTr="00542082">
        <w:tc>
          <w:tcPr>
            <w:tcW w:w="5850" w:type="dxa"/>
            <w:vAlign w:val="bottom"/>
          </w:tcPr>
          <w:p w14:paraId="62A07F3F" w14:textId="0B369B2E" w:rsidR="00542082" w:rsidRPr="000A1392" w:rsidRDefault="00542082" w:rsidP="00542082">
            <w:pPr>
              <w:spacing w:line="240" w:lineRule="auto"/>
              <w:ind w:left="-101"/>
              <w:jc w:val="both"/>
              <w:rPr>
                <w:rFonts w:cs="Arial"/>
                <w:color w:val="000000"/>
                <w:lang w:val="en-US"/>
              </w:rPr>
            </w:pPr>
            <w:r w:rsidRPr="000A1392">
              <w:rPr>
                <w:rFonts w:cs="Arial"/>
                <w:color w:val="000000"/>
                <w:lang w:val="en-US"/>
              </w:rPr>
              <w:t xml:space="preserve">   </w:t>
            </w:r>
            <w:r w:rsidR="00365511">
              <w:rPr>
                <w:rFonts w:cs="Arial"/>
                <w:color w:val="000000"/>
                <w:lang w:val="en-US"/>
              </w:rPr>
              <w:t xml:space="preserve">issued </w:t>
            </w:r>
            <w:r w:rsidRPr="000A1392">
              <w:rPr>
                <w:rFonts w:cs="Arial"/>
                <w:color w:val="000000"/>
                <w:lang w:val="en-US"/>
              </w:rPr>
              <w:t xml:space="preserve">shares </w:t>
            </w:r>
            <w:r>
              <w:rPr>
                <w:rFonts w:cs="Arial"/>
                <w:color w:val="000000"/>
                <w:lang w:val="en-US"/>
              </w:rPr>
              <w:t>(Million shares)</w:t>
            </w:r>
          </w:p>
        </w:tc>
        <w:tc>
          <w:tcPr>
            <w:tcW w:w="1584" w:type="dxa"/>
            <w:tcBorders>
              <w:bottom w:val="single" w:sz="4" w:space="0" w:color="auto"/>
            </w:tcBorders>
            <w:vAlign w:val="bottom"/>
          </w:tcPr>
          <w:p w14:paraId="423E82A2" w14:textId="26F3B204" w:rsidR="00542082" w:rsidRPr="000A1392" w:rsidRDefault="00542082" w:rsidP="00542082">
            <w:pPr>
              <w:spacing w:line="240" w:lineRule="auto"/>
              <w:ind w:right="-72"/>
              <w:jc w:val="right"/>
              <w:rPr>
                <w:rFonts w:eastAsia="Arial Unicode MS" w:cs="Arial"/>
                <w:color w:val="000000"/>
              </w:rPr>
            </w:pPr>
            <w:r w:rsidRPr="000A1392">
              <w:rPr>
                <w:rFonts w:eastAsia="Arial Unicode MS" w:cs="Arial"/>
                <w:color w:val="000000"/>
              </w:rPr>
              <w:t>7</w:t>
            </w:r>
            <w:r>
              <w:rPr>
                <w:rFonts w:eastAsia="Arial Unicode MS" w:cs="Arial"/>
                <w:color w:val="000000"/>
              </w:rPr>
              <w:t>.40</w:t>
            </w:r>
          </w:p>
        </w:tc>
        <w:tc>
          <w:tcPr>
            <w:tcW w:w="1584" w:type="dxa"/>
            <w:tcBorders>
              <w:bottom w:val="single" w:sz="4" w:space="0" w:color="auto"/>
            </w:tcBorders>
            <w:vAlign w:val="bottom"/>
          </w:tcPr>
          <w:p w14:paraId="73264628" w14:textId="6E010803" w:rsidR="00542082" w:rsidRPr="000A1392" w:rsidRDefault="00542082" w:rsidP="00542082">
            <w:pPr>
              <w:spacing w:line="240" w:lineRule="auto"/>
              <w:ind w:right="-72"/>
              <w:jc w:val="right"/>
              <w:rPr>
                <w:rFonts w:eastAsia="Arial Unicode MS" w:cs="Arial"/>
              </w:rPr>
            </w:pPr>
            <w:r w:rsidRPr="000A1392">
              <w:rPr>
                <w:rFonts w:eastAsia="Arial Unicode MS" w:cs="Arial"/>
              </w:rPr>
              <w:t>7</w:t>
            </w:r>
            <w:r>
              <w:rPr>
                <w:rFonts w:eastAsia="Arial Unicode MS" w:cs="Arial"/>
              </w:rPr>
              <w:t>.40</w:t>
            </w:r>
          </w:p>
        </w:tc>
      </w:tr>
      <w:tr w:rsidR="00542082" w:rsidRPr="000A1392" w14:paraId="17F4E010" w14:textId="77777777" w:rsidTr="00FD4D44">
        <w:tc>
          <w:tcPr>
            <w:tcW w:w="5850" w:type="dxa"/>
            <w:vAlign w:val="bottom"/>
          </w:tcPr>
          <w:p w14:paraId="7E023C23" w14:textId="77777777" w:rsidR="00542082" w:rsidRPr="000A1392" w:rsidRDefault="00542082" w:rsidP="00542082">
            <w:pPr>
              <w:spacing w:line="240" w:lineRule="auto"/>
              <w:ind w:left="-101"/>
              <w:jc w:val="both"/>
              <w:rPr>
                <w:rFonts w:cs="Arial"/>
                <w:color w:val="000000"/>
                <w:lang w:val="en-US"/>
              </w:rPr>
            </w:pPr>
          </w:p>
        </w:tc>
        <w:tc>
          <w:tcPr>
            <w:tcW w:w="1584" w:type="dxa"/>
            <w:tcBorders>
              <w:top w:val="single" w:sz="4" w:space="0" w:color="auto"/>
            </w:tcBorders>
            <w:vAlign w:val="bottom"/>
          </w:tcPr>
          <w:p w14:paraId="36C9F93C" w14:textId="77777777" w:rsidR="00542082" w:rsidRPr="000A1392" w:rsidRDefault="00542082" w:rsidP="00542082">
            <w:pPr>
              <w:spacing w:line="240" w:lineRule="auto"/>
              <w:ind w:right="-72"/>
              <w:jc w:val="right"/>
              <w:rPr>
                <w:rFonts w:cs="Arial"/>
                <w:color w:val="000000"/>
              </w:rPr>
            </w:pPr>
          </w:p>
        </w:tc>
        <w:tc>
          <w:tcPr>
            <w:tcW w:w="1584" w:type="dxa"/>
            <w:tcBorders>
              <w:top w:val="single" w:sz="4" w:space="0" w:color="auto"/>
            </w:tcBorders>
            <w:vAlign w:val="bottom"/>
          </w:tcPr>
          <w:p w14:paraId="7D6B49A3" w14:textId="77777777" w:rsidR="00542082" w:rsidRPr="000A1392" w:rsidRDefault="00542082" w:rsidP="00542082">
            <w:pPr>
              <w:spacing w:line="240" w:lineRule="auto"/>
              <w:ind w:right="-72"/>
              <w:jc w:val="right"/>
              <w:rPr>
                <w:rFonts w:cs="Arial"/>
                <w:color w:val="000000"/>
              </w:rPr>
            </w:pPr>
          </w:p>
        </w:tc>
      </w:tr>
      <w:tr w:rsidR="00542082" w:rsidRPr="000A1392" w14:paraId="7661C80D" w14:textId="77777777" w:rsidTr="00FD4D44">
        <w:tc>
          <w:tcPr>
            <w:tcW w:w="5850" w:type="dxa"/>
            <w:vAlign w:val="bottom"/>
          </w:tcPr>
          <w:p w14:paraId="28448461" w14:textId="77777777" w:rsidR="00542082" w:rsidRPr="000A1392" w:rsidRDefault="00542082" w:rsidP="00542082">
            <w:pPr>
              <w:spacing w:line="240" w:lineRule="auto"/>
              <w:ind w:left="-101"/>
              <w:jc w:val="both"/>
              <w:rPr>
                <w:rFonts w:cs="Arial"/>
                <w:color w:val="000000"/>
                <w:lang w:val="en-US"/>
              </w:rPr>
            </w:pPr>
            <w:r w:rsidRPr="000A1392">
              <w:rPr>
                <w:rFonts w:cs="Arial"/>
                <w:color w:val="000000"/>
                <w:lang w:val="en-US"/>
              </w:rPr>
              <w:t>Basic earnings per share (Baht)</w:t>
            </w:r>
          </w:p>
        </w:tc>
        <w:tc>
          <w:tcPr>
            <w:tcW w:w="1584" w:type="dxa"/>
            <w:tcBorders>
              <w:bottom w:val="single" w:sz="4" w:space="0" w:color="auto"/>
            </w:tcBorders>
            <w:vAlign w:val="bottom"/>
          </w:tcPr>
          <w:p w14:paraId="67974A6A" w14:textId="4AD7DFC1" w:rsidR="00542082" w:rsidRPr="000A1392" w:rsidRDefault="00542082" w:rsidP="00542082">
            <w:pPr>
              <w:spacing w:line="240" w:lineRule="auto"/>
              <w:ind w:right="-72"/>
              <w:jc w:val="right"/>
              <w:rPr>
                <w:rFonts w:eastAsia="Arial Unicode MS" w:cs="Arial"/>
                <w:color w:val="000000"/>
                <w:lang w:val="en-US"/>
              </w:rPr>
            </w:pPr>
            <w:r w:rsidRPr="000A1392">
              <w:rPr>
                <w:rFonts w:eastAsia="Arial Unicode MS" w:cs="Arial"/>
                <w:color w:val="000000"/>
                <w:lang w:val="en-US"/>
              </w:rPr>
              <w:t>20.22</w:t>
            </w:r>
          </w:p>
        </w:tc>
        <w:tc>
          <w:tcPr>
            <w:tcW w:w="1584" w:type="dxa"/>
            <w:tcBorders>
              <w:bottom w:val="single" w:sz="4" w:space="0" w:color="auto"/>
            </w:tcBorders>
            <w:vAlign w:val="bottom"/>
          </w:tcPr>
          <w:p w14:paraId="320EA1CB" w14:textId="22F1EF13" w:rsidR="00542082" w:rsidRPr="000A1392" w:rsidRDefault="00542082" w:rsidP="00542082">
            <w:pPr>
              <w:spacing w:line="240" w:lineRule="auto"/>
              <w:ind w:right="-72"/>
              <w:jc w:val="right"/>
              <w:rPr>
                <w:rFonts w:eastAsia="Arial Unicode MS" w:cs="Arial"/>
                <w:color w:val="000000"/>
                <w:lang w:val="en-US"/>
              </w:rPr>
            </w:pPr>
            <w:r w:rsidRPr="000A1392">
              <w:rPr>
                <w:rFonts w:eastAsia="Arial Unicode MS" w:cs="Arial"/>
              </w:rPr>
              <w:t>7</w:t>
            </w:r>
            <w:r w:rsidRPr="000A1392">
              <w:rPr>
                <w:rFonts w:eastAsia="Arial Unicode MS" w:cs="Arial"/>
                <w:lang w:val="en-US"/>
              </w:rPr>
              <w:t>.</w:t>
            </w:r>
            <w:r w:rsidRPr="000A1392">
              <w:rPr>
                <w:rFonts w:eastAsia="Arial Unicode MS" w:cs="Arial"/>
              </w:rPr>
              <w:t>09</w:t>
            </w:r>
          </w:p>
        </w:tc>
      </w:tr>
      <w:bookmarkEnd w:id="5"/>
    </w:tbl>
    <w:p w14:paraId="20449CBA" w14:textId="77777777" w:rsidR="00003ED0" w:rsidRPr="000A1392" w:rsidRDefault="00003ED0" w:rsidP="00003ED0">
      <w:pPr>
        <w:spacing w:line="240" w:lineRule="auto"/>
        <w:jc w:val="both"/>
        <w:rPr>
          <w:rFonts w:cs="Arial"/>
          <w:color w:val="000000"/>
        </w:rPr>
      </w:pPr>
    </w:p>
    <w:p w14:paraId="01554819" w14:textId="16A0034E" w:rsidR="00367776" w:rsidRPr="000A1392" w:rsidRDefault="00003ED0" w:rsidP="00003ED0">
      <w:pPr>
        <w:spacing w:line="240" w:lineRule="auto"/>
        <w:jc w:val="both"/>
        <w:rPr>
          <w:rFonts w:cs="Arial"/>
          <w:color w:val="000000"/>
        </w:rPr>
      </w:pPr>
      <w:r w:rsidRPr="000A1392">
        <w:rPr>
          <w:rFonts w:cs="Arial"/>
          <w:color w:val="000000"/>
        </w:rPr>
        <w:t>There were no potential dilutive ordinary shares in issue for the period.</w:t>
      </w:r>
    </w:p>
    <w:p w14:paraId="2756951F" w14:textId="63A673F0" w:rsidR="00995A35" w:rsidRPr="000A1392" w:rsidRDefault="00995A35">
      <w:pPr>
        <w:spacing w:line="240" w:lineRule="auto"/>
        <w:rPr>
          <w:rFonts w:cs="Arial"/>
          <w:color w:val="000000"/>
          <w:cs/>
        </w:rPr>
      </w:pPr>
      <w:r w:rsidRPr="000A1392">
        <w:rPr>
          <w:rFonts w:cs="Arial"/>
          <w:color w:val="000000"/>
          <w:cs/>
        </w:rPr>
        <w:br w:type="page"/>
      </w:r>
    </w:p>
    <w:p w14:paraId="3AE6DAEF" w14:textId="77777777" w:rsidR="00003ED0" w:rsidRPr="000A1392" w:rsidRDefault="00003ED0" w:rsidP="00B72647">
      <w:pPr>
        <w:spacing w:line="240" w:lineRule="auto"/>
        <w:jc w:val="both"/>
        <w:rPr>
          <w:rFonts w:cs="Arial"/>
          <w:color w:val="000000"/>
        </w:rPr>
      </w:pPr>
    </w:p>
    <w:p w14:paraId="0E50A47F" w14:textId="517B2258" w:rsidR="00D824C2" w:rsidRPr="000A1392" w:rsidRDefault="00D824C2" w:rsidP="00D824C2">
      <w:pPr>
        <w:spacing w:line="240" w:lineRule="auto"/>
        <w:ind w:left="540" w:hanging="540"/>
        <w:jc w:val="both"/>
        <w:rPr>
          <w:rFonts w:cs="Arial"/>
          <w:b/>
          <w:bCs/>
          <w:color w:val="000000"/>
          <w:cs/>
        </w:rPr>
      </w:pPr>
      <w:r w:rsidRPr="000A1392">
        <w:rPr>
          <w:rFonts w:cs="Arial"/>
          <w:b/>
          <w:bCs/>
          <w:color w:val="000000"/>
        </w:rPr>
        <w:t>1</w:t>
      </w:r>
      <w:r w:rsidR="00A43271" w:rsidRPr="000A1392">
        <w:rPr>
          <w:rFonts w:cs="Arial"/>
          <w:b/>
          <w:bCs/>
          <w:color w:val="000000"/>
        </w:rPr>
        <w:t>6</w:t>
      </w:r>
      <w:r w:rsidRPr="000A1392">
        <w:rPr>
          <w:rFonts w:cs="Arial"/>
          <w:b/>
          <w:bCs/>
          <w:color w:val="000000"/>
        </w:rPr>
        <w:tab/>
        <w:t>Dividend</w:t>
      </w:r>
      <w:r w:rsidR="004D5ABE" w:rsidRPr="000A1392">
        <w:rPr>
          <w:rFonts w:cs="Arial"/>
          <w:b/>
          <w:bCs/>
          <w:color w:val="000000"/>
        </w:rPr>
        <w:t>s</w:t>
      </w:r>
    </w:p>
    <w:p w14:paraId="46C34A25" w14:textId="77777777" w:rsidR="00D824C2" w:rsidRPr="000A1392" w:rsidRDefault="00D824C2" w:rsidP="00D824C2">
      <w:pPr>
        <w:spacing w:line="240" w:lineRule="auto"/>
        <w:jc w:val="both"/>
        <w:rPr>
          <w:rFonts w:cs="Arial"/>
          <w:color w:val="000000"/>
        </w:rPr>
      </w:pPr>
    </w:p>
    <w:p w14:paraId="0654159A" w14:textId="76E6722D" w:rsidR="002B5CBE" w:rsidRPr="000A1392" w:rsidRDefault="002B5CBE" w:rsidP="002B5CBE">
      <w:pPr>
        <w:jc w:val="both"/>
        <w:rPr>
          <w:rFonts w:eastAsia="Arial Unicode MS" w:cs="Arial"/>
        </w:rPr>
      </w:pPr>
      <w:r w:rsidRPr="000A1392">
        <w:rPr>
          <w:rFonts w:eastAsia="Arial Unicode MS" w:cs="Arial"/>
        </w:rPr>
        <w:t xml:space="preserve">At the Annual General Meeting of Shareholders on </w:t>
      </w:r>
      <w:r w:rsidR="00EE0CEF" w:rsidRPr="000A1392">
        <w:rPr>
          <w:rFonts w:eastAsia="Arial Unicode MS" w:cs="Arial"/>
        </w:rPr>
        <w:t>24 April 2025</w:t>
      </w:r>
      <w:r w:rsidRPr="000A1392">
        <w:rPr>
          <w:rFonts w:eastAsia="Arial Unicode MS" w:cs="Arial"/>
        </w:rPr>
        <w:t xml:space="preserve">, shareholders approved the payment of annual dividend from net profit for </w:t>
      </w:r>
      <w:r w:rsidR="00715B00" w:rsidRPr="000A1392">
        <w:rPr>
          <w:rFonts w:eastAsia="Arial Unicode MS" w:cs="Arial"/>
        </w:rPr>
        <w:t xml:space="preserve">the </w:t>
      </w:r>
      <w:r w:rsidRPr="000A1392">
        <w:rPr>
          <w:rFonts w:eastAsia="Arial Unicode MS" w:cs="Arial"/>
        </w:rPr>
        <w:t xml:space="preserve">year ended </w:t>
      </w:r>
      <w:r w:rsidR="008E7CC4" w:rsidRPr="000A1392">
        <w:rPr>
          <w:rFonts w:eastAsia="Arial Unicode MS" w:cs="Arial"/>
        </w:rPr>
        <w:t>31 December 2024</w:t>
      </w:r>
      <w:r w:rsidRPr="000A1392">
        <w:rPr>
          <w:rFonts w:eastAsia="Arial Unicode MS" w:cs="Arial"/>
        </w:rPr>
        <w:t xml:space="preserve"> at Baht </w:t>
      </w:r>
      <w:r w:rsidR="00271CAC" w:rsidRPr="000A1392">
        <w:rPr>
          <w:rFonts w:eastAsia="Arial Unicode MS" w:cs="Arial"/>
        </w:rPr>
        <w:t>7.4</w:t>
      </w:r>
      <w:r w:rsidRPr="000A1392">
        <w:rPr>
          <w:rFonts w:eastAsia="Arial Unicode MS" w:cs="Arial"/>
        </w:rPr>
        <w:t xml:space="preserve"> per share, totaling Baht </w:t>
      </w:r>
      <w:r w:rsidR="004072B6" w:rsidRPr="000A1392">
        <w:rPr>
          <w:rFonts w:eastAsia="Arial Unicode MS" w:cs="Arial"/>
        </w:rPr>
        <w:t>54.</w:t>
      </w:r>
      <w:r w:rsidR="00DA1A57" w:rsidRPr="000A1392">
        <w:rPr>
          <w:rFonts w:eastAsia="Arial Unicode MS" w:cs="Arial"/>
        </w:rPr>
        <w:t>8</w:t>
      </w:r>
      <w:r w:rsidR="0064298D" w:rsidRPr="000A1392">
        <w:rPr>
          <w:rFonts w:eastAsia="Arial Unicode MS" w:cs="Arial"/>
        </w:rPr>
        <w:t xml:space="preserve"> million</w:t>
      </w:r>
      <w:r w:rsidR="00DA1A57" w:rsidRPr="000A1392">
        <w:rPr>
          <w:rFonts w:eastAsia="Arial Unicode MS" w:cs="Arial"/>
        </w:rPr>
        <w:t xml:space="preserve">. The company paid dividends </w:t>
      </w:r>
      <w:r w:rsidR="00594009" w:rsidRPr="000A1392">
        <w:rPr>
          <w:rFonts w:eastAsia="Arial Unicode MS" w:cs="Arial"/>
        </w:rPr>
        <w:t>on 21 May 2025.</w:t>
      </w:r>
    </w:p>
    <w:p w14:paraId="1742406F" w14:textId="77777777" w:rsidR="00D824C2" w:rsidRPr="000A1392" w:rsidRDefault="00D824C2" w:rsidP="00B72647">
      <w:pPr>
        <w:spacing w:line="240" w:lineRule="auto"/>
        <w:jc w:val="both"/>
        <w:rPr>
          <w:rFonts w:cs="Arial"/>
          <w:color w:val="000000"/>
        </w:rPr>
      </w:pPr>
    </w:p>
    <w:p w14:paraId="6C58DC44" w14:textId="77777777" w:rsidR="00B72647" w:rsidRPr="000A1392" w:rsidRDefault="00B72647" w:rsidP="00B72647">
      <w:pPr>
        <w:spacing w:line="240" w:lineRule="auto"/>
        <w:jc w:val="both"/>
        <w:rPr>
          <w:rFonts w:cs="Arial"/>
          <w:color w:val="000000"/>
        </w:rPr>
      </w:pPr>
    </w:p>
    <w:p w14:paraId="711FDC04" w14:textId="12BB96FC" w:rsidR="00562564" w:rsidRPr="000A1392" w:rsidRDefault="005C2D61" w:rsidP="00720617">
      <w:pPr>
        <w:spacing w:line="240" w:lineRule="auto"/>
        <w:ind w:left="540" w:hanging="540"/>
        <w:rPr>
          <w:rFonts w:cs="Arial"/>
          <w:b/>
          <w:bCs/>
          <w:color w:val="000000"/>
          <w:cs/>
        </w:rPr>
      </w:pPr>
      <w:r w:rsidRPr="000A1392">
        <w:rPr>
          <w:rFonts w:cs="Arial"/>
          <w:b/>
          <w:bCs/>
          <w:color w:val="000000"/>
        </w:rPr>
        <w:t>1</w:t>
      </w:r>
      <w:r w:rsidR="00A43271" w:rsidRPr="000A1392">
        <w:rPr>
          <w:rFonts w:cs="Arial"/>
          <w:b/>
          <w:bCs/>
          <w:color w:val="000000"/>
        </w:rPr>
        <w:t>7</w:t>
      </w:r>
      <w:r w:rsidR="00562564" w:rsidRPr="000A1392">
        <w:rPr>
          <w:rFonts w:cs="Arial"/>
          <w:b/>
          <w:bCs/>
          <w:color w:val="000000"/>
        </w:rPr>
        <w:tab/>
        <w:t>Related party transactions</w:t>
      </w:r>
    </w:p>
    <w:p w14:paraId="0F81F328" w14:textId="77777777" w:rsidR="002523EF" w:rsidRPr="000A1392" w:rsidRDefault="002523EF" w:rsidP="002523EF">
      <w:pPr>
        <w:spacing w:line="240" w:lineRule="auto"/>
        <w:jc w:val="both"/>
        <w:rPr>
          <w:rFonts w:cs="Arial"/>
          <w:color w:val="000000"/>
        </w:rPr>
      </w:pPr>
    </w:p>
    <w:p w14:paraId="24D0860A" w14:textId="67692E8D" w:rsidR="00533272" w:rsidRPr="000A1392"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color w:val="000000"/>
        </w:rPr>
      </w:pPr>
      <w:r w:rsidRPr="000A1392">
        <w:rPr>
          <w:rFonts w:ascii="Arial" w:hAnsi="Arial" w:cs="Arial"/>
          <w:color w:val="000000"/>
          <w:spacing w:val="-10"/>
        </w:rPr>
        <w:t>The Company is controlled by The Goodyear Tire &amp; Rubber Company (registered and located in the United States),</w:t>
      </w:r>
      <w:r w:rsidRPr="000A1392">
        <w:rPr>
          <w:rFonts w:ascii="Arial" w:hAnsi="Arial" w:cs="Arial"/>
          <w:color w:val="000000"/>
        </w:rPr>
        <w:t xml:space="preserve"> which owns </w:t>
      </w:r>
      <w:r w:rsidR="005C2D61" w:rsidRPr="000A1392">
        <w:rPr>
          <w:rFonts w:ascii="Arial" w:hAnsi="Arial" w:cs="Arial"/>
          <w:color w:val="000000"/>
          <w:lang w:val="en-GB"/>
        </w:rPr>
        <w:t>66</w:t>
      </w:r>
      <w:r w:rsidRPr="000A1392">
        <w:rPr>
          <w:rFonts w:ascii="Arial" w:hAnsi="Arial" w:cs="Arial"/>
          <w:color w:val="000000"/>
        </w:rPr>
        <w:t>.</w:t>
      </w:r>
      <w:r w:rsidR="005C2D61" w:rsidRPr="000A1392">
        <w:rPr>
          <w:rFonts w:ascii="Arial" w:hAnsi="Arial" w:cs="Arial"/>
          <w:color w:val="000000"/>
          <w:lang w:val="en-GB"/>
        </w:rPr>
        <w:t>87</w:t>
      </w:r>
      <w:r w:rsidRPr="000A1392">
        <w:rPr>
          <w:rFonts w:ascii="Arial" w:hAnsi="Arial" w:cs="Arial"/>
          <w:color w:val="000000"/>
        </w:rPr>
        <w:t xml:space="preserve">% of the Company’s issued shares. The remaining shares </w:t>
      </w:r>
      <w:r w:rsidR="00A26F1C" w:rsidRPr="000A1392">
        <w:rPr>
          <w:rFonts w:ascii="Arial" w:hAnsi="Arial" w:cs="Arial"/>
          <w:color w:val="000000"/>
        </w:rPr>
        <w:t>were</w:t>
      </w:r>
      <w:r w:rsidRPr="000A1392">
        <w:rPr>
          <w:rFonts w:ascii="Arial" w:hAnsi="Arial" w:cs="Arial"/>
          <w:color w:val="000000"/>
        </w:rPr>
        <w:t xml:space="preserve"> publicly held.</w:t>
      </w:r>
    </w:p>
    <w:p w14:paraId="6EB2FC9B" w14:textId="77777777" w:rsidR="00B719BD" w:rsidRPr="000A1392" w:rsidRDefault="00B719BD" w:rsidP="005376CA">
      <w:pPr>
        <w:spacing w:line="240" w:lineRule="auto"/>
        <w:jc w:val="both"/>
        <w:rPr>
          <w:rFonts w:cs="Arial"/>
          <w:color w:val="000000"/>
        </w:rPr>
      </w:pPr>
    </w:p>
    <w:p w14:paraId="6391B161" w14:textId="77777777" w:rsidR="00533272" w:rsidRPr="000A1392"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color w:val="000000"/>
        </w:rPr>
      </w:pPr>
      <w:r w:rsidRPr="000A1392">
        <w:rPr>
          <w:rFonts w:ascii="Arial" w:hAnsi="Arial" w:cs="Arial"/>
          <w:color w:val="000000"/>
        </w:rPr>
        <w:t>The following material transactions were carried out with related parties:</w:t>
      </w:r>
    </w:p>
    <w:p w14:paraId="674EC5CE" w14:textId="4CFBDAE1" w:rsidR="00CC634E" w:rsidRPr="000A1392" w:rsidRDefault="00CC634E" w:rsidP="008F1B0B">
      <w:pPr>
        <w:spacing w:line="240" w:lineRule="auto"/>
        <w:jc w:val="both"/>
        <w:rPr>
          <w:rFonts w:cs="Arial"/>
          <w:color w:val="000000"/>
        </w:rPr>
      </w:pPr>
    </w:p>
    <w:p w14:paraId="2BE55AA6" w14:textId="4DF710AE" w:rsidR="00100F4A" w:rsidRPr="000A1392" w:rsidRDefault="00A43271" w:rsidP="00100F4A">
      <w:pPr>
        <w:spacing w:line="240" w:lineRule="auto"/>
        <w:ind w:left="540" w:hanging="533"/>
        <w:jc w:val="both"/>
        <w:rPr>
          <w:rFonts w:cs="Arial"/>
          <w:b/>
          <w:bCs/>
          <w:snapToGrid w:val="0"/>
          <w:color w:val="000000"/>
          <w:lang w:val="en-US" w:eastAsia="th-TH"/>
        </w:rPr>
      </w:pPr>
      <w:r w:rsidRPr="000A1392">
        <w:rPr>
          <w:rFonts w:cs="Arial"/>
          <w:b/>
          <w:bCs/>
          <w:snapToGrid w:val="0"/>
          <w:color w:val="000000"/>
          <w:lang w:val="en-US" w:eastAsia="th-TH"/>
        </w:rPr>
        <w:t>17.1</w:t>
      </w:r>
      <w:r w:rsidR="00100F4A" w:rsidRPr="000A1392">
        <w:rPr>
          <w:rFonts w:cs="Arial"/>
          <w:b/>
          <w:bCs/>
          <w:snapToGrid w:val="0"/>
          <w:color w:val="000000"/>
          <w:lang w:val="en-US" w:eastAsia="th-TH"/>
        </w:rPr>
        <w:tab/>
      </w:r>
      <w:r w:rsidR="00413CC2" w:rsidRPr="000A1392">
        <w:rPr>
          <w:rFonts w:cs="Arial"/>
          <w:b/>
          <w:bCs/>
          <w:snapToGrid w:val="0"/>
          <w:color w:val="000000"/>
          <w:lang w:val="en-US" w:eastAsia="th-TH"/>
        </w:rPr>
        <w:t>Revenue from s</w:t>
      </w:r>
      <w:r w:rsidR="00100F4A" w:rsidRPr="000A1392">
        <w:rPr>
          <w:rFonts w:cs="Arial"/>
          <w:b/>
          <w:bCs/>
          <w:snapToGrid w:val="0"/>
          <w:color w:val="000000"/>
          <w:lang w:val="en-US" w:eastAsia="th-TH"/>
        </w:rPr>
        <w:t>ales of goods</w:t>
      </w:r>
    </w:p>
    <w:p w14:paraId="5AFD7581" w14:textId="77777777" w:rsidR="00886557" w:rsidRPr="000A1392" w:rsidRDefault="00886557" w:rsidP="00886557">
      <w:pPr>
        <w:spacing w:line="240" w:lineRule="auto"/>
        <w:jc w:val="both"/>
        <w:rPr>
          <w:rFonts w:cs="Arial"/>
          <w:color w:val="000000"/>
        </w:rPr>
      </w:pPr>
    </w:p>
    <w:tbl>
      <w:tblPr>
        <w:tblW w:w="9018" w:type="dxa"/>
        <w:tblLayout w:type="fixed"/>
        <w:tblLook w:val="0000" w:firstRow="0" w:lastRow="0" w:firstColumn="0" w:lastColumn="0" w:noHBand="0" w:noVBand="0"/>
      </w:tblPr>
      <w:tblGrid>
        <w:gridCol w:w="6192"/>
        <w:gridCol w:w="1386"/>
        <w:gridCol w:w="1440"/>
      </w:tblGrid>
      <w:tr w:rsidR="00886557" w:rsidRPr="000A1392" w14:paraId="781646EC" w14:textId="77777777" w:rsidTr="004E2E75">
        <w:tc>
          <w:tcPr>
            <w:tcW w:w="6192" w:type="dxa"/>
          </w:tcPr>
          <w:p w14:paraId="4891B6BF" w14:textId="77777777" w:rsidR="00886557" w:rsidRPr="000A1392" w:rsidRDefault="00886557">
            <w:pPr>
              <w:spacing w:line="240" w:lineRule="auto"/>
              <w:ind w:left="429"/>
              <w:jc w:val="both"/>
              <w:rPr>
                <w:rFonts w:cs="Arial"/>
                <w:color w:val="000000"/>
              </w:rPr>
            </w:pPr>
          </w:p>
        </w:tc>
        <w:tc>
          <w:tcPr>
            <w:tcW w:w="2826" w:type="dxa"/>
            <w:gridSpan w:val="2"/>
            <w:tcBorders>
              <w:bottom w:val="single" w:sz="4" w:space="0" w:color="auto"/>
            </w:tcBorders>
            <w:vAlign w:val="bottom"/>
          </w:tcPr>
          <w:p w14:paraId="191C91E9" w14:textId="77777777" w:rsidR="00886557" w:rsidRPr="000A1392" w:rsidRDefault="00886557">
            <w:pPr>
              <w:spacing w:line="240" w:lineRule="auto"/>
              <w:ind w:right="-72"/>
              <w:jc w:val="center"/>
              <w:rPr>
                <w:rFonts w:cs="Arial"/>
                <w:b/>
                <w:bCs/>
                <w:color w:val="000000"/>
                <w:lang w:val="en-US"/>
              </w:rPr>
            </w:pPr>
            <w:r w:rsidRPr="000A1392">
              <w:rPr>
                <w:rFonts w:cs="Arial"/>
                <w:b/>
                <w:bCs/>
                <w:color w:val="000000"/>
                <w:lang w:val="en-US"/>
              </w:rPr>
              <w:t>(Unaudited)</w:t>
            </w:r>
          </w:p>
        </w:tc>
      </w:tr>
      <w:tr w:rsidR="00886557" w:rsidRPr="000A1392" w14:paraId="677ED31F" w14:textId="77777777" w:rsidTr="00562564">
        <w:tc>
          <w:tcPr>
            <w:tcW w:w="6192" w:type="dxa"/>
          </w:tcPr>
          <w:p w14:paraId="09ABBD2E" w14:textId="137C5A1B" w:rsidR="00886557" w:rsidRPr="000A1392" w:rsidRDefault="00886557">
            <w:pPr>
              <w:spacing w:line="240" w:lineRule="auto"/>
              <w:ind w:left="429"/>
              <w:jc w:val="both"/>
              <w:rPr>
                <w:rFonts w:cs="Arial"/>
                <w:b/>
                <w:bCs/>
                <w:color w:val="000000"/>
              </w:rPr>
            </w:pPr>
            <w:r w:rsidRPr="000A1392">
              <w:rPr>
                <w:rFonts w:cs="Arial"/>
                <w:b/>
                <w:bCs/>
                <w:color w:val="000000"/>
              </w:rPr>
              <w:t xml:space="preserve">For the </w:t>
            </w:r>
            <w:r w:rsidR="007A6FF0" w:rsidRPr="000A1392">
              <w:rPr>
                <w:rFonts w:cs="Arial"/>
                <w:b/>
                <w:bCs/>
              </w:rPr>
              <w:t>six-month periods ended 30 June</w:t>
            </w:r>
          </w:p>
        </w:tc>
        <w:tc>
          <w:tcPr>
            <w:tcW w:w="1386" w:type="dxa"/>
            <w:tcBorders>
              <w:top w:val="single" w:sz="4" w:space="0" w:color="auto"/>
            </w:tcBorders>
            <w:vAlign w:val="bottom"/>
          </w:tcPr>
          <w:p w14:paraId="1C85417D" w14:textId="126F5839" w:rsidR="00886557" w:rsidRPr="000A1392" w:rsidRDefault="005C2D61">
            <w:pPr>
              <w:spacing w:line="240" w:lineRule="auto"/>
              <w:ind w:right="-72"/>
              <w:jc w:val="right"/>
              <w:rPr>
                <w:rFonts w:cs="Arial"/>
                <w:b/>
                <w:bCs/>
                <w:color w:val="000000"/>
                <w:highlight w:val="yellow"/>
              </w:rPr>
            </w:pPr>
            <w:r w:rsidRPr="000A1392">
              <w:rPr>
                <w:rFonts w:cs="Arial"/>
                <w:b/>
                <w:bCs/>
                <w:color w:val="000000"/>
              </w:rPr>
              <w:t>2025</w:t>
            </w:r>
          </w:p>
        </w:tc>
        <w:tc>
          <w:tcPr>
            <w:tcW w:w="1440" w:type="dxa"/>
            <w:tcBorders>
              <w:top w:val="single" w:sz="4" w:space="0" w:color="auto"/>
            </w:tcBorders>
            <w:vAlign w:val="bottom"/>
          </w:tcPr>
          <w:p w14:paraId="3F2E1F98" w14:textId="58B606CD" w:rsidR="00886557" w:rsidRPr="000A1392" w:rsidRDefault="005C2D61">
            <w:pPr>
              <w:spacing w:line="240" w:lineRule="auto"/>
              <w:ind w:right="-72"/>
              <w:jc w:val="right"/>
              <w:rPr>
                <w:rFonts w:cs="Arial"/>
                <w:b/>
                <w:bCs/>
                <w:color w:val="000000"/>
              </w:rPr>
            </w:pPr>
            <w:r w:rsidRPr="000A1392">
              <w:rPr>
                <w:rFonts w:cs="Arial"/>
                <w:b/>
                <w:bCs/>
                <w:color w:val="000000"/>
              </w:rPr>
              <w:t>2024</w:t>
            </w:r>
          </w:p>
        </w:tc>
      </w:tr>
      <w:tr w:rsidR="00886557" w:rsidRPr="000A1392" w14:paraId="4410668D" w14:textId="77777777" w:rsidTr="00562564">
        <w:tc>
          <w:tcPr>
            <w:tcW w:w="6192" w:type="dxa"/>
          </w:tcPr>
          <w:p w14:paraId="0776425A" w14:textId="77777777" w:rsidR="00886557" w:rsidRPr="000A1392" w:rsidRDefault="00886557">
            <w:pPr>
              <w:spacing w:line="240" w:lineRule="auto"/>
              <w:ind w:left="429"/>
              <w:jc w:val="both"/>
              <w:rPr>
                <w:rFonts w:cs="Arial"/>
                <w:color w:val="000000"/>
                <w:lang w:val="en-US"/>
              </w:rPr>
            </w:pPr>
          </w:p>
        </w:tc>
        <w:tc>
          <w:tcPr>
            <w:tcW w:w="1386" w:type="dxa"/>
            <w:tcBorders>
              <w:bottom w:val="single" w:sz="4" w:space="0" w:color="auto"/>
            </w:tcBorders>
            <w:vAlign w:val="bottom"/>
          </w:tcPr>
          <w:p w14:paraId="5EDC345C" w14:textId="77777777" w:rsidR="00886557" w:rsidRPr="000A1392" w:rsidRDefault="00886557">
            <w:pPr>
              <w:spacing w:line="240" w:lineRule="auto"/>
              <w:ind w:right="-72"/>
              <w:jc w:val="right"/>
              <w:rPr>
                <w:rFonts w:cs="Arial"/>
                <w:b/>
                <w:bCs/>
                <w:color w:val="000000"/>
                <w:lang w:val="en-US"/>
              </w:rPr>
            </w:pPr>
            <w:r w:rsidRPr="000A1392">
              <w:rPr>
                <w:rFonts w:cs="Arial"/>
                <w:b/>
                <w:bCs/>
                <w:color w:val="000000"/>
                <w:lang w:val="en-US"/>
              </w:rPr>
              <w:t>Million Baht</w:t>
            </w:r>
          </w:p>
        </w:tc>
        <w:tc>
          <w:tcPr>
            <w:tcW w:w="1440" w:type="dxa"/>
            <w:tcBorders>
              <w:bottom w:val="single" w:sz="4" w:space="0" w:color="auto"/>
            </w:tcBorders>
            <w:vAlign w:val="bottom"/>
          </w:tcPr>
          <w:p w14:paraId="40D19A11" w14:textId="77777777" w:rsidR="00886557" w:rsidRPr="000A1392" w:rsidRDefault="00886557">
            <w:pPr>
              <w:spacing w:line="240" w:lineRule="auto"/>
              <w:ind w:right="-72"/>
              <w:jc w:val="right"/>
              <w:rPr>
                <w:rFonts w:cs="Arial"/>
                <w:b/>
                <w:bCs/>
                <w:color w:val="000000"/>
                <w:lang w:val="en-US"/>
              </w:rPr>
            </w:pPr>
            <w:r w:rsidRPr="000A1392">
              <w:rPr>
                <w:rFonts w:cs="Arial"/>
                <w:b/>
                <w:bCs/>
                <w:color w:val="000000"/>
                <w:lang w:val="en-US"/>
              </w:rPr>
              <w:t>Million Baht</w:t>
            </w:r>
          </w:p>
        </w:tc>
      </w:tr>
      <w:tr w:rsidR="00886557" w:rsidRPr="000A1392" w14:paraId="2D78FB8D" w14:textId="77777777" w:rsidTr="00562564">
        <w:tc>
          <w:tcPr>
            <w:tcW w:w="6192" w:type="dxa"/>
            <w:vAlign w:val="bottom"/>
          </w:tcPr>
          <w:p w14:paraId="443B0A09" w14:textId="77777777" w:rsidR="00886557" w:rsidRPr="000A1392" w:rsidRDefault="00886557">
            <w:pPr>
              <w:spacing w:line="240" w:lineRule="auto"/>
              <w:ind w:left="429"/>
              <w:rPr>
                <w:rFonts w:cs="Arial"/>
                <w:snapToGrid w:val="0"/>
                <w:color w:val="000000"/>
              </w:rPr>
            </w:pPr>
          </w:p>
        </w:tc>
        <w:tc>
          <w:tcPr>
            <w:tcW w:w="1386" w:type="dxa"/>
            <w:tcBorders>
              <w:top w:val="single" w:sz="4" w:space="0" w:color="auto"/>
            </w:tcBorders>
            <w:vAlign w:val="bottom"/>
          </w:tcPr>
          <w:p w14:paraId="27FCDACE" w14:textId="77777777" w:rsidR="00886557" w:rsidRPr="000A1392" w:rsidRDefault="00886557">
            <w:pPr>
              <w:spacing w:line="240" w:lineRule="auto"/>
              <w:ind w:left="1080"/>
              <w:jc w:val="right"/>
              <w:rPr>
                <w:rFonts w:cs="Arial"/>
                <w:snapToGrid w:val="0"/>
                <w:color w:val="000000"/>
                <w:cs/>
              </w:rPr>
            </w:pPr>
          </w:p>
        </w:tc>
        <w:tc>
          <w:tcPr>
            <w:tcW w:w="1440" w:type="dxa"/>
            <w:tcBorders>
              <w:top w:val="single" w:sz="4" w:space="0" w:color="auto"/>
            </w:tcBorders>
            <w:vAlign w:val="bottom"/>
          </w:tcPr>
          <w:p w14:paraId="2A62DB04" w14:textId="77777777" w:rsidR="00886557" w:rsidRPr="000A1392" w:rsidRDefault="00886557">
            <w:pPr>
              <w:spacing w:line="240" w:lineRule="auto"/>
              <w:ind w:left="1080"/>
              <w:jc w:val="right"/>
              <w:rPr>
                <w:rFonts w:cs="Arial"/>
                <w:snapToGrid w:val="0"/>
                <w:color w:val="000000"/>
                <w:cs/>
              </w:rPr>
            </w:pPr>
          </w:p>
        </w:tc>
      </w:tr>
      <w:tr w:rsidR="00886557" w:rsidRPr="000A1392" w14:paraId="125FA3B9" w14:textId="77777777" w:rsidTr="00562564">
        <w:tc>
          <w:tcPr>
            <w:tcW w:w="6192" w:type="dxa"/>
            <w:vAlign w:val="bottom"/>
          </w:tcPr>
          <w:p w14:paraId="1557148F" w14:textId="70D3C401" w:rsidR="00886557" w:rsidRPr="000A1392" w:rsidRDefault="0066782A">
            <w:pPr>
              <w:spacing w:line="240" w:lineRule="auto"/>
              <w:ind w:left="429"/>
              <w:rPr>
                <w:rFonts w:cs="Arial"/>
                <w:snapToGrid w:val="0"/>
                <w:color w:val="000000"/>
                <w:lang w:val="en-US"/>
              </w:rPr>
            </w:pPr>
            <w:r w:rsidRPr="000A1392">
              <w:rPr>
                <w:rFonts w:cs="Arial"/>
                <w:snapToGrid w:val="0"/>
                <w:color w:val="000000"/>
              </w:rPr>
              <w:t>Revenue from sales</w:t>
            </w:r>
            <w:r w:rsidR="00886557" w:rsidRPr="000A1392">
              <w:rPr>
                <w:rFonts w:cs="Arial"/>
                <w:snapToGrid w:val="0"/>
                <w:color w:val="000000"/>
              </w:rPr>
              <w:t xml:space="preserve"> and related services</w:t>
            </w:r>
            <w:r w:rsidR="00886557" w:rsidRPr="000A1392">
              <w:rPr>
                <w:rFonts w:cs="Arial"/>
                <w:snapToGrid w:val="0"/>
                <w:color w:val="000000"/>
                <w:lang w:val="en-US"/>
              </w:rPr>
              <w:t>:</w:t>
            </w:r>
          </w:p>
        </w:tc>
        <w:tc>
          <w:tcPr>
            <w:tcW w:w="1386" w:type="dxa"/>
            <w:vAlign w:val="bottom"/>
          </w:tcPr>
          <w:p w14:paraId="48BC7E9A" w14:textId="77777777" w:rsidR="00886557" w:rsidRPr="000A1392" w:rsidRDefault="00886557">
            <w:pPr>
              <w:spacing w:line="240" w:lineRule="auto"/>
              <w:ind w:right="-72"/>
              <w:jc w:val="right"/>
              <w:rPr>
                <w:rFonts w:cs="Arial"/>
                <w:snapToGrid w:val="0"/>
                <w:color w:val="000000"/>
                <w:cs/>
                <w:lang w:val="en-US" w:eastAsia="th-TH"/>
              </w:rPr>
            </w:pPr>
          </w:p>
        </w:tc>
        <w:tc>
          <w:tcPr>
            <w:tcW w:w="1440" w:type="dxa"/>
            <w:vAlign w:val="bottom"/>
          </w:tcPr>
          <w:p w14:paraId="0251ACD2" w14:textId="77777777" w:rsidR="00886557" w:rsidRPr="000A1392" w:rsidRDefault="00886557">
            <w:pPr>
              <w:spacing w:line="240" w:lineRule="auto"/>
              <w:ind w:right="-72"/>
              <w:jc w:val="right"/>
              <w:rPr>
                <w:rFonts w:cs="Arial"/>
                <w:snapToGrid w:val="0"/>
                <w:color w:val="000000"/>
                <w:cs/>
                <w:lang w:val="en-US" w:eastAsia="th-TH"/>
              </w:rPr>
            </w:pPr>
          </w:p>
        </w:tc>
      </w:tr>
      <w:tr w:rsidR="007A6FF0" w:rsidRPr="000A1392" w14:paraId="2FF56FF7" w14:textId="77777777" w:rsidTr="0043613E">
        <w:tc>
          <w:tcPr>
            <w:tcW w:w="6192" w:type="dxa"/>
            <w:vAlign w:val="bottom"/>
          </w:tcPr>
          <w:p w14:paraId="7A18A2DC" w14:textId="77777777" w:rsidR="007A6FF0" w:rsidRPr="000A1392" w:rsidRDefault="007A6FF0" w:rsidP="007A6FF0">
            <w:pPr>
              <w:spacing w:line="240" w:lineRule="auto"/>
              <w:ind w:left="429"/>
              <w:rPr>
                <w:rFonts w:cs="Arial"/>
                <w:snapToGrid w:val="0"/>
                <w:color w:val="000000"/>
                <w:lang w:val="en-US"/>
              </w:rPr>
            </w:pPr>
            <w:r w:rsidRPr="000A1392">
              <w:rPr>
                <w:rFonts w:cs="Arial"/>
                <w:snapToGrid w:val="0"/>
                <w:color w:val="000000"/>
                <w:lang w:val="en-US"/>
              </w:rPr>
              <w:t xml:space="preserve">   Parent company</w:t>
            </w:r>
          </w:p>
        </w:tc>
        <w:tc>
          <w:tcPr>
            <w:tcW w:w="1386" w:type="dxa"/>
          </w:tcPr>
          <w:p w14:paraId="1E2CBAAD" w14:textId="7595D76F" w:rsidR="007A6FF0" w:rsidRPr="000A1392" w:rsidRDefault="00D47062" w:rsidP="007A6FF0">
            <w:pPr>
              <w:spacing w:line="240" w:lineRule="auto"/>
              <w:ind w:right="-72"/>
              <w:jc w:val="right"/>
              <w:rPr>
                <w:rFonts w:cs="Arial"/>
                <w:snapToGrid w:val="0"/>
                <w:color w:val="000000"/>
                <w:lang w:eastAsia="th-TH"/>
              </w:rPr>
            </w:pPr>
            <w:r w:rsidRPr="000A1392">
              <w:rPr>
                <w:rFonts w:cs="Arial"/>
                <w:snapToGrid w:val="0"/>
                <w:color w:val="000000"/>
                <w:lang w:eastAsia="th-TH"/>
              </w:rPr>
              <w:t>413</w:t>
            </w:r>
          </w:p>
        </w:tc>
        <w:tc>
          <w:tcPr>
            <w:tcW w:w="1440" w:type="dxa"/>
            <w:vAlign w:val="bottom"/>
          </w:tcPr>
          <w:p w14:paraId="35022FED" w14:textId="1C770BB3" w:rsidR="007A6FF0" w:rsidRPr="000A1392" w:rsidRDefault="007A6FF0" w:rsidP="007A6FF0">
            <w:pPr>
              <w:spacing w:line="240" w:lineRule="auto"/>
              <w:ind w:right="-72"/>
              <w:jc w:val="right"/>
              <w:rPr>
                <w:rFonts w:cs="Arial"/>
                <w:snapToGrid w:val="0"/>
                <w:color w:val="000000"/>
                <w:lang w:eastAsia="th-TH"/>
              </w:rPr>
            </w:pPr>
            <w:r w:rsidRPr="000A1392">
              <w:rPr>
                <w:rFonts w:cs="Arial"/>
                <w:snapToGrid w:val="0"/>
                <w:lang w:eastAsia="th-TH"/>
              </w:rPr>
              <w:t>379</w:t>
            </w:r>
          </w:p>
        </w:tc>
      </w:tr>
      <w:tr w:rsidR="007A6FF0" w:rsidRPr="000A1392" w14:paraId="47FB22D7" w14:textId="77777777" w:rsidTr="0043613E">
        <w:tc>
          <w:tcPr>
            <w:tcW w:w="6192" w:type="dxa"/>
            <w:vAlign w:val="bottom"/>
          </w:tcPr>
          <w:p w14:paraId="75D51A8A" w14:textId="663B4179" w:rsidR="007A6FF0" w:rsidRPr="000A1392" w:rsidRDefault="007A6FF0" w:rsidP="007A6FF0">
            <w:pPr>
              <w:spacing w:line="240" w:lineRule="auto"/>
              <w:ind w:left="429"/>
              <w:rPr>
                <w:rFonts w:cs="Arial"/>
                <w:snapToGrid w:val="0"/>
                <w:color w:val="000000"/>
                <w:lang w:val="en-US"/>
              </w:rPr>
            </w:pPr>
            <w:r w:rsidRPr="000A1392">
              <w:rPr>
                <w:rFonts w:cs="Arial"/>
                <w:color w:val="000000"/>
              </w:rPr>
              <w:t xml:space="preserve">   Related parties - under common control</w:t>
            </w:r>
          </w:p>
        </w:tc>
        <w:tc>
          <w:tcPr>
            <w:tcW w:w="1386" w:type="dxa"/>
            <w:tcBorders>
              <w:bottom w:val="single" w:sz="4" w:space="0" w:color="auto"/>
            </w:tcBorders>
          </w:tcPr>
          <w:p w14:paraId="0B6808BC" w14:textId="549FF4AD" w:rsidR="007A6FF0" w:rsidRPr="000A1392" w:rsidRDefault="00D47062" w:rsidP="007A6FF0">
            <w:pPr>
              <w:spacing w:line="240" w:lineRule="auto"/>
              <w:ind w:right="-72"/>
              <w:jc w:val="right"/>
              <w:rPr>
                <w:rFonts w:cs="Arial"/>
                <w:snapToGrid w:val="0"/>
                <w:color w:val="000000"/>
                <w:lang w:eastAsia="th-TH"/>
              </w:rPr>
            </w:pPr>
            <w:r w:rsidRPr="000A1392">
              <w:rPr>
                <w:rFonts w:cs="Arial"/>
                <w:snapToGrid w:val="0"/>
                <w:color w:val="000000"/>
                <w:lang w:eastAsia="th-TH"/>
              </w:rPr>
              <w:t>1,68</w:t>
            </w:r>
            <w:r w:rsidR="00534DB3" w:rsidRPr="000A1392">
              <w:rPr>
                <w:rFonts w:cs="Arial"/>
                <w:snapToGrid w:val="0"/>
                <w:color w:val="000000"/>
                <w:lang w:eastAsia="th-TH"/>
              </w:rPr>
              <w:t>0</w:t>
            </w:r>
          </w:p>
        </w:tc>
        <w:tc>
          <w:tcPr>
            <w:tcW w:w="1440" w:type="dxa"/>
            <w:tcBorders>
              <w:bottom w:val="single" w:sz="4" w:space="0" w:color="auto"/>
            </w:tcBorders>
            <w:vAlign w:val="bottom"/>
          </w:tcPr>
          <w:p w14:paraId="3123DDA7" w14:textId="1E088C53" w:rsidR="007A6FF0" w:rsidRPr="000A1392" w:rsidRDefault="007A6FF0" w:rsidP="007A6FF0">
            <w:pPr>
              <w:spacing w:line="240" w:lineRule="auto"/>
              <w:ind w:right="-72"/>
              <w:jc w:val="right"/>
              <w:rPr>
                <w:rFonts w:cs="Arial"/>
                <w:snapToGrid w:val="0"/>
                <w:color w:val="000000"/>
                <w:lang w:eastAsia="th-TH"/>
              </w:rPr>
            </w:pPr>
            <w:r w:rsidRPr="000A1392">
              <w:rPr>
                <w:rFonts w:cs="Arial"/>
                <w:snapToGrid w:val="0"/>
                <w:lang w:eastAsia="th-TH"/>
              </w:rPr>
              <w:t>1,571</w:t>
            </w:r>
          </w:p>
        </w:tc>
      </w:tr>
      <w:tr w:rsidR="007A6FF0" w:rsidRPr="000A1392" w14:paraId="4569A011" w14:textId="77777777" w:rsidTr="0043613E">
        <w:tc>
          <w:tcPr>
            <w:tcW w:w="6192" w:type="dxa"/>
            <w:vAlign w:val="bottom"/>
          </w:tcPr>
          <w:p w14:paraId="08745D6A" w14:textId="77777777" w:rsidR="007A6FF0" w:rsidRPr="000A1392" w:rsidRDefault="007A6FF0" w:rsidP="007A6FF0">
            <w:pPr>
              <w:spacing w:line="240" w:lineRule="auto"/>
              <w:ind w:left="429"/>
              <w:rPr>
                <w:rFonts w:cs="Arial"/>
                <w:b/>
                <w:bCs/>
                <w:snapToGrid w:val="0"/>
                <w:color w:val="000000"/>
              </w:rPr>
            </w:pPr>
          </w:p>
        </w:tc>
        <w:tc>
          <w:tcPr>
            <w:tcW w:w="1386" w:type="dxa"/>
            <w:tcBorders>
              <w:top w:val="single" w:sz="4" w:space="0" w:color="auto"/>
            </w:tcBorders>
            <w:vAlign w:val="bottom"/>
          </w:tcPr>
          <w:p w14:paraId="73304DAC" w14:textId="77777777" w:rsidR="007A6FF0" w:rsidRPr="000A1392" w:rsidRDefault="007A6FF0" w:rsidP="007A6FF0">
            <w:pPr>
              <w:spacing w:line="240" w:lineRule="auto"/>
              <w:ind w:left="1080"/>
              <w:jc w:val="right"/>
              <w:rPr>
                <w:rFonts w:cs="Arial"/>
                <w:snapToGrid w:val="0"/>
                <w:color w:val="000000"/>
                <w:cs/>
              </w:rPr>
            </w:pPr>
          </w:p>
        </w:tc>
        <w:tc>
          <w:tcPr>
            <w:tcW w:w="1440" w:type="dxa"/>
            <w:tcBorders>
              <w:top w:val="single" w:sz="4" w:space="0" w:color="auto"/>
            </w:tcBorders>
            <w:vAlign w:val="bottom"/>
          </w:tcPr>
          <w:p w14:paraId="1F20B918" w14:textId="77777777" w:rsidR="007A6FF0" w:rsidRPr="000A1392" w:rsidRDefault="007A6FF0" w:rsidP="007A6FF0">
            <w:pPr>
              <w:spacing w:line="240" w:lineRule="auto"/>
              <w:ind w:left="1080"/>
              <w:jc w:val="right"/>
              <w:rPr>
                <w:rFonts w:cs="Arial"/>
                <w:b/>
                <w:bCs/>
                <w:snapToGrid w:val="0"/>
                <w:color w:val="000000"/>
                <w:cs/>
              </w:rPr>
            </w:pPr>
          </w:p>
        </w:tc>
      </w:tr>
      <w:tr w:rsidR="007A6FF0" w:rsidRPr="000A1392" w14:paraId="588C90E9" w14:textId="77777777" w:rsidTr="0043613E">
        <w:tc>
          <w:tcPr>
            <w:tcW w:w="6192" w:type="dxa"/>
            <w:vAlign w:val="bottom"/>
          </w:tcPr>
          <w:p w14:paraId="002E778F" w14:textId="77777777" w:rsidR="007A6FF0" w:rsidRPr="000A1392" w:rsidRDefault="007A6FF0" w:rsidP="007A6FF0">
            <w:pPr>
              <w:spacing w:line="240" w:lineRule="auto"/>
              <w:ind w:left="429"/>
              <w:rPr>
                <w:rFonts w:cs="Arial"/>
                <w:snapToGrid w:val="0"/>
                <w:color w:val="000000"/>
                <w:lang w:val="en-US"/>
              </w:rPr>
            </w:pPr>
          </w:p>
        </w:tc>
        <w:tc>
          <w:tcPr>
            <w:tcW w:w="1386" w:type="dxa"/>
            <w:tcBorders>
              <w:bottom w:val="single" w:sz="4" w:space="0" w:color="auto"/>
            </w:tcBorders>
            <w:vAlign w:val="bottom"/>
          </w:tcPr>
          <w:p w14:paraId="11AD5217" w14:textId="68648A8D" w:rsidR="007A6FF0" w:rsidRPr="000A1392" w:rsidRDefault="00D47062" w:rsidP="007A6FF0">
            <w:pPr>
              <w:spacing w:line="240" w:lineRule="auto"/>
              <w:ind w:right="-72"/>
              <w:jc w:val="right"/>
              <w:rPr>
                <w:rFonts w:cs="Arial"/>
                <w:noProof/>
                <w:snapToGrid w:val="0"/>
                <w:color w:val="000000"/>
                <w:lang w:eastAsia="th-TH"/>
              </w:rPr>
            </w:pPr>
            <w:r w:rsidRPr="000A1392">
              <w:rPr>
                <w:rFonts w:cs="Arial"/>
                <w:noProof/>
                <w:snapToGrid w:val="0"/>
                <w:color w:val="000000"/>
                <w:lang w:eastAsia="th-TH"/>
              </w:rPr>
              <w:t>2,09</w:t>
            </w:r>
            <w:r w:rsidR="00534DB3" w:rsidRPr="000A1392">
              <w:rPr>
                <w:rFonts w:cs="Arial"/>
                <w:noProof/>
                <w:snapToGrid w:val="0"/>
                <w:color w:val="000000"/>
                <w:lang w:eastAsia="th-TH"/>
              </w:rPr>
              <w:t>3</w:t>
            </w:r>
          </w:p>
        </w:tc>
        <w:tc>
          <w:tcPr>
            <w:tcW w:w="1440" w:type="dxa"/>
            <w:tcBorders>
              <w:bottom w:val="single" w:sz="4" w:space="0" w:color="auto"/>
            </w:tcBorders>
            <w:vAlign w:val="bottom"/>
          </w:tcPr>
          <w:p w14:paraId="4132E51E" w14:textId="4026102B" w:rsidR="007A6FF0" w:rsidRPr="000A1392" w:rsidRDefault="007A6FF0" w:rsidP="007A6FF0">
            <w:pPr>
              <w:spacing w:line="240" w:lineRule="auto"/>
              <w:ind w:right="-72"/>
              <w:jc w:val="right"/>
              <w:rPr>
                <w:rFonts w:cs="Arial"/>
                <w:noProof/>
                <w:snapToGrid w:val="0"/>
                <w:color w:val="000000"/>
                <w:lang w:eastAsia="th-TH"/>
              </w:rPr>
            </w:pPr>
            <w:r w:rsidRPr="000A1392">
              <w:rPr>
                <w:rFonts w:cs="Arial"/>
                <w:noProof/>
                <w:snapToGrid w:val="0"/>
                <w:lang w:eastAsia="th-TH"/>
              </w:rPr>
              <w:t>1,950</w:t>
            </w:r>
          </w:p>
        </w:tc>
      </w:tr>
    </w:tbl>
    <w:p w14:paraId="24702C1D" w14:textId="77777777" w:rsidR="00B72647" w:rsidRPr="000A1392" w:rsidRDefault="00B72647" w:rsidP="00100F4A">
      <w:pPr>
        <w:spacing w:line="240" w:lineRule="auto"/>
        <w:rPr>
          <w:rFonts w:cs="Arial"/>
          <w:snapToGrid w:val="0"/>
          <w:color w:val="000000"/>
          <w:lang w:val="en-US" w:eastAsia="th-TH"/>
        </w:rPr>
      </w:pPr>
    </w:p>
    <w:p w14:paraId="756A157D" w14:textId="38FDBDC8" w:rsidR="00100F4A" w:rsidRPr="000A1392" w:rsidRDefault="00A43271" w:rsidP="00100F4A">
      <w:pPr>
        <w:spacing w:line="240" w:lineRule="auto"/>
        <w:ind w:left="540" w:hanging="533"/>
        <w:jc w:val="both"/>
        <w:rPr>
          <w:rFonts w:cs="Arial"/>
          <w:b/>
          <w:bCs/>
          <w:snapToGrid w:val="0"/>
          <w:color w:val="000000"/>
          <w:lang w:val="en-US" w:eastAsia="th-TH"/>
        </w:rPr>
      </w:pPr>
      <w:r w:rsidRPr="000A1392">
        <w:rPr>
          <w:rFonts w:cs="Arial"/>
          <w:b/>
          <w:bCs/>
          <w:snapToGrid w:val="0"/>
          <w:color w:val="000000"/>
          <w:lang w:val="en-US" w:eastAsia="th-TH"/>
        </w:rPr>
        <w:t>17.2</w:t>
      </w:r>
      <w:r w:rsidR="00100F4A" w:rsidRPr="000A1392">
        <w:rPr>
          <w:rFonts w:cs="Arial"/>
          <w:b/>
          <w:bCs/>
          <w:snapToGrid w:val="0"/>
          <w:color w:val="000000"/>
          <w:lang w:val="en-US" w:eastAsia="th-TH"/>
        </w:rPr>
        <w:tab/>
        <w:t>Purchases of goods and services</w:t>
      </w:r>
    </w:p>
    <w:p w14:paraId="4D278247" w14:textId="77777777" w:rsidR="00886557" w:rsidRPr="000A1392" w:rsidRDefault="00886557" w:rsidP="00886557">
      <w:pPr>
        <w:spacing w:line="240" w:lineRule="auto"/>
        <w:ind w:left="1080" w:hanging="533"/>
        <w:jc w:val="both"/>
        <w:rPr>
          <w:rFonts w:cs="Arial"/>
          <w:snapToGrid w:val="0"/>
          <w:color w:val="000000"/>
          <w:lang w:val="en-US" w:eastAsia="th-TH"/>
        </w:rPr>
      </w:pPr>
    </w:p>
    <w:tbl>
      <w:tblPr>
        <w:tblW w:w="9025" w:type="dxa"/>
        <w:tblLayout w:type="fixed"/>
        <w:tblLook w:val="0000" w:firstRow="0" w:lastRow="0" w:firstColumn="0" w:lastColumn="0" w:noHBand="0" w:noVBand="0"/>
      </w:tblPr>
      <w:tblGrid>
        <w:gridCol w:w="6235"/>
        <w:gridCol w:w="1395"/>
        <w:gridCol w:w="1395"/>
      </w:tblGrid>
      <w:tr w:rsidR="00886557" w:rsidRPr="000A1392" w14:paraId="31067A78" w14:textId="77777777" w:rsidTr="004E2E75">
        <w:tc>
          <w:tcPr>
            <w:tcW w:w="6235" w:type="dxa"/>
          </w:tcPr>
          <w:p w14:paraId="7FBDB408" w14:textId="77777777" w:rsidR="00886557" w:rsidRPr="000A1392" w:rsidRDefault="00886557">
            <w:pPr>
              <w:spacing w:line="240" w:lineRule="auto"/>
              <w:ind w:left="429"/>
              <w:jc w:val="both"/>
              <w:rPr>
                <w:rFonts w:cs="Arial"/>
                <w:color w:val="000000"/>
              </w:rPr>
            </w:pPr>
          </w:p>
        </w:tc>
        <w:tc>
          <w:tcPr>
            <w:tcW w:w="2790" w:type="dxa"/>
            <w:gridSpan w:val="2"/>
            <w:tcBorders>
              <w:bottom w:val="single" w:sz="4" w:space="0" w:color="auto"/>
            </w:tcBorders>
            <w:vAlign w:val="bottom"/>
          </w:tcPr>
          <w:p w14:paraId="2BB099BC" w14:textId="77777777" w:rsidR="00886557" w:rsidRPr="000A1392" w:rsidRDefault="00886557">
            <w:pPr>
              <w:spacing w:line="240" w:lineRule="auto"/>
              <w:ind w:right="-72"/>
              <w:jc w:val="center"/>
              <w:rPr>
                <w:rFonts w:cs="Arial"/>
                <w:b/>
                <w:bCs/>
                <w:color w:val="000000"/>
                <w:lang w:val="en-US"/>
              </w:rPr>
            </w:pPr>
            <w:r w:rsidRPr="000A1392">
              <w:rPr>
                <w:rFonts w:cs="Arial"/>
                <w:b/>
                <w:bCs/>
                <w:color w:val="000000"/>
                <w:lang w:val="en-US"/>
              </w:rPr>
              <w:t>(Unaudited)</w:t>
            </w:r>
          </w:p>
        </w:tc>
      </w:tr>
      <w:tr w:rsidR="00886557" w:rsidRPr="000A1392" w14:paraId="43153E64" w14:textId="77777777" w:rsidTr="00562564">
        <w:tc>
          <w:tcPr>
            <w:tcW w:w="6235" w:type="dxa"/>
          </w:tcPr>
          <w:p w14:paraId="609517C5" w14:textId="22C702A7" w:rsidR="00886557" w:rsidRPr="000A1392" w:rsidRDefault="00886557">
            <w:pPr>
              <w:spacing w:line="240" w:lineRule="auto"/>
              <w:ind w:left="429"/>
              <w:jc w:val="both"/>
              <w:rPr>
                <w:rFonts w:cs="Arial"/>
                <w:b/>
                <w:bCs/>
                <w:color w:val="000000"/>
              </w:rPr>
            </w:pPr>
            <w:r w:rsidRPr="000A1392">
              <w:rPr>
                <w:rFonts w:cs="Arial"/>
                <w:b/>
                <w:bCs/>
                <w:color w:val="000000"/>
              </w:rPr>
              <w:t xml:space="preserve">For the </w:t>
            </w:r>
            <w:r w:rsidR="007A6FF0" w:rsidRPr="000A1392">
              <w:rPr>
                <w:rFonts w:cs="Arial"/>
                <w:b/>
                <w:bCs/>
              </w:rPr>
              <w:t>six-month periods ended 30 June</w:t>
            </w:r>
          </w:p>
        </w:tc>
        <w:tc>
          <w:tcPr>
            <w:tcW w:w="1395" w:type="dxa"/>
            <w:tcBorders>
              <w:top w:val="single" w:sz="4" w:space="0" w:color="auto"/>
            </w:tcBorders>
            <w:vAlign w:val="bottom"/>
          </w:tcPr>
          <w:p w14:paraId="52BDDA06" w14:textId="4A053281" w:rsidR="00886557" w:rsidRPr="000A1392" w:rsidRDefault="005C2D61">
            <w:pPr>
              <w:spacing w:line="240" w:lineRule="auto"/>
              <w:ind w:right="-72"/>
              <w:jc w:val="right"/>
              <w:rPr>
                <w:rFonts w:cs="Arial"/>
                <w:b/>
                <w:bCs/>
                <w:color w:val="000000"/>
              </w:rPr>
            </w:pPr>
            <w:r w:rsidRPr="000A1392">
              <w:rPr>
                <w:rFonts w:cs="Arial"/>
                <w:b/>
                <w:bCs/>
                <w:color w:val="000000"/>
              </w:rPr>
              <w:t>2025</w:t>
            </w:r>
          </w:p>
        </w:tc>
        <w:tc>
          <w:tcPr>
            <w:tcW w:w="1395" w:type="dxa"/>
            <w:tcBorders>
              <w:top w:val="single" w:sz="4" w:space="0" w:color="auto"/>
            </w:tcBorders>
            <w:vAlign w:val="bottom"/>
          </w:tcPr>
          <w:p w14:paraId="586202E0" w14:textId="771975E7" w:rsidR="00886557" w:rsidRPr="000A1392" w:rsidRDefault="005C2D61">
            <w:pPr>
              <w:spacing w:line="240" w:lineRule="auto"/>
              <w:ind w:right="-72"/>
              <w:jc w:val="right"/>
              <w:rPr>
                <w:rFonts w:cs="Arial"/>
                <w:b/>
                <w:bCs/>
                <w:color w:val="000000"/>
              </w:rPr>
            </w:pPr>
            <w:r w:rsidRPr="000A1392">
              <w:rPr>
                <w:rFonts w:cs="Arial"/>
                <w:b/>
                <w:bCs/>
                <w:color w:val="000000"/>
              </w:rPr>
              <w:t>2024</w:t>
            </w:r>
          </w:p>
        </w:tc>
      </w:tr>
      <w:tr w:rsidR="00886557" w:rsidRPr="000A1392" w14:paraId="040B7D96" w14:textId="77777777" w:rsidTr="00562564">
        <w:tc>
          <w:tcPr>
            <w:tcW w:w="6235" w:type="dxa"/>
          </w:tcPr>
          <w:p w14:paraId="21075533" w14:textId="77777777" w:rsidR="00886557" w:rsidRPr="000A1392" w:rsidRDefault="00886557">
            <w:pPr>
              <w:spacing w:line="240" w:lineRule="auto"/>
              <w:ind w:left="429"/>
              <w:jc w:val="both"/>
              <w:rPr>
                <w:rFonts w:cs="Arial"/>
                <w:b/>
                <w:bCs/>
                <w:color w:val="000000"/>
                <w:lang w:val="en-US"/>
              </w:rPr>
            </w:pPr>
          </w:p>
        </w:tc>
        <w:tc>
          <w:tcPr>
            <w:tcW w:w="1395" w:type="dxa"/>
            <w:tcBorders>
              <w:bottom w:val="single" w:sz="4" w:space="0" w:color="auto"/>
            </w:tcBorders>
            <w:vAlign w:val="bottom"/>
          </w:tcPr>
          <w:p w14:paraId="315C5B52" w14:textId="77777777" w:rsidR="00886557" w:rsidRPr="000A1392" w:rsidRDefault="00886557">
            <w:pPr>
              <w:spacing w:line="240" w:lineRule="auto"/>
              <w:ind w:right="-72"/>
              <w:jc w:val="right"/>
              <w:rPr>
                <w:rFonts w:cs="Arial"/>
                <w:b/>
                <w:bCs/>
                <w:color w:val="000000"/>
                <w:lang w:val="en-US"/>
              </w:rPr>
            </w:pPr>
            <w:r w:rsidRPr="000A1392">
              <w:rPr>
                <w:rFonts w:cs="Arial"/>
                <w:b/>
                <w:bCs/>
                <w:color w:val="000000"/>
                <w:lang w:val="en-US"/>
              </w:rPr>
              <w:t>Million Baht</w:t>
            </w:r>
          </w:p>
        </w:tc>
        <w:tc>
          <w:tcPr>
            <w:tcW w:w="1395" w:type="dxa"/>
            <w:tcBorders>
              <w:bottom w:val="single" w:sz="4" w:space="0" w:color="auto"/>
            </w:tcBorders>
            <w:vAlign w:val="bottom"/>
          </w:tcPr>
          <w:p w14:paraId="3F2831CE" w14:textId="77777777" w:rsidR="00886557" w:rsidRPr="000A1392" w:rsidRDefault="00886557">
            <w:pPr>
              <w:spacing w:line="240" w:lineRule="auto"/>
              <w:ind w:right="-72"/>
              <w:jc w:val="right"/>
              <w:rPr>
                <w:rFonts w:cs="Arial"/>
                <w:b/>
                <w:bCs/>
                <w:color w:val="000000"/>
                <w:lang w:val="en-US"/>
              </w:rPr>
            </w:pPr>
            <w:r w:rsidRPr="000A1392">
              <w:rPr>
                <w:rFonts w:cs="Arial"/>
                <w:b/>
                <w:bCs/>
                <w:color w:val="000000"/>
                <w:lang w:val="en-US"/>
              </w:rPr>
              <w:t>Million Baht</w:t>
            </w:r>
          </w:p>
        </w:tc>
      </w:tr>
      <w:tr w:rsidR="00886557" w:rsidRPr="000A1392" w14:paraId="08CA3017" w14:textId="77777777" w:rsidTr="00562564">
        <w:tc>
          <w:tcPr>
            <w:tcW w:w="6235" w:type="dxa"/>
            <w:vAlign w:val="bottom"/>
          </w:tcPr>
          <w:p w14:paraId="47DD9D7D" w14:textId="77777777" w:rsidR="00886557" w:rsidRPr="000A1392" w:rsidRDefault="00886557">
            <w:pPr>
              <w:spacing w:line="240" w:lineRule="auto"/>
              <w:ind w:left="429"/>
              <w:rPr>
                <w:rFonts w:cs="Arial"/>
                <w:b/>
                <w:bCs/>
                <w:snapToGrid w:val="0"/>
                <w:color w:val="000000"/>
              </w:rPr>
            </w:pPr>
          </w:p>
        </w:tc>
        <w:tc>
          <w:tcPr>
            <w:tcW w:w="1395" w:type="dxa"/>
            <w:tcBorders>
              <w:top w:val="single" w:sz="4" w:space="0" w:color="auto"/>
            </w:tcBorders>
            <w:vAlign w:val="bottom"/>
          </w:tcPr>
          <w:p w14:paraId="1BEF8E84" w14:textId="77777777" w:rsidR="00886557" w:rsidRPr="000A1392" w:rsidRDefault="00886557">
            <w:pPr>
              <w:spacing w:line="240" w:lineRule="auto"/>
              <w:ind w:left="1080" w:right="-72"/>
              <w:jc w:val="right"/>
              <w:rPr>
                <w:rFonts w:cs="Arial"/>
                <w:b/>
                <w:bCs/>
                <w:snapToGrid w:val="0"/>
                <w:color w:val="000000"/>
                <w:cs/>
              </w:rPr>
            </w:pPr>
          </w:p>
        </w:tc>
        <w:tc>
          <w:tcPr>
            <w:tcW w:w="1395" w:type="dxa"/>
            <w:tcBorders>
              <w:top w:val="single" w:sz="4" w:space="0" w:color="auto"/>
            </w:tcBorders>
            <w:vAlign w:val="bottom"/>
          </w:tcPr>
          <w:p w14:paraId="503B2A14" w14:textId="77777777" w:rsidR="00886557" w:rsidRPr="000A1392" w:rsidRDefault="00886557">
            <w:pPr>
              <w:spacing w:line="240" w:lineRule="auto"/>
              <w:ind w:left="1080" w:right="-72"/>
              <w:jc w:val="right"/>
              <w:rPr>
                <w:rFonts w:cs="Arial"/>
                <w:b/>
                <w:bCs/>
                <w:snapToGrid w:val="0"/>
                <w:color w:val="000000"/>
                <w:cs/>
              </w:rPr>
            </w:pPr>
          </w:p>
        </w:tc>
      </w:tr>
      <w:tr w:rsidR="00886557" w:rsidRPr="000A1392" w14:paraId="5707DC0F" w14:textId="77777777" w:rsidTr="00562564">
        <w:tc>
          <w:tcPr>
            <w:tcW w:w="6235" w:type="dxa"/>
            <w:vAlign w:val="bottom"/>
          </w:tcPr>
          <w:p w14:paraId="4FA38845" w14:textId="21B7A245" w:rsidR="00886557" w:rsidRPr="000A1392" w:rsidRDefault="00886557">
            <w:pPr>
              <w:spacing w:line="240" w:lineRule="auto"/>
              <w:ind w:left="429"/>
              <w:rPr>
                <w:rFonts w:cs="Arial"/>
                <w:snapToGrid w:val="0"/>
                <w:color w:val="000000"/>
                <w:lang w:val="en-US"/>
              </w:rPr>
            </w:pPr>
            <w:r w:rsidRPr="000A1392">
              <w:rPr>
                <w:rFonts w:cs="Arial"/>
                <w:snapToGrid w:val="0"/>
                <w:color w:val="000000"/>
                <w:cs/>
                <w:lang w:eastAsia="th-TH"/>
              </w:rPr>
              <w:t>Purchase</w:t>
            </w:r>
            <w:r w:rsidRPr="000A1392">
              <w:rPr>
                <w:rFonts w:cs="Arial"/>
                <w:snapToGrid w:val="0"/>
                <w:color w:val="000000"/>
                <w:cs/>
                <w:lang w:val="en-US" w:eastAsia="th-TH"/>
              </w:rPr>
              <w:t>s</w:t>
            </w:r>
            <w:r w:rsidRPr="000A1392">
              <w:rPr>
                <w:rFonts w:cs="Arial"/>
                <w:snapToGrid w:val="0"/>
                <w:color w:val="000000"/>
                <w:cs/>
                <w:lang w:eastAsia="th-TH"/>
              </w:rPr>
              <w:t xml:space="preserve"> o</w:t>
            </w:r>
            <w:r w:rsidRPr="000A1392">
              <w:rPr>
                <w:rFonts w:cs="Arial"/>
                <w:snapToGrid w:val="0"/>
                <w:color w:val="000000"/>
                <w:cs/>
                <w:lang w:val="en-US" w:eastAsia="th-TH"/>
              </w:rPr>
              <w:t>f</w:t>
            </w:r>
            <w:r w:rsidRPr="000A1392">
              <w:rPr>
                <w:rFonts w:cs="Arial"/>
                <w:snapToGrid w:val="0"/>
                <w:color w:val="000000"/>
                <w:cs/>
                <w:lang w:eastAsia="th-TH"/>
              </w:rPr>
              <w:t xml:space="preserve"> raw materials</w:t>
            </w:r>
            <w:r w:rsidRPr="000A1392">
              <w:rPr>
                <w:rFonts w:cs="Arial"/>
                <w:snapToGrid w:val="0"/>
                <w:color w:val="000000"/>
                <w:cs/>
                <w:lang w:val="en-US" w:eastAsia="th-TH"/>
              </w:rPr>
              <w:t xml:space="preserve"> and finished</w:t>
            </w:r>
            <w:r w:rsidRPr="000A1392">
              <w:rPr>
                <w:rFonts w:cs="Arial"/>
                <w:snapToGrid w:val="0"/>
                <w:color w:val="000000"/>
                <w:lang w:val="en-US" w:eastAsia="th-TH"/>
              </w:rPr>
              <w:t xml:space="preserve"> </w:t>
            </w:r>
            <w:r w:rsidRPr="000A1392">
              <w:rPr>
                <w:rFonts w:cs="Arial"/>
                <w:snapToGrid w:val="0"/>
                <w:color w:val="000000"/>
                <w:cs/>
                <w:lang w:val="en-US" w:eastAsia="th-TH"/>
              </w:rPr>
              <w:t>goods</w:t>
            </w:r>
          </w:p>
        </w:tc>
        <w:tc>
          <w:tcPr>
            <w:tcW w:w="1395" w:type="dxa"/>
            <w:vAlign w:val="bottom"/>
          </w:tcPr>
          <w:p w14:paraId="4FAF9575" w14:textId="77777777" w:rsidR="00886557" w:rsidRPr="000A1392" w:rsidRDefault="00886557">
            <w:pPr>
              <w:spacing w:line="240" w:lineRule="auto"/>
              <w:ind w:right="-72"/>
              <w:jc w:val="right"/>
              <w:rPr>
                <w:rFonts w:cs="Arial"/>
                <w:b/>
                <w:bCs/>
                <w:color w:val="000000"/>
                <w:lang w:val="en-US"/>
              </w:rPr>
            </w:pPr>
          </w:p>
        </w:tc>
        <w:tc>
          <w:tcPr>
            <w:tcW w:w="1395" w:type="dxa"/>
            <w:vAlign w:val="bottom"/>
          </w:tcPr>
          <w:p w14:paraId="1E0593E8" w14:textId="77777777" w:rsidR="00886557" w:rsidRPr="000A1392" w:rsidRDefault="00886557">
            <w:pPr>
              <w:spacing w:line="240" w:lineRule="auto"/>
              <w:ind w:right="-72"/>
              <w:jc w:val="right"/>
              <w:rPr>
                <w:rFonts w:cs="Arial"/>
                <w:snapToGrid w:val="0"/>
                <w:color w:val="000000"/>
                <w:lang w:val="en-US"/>
              </w:rPr>
            </w:pPr>
          </w:p>
        </w:tc>
      </w:tr>
      <w:tr w:rsidR="007A6FF0" w:rsidRPr="000A1392" w14:paraId="5302EFCC" w14:textId="77777777" w:rsidTr="00562564">
        <w:tc>
          <w:tcPr>
            <w:tcW w:w="6235" w:type="dxa"/>
            <w:vAlign w:val="bottom"/>
          </w:tcPr>
          <w:p w14:paraId="63920ECD" w14:textId="77777777" w:rsidR="007A6FF0" w:rsidRPr="000A1392" w:rsidRDefault="007A6FF0" w:rsidP="007A6FF0">
            <w:pPr>
              <w:tabs>
                <w:tab w:val="left" w:pos="1278"/>
                <w:tab w:val="left" w:pos="1458"/>
              </w:tabs>
              <w:spacing w:line="240" w:lineRule="auto"/>
              <w:ind w:left="429"/>
              <w:rPr>
                <w:rFonts w:cs="Arial"/>
                <w:snapToGrid w:val="0"/>
                <w:color w:val="000000"/>
              </w:rPr>
            </w:pPr>
            <w:r w:rsidRPr="000A1392">
              <w:rPr>
                <w:rFonts w:cs="Arial"/>
                <w:snapToGrid w:val="0"/>
                <w:color w:val="000000"/>
                <w:lang w:val="en-US"/>
              </w:rPr>
              <w:t xml:space="preserve">   Parent company</w:t>
            </w:r>
          </w:p>
        </w:tc>
        <w:tc>
          <w:tcPr>
            <w:tcW w:w="1395" w:type="dxa"/>
          </w:tcPr>
          <w:p w14:paraId="754EC921" w14:textId="5B3584B3" w:rsidR="007A6FF0" w:rsidRPr="000A1392" w:rsidRDefault="00D47062" w:rsidP="007A6FF0">
            <w:pPr>
              <w:spacing w:line="240" w:lineRule="auto"/>
              <w:ind w:right="-72"/>
              <w:jc w:val="right"/>
              <w:rPr>
                <w:rFonts w:cs="Arial"/>
                <w:snapToGrid w:val="0"/>
                <w:color w:val="000000"/>
                <w:lang w:val="en-US"/>
              </w:rPr>
            </w:pPr>
            <w:r w:rsidRPr="000A1392">
              <w:rPr>
                <w:rFonts w:cs="Arial"/>
                <w:snapToGrid w:val="0"/>
                <w:color w:val="000000"/>
                <w:lang w:val="en-US"/>
              </w:rPr>
              <w:t>127</w:t>
            </w:r>
          </w:p>
        </w:tc>
        <w:tc>
          <w:tcPr>
            <w:tcW w:w="1395" w:type="dxa"/>
            <w:vAlign w:val="bottom"/>
          </w:tcPr>
          <w:p w14:paraId="6A86DE16" w14:textId="14A2DE5C" w:rsidR="007A6FF0" w:rsidRPr="000A1392" w:rsidRDefault="007A6FF0" w:rsidP="007A6FF0">
            <w:pPr>
              <w:spacing w:line="240" w:lineRule="auto"/>
              <w:ind w:right="-72"/>
              <w:jc w:val="right"/>
              <w:rPr>
                <w:rFonts w:cs="Arial"/>
                <w:snapToGrid w:val="0"/>
                <w:color w:val="000000"/>
                <w:lang w:val="en-US"/>
              </w:rPr>
            </w:pPr>
            <w:r w:rsidRPr="000A1392">
              <w:rPr>
                <w:rFonts w:cs="Arial"/>
                <w:snapToGrid w:val="0"/>
              </w:rPr>
              <w:t>151</w:t>
            </w:r>
          </w:p>
        </w:tc>
      </w:tr>
      <w:tr w:rsidR="007A6FF0" w:rsidRPr="000A1392" w14:paraId="50533BB6" w14:textId="77777777" w:rsidTr="00562564">
        <w:tc>
          <w:tcPr>
            <w:tcW w:w="6235" w:type="dxa"/>
            <w:vAlign w:val="bottom"/>
          </w:tcPr>
          <w:p w14:paraId="32B63DFA" w14:textId="2C9DF9B5" w:rsidR="007A6FF0" w:rsidRPr="000A1392" w:rsidRDefault="007A6FF0" w:rsidP="007A6FF0">
            <w:pPr>
              <w:tabs>
                <w:tab w:val="left" w:pos="1278"/>
                <w:tab w:val="left" w:pos="1458"/>
              </w:tabs>
              <w:spacing w:line="240" w:lineRule="auto"/>
              <w:ind w:left="429"/>
              <w:rPr>
                <w:rFonts w:cs="Arial"/>
                <w:snapToGrid w:val="0"/>
                <w:color w:val="000000"/>
              </w:rPr>
            </w:pPr>
            <w:r w:rsidRPr="000A1392">
              <w:rPr>
                <w:rFonts w:cs="Arial"/>
                <w:color w:val="000000"/>
              </w:rPr>
              <w:t xml:space="preserve">   Related parties - under common control</w:t>
            </w:r>
          </w:p>
        </w:tc>
        <w:tc>
          <w:tcPr>
            <w:tcW w:w="1395" w:type="dxa"/>
            <w:tcBorders>
              <w:bottom w:val="single" w:sz="4" w:space="0" w:color="auto"/>
            </w:tcBorders>
          </w:tcPr>
          <w:p w14:paraId="147463A2" w14:textId="31451948" w:rsidR="007A6FF0" w:rsidRPr="000A1392" w:rsidRDefault="0046541A" w:rsidP="007A6FF0">
            <w:pPr>
              <w:spacing w:line="240" w:lineRule="auto"/>
              <w:ind w:right="-72"/>
              <w:jc w:val="right"/>
              <w:rPr>
                <w:rFonts w:cs="Arial"/>
                <w:snapToGrid w:val="0"/>
                <w:color w:val="000000"/>
                <w:lang w:val="en-US"/>
              </w:rPr>
            </w:pPr>
            <w:r w:rsidRPr="000A1392">
              <w:rPr>
                <w:rFonts w:cs="Arial"/>
                <w:snapToGrid w:val="0"/>
                <w:color w:val="000000"/>
                <w:lang w:val="en-US"/>
              </w:rPr>
              <w:t>461</w:t>
            </w:r>
          </w:p>
        </w:tc>
        <w:tc>
          <w:tcPr>
            <w:tcW w:w="1395" w:type="dxa"/>
            <w:tcBorders>
              <w:bottom w:val="single" w:sz="4" w:space="0" w:color="auto"/>
            </w:tcBorders>
            <w:vAlign w:val="bottom"/>
          </w:tcPr>
          <w:p w14:paraId="501F0016" w14:textId="4739345B" w:rsidR="007A6FF0" w:rsidRPr="000A1392" w:rsidRDefault="007A6FF0" w:rsidP="007A6FF0">
            <w:pPr>
              <w:spacing w:line="240" w:lineRule="auto"/>
              <w:ind w:right="-72"/>
              <w:jc w:val="right"/>
              <w:rPr>
                <w:rFonts w:cs="Arial"/>
                <w:snapToGrid w:val="0"/>
                <w:color w:val="000000"/>
                <w:lang w:val="en-US"/>
              </w:rPr>
            </w:pPr>
            <w:r w:rsidRPr="000A1392">
              <w:rPr>
                <w:rFonts w:cs="Arial"/>
                <w:snapToGrid w:val="0"/>
              </w:rPr>
              <w:t>317</w:t>
            </w:r>
          </w:p>
        </w:tc>
      </w:tr>
      <w:tr w:rsidR="007A6FF0" w:rsidRPr="000A1392" w14:paraId="55048C57" w14:textId="77777777" w:rsidTr="00562564">
        <w:tc>
          <w:tcPr>
            <w:tcW w:w="6235" w:type="dxa"/>
            <w:vAlign w:val="bottom"/>
          </w:tcPr>
          <w:p w14:paraId="2426884A" w14:textId="77777777" w:rsidR="007A6FF0" w:rsidRPr="000A1392" w:rsidRDefault="007A6FF0" w:rsidP="007A6FF0">
            <w:pPr>
              <w:spacing w:line="240" w:lineRule="auto"/>
              <w:ind w:left="429"/>
              <w:rPr>
                <w:rFonts w:cs="Arial"/>
                <w:snapToGrid w:val="0"/>
                <w:color w:val="000000"/>
                <w:lang w:val="en-US"/>
              </w:rPr>
            </w:pPr>
          </w:p>
        </w:tc>
        <w:tc>
          <w:tcPr>
            <w:tcW w:w="1395" w:type="dxa"/>
            <w:tcBorders>
              <w:top w:val="single" w:sz="4" w:space="0" w:color="auto"/>
            </w:tcBorders>
            <w:vAlign w:val="bottom"/>
          </w:tcPr>
          <w:p w14:paraId="75474A2F" w14:textId="77777777" w:rsidR="007A6FF0" w:rsidRPr="000A1392" w:rsidRDefault="007A6FF0" w:rsidP="007A6FF0">
            <w:pPr>
              <w:spacing w:line="240" w:lineRule="auto"/>
              <w:ind w:right="-72"/>
              <w:jc w:val="right"/>
              <w:rPr>
                <w:rFonts w:cs="Arial"/>
                <w:color w:val="000000"/>
                <w:cs/>
                <w:lang w:val="en-US"/>
              </w:rPr>
            </w:pPr>
          </w:p>
        </w:tc>
        <w:tc>
          <w:tcPr>
            <w:tcW w:w="1395" w:type="dxa"/>
            <w:tcBorders>
              <w:top w:val="single" w:sz="4" w:space="0" w:color="auto"/>
            </w:tcBorders>
            <w:vAlign w:val="bottom"/>
          </w:tcPr>
          <w:p w14:paraId="4AF5DBF8" w14:textId="77777777" w:rsidR="007A6FF0" w:rsidRPr="000A1392" w:rsidRDefault="007A6FF0" w:rsidP="007A6FF0">
            <w:pPr>
              <w:spacing w:line="240" w:lineRule="auto"/>
              <w:ind w:right="-72"/>
              <w:jc w:val="right"/>
              <w:rPr>
                <w:rFonts w:cs="Arial"/>
                <w:color w:val="000000"/>
                <w:cs/>
                <w:lang w:val="en-US"/>
              </w:rPr>
            </w:pPr>
          </w:p>
        </w:tc>
      </w:tr>
      <w:tr w:rsidR="007A6FF0" w:rsidRPr="000A1392" w14:paraId="56446459" w14:textId="77777777" w:rsidTr="00562564">
        <w:tc>
          <w:tcPr>
            <w:tcW w:w="6235" w:type="dxa"/>
            <w:vAlign w:val="bottom"/>
          </w:tcPr>
          <w:p w14:paraId="2A88B7E1" w14:textId="77777777" w:rsidR="007A6FF0" w:rsidRPr="000A1392" w:rsidRDefault="007A6FF0" w:rsidP="007A6FF0">
            <w:pPr>
              <w:spacing w:line="240" w:lineRule="auto"/>
              <w:ind w:left="429"/>
              <w:rPr>
                <w:rFonts w:cs="Arial"/>
                <w:snapToGrid w:val="0"/>
                <w:color w:val="000000"/>
                <w:lang w:val="en-US"/>
              </w:rPr>
            </w:pPr>
          </w:p>
        </w:tc>
        <w:tc>
          <w:tcPr>
            <w:tcW w:w="1395" w:type="dxa"/>
            <w:tcBorders>
              <w:bottom w:val="single" w:sz="4" w:space="0" w:color="auto"/>
            </w:tcBorders>
            <w:vAlign w:val="bottom"/>
          </w:tcPr>
          <w:p w14:paraId="5A02F726" w14:textId="13ABEB4F" w:rsidR="007A6FF0" w:rsidRPr="000A1392" w:rsidRDefault="0046541A" w:rsidP="007A6FF0">
            <w:pPr>
              <w:spacing w:line="240" w:lineRule="auto"/>
              <w:ind w:right="-72"/>
              <w:jc w:val="right"/>
              <w:rPr>
                <w:rFonts w:cs="Arial"/>
                <w:snapToGrid w:val="0"/>
                <w:color w:val="000000"/>
                <w:lang w:val="en-US"/>
              </w:rPr>
            </w:pPr>
            <w:r w:rsidRPr="000A1392">
              <w:rPr>
                <w:rFonts w:cs="Arial"/>
                <w:snapToGrid w:val="0"/>
                <w:color w:val="000000"/>
                <w:lang w:val="en-US"/>
              </w:rPr>
              <w:t>588</w:t>
            </w:r>
          </w:p>
        </w:tc>
        <w:tc>
          <w:tcPr>
            <w:tcW w:w="1395" w:type="dxa"/>
            <w:tcBorders>
              <w:bottom w:val="single" w:sz="4" w:space="0" w:color="auto"/>
            </w:tcBorders>
            <w:vAlign w:val="bottom"/>
          </w:tcPr>
          <w:p w14:paraId="3ED0406D" w14:textId="7053236C" w:rsidR="007A6FF0" w:rsidRPr="000A1392" w:rsidRDefault="007A6FF0" w:rsidP="007A6FF0">
            <w:pPr>
              <w:spacing w:line="240" w:lineRule="auto"/>
              <w:ind w:right="-72"/>
              <w:jc w:val="right"/>
              <w:rPr>
                <w:rFonts w:cs="Arial"/>
                <w:snapToGrid w:val="0"/>
                <w:color w:val="000000"/>
                <w:lang w:val="en-US"/>
              </w:rPr>
            </w:pPr>
            <w:r w:rsidRPr="000A1392">
              <w:rPr>
                <w:rFonts w:cs="Arial"/>
                <w:snapToGrid w:val="0"/>
              </w:rPr>
              <w:t>468</w:t>
            </w:r>
          </w:p>
        </w:tc>
      </w:tr>
      <w:tr w:rsidR="007A6FF0" w:rsidRPr="000A1392" w14:paraId="680CD686" w14:textId="77777777" w:rsidTr="00562564">
        <w:tc>
          <w:tcPr>
            <w:tcW w:w="6235" w:type="dxa"/>
            <w:vAlign w:val="bottom"/>
          </w:tcPr>
          <w:p w14:paraId="18CA8081" w14:textId="77777777" w:rsidR="007A6FF0" w:rsidRPr="000A1392" w:rsidRDefault="007A6FF0" w:rsidP="007A6FF0">
            <w:pPr>
              <w:spacing w:line="240" w:lineRule="auto"/>
              <w:ind w:left="429"/>
              <w:rPr>
                <w:rFonts w:cs="Arial"/>
                <w:b/>
                <w:bCs/>
                <w:snapToGrid w:val="0"/>
                <w:color w:val="000000"/>
              </w:rPr>
            </w:pPr>
          </w:p>
        </w:tc>
        <w:tc>
          <w:tcPr>
            <w:tcW w:w="1395" w:type="dxa"/>
            <w:tcBorders>
              <w:top w:val="single" w:sz="4" w:space="0" w:color="auto"/>
            </w:tcBorders>
            <w:vAlign w:val="bottom"/>
          </w:tcPr>
          <w:p w14:paraId="2BB083FF" w14:textId="77777777" w:rsidR="007A6FF0" w:rsidRPr="000A1392" w:rsidRDefault="007A6FF0" w:rsidP="007A6FF0">
            <w:pPr>
              <w:spacing w:line="240" w:lineRule="auto"/>
              <w:ind w:right="-72"/>
              <w:jc w:val="right"/>
              <w:rPr>
                <w:rFonts w:cs="Arial"/>
                <w:color w:val="000000"/>
                <w:cs/>
                <w:lang w:val="en-US"/>
              </w:rPr>
            </w:pPr>
          </w:p>
        </w:tc>
        <w:tc>
          <w:tcPr>
            <w:tcW w:w="1395" w:type="dxa"/>
            <w:tcBorders>
              <w:top w:val="single" w:sz="4" w:space="0" w:color="auto"/>
            </w:tcBorders>
            <w:vAlign w:val="bottom"/>
          </w:tcPr>
          <w:p w14:paraId="2DC48AC8" w14:textId="77777777" w:rsidR="007A6FF0" w:rsidRPr="000A1392" w:rsidRDefault="007A6FF0" w:rsidP="007A6FF0">
            <w:pPr>
              <w:spacing w:line="240" w:lineRule="auto"/>
              <w:ind w:right="-72"/>
              <w:jc w:val="right"/>
              <w:rPr>
                <w:rFonts w:cs="Arial"/>
                <w:color w:val="000000"/>
                <w:cs/>
                <w:lang w:val="en-US"/>
              </w:rPr>
            </w:pPr>
          </w:p>
        </w:tc>
      </w:tr>
      <w:tr w:rsidR="007A6FF0" w:rsidRPr="000A1392" w14:paraId="25567FC9" w14:textId="77777777" w:rsidTr="00562564">
        <w:tc>
          <w:tcPr>
            <w:tcW w:w="6235" w:type="dxa"/>
            <w:vAlign w:val="bottom"/>
          </w:tcPr>
          <w:p w14:paraId="4F8EB18A" w14:textId="1CD90523" w:rsidR="007A6FF0" w:rsidRPr="000A1392" w:rsidRDefault="007A6FF0" w:rsidP="007A6FF0">
            <w:pPr>
              <w:tabs>
                <w:tab w:val="left" w:pos="1278"/>
                <w:tab w:val="left" w:pos="1458"/>
              </w:tabs>
              <w:spacing w:line="240" w:lineRule="auto"/>
              <w:ind w:left="429"/>
              <w:rPr>
                <w:rFonts w:cs="Arial"/>
                <w:snapToGrid w:val="0"/>
                <w:color w:val="000000"/>
                <w:lang w:val="en-US"/>
              </w:rPr>
            </w:pPr>
            <w:r w:rsidRPr="000A1392">
              <w:rPr>
                <w:rFonts w:cs="Arial"/>
                <w:snapToGrid w:val="0"/>
                <w:color w:val="000000"/>
                <w:lang w:val="en-US"/>
              </w:rPr>
              <w:t>Purchases of machinery and spare parts</w:t>
            </w:r>
          </w:p>
        </w:tc>
        <w:tc>
          <w:tcPr>
            <w:tcW w:w="1395" w:type="dxa"/>
            <w:vAlign w:val="bottom"/>
          </w:tcPr>
          <w:p w14:paraId="303DD353" w14:textId="77777777" w:rsidR="007A6FF0" w:rsidRPr="000A1392" w:rsidRDefault="007A6FF0" w:rsidP="007A6FF0">
            <w:pPr>
              <w:spacing w:line="240" w:lineRule="auto"/>
              <w:ind w:right="-72"/>
              <w:jc w:val="right"/>
              <w:rPr>
                <w:rFonts w:cs="Arial"/>
                <w:color w:val="000000"/>
                <w:cs/>
                <w:lang w:val="en-US"/>
              </w:rPr>
            </w:pPr>
          </w:p>
        </w:tc>
        <w:tc>
          <w:tcPr>
            <w:tcW w:w="1395" w:type="dxa"/>
            <w:vAlign w:val="bottom"/>
          </w:tcPr>
          <w:p w14:paraId="4EE0E8F9" w14:textId="77777777" w:rsidR="007A6FF0" w:rsidRPr="000A1392" w:rsidRDefault="007A6FF0" w:rsidP="007A6FF0">
            <w:pPr>
              <w:spacing w:line="240" w:lineRule="auto"/>
              <w:ind w:right="-72"/>
              <w:jc w:val="right"/>
              <w:rPr>
                <w:rFonts w:cs="Arial"/>
                <w:color w:val="000000"/>
                <w:cs/>
                <w:lang w:val="en-US"/>
              </w:rPr>
            </w:pPr>
          </w:p>
        </w:tc>
      </w:tr>
      <w:tr w:rsidR="007A6FF0" w:rsidRPr="000A1392" w14:paraId="1C7BB82B" w14:textId="77777777" w:rsidTr="00562564">
        <w:tc>
          <w:tcPr>
            <w:tcW w:w="6235" w:type="dxa"/>
            <w:vAlign w:val="bottom"/>
          </w:tcPr>
          <w:p w14:paraId="02710802" w14:textId="77777777" w:rsidR="007A6FF0" w:rsidRPr="000A1392" w:rsidRDefault="007A6FF0" w:rsidP="007A6FF0">
            <w:pPr>
              <w:spacing w:line="240" w:lineRule="auto"/>
              <w:ind w:left="429"/>
              <w:rPr>
                <w:rFonts w:cs="Arial"/>
                <w:snapToGrid w:val="0"/>
                <w:color w:val="000000"/>
                <w:lang w:val="en-US"/>
              </w:rPr>
            </w:pPr>
            <w:r w:rsidRPr="000A1392">
              <w:rPr>
                <w:rFonts w:cs="Arial"/>
                <w:snapToGrid w:val="0"/>
                <w:color w:val="000000"/>
              </w:rPr>
              <w:t xml:space="preserve">   </w:t>
            </w:r>
            <w:r w:rsidRPr="000A1392">
              <w:rPr>
                <w:rFonts w:cs="Arial"/>
                <w:snapToGrid w:val="0"/>
                <w:color w:val="000000"/>
                <w:lang w:val="en-US"/>
              </w:rPr>
              <w:t>Parent company</w:t>
            </w:r>
          </w:p>
        </w:tc>
        <w:tc>
          <w:tcPr>
            <w:tcW w:w="1395" w:type="dxa"/>
          </w:tcPr>
          <w:p w14:paraId="454CDADD" w14:textId="7B3ABE79" w:rsidR="007A6FF0" w:rsidRPr="000A1392" w:rsidRDefault="0046541A" w:rsidP="007A6FF0">
            <w:pPr>
              <w:spacing w:line="240" w:lineRule="auto"/>
              <w:ind w:right="-72"/>
              <w:jc w:val="right"/>
              <w:rPr>
                <w:rFonts w:cs="Arial"/>
                <w:color w:val="000000"/>
                <w:lang w:val="en-US"/>
              </w:rPr>
            </w:pPr>
            <w:r w:rsidRPr="000A1392">
              <w:rPr>
                <w:rFonts w:cs="Arial"/>
                <w:color w:val="000000"/>
                <w:lang w:val="en-US"/>
              </w:rPr>
              <w:t>17</w:t>
            </w:r>
          </w:p>
        </w:tc>
        <w:tc>
          <w:tcPr>
            <w:tcW w:w="1395" w:type="dxa"/>
            <w:vAlign w:val="bottom"/>
          </w:tcPr>
          <w:p w14:paraId="30753B96" w14:textId="2B9C78ED" w:rsidR="007A6FF0" w:rsidRPr="000A1392" w:rsidRDefault="007A6FF0" w:rsidP="007A6FF0">
            <w:pPr>
              <w:spacing w:line="240" w:lineRule="auto"/>
              <w:ind w:right="-72"/>
              <w:jc w:val="right"/>
              <w:rPr>
                <w:rFonts w:cs="Arial"/>
                <w:color w:val="000000"/>
                <w:lang w:val="en-US"/>
              </w:rPr>
            </w:pPr>
            <w:r w:rsidRPr="000A1392">
              <w:rPr>
                <w:rFonts w:cs="Arial"/>
              </w:rPr>
              <w:t>35</w:t>
            </w:r>
          </w:p>
        </w:tc>
      </w:tr>
      <w:tr w:rsidR="007A6FF0" w:rsidRPr="000A1392" w14:paraId="5E78A01C" w14:textId="77777777" w:rsidTr="00562564">
        <w:tc>
          <w:tcPr>
            <w:tcW w:w="6235" w:type="dxa"/>
            <w:vAlign w:val="bottom"/>
          </w:tcPr>
          <w:p w14:paraId="515518D2" w14:textId="2D9F3840" w:rsidR="007A6FF0" w:rsidRPr="000A1392" w:rsidRDefault="007A6FF0" w:rsidP="007A6FF0">
            <w:pPr>
              <w:spacing w:line="240" w:lineRule="auto"/>
              <w:ind w:left="429"/>
              <w:rPr>
                <w:rFonts w:cs="Arial"/>
                <w:snapToGrid w:val="0"/>
                <w:color w:val="000000"/>
              </w:rPr>
            </w:pPr>
            <w:r w:rsidRPr="000A1392">
              <w:rPr>
                <w:rFonts w:cs="Arial"/>
                <w:color w:val="000000"/>
              </w:rPr>
              <w:t xml:space="preserve">   Related parties - under common control</w:t>
            </w:r>
          </w:p>
        </w:tc>
        <w:tc>
          <w:tcPr>
            <w:tcW w:w="1395" w:type="dxa"/>
            <w:tcBorders>
              <w:bottom w:val="single" w:sz="4" w:space="0" w:color="auto"/>
            </w:tcBorders>
          </w:tcPr>
          <w:p w14:paraId="48A609E7" w14:textId="17AA1535" w:rsidR="007A6FF0" w:rsidRPr="000A1392" w:rsidRDefault="0046541A" w:rsidP="007A6FF0">
            <w:pPr>
              <w:spacing w:line="240" w:lineRule="auto"/>
              <w:ind w:right="-72"/>
              <w:jc w:val="right"/>
              <w:rPr>
                <w:rFonts w:cs="Arial"/>
                <w:color w:val="000000"/>
                <w:lang w:val="en-US"/>
              </w:rPr>
            </w:pPr>
            <w:r w:rsidRPr="000A1392">
              <w:rPr>
                <w:rFonts w:cs="Arial"/>
                <w:color w:val="000000"/>
                <w:lang w:val="en-US"/>
              </w:rPr>
              <w:t>4</w:t>
            </w:r>
          </w:p>
        </w:tc>
        <w:tc>
          <w:tcPr>
            <w:tcW w:w="1395" w:type="dxa"/>
            <w:tcBorders>
              <w:bottom w:val="single" w:sz="4" w:space="0" w:color="auto"/>
            </w:tcBorders>
            <w:vAlign w:val="bottom"/>
          </w:tcPr>
          <w:p w14:paraId="24D6C60D" w14:textId="2CD7E6A7" w:rsidR="007A6FF0" w:rsidRPr="000A1392" w:rsidRDefault="007A6FF0" w:rsidP="007A6FF0">
            <w:pPr>
              <w:spacing w:line="240" w:lineRule="auto"/>
              <w:ind w:right="-72"/>
              <w:jc w:val="right"/>
              <w:rPr>
                <w:rFonts w:cs="Arial"/>
                <w:color w:val="000000"/>
                <w:lang w:val="en-US"/>
              </w:rPr>
            </w:pPr>
            <w:r w:rsidRPr="000A1392">
              <w:rPr>
                <w:rFonts w:cs="Arial"/>
              </w:rPr>
              <w:t>8</w:t>
            </w:r>
          </w:p>
        </w:tc>
      </w:tr>
      <w:tr w:rsidR="007A6FF0" w:rsidRPr="000A1392" w14:paraId="4A2B9501" w14:textId="77777777" w:rsidTr="00562564">
        <w:tc>
          <w:tcPr>
            <w:tcW w:w="6235" w:type="dxa"/>
            <w:vAlign w:val="bottom"/>
          </w:tcPr>
          <w:p w14:paraId="54A345A3" w14:textId="77777777" w:rsidR="007A6FF0" w:rsidRPr="000A1392" w:rsidRDefault="007A6FF0" w:rsidP="007A6FF0">
            <w:pPr>
              <w:spacing w:line="240" w:lineRule="auto"/>
              <w:ind w:left="429"/>
              <w:rPr>
                <w:rFonts w:cs="Arial"/>
                <w:snapToGrid w:val="0"/>
                <w:color w:val="000000"/>
                <w:lang w:val="en-US"/>
              </w:rPr>
            </w:pPr>
          </w:p>
        </w:tc>
        <w:tc>
          <w:tcPr>
            <w:tcW w:w="1395" w:type="dxa"/>
            <w:tcBorders>
              <w:top w:val="single" w:sz="4" w:space="0" w:color="auto"/>
            </w:tcBorders>
            <w:vAlign w:val="bottom"/>
          </w:tcPr>
          <w:p w14:paraId="16B35489" w14:textId="77777777" w:rsidR="007A6FF0" w:rsidRPr="000A1392" w:rsidRDefault="007A6FF0" w:rsidP="007A6FF0">
            <w:pPr>
              <w:spacing w:line="240" w:lineRule="auto"/>
              <w:ind w:right="-72"/>
              <w:jc w:val="right"/>
              <w:rPr>
                <w:rFonts w:cs="Arial"/>
                <w:color w:val="000000"/>
                <w:cs/>
                <w:lang w:val="en-US"/>
              </w:rPr>
            </w:pPr>
          </w:p>
        </w:tc>
        <w:tc>
          <w:tcPr>
            <w:tcW w:w="1395" w:type="dxa"/>
            <w:tcBorders>
              <w:top w:val="single" w:sz="4" w:space="0" w:color="auto"/>
            </w:tcBorders>
            <w:vAlign w:val="bottom"/>
          </w:tcPr>
          <w:p w14:paraId="78BEC8D5" w14:textId="77777777" w:rsidR="007A6FF0" w:rsidRPr="000A1392" w:rsidRDefault="007A6FF0" w:rsidP="007A6FF0">
            <w:pPr>
              <w:spacing w:line="240" w:lineRule="auto"/>
              <w:ind w:right="-72"/>
              <w:jc w:val="right"/>
              <w:rPr>
                <w:rFonts w:cs="Arial"/>
                <w:color w:val="000000"/>
                <w:cs/>
                <w:lang w:val="en-US"/>
              </w:rPr>
            </w:pPr>
          </w:p>
        </w:tc>
      </w:tr>
      <w:tr w:rsidR="007A6FF0" w:rsidRPr="000A1392" w14:paraId="6FF15AD5" w14:textId="77777777" w:rsidTr="00562564">
        <w:tc>
          <w:tcPr>
            <w:tcW w:w="6235" w:type="dxa"/>
            <w:vAlign w:val="bottom"/>
          </w:tcPr>
          <w:p w14:paraId="05002A7F" w14:textId="77777777" w:rsidR="007A6FF0" w:rsidRPr="000A1392" w:rsidRDefault="007A6FF0" w:rsidP="007A6FF0">
            <w:pPr>
              <w:spacing w:line="240" w:lineRule="auto"/>
              <w:ind w:left="429"/>
              <w:rPr>
                <w:rFonts w:cs="Arial"/>
                <w:snapToGrid w:val="0"/>
                <w:color w:val="000000"/>
                <w:lang w:val="en-US"/>
              </w:rPr>
            </w:pPr>
          </w:p>
        </w:tc>
        <w:tc>
          <w:tcPr>
            <w:tcW w:w="1395" w:type="dxa"/>
            <w:tcBorders>
              <w:bottom w:val="single" w:sz="4" w:space="0" w:color="auto"/>
            </w:tcBorders>
            <w:vAlign w:val="bottom"/>
          </w:tcPr>
          <w:p w14:paraId="726B0986" w14:textId="521A7378" w:rsidR="007A6FF0" w:rsidRPr="000A1392" w:rsidRDefault="0046541A" w:rsidP="007A6FF0">
            <w:pPr>
              <w:spacing w:line="240" w:lineRule="auto"/>
              <w:ind w:right="-72"/>
              <w:jc w:val="right"/>
              <w:rPr>
                <w:rFonts w:cs="Arial"/>
                <w:color w:val="000000"/>
                <w:lang w:val="en-US"/>
              </w:rPr>
            </w:pPr>
            <w:r w:rsidRPr="000A1392">
              <w:rPr>
                <w:rFonts w:cs="Arial"/>
                <w:color w:val="000000"/>
                <w:lang w:val="en-US"/>
              </w:rPr>
              <w:t>21</w:t>
            </w:r>
          </w:p>
        </w:tc>
        <w:tc>
          <w:tcPr>
            <w:tcW w:w="1395" w:type="dxa"/>
            <w:tcBorders>
              <w:bottom w:val="single" w:sz="4" w:space="0" w:color="auto"/>
            </w:tcBorders>
            <w:vAlign w:val="bottom"/>
          </w:tcPr>
          <w:p w14:paraId="0F594D26" w14:textId="7B619932" w:rsidR="007A6FF0" w:rsidRPr="000A1392" w:rsidRDefault="007A6FF0" w:rsidP="007A6FF0">
            <w:pPr>
              <w:spacing w:line="240" w:lineRule="auto"/>
              <w:ind w:right="-72"/>
              <w:jc w:val="right"/>
              <w:rPr>
                <w:rFonts w:cs="Arial"/>
                <w:color w:val="000000"/>
                <w:lang w:val="en-US"/>
              </w:rPr>
            </w:pPr>
            <w:r w:rsidRPr="000A1392">
              <w:rPr>
                <w:rFonts w:cs="Arial"/>
              </w:rPr>
              <w:t>43</w:t>
            </w:r>
          </w:p>
        </w:tc>
      </w:tr>
      <w:tr w:rsidR="007A6FF0" w:rsidRPr="000A1392" w14:paraId="1D6A8C82" w14:textId="77777777" w:rsidTr="00562564">
        <w:tc>
          <w:tcPr>
            <w:tcW w:w="6235" w:type="dxa"/>
            <w:vAlign w:val="bottom"/>
          </w:tcPr>
          <w:p w14:paraId="193687C8" w14:textId="77777777" w:rsidR="007A6FF0" w:rsidRPr="000A1392" w:rsidRDefault="007A6FF0" w:rsidP="007A6FF0">
            <w:pPr>
              <w:spacing w:line="240" w:lineRule="auto"/>
              <w:ind w:left="429"/>
              <w:rPr>
                <w:rFonts w:cs="Arial"/>
                <w:b/>
                <w:bCs/>
                <w:snapToGrid w:val="0"/>
                <w:color w:val="000000"/>
              </w:rPr>
            </w:pPr>
          </w:p>
        </w:tc>
        <w:tc>
          <w:tcPr>
            <w:tcW w:w="1395" w:type="dxa"/>
            <w:tcBorders>
              <w:top w:val="single" w:sz="4" w:space="0" w:color="auto"/>
            </w:tcBorders>
            <w:vAlign w:val="bottom"/>
          </w:tcPr>
          <w:p w14:paraId="5C03B46F" w14:textId="77777777" w:rsidR="007A6FF0" w:rsidRPr="000A1392" w:rsidRDefault="007A6FF0" w:rsidP="007A6FF0">
            <w:pPr>
              <w:spacing w:line="240" w:lineRule="auto"/>
              <w:ind w:left="1080" w:right="-72"/>
              <w:jc w:val="right"/>
              <w:rPr>
                <w:rFonts w:cs="Arial"/>
                <w:b/>
                <w:bCs/>
                <w:snapToGrid w:val="0"/>
                <w:color w:val="000000"/>
              </w:rPr>
            </w:pPr>
          </w:p>
        </w:tc>
        <w:tc>
          <w:tcPr>
            <w:tcW w:w="1395" w:type="dxa"/>
            <w:tcBorders>
              <w:top w:val="single" w:sz="4" w:space="0" w:color="auto"/>
            </w:tcBorders>
            <w:vAlign w:val="bottom"/>
          </w:tcPr>
          <w:p w14:paraId="152DE9AF" w14:textId="77777777" w:rsidR="007A6FF0" w:rsidRPr="000A1392" w:rsidRDefault="007A6FF0" w:rsidP="007A6FF0">
            <w:pPr>
              <w:spacing w:line="240" w:lineRule="auto"/>
              <w:ind w:left="1080" w:right="-72"/>
              <w:jc w:val="right"/>
              <w:rPr>
                <w:rFonts w:cs="Arial"/>
                <w:b/>
                <w:bCs/>
                <w:snapToGrid w:val="0"/>
                <w:color w:val="000000"/>
                <w:cs/>
              </w:rPr>
            </w:pPr>
          </w:p>
        </w:tc>
      </w:tr>
      <w:tr w:rsidR="007A6FF0" w:rsidRPr="000A1392" w14:paraId="1ABA8528" w14:textId="77777777" w:rsidTr="00562564">
        <w:tc>
          <w:tcPr>
            <w:tcW w:w="6235" w:type="dxa"/>
            <w:vAlign w:val="bottom"/>
          </w:tcPr>
          <w:p w14:paraId="1B9D17F8" w14:textId="4CA6E1E9" w:rsidR="007A6FF0" w:rsidRPr="000A1392" w:rsidRDefault="007A6FF0" w:rsidP="007A6FF0">
            <w:pPr>
              <w:tabs>
                <w:tab w:val="left" w:pos="1458"/>
              </w:tabs>
              <w:spacing w:line="240" w:lineRule="auto"/>
              <w:ind w:left="429"/>
              <w:rPr>
                <w:rFonts w:cs="Arial"/>
                <w:snapToGrid w:val="0"/>
                <w:color w:val="000000"/>
                <w:lang w:val="en-US"/>
              </w:rPr>
            </w:pPr>
            <w:r w:rsidRPr="000A1392">
              <w:rPr>
                <w:rFonts w:cs="Arial"/>
                <w:snapToGrid w:val="0"/>
                <w:color w:val="000000"/>
                <w:lang w:val="en-US"/>
              </w:rPr>
              <w:t>Royalty fee</w:t>
            </w:r>
          </w:p>
        </w:tc>
        <w:tc>
          <w:tcPr>
            <w:tcW w:w="1395" w:type="dxa"/>
            <w:vAlign w:val="bottom"/>
          </w:tcPr>
          <w:p w14:paraId="74AD362B" w14:textId="77777777" w:rsidR="007A6FF0" w:rsidRPr="000A1392" w:rsidRDefault="007A6FF0" w:rsidP="007A6FF0">
            <w:pPr>
              <w:spacing w:line="240" w:lineRule="auto"/>
              <w:ind w:right="-72"/>
              <w:jc w:val="right"/>
              <w:rPr>
                <w:rFonts w:cs="Arial"/>
                <w:color w:val="000000"/>
                <w:lang w:val="en-US"/>
              </w:rPr>
            </w:pPr>
          </w:p>
        </w:tc>
        <w:tc>
          <w:tcPr>
            <w:tcW w:w="1395" w:type="dxa"/>
            <w:vAlign w:val="bottom"/>
          </w:tcPr>
          <w:p w14:paraId="34040EDA" w14:textId="77777777" w:rsidR="007A6FF0" w:rsidRPr="000A1392" w:rsidRDefault="007A6FF0" w:rsidP="007A6FF0">
            <w:pPr>
              <w:spacing w:line="240" w:lineRule="auto"/>
              <w:ind w:right="-72"/>
              <w:jc w:val="right"/>
              <w:rPr>
                <w:rFonts w:cs="Arial"/>
                <w:color w:val="000000"/>
                <w:lang w:val="en-US"/>
              </w:rPr>
            </w:pPr>
          </w:p>
        </w:tc>
      </w:tr>
      <w:tr w:rsidR="007A6FF0" w:rsidRPr="000A1392" w14:paraId="3537E3CD" w14:textId="77777777" w:rsidTr="00562564">
        <w:tc>
          <w:tcPr>
            <w:tcW w:w="6235" w:type="dxa"/>
            <w:vAlign w:val="bottom"/>
          </w:tcPr>
          <w:p w14:paraId="00931FB5" w14:textId="77777777" w:rsidR="007A6FF0" w:rsidRPr="000A1392" w:rsidRDefault="007A6FF0" w:rsidP="007A6FF0">
            <w:pPr>
              <w:spacing w:line="240" w:lineRule="auto"/>
              <w:ind w:left="429"/>
              <w:rPr>
                <w:rFonts w:cs="Arial"/>
                <w:b/>
                <w:bCs/>
                <w:snapToGrid w:val="0"/>
                <w:color w:val="000000"/>
              </w:rPr>
            </w:pPr>
            <w:r w:rsidRPr="000A1392">
              <w:rPr>
                <w:rFonts w:cs="Arial"/>
                <w:snapToGrid w:val="0"/>
                <w:color w:val="000000"/>
                <w:lang w:val="en-US"/>
              </w:rPr>
              <w:t xml:space="preserve">   Parent company</w:t>
            </w:r>
          </w:p>
        </w:tc>
        <w:tc>
          <w:tcPr>
            <w:tcW w:w="1395" w:type="dxa"/>
            <w:tcBorders>
              <w:bottom w:val="single" w:sz="4" w:space="0" w:color="auto"/>
            </w:tcBorders>
            <w:vAlign w:val="bottom"/>
          </w:tcPr>
          <w:p w14:paraId="273423DE" w14:textId="4CFDA227" w:rsidR="007A6FF0" w:rsidRPr="000A1392" w:rsidRDefault="0046541A" w:rsidP="007A6FF0">
            <w:pPr>
              <w:spacing w:line="240" w:lineRule="auto"/>
              <w:ind w:right="-72"/>
              <w:jc w:val="right"/>
              <w:rPr>
                <w:rFonts w:cs="Arial"/>
                <w:color w:val="000000"/>
                <w:cs/>
                <w:lang w:val="en-US"/>
              </w:rPr>
            </w:pPr>
            <w:r w:rsidRPr="000A1392">
              <w:rPr>
                <w:rFonts w:cs="Arial"/>
                <w:color w:val="000000"/>
                <w:lang w:val="en-US"/>
              </w:rPr>
              <w:t>161</w:t>
            </w:r>
          </w:p>
        </w:tc>
        <w:tc>
          <w:tcPr>
            <w:tcW w:w="1395" w:type="dxa"/>
            <w:tcBorders>
              <w:bottom w:val="single" w:sz="4" w:space="0" w:color="auto"/>
            </w:tcBorders>
            <w:vAlign w:val="bottom"/>
          </w:tcPr>
          <w:p w14:paraId="1650CF92" w14:textId="025FE125" w:rsidR="007A6FF0" w:rsidRPr="000A1392" w:rsidRDefault="007A6FF0" w:rsidP="007A6FF0">
            <w:pPr>
              <w:spacing w:line="240" w:lineRule="auto"/>
              <w:ind w:right="-72"/>
              <w:jc w:val="right"/>
              <w:rPr>
                <w:rFonts w:cs="Arial"/>
                <w:snapToGrid w:val="0"/>
                <w:color w:val="000000"/>
                <w:cs/>
              </w:rPr>
            </w:pPr>
            <w:r w:rsidRPr="000A1392">
              <w:rPr>
                <w:rFonts w:cs="Arial"/>
                <w:snapToGrid w:val="0"/>
              </w:rPr>
              <w:t>150</w:t>
            </w:r>
          </w:p>
        </w:tc>
      </w:tr>
      <w:tr w:rsidR="007A6FF0" w:rsidRPr="000A1392" w14:paraId="5CD35331" w14:textId="77777777" w:rsidTr="00562564">
        <w:tc>
          <w:tcPr>
            <w:tcW w:w="6235" w:type="dxa"/>
            <w:vAlign w:val="bottom"/>
          </w:tcPr>
          <w:p w14:paraId="3C2B03CE" w14:textId="77777777" w:rsidR="007A6FF0" w:rsidRPr="000A1392" w:rsidRDefault="007A6FF0" w:rsidP="007A6FF0">
            <w:pPr>
              <w:tabs>
                <w:tab w:val="left" w:pos="1458"/>
              </w:tabs>
              <w:spacing w:line="240" w:lineRule="auto"/>
              <w:ind w:left="429"/>
              <w:rPr>
                <w:rFonts w:cs="Arial"/>
                <w:snapToGrid w:val="0"/>
                <w:color w:val="000000"/>
                <w:lang w:val="en-US"/>
              </w:rPr>
            </w:pPr>
          </w:p>
        </w:tc>
        <w:tc>
          <w:tcPr>
            <w:tcW w:w="1395" w:type="dxa"/>
            <w:tcBorders>
              <w:top w:val="single" w:sz="4" w:space="0" w:color="auto"/>
            </w:tcBorders>
            <w:vAlign w:val="bottom"/>
          </w:tcPr>
          <w:p w14:paraId="593DCD3D" w14:textId="77777777" w:rsidR="007A6FF0" w:rsidRPr="000A1392" w:rsidRDefault="007A6FF0" w:rsidP="007A6FF0">
            <w:pPr>
              <w:spacing w:line="240" w:lineRule="auto"/>
              <w:ind w:right="-72"/>
              <w:jc w:val="right"/>
              <w:rPr>
                <w:rFonts w:cs="Arial"/>
                <w:color w:val="000000"/>
                <w:cs/>
                <w:lang w:val="en-US"/>
              </w:rPr>
            </w:pPr>
          </w:p>
        </w:tc>
        <w:tc>
          <w:tcPr>
            <w:tcW w:w="1395" w:type="dxa"/>
            <w:tcBorders>
              <w:top w:val="single" w:sz="4" w:space="0" w:color="auto"/>
            </w:tcBorders>
            <w:vAlign w:val="bottom"/>
          </w:tcPr>
          <w:p w14:paraId="32F785C3" w14:textId="77777777" w:rsidR="007A6FF0" w:rsidRPr="000A1392" w:rsidRDefault="007A6FF0" w:rsidP="007A6FF0">
            <w:pPr>
              <w:spacing w:line="240" w:lineRule="auto"/>
              <w:ind w:right="-72"/>
              <w:jc w:val="right"/>
              <w:rPr>
                <w:rFonts w:cs="Arial"/>
                <w:color w:val="000000"/>
                <w:cs/>
                <w:lang w:val="en-US"/>
              </w:rPr>
            </w:pPr>
          </w:p>
        </w:tc>
      </w:tr>
      <w:tr w:rsidR="007A6FF0" w:rsidRPr="000A1392" w14:paraId="608A9C92" w14:textId="77777777" w:rsidTr="00562564">
        <w:tc>
          <w:tcPr>
            <w:tcW w:w="6235" w:type="dxa"/>
            <w:vAlign w:val="bottom"/>
          </w:tcPr>
          <w:p w14:paraId="322B7856" w14:textId="4F9453EF" w:rsidR="007A6FF0" w:rsidRPr="000A1392" w:rsidRDefault="007A6FF0" w:rsidP="007A6FF0">
            <w:pPr>
              <w:spacing w:line="240" w:lineRule="auto"/>
              <w:ind w:left="429"/>
              <w:rPr>
                <w:rFonts w:cs="Arial"/>
                <w:b/>
                <w:bCs/>
                <w:snapToGrid w:val="0"/>
                <w:color w:val="000000"/>
              </w:rPr>
            </w:pPr>
            <w:r w:rsidRPr="000A1392">
              <w:rPr>
                <w:rFonts w:cs="Arial"/>
                <w:snapToGrid w:val="0"/>
                <w:color w:val="000000"/>
              </w:rPr>
              <w:t>Production service fee</w:t>
            </w:r>
          </w:p>
        </w:tc>
        <w:tc>
          <w:tcPr>
            <w:tcW w:w="1395" w:type="dxa"/>
            <w:vAlign w:val="bottom"/>
          </w:tcPr>
          <w:p w14:paraId="48B4468B" w14:textId="77777777" w:rsidR="007A6FF0" w:rsidRPr="000A1392" w:rsidRDefault="007A6FF0" w:rsidP="007A6FF0">
            <w:pPr>
              <w:spacing w:line="240" w:lineRule="auto"/>
              <w:ind w:left="1080" w:right="-72"/>
              <w:jc w:val="right"/>
              <w:rPr>
                <w:rFonts w:cs="Arial"/>
                <w:b/>
                <w:bCs/>
                <w:snapToGrid w:val="0"/>
                <w:color w:val="000000"/>
                <w:cs/>
              </w:rPr>
            </w:pPr>
          </w:p>
        </w:tc>
        <w:tc>
          <w:tcPr>
            <w:tcW w:w="1395" w:type="dxa"/>
            <w:vAlign w:val="bottom"/>
          </w:tcPr>
          <w:p w14:paraId="47033164" w14:textId="77777777" w:rsidR="007A6FF0" w:rsidRPr="000A1392" w:rsidRDefault="007A6FF0" w:rsidP="007A6FF0">
            <w:pPr>
              <w:spacing w:line="240" w:lineRule="auto"/>
              <w:ind w:left="1080" w:right="-72"/>
              <w:jc w:val="right"/>
              <w:rPr>
                <w:rFonts w:cs="Arial"/>
                <w:b/>
                <w:bCs/>
                <w:snapToGrid w:val="0"/>
                <w:color w:val="000000"/>
                <w:cs/>
              </w:rPr>
            </w:pPr>
          </w:p>
        </w:tc>
      </w:tr>
      <w:tr w:rsidR="007A6FF0" w:rsidRPr="000A1392" w14:paraId="74BFC954" w14:textId="77777777" w:rsidTr="00562564">
        <w:tc>
          <w:tcPr>
            <w:tcW w:w="6235" w:type="dxa"/>
            <w:vAlign w:val="bottom"/>
          </w:tcPr>
          <w:p w14:paraId="40A585AD" w14:textId="77777777" w:rsidR="007A6FF0" w:rsidRPr="000A1392" w:rsidRDefault="007A6FF0" w:rsidP="007A6FF0">
            <w:pPr>
              <w:spacing w:line="240" w:lineRule="auto"/>
              <w:ind w:left="429"/>
              <w:rPr>
                <w:rFonts w:cs="Arial"/>
                <w:snapToGrid w:val="0"/>
                <w:color w:val="000000"/>
              </w:rPr>
            </w:pPr>
            <w:r w:rsidRPr="000A1392">
              <w:rPr>
                <w:rFonts w:cs="Arial"/>
                <w:snapToGrid w:val="0"/>
                <w:color w:val="000000"/>
                <w:lang w:val="en-US"/>
              </w:rPr>
              <w:t xml:space="preserve">   Parent company</w:t>
            </w:r>
          </w:p>
        </w:tc>
        <w:tc>
          <w:tcPr>
            <w:tcW w:w="1395" w:type="dxa"/>
            <w:tcBorders>
              <w:bottom w:val="single" w:sz="4" w:space="0" w:color="auto"/>
            </w:tcBorders>
            <w:vAlign w:val="bottom"/>
          </w:tcPr>
          <w:p w14:paraId="29060242" w14:textId="47B76945" w:rsidR="007A6FF0" w:rsidRPr="000A1392" w:rsidRDefault="0046541A" w:rsidP="007A6FF0">
            <w:pPr>
              <w:spacing w:line="240" w:lineRule="auto"/>
              <w:ind w:right="-72"/>
              <w:jc w:val="right"/>
              <w:rPr>
                <w:rFonts w:cs="Arial"/>
                <w:color w:val="000000"/>
                <w:cs/>
                <w:lang w:val="en-US"/>
              </w:rPr>
            </w:pPr>
            <w:r w:rsidRPr="000A1392">
              <w:rPr>
                <w:rFonts w:cs="Arial"/>
                <w:color w:val="000000"/>
                <w:lang w:val="en-US"/>
              </w:rPr>
              <w:t>17</w:t>
            </w:r>
          </w:p>
        </w:tc>
        <w:tc>
          <w:tcPr>
            <w:tcW w:w="1395" w:type="dxa"/>
            <w:tcBorders>
              <w:bottom w:val="single" w:sz="4" w:space="0" w:color="auto"/>
            </w:tcBorders>
            <w:vAlign w:val="bottom"/>
          </w:tcPr>
          <w:p w14:paraId="66917198" w14:textId="7A52B63A" w:rsidR="007A6FF0" w:rsidRPr="000A1392" w:rsidRDefault="007A6FF0" w:rsidP="007A6FF0">
            <w:pPr>
              <w:spacing w:line="240" w:lineRule="auto"/>
              <w:ind w:right="-72"/>
              <w:jc w:val="right"/>
              <w:rPr>
                <w:rFonts w:cs="Arial"/>
                <w:color w:val="000000"/>
                <w:cs/>
                <w:lang w:val="en-US"/>
              </w:rPr>
            </w:pPr>
            <w:r w:rsidRPr="000A1392">
              <w:rPr>
                <w:rFonts w:cs="Arial"/>
              </w:rPr>
              <w:t>16</w:t>
            </w:r>
          </w:p>
        </w:tc>
      </w:tr>
      <w:tr w:rsidR="007A6FF0" w:rsidRPr="000A1392" w14:paraId="0A7B5FFD" w14:textId="77777777" w:rsidTr="00562564">
        <w:tc>
          <w:tcPr>
            <w:tcW w:w="6235" w:type="dxa"/>
            <w:vAlign w:val="bottom"/>
          </w:tcPr>
          <w:p w14:paraId="7C9B980B" w14:textId="77777777" w:rsidR="007A6FF0" w:rsidRPr="000A1392" w:rsidRDefault="007A6FF0" w:rsidP="007A6FF0">
            <w:pPr>
              <w:spacing w:line="240" w:lineRule="auto"/>
              <w:ind w:left="429"/>
              <w:rPr>
                <w:rFonts w:cs="Arial"/>
                <w:snapToGrid w:val="0"/>
                <w:color w:val="000000"/>
              </w:rPr>
            </w:pPr>
          </w:p>
        </w:tc>
        <w:tc>
          <w:tcPr>
            <w:tcW w:w="1395" w:type="dxa"/>
            <w:tcBorders>
              <w:top w:val="single" w:sz="4" w:space="0" w:color="auto"/>
            </w:tcBorders>
            <w:vAlign w:val="bottom"/>
          </w:tcPr>
          <w:p w14:paraId="7824DA00" w14:textId="77777777" w:rsidR="007A6FF0" w:rsidRPr="000A1392" w:rsidRDefault="007A6FF0" w:rsidP="007A6FF0">
            <w:pPr>
              <w:spacing w:line="240" w:lineRule="auto"/>
              <w:ind w:right="-72"/>
              <w:jc w:val="right"/>
              <w:rPr>
                <w:rFonts w:cs="Arial"/>
                <w:color w:val="000000"/>
                <w:cs/>
                <w:lang w:val="en-US"/>
              </w:rPr>
            </w:pPr>
          </w:p>
        </w:tc>
        <w:tc>
          <w:tcPr>
            <w:tcW w:w="1395" w:type="dxa"/>
            <w:tcBorders>
              <w:top w:val="single" w:sz="4" w:space="0" w:color="auto"/>
            </w:tcBorders>
            <w:vAlign w:val="bottom"/>
          </w:tcPr>
          <w:p w14:paraId="38CC2384" w14:textId="77777777" w:rsidR="007A6FF0" w:rsidRPr="000A1392" w:rsidRDefault="007A6FF0" w:rsidP="007A6FF0">
            <w:pPr>
              <w:spacing w:line="240" w:lineRule="auto"/>
              <w:ind w:right="-72"/>
              <w:jc w:val="right"/>
              <w:rPr>
                <w:rFonts w:cs="Arial"/>
                <w:color w:val="000000"/>
                <w:cs/>
                <w:lang w:val="en-US"/>
              </w:rPr>
            </w:pPr>
          </w:p>
        </w:tc>
      </w:tr>
      <w:tr w:rsidR="007A6FF0" w:rsidRPr="000A1392" w14:paraId="52F23CDA" w14:textId="77777777" w:rsidTr="00562564">
        <w:tc>
          <w:tcPr>
            <w:tcW w:w="6235" w:type="dxa"/>
            <w:vAlign w:val="bottom"/>
          </w:tcPr>
          <w:p w14:paraId="3A1E2901" w14:textId="0864E526" w:rsidR="007A6FF0" w:rsidRPr="000A1392" w:rsidRDefault="007A6FF0" w:rsidP="007A6FF0">
            <w:pPr>
              <w:spacing w:line="240" w:lineRule="auto"/>
              <w:ind w:left="429"/>
              <w:rPr>
                <w:rFonts w:cs="Arial"/>
                <w:snapToGrid w:val="0"/>
                <w:color w:val="000000"/>
              </w:rPr>
            </w:pPr>
            <w:r w:rsidRPr="000A1392">
              <w:rPr>
                <w:rFonts w:cs="Arial"/>
                <w:snapToGrid w:val="0"/>
                <w:color w:val="000000"/>
              </w:rPr>
              <w:t>Management fee</w:t>
            </w:r>
          </w:p>
        </w:tc>
        <w:tc>
          <w:tcPr>
            <w:tcW w:w="1395" w:type="dxa"/>
            <w:vAlign w:val="bottom"/>
          </w:tcPr>
          <w:p w14:paraId="3217D8C4" w14:textId="77777777" w:rsidR="007A6FF0" w:rsidRPr="000A1392" w:rsidRDefault="007A6FF0" w:rsidP="007A6FF0">
            <w:pPr>
              <w:spacing w:line="240" w:lineRule="auto"/>
              <w:ind w:right="-72"/>
              <w:jc w:val="right"/>
              <w:rPr>
                <w:rFonts w:cs="Arial"/>
                <w:color w:val="000000"/>
                <w:cs/>
                <w:lang w:val="en-US"/>
              </w:rPr>
            </w:pPr>
          </w:p>
        </w:tc>
        <w:tc>
          <w:tcPr>
            <w:tcW w:w="1395" w:type="dxa"/>
            <w:vAlign w:val="bottom"/>
          </w:tcPr>
          <w:p w14:paraId="57E3A308" w14:textId="77777777" w:rsidR="007A6FF0" w:rsidRPr="000A1392" w:rsidRDefault="007A6FF0" w:rsidP="007A6FF0">
            <w:pPr>
              <w:spacing w:line="240" w:lineRule="auto"/>
              <w:ind w:right="-72"/>
              <w:jc w:val="right"/>
              <w:rPr>
                <w:rFonts w:cs="Arial"/>
                <w:color w:val="000000"/>
              </w:rPr>
            </w:pPr>
          </w:p>
        </w:tc>
      </w:tr>
      <w:tr w:rsidR="007A6FF0" w:rsidRPr="000A1392" w14:paraId="2EF210AF" w14:textId="77777777" w:rsidTr="00562564">
        <w:tc>
          <w:tcPr>
            <w:tcW w:w="6235" w:type="dxa"/>
            <w:vAlign w:val="bottom"/>
          </w:tcPr>
          <w:p w14:paraId="321553F5" w14:textId="009AD970" w:rsidR="007A6FF0" w:rsidRPr="000A1392" w:rsidRDefault="007A6FF0" w:rsidP="007A6FF0">
            <w:pPr>
              <w:spacing w:line="240" w:lineRule="auto"/>
              <w:ind w:left="429"/>
              <w:rPr>
                <w:rFonts w:cs="Arial"/>
                <w:snapToGrid w:val="0"/>
                <w:color w:val="000000"/>
              </w:rPr>
            </w:pPr>
            <w:r w:rsidRPr="000A1392">
              <w:rPr>
                <w:rFonts w:cs="Arial"/>
                <w:color w:val="000000"/>
              </w:rPr>
              <w:t xml:space="preserve">   Related parties - under common control</w:t>
            </w:r>
          </w:p>
        </w:tc>
        <w:tc>
          <w:tcPr>
            <w:tcW w:w="1395" w:type="dxa"/>
            <w:tcBorders>
              <w:bottom w:val="single" w:sz="4" w:space="0" w:color="auto"/>
            </w:tcBorders>
            <w:vAlign w:val="bottom"/>
          </w:tcPr>
          <w:p w14:paraId="7742B2E5" w14:textId="5CFCAAE5" w:rsidR="007A6FF0" w:rsidRPr="000A1392" w:rsidRDefault="0046541A" w:rsidP="007A6FF0">
            <w:pPr>
              <w:spacing w:line="240" w:lineRule="auto"/>
              <w:ind w:right="-72"/>
              <w:jc w:val="right"/>
              <w:rPr>
                <w:rFonts w:cs="Arial"/>
                <w:color w:val="000000"/>
                <w:cs/>
                <w:lang w:val="en-US"/>
              </w:rPr>
            </w:pPr>
            <w:r w:rsidRPr="000A1392">
              <w:rPr>
                <w:rFonts w:cs="Arial"/>
                <w:color w:val="000000"/>
                <w:lang w:val="en-US"/>
              </w:rPr>
              <w:t>136</w:t>
            </w:r>
          </w:p>
        </w:tc>
        <w:tc>
          <w:tcPr>
            <w:tcW w:w="1395" w:type="dxa"/>
            <w:tcBorders>
              <w:bottom w:val="single" w:sz="4" w:space="0" w:color="auto"/>
            </w:tcBorders>
            <w:vAlign w:val="bottom"/>
          </w:tcPr>
          <w:p w14:paraId="54D5F3AD" w14:textId="5764A027" w:rsidR="007A6FF0" w:rsidRPr="000A1392" w:rsidRDefault="007A6FF0" w:rsidP="007A6FF0">
            <w:pPr>
              <w:spacing w:line="240" w:lineRule="auto"/>
              <w:ind w:right="-72"/>
              <w:jc w:val="right"/>
              <w:rPr>
                <w:rFonts w:cs="Arial"/>
                <w:color w:val="000000"/>
              </w:rPr>
            </w:pPr>
            <w:r w:rsidRPr="000A1392">
              <w:rPr>
                <w:rFonts w:cs="Arial"/>
              </w:rPr>
              <w:t>118</w:t>
            </w:r>
          </w:p>
        </w:tc>
      </w:tr>
    </w:tbl>
    <w:p w14:paraId="434E68E3" w14:textId="0E3DCA9C" w:rsidR="00995A35" w:rsidRPr="000A1392" w:rsidRDefault="00995A35">
      <w:pPr>
        <w:spacing w:line="240" w:lineRule="auto"/>
        <w:rPr>
          <w:rFonts w:cs="Arial"/>
          <w:snapToGrid w:val="0"/>
          <w:color w:val="000000"/>
          <w:cs/>
          <w:lang w:val="en-US" w:eastAsia="th-TH"/>
        </w:rPr>
      </w:pPr>
    </w:p>
    <w:p w14:paraId="73927D30" w14:textId="77777777" w:rsidR="00995A35" w:rsidRPr="000A1392" w:rsidRDefault="00995A35">
      <w:pPr>
        <w:spacing w:line="240" w:lineRule="auto"/>
        <w:rPr>
          <w:rFonts w:cs="Arial"/>
          <w:snapToGrid w:val="0"/>
          <w:color w:val="000000"/>
          <w:cs/>
          <w:lang w:val="en-US" w:eastAsia="th-TH"/>
        </w:rPr>
      </w:pPr>
      <w:r w:rsidRPr="000A1392">
        <w:rPr>
          <w:rFonts w:cs="Arial"/>
          <w:snapToGrid w:val="0"/>
          <w:color w:val="000000"/>
          <w:cs/>
          <w:lang w:val="en-US" w:eastAsia="th-TH"/>
        </w:rPr>
        <w:br w:type="page"/>
      </w:r>
    </w:p>
    <w:p w14:paraId="4284DA5B" w14:textId="77777777" w:rsidR="002523EF" w:rsidRPr="000A1392" w:rsidRDefault="002523EF" w:rsidP="00514126">
      <w:pPr>
        <w:spacing w:line="240" w:lineRule="auto"/>
        <w:jc w:val="both"/>
        <w:rPr>
          <w:rFonts w:cs="Arial"/>
          <w:snapToGrid w:val="0"/>
          <w:color w:val="000000"/>
          <w:lang w:val="en-US" w:eastAsia="th-TH"/>
        </w:rPr>
      </w:pPr>
    </w:p>
    <w:p w14:paraId="41D03D97" w14:textId="0CEC70E1" w:rsidR="00B719BD" w:rsidRPr="000A1392" w:rsidRDefault="00A43271" w:rsidP="008F1B0B">
      <w:pPr>
        <w:spacing w:line="240" w:lineRule="auto"/>
        <w:ind w:left="540" w:hanging="540"/>
        <w:jc w:val="both"/>
        <w:rPr>
          <w:rFonts w:cs="Arial"/>
          <w:color w:val="000000"/>
          <w:lang w:val="en-US"/>
        </w:rPr>
      </w:pPr>
      <w:r w:rsidRPr="000A1392">
        <w:rPr>
          <w:rFonts w:cs="Arial"/>
          <w:b/>
          <w:bCs/>
          <w:snapToGrid w:val="0"/>
          <w:color w:val="000000"/>
          <w:lang w:val="en-US" w:eastAsia="th-TH"/>
        </w:rPr>
        <w:t>17.3</w:t>
      </w:r>
      <w:r w:rsidR="00B719BD" w:rsidRPr="000A1392">
        <w:rPr>
          <w:rFonts w:cs="Arial"/>
          <w:b/>
          <w:bCs/>
          <w:snapToGrid w:val="0"/>
          <w:color w:val="000000"/>
          <w:cs/>
          <w:lang w:val="en-US" w:eastAsia="th-TH"/>
        </w:rPr>
        <w:tab/>
      </w:r>
      <w:r w:rsidR="00B719BD" w:rsidRPr="000A1392">
        <w:rPr>
          <w:rFonts w:cs="Arial"/>
          <w:b/>
          <w:bCs/>
          <w:color w:val="000000"/>
          <w:spacing w:val="-4"/>
          <w:lang w:val="en-US"/>
        </w:rPr>
        <w:t xml:space="preserve">Outstanding balances arising from </w:t>
      </w:r>
      <w:r w:rsidR="00530EF9" w:rsidRPr="000A1392">
        <w:rPr>
          <w:rFonts w:cs="Arial"/>
          <w:b/>
          <w:bCs/>
          <w:color w:val="000000"/>
          <w:spacing w:val="-4"/>
          <w:lang w:val="en-US"/>
        </w:rPr>
        <w:t xml:space="preserve">sales and purchases of goods and </w:t>
      </w:r>
      <w:r w:rsidR="00B719BD" w:rsidRPr="000A1392">
        <w:rPr>
          <w:rFonts w:cs="Arial"/>
          <w:b/>
          <w:bCs/>
          <w:color w:val="000000"/>
          <w:spacing w:val="-4"/>
          <w:lang w:val="en-US"/>
        </w:rPr>
        <w:t>services</w:t>
      </w:r>
      <w:r w:rsidR="001C12A1" w:rsidRPr="000A1392">
        <w:rPr>
          <w:rFonts w:cs="Arial"/>
          <w:b/>
          <w:bCs/>
          <w:color w:val="000000"/>
          <w:spacing w:val="-4"/>
          <w:lang w:val="en-US"/>
        </w:rPr>
        <w:t xml:space="preserve"> and purchases</w:t>
      </w:r>
      <w:r w:rsidR="001C12A1" w:rsidRPr="000A1392">
        <w:rPr>
          <w:rFonts w:cs="Arial"/>
          <w:b/>
          <w:bCs/>
          <w:color w:val="000000"/>
          <w:lang w:val="en-US"/>
        </w:rPr>
        <w:t xml:space="preserve"> of plant and equipment</w:t>
      </w:r>
    </w:p>
    <w:p w14:paraId="6CD7A02C" w14:textId="77777777" w:rsidR="00B719BD" w:rsidRPr="000A1392" w:rsidRDefault="00B719BD" w:rsidP="008F1B0B">
      <w:pPr>
        <w:spacing w:line="240" w:lineRule="auto"/>
        <w:ind w:left="1080" w:hanging="533"/>
        <w:jc w:val="both"/>
        <w:rPr>
          <w:rFonts w:cs="Arial"/>
          <w:snapToGrid w:val="0"/>
          <w:color w:val="00000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0A1392" w14:paraId="753C7090" w14:textId="77777777" w:rsidTr="004E2E75">
        <w:tc>
          <w:tcPr>
            <w:tcW w:w="5861" w:type="dxa"/>
          </w:tcPr>
          <w:p w14:paraId="27289B6B" w14:textId="77777777" w:rsidR="00B719BD" w:rsidRPr="000A1392" w:rsidRDefault="00B719BD" w:rsidP="008F1B0B">
            <w:pPr>
              <w:spacing w:line="240" w:lineRule="auto"/>
              <w:ind w:left="429"/>
              <w:jc w:val="both"/>
              <w:rPr>
                <w:rFonts w:cs="Arial"/>
                <w:b/>
                <w:bCs/>
                <w:color w:val="000000"/>
              </w:rPr>
            </w:pPr>
          </w:p>
        </w:tc>
        <w:tc>
          <w:tcPr>
            <w:tcW w:w="1584" w:type="dxa"/>
            <w:tcBorders>
              <w:bottom w:val="single" w:sz="4" w:space="0" w:color="auto"/>
            </w:tcBorders>
            <w:vAlign w:val="bottom"/>
          </w:tcPr>
          <w:p w14:paraId="5BDF0CD8" w14:textId="77777777" w:rsidR="00B719BD" w:rsidRPr="000A1392" w:rsidRDefault="00B719BD" w:rsidP="008F1B0B">
            <w:pPr>
              <w:spacing w:line="240" w:lineRule="auto"/>
              <w:ind w:right="-72"/>
              <w:jc w:val="right"/>
              <w:rPr>
                <w:rFonts w:cs="Arial"/>
                <w:b/>
                <w:bCs/>
                <w:color w:val="000000"/>
                <w:lang w:val="en-US"/>
              </w:rPr>
            </w:pPr>
            <w:r w:rsidRPr="000A1392">
              <w:rPr>
                <w:rFonts w:cs="Arial"/>
                <w:b/>
                <w:bCs/>
                <w:color w:val="000000"/>
                <w:lang w:val="en-US"/>
              </w:rPr>
              <w:t>(Unaudited)</w:t>
            </w:r>
          </w:p>
        </w:tc>
        <w:tc>
          <w:tcPr>
            <w:tcW w:w="1584" w:type="dxa"/>
            <w:tcBorders>
              <w:bottom w:val="single" w:sz="4" w:space="0" w:color="auto"/>
            </w:tcBorders>
            <w:vAlign w:val="bottom"/>
          </w:tcPr>
          <w:p w14:paraId="16FCA46C" w14:textId="77777777" w:rsidR="00B719BD" w:rsidRPr="000A1392" w:rsidRDefault="00B719BD" w:rsidP="008F1B0B">
            <w:pPr>
              <w:spacing w:line="240" w:lineRule="auto"/>
              <w:ind w:right="-72"/>
              <w:jc w:val="right"/>
              <w:rPr>
                <w:rFonts w:cs="Arial"/>
                <w:b/>
                <w:bCs/>
                <w:color w:val="000000"/>
                <w:lang w:val="en-US"/>
              </w:rPr>
            </w:pPr>
            <w:r w:rsidRPr="000A1392">
              <w:rPr>
                <w:rFonts w:cs="Arial"/>
                <w:b/>
                <w:bCs/>
                <w:color w:val="000000"/>
                <w:lang w:val="en-US"/>
              </w:rPr>
              <w:t>(Audited)</w:t>
            </w:r>
          </w:p>
        </w:tc>
      </w:tr>
      <w:tr w:rsidR="0098534B" w:rsidRPr="000A1392" w14:paraId="4CAF7707" w14:textId="77777777" w:rsidTr="00562564">
        <w:tc>
          <w:tcPr>
            <w:tcW w:w="5861" w:type="dxa"/>
          </w:tcPr>
          <w:p w14:paraId="2AB74065" w14:textId="77777777" w:rsidR="0098534B" w:rsidRPr="000A1392" w:rsidRDefault="0098534B" w:rsidP="0098534B">
            <w:pPr>
              <w:spacing w:line="240" w:lineRule="auto"/>
              <w:ind w:left="429"/>
              <w:jc w:val="both"/>
              <w:rPr>
                <w:rFonts w:cs="Arial"/>
                <w:color w:val="000000"/>
              </w:rPr>
            </w:pPr>
            <w:r w:rsidRPr="000A1392">
              <w:rPr>
                <w:rFonts w:cs="Arial"/>
                <w:b/>
                <w:bCs/>
                <w:color w:val="000000"/>
              </w:rPr>
              <w:t>As at</w:t>
            </w:r>
          </w:p>
        </w:tc>
        <w:tc>
          <w:tcPr>
            <w:tcW w:w="1584" w:type="dxa"/>
            <w:tcBorders>
              <w:top w:val="single" w:sz="4" w:space="0" w:color="auto"/>
            </w:tcBorders>
            <w:vAlign w:val="bottom"/>
          </w:tcPr>
          <w:p w14:paraId="532E34BD" w14:textId="06D0A13B" w:rsidR="0098534B" w:rsidRPr="000A1392" w:rsidRDefault="0098534B" w:rsidP="0098534B">
            <w:pPr>
              <w:spacing w:line="240" w:lineRule="auto"/>
              <w:ind w:right="-72"/>
              <w:jc w:val="right"/>
              <w:rPr>
                <w:rFonts w:cs="Arial"/>
                <w:b/>
                <w:bCs/>
                <w:color w:val="000000"/>
                <w:lang w:val="en-US"/>
              </w:rPr>
            </w:pPr>
            <w:r w:rsidRPr="000A1392">
              <w:rPr>
                <w:rFonts w:cs="Arial"/>
                <w:b/>
                <w:bCs/>
              </w:rPr>
              <w:t>30 June</w:t>
            </w:r>
          </w:p>
        </w:tc>
        <w:tc>
          <w:tcPr>
            <w:tcW w:w="1584" w:type="dxa"/>
            <w:tcBorders>
              <w:top w:val="single" w:sz="4" w:space="0" w:color="auto"/>
            </w:tcBorders>
            <w:vAlign w:val="bottom"/>
          </w:tcPr>
          <w:p w14:paraId="2EAA0C88" w14:textId="23D7C364" w:rsidR="0098534B" w:rsidRPr="000A1392" w:rsidRDefault="0098534B" w:rsidP="0098534B">
            <w:pPr>
              <w:spacing w:line="240" w:lineRule="auto"/>
              <w:ind w:right="-72"/>
              <w:jc w:val="right"/>
              <w:rPr>
                <w:rFonts w:cs="Arial"/>
                <w:b/>
                <w:bCs/>
                <w:color w:val="000000"/>
                <w:lang w:val="en-US"/>
              </w:rPr>
            </w:pPr>
            <w:r w:rsidRPr="000A1392">
              <w:rPr>
                <w:rFonts w:cs="Arial"/>
                <w:b/>
                <w:bCs/>
                <w:color w:val="000000"/>
              </w:rPr>
              <w:t>31</w:t>
            </w:r>
            <w:r w:rsidRPr="000A1392">
              <w:rPr>
                <w:rFonts w:cs="Arial"/>
                <w:b/>
                <w:bCs/>
                <w:color w:val="000000"/>
                <w:lang w:val="en-US"/>
              </w:rPr>
              <w:t xml:space="preserve"> December</w:t>
            </w:r>
          </w:p>
        </w:tc>
      </w:tr>
      <w:tr w:rsidR="00B27D4F" w:rsidRPr="000A1392" w14:paraId="2EBF7875" w14:textId="77777777" w:rsidTr="00562564">
        <w:tc>
          <w:tcPr>
            <w:tcW w:w="5861" w:type="dxa"/>
          </w:tcPr>
          <w:p w14:paraId="0276152C" w14:textId="77777777" w:rsidR="00B27D4F" w:rsidRPr="000A1392" w:rsidRDefault="00B27D4F" w:rsidP="00B27D4F">
            <w:pPr>
              <w:spacing w:line="240" w:lineRule="auto"/>
              <w:ind w:left="429"/>
              <w:jc w:val="both"/>
              <w:rPr>
                <w:rFonts w:cs="Arial"/>
                <w:color w:val="000000"/>
              </w:rPr>
            </w:pPr>
          </w:p>
        </w:tc>
        <w:tc>
          <w:tcPr>
            <w:tcW w:w="1584" w:type="dxa"/>
          </w:tcPr>
          <w:p w14:paraId="0716F35B" w14:textId="5746F1E9" w:rsidR="00B27D4F" w:rsidRPr="000A1392" w:rsidRDefault="005C2D61" w:rsidP="00B27D4F">
            <w:pPr>
              <w:spacing w:line="240" w:lineRule="auto"/>
              <w:ind w:right="-72"/>
              <w:jc w:val="right"/>
              <w:rPr>
                <w:rFonts w:cs="Arial"/>
                <w:b/>
                <w:bCs/>
                <w:color w:val="000000"/>
                <w:lang w:val="en-US"/>
              </w:rPr>
            </w:pPr>
            <w:r w:rsidRPr="000A1392">
              <w:rPr>
                <w:rFonts w:cs="Arial"/>
                <w:b/>
                <w:bCs/>
                <w:color w:val="000000"/>
              </w:rPr>
              <w:t>2025</w:t>
            </w:r>
          </w:p>
        </w:tc>
        <w:tc>
          <w:tcPr>
            <w:tcW w:w="1584" w:type="dxa"/>
          </w:tcPr>
          <w:p w14:paraId="1682B0A5" w14:textId="2286A42C" w:rsidR="00B27D4F" w:rsidRPr="000A1392" w:rsidRDefault="005C2D61" w:rsidP="00B27D4F">
            <w:pPr>
              <w:spacing w:line="240" w:lineRule="auto"/>
              <w:ind w:right="-72"/>
              <w:jc w:val="right"/>
              <w:rPr>
                <w:rFonts w:cs="Arial"/>
                <w:b/>
                <w:bCs/>
                <w:color w:val="000000"/>
                <w:lang w:val="en-US"/>
              </w:rPr>
            </w:pPr>
            <w:r w:rsidRPr="000A1392">
              <w:rPr>
                <w:rFonts w:cs="Arial"/>
                <w:b/>
                <w:bCs/>
                <w:color w:val="000000"/>
              </w:rPr>
              <w:t>2024</w:t>
            </w:r>
          </w:p>
        </w:tc>
      </w:tr>
      <w:tr w:rsidR="00B27D4F" w:rsidRPr="000A1392" w14:paraId="7C6ADA5D" w14:textId="77777777" w:rsidTr="00562564">
        <w:tc>
          <w:tcPr>
            <w:tcW w:w="5861" w:type="dxa"/>
          </w:tcPr>
          <w:p w14:paraId="027CF8E3" w14:textId="77777777" w:rsidR="00B27D4F" w:rsidRPr="000A1392" w:rsidRDefault="00B27D4F" w:rsidP="00B27D4F">
            <w:pPr>
              <w:spacing w:line="240" w:lineRule="auto"/>
              <w:ind w:left="429"/>
              <w:jc w:val="both"/>
              <w:rPr>
                <w:rFonts w:cs="Arial"/>
                <w:color w:val="000000"/>
                <w:lang w:val="en-US"/>
              </w:rPr>
            </w:pPr>
          </w:p>
        </w:tc>
        <w:tc>
          <w:tcPr>
            <w:tcW w:w="1584" w:type="dxa"/>
            <w:tcBorders>
              <w:bottom w:val="single" w:sz="4" w:space="0" w:color="auto"/>
            </w:tcBorders>
            <w:vAlign w:val="bottom"/>
          </w:tcPr>
          <w:p w14:paraId="0F64C62A" w14:textId="77777777" w:rsidR="00B27D4F" w:rsidRPr="000A1392" w:rsidRDefault="00B27D4F" w:rsidP="00B27D4F">
            <w:pPr>
              <w:spacing w:line="240" w:lineRule="auto"/>
              <w:ind w:right="-72"/>
              <w:jc w:val="right"/>
              <w:rPr>
                <w:rFonts w:cs="Arial"/>
                <w:b/>
                <w:bCs/>
                <w:color w:val="000000"/>
                <w:lang w:val="en-US"/>
              </w:rPr>
            </w:pPr>
            <w:r w:rsidRPr="000A1392">
              <w:rPr>
                <w:rFonts w:cs="Arial"/>
                <w:b/>
                <w:bCs/>
                <w:color w:val="000000"/>
                <w:lang w:val="en-US"/>
              </w:rPr>
              <w:t>Million Baht</w:t>
            </w:r>
          </w:p>
        </w:tc>
        <w:tc>
          <w:tcPr>
            <w:tcW w:w="1584" w:type="dxa"/>
            <w:tcBorders>
              <w:bottom w:val="single" w:sz="4" w:space="0" w:color="auto"/>
            </w:tcBorders>
            <w:vAlign w:val="bottom"/>
          </w:tcPr>
          <w:p w14:paraId="2813031B" w14:textId="77777777" w:rsidR="00B27D4F" w:rsidRPr="000A1392" w:rsidRDefault="00B27D4F" w:rsidP="00B27D4F">
            <w:pPr>
              <w:spacing w:line="240" w:lineRule="auto"/>
              <w:ind w:right="-72"/>
              <w:jc w:val="right"/>
              <w:rPr>
                <w:rFonts w:cs="Arial"/>
                <w:b/>
                <w:bCs/>
                <w:color w:val="000000"/>
                <w:lang w:val="en-US"/>
              </w:rPr>
            </w:pPr>
            <w:r w:rsidRPr="000A1392">
              <w:rPr>
                <w:rFonts w:cs="Arial"/>
                <w:b/>
                <w:bCs/>
                <w:color w:val="000000"/>
                <w:lang w:val="en-US"/>
              </w:rPr>
              <w:t>Million Baht</w:t>
            </w:r>
          </w:p>
        </w:tc>
      </w:tr>
      <w:tr w:rsidR="00B27D4F" w:rsidRPr="000A1392" w14:paraId="040C17BF" w14:textId="77777777" w:rsidTr="00562564">
        <w:tc>
          <w:tcPr>
            <w:tcW w:w="5861" w:type="dxa"/>
          </w:tcPr>
          <w:p w14:paraId="2A482925" w14:textId="77777777" w:rsidR="00B27D4F" w:rsidRPr="000A1392" w:rsidRDefault="00B27D4F" w:rsidP="00B27D4F">
            <w:pPr>
              <w:spacing w:line="240" w:lineRule="auto"/>
              <w:ind w:left="429"/>
              <w:jc w:val="both"/>
              <w:rPr>
                <w:rFonts w:cs="Arial"/>
                <w:color w:val="000000"/>
                <w:lang w:val="en-US"/>
              </w:rPr>
            </w:pPr>
          </w:p>
        </w:tc>
        <w:tc>
          <w:tcPr>
            <w:tcW w:w="1584" w:type="dxa"/>
            <w:tcBorders>
              <w:top w:val="single" w:sz="4" w:space="0" w:color="auto"/>
            </w:tcBorders>
          </w:tcPr>
          <w:p w14:paraId="2D5F3C58" w14:textId="77777777" w:rsidR="00B27D4F" w:rsidRPr="000A1392" w:rsidRDefault="00B27D4F" w:rsidP="00B27D4F">
            <w:pPr>
              <w:spacing w:line="240" w:lineRule="auto"/>
              <w:ind w:right="-72"/>
              <w:jc w:val="right"/>
              <w:rPr>
                <w:rFonts w:cs="Arial"/>
                <w:color w:val="000000"/>
                <w:lang w:val="en-US"/>
              </w:rPr>
            </w:pPr>
          </w:p>
        </w:tc>
        <w:tc>
          <w:tcPr>
            <w:tcW w:w="1584" w:type="dxa"/>
            <w:tcBorders>
              <w:top w:val="single" w:sz="4" w:space="0" w:color="auto"/>
            </w:tcBorders>
          </w:tcPr>
          <w:p w14:paraId="399AD5E2" w14:textId="77777777" w:rsidR="00B27D4F" w:rsidRPr="000A1392" w:rsidRDefault="00B27D4F" w:rsidP="00B27D4F">
            <w:pPr>
              <w:spacing w:line="240" w:lineRule="auto"/>
              <w:ind w:right="-72"/>
              <w:jc w:val="right"/>
              <w:rPr>
                <w:rFonts w:cs="Arial"/>
                <w:color w:val="000000"/>
                <w:lang w:val="en-US"/>
              </w:rPr>
            </w:pPr>
          </w:p>
        </w:tc>
      </w:tr>
      <w:tr w:rsidR="00B27D4F" w:rsidRPr="000A1392" w14:paraId="10D02C8D" w14:textId="77777777" w:rsidTr="00562564">
        <w:tc>
          <w:tcPr>
            <w:tcW w:w="5861" w:type="dxa"/>
            <w:vAlign w:val="bottom"/>
          </w:tcPr>
          <w:p w14:paraId="5EF7A94A" w14:textId="4236A954" w:rsidR="00B27D4F" w:rsidRPr="000A1392" w:rsidRDefault="00B27D4F" w:rsidP="00B27D4F">
            <w:pPr>
              <w:spacing w:line="240" w:lineRule="auto"/>
              <w:ind w:left="429"/>
              <w:rPr>
                <w:rFonts w:cs="Arial"/>
                <w:color w:val="000000"/>
              </w:rPr>
            </w:pPr>
            <w:r w:rsidRPr="000A1392">
              <w:rPr>
                <w:rFonts w:cs="Arial"/>
                <w:color w:val="000000"/>
              </w:rPr>
              <w:t xml:space="preserve">Trade receivables </w:t>
            </w:r>
          </w:p>
        </w:tc>
        <w:tc>
          <w:tcPr>
            <w:tcW w:w="1584" w:type="dxa"/>
            <w:vAlign w:val="bottom"/>
          </w:tcPr>
          <w:p w14:paraId="5E2670D8" w14:textId="77777777" w:rsidR="00B27D4F" w:rsidRPr="000A1392" w:rsidRDefault="00B27D4F" w:rsidP="00B27D4F">
            <w:pPr>
              <w:spacing w:line="240" w:lineRule="auto"/>
              <w:ind w:right="-72"/>
              <w:jc w:val="right"/>
              <w:rPr>
                <w:rFonts w:cs="Arial"/>
                <w:color w:val="000000"/>
              </w:rPr>
            </w:pPr>
          </w:p>
        </w:tc>
        <w:tc>
          <w:tcPr>
            <w:tcW w:w="1584" w:type="dxa"/>
            <w:vAlign w:val="bottom"/>
          </w:tcPr>
          <w:p w14:paraId="03C3FD11" w14:textId="77777777" w:rsidR="00B27D4F" w:rsidRPr="000A1392" w:rsidRDefault="00B27D4F" w:rsidP="00B27D4F">
            <w:pPr>
              <w:spacing w:line="240" w:lineRule="auto"/>
              <w:ind w:right="-72"/>
              <w:jc w:val="right"/>
              <w:rPr>
                <w:rFonts w:cs="Arial"/>
                <w:color w:val="000000"/>
              </w:rPr>
            </w:pPr>
          </w:p>
        </w:tc>
      </w:tr>
      <w:tr w:rsidR="005C2D61" w:rsidRPr="000A1392" w14:paraId="03AC6F3B" w14:textId="77777777" w:rsidTr="00562564">
        <w:tc>
          <w:tcPr>
            <w:tcW w:w="5861" w:type="dxa"/>
            <w:vAlign w:val="bottom"/>
          </w:tcPr>
          <w:p w14:paraId="1D49D99E" w14:textId="77777777" w:rsidR="005C2D61" w:rsidRPr="000A1392" w:rsidRDefault="005C2D61" w:rsidP="005C2D61">
            <w:pPr>
              <w:spacing w:line="240" w:lineRule="auto"/>
              <w:ind w:left="429"/>
              <w:rPr>
                <w:rFonts w:cs="Arial"/>
                <w:color w:val="000000"/>
              </w:rPr>
            </w:pPr>
            <w:r w:rsidRPr="000A1392">
              <w:rPr>
                <w:rFonts w:cs="Arial"/>
                <w:color w:val="000000"/>
              </w:rPr>
              <w:t xml:space="preserve">   Parent company</w:t>
            </w:r>
          </w:p>
        </w:tc>
        <w:tc>
          <w:tcPr>
            <w:tcW w:w="1584" w:type="dxa"/>
          </w:tcPr>
          <w:p w14:paraId="352E454F" w14:textId="03952981" w:rsidR="005C2D61" w:rsidRPr="000A1392" w:rsidRDefault="005210BB" w:rsidP="005C2D61">
            <w:pPr>
              <w:tabs>
                <w:tab w:val="left" w:pos="1368"/>
              </w:tabs>
              <w:spacing w:line="240" w:lineRule="auto"/>
              <w:ind w:right="-72"/>
              <w:jc w:val="right"/>
              <w:rPr>
                <w:rFonts w:cs="Arial"/>
                <w:color w:val="000000"/>
              </w:rPr>
            </w:pPr>
            <w:r w:rsidRPr="000A1392">
              <w:rPr>
                <w:rFonts w:cs="Arial"/>
                <w:color w:val="000000"/>
              </w:rPr>
              <w:t>94</w:t>
            </w:r>
          </w:p>
        </w:tc>
        <w:tc>
          <w:tcPr>
            <w:tcW w:w="1584" w:type="dxa"/>
            <w:vAlign w:val="bottom"/>
          </w:tcPr>
          <w:p w14:paraId="4B25C968" w14:textId="2E2456FF" w:rsidR="005C2D61" w:rsidRPr="000A1392" w:rsidRDefault="005C2D61" w:rsidP="005C2D61">
            <w:pPr>
              <w:tabs>
                <w:tab w:val="left" w:pos="1368"/>
              </w:tabs>
              <w:spacing w:line="240" w:lineRule="auto"/>
              <w:ind w:right="-72"/>
              <w:jc w:val="right"/>
              <w:rPr>
                <w:rFonts w:cs="Arial"/>
                <w:color w:val="000000"/>
              </w:rPr>
            </w:pPr>
            <w:r w:rsidRPr="000A1392">
              <w:rPr>
                <w:rFonts w:cs="Arial"/>
                <w:color w:val="000000"/>
              </w:rPr>
              <w:t>143</w:t>
            </w:r>
          </w:p>
        </w:tc>
      </w:tr>
      <w:tr w:rsidR="005C2D61" w:rsidRPr="000A1392" w14:paraId="712EEAF0" w14:textId="77777777" w:rsidTr="00562564">
        <w:tc>
          <w:tcPr>
            <w:tcW w:w="5861" w:type="dxa"/>
            <w:vAlign w:val="bottom"/>
          </w:tcPr>
          <w:p w14:paraId="0933D2C0" w14:textId="4E69B774" w:rsidR="005C2D61" w:rsidRPr="000A1392" w:rsidRDefault="005C2D61" w:rsidP="005C2D61">
            <w:pPr>
              <w:spacing w:line="240" w:lineRule="auto"/>
              <w:ind w:left="429"/>
              <w:rPr>
                <w:rFonts w:cs="Arial"/>
                <w:color w:val="000000"/>
              </w:rPr>
            </w:pPr>
            <w:r w:rsidRPr="000A1392">
              <w:rPr>
                <w:rFonts w:cs="Arial"/>
                <w:color w:val="000000"/>
              </w:rPr>
              <w:t xml:space="preserve">   Related parties - </w:t>
            </w:r>
            <w:r w:rsidRPr="000A1392">
              <w:rPr>
                <w:rFonts w:cs="Arial"/>
                <w:color w:val="000000"/>
                <w:lang w:val="en-US"/>
              </w:rPr>
              <w:t>under</w:t>
            </w:r>
            <w:r w:rsidRPr="000A1392">
              <w:rPr>
                <w:rFonts w:cs="Arial"/>
                <w:color w:val="000000"/>
              </w:rPr>
              <w:t xml:space="preserve"> common control</w:t>
            </w:r>
          </w:p>
        </w:tc>
        <w:tc>
          <w:tcPr>
            <w:tcW w:w="1584" w:type="dxa"/>
            <w:tcBorders>
              <w:bottom w:val="single" w:sz="4" w:space="0" w:color="auto"/>
            </w:tcBorders>
          </w:tcPr>
          <w:p w14:paraId="2428B897" w14:textId="2B150E9D" w:rsidR="005C2D61" w:rsidRPr="000A1392" w:rsidRDefault="005210BB" w:rsidP="005C2D61">
            <w:pPr>
              <w:spacing w:line="240" w:lineRule="auto"/>
              <w:ind w:right="-72"/>
              <w:jc w:val="right"/>
              <w:rPr>
                <w:rFonts w:cs="Arial"/>
                <w:color w:val="000000"/>
              </w:rPr>
            </w:pPr>
            <w:r w:rsidRPr="000A1392">
              <w:rPr>
                <w:rFonts w:cs="Arial"/>
                <w:color w:val="000000"/>
              </w:rPr>
              <w:t>228</w:t>
            </w:r>
          </w:p>
        </w:tc>
        <w:tc>
          <w:tcPr>
            <w:tcW w:w="1584" w:type="dxa"/>
            <w:tcBorders>
              <w:bottom w:val="single" w:sz="4" w:space="0" w:color="auto"/>
            </w:tcBorders>
            <w:vAlign w:val="bottom"/>
          </w:tcPr>
          <w:p w14:paraId="493E2C1B" w14:textId="25EA79DF" w:rsidR="005C2D61" w:rsidRPr="000A1392" w:rsidRDefault="005C2D61" w:rsidP="005C2D61">
            <w:pPr>
              <w:tabs>
                <w:tab w:val="left" w:pos="1368"/>
              </w:tabs>
              <w:spacing w:line="240" w:lineRule="auto"/>
              <w:ind w:right="-72"/>
              <w:jc w:val="right"/>
              <w:rPr>
                <w:rFonts w:cs="Arial"/>
                <w:color w:val="000000"/>
              </w:rPr>
            </w:pPr>
            <w:r w:rsidRPr="000A1392">
              <w:rPr>
                <w:rFonts w:cs="Arial"/>
                <w:color w:val="000000"/>
              </w:rPr>
              <w:t>267</w:t>
            </w:r>
          </w:p>
        </w:tc>
      </w:tr>
      <w:tr w:rsidR="005C2D61" w:rsidRPr="000A1392" w14:paraId="0E9976C3" w14:textId="77777777" w:rsidTr="00562564">
        <w:tc>
          <w:tcPr>
            <w:tcW w:w="5861" w:type="dxa"/>
            <w:vAlign w:val="bottom"/>
          </w:tcPr>
          <w:p w14:paraId="2FF7DEF1" w14:textId="77777777" w:rsidR="005C2D61" w:rsidRPr="000A1392" w:rsidRDefault="005C2D61" w:rsidP="005C2D61">
            <w:pPr>
              <w:spacing w:line="240" w:lineRule="auto"/>
              <w:ind w:left="429" w:right="-72"/>
              <w:rPr>
                <w:rFonts w:cs="Arial"/>
                <w:color w:val="000000"/>
              </w:rPr>
            </w:pPr>
          </w:p>
        </w:tc>
        <w:tc>
          <w:tcPr>
            <w:tcW w:w="1584" w:type="dxa"/>
            <w:tcBorders>
              <w:top w:val="single" w:sz="4" w:space="0" w:color="auto"/>
            </w:tcBorders>
            <w:vAlign w:val="bottom"/>
          </w:tcPr>
          <w:p w14:paraId="533090CD" w14:textId="2654E75E" w:rsidR="005C2D61" w:rsidRPr="000A1392" w:rsidRDefault="005C2D61" w:rsidP="005C2D61">
            <w:pPr>
              <w:spacing w:line="240" w:lineRule="auto"/>
              <w:ind w:right="-72"/>
              <w:jc w:val="right"/>
              <w:rPr>
                <w:rFonts w:cs="Arial"/>
                <w:color w:val="000000"/>
              </w:rPr>
            </w:pPr>
          </w:p>
        </w:tc>
        <w:tc>
          <w:tcPr>
            <w:tcW w:w="1584" w:type="dxa"/>
            <w:tcBorders>
              <w:top w:val="single" w:sz="4" w:space="0" w:color="auto"/>
            </w:tcBorders>
            <w:vAlign w:val="bottom"/>
          </w:tcPr>
          <w:p w14:paraId="092FECBB" w14:textId="77777777" w:rsidR="005C2D61" w:rsidRPr="000A1392" w:rsidRDefault="005C2D61" w:rsidP="005C2D61">
            <w:pPr>
              <w:tabs>
                <w:tab w:val="left" w:pos="1368"/>
              </w:tabs>
              <w:spacing w:line="240" w:lineRule="auto"/>
              <w:ind w:right="-72"/>
              <w:jc w:val="right"/>
              <w:rPr>
                <w:rFonts w:cs="Arial"/>
                <w:color w:val="000000"/>
              </w:rPr>
            </w:pPr>
          </w:p>
        </w:tc>
      </w:tr>
      <w:tr w:rsidR="005C2D61" w:rsidRPr="000A1392" w14:paraId="7AC98D36" w14:textId="77777777" w:rsidTr="00562564">
        <w:tc>
          <w:tcPr>
            <w:tcW w:w="5861" w:type="dxa"/>
            <w:vAlign w:val="bottom"/>
          </w:tcPr>
          <w:p w14:paraId="306DCC7D" w14:textId="77777777" w:rsidR="005C2D61" w:rsidRPr="000A1392" w:rsidRDefault="005C2D61" w:rsidP="005C2D61">
            <w:pPr>
              <w:spacing w:line="240" w:lineRule="auto"/>
              <w:ind w:left="429"/>
              <w:rPr>
                <w:rFonts w:cs="Arial"/>
                <w:color w:val="000000"/>
              </w:rPr>
            </w:pPr>
          </w:p>
        </w:tc>
        <w:tc>
          <w:tcPr>
            <w:tcW w:w="1584" w:type="dxa"/>
            <w:tcBorders>
              <w:bottom w:val="single" w:sz="4" w:space="0" w:color="auto"/>
            </w:tcBorders>
            <w:vAlign w:val="bottom"/>
          </w:tcPr>
          <w:p w14:paraId="7F4AB358" w14:textId="2BDB58E3" w:rsidR="005C2D61" w:rsidRPr="000A1392" w:rsidRDefault="005210BB" w:rsidP="005C2D61">
            <w:pPr>
              <w:spacing w:line="240" w:lineRule="auto"/>
              <w:ind w:right="-72"/>
              <w:jc w:val="right"/>
              <w:rPr>
                <w:rFonts w:cs="Arial"/>
                <w:color w:val="000000"/>
              </w:rPr>
            </w:pPr>
            <w:r w:rsidRPr="000A1392">
              <w:rPr>
                <w:rFonts w:cs="Arial"/>
                <w:color w:val="000000"/>
              </w:rPr>
              <w:t>322</w:t>
            </w:r>
          </w:p>
        </w:tc>
        <w:tc>
          <w:tcPr>
            <w:tcW w:w="1584" w:type="dxa"/>
            <w:tcBorders>
              <w:bottom w:val="single" w:sz="4" w:space="0" w:color="auto"/>
            </w:tcBorders>
            <w:vAlign w:val="bottom"/>
          </w:tcPr>
          <w:p w14:paraId="6FCF324C" w14:textId="46962C93" w:rsidR="005C2D61" w:rsidRPr="000A1392" w:rsidRDefault="005C2D61" w:rsidP="005C2D61">
            <w:pPr>
              <w:tabs>
                <w:tab w:val="left" w:pos="1368"/>
              </w:tabs>
              <w:spacing w:line="240" w:lineRule="auto"/>
              <w:ind w:right="-72"/>
              <w:jc w:val="right"/>
              <w:rPr>
                <w:rFonts w:cs="Arial"/>
                <w:color w:val="000000"/>
              </w:rPr>
            </w:pPr>
            <w:r w:rsidRPr="000A1392">
              <w:rPr>
                <w:rFonts w:cs="Arial"/>
                <w:color w:val="000000"/>
              </w:rPr>
              <w:t>410</w:t>
            </w:r>
          </w:p>
        </w:tc>
      </w:tr>
      <w:tr w:rsidR="005C2D61" w:rsidRPr="000A1392" w14:paraId="557BC4CD" w14:textId="77777777" w:rsidTr="00562564">
        <w:tc>
          <w:tcPr>
            <w:tcW w:w="5861" w:type="dxa"/>
            <w:vAlign w:val="bottom"/>
          </w:tcPr>
          <w:p w14:paraId="213B3759" w14:textId="77777777" w:rsidR="005C2D61" w:rsidRPr="000A1392" w:rsidRDefault="005C2D61" w:rsidP="005C2D61">
            <w:pPr>
              <w:spacing w:line="240" w:lineRule="auto"/>
              <w:ind w:left="429"/>
              <w:rPr>
                <w:rFonts w:cs="Arial"/>
                <w:color w:val="000000"/>
              </w:rPr>
            </w:pPr>
          </w:p>
        </w:tc>
        <w:tc>
          <w:tcPr>
            <w:tcW w:w="1584" w:type="dxa"/>
            <w:tcBorders>
              <w:top w:val="single" w:sz="4" w:space="0" w:color="auto"/>
            </w:tcBorders>
            <w:vAlign w:val="bottom"/>
          </w:tcPr>
          <w:p w14:paraId="77C70601" w14:textId="77777777" w:rsidR="005C2D61" w:rsidRPr="000A1392" w:rsidRDefault="005C2D61" w:rsidP="005C2D61">
            <w:pPr>
              <w:spacing w:line="240" w:lineRule="auto"/>
              <w:ind w:right="-72"/>
              <w:jc w:val="right"/>
              <w:rPr>
                <w:rFonts w:cs="Arial"/>
                <w:color w:val="000000"/>
              </w:rPr>
            </w:pPr>
          </w:p>
        </w:tc>
        <w:tc>
          <w:tcPr>
            <w:tcW w:w="1584" w:type="dxa"/>
            <w:tcBorders>
              <w:top w:val="single" w:sz="4" w:space="0" w:color="auto"/>
            </w:tcBorders>
            <w:vAlign w:val="bottom"/>
          </w:tcPr>
          <w:p w14:paraId="293E48CE" w14:textId="77777777" w:rsidR="005C2D61" w:rsidRPr="000A1392" w:rsidRDefault="005C2D61" w:rsidP="005C2D61">
            <w:pPr>
              <w:tabs>
                <w:tab w:val="left" w:pos="1368"/>
              </w:tabs>
              <w:spacing w:line="240" w:lineRule="auto"/>
              <w:ind w:right="-72"/>
              <w:jc w:val="right"/>
              <w:rPr>
                <w:rFonts w:cs="Arial"/>
                <w:color w:val="000000"/>
              </w:rPr>
            </w:pPr>
          </w:p>
        </w:tc>
      </w:tr>
      <w:tr w:rsidR="005C2D61" w:rsidRPr="000A1392" w14:paraId="444361AB" w14:textId="77777777" w:rsidTr="00562564">
        <w:tc>
          <w:tcPr>
            <w:tcW w:w="5861" w:type="dxa"/>
            <w:vAlign w:val="bottom"/>
          </w:tcPr>
          <w:p w14:paraId="0839CEA2" w14:textId="1C0EF125" w:rsidR="005C2D61" w:rsidRPr="000A1392" w:rsidRDefault="005C2D61" w:rsidP="005C2D61">
            <w:pPr>
              <w:spacing w:line="240" w:lineRule="auto"/>
              <w:ind w:left="429"/>
              <w:rPr>
                <w:rFonts w:cs="Arial"/>
                <w:color w:val="000000"/>
              </w:rPr>
            </w:pPr>
            <w:r w:rsidRPr="000A1392">
              <w:rPr>
                <w:rFonts w:cs="Arial"/>
                <w:color w:val="000000"/>
              </w:rPr>
              <w:t xml:space="preserve">Other current receivables </w:t>
            </w:r>
          </w:p>
        </w:tc>
        <w:tc>
          <w:tcPr>
            <w:tcW w:w="1584" w:type="dxa"/>
            <w:vAlign w:val="bottom"/>
          </w:tcPr>
          <w:p w14:paraId="2CB8CE61" w14:textId="77777777" w:rsidR="005C2D61" w:rsidRPr="000A1392" w:rsidRDefault="005C2D61" w:rsidP="005C2D61">
            <w:pPr>
              <w:spacing w:line="240" w:lineRule="auto"/>
              <w:ind w:right="-72"/>
              <w:jc w:val="right"/>
              <w:rPr>
                <w:rFonts w:cs="Arial"/>
                <w:color w:val="000000"/>
              </w:rPr>
            </w:pPr>
          </w:p>
        </w:tc>
        <w:tc>
          <w:tcPr>
            <w:tcW w:w="1584" w:type="dxa"/>
            <w:vAlign w:val="bottom"/>
          </w:tcPr>
          <w:p w14:paraId="48D23B8D" w14:textId="77777777" w:rsidR="005C2D61" w:rsidRPr="000A1392" w:rsidRDefault="005C2D61" w:rsidP="005C2D61">
            <w:pPr>
              <w:tabs>
                <w:tab w:val="left" w:pos="1368"/>
              </w:tabs>
              <w:spacing w:line="240" w:lineRule="auto"/>
              <w:ind w:right="-72"/>
              <w:jc w:val="right"/>
              <w:rPr>
                <w:rFonts w:cs="Arial"/>
                <w:color w:val="000000"/>
              </w:rPr>
            </w:pPr>
          </w:p>
        </w:tc>
      </w:tr>
      <w:tr w:rsidR="005C2D61" w:rsidRPr="000A1392" w14:paraId="5EAC1C6E" w14:textId="77777777" w:rsidTr="00562564">
        <w:tc>
          <w:tcPr>
            <w:tcW w:w="5861" w:type="dxa"/>
            <w:vAlign w:val="bottom"/>
          </w:tcPr>
          <w:p w14:paraId="6806C7F7" w14:textId="77777777" w:rsidR="005C2D61" w:rsidRPr="000A1392" w:rsidRDefault="005C2D61" w:rsidP="005C2D61">
            <w:pPr>
              <w:spacing w:line="240" w:lineRule="auto"/>
              <w:ind w:left="429"/>
              <w:rPr>
                <w:rFonts w:cs="Arial"/>
                <w:color w:val="000000"/>
              </w:rPr>
            </w:pPr>
            <w:r w:rsidRPr="000A1392">
              <w:rPr>
                <w:rFonts w:cs="Arial"/>
                <w:color w:val="000000"/>
              </w:rPr>
              <w:t xml:space="preserve">   Parent company</w:t>
            </w:r>
          </w:p>
        </w:tc>
        <w:tc>
          <w:tcPr>
            <w:tcW w:w="1584" w:type="dxa"/>
          </w:tcPr>
          <w:p w14:paraId="67324FAE" w14:textId="59C1656C" w:rsidR="005C2D61" w:rsidRPr="000A1392" w:rsidRDefault="0057752F" w:rsidP="005C2D61">
            <w:pPr>
              <w:spacing w:line="240" w:lineRule="auto"/>
              <w:ind w:right="-72"/>
              <w:jc w:val="right"/>
              <w:rPr>
                <w:rFonts w:cs="Arial"/>
                <w:color w:val="000000"/>
              </w:rPr>
            </w:pPr>
            <w:r w:rsidRPr="000A1392">
              <w:rPr>
                <w:rFonts w:cs="Arial"/>
                <w:color w:val="000000"/>
              </w:rPr>
              <w:t>6</w:t>
            </w:r>
          </w:p>
        </w:tc>
        <w:tc>
          <w:tcPr>
            <w:tcW w:w="1584" w:type="dxa"/>
            <w:vAlign w:val="bottom"/>
          </w:tcPr>
          <w:p w14:paraId="1027B735" w14:textId="517E4505" w:rsidR="005C2D61" w:rsidRPr="000A1392" w:rsidRDefault="005C2D61" w:rsidP="005C2D61">
            <w:pPr>
              <w:tabs>
                <w:tab w:val="left" w:pos="1368"/>
              </w:tabs>
              <w:spacing w:line="240" w:lineRule="auto"/>
              <w:ind w:right="-72"/>
              <w:jc w:val="right"/>
              <w:rPr>
                <w:rFonts w:cs="Arial"/>
                <w:color w:val="000000"/>
              </w:rPr>
            </w:pPr>
            <w:r w:rsidRPr="000A1392">
              <w:rPr>
                <w:rFonts w:cs="Arial"/>
                <w:color w:val="000000"/>
              </w:rPr>
              <w:t>6</w:t>
            </w:r>
          </w:p>
        </w:tc>
      </w:tr>
      <w:tr w:rsidR="005C2D61" w:rsidRPr="000A1392" w14:paraId="64D96F21" w14:textId="77777777" w:rsidTr="00562564">
        <w:tc>
          <w:tcPr>
            <w:tcW w:w="5861" w:type="dxa"/>
            <w:vAlign w:val="bottom"/>
          </w:tcPr>
          <w:p w14:paraId="0BCBA04D" w14:textId="405DB631" w:rsidR="005C2D61" w:rsidRPr="000A1392" w:rsidRDefault="005C2D61" w:rsidP="005C2D61">
            <w:pPr>
              <w:spacing w:line="240" w:lineRule="auto"/>
              <w:ind w:left="429"/>
              <w:rPr>
                <w:rFonts w:cs="Arial"/>
                <w:color w:val="000000"/>
              </w:rPr>
            </w:pPr>
            <w:r w:rsidRPr="000A1392">
              <w:rPr>
                <w:rFonts w:cs="Arial"/>
                <w:color w:val="000000"/>
              </w:rPr>
              <w:t xml:space="preserve">   Related parties - under common control</w:t>
            </w:r>
          </w:p>
        </w:tc>
        <w:tc>
          <w:tcPr>
            <w:tcW w:w="1584" w:type="dxa"/>
            <w:tcBorders>
              <w:bottom w:val="single" w:sz="4" w:space="0" w:color="auto"/>
            </w:tcBorders>
          </w:tcPr>
          <w:p w14:paraId="1DD15283" w14:textId="62521A6E" w:rsidR="005C2D61" w:rsidRPr="000A1392" w:rsidRDefault="0057752F" w:rsidP="005C2D61">
            <w:pPr>
              <w:spacing w:line="240" w:lineRule="auto"/>
              <w:ind w:right="-72"/>
              <w:jc w:val="right"/>
              <w:rPr>
                <w:rFonts w:cs="Arial"/>
                <w:color w:val="000000"/>
              </w:rPr>
            </w:pPr>
            <w:r w:rsidRPr="000A1392">
              <w:rPr>
                <w:rFonts w:cs="Arial"/>
                <w:color w:val="000000"/>
              </w:rPr>
              <w:t>11</w:t>
            </w:r>
          </w:p>
        </w:tc>
        <w:tc>
          <w:tcPr>
            <w:tcW w:w="1584" w:type="dxa"/>
            <w:tcBorders>
              <w:bottom w:val="single" w:sz="4" w:space="0" w:color="auto"/>
            </w:tcBorders>
            <w:vAlign w:val="bottom"/>
          </w:tcPr>
          <w:p w14:paraId="02572956" w14:textId="40FCD72C" w:rsidR="005C2D61" w:rsidRPr="000A1392" w:rsidRDefault="005C2D61" w:rsidP="005C2D61">
            <w:pPr>
              <w:tabs>
                <w:tab w:val="left" w:pos="1368"/>
              </w:tabs>
              <w:spacing w:line="240" w:lineRule="auto"/>
              <w:ind w:right="-72"/>
              <w:jc w:val="right"/>
              <w:rPr>
                <w:rFonts w:cs="Arial"/>
                <w:color w:val="000000"/>
              </w:rPr>
            </w:pPr>
            <w:r w:rsidRPr="000A1392">
              <w:rPr>
                <w:rFonts w:cs="Arial"/>
                <w:color w:val="000000"/>
              </w:rPr>
              <w:t>14</w:t>
            </w:r>
          </w:p>
        </w:tc>
      </w:tr>
      <w:tr w:rsidR="005C2D61" w:rsidRPr="000A1392" w14:paraId="6E8CFE5B" w14:textId="77777777" w:rsidTr="00562564">
        <w:tc>
          <w:tcPr>
            <w:tcW w:w="5861" w:type="dxa"/>
            <w:vAlign w:val="bottom"/>
          </w:tcPr>
          <w:p w14:paraId="04892940" w14:textId="77777777" w:rsidR="005C2D61" w:rsidRPr="000A1392" w:rsidRDefault="005C2D61" w:rsidP="005C2D61">
            <w:pPr>
              <w:spacing w:line="240" w:lineRule="auto"/>
              <w:ind w:left="429"/>
              <w:jc w:val="both"/>
              <w:rPr>
                <w:rFonts w:cs="Arial"/>
                <w:color w:val="000000"/>
              </w:rPr>
            </w:pPr>
          </w:p>
        </w:tc>
        <w:tc>
          <w:tcPr>
            <w:tcW w:w="1584" w:type="dxa"/>
            <w:tcBorders>
              <w:top w:val="single" w:sz="4" w:space="0" w:color="auto"/>
            </w:tcBorders>
            <w:vAlign w:val="bottom"/>
          </w:tcPr>
          <w:p w14:paraId="1D0021B7" w14:textId="77777777" w:rsidR="005C2D61" w:rsidRPr="000A1392" w:rsidRDefault="005C2D61" w:rsidP="005C2D61">
            <w:pPr>
              <w:spacing w:line="240" w:lineRule="auto"/>
              <w:ind w:right="-72"/>
              <w:jc w:val="right"/>
              <w:rPr>
                <w:rFonts w:cs="Arial"/>
                <w:color w:val="000000"/>
              </w:rPr>
            </w:pPr>
          </w:p>
        </w:tc>
        <w:tc>
          <w:tcPr>
            <w:tcW w:w="1584" w:type="dxa"/>
            <w:tcBorders>
              <w:top w:val="single" w:sz="4" w:space="0" w:color="auto"/>
            </w:tcBorders>
            <w:vAlign w:val="bottom"/>
          </w:tcPr>
          <w:p w14:paraId="291A3C6E" w14:textId="77777777" w:rsidR="005C2D61" w:rsidRPr="000A1392" w:rsidRDefault="005C2D61" w:rsidP="005C2D61">
            <w:pPr>
              <w:tabs>
                <w:tab w:val="left" w:pos="1368"/>
              </w:tabs>
              <w:spacing w:line="240" w:lineRule="auto"/>
              <w:ind w:right="-72"/>
              <w:jc w:val="right"/>
              <w:rPr>
                <w:rFonts w:cs="Arial"/>
                <w:color w:val="000000"/>
              </w:rPr>
            </w:pPr>
          </w:p>
        </w:tc>
      </w:tr>
      <w:tr w:rsidR="005C2D61" w:rsidRPr="000A1392" w14:paraId="315EDE6B" w14:textId="77777777" w:rsidTr="00562564">
        <w:tc>
          <w:tcPr>
            <w:tcW w:w="5861" w:type="dxa"/>
            <w:vAlign w:val="bottom"/>
          </w:tcPr>
          <w:p w14:paraId="3206E451" w14:textId="77777777" w:rsidR="005C2D61" w:rsidRPr="000A1392" w:rsidRDefault="005C2D61" w:rsidP="005C2D61">
            <w:pPr>
              <w:spacing w:line="240" w:lineRule="auto"/>
              <w:ind w:left="429"/>
              <w:rPr>
                <w:rFonts w:cs="Arial"/>
                <w:color w:val="000000"/>
              </w:rPr>
            </w:pPr>
          </w:p>
        </w:tc>
        <w:tc>
          <w:tcPr>
            <w:tcW w:w="1584" w:type="dxa"/>
            <w:tcBorders>
              <w:bottom w:val="single" w:sz="4" w:space="0" w:color="auto"/>
            </w:tcBorders>
            <w:vAlign w:val="bottom"/>
          </w:tcPr>
          <w:p w14:paraId="4D71C99F" w14:textId="08BD2B3F" w:rsidR="005C2D61" w:rsidRPr="000A1392" w:rsidRDefault="0057752F" w:rsidP="005C2D61">
            <w:pPr>
              <w:spacing w:line="240" w:lineRule="auto"/>
              <w:ind w:right="-72"/>
              <w:jc w:val="right"/>
              <w:rPr>
                <w:rFonts w:cs="Arial"/>
                <w:color w:val="000000"/>
              </w:rPr>
            </w:pPr>
            <w:r w:rsidRPr="000A1392">
              <w:rPr>
                <w:rFonts w:cs="Arial"/>
                <w:color w:val="000000"/>
              </w:rPr>
              <w:t>17</w:t>
            </w:r>
          </w:p>
        </w:tc>
        <w:tc>
          <w:tcPr>
            <w:tcW w:w="1584" w:type="dxa"/>
            <w:tcBorders>
              <w:bottom w:val="single" w:sz="4" w:space="0" w:color="auto"/>
            </w:tcBorders>
            <w:vAlign w:val="bottom"/>
          </w:tcPr>
          <w:p w14:paraId="2150BC92" w14:textId="523398AB" w:rsidR="005C2D61" w:rsidRPr="000A1392" w:rsidRDefault="005C2D61" w:rsidP="005C2D61">
            <w:pPr>
              <w:tabs>
                <w:tab w:val="left" w:pos="1368"/>
              </w:tabs>
              <w:spacing w:line="240" w:lineRule="auto"/>
              <w:ind w:right="-72"/>
              <w:jc w:val="right"/>
              <w:rPr>
                <w:rFonts w:cs="Arial"/>
                <w:color w:val="000000"/>
                <w:cs/>
              </w:rPr>
            </w:pPr>
            <w:r w:rsidRPr="000A1392">
              <w:rPr>
                <w:rFonts w:cs="Arial"/>
                <w:color w:val="000000"/>
              </w:rPr>
              <w:t>20</w:t>
            </w:r>
          </w:p>
        </w:tc>
      </w:tr>
      <w:tr w:rsidR="005C2D61" w:rsidRPr="000A1392" w14:paraId="05C2E2BA" w14:textId="77777777" w:rsidTr="00562564">
        <w:tc>
          <w:tcPr>
            <w:tcW w:w="5861" w:type="dxa"/>
          </w:tcPr>
          <w:p w14:paraId="70F67258" w14:textId="77777777" w:rsidR="005C2D61" w:rsidRPr="000A1392" w:rsidRDefault="005C2D61" w:rsidP="005C2D61">
            <w:pPr>
              <w:spacing w:line="240" w:lineRule="auto"/>
              <w:ind w:left="429"/>
              <w:jc w:val="both"/>
              <w:rPr>
                <w:rFonts w:cs="Arial"/>
                <w:color w:val="000000"/>
                <w:lang w:val="en-US"/>
              </w:rPr>
            </w:pPr>
          </w:p>
        </w:tc>
        <w:tc>
          <w:tcPr>
            <w:tcW w:w="1584" w:type="dxa"/>
            <w:tcBorders>
              <w:top w:val="single" w:sz="4" w:space="0" w:color="auto"/>
            </w:tcBorders>
          </w:tcPr>
          <w:p w14:paraId="398D8B7C" w14:textId="77777777" w:rsidR="005C2D61" w:rsidRPr="000A1392" w:rsidRDefault="005C2D61" w:rsidP="005C2D61">
            <w:pPr>
              <w:spacing w:line="240" w:lineRule="auto"/>
              <w:ind w:right="-72"/>
              <w:jc w:val="right"/>
              <w:rPr>
                <w:rFonts w:cs="Arial"/>
                <w:color w:val="000000"/>
                <w:lang w:val="en-US"/>
              </w:rPr>
            </w:pPr>
          </w:p>
        </w:tc>
        <w:tc>
          <w:tcPr>
            <w:tcW w:w="1584" w:type="dxa"/>
            <w:tcBorders>
              <w:top w:val="single" w:sz="4" w:space="0" w:color="auto"/>
            </w:tcBorders>
          </w:tcPr>
          <w:p w14:paraId="062CF515" w14:textId="77777777" w:rsidR="005C2D61" w:rsidRPr="000A1392" w:rsidRDefault="005C2D61" w:rsidP="005C2D61">
            <w:pPr>
              <w:tabs>
                <w:tab w:val="left" w:pos="1368"/>
              </w:tabs>
              <w:spacing w:line="240" w:lineRule="auto"/>
              <w:ind w:right="-72"/>
              <w:jc w:val="right"/>
              <w:rPr>
                <w:rFonts w:cs="Arial"/>
                <w:color w:val="000000"/>
              </w:rPr>
            </w:pPr>
          </w:p>
        </w:tc>
      </w:tr>
      <w:tr w:rsidR="005C2D61" w:rsidRPr="000A1392" w14:paraId="14072822" w14:textId="77777777" w:rsidTr="00562564">
        <w:trPr>
          <w:trHeight w:val="87"/>
        </w:trPr>
        <w:tc>
          <w:tcPr>
            <w:tcW w:w="5861" w:type="dxa"/>
            <w:vAlign w:val="bottom"/>
          </w:tcPr>
          <w:p w14:paraId="1F877D40" w14:textId="3D9BB66B" w:rsidR="005C2D61" w:rsidRPr="000A1392" w:rsidRDefault="005C2D61" w:rsidP="005C2D61">
            <w:pPr>
              <w:spacing w:line="240" w:lineRule="auto"/>
              <w:ind w:left="429"/>
              <w:rPr>
                <w:rFonts w:cs="Arial"/>
                <w:color w:val="000000"/>
              </w:rPr>
            </w:pPr>
            <w:r w:rsidRPr="000A1392">
              <w:rPr>
                <w:rFonts w:cs="Arial"/>
                <w:color w:val="000000"/>
              </w:rPr>
              <w:t xml:space="preserve">Trade payables </w:t>
            </w:r>
          </w:p>
        </w:tc>
        <w:tc>
          <w:tcPr>
            <w:tcW w:w="1584" w:type="dxa"/>
            <w:vAlign w:val="bottom"/>
          </w:tcPr>
          <w:p w14:paraId="2BDCB394" w14:textId="77777777" w:rsidR="005C2D61" w:rsidRPr="000A1392" w:rsidRDefault="005C2D61" w:rsidP="005C2D61">
            <w:pPr>
              <w:spacing w:line="240" w:lineRule="auto"/>
              <w:ind w:right="-72"/>
              <w:jc w:val="right"/>
              <w:rPr>
                <w:rFonts w:cs="Arial"/>
                <w:color w:val="000000"/>
              </w:rPr>
            </w:pPr>
          </w:p>
        </w:tc>
        <w:tc>
          <w:tcPr>
            <w:tcW w:w="1584" w:type="dxa"/>
            <w:vAlign w:val="bottom"/>
          </w:tcPr>
          <w:p w14:paraId="4CE1F880" w14:textId="77777777" w:rsidR="005C2D61" w:rsidRPr="000A1392" w:rsidRDefault="005C2D61" w:rsidP="005C2D61">
            <w:pPr>
              <w:tabs>
                <w:tab w:val="left" w:pos="1368"/>
              </w:tabs>
              <w:spacing w:line="240" w:lineRule="auto"/>
              <w:ind w:right="-72"/>
              <w:jc w:val="right"/>
              <w:rPr>
                <w:rFonts w:cs="Arial"/>
                <w:color w:val="000000"/>
              </w:rPr>
            </w:pPr>
          </w:p>
        </w:tc>
      </w:tr>
      <w:tr w:rsidR="005C2D61" w:rsidRPr="000A1392" w14:paraId="67E3150B" w14:textId="77777777" w:rsidTr="00562564">
        <w:tc>
          <w:tcPr>
            <w:tcW w:w="5861" w:type="dxa"/>
            <w:vAlign w:val="bottom"/>
          </w:tcPr>
          <w:p w14:paraId="719B6DD3" w14:textId="77777777" w:rsidR="005C2D61" w:rsidRPr="000A1392" w:rsidRDefault="005C2D61" w:rsidP="005C2D61">
            <w:pPr>
              <w:spacing w:line="240" w:lineRule="auto"/>
              <w:ind w:left="429"/>
              <w:rPr>
                <w:rFonts w:cs="Arial"/>
                <w:color w:val="000000"/>
              </w:rPr>
            </w:pPr>
            <w:r w:rsidRPr="000A1392">
              <w:rPr>
                <w:rFonts w:cs="Arial"/>
                <w:color w:val="000000"/>
              </w:rPr>
              <w:t xml:space="preserve">   Parent company</w:t>
            </w:r>
          </w:p>
        </w:tc>
        <w:tc>
          <w:tcPr>
            <w:tcW w:w="1584" w:type="dxa"/>
          </w:tcPr>
          <w:p w14:paraId="72D130CF" w14:textId="56D1E34B" w:rsidR="005C2D61" w:rsidRPr="000A1392" w:rsidRDefault="0057752F" w:rsidP="005C2D61">
            <w:pPr>
              <w:spacing w:line="240" w:lineRule="auto"/>
              <w:ind w:right="-72"/>
              <w:jc w:val="right"/>
              <w:rPr>
                <w:rFonts w:cs="Arial"/>
                <w:color w:val="000000"/>
              </w:rPr>
            </w:pPr>
            <w:r w:rsidRPr="000A1392">
              <w:rPr>
                <w:rFonts w:cs="Arial"/>
                <w:color w:val="000000"/>
              </w:rPr>
              <w:t>60</w:t>
            </w:r>
          </w:p>
        </w:tc>
        <w:tc>
          <w:tcPr>
            <w:tcW w:w="1584" w:type="dxa"/>
            <w:vAlign w:val="bottom"/>
          </w:tcPr>
          <w:p w14:paraId="5E4A6A76" w14:textId="52F939C0" w:rsidR="005C2D61" w:rsidRPr="000A1392" w:rsidRDefault="005C2D61" w:rsidP="005C2D61">
            <w:pPr>
              <w:tabs>
                <w:tab w:val="left" w:pos="1368"/>
              </w:tabs>
              <w:spacing w:line="240" w:lineRule="auto"/>
              <w:ind w:right="-72"/>
              <w:jc w:val="right"/>
              <w:rPr>
                <w:rFonts w:cs="Arial"/>
                <w:color w:val="000000"/>
              </w:rPr>
            </w:pPr>
            <w:r w:rsidRPr="000A1392">
              <w:rPr>
                <w:rFonts w:cs="Arial"/>
                <w:color w:val="000000"/>
              </w:rPr>
              <w:t>90</w:t>
            </w:r>
          </w:p>
        </w:tc>
      </w:tr>
      <w:tr w:rsidR="005C2D61" w:rsidRPr="000A1392" w14:paraId="05D2F88B" w14:textId="77777777" w:rsidTr="00562564">
        <w:tc>
          <w:tcPr>
            <w:tcW w:w="5861" w:type="dxa"/>
            <w:vAlign w:val="bottom"/>
          </w:tcPr>
          <w:p w14:paraId="0DAB4195" w14:textId="50304FBF" w:rsidR="005C2D61" w:rsidRPr="000A1392" w:rsidRDefault="005C2D61" w:rsidP="005C2D61">
            <w:pPr>
              <w:spacing w:line="240" w:lineRule="auto"/>
              <w:ind w:left="429"/>
              <w:rPr>
                <w:rFonts w:cs="Arial"/>
                <w:color w:val="000000"/>
              </w:rPr>
            </w:pPr>
            <w:r w:rsidRPr="000A1392">
              <w:rPr>
                <w:rFonts w:cs="Arial"/>
                <w:color w:val="000000"/>
              </w:rPr>
              <w:t xml:space="preserve">   Related parties - under common control</w:t>
            </w:r>
          </w:p>
        </w:tc>
        <w:tc>
          <w:tcPr>
            <w:tcW w:w="1584" w:type="dxa"/>
            <w:tcBorders>
              <w:bottom w:val="single" w:sz="4" w:space="0" w:color="auto"/>
            </w:tcBorders>
          </w:tcPr>
          <w:p w14:paraId="7DFFAAE5" w14:textId="3EAD89D3" w:rsidR="005C2D61" w:rsidRPr="000A1392" w:rsidRDefault="0057752F" w:rsidP="005C2D61">
            <w:pPr>
              <w:spacing w:line="240" w:lineRule="auto"/>
              <w:ind w:right="-72"/>
              <w:jc w:val="right"/>
              <w:rPr>
                <w:rFonts w:cs="Arial"/>
                <w:color w:val="000000"/>
              </w:rPr>
            </w:pPr>
            <w:r w:rsidRPr="000A1392">
              <w:rPr>
                <w:rFonts w:cs="Arial"/>
                <w:color w:val="000000"/>
              </w:rPr>
              <w:t>175</w:t>
            </w:r>
          </w:p>
        </w:tc>
        <w:tc>
          <w:tcPr>
            <w:tcW w:w="1584" w:type="dxa"/>
            <w:tcBorders>
              <w:bottom w:val="single" w:sz="4" w:space="0" w:color="auto"/>
            </w:tcBorders>
            <w:vAlign w:val="bottom"/>
          </w:tcPr>
          <w:p w14:paraId="544C151E" w14:textId="5559771A" w:rsidR="005C2D61" w:rsidRPr="000A1392" w:rsidRDefault="005C2D61" w:rsidP="005C2D61">
            <w:pPr>
              <w:tabs>
                <w:tab w:val="left" w:pos="1368"/>
              </w:tabs>
              <w:spacing w:line="240" w:lineRule="auto"/>
              <w:ind w:right="-72"/>
              <w:jc w:val="right"/>
              <w:rPr>
                <w:rFonts w:cs="Arial"/>
                <w:color w:val="000000"/>
              </w:rPr>
            </w:pPr>
            <w:r w:rsidRPr="000A1392">
              <w:rPr>
                <w:rFonts w:cs="Arial"/>
                <w:color w:val="000000"/>
              </w:rPr>
              <w:t>98</w:t>
            </w:r>
          </w:p>
        </w:tc>
      </w:tr>
      <w:tr w:rsidR="005C2D61" w:rsidRPr="000A1392" w14:paraId="281FC719" w14:textId="77777777" w:rsidTr="00562564">
        <w:tc>
          <w:tcPr>
            <w:tcW w:w="5861" w:type="dxa"/>
            <w:vAlign w:val="bottom"/>
          </w:tcPr>
          <w:p w14:paraId="09959B68" w14:textId="77777777" w:rsidR="005C2D61" w:rsidRPr="000A1392" w:rsidRDefault="005C2D61" w:rsidP="005C2D61">
            <w:pPr>
              <w:spacing w:line="240" w:lineRule="auto"/>
              <w:ind w:left="429"/>
              <w:jc w:val="both"/>
              <w:rPr>
                <w:rFonts w:cs="Arial"/>
                <w:color w:val="000000"/>
              </w:rPr>
            </w:pPr>
          </w:p>
        </w:tc>
        <w:tc>
          <w:tcPr>
            <w:tcW w:w="1584" w:type="dxa"/>
            <w:tcBorders>
              <w:top w:val="single" w:sz="4" w:space="0" w:color="auto"/>
            </w:tcBorders>
            <w:vAlign w:val="bottom"/>
          </w:tcPr>
          <w:p w14:paraId="4B778D04" w14:textId="77777777" w:rsidR="005C2D61" w:rsidRPr="000A1392" w:rsidRDefault="005C2D61" w:rsidP="005C2D61">
            <w:pPr>
              <w:spacing w:line="240" w:lineRule="auto"/>
              <w:ind w:right="-72"/>
              <w:jc w:val="right"/>
              <w:rPr>
                <w:rFonts w:cs="Arial"/>
                <w:color w:val="000000"/>
              </w:rPr>
            </w:pPr>
          </w:p>
        </w:tc>
        <w:tc>
          <w:tcPr>
            <w:tcW w:w="1584" w:type="dxa"/>
            <w:tcBorders>
              <w:top w:val="single" w:sz="4" w:space="0" w:color="auto"/>
            </w:tcBorders>
            <w:vAlign w:val="bottom"/>
          </w:tcPr>
          <w:p w14:paraId="4469C10C" w14:textId="7637DB5D" w:rsidR="005C2D61" w:rsidRPr="000A1392" w:rsidRDefault="005C2D61" w:rsidP="005C2D61">
            <w:pPr>
              <w:tabs>
                <w:tab w:val="left" w:pos="1368"/>
              </w:tabs>
              <w:spacing w:line="240" w:lineRule="auto"/>
              <w:ind w:right="-72"/>
              <w:jc w:val="right"/>
              <w:rPr>
                <w:rFonts w:cs="Arial"/>
                <w:color w:val="000000"/>
              </w:rPr>
            </w:pPr>
          </w:p>
        </w:tc>
      </w:tr>
      <w:tr w:rsidR="005C2D61" w:rsidRPr="000A1392" w14:paraId="4A57EF86" w14:textId="77777777" w:rsidTr="00562564">
        <w:tc>
          <w:tcPr>
            <w:tcW w:w="5861" w:type="dxa"/>
            <w:vAlign w:val="bottom"/>
          </w:tcPr>
          <w:p w14:paraId="6625C679" w14:textId="77777777" w:rsidR="005C2D61" w:rsidRPr="000A1392" w:rsidRDefault="005C2D61" w:rsidP="005C2D61">
            <w:pPr>
              <w:spacing w:line="240" w:lineRule="auto"/>
              <w:ind w:left="429"/>
              <w:rPr>
                <w:rFonts w:cs="Arial"/>
                <w:color w:val="000000"/>
              </w:rPr>
            </w:pPr>
          </w:p>
        </w:tc>
        <w:tc>
          <w:tcPr>
            <w:tcW w:w="1584" w:type="dxa"/>
            <w:tcBorders>
              <w:bottom w:val="single" w:sz="4" w:space="0" w:color="auto"/>
            </w:tcBorders>
            <w:vAlign w:val="bottom"/>
          </w:tcPr>
          <w:p w14:paraId="523BF93B" w14:textId="68D4E41D" w:rsidR="005C2D61" w:rsidRPr="000A1392" w:rsidRDefault="0057752F" w:rsidP="005C2D61">
            <w:pPr>
              <w:spacing w:line="240" w:lineRule="auto"/>
              <w:ind w:right="-72"/>
              <w:jc w:val="right"/>
              <w:rPr>
                <w:rFonts w:cs="Arial"/>
                <w:color w:val="000000"/>
              </w:rPr>
            </w:pPr>
            <w:r w:rsidRPr="000A1392">
              <w:rPr>
                <w:rFonts w:cs="Arial"/>
                <w:color w:val="000000"/>
              </w:rPr>
              <w:t>235</w:t>
            </w:r>
          </w:p>
        </w:tc>
        <w:tc>
          <w:tcPr>
            <w:tcW w:w="1584" w:type="dxa"/>
            <w:tcBorders>
              <w:bottom w:val="single" w:sz="4" w:space="0" w:color="auto"/>
            </w:tcBorders>
            <w:vAlign w:val="bottom"/>
          </w:tcPr>
          <w:p w14:paraId="61D52E23" w14:textId="6919B995" w:rsidR="005C2D61" w:rsidRPr="000A1392" w:rsidRDefault="005C2D61" w:rsidP="005C2D61">
            <w:pPr>
              <w:tabs>
                <w:tab w:val="left" w:pos="1368"/>
              </w:tabs>
              <w:spacing w:line="240" w:lineRule="auto"/>
              <w:ind w:right="-72"/>
              <w:jc w:val="right"/>
              <w:rPr>
                <w:rFonts w:cs="Arial"/>
                <w:color w:val="000000"/>
                <w:cs/>
              </w:rPr>
            </w:pPr>
            <w:r w:rsidRPr="000A1392">
              <w:rPr>
                <w:rFonts w:cs="Arial"/>
                <w:color w:val="000000"/>
              </w:rPr>
              <w:t>188</w:t>
            </w:r>
          </w:p>
        </w:tc>
      </w:tr>
      <w:tr w:rsidR="005C2D61" w:rsidRPr="000A1392" w14:paraId="55E01FC9" w14:textId="77777777" w:rsidTr="00562564">
        <w:tc>
          <w:tcPr>
            <w:tcW w:w="5861" w:type="dxa"/>
          </w:tcPr>
          <w:p w14:paraId="44DFE5DD" w14:textId="77777777" w:rsidR="005C2D61" w:rsidRPr="000A1392" w:rsidRDefault="005C2D61" w:rsidP="005C2D61">
            <w:pPr>
              <w:spacing w:line="240" w:lineRule="auto"/>
              <w:ind w:left="429"/>
              <w:jc w:val="both"/>
              <w:rPr>
                <w:rFonts w:cs="Arial"/>
                <w:color w:val="000000"/>
                <w:lang w:val="en-US"/>
              </w:rPr>
            </w:pPr>
          </w:p>
        </w:tc>
        <w:tc>
          <w:tcPr>
            <w:tcW w:w="1584" w:type="dxa"/>
            <w:tcBorders>
              <w:top w:val="single" w:sz="4" w:space="0" w:color="auto"/>
            </w:tcBorders>
          </w:tcPr>
          <w:p w14:paraId="5C8216C4" w14:textId="77777777" w:rsidR="005C2D61" w:rsidRPr="000A1392" w:rsidRDefault="005C2D61" w:rsidP="005C2D61">
            <w:pPr>
              <w:spacing w:line="240" w:lineRule="auto"/>
              <w:ind w:right="-72"/>
              <w:jc w:val="right"/>
              <w:rPr>
                <w:rFonts w:cs="Arial"/>
                <w:color w:val="000000"/>
                <w:lang w:val="en-US"/>
              </w:rPr>
            </w:pPr>
          </w:p>
        </w:tc>
        <w:tc>
          <w:tcPr>
            <w:tcW w:w="1584" w:type="dxa"/>
            <w:tcBorders>
              <w:top w:val="single" w:sz="4" w:space="0" w:color="auto"/>
            </w:tcBorders>
          </w:tcPr>
          <w:p w14:paraId="05B041FC" w14:textId="77777777" w:rsidR="005C2D61" w:rsidRPr="000A1392" w:rsidRDefault="005C2D61" w:rsidP="005C2D61">
            <w:pPr>
              <w:tabs>
                <w:tab w:val="left" w:pos="1368"/>
              </w:tabs>
              <w:spacing w:line="240" w:lineRule="auto"/>
              <w:ind w:right="-72"/>
              <w:jc w:val="right"/>
              <w:rPr>
                <w:rFonts w:cs="Arial"/>
                <w:color w:val="000000"/>
              </w:rPr>
            </w:pPr>
          </w:p>
        </w:tc>
      </w:tr>
      <w:tr w:rsidR="005C2D61" w:rsidRPr="000A1392" w14:paraId="08B72688" w14:textId="77777777" w:rsidTr="00562564">
        <w:tc>
          <w:tcPr>
            <w:tcW w:w="5861" w:type="dxa"/>
            <w:vAlign w:val="bottom"/>
          </w:tcPr>
          <w:p w14:paraId="1230478D" w14:textId="7D7107CA" w:rsidR="005C2D61" w:rsidRPr="000A1392" w:rsidRDefault="005C2D61" w:rsidP="005C2D61">
            <w:pPr>
              <w:spacing w:line="240" w:lineRule="auto"/>
              <w:ind w:left="429"/>
              <w:rPr>
                <w:rFonts w:cs="Arial"/>
                <w:color w:val="000000"/>
              </w:rPr>
            </w:pPr>
            <w:r w:rsidRPr="000A1392">
              <w:rPr>
                <w:rFonts w:cs="Arial"/>
                <w:color w:val="000000"/>
              </w:rPr>
              <w:t xml:space="preserve">Other current payables </w:t>
            </w:r>
          </w:p>
        </w:tc>
        <w:tc>
          <w:tcPr>
            <w:tcW w:w="1584" w:type="dxa"/>
            <w:vAlign w:val="bottom"/>
          </w:tcPr>
          <w:p w14:paraId="6135A46B" w14:textId="77777777" w:rsidR="005C2D61" w:rsidRPr="000A1392" w:rsidRDefault="005C2D61" w:rsidP="005C2D61">
            <w:pPr>
              <w:spacing w:line="240" w:lineRule="auto"/>
              <w:ind w:right="-72"/>
              <w:jc w:val="right"/>
              <w:rPr>
                <w:rFonts w:cs="Arial"/>
                <w:color w:val="000000"/>
              </w:rPr>
            </w:pPr>
          </w:p>
        </w:tc>
        <w:tc>
          <w:tcPr>
            <w:tcW w:w="1584" w:type="dxa"/>
            <w:vAlign w:val="bottom"/>
          </w:tcPr>
          <w:p w14:paraId="61F17F8D" w14:textId="77777777" w:rsidR="005C2D61" w:rsidRPr="000A1392" w:rsidRDefault="005C2D61" w:rsidP="005C2D61">
            <w:pPr>
              <w:tabs>
                <w:tab w:val="left" w:pos="1368"/>
              </w:tabs>
              <w:spacing w:line="240" w:lineRule="auto"/>
              <w:ind w:right="-72"/>
              <w:jc w:val="right"/>
              <w:rPr>
                <w:rFonts w:cs="Arial"/>
                <w:color w:val="000000"/>
              </w:rPr>
            </w:pPr>
          </w:p>
        </w:tc>
      </w:tr>
      <w:tr w:rsidR="005C2D61" w:rsidRPr="000A1392" w14:paraId="21F11A33" w14:textId="77777777" w:rsidTr="00562564">
        <w:tc>
          <w:tcPr>
            <w:tcW w:w="5861" w:type="dxa"/>
            <w:vAlign w:val="bottom"/>
          </w:tcPr>
          <w:p w14:paraId="754DEEDE" w14:textId="77777777" w:rsidR="005C2D61" w:rsidRPr="000A1392" w:rsidRDefault="005C2D61" w:rsidP="005C2D61">
            <w:pPr>
              <w:spacing w:line="240" w:lineRule="auto"/>
              <w:ind w:left="429"/>
              <w:rPr>
                <w:rFonts w:cs="Arial"/>
                <w:color w:val="000000"/>
              </w:rPr>
            </w:pPr>
            <w:r w:rsidRPr="000A1392">
              <w:rPr>
                <w:rFonts w:cs="Arial"/>
                <w:color w:val="000000"/>
              </w:rPr>
              <w:t xml:space="preserve">   Parent company</w:t>
            </w:r>
          </w:p>
        </w:tc>
        <w:tc>
          <w:tcPr>
            <w:tcW w:w="1584" w:type="dxa"/>
          </w:tcPr>
          <w:p w14:paraId="49D1B515" w14:textId="781F47C6" w:rsidR="005C2D61" w:rsidRPr="000A1392" w:rsidRDefault="0057752F" w:rsidP="005C2D61">
            <w:pPr>
              <w:spacing w:line="240" w:lineRule="auto"/>
              <w:ind w:right="-72"/>
              <w:jc w:val="right"/>
              <w:rPr>
                <w:rFonts w:cs="Arial"/>
                <w:color w:val="000000"/>
              </w:rPr>
            </w:pPr>
            <w:r w:rsidRPr="000A1392">
              <w:rPr>
                <w:rFonts w:cs="Arial"/>
                <w:color w:val="000000"/>
              </w:rPr>
              <w:t>113</w:t>
            </w:r>
          </w:p>
        </w:tc>
        <w:tc>
          <w:tcPr>
            <w:tcW w:w="1584" w:type="dxa"/>
            <w:vAlign w:val="bottom"/>
          </w:tcPr>
          <w:p w14:paraId="0D1CB8FB" w14:textId="44F6FBD2" w:rsidR="005C2D61" w:rsidRPr="000A1392" w:rsidRDefault="005C2D61" w:rsidP="005C2D61">
            <w:pPr>
              <w:tabs>
                <w:tab w:val="left" w:pos="1368"/>
              </w:tabs>
              <w:spacing w:line="240" w:lineRule="auto"/>
              <w:ind w:right="-72"/>
              <w:jc w:val="right"/>
              <w:rPr>
                <w:rFonts w:cs="Arial"/>
                <w:color w:val="000000"/>
              </w:rPr>
            </w:pPr>
            <w:r w:rsidRPr="000A1392">
              <w:rPr>
                <w:rFonts w:cs="Arial"/>
                <w:color w:val="000000"/>
              </w:rPr>
              <w:t>90</w:t>
            </w:r>
          </w:p>
        </w:tc>
      </w:tr>
      <w:tr w:rsidR="005C2D61" w:rsidRPr="000A1392" w14:paraId="1FF02175" w14:textId="77777777" w:rsidTr="00562564">
        <w:tc>
          <w:tcPr>
            <w:tcW w:w="5861" w:type="dxa"/>
            <w:vAlign w:val="bottom"/>
          </w:tcPr>
          <w:p w14:paraId="3986E607" w14:textId="00AD8D5E" w:rsidR="005C2D61" w:rsidRPr="000A1392" w:rsidRDefault="005C2D61" w:rsidP="005C2D61">
            <w:pPr>
              <w:spacing w:line="240" w:lineRule="auto"/>
              <w:ind w:left="429"/>
              <w:rPr>
                <w:rFonts w:cs="Arial"/>
                <w:color w:val="000000"/>
              </w:rPr>
            </w:pPr>
            <w:r w:rsidRPr="000A1392">
              <w:rPr>
                <w:rFonts w:cs="Arial"/>
                <w:color w:val="000000"/>
              </w:rPr>
              <w:t xml:space="preserve">   Related parties - under common control</w:t>
            </w:r>
          </w:p>
        </w:tc>
        <w:tc>
          <w:tcPr>
            <w:tcW w:w="1584" w:type="dxa"/>
            <w:tcBorders>
              <w:bottom w:val="single" w:sz="4" w:space="0" w:color="auto"/>
            </w:tcBorders>
          </w:tcPr>
          <w:p w14:paraId="073369AC" w14:textId="2DC3FFBE" w:rsidR="005C2D61" w:rsidRPr="000A1392" w:rsidRDefault="0057752F" w:rsidP="005C2D61">
            <w:pPr>
              <w:spacing w:line="240" w:lineRule="auto"/>
              <w:ind w:right="-72"/>
              <w:jc w:val="right"/>
              <w:rPr>
                <w:rFonts w:cs="Arial"/>
                <w:color w:val="000000"/>
              </w:rPr>
            </w:pPr>
            <w:r w:rsidRPr="000A1392">
              <w:rPr>
                <w:rFonts w:cs="Arial"/>
                <w:color w:val="000000"/>
              </w:rPr>
              <w:t>41</w:t>
            </w:r>
          </w:p>
        </w:tc>
        <w:tc>
          <w:tcPr>
            <w:tcW w:w="1584" w:type="dxa"/>
            <w:tcBorders>
              <w:bottom w:val="single" w:sz="4" w:space="0" w:color="auto"/>
            </w:tcBorders>
            <w:vAlign w:val="bottom"/>
          </w:tcPr>
          <w:p w14:paraId="5A6997C4" w14:textId="7D1B390D" w:rsidR="005C2D61" w:rsidRPr="000A1392" w:rsidRDefault="005C2D61" w:rsidP="005C2D61">
            <w:pPr>
              <w:tabs>
                <w:tab w:val="left" w:pos="1368"/>
              </w:tabs>
              <w:spacing w:line="240" w:lineRule="auto"/>
              <w:ind w:right="-72"/>
              <w:jc w:val="right"/>
              <w:rPr>
                <w:rFonts w:cs="Arial"/>
                <w:color w:val="000000"/>
              </w:rPr>
            </w:pPr>
            <w:r w:rsidRPr="000A1392">
              <w:rPr>
                <w:rFonts w:cs="Arial"/>
                <w:color w:val="000000"/>
              </w:rPr>
              <w:t>67</w:t>
            </w:r>
          </w:p>
        </w:tc>
      </w:tr>
      <w:tr w:rsidR="005C2D61" w:rsidRPr="000A1392" w14:paraId="7CBBAFCD" w14:textId="77777777" w:rsidTr="00562564">
        <w:tc>
          <w:tcPr>
            <w:tcW w:w="5861" w:type="dxa"/>
            <w:vAlign w:val="bottom"/>
          </w:tcPr>
          <w:p w14:paraId="5A404484" w14:textId="77777777" w:rsidR="005C2D61" w:rsidRPr="000A1392" w:rsidRDefault="005C2D61" w:rsidP="005C2D61">
            <w:pPr>
              <w:spacing w:line="240" w:lineRule="auto"/>
              <w:ind w:left="429"/>
              <w:rPr>
                <w:rFonts w:cs="Arial"/>
                <w:color w:val="000000"/>
              </w:rPr>
            </w:pPr>
          </w:p>
        </w:tc>
        <w:tc>
          <w:tcPr>
            <w:tcW w:w="1584" w:type="dxa"/>
            <w:tcBorders>
              <w:top w:val="single" w:sz="4" w:space="0" w:color="auto"/>
            </w:tcBorders>
            <w:vAlign w:val="bottom"/>
          </w:tcPr>
          <w:p w14:paraId="6E9172F0" w14:textId="77777777" w:rsidR="005C2D61" w:rsidRPr="000A1392" w:rsidRDefault="005C2D61" w:rsidP="005C2D61">
            <w:pPr>
              <w:spacing w:line="240" w:lineRule="auto"/>
              <w:ind w:right="-72"/>
              <w:jc w:val="right"/>
              <w:rPr>
                <w:rFonts w:cs="Arial"/>
                <w:color w:val="000000"/>
              </w:rPr>
            </w:pPr>
          </w:p>
        </w:tc>
        <w:tc>
          <w:tcPr>
            <w:tcW w:w="1584" w:type="dxa"/>
            <w:tcBorders>
              <w:top w:val="single" w:sz="4" w:space="0" w:color="auto"/>
            </w:tcBorders>
            <w:vAlign w:val="bottom"/>
          </w:tcPr>
          <w:p w14:paraId="5CF34C1C" w14:textId="77777777" w:rsidR="005C2D61" w:rsidRPr="000A1392" w:rsidRDefault="005C2D61" w:rsidP="005C2D61">
            <w:pPr>
              <w:tabs>
                <w:tab w:val="left" w:pos="1368"/>
              </w:tabs>
              <w:spacing w:line="240" w:lineRule="auto"/>
              <w:ind w:right="-72"/>
              <w:jc w:val="right"/>
              <w:rPr>
                <w:rFonts w:cs="Arial"/>
                <w:color w:val="000000"/>
              </w:rPr>
            </w:pPr>
          </w:p>
        </w:tc>
      </w:tr>
      <w:tr w:rsidR="005C2D61" w:rsidRPr="000A1392" w14:paraId="4DE6004E" w14:textId="77777777" w:rsidTr="00562564">
        <w:tc>
          <w:tcPr>
            <w:tcW w:w="5861" w:type="dxa"/>
            <w:vAlign w:val="bottom"/>
          </w:tcPr>
          <w:p w14:paraId="47543F50" w14:textId="77777777" w:rsidR="005C2D61" w:rsidRPr="000A1392" w:rsidRDefault="005C2D61" w:rsidP="005C2D61">
            <w:pPr>
              <w:spacing w:line="240" w:lineRule="auto"/>
              <w:ind w:left="429"/>
              <w:rPr>
                <w:rFonts w:cs="Arial"/>
                <w:color w:val="000000"/>
              </w:rPr>
            </w:pPr>
          </w:p>
        </w:tc>
        <w:tc>
          <w:tcPr>
            <w:tcW w:w="1584" w:type="dxa"/>
            <w:tcBorders>
              <w:bottom w:val="single" w:sz="4" w:space="0" w:color="auto"/>
            </w:tcBorders>
            <w:vAlign w:val="bottom"/>
          </w:tcPr>
          <w:p w14:paraId="060DB303" w14:textId="5BA441A5" w:rsidR="005C2D61" w:rsidRPr="000A1392" w:rsidRDefault="0057752F" w:rsidP="005C2D61">
            <w:pPr>
              <w:spacing w:line="240" w:lineRule="auto"/>
              <w:ind w:right="-72"/>
              <w:jc w:val="right"/>
              <w:rPr>
                <w:rFonts w:cs="Arial"/>
                <w:color w:val="000000"/>
              </w:rPr>
            </w:pPr>
            <w:r w:rsidRPr="000A1392">
              <w:rPr>
                <w:rFonts w:cs="Arial"/>
                <w:color w:val="000000"/>
              </w:rPr>
              <w:t>154</w:t>
            </w:r>
          </w:p>
        </w:tc>
        <w:tc>
          <w:tcPr>
            <w:tcW w:w="1584" w:type="dxa"/>
            <w:tcBorders>
              <w:bottom w:val="single" w:sz="4" w:space="0" w:color="auto"/>
            </w:tcBorders>
            <w:vAlign w:val="bottom"/>
          </w:tcPr>
          <w:p w14:paraId="5699307D" w14:textId="7F55BF91" w:rsidR="005C2D61" w:rsidRPr="000A1392" w:rsidRDefault="005C2D61" w:rsidP="005C2D61">
            <w:pPr>
              <w:tabs>
                <w:tab w:val="left" w:pos="1368"/>
              </w:tabs>
              <w:spacing w:line="240" w:lineRule="auto"/>
              <w:ind w:right="-72"/>
              <w:jc w:val="right"/>
              <w:rPr>
                <w:rFonts w:cs="Arial"/>
                <w:color w:val="000000"/>
                <w:cs/>
              </w:rPr>
            </w:pPr>
            <w:r w:rsidRPr="000A1392">
              <w:rPr>
                <w:rFonts w:cs="Arial"/>
                <w:color w:val="000000"/>
              </w:rPr>
              <w:t>157</w:t>
            </w:r>
          </w:p>
        </w:tc>
      </w:tr>
      <w:tr w:rsidR="005C2D61" w:rsidRPr="000A1392" w14:paraId="651317E5" w14:textId="77777777" w:rsidTr="00562564">
        <w:tc>
          <w:tcPr>
            <w:tcW w:w="5861" w:type="dxa"/>
            <w:vAlign w:val="bottom"/>
          </w:tcPr>
          <w:p w14:paraId="25E91148" w14:textId="12CC889E" w:rsidR="005C2D61" w:rsidRPr="000A1392" w:rsidRDefault="005C2D61" w:rsidP="005C2D61">
            <w:pPr>
              <w:spacing w:line="240" w:lineRule="auto"/>
              <w:ind w:left="429"/>
              <w:rPr>
                <w:rFonts w:cs="Arial"/>
                <w:color w:val="000000"/>
              </w:rPr>
            </w:pPr>
          </w:p>
        </w:tc>
        <w:tc>
          <w:tcPr>
            <w:tcW w:w="1584" w:type="dxa"/>
            <w:tcBorders>
              <w:top w:val="single" w:sz="4" w:space="0" w:color="auto"/>
            </w:tcBorders>
            <w:vAlign w:val="bottom"/>
          </w:tcPr>
          <w:p w14:paraId="7948CA53" w14:textId="77777777" w:rsidR="005C2D61" w:rsidRPr="000A1392" w:rsidRDefault="005C2D61" w:rsidP="005C2D61">
            <w:pPr>
              <w:spacing w:line="240" w:lineRule="auto"/>
              <w:ind w:right="-72"/>
              <w:jc w:val="right"/>
              <w:rPr>
                <w:rFonts w:cs="Arial"/>
                <w:color w:val="000000"/>
              </w:rPr>
            </w:pPr>
          </w:p>
        </w:tc>
        <w:tc>
          <w:tcPr>
            <w:tcW w:w="1584" w:type="dxa"/>
            <w:tcBorders>
              <w:top w:val="single" w:sz="4" w:space="0" w:color="auto"/>
            </w:tcBorders>
            <w:vAlign w:val="bottom"/>
          </w:tcPr>
          <w:p w14:paraId="7886C3D1" w14:textId="77777777" w:rsidR="005C2D61" w:rsidRPr="000A1392" w:rsidRDefault="005C2D61" w:rsidP="005C2D61">
            <w:pPr>
              <w:tabs>
                <w:tab w:val="left" w:pos="1368"/>
              </w:tabs>
              <w:spacing w:line="240" w:lineRule="auto"/>
              <w:ind w:right="-72"/>
              <w:jc w:val="right"/>
              <w:rPr>
                <w:rFonts w:cs="Arial"/>
                <w:color w:val="000000"/>
              </w:rPr>
            </w:pPr>
          </w:p>
        </w:tc>
      </w:tr>
      <w:tr w:rsidR="005C2D61" w:rsidRPr="000A1392" w14:paraId="7188F5BA" w14:textId="77777777" w:rsidTr="00562564">
        <w:tc>
          <w:tcPr>
            <w:tcW w:w="5861" w:type="dxa"/>
            <w:vAlign w:val="bottom"/>
          </w:tcPr>
          <w:p w14:paraId="6F878F4E" w14:textId="110EACF0" w:rsidR="005C2D61" w:rsidRPr="000A1392" w:rsidRDefault="005C2D61" w:rsidP="005C2D61">
            <w:pPr>
              <w:spacing w:line="240" w:lineRule="auto"/>
              <w:ind w:left="429"/>
              <w:rPr>
                <w:rFonts w:cs="Arial"/>
                <w:color w:val="000000"/>
              </w:rPr>
            </w:pPr>
            <w:r w:rsidRPr="000A1392">
              <w:rPr>
                <w:rFonts w:cs="Arial"/>
                <w:color w:val="000000"/>
              </w:rPr>
              <w:t xml:space="preserve">Advance payments for goods </w:t>
            </w:r>
          </w:p>
        </w:tc>
        <w:tc>
          <w:tcPr>
            <w:tcW w:w="1584" w:type="dxa"/>
            <w:vAlign w:val="bottom"/>
          </w:tcPr>
          <w:p w14:paraId="3E9189D7" w14:textId="77777777" w:rsidR="005C2D61" w:rsidRPr="000A1392" w:rsidRDefault="005C2D61" w:rsidP="005C2D61">
            <w:pPr>
              <w:spacing w:line="240" w:lineRule="auto"/>
              <w:ind w:right="-72"/>
              <w:jc w:val="right"/>
              <w:rPr>
                <w:rFonts w:cs="Arial"/>
                <w:color w:val="000000"/>
              </w:rPr>
            </w:pPr>
          </w:p>
        </w:tc>
        <w:tc>
          <w:tcPr>
            <w:tcW w:w="1584" w:type="dxa"/>
            <w:vAlign w:val="bottom"/>
          </w:tcPr>
          <w:p w14:paraId="7061C329" w14:textId="77777777" w:rsidR="005C2D61" w:rsidRPr="000A1392" w:rsidRDefault="005C2D61" w:rsidP="005C2D61">
            <w:pPr>
              <w:tabs>
                <w:tab w:val="left" w:pos="1368"/>
              </w:tabs>
              <w:spacing w:line="240" w:lineRule="auto"/>
              <w:ind w:right="-72"/>
              <w:jc w:val="right"/>
              <w:rPr>
                <w:rFonts w:cs="Arial"/>
                <w:color w:val="000000"/>
              </w:rPr>
            </w:pPr>
          </w:p>
        </w:tc>
      </w:tr>
      <w:tr w:rsidR="005C2D61" w:rsidRPr="000A1392" w14:paraId="5CDDB1AD" w14:textId="77777777" w:rsidTr="00562564">
        <w:tc>
          <w:tcPr>
            <w:tcW w:w="5861" w:type="dxa"/>
            <w:vAlign w:val="bottom"/>
          </w:tcPr>
          <w:p w14:paraId="527BFF71" w14:textId="77777777" w:rsidR="005C2D61" w:rsidRPr="000A1392" w:rsidRDefault="005C2D61" w:rsidP="005C2D61">
            <w:pPr>
              <w:spacing w:line="240" w:lineRule="auto"/>
              <w:ind w:left="429"/>
              <w:rPr>
                <w:rFonts w:cs="Arial"/>
                <w:color w:val="000000"/>
              </w:rPr>
            </w:pPr>
            <w:r w:rsidRPr="000A1392">
              <w:rPr>
                <w:rFonts w:cs="Arial"/>
                <w:color w:val="000000"/>
              </w:rPr>
              <w:t xml:space="preserve">   Related parties - under common control</w:t>
            </w:r>
          </w:p>
        </w:tc>
        <w:tc>
          <w:tcPr>
            <w:tcW w:w="1584" w:type="dxa"/>
            <w:tcBorders>
              <w:bottom w:val="single" w:sz="4" w:space="0" w:color="auto"/>
            </w:tcBorders>
          </w:tcPr>
          <w:p w14:paraId="7A037BD9" w14:textId="5226DEF8" w:rsidR="005C2D61" w:rsidRPr="000A1392" w:rsidRDefault="0057752F" w:rsidP="005C2D61">
            <w:pPr>
              <w:spacing w:line="240" w:lineRule="auto"/>
              <w:ind w:right="-72"/>
              <w:jc w:val="right"/>
              <w:rPr>
                <w:rFonts w:cs="Arial"/>
                <w:color w:val="000000"/>
              </w:rPr>
            </w:pPr>
            <w:r w:rsidRPr="000A1392">
              <w:rPr>
                <w:rFonts w:cs="Arial"/>
                <w:color w:val="000000"/>
              </w:rPr>
              <w:t>525</w:t>
            </w:r>
          </w:p>
        </w:tc>
        <w:tc>
          <w:tcPr>
            <w:tcW w:w="1584" w:type="dxa"/>
            <w:tcBorders>
              <w:bottom w:val="single" w:sz="4" w:space="0" w:color="auto"/>
            </w:tcBorders>
            <w:vAlign w:val="bottom"/>
          </w:tcPr>
          <w:p w14:paraId="72B31FF3" w14:textId="5271AB10" w:rsidR="005C2D61" w:rsidRPr="000A1392" w:rsidRDefault="005C2D61" w:rsidP="005C2D61">
            <w:pPr>
              <w:tabs>
                <w:tab w:val="left" w:pos="1368"/>
              </w:tabs>
              <w:spacing w:line="240" w:lineRule="auto"/>
              <w:ind w:right="-72"/>
              <w:jc w:val="right"/>
              <w:rPr>
                <w:rFonts w:cs="Arial"/>
                <w:color w:val="000000"/>
              </w:rPr>
            </w:pPr>
            <w:r w:rsidRPr="000A1392">
              <w:rPr>
                <w:rFonts w:cs="Arial"/>
                <w:color w:val="000000"/>
              </w:rPr>
              <w:t>539</w:t>
            </w:r>
          </w:p>
        </w:tc>
      </w:tr>
      <w:tr w:rsidR="00AA4C78" w:rsidRPr="000A1392" w14:paraId="74119AB7" w14:textId="77777777" w:rsidTr="00AA4C78">
        <w:tc>
          <w:tcPr>
            <w:tcW w:w="5861" w:type="dxa"/>
          </w:tcPr>
          <w:p w14:paraId="2E0D8B0E" w14:textId="77777777" w:rsidR="00AA4C78" w:rsidRPr="000A1392" w:rsidRDefault="00AA4C78" w:rsidP="007013B1">
            <w:pPr>
              <w:spacing w:line="240" w:lineRule="auto"/>
              <w:rPr>
                <w:rFonts w:cs="Arial"/>
                <w:color w:val="000000"/>
              </w:rPr>
            </w:pPr>
          </w:p>
        </w:tc>
        <w:tc>
          <w:tcPr>
            <w:tcW w:w="1584" w:type="dxa"/>
          </w:tcPr>
          <w:p w14:paraId="589C6C9B" w14:textId="77777777" w:rsidR="007013B1" w:rsidRPr="000A1392" w:rsidRDefault="007013B1" w:rsidP="00AA4C78">
            <w:pPr>
              <w:spacing w:line="240" w:lineRule="auto"/>
              <w:ind w:right="-72"/>
              <w:jc w:val="right"/>
              <w:rPr>
                <w:rFonts w:cs="Arial"/>
                <w:color w:val="000000"/>
              </w:rPr>
            </w:pPr>
          </w:p>
        </w:tc>
        <w:tc>
          <w:tcPr>
            <w:tcW w:w="1584" w:type="dxa"/>
          </w:tcPr>
          <w:p w14:paraId="03FF4BF5" w14:textId="77777777" w:rsidR="009A6CEE" w:rsidRPr="000A1392" w:rsidRDefault="009A6CEE" w:rsidP="00AA4C78">
            <w:pPr>
              <w:tabs>
                <w:tab w:val="left" w:pos="1368"/>
              </w:tabs>
              <w:spacing w:line="240" w:lineRule="auto"/>
              <w:ind w:right="-72"/>
              <w:jc w:val="right"/>
              <w:rPr>
                <w:rFonts w:cs="Arial"/>
                <w:color w:val="000000"/>
              </w:rPr>
            </w:pPr>
          </w:p>
        </w:tc>
      </w:tr>
      <w:tr w:rsidR="00AA4C78" w:rsidRPr="000A1392" w14:paraId="57C3D198" w14:textId="77777777" w:rsidTr="00AA4C78">
        <w:tc>
          <w:tcPr>
            <w:tcW w:w="5861" w:type="dxa"/>
            <w:vAlign w:val="bottom"/>
          </w:tcPr>
          <w:p w14:paraId="0BA68276" w14:textId="33F5BC19" w:rsidR="00AA4C78" w:rsidRPr="000A1392" w:rsidRDefault="00AA4C78" w:rsidP="00AA4C78">
            <w:pPr>
              <w:spacing w:line="240" w:lineRule="auto"/>
              <w:ind w:left="429"/>
              <w:rPr>
                <w:rFonts w:cs="Arial"/>
                <w:color w:val="000000"/>
              </w:rPr>
            </w:pPr>
            <w:r w:rsidRPr="000A1392">
              <w:rPr>
                <w:rFonts w:cs="Arial"/>
                <w:color w:val="000000"/>
              </w:rPr>
              <w:t xml:space="preserve">Payable from purchases of plant and equipment </w:t>
            </w:r>
          </w:p>
        </w:tc>
        <w:tc>
          <w:tcPr>
            <w:tcW w:w="1584" w:type="dxa"/>
            <w:vAlign w:val="bottom"/>
          </w:tcPr>
          <w:p w14:paraId="0DE79F58" w14:textId="77777777" w:rsidR="00AA4C78" w:rsidRPr="000A1392" w:rsidRDefault="00AA4C78" w:rsidP="00AA4C78">
            <w:pPr>
              <w:spacing w:line="240" w:lineRule="auto"/>
              <w:ind w:right="-72"/>
              <w:jc w:val="right"/>
              <w:rPr>
                <w:rFonts w:cs="Arial"/>
                <w:color w:val="000000"/>
              </w:rPr>
            </w:pPr>
          </w:p>
        </w:tc>
        <w:tc>
          <w:tcPr>
            <w:tcW w:w="1584" w:type="dxa"/>
            <w:vAlign w:val="bottom"/>
          </w:tcPr>
          <w:p w14:paraId="09D8A879" w14:textId="77777777" w:rsidR="00AA4C78" w:rsidRPr="000A1392" w:rsidRDefault="00AA4C78" w:rsidP="00AA4C78">
            <w:pPr>
              <w:tabs>
                <w:tab w:val="left" w:pos="1368"/>
              </w:tabs>
              <w:spacing w:line="240" w:lineRule="auto"/>
              <w:ind w:right="-72"/>
              <w:jc w:val="right"/>
              <w:rPr>
                <w:rFonts w:cs="Arial"/>
                <w:color w:val="000000"/>
              </w:rPr>
            </w:pPr>
          </w:p>
        </w:tc>
      </w:tr>
      <w:tr w:rsidR="00AA4C78" w:rsidRPr="000A1392" w14:paraId="06C1F454" w14:textId="77777777" w:rsidTr="00AA4C78">
        <w:tc>
          <w:tcPr>
            <w:tcW w:w="5861" w:type="dxa"/>
            <w:vAlign w:val="bottom"/>
          </w:tcPr>
          <w:p w14:paraId="656E0B48" w14:textId="59C6E0BA" w:rsidR="00AA4C78" w:rsidRPr="000A1392" w:rsidRDefault="00AA4C78" w:rsidP="00AA4C78">
            <w:pPr>
              <w:spacing w:line="240" w:lineRule="auto"/>
              <w:ind w:left="429"/>
              <w:rPr>
                <w:rFonts w:cs="Arial"/>
                <w:color w:val="000000"/>
              </w:rPr>
            </w:pPr>
            <w:r w:rsidRPr="000A1392">
              <w:rPr>
                <w:rFonts w:cs="Arial"/>
                <w:color w:val="000000"/>
              </w:rPr>
              <w:t xml:space="preserve">   Parent company</w:t>
            </w:r>
          </w:p>
        </w:tc>
        <w:tc>
          <w:tcPr>
            <w:tcW w:w="1584" w:type="dxa"/>
          </w:tcPr>
          <w:p w14:paraId="49B3C132" w14:textId="1E14961C" w:rsidR="00AA4C78" w:rsidRPr="000A1392" w:rsidRDefault="009A6CEE" w:rsidP="00AA4C78">
            <w:pPr>
              <w:spacing w:line="240" w:lineRule="auto"/>
              <w:ind w:right="-72"/>
              <w:jc w:val="right"/>
              <w:rPr>
                <w:rFonts w:cs="Arial"/>
                <w:color w:val="000000"/>
              </w:rPr>
            </w:pPr>
            <w:r w:rsidRPr="000A1392">
              <w:rPr>
                <w:rFonts w:cs="Arial"/>
                <w:color w:val="000000"/>
              </w:rPr>
              <w:t>4</w:t>
            </w:r>
          </w:p>
        </w:tc>
        <w:tc>
          <w:tcPr>
            <w:tcW w:w="1584" w:type="dxa"/>
            <w:vAlign w:val="bottom"/>
          </w:tcPr>
          <w:p w14:paraId="10076532" w14:textId="459B6E45" w:rsidR="00AA4C78" w:rsidRPr="000A1392" w:rsidRDefault="009A6CEE" w:rsidP="00AA4C78">
            <w:pPr>
              <w:tabs>
                <w:tab w:val="left" w:pos="1368"/>
              </w:tabs>
              <w:spacing w:line="240" w:lineRule="auto"/>
              <w:ind w:right="-72"/>
              <w:jc w:val="right"/>
              <w:rPr>
                <w:rFonts w:cs="Arial"/>
                <w:color w:val="000000"/>
              </w:rPr>
            </w:pPr>
            <w:r w:rsidRPr="000A1392">
              <w:rPr>
                <w:rFonts w:cs="Arial"/>
                <w:color w:val="000000"/>
              </w:rPr>
              <w:t>-</w:t>
            </w:r>
          </w:p>
        </w:tc>
      </w:tr>
      <w:tr w:rsidR="00AA4C78" w:rsidRPr="000A1392" w14:paraId="6C059C9A" w14:textId="77777777" w:rsidTr="00AA4C78">
        <w:tc>
          <w:tcPr>
            <w:tcW w:w="5861" w:type="dxa"/>
            <w:vAlign w:val="bottom"/>
          </w:tcPr>
          <w:p w14:paraId="738234C0" w14:textId="2E55BA9B" w:rsidR="00AA4C78" w:rsidRPr="000A1392" w:rsidRDefault="00AA4C78" w:rsidP="00AA4C78">
            <w:pPr>
              <w:spacing w:line="240" w:lineRule="auto"/>
              <w:ind w:left="429"/>
              <w:rPr>
                <w:rFonts w:cs="Arial"/>
                <w:color w:val="000000"/>
              </w:rPr>
            </w:pPr>
            <w:r w:rsidRPr="000A1392">
              <w:rPr>
                <w:rFonts w:cs="Arial"/>
                <w:color w:val="000000"/>
              </w:rPr>
              <w:t xml:space="preserve">   Related parties - under common control</w:t>
            </w:r>
          </w:p>
        </w:tc>
        <w:tc>
          <w:tcPr>
            <w:tcW w:w="1584" w:type="dxa"/>
            <w:tcBorders>
              <w:bottom w:val="single" w:sz="4" w:space="0" w:color="auto"/>
            </w:tcBorders>
          </w:tcPr>
          <w:p w14:paraId="652E95CB" w14:textId="4A82090C" w:rsidR="00AA4C78" w:rsidRPr="000A1392" w:rsidRDefault="009A6CEE" w:rsidP="00AA4C78">
            <w:pPr>
              <w:spacing w:line="240" w:lineRule="auto"/>
              <w:ind w:right="-72"/>
              <w:jc w:val="right"/>
              <w:rPr>
                <w:rFonts w:cs="Arial"/>
                <w:color w:val="000000"/>
              </w:rPr>
            </w:pPr>
            <w:r w:rsidRPr="000A1392">
              <w:rPr>
                <w:rFonts w:cs="Arial"/>
                <w:color w:val="000000"/>
              </w:rPr>
              <w:t>1</w:t>
            </w:r>
          </w:p>
        </w:tc>
        <w:tc>
          <w:tcPr>
            <w:tcW w:w="1584" w:type="dxa"/>
            <w:tcBorders>
              <w:bottom w:val="single" w:sz="4" w:space="0" w:color="auto"/>
            </w:tcBorders>
            <w:vAlign w:val="bottom"/>
          </w:tcPr>
          <w:p w14:paraId="47358A40" w14:textId="1912BEAA" w:rsidR="00AA4C78" w:rsidRPr="000A1392" w:rsidRDefault="009A6CEE" w:rsidP="00AA4C78">
            <w:pPr>
              <w:tabs>
                <w:tab w:val="left" w:pos="1368"/>
              </w:tabs>
              <w:spacing w:line="240" w:lineRule="auto"/>
              <w:ind w:right="-72"/>
              <w:jc w:val="right"/>
              <w:rPr>
                <w:rFonts w:cs="Arial"/>
                <w:color w:val="000000"/>
              </w:rPr>
            </w:pPr>
            <w:r w:rsidRPr="000A1392">
              <w:rPr>
                <w:rFonts w:cs="Arial"/>
                <w:color w:val="000000"/>
              </w:rPr>
              <w:t>-</w:t>
            </w:r>
          </w:p>
        </w:tc>
      </w:tr>
      <w:tr w:rsidR="00AA4C78" w:rsidRPr="000A1392" w14:paraId="470981D9" w14:textId="77777777" w:rsidTr="00AA4C78">
        <w:tc>
          <w:tcPr>
            <w:tcW w:w="5861" w:type="dxa"/>
            <w:vAlign w:val="bottom"/>
          </w:tcPr>
          <w:p w14:paraId="2E76636F" w14:textId="77777777" w:rsidR="00AA4C78" w:rsidRPr="000A1392" w:rsidRDefault="00AA4C78" w:rsidP="00AA4C78">
            <w:pPr>
              <w:spacing w:line="240" w:lineRule="auto"/>
              <w:ind w:left="429"/>
              <w:rPr>
                <w:rFonts w:cs="Arial"/>
                <w:color w:val="000000"/>
              </w:rPr>
            </w:pPr>
          </w:p>
        </w:tc>
        <w:tc>
          <w:tcPr>
            <w:tcW w:w="1584" w:type="dxa"/>
            <w:tcBorders>
              <w:top w:val="single" w:sz="4" w:space="0" w:color="auto"/>
            </w:tcBorders>
            <w:vAlign w:val="bottom"/>
          </w:tcPr>
          <w:p w14:paraId="0ED16E5F" w14:textId="77777777" w:rsidR="00AA4C78" w:rsidRPr="000A1392" w:rsidRDefault="00AA4C78" w:rsidP="00AA4C78">
            <w:pPr>
              <w:spacing w:line="240" w:lineRule="auto"/>
              <w:ind w:right="-72"/>
              <w:jc w:val="right"/>
              <w:rPr>
                <w:rFonts w:cs="Arial"/>
                <w:color w:val="000000"/>
              </w:rPr>
            </w:pPr>
          </w:p>
        </w:tc>
        <w:tc>
          <w:tcPr>
            <w:tcW w:w="1584" w:type="dxa"/>
            <w:tcBorders>
              <w:top w:val="single" w:sz="4" w:space="0" w:color="auto"/>
            </w:tcBorders>
            <w:vAlign w:val="bottom"/>
          </w:tcPr>
          <w:p w14:paraId="1383EC36" w14:textId="77777777" w:rsidR="00AA4C78" w:rsidRPr="000A1392" w:rsidRDefault="00AA4C78" w:rsidP="00AA4C78">
            <w:pPr>
              <w:tabs>
                <w:tab w:val="left" w:pos="1368"/>
              </w:tabs>
              <w:spacing w:line="240" w:lineRule="auto"/>
              <w:ind w:right="-72"/>
              <w:jc w:val="right"/>
              <w:rPr>
                <w:rFonts w:cs="Arial"/>
                <w:color w:val="000000"/>
              </w:rPr>
            </w:pPr>
          </w:p>
        </w:tc>
      </w:tr>
      <w:tr w:rsidR="00AA4C78" w:rsidRPr="000A1392" w14:paraId="7C1F61C1" w14:textId="77777777" w:rsidTr="00AA4C78">
        <w:tc>
          <w:tcPr>
            <w:tcW w:w="5861" w:type="dxa"/>
            <w:vAlign w:val="bottom"/>
          </w:tcPr>
          <w:p w14:paraId="537B5D76" w14:textId="77777777" w:rsidR="00AA4C78" w:rsidRPr="000A1392" w:rsidRDefault="00AA4C78" w:rsidP="00AA4C78">
            <w:pPr>
              <w:spacing w:line="240" w:lineRule="auto"/>
              <w:ind w:left="429"/>
              <w:rPr>
                <w:rFonts w:cs="Arial"/>
                <w:color w:val="000000"/>
              </w:rPr>
            </w:pPr>
          </w:p>
        </w:tc>
        <w:tc>
          <w:tcPr>
            <w:tcW w:w="1584" w:type="dxa"/>
            <w:tcBorders>
              <w:bottom w:val="single" w:sz="4" w:space="0" w:color="auto"/>
            </w:tcBorders>
            <w:vAlign w:val="bottom"/>
          </w:tcPr>
          <w:p w14:paraId="3EBD5AC6" w14:textId="5502271A" w:rsidR="00AA4C78" w:rsidRPr="000A1392" w:rsidRDefault="00AA4C78" w:rsidP="00AA4C78">
            <w:pPr>
              <w:spacing w:line="240" w:lineRule="auto"/>
              <w:ind w:right="-72"/>
              <w:jc w:val="right"/>
              <w:rPr>
                <w:rFonts w:cs="Arial"/>
                <w:color w:val="000000"/>
              </w:rPr>
            </w:pPr>
            <w:r w:rsidRPr="000A1392">
              <w:rPr>
                <w:rFonts w:cs="Arial"/>
                <w:color w:val="000000"/>
              </w:rPr>
              <w:t>5</w:t>
            </w:r>
          </w:p>
        </w:tc>
        <w:tc>
          <w:tcPr>
            <w:tcW w:w="1584" w:type="dxa"/>
            <w:tcBorders>
              <w:bottom w:val="single" w:sz="4" w:space="0" w:color="auto"/>
            </w:tcBorders>
            <w:vAlign w:val="bottom"/>
          </w:tcPr>
          <w:p w14:paraId="01502EC8" w14:textId="4E60191D" w:rsidR="00AA4C78" w:rsidRPr="000A1392" w:rsidRDefault="009A6CEE" w:rsidP="00AA4C78">
            <w:pPr>
              <w:tabs>
                <w:tab w:val="left" w:pos="1368"/>
              </w:tabs>
              <w:spacing w:line="240" w:lineRule="auto"/>
              <w:ind w:right="-72"/>
              <w:jc w:val="right"/>
              <w:rPr>
                <w:rFonts w:cs="Arial"/>
                <w:color w:val="000000"/>
              </w:rPr>
            </w:pPr>
            <w:r w:rsidRPr="000A1392">
              <w:rPr>
                <w:rFonts w:cs="Arial"/>
                <w:color w:val="000000"/>
              </w:rPr>
              <w:t>-</w:t>
            </w:r>
          </w:p>
        </w:tc>
      </w:tr>
    </w:tbl>
    <w:p w14:paraId="6AD4B4E2" w14:textId="77777777" w:rsidR="008D750D" w:rsidRPr="000A1392" w:rsidRDefault="008D750D" w:rsidP="008F1B0B">
      <w:pPr>
        <w:spacing w:line="240" w:lineRule="auto"/>
        <w:rPr>
          <w:rFonts w:cs="Arial"/>
          <w:color w:val="000000"/>
          <w:lang w:val="en-US"/>
        </w:rPr>
      </w:pPr>
    </w:p>
    <w:p w14:paraId="7D2C2A53" w14:textId="15DAB511" w:rsidR="00C67AE8" w:rsidRPr="000A1392" w:rsidRDefault="00C67AE8" w:rsidP="00923356">
      <w:pPr>
        <w:pStyle w:val="ListParagraph"/>
        <w:numPr>
          <w:ilvl w:val="1"/>
          <w:numId w:val="5"/>
        </w:numPr>
        <w:spacing w:line="240" w:lineRule="auto"/>
        <w:ind w:left="540" w:hanging="540"/>
        <w:rPr>
          <w:rFonts w:cs="Arial"/>
          <w:b/>
          <w:bCs/>
          <w:color w:val="000000"/>
        </w:rPr>
      </w:pPr>
      <w:r w:rsidRPr="000A1392">
        <w:rPr>
          <w:rFonts w:cs="Arial"/>
          <w:b/>
          <w:bCs/>
          <w:color w:val="000000"/>
        </w:rPr>
        <w:t>Directors’ and key management’s compensation</w:t>
      </w:r>
    </w:p>
    <w:p w14:paraId="642D78ED" w14:textId="77777777" w:rsidR="001B751E" w:rsidRPr="000A1392" w:rsidRDefault="001B751E" w:rsidP="001B751E">
      <w:pPr>
        <w:spacing w:line="240" w:lineRule="auto"/>
        <w:ind w:right="-72"/>
        <w:rPr>
          <w:rFonts w:cs="Arial"/>
          <w:color w:val="000000"/>
          <w:lang w:val="en-US"/>
        </w:rPr>
      </w:pPr>
    </w:p>
    <w:tbl>
      <w:tblPr>
        <w:tblW w:w="9144" w:type="dxa"/>
        <w:tblInd w:w="-108" w:type="dxa"/>
        <w:tblLayout w:type="fixed"/>
        <w:tblLook w:val="0000" w:firstRow="0" w:lastRow="0" w:firstColumn="0" w:lastColumn="0" w:noHBand="0" w:noVBand="0"/>
      </w:tblPr>
      <w:tblGrid>
        <w:gridCol w:w="5976"/>
        <w:gridCol w:w="1584"/>
        <w:gridCol w:w="1584"/>
      </w:tblGrid>
      <w:tr w:rsidR="001B751E" w:rsidRPr="000A1392" w14:paraId="341CCAA9" w14:textId="77777777" w:rsidTr="004E2E75">
        <w:tc>
          <w:tcPr>
            <w:tcW w:w="5976" w:type="dxa"/>
          </w:tcPr>
          <w:p w14:paraId="3F84FB2F" w14:textId="77777777" w:rsidR="001B751E" w:rsidRPr="000A1392" w:rsidRDefault="001B751E" w:rsidP="00923356">
            <w:pPr>
              <w:spacing w:line="240" w:lineRule="auto"/>
              <w:ind w:left="540"/>
              <w:jc w:val="both"/>
              <w:rPr>
                <w:rFonts w:cs="Arial"/>
                <w:b/>
                <w:bCs/>
                <w:color w:val="000000"/>
              </w:rPr>
            </w:pPr>
          </w:p>
        </w:tc>
        <w:tc>
          <w:tcPr>
            <w:tcW w:w="3168" w:type="dxa"/>
            <w:gridSpan w:val="2"/>
            <w:tcBorders>
              <w:bottom w:val="single" w:sz="4" w:space="0" w:color="auto"/>
            </w:tcBorders>
            <w:vAlign w:val="bottom"/>
          </w:tcPr>
          <w:p w14:paraId="6BA500CE" w14:textId="77777777" w:rsidR="001B751E" w:rsidRPr="000A1392" w:rsidRDefault="001B751E">
            <w:pPr>
              <w:spacing w:line="240" w:lineRule="auto"/>
              <w:ind w:right="-72"/>
              <w:jc w:val="center"/>
              <w:rPr>
                <w:rFonts w:cs="Arial"/>
                <w:b/>
                <w:bCs/>
                <w:color w:val="000000"/>
                <w:lang w:val="en-US"/>
              </w:rPr>
            </w:pPr>
            <w:r w:rsidRPr="000A1392">
              <w:rPr>
                <w:rFonts w:cs="Arial"/>
                <w:b/>
                <w:bCs/>
                <w:color w:val="000000"/>
                <w:lang w:val="en-US"/>
              </w:rPr>
              <w:t>(Unaudited)</w:t>
            </w:r>
          </w:p>
        </w:tc>
      </w:tr>
      <w:tr w:rsidR="001B751E" w:rsidRPr="000A1392" w14:paraId="184AE7B4" w14:textId="77777777" w:rsidTr="00562564">
        <w:tc>
          <w:tcPr>
            <w:tcW w:w="5976" w:type="dxa"/>
          </w:tcPr>
          <w:p w14:paraId="4F97778E" w14:textId="14707A30" w:rsidR="001B751E" w:rsidRPr="000A1392" w:rsidRDefault="001B751E" w:rsidP="00923356">
            <w:pPr>
              <w:spacing w:line="240" w:lineRule="auto"/>
              <w:ind w:left="540"/>
              <w:jc w:val="both"/>
              <w:rPr>
                <w:rFonts w:cs="Arial"/>
                <w:b/>
                <w:bCs/>
                <w:color w:val="000000"/>
              </w:rPr>
            </w:pPr>
            <w:bookmarkStart w:id="6" w:name="OLE_LINK6"/>
            <w:r w:rsidRPr="000A1392">
              <w:rPr>
                <w:rFonts w:cs="Arial"/>
                <w:b/>
                <w:bCs/>
                <w:color w:val="000000"/>
              </w:rPr>
              <w:t xml:space="preserve">For the </w:t>
            </w:r>
            <w:r w:rsidR="0098534B" w:rsidRPr="000A1392">
              <w:rPr>
                <w:rFonts w:cs="Arial"/>
                <w:b/>
                <w:bCs/>
              </w:rPr>
              <w:t>six-month periods ended 30 June</w:t>
            </w:r>
          </w:p>
        </w:tc>
        <w:tc>
          <w:tcPr>
            <w:tcW w:w="1584" w:type="dxa"/>
            <w:tcBorders>
              <w:top w:val="single" w:sz="4" w:space="0" w:color="auto"/>
            </w:tcBorders>
            <w:vAlign w:val="bottom"/>
          </w:tcPr>
          <w:p w14:paraId="00D26B57" w14:textId="46EB2E1D" w:rsidR="001B751E" w:rsidRPr="000A1392" w:rsidRDefault="005C2D61">
            <w:pPr>
              <w:spacing w:line="240" w:lineRule="auto"/>
              <w:ind w:right="-72"/>
              <w:jc w:val="right"/>
              <w:rPr>
                <w:rFonts w:cs="Arial"/>
                <w:b/>
                <w:bCs/>
                <w:color w:val="000000"/>
              </w:rPr>
            </w:pPr>
            <w:r w:rsidRPr="000A1392">
              <w:rPr>
                <w:rFonts w:cs="Arial"/>
                <w:b/>
                <w:bCs/>
                <w:color w:val="000000"/>
              </w:rPr>
              <w:t>2025</w:t>
            </w:r>
          </w:p>
        </w:tc>
        <w:tc>
          <w:tcPr>
            <w:tcW w:w="1584" w:type="dxa"/>
            <w:tcBorders>
              <w:top w:val="single" w:sz="4" w:space="0" w:color="auto"/>
            </w:tcBorders>
            <w:vAlign w:val="bottom"/>
          </w:tcPr>
          <w:p w14:paraId="236C9989" w14:textId="6DCC71A0" w:rsidR="001B751E" w:rsidRPr="000A1392" w:rsidRDefault="005C2D61">
            <w:pPr>
              <w:spacing w:line="240" w:lineRule="auto"/>
              <w:ind w:right="-72"/>
              <w:jc w:val="right"/>
              <w:rPr>
                <w:rFonts w:cs="Arial"/>
                <w:b/>
                <w:bCs/>
                <w:color w:val="000000"/>
              </w:rPr>
            </w:pPr>
            <w:r w:rsidRPr="000A1392">
              <w:rPr>
                <w:rFonts w:cs="Arial"/>
                <w:b/>
                <w:bCs/>
                <w:color w:val="000000"/>
              </w:rPr>
              <w:t>2024</w:t>
            </w:r>
          </w:p>
        </w:tc>
      </w:tr>
      <w:tr w:rsidR="001B751E" w:rsidRPr="000A1392" w14:paraId="737B14C0" w14:textId="77777777" w:rsidTr="00562564">
        <w:tc>
          <w:tcPr>
            <w:tcW w:w="5976" w:type="dxa"/>
          </w:tcPr>
          <w:p w14:paraId="0CA79596" w14:textId="77777777" w:rsidR="001B751E" w:rsidRPr="000A1392" w:rsidRDefault="001B751E" w:rsidP="00923356">
            <w:pPr>
              <w:spacing w:line="240" w:lineRule="auto"/>
              <w:ind w:left="540"/>
              <w:jc w:val="both"/>
              <w:rPr>
                <w:rFonts w:cs="Arial"/>
                <w:color w:val="000000"/>
                <w:lang w:val="en-US"/>
              </w:rPr>
            </w:pPr>
          </w:p>
        </w:tc>
        <w:tc>
          <w:tcPr>
            <w:tcW w:w="1584" w:type="dxa"/>
            <w:tcBorders>
              <w:bottom w:val="single" w:sz="4" w:space="0" w:color="auto"/>
            </w:tcBorders>
            <w:vAlign w:val="bottom"/>
          </w:tcPr>
          <w:p w14:paraId="14224545" w14:textId="77777777" w:rsidR="001B751E" w:rsidRPr="000A1392" w:rsidRDefault="001B751E">
            <w:pPr>
              <w:spacing w:line="240" w:lineRule="auto"/>
              <w:ind w:right="-72"/>
              <w:jc w:val="right"/>
              <w:rPr>
                <w:rFonts w:cs="Arial"/>
                <w:b/>
                <w:bCs/>
                <w:color w:val="000000"/>
                <w:lang w:val="en-US"/>
              </w:rPr>
            </w:pPr>
            <w:r w:rsidRPr="000A1392">
              <w:rPr>
                <w:rFonts w:cs="Arial"/>
                <w:b/>
                <w:bCs/>
                <w:color w:val="000000"/>
                <w:lang w:val="en-US"/>
              </w:rPr>
              <w:t>Million Baht</w:t>
            </w:r>
          </w:p>
        </w:tc>
        <w:tc>
          <w:tcPr>
            <w:tcW w:w="1584" w:type="dxa"/>
            <w:tcBorders>
              <w:bottom w:val="single" w:sz="4" w:space="0" w:color="auto"/>
            </w:tcBorders>
            <w:vAlign w:val="bottom"/>
          </w:tcPr>
          <w:p w14:paraId="01C81284" w14:textId="77777777" w:rsidR="001B751E" w:rsidRPr="000A1392" w:rsidRDefault="001B751E">
            <w:pPr>
              <w:spacing w:line="240" w:lineRule="auto"/>
              <w:ind w:right="-72"/>
              <w:jc w:val="right"/>
              <w:rPr>
                <w:rFonts w:cs="Arial"/>
                <w:b/>
                <w:bCs/>
                <w:color w:val="000000"/>
                <w:lang w:val="en-US"/>
              </w:rPr>
            </w:pPr>
            <w:r w:rsidRPr="000A1392">
              <w:rPr>
                <w:rFonts w:cs="Arial"/>
                <w:b/>
                <w:bCs/>
                <w:color w:val="000000"/>
                <w:lang w:val="en-US"/>
              </w:rPr>
              <w:t>Million Baht</w:t>
            </w:r>
          </w:p>
        </w:tc>
      </w:tr>
      <w:tr w:rsidR="001B751E" w:rsidRPr="000A1392" w14:paraId="5CC33BD7" w14:textId="77777777" w:rsidTr="00562564">
        <w:tc>
          <w:tcPr>
            <w:tcW w:w="5976" w:type="dxa"/>
          </w:tcPr>
          <w:p w14:paraId="53D7F430" w14:textId="77777777" w:rsidR="001B751E" w:rsidRPr="000A1392" w:rsidRDefault="001B751E" w:rsidP="00923356">
            <w:pPr>
              <w:spacing w:line="240" w:lineRule="auto"/>
              <w:ind w:left="540"/>
              <w:jc w:val="both"/>
              <w:rPr>
                <w:rFonts w:cs="Arial"/>
                <w:color w:val="000000"/>
                <w:lang w:val="en-US"/>
              </w:rPr>
            </w:pPr>
          </w:p>
        </w:tc>
        <w:tc>
          <w:tcPr>
            <w:tcW w:w="1584" w:type="dxa"/>
            <w:tcBorders>
              <w:top w:val="single" w:sz="4" w:space="0" w:color="auto"/>
            </w:tcBorders>
          </w:tcPr>
          <w:p w14:paraId="1EBFB3ED" w14:textId="77777777" w:rsidR="001B751E" w:rsidRPr="000A1392" w:rsidRDefault="001B751E">
            <w:pPr>
              <w:spacing w:line="240" w:lineRule="auto"/>
              <w:ind w:right="-72"/>
              <w:jc w:val="right"/>
              <w:rPr>
                <w:rFonts w:cs="Arial"/>
                <w:color w:val="000000"/>
                <w:lang w:val="en-US"/>
              </w:rPr>
            </w:pPr>
          </w:p>
        </w:tc>
        <w:tc>
          <w:tcPr>
            <w:tcW w:w="1584" w:type="dxa"/>
            <w:tcBorders>
              <w:top w:val="single" w:sz="4" w:space="0" w:color="auto"/>
            </w:tcBorders>
          </w:tcPr>
          <w:p w14:paraId="3B664072" w14:textId="77777777" w:rsidR="001B751E" w:rsidRPr="000A1392" w:rsidRDefault="001B751E">
            <w:pPr>
              <w:spacing w:line="240" w:lineRule="auto"/>
              <w:ind w:right="-72"/>
              <w:jc w:val="right"/>
              <w:rPr>
                <w:rFonts w:cs="Arial"/>
                <w:color w:val="000000"/>
                <w:lang w:val="en-US"/>
              </w:rPr>
            </w:pPr>
          </w:p>
        </w:tc>
      </w:tr>
      <w:tr w:rsidR="0098534B" w:rsidRPr="000A1392" w14:paraId="5DDE5FC1" w14:textId="77777777" w:rsidTr="00562564">
        <w:tc>
          <w:tcPr>
            <w:tcW w:w="5976" w:type="dxa"/>
            <w:vAlign w:val="bottom"/>
          </w:tcPr>
          <w:p w14:paraId="48DB8C8F" w14:textId="77777777" w:rsidR="0098534B" w:rsidRPr="000A1392" w:rsidRDefault="0098534B" w:rsidP="00923356">
            <w:pPr>
              <w:spacing w:line="240" w:lineRule="auto"/>
              <w:ind w:left="540"/>
              <w:rPr>
                <w:rFonts w:cs="Arial"/>
                <w:color w:val="000000"/>
              </w:rPr>
            </w:pPr>
            <w:r w:rsidRPr="000A1392">
              <w:rPr>
                <w:rFonts w:cs="Arial"/>
                <w:color w:val="000000"/>
              </w:rPr>
              <w:t>Salaries and other short-term employee benefits</w:t>
            </w:r>
          </w:p>
        </w:tc>
        <w:tc>
          <w:tcPr>
            <w:tcW w:w="1584" w:type="dxa"/>
            <w:tcBorders>
              <w:bottom w:val="single" w:sz="4" w:space="0" w:color="auto"/>
            </w:tcBorders>
            <w:vAlign w:val="bottom"/>
          </w:tcPr>
          <w:p w14:paraId="29AC218B" w14:textId="4800E83B" w:rsidR="0098534B" w:rsidRPr="000A1392" w:rsidRDefault="000449E7" w:rsidP="0098534B">
            <w:pPr>
              <w:spacing w:line="240" w:lineRule="auto"/>
              <w:ind w:right="-72"/>
              <w:jc w:val="right"/>
              <w:rPr>
                <w:rFonts w:cs="Arial"/>
                <w:color w:val="000000"/>
              </w:rPr>
            </w:pPr>
            <w:r w:rsidRPr="000A1392">
              <w:rPr>
                <w:rFonts w:cs="Arial"/>
                <w:color w:val="000000"/>
              </w:rPr>
              <w:t>23</w:t>
            </w:r>
          </w:p>
        </w:tc>
        <w:tc>
          <w:tcPr>
            <w:tcW w:w="1584" w:type="dxa"/>
            <w:tcBorders>
              <w:bottom w:val="single" w:sz="4" w:space="0" w:color="auto"/>
            </w:tcBorders>
            <w:vAlign w:val="bottom"/>
          </w:tcPr>
          <w:p w14:paraId="4B8F91EF" w14:textId="3F98F04F" w:rsidR="0098534B" w:rsidRPr="000A1392" w:rsidRDefault="0098534B" w:rsidP="0098534B">
            <w:pPr>
              <w:spacing w:line="240" w:lineRule="auto"/>
              <w:ind w:right="-72"/>
              <w:jc w:val="right"/>
              <w:rPr>
                <w:rFonts w:cs="Arial"/>
                <w:color w:val="000000"/>
              </w:rPr>
            </w:pPr>
            <w:r w:rsidRPr="000A1392">
              <w:rPr>
                <w:rFonts w:cs="Arial"/>
              </w:rPr>
              <w:t>19</w:t>
            </w:r>
          </w:p>
        </w:tc>
      </w:tr>
      <w:tr w:rsidR="0098534B" w:rsidRPr="000A1392" w14:paraId="3E3A2257" w14:textId="77777777" w:rsidTr="00562564">
        <w:tc>
          <w:tcPr>
            <w:tcW w:w="5976" w:type="dxa"/>
            <w:vAlign w:val="bottom"/>
          </w:tcPr>
          <w:p w14:paraId="370C5877" w14:textId="77777777" w:rsidR="0098534B" w:rsidRPr="000A1392" w:rsidRDefault="0098534B" w:rsidP="00923356">
            <w:pPr>
              <w:spacing w:line="240" w:lineRule="auto"/>
              <w:ind w:left="540"/>
              <w:rPr>
                <w:rFonts w:cs="Arial"/>
                <w:color w:val="000000"/>
                <w:highlight w:val="yellow"/>
                <w:cs/>
              </w:rPr>
            </w:pPr>
          </w:p>
        </w:tc>
        <w:tc>
          <w:tcPr>
            <w:tcW w:w="1584" w:type="dxa"/>
            <w:tcBorders>
              <w:top w:val="single" w:sz="4" w:space="0" w:color="auto"/>
            </w:tcBorders>
            <w:vAlign w:val="bottom"/>
          </w:tcPr>
          <w:p w14:paraId="6FAA8F8A" w14:textId="77777777" w:rsidR="0098534B" w:rsidRPr="000A1392" w:rsidRDefault="0098534B" w:rsidP="0098534B">
            <w:pPr>
              <w:spacing w:line="240" w:lineRule="auto"/>
              <w:ind w:right="-72"/>
              <w:jc w:val="both"/>
              <w:rPr>
                <w:rFonts w:cs="Arial"/>
                <w:color w:val="000000"/>
              </w:rPr>
            </w:pPr>
          </w:p>
        </w:tc>
        <w:tc>
          <w:tcPr>
            <w:tcW w:w="1584" w:type="dxa"/>
            <w:tcBorders>
              <w:top w:val="single" w:sz="4" w:space="0" w:color="auto"/>
            </w:tcBorders>
            <w:vAlign w:val="bottom"/>
          </w:tcPr>
          <w:p w14:paraId="7D5197D1" w14:textId="77777777" w:rsidR="0098534B" w:rsidRPr="000A1392" w:rsidRDefault="0098534B" w:rsidP="0098534B">
            <w:pPr>
              <w:spacing w:line="240" w:lineRule="auto"/>
              <w:ind w:right="-72"/>
              <w:jc w:val="right"/>
              <w:rPr>
                <w:rFonts w:cs="Arial"/>
                <w:color w:val="000000"/>
              </w:rPr>
            </w:pPr>
          </w:p>
        </w:tc>
      </w:tr>
      <w:tr w:rsidR="0098534B" w:rsidRPr="000A1392" w14:paraId="6B6E98C7" w14:textId="77777777" w:rsidTr="00562564">
        <w:tc>
          <w:tcPr>
            <w:tcW w:w="5976" w:type="dxa"/>
            <w:vAlign w:val="bottom"/>
          </w:tcPr>
          <w:p w14:paraId="57442F5B" w14:textId="77777777" w:rsidR="0098534B" w:rsidRPr="000A1392" w:rsidRDefault="0098534B" w:rsidP="00923356">
            <w:pPr>
              <w:spacing w:line="240" w:lineRule="auto"/>
              <w:ind w:left="540"/>
              <w:rPr>
                <w:rFonts w:cs="Arial"/>
                <w:color w:val="000000"/>
                <w:highlight w:val="yellow"/>
              </w:rPr>
            </w:pPr>
          </w:p>
        </w:tc>
        <w:tc>
          <w:tcPr>
            <w:tcW w:w="1584" w:type="dxa"/>
            <w:tcBorders>
              <w:bottom w:val="single" w:sz="4" w:space="0" w:color="auto"/>
            </w:tcBorders>
            <w:vAlign w:val="bottom"/>
          </w:tcPr>
          <w:p w14:paraId="6DD9A866" w14:textId="701553BC" w:rsidR="0098534B" w:rsidRPr="000A1392" w:rsidRDefault="000449E7" w:rsidP="0098534B">
            <w:pPr>
              <w:spacing w:line="240" w:lineRule="auto"/>
              <w:ind w:right="-72"/>
              <w:jc w:val="right"/>
              <w:rPr>
                <w:rFonts w:cs="Arial"/>
                <w:color w:val="000000"/>
              </w:rPr>
            </w:pPr>
            <w:r w:rsidRPr="000A1392">
              <w:rPr>
                <w:rFonts w:cs="Arial"/>
                <w:color w:val="000000"/>
              </w:rPr>
              <w:t>23</w:t>
            </w:r>
          </w:p>
        </w:tc>
        <w:tc>
          <w:tcPr>
            <w:tcW w:w="1584" w:type="dxa"/>
            <w:tcBorders>
              <w:bottom w:val="single" w:sz="4" w:space="0" w:color="auto"/>
            </w:tcBorders>
            <w:vAlign w:val="bottom"/>
          </w:tcPr>
          <w:p w14:paraId="521E31F0" w14:textId="2BC9F9D2" w:rsidR="0098534B" w:rsidRPr="000A1392" w:rsidRDefault="0098534B" w:rsidP="0098534B">
            <w:pPr>
              <w:spacing w:line="240" w:lineRule="auto"/>
              <w:ind w:right="-72"/>
              <w:jc w:val="right"/>
              <w:rPr>
                <w:rFonts w:cs="Arial"/>
                <w:color w:val="000000"/>
              </w:rPr>
            </w:pPr>
            <w:r w:rsidRPr="000A1392">
              <w:rPr>
                <w:rFonts w:cs="Arial"/>
              </w:rPr>
              <w:t>19</w:t>
            </w:r>
          </w:p>
        </w:tc>
      </w:tr>
      <w:bookmarkEnd w:id="6"/>
    </w:tbl>
    <w:p w14:paraId="0CE80D45" w14:textId="77777777" w:rsidR="001B751E" w:rsidRPr="000A1392" w:rsidRDefault="001B751E" w:rsidP="001B751E">
      <w:pPr>
        <w:spacing w:line="240" w:lineRule="auto"/>
        <w:ind w:right="-72"/>
        <w:rPr>
          <w:rFonts w:cs="Arial"/>
          <w:color w:val="000000"/>
          <w:lang w:val="en-US"/>
        </w:rPr>
      </w:pPr>
    </w:p>
    <w:p w14:paraId="74CCE184" w14:textId="72F485D4" w:rsidR="002523EF" w:rsidRPr="000A1392" w:rsidRDefault="002523EF">
      <w:pPr>
        <w:spacing w:line="240" w:lineRule="auto"/>
        <w:rPr>
          <w:rFonts w:cs="Arial"/>
          <w:color w:val="000000"/>
        </w:rPr>
      </w:pPr>
      <w:r w:rsidRPr="000A1392">
        <w:rPr>
          <w:rFonts w:cs="Arial"/>
          <w:color w:val="000000"/>
        </w:rPr>
        <w:br w:type="page"/>
      </w:r>
    </w:p>
    <w:p w14:paraId="2509C8E7" w14:textId="77777777" w:rsidR="002523EF" w:rsidRPr="000A1392" w:rsidRDefault="002523EF" w:rsidP="002523EF">
      <w:pPr>
        <w:tabs>
          <w:tab w:val="left" w:pos="6660"/>
        </w:tabs>
        <w:spacing w:line="240" w:lineRule="auto"/>
        <w:jc w:val="both"/>
        <w:rPr>
          <w:rFonts w:cs="Arial"/>
          <w:color w:val="000000"/>
        </w:rPr>
      </w:pPr>
    </w:p>
    <w:p w14:paraId="3EBE207A" w14:textId="16FC057A" w:rsidR="00562564" w:rsidRPr="000A1392" w:rsidRDefault="005C2D61" w:rsidP="00562564">
      <w:pPr>
        <w:spacing w:line="240" w:lineRule="auto"/>
        <w:ind w:left="540" w:hanging="540"/>
        <w:jc w:val="both"/>
        <w:rPr>
          <w:rFonts w:cs="Arial"/>
          <w:b/>
          <w:bCs/>
          <w:color w:val="000000"/>
        </w:rPr>
      </w:pPr>
      <w:r w:rsidRPr="000A1392">
        <w:rPr>
          <w:rFonts w:cs="Arial"/>
          <w:b/>
          <w:bCs/>
          <w:color w:val="000000"/>
        </w:rPr>
        <w:t>1</w:t>
      </w:r>
      <w:r w:rsidR="00A43271" w:rsidRPr="000A1392">
        <w:rPr>
          <w:rFonts w:cs="Arial"/>
          <w:b/>
          <w:bCs/>
          <w:color w:val="000000"/>
        </w:rPr>
        <w:t>8</w:t>
      </w:r>
      <w:r w:rsidR="00562564" w:rsidRPr="000A1392">
        <w:rPr>
          <w:rFonts w:cs="Arial"/>
          <w:b/>
          <w:bCs/>
          <w:color w:val="000000"/>
        </w:rPr>
        <w:tab/>
        <w:t>Commitments</w:t>
      </w:r>
    </w:p>
    <w:p w14:paraId="280EE9AB" w14:textId="77777777" w:rsidR="00562564" w:rsidRPr="000A1392" w:rsidRDefault="00562564" w:rsidP="00562564">
      <w:pPr>
        <w:spacing w:line="240" w:lineRule="auto"/>
        <w:ind w:left="540" w:hanging="540"/>
        <w:jc w:val="both"/>
        <w:rPr>
          <w:rFonts w:cs="Arial"/>
          <w:b/>
          <w:bCs/>
          <w:color w:val="000000"/>
          <w:cs/>
        </w:rPr>
      </w:pPr>
    </w:p>
    <w:p w14:paraId="1233013F" w14:textId="77777777" w:rsidR="00B719BD" w:rsidRPr="000A1392" w:rsidRDefault="00B719BD" w:rsidP="008F1B0B">
      <w:pPr>
        <w:pStyle w:val="Header"/>
        <w:tabs>
          <w:tab w:val="clear" w:pos="4153"/>
          <w:tab w:val="clear" w:pos="8306"/>
        </w:tabs>
        <w:spacing w:line="240" w:lineRule="auto"/>
        <w:jc w:val="both"/>
        <w:rPr>
          <w:rFonts w:cs="Arial"/>
          <w:b/>
          <w:bCs/>
          <w:color w:val="000000"/>
        </w:rPr>
      </w:pPr>
      <w:r w:rsidRPr="000A1392">
        <w:rPr>
          <w:rFonts w:cs="Arial"/>
          <w:b/>
          <w:bCs/>
          <w:color w:val="000000"/>
        </w:rPr>
        <w:t>Bank guarantees</w:t>
      </w:r>
    </w:p>
    <w:p w14:paraId="49C389E7" w14:textId="77777777" w:rsidR="00B719BD" w:rsidRPr="000A1392" w:rsidRDefault="00B719BD" w:rsidP="008F1B0B">
      <w:pPr>
        <w:pStyle w:val="Header"/>
        <w:tabs>
          <w:tab w:val="clear" w:pos="4153"/>
          <w:tab w:val="clear" w:pos="8306"/>
        </w:tabs>
        <w:spacing w:line="240" w:lineRule="auto"/>
        <w:jc w:val="both"/>
        <w:rPr>
          <w:rFonts w:cs="Arial"/>
          <w:color w:val="000000"/>
        </w:rPr>
      </w:pPr>
    </w:p>
    <w:p w14:paraId="1C48866C" w14:textId="5FCE5C5D" w:rsidR="00B15E57" w:rsidRPr="000A1392" w:rsidRDefault="00977356" w:rsidP="00AC15F6">
      <w:pPr>
        <w:suppressAutoHyphens/>
        <w:spacing w:line="240" w:lineRule="auto"/>
        <w:jc w:val="both"/>
        <w:rPr>
          <w:rFonts w:cs="Arial"/>
          <w:color w:val="000000"/>
        </w:rPr>
      </w:pPr>
      <w:bookmarkStart w:id="7" w:name="_Hlk38746558"/>
      <w:r w:rsidRPr="000A1392">
        <w:rPr>
          <w:rFonts w:cs="Arial"/>
          <w:color w:val="000000"/>
          <w:spacing w:val="-10"/>
        </w:rPr>
        <w:t xml:space="preserve">As at </w:t>
      </w:r>
      <w:r w:rsidR="0098534B" w:rsidRPr="000A1392">
        <w:rPr>
          <w:rFonts w:cs="Arial"/>
          <w:spacing w:val="-10"/>
        </w:rPr>
        <w:t xml:space="preserve">30 June </w:t>
      </w:r>
      <w:r w:rsidR="005C2D61" w:rsidRPr="000A1392">
        <w:rPr>
          <w:rFonts w:cs="Arial"/>
          <w:color w:val="000000"/>
          <w:spacing w:val="-10"/>
        </w:rPr>
        <w:t>2025</w:t>
      </w:r>
      <w:r w:rsidRPr="000A1392">
        <w:rPr>
          <w:rFonts w:cs="Arial"/>
          <w:color w:val="000000"/>
          <w:spacing w:val="-10"/>
        </w:rPr>
        <w:t xml:space="preserve">, the Company had commitments in respect of bank guarantees amounting to Baht </w:t>
      </w:r>
      <w:r w:rsidR="00586DD8" w:rsidRPr="000A1392">
        <w:rPr>
          <w:rFonts w:cs="Arial"/>
          <w:color w:val="000000"/>
          <w:spacing w:val="-10"/>
        </w:rPr>
        <w:t>25.9</w:t>
      </w:r>
      <w:r w:rsidRPr="000A1392">
        <w:rPr>
          <w:rFonts w:cs="Arial"/>
          <w:color w:val="000000"/>
          <w:spacing w:val="-10"/>
        </w:rPr>
        <w:t xml:space="preserve"> million</w:t>
      </w:r>
      <w:r w:rsidRPr="000A1392">
        <w:rPr>
          <w:rFonts w:cs="Arial"/>
          <w:color w:val="000000"/>
        </w:rPr>
        <w:t xml:space="preserve"> and USD</w:t>
      </w:r>
      <w:r w:rsidR="00BF143E" w:rsidRPr="000A1392">
        <w:rPr>
          <w:rFonts w:cs="Arial"/>
          <w:color w:val="000000"/>
        </w:rPr>
        <w:t xml:space="preserve"> </w:t>
      </w:r>
      <w:r w:rsidR="00586DD8" w:rsidRPr="000A1392">
        <w:rPr>
          <w:rFonts w:cs="Arial"/>
          <w:color w:val="000000"/>
        </w:rPr>
        <w:t>10,000</w:t>
      </w:r>
      <w:r w:rsidR="00436D95" w:rsidRPr="000A1392">
        <w:rPr>
          <w:rFonts w:cs="Arial"/>
          <w:color w:val="000000"/>
        </w:rPr>
        <w:t xml:space="preserve"> </w:t>
      </w:r>
      <w:r w:rsidRPr="000A1392">
        <w:rPr>
          <w:rFonts w:cs="Arial"/>
          <w:color w:val="000000"/>
        </w:rPr>
        <w:t>(</w:t>
      </w:r>
      <w:r w:rsidR="00554F51" w:rsidRPr="000A1392">
        <w:rPr>
          <w:rFonts w:cs="Arial"/>
          <w:color w:val="000000"/>
        </w:rPr>
        <w:t xml:space="preserve">as at </w:t>
      </w:r>
      <w:r w:rsidR="005C2D61" w:rsidRPr="000A1392">
        <w:rPr>
          <w:rFonts w:cs="Arial"/>
          <w:color w:val="000000"/>
        </w:rPr>
        <w:t>31</w:t>
      </w:r>
      <w:r w:rsidRPr="000A1392">
        <w:rPr>
          <w:rFonts w:cs="Arial"/>
          <w:color w:val="000000"/>
        </w:rPr>
        <w:t xml:space="preserve"> December </w:t>
      </w:r>
      <w:r w:rsidR="005C2D61" w:rsidRPr="000A1392">
        <w:rPr>
          <w:rFonts w:cs="Arial"/>
          <w:color w:val="000000"/>
        </w:rPr>
        <w:t>2024</w:t>
      </w:r>
      <w:r w:rsidRPr="000A1392">
        <w:rPr>
          <w:rFonts w:cs="Arial"/>
          <w:color w:val="000000"/>
        </w:rPr>
        <w:t xml:space="preserve">: Baht </w:t>
      </w:r>
      <w:r w:rsidR="00F74553" w:rsidRPr="000A1392">
        <w:rPr>
          <w:rFonts w:cs="Arial"/>
          <w:color w:val="000000"/>
        </w:rPr>
        <w:t>25.9</w:t>
      </w:r>
      <w:r w:rsidRPr="000A1392">
        <w:rPr>
          <w:rFonts w:cs="Arial"/>
          <w:color w:val="000000"/>
        </w:rPr>
        <w:t xml:space="preserve"> million and USD </w:t>
      </w:r>
      <w:r w:rsidR="00F74553" w:rsidRPr="000A1392">
        <w:rPr>
          <w:rFonts w:cs="Arial"/>
          <w:color w:val="000000"/>
        </w:rPr>
        <w:t>10,000</w:t>
      </w:r>
      <w:r w:rsidRPr="000A1392">
        <w:rPr>
          <w:rFonts w:cs="Arial"/>
          <w:color w:val="000000"/>
        </w:rPr>
        <w:t>)</w:t>
      </w:r>
      <w:r w:rsidR="00AC15F6" w:rsidRPr="000A1392">
        <w:rPr>
          <w:rFonts w:cs="Arial"/>
          <w:color w:val="000000"/>
        </w:rPr>
        <w:t xml:space="preserve"> </w:t>
      </w:r>
      <w:r w:rsidRPr="000A1392">
        <w:rPr>
          <w:rFonts w:cs="Arial"/>
          <w:color w:val="000000"/>
        </w:rPr>
        <w:t xml:space="preserve">and bank </w:t>
      </w:r>
      <w:r w:rsidRPr="000A1392">
        <w:rPr>
          <w:rFonts w:cs="Arial"/>
          <w:color w:val="000000"/>
          <w:spacing w:val="-6"/>
        </w:rPr>
        <w:t xml:space="preserve">guarantees amounting to Baht </w:t>
      </w:r>
      <w:r w:rsidR="00F74553" w:rsidRPr="000A1392">
        <w:rPr>
          <w:rFonts w:cs="Arial"/>
          <w:color w:val="000000"/>
          <w:spacing w:val="-6"/>
        </w:rPr>
        <w:t>139.3</w:t>
      </w:r>
      <w:r w:rsidR="00436D95" w:rsidRPr="000A1392">
        <w:rPr>
          <w:rFonts w:cs="Arial"/>
          <w:color w:val="000000"/>
          <w:spacing w:val="-6"/>
        </w:rPr>
        <w:t xml:space="preserve"> </w:t>
      </w:r>
      <w:r w:rsidRPr="000A1392">
        <w:rPr>
          <w:rFonts w:cs="Arial"/>
          <w:color w:val="000000"/>
          <w:spacing w:val="-6"/>
        </w:rPr>
        <w:t>million for VAT refund from Revenue Department (</w:t>
      </w:r>
      <w:r w:rsidR="00554F51" w:rsidRPr="000A1392">
        <w:rPr>
          <w:rFonts w:cs="Arial"/>
          <w:color w:val="000000"/>
          <w:spacing w:val="-6"/>
        </w:rPr>
        <w:t xml:space="preserve">as at </w:t>
      </w:r>
      <w:r w:rsidR="005C2D61" w:rsidRPr="000A1392">
        <w:rPr>
          <w:rFonts w:cs="Arial"/>
          <w:color w:val="000000"/>
          <w:spacing w:val="-6"/>
        </w:rPr>
        <w:t>31</w:t>
      </w:r>
      <w:r w:rsidRPr="000A1392">
        <w:rPr>
          <w:rFonts w:cs="Arial"/>
          <w:color w:val="000000"/>
          <w:spacing w:val="-6"/>
        </w:rPr>
        <w:t xml:space="preserve"> Dece</w:t>
      </w:r>
      <w:r w:rsidRPr="000A1392">
        <w:rPr>
          <w:rFonts w:cs="Arial"/>
          <w:color w:val="000000"/>
          <w:spacing w:val="-8"/>
        </w:rPr>
        <w:t>mber</w:t>
      </w:r>
      <w:r w:rsidRPr="000A1392">
        <w:rPr>
          <w:rFonts w:cs="Arial"/>
          <w:color w:val="000000"/>
        </w:rPr>
        <w:t xml:space="preserve"> </w:t>
      </w:r>
      <w:r w:rsidR="005C2D61" w:rsidRPr="000A1392">
        <w:rPr>
          <w:rFonts w:cs="Arial"/>
          <w:color w:val="000000"/>
        </w:rPr>
        <w:t>2024</w:t>
      </w:r>
      <w:r w:rsidRPr="000A1392">
        <w:rPr>
          <w:rFonts w:cs="Arial"/>
          <w:color w:val="000000"/>
        </w:rPr>
        <w:t xml:space="preserve">: Baht </w:t>
      </w:r>
      <w:r w:rsidR="009254CF" w:rsidRPr="000A1392">
        <w:rPr>
          <w:rFonts w:cs="Arial"/>
          <w:color w:val="000000"/>
        </w:rPr>
        <w:t>139.3</w:t>
      </w:r>
      <w:r w:rsidR="00436D95" w:rsidRPr="000A1392">
        <w:rPr>
          <w:rFonts w:cs="Arial"/>
          <w:color w:val="000000"/>
        </w:rPr>
        <w:t xml:space="preserve"> </w:t>
      </w:r>
      <w:r w:rsidRPr="000A1392">
        <w:rPr>
          <w:rFonts w:cs="Arial"/>
          <w:color w:val="000000"/>
        </w:rPr>
        <w:t>million)</w:t>
      </w:r>
      <w:r w:rsidR="00AC15F6" w:rsidRPr="000A1392">
        <w:rPr>
          <w:rFonts w:cs="Arial"/>
          <w:color w:val="000000"/>
        </w:rPr>
        <w:t xml:space="preserve">. </w:t>
      </w:r>
    </w:p>
    <w:p w14:paraId="737B5891" w14:textId="77777777" w:rsidR="00977356" w:rsidRPr="000A1392" w:rsidRDefault="00977356" w:rsidP="00977356">
      <w:pPr>
        <w:suppressAutoHyphens/>
        <w:spacing w:line="240" w:lineRule="auto"/>
        <w:jc w:val="both"/>
        <w:rPr>
          <w:rFonts w:cs="Arial"/>
          <w:color w:val="000000"/>
        </w:rPr>
      </w:pPr>
    </w:p>
    <w:p w14:paraId="70613979" w14:textId="7143F18B" w:rsidR="00977356" w:rsidRPr="000A1392" w:rsidRDefault="00B719BD" w:rsidP="00977356">
      <w:pPr>
        <w:suppressAutoHyphens/>
        <w:spacing w:line="240" w:lineRule="auto"/>
        <w:jc w:val="both"/>
        <w:rPr>
          <w:rFonts w:cs="Arial"/>
          <w:color w:val="000000"/>
          <w:spacing w:val="-4"/>
        </w:rPr>
      </w:pPr>
      <w:r w:rsidRPr="000A1392">
        <w:rPr>
          <w:rFonts w:cs="Arial"/>
          <w:b/>
          <w:bCs/>
          <w:color w:val="000000"/>
          <w:lang w:val="en-US"/>
        </w:rPr>
        <w:t>Capital commitments</w:t>
      </w:r>
    </w:p>
    <w:p w14:paraId="56964F7D" w14:textId="5F746120" w:rsidR="00977356" w:rsidRPr="000A1392" w:rsidRDefault="00977356" w:rsidP="00977356">
      <w:pPr>
        <w:suppressAutoHyphens/>
        <w:spacing w:line="240" w:lineRule="auto"/>
        <w:jc w:val="both"/>
        <w:rPr>
          <w:rFonts w:cs="Arial"/>
          <w:color w:val="000000"/>
          <w:spacing w:val="-4"/>
        </w:rPr>
      </w:pPr>
    </w:p>
    <w:p w14:paraId="1C642ACC" w14:textId="06FE1E93" w:rsidR="009A2340" w:rsidRPr="000A1392" w:rsidRDefault="00977356" w:rsidP="001A576D">
      <w:pPr>
        <w:suppressAutoHyphens/>
        <w:spacing w:line="240" w:lineRule="auto"/>
        <w:jc w:val="both"/>
        <w:rPr>
          <w:rFonts w:cs="Arial"/>
          <w:color w:val="000000"/>
          <w:lang w:val="en-US"/>
        </w:rPr>
      </w:pPr>
      <w:r w:rsidRPr="000A1392">
        <w:rPr>
          <w:rFonts w:cs="Arial"/>
          <w:color w:val="000000"/>
          <w:spacing w:val="-4"/>
          <w:lang w:val="en-US"/>
        </w:rPr>
        <w:t xml:space="preserve">As at </w:t>
      </w:r>
      <w:r w:rsidR="0098534B" w:rsidRPr="000A1392">
        <w:rPr>
          <w:rFonts w:cs="Arial"/>
        </w:rPr>
        <w:t xml:space="preserve">30 June </w:t>
      </w:r>
      <w:r w:rsidR="005C2D61" w:rsidRPr="000A1392">
        <w:rPr>
          <w:rFonts w:cs="Arial"/>
          <w:color w:val="000000"/>
          <w:spacing w:val="-4"/>
        </w:rPr>
        <w:t>2025</w:t>
      </w:r>
      <w:r w:rsidRPr="000A1392">
        <w:rPr>
          <w:rFonts w:cs="Arial"/>
          <w:color w:val="000000"/>
          <w:spacing w:val="-4"/>
          <w:lang w:val="en-US"/>
        </w:rPr>
        <w:t>, the Company ha</w:t>
      </w:r>
      <w:r w:rsidR="00393488" w:rsidRPr="000A1392">
        <w:rPr>
          <w:rFonts w:cs="Arial"/>
          <w:color w:val="000000"/>
          <w:spacing w:val="-4"/>
          <w:lang w:val="en-US"/>
        </w:rPr>
        <w:t>d</w:t>
      </w:r>
      <w:r w:rsidRPr="000A1392">
        <w:rPr>
          <w:rFonts w:cs="Arial"/>
          <w:color w:val="000000"/>
          <w:spacing w:val="-4"/>
          <w:lang w:val="en-US"/>
        </w:rPr>
        <w:t xml:space="preserve"> outstanding capital commitments in respect of the investment</w:t>
      </w:r>
      <w:r w:rsidRPr="000A1392">
        <w:rPr>
          <w:rFonts w:cs="Arial"/>
          <w:color w:val="000000"/>
          <w:lang w:val="en-US"/>
        </w:rPr>
        <w:t xml:space="preserve"> of machinery and equipment totaling Baht </w:t>
      </w:r>
      <w:r w:rsidR="00586DD8" w:rsidRPr="000A1392">
        <w:rPr>
          <w:rFonts w:cs="Arial"/>
          <w:color w:val="000000"/>
        </w:rPr>
        <w:t>183.7</w:t>
      </w:r>
      <w:r w:rsidR="00436D95" w:rsidRPr="000A1392">
        <w:rPr>
          <w:rFonts w:cs="Arial"/>
          <w:color w:val="000000"/>
        </w:rPr>
        <w:t xml:space="preserve"> </w:t>
      </w:r>
      <w:r w:rsidRPr="000A1392">
        <w:rPr>
          <w:rFonts w:cs="Arial"/>
          <w:color w:val="000000"/>
          <w:lang w:val="en-US"/>
        </w:rPr>
        <w:t xml:space="preserve">million (as at </w:t>
      </w:r>
      <w:r w:rsidR="005C2D61" w:rsidRPr="000A1392">
        <w:rPr>
          <w:rFonts w:cs="Arial"/>
          <w:color w:val="000000"/>
        </w:rPr>
        <w:t>31</w:t>
      </w:r>
      <w:r w:rsidRPr="000A1392">
        <w:rPr>
          <w:rFonts w:cs="Arial"/>
          <w:color w:val="000000"/>
          <w:lang w:val="en-US"/>
        </w:rPr>
        <w:t xml:space="preserve"> December </w:t>
      </w:r>
      <w:r w:rsidR="005C2D61" w:rsidRPr="000A1392">
        <w:rPr>
          <w:rFonts w:cs="Arial"/>
          <w:color w:val="000000"/>
        </w:rPr>
        <w:t>2024</w:t>
      </w:r>
      <w:r w:rsidRPr="000A1392">
        <w:rPr>
          <w:rFonts w:cs="Arial"/>
          <w:color w:val="000000"/>
          <w:lang w:val="en-US"/>
        </w:rPr>
        <w:t xml:space="preserve">: Baht </w:t>
      </w:r>
      <w:r w:rsidR="00A7192B" w:rsidRPr="000A1392">
        <w:rPr>
          <w:rFonts w:cs="Arial"/>
          <w:color w:val="000000"/>
        </w:rPr>
        <w:t>144.5</w:t>
      </w:r>
      <w:r w:rsidR="00436D95" w:rsidRPr="000A1392">
        <w:rPr>
          <w:rFonts w:cs="Arial"/>
          <w:color w:val="000000"/>
        </w:rPr>
        <w:t xml:space="preserve"> </w:t>
      </w:r>
      <w:r w:rsidRPr="000A1392">
        <w:rPr>
          <w:rFonts w:cs="Arial"/>
          <w:color w:val="000000"/>
          <w:lang w:val="en-US"/>
        </w:rPr>
        <w:t>million).</w:t>
      </w:r>
      <w:bookmarkEnd w:id="7"/>
    </w:p>
    <w:p w14:paraId="23AD9612" w14:textId="4E559F5E" w:rsidR="00C60A92" w:rsidRPr="008E09E9" w:rsidRDefault="00C60A92" w:rsidP="00C60A92">
      <w:pPr>
        <w:suppressAutoHyphens/>
        <w:spacing w:line="240" w:lineRule="auto"/>
        <w:jc w:val="both"/>
        <w:rPr>
          <w:rFonts w:cs="Arial"/>
          <w:color w:val="000000"/>
          <w:lang w:val="en-US"/>
        </w:rPr>
      </w:pPr>
    </w:p>
    <w:sectPr w:rsidR="00C60A92" w:rsidRPr="008E09E9" w:rsidSect="00923356">
      <w:headerReference w:type="default" r:id="rId11"/>
      <w:footerReference w:type="default" r:id="rId12"/>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0EC8A" w14:textId="77777777" w:rsidR="003128A0" w:rsidRDefault="003128A0">
      <w:r>
        <w:separator/>
      </w:r>
    </w:p>
  </w:endnote>
  <w:endnote w:type="continuationSeparator" w:id="0">
    <w:p w14:paraId="052AD782" w14:textId="77777777" w:rsidR="003128A0" w:rsidRDefault="003128A0">
      <w:r>
        <w:continuationSeparator/>
      </w:r>
    </w:p>
  </w:endnote>
  <w:endnote w:type="continuationNotice" w:id="1">
    <w:p w14:paraId="55608C2F" w14:textId="77777777" w:rsidR="003128A0" w:rsidRDefault="003128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8729" w14:textId="77777777" w:rsidR="003128A0" w:rsidRDefault="003128A0">
      <w:r>
        <w:separator/>
      </w:r>
    </w:p>
  </w:footnote>
  <w:footnote w:type="continuationSeparator" w:id="0">
    <w:p w14:paraId="5BC19F38" w14:textId="77777777" w:rsidR="003128A0" w:rsidRDefault="003128A0">
      <w:r>
        <w:continuationSeparator/>
      </w:r>
    </w:p>
  </w:footnote>
  <w:footnote w:type="continuationNotice" w:id="1">
    <w:p w14:paraId="36B04206" w14:textId="77777777" w:rsidR="003128A0" w:rsidRDefault="003128A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01B6" w14:textId="12B5D7BD" w:rsidR="00E112CD" w:rsidRPr="00562564" w:rsidRDefault="00E112CD" w:rsidP="00F71A96">
    <w:pPr>
      <w:pStyle w:val="Header"/>
      <w:spacing w:line="240" w:lineRule="auto"/>
      <w:rPr>
        <w:rFonts w:cs="Arial"/>
        <w:b/>
        <w:bCs/>
        <w:lang w:val="en-US"/>
      </w:rPr>
    </w:pPr>
    <w:r w:rsidRPr="00562564">
      <w:rPr>
        <w:rFonts w:cs="Arial"/>
        <w:b/>
        <w:bCs/>
        <w:lang w:val="en-US"/>
      </w:rPr>
      <w:t>Goodyear (Thailand) Public Company Limited</w:t>
    </w:r>
  </w:p>
  <w:p w14:paraId="14BE8307" w14:textId="77777777" w:rsidR="00E112CD" w:rsidRPr="00562564" w:rsidRDefault="00E112CD" w:rsidP="00F71A96">
    <w:pPr>
      <w:pStyle w:val="Header"/>
      <w:spacing w:line="240" w:lineRule="auto"/>
      <w:rPr>
        <w:rFonts w:cs="Arial"/>
        <w:b/>
        <w:bCs/>
        <w:lang w:val="en-US"/>
      </w:rPr>
    </w:pPr>
    <w:r w:rsidRPr="00562564">
      <w:rPr>
        <w:rFonts w:cs="Arial"/>
        <w:b/>
        <w:bCs/>
        <w:lang w:val="en-US"/>
      </w:rPr>
      <w:t>C</w:t>
    </w:r>
    <w:r w:rsidRPr="00562564">
      <w:rPr>
        <w:rFonts w:cs="Arial"/>
        <w:b/>
        <w:bCs/>
        <w:lang w:eastAsia="ja-JP"/>
      </w:rPr>
      <w:t>ondensed N</w:t>
    </w:r>
    <w:r w:rsidRPr="00562564">
      <w:rPr>
        <w:rFonts w:cs="Arial"/>
        <w:b/>
        <w:bCs/>
        <w:lang w:val="en-US"/>
      </w:rPr>
      <w:t xml:space="preserve">otes </w:t>
    </w:r>
    <w:r w:rsidRPr="00562564">
      <w:rPr>
        <w:rFonts w:cs="Arial"/>
        <w:b/>
        <w:bCs/>
      </w:rPr>
      <w:t>t</w:t>
    </w:r>
    <w:r w:rsidRPr="00562564">
      <w:rPr>
        <w:rFonts w:cs="Arial"/>
        <w:b/>
        <w:bCs/>
        <w:lang w:val="en-US"/>
      </w:rPr>
      <w:t xml:space="preserve">o the Interim Financial Information </w:t>
    </w:r>
    <w:r w:rsidRPr="00562564">
      <w:rPr>
        <w:rFonts w:cs="Arial"/>
        <w:lang w:val="en-US"/>
      </w:rPr>
      <w:t>(Unaudited)</w:t>
    </w:r>
  </w:p>
  <w:p w14:paraId="6BB56A33" w14:textId="108909F7" w:rsidR="00E112CD" w:rsidRPr="00562564" w:rsidRDefault="00BC7873" w:rsidP="00801127">
    <w:pPr>
      <w:pStyle w:val="Header"/>
      <w:pBdr>
        <w:bottom w:val="single" w:sz="8" w:space="1" w:color="auto"/>
      </w:pBdr>
      <w:tabs>
        <w:tab w:val="clear" w:pos="4153"/>
        <w:tab w:val="clear" w:pos="8306"/>
        <w:tab w:val="center" w:pos="9000"/>
      </w:tabs>
      <w:spacing w:line="240" w:lineRule="auto"/>
      <w:rPr>
        <w:rFonts w:cs="Arial"/>
        <w:b/>
        <w:bCs/>
      </w:rPr>
    </w:pPr>
    <w:r w:rsidRPr="00562564">
      <w:rPr>
        <w:rFonts w:cs="Arial"/>
        <w:b/>
        <w:bCs/>
        <w:lang w:val="en-US"/>
      </w:rPr>
      <w:t xml:space="preserve">For the </w:t>
    </w:r>
    <w:r w:rsidR="007A6FF0">
      <w:rPr>
        <w:rFonts w:cs="Browallia New"/>
        <w:b/>
        <w:bCs/>
        <w:szCs w:val="25"/>
      </w:rPr>
      <w:t>six-month</w:t>
    </w:r>
    <w:r w:rsidR="007A6FF0" w:rsidRPr="003A606C">
      <w:rPr>
        <w:rFonts w:cs="Arial"/>
        <w:b/>
        <w:bCs/>
        <w:lang w:val="en-US"/>
      </w:rPr>
      <w:t xml:space="preserve"> period ended </w:t>
    </w:r>
    <w:r w:rsidR="007A6FF0">
      <w:rPr>
        <w:rFonts w:cs="Arial"/>
        <w:b/>
        <w:bCs/>
        <w:lang w:val="en-US"/>
      </w:rPr>
      <w:t>30 June</w:t>
    </w:r>
    <w:r w:rsidR="007A6FF0" w:rsidRPr="003A606C">
      <w:rPr>
        <w:rFonts w:cs="Arial"/>
        <w:b/>
        <w:bCs/>
        <w:lang w:val="en-US"/>
      </w:rPr>
      <w:t xml:space="preserve"> </w:t>
    </w:r>
    <w:r w:rsidR="002A2C09" w:rsidRPr="00562564">
      <w:rPr>
        <w:rFonts w:cs="Arial"/>
        <w:b/>
        <w:bCs/>
        <w:lang w:val="en-US"/>
      </w:rPr>
      <w:t>2025</w:t>
    </w:r>
  </w:p>
  <w:p w14:paraId="7157FA10" w14:textId="77777777" w:rsidR="008604C0" w:rsidRPr="00562564" w:rsidRDefault="008604C0" w:rsidP="008604C0">
    <w:pPr>
      <w:spacing w:line="240" w:lineRule="auto"/>
      <w:jc w:val="both"/>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B4166F4"/>
    <w:multiLevelType w:val="multilevel"/>
    <w:tmpl w:val="DDA24C38"/>
    <w:lvl w:ilvl="0">
      <w:start w:val="17"/>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426733B2"/>
    <w:multiLevelType w:val="hybridMultilevel"/>
    <w:tmpl w:val="D862A114"/>
    <w:lvl w:ilvl="0" w:tplc="EADEC838">
      <w:start w:val="1"/>
      <w:numFmt w:val="decimal"/>
      <w:lvlText w:val="%1."/>
      <w:lvlJc w:val="left"/>
      <w:pPr>
        <w:ind w:left="1020" w:hanging="360"/>
      </w:pPr>
    </w:lvl>
    <w:lvl w:ilvl="1" w:tplc="9076779A">
      <w:start w:val="1"/>
      <w:numFmt w:val="decimal"/>
      <w:lvlText w:val="%2."/>
      <w:lvlJc w:val="left"/>
      <w:pPr>
        <w:ind w:left="1020" w:hanging="360"/>
      </w:pPr>
    </w:lvl>
    <w:lvl w:ilvl="2" w:tplc="EAAAF9CC">
      <w:start w:val="1"/>
      <w:numFmt w:val="decimal"/>
      <w:lvlText w:val="%3."/>
      <w:lvlJc w:val="left"/>
      <w:pPr>
        <w:ind w:left="1020" w:hanging="360"/>
      </w:pPr>
    </w:lvl>
    <w:lvl w:ilvl="3" w:tplc="C16CD2CA">
      <w:start w:val="1"/>
      <w:numFmt w:val="decimal"/>
      <w:lvlText w:val="%4."/>
      <w:lvlJc w:val="left"/>
      <w:pPr>
        <w:ind w:left="1020" w:hanging="360"/>
      </w:pPr>
    </w:lvl>
    <w:lvl w:ilvl="4" w:tplc="2806F862">
      <w:start w:val="1"/>
      <w:numFmt w:val="decimal"/>
      <w:lvlText w:val="%5."/>
      <w:lvlJc w:val="left"/>
      <w:pPr>
        <w:ind w:left="1020" w:hanging="360"/>
      </w:pPr>
    </w:lvl>
    <w:lvl w:ilvl="5" w:tplc="66925818">
      <w:start w:val="1"/>
      <w:numFmt w:val="decimal"/>
      <w:lvlText w:val="%6."/>
      <w:lvlJc w:val="left"/>
      <w:pPr>
        <w:ind w:left="1020" w:hanging="360"/>
      </w:pPr>
    </w:lvl>
    <w:lvl w:ilvl="6" w:tplc="04B045D8">
      <w:start w:val="1"/>
      <w:numFmt w:val="decimal"/>
      <w:lvlText w:val="%7."/>
      <w:lvlJc w:val="left"/>
      <w:pPr>
        <w:ind w:left="1020" w:hanging="360"/>
      </w:pPr>
    </w:lvl>
    <w:lvl w:ilvl="7" w:tplc="045C85A8">
      <w:start w:val="1"/>
      <w:numFmt w:val="decimal"/>
      <w:lvlText w:val="%8."/>
      <w:lvlJc w:val="left"/>
      <w:pPr>
        <w:ind w:left="1020" w:hanging="360"/>
      </w:pPr>
    </w:lvl>
    <w:lvl w:ilvl="8" w:tplc="E76CA0CC">
      <w:start w:val="1"/>
      <w:numFmt w:val="decimal"/>
      <w:lvlText w:val="%9."/>
      <w:lvlJc w:val="left"/>
      <w:pPr>
        <w:ind w:left="1020" w:hanging="360"/>
      </w:pPr>
    </w:lvl>
  </w:abstractNum>
  <w:abstractNum w:abstractNumId="4" w15:restartNumberingAfterBreak="0">
    <w:nsid w:val="69F52FEC"/>
    <w:multiLevelType w:val="hybridMultilevel"/>
    <w:tmpl w:val="9F7CC56A"/>
    <w:lvl w:ilvl="0" w:tplc="28D257C8">
      <w:start w:val="1"/>
      <w:numFmt w:val="lowerLetter"/>
      <w:lvlText w:val="%1)"/>
      <w:lvlJc w:val="left"/>
      <w:pPr>
        <w:ind w:left="1069" w:hanging="360"/>
      </w:pPr>
      <w:rPr>
        <w:rFonts w:hint="default"/>
        <w:b/>
        <w:bCs/>
        <w:color w:val="CF4A0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85223078">
    <w:abstractNumId w:val="2"/>
  </w:num>
  <w:num w:numId="2" w16cid:durableId="729697727">
    <w:abstractNumId w:val="4"/>
  </w:num>
  <w:num w:numId="3" w16cid:durableId="862283332">
    <w:abstractNumId w:val="0"/>
  </w:num>
  <w:num w:numId="4" w16cid:durableId="755057106">
    <w:abstractNumId w:val="3"/>
  </w:num>
  <w:num w:numId="5" w16cid:durableId="73420051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3ED0"/>
    <w:rsid w:val="00005069"/>
    <w:rsid w:val="00005810"/>
    <w:rsid w:val="0000653B"/>
    <w:rsid w:val="000065F0"/>
    <w:rsid w:val="00006776"/>
    <w:rsid w:val="000073FF"/>
    <w:rsid w:val="0000758A"/>
    <w:rsid w:val="0000797D"/>
    <w:rsid w:val="00007C4E"/>
    <w:rsid w:val="000102CF"/>
    <w:rsid w:val="00010B40"/>
    <w:rsid w:val="0001100B"/>
    <w:rsid w:val="00011282"/>
    <w:rsid w:val="000115E9"/>
    <w:rsid w:val="000116F3"/>
    <w:rsid w:val="000117D5"/>
    <w:rsid w:val="00011DF4"/>
    <w:rsid w:val="0001219D"/>
    <w:rsid w:val="0001230E"/>
    <w:rsid w:val="000125A2"/>
    <w:rsid w:val="00012BF9"/>
    <w:rsid w:val="00012D79"/>
    <w:rsid w:val="00013938"/>
    <w:rsid w:val="00013B6A"/>
    <w:rsid w:val="00013CE1"/>
    <w:rsid w:val="0001453F"/>
    <w:rsid w:val="00014BE1"/>
    <w:rsid w:val="00015115"/>
    <w:rsid w:val="00015156"/>
    <w:rsid w:val="000157FE"/>
    <w:rsid w:val="00015DDB"/>
    <w:rsid w:val="000160F4"/>
    <w:rsid w:val="0001619F"/>
    <w:rsid w:val="000163FA"/>
    <w:rsid w:val="00016DDD"/>
    <w:rsid w:val="00017BAE"/>
    <w:rsid w:val="00020177"/>
    <w:rsid w:val="00020409"/>
    <w:rsid w:val="0002072D"/>
    <w:rsid w:val="00020A3D"/>
    <w:rsid w:val="0002104D"/>
    <w:rsid w:val="0002113B"/>
    <w:rsid w:val="000223AB"/>
    <w:rsid w:val="00022B81"/>
    <w:rsid w:val="00024011"/>
    <w:rsid w:val="0002413D"/>
    <w:rsid w:val="000246BF"/>
    <w:rsid w:val="000247DA"/>
    <w:rsid w:val="00024945"/>
    <w:rsid w:val="00025B82"/>
    <w:rsid w:val="0002686D"/>
    <w:rsid w:val="00026D60"/>
    <w:rsid w:val="00026D97"/>
    <w:rsid w:val="00027619"/>
    <w:rsid w:val="00027712"/>
    <w:rsid w:val="0003042D"/>
    <w:rsid w:val="0003062C"/>
    <w:rsid w:val="000307D8"/>
    <w:rsid w:val="00030B5A"/>
    <w:rsid w:val="00030EC6"/>
    <w:rsid w:val="0003168E"/>
    <w:rsid w:val="00031861"/>
    <w:rsid w:val="00031F33"/>
    <w:rsid w:val="000325C9"/>
    <w:rsid w:val="00033087"/>
    <w:rsid w:val="00033721"/>
    <w:rsid w:val="000347F2"/>
    <w:rsid w:val="00034C96"/>
    <w:rsid w:val="00035008"/>
    <w:rsid w:val="00035574"/>
    <w:rsid w:val="00035783"/>
    <w:rsid w:val="00036597"/>
    <w:rsid w:val="00036D44"/>
    <w:rsid w:val="00036E1A"/>
    <w:rsid w:val="00036EED"/>
    <w:rsid w:val="00037100"/>
    <w:rsid w:val="00037E80"/>
    <w:rsid w:val="00037F4E"/>
    <w:rsid w:val="00040260"/>
    <w:rsid w:val="000403F4"/>
    <w:rsid w:val="000404E6"/>
    <w:rsid w:val="00040531"/>
    <w:rsid w:val="00040833"/>
    <w:rsid w:val="0004225E"/>
    <w:rsid w:val="0004228F"/>
    <w:rsid w:val="00043245"/>
    <w:rsid w:val="000439F3"/>
    <w:rsid w:val="000449E7"/>
    <w:rsid w:val="00045067"/>
    <w:rsid w:val="00045BEC"/>
    <w:rsid w:val="00045FDC"/>
    <w:rsid w:val="000462E8"/>
    <w:rsid w:val="00046317"/>
    <w:rsid w:val="00046A94"/>
    <w:rsid w:val="0005133F"/>
    <w:rsid w:val="00051544"/>
    <w:rsid w:val="00051E46"/>
    <w:rsid w:val="00052194"/>
    <w:rsid w:val="0005224C"/>
    <w:rsid w:val="0005240E"/>
    <w:rsid w:val="00052461"/>
    <w:rsid w:val="0005260D"/>
    <w:rsid w:val="00052D00"/>
    <w:rsid w:val="00052D63"/>
    <w:rsid w:val="000538A4"/>
    <w:rsid w:val="00053DD7"/>
    <w:rsid w:val="00053F02"/>
    <w:rsid w:val="00054203"/>
    <w:rsid w:val="000542B9"/>
    <w:rsid w:val="000556DC"/>
    <w:rsid w:val="00055A5C"/>
    <w:rsid w:val="00055C91"/>
    <w:rsid w:val="000563FB"/>
    <w:rsid w:val="00056628"/>
    <w:rsid w:val="00056EB8"/>
    <w:rsid w:val="000579C6"/>
    <w:rsid w:val="00060499"/>
    <w:rsid w:val="00060A01"/>
    <w:rsid w:val="0006139C"/>
    <w:rsid w:val="000618AC"/>
    <w:rsid w:val="0006191C"/>
    <w:rsid w:val="00061977"/>
    <w:rsid w:val="000631AB"/>
    <w:rsid w:val="000637F9"/>
    <w:rsid w:val="00063C15"/>
    <w:rsid w:val="00064F4D"/>
    <w:rsid w:val="00065C62"/>
    <w:rsid w:val="0006684E"/>
    <w:rsid w:val="00067CC4"/>
    <w:rsid w:val="00070206"/>
    <w:rsid w:val="0007050A"/>
    <w:rsid w:val="000707A7"/>
    <w:rsid w:val="0007097B"/>
    <w:rsid w:val="00070AFD"/>
    <w:rsid w:val="00070D6E"/>
    <w:rsid w:val="00070EEC"/>
    <w:rsid w:val="000713E2"/>
    <w:rsid w:val="00071722"/>
    <w:rsid w:val="00071CF5"/>
    <w:rsid w:val="00072CB9"/>
    <w:rsid w:val="00072F81"/>
    <w:rsid w:val="0007458D"/>
    <w:rsid w:val="00074596"/>
    <w:rsid w:val="00074D67"/>
    <w:rsid w:val="00075063"/>
    <w:rsid w:val="000756E7"/>
    <w:rsid w:val="00075A31"/>
    <w:rsid w:val="00075B84"/>
    <w:rsid w:val="00075B8C"/>
    <w:rsid w:val="000761E9"/>
    <w:rsid w:val="000766E7"/>
    <w:rsid w:val="00076AA3"/>
    <w:rsid w:val="00077773"/>
    <w:rsid w:val="00077EA9"/>
    <w:rsid w:val="000804F3"/>
    <w:rsid w:val="00080992"/>
    <w:rsid w:val="0008113B"/>
    <w:rsid w:val="00081815"/>
    <w:rsid w:val="00081C20"/>
    <w:rsid w:val="00082313"/>
    <w:rsid w:val="00082769"/>
    <w:rsid w:val="00082874"/>
    <w:rsid w:val="00083048"/>
    <w:rsid w:val="00083220"/>
    <w:rsid w:val="000833E9"/>
    <w:rsid w:val="0008343E"/>
    <w:rsid w:val="00083446"/>
    <w:rsid w:val="00084160"/>
    <w:rsid w:val="00084DE4"/>
    <w:rsid w:val="00085CB8"/>
    <w:rsid w:val="00085D0A"/>
    <w:rsid w:val="00086318"/>
    <w:rsid w:val="00086C38"/>
    <w:rsid w:val="00086E5D"/>
    <w:rsid w:val="00087248"/>
    <w:rsid w:val="00087A9B"/>
    <w:rsid w:val="00087AA2"/>
    <w:rsid w:val="00087BD0"/>
    <w:rsid w:val="00087CA1"/>
    <w:rsid w:val="00087E57"/>
    <w:rsid w:val="000905F4"/>
    <w:rsid w:val="00090CBF"/>
    <w:rsid w:val="000918C3"/>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4E7D"/>
    <w:rsid w:val="000958BF"/>
    <w:rsid w:val="00095FAB"/>
    <w:rsid w:val="000964A5"/>
    <w:rsid w:val="000966C6"/>
    <w:rsid w:val="00096871"/>
    <w:rsid w:val="000973DA"/>
    <w:rsid w:val="0009748C"/>
    <w:rsid w:val="000975D2"/>
    <w:rsid w:val="00097C2D"/>
    <w:rsid w:val="000A1220"/>
    <w:rsid w:val="000A1392"/>
    <w:rsid w:val="000A1A25"/>
    <w:rsid w:val="000A2D66"/>
    <w:rsid w:val="000A2D8A"/>
    <w:rsid w:val="000A31BE"/>
    <w:rsid w:val="000A3B2F"/>
    <w:rsid w:val="000A41E4"/>
    <w:rsid w:val="000A42CA"/>
    <w:rsid w:val="000A4E4B"/>
    <w:rsid w:val="000A4E96"/>
    <w:rsid w:val="000A50C7"/>
    <w:rsid w:val="000A5E7A"/>
    <w:rsid w:val="000A635C"/>
    <w:rsid w:val="000A64DC"/>
    <w:rsid w:val="000A686E"/>
    <w:rsid w:val="000A71F3"/>
    <w:rsid w:val="000A76CA"/>
    <w:rsid w:val="000A79A4"/>
    <w:rsid w:val="000B09CE"/>
    <w:rsid w:val="000B0F4A"/>
    <w:rsid w:val="000B122F"/>
    <w:rsid w:val="000B1FCF"/>
    <w:rsid w:val="000B21C7"/>
    <w:rsid w:val="000B288F"/>
    <w:rsid w:val="000B2FFD"/>
    <w:rsid w:val="000B31FE"/>
    <w:rsid w:val="000B3274"/>
    <w:rsid w:val="000B34F8"/>
    <w:rsid w:val="000B3B3F"/>
    <w:rsid w:val="000B3BE1"/>
    <w:rsid w:val="000B3DB3"/>
    <w:rsid w:val="000B421D"/>
    <w:rsid w:val="000B4275"/>
    <w:rsid w:val="000B4302"/>
    <w:rsid w:val="000B4E61"/>
    <w:rsid w:val="000B5391"/>
    <w:rsid w:val="000B56A7"/>
    <w:rsid w:val="000B5AE4"/>
    <w:rsid w:val="000B5D58"/>
    <w:rsid w:val="000B6268"/>
    <w:rsid w:val="000B62E2"/>
    <w:rsid w:val="000B64D3"/>
    <w:rsid w:val="000B66D3"/>
    <w:rsid w:val="000B6F33"/>
    <w:rsid w:val="000B6FD3"/>
    <w:rsid w:val="000B701E"/>
    <w:rsid w:val="000C0037"/>
    <w:rsid w:val="000C02DF"/>
    <w:rsid w:val="000C09A8"/>
    <w:rsid w:val="000C1077"/>
    <w:rsid w:val="000C1856"/>
    <w:rsid w:val="000C2402"/>
    <w:rsid w:val="000C2D19"/>
    <w:rsid w:val="000C2DF0"/>
    <w:rsid w:val="000C2E46"/>
    <w:rsid w:val="000C3825"/>
    <w:rsid w:val="000C56BC"/>
    <w:rsid w:val="000C56DE"/>
    <w:rsid w:val="000C56ED"/>
    <w:rsid w:val="000C6004"/>
    <w:rsid w:val="000C708A"/>
    <w:rsid w:val="000C70E1"/>
    <w:rsid w:val="000D0040"/>
    <w:rsid w:val="000D0843"/>
    <w:rsid w:val="000D1197"/>
    <w:rsid w:val="000D11A9"/>
    <w:rsid w:val="000D1B42"/>
    <w:rsid w:val="000D1E6D"/>
    <w:rsid w:val="000D21AA"/>
    <w:rsid w:val="000D2746"/>
    <w:rsid w:val="000D300D"/>
    <w:rsid w:val="000D4D23"/>
    <w:rsid w:val="000D51C8"/>
    <w:rsid w:val="000D5F28"/>
    <w:rsid w:val="000D6074"/>
    <w:rsid w:val="000D61E2"/>
    <w:rsid w:val="000D6E7D"/>
    <w:rsid w:val="000D6F4F"/>
    <w:rsid w:val="000D6F8B"/>
    <w:rsid w:val="000D7A2E"/>
    <w:rsid w:val="000D7B92"/>
    <w:rsid w:val="000D7C54"/>
    <w:rsid w:val="000E0773"/>
    <w:rsid w:val="000E08AB"/>
    <w:rsid w:val="000E0A3F"/>
    <w:rsid w:val="000E0FFE"/>
    <w:rsid w:val="000E17F3"/>
    <w:rsid w:val="000E189B"/>
    <w:rsid w:val="000E19A6"/>
    <w:rsid w:val="000E1ADA"/>
    <w:rsid w:val="000E1F17"/>
    <w:rsid w:val="000E2C73"/>
    <w:rsid w:val="000E42F3"/>
    <w:rsid w:val="000E540B"/>
    <w:rsid w:val="000E5AE8"/>
    <w:rsid w:val="000E5F9E"/>
    <w:rsid w:val="000E7364"/>
    <w:rsid w:val="000E7D5C"/>
    <w:rsid w:val="000F1470"/>
    <w:rsid w:val="000F163C"/>
    <w:rsid w:val="000F4AE4"/>
    <w:rsid w:val="000F5288"/>
    <w:rsid w:val="000F5DF7"/>
    <w:rsid w:val="000F6D36"/>
    <w:rsid w:val="00100000"/>
    <w:rsid w:val="00100767"/>
    <w:rsid w:val="0010089A"/>
    <w:rsid w:val="00100D46"/>
    <w:rsid w:val="00100F4A"/>
    <w:rsid w:val="001019B7"/>
    <w:rsid w:val="00101DD0"/>
    <w:rsid w:val="001022C0"/>
    <w:rsid w:val="0010278F"/>
    <w:rsid w:val="00102B4B"/>
    <w:rsid w:val="00102BD8"/>
    <w:rsid w:val="0010333D"/>
    <w:rsid w:val="001033A1"/>
    <w:rsid w:val="001033B2"/>
    <w:rsid w:val="001039C2"/>
    <w:rsid w:val="00103C49"/>
    <w:rsid w:val="00104E5B"/>
    <w:rsid w:val="001058A8"/>
    <w:rsid w:val="00105FEB"/>
    <w:rsid w:val="001067F8"/>
    <w:rsid w:val="00106F14"/>
    <w:rsid w:val="001070DC"/>
    <w:rsid w:val="00107896"/>
    <w:rsid w:val="00107F69"/>
    <w:rsid w:val="0011000C"/>
    <w:rsid w:val="00110BF8"/>
    <w:rsid w:val="00110C0B"/>
    <w:rsid w:val="00110F2F"/>
    <w:rsid w:val="001112F0"/>
    <w:rsid w:val="0011215A"/>
    <w:rsid w:val="00112B26"/>
    <w:rsid w:val="00112BF3"/>
    <w:rsid w:val="00112C07"/>
    <w:rsid w:val="0011309E"/>
    <w:rsid w:val="001133AA"/>
    <w:rsid w:val="00113748"/>
    <w:rsid w:val="001137E9"/>
    <w:rsid w:val="00114EF3"/>
    <w:rsid w:val="001151FB"/>
    <w:rsid w:val="0011563D"/>
    <w:rsid w:val="00115868"/>
    <w:rsid w:val="00115B24"/>
    <w:rsid w:val="00115B86"/>
    <w:rsid w:val="00115C76"/>
    <w:rsid w:val="001163F5"/>
    <w:rsid w:val="00116A3F"/>
    <w:rsid w:val="00117B89"/>
    <w:rsid w:val="001203E8"/>
    <w:rsid w:val="001214FE"/>
    <w:rsid w:val="001219DE"/>
    <w:rsid w:val="00121D62"/>
    <w:rsid w:val="00122F39"/>
    <w:rsid w:val="00123418"/>
    <w:rsid w:val="001234F3"/>
    <w:rsid w:val="001235E7"/>
    <w:rsid w:val="0012449A"/>
    <w:rsid w:val="00124878"/>
    <w:rsid w:val="001248E0"/>
    <w:rsid w:val="00124CAB"/>
    <w:rsid w:val="001277FC"/>
    <w:rsid w:val="00127C31"/>
    <w:rsid w:val="00130A26"/>
    <w:rsid w:val="00130B61"/>
    <w:rsid w:val="00130F58"/>
    <w:rsid w:val="001310AB"/>
    <w:rsid w:val="001326D7"/>
    <w:rsid w:val="001326F9"/>
    <w:rsid w:val="001327D8"/>
    <w:rsid w:val="001327E0"/>
    <w:rsid w:val="001329A6"/>
    <w:rsid w:val="00132B5A"/>
    <w:rsid w:val="001332D8"/>
    <w:rsid w:val="0013331A"/>
    <w:rsid w:val="00133DF5"/>
    <w:rsid w:val="00134E31"/>
    <w:rsid w:val="0013542B"/>
    <w:rsid w:val="00135599"/>
    <w:rsid w:val="00136522"/>
    <w:rsid w:val="001376D3"/>
    <w:rsid w:val="001376EC"/>
    <w:rsid w:val="00137E7C"/>
    <w:rsid w:val="0014083F"/>
    <w:rsid w:val="001416AB"/>
    <w:rsid w:val="001417A8"/>
    <w:rsid w:val="00141BC4"/>
    <w:rsid w:val="00141EF9"/>
    <w:rsid w:val="0014274B"/>
    <w:rsid w:val="001427BC"/>
    <w:rsid w:val="00142821"/>
    <w:rsid w:val="00142F82"/>
    <w:rsid w:val="0014322E"/>
    <w:rsid w:val="001449B6"/>
    <w:rsid w:val="00144C01"/>
    <w:rsid w:val="00144D4B"/>
    <w:rsid w:val="001457E1"/>
    <w:rsid w:val="00147812"/>
    <w:rsid w:val="00147AC0"/>
    <w:rsid w:val="00147E1F"/>
    <w:rsid w:val="00147F2B"/>
    <w:rsid w:val="001504D9"/>
    <w:rsid w:val="00150AD6"/>
    <w:rsid w:val="00150D0D"/>
    <w:rsid w:val="00151069"/>
    <w:rsid w:val="001533F9"/>
    <w:rsid w:val="001538AC"/>
    <w:rsid w:val="00153B6F"/>
    <w:rsid w:val="00153C39"/>
    <w:rsid w:val="00154705"/>
    <w:rsid w:val="00154C4A"/>
    <w:rsid w:val="00155253"/>
    <w:rsid w:val="001555A7"/>
    <w:rsid w:val="00156188"/>
    <w:rsid w:val="001561CB"/>
    <w:rsid w:val="001564BC"/>
    <w:rsid w:val="00156726"/>
    <w:rsid w:val="00157103"/>
    <w:rsid w:val="001604F5"/>
    <w:rsid w:val="0016075B"/>
    <w:rsid w:val="00161DEF"/>
    <w:rsid w:val="00162591"/>
    <w:rsid w:val="00164642"/>
    <w:rsid w:val="00164BC3"/>
    <w:rsid w:val="001658CA"/>
    <w:rsid w:val="00166190"/>
    <w:rsid w:val="0016647C"/>
    <w:rsid w:val="0016693F"/>
    <w:rsid w:val="00166979"/>
    <w:rsid w:val="00166989"/>
    <w:rsid w:val="0016713F"/>
    <w:rsid w:val="001672D2"/>
    <w:rsid w:val="00167A46"/>
    <w:rsid w:val="00167A88"/>
    <w:rsid w:val="00167B16"/>
    <w:rsid w:val="00167E28"/>
    <w:rsid w:val="00170971"/>
    <w:rsid w:val="0017117F"/>
    <w:rsid w:val="001716F1"/>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77B7F"/>
    <w:rsid w:val="00180447"/>
    <w:rsid w:val="00180F83"/>
    <w:rsid w:val="001814DF"/>
    <w:rsid w:val="00181BD6"/>
    <w:rsid w:val="00181BFB"/>
    <w:rsid w:val="00181E6D"/>
    <w:rsid w:val="001820BB"/>
    <w:rsid w:val="001831BB"/>
    <w:rsid w:val="00183974"/>
    <w:rsid w:val="00183F8F"/>
    <w:rsid w:val="00185147"/>
    <w:rsid w:val="001851D6"/>
    <w:rsid w:val="00185E7D"/>
    <w:rsid w:val="00185F53"/>
    <w:rsid w:val="00186529"/>
    <w:rsid w:val="00186B79"/>
    <w:rsid w:val="00186D52"/>
    <w:rsid w:val="00187B14"/>
    <w:rsid w:val="00190008"/>
    <w:rsid w:val="00192387"/>
    <w:rsid w:val="00192892"/>
    <w:rsid w:val="00192C03"/>
    <w:rsid w:val="00192CF8"/>
    <w:rsid w:val="001932A0"/>
    <w:rsid w:val="001935F2"/>
    <w:rsid w:val="00193B57"/>
    <w:rsid w:val="00193D9F"/>
    <w:rsid w:val="001945FF"/>
    <w:rsid w:val="00194C79"/>
    <w:rsid w:val="00195027"/>
    <w:rsid w:val="00195362"/>
    <w:rsid w:val="00195DEA"/>
    <w:rsid w:val="00196166"/>
    <w:rsid w:val="001962D3"/>
    <w:rsid w:val="001968B4"/>
    <w:rsid w:val="00196FF8"/>
    <w:rsid w:val="00197F11"/>
    <w:rsid w:val="001A01EF"/>
    <w:rsid w:val="001A0831"/>
    <w:rsid w:val="001A2B88"/>
    <w:rsid w:val="001A2BB5"/>
    <w:rsid w:val="001A2CEB"/>
    <w:rsid w:val="001A35E3"/>
    <w:rsid w:val="001A5373"/>
    <w:rsid w:val="001A576D"/>
    <w:rsid w:val="001A599C"/>
    <w:rsid w:val="001A5BE1"/>
    <w:rsid w:val="001A5E9C"/>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8AB"/>
    <w:rsid w:val="001B5921"/>
    <w:rsid w:val="001B5A8D"/>
    <w:rsid w:val="001B5BF0"/>
    <w:rsid w:val="001B5D6A"/>
    <w:rsid w:val="001B621F"/>
    <w:rsid w:val="001B6FE4"/>
    <w:rsid w:val="001B73BF"/>
    <w:rsid w:val="001B751E"/>
    <w:rsid w:val="001B7BFE"/>
    <w:rsid w:val="001B7C35"/>
    <w:rsid w:val="001C03C6"/>
    <w:rsid w:val="001C0542"/>
    <w:rsid w:val="001C0660"/>
    <w:rsid w:val="001C0EB3"/>
    <w:rsid w:val="001C10DE"/>
    <w:rsid w:val="001C12A1"/>
    <w:rsid w:val="001C1361"/>
    <w:rsid w:val="001C14E4"/>
    <w:rsid w:val="001C16C3"/>
    <w:rsid w:val="001C1882"/>
    <w:rsid w:val="001C2235"/>
    <w:rsid w:val="001C2537"/>
    <w:rsid w:val="001C2974"/>
    <w:rsid w:val="001C2D1B"/>
    <w:rsid w:val="001C3621"/>
    <w:rsid w:val="001C4299"/>
    <w:rsid w:val="001C56FB"/>
    <w:rsid w:val="001C6311"/>
    <w:rsid w:val="001C667F"/>
    <w:rsid w:val="001C6741"/>
    <w:rsid w:val="001C674E"/>
    <w:rsid w:val="001C7A09"/>
    <w:rsid w:val="001C7C52"/>
    <w:rsid w:val="001C7FA4"/>
    <w:rsid w:val="001C7FF0"/>
    <w:rsid w:val="001D0D1E"/>
    <w:rsid w:val="001D13F9"/>
    <w:rsid w:val="001D1DE8"/>
    <w:rsid w:val="001D1EAB"/>
    <w:rsid w:val="001D24C8"/>
    <w:rsid w:val="001D2994"/>
    <w:rsid w:val="001D33EE"/>
    <w:rsid w:val="001D3968"/>
    <w:rsid w:val="001D3F2C"/>
    <w:rsid w:val="001D44B5"/>
    <w:rsid w:val="001D4CA6"/>
    <w:rsid w:val="001D4EBB"/>
    <w:rsid w:val="001D5088"/>
    <w:rsid w:val="001D512D"/>
    <w:rsid w:val="001D53A4"/>
    <w:rsid w:val="001D54C8"/>
    <w:rsid w:val="001D6721"/>
    <w:rsid w:val="001D6CD7"/>
    <w:rsid w:val="001D6D79"/>
    <w:rsid w:val="001D6EA7"/>
    <w:rsid w:val="001D75F3"/>
    <w:rsid w:val="001D7E02"/>
    <w:rsid w:val="001D7E70"/>
    <w:rsid w:val="001E020D"/>
    <w:rsid w:val="001E0482"/>
    <w:rsid w:val="001E05DF"/>
    <w:rsid w:val="001E079E"/>
    <w:rsid w:val="001E0F56"/>
    <w:rsid w:val="001E1C4F"/>
    <w:rsid w:val="001E2142"/>
    <w:rsid w:val="001E2BC0"/>
    <w:rsid w:val="001E317B"/>
    <w:rsid w:val="001E342B"/>
    <w:rsid w:val="001E3966"/>
    <w:rsid w:val="001E3A97"/>
    <w:rsid w:val="001E3E39"/>
    <w:rsid w:val="001E4051"/>
    <w:rsid w:val="001E4692"/>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1EF"/>
    <w:rsid w:val="001F3204"/>
    <w:rsid w:val="001F3C64"/>
    <w:rsid w:val="001F3D67"/>
    <w:rsid w:val="001F48B7"/>
    <w:rsid w:val="001F4F8D"/>
    <w:rsid w:val="001F5380"/>
    <w:rsid w:val="001F57E7"/>
    <w:rsid w:val="001F59FB"/>
    <w:rsid w:val="001F5A18"/>
    <w:rsid w:val="001F61C6"/>
    <w:rsid w:val="001F6F27"/>
    <w:rsid w:val="001F71F3"/>
    <w:rsid w:val="001F7227"/>
    <w:rsid w:val="001F733F"/>
    <w:rsid w:val="0020024A"/>
    <w:rsid w:val="002002D8"/>
    <w:rsid w:val="00200D90"/>
    <w:rsid w:val="00201276"/>
    <w:rsid w:val="00201281"/>
    <w:rsid w:val="0020219C"/>
    <w:rsid w:val="0020338B"/>
    <w:rsid w:val="0020368E"/>
    <w:rsid w:val="00203C5A"/>
    <w:rsid w:val="00204023"/>
    <w:rsid w:val="002042D4"/>
    <w:rsid w:val="00204DD4"/>
    <w:rsid w:val="002052A5"/>
    <w:rsid w:val="00205E0D"/>
    <w:rsid w:val="00205FA3"/>
    <w:rsid w:val="002067BF"/>
    <w:rsid w:val="002069AA"/>
    <w:rsid w:val="0020728C"/>
    <w:rsid w:val="0020768A"/>
    <w:rsid w:val="00207A7F"/>
    <w:rsid w:val="00210355"/>
    <w:rsid w:val="002114E7"/>
    <w:rsid w:val="00211F47"/>
    <w:rsid w:val="00212000"/>
    <w:rsid w:val="0021272F"/>
    <w:rsid w:val="0021340D"/>
    <w:rsid w:val="00213681"/>
    <w:rsid w:val="002136F1"/>
    <w:rsid w:val="002137D6"/>
    <w:rsid w:val="00213A09"/>
    <w:rsid w:val="00213AD0"/>
    <w:rsid w:val="00213AF3"/>
    <w:rsid w:val="00213D1D"/>
    <w:rsid w:val="00214461"/>
    <w:rsid w:val="00214740"/>
    <w:rsid w:val="002148DD"/>
    <w:rsid w:val="00215157"/>
    <w:rsid w:val="002153B8"/>
    <w:rsid w:val="00215E7B"/>
    <w:rsid w:val="00216D31"/>
    <w:rsid w:val="00217A44"/>
    <w:rsid w:val="00217DFB"/>
    <w:rsid w:val="002205FB"/>
    <w:rsid w:val="002229E3"/>
    <w:rsid w:val="00222D5A"/>
    <w:rsid w:val="0022343B"/>
    <w:rsid w:val="0022422A"/>
    <w:rsid w:val="0022465C"/>
    <w:rsid w:val="00224826"/>
    <w:rsid w:val="00224FA1"/>
    <w:rsid w:val="00225189"/>
    <w:rsid w:val="00225364"/>
    <w:rsid w:val="00225812"/>
    <w:rsid w:val="00225DAB"/>
    <w:rsid w:val="00225F3D"/>
    <w:rsid w:val="00226EE1"/>
    <w:rsid w:val="00227116"/>
    <w:rsid w:val="00227187"/>
    <w:rsid w:val="00227319"/>
    <w:rsid w:val="00227422"/>
    <w:rsid w:val="00227B51"/>
    <w:rsid w:val="00227F0A"/>
    <w:rsid w:val="002313ED"/>
    <w:rsid w:val="00231B2E"/>
    <w:rsid w:val="00231C1F"/>
    <w:rsid w:val="00231D2D"/>
    <w:rsid w:val="002326A6"/>
    <w:rsid w:val="002327E6"/>
    <w:rsid w:val="00232807"/>
    <w:rsid w:val="00232920"/>
    <w:rsid w:val="00233054"/>
    <w:rsid w:val="0023316D"/>
    <w:rsid w:val="002339D3"/>
    <w:rsid w:val="00233F16"/>
    <w:rsid w:val="002352D6"/>
    <w:rsid w:val="00235360"/>
    <w:rsid w:val="00236093"/>
    <w:rsid w:val="002362EC"/>
    <w:rsid w:val="0023655B"/>
    <w:rsid w:val="00236C92"/>
    <w:rsid w:val="00237945"/>
    <w:rsid w:val="0024012B"/>
    <w:rsid w:val="0024020A"/>
    <w:rsid w:val="0024074B"/>
    <w:rsid w:val="00240C76"/>
    <w:rsid w:val="0024100D"/>
    <w:rsid w:val="0024140F"/>
    <w:rsid w:val="00241538"/>
    <w:rsid w:val="00241EA8"/>
    <w:rsid w:val="00242640"/>
    <w:rsid w:val="002427A3"/>
    <w:rsid w:val="00243171"/>
    <w:rsid w:val="00243AEA"/>
    <w:rsid w:val="002442E8"/>
    <w:rsid w:val="00244323"/>
    <w:rsid w:val="0024466C"/>
    <w:rsid w:val="00244CF4"/>
    <w:rsid w:val="00244E53"/>
    <w:rsid w:val="0024513D"/>
    <w:rsid w:val="00245345"/>
    <w:rsid w:val="0024619C"/>
    <w:rsid w:val="0024629B"/>
    <w:rsid w:val="00246315"/>
    <w:rsid w:val="00246529"/>
    <w:rsid w:val="00246817"/>
    <w:rsid w:val="00246F07"/>
    <w:rsid w:val="00247365"/>
    <w:rsid w:val="002474DF"/>
    <w:rsid w:val="00247659"/>
    <w:rsid w:val="00247DC6"/>
    <w:rsid w:val="00250520"/>
    <w:rsid w:val="00250821"/>
    <w:rsid w:val="002513DE"/>
    <w:rsid w:val="00251510"/>
    <w:rsid w:val="0025183B"/>
    <w:rsid w:val="002518B8"/>
    <w:rsid w:val="00252302"/>
    <w:rsid w:val="002523EF"/>
    <w:rsid w:val="002528E9"/>
    <w:rsid w:val="00252B55"/>
    <w:rsid w:val="00253348"/>
    <w:rsid w:val="00253664"/>
    <w:rsid w:val="00253A0D"/>
    <w:rsid w:val="00253FF6"/>
    <w:rsid w:val="00254086"/>
    <w:rsid w:val="002542CB"/>
    <w:rsid w:val="00254EE7"/>
    <w:rsid w:val="00254F0D"/>
    <w:rsid w:val="0025586B"/>
    <w:rsid w:val="0025591B"/>
    <w:rsid w:val="00255BDF"/>
    <w:rsid w:val="002565D0"/>
    <w:rsid w:val="00256BD2"/>
    <w:rsid w:val="00256E8D"/>
    <w:rsid w:val="002604D1"/>
    <w:rsid w:val="0026080B"/>
    <w:rsid w:val="00260859"/>
    <w:rsid w:val="00260D5B"/>
    <w:rsid w:val="00261375"/>
    <w:rsid w:val="00261730"/>
    <w:rsid w:val="00261C7E"/>
    <w:rsid w:val="00262F17"/>
    <w:rsid w:val="0026396C"/>
    <w:rsid w:val="0026458F"/>
    <w:rsid w:val="002648A4"/>
    <w:rsid w:val="0026544F"/>
    <w:rsid w:val="002659A9"/>
    <w:rsid w:val="00267012"/>
    <w:rsid w:val="00267E29"/>
    <w:rsid w:val="00271790"/>
    <w:rsid w:val="00271882"/>
    <w:rsid w:val="00271CAC"/>
    <w:rsid w:val="00271EA6"/>
    <w:rsid w:val="0027201A"/>
    <w:rsid w:val="002728B0"/>
    <w:rsid w:val="0027390D"/>
    <w:rsid w:val="002743C3"/>
    <w:rsid w:val="002746A5"/>
    <w:rsid w:val="00274A69"/>
    <w:rsid w:val="00274BA2"/>
    <w:rsid w:val="00275ECB"/>
    <w:rsid w:val="002764BB"/>
    <w:rsid w:val="00276555"/>
    <w:rsid w:val="00276CF7"/>
    <w:rsid w:val="002775DC"/>
    <w:rsid w:val="0027778D"/>
    <w:rsid w:val="00277BFE"/>
    <w:rsid w:val="00280875"/>
    <w:rsid w:val="00281053"/>
    <w:rsid w:val="002810BA"/>
    <w:rsid w:val="00281185"/>
    <w:rsid w:val="0028170D"/>
    <w:rsid w:val="002820B1"/>
    <w:rsid w:val="00282144"/>
    <w:rsid w:val="00282213"/>
    <w:rsid w:val="00282267"/>
    <w:rsid w:val="002828D6"/>
    <w:rsid w:val="002833EF"/>
    <w:rsid w:val="00283B2C"/>
    <w:rsid w:val="00283C22"/>
    <w:rsid w:val="00283C95"/>
    <w:rsid w:val="00283F1B"/>
    <w:rsid w:val="002844F4"/>
    <w:rsid w:val="00284846"/>
    <w:rsid w:val="00284DB5"/>
    <w:rsid w:val="00285D60"/>
    <w:rsid w:val="002862B4"/>
    <w:rsid w:val="00286D90"/>
    <w:rsid w:val="00286F31"/>
    <w:rsid w:val="0028723A"/>
    <w:rsid w:val="002876E7"/>
    <w:rsid w:val="00290AB1"/>
    <w:rsid w:val="00290E12"/>
    <w:rsid w:val="00290F9E"/>
    <w:rsid w:val="00291E4A"/>
    <w:rsid w:val="00292A4F"/>
    <w:rsid w:val="00292C9B"/>
    <w:rsid w:val="0029334B"/>
    <w:rsid w:val="00293718"/>
    <w:rsid w:val="00293E9E"/>
    <w:rsid w:val="002947C6"/>
    <w:rsid w:val="002949BE"/>
    <w:rsid w:val="002953E3"/>
    <w:rsid w:val="00295459"/>
    <w:rsid w:val="002959D7"/>
    <w:rsid w:val="00295B7F"/>
    <w:rsid w:val="00295BDE"/>
    <w:rsid w:val="002967FE"/>
    <w:rsid w:val="00297261"/>
    <w:rsid w:val="002972CB"/>
    <w:rsid w:val="002A03F8"/>
    <w:rsid w:val="002A1467"/>
    <w:rsid w:val="002A1729"/>
    <w:rsid w:val="002A2286"/>
    <w:rsid w:val="002A2C09"/>
    <w:rsid w:val="002A311B"/>
    <w:rsid w:val="002A359D"/>
    <w:rsid w:val="002A39DC"/>
    <w:rsid w:val="002A453A"/>
    <w:rsid w:val="002A4A03"/>
    <w:rsid w:val="002A5F4B"/>
    <w:rsid w:val="002A6529"/>
    <w:rsid w:val="002A689D"/>
    <w:rsid w:val="002A6AEA"/>
    <w:rsid w:val="002A6C17"/>
    <w:rsid w:val="002A7462"/>
    <w:rsid w:val="002A7CB9"/>
    <w:rsid w:val="002A7F1E"/>
    <w:rsid w:val="002B0261"/>
    <w:rsid w:val="002B02A5"/>
    <w:rsid w:val="002B04EE"/>
    <w:rsid w:val="002B0D2A"/>
    <w:rsid w:val="002B103B"/>
    <w:rsid w:val="002B1094"/>
    <w:rsid w:val="002B1AEB"/>
    <w:rsid w:val="002B24E4"/>
    <w:rsid w:val="002B2900"/>
    <w:rsid w:val="002B3A9D"/>
    <w:rsid w:val="002B3B1A"/>
    <w:rsid w:val="002B3B51"/>
    <w:rsid w:val="002B3FA9"/>
    <w:rsid w:val="002B4064"/>
    <w:rsid w:val="002B456F"/>
    <w:rsid w:val="002B46E4"/>
    <w:rsid w:val="002B47CB"/>
    <w:rsid w:val="002B47DF"/>
    <w:rsid w:val="002B4E5A"/>
    <w:rsid w:val="002B50D6"/>
    <w:rsid w:val="002B5CBE"/>
    <w:rsid w:val="002B6052"/>
    <w:rsid w:val="002B6AA2"/>
    <w:rsid w:val="002B7AE7"/>
    <w:rsid w:val="002B7F0F"/>
    <w:rsid w:val="002C0068"/>
    <w:rsid w:val="002C0498"/>
    <w:rsid w:val="002C053A"/>
    <w:rsid w:val="002C070B"/>
    <w:rsid w:val="002C0D5A"/>
    <w:rsid w:val="002C16D9"/>
    <w:rsid w:val="002C172D"/>
    <w:rsid w:val="002C1E48"/>
    <w:rsid w:val="002C2013"/>
    <w:rsid w:val="002C2843"/>
    <w:rsid w:val="002C3094"/>
    <w:rsid w:val="002C31F6"/>
    <w:rsid w:val="002C323A"/>
    <w:rsid w:val="002C34F9"/>
    <w:rsid w:val="002C354F"/>
    <w:rsid w:val="002C38E3"/>
    <w:rsid w:val="002C3D89"/>
    <w:rsid w:val="002C420C"/>
    <w:rsid w:val="002C4FBC"/>
    <w:rsid w:val="002C576A"/>
    <w:rsid w:val="002C6228"/>
    <w:rsid w:val="002C642A"/>
    <w:rsid w:val="002C64E7"/>
    <w:rsid w:val="002C6818"/>
    <w:rsid w:val="002C686B"/>
    <w:rsid w:val="002C6E42"/>
    <w:rsid w:val="002C70FF"/>
    <w:rsid w:val="002C71CD"/>
    <w:rsid w:val="002C75B6"/>
    <w:rsid w:val="002C798F"/>
    <w:rsid w:val="002C7A14"/>
    <w:rsid w:val="002D0036"/>
    <w:rsid w:val="002D0157"/>
    <w:rsid w:val="002D0683"/>
    <w:rsid w:val="002D086E"/>
    <w:rsid w:val="002D1035"/>
    <w:rsid w:val="002D25C3"/>
    <w:rsid w:val="002D2860"/>
    <w:rsid w:val="002D32CF"/>
    <w:rsid w:val="002D44AF"/>
    <w:rsid w:val="002D4EBD"/>
    <w:rsid w:val="002D4F52"/>
    <w:rsid w:val="002D5904"/>
    <w:rsid w:val="002D679D"/>
    <w:rsid w:val="002D6AB3"/>
    <w:rsid w:val="002D6BB8"/>
    <w:rsid w:val="002D7ABA"/>
    <w:rsid w:val="002D7C1B"/>
    <w:rsid w:val="002E0031"/>
    <w:rsid w:val="002E00A7"/>
    <w:rsid w:val="002E1240"/>
    <w:rsid w:val="002E147E"/>
    <w:rsid w:val="002E1853"/>
    <w:rsid w:val="002E25BF"/>
    <w:rsid w:val="002E25F5"/>
    <w:rsid w:val="002E320B"/>
    <w:rsid w:val="002E35B0"/>
    <w:rsid w:val="002E3897"/>
    <w:rsid w:val="002E48B2"/>
    <w:rsid w:val="002E4BF0"/>
    <w:rsid w:val="002E502D"/>
    <w:rsid w:val="002E5487"/>
    <w:rsid w:val="002E6C54"/>
    <w:rsid w:val="002E6E1F"/>
    <w:rsid w:val="002E6EBE"/>
    <w:rsid w:val="002E73B7"/>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2F7AEE"/>
    <w:rsid w:val="00300323"/>
    <w:rsid w:val="003004C4"/>
    <w:rsid w:val="0030056F"/>
    <w:rsid w:val="00300905"/>
    <w:rsid w:val="00300E06"/>
    <w:rsid w:val="00300EB8"/>
    <w:rsid w:val="0030154D"/>
    <w:rsid w:val="00301868"/>
    <w:rsid w:val="0030189B"/>
    <w:rsid w:val="0030196A"/>
    <w:rsid w:val="00301A40"/>
    <w:rsid w:val="00302855"/>
    <w:rsid w:val="00304620"/>
    <w:rsid w:val="00304803"/>
    <w:rsid w:val="00304827"/>
    <w:rsid w:val="003048DA"/>
    <w:rsid w:val="00305897"/>
    <w:rsid w:val="00306552"/>
    <w:rsid w:val="00307423"/>
    <w:rsid w:val="00310875"/>
    <w:rsid w:val="00310D60"/>
    <w:rsid w:val="00311288"/>
    <w:rsid w:val="003113E8"/>
    <w:rsid w:val="00311A1D"/>
    <w:rsid w:val="00312177"/>
    <w:rsid w:val="003128A0"/>
    <w:rsid w:val="0031340E"/>
    <w:rsid w:val="00313492"/>
    <w:rsid w:val="003134BD"/>
    <w:rsid w:val="00313F39"/>
    <w:rsid w:val="00314CC4"/>
    <w:rsid w:val="00315ABB"/>
    <w:rsid w:val="00315C53"/>
    <w:rsid w:val="00315C89"/>
    <w:rsid w:val="00315FB4"/>
    <w:rsid w:val="003161A6"/>
    <w:rsid w:val="003166A8"/>
    <w:rsid w:val="003167FB"/>
    <w:rsid w:val="003169C3"/>
    <w:rsid w:val="003169F4"/>
    <w:rsid w:val="00316D72"/>
    <w:rsid w:val="003171CD"/>
    <w:rsid w:val="0031781E"/>
    <w:rsid w:val="00320344"/>
    <w:rsid w:val="00320E75"/>
    <w:rsid w:val="0032133B"/>
    <w:rsid w:val="00321594"/>
    <w:rsid w:val="00321647"/>
    <w:rsid w:val="003220C9"/>
    <w:rsid w:val="00322237"/>
    <w:rsid w:val="00322C73"/>
    <w:rsid w:val="00323163"/>
    <w:rsid w:val="00323C4C"/>
    <w:rsid w:val="003246B6"/>
    <w:rsid w:val="0032496A"/>
    <w:rsid w:val="00324E3D"/>
    <w:rsid w:val="00324F35"/>
    <w:rsid w:val="00325C6F"/>
    <w:rsid w:val="00326864"/>
    <w:rsid w:val="0032730A"/>
    <w:rsid w:val="00327911"/>
    <w:rsid w:val="00330414"/>
    <w:rsid w:val="003312FE"/>
    <w:rsid w:val="0033183B"/>
    <w:rsid w:val="00331A1F"/>
    <w:rsid w:val="00332B1A"/>
    <w:rsid w:val="00333A4A"/>
    <w:rsid w:val="00333ED8"/>
    <w:rsid w:val="00334B18"/>
    <w:rsid w:val="00334B99"/>
    <w:rsid w:val="00334E4E"/>
    <w:rsid w:val="003359F6"/>
    <w:rsid w:val="003360F3"/>
    <w:rsid w:val="003367C9"/>
    <w:rsid w:val="00336D64"/>
    <w:rsid w:val="003370F1"/>
    <w:rsid w:val="00337728"/>
    <w:rsid w:val="00337949"/>
    <w:rsid w:val="00337B74"/>
    <w:rsid w:val="00337E4D"/>
    <w:rsid w:val="0034025D"/>
    <w:rsid w:val="00340506"/>
    <w:rsid w:val="003411CE"/>
    <w:rsid w:val="003412E3"/>
    <w:rsid w:val="00341F07"/>
    <w:rsid w:val="003427DA"/>
    <w:rsid w:val="003432D4"/>
    <w:rsid w:val="003439F5"/>
    <w:rsid w:val="00343C0F"/>
    <w:rsid w:val="00343D75"/>
    <w:rsid w:val="003445B7"/>
    <w:rsid w:val="00344D0D"/>
    <w:rsid w:val="00345832"/>
    <w:rsid w:val="0034606C"/>
    <w:rsid w:val="00346192"/>
    <w:rsid w:val="00346483"/>
    <w:rsid w:val="00346E6C"/>
    <w:rsid w:val="00347191"/>
    <w:rsid w:val="003508A6"/>
    <w:rsid w:val="00351395"/>
    <w:rsid w:val="00351A23"/>
    <w:rsid w:val="00351BFC"/>
    <w:rsid w:val="003521C1"/>
    <w:rsid w:val="00352733"/>
    <w:rsid w:val="003530E6"/>
    <w:rsid w:val="003533A9"/>
    <w:rsid w:val="003546AC"/>
    <w:rsid w:val="003548F1"/>
    <w:rsid w:val="003549A5"/>
    <w:rsid w:val="00354DC2"/>
    <w:rsid w:val="0035585F"/>
    <w:rsid w:val="003558B1"/>
    <w:rsid w:val="00355F00"/>
    <w:rsid w:val="003562B1"/>
    <w:rsid w:val="003566FE"/>
    <w:rsid w:val="00356ABE"/>
    <w:rsid w:val="00356BAA"/>
    <w:rsid w:val="00356CDA"/>
    <w:rsid w:val="00356EA6"/>
    <w:rsid w:val="00356FCD"/>
    <w:rsid w:val="0035718B"/>
    <w:rsid w:val="0035745A"/>
    <w:rsid w:val="003579B1"/>
    <w:rsid w:val="00357A8E"/>
    <w:rsid w:val="00357E8F"/>
    <w:rsid w:val="00357E9C"/>
    <w:rsid w:val="00360142"/>
    <w:rsid w:val="00361D91"/>
    <w:rsid w:val="00362077"/>
    <w:rsid w:val="00362BED"/>
    <w:rsid w:val="00363381"/>
    <w:rsid w:val="00363EBC"/>
    <w:rsid w:val="00364278"/>
    <w:rsid w:val="00364442"/>
    <w:rsid w:val="0036489B"/>
    <w:rsid w:val="00364A6D"/>
    <w:rsid w:val="00365511"/>
    <w:rsid w:val="003659EC"/>
    <w:rsid w:val="00365B0B"/>
    <w:rsid w:val="00365C5E"/>
    <w:rsid w:val="00366622"/>
    <w:rsid w:val="00366679"/>
    <w:rsid w:val="00366F87"/>
    <w:rsid w:val="00367776"/>
    <w:rsid w:val="00370685"/>
    <w:rsid w:val="0037147A"/>
    <w:rsid w:val="003717BA"/>
    <w:rsid w:val="003719C0"/>
    <w:rsid w:val="00371D84"/>
    <w:rsid w:val="003725F5"/>
    <w:rsid w:val="003726AB"/>
    <w:rsid w:val="00374015"/>
    <w:rsid w:val="00374266"/>
    <w:rsid w:val="0037439C"/>
    <w:rsid w:val="003745BD"/>
    <w:rsid w:val="00375B6C"/>
    <w:rsid w:val="00375E5F"/>
    <w:rsid w:val="00375F7A"/>
    <w:rsid w:val="0037626B"/>
    <w:rsid w:val="00376546"/>
    <w:rsid w:val="00376CF5"/>
    <w:rsid w:val="00376E33"/>
    <w:rsid w:val="00377FF5"/>
    <w:rsid w:val="003804D3"/>
    <w:rsid w:val="00380DC2"/>
    <w:rsid w:val="00382189"/>
    <w:rsid w:val="00382ED7"/>
    <w:rsid w:val="00382EFA"/>
    <w:rsid w:val="00383065"/>
    <w:rsid w:val="00383895"/>
    <w:rsid w:val="00384B1A"/>
    <w:rsid w:val="00384C00"/>
    <w:rsid w:val="00384EB3"/>
    <w:rsid w:val="003854B0"/>
    <w:rsid w:val="00386277"/>
    <w:rsid w:val="00386457"/>
    <w:rsid w:val="00386631"/>
    <w:rsid w:val="003868DE"/>
    <w:rsid w:val="003870FF"/>
    <w:rsid w:val="00387132"/>
    <w:rsid w:val="00387458"/>
    <w:rsid w:val="00390131"/>
    <w:rsid w:val="0039046E"/>
    <w:rsid w:val="00390489"/>
    <w:rsid w:val="00390D5A"/>
    <w:rsid w:val="00391410"/>
    <w:rsid w:val="003917E1"/>
    <w:rsid w:val="0039191E"/>
    <w:rsid w:val="00391950"/>
    <w:rsid w:val="003925EB"/>
    <w:rsid w:val="003926B8"/>
    <w:rsid w:val="00392BC4"/>
    <w:rsid w:val="003930AB"/>
    <w:rsid w:val="00393488"/>
    <w:rsid w:val="003943E5"/>
    <w:rsid w:val="003947B1"/>
    <w:rsid w:val="00394F7C"/>
    <w:rsid w:val="003952C3"/>
    <w:rsid w:val="00395738"/>
    <w:rsid w:val="00395AC6"/>
    <w:rsid w:val="00395CC6"/>
    <w:rsid w:val="003965F0"/>
    <w:rsid w:val="00396B2B"/>
    <w:rsid w:val="003976D7"/>
    <w:rsid w:val="00397D4E"/>
    <w:rsid w:val="003A111D"/>
    <w:rsid w:val="003A1391"/>
    <w:rsid w:val="003A15A4"/>
    <w:rsid w:val="003A1872"/>
    <w:rsid w:val="003A19D0"/>
    <w:rsid w:val="003A1CC5"/>
    <w:rsid w:val="003A1F0E"/>
    <w:rsid w:val="003A1FF4"/>
    <w:rsid w:val="003A303E"/>
    <w:rsid w:val="003A3229"/>
    <w:rsid w:val="003A32A6"/>
    <w:rsid w:val="003A3A73"/>
    <w:rsid w:val="003A4071"/>
    <w:rsid w:val="003A4E31"/>
    <w:rsid w:val="003A5030"/>
    <w:rsid w:val="003A54DC"/>
    <w:rsid w:val="003A606C"/>
    <w:rsid w:val="003A6AC3"/>
    <w:rsid w:val="003A75DC"/>
    <w:rsid w:val="003A7CEC"/>
    <w:rsid w:val="003B015D"/>
    <w:rsid w:val="003B077C"/>
    <w:rsid w:val="003B1AE7"/>
    <w:rsid w:val="003B1C92"/>
    <w:rsid w:val="003B1F7E"/>
    <w:rsid w:val="003B25AA"/>
    <w:rsid w:val="003B4136"/>
    <w:rsid w:val="003B46C2"/>
    <w:rsid w:val="003B49F5"/>
    <w:rsid w:val="003B4A02"/>
    <w:rsid w:val="003B4BAA"/>
    <w:rsid w:val="003B51CD"/>
    <w:rsid w:val="003B5CA5"/>
    <w:rsid w:val="003B5E46"/>
    <w:rsid w:val="003B6BBB"/>
    <w:rsid w:val="003B6C54"/>
    <w:rsid w:val="003B74D6"/>
    <w:rsid w:val="003B790E"/>
    <w:rsid w:val="003C02E5"/>
    <w:rsid w:val="003C0A7F"/>
    <w:rsid w:val="003C1279"/>
    <w:rsid w:val="003C17F3"/>
    <w:rsid w:val="003C2052"/>
    <w:rsid w:val="003C2AE3"/>
    <w:rsid w:val="003C2EC8"/>
    <w:rsid w:val="003C3284"/>
    <w:rsid w:val="003C53D3"/>
    <w:rsid w:val="003C655B"/>
    <w:rsid w:val="003C6DC0"/>
    <w:rsid w:val="003C71C7"/>
    <w:rsid w:val="003C71D2"/>
    <w:rsid w:val="003D0FCD"/>
    <w:rsid w:val="003D1177"/>
    <w:rsid w:val="003D141E"/>
    <w:rsid w:val="003D145E"/>
    <w:rsid w:val="003D170C"/>
    <w:rsid w:val="003D1935"/>
    <w:rsid w:val="003D1B04"/>
    <w:rsid w:val="003D2DD1"/>
    <w:rsid w:val="003D3E9A"/>
    <w:rsid w:val="003D49CD"/>
    <w:rsid w:val="003D4A6C"/>
    <w:rsid w:val="003D4CEB"/>
    <w:rsid w:val="003D5003"/>
    <w:rsid w:val="003D5252"/>
    <w:rsid w:val="003D5AAE"/>
    <w:rsid w:val="003D5D91"/>
    <w:rsid w:val="003D64BF"/>
    <w:rsid w:val="003D7148"/>
    <w:rsid w:val="003D7675"/>
    <w:rsid w:val="003D78B7"/>
    <w:rsid w:val="003E04FD"/>
    <w:rsid w:val="003E086A"/>
    <w:rsid w:val="003E0B7E"/>
    <w:rsid w:val="003E23AA"/>
    <w:rsid w:val="003E29A4"/>
    <w:rsid w:val="003E331A"/>
    <w:rsid w:val="003E37CF"/>
    <w:rsid w:val="003E3D41"/>
    <w:rsid w:val="003E63D2"/>
    <w:rsid w:val="003E666F"/>
    <w:rsid w:val="003E6B81"/>
    <w:rsid w:val="003E6D42"/>
    <w:rsid w:val="003E7872"/>
    <w:rsid w:val="003E7BC3"/>
    <w:rsid w:val="003F1B7C"/>
    <w:rsid w:val="003F1E24"/>
    <w:rsid w:val="003F2058"/>
    <w:rsid w:val="003F2A14"/>
    <w:rsid w:val="003F2B27"/>
    <w:rsid w:val="003F3F45"/>
    <w:rsid w:val="003F430D"/>
    <w:rsid w:val="003F4BE6"/>
    <w:rsid w:val="003F4D7E"/>
    <w:rsid w:val="003F5417"/>
    <w:rsid w:val="003F550B"/>
    <w:rsid w:val="003F5E57"/>
    <w:rsid w:val="003F6BDA"/>
    <w:rsid w:val="003F7A68"/>
    <w:rsid w:val="00400050"/>
    <w:rsid w:val="00400748"/>
    <w:rsid w:val="00400AAC"/>
    <w:rsid w:val="00400FFE"/>
    <w:rsid w:val="00401695"/>
    <w:rsid w:val="00401AEA"/>
    <w:rsid w:val="00402177"/>
    <w:rsid w:val="00402DBB"/>
    <w:rsid w:val="004039F7"/>
    <w:rsid w:val="004043D2"/>
    <w:rsid w:val="0040462F"/>
    <w:rsid w:val="00404852"/>
    <w:rsid w:val="004057F7"/>
    <w:rsid w:val="00406620"/>
    <w:rsid w:val="0040678B"/>
    <w:rsid w:val="0040691A"/>
    <w:rsid w:val="00406DA4"/>
    <w:rsid w:val="004072B6"/>
    <w:rsid w:val="00407CC9"/>
    <w:rsid w:val="00407E6B"/>
    <w:rsid w:val="0041042F"/>
    <w:rsid w:val="0041069D"/>
    <w:rsid w:val="00410D8B"/>
    <w:rsid w:val="00411988"/>
    <w:rsid w:val="0041244A"/>
    <w:rsid w:val="004134E6"/>
    <w:rsid w:val="00413CC2"/>
    <w:rsid w:val="00413DA9"/>
    <w:rsid w:val="00414083"/>
    <w:rsid w:val="0041456E"/>
    <w:rsid w:val="004147D5"/>
    <w:rsid w:val="004156EB"/>
    <w:rsid w:val="0041587E"/>
    <w:rsid w:val="00415C96"/>
    <w:rsid w:val="00415CE5"/>
    <w:rsid w:val="00415E4F"/>
    <w:rsid w:val="004162C5"/>
    <w:rsid w:val="0041697C"/>
    <w:rsid w:val="00416C95"/>
    <w:rsid w:val="00416FD1"/>
    <w:rsid w:val="00417AC1"/>
    <w:rsid w:val="0042037A"/>
    <w:rsid w:val="00422086"/>
    <w:rsid w:val="004225C5"/>
    <w:rsid w:val="00422F02"/>
    <w:rsid w:val="00423E64"/>
    <w:rsid w:val="00423F75"/>
    <w:rsid w:val="00424233"/>
    <w:rsid w:val="00424B97"/>
    <w:rsid w:val="004266F0"/>
    <w:rsid w:val="00426861"/>
    <w:rsid w:val="00426C89"/>
    <w:rsid w:val="00426E58"/>
    <w:rsid w:val="00427559"/>
    <w:rsid w:val="00427B3B"/>
    <w:rsid w:val="004300A4"/>
    <w:rsid w:val="0043062F"/>
    <w:rsid w:val="00430641"/>
    <w:rsid w:val="0043073F"/>
    <w:rsid w:val="00430D56"/>
    <w:rsid w:val="00431058"/>
    <w:rsid w:val="00431373"/>
    <w:rsid w:val="00432B67"/>
    <w:rsid w:val="00432E5F"/>
    <w:rsid w:val="004330D4"/>
    <w:rsid w:val="0043330A"/>
    <w:rsid w:val="004335DB"/>
    <w:rsid w:val="004337D6"/>
    <w:rsid w:val="00433DC5"/>
    <w:rsid w:val="0043472A"/>
    <w:rsid w:val="0043613E"/>
    <w:rsid w:val="00436C03"/>
    <w:rsid w:val="00436D95"/>
    <w:rsid w:val="00437152"/>
    <w:rsid w:val="00437473"/>
    <w:rsid w:val="00437D15"/>
    <w:rsid w:val="00440547"/>
    <w:rsid w:val="00440BCE"/>
    <w:rsid w:val="00440EA6"/>
    <w:rsid w:val="00441182"/>
    <w:rsid w:val="00441295"/>
    <w:rsid w:val="004413E9"/>
    <w:rsid w:val="004415B3"/>
    <w:rsid w:val="0044227E"/>
    <w:rsid w:val="00442B1C"/>
    <w:rsid w:val="00443B23"/>
    <w:rsid w:val="00444883"/>
    <w:rsid w:val="0044496A"/>
    <w:rsid w:val="00444B75"/>
    <w:rsid w:val="0044537E"/>
    <w:rsid w:val="0044538D"/>
    <w:rsid w:val="00445B03"/>
    <w:rsid w:val="00445F31"/>
    <w:rsid w:val="004466C2"/>
    <w:rsid w:val="00446E9D"/>
    <w:rsid w:val="00447AEB"/>
    <w:rsid w:val="004501A0"/>
    <w:rsid w:val="004507C1"/>
    <w:rsid w:val="00450952"/>
    <w:rsid w:val="0045110E"/>
    <w:rsid w:val="004522AC"/>
    <w:rsid w:val="00452B8E"/>
    <w:rsid w:val="00452CA3"/>
    <w:rsid w:val="00453188"/>
    <w:rsid w:val="00453401"/>
    <w:rsid w:val="004535E5"/>
    <w:rsid w:val="00453F39"/>
    <w:rsid w:val="004541CB"/>
    <w:rsid w:val="004542C9"/>
    <w:rsid w:val="004543C3"/>
    <w:rsid w:val="00454836"/>
    <w:rsid w:val="00454F79"/>
    <w:rsid w:val="004553D6"/>
    <w:rsid w:val="004553D9"/>
    <w:rsid w:val="00455DF5"/>
    <w:rsid w:val="00455ECB"/>
    <w:rsid w:val="0045691E"/>
    <w:rsid w:val="004573B3"/>
    <w:rsid w:val="00460112"/>
    <w:rsid w:val="0046063F"/>
    <w:rsid w:val="0046086F"/>
    <w:rsid w:val="00460BC2"/>
    <w:rsid w:val="00461D4A"/>
    <w:rsid w:val="00462611"/>
    <w:rsid w:val="00462CDE"/>
    <w:rsid w:val="00462D77"/>
    <w:rsid w:val="0046328B"/>
    <w:rsid w:val="0046496D"/>
    <w:rsid w:val="004649A5"/>
    <w:rsid w:val="00464AC0"/>
    <w:rsid w:val="00464E24"/>
    <w:rsid w:val="00465284"/>
    <w:rsid w:val="0046535E"/>
    <w:rsid w:val="004653B9"/>
    <w:rsid w:val="0046541A"/>
    <w:rsid w:val="00465DCB"/>
    <w:rsid w:val="004661D4"/>
    <w:rsid w:val="00466B2D"/>
    <w:rsid w:val="004671A1"/>
    <w:rsid w:val="00467ECA"/>
    <w:rsid w:val="004701B3"/>
    <w:rsid w:val="004701F2"/>
    <w:rsid w:val="004709B7"/>
    <w:rsid w:val="00470C9D"/>
    <w:rsid w:val="00471D0E"/>
    <w:rsid w:val="004731A7"/>
    <w:rsid w:val="004735FF"/>
    <w:rsid w:val="00473E6C"/>
    <w:rsid w:val="004740B1"/>
    <w:rsid w:val="004741DA"/>
    <w:rsid w:val="00474A96"/>
    <w:rsid w:val="00475995"/>
    <w:rsid w:val="00476A4E"/>
    <w:rsid w:val="0047752D"/>
    <w:rsid w:val="004776CF"/>
    <w:rsid w:val="00477837"/>
    <w:rsid w:val="0048066E"/>
    <w:rsid w:val="00481102"/>
    <w:rsid w:val="00481962"/>
    <w:rsid w:val="00481F54"/>
    <w:rsid w:val="00482C16"/>
    <w:rsid w:val="00482E83"/>
    <w:rsid w:val="00482EE4"/>
    <w:rsid w:val="00485F2C"/>
    <w:rsid w:val="0048626D"/>
    <w:rsid w:val="004868FC"/>
    <w:rsid w:val="00486CD8"/>
    <w:rsid w:val="0048789F"/>
    <w:rsid w:val="00487A1E"/>
    <w:rsid w:val="00491730"/>
    <w:rsid w:val="00492094"/>
    <w:rsid w:val="00492D41"/>
    <w:rsid w:val="00492DC5"/>
    <w:rsid w:val="00493765"/>
    <w:rsid w:val="00493A14"/>
    <w:rsid w:val="004944D0"/>
    <w:rsid w:val="00495048"/>
    <w:rsid w:val="00495B04"/>
    <w:rsid w:val="00495B8A"/>
    <w:rsid w:val="00495E51"/>
    <w:rsid w:val="00496010"/>
    <w:rsid w:val="00496262"/>
    <w:rsid w:val="0049636C"/>
    <w:rsid w:val="004964D9"/>
    <w:rsid w:val="00496DEA"/>
    <w:rsid w:val="004A01C4"/>
    <w:rsid w:val="004A05D4"/>
    <w:rsid w:val="004A0676"/>
    <w:rsid w:val="004A0EC1"/>
    <w:rsid w:val="004A0FA0"/>
    <w:rsid w:val="004A14E7"/>
    <w:rsid w:val="004A18C5"/>
    <w:rsid w:val="004A291F"/>
    <w:rsid w:val="004A2A3F"/>
    <w:rsid w:val="004A3892"/>
    <w:rsid w:val="004A5CF7"/>
    <w:rsid w:val="004A6229"/>
    <w:rsid w:val="004A62B9"/>
    <w:rsid w:val="004A647F"/>
    <w:rsid w:val="004A65D0"/>
    <w:rsid w:val="004A766D"/>
    <w:rsid w:val="004B0CA6"/>
    <w:rsid w:val="004B14AA"/>
    <w:rsid w:val="004B1937"/>
    <w:rsid w:val="004B1B21"/>
    <w:rsid w:val="004B2429"/>
    <w:rsid w:val="004B283B"/>
    <w:rsid w:val="004B2AB6"/>
    <w:rsid w:val="004B2C90"/>
    <w:rsid w:val="004B2FE3"/>
    <w:rsid w:val="004B30AA"/>
    <w:rsid w:val="004B33E8"/>
    <w:rsid w:val="004B3DD0"/>
    <w:rsid w:val="004B47B4"/>
    <w:rsid w:val="004B4C0D"/>
    <w:rsid w:val="004B505F"/>
    <w:rsid w:val="004B52F8"/>
    <w:rsid w:val="004B5B22"/>
    <w:rsid w:val="004B5C90"/>
    <w:rsid w:val="004B6831"/>
    <w:rsid w:val="004B6C4B"/>
    <w:rsid w:val="004B7179"/>
    <w:rsid w:val="004B760D"/>
    <w:rsid w:val="004B7E1C"/>
    <w:rsid w:val="004C02E9"/>
    <w:rsid w:val="004C09DC"/>
    <w:rsid w:val="004C0B16"/>
    <w:rsid w:val="004C11F2"/>
    <w:rsid w:val="004C20DB"/>
    <w:rsid w:val="004C217E"/>
    <w:rsid w:val="004C21F8"/>
    <w:rsid w:val="004C2981"/>
    <w:rsid w:val="004C29B6"/>
    <w:rsid w:val="004C2B3F"/>
    <w:rsid w:val="004C2EDE"/>
    <w:rsid w:val="004C2FA9"/>
    <w:rsid w:val="004C3188"/>
    <w:rsid w:val="004C32D9"/>
    <w:rsid w:val="004C3DCC"/>
    <w:rsid w:val="004C4DB1"/>
    <w:rsid w:val="004C5323"/>
    <w:rsid w:val="004C55D0"/>
    <w:rsid w:val="004C56AC"/>
    <w:rsid w:val="004C5D7C"/>
    <w:rsid w:val="004C5E22"/>
    <w:rsid w:val="004C5EED"/>
    <w:rsid w:val="004C5FF1"/>
    <w:rsid w:val="004C6161"/>
    <w:rsid w:val="004C65DD"/>
    <w:rsid w:val="004C6754"/>
    <w:rsid w:val="004C6813"/>
    <w:rsid w:val="004C6916"/>
    <w:rsid w:val="004C75A6"/>
    <w:rsid w:val="004C7C1E"/>
    <w:rsid w:val="004D00A4"/>
    <w:rsid w:val="004D0958"/>
    <w:rsid w:val="004D1143"/>
    <w:rsid w:val="004D2BF1"/>
    <w:rsid w:val="004D30E7"/>
    <w:rsid w:val="004D311F"/>
    <w:rsid w:val="004D3314"/>
    <w:rsid w:val="004D3357"/>
    <w:rsid w:val="004D3F8B"/>
    <w:rsid w:val="004D59EC"/>
    <w:rsid w:val="004D5ABE"/>
    <w:rsid w:val="004D5AF3"/>
    <w:rsid w:val="004D60B4"/>
    <w:rsid w:val="004D6CF6"/>
    <w:rsid w:val="004D6F6F"/>
    <w:rsid w:val="004D7996"/>
    <w:rsid w:val="004E0CFB"/>
    <w:rsid w:val="004E18BF"/>
    <w:rsid w:val="004E1ED9"/>
    <w:rsid w:val="004E21FA"/>
    <w:rsid w:val="004E2E75"/>
    <w:rsid w:val="004E3724"/>
    <w:rsid w:val="004E4617"/>
    <w:rsid w:val="004E4717"/>
    <w:rsid w:val="004E477F"/>
    <w:rsid w:val="004E5187"/>
    <w:rsid w:val="004E5FD2"/>
    <w:rsid w:val="004E639A"/>
    <w:rsid w:val="004E6B90"/>
    <w:rsid w:val="004F039B"/>
    <w:rsid w:val="004F0F06"/>
    <w:rsid w:val="004F1355"/>
    <w:rsid w:val="004F1866"/>
    <w:rsid w:val="004F1DAE"/>
    <w:rsid w:val="004F1F56"/>
    <w:rsid w:val="004F2256"/>
    <w:rsid w:val="004F2AF1"/>
    <w:rsid w:val="004F328D"/>
    <w:rsid w:val="004F3326"/>
    <w:rsid w:val="004F4368"/>
    <w:rsid w:val="004F561C"/>
    <w:rsid w:val="004F5A82"/>
    <w:rsid w:val="004F5BAE"/>
    <w:rsid w:val="004F5E2C"/>
    <w:rsid w:val="004F624B"/>
    <w:rsid w:val="004F66D4"/>
    <w:rsid w:val="004F678F"/>
    <w:rsid w:val="004F6B09"/>
    <w:rsid w:val="004F725A"/>
    <w:rsid w:val="004F784D"/>
    <w:rsid w:val="004F7BDB"/>
    <w:rsid w:val="00500980"/>
    <w:rsid w:val="00500D1D"/>
    <w:rsid w:val="00500F71"/>
    <w:rsid w:val="005022A7"/>
    <w:rsid w:val="005030C4"/>
    <w:rsid w:val="00503A18"/>
    <w:rsid w:val="00503F59"/>
    <w:rsid w:val="005042CE"/>
    <w:rsid w:val="00504BB8"/>
    <w:rsid w:val="005066B8"/>
    <w:rsid w:val="005067AF"/>
    <w:rsid w:val="00507496"/>
    <w:rsid w:val="0050763E"/>
    <w:rsid w:val="00507AAD"/>
    <w:rsid w:val="005100B2"/>
    <w:rsid w:val="00510535"/>
    <w:rsid w:val="00510F0D"/>
    <w:rsid w:val="00510FF1"/>
    <w:rsid w:val="005111D2"/>
    <w:rsid w:val="005116EB"/>
    <w:rsid w:val="00511E33"/>
    <w:rsid w:val="00511E3A"/>
    <w:rsid w:val="0051278A"/>
    <w:rsid w:val="005127C9"/>
    <w:rsid w:val="00512E27"/>
    <w:rsid w:val="00512F1A"/>
    <w:rsid w:val="00513666"/>
    <w:rsid w:val="00514126"/>
    <w:rsid w:val="0051428F"/>
    <w:rsid w:val="005144B5"/>
    <w:rsid w:val="005147EE"/>
    <w:rsid w:val="0051493F"/>
    <w:rsid w:val="0051551E"/>
    <w:rsid w:val="0051581F"/>
    <w:rsid w:val="00515E55"/>
    <w:rsid w:val="0051675D"/>
    <w:rsid w:val="00516D37"/>
    <w:rsid w:val="0051700E"/>
    <w:rsid w:val="005172A9"/>
    <w:rsid w:val="005177FC"/>
    <w:rsid w:val="0052005E"/>
    <w:rsid w:val="005202AD"/>
    <w:rsid w:val="005210BB"/>
    <w:rsid w:val="005214A5"/>
    <w:rsid w:val="005215E6"/>
    <w:rsid w:val="00521B04"/>
    <w:rsid w:val="00521C1D"/>
    <w:rsid w:val="005224EC"/>
    <w:rsid w:val="005229CD"/>
    <w:rsid w:val="005229EE"/>
    <w:rsid w:val="0052314F"/>
    <w:rsid w:val="00523160"/>
    <w:rsid w:val="00523205"/>
    <w:rsid w:val="00523632"/>
    <w:rsid w:val="00523781"/>
    <w:rsid w:val="0052402C"/>
    <w:rsid w:val="005242EA"/>
    <w:rsid w:val="00524741"/>
    <w:rsid w:val="0052547C"/>
    <w:rsid w:val="00525B62"/>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3F2E"/>
    <w:rsid w:val="00534014"/>
    <w:rsid w:val="00534178"/>
    <w:rsid w:val="00534A77"/>
    <w:rsid w:val="00534DB3"/>
    <w:rsid w:val="0053565D"/>
    <w:rsid w:val="00536387"/>
    <w:rsid w:val="00536740"/>
    <w:rsid w:val="00536E1F"/>
    <w:rsid w:val="00537143"/>
    <w:rsid w:val="0053761B"/>
    <w:rsid w:val="005376CA"/>
    <w:rsid w:val="005376D6"/>
    <w:rsid w:val="00537756"/>
    <w:rsid w:val="00540609"/>
    <w:rsid w:val="00540DAD"/>
    <w:rsid w:val="0054126D"/>
    <w:rsid w:val="00541374"/>
    <w:rsid w:val="005414A5"/>
    <w:rsid w:val="00542082"/>
    <w:rsid w:val="005423D9"/>
    <w:rsid w:val="00542436"/>
    <w:rsid w:val="00542572"/>
    <w:rsid w:val="0054262A"/>
    <w:rsid w:val="0054422F"/>
    <w:rsid w:val="00544DB7"/>
    <w:rsid w:val="00545C35"/>
    <w:rsid w:val="00545D0F"/>
    <w:rsid w:val="00546A46"/>
    <w:rsid w:val="00546AA7"/>
    <w:rsid w:val="00546EBE"/>
    <w:rsid w:val="00546FF8"/>
    <w:rsid w:val="00547E90"/>
    <w:rsid w:val="00550265"/>
    <w:rsid w:val="00550EE3"/>
    <w:rsid w:val="0055219C"/>
    <w:rsid w:val="00553CBB"/>
    <w:rsid w:val="00553ECF"/>
    <w:rsid w:val="0055425E"/>
    <w:rsid w:val="00554E46"/>
    <w:rsid w:val="00554F51"/>
    <w:rsid w:val="00555162"/>
    <w:rsid w:val="00555586"/>
    <w:rsid w:val="00556517"/>
    <w:rsid w:val="0055797E"/>
    <w:rsid w:val="00557A34"/>
    <w:rsid w:val="00557D0D"/>
    <w:rsid w:val="00557D69"/>
    <w:rsid w:val="005605EA"/>
    <w:rsid w:val="005608F2"/>
    <w:rsid w:val="00560AE6"/>
    <w:rsid w:val="005610A2"/>
    <w:rsid w:val="005616FA"/>
    <w:rsid w:val="00562407"/>
    <w:rsid w:val="00562564"/>
    <w:rsid w:val="00564159"/>
    <w:rsid w:val="005643B9"/>
    <w:rsid w:val="00565B2D"/>
    <w:rsid w:val="00565BB4"/>
    <w:rsid w:val="005664E5"/>
    <w:rsid w:val="00566D30"/>
    <w:rsid w:val="00567759"/>
    <w:rsid w:val="005700AC"/>
    <w:rsid w:val="00571B4C"/>
    <w:rsid w:val="00571E7B"/>
    <w:rsid w:val="0057279D"/>
    <w:rsid w:val="005727D2"/>
    <w:rsid w:val="00572925"/>
    <w:rsid w:val="00572D1B"/>
    <w:rsid w:val="005730F6"/>
    <w:rsid w:val="005738B8"/>
    <w:rsid w:val="00573C05"/>
    <w:rsid w:val="00574896"/>
    <w:rsid w:val="005749BA"/>
    <w:rsid w:val="00574CF6"/>
    <w:rsid w:val="00575B12"/>
    <w:rsid w:val="0057661B"/>
    <w:rsid w:val="0057692C"/>
    <w:rsid w:val="00576B49"/>
    <w:rsid w:val="0057752F"/>
    <w:rsid w:val="00577568"/>
    <w:rsid w:val="00577B0F"/>
    <w:rsid w:val="00581D72"/>
    <w:rsid w:val="005825BD"/>
    <w:rsid w:val="00582776"/>
    <w:rsid w:val="0058327D"/>
    <w:rsid w:val="00583850"/>
    <w:rsid w:val="00584072"/>
    <w:rsid w:val="00585A60"/>
    <w:rsid w:val="005866DD"/>
    <w:rsid w:val="00586DD8"/>
    <w:rsid w:val="00587264"/>
    <w:rsid w:val="00587D00"/>
    <w:rsid w:val="00587F0A"/>
    <w:rsid w:val="00590E76"/>
    <w:rsid w:val="00591614"/>
    <w:rsid w:val="005916BF"/>
    <w:rsid w:val="005925B6"/>
    <w:rsid w:val="0059298A"/>
    <w:rsid w:val="00592C82"/>
    <w:rsid w:val="00593253"/>
    <w:rsid w:val="0059334A"/>
    <w:rsid w:val="005935CC"/>
    <w:rsid w:val="00594009"/>
    <w:rsid w:val="0059418C"/>
    <w:rsid w:val="00594E7E"/>
    <w:rsid w:val="00595114"/>
    <w:rsid w:val="00595164"/>
    <w:rsid w:val="005959EA"/>
    <w:rsid w:val="00595C94"/>
    <w:rsid w:val="00596F60"/>
    <w:rsid w:val="00597062"/>
    <w:rsid w:val="00597B7A"/>
    <w:rsid w:val="00597C8D"/>
    <w:rsid w:val="005A018F"/>
    <w:rsid w:val="005A11CB"/>
    <w:rsid w:val="005A1609"/>
    <w:rsid w:val="005A1A56"/>
    <w:rsid w:val="005A1CB1"/>
    <w:rsid w:val="005A213A"/>
    <w:rsid w:val="005A243D"/>
    <w:rsid w:val="005A3054"/>
    <w:rsid w:val="005A34EB"/>
    <w:rsid w:val="005A3881"/>
    <w:rsid w:val="005A41B0"/>
    <w:rsid w:val="005A478D"/>
    <w:rsid w:val="005A5149"/>
    <w:rsid w:val="005A68A7"/>
    <w:rsid w:val="005A7450"/>
    <w:rsid w:val="005A7E33"/>
    <w:rsid w:val="005A7EE5"/>
    <w:rsid w:val="005B012F"/>
    <w:rsid w:val="005B0AC5"/>
    <w:rsid w:val="005B0C05"/>
    <w:rsid w:val="005B0F7D"/>
    <w:rsid w:val="005B268D"/>
    <w:rsid w:val="005B28CE"/>
    <w:rsid w:val="005B32EC"/>
    <w:rsid w:val="005B3E4C"/>
    <w:rsid w:val="005B428D"/>
    <w:rsid w:val="005B4407"/>
    <w:rsid w:val="005B49F7"/>
    <w:rsid w:val="005B4FCC"/>
    <w:rsid w:val="005B5C27"/>
    <w:rsid w:val="005B5E3E"/>
    <w:rsid w:val="005B772D"/>
    <w:rsid w:val="005B79AD"/>
    <w:rsid w:val="005B7C77"/>
    <w:rsid w:val="005C07BB"/>
    <w:rsid w:val="005C0D3A"/>
    <w:rsid w:val="005C0E01"/>
    <w:rsid w:val="005C1000"/>
    <w:rsid w:val="005C13A5"/>
    <w:rsid w:val="005C1AD0"/>
    <w:rsid w:val="005C2BE5"/>
    <w:rsid w:val="005C2D61"/>
    <w:rsid w:val="005C2E97"/>
    <w:rsid w:val="005C2EB8"/>
    <w:rsid w:val="005C34B3"/>
    <w:rsid w:val="005C3958"/>
    <w:rsid w:val="005C3DDA"/>
    <w:rsid w:val="005C4254"/>
    <w:rsid w:val="005C48E6"/>
    <w:rsid w:val="005C4DE1"/>
    <w:rsid w:val="005C4F2B"/>
    <w:rsid w:val="005C6268"/>
    <w:rsid w:val="005C7419"/>
    <w:rsid w:val="005C7942"/>
    <w:rsid w:val="005C7EEE"/>
    <w:rsid w:val="005D0AEC"/>
    <w:rsid w:val="005D0E9F"/>
    <w:rsid w:val="005D0FA4"/>
    <w:rsid w:val="005D1770"/>
    <w:rsid w:val="005D19DB"/>
    <w:rsid w:val="005D1C30"/>
    <w:rsid w:val="005D2059"/>
    <w:rsid w:val="005D2075"/>
    <w:rsid w:val="005D252E"/>
    <w:rsid w:val="005D440B"/>
    <w:rsid w:val="005D44A5"/>
    <w:rsid w:val="005D4541"/>
    <w:rsid w:val="005D4717"/>
    <w:rsid w:val="005D5369"/>
    <w:rsid w:val="005D539F"/>
    <w:rsid w:val="005D6E63"/>
    <w:rsid w:val="005D7557"/>
    <w:rsid w:val="005E0098"/>
    <w:rsid w:val="005E0295"/>
    <w:rsid w:val="005E049D"/>
    <w:rsid w:val="005E05F6"/>
    <w:rsid w:val="005E0665"/>
    <w:rsid w:val="005E0A36"/>
    <w:rsid w:val="005E12D8"/>
    <w:rsid w:val="005E2038"/>
    <w:rsid w:val="005E2901"/>
    <w:rsid w:val="005E3BE9"/>
    <w:rsid w:val="005E3DF5"/>
    <w:rsid w:val="005E3E2F"/>
    <w:rsid w:val="005E4324"/>
    <w:rsid w:val="005E4BC0"/>
    <w:rsid w:val="005E4C71"/>
    <w:rsid w:val="005E4F18"/>
    <w:rsid w:val="005E51C5"/>
    <w:rsid w:val="005E5389"/>
    <w:rsid w:val="005E5D37"/>
    <w:rsid w:val="005E5F78"/>
    <w:rsid w:val="005E6288"/>
    <w:rsid w:val="005E7721"/>
    <w:rsid w:val="005E7923"/>
    <w:rsid w:val="005E7E68"/>
    <w:rsid w:val="005E7EC1"/>
    <w:rsid w:val="005F05B5"/>
    <w:rsid w:val="005F17B7"/>
    <w:rsid w:val="005F2536"/>
    <w:rsid w:val="005F3165"/>
    <w:rsid w:val="005F3A61"/>
    <w:rsid w:val="005F3DD9"/>
    <w:rsid w:val="005F4778"/>
    <w:rsid w:val="005F4DEC"/>
    <w:rsid w:val="005F4F46"/>
    <w:rsid w:val="005F5043"/>
    <w:rsid w:val="005F582F"/>
    <w:rsid w:val="005F6248"/>
    <w:rsid w:val="005F6427"/>
    <w:rsid w:val="005F66CD"/>
    <w:rsid w:val="005F75C9"/>
    <w:rsid w:val="005F7975"/>
    <w:rsid w:val="0060021F"/>
    <w:rsid w:val="00601013"/>
    <w:rsid w:val="0060230B"/>
    <w:rsid w:val="00602601"/>
    <w:rsid w:val="00602CFD"/>
    <w:rsid w:val="0060308C"/>
    <w:rsid w:val="0060322B"/>
    <w:rsid w:val="00603723"/>
    <w:rsid w:val="006048A9"/>
    <w:rsid w:val="00604BB6"/>
    <w:rsid w:val="00604F15"/>
    <w:rsid w:val="00605DFD"/>
    <w:rsid w:val="0060693B"/>
    <w:rsid w:val="0060722A"/>
    <w:rsid w:val="00607343"/>
    <w:rsid w:val="006100E3"/>
    <w:rsid w:val="006108FA"/>
    <w:rsid w:val="00610DAA"/>
    <w:rsid w:val="00610E97"/>
    <w:rsid w:val="00611610"/>
    <w:rsid w:val="00611F74"/>
    <w:rsid w:val="0061218C"/>
    <w:rsid w:val="00612508"/>
    <w:rsid w:val="00613A81"/>
    <w:rsid w:val="00613AD6"/>
    <w:rsid w:val="00613ED7"/>
    <w:rsid w:val="006147E7"/>
    <w:rsid w:val="00616F1F"/>
    <w:rsid w:val="00617313"/>
    <w:rsid w:val="00617547"/>
    <w:rsid w:val="00620162"/>
    <w:rsid w:val="00620198"/>
    <w:rsid w:val="00620540"/>
    <w:rsid w:val="00620A31"/>
    <w:rsid w:val="006211D7"/>
    <w:rsid w:val="006212CF"/>
    <w:rsid w:val="0062161C"/>
    <w:rsid w:val="00622146"/>
    <w:rsid w:val="00622A92"/>
    <w:rsid w:val="00623CEA"/>
    <w:rsid w:val="00624041"/>
    <w:rsid w:val="00624889"/>
    <w:rsid w:val="00624F32"/>
    <w:rsid w:val="00625CCA"/>
    <w:rsid w:val="00626BAB"/>
    <w:rsid w:val="00626C7A"/>
    <w:rsid w:val="00626D92"/>
    <w:rsid w:val="00627330"/>
    <w:rsid w:val="00627708"/>
    <w:rsid w:val="00627716"/>
    <w:rsid w:val="006300C7"/>
    <w:rsid w:val="006301CA"/>
    <w:rsid w:val="006307BD"/>
    <w:rsid w:val="006307F5"/>
    <w:rsid w:val="00630AB9"/>
    <w:rsid w:val="00630C5E"/>
    <w:rsid w:val="00631153"/>
    <w:rsid w:val="0063196A"/>
    <w:rsid w:val="00631F0E"/>
    <w:rsid w:val="00632264"/>
    <w:rsid w:val="0063315F"/>
    <w:rsid w:val="0063380C"/>
    <w:rsid w:val="006345D3"/>
    <w:rsid w:val="00634F36"/>
    <w:rsid w:val="00634F7B"/>
    <w:rsid w:val="006362D6"/>
    <w:rsid w:val="0063635F"/>
    <w:rsid w:val="0063663C"/>
    <w:rsid w:val="00636A9A"/>
    <w:rsid w:val="00636C39"/>
    <w:rsid w:val="00637262"/>
    <w:rsid w:val="00637C52"/>
    <w:rsid w:val="0064028A"/>
    <w:rsid w:val="006403E2"/>
    <w:rsid w:val="00640778"/>
    <w:rsid w:val="00640EFC"/>
    <w:rsid w:val="006419BD"/>
    <w:rsid w:val="00641ADE"/>
    <w:rsid w:val="00641E8B"/>
    <w:rsid w:val="00642242"/>
    <w:rsid w:val="006424F0"/>
    <w:rsid w:val="0064298D"/>
    <w:rsid w:val="00642C3E"/>
    <w:rsid w:val="006433C6"/>
    <w:rsid w:val="006434C5"/>
    <w:rsid w:val="006439D1"/>
    <w:rsid w:val="00643B71"/>
    <w:rsid w:val="00643BDC"/>
    <w:rsid w:val="0064487A"/>
    <w:rsid w:val="00645243"/>
    <w:rsid w:val="00645407"/>
    <w:rsid w:val="006455E6"/>
    <w:rsid w:val="00645A07"/>
    <w:rsid w:val="00646322"/>
    <w:rsid w:val="006466F5"/>
    <w:rsid w:val="00646E6F"/>
    <w:rsid w:val="0064751D"/>
    <w:rsid w:val="00651015"/>
    <w:rsid w:val="006521CB"/>
    <w:rsid w:val="006529E2"/>
    <w:rsid w:val="00652E76"/>
    <w:rsid w:val="0065300A"/>
    <w:rsid w:val="0065403B"/>
    <w:rsid w:val="0065575D"/>
    <w:rsid w:val="006560A6"/>
    <w:rsid w:val="00656D2D"/>
    <w:rsid w:val="006573EE"/>
    <w:rsid w:val="00657952"/>
    <w:rsid w:val="00657BCD"/>
    <w:rsid w:val="00657F14"/>
    <w:rsid w:val="00660885"/>
    <w:rsid w:val="006610D0"/>
    <w:rsid w:val="006612AC"/>
    <w:rsid w:val="00661F49"/>
    <w:rsid w:val="00661FDB"/>
    <w:rsid w:val="006620D6"/>
    <w:rsid w:val="00663925"/>
    <w:rsid w:val="00663C23"/>
    <w:rsid w:val="00663C3C"/>
    <w:rsid w:val="006644E3"/>
    <w:rsid w:val="006647AF"/>
    <w:rsid w:val="00664972"/>
    <w:rsid w:val="00664D27"/>
    <w:rsid w:val="006652C7"/>
    <w:rsid w:val="0066537F"/>
    <w:rsid w:val="006653FE"/>
    <w:rsid w:val="00665FBD"/>
    <w:rsid w:val="006660BB"/>
    <w:rsid w:val="00666901"/>
    <w:rsid w:val="00666C54"/>
    <w:rsid w:val="00666CE0"/>
    <w:rsid w:val="00667333"/>
    <w:rsid w:val="0066757C"/>
    <w:rsid w:val="00667792"/>
    <w:rsid w:val="0066782A"/>
    <w:rsid w:val="006705B0"/>
    <w:rsid w:val="0067087B"/>
    <w:rsid w:val="00672360"/>
    <w:rsid w:val="00672FF7"/>
    <w:rsid w:val="00673768"/>
    <w:rsid w:val="00674190"/>
    <w:rsid w:val="00674EEC"/>
    <w:rsid w:val="006758BB"/>
    <w:rsid w:val="00675937"/>
    <w:rsid w:val="00675A31"/>
    <w:rsid w:val="00675AE8"/>
    <w:rsid w:val="00675B85"/>
    <w:rsid w:val="00676177"/>
    <w:rsid w:val="00676775"/>
    <w:rsid w:val="00677231"/>
    <w:rsid w:val="006774CF"/>
    <w:rsid w:val="006777CE"/>
    <w:rsid w:val="00677E33"/>
    <w:rsid w:val="00677EC2"/>
    <w:rsid w:val="00680BBA"/>
    <w:rsid w:val="00680BE2"/>
    <w:rsid w:val="00681212"/>
    <w:rsid w:val="00682265"/>
    <w:rsid w:val="00682DF0"/>
    <w:rsid w:val="00684413"/>
    <w:rsid w:val="00684B4C"/>
    <w:rsid w:val="0068634A"/>
    <w:rsid w:val="006865F5"/>
    <w:rsid w:val="00686B25"/>
    <w:rsid w:val="00686C17"/>
    <w:rsid w:val="0068782F"/>
    <w:rsid w:val="0069030D"/>
    <w:rsid w:val="00690984"/>
    <w:rsid w:val="00691D5C"/>
    <w:rsid w:val="006920BE"/>
    <w:rsid w:val="00692554"/>
    <w:rsid w:val="00692C50"/>
    <w:rsid w:val="006947E8"/>
    <w:rsid w:val="00694882"/>
    <w:rsid w:val="00694B8B"/>
    <w:rsid w:val="00694D2B"/>
    <w:rsid w:val="00694EAB"/>
    <w:rsid w:val="00695953"/>
    <w:rsid w:val="00695D3D"/>
    <w:rsid w:val="00696492"/>
    <w:rsid w:val="00696613"/>
    <w:rsid w:val="006966D9"/>
    <w:rsid w:val="00696E23"/>
    <w:rsid w:val="0069723F"/>
    <w:rsid w:val="00697B11"/>
    <w:rsid w:val="006A03B6"/>
    <w:rsid w:val="006A0730"/>
    <w:rsid w:val="006A0CEF"/>
    <w:rsid w:val="006A1114"/>
    <w:rsid w:val="006A1505"/>
    <w:rsid w:val="006A16C0"/>
    <w:rsid w:val="006A17B3"/>
    <w:rsid w:val="006A1BFF"/>
    <w:rsid w:val="006A1FD2"/>
    <w:rsid w:val="006A210E"/>
    <w:rsid w:val="006A23D1"/>
    <w:rsid w:val="006A25D3"/>
    <w:rsid w:val="006A291A"/>
    <w:rsid w:val="006A2A6A"/>
    <w:rsid w:val="006A2AA7"/>
    <w:rsid w:val="006A2B87"/>
    <w:rsid w:val="006A3AEB"/>
    <w:rsid w:val="006A3B04"/>
    <w:rsid w:val="006A3C83"/>
    <w:rsid w:val="006A4D87"/>
    <w:rsid w:val="006A62A4"/>
    <w:rsid w:val="006A630A"/>
    <w:rsid w:val="006A7226"/>
    <w:rsid w:val="006A7947"/>
    <w:rsid w:val="006A7D2A"/>
    <w:rsid w:val="006A7FFA"/>
    <w:rsid w:val="006B0076"/>
    <w:rsid w:val="006B08DD"/>
    <w:rsid w:val="006B0DB3"/>
    <w:rsid w:val="006B1E19"/>
    <w:rsid w:val="006B1EE6"/>
    <w:rsid w:val="006B20C0"/>
    <w:rsid w:val="006B2492"/>
    <w:rsid w:val="006B283C"/>
    <w:rsid w:val="006B327D"/>
    <w:rsid w:val="006B345E"/>
    <w:rsid w:val="006B3AA3"/>
    <w:rsid w:val="006B3F65"/>
    <w:rsid w:val="006B487E"/>
    <w:rsid w:val="006B4A4C"/>
    <w:rsid w:val="006B538A"/>
    <w:rsid w:val="006B589A"/>
    <w:rsid w:val="006B59F4"/>
    <w:rsid w:val="006B5B29"/>
    <w:rsid w:val="006B7F00"/>
    <w:rsid w:val="006C0517"/>
    <w:rsid w:val="006C08E7"/>
    <w:rsid w:val="006C0DFF"/>
    <w:rsid w:val="006C14E4"/>
    <w:rsid w:val="006C15AE"/>
    <w:rsid w:val="006C19A7"/>
    <w:rsid w:val="006C1A2B"/>
    <w:rsid w:val="006C26FD"/>
    <w:rsid w:val="006C2EE0"/>
    <w:rsid w:val="006C3A17"/>
    <w:rsid w:val="006C43B5"/>
    <w:rsid w:val="006C511F"/>
    <w:rsid w:val="006C5E4B"/>
    <w:rsid w:val="006C6EBB"/>
    <w:rsid w:val="006C7428"/>
    <w:rsid w:val="006C7661"/>
    <w:rsid w:val="006D0829"/>
    <w:rsid w:val="006D09F5"/>
    <w:rsid w:val="006D0DFA"/>
    <w:rsid w:val="006D10F9"/>
    <w:rsid w:val="006D136F"/>
    <w:rsid w:val="006D148A"/>
    <w:rsid w:val="006D17E9"/>
    <w:rsid w:val="006D1C62"/>
    <w:rsid w:val="006D1CAF"/>
    <w:rsid w:val="006D2CA8"/>
    <w:rsid w:val="006D2F89"/>
    <w:rsid w:val="006D3009"/>
    <w:rsid w:val="006D300D"/>
    <w:rsid w:val="006D34CB"/>
    <w:rsid w:val="006D41EC"/>
    <w:rsid w:val="006D431B"/>
    <w:rsid w:val="006D48A2"/>
    <w:rsid w:val="006D573C"/>
    <w:rsid w:val="006D5AA2"/>
    <w:rsid w:val="006D62FC"/>
    <w:rsid w:val="006D631A"/>
    <w:rsid w:val="006D6728"/>
    <w:rsid w:val="006D763A"/>
    <w:rsid w:val="006E00F4"/>
    <w:rsid w:val="006E01F4"/>
    <w:rsid w:val="006E0278"/>
    <w:rsid w:val="006E04E4"/>
    <w:rsid w:val="006E061E"/>
    <w:rsid w:val="006E079D"/>
    <w:rsid w:val="006E082A"/>
    <w:rsid w:val="006E0DAA"/>
    <w:rsid w:val="006E13C7"/>
    <w:rsid w:val="006E1FE7"/>
    <w:rsid w:val="006E20C4"/>
    <w:rsid w:val="006E273F"/>
    <w:rsid w:val="006E2AC7"/>
    <w:rsid w:val="006E30C6"/>
    <w:rsid w:val="006E3753"/>
    <w:rsid w:val="006E4C77"/>
    <w:rsid w:val="006E588C"/>
    <w:rsid w:val="006E7137"/>
    <w:rsid w:val="006E73F0"/>
    <w:rsid w:val="006E78DB"/>
    <w:rsid w:val="006E7B45"/>
    <w:rsid w:val="006F01F1"/>
    <w:rsid w:val="006F0B5A"/>
    <w:rsid w:val="006F0C5D"/>
    <w:rsid w:val="006F0C9A"/>
    <w:rsid w:val="006F128F"/>
    <w:rsid w:val="006F233F"/>
    <w:rsid w:val="006F2516"/>
    <w:rsid w:val="006F3E1C"/>
    <w:rsid w:val="006F428E"/>
    <w:rsid w:val="006F47F6"/>
    <w:rsid w:val="006F4AAF"/>
    <w:rsid w:val="006F4F31"/>
    <w:rsid w:val="006F589A"/>
    <w:rsid w:val="006F58FA"/>
    <w:rsid w:val="006F6787"/>
    <w:rsid w:val="006F6B40"/>
    <w:rsid w:val="006F7A27"/>
    <w:rsid w:val="00700736"/>
    <w:rsid w:val="00700EF7"/>
    <w:rsid w:val="007012E6"/>
    <w:rsid w:val="007013B1"/>
    <w:rsid w:val="00701609"/>
    <w:rsid w:val="00702286"/>
    <w:rsid w:val="00703387"/>
    <w:rsid w:val="00703420"/>
    <w:rsid w:val="00704E99"/>
    <w:rsid w:val="00705700"/>
    <w:rsid w:val="0070597B"/>
    <w:rsid w:val="00705B5D"/>
    <w:rsid w:val="00707440"/>
    <w:rsid w:val="007075ED"/>
    <w:rsid w:val="0071020F"/>
    <w:rsid w:val="00710EF5"/>
    <w:rsid w:val="00711E9B"/>
    <w:rsid w:val="00711EFE"/>
    <w:rsid w:val="00712394"/>
    <w:rsid w:val="007123A9"/>
    <w:rsid w:val="00712DB5"/>
    <w:rsid w:val="00712F6C"/>
    <w:rsid w:val="00713E4A"/>
    <w:rsid w:val="0071463D"/>
    <w:rsid w:val="00714AB5"/>
    <w:rsid w:val="00714D04"/>
    <w:rsid w:val="0071559B"/>
    <w:rsid w:val="00715B00"/>
    <w:rsid w:val="0071612F"/>
    <w:rsid w:val="007161D8"/>
    <w:rsid w:val="0071648A"/>
    <w:rsid w:val="007173B9"/>
    <w:rsid w:val="007179BF"/>
    <w:rsid w:val="00720617"/>
    <w:rsid w:val="007206CB"/>
    <w:rsid w:val="0072092D"/>
    <w:rsid w:val="00720DAB"/>
    <w:rsid w:val="007211ED"/>
    <w:rsid w:val="007214E3"/>
    <w:rsid w:val="0072196E"/>
    <w:rsid w:val="00721B04"/>
    <w:rsid w:val="007238C3"/>
    <w:rsid w:val="00723B33"/>
    <w:rsid w:val="00723DA5"/>
    <w:rsid w:val="00723E51"/>
    <w:rsid w:val="00724922"/>
    <w:rsid w:val="00725012"/>
    <w:rsid w:val="0072525E"/>
    <w:rsid w:val="007258AF"/>
    <w:rsid w:val="0072609C"/>
    <w:rsid w:val="007269A8"/>
    <w:rsid w:val="007269BD"/>
    <w:rsid w:val="0072752D"/>
    <w:rsid w:val="00727F30"/>
    <w:rsid w:val="00730A5B"/>
    <w:rsid w:val="00730C2D"/>
    <w:rsid w:val="00730C44"/>
    <w:rsid w:val="007311B6"/>
    <w:rsid w:val="00731F40"/>
    <w:rsid w:val="00732150"/>
    <w:rsid w:val="007325B8"/>
    <w:rsid w:val="00732640"/>
    <w:rsid w:val="00733005"/>
    <w:rsid w:val="00733096"/>
    <w:rsid w:val="00734825"/>
    <w:rsid w:val="0073489B"/>
    <w:rsid w:val="00734AEA"/>
    <w:rsid w:val="00734BE4"/>
    <w:rsid w:val="00735F1E"/>
    <w:rsid w:val="0073638A"/>
    <w:rsid w:val="00736B63"/>
    <w:rsid w:val="00737569"/>
    <w:rsid w:val="00737F10"/>
    <w:rsid w:val="007400D7"/>
    <w:rsid w:val="007402C1"/>
    <w:rsid w:val="0074071A"/>
    <w:rsid w:val="00740867"/>
    <w:rsid w:val="007413DC"/>
    <w:rsid w:val="00741D9F"/>
    <w:rsid w:val="0074248A"/>
    <w:rsid w:val="00742CFC"/>
    <w:rsid w:val="00742E65"/>
    <w:rsid w:val="00743210"/>
    <w:rsid w:val="0074372E"/>
    <w:rsid w:val="00744670"/>
    <w:rsid w:val="00744675"/>
    <w:rsid w:val="00745020"/>
    <w:rsid w:val="00745260"/>
    <w:rsid w:val="00745295"/>
    <w:rsid w:val="0074534E"/>
    <w:rsid w:val="00745F7E"/>
    <w:rsid w:val="00746699"/>
    <w:rsid w:val="00746CE8"/>
    <w:rsid w:val="00746D67"/>
    <w:rsid w:val="007475C2"/>
    <w:rsid w:val="00747A37"/>
    <w:rsid w:val="00747F5C"/>
    <w:rsid w:val="00747FB5"/>
    <w:rsid w:val="00750403"/>
    <w:rsid w:val="0075050B"/>
    <w:rsid w:val="00750629"/>
    <w:rsid w:val="007507BF"/>
    <w:rsid w:val="00750A73"/>
    <w:rsid w:val="00750DEA"/>
    <w:rsid w:val="0075104D"/>
    <w:rsid w:val="00752F91"/>
    <w:rsid w:val="00755827"/>
    <w:rsid w:val="0075593D"/>
    <w:rsid w:val="00755A18"/>
    <w:rsid w:val="00755A8E"/>
    <w:rsid w:val="00756BBA"/>
    <w:rsid w:val="00757061"/>
    <w:rsid w:val="007570EB"/>
    <w:rsid w:val="007576F1"/>
    <w:rsid w:val="00757995"/>
    <w:rsid w:val="00757F87"/>
    <w:rsid w:val="007605BE"/>
    <w:rsid w:val="00760ED8"/>
    <w:rsid w:val="00761504"/>
    <w:rsid w:val="007619D4"/>
    <w:rsid w:val="00762E99"/>
    <w:rsid w:val="00763178"/>
    <w:rsid w:val="00764E07"/>
    <w:rsid w:val="0076519B"/>
    <w:rsid w:val="00765293"/>
    <w:rsid w:val="00765A8A"/>
    <w:rsid w:val="007667FC"/>
    <w:rsid w:val="00766E7B"/>
    <w:rsid w:val="007679C1"/>
    <w:rsid w:val="00770A6B"/>
    <w:rsid w:val="007710F7"/>
    <w:rsid w:val="007729B3"/>
    <w:rsid w:val="00773212"/>
    <w:rsid w:val="007735B8"/>
    <w:rsid w:val="0077393C"/>
    <w:rsid w:val="00773A32"/>
    <w:rsid w:val="00773B1A"/>
    <w:rsid w:val="00773C20"/>
    <w:rsid w:val="00773DCC"/>
    <w:rsid w:val="00774A46"/>
    <w:rsid w:val="00774CD8"/>
    <w:rsid w:val="00775070"/>
    <w:rsid w:val="0077519B"/>
    <w:rsid w:val="0077532D"/>
    <w:rsid w:val="00775894"/>
    <w:rsid w:val="00775CCE"/>
    <w:rsid w:val="007762A8"/>
    <w:rsid w:val="0077692D"/>
    <w:rsid w:val="00776A9F"/>
    <w:rsid w:val="00776B11"/>
    <w:rsid w:val="00776B9A"/>
    <w:rsid w:val="00776E67"/>
    <w:rsid w:val="007770FE"/>
    <w:rsid w:val="00777308"/>
    <w:rsid w:val="00777A02"/>
    <w:rsid w:val="00780197"/>
    <w:rsid w:val="0078107F"/>
    <w:rsid w:val="0078118C"/>
    <w:rsid w:val="007813CA"/>
    <w:rsid w:val="00781AA2"/>
    <w:rsid w:val="00782864"/>
    <w:rsid w:val="00782AB0"/>
    <w:rsid w:val="00782B25"/>
    <w:rsid w:val="00782F73"/>
    <w:rsid w:val="00783F5B"/>
    <w:rsid w:val="0078517D"/>
    <w:rsid w:val="0078559A"/>
    <w:rsid w:val="00786C80"/>
    <w:rsid w:val="00787A4C"/>
    <w:rsid w:val="00787BE5"/>
    <w:rsid w:val="00787D10"/>
    <w:rsid w:val="00790D16"/>
    <w:rsid w:val="00790D5F"/>
    <w:rsid w:val="0079140E"/>
    <w:rsid w:val="00791727"/>
    <w:rsid w:val="0079172D"/>
    <w:rsid w:val="007921C1"/>
    <w:rsid w:val="0079314F"/>
    <w:rsid w:val="007943EA"/>
    <w:rsid w:val="00794433"/>
    <w:rsid w:val="007949BE"/>
    <w:rsid w:val="00794AE3"/>
    <w:rsid w:val="00794B04"/>
    <w:rsid w:val="00794C19"/>
    <w:rsid w:val="00795026"/>
    <w:rsid w:val="00796690"/>
    <w:rsid w:val="00796B65"/>
    <w:rsid w:val="00796B84"/>
    <w:rsid w:val="00797365"/>
    <w:rsid w:val="00797AFF"/>
    <w:rsid w:val="007A0584"/>
    <w:rsid w:val="007A0640"/>
    <w:rsid w:val="007A1202"/>
    <w:rsid w:val="007A235B"/>
    <w:rsid w:val="007A28E6"/>
    <w:rsid w:val="007A2C64"/>
    <w:rsid w:val="007A3E62"/>
    <w:rsid w:val="007A451C"/>
    <w:rsid w:val="007A4556"/>
    <w:rsid w:val="007A49BF"/>
    <w:rsid w:val="007A584D"/>
    <w:rsid w:val="007A6A11"/>
    <w:rsid w:val="007A6AAB"/>
    <w:rsid w:val="007A6CCB"/>
    <w:rsid w:val="007A6FF0"/>
    <w:rsid w:val="007A7A0F"/>
    <w:rsid w:val="007B0010"/>
    <w:rsid w:val="007B0122"/>
    <w:rsid w:val="007B012A"/>
    <w:rsid w:val="007B0355"/>
    <w:rsid w:val="007B120D"/>
    <w:rsid w:val="007B1438"/>
    <w:rsid w:val="007B1BE3"/>
    <w:rsid w:val="007B24F3"/>
    <w:rsid w:val="007B5033"/>
    <w:rsid w:val="007B5035"/>
    <w:rsid w:val="007B58C4"/>
    <w:rsid w:val="007B60C3"/>
    <w:rsid w:val="007B6424"/>
    <w:rsid w:val="007B6AAB"/>
    <w:rsid w:val="007B7097"/>
    <w:rsid w:val="007B7EFC"/>
    <w:rsid w:val="007C0AAD"/>
    <w:rsid w:val="007C11B8"/>
    <w:rsid w:val="007C13E2"/>
    <w:rsid w:val="007C14A5"/>
    <w:rsid w:val="007C1515"/>
    <w:rsid w:val="007C2027"/>
    <w:rsid w:val="007C2FFE"/>
    <w:rsid w:val="007C30D2"/>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5A20"/>
    <w:rsid w:val="007D5BBA"/>
    <w:rsid w:val="007D629E"/>
    <w:rsid w:val="007D65E5"/>
    <w:rsid w:val="007D67C8"/>
    <w:rsid w:val="007D6BE8"/>
    <w:rsid w:val="007D6EA6"/>
    <w:rsid w:val="007D7F0B"/>
    <w:rsid w:val="007E0553"/>
    <w:rsid w:val="007E0A84"/>
    <w:rsid w:val="007E0DF0"/>
    <w:rsid w:val="007E0E7A"/>
    <w:rsid w:val="007E0F90"/>
    <w:rsid w:val="007E1422"/>
    <w:rsid w:val="007E17AF"/>
    <w:rsid w:val="007E18A9"/>
    <w:rsid w:val="007E1BCD"/>
    <w:rsid w:val="007E234A"/>
    <w:rsid w:val="007E27B5"/>
    <w:rsid w:val="007E336F"/>
    <w:rsid w:val="007E3AF5"/>
    <w:rsid w:val="007E3F2B"/>
    <w:rsid w:val="007E3FD4"/>
    <w:rsid w:val="007E5CA9"/>
    <w:rsid w:val="007E64F5"/>
    <w:rsid w:val="007E664A"/>
    <w:rsid w:val="007E6740"/>
    <w:rsid w:val="007E67B0"/>
    <w:rsid w:val="007E6802"/>
    <w:rsid w:val="007E6CAE"/>
    <w:rsid w:val="007E6CB5"/>
    <w:rsid w:val="007E6E1D"/>
    <w:rsid w:val="007E7055"/>
    <w:rsid w:val="007E7215"/>
    <w:rsid w:val="007E77C2"/>
    <w:rsid w:val="007F1D9A"/>
    <w:rsid w:val="007F2310"/>
    <w:rsid w:val="007F2562"/>
    <w:rsid w:val="007F28EA"/>
    <w:rsid w:val="007F2BF5"/>
    <w:rsid w:val="007F2D2F"/>
    <w:rsid w:val="007F3060"/>
    <w:rsid w:val="007F31FA"/>
    <w:rsid w:val="007F3CB5"/>
    <w:rsid w:val="007F52FB"/>
    <w:rsid w:val="007F5E2A"/>
    <w:rsid w:val="007F6773"/>
    <w:rsid w:val="007F7AB5"/>
    <w:rsid w:val="007F7D15"/>
    <w:rsid w:val="00800427"/>
    <w:rsid w:val="00800827"/>
    <w:rsid w:val="00800EFD"/>
    <w:rsid w:val="00801127"/>
    <w:rsid w:val="0080114E"/>
    <w:rsid w:val="00801317"/>
    <w:rsid w:val="00801327"/>
    <w:rsid w:val="00801374"/>
    <w:rsid w:val="008015BD"/>
    <w:rsid w:val="0080259B"/>
    <w:rsid w:val="00802709"/>
    <w:rsid w:val="008031BF"/>
    <w:rsid w:val="0080328B"/>
    <w:rsid w:val="00803332"/>
    <w:rsid w:val="0080371A"/>
    <w:rsid w:val="00803A40"/>
    <w:rsid w:val="00803C43"/>
    <w:rsid w:val="00804B1D"/>
    <w:rsid w:val="0080607A"/>
    <w:rsid w:val="00806318"/>
    <w:rsid w:val="0080703B"/>
    <w:rsid w:val="008075CA"/>
    <w:rsid w:val="00807FA1"/>
    <w:rsid w:val="008101A1"/>
    <w:rsid w:val="008114CC"/>
    <w:rsid w:val="0081206D"/>
    <w:rsid w:val="00812456"/>
    <w:rsid w:val="008126E3"/>
    <w:rsid w:val="00812969"/>
    <w:rsid w:val="00813423"/>
    <w:rsid w:val="00813B99"/>
    <w:rsid w:val="0081458C"/>
    <w:rsid w:val="008158FD"/>
    <w:rsid w:val="00815AF4"/>
    <w:rsid w:val="00816FC7"/>
    <w:rsid w:val="00817458"/>
    <w:rsid w:val="00817601"/>
    <w:rsid w:val="008178AD"/>
    <w:rsid w:val="00817B2A"/>
    <w:rsid w:val="00817E7C"/>
    <w:rsid w:val="0082031E"/>
    <w:rsid w:val="0082047B"/>
    <w:rsid w:val="0082098B"/>
    <w:rsid w:val="00820F11"/>
    <w:rsid w:val="00820FB6"/>
    <w:rsid w:val="00821A77"/>
    <w:rsid w:val="00821C5E"/>
    <w:rsid w:val="00821D9F"/>
    <w:rsid w:val="00823464"/>
    <w:rsid w:val="008238CB"/>
    <w:rsid w:val="00823C62"/>
    <w:rsid w:val="00824040"/>
    <w:rsid w:val="008241A4"/>
    <w:rsid w:val="00824724"/>
    <w:rsid w:val="00824B74"/>
    <w:rsid w:val="00826574"/>
    <w:rsid w:val="00827386"/>
    <w:rsid w:val="008277D5"/>
    <w:rsid w:val="008300E8"/>
    <w:rsid w:val="00830D42"/>
    <w:rsid w:val="0083130F"/>
    <w:rsid w:val="00832F6E"/>
    <w:rsid w:val="00833698"/>
    <w:rsid w:val="008336FF"/>
    <w:rsid w:val="00833709"/>
    <w:rsid w:val="00834A8D"/>
    <w:rsid w:val="0083505C"/>
    <w:rsid w:val="0083592F"/>
    <w:rsid w:val="00835C76"/>
    <w:rsid w:val="00835E05"/>
    <w:rsid w:val="00836028"/>
    <w:rsid w:val="0083790F"/>
    <w:rsid w:val="00840231"/>
    <w:rsid w:val="008405E1"/>
    <w:rsid w:val="00840803"/>
    <w:rsid w:val="008416B8"/>
    <w:rsid w:val="008418AB"/>
    <w:rsid w:val="00841B3B"/>
    <w:rsid w:val="00841BC9"/>
    <w:rsid w:val="00842218"/>
    <w:rsid w:val="008431C2"/>
    <w:rsid w:val="008438FD"/>
    <w:rsid w:val="00843C06"/>
    <w:rsid w:val="008445A4"/>
    <w:rsid w:val="00845862"/>
    <w:rsid w:val="0084593C"/>
    <w:rsid w:val="008461F2"/>
    <w:rsid w:val="00846D28"/>
    <w:rsid w:val="00847697"/>
    <w:rsid w:val="00847C78"/>
    <w:rsid w:val="008511F2"/>
    <w:rsid w:val="00851250"/>
    <w:rsid w:val="0085133B"/>
    <w:rsid w:val="00852405"/>
    <w:rsid w:val="008528BC"/>
    <w:rsid w:val="0085490E"/>
    <w:rsid w:val="00854CFB"/>
    <w:rsid w:val="00854D7D"/>
    <w:rsid w:val="00856BEA"/>
    <w:rsid w:val="00857FEA"/>
    <w:rsid w:val="00860172"/>
    <w:rsid w:val="008604C0"/>
    <w:rsid w:val="00860756"/>
    <w:rsid w:val="00861952"/>
    <w:rsid w:val="00861F92"/>
    <w:rsid w:val="00862CD1"/>
    <w:rsid w:val="00863C9E"/>
    <w:rsid w:val="00863DA0"/>
    <w:rsid w:val="008641E2"/>
    <w:rsid w:val="00865A69"/>
    <w:rsid w:val="00866C70"/>
    <w:rsid w:val="008677C6"/>
    <w:rsid w:val="0087066A"/>
    <w:rsid w:val="00870927"/>
    <w:rsid w:val="00870EF1"/>
    <w:rsid w:val="00870F3A"/>
    <w:rsid w:val="00871280"/>
    <w:rsid w:val="0087155A"/>
    <w:rsid w:val="00871C07"/>
    <w:rsid w:val="00871F14"/>
    <w:rsid w:val="00872D69"/>
    <w:rsid w:val="00873226"/>
    <w:rsid w:val="00873C6F"/>
    <w:rsid w:val="00874533"/>
    <w:rsid w:val="00874C72"/>
    <w:rsid w:val="0087564E"/>
    <w:rsid w:val="0087593B"/>
    <w:rsid w:val="00875B88"/>
    <w:rsid w:val="00875E38"/>
    <w:rsid w:val="00875FE3"/>
    <w:rsid w:val="00876173"/>
    <w:rsid w:val="00876549"/>
    <w:rsid w:val="00876566"/>
    <w:rsid w:val="00876831"/>
    <w:rsid w:val="00877BE8"/>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298"/>
    <w:rsid w:val="00885871"/>
    <w:rsid w:val="00886490"/>
    <w:rsid w:val="008864A4"/>
    <w:rsid w:val="00886557"/>
    <w:rsid w:val="00886786"/>
    <w:rsid w:val="0088683B"/>
    <w:rsid w:val="00886F10"/>
    <w:rsid w:val="00887106"/>
    <w:rsid w:val="00887C19"/>
    <w:rsid w:val="00890F1F"/>
    <w:rsid w:val="00890F7F"/>
    <w:rsid w:val="00891173"/>
    <w:rsid w:val="008915D1"/>
    <w:rsid w:val="0089172D"/>
    <w:rsid w:val="008926AC"/>
    <w:rsid w:val="00893212"/>
    <w:rsid w:val="00893D12"/>
    <w:rsid w:val="0089402D"/>
    <w:rsid w:val="0089467D"/>
    <w:rsid w:val="00895348"/>
    <w:rsid w:val="008954DA"/>
    <w:rsid w:val="00896483"/>
    <w:rsid w:val="00896C5F"/>
    <w:rsid w:val="00896CE3"/>
    <w:rsid w:val="00896DB9"/>
    <w:rsid w:val="0089764A"/>
    <w:rsid w:val="0089780F"/>
    <w:rsid w:val="00897AD2"/>
    <w:rsid w:val="00897E16"/>
    <w:rsid w:val="008A042B"/>
    <w:rsid w:val="008A0614"/>
    <w:rsid w:val="008A0864"/>
    <w:rsid w:val="008A09E8"/>
    <w:rsid w:val="008A1321"/>
    <w:rsid w:val="008A1E71"/>
    <w:rsid w:val="008A3264"/>
    <w:rsid w:val="008A3415"/>
    <w:rsid w:val="008A3C72"/>
    <w:rsid w:val="008A3CBA"/>
    <w:rsid w:val="008A4050"/>
    <w:rsid w:val="008A45F3"/>
    <w:rsid w:val="008A4701"/>
    <w:rsid w:val="008A4716"/>
    <w:rsid w:val="008A4C66"/>
    <w:rsid w:val="008A511A"/>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81A"/>
    <w:rsid w:val="008B1B4A"/>
    <w:rsid w:val="008B2102"/>
    <w:rsid w:val="008B28D5"/>
    <w:rsid w:val="008B3581"/>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AFA"/>
    <w:rsid w:val="008C1B18"/>
    <w:rsid w:val="008C275A"/>
    <w:rsid w:val="008C2F31"/>
    <w:rsid w:val="008C367F"/>
    <w:rsid w:val="008C3754"/>
    <w:rsid w:val="008C496D"/>
    <w:rsid w:val="008C4EE2"/>
    <w:rsid w:val="008C5A95"/>
    <w:rsid w:val="008C5D1A"/>
    <w:rsid w:val="008D0315"/>
    <w:rsid w:val="008D0604"/>
    <w:rsid w:val="008D0E08"/>
    <w:rsid w:val="008D1466"/>
    <w:rsid w:val="008D1644"/>
    <w:rsid w:val="008D16AF"/>
    <w:rsid w:val="008D1706"/>
    <w:rsid w:val="008D1AC5"/>
    <w:rsid w:val="008D2780"/>
    <w:rsid w:val="008D28BA"/>
    <w:rsid w:val="008D2B54"/>
    <w:rsid w:val="008D33E4"/>
    <w:rsid w:val="008D3C44"/>
    <w:rsid w:val="008D40AB"/>
    <w:rsid w:val="008D4709"/>
    <w:rsid w:val="008D473C"/>
    <w:rsid w:val="008D48C9"/>
    <w:rsid w:val="008D4A36"/>
    <w:rsid w:val="008D4B10"/>
    <w:rsid w:val="008D52EA"/>
    <w:rsid w:val="008D5739"/>
    <w:rsid w:val="008D5B26"/>
    <w:rsid w:val="008D5CCB"/>
    <w:rsid w:val="008D5F55"/>
    <w:rsid w:val="008D6427"/>
    <w:rsid w:val="008D683A"/>
    <w:rsid w:val="008D6FF1"/>
    <w:rsid w:val="008D743E"/>
    <w:rsid w:val="008D750D"/>
    <w:rsid w:val="008D7CF2"/>
    <w:rsid w:val="008D7E38"/>
    <w:rsid w:val="008D7E4C"/>
    <w:rsid w:val="008E05D0"/>
    <w:rsid w:val="008E0618"/>
    <w:rsid w:val="008E09E9"/>
    <w:rsid w:val="008E0C66"/>
    <w:rsid w:val="008E0CE6"/>
    <w:rsid w:val="008E0F93"/>
    <w:rsid w:val="008E113F"/>
    <w:rsid w:val="008E15E6"/>
    <w:rsid w:val="008E1876"/>
    <w:rsid w:val="008E1AF6"/>
    <w:rsid w:val="008E2856"/>
    <w:rsid w:val="008E358A"/>
    <w:rsid w:val="008E35EA"/>
    <w:rsid w:val="008E3626"/>
    <w:rsid w:val="008E3A2C"/>
    <w:rsid w:val="008E413F"/>
    <w:rsid w:val="008E4778"/>
    <w:rsid w:val="008E484C"/>
    <w:rsid w:val="008E4A29"/>
    <w:rsid w:val="008E59C3"/>
    <w:rsid w:val="008E5A54"/>
    <w:rsid w:val="008E5D47"/>
    <w:rsid w:val="008E6325"/>
    <w:rsid w:val="008E6361"/>
    <w:rsid w:val="008E6449"/>
    <w:rsid w:val="008E68EC"/>
    <w:rsid w:val="008E69F2"/>
    <w:rsid w:val="008E72D4"/>
    <w:rsid w:val="008E797F"/>
    <w:rsid w:val="008E7C87"/>
    <w:rsid w:val="008E7CC4"/>
    <w:rsid w:val="008E7F99"/>
    <w:rsid w:val="008F07DF"/>
    <w:rsid w:val="008F0BAE"/>
    <w:rsid w:val="008F0DA6"/>
    <w:rsid w:val="008F0E2F"/>
    <w:rsid w:val="008F1B0B"/>
    <w:rsid w:val="008F1DC1"/>
    <w:rsid w:val="008F2363"/>
    <w:rsid w:val="008F25E0"/>
    <w:rsid w:val="008F27BB"/>
    <w:rsid w:val="008F2B7C"/>
    <w:rsid w:val="008F34DA"/>
    <w:rsid w:val="008F3AF1"/>
    <w:rsid w:val="008F41B7"/>
    <w:rsid w:val="008F44CC"/>
    <w:rsid w:val="008F48F5"/>
    <w:rsid w:val="008F5419"/>
    <w:rsid w:val="008F6EBE"/>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659A"/>
    <w:rsid w:val="00906688"/>
    <w:rsid w:val="00907CB6"/>
    <w:rsid w:val="00910237"/>
    <w:rsid w:val="00910313"/>
    <w:rsid w:val="00910A8A"/>
    <w:rsid w:val="00910E04"/>
    <w:rsid w:val="00912A96"/>
    <w:rsid w:val="00912BCF"/>
    <w:rsid w:val="0091309E"/>
    <w:rsid w:val="00913162"/>
    <w:rsid w:val="00914150"/>
    <w:rsid w:val="009145ED"/>
    <w:rsid w:val="00914F48"/>
    <w:rsid w:val="00915350"/>
    <w:rsid w:val="00915812"/>
    <w:rsid w:val="0091596C"/>
    <w:rsid w:val="00915A5B"/>
    <w:rsid w:val="00915C98"/>
    <w:rsid w:val="00916199"/>
    <w:rsid w:val="00916DA4"/>
    <w:rsid w:val="00917C33"/>
    <w:rsid w:val="00917CD4"/>
    <w:rsid w:val="00917DF4"/>
    <w:rsid w:val="009206A1"/>
    <w:rsid w:val="0092077B"/>
    <w:rsid w:val="0092084C"/>
    <w:rsid w:val="00920AEB"/>
    <w:rsid w:val="00921795"/>
    <w:rsid w:val="00921E51"/>
    <w:rsid w:val="00922339"/>
    <w:rsid w:val="0092238D"/>
    <w:rsid w:val="00922B2A"/>
    <w:rsid w:val="009230AA"/>
    <w:rsid w:val="009231E9"/>
    <w:rsid w:val="00923356"/>
    <w:rsid w:val="009233AA"/>
    <w:rsid w:val="009234A3"/>
    <w:rsid w:val="00923505"/>
    <w:rsid w:val="00924E4A"/>
    <w:rsid w:val="009254CF"/>
    <w:rsid w:val="00925CCB"/>
    <w:rsid w:val="00926511"/>
    <w:rsid w:val="00926A8F"/>
    <w:rsid w:val="0092717A"/>
    <w:rsid w:val="009274F5"/>
    <w:rsid w:val="009300DB"/>
    <w:rsid w:val="009301BD"/>
    <w:rsid w:val="00930302"/>
    <w:rsid w:val="009303B6"/>
    <w:rsid w:val="009303F0"/>
    <w:rsid w:val="00930C4B"/>
    <w:rsid w:val="0093115C"/>
    <w:rsid w:val="00931286"/>
    <w:rsid w:val="00931964"/>
    <w:rsid w:val="009319B7"/>
    <w:rsid w:val="00931BC6"/>
    <w:rsid w:val="00931DB9"/>
    <w:rsid w:val="0093204F"/>
    <w:rsid w:val="00932193"/>
    <w:rsid w:val="00932F86"/>
    <w:rsid w:val="00933972"/>
    <w:rsid w:val="0093428A"/>
    <w:rsid w:val="00934403"/>
    <w:rsid w:val="00934BCA"/>
    <w:rsid w:val="00934F8A"/>
    <w:rsid w:val="00936B4A"/>
    <w:rsid w:val="00936C15"/>
    <w:rsid w:val="00936E4E"/>
    <w:rsid w:val="00936E74"/>
    <w:rsid w:val="00937507"/>
    <w:rsid w:val="00937950"/>
    <w:rsid w:val="00937E4C"/>
    <w:rsid w:val="0094017A"/>
    <w:rsid w:val="00940D85"/>
    <w:rsid w:val="00941177"/>
    <w:rsid w:val="0094123D"/>
    <w:rsid w:val="00941627"/>
    <w:rsid w:val="009416C1"/>
    <w:rsid w:val="009418DA"/>
    <w:rsid w:val="0094238C"/>
    <w:rsid w:val="009424A2"/>
    <w:rsid w:val="00942BD8"/>
    <w:rsid w:val="00942C13"/>
    <w:rsid w:val="0094356F"/>
    <w:rsid w:val="009436C7"/>
    <w:rsid w:val="00943D9C"/>
    <w:rsid w:val="00943E82"/>
    <w:rsid w:val="009441B3"/>
    <w:rsid w:val="00944316"/>
    <w:rsid w:val="00945CBC"/>
    <w:rsid w:val="00946361"/>
    <w:rsid w:val="00946A7F"/>
    <w:rsid w:val="00947566"/>
    <w:rsid w:val="0094787D"/>
    <w:rsid w:val="009501DA"/>
    <w:rsid w:val="00950648"/>
    <w:rsid w:val="00950AA1"/>
    <w:rsid w:val="00951277"/>
    <w:rsid w:val="00951701"/>
    <w:rsid w:val="009526C3"/>
    <w:rsid w:val="009529B0"/>
    <w:rsid w:val="00952BDA"/>
    <w:rsid w:val="009536DD"/>
    <w:rsid w:val="00953A69"/>
    <w:rsid w:val="00954449"/>
    <w:rsid w:val="00954973"/>
    <w:rsid w:val="00954A3F"/>
    <w:rsid w:val="0095551E"/>
    <w:rsid w:val="0095582D"/>
    <w:rsid w:val="00955B5E"/>
    <w:rsid w:val="009562B3"/>
    <w:rsid w:val="0095651E"/>
    <w:rsid w:val="00956776"/>
    <w:rsid w:val="009567A9"/>
    <w:rsid w:val="00957FD1"/>
    <w:rsid w:val="00962199"/>
    <w:rsid w:val="00962CE5"/>
    <w:rsid w:val="009655B8"/>
    <w:rsid w:val="00965929"/>
    <w:rsid w:val="00966197"/>
    <w:rsid w:val="00966CE1"/>
    <w:rsid w:val="00966E9B"/>
    <w:rsid w:val="00966FBB"/>
    <w:rsid w:val="0096785E"/>
    <w:rsid w:val="00967987"/>
    <w:rsid w:val="00967C4A"/>
    <w:rsid w:val="00967F07"/>
    <w:rsid w:val="00970FF8"/>
    <w:rsid w:val="00971618"/>
    <w:rsid w:val="00971DE6"/>
    <w:rsid w:val="009725D1"/>
    <w:rsid w:val="00973E2E"/>
    <w:rsid w:val="00973EC3"/>
    <w:rsid w:val="0097403A"/>
    <w:rsid w:val="009741B5"/>
    <w:rsid w:val="009754BD"/>
    <w:rsid w:val="00975590"/>
    <w:rsid w:val="00975798"/>
    <w:rsid w:val="00975BF4"/>
    <w:rsid w:val="00975EC1"/>
    <w:rsid w:val="00976408"/>
    <w:rsid w:val="0097652A"/>
    <w:rsid w:val="00977356"/>
    <w:rsid w:val="009811E2"/>
    <w:rsid w:val="00981C19"/>
    <w:rsid w:val="00981F46"/>
    <w:rsid w:val="009826DA"/>
    <w:rsid w:val="00983233"/>
    <w:rsid w:val="00983236"/>
    <w:rsid w:val="009832A9"/>
    <w:rsid w:val="00983596"/>
    <w:rsid w:val="00983EFD"/>
    <w:rsid w:val="00983F5C"/>
    <w:rsid w:val="0098402C"/>
    <w:rsid w:val="00984310"/>
    <w:rsid w:val="00984597"/>
    <w:rsid w:val="009846C0"/>
    <w:rsid w:val="0098497F"/>
    <w:rsid w:val="00984C74"/>
    <w:rsid w:val="0098501B"/>
    <w:rsid w:val="009850DC"/>
    <w:rsid w:val="0098534B"/>
    <w:rsid w:val="00985845"/>
    <w:rsid w:val="00985975"/>
    <w:rsid w:val="00985B86"/>
    <w:rsid w:val="0098617C"/>
    <w:rsid w:val="009867A3"/>
    <w:rsid w:val="00986880"/>
    <w:rsid w:val="009871A7"/>
    <w:rsid w:val="009871F1"/>
    <w:rsid w:val="00987F76"/>
    <w:rsid w:val="00990703"/>
    <w:rsid w:val="00990806"/>
    <w:rsid w:val="00991437"/>
    <w:rsid w:val="00991A9C"/>
    <w:rsid w:val="0099202C"/>
    <w:rsid w:val="009922A1"/>
    <w:rsid w:val="00992585"/>
    <w:rsid w:val="00992B3B"/>
    <w:rsid w:val="00992D6F"/>
    <w:rsid w:val="00993035"/>
    <w:rsid w:val="0099363F"/>
    <w:rsid w:val="0099375E"/>
    <w:rsid w:val="0099396C"/>
    <w:rsid w:val="00993AFA"/>
    <w:rsid w:val="00993B61"/>
    <w:rsid w:val="009940F7"/>
    <w:rsid w:val="00994187"/>
    <w:rsid w:val="009941A8"/>
    <w:rsid w:val="009941D3"/>
    <w:rsid w:val="009943F2"/>
    <w:rsid w:val="00994B77"/>
    <w:rsid w:val="00994F21"/>
    <w:rsid w:val="009955E4"/>
    <w:rsid w:val="0099588F"/>
    <w:rsid w:val="00995A35"/>
    <w:rsid w:val="009961A0"/>
    <w:rsid w:val="00997035"/>
    <w:rsid w:val="009974ED"/>
    <w:rsid w:val="0099765F"/>
    <w:rsid w:val="00997A19"/>
    <w:rsid w:val="00997D83"/>
    <w:rsid w:val="00997DA2"/>
    <w:rsid w:val="00997ECF"/>
    <w:rsid w:val="009A0001"/>
    <w:rsid w:val="009A0338"/>
    <w:rsid w:val="009A0743"/>
    <w:rsid w:val="009A0E48"/>
    <w:rsid w:val="009A0EA0"/>
    <w:rsid w:val="009A1217"/>
    <w:rsid w:val="009A18DE"/>
    <w:rsid w:val="009A210E"/>
    <w:rsid w:val="009A2251"/>
    <w:rsid w:val="009A2340"/>
    <w:rsid w:val="009A276B"/>
    <w:rsid w:val="009A2DF4"/>
    <w:rsid w:val="009A2E4C"/>
    <w:rsid w:val="009A324C"/>
    <w:rsid w:val="009A44C1"/>
    <w:rsid w:val="009A4C67"/>
    <w:rsid w:val="009A562E"/>
    <w:rsid w:val="009A5C11"/>
    <w:rsid w:val="009A5F78"/>
    <w:rsid w:val="009A5F82"/>
    <w:rsid w:val="009A6747"/>
    <w:rsid w:val="009A68AF"/>
    <w:rsid w:val="009A6CEE"/>
    <w:rsid w:val="009A79A0"/>
    <w:rsid w:val="009B116F"/>
    <w:rsid w:val="009B1929"/>
    <w:rsid w:val="009B1B25"/>
    <w:rsid w:val="009B1EC7"/>
    <w:rsid w:val="009B26C3"/>
    <w:rsid w:val="009B2B1D"/>
    <w:rsid w:val="009B35F1"/>
    <w:rsid w:val="009B380D"/>
    <w:rsid w:val="009B3B88"/>
    <w:rsid w:val="009B4038"/>
    <w:rsid w:val="009B509C"/>
    <w:rsid w:val="009B5144"/>
    <w:rsid w:val="009B5177"/>
    <w:rsid w:val="009B5A31"/>
    <w:rsid w:val="009B5AEF"/>
    <w:rsid w:val="009B6748"/>
    <w:rsid w:val="009B6C00"/>
    <w:rsid w:val="009B73A0"/>
    <w:rsid w:val="009C003F"/>
    <w:rsid w:val="009C02EA"/>
    <w:rsid w:val="009C10A8"/>
    <w:rsid w:val="009C138B"/>
    <w:rsid w:val="009C1CEC"/>
    <w:rsid w:val="009C2DC9"/>
    <w:rsid w:val="009C37D1"/>
    <w:rsid w:val="009C3F5C"/>
    <w:rsid w:val="009C445A"/>
    <w:rsid w:val="009C44CE"/>
    <w:rsid w:val="009C537B"/>
    <w:rsid w:val="009C6516"/>
    <w:rsid w:val="009C6781"/>
    <w:rsid w:val="009C68EA"/>
    <w:rsid w:val="009C69EF"/>
    <w:rsid w:val="009C6D3C"/>
    <w:rsid w:val="009C78BD"/>
    <w:rsid w:val="009C7D26"/>
    <w:rsid w:val="009C7EDE"/>
    <w:rsid w:val="009D0480"/>
    <w:rsid w:val="009D05B6"/>
    <w:rsid w:val="009D0A2D"/>
    <w:rsid w:val="009D1008"/>
    <w:rsid w:val="009D108D"/>
    <w:rsid w:val="009D10BD"/>
    <w:rsid w:val="009D11FA"/>
    <w:rsid w:val="009D1F22"/>
    <w:rsid w:val="009D203C"/>
    <w:rsid w:val="009D2F1D"/>
    <w:rsid w:val="009D3C2F"/>
    <w:rsid w:val="009D44C1"/>
    <w:rsid w:val="009D45DB"/>
    <w:rsid w:val="009D463C"/>
    <w:rsid w:val="009D488D"/>
    <w:rsid w:val="009D5DD7"/>
    <w:rsid w:val="009D6E66"/>
    <w:rsid w:val="009D7ACA"/>
    <w:rsid w:val="009D7BF3"/>
    <w:rsid w:val="009E0123"/>
    <w:rsid w:val="009E0272"/>
    <w:rsid w:val="009E0345"/>
    <w:rsid w:val="009E048E"/>
    <w:rsid w:val="009E082B"/>
    <w:rsid w:val="009E0ADF"/>
    <w:rsid w:val="009E13F2"/>
    <w:rsid w:val="009E32A1"/>
    <w:rsid w:val="009E35AC"/>
    <w:rsid w:val="009E3D94"/>
    <w:rsid w:val="009E597E"/>
    <w:rsid w:val="009E6124"/>
    <w:rsid w:val="009E6699"/>
    <w:rsid w:val="009E67CF"/>
    <w:rsid w:val="009E69E4"/>
    <w:rsid w:val="009E6FEB"/>
    <w:rsid w:val="009E7258"/>
    <w:rsid w:val="009E73AC"/>
    <w:rsid w:val="009E792F"/>
    <w:rsid w:val="009E7CEF"/>
    <w:rsid w:val="009F00B7"/>
    <w:rsid w:val="009F0674"/>
    <w:rsid w:val="009F11D2"/>
    <w:rsid w:val="009F1379"/>
    <w:rsid w:val="009F1869"/>
    <w:rsid w:val="009F2C09"/>
    <w:rsid w:val="009F2EE4"/>
    <w:rsid w:val="009F430B"/>
    <w:rsid w:val="009F4C63"/>
    <w:rsid w:val="009F5E24"/>
    <w:rsid w:val="009F5E5E"/>
    <w:rsid w:val="009F5E9F"/>
    <w:rsid w:val="009F6EA5"/>
    <w:rsid w:val="009F75F4"/>
    <w:rsid w:val="009F7DF7"/>
    <w:rsid w:val="00A009F7"/>
    <w:rsid w:val="00A00BF7"/>
    <w:rsid w:val="00A00FDA"/>
    <w:rsid w:val="00A01993"/>
    <w:rsid w:val="00A02725"/>
    <w:rsid w:val="00A03467"/>
    <w:rsid w:val="00A0458E"/>
    <w:rsid w:val="00A048F9"/>
    <w:rsid w:val="00A049ED"/>
    <w:rsid w:val="00A04AE9"/>
    <w:rsid w:val="00A04DAD"/>
    <w:rsid w:val="00A0621D"/>
    <w:rsid w:val="00A0638C"/>
    <w:rsid w:val="00A06485"/>
    <w:rsid w:val="00A0664E"/>
    <w:rsid w:val="00A06C65"/>
    <w:rsid w:val="00A07324"/>
    <w:rsid w:val="00A07D28"/>
    <w:rsid w:val="00A07FFB"/>
    <w:rsid w:val="00A10249"/>
    <w:rsid w:val="00A10A67"/>
    <w:rsid w:val="00A10AFA"/>
    <w:rsid w:val="00A10FE8"/>
    <w:rsid w:val="00A11402"/>
    <w:rsid w:val="00A11861"/>
    <w:rsid w:val="00A12CD4"/>
    <w:rsid w:val="00A12E12"/>
    <w:rsid w:val="00A12F7A"/>
    <w:rsid w:val="00A13350"/>
    <w:rsid w:val="00A1335D"/>
    <w:rsid w:val="00A135A8"/>
    <w:rsid w:val="00A154D6"/>
    <w:rsid w:val="00A15853"/>
    <w:rsid w:val="00A15A59"/>
    <w:rsid w:val="00A15CF8"/>
    <w:rsid w:val="00A16431"/>
    <w:rsid w:val="00A1703F"/>
    <w:rsid w:val="00A17A6C"/>
    <w:rsid w:val="00A20182"/>
    <w:rsid w:val="00A20271"/>
    <w:rsid w:val="00A20533"/>
    <w:rsid w:val="00A2056A"/>
    <w:rsid w:val="00A20A76"/>
    <w:rsid w:val="00A20BDF"/>
    <w:rsid w:val="00A2136E"/>
    <w:rsid w:val="00A21CF3"/>
    <w:rsid w:val="00A21E89"/>
    <w:rsid w:val="00A23040"/>
    <w:rsid w:val="00A234A2"/>
    <w:rsid w:val="00A23574"/>
    <w:rsid w:val="00A23F06"/>
    <w:rsid w:val="00A24132"/>
    <w:rsid w:val="00A2501C"/>
    <w:rsid w:val="00A25C41"/>
    <w:rsid w:val="00A25FCB"/>
    <w:rsid w:val="00A260C0"/>
    <w:rsid w:val="00A260F3"/>
    <w:rsid w:val="00A2664A"/>
    <w:rsid w:val="00A268D4"/>
    <w:rsid w:val="00A26969"/>
    <w:rsid w:val="00A26F1C"/>
    <w:rsid w:val="00A27287"/>
    <w:rsid w:val="00A27461"/>
    <w:rsid w:val="00A27EFD"/>
    <w:rsid w:val="00A31CAC"/>
    <w:rsid w:val="00A32532"/>
    <w:rsid w:val="00A325BD"/>
    <w:rsid w:val="00A335DA"/>
    <w:rsid w:val="00A336FE"/>
    <w:rsid w:val="00A33B00"/>
    <w:rsid w:val="00A346EF"/>
    <w:rsid w:val="00A3473D"/>
    <w:rsid w:val="00A34909"/>
    <w:rsid w:val="00A34CBF"/>
    <w:rsid w:val="00A35074"/>
    <w:rsid w:val="00A35349"/>
    <w:rsid w:val="00A35B9C"/>
    <w:rsid w:val="00A35BCE"/>
    <w:rsid w:val="00A35E2D"/>
    <w:rsid w:val="00A369A7"/>
    <w:rsid w:val="00A36C9D"/>
    <w:rsid w:val="00A37AF1"/>
    <w:rsid w:val="00A414AB"/>
    <w:rsid w:val="00A415EE"/>
    <w:rsid w:val="00A4230C"/>
    <w:rsid w:val="00A4245B"/>
    <w:rsid w:val="00A42BDE"/>
    <w:rsid w:val="00A43271"/>
    <w:rsid w:val="00A43A60"/>
    <w:rsid w:val="00A43B2A"/>
    <w:rsid w:val="00A43DB1"/>
    <w:rsid w:val="00A4403A"/>
    <w:rsid w:val="00A44201"/>
    <w:rsid w:val="00A454C2"/>
    <w:rsid w:val="00A46B1A"/>
    <w:rsid w:val="00A46D68"/>
    <w:rsid w:val="00A4736D"/>
    <w:rsid w:val="00A478CE"/>
    <w:rsid w:val="00A47CB5"/>
    <w:rsid w:val="00A50A7D"/>
    <w:rsid w:val="00A50F86"/>
    <w:rsid w:val="00A50FCD"/>
    <w:rsid w:val="00A51091"/>
    <w:rsid w:val="00A510CC"/>
    <w:rsid w:val="00A51201"/>
    <w:rsid w:val="00A522F6"/>
    <w:rsid w:val="00A52397"/>
    <w:rsid w:val="00A528ED"/>
    <w:rsid w:val="00A53CDE"/>
    <w:rsid w:val="00A542EE"/>
    <w:rsid w:val="00A54DA2"/>
    <w:rsid w:val="00A55052"/>
    <w:rsid w:val="00A5598B"/>
    <w:rsid w:val="00A5655B"/>
    <w:rsid w:val="00A569E4"/>
    <w:rsid w:val="00A571AA"/>
    <w:rsid w:val="00A57235"/>
    <w:rsid w:val="00A57B6A"/>
    <w:rsid w:val="00A57BA6"/>
    <w:rsid w:val="00A602A2"/>
    <w:rsid w:val="00A60E23"/>
    <w:rsid w:val="00A610D4"/>
    <w:rsid w:val="00A6166A"/>
    <w:rsid w:val="00A61AD0"/>
    <w:rsid w:val="00A624BA"/>
    <w:rsid w:val="00A63BCE"/>
    <w:rsid w:val="00A656E4"/>
    <w:rsid w:val="00A65E99"/>
    <w:rsid w:val="00A66528"/>
    <w:rsid w:val="00A66B67"/>
    <w:rsid w:val="00A6702F"/>
    <w:rsid w:val="00A67160"/>
    <w:rsid w:val="00A6751F"/>
    <w:rsid w:val="00A677AE"/>
    <w:rsid w:val="00A703EC"/>
    <w:rsid w:val="00A704D1"/>
    <w:rsid w:val="00A70BDC"/>
    <w:rsid w:val="00A7115A"/>
    <w:rsid w:val="00A71481"/>
    <w:rsid w:val="00A71582"/>
    <w:rsid w:val="00A7192B"/>
    <w:rsid w:val="00A71A23"/>
    <w:rsid w:val="00A71DF1"/>
    <w:rsid w:val="00A729BE"/>
    <w:rsid w:val="00A72F2F"/>
    <w:rsid w:val="00A7329B"/>
    <w:rsid w:val="00A73329"/>
    <w:rsid w:val="00A747A7"/>
    <w:rsid w:val="00A75162"/>
    <w:rsid w:val="00A7546E"/>
    <w:rsid w:val="00A76151"/>
    <w:rsid w:val="00A762D0"/>
    <w:rsid w:val="00A7714B"/>
    <w:rsid w:val="00A77D35"/>
    <w:rsid w:val="00A80000"/>
    <w:rsid w:val="00A8016D"/>
    <w:rsid w:val="00A803A9"/>
    <w:rsid w:val="00A81338"/>
    <w:rsid w:val="00A8151D"/>
    <w:rsid w:val="00A81D7E"/>
    <w:rsid w:val="00A83021"/>
    <w:rsid w:val="00A832C0"/>
    <w:rsid w:val="00A8372C"/>
    <w:rsid w:val="00A84168"/>
    <w:rsid w:val="00A84B5F"/>
    <w:rsid w:val="00A84E57"/>
    <w:rsid w:val="00A85959"/>
    <w:rsid w:val="00A864C5"/>
    <w:rsid w:val="00A8707E"/>
    <w:rsid w:val="00A877BB"/>
    <w:rsid w:val="00A87A5C"/>
    <w:rsid w:val="00A90211"/>
    <w:rsid w:val="00A906C0"/>
    <w:rsid w:val="00A9082D"/>
    <w:rsid w:val="00A91106"/>
    <w:rsid w:val="00A914CE"/>
    <w:rsid w:val="00A91696"/>
    <w:rsid w:val="00A91B30"/>
    <w:rsid w:val="00A91F62"/>
    <w:rsid w:val="00A92D20"/>
    <w:rsid w:val="00A933DD"/>
    <w:rsid w:val="00A93417"/>
    <w:rsid w:val="00A93DFF"/>
    <w:rsid w:val="00A94198"/>
    <w:rsid w:val="00A94AD5"/>
    <w:rsid w:val="00A9606E"/>
    <w:rsid w:val="00A96B63"/>
    <w:rsid w:val="00AA000D"/>
    <w:rsid w:val="00AA0B3C"/>
    <w:rsid w:val="00AA0D93"/>
    <w:rsid w:val="00AA0F90"/>
    <w:rsid w:val="00AA18B3"/>
    <w:rsid w:val="00AA1D3A"/>
    <w:rsid w:val="00AA262C"/>
    <w:rsid w:val="00AA285A"/>
    <w:rsid w:val="00AA385A"/>
    <w:rsid w:val="00AA3A0E"/>
    <w:rsid w:val="00AA3D9B"/>
    <w:rsid w:val="00AA40C3"/>
    <w:rsid w:val="00AA4C3B"/>
    <w:rsid w:val="00AA4C78"/>
    <w:rsid w:val="00AA50AD"/>
    <w:rsid w:val="00AA5F95"/>
    <w:rsid w:val="00AA6A64"/>
    <w:rsid w:val="00AA7883"/>
    <w:rsid w:val="00AB02E7"/>
    <w:rsid w:val="00AB0FF0"/>
    <w:rsid w:val="00AB12B9"/>
    <w:rsid w:val="00AB13B8"/>
    <w:rsid w:val="00AB1AFF"/>
    <w:rsid w:val="00AB1BB1"/>
    <w:rsid w:val="00AB1D7A"/>
    <w:rsid w:val="00AB2B1E"/>
    <w:rsid w:val="00AB3021"/>
    <w:rsid w:val="00AB3FBC"/>
    <w:rsid w:val="00AB4090"/>
    <w:rsid w:val="00AB447C"/>
    <w:rsid w:val="00AB5508"/>
    <w:rsid w:val="00AB552E"/>
    <w:rsid w:val="00AB6F99"/>
    <w:rsid w:val="00AB7D4F"/>
    <w:rsid w:val="00AC080C"/>
    <w:rsid w:val="00AC1556"/>
    <w:rsid w:val="00AC15F6"/>
    <w:rsid w:val="00AC1792"/>
    <w:rsid w:val="00AC19C6"/>
    <w:rsid w:val="00AC1B32"/>
    <w:rsid w:val="00AC246A"/>
    <w:rsid w:val="00AC26E0"/>
    <w:rsid w:val="00AC2E10"/>
    <w:rsid w:val="00AC2ED6"/>
    <w:rsid w:val="00AC341F"/>
    <w:rsid w:val="00AC39D9"/>
    <w:rsid w:val="00AC405A"/>
    <w:rsid w:val="00AC562C"/>
    <w:rsid w:val="00AC62F3"/>
    <w:rsid w:val="00AC7BAE"/>
    <w:rsid w:val="00AD09F5"/>
    <w:rsid w:val="00AD0E8C"/>
    <w:rsid w:val="00AD10ED"/>
    <w:rsid w:val="00AD14CC"/>
    <w:rsid w:val="00AD16C1"/>
    <w:rsid w:val="00AD1700"/>
    <w:rsid w:val="00AD186F"/>
    <w:rsid w:val="00AD1F29"/>
    <w:rsid w:val="00AD2230"/>
    <w:rsid w:val="00AD2516"/>
    <w:rsid w:val="00AD2980"/>
    <w:rsid w:val="00AD392E"/>
    <w:rsid w:val="00AD3A3B"/>
    <w:rsid w:val="00AD42DC"/>
    <w:rsid w:val="00AD443B"/>
    <w:rsid w:val="00AD4924"/>
    <w:rsid w:val="00AD4D88"/>
    <w:rsid w:val="00AD5173"/>
    <w:rsid w:val="00AD58A9"/>
    <w:rsid w:val="00AD5C02"/>
    <w:rsid w:val="00AD5C30"/>
    <w:rsid w:val="00AD5DD6"/>
    <w:rsid w:val="00AD634E"/>
    <w:rsid w:val="00AD65CE"/>
    <w:rsid w:val="00AD712C"/>
    <w:rsid w:val="00AE07CD"/>
    <w:rsid w:val="00AE0A14"/>
    <w:rsid w:val="00AE0B37"/>
    <w:rsid w:val="00AE0FC7"/>
    <w:rsid w:val="00AE11A5"/>
    <w:rsid w:val="00AE2335"/>
    <w:rsid w:val="00AE241A"/>
    <w:rsid w:val="00AE2632"/>
    <w:rsid w:val="00AE265E"/>
    <w:rsid w:val="00AE2712"/>
    <w:rsid w:val="00AE3143"/>
    <w:rsid w:val="00AE3A05"/>
    <w:rsid w:val="00AE43BD"/>
    <w:rsid w:val="00AE477F"/>
    <w:rsid w:val="00AE4F5A"/>
    <w:rsid w:val="00AE4FC1"/>
    <w:rsid w:val="00AE5802"/>
    <w:rsid w:val="00AE6A09"/>
    <w:rsid w:val="00AF083D"/>
    <w:rsid w:val="00AF0D1B"/>
    <w:rsid w:val="00AF18CC"/>
    <w:rsid w:val="00AF2AA5"/>
    <w:rsid w:val="00AF37B3"/>
    <w:rsid w:val="00AF3AC7"/>
    <w:rsid w:val="00AF3E85"/>
    <w:rsid w:val="00AF44DC"/>
    <w:rsid w:val="00AF5BDB"/>
    <w:rsid w:val="00AF5C0F"/>
    <w:rsid w:val="00AF6A4F"/>
    <w:rsid w:val="00AF6F0D"/>
    <w:rsid w:val="00AF70A4"/>
    <w:rsid w:val="00AF70EE"/>
    <w:rsid w:val="00AF7413"/>
    <w:rsid w:val="00AF7AA4"/>
    <w:rsid w:val="00AF7C4E"/>
    <w:rsid w:val="00AF7D81"/>
    <w:rsid w:val="00B00A9D"/>
    <w:rsid w:val="00B00B50"/>
    <w:rsid w:val="00B0137E"/>
    <w:rsid w:val="00B017B7"/>
    <w:rsid w:val="00B01EBD"/>
    <w:rsid w:val="00B02667"/>
    <w:rsid w:val="00B02E4A"/>
    <w:rsid w:val="00B04042"/>
    <w:rsid w:val="00B0430B"/>
    <w:rsid w:val="00B052F0"/>
    <w:rsid w:val="00B0612A"/>
    <w:rsid w:val="00B06199"/>
    <w:rsid w:val="00B07B3A"/>
    <w:rsid w:val="00B10DBA"/>
    <w:rsid w:val="00B10F1B"/>
    <w:rsid w:val="00B1103E"/>
    <w:rsid w:val="00B11185"/>
    <w:rsid w:val="00B115EA"/>
    <w:rsid w:val="00B126EE"/>
    <w:rsid w:val="00B12BA2"/>
    <w:rsid w:val="00B12DC1"/>
    <w:rsid w:val="00B12E9E"/>
    <w:rsid w:val="00B13C4B"/>
    <w:rsid w:val="00B14033"/>
    <w:rsid w:val="00B14293"/>
    <w:rsid w:val="00B1449F"/>
    <w:rsid w:val="00B146D5"/>
    <w:rsid w:val="00B14B1C"/>
    <w:rsid w:val="00B150A2"/>
    <w:rsid w:val="00B159AE"/>
    <w:rsid w:val="00B15E57"/>
    <w:rsid w:val="00B1607B"/>
    <w:rsid w:val="00B16440"/>
    <w:rsid w:val="00B17350"/>
    <w:rsid w:val="00B1750C"/>
    <w:rsid w:val="00B179E1"/>
    <w:rsid w:val="00B17BBA"/>
    <w:rsid w:val="00B20F94"/>
    <w:rsid w:val="00B212C8"/>
    <w:rsid w:val="00B222D9"/>
    <w:rsid w:val="00B22764"/>
    <w:rsid w:val="00B2289B"/>
    <w:rsid w:val="00B229B9"/>
    <w:rsid w:val="00B22D9B"/>
    <w:rsid w:val="00B238A1"/>
    <w:rsid w:val="00B23BB9"/>
    <w:rsid w:val="00B23D6C"/>
    <w:rsid w:val="00B241EF"/>
    <w:rsid w:val="00B2424F"/>
    <w:rsid w:val="00B2446E"/>
    <w:rsid w:val="00B251AA"/>
    <w:rsid w:val="00B2540E"/>
    <w:rsid w:val="00B257B8"/>
    <w:rsid w:val="00B25E33"/>
    <w:rsid w:val="00B25EF1"/>
    <w:rsid w:val="00B26118"/>
    <w:rsid w:val="00B262FD"/>
    <w:rsid w:val="00B267B4"/>
    <w:rsid w:val="00B2790D"/>
    <w:rsid w:val="00B27BE5"/>
    <w:rsid w:val="00B27CFB"/>
    <w:rsid w:val="00B27D4F"/>
    <w:rsid w:val="00B3260D"/>
    <w:rsid w:val="00B333D7"/>
    <w:rsid w:val="00B334FA"/>
    <w:rsid w:val="00B33736"/>
    <w:rsid w:val="00B339A5"/>
    <w:rsid w:val="00B34759"/>
    <w:rsid w:val="00B3489A"/>
    <w:rsid w:val="00B3497B"/>
    <w:rsid w:val="00B3513E"/>
    <w:rsid w:val="00B351FB"/>
    <w:rsid w:val="00B35971"/>
    <w:rsid w:val="00B36592"/>
    <w:rsid w:val="00B36CAA"/>
    <w:rsid w:val="00B37590"/>
    <w:rsid w:val="00B37959"/>
    <w:rsid w:val="00B37EDD"/>
    <w:rsid w:val="00B4010D"/>
    <w:rsid w:val="00B41063"/>
    <w:rsid w:val="00B411AF"/>
    <w:rsid w:val="00B414CE"/>
    <w:rsid w:val="00B41CBB"/>
    <w:rsid w:val="00B41F7F"/>
    <w:rsid w:val="00B42D00"/>
    <w:rsid w:val="00B42FD9"/>
    <w:rsid w:val="00B441A1"/>
    <w:rsid w:val="00B44BA2"/>
    <w:rsid w:val="00B44FAF"/>
    <w:rsid w:val="00B46475"/>
    <w:rsid w:val="00B47205"/>
    <w:rsid w:val="00B47ECB"/>
    <w:rsid w:val="00B47EE7"/>
    <w:rsid w:val="00B504AF"/>
    <w:rsid w:val="00B50FAB"/>
    <w:rsid w:val="00B527EA"/>
    <w:rsid w:val="00B52990"/>
    <w:rsid w:val="00B52BDB"/>
    <w:rsid w:val="00B52DAA"/>
    <w:rsid w:val="00B52F74"/>
    <w:rsid w:val="00B532B5"/>
    <w:rsid w:val="00B53AD8"/>
    <w:rsid w:val="00B542AE"/>
    <w:rsid w:val="00B54898"/>
    <w:rsid w:val="00B55264"/>
    <w:rsid w:val="00B55BC3"/>
    <w:rsid w:val="00B55FD3"/>
    <w:rsid w:val="00B56416"/>
    <w:rsid w:val="00B56DB9"/>
    <w:rsid w:val="00B57069"/>
    <w:rsid w:val="00B570A3"/>
    <w:rsid w:val="00B579E8"/>
    <w:rsid w:val="00B57A67"/>
    <w:rsid w:val="00B61866"/>
    <w:rsid w:val="00B61ED5"/>
    <w:rsid w:val="00B626C6"/>
    <w:rsid w:val="00B626CC"/>
    <w:rsid w:val="00B629B0"/>
    <w:rsid w:val="00B629D5"/>
    <w:rsid w:val="00B63190"/>
    <w:rsid w:val="00B63868"/>
    <w:rsid w:val="00B63CCA"/>
    <w:rsid w:val="00B63EA6"/>
    <w:rsid w:val="00B64871"/>
    <w:rsid w:val="00B654B6"/>
    <w:rsid w:val="00B65D1F"/>
    <w:rsid w:val="00B66262"/>
    <w:rsid w:val="00B66520"/>
    <w:rsid w:val="00B66FE7"/>
    <w:rsid w:val="00B673EB"/>
    <w:rsid w:val="00B67597"/>
    <w:rsid w:val="00B679C8"/>
    <w:rsid w:val="00B703C5"/>
    <w:rsid w:val="00B70914"/>
    <w:rsid w:val="00B711DD"/>
    <w:rsid w:val="00B7171E"/>
    <w:rsid w:val="00B718E2"/>
    <w:rsid w:val="00B7199F"/>
    <w:rsid w:val="00B719BD"/>
    <w:rsid w:val="00B71C1C"/>
    <w:rsid w:val="00B71E86"/>
    <w:rsid w:val="00B72187"/>
    <w:rsid w:val="00B72647"/>
    <w:rsid w:val="00B732A9"/>
    <w:rsid w:val="00B73434"/>
    <w:rsid w:val="00B7381A"/>
    <w:rsid w:val="00B73F25"/>
    <w:rsid w:val="00B74057"/>
    <w:rsid w:val="00B746A9"/>
    <w:rsid w:val="00B75D84"/>
    <w:rsid w:val="00B7606A"/>
    <w:rsid w:val="00B76D48"/>
    <w:rsid w:val="00B76D90"/>
    <w:rsid w:val="00B775F5"/>
    <w:rsid w:val="00B77DE0"/>
    <w:rsid w:val="00B77F64"/>
    <w:rsid w:val="00B800FB"/>
    <w:rsid w:val="00B8049F"/>
    <w:rsid w:val="00B80CF6"/>
    <w:rsid w:val="00B831AB"/>
    <w:rsid w:val="00B83D2E"/>
    <w:rsid w:val="00B84067"/>
    <w:rsid w:val="00B847D4"/>
    <w:rsid w:val="00B85436"/>
    <w:rsid w:val="00B85AFF"/>
    <w:rsid w:val="00B85F48"/>
    <w:rsid w:val="00B8722D"/>
    <w:rsid w:val="00B87484"/>
    <w:rsid w:val="00B87874"/>
    <w:rsid w:val="00B90451"/>
    <w:rsid w:val="00B90973"/>
    <w:rsid w:val="00B91750"/>
    <w:rsid w:val="00B921B6"/>
    <w:rsid w:val="00B925F2"/>
    <w:rsid w:val="00B92DF3"/>
    <w:rsid w:val="00B9322B"/>
    <w:rsid w:val="00B9405C"/>
    <w:rsid w:val="00B9567C"/>
    <w:rsid w:val="00B958D2"/>
    <w:rsid w:val="00B96418"/>
    <w:rsid w:val="00B9705A"/>
    <w:rsid w:val="00BA0209"/>
    <w:rsid w:val="00BA0812"/>
    <w:rsid w:val="00BA0B45"/>
    <w:rsid w:val="00BA17FB"/>
    <w:rsid w:val="00BA18AB"/>
    <w:rsid w:val="00BA201C"/>
    <w:rsid w:val="00BA2701"/>
    <w:rsid w:val="00BA2DC1"/>
    <w:rsid w:val="00BA2E46"/>
    <w:rsid w:val="00BA380A"/>
    <w:rsid w:val="00BA5185"/>
    <w:rsid w:val="00BA5383"/>
    <w:rsid w:val="00BA5671"/>
    <w:rsid w:val="00BA6720"/>
    <w:rsid w:val="00BA733E"/>
    <w:rsid w:val="00BA7B00"/>
    <w:rsid w:val="00BA7B99"/>
    <w:rsid w:val="00BA7E74"/>
    <w:rsid w:val="00BA7FD9"/>
    <w:rsid w:val="00BB0297"/>
    <w:rsid w:val="00BB198F"/>
    <w:rsid w:val="00BB1A5A"/>
    <w:rsid w:val="00BB2625"/>
    <w:rsid w:val="00BB32B6"/>
    <w:rsid w:val="00BB357E"/>
    <w:rsid w:val="00BB3CB5"/>
    <w:rsid w:val="00BB3D02"/>
    <w:rsid w:val="00BB4268"/>
    <w:rsid w:val="00BB42A5"/>
    <w:rsid w:val="00BB4C1F"/>
    <w:rsid w:val="00BB5157"/>
    <w:rsid w:val="00BB5F16"/>
    <w:rsid w:val="00BB6068"/>
    <w:rsid w:val="00BB6FFC"/>
    <w:rsid w:val="00BC019F"/>
    <w:rsid w:val="00BC01B5"/>
    <w:rsid w:val="00BC022A"/>
    <w:rsid w:val="00BC0334"/>
    <w:rsid w:val="00BC076E"/>
    <w:rsid w:val="00BC0838"/>
    <w:rsid w:val="00BC0D46"/>
    <w:rsid w:val="00BC0EA0"/>
    <w:rsid w:val="00BC107E"/>
    <w:rsid w:val="00BC16A7"/>
    <w:rsid w:val="00BC1F8A"/>
    <w:rsid w:val="00BC2026"/>
    <w:rsid w:val="00BC2E68"/>
    <w:rsid w:val="00BC3755"/>
    <w:rsid w:val="00BC3F0A"/>
    <w:rsid w:val="00BC4A64"/>
    <w:rsid w:val="00BC5523"/>
    <w:rsid w:val="00BC5B28"/>
    <w:rsid w:val="00BC6149"/>
    <w:rsid w:val="00BC62FA"/>
    <w:rsid w:val="00BC6775"/>
    <w:rsid w:val="00BC6CFB"/>
    <w:rsid w:val="00BC6E4E"/>
    <w:rsid w:val="00BC7124"/>
    <w:rsid w:val="00BC7873"/>
    <w:rsid w:val="00BC78B2"/>
    <w:rsid w:val="00BC78BE"/>
    <w:rsid w:val="00BC7D1B"/>
    <w:rsid w:val="00BD0009"/>
    <w:rsid w:val="00BD102A"/>
    <w:rsid w:val="00BD1210"/>
    <w:rsid w:val="00BD15C7"/>
    <w:rsid w:val="00BD1720"/>
    <w:rsid w:val="00BD176A"/>
    <w:rsid w:val="00BD200B"/>
    <w:rsid w:val="00BD249B"/>
    <w:rsid w:val="00BD2828"/>
    <w:rsid w:val="00BD3E54"/>
    <w:rsid w:val="00BD4DBF"/>
    <w:rsid w:val="00BD4EA4"/>
    <w:rsid w:val="00BD5375"/>
    <w:rsid w:val="00BD5383"/>
    <w:rsid w:val="00BD5B3F"/>
    <w:rsid w:val="00BD5E03"/>
    <w:rsid w:val="00BD6875"/>
    <w:rsid w:val="00BD6B5B"/>
    <w:rsid w:val="00BD6CCB"/>
    <w:rsid w:val="00BD775C"/>
    <w:rsid w:val="00BD7914"/>
    <w:rsid w:val="00BD7F27"/>
    <w:rsid w:val="00BE0402"/>
    <w:rsid w:val="00BE0898"/>
    <w:rsid w:val="00BE1736"/>
    <w:rsid w:val="00BE200F"/>
    <w:rsid w:val="00BE21BC"/>
    <w:rsid w:val="00BE236F"/>
    <w:rsid w:val="00BE38C1"/>
    <w:rsid w:val="00BE3A73"/>
    <w:rsid w:val="00BE552E"/>
    <w:rsid w:val="00BE5B3A"/>
    <w:rsid w:val="00BE5BDE"/>
    <w:rsid w:val="00BE5E79"/>
    <w:rsid w:val="00BE6021"/>
    <w:rsid w:val="00BE620D"/>
    <w:rsid w:val="00BE6D43"/>
    <w:rsid w:val="00BE705A"/>
    <w:rsid w:val="00BE7362"/>
    <w:rsid w:val="00BE7B31"/>
    <w:rsid w:val="00BE7D8E"/>
    <w:rsid w:val="00BF00EE"/>
    <w:rsid w:val="00BF01B2"/>
    <w:rsid w:val="00BF0457"/>
    <w:rsid w:val="00BF1310"/>
    <w:rsid w:val="00BF1371"/>
    <w:rsid w:val="00BF143E"/>
    <w:rsid w:val="00BF190E"/>
    <w:rsid w:val="00BF1C33"/>
    <w:rsid w:val="00BF1E7E"/>
    <w:rsid w:val="00BF22DD"/>
    <w:rsid w:val="00BF2C24"/>
    <w:rsid w:val="00BF328D"/>
    <w:rsid w:val="00BF3D63"/>
    <w:rsid w:val="00BF3F93"/>
    <w:rsid w:val="00BF4225"/>
    <w:rsid w:val="00BF43F9"/>
    <w:rsid w:val="00BF4594"/>
    <w:rsid w:val="00BF48BE"/>
    <w:rsid w:val="00BF51AF"/>
    <w:rsid w:val="00BF57B9"/>
    <w:rsid w:val="00BF6034"/>
    <w:rsid w:val="00C0040C"/>
    <w:rsid w:val="00C01E97"/>
    <w:rsid w:val="00C02839"/>
    <w:rsid w:val="00C02A72"/>
    <w:rsid w:val="00C03D3A"/>
    <w:rsid w:val="00C043B5"/>
    <w:rsid w:val="00C04CC6"/>
    <w:rsid w:val="00C054AB"/>
    <w:rsid w:val="00C05B79"/>
    <w:rsid w:val="00C05D94"/>
    <w:rsid w:val="00C069ED"/>
    <w:rsid w:val="00C0703A"/>
    <w:rsid w:val="00C077F7"/>
    <w:rsid w:val="00C079E9"/>
    <w:rsid w:val="00C07F37"/>
    <w:rsid w:val="00C10129"/>
    <w:rsid w:val="00C10910"/>
    <w:rsid w:val="00C10A53"/>
    <w:rsid w:val="00C10A59"/>
    <w:rsid w:val="00C10ED0"/>
    <w:rsid w:val="00C11591"/>
    <w:rsid w:val="00C11981"/>
    <w:rsid w:val="00C11DB7"/>
    <w:rsid w:val="00C11DB8"/>
    <w:rsid w:val="00C11E46"/>
    <w:rsid w:val="00C127AC"/>
    <w:rsid w:val="00C1300D"/>
    <w:rsid w:val="00C13F03"/>
    <w:rsid w:val="00C144AE"/>
    <w:rsid w:val="00C14627"/>
    <w:rsid w:val="00C1562F"/>
    <w:rsid w:val="00C16158"/>
    <w:rsid w:val="00C164BE"/>
    <w:rsid w:val="00C16BD1"/>
    <w:rsid w:val="00C17438"/>
    <w:rsid w:val="00C176C1"/>
    <w:rsid w:val="00C17AB3"/>
    <w:rsid w:val="00C17D04"/>
    <w:rsid w:val="00C20844"/>
    <w:rsid w:val="00C20AA9"/>
    <w:rsid w:val="00C21908"/>
    <w:rsid w:val="00C21E47"/>
    <w:rsid w:val="00C21F6C"/>
    <w:rsid w:val="00C22664"/>
    <w:rsid w:val="00C22B8F"/>
    <w:rsid w:val="00C24F49"/>
    <w:rsid w:val="00C25A57"/>
    <w:rsid w:val="00C26042"/>
    <w:rsid w:val="00C263B3"/>
    <w:rsid w:val="00C2679B"/>
    <w:rsid w:val="00C308C9"/>
    <w:rsid w:val="00C30BDE"/>
    <w:rsid w:val="00C30E01"/>
    <w:rsid w:val="00C31349"/>
    <w:rsid w:val="00C315A0"/>
    <w:rsid w:val="00C31815"/>
    <w:rsid w:val="00C3238E"/>
    <w:rsid w:val="00C3242C"/>
    <w:rsid w:val="00C3305D"/>
    <w:rsid w:val="00C333FB"/>
    <w:rsid w:val="00C33734"/>
    <w:rsid w:val="00C34520"/>
    <w:rsid w:val="00C3473E"/>
    <w:rsid w:val="00C34746"/>
    <w:rsid w:val="00C34EBD"/>
    <w:rsid w:val="00C36590"/>
    <w:rsid w:val="00C36710"/>
    <w:rsid w:val="00C36A5C"/>
    <w:rsid w:val="00C36E7A"/>
    <w:rsid w:val="00C373EB"/>
    <w:rsid w:val="00C4025B"/>
    <w:rsid w:val="00C41AD3"/>
    <w:rsid w:val="00C4209E"/>
    <w:rsid w:val="00C42394"/>
    <w:rsid w:val="00C42A67"/>
    <w:rsid w:val="00C42F55"/>
    <w:rsid w:val="00C430AA"/>
    <w:rsid w:val="00C43471"/>
    <w:rsid w:val="00C43590"/>
    <w:rsid w:val="00C43D64"/>
    <w:rsid w:val="00C44D81"/>
    <w:rsid w:val="00C45228"/>
    <w:rsid w:val="00C452FC"/>
    <w:rsid w:val="00C468BB"/>
    <w:rsid w:val="00C46A62"/>
    <w:rsid w:val="00C46E38"/>
    <w:rsid w:val="00C4724B"/>
    <w:rsid w:val="00C473A2"/>
    <w:rsid w:val="00C47525"/>
    <w:rsid w:val="00C47E25"/>
    <w:rsid w:val="00C5067D"/>
    <w:rsid w:val="00C50B1E"/>
    <w:rsid w:val="00C50E1F"/>
    <w:rsid w:val="00C5118F"/>
    <w:rsid w:val="00C511AF"/>
    <w:rsid w:val="00C517BE"/>
    <w:rsid w:val="00C51CE2"/>
    <w:rsid w:val="00C5310C"/>
    <w:rsid w:val="00C53ABE"/>
    <w:rsid w:val="00C54110"/>
    <w:rsid w:val="00C54276"/>
    <w:rsid w:val="00C54372"/>
    <w:rsid w:val="00C54A8F"/>
    <w:rsid w:val="00C54AFB"/>
    <w:rsid w:val="00C553A8"/>
    <w:rsid w:val="00C55591"/>
    <w:rsid w:val="00C55B91"/>
    <w:rsid w:val="00C56078"/>
    <w:rsid w:val="00C564BD"/>
    <w:rsid w:val="00C576F2"/>
    <w:rsid w:val="00C606CF"/>
    <w:rsid w:val="00C60A92"/>
    <w:rsid w:val="00C60DE5"/>
    <w:rsid w:val="00C60E0C"/>
    <w:rsid w:val="00C61EBD"/>
    <w:rsid w:val="00C6210F"/>
    <w:rsid w:val="00C6225F"/>
    <w:rsid w:val="00C6334D"/>
    <w:rsid w:val="00C63906"/>
    <w:rsid w:val="00C63A46"/>
    <w:rsid w:val="00C63B61"/>
    <w:rsid w:val="00C6408D"/>
    <w:rsid w:val="00C640B1"/>
    <w:rsid w:val="00C64C28"/>
    <w:rsid w:val="00C6532B"/>
    <w:rsid w:val="00C655C1"/>
    <w:rsid w:val="00C65A59"/>
    <w:rsid w:val="00C65B6A"/>
    <w:rsid w:val="00C65C5E"/>
    <w:rsid w:val="00C65C69"/>
    <w:rsid w:val="00C66297"/>
    <w:rsid w:val="00C66580"/>
    <w:rsid w:val="00C6697A"/>
    <w:rsid w:val="00C6740B"/>
    <w:rsid w:val="00C67AD8"/>
    <w:rsid w:val="00C67AE8"/>
    <w:rsid w:val="00C67D1A"/>
    <w:rsid w:val="00C67D8B"/>
    <w:rsid w:val="00C70604"/>
    <w:rsid w:val="00C70D7E"/>
    <w:rsid w:val="00C71141"/>
    <w:rsid w:val="00C71495"/>
    <w:rsid w:val="00C71631"/>
    <w:rsid w:val="00C71668"/>
    <w:rsid w:val="00C71E23"/>
    <w:rsid w:val="00C71F66"/>
    <w:rsid w:val="00C7222E"/>
    <w:rsid w:val="00C727E8"/>
    <w:rsid w:val="00C73306"/>
    <w:rsid w:val="00C73673"/>
    <w:rsid w:val="00C738C6"/>
    <w:rsid w:val="00C74A74"/>
    <w:rsid w:val="00C74B19"/>
    <w:rsid w:val="00C77155"/>
    <w:rsid w:val="00C7738A"/>
    <w:rsid w:val="00C77425"/>
    <w:rsid w:val="00C77807"/>
    <w:rsid w:val="00C779E7"/>
    <w:rsid w:val="00C804C0"/>
    <w:rsid w:val="00C80BC9"/>
    <w:rsid w:val="00C80C46"/>
    <w:rsid w:val="00C80CAA"/>
    <w:rsid w:val="00C80D02"/>
    <w:rsid w:val="00C81A61"/>
    <w:rsid w:val="00C81C91"/>
    <w:rsid w:val="00C81D80"/>
    <w:rsid w:val="00C81FE3"/>
    <w:rsid w:val="00C822FC"/>
    <w:rsid w:val="00C82E49"/>
    <w:rsid w:val="00C82FC2"/>
    <w:rsid w:val="00C833A5"/>
    <w:rsid w:val="00C85030"/>
    <w:rsid w:val="00C85355"/>
    <w:rsid w:val="00C85839"/>
    <w:rsid w:val="00C85E6A"/>
    <w:rsid w:val="00C8647C"/>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0B1"/>
    <w:rsid w:val="00C93A63"/>
    <w:rsid w:val="00C93C37"/>
    <w:rsid w:val="00C93E81"/>
    <w:rsid w:val="00C94F67"/>
    <w:rsid w:val="00C950F5"/>
    <w:rsid w:val="00C951A4"/>
    <w:rsid w:val="00C951E6"/>
    <w:rsid w:val="00C95457"/>
    <w:rsid w:val="00C9545A"/>
    <w:rsid w:val="00C955AC"/>
    <w:rsid w:val="00C95CCB"/>
    <w:rsid w:val="00C962F0"/>
    <w:rsid w:val="00C971C6"/>
    <w:rsid w:val="00C97634"/>
    <w:rsid w:val="00CA046E"/>
    <w:rsid w:val="00CA1290"/>
    <w:rsid w:val="00CA17EE"/>
    <w:rsid w:val="00CA2F01"/>
    <w:rsid w:val="00CA377D"/>
    <w:rsid w:val="00CA4105"/>
    <w:rsid w:val="00CA4639"/>
    <w:rsid w:val="00CA4699"/>
    <w:rsid w:val="00CA46E9"/>
    <w:rsid w:val="00CA4A66"/>
    <w:rsid w:val="00CA4E70"/>
    <w:rsid w:val="00CA5792"/>
    <w:rsid w:val="00CA58FE"/>
    <w:rsid w:val="00CA654B"/>
    <w:rsid w:val="00CA6B24"/>
    <w:rsid w:val="00CA6C9C"/>
    <w:rsid w:val="00CA7C34"/>
    <w:rsid w:val="00CA7DE9"/>
    <w:rsid w:val="00CA7F9C"/>
    <w:rsid w:val="00CB0019"/>
    <w:rsid w:val="00CB107F"/>
    <w:rsid w:val="00CB1EA7"/>
    <w:rsid w:val="00CB208C"/>
    <w:rsid w:val="00CB25AD"/>
    <w:rsid w:val="00CB318A"/>
    <w:rsid w:val="00CB4149"/>
    <w:rsid w:val="00CB4488"/>
    <w:rsid w:val="00CB4D1D"/>
    <w:rsid w:val="00CB5080"/>
    <w:rsid w:val="00CB5E35"/>
    <w:rsid w:val="00CB6380"/>
    <w:rsid w:val="00CB6894"/>
    <w:rsid w:val="00CB6920"/>
    <w:rsid w:val="00CB69AC"/>
    <w:rsid w:val="00CB6FFA"/>
    <w:rsid w:val="00CB72BD"/>
    <w:rsid w:val="00CB75C3"/>
    <w:rsid w:val="00CB7784"/>
    <w:rsid w:val="00CB7FCE"/>
    <w:rsid w:val="00CB7FD0"/>
    <w:rsid w:val="00CC03FE"/>
    <w:rsid w:val="00CC0861"/>
    <w:rsid w:val="00CC1040"/>
    <w:rsid w:val="00CC2494"/>
    <w:rsid w:val="00CC2589"/>
    <w:rsid w:val="00CC2638"/>
    <w:rsid w:val="00CC2C76"/>
    <w:rsid w:val="00CC341F"/>
    <w:rsid w:val="00CC38B6"/>
    <w:rsid w:val="00CC3D0F"/>
    <w:rsid w:val="00CC41C2"/>
    <w:rsid w:val="00CC41F6"/>
    <w:rsid w:val="00CC4313"/>
    <w:rsid w:val="00CC43A5"/>
    <w:rsid w:val="00CC4DCD"/>
    <w:rsid w:val="00CC5007"/>
    <w:rsid w:val="00CC5151"/>
    <w:rsid w:val="00CC5D6C"/>
    <w:rsid w:val="00CC603F"/>
    <w:rsid w:val="00CC616D"/>
    <w:rsid w:val="00CC633F"/>
    <w:rsid w:val="00CC634E"/>
    <w:rsid w:val="00CC7652"/>
    <w:rsid w:val="00CC786A"/>
    <w:rsid w:val="00CD05D1"/>
    <w:rsid w:val="00CD11B8"/>
    <w:rsid w:val="00CD2AC3"/>
    <w:rsid w:val="00CD2C18"/>
    <w:rsid w:val="00CD2C8C"/>
    <w:rsid w:val="00CD2E71"/>
    <w:rsid w:val="00CD30E3"/>
    <w:rsid w:val="00CD3DD8"/>
    <w:rsid w:val="00CD443A"/>
    <w:rsid w:val="00CD4506"/>
    <w:rsid w:val="00CD4655"/>
    <w:rsid w:val="00CD4B63"/>
    <w:rsid w:val="00CD4D96"/>
    <w:rsid w:val="00CD4EE3"/>
    <w:rsid w:val="00CD506A"/>
    <w:rsid w:val="00CD66AB"/>
    <w:rsid w:val="00CD694F"/>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5D40"/>
    <w:rsid w:val="00CE6397"/>
    <w:rsid w:val="00CE6B47"/>
    <w:rsid w:val="00CE71CC"/>
    <w:rsid w:val="00CE7BF7"/>
    <w:rsid w:val="00CE7EB6"/>
    <w:rsid w:val="00CF0272"/>
    <w:rsid w:val="00CF03E0"/>
    <w:rsid w:val="00CF08FF"/>
    <w:rsid w:val="00CF0D2D"/>
    <w:rsid w:val="00CF1144"/>
    <w:rsid w:val="00CF132B"/>
    <w:rsid w:val="00CF1478"/>
    <w:rsid w:val="00CF296D"/>
    <w:rsid w:val="00CF2AFC"/>
    <w:rsid w:val="00CF2D6A"/>
    <w:rsid w:val="00CF38BD"/>
    <w:rsid w:val="00CF412A"/>
    <w:rsid w:val="00CF4475"/>
    <w:rsid w:val="00CF4FF4"/>
    <w:rsid w:val="00CF553C"/>
    <w:rsid w:val="00CF58C5"/>
    <w:rsid w:val="00D001FF"/>
    <w:rsid w:val="00D008C0"/>
    <w:rsid w:val="00D00B1A"/>
    <w:rsid w:val="00D00DEE"/>
    <w:rsid w:val="00D0102A"/>
    <w:rsid w:val="00D010E6"/>
    <w:rsid w:val="00D017CD"/>
    <w:rsid w:val="00D01A21"/>
    <w:rsid w:val="00D021EC"/>
    <w:rsid w:val="00D02298"/>
    <w:rsid w:val="00D026B7"/>
    <w:rsid w:val="00D028F3"/>
    <w:rsid w:val="00D036B2"/>
    <w:rsid w:val="00D0479C"/>
    <w:rsid w:val="00D057FC"/>
    <w:rsid w:val="00D058F9"/>
    <w:rsid w:val="00D064F4"/>
    <w:rsid w:val="00D0661A"/>
    <w:rsid w:val="00D0689C"/>
    <w:rsid w:val="00D06E72"/>
    <w:rsid w:val="00D073F3"/>
    <w:rsid w:val="00D075A0"/>
    <w:rsid w:val="00D10906"/>
    <w:rsid w:val="00D10CAC"/>
    <w:rsid w:val="00D10DAA"/>
    <w:rsid w:val="00D116FD"/>
    <w:rsid w:val="00D11CC6"/>
    <w:rsid w:val="00D12141"/>
    <w:rsid w:val="00D122B0"/>
    <w:rsid w:val="00D12B67"/>
    <w:rsid w:val="00D12D28"/>
    <w:rsid w:val="00D13991"/>
    <w:rsid w:val="00D13C86"/>
    <w:rsid w:val="00D13C95"/>
    <w:rsid w:val="00D144B9"/>
    <w:rsid w:val="00D151C8"/>
    <w:rsid w:val="00D16E9D"/>
    <w:rsid w:val="00D202AE"/>
    <w:rsid w:val="00D206AC"/>
    <w:rsid w:val="00D209F5"/>
    <w:rsid w:val="00D226E1"/>
    <w:rsid w:val="00D235D9"/>
    <w:rsid w:val="00D2379E"/>
    <w:rsid w:val="00D23887"/>
    <w:rsid w:val="00D24549"/>
    <w:rsid w:val="00D24B41"/>
    <w:rsid w:val="00D25607"/>
    <w:rsid w:val="00D256E5"/>
    <w:rsid w:val="00D26162"/>
    <w:rsid w:val="00D2617E"/>
    <w:rsid w:val="00D266B0"/>
    <w:rsid w:val="00D272DC"/>
    <w:rsid w:val="00D30B0C"/>
    <w:rsid w:val="00D31896"/>
    <w:rsid w:val="00D31B49"/>
    <w:rsid w:val="00D3220F"/>
    <w:rsid w:val="00D3255B"/>
    <w:rsid w:val="00D333E4"/>
    <w:rsid w:val="00D33E7F"/>
    <w:rsid w:val="00D351B2"/>
    <w:rsid w:val="00D354A9"/>
    <w:rsid w:val="00D3704B"/>
    <w:rsid w:val="00D37777"/>
    <w:rsid w:val="00D37821"/>
    <w:rsid w:val="00D37B29"/>
    <w:rsid w:val="00D400FA"/>
    <w:rsid w:val="00D40D9C"/>
    <w:rsid w:val="00D413AC"/>
    <w:rsid w:val="00D414A2"/>
    <w:rsid w:val="00D41D69"/>
    <w:rsid w:val="00D41F44"/>
    <w:rsid w:val="00D42EED"/>
    <w:rsid w:val="00D42F64"/>
    <w:rsid w:val="00D4357D"/>
    <w:rsid w:val="00D43626"/>
    <w:rsid w:val="00D4376F"/>
    <w:rsid w:val="00D43BC5"/>
    <w:rsid w:val="00D43CC6"/>
    <w:rsid w:val="00D449E6"/>
    <w:rsid w:val="00D45886"/>
    <w:rsid w:val="00D458F2"/>
    <w:rsid w:val="00D45BB1"/>
    <w:rsid w:val="00D461E1"/>
    <w:rsid w:val="00D462E2"/>
    <w:rsid w:val="00D463C9"/>
    <w:rsid w:val="00D46866"/>
    <w:rsid w:val="00D47062"/>
    <w:rsid w:val="00D4740D"/>
    <w:rsid w:val="00D50065"/>
    <w:rsid w:val="00D50B0C"/>
    <w:rsid w:val="00D518E9"/>
    <w:rsid w:val="00D52619"/>
    <w:rsid w:val="00D52AE1"/>
    <w:rsid w:val="00D53FCC"/>
    <w:rsid w:val="00D54B46"/>
    <w:rsid w:val="00D54F22"/>
    <w:rsid w:val="00D554BE"/>
    <w:rsid w:val="00D55A14"/>
    <w:rsid w:val="00D5624F"/>
    <w:rsid w:val="00D568F4"/>
    <w:rsid w:val="00D5722F"/>
    <w:rsid w:val="00D579CD"/>
    <w:rsid w:val="00D57BDA"/>
    <w:rsid w:val="00D57CB5"/>
    <w:rsid w:val="00D60002"/>
    <w:rsid w:val="00D6072A"/>
    <w:rsid w:val="00D611C3"/>
    <w:rsid w:val="00D61D79"/>
    <w:rsid w:val="00D61F9F"/>
    <w:rsid w:val="00D62006"/>
    <w:rsid w:val="00D6221A"/>
    <w:rsid w:val="00D623CA"/>
    <w:rsid w:val="00D623EA"/>
    <w:rsid w:val="00D62803"/>
    <w:rsid w:val="00D62E48"/>
    <w:rsid w:val="00D633BF"/>
    <w:rsid w:val="00D643DE"/>
    <w:rsid w:val="00D654E6"/>
    <w:rsid w:val="00D65A46"/>
    <w:rsid w:val="00D66417"/>
    <w:rsid w:val="00D67EAA"/>
    <w:rsid w:val="00D70AEB"/>
    <w:rsid w:val="00D71266"/>
    <w:rsid w:val="00D71658"/>
    <w:rsid w:val="00D71717"/>
    <w:rsid w:val="00D71AB2"/>
    <w:rsid w:val="00D720A3"/>
    <w:rsid w:val="00D7306F"/>
    <w:rsid w:val="00D7367B"/>
    <w:rsid w:val="00D739BC"/>
    <w:rsid w:val="00D740CB"/>
    <w:rsid w:val="00D744DF"/>
    <w:rsid w:val="00D746FA"/>
    <w:rsid w:val="00D753C3"/>
    <w:rsid w:val="00D75A10"/>
    <w:rsid w:val="00D75A68"/>
    <w:rsid w:val="00D75A6C"/>
    <w:rsid w:val="00D75F4E"/>
    <w:rsid w:val="00D76056"/>
    <w:rsid w:val="00D769D4"/>
    <w:rsid w:val="00D770F2"/>
    <w:rsid w:val="00D778CF"/>
    <w:rsid w:val="00D77BF5"/>
    <w:rsid w:val="00D8003E"/>
    <w:rsid w:val="00D80093"/>
    <w:rsid w:val="00D80CF3"/>
    <w:rsid w:val="00D814BA"/>
    <w:rsid w:val="00D817A3"/>
    <w:rsid w:val="00D81EA8"/>
    <w:rsid w:val="00D824C2"/>
    <w:rsid w:val="00D82B04"/>
    <w:rsid w:val="00D82E2C"/>
    <w:rsid w:val="00D832AA"/>
    <w:rsid w:val="00D83A4A"/>
    <w:rsid w:val="00D855AB"/>
    <w:rsid w:val="00D85944"/>
    <w:rsid w:val="00D85B4B"/>
    <w:rsid w:val="00D8684E"/>
    <w:rsid w:val="00D86938"/>
    <w:rsid w:val="00D90241"/>
    <w:rsid w:val="00D90373"/>
    <w:rsid w:val="00D9050E"/>
    <w:rsid w:val="00D911F5"/>
    <w:rsid w:val="00D91958"/>
    <w:rsid w:val="00D91C9F"/>
    <w:rsid w:val="00D91EE7"/>
    <w:rsid w:val="00D923E1"/>
    <w:rsid w:val="00D92A6F"/>
    <w:rsid w:val="00D92D76"/>
    <w:rsid w:val="00D92F9D"/>
    <w:rsid w:val="00D934F0"/>
    <w:rsid w:val="00D93C81"/>
    <w:rsid w:val="00D94350"/>
    <w:rsid w:val="00D958F1"/>
    <w:rsid w:val="00D95C6F"/>
    <w:rsid w:val="00D95CC4"/>
    <w:rsid w:val="00D95E18"/>
    <w:rsid w:val="00D96C84"/>
    <w:rsid w:val="00D96DCE"/>
    <w:rsid w:val="00D972D6"/>
    <w:rsid w:val="00D97C04"/>
    <w:rsid w:val="00DA012C"/>
    <w:rsid w:val="00DA05A2"/>
    <w:rsid w:val="00DA0F48"/>
    <w:rsid w:val="00DA1A57"/>
    <w:rsid w:val="00DA1D20"/>
    <w:rsid w:val="00DA1ECC"/>
    <w:rsid w:val="00DA2592"/>
    <w:rsid w:val="00DA28BF"/>
    <w:rsid w:val="00DA29C6"/>
    <w:rsid w:val="00DA34AC"/>
    <w:rsid w:val="00DA3C68"/>
    <w:rsid w:val="00DA4AC1"/>
    <w:rsid w:val="00DA4C4E"/>
    <w:rsid w:val="00DA5CF1"/>
    <w:rsid w:val="00DA6048"/>
    <w:rsid w:val="00DA66BC"/>
    <w:rsid w:val="00DA7F00"/>
    <w:rsid w:val="00DB077A"/>
    <w:rsid w:val="00DB0EEE"/>
    <w:rsid w:val="00DB148B"/>
    <w:rsid w:val="00DB19C0"/>
    <w:rsid w:val="00DB3864"/>
    <w:rsid w:val="00DB38EE"/>
    <w:rsid w:val="00DB39DF"/>
    <w:rsid w:val="00DB3AC2"/>
    <w:rsid w:val="00DB4F3B"/>
    <w:rsid w:val="00DB6481"/>
    <w:rsid w:val="00DB6770"/>
    <w:rsid w:val="00DB6811"/>
    <w:rsid w:val="00DB6E6D"/>
    <w:rsid w:val="00DB7531"/>
    <w:rsid w:val="00DC096E"/>
    <w:rsid w:val="00DC102F"/>
    <w:rsid w:val="00DC10AB"/>
    <w:rsid w:val="00DC3BAB"/>
    <w:rsid w:val="00DC3C2E"/>
    <w:rsid w:val="00DC40D3"/>
    <w:rsid w:val="00DC4704"/>
    <w:rsid w:val="00DC501F"/>
    <w:rsid w:val="00DC53F8"/>
    <w:rsid w:val="00DC5972"/>
    <w:rsid w:val="00DC5DC6"/>
    <w:rsid w:val="00DC6449"/>
    <w:rsid w:val="00DC6530"/>
    <w:rsid w:val="00DC6AE6"/>
    <w:rsid w:val="00DC700C"/>
    <w:rsid w:val="00DC759D"/>
    <w:rsid w:val="00DC7B1C"/>
    <w:rsid w:val="00DC7CCD"/>
    <w:rsid w:val="00DD011B"/>
    <w:rsid w:val="00DD0E74"/>
    <w:rsid w:val="00DD1236"/>
    <w:rsid w:val="00DD15DB"/>
    <w:rsid w:val="00DD1A36"/>
    <w:rsid w:val="00DD2A12"/>
    <w:rsid w:val="00DD308F"/>
    <w:rsid w:val="00DD3818"/>
    <w:rsid w:val="00DD3E14"/>
    <w:rsid w:val="00DD4204"/>
    <w:rsid w:val="00DD453C"/>
    <w:rsid w:val="00DD4C60"/>
    <w:rsid w:val="00DD533D"/>
    <w:rsid w:val="00DD5744"/>
    <w:rsid w:val="00DD57E3"/>
    <w:rsid w:val="00DD5BF2"/>
    <w:rsid w:val="00DD6004"/>
    <w:rsid w:val="00DD645B"/>
    <w:rsid w:val="00DD64BD"/>
    <w:rsid w:val="00DD78A2"/>
    <w:rsid w:val="00DE018A"/>
    <w:rsid w:val="00DE0E0C"/>
    <w:rsid w:val="00DE1CCD"/>
    <w:rsid w:val="00DE1F0F"/>
    <w:rsid w:val="00DE2922"/>
    <w:rsid w:val="00DE2E52"/>
    <w:rsid w:val="00DE2E90"/>
    <w:rsid w:val="00DE3404"/>
    <w:rsid w:val="00DE347F"/>
    <w:rsid w:val="00DE38C3"/>
    <w:rsid w:val="00DE3A89"/>
    <w:rsid w:val="00DE4D48"/>
    <w:rsid w:val="00DE4DD1"/>
    <w:rsid w:val="00DE5344"/>
    <w:rsid w:val="00DE66D9"/>
    <w:rsid w:val="00DE6D33"/>
    <w:rsid w:val="00DE70E0"/>
    <w:rsid w:val="00DE7935"/>
    <w:rsid w:val="00DF0246"/>
    <w:rsid w:val="00DF0503"/>
    <w:rsid w:val="00DF099C"/>
    <w:rsid w:val="00DF1F6B"/>
    <w:rsid w:val="00DF223F"/>
    <w:rsid w:val="00DF270C"/>
    <w:rsid w:val="00DF3090"/>
    <w:rsid w:val="00DF32FE"/>
    <w:rsid w:val="00DF3893"/>
    <w:rsid w:val="00DF39AB"/>
    <w:rsid w:val="00DF39B5"/>
    <w:rsid w:val="00DF451D"/>
    <w:rsid w:val="00DF4DDA"/>
    <w:rsid w:val="00DF5B67"/>
    <w:rsid w:val="00DF628C"/>
    <w:rsid w:val="00DF656A"/>
    <w:rsid w:val="00DF6998"/>
    <w:rsid w:val="00DF6B17"/>
    <w:rsid w:val="00DF72E4"/>
    <w:rsid w:val="00DF77A8"/>
    <w:rsid w:val="00E00245"/>
    <w:rsid w:val="00E00AA7"/>
    <w:rsid w:val="00E0156C"/>
    <w:rsid w:val="00E017E5"/>
    <w:rsid w:val="00E019A1"/>
    <w:rsid w:val="00E01F87"/>
    <w:rsid w:val="00E020F2"/>
    <w:rsid w:val="00E0299C"/>
    <w:rsid w:val="00E029CF"/>
    <w:rsid w:val="00E03571"/>
    <w:rsid w:val="00E040BC"/>
    <w:rsid w:val="00E04575"/>
    <w:rsid w:val="00E04F34"/>
    <w:rsid w:val="00E04F88"/>
    <w:rsid w:val="00E0509B"/>
    <w:rsid w:val="00E05CAF"/>
    <w:rsid w:val="00E0609D"/>
    <w:rsid w:val="00E06936"/>
    <w:rsid w:val="00E06BE2"/>
    <w:rsid w:val="00E101C2"/>
    <w:rsid w:val="00E10266"/>
    <w:rsid w:val="00E1079D"/>
    <w:rsid w:val="00E10832"/>
    <w:rsid w:val="00E10AB2"/>
    <w:rsid w:val="00E10E7A"/>
    <w:rsid w:val="00E11245"/>
    <w:rsid w:val="00E112CD"/>
    <w:rsid w:val="00E118F0"/>
    <w:rsid w:val="00E12AC8"/>
    <w:rsid w:val="00E13039"/>
    <w:rsid w:val="00E131CC"/>
    <w:rsid w:val="00E1328B"/>
    <w:rsid w:val="00E13A49"/>
    <w:rsid w:val="00E13B22"/>
    <w:rsid w:val="00E141CC"/>
    <w:rsid w:val="00E14DB9"/>
    <w:rsid w:val="00E15059"/>
    <w:rsid w:val="00E1525B"/>
    <w:rsid w:val="00E15B4D"/>
    <w:rsid w:val="00E15DC7"/>
    <w:rsid w:val="00E1610C"/>
    <w:rsid w:val="00E163DE"/>
    <w:rsid w:val="00E1643A"/>
    <w:rsid w:val="00E16568"/>
    <w:rsid w:val="00E16E91"/>
    <w:rsid w:val="00E17899"/>
    <w:rsid w:val="00E178A1"/>
    <w:rsid w:val="00E20A2D"/>
    <w:rsid w:val="00E20CB4"/>
    <w:rsid w:val="00E20CDB"/>
    <w:rsid w:val="00E21AD3"/>
    <w:rsid w:val="00E21B3E"/>
    <w:rsid w:val="00E2382C"/>
    <w:rsid w:val="00E23CAD"/>
    <w:rsid w:val="00E242AE"/>
    <w:rsid w:val="00E24904"/>
    <w:rsid w:val="00E25B90"/>
    <w:rsid w:val="00E264DC"/>
    <w:rsid w:val="00E26D31"/>
    <w:rsid w:val="00E274D4"/>
    <w:rsid w:val="00E27B78"/>
    <w:rsid w:val="00E30251"/>
    <w:rsid w:val="00E3192C"/>
    <w:rsid w:val="00E31A67"/>
    <w:rsid w:val="00E31CE9"/>
    <w:rsid w:val="00E3221C"/>
    <w:rsid w:val="00E32593"/>
    <w:rsid w:val="00E336DF"/>
    <w:rsid w:val="00E33C58"/>
    <w:rsid w:val="00E3584C"/>
    <w:rsid w:val="00E36A98"/>
    <w:rsid w:val="00E377E1"/>
    <w:rsid w:val="00E37C7B"/>
    <w:rsid w:val="00E402C4"/>
    <w:rsid w:val="00E4086C"/>
    <w:rsid w:val="00E41868"/>
    <w:rsid w:val="00E419D5"/>
    <w:rsid w:val="00E41D6A"/>
    <w:rsid w:val="00E42340"/>
    <w:rsid w:val="00E43177"/>
    <w:rsid w:val="00E4328F"/>
    <w:rsid w:val="00E433C5"/>
    <w:rsid w:val="00E43528"/>
    <w:rsid w:val="00E44B27"/>
    <w:rsid w:val="00E44E9E"/>
    <w:rsid w:val="00E4523F"/>
    <w:rsid w:val="00E45260"/>
    <w:rsid w:val="00E455D7"/>
    <w:rsid w:val="00E46103"/>
    <w:rsid w:val="00E47565"/>
    <w:rsid w:val="00E477A0"/>
    <w:rsid w:val="00E477C1"/>
    <w:rsid w:val="00E513AD"/>
    <w:rsid w:val="00E52759"/>
    <w:rsid w:val="00E52EC7"/>
    <w:rsid w:val="00E5302D"/>
    <w:rsid w:val="00E537FA"/>
    <w:rsid w:val="00E5386D"/>
    <w:rsid w:val="00E53D69"/>
    <w:rsid w:val="00E53E19"/>
    <w:rsid w:val="00E54633"/>
    <w:rsid w:val="00E54995"/>
    <w:rsid w:val="00E54C26"/>
    <w:rsid w:val="00E55034"/>
    <w:rsid w:val="00E56198"/>
    <w:rsid w:val="00E56B59"/>
    <w:rsid w:val="00E56FB8"/>
    <w:rsid w:val="00E5700F"/>
    <w:rsid w:val="00E57176"/>
    <w:rsid w:val="00E60573"/>
    <w:rsid w:val="00E6163E"/>
    <w:rsid w:val="00E61911"/>
    <w:rsid w:val="00E619EF"/>
    <w:rsid w:val="00E61D41"/>
    <w:rsid w:val="00E62566"/>
    <w:rsid w:val="00E629A0"/>
    <w:rsid w:val="00E62E0E"/>
    <w:rsid w:val="00E62F55"/>
    <w:rsid w:val="00E631A2"/>
    <w:rsid w:val="00E63356"/>
    <w:rsid w:val="00E633F1"/>
    <w:rsid w:val="00E63D71"/>
    <w:rsid w:val="00E643C8"/>
    <w:rsid w:val="00E64C35"/>
    <w:rsid w:val="00E65AD7"/>
    <w:rsid w:val="00E65DC9"/>
    <w:rsid w:val="00E66E60"/>
    <w:rsid w:val="00E66E80"/>
    <w:rsid w:val="00E67252"/>
    <w:rsid w:val="00E67727"/>
    <w:rsid w:val="00E67786"/>
    <w:rsid w:val="00E700A8"/>
    <w:rsid w:val="00E70F2E"/>
    <w:rsid w:val="00E70FDB"/>
    <w:rsid w:val="00E710AA"/>
    <w:rsid w:val="00E71356"/>
    <w:rsid w:val="00E7155B"/>
    <w:rsid w:val="00E71CF8"/>
    <w:rsid w:val="00E7277F"/>
    <w:rsid w:val="00E739A4"/>
    <w:rsid w:val="00E73A8B"/>
    <w:rsid w:val="00E73AA5"/>
    <w:rsid w:val="00E73D16"/>
    <w:rsid w:val="00E73EAB"/>
    <w:rsid w:val="00E75BAF"/>
    <w:rsid w:val="00E75E79"/>
    <w:rsid w:val="00E75E86"/>
    <w:rsid w:val="00E7615B"/>
    <w:rsid w:val="00E76194"/>
    <w:rsid w:val="00E76ACF"/>
    <w:rsid w:val="00E772B8"/>
    <w:rsid w:val="00E77588"/>
    <w:rsid w:val="00E77F3C"/>
    <w:rsid w:val="00E80539"/>
    <w:rsid w:val="00E80F99"/>
    <w:rsid w:val="00E813B1"/>
    <w:rsid w:val="00E81726"/>
    <w:rsid w:val="00E82044"/>
    <w:rsid w:val="00E82AD0"/>
    <w:rsid w:val="00E82C7D"/>
    <w:rsid w:val="00E82D95"/>
    <w:rsid w:val="00E82E3E"/>
    <w:rsid w:val="00E83C9E"/>
    <w:rsid w:val="00E84007"/>
    <w:rsid w:val="00E85A01"/>
    <w:rsid w:val="00E85B14"/>
    <w:rsid w:val="00E85D88"/>
    <w:rsid w:val="00E86581"/>
    <w:rsid w:val="00E865CA"/>
    <w:rsid w:val="00E86BFF"/>
    <w:rsid w:val="00E86C5C"/>
    <w:rsid w:val="00E86E13"/>
    <w:rsid w:val="00E86E8F"/>
    <w:rsid w:val="00E872FC"/>
    <w:rsid w:val="00E87709"/>
    <w:rsid w:val="00E87FD8"/>
    <w:rsid w:val="00E901E6"/>
    <w:rsid w:val="00E903B5"/>
    <w:rsid w:val="00E9150E"/>
    <w:rsid w:val="00E915CE"/>
    <w:rsid w:val="00E91A69"/>
    <w:rsid w:val="00E91D9A"/>
    <w:rsid w:val="00E92368"/>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284"/>
    <w:rsid w:val="00EA06A8"/>
    <w:rsid w:val="00EA08AC"/>
    <w:rsid w:val="00EA0A50"/>
    <w:rsid w:val="00EA1368"/>
    <w:rsid w:val="00EA1995"/>
    <w:rsid w:val="00EA1B50"/>
    <w:rsid w:val="00EA25C6"/>
    <w:rsid w:val="00EA28D6"/>
    <w:rsid w:val="00EA2C06"/>
    <w:rsid w:val="00EA320A"/>
    <w:rsid w:val="00EA322E"/>
    <w:rsid w:val="00EA375E"/>
    <w:rsid w:val="00EA37E0"/>
    <w:rsid w:val="00EA3DBF"/>
    <w:rsid w:val="00EA4002"/>
    <w:rsid w:val="00EA456F"/>
    <w:rsid w:val="00EA58F0"/>
    <w:rsid w:val="00EA5C12"/>
    <w:rsid w:val="00EA654C"/>
    <w:rsid w:val="00EA66FA"/>
    <w:rsid w:val="00EA6B34"/>
    <w:rsid w:val="00EA77BF"/>
    <w:rsid w:val="00EB076E"/>
    <w:rsid w:val="00EB1445"/>
    <w:rsid w:val="00EB1470"/>
    <w:rsid w:val="00EB15D6"/>
    <w:rsid w:val="00EB22E4"/>
    <w:rsid w:val="00EB240C"/>
    <w:rsid w:val="00EB26E4"/>
    <w:rsid w:val="00EB2AB2"/>
    <w:rsid w:val="00EB2E5B"/>
    <w:rsid w:val="00EB33CD"/>
    <w:rsid w:val="00EB37D5"/>
    <w:rsid w:val="00EB3F32"/>
    <w:rsid w:val="00EB450C"/>
    <w:rsid w:val="00EB5230"/>
    <w:rsid w:val="00EB545B"/>
    <w:rsid w:val="00EB5679"/>
    <w:rsid w:val="00EB5C2B"/>
    <w:rsid w:val="00EB5E2E"/>
    <w:rsid w:val="00EB60BB"/>
    <w:rsid w:val="00EB6375"/>
    <w:rsid w:val="00EB6531"/>
    <w:rsid w:val="00EB6910"/>
    <w:rsid w:val="00EB6F72"/>
    <w:rsid w:val="00EB7061"/>
    <w:rsid w:val="00EB7098"/>
    <w:rsid w:val="00EB72A8"/>
    <w:rsid w:val="00EB7697"/>
    <w:rsid w:val="00EC063C"/>
    <w:rsid w:val="00EC09FB"/>
    <w:rsid w:val="00EC10B3"/>
    <w:rsid w:val="00EC1229"/>
    <w:rsid w:val="00EC1431"/>
    <w:rsid w:val="00EC212B"/>
    <w:rsid w:val="00EC31D3"/>
    <w:rsid w:val="00EC3571"/>
    <w:rsid w:val="00EC3874"/>
    <w:rsid w:val="00EC3954"/>
    <w:rsid w:val="00EC3B64"/>
    <w:rsid w:val="00EC3D70"/>
    <w:rsid w:val="00EC3DE2"/>
    <w:rsid w:val="00EC40E7"/>
    <w:rsid w:val="00EC4CB9"/>
    <w:rsid w:val="00EC5117"/>
    <w:rsid w:val="00EC6355"/>
    <w:rsid w:val="00EC641B"/>
    <w:rsid w:val="00EC6970"/>
    <w:rsid w:val="00EC6A9A"/>
    <w:rsid w:val="00EC6B0B"/>
    <w:rsid w:val="00EC700D"/>
    <w:rsid w:val="00EC74C1"/>
    <w:rsid w:val="00EC7A1D"/>
    <w:rsid w:val="00ED060A"/>
    <w:rsid w:val="00ED086F"/>
    <w:rsid w:val="00ED1A60"/>
    <w:rsid w:val="00ED1AF4"/>
    <w:rsid w:val="00ED24E1"/>
    <w:rsid w:val="00ED305D"/>
    <w:rsid w:val="00ED381E"/>
    <w:rsid w:val="00ED3868"/>
    <w:rsid w:val="00ED44D4"/>
    <w:rsid w:val="00ED506B"/>
    <w:rsid w:val="00ED624D"/>
    <w:rsid w:val="00ED656E"/>
    <w:rsid w:val="00ED658E"/>
    <w:rsid w:val="00ED6A46"/>
    <w:rsid w:val="00EE04AC"/>
    <w:rsid w:val="00EE0CEF"/>
    <w:rsid w:val="00EE1466"/>
    <w:rsid w:val="00EE15B9"/>
    <w:rsid w:val="00EE17AE"/>
    <w:rsid w:val="00EE18B0"/>
    <w:rsid w:val="00EE1A99"/>
    <w:rsid w:val="00EE20B9"/>
    <w:rsid w:val="00EE217D"/>
    <w:rsid w:val="00EE24D7"/>
    <w:rsid w:val="00EE25D0"/>
    <w:rsid w:val="00EE2AEE"/>
    <w:rsid w:val="00EE2F14"/>
    <w:rsid w:val="00EE3412"/>
    <w:rsid w:val="00EE34AF"/>
    <w:rsid w:val="00EE3727"/>
    <w:rsid w:val="00EE39D0"/>
    <w:rsid w:val="00EE3E8E"/>
    <w:rsid w:val="00EE3F96"/>
    <w:rsid w:val="00EE4AD6"/>
    <w:rsid w:val="00EE5D30"/>
    <w:rsid w:val="00EE6B5D"/>
    <w:rsid w:val="00EE6B8C"/>
    <w:rsid w:val="00EE6F3E"/>
    <w:rsid w:val="00EE6F86"/>
    <w:rsid w:val="00EF0567"/>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12A"/>
    <w:rsid w:val="00EF623E"/>
    <w:rsid w:val="00EF6B73"/>
    <w:rsid w:val="00F00BE6"/>
    <w:rsid w:val="00F00DB7"/>
    <w:rsid w:val="00F00F86"/>
    <w:rsid w:val="00F01040"/>
    <w:rsid w:val="00F012E1"/>
    <w:rsid w:val="00F0231D"/>
    <w:rsid w:val="00F02F44"/>
    <w:rsid w:val="00F03314"/>
    <w:rsid w:val="00F03CBB"/>
    <w:rsid w:val="00F055F0"/>
    <w:rsid w:val="00F0597E"/>
    <w:rsid w:val="00F05E73"/>
    <w:rsid w:val="00F05F68"/>
    <w:rsid w:val="00F06125"/>
    <w:rsid w:val="00F06A4F"/>
    <w:rsid w:val="00F06E03"/>
    <w:rsid w:val="00F07826"/>
    <w:rsid w:val="00F0790C"/>
    <w:rsid w:val="00F10187"/>
    <w:rsid w:val="00F11542"/>
    <w:rsid w:val="00F11DEC"/>
    <w:rsid w:val="00F13237"/>
    <w:rsid w:val="00F132B3"/>
    <w:rsid w:val="00F13513"/>
    <w:rsid w:val="00F1352B"/>
    <w:rsid w:val="00F13C85"/>
    <w:rsid w:val="00F146BE"/>
    <w:rsid w:val="00F14966"/>
    <w:rsid w:val="00F17581"/>
    <w:rsid w:val="00F17611"/>
    <w:rsid w:val="00F20A3C"/>
    <w:rsid w:val="00F20D2B"/>
    <w:rsid w:val="00F2214B"/>
    <w:rsid w:val="00F227E2"/>
    <w:rsid w:val="00F22C05"/>
    <w:rsid w:val="00F22FBC"/>
    <w:rsid w:val="00F23124"/>
    <w:rsid w:val="00F23134"/>
    <w:rsid w:val="00F231A8"/>
    <w:rsid w:val="00F23370"/>
    <w:rsid w:val="00F2365F"/>
    <w:rsid w:val="00F255A0"/>
    <w:rsid w:val="00F2579E"/>
    <w:rsid w:val="00F25ADC"/>
    <w:rsid w:val="00F25B53"/>
    <w:rsid w:val="00F2649C"/>
    <w:rsid w:val="00F26976"/>
    <w:rsid w:val="00F27481"/>
    <w:rsid w:val="00F27CFB"/>
    <w:rsid w:val="00F30325"/>
    <w:rsid w:val="00F31279"/>
    <w:rsid w:val="00F31A2C"/>
    <w:rsid w:val="00F31E95"/>
    <w:rsid w:val="00F320C0"/>
    <w:rsid w:val="00F32265"/>
    <w:rsid w:val="00F322E7"/>
    <w:rsid w:val="00F32EEB"/>
    <w:rsid w:val="00F334F4"/>
    <w:rsid w:val="00F3359D"/>
    <w:rsid w:val="00F341D1"/>
    <w:rsid w:val="00F3427B"/>
    <w:rsid w:val="00F34E20"/>
    <w:rsid w:val="00F36E56"/>
    <w:rsid w:val="00F37242"/>
    <w:rsid w:val="00F378F1"/>
    <w:rsid w:val="00F379DD"/>
    <w:rsid w:val="00F40D71"/>
    <w:rsid w:val="00F40DF1"/>
    <w:rsid w:val="00F413BF"/>
    <w:rsid w:val="00F414D8"/>
    <w:rsid w:val="00F41C63"/>
    <w:rsid w:val="00F41E40"/>
    <w:rsid w:val="00F4257D"/>
    <w:rsid w:val="00F428BB"/>
    <w:rsid w:val="00F443B3"/>
    <w:rsid w:val="00F444A8"/>
    <w:rsid w:val="00F4510D"/>
    <w:rsid w:val="00F452BA"/>
    <w:rsid w:val="00F454F5"/>
    <w:rsid w:val="00F45DC9"/>
    <w:rsid w:val="00F46127"/>
    <w:rsid w:val="00F4733E"/>
    <w:rsid w:val="00F47459"/>
    <w:rsid w:val="00F4745D"/>
    <w:rsid w:val="00F478A3"/>
    <w:rsid w:val="00F47E60"/>
    <w:rsid w:val="00F501DA"/>
    <w:rsid w:val="00F50AEF"/>
    <w:rsid w:val="00F50E0F"/>
    <w:rsid w:val="00F522D1"/>
    <w:rsid w:val="00F53204"/>
    <w:rsid w:val="00F54034"/>
    <w:rsid w:val="00F54A91"/>
    <w:rsid w:val="00F54F92"/>
    <w:rsid w:val="00F55186"/>
    <w:rsid w:val="00F557D1"/>
    <w:rsid w:val="00F55D8D"/>
    <w:rsid w:val="00F56255"/>
    <w:rsid w:val="00F5659B"/>
    <w:rsid w:val="00F569A5"/>
    <w:rsid w:val="00F57A2E"/>
    <w:rsid w:val="00F607F9"/>
    <w:rsid w:val="00F60A69"/>
    <w:rsid w:val="00F61005"/>
    <w:rsid w:val="00F612AD"/>
    <w:rsid w:val="00F61544"/>
    <w:rsid w:val="00F61AA9"/>
    <w:rsid w:val="00F6204F"/>
    <w:rsid w:val="00F62148"/>
    <w:rsid w:val="00F62391"/>
    <w:rsid w:val="00F62605"/>
    <w:rsid w:val="00F6271D"/>
    <w:rsid w:val="00F62BA0"/>
    <w:rsid w:val="00F62D4C"/>
    <w:rsid w:val="00F63376"/>
    <w:rsid w:val="00F63663"/>
    <w:rsid w:val="00F638D3"/>
    <w:rsid w:val="00F643CE"/>
    <w:rsid w:val="00F6489D"/>
    <w:rsid w:val="00F649D2"/>
    <w:rsid w:val="00F66413"/>
    <w:rsid w:val="00F666FB"/>
    <w:rsid w:val="00F66F69"/>
    <w:rsid w:val="00F6706B"/>
    <w:rsid w:val="00F672CE"/>
    <w:rsid w:val="00F67A12"/>
    <w:rsid w:val="00F70359"/>
    <w:rsid w:val="00F70434"/>
    <w:rsid w:val="00F70C2B"/>
    <w:rsid w:val="00F713A6"/>
    <w:rsid w:val="00F71A96"/>
    <w:rsid w:val="00F71F13"/>
    <w:rsid w:val="00F72B1B"/>
    <w:rsid w:val="00F72B90"/>
    <w:rsid w:val="00F735EE"/>
    <w:rsid w:val="00F73D55"/>
    <w:rsid w:val="00F73D65"/>
    <w:rsid w:val="00F74553"/>
    <w:rsid w:val="00F7459E"/>
    <w:rsid w:val="00F74CE7"/>
    <w:rsid w:val="00F75C92"/>
    <w:rsid w:val="00F7725F"/>
    <w:rsid w:val="00F7763B"/>
    <w:rsid w:val="00F77686"/>
    <w:rsid w:val="00F77909"/>
    <w:rsid w:val="00F8078B"/>
    <w:rsid w:val="00F8108A"/>
    <w:rsid w:val="00F81531"/>
    <w:rsid w:val="00F8168B"/>
    <w:rsid w:val="00F8228B"/>
    <w:rsid w:val="00F8248C"/>
    <w:rsid w:val="00F83145"/>
    <w:rsid w:val="00F831EF"/>
    <w:rsid w:val="00F8451D"/>
    <w:rsid w:val="00F84A1A"/>
    <w:rsid w:val="00F857E7"/>
    <w:rsid w:val="00F857F0"/>
    <w:rsid w:val="00F865B0"/>
    <w:rsid w:val="00F86A2C"/>
    <w:rsid w:val="00F87395"/>
    <w:rsid w:val="00F8756D"/>
    <w:rsid w:val="00F87883"/>
    <w:rsid w:val="00F9027E"/>
    <w:rsid w:val="00F9163C"/>
    <w:rsid w:val="00F91DE5"/>
    <w:rsid w:val="00F93EFF"/>
    <w:rsid w:val="00F95E5A"/>
    <w:rsid w:val="00F962EC"/>
    <w:rsid w:val="00F9670C"/>
    <w:rsid w:val="00F9677D"/>
    <w:rsid w:val="00FA02A3"/>
    <w:rsid w:val="00FA03DA"/>
    <w:rsid w:val="00FA075C"/>
    <w:rsid w:val="00FA0ACC"/>
    <w:rsid w:val="00FA141C"/>
    <w:rsid w:val="00FA16E3"/>
    <w:rsid w:val="00FA1ACD"/>
    <w:rsid w:val="00FA2098"/>
    <w:rsid w:val="00FA227B"/>
    <w:rsid w:val="00FA2EF5"/>
    <w:rsid w:val="00FA3033"/>
    <w:rsid w:val="00FA30F4"/>
    <w:rsid w:val="00FA3772"/>
    <w:rsid w:val="00FA37E1"/>
    <w:rsid w:val="00FA3A3C"/>
    <w:rsid w:val="00FA4E19"/>
    <w:rsid w:val="00FA54EE"/>
    <w:rsid w:val="00FA56C3"/>
    <w:rsid w:val="00FA5D1F"/>
    <w:rsid w:val="00FA69E6"/>
    <w:rsid w:val="00FA6BB5"/>
    <w:rsid w:val="00FA776D"/>
    <w:rsid w:val="00FB10FA"/>
    <w:rsid w:val="00FB126C"/>
    <w:rsid w:val="00FB12B1"/>
    <w:rsid w:val="00FB137E"/>
    <w:rsid w:val="00FB1EE4"/>
    <w:rsid w:val="00FB3A56"/>
    <w:rsid w:val="00FB3E42"/>
    <w:rsid w:val="00FB3ED6"/>
    <w:rsid w:val="00FB4F33"/>
    <w:rsid w:val="00FB50C7"/>
    <w:rsid w:val="00FB50F8"/>
    <w:rsid w:val="00FB5C9D"/>
    <w:rsid w:val="00FB668B"/>
    <w:rsid w:val="00FB69B4"/>
    <w:rsid w:val="00FC004C"/>
    <w:rsid w:val="00FC0D45"/>
    <w:rsid w:val="00FC1618"/>
    <w:rsid w:val="00FC1E1A"/>
    <w:rsid w:val="00FC1F0F"/>
    <w:rsid w:val="00FC2653"/>
    <w:rsid w:val="00FC2AC4"/>
    <w:rsid w:val="00FC2C1F"/>
    <w:rsid w:val="00FC3D01"/>
    <w:rsid w:val="00FC4616"/>
    <w:rsid w:val="00FC49D2"/>
    <w:rsid w:val="00FC4B2A"/>
    <w:rsid w:val="00FC505A"/>
    <w:rsid w:val="00FC5C1D"/>
    <w:rsid w:val="00FC5EDE"/>
    <w:rsid w:val="00FC635A"/>
    <w:rsid w:val="00FC6E55"/>
    <w:rsid w:val="00FC6F4E"/>
    <w:rsid w:val="00FC7613"/>
    <w:rsid w:val="00FC77E5"/>
    <w:rsid w:val="00FC7BD2"/>
    <w:rsid w:val="00FD0302"/>
    <w:rsid w:val="00FD0842"/>
    <w:rsid w:val="00FD1606"/>
    <w:rsid w:val="00FD168C"/>
    <w:rsid w:val="00FD2519"/>
    <w:rsid w:val="00FD2F0C"/>
    <w:rsid w:val="00FD32D1"/>
    <w:rsid w:val="00FD3471"/>
    <w:rsid w:val="00FD3614"/>
    <w:rsid w:val="00FD390D"/>
    <w:rsid w:val="00FD3CC4"/>
    <w:rsid w:val="00FD3E3C"/>
    <w:rsid w:val="00FD4AF4"/>
    <w:rsid w:val="00FD4D44"/>
    <w:rsid w:val="00FD532B"/>
    <w:rsid w:val="00FD5C35"/>
    <w:rsid w:val="00FD5C5F"/>
    <w:rsid w:val="00FD6136"/>
    <w:rsid w:val="00FD6357"/>
    <w:rsid w:val="00FD653A"/>
    <w:rsid w:val="00FD6F56"/>
    <w:rsid w:val="00FD7316"/>
    <w:rsid w:val="00FD745E"/>
    <w:rsid w:val="00FD7475"/>
    <w:rsid w:val="00FD74EC"/>
    <w:rsid w:val="00FD7A08"/>
    <w:rsid w:val="00FD7BAD"/>
    <w:rsid w:val="00FD7DE8"/>
    <w:rsid w:val="00FD7EB0"/>
    <w:rsid w:val="00FE19EB"/>
    <w:rsid w:val="00FE21FC"/>
    <w:rsid w:val="00FE228F"/>
    <w:rsid w:val="00FE2602"/>
    <w:rsid w:val="00FE2EF0"/>
    <w:rsid w:val="00FE34B6"/>
    <w:rsid w:val="00FE3E1C"/>
    <w:rsid w:val="00FE4CB6"/>
    <w:rsid w:val="00FE545C"/>
    <w:rsid w:val="00FE5835"/>
    <w:rsid w:val="00FE5869"/>
    <w:rsid w:val="00FE5BBB"/>
    <w:rsid w:val="00FE6243"/>
    <w:rsid w:val="00FE6B8F"/>
    <w:rsid w:val="00FE6BCA"/>
    <w:rsid w:val="00FF0868"/>
    <w:rsid w:val="00FF10A1"/>
    <w:rsid w:val="00FF1329"/>
    <w:rsid w:val="00FF1898"/>
    <w:rsid w:val="00FF21C4"/>
    <w:rsid w:val="00FF33D6"/>
    <w:rsid w:val="00FF35C9"/>
    <w:rsid w:val="00FF3FC4"/>
    <w:rsid w:val="00FF48A9"/>
    <w:rsid w:val="00FF4C45"/>
    <w:rsid w:val="00FF4ECE"/>
    <w:rsid w:val="00FF4EF6"/>
    <w:rsid w:val="00FF5297"/>
    <w:rsid w:val="00FF6F6B"/>
    <w:rsid w:val="00FF79D4"/>
    <w:rsid w:val="00FF7A4E"/>
    <w:rsid w:val="051A627A"/>
    <w:rsid w:val="06779A9C"/>
    <w:rsid w:val="06DB3295"/>
    <w:rsid w:val="0E2FC91F"/>
    <w:rsid w:val="121F5F11"/>
    <w:rsid w:val="12607D8F"/>
    <w:rsid w:val="18C86468"/>
    <w:rsid w:val="1BEF0D23"/>
    <w:rsid w:val="1D961A0E"/>
    <w:rsid w:val="1E31BC47"/>
    <w:rsid w:val="2064B71D"/>
    <w:rsid w:val="2686EDE5"/>
    <w:rsid w:val="297688F8"/>
    <w:rsid w:val="2CC10574"/>
    <w:rsid w:val="30DDA84A"/>
    <w:rsid w:val="348CC68C"/>
    <w:rsid w:val="36C4FC65"/>
    <w:rsid w:val="37ABC80E"/>
    <w:rsid w:val="37CA085B"/>
    <w:rsid w:val="38C98302"/>
    <w:rsid w:val="3C12A94B"/>
    <w:rsid w:val="3FE61E56"/>
    <w:rsid w:val="42FE46E6"/>
    <w:rsid w:val="494A092F"/>
    <w:rsid w:val="4B96FC1D"/>
    <w:rsid w:val="4E47AF92"/>
    <w:rsid w:val="5794BCC0"/>
    <w:rsid w:val="5D405C1C"/>
    <w:rsid w:val="61026310"/>
    <w:rsid w:val="6220CEA6"/>
    <w:rsid w:val="6A34C158"/>
    <w:rsid w:val="6B6AC032"/>
    <w:rsid w:val="6BCE1FCD"/>
    <w:rsid w:val="6E07D7A6"/>
    <w:rsid w:val="6E2AF3B0"/>
    <w:rsid w:val="6EAD3FF1"/>
    <w:rsid w:val="716342A3"/>
    <w:rsid w:val="7CBEE544"/>
    <w:rsid w:val="7DF1001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46686926-5D0E-4F68-B64A-919E2EBB2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5B8"/>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link w:val="BodyTextChar"/>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 w:type="character" w:customStyle="1" w:styleId="BodyTextChar">
    <w:name w:val="Body Text Char"/>
    <w:link w:val="BodyText"/>
    <w:rsid w:val="004D3F8B"/>
    <w:rPr>
      <w:rFonts w:ascii="Arial" w:hAnsi="Arial"/>
      <w:b/>
      <w:bCs/>
      <w:spacing w:val="-2"/>
      <w:sz w:val="18"/>
      <w:szCs w:val="18"/>
      <w:lang w:eastAsia="en-US"/>
    </w:rPr>
  </w:style>
  <w:style w:type="character" w:styleId="Mention">
    <w:name w:val="Mention"/>
    <w:basedOn w:val="DefaultParagraphFont"/>
    <w:uiPriority w:val="99"/>
    <w:unhideWhenUsed/>
    <w:rsid w:val="00D073F3"/>
    <w:rPr>
      <w:color w:val="2B579A"/>
      <w:shd w:val="clear" w:color="auto" w:fill="E1DFDD"/>
    </w:rPr>
  </w:style>
  <w:style w:type="paragraph" w:styleId="Title">
    <w:name w:val="Title"/>
    <w:aliases w:val="Comments"/>
    <w:basedOn w:val="Normal"/>
    <w:link w:val="TitleChar"/>
    <w:uiPriority w:val="10"/>
    <w:qFormat/>
    <w:locked/>
    <w:rsid w:val="002B5CBE"/>
    <w:pPr>
      <w:spacing w:line="240" w:lineRule="auto"/>
      <w:outlineLvl w:val="0"/>
    </w:pPr>
    <w:rPr>
      <w:rFonts w:eastAsia="Arial" w:cs="Browallia New"/>
      <w:color w:val="FFC000" w:themeColor="accent4"/>
      <w:kern w:val="36"/>
      <w:szCs w:val="28"/>
    </w:rPr>
  </w:style>
  <w:style w:type="character" w:customStyle="1" w:styleId="TitleChar">
    <w:name w:val="Title Char"/>
    <w:aliases w:val="Comments Char"/>
    <w:basedOn w:val="DefaultParagraphFont"/>
    <w:link w:val="Title"/>
    <w:uiPriority w:val="10"/>
    <w:rsid w:val="002B5CBE"/>
    <w:rPr>
      <w:rFonts w:ascii="Arial" w:eastAsia="Arial" w:hAnsi="Arial" w:cs="Browallia New"/>
      <w:color w:val="FFC000" w:themeColor="accent4"/>
      <w:kern w:val="3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194076503">
      <w:bodyDiv w:val="1"/>
      <w:marLeft w:val="0"/>
      <w:marRight w:val="0"/>
      <w:marTop w:val="0"/>
      <w:marBottom w:val="0"/>
      <w:divBdr>
        <w:top w:val="none" w:sz="0" w:space="0" w:color="auto"/>
        <w:left w:val="none" w:sz="0" w:space="0" w:color="auto"/>
        <w:bottom w:val="none" w:sz="0" w:space="0" w:color="auto"/>
        <w:right w:val="none" w:sz="0" w:space="0" w:color="auto"/>
      </w:divBdr>
    </w:div>
    <w:div w:id="236674664">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850027640">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1144934089">
      <w:bodyDiv w:val="1"/>
      <w:marLeft w:val="0"/>
      <w:marRight w:val="0"/>
      <w:marTop w:val="0"/>
      <w:marBottom w:val="0"/>
      <w:divBdr>
        <w:top w:val="none" w:sz="0" w:space="0" w:color="auto"/>
        <w:left w:val="none" w:sz="0" w:space="0" w:color="auto"/>
        <w:bottom w:val="none" w:sz="0" w:space="0" w:color="auto"/>
        <w:right w:val="none" w:sz="0" w:space="0" w:color="auto"/>
      </w:divBdr>
    </w:div>
    <w:div w:id="1180697187">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215308606">
      <w:bodyDiv w:val="1"/>
      <w:marLeft w:val="0"/>
      <w:marRight w:val="0"/>
      <w:marTop w:val="0"/>
      <w:marBottom w:val="0"/>
      <w:divBdr>
        <w:top w:val="none" w:sz="0" w:space="0" w:color="auto"/>
        <w:left w:val="none" w:sz="0" w:space="0" w:color="auto"/>
        <w:bottom w:val="none" w:sz="0" w:space="0" w:color="auto"/>
        <w:right w:val="none" w:sz="0" w:space="0" w:color="auto"/>
      </w:divBdr>
      <w:divsChild>
        <w:div w:id="1752922956">
          <w:marLeft w:val="0"/>
          <w:marRight w:val="0"/>
          <w:marTop w:val="0"/>
          <w:marBottom w:val="0"/>
          <w:divBdr>
            <w:top w:val="none" w:sz="0" w:space="0" w:color="auto"/>
            <w:left w:val="none" w:sz="0" w:space="0" w:color="auto"/>
            <w:bottom w:val="none" w:sz="0" w:space="0" w:color="auto"/>
            <w:right w:val="none" w:sz="0" w:space="0" w:color="auto"/>
          </w:divBdr>
        </w:div>
      </w:divsChild>
    </w:div>
    <w:div w:id="1326976876">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058972277">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5F6BFD56709746A8E8FB560B849F6A" ma:contentTypeVersion="12" ma:contentTypeDescription="Create a new document." ma:contentTypeScope="" ma:versionID="935ae372032612a502ee7cce0711c771">
  <xsd:schema xmlns:xsd="http://www.w3.org/2001/XMLSchema" xmlns:xs="http://www.w3.org/2001/XMLSchema" xmlns:p="http://schemas.microsoft.com/office/2006/metadata/properties" xmlns:ns2="f502b923-bfa0-4b23-8a7a-054396a80c8d" xmlns:ns3="2906f161-1e99-4693-bc93-b679ad34699e" targetNamespace="http://schemas.microsoft.com/office/2006/metadata/properties" ma:root="true" ma:fieldsID="b1bd09850093da85f307b5d66804ee53" ns2:_="" ns3:_="">
    <xsd:import namespace="f502b923-bfa0-4b23-8a7a-054396a80c8d"/>
    <xsd:import namespace="2906f161-1e99-4693-bc93-b679ad3469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2b923-bfa0-4b23-8a7a-054396a80c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06f161-1e99-4693-bc93-b679ad3469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e84de66-0af7-42a0-90f6-6e32bac57146}" ma:internalName="TaxCatchAll" ma:showField="CatchAllData" ma:web="2906f161-1e99-4693-bc93-b679ad3469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06f161-1e99-4693-bc93-b679ad34699e" xsi:nil="true"/>
    <lcf76f155ced4ddcb4097134ff3c332f xmlns="f502b923-bfa0-4b23-8a7a-054396a80c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customXml/itemProps2.xml><?xml version="1.0" encoding="utf-8"?>
<ds:datastoreItem xmlns:ds="http://schemas.openxmlformats.org/officeDocument/2006/customXml" ds:itemID="{5192FD3C-67C3-4BDB-B4E1-739064680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2b923-bfa0-4b23-8a7a-054396a80c8d"/>
    <ds:schemaRef ds:uri="2906f161-1e99-4693-bc93-b679ad346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A02AC-CCE7-4AFD-A1EA-2A58ABCB5CEC}">
  <ds:schemaRefs>
    <ds:schemaRef ds:uri="http://schemas.microsoft.com/sharepoint/v3/contenttype/forms"/>
  </ds:schemaRefs>
</ds:datastoreItem>
</file>

<file path=customXml/itemProps4.xml><?xml version="1.0" encoding="utf-8"?>
<ds:datastoreItem xmlns:ds="http://schemas.openxmlformats.org/officeDocument/2006/customXml" ds:itemID="{23A02DC1-499A-4736-B4DA-E2D608A6C278}">
  <ds:schemaRefs>
    <ds:schemaRef ds:uri="http://schemas.microsoft.com/office/2006/metadata/properties"/>
    <ds:schemaRef ds:uri="http://schemas.microsoft.com/office/infopath/2007/PartnerControls"/>
    <ds:schemaRef ds:uri="2906f161-1e99-4693-bc93-b679ad34699e"/>
    <ds:schemaRef ds:uri="f502b923-bfa0-4b23-8a7a-054396a80c8d"/>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9</Pages>
  <Words>2661</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IAS FS</dc:subject>
  <dc:creator>Microsoft Select Agreement</dc:creator>
  <cp:keywords/>
  <dc:description/>
  <cp:lastModifiedBy>Nontaka Jiravitayaporn (TH)</cp:lastModifiedBy>
  <cp:revision>700</cp:revision>
  <cp:lastPrinted>2024-11-18T21:19:00Z</cp:lastPrinted>
  <dcterms:created xsi:type="dcterms:W3CDTF">2023-07-27T03:57:00Z</dcterms:created>
  <dcterms:modified xsi:type="dcterms:W3CDTF">2025-08-07T08:13:00Z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0583988e0829dfacf6a24081650e151f63ed9212e3502a6ae76c4c5bc419e483</vt:lpwstr>
  </property>
  <property fmtid="{D5CDD505-2E9C-101B-9397-08002B2CF9AE}" pid="3" name="ContentTypeId">
    <vt:lpwstr>0x010100935F6BFD56709746A8E8FB560B849F6A</vt:lpwstr>
  </property>
  <property fmtid="{D5CDD505-2E9C-101B-9397-08002B2CF9AE}" pid="4" name="MediaServiceImageTags">
    <vt:lpwstr/>
  </property>
  <property fmtid="{D5CDD505-2E9C-101B-9397-08002B2CF9AE}" pid="5" name="Order">
    <vt:r8>1402500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