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84"/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B0C21" w:rsidRPr="00D1576E" w14:paraId="6447CAB3" w14:textId="77777777" w:rsidTr="00B677BF">
        <w:trPr>
          <w:trHeight w:val="2865"/>
        </w:trPr>
        <w:tc>
          <w:tcPr>
            <w:tcW w:w="2628" w:type="dxa"/>
          </w:tcPr>
          <w:p w14:paraId="3BBF9353" w14:textId="77777777" w:rsidR="00AB0C21" w:rsidRPr="00AB0C21" w:rsidRDefault="00AB0C21" w:rsidP="00B677BF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 w:hint="cs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6960" w:type="dxa"/>
            <w:vAlign w:val="center"/>
          </w:tcPr>
          <w:p w14:paraId="3F83B4BD" w14:textId="77777777" w:rsidR="00AB0C21" w:rsidRPr="00D1576E" w:rsidRDefault="00AB0C21" w:rsidP="00B677BF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color w:val="646464"/>
                <w:sz w:val="36"/>
                <w:szCs w:val="36"/>
                <w:lang w:eastAsia="th-TH"/>
              </w:rPr>
            </w:pPr>
            <w:r w:rsidRPr="00D1576E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>บริษัท ทิสโก้ไฟแนนเชียลกรุ๊ป จำกัด (มหาชน) และบริษัทย่อย</w:t>
            </w:r>
          </w:p>
          <w:p w14:paraId="3AB98B7B" w14:textId="77777777" w:rsidR="00AB0C21" w:rsidRPr="00D1576E" w:rsidRDefault="00360680" w:rsidP="00B677BF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</w:pPr>
            <w:r w:rsidRPr="00D1576E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>รายงาน</w:t>
            </w:r>
            <w:r w:rsidR="00E113CB" w:rsidRPr="00D1576E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การสอบทาน</w:t>
            </w:r>
            <w:r w:rsidRPr="00D1576E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 xml:space="preserve"> และ </w:t>
            </w:r>
            <w:r w:rsidR="00E113CB" w:rsidRPr="00D1576E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ข้อมูลทาง</w:t>
            </w:r>
            <w:r w:rsidRPr="00D1576E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>การเงิน</w:t>
            </w:r>
            <w:r w:rsidR="00DC3149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รวมและข้อมูลทางการเงินเฉพาะกิจการสำหรับงวดสามเดือนและหกเดือนสิ้นสุดวันที่</w:t>
            </w:r>
          </w:p>
          <w:p w14:paraId="7B28B8D5" w14:textId="77777777" w:rsidR="00AB0C21" w:rsidRPr="00D1576E" w:rsidRDefault="00EC041E" w:rsidP="00540659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Calibri" w:hAnsi="Angsana New"/>
                <w:color w:val="646464"/>
                <w:sz w:val="36"/>
                <w:szCs w:val="36"/>
                <w:lang w:eastAsia="th-TH"/>
              </w:rPr>
              <w:t>30</w:t>
            </w:r>
            <w:r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 xml:space="preserve"> มิถุนายน</w:t>
            </w:r>
            <w:r w:rsidR="00991B10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 xml:space="preserve"> </w:t>
            </w:r>
            <w:r w:rsidR="00D907BA">
              <w:rPr>
                <w:rFonts w:ascii="Angsana New" w:eastAsia="Calibri" w:hAnsi="Angsana New"/>
                <w:color w:val="646464"/>
                <w:sz w:val="36"/>
                <w:szCs w:val="36"/>
                <w:lang w:eastAsia="th-TH"/>
              </w:rPr>
              <w:t>2568</w:t>
            </w:r>
          </w:p>
        </w:tc>
      </w:tr>
    </w:tbl>
    <w:p w14:paraId="313810AA" w14:textId="77777777" w:rsidR="006F05E5" w:rsidRPr="00D1576E" w:rsidRDefault="006F05E5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sectPr w:rsidR="006F05E5" w:rsidRPr="00D1576E" w:rsidSect="002973BF">
          <w:pgSz w:w="11906" w:h="16838" w:code="9"/>
          <w:pgMar w:top="1728" w:right="1080" w:bottom="1152" w:left="360" w:header="720" w:footer="720" w:gutter="0"/>
          <w:pgNumType w:start="2"/>
          <w:cols w:space="720"/>
          <w:docGrid w:linePitch="360"/>
        </w:sectPr>
      </w:pPr>
    </w:p>
    <w:p w14:paraId="4EE42937" w14:textId="77777777" w:rsidR="00DA1972" w:rsidRPr="00D1576E" w:rsidRDefault="00DA1972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lang w:eastAsia="th-TH"/>
        </w:rPr>
      </w:pPr>
      <w:r w:rsidRPr="00D1576E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lastRenderedPageBreak/>
        <w:t>รายงาน</w:t>
      </w:r>
      <w:r w:rsidR="00360680" w:rsidRPr="00D1576E">
        <w:rPr>
          <w:rFonts w:ascii="Angsana New" w:eastAsia="Calibri" w:hAnsi="Angsana New" w:hint="cs"/>
          <w:b/>
          <w:bCs/>
          <w:sz w:val="32"/>
          <w:szCs w:val="32"/>
          <w:cs/>
          <w:lang w:eastAsia="th-TH"/>
        </w:rPr>
        <w:t>การสอบทานข้อมูลทางการเงินระหว่างกาลโดย</w:t>
      </w:r>
      <w:r w:rsidRPr="00D1576E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t>ผู้สอบบัญชีรับอนุญาต</w:t>
      </w:r>
      <w:r w:rsidRPr="00D1576E">
        <w:rPr>
          <w:rFonts w:ascii="Angsana New" w:eastAsia="Calibri" w:hAnsi="Angsana New"/>
          <w:b/>
          <w:bCs/>
          <w:sz w:val="32"/>
          <w:szCs w:val="32"/>
          <w:lang w:eastAsia="th-TH"/>
        </w:rPr>
        <w:t xml:space="preserve"> </w:t>
      </w:r>
    </w:p>
    <w:p w14:paraId="220E0C8E" w14:textId="77777777" w:rsidR="00DA1972" w:rsidRPr="00D1576E" w:rsidRDefault="00DA1972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D1576E">
        <w:rPr>
          <w:rFonts w:ascii="Angsana New" w:eastAsia="Calibri" w:hAnsi="Angsana New"/>
          <w:sz w:val="32"/>
          <w:szCs w:val="32"/>
          <w:cs/>
          <w:lang w:eastAsia="th-TH"/>
        </w:rPr>
        <w:t xml:space="preserve">เสนอต่อผู้ถือหุ้นของบริษัท ทิสโก้ไฟแนนเชียลกรุ๊ป จำกัด </w:t>
      </w:r>
      <w:r w:rsidRPr="00D1576E">
        <w:rPr>
          <w:rFonts w:ascii="Angsana New" w:eastAsia="Calibri" w:hAnsi="Angsana New"/>
          <w:sz w:val="32"/>
          <w:szCs w:val="32"/>
          <w:lang w:eastAsia="th-TH"/>
        </w:rPr>
        <w:t>(</w:t>
      </w:r>
      <w:r w:rsidRPr="00D1576E">
        <w:rPr>
          <w:rFonts w:ascii="Angsana New" w:eastAsia="Calibri" w:hAnsi="Angsana New"/>
          <w:sz w:val="32"/>
          <w:szCs w:val="32"/>
          <w:cs/>
          <w:lang w:eastAsia="th-TH"/>
        </w:rPr>
        <w:t>มหาชน</w:t>
      </w:r>
      <w:r w:rsidRPr="00D1576E">
        <w:rPr>
          <w:rFonts w:ascii="Angsana New" w:eastAsia="Calibri" w:hAnsi="Angsana New"/>
          <w:sz w:val="32"/>
          <w:szCs w:val="32"/>
          <w:lang w:eastAsia="th-TH"/>
        </w:rPr>
        <w:t>)</w:t>
      </w:r>
    </w:p>
    <w:p w14:paraId="10047ACE" w14:textId="77777777" w:rsidR="00EC041E" w:rsidRPr="00EA416A" w:rsidRDefault="00EC041E" w:rsidP="00EC041E">
      <w:pPr>
        <w:spacing w:before="360" w:after="80" w:line="410" w:lineRule="exact"/>
        <w:rPr>
          <w:rFonts w:ascii="Angsana New" w:hAnsi="Angsana New"/>
          <w:sz w:val="32"/>
          <w:szCs w:val="32"/>
        </w:rPr>
      </w:pPr>
      <w:r w:rsidRPr="00EA416A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DC3149">
        <w:rPr>
          <w:rFonts w:ascii="Angsana New" w:hAnsi="Angsana New" w:hint="cs"/>
          <w:sz w:val="32"/>
          <w:szCs w:val="32"/>
          <w:cs/>
        </w:rPr>
        <w:t>ข้อมูลทางการเงินรวมของบริษัท ทิสโก้ไฟแนนเชียลกรุ๊ป จำกัด (มหาชน) และบริษัทย่อย (กลุ่มบริษัท) ซึ่งประกอบไปด้วย</w:t>
      </w:r>
      <w:r w:rsidRPr="00EA416A">
        <w:rPr>
          <w:rFonts w:ascii="Angsana New" w:hAnsi="Angsana New"/>
          <w:sz w:val="32"/>
          <w:szCs w:val="32"/>
          <w:cs/>
        </w:rPr>
        <w:t>งบฐานะการเงิน</w:t>
      </w:r>
      <w:r w:rsidRPr="00EA416A">
        <w:rPr>
          <w:rFonts w:ascii="Angsana New" w:hAnsi="Angsana New" w:hint="cs"/>
          <w:sz w:val="32"/>
          <w:szCs w:val="32"/>
          <w:cs/>
        </w:rPr>
        <w:t>รวม</w:t>
      </w:r>
      <w:r w:rsidRPr="00EA416A">
        <w:rPr>
          <w:rFonts w:ascii="Angsana New" w:hAnsi="Angsana New"/>
          <w:sz w:val="32"/>
          <w:szCs w:val="32"/>
          <w:cs/>
        </w:rPr>
        <w:t xml:space="preserve"> ณ วัน</w:t>
      </w:r>
      <w:r w:rsidRPr="00EA416A">
        <w:rPr>
          <w:rFonts w:ascii="Angsana New" w:hAnsi="Angsana New" w:hint="cs"/>
          <w:sz w:val="32"/>
          <w:szCs w:val="32"/>
          <w:cs/>
        </w:rPr>
        <w:t>ที่</w:t>
      </w:r>
      <w:r w:rsidRPr="00EA416A">
        <w:rPr>
          <w:rFonts w:ascii="Angsana New" w:hAnsi="Angsana New"/>
          <w:sz w:val="32"/>
          <w:szCs w:val="32"/>
          <w:cs/>
        </w:rPr>
        <w:t xml:space="preserve"> </w:t>
      </w:r>
      <w:r w:rsidRPr="00EA416A">
        <w:rPr>
          <w:rFonts w:ascii="Angsana New" w:hAnsi="Angsana New"/>
          <w:sz w:val="32"/>
          <w:szCs w:val="32"/>
        </w:rPr>
        <w:t>30</w:t>
      </w:r>
      <w:r w:rsidRPr="00EA416A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D907BA">
        <w:rPr>
          <w:rFonts w:ascii="Angsana New" w:hAnsi="Angsana New"/>
          <w:sz w:val="32"/>
          <w:szCs w:val="32"/>
        </w:rPr>
        <w:t>2568</w:t>
      </w:r>
      <w:r w:rsidRPr="00EA416A">
        <w:rPr>
          <w:rFonts w:ascii="Angsana New" w:hAnsi="Angsana New" w:hint="cs"/>
          <w:sz w:val="32"/>
          <w:szCs w:val="32"/>
          <w:cs/>
        </w:rPr>
        <w:t xml:space="preserve"> </w:t>
      </w:r>
      <w:r w:rsidRPr="00EA416A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Pr="00EA416A">
        <w:rPr>
          <w:rFonts w:ascii="Angsana New" w:hAnsi="Angsana New" w:hint="cs"/>
          <w:sz w:val="32"/>
          <w:szCs w:val="32"/>
          <w:cs/>
        </w:rPr>
        <w:t>รวม</w:t>
      </w:r>
      <w:r w:rsidRPr="00EA416A">
        <w:rPr>
          <w:rFonts w:ascii="Angsana New" w:hAnsi="Angsana New"/>
          <w:sz w:val="32"/>
          <w:szCs w:val="32"/>
        </w:rPr>
        <w:t xml:space="preserve">                       </w:t>
      </w:r>
      <w:r w:rsidRPr="00EA416A">
        <w:rPr>
          <w:rFonts w:ascii="Angsana New" w:hAnsi="Angsana New" w:hint="cs"/>
          <w:sz w:val="32"/>
          <w:szCs w:val="32"/>
          <w:cs/>
        </w:rPr>
        <w:t>สำหรับงวดสามเดือนและหกเดือนสิ้นสุดวัน</w:t>
      </w:r>
      <w:r w:rsidR="00DC3149">
        <w:rPr>
          <w:rFonts w:ascii="Angsana New" w:hAnsi="Angsana New" w:hint="cs"/>
          <w:sz w:val="32"/>
          <w:szCs w:val="32"/>
          <w:cs/>
        </w:rPr>
        <w:t xml:space="preserve">เดียวกัน </w:t>
      </w:r>
      <w:r w:rsidRPr="00EA416A">
        <w:rPr>
          <w:rFonts w:ascii="Angsana New" w:hAnsi="Angsana New"/>
          <w:sz w:val="32"/>
          <w:szCs w:val="32"/>
          <w:cs/>
        </w:rPr>
        <w:t>งบการเป</w:t>
      </w:r>
      <w:r w:rsidRPr="00EA416A">
        <w:rPr>
          <w:rFonts w:ascii="Angsana New" w:hAnsi="Angsana New" w:hint="cs"/>
          <w:sz w:val="32"/>
          <w:szCs w:val="32"/>
          <w:cs/>
        </w:rPr>
        <w:t>ลี่</w:t>
      </w:r>
      <w:r w:rsidRPr="00EA416A">
        <w:rPr>
          <w:rFonts w:ascii="Angsana New" w:hAnsi="Angsana New"/>
          <w:sz w:val="32"/>
          <w:szCs w:val="32"/>
          <w:cs/>
        </w:rPr>
        <w:t>ยนแปลงส่วนของ</w:t>
      </w:r>
      <w:r w:rsidRPr="00EA416A">
        <w:rPr>
          <w:rFonts w:ascii="Angsana New" w:hAnsi="Angsana New" w:hint="cs"/>
          <w:sz w:val="32"/>
          <w:szCs w:val="32"/>
          <w:cs/>
        </w:rPr>
        <w:t>เจ้าของรวม</w:t>
      </w:r>
      <w:r w:rsidR="00DA1AA4">
        <w:rPr>
          <w:rFonts w:ascii="Angsana New" w:hAnsi="Angsana New" w:hint="cs"/>
          <w:sz w:val="32"/>
          <w:szCs w:val="32"/>
          <w:cs/>
        </w:rPr>
        <w:t xml:space="preserve"> </w:t>
      </w:r>
      <w:r w:rsidRPr="00EA416A">
        <w:rPr>
          <w:rFonts w:ascii="Angsana New" w:hAnsi="Angsana New"/>
          <w:spacing w:val="-2"/>
          <w:sz w:val="32"/>
          <w:szCs w:val="32"/>
          <w:cs/>
        </w:rPr>
        <w:t>และงบกระแส</w:t>
      </w:r>
      <w:r w:rsidR="00DC3149">
        <w:rPr>
          <w:rFonts w:ascii="Angsana New" w:hAnsi="Angsana New" w:hint="cs"/>
          <w:spacing w:val="-2"/>
          <w:sz w:val="32"/>
          <w:szCs w:val="32"/>
          <w:cs/>
        </w:rPr>
        <w:t xml:space="preserve">           </w:t>
      </w:r>
      <w:r w:rsidRPr="00EA416A">
        <w:rPr>
          <w:rFonts w:ascii="Angsana New" w:hAnsi="Angsana New"/>
          <w:spacing w:val="-2"/>
          <w:sz w:val="32"/>
          <w:szCs w:val="32"/>
          <w:cs/>
        </w:rPr>
        <w:t>เงินสด</w:t>
      </w:r>
      <w:r w:rsidRPr="00EA416A">
        <w:rPr>
          <w:rFonts w:ascii="Angsana New" w:hAnsi="Angsana New" w:hint="cs"/>
          <w:spacing w:val="-2"/>
          <w:sz w:val="32"/>
          <w:szCs w:val="32"/>
          <w:cs/>
        </w:rPr>
        <w:t xml:space="preserve">รวมสำหรับงวดหกเดือนสิ้นสุดวันเดียวกัน </w:t>
      </w:r>
      <w:r w:rsidRPr="00EA416A">
        <w:rPr>
          <w:rFonts w:ascii="Angsana New" w:hAnsi="Angsana New"/>
          <w:spacing w:val="-2"/>
          <w:sz w:val="32"/>
          <w:szCs w:val="32"/>
          <w:cs/>
        </w:rPr>
        <w:t>และหมายเหตุประกอบงบการเงิน</w:t>
      </w:r>
      <w:r w:rsidRPr="00EA416A">
        <w:rPr>
          <w:rFonts w:ascii="Angsana New" w:hAnsi="Angsana New" w:hint="cs"/>
          <w:spacing w:val="-2"/>
          <w:sz w:val="32"/>
          <w:szCs w:val="32"/>
          <w:cs/>
        </w:rPr>
        <w:t>รวมระหว่างก</w:t>
      </w:r>
      <w:r w:rsidRPr="00EA416A">
        <w:rPr>
          <w:rFonts w:ascii="Angsana New" w:hAnsi="Angsana New" w:hint="cs"/>
          <w:sz w:val="32"/>
          <w:szCs w:val="32"/>
          <w:cs/>
        </w:rPr>
        <w:t>าล</w:t>
      </w:r>
      <w:r w:rsidRPr="00EA416A">
        <w:rPr>
          <w:rFonts w:ascii="Angsana New" w:hAnsi="Angsana New"/>
          <w:sz w:val="32"/>
          <w:szCs w:val="32"/>
          <w:cs/>
        </w:rPr>
        <w:t>แบบย่อ</w:t>
      </w:r>
      <w:r w:rsidRPr="00EA416A">
        <w:rPr>
          <w:rFonts w:ascii="Angsana New" w:hAnsi="Angsana New" w:hint="cs"/>
          <w:sz w:val="32"/>
          <w:szCs w:val="32"/>
          <w:cs/>
        </w:rPr>
        <w:t xml:space="preserve"> </w:t>
      </w:r>
      <w:r w:rsidR="00DC3149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EA416A">
        <w:rPr>
          <w:rFonts w:ascii="Angsana New" w:hAnsi="Angsana New" w:hint="cs"/>
          <w:sz w:val="32"/>
          <w:szCs w:val="32"/>
          <w:cs/>
        </w:rPr>
        <w:t xml:space="preserve">และได้สอบทานข้อมูลทางการเงินเฉพาะกิจการของบริษัท </w:t>
      </w:r>
      <w:r w:rsidRPr="00EA416A">
        <w:rPr>
          <w:rFonts w:ascii="Angsana New" w:hAnsi="Angsana New"/>
          <w:sz w:val="32"/>
          <w:szCs w:val="32"/>
          <w:cs/>
        </w:rPr>
        <w:t xml:space="preserve">ทิสโก้ไฟแนนเชียลกรุ๊ป </w:t>
      </w:r>
      <w:r w:rsidRPr="00EA416A">
        <w:rPr>
          <w:rFonts w:ascii="Angsana New" w:hAnsi="Angsana New" w:hint="cs"/>
          <w:sz w:val="32"/>
          <w:szCs w:val="32"/>
          <w:cs/>
        </w:rPr>
        <w:t>จำกัด (มหาชน) ด้วยเช่นกัน (รวมเรียกว่า “ข้อมูลทางการเงินระหว่างกาล”)</w:t>
      </w:r>
      <w:r w:rsidRPr="00EA416A">
        <w:rPr>
          <w:rFonts w:ascii="Angsana New" w:hAnsi="Angsana New"/>
          <w:sz w:val="32"/>
          <w:szCs w:val="32"/>
        </w:rPr>
        <w:t xml:space="preserve"> </w:t>
      </w:r>
      <w:r w:rsidRPr="00EA416A">
        <w:rPr>
          <w:rFonts w:ascii="Angsana New" w:hAnsi="Angsana New" w:hint="cs"/>
          <w:sz w:val="32"/>
          <w:szCs w:val="32"/>
          <w:cs/>
        </w:rPr>
        <w:t>ซึ่</w:t>
      </w:r>
      <w:r w:rsidRPr="00EA416A">
        <w:rPr>
          <w:rFonts w:ascii="Angsana New" w:hAnsi="Angsana New"/>
          <w:sz w:val="32"/>
          <w:szCs w:val="32"/>
          <w:cs/>
        </w:rPr>
        <w:t>ง</w:t>
      </w:r>
      <w:r w:rsidRPr="00EA416A">
        <w:rPr>
          <w:rFonts w:ascii="Angsana New" w:hAnsi="Angsana New" w:hint="cs"/>
          <w:sz w:val="32"/>
          <w:szCs w:val="32"/>
          <w:cs/>
        </w:rPr>
        <w:t>ผู้</w:t>
      </w:r>
      <w:r w:rsidRPr="00EA416A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Pr="00EA416A">
        <w:rPr>
          <w:rFonts w:ascii="Angsana New" w:hAnsi="Angsana New" w:hint="cs"/>
          <w:sz w:val="32"/>
          <w:szCs w:val="32"/>
          <w:cs/>
        </w:rPr>
        <w:t>นผู้</w:t>
      </w:r>
      <w:r w:rsidRPr="00EA416A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EA416A">
        <w:rPr>
          <w:rFonts w:ascii="Angsana New" w:hAnsi="Angsana New" w:hint="cs"/>
          <w:sz w:val="32"/>
          <w:szCs w:val="32"/>
          <w:cs/>
        </w:rPr>
        <w:t>นี้</w:t>
      </w:r>
      <w:r w:rsidRPr="00EA416A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EA416A">
        <w:rPr>
          <w:rFonts w:ascii="Angsana New" w:hAnsi="Angsana New" w:hint="cs"/>
          <w:sz w:val="32"/>
          <w:szCs w:val="32"/>
          <w:cs/>
        </w:rPr>
        <w:t xml:space="preserve">ชี </w:t>
      </w:r>
      <w:r w:rsidRPr="00EA416A">
        <w:rPr>
          <w:rFonts w:ascii="Angsana New" w:hAnsi="Angsana New"/>
          <w:sz w:val="32"/>
          <w:szCs w:val="32"/>
          <w:cs/>
        </w:rPr>
        <w:t>ฉบับ</w:t>
      </w:r>
      <w:r w:rsidRPr="00EA416A">
        <w:rPr>
          <w:rFonts w:ascii="Angsana New" w:hAnsi="Angsana New" w:hint="cs"/>
          <w:sz w:val="32"/>
          <w:szCs w:val="32"/>
          <w:cs/>
        </w:rPr>
        <w:t>ที่</w:t>
      </w:r>
      <w:r w:rsidRPr="00EA416A">
        <w:rPr>
          <w:rFonts w:ascii="Angsana New" w:hAnsi="Angsana New"/>
          <w:sz w:val="32"/>
          <w:szCs w:val="32"/>
          <w:cs/>
        </w:rPr>
        <w:t xml:space="preserve"> </w:t>
      </w:r>
      <w:r w:rsidRPr="00EA416A">
        <w:rPr>
          <w:rFonts w:ascii="Angsana New" w:hAnsi="Angsana New"/>
          <w:sz w:val="32"/>
          <w:szCs w:val="32"/>
        </w:rPr>
        <w:t>34</w:t>
      </w:r>
      <w:r w:rsidRPr="00EA416A">
        <w:rPr>
          <w:rFonts w:ascii="Angsana New" w:hAnsi="Angsana New" w:hint="cs"/>
          <w:sz w:val="32"/>
          <w:szCs w:val="32"/>
          <w:cs/>
        </w:rPr>
        <w:t xml:space="preserve"> </w:t>
      </w:r>
      <w:r w:rsidRPr="00EA416A">
        <w:rPr>
          <w:rFonts w:ascii="Angsana New" w:hAnsi="Angsana New"/>
          <w:sz w:val="32"/>
          <w:szCs w:val="32"/>
          <w:cs/>
        </w:rPr>
        <w:t>เ</w:t>
      </w:r>
      <w:r w:rsidRPr="00EA416A">
        <w:rPr>
          <w:rFonts w:ascii="Angsana New" w:hAnsi="Angsana New" w:hint="cs"/>
          <w:sz w:val="32"/>
          <w:szCs w:val="32"/>
          <w:cs/>
        </w:rPr>
        <w:t>รื่</w:t>
      </w:r>
      <w:r w:rsidRPr="00EA416A">
        <w:rPr>
          <w:rFonts w:ascii="Angsana New" w:hAnsi="Angsana New"/>
          <w:sz w:val="32"/>
          <w:szCs w:val="32"/>
          <w:cs/>
        </w:rPr>
        <w:t xml:space="preserve">อง </w:t>
      </w:r>
      <w:r w:rsidRPr="00EA416A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Pr="00EA416A">
        <w:rPr>
          <w:rFonts w:ascii="Angsana New" w:hAnsi="Angsana New"/>
          <w:sz w:val="32"/>
          <w:szCs w:val="32"/>
          <w:cs/>
        </w:rPr>
        <w:t>ระหว่างกาล</w:t>
      </w:r>
      <w:r w:rsidRPr="00EA416A">
        <w:rPr>
          <w:rFonts w:ascii="Angsana New" w:hAnsi="Angsana New"/>
          <w:sz w:val="32"/>
          <w:szCs w:val="32"/>
        </w:rPr>
        <w:t xml:space="preserve"> </w:t>
      </w:r>
      <w:r w:rsidRPr="00EA416A">
        <w:rPr>
          <w:rFonts w:ascii="Angsana New" w:hAnsi="Angsana New"/>
          <w:sz w:val="32"/>
          <w:szCs w:val="32"/>
          <w:cs/>
        </w:rPr>
        <w:t>และ</w:t>
      </w:r>
      <w:r w:rsidRPr="00EA416A">
        <w:rPr>
          <w:rFonts w:ascii="Angsana New" w:hAnsi="Angsana New" w:hint="cs"/>
          <w:sz w:val="32"/>
          <w:szCs w:val="32"/>
          <w:cs/>
        </w:rPr>
        <w:t>ตาม</w:t>
      </w:r>
      <w:r w:rsidRPr="00EA416A">
        <w:rPr>
          <w:rFonts w:ascii="Angsana New" w:hAnsi="Angsana New"/>
          <w:sz w:val="32"/>
          <w:szCs w:val="32"/>
          <w:cs/>
        </w:rPr>
        <w:t>หลักเกณฑ์ของธนาคารแห่งประเทศไทย</w:t>
      </w:r>
      <w:r w:rsidRPr="00EA416A">
        <w:rPr>
          <w:rFonts w:ascii="Angsana New" w:hAnsi="Angsana New" w:hint="cs"/>
          <w:sz w:val="32"/>
          <w:szCs w:val="32"/>
          <w:cs/>
        </w:rPr>
        <w:t xml:space="preserve"> </w:t>
      </w:r>
      <w:r w:rsidRPr="00EA416A">
        <w:rPr>
          <w:rFonts w:ascii="Angsana New" w:hAnsi="Angsana New"/>
          <w:sz w:val="32"/>
          <w:szCs w:val="32"/>
          <w:cs/>
        </w:rPr>
        <w:t>ส่วนข้าพเจ้าเป็น</w:t>
      </w:r>
      <w:r w:rsidRPr="00EA416A">
        <w:rPr>
          <w:rFonts w:ascii="Angsana New" w:hAnsi="Angsana New" w:hint="cs"/>
          <w:sz w:val="32"/>
          <w:szCs w:val="32"/>
          <w:cs/>
        </w:rPr>
        <w:t>ผู้</w:t>
      </w:r>
      <w:r w:rsidRPr="00EA416A">
        <w:rPr>
          <w:rFonts w:ascii="Angsana New" w:hAnsi="Angsana New"/>
          <w:sz w:val="32"/>
          <w:szCs w:val="32"/>
          <w:cs/>
        </w:rPr>
        <w:t>รับผิดชอบใ</w:t>
      </w:r>
      <w:r w:rsidRPr="00EA416A">
        <w:rPr>
          <w:rFonts w:ascii="Angsana New" w:hAnsi="Angsana New" w:hint="cs"/>
          <w:sz w:val="32"/>
          <w:szCs w:val="32"/>
          <w:cs/>
        </w:rPr>
        <w:t>น</w:t>
      </w:r>
      <w:r w:rsidRPr="00EA416A">
        <w:rPr>
          <w:rFonts w:ascii="Angsana New" w:hAnsi="Angsana New"/>
          <w:sz w:val="32"/>
          <w:szCs w:val="32"/>
          <w:cs/>
        </w:rPr>
        <w:t>การให้ข้อสรุปเ</w:t>
      </w:r>
      <w:r w:rsidRPr="00EA416A">
        <w:rPr>
          <w:rFonts w:ascii="Angsana New" w:hAnsi="Angsana New" w:hint="cs"/>
          <w:sz w:val="32"/>
          <w:szCs w:val="32"/>
          <w:cs/>
        </w:rPr>
        <w:t>กี่</w:t>
      </w:r>
      <w:r w:rsidRPr="00EA416A">
        <w:rPr>
          <w:rFonts w:ascii="Angsana New" w:hAnsi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16E7F4CC" w14:textId="77777777" w:rsidR="00F9172E" w:rsidRPr="00D1576E" w:rsidRDefault="00F9172E" w:rsidP="00D258C8">
      <w:pPr>
        <w:widowControl w:val="0"/>
        <w:overflowPunct/>
        <w:spacing w:before="80" w:after="80" w:line="410" w:lineRule="exact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D1576E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ขอบเขตการสอบทาน </w:t>
      </w:r>
    </w:p>
    <w:p w14:paraId="5BA70648" w14:textId="77777777" w:rsidR="00F9172E" w:rsidRPr="00D1576E" w:rsidRDefault="00F9172E" w:rsidP="00D258C8">
      <w:pPr>
        <w:widowControl w:val="0"/>
        <w:overflowPunct/>
        <w:spacing w:before="80" w:after="80" w:line="410" w:lineRule="exact"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CF580E">
        <w:rPr>
          <w:rFonts w:ascii="Angsana New" w:hAnsi="Angsana New"/>
          <w:spacing w:val="-6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F82C47" w:rsidRPr="00CF580E">
        <w:rPr>
          <w:rFonts w:ascii="Angsana New" w:hAnsi="Angsana New"/>
          <w:spacing w:val="-6"/>
          <w:sz w:val="32"/>
          <w:szCs w:val="32"/>
        </w:rPr>
        <w:t>2410</w:t>
      </w:r>
      <w:r w:rsidRPr="00CF580E">
        <w:rPr>
          <w:rFonts w:ascii="Angsana New" w:hAnsi="Angsana New" w:hint="cs"/>
          <w:spacing w:val="-6"/>
          <w:sz w:val="32"/>
          <w:szCs w:val="32"/>
          <w:cs/>
        </w:rPr>
        <w:t xml:space="preserve"> เรื่อง </w:t>
      </w:r>
      <w:r w:rsidRPr="00CF580E">
        <w:rPr>
          <w:rFonts w:ascii="Angsana New" w:hAnsi="Angsana New"/>
          <w:spacing w:val="-6"/>
          <w:sz w:val="32"/>
          <w:szCs w:val="32"/>
          <w:cs/>
        </w:rPr>
        <w:t>การสอบทานข้อมูลทางการเงินระหว่างกาล</w:t>
      </w:r>
      <w:r w:rsidRPr="00D1576E">
        <w:rPr>
          <w:rFonts w:ascii="Angsana New" w:hAnsi="Angsana New"/>
          <w:spacing w:val="-6"/>
          <w:sz w:val="32"/>
          <w:szCs w:val="32"/>
          <w:cs/>
        </w:rPr>
        <w:t>โดยผู้สอบบัญชีรับอนุญาตของกิจการ</w:t>
      </w:r>
      <w:r w:rsidRPr="00D1576E">
        <w:rPr>
          <w:rFonts w:ascii="Angsana New" w:hAnsi="Angsana New"/>
          <w:spacing w:val="-6"/>
          <w:sz w:val="32"/>
          <w:szCs w:val="32"/>
        </w:rPr>
        <w:t xml:space="preserve"> </w:t>
      </w:r>
      <w:r w:rsidRPr="00D1576E">
        <w:rPr>
          <w:rFonts w:ascii="Angsana New" w:hAnsi="Angsana New"/>
          <w:spacing w:val="-6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D1576E">
        <w:rPr>
          <w:rFonts w:ascii="Angsana New" w:hAnsi="Angsana New" w:hint="cs"/>
          <w:sz w:val="32"/>
          <w:szCs w:val="32"/>
          <w:cs/>
        </w:rPr>
        <w:t xml:space="preserve"> </w:t>
      </w:r>
      <w:r w:rsidRPr="00D1576E">
        <w:rPr>
          <w:rFonts w:ascii="Angsana New" w:hAnsi="Angsana New"/>
          <w:spacing w:val="-4"/>
          <w:sz w:val="32"/>
          <w:szCs w:val="32"/>
          <w:cs/>
        </w:rPr>
        <w:t>ซึ่งส่วนใหญ</w:t>
      </w:r>
      <w:r w:rsidRPr="00D1576E">
        <w:rPr>
          <w:rFonts w:ascii="Angsana New" w:hAnsi="Angsana New" w:hint="cs"/>
          <w:spacing w:val="-4"/>
          <w:sz w:val="32"/>
          <w:szCs w:val="32"/>
          <w:cs/>
        </w:rPr>
        <w:t>่</w:t>
      </w:r>
      <w:r w:rsidRPr="00D1576E">
        <w:rPr>
          <w:rFonts w:ascii="Angsana New" w:hAnsi="Angsana New"/>
          <w:spacing w:val="-4"/>
          <w:sz w:val="32"/>
          <w:szCs w:val="32"/>
          <w:cs/>
        </w:rPr>
        <w:t>เป็นผู้รับผิดชอบด้านการเงินและบัญช</w:t>
      </w:r>
      <w:r w:rsidRPr="00D1576E">
        <w:rPr>
          <w:rFonts w:ascii="Angsana New" w:hAnsi="Angsana New" w:hint="cs"/>
          <w:spacing w:val="-4"/>
          <w:sz w:val="32"/>
          <w:szCs w:val="32"/>
          <w:cs/>
        </w:rPr>
        <w:t xml:space="preserve">ี </w:t>
      </w:r>
      <w:r w:rsidRPr="00D1576E">
        <w:rPr>
          <w:rFonts w:ascii="Angsana New" w:hAnsi="Angsana New"/>
          <w:spacing w:val="-4"/>
          <w:sz w:val="32"/>
          <w:szCs w:val="32"/>
          <w:cs/>
        </w:rPr>
        <w:t>การวิเคราะห์เปรียบเทียบและวิธีการสอบทานอื่น</w:t>
      </w:r>
      <w:r w:rsidRPr="00D1576E">
        <w:rPr>
          <w:rFonts w:ascii="Angsana New" w:hAnsi="Angsana New"/>
          <w:spacing w:val="-4"/>
          <w:sz w:val="32"/>
          <w:szCs w:val="32"/>
        </w:rPr>
        <w:t xml:space="preserve"> </w:t>
      </w:r>
      <w:r w:rsidRPr="00D1576E">
        <w:rPr>
          <w:rFonts w:ascii="Angsana New" w:hAnsi="Angsana New"/>
          <w:spacing w:val="-4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D1576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1576E">
        <w:rPr>
          <w:rFonts w:ascii="Angsana New" w:hAnsi="Angsana New"/>
          <w:spacing w:val="-4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="00783B15" w:rsidRPr="00D1576E">
        <w:rPr>
          <w:rFonts w:ascii="Angsana New" w:hAnsi="Angsana New" w:hint="cs"/>
          <w:sz w:val="32"/>
          <w:szCs w:val="32"/>
          <w:cs/>
        </w:rPr>
        <w:t xml:space="preserve"> </w:t>
      </w:r>
      <w:r w:rsidR="00CF580E">
        <w:rPr>
          <w:rFonts w:ascii="Angsana New" w:hAnsi="Angsana New"/>
          <w:sz w:val="32"/>
          <w:szCs w:val="32"/>
        </w:rPr>
        <w:t xml:space="preserve">                           </w:t>
      </w:r>
      <w:r w:rsidRPr="00D1576E">
        <w:rPr>
          <w:rFonts w:ascii="Angsana New" w:hAnsi="Angsana New" w:hint="cs"/>
          <w:sz w:val="32"/>
          <w:szCs w:val="32"/>
          <w:cs/>
        </w:rPr>
        <w:t>ที่</w:t>
      </w:r>
      <w:r w:rsidRPr="00D1576E">
        <w:rPr>
          <w:rFonts w:ascii="Angsana New" w:hAnsi="Angsana New"/>
          <w:sz w:val="32"/>
          <w:szCs w:val="32"/>
          <w:cs/>
        </w:rPr>
        <w:t xml:space="preserve">มีนัยสำคัญทั้งหมดซึ่งอาจพบได้จากการตรวจสอบ </w:t>
      </w:r>
      <w:r w:rsidRPr="00D1576E">
        <w:rPr>
          <w:rFonts w:ascii="Angsana New" w:eastAsia="Calibri" w:hAnsi="Angsana New"/>
          <w:sz w:val="32"/>
          <w:szCs w:val="32"/>
          <w:cs/>
          <w:lang w:eastAsia="th-TH"/>
        </w:rPr>
        <w:t>ดังนั้น</w:t>
      </w:r>
      <w:r w:rsidR="00DB2E22" w:rsidRPr="00D1576E">
        <w:rPr>
          <w:rFonts w:ascii="Angsana New" w:eastAsia="Calibri" w:hAnsi="Angsana New" w:hint="cs"/>
          <w:sz w:val="32"/>
          <w:szCs w:val="32"/>
          <w:cs/>
          <w:lang w:eastAsia="th-TH"/>
        </w:rPr>
        <w:t xml:space="preserve"> </w:t>
      </w:r>
      <w:r w:rsidRPr="00D1576E">
        <w:rPr>
          <w:rFonts w:ascii="Angsana New" w:eastAsia="Calibri" w:hAnsi="Angsana New"/>
          <w:sz w:val="32"/>
          <w:szCs w:val="32"/>
          <w:cs/>
          <w:lang w:eastAsia="th-TH"/>
        </w:rPr>
        <w:t>ข้าพเจ้าจึงไม่</w:t>
      </w:r>
      <w:r w:rsidRPr="00D1576E">
        <w:rPr>
          <w:rFonts w:ascii="Angsana New" w:eastAsia="Calibri" w:hAnsi="Angsana New" w:hint="cs"/>
          <w:sz w:val="32"/>
          <w:szCs w:val="32"/>
          <w:cs/>
          <w:lang w:eastAsia="th-TH"/>
        </w:rPr>
        <w:t>ได้</w:t>
      </w:r>
      <w:r w:rsidRPr="00D1576E">
        <w:rPr>
          <w:rFonts w:ascii="Angsana New" w:eastAsia="Calibri" w:hAnsi="Angsana New"/>
          <w:sz w:val="32"/>
          <w:szCs w:val="32"/>
          <w:cs/>
          <w:lang w:eastAsia="th-TH"/>
        </w:rPr>
        <w:t>แสดงความเห็นต่อข้อมูลทางการเงิน</w:t>
      </w:r>
      <w:r w:rsidR="00CB047E" w:rsidRPr="00D1576E">
        <w:rPr>
          <w:rFonts w:ascii="Angsana New" w:eastAsia="Calibri" w:hAnsi="Angsana New"/>
          <w:sz w:val="32"/>
          <w:szCs w:val="32"/>
          <w:lang w:eastAsia="th-TH"/>
        </w:rPr>
        <w:t xml:space="preserve"> </w:t>
      </w:r>
      <w:r w:rsidRPr="00D1576E">
        <w:rPr>
          <w:rFonts w:ascii="Angsana New" w:eastAsia="Calibri" w:hAnsi="Angsana New"/>
          <w:sz w:val="32"/>
          <w:szCs w:val="32"/>
          <w:cs/>
          <w:lang w:eastAsia="th-TH"/>
        </w:rPr>
        <w:t>ระหว่างกาล</w:t>
      </w:r>
      <w:r w:rsidRPr="00D1576E">
        <w:rPr>
          <w:rFonts w:ascii="Angsana New" w:eastAsia="Calibri" w:hAnsi="Angsana New" w:hint="cs"/>
          <w:sz w:val="32"/>
          <w:szCs w:val="32"/>
          <w:cs/>
          <w:lang w:eastAsia="th-TH"/>
        </w:rPr>
        <w:t>ที่</w:t>
      </w:r>
      <w:r w:rsidRPr="00D1576E">
        <w:rPr>
          <w:rFonts w:ascii="Angsana New" w:eastAsia="Calibri" w:hAnsi="Angsana New"/>
          <w:sz w:val="32"/>
          <w:szCs w:val="32"/>
          <w:cs/>
          <w:lang w:eastAsia="th-TH"/>
        </w:rPr>
        <w:t>สอบทาน</w:t>
      </w:r>
    </w:p>
    <w:p w14:paraId="31A8DFA2" w14:textId="77777777" w:rsidR="00F9172E" w:rsidRPr="00D1576E" w:rsidRDefault="00F9172E" w:rsidP="00D258C8">
      <w:pPr>
        <w:widowControl w:val="0"/>
        <w:overflowPunct/>
        <w:spacing w:before="80" w:after="80" w:line="410" w:lineRule="exact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D1576E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ข้อสรุป </w:t>
      </w:r>
    </w:p>
    <w:p w14:paraId="36981DC6" w14:textId="77777777" w:rsidR="00E113CB" w:rsidRPr="00D1576E" w:rsidRDefault="00F9172E" w:rsidP="00D258C8">
      <w:pPr>
        <w:tabs>
          <w:tab w:val="center" w:pos="6570"/>
        </w:tabs>
        <w:spacing w:before="80" w:after="80" w:line="410" w:lineRule="exact"/>
        <w:rPr>
          <w:rFonts w:ascii="Angsana New" w:hAnsi="Angsana New"/>
          <w:sz w:val="32"/>
          <w:szCs w:val="32"/>
        </w:rPr>
      </w:pPr>
      <w:r w:rsidRPr="00D1576E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D1576E">
        <w:rPr>
          <w:rFonts w:ascii="Angsana New" w:hAnsi="Angsana New" w:hint="cs"/>
          <w:sz w:val="32"/>
          <w:szCs w:val="32"/>
          <w:cs/>
        </w:rPr>
        <w:t>ที่</w:t>
      </w:r>
      <w:r w:rsidRPr="00D1576E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D1576E">
        <w:rPr>
          <w:rFonts w:ascii="Angsana New" w:hAnsi="Angsana New" w:hint="cs"/>
          <w:sz w:val="32"/>
          <w:szCs w:val="32"/>
          <w:cs/>
        </w:rPr>
        <w:t>ี</w:t>
      </w:r>
      <w:r w:rsidR="003272DE" w:rsidRPr="00D1576E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D1576E">
        <w:rPr>
          <w:rFonts w:ascii="Angsana New" w:hAnsi="Angsana New"/>
          <w:spacing w:val="-6"/>
          <w:sz w:val="32"/>
          <w:szCs w:val="32"/>
          <w:cs/>
        </w:rPr>
        <w:t>ฉบับที่</w:t>
      </w:r>
      <w:r w:rsidR="00E37E06" w:rsidRPr="00D1576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E37E06" w:rsidRPr="00D1576E">
        <w:rPr>
          <w:rFonts w:ascii="Angsana New" w:hAnsi="Angsana New"/>
          <w:spacing w:val="-6"/>
          <w:sz w:val="32"/>
          <w:szCs w:val="32"/>
        </w:rPr>
        <w:t>34</w:t>
      </w:r>
      <w:r w:rsidRPr="00D1576E">
        <w:rPr>
          <w:rFonts w:ascii="Angsana New" w:hAnsi="Angsana New"/>
          <w:spacing w:val="-6"/>
          <w:sz w:val="32"/>
          <w:szCs w:val="32"/>
          <w:cs/>
        </w:rPr>
        <w:t xml:space="preserve"> เรื่อง </w:t>
      </w:r>
      <w:r w:rsidR="00783B15" w:rsidRPr="00D1576E">
        <w:rPr>
          <w:rFonts w:ascii="Angsana New" w:hAnsi="Angsana New" w:hint="cs"/>
          <w:spacing w:val="-6"/>
          <w:sz w:val="32"/>
          <w:szCs w:val="32"/>
          <w:cs/>
        </w:rPr>
        <w:t>การรายงานทางการเงิน</w:t>
      </w:r>
      <w:r w:rsidRPr="00D1576E">
        <w:rPr>
          <w:rFonts w:ascii="Angsana New" w:hAnsi="Angsana New"/>
          <w:spacing w:val="-6"/>
          <w:sz w:val="32"/>
          <w:szCs w:val="32"/>
          <w:cs/>
        </w:rPr>
        <w:t>ระหว่างกาล</w:t>
      </w:r>
      <w:r w:rsidR="00043D8E" w:rsidRPr="00D1576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D1907" w:rsidRPr="00D1576E">
        <w:rPr>
          <w:rFonts w:ascii="Angsana New" w:hAnsi="Angsana New"/>
          <w:spacing w:val="-6"/>
          <w:sz w:val="32"/>
          <w:szCs w:val="32"/>
          <w:cs/>
        </w:rPr>
        <w:t>และ</w:t>
      </w:r>
      <w:r w:rsidR="00946194" w:rsidRPr="00D1576E">
        <w:rPr>
          <w:rFonts w:ascii="Angsana New" w:hAnsi="Angsana New" w:hint="cs"/>
          <w:spacing w:val="-6"/>
          <w:sz w:val="32"/>
          <w:szCs w:val="32"/>
          <w:cs/>
        </w:rPr>
        <w:t>ตาม</w:t>
      </w:r>
      <w:r w:rsidR="001D1907" w:rsidRPr="00D1576E">
        <w:rPr>
          <w:rFonts w:ascii="Angsana New" w:hAnsi="Angsana New"/>
          <w:spacing w:val="-6"/>
          <w:sz w:val="32"/>
          <w:szCs w:val="32"/>
          <w:cs/>
        </w:rPr>
        <w:t>หลักเกณฑ์ของธนาคารแห่งประเทศไทย</w:t>
      </w:r>
      <w:r w:rsidRPr="00D1576E">
        <w:rPr>
          <w:rFonts w:ascii="Angsana New" w:hAnsi="Angsana New"/>
          <w:spacing w:val="-6"/>
          <w:sz w:val="32"/>
          <w:szCs w:val="32"/>
          <w:cs/>
        </w:rPr>
        <w:t xml:space="preserve"> ในสาระสำคัญ</w:t>
      </w:r>
      <w:r w:rsidRPr="00D1576E">
        <w:rPr>
          <w:rFonts w:ascii="Angsana New" w:hAnsi="Angsana New"/>
          <w:sz w:val="32"/>
          <w:szCs w:val="32"/>
          <w:cs/>
        </w:rPr>
        <w:t>จากการสอบทานของข้าพเจ้า</w:t>
      </w:r>
    </w:p>
    <w:p w14:paraId="04BAF931" w14:textId="77777777" w:rsidR="00F462F8" w:rsidRPr="00D1576E" w:rsidRDefault="00F462F8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</w:p>
    <w:p w14:paraId="13F6927D" w14:textId="77777777" w:rsidR="00841D3E" w:rsidRPr="00D1576E" w:rsidRDefault="00CF580E" w:rsidP="00D258C8">
      <w:pPr>
        <w:widowControl w:val="0"/>
        <w:overflowPunct/>
        <w:autoSpaceDE/>
        <w:autoSpaceDN/>
        <w:adjustRightInd/>
        <w:spacing w:before="400" w:line="420" w:lineRule="exact"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>
        <w:rPr>
          <w:rFonts w:ascii="Angsana New" w:eastAsia="Calibri" w:hAnsi="Angsana New" w:hint="cs"/>
          <w:sz w:val="32"/>
          <w:szCs w:val="32"/>
          <w:cs/>
          <w:lang w:eastAsia="th-TH"/>
        </w:rPr>
        <w:t>ศรัญญา ผลัดศรี</w:t>
      </w:r>
    </w:p>
    <w:p w14:paraId="755E7609" w14:textId="77777777" w:rsidR="00841D3E" w:rsidRPr="00D1576E" w:rsidRDefault="00841D3E" w:rsidP="00D258C8">
      <w:pPr>
        <w:widowControl w:val="0"/>
        <w:overflowPunct/>
        <w:autoSpaceDE/>
        <w:autoSpaceDN/>
        <w:adjustRightInd/>
        <w:spacing w:line="420" w:lineRule="exact"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D1576E">
        <w:rPr>
          <w:rFonts w:ascii="Angsana New" w:eastAsia="Calibri" w:hAnsi="Angsana New"/>
          <w:sz w:val="32"/>
          <w:szCs w:val="32"/>
          <w:cs/>
          <w:lang w:eastAsia="th-TH"/>
        </w:rPr>
        <w:t xml:space="preserve">ผู้สอบบัญชีรับอนุญาต เลขทะเบียน </w:t>
      </w:r>
      <w:r w:rsidR="00CF580E">
        <w:rPr>
          <w:rFonts w:ascii="Angsana New" w:eastAsia="Calibri" w:hAnsi="Angsana New"/>
          <w:sz w:val="32"/>
          <w:szCs w:val="32"/>
          <w:lang w:eastAsia="th-TH"/>
        </w:rPr>
        <w:t>6768</w:t>
      </w:r>
    </w:p>
    <w:p w14:paraId="43E3330D" w14:textId="77777777" w:rsidR="00841D3E" w:rsidRPr="00D1576E" w:rsidRDefault="00841D3E" w:rsidP="00D258C8">
      <w:pPr>
        <w:widowControl w:val="0"/>
        <w:overflowPunct/>
        <w:autoSpaceDE/>
        <w:autoSpaceDN/>
        <w:adjustRightInd/>
        <w:spacing w:before="240" w:line="420" w:lineRule="exact"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D1576E">
        <w:rPr>
          <w:rFonts w:ascii="Angsana New" w:eastAsia="Calibri" w:hAnsi="Angsana New"/>
          <w:sz w:val="32"/>
          <w:szCs w:val="32"/>
          <w:cs/>
          <w:lang w:eastAsia="th-TH"/>
        </w:rPr>
        <w:t>บริษัท สำนักงาน อีวาย จำกัด</w:t>
      </w:r>
    </w:p>
    <w:p w14:paraId="7E2A5641" w14:textId="77777777" w:rsidR="00C55BF2" w:rsidRPr="00AB0C21" w:rsidRDefault="00841D3E" w:rsidP="00D258C8">
      <w:pPr>
        <w:widowControl w:val="0"/>
        <w:overflowPunct/>
        <w:autoSpaceDE/>
        <w:autoSpaceDN/>
        <w:adjustRightInd/>
        <w:spacing w:line="420" w:lineRule="exact"/>
        <w:textAlignment w:val="auto"/>
        <w:rPr>
          <w:rFonts w:ascii="Angsana New" w:eastAsia="Calibri" w:hAnsi="Angsana New" w:hint="cs"/>
          <w:sz w:val="32"/>
          <w:szCs w:val="32"/>
          <w:lang w:eastAsia="th-TH"/>
        </w:rPr>
      </w:pPr>
      <w:r w:rsidRPr="00D1576E">
        <w:rPr>
          <w:rFonts w:ascii="Angsana New" w:eastAsia="Calibri" w:hAnsi="Angsana New"/>
          <w:sz w:val="32"/>
          <w:szCs w:val="32"/>
          <w:cs/>
          <w:lang w:eastAsia="th-TH"/>
        </w:rPr>
        <w:t>กรุงเทพฯ</w:t>
      </w:r>
      <w:r w:rsidRPr="00D1576E">
        <w:rPr>
          <w:rFonts w:ascii="Angsana New" w:eastAsia="Calibri" w:hAnsi="Angsana New"/>
          <w:sz w:val="32"/>
          <w:szCs w:val="32"/>
          <w:lang w:eastAsia="th-TH"/>
        </w:rPr>
        <w:t>:</w:t>
      </w:r>
      <w:r w:rsidR="006837C7">
        <w:rPr>
          <w:rFonts w:ascii="Angsana New" w:eastAsia="Calibri" w:hAnsi="Angsana New" w:hint="cs"/>
          <w:sz w:val="32"/>
          <w:szCs w:val="32"/>
          <w:cs/>
          <w:lang w:eastAsia="th-TH"/>
        </w:rPr>
        <w:t xml:space="preserve"> </w:t>
      </w:r>
      <w:r w:rsidR="00DC17CB">
        <w:rPr>
          <w:rFonts w:ascii="Angsana New" w:eastAsia="Calibri" w:hAnsi="Angsana New"/>
          <w:sz w:val="32"/>
          <w:szCs w:val="32"/>
          <w:lang w:eastAsia="th-TH"/>
        </w:rPr>
        <w:t>6</w:t>
      </w:r>
      <w:r w:rsidR="004E095C">
        <w:rPr>
          <w:rFonts w:ascii="Angsana New" w:eastAsia="Calibri" w:hAnsi="Angsana New" w:hint="cs"/>
          <w:sz w:val="32"/>
          <w:szCs w:val="32"/>
          <w:cs/>
          <w:lang w:eastAsia="th-TH"/>
        </w:rPr>
        <w:t xml:space="preserve"> สิงหาคม </w:t>
      </w:r>
      <w:r w:rsidR="004E095C">
        <w:rPr>
          <w:rFonts w:ascii="Angsana New" w:eastAsia="Calibri" w:hAnsi="Angsana New"/>
          <w:sz w:val="32"/>
          <w:szCs w:val="32"/>
          <w:lang w:eastAsia="th-TH"/>
        </w:rPr>
        <w:t>2568</w:t>
      </w:r>
    </w:p>
    <w:sectPr w:rsidR="00C55BF2" w:rsidRPr="00AB0C21" w:rsidSect="00D258C8">
      <w:footerReference w:type="default" r:id="rId8"/>
      <w:pgSz w:w="11906" w:h="16838" w:code="9"/>
      <w:pgMar w:top="3168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0F338" w14:textId="77777777" w:rsidR="00B43BBB" w:rsidRDefault="00B43BBB" w:rsidP="00F275D4">
      <w:r>
        <w:separator/>
      </w:r>
    </w:p>
  </w:endnote>
  <w:endnote w:type="continuationSeparator" w:id="0">
    <w:p w14:paraId="5329D39F" w14:textId="77777777" w:rsidR="00B43BBB" w:rsidRDefault="00B43BBB" w:rsidP="00F275D4">
      <w:r>
        <w:continuationSeparator/>
      </w:r>
    </w:p>
  </w:endnote>
  <w:endnote w:type="continuationNotice" w:id="1">
    <w:p w14:paraId="046BD67B" w14:textId="77777777" w:rsidR="00B43BBB" w:rsidRDefault="00B43B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B909E" w14:textId="77777777" w:rsidR="00E113CB" w:rsidRDefault="00E113CB" w:rsidP="00E113CB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85D26" w14:textId="77777777" w:rsidR="00B43BBB" w:rsidRDefault="00B43BBB" w:rsidP="00F275D4">
      <w:r>
        <w:separator/>
      </w:r>
    </w:p>
  </w:footnote>
  <w:footnote w:type="continuationSeparator" w:id="0">
    <w:p w14:paraId="2DAC9454" w14:textId="77777777" w:rsidR="00B43BBB" w:rsidRDefault="00B43BBB" w:rsidP="00F275D4">
      <w:r>
        <w:continuationSeparator/>
      </w:r>
    </w:p>
  </w:footnote>
  <w:footnote w:type="continuationNotice" w:id="1">
    <w:p w14:paraId="67D9C57A" w14:textId="77777777" w:rsidR="00B43BBB" w:rsidRDefault="00B43BB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13482"/>
    <w:multiLevelType w:val="hybridMultilevel"/>
    <w:tmpl w:val="5A54E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007695"/>
    <w:multiLevelType w:val="hybridMultilevel"/>
    <w:tmpl w:val="BDBC8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27CD2"/>
    <w:multiLevelType w:val="multilevel"/>
    <w:tmpl w:val="C9F44D88"/>
    <w:lvl w:ilvl="0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ngsana New" w:hint="default"/>
      </w:rPr>
    </w:lvl>
  </w:abstractNum>
  <w:abstractNum w:abstractNumId="3" w15:restartNumberingAfterBreak="0">
    <w:nsid w:val="353730F0"/>
    <w:multiLevelType w:val="multilevel"/>
    <w:tmpl w:val="6B946402"/>
    <w:lvl w:ilvl="0">
      <w:start w:val="5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4" w15:restartNumberingAfterBreak="0">
    <w:nsid w:val="3C1C4D84"/>
    <w:multiLevelType w:val="multilevel"/>
    <w:tmpl w:val="FD46FE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62261D5F"/>
    <w:multiLevelType w:val="hybridMultilevel"/>
    <w:tmpl w:val="D59A0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130B91"/>
    <w:multiLevelType w:val="hybridMultilevel"/>
    <w:tmpl w:val="0D249312"/>
    <w:lvl w:ilvl="0" w:tplc="0338E71E">
      <w:start w:val="1"/>
      <w:numFmt w:val="thaiLetters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6E0BB0"/>
    <w:multiLevelType w:val="hybridMultilevel"/>
    <w:tmpl w:val="2C84531C"/>
    <w:lvl w:ilvl="0" w:tplc="DD629E3C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4C5129"/>
    <w:multiLevelType w:val="hybridMultilevel"/>
    <w:tmpl w:val="77427F0C"/>
    <w:lvl w:ilvl="0" w:tplc="83A0EEC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02532133">
    <w:abstractNumId w:val="1"/>
  </w:num>
  <w:num w:numId="2" w16cid:durableId="1549342360">
    <w:abstractNumId w:val="0"/>
  </w:num>
  <w:num w:numId="3" w16cid:durableId="1998992435">
    <w:abstractNumId w:val="5"/>
  </w:num>
  <w:num w:numId="4" w16cid:durableId="975380358">
    <w:abstractNumId w:val="8"/>
  </w:num>
  <w:num w:numId="5" w16cid:durableId="42027556">
    <w:abstractNumId w:val="4"/>
  </w:num>
  <w:num w:numId="6" w16cid:durableId="202789364">
    <w:abstractNumId w:val="9"/>
  </w:num>
  <w:num w:numId="7" w16cid:durableId="1293436153">
    <w:abstractNumId w:val="2"/>
  </w:num>
  <w:num w:numId="8" w16cid:durableId="1443497089">
    <w:abstractNumId w:val="3"/>
  </w:num>
  <w:num w:numId="9" w16cid:durableId="2076315478">
    <w:abstractNumId w:val="7"/>
  </w:num>
  <w:num w:numId="10" w16cid:durableId="5990989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 w:grammar="clean"/>
  <w:defaultTabStop w:val="720"/>
  <w:characterSpacingControl w:val="doNotCompress"/>
  <w:hdrShapeDefaults>
    <o:shapedefaults v:ext="edit" spidmax="3074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050"/>
    <w:rsid w:val="00021F03"/>
    <w:rsid w:val="00021F35"/>
    <w:rsid w:val="00022ADA"/>
    <w:rsid w:val="00037245"/>
    <w:rsid w:val="0004048D"/>
    <w:rsid w:val="00043D8E"/>
    <w:rsid w:val="00055B81"/>
    <w:rsid w:val="00055D6E"/>
    <w:rsid w:val="00055FD2"/>
    <w:rsid w:val="000643AB"/>
    <w:rsid w:val="00076ECC"/>
    <w:rsid w:val="00083F3B"/>
    <w:rsid w:val="000859FB"/>
    <w:rsid w:val="00095A04"/>
    <w:rsid w:val="00096821"/>
    <w:rsid w:val="00097695"/>
    <w:rsid w:val="000B0C78"/>
    <w:rsid w:val="000D331A"/>
    <w:rsid w:val="000E6D5F"/>
    <w:rsid w:val="000F40E8"/>
    <w:rsid w:val="00110829"/>
    <w:rsid w:val="001148F2"/>
    <w:rsid w:val="00116BA3"/>
    <w:rsid w:val="00121495"/>
    <w:rsid w:val="00124A2D"/>
    <w:rsid w:val="00136AD5"/>
    <w:rsid w:val="0013772E"/>
    <w:rsid w:val="0014145D"/>
    <w:rsid w:val="00144BF2"/>
    <w:rsid w:val="0014528D"/>
    <w:rsid w:val="00152326"/>
    <w:rsid w:val="00157C36"/>
    <w:rsid w:val="001659A7"/>
    <w:rsid w:val="00171E3C"/>
    <w:rsid w:val="001760A5"/>
    <w:rsid w:val="00177FA2"/>
    <w:rsid w:val="00180296"/>
    <w:rsid w:val="00190EEE"/>
    <w:rsid w:val="001A3796"/>
    <w:rsid w:val="001A455C"/>
    <w:rsid w:val="001A6B40"/>
    <w:rsid w:val="001A723C"/>
    <w:rsid w:val="001B4060"/>
    <w:rsid w:val="001B4C54"/>
    <w:rsid w:val="001B746B"/>
    <w:rsid w:val="001B7F84"/>
    <w:rsid w:val="001C0FEC"/>
    <w:rsid w:val="001C5640"/>
    <w:rsid w:val="001C5D05"/>
    <w:rsid w:val="001D1907"/>
    <w:rsid w:val="001D199B"/>
    <w:rsid w:val="001E7886"/>
    <w:rsid w:val="001F372D"/>
    <w:rsid w:val="00206468"/>
    <w:rsid w:val="00214A05"/>
    <w:rsid w:val="002152CF"/>
    <w:rsid w:val="002248A4"/>
    <w:rsid w:val="00230E15"/>
    <w:rsid w:val="00250750"/>
    <w:rsid w:val="002624DD"/>
    <w:rsid w:val="002638A3"/>
    <w:rsid w:val="002654C1"/>
    <w:rsid w:val="00265618"/>
    <w:rsid w:val="00265853"/>
    <w:rsid w:val="0027038D"/>
    <w:rsid w:val="002808AC"/>
    <w:rsid w:val="00283350"/>
    <w:rsid w:val="00284E99"/>
    <w:rsid w:val="002908B2"/>
    <w:rsid w:val="002914F7"/>
    <w:rsid w:val="002973BF"/>
    <w:rsid w:val="002A0AD0"/>
    <w:rsid w:val="002B5617"/>
    <w:rsid w:val="002D0431"/>
    <w:rsid w:val="002D6C9C"/>
    <w:rsid w:val="002E518F"/>
    <w:rsid w:val="00303DEB"/>
    <w:rsid w:val="00304AEF"/>
    <w:rsid w:val="003141BC"/>
    <w:rsid w:val="00320D45"/>
    <w:rsid w:val="003272DE"/>
    <w:rsid w:val="00330285"/>
    <w:rsid w:val="00335D8A"/>
    <w:rsid w:val="00360680"/>
    <w:rsid w:val="00364682"/>
    <w:rsid w:val="00365196"/>
    <w:rsid w:val="00382211"/>
    <w:rsid w:val="00387FBF"/>
    <w:rsid w:val="003A30F0"/>
    <w:rsid w:val="003A69BA"/>
    <w:rsid w:val="003A70D2"/>
    <w:rsid w:val="003B3BB6"/>
    <w:rsid w:val="003E2D65"/>
    <w:rsid w:val="003E439F"/>
    <w:rsid w:val="003E6689"/>
    <w:rsid w:val="0040225B"/>
    <w:rsid w:val="00436217"/>
    <w:rsid w:val="00443978"/>
    <w:rsid w:val="00444B88"/>
    <w:rsid w:val="004513D7"/>
    <w:rsid w:val="0045543F"/>
    <w:rsid w:val="00466F74"/>
    <w:rsid w:val="00480D9A"/>
    <w:rsid w:val="00483DDA"/>
    <w:rsid w:val="00496D5B"/>
    <w:rsid w:val="004B734C"/>
    <w:rsid w:val="004C7F08"/>
    <w:rsid w:val="004E095C"/>
    <w:rsid w:val="004E45ED"/>
    <w:rsid w:val="004F7AEE"/>
    <w:rsid w:val="005022C4"/>
    <w:rsid w:val="00504E5B"/>
    <w:rsid w:val="00527A95"/>
    <w:rsid w:val="00527CB4"/>
    <w:rsid w:val="00535353"/>
    <w:rsid w:val="00540659"/>
    <w:rsid w:val="00540955"/>
    <w:rsid w:val="00540BFB"/>
    <w:rsid w:val="0055115F"/>
    <w:rsid w:val="00553678"/>
    <w:rsid w:val="00585728"/>
    <w:rsid w:val="005903D7"/>
    <w:rsid w:val="005A2344"/>
    <w:rsid w:val="005A4B2C"/>
    <w:rsid w:val="005B136C"/>
    <w:rsid w:val="005C7173"/>
    <w:rsid w:val="005D16D6"/>
    <w:rsid w:val="005D6B1B"/>
    <w:rsid w:val="005E3844"/>
    <w:rsid w:val="005E723E"/>
    <w:rsid w:val="005F13FE"/>
    <w:rsid w:val="005F3CA5"/>
    <w:rsid w:val="006020AB"/>
    <w:rsid w:val="00602A2A"/>
    <w:rsid w:val="0061138F"/>
    <w:rsid w:val="0061349B"/>
    <w:rsid w:val="006134F6"/>
    <w:rsid w:val="00616D15"/>
    <w:rsid w:val="00630EA5"/>
    <w:rsid w:val="0063598D"/>
    <w:rsid w:val="006410A7"/>
    <w:rsid w:val="00650DC4"/>
    <w:rsid w:val="00672200"/>
    <w:rsid w:val="0067625A"/>
    <w:rsid w:val="0067708D"/>
    <w:rsid w:val="006837C7"/>
    <w:rsid w:val="0068666A"/>
    <w:rsid w:val="006908B3"/>
    <w:rsid w:val="006A37E7"/>
    <w:rsid w:val="006B19D7"/>
    <w:rsid w:val="006B1E78"/>
    <w:rsid w:val="006C2813"/>
    <w:rsid w:val="006D03E7"/>
    <w:rsid w:val="006D631E"/>
    <w:rsid w:val="006E1AF2"/>
    <w:rsid w:val="006F05E5"/>
    <w:rsid w:val="006F1767"/>
    <w:rsid w:val="00700A5F"/>
    <w:rsid w:val="007156E0"/>
    <w:rsid w:val="00732104"/>
    <w:rsid w:val="007435A0"/>
    <w:rsid w:val="00752FE4"/>
    <w:rsid w:val="00754DA8"/>
    <w:rsid w:val="00762807"/>
    <w:rsid w:val="00765DB2"/>
    <w:rsid w:val="00771D93"/>
    <w:rsid w:val="00777741"/>
    <w:rsid w:val="00783B15"/>
    <w:rsid w:val="007B5B4A"/>
    <w:rsid w:val="007C25C0"/>
    <w:rsid w:val="007E0D3B"/>
    <w:rsid w:val="007E30D9"/>
    <w:rsid w:val="007F3220"/>
    <w:rsid w:val="007F4E0C"/>
    <w:rsid w:val="00802110"/>
    <w:rsid w:val="00804ADF"/>
    <w:rsid w:val="00805AFC"/>
    <w:rsid w:val="008142EC"/>
    <w:rsid w:val="00817B76"/>
    <w:rsid w:val="0082279E"/>
    <w:rsid w:val="008336E4"/>
    <w:rsid w:val="00841D3E"/>
    <w:rsid w:val="00851025"/>
    <w:rsid w:val="00851BE9"/>
    <w:rsid w:val="00854706"/>
    <w:rsid w:val="00856740"/>
    <w:rsid w:val="00856C4B"/>
    <w:rsid w:val="0086032A"/>
    <w:rsid w:val="00883F5F"/>
    <w:rsid w:val="0089764A"/>
    <w:rsid w:val="008A5716"/>
    <w:rsid w:val="008B0443"/>
    <w:rsid w:val="008B0E4A"/>
    <w:rsid w:val="008B2EE6"/>
    <w:rsid w:val="008B61DC"/>
    <w:rsid w:val="008C3E8A"/>
    <w:rsid w:val="008D6168"/>
    <w:rsid w:val="008E26A1"/>
    <w:rsid w:val="008E7CCA"/>
    <w:rsid w:val="008F1D21"/>
    <w:rsid w:val="008F6147"/>
    <w:rsid w:val="0090220F"/>
    <w:rsid w:val="00914A04"/>
    <w:rsid w:val="00916866"/>
    <w:rsid w:val="009230CB"/>
    <w:rsid w:val="0092476F"/>
    <w:rsid w:val="00936E0D"/>
    <w:rsid w:val="009374F4"/>
    <w:rsid w:val="0093763C"/>
    <w:rsid w:val="00937A75"/>
    <w:rsid w:val="00946194"/>
    <w:rsid w:val="00947BD9"/>
    <w:rsid w:val="00957BC8"/>
    <w:rsid w:val="00957DEA"/>
    <w:rsid w:val="00964085"/>
    <w:rsid w:val="009757C3"/>
    <w:rsid w:val="00975A2A"/>
    <w:rsid w:val="00982D33"/>
    <w:rsid w:val="0098303A"/>
    <w:rsid w:val="0098789C"/>
    <w:rsid w:val="00991AB7"/>
    <w:rsid w:val="00991B10"/>
    <w:rsid w:val="009939BA"/>
    <w:rsid w:val="009955C8"/>
    <w:rsid w:val="009A4D3A"/>
    <w:rsid w:val="009A5B9C"/>
    <w:rsid w:val="009B282C"/>
    <w:rsid w:val="009B5FC6"/>
    <w:rsid w:val="009D1C2B"/>
    <w:rsid w:val="009D4A36"/>
    <w:rsid w:val="009D5E8B"/>
    <w:rsid w:val="009E0CEF"/>
    <w:rsid w:val="009F0E1A"/>
    <w:rsid w:val="009F3D5E"/>
    <w:rsid w:val="009F6CFA"/>
    <w:rsid w:val="00A0361B"/>
    <w:rsid w:val="00A05FFE"/>
    <w:rsid w:val="00A11F2D"/>
    <w:rsid w:val="00A14051"/>
    <w:rsid w:val="00A221AE"/>
    <w:rsid w:val="00A3072D"/>
    <w:rsid w:val="00A36360"/>
    <w:rsid w:val="00A40387"/>
    <w:rsid w:val="00A43561"/>
    <w:rsid w:val="00A45240"/>
    <w:rsid w:val="00A455E7"/>
    <w:rsid w:val="00A51BC6"/>
    <w:rsid w:val="00A57274"/>
    <w:rsid w:val="00A63E46"/>
    <w:rsid w:val="00A83F43"/>
    <w:rsid w:val="00A85442"/>
    <w:rsid w:val="00A90357"/>
    <w:rsid w:val="00A916CE"/>
    <w:rsid w:val="00AA3C46"/>
    <w:rsid w:val="00AB0034"/>
    <w:rsid w:val="00AB0C21"/>
    <w:rsid w:val="00AC2F6E"/>
    <w:rsid w:val="00AC3E3F"/>
    <w:rsid w:val="00AE1230"/>
    <w:rsid w:val="00AF4208"/>
    <w:rsid w:val="00AF62FF"/>
    <w:rsid w:val="00B03746"/>
    <w:rsid w:val="00B22E3D"/>
    <w:rsid w:val="00B40D94"/>
    <w:rsid w:val="00B43BBB"/>
    <w:rsid w:val="00B468CE"/>
    <w:rsid w:val="00B47756"/>
    <w:rsid w:val="00B50A30"/>
    <w:rsid w:val="00B531E2"/>
    <w:rsid w:val="00B65358"/>
    <w:rsid w:val="00B6693E"/>
    <w:rsid w:val="00B677BF"/>
    <w:rsid w:val="00B867C0"/>
    <w:rsid w:val="00B913B4"/>
    <w:rsid w:val="00BA2317"/>
    <w:rsid w:val="00BB3865"/>
    <w:rsid w:val="00BD1F4F"/>
    <w:rsid w:val="00BD3BCA"/>
    <w:rsid w:val="00BD4E02"/>
    <w:rsid w:val="00BD79AE"/>
    <w:rsid w:val="00BE6AFA"/>
    <w:rsid w:val="00C00A1F"/>
    <w:rsid w:val="00C131AF"/>
    <w:rsid w:val="00C24443"/>
    <w:rsid w:val="00C32D6D"/>
    <w:rsid w:val="00C36F96"/>
    <w:rsid w:val="00C5185A"/>
    <w:rsid w:val="00C55BF2"/>
    <w:rsid w:val="00C675FF"/>
    <w:rsid w:val="00C70815"/>
    <w:rsid w:val="00C76D70"/>
    <w:rsid w:val="00C81A70"/>
    <w:rsid w:val="00C87342"/>
    <w:rsid w:val="00C90377"/>
    <w:rsid w:val="00C9436A"/>
    <w:rsid w:val="00CA1F4E"/>
    <w:rsid w:val="00CB047E"/>
    <w:rsid w:val="00CB2847"/>
    <w:rsid w:val="00CC1C34"/>
    <w:rsid w:val="00CD2B52"/>
    <w:rsid w:val="00CD7ACF"/>
    <w:rsid w:val="00CE0438"/>
    <w:rsid w:val="00CE0540"/>
    <w:rsid w:val="00CE16E2"/>
    <w:rsid w:val="00CE5891"/>
    <w:rsid w:val="00CF580E"/>
    <w:rsid w:val="00CF596C"/>
    <w:rsid w:val="00D06B02"/>
    <w:rsid w:val="00D1576E"/>
    <w:rsid w:val="00D258C8"/>
    <w:rsid w:val="00D3598E"/>
    <w:rsid w:val="00D372B6"/>
    <w:rsid w:val="00D42A92"/>
    <w:rsid w:val="00D45437"/>
    <w:rsid w:val="00D47F1C"/>
    <w:rsid w:val="00D61C24"/>
    <w:rsid w:val="00D66B57"/>
    <w:rsid w:val="00D73050"/>
    <w:rsid w:val="00D74140"/>
    <w:rsid w:val="00D753DA"/>
    <w:rsid w:val="00D813A2"/>
    <w:rsid w:val="00D847A7"/>
    <w:rsid w:val="00D907BA"/>
    <w:rsid w:val="00D947F6"/>
    <w:rsid w:val="00DA1972"/>
    <w:rsid w:val="00DA1AA4"/>
    <w:rsid w:val="00DA29FB"/>
    <w:rsid w:val="00DA4CB4"/>
    <w:rsid w:val="00DA5B72"/>
    <w:rsid w:val="00DA63E4"/>
    <w:rsid w:val="00DB0AD0"/>
    <w:rsid w:val="00DB1F3B"/>
    <w:rsid w:val="00DB2E22"/>
    <w:rsid w:val="00DB5E94"/>
    <w:rsid w:val="00DC17CB"/>
    <w:rsid w:val="00DC3149"/>
    <w:rsid w:val="00DD7246"/>
    <w:rsid w:val="00DD7575"/>
    <w:rsid w:val="00DE23F6"/>
    <w:rsid w:val="00DE6C71"/>
    <w:rsid w:val="00E00FBC"/>
    <w:rsid w:val="00E113CB"/>
    <w:rsid w:val="00E11B0F"/>
    <w:rsid w:val="00E22977"/>
    <w:rsid w:val="00E30D0B"/>
    <w:rsid w:val="00E313FF"/>
    <w:rsid w:val="00E32847"/>
    <w:rsid w:val="00E32CB9"/>
    <w:rsid w:val="00E358FA"/>
    <w:rsid w:val="00E36AEF"/>
    <w:rsid w:val="00E36C44"/>
    <w:rsid w:val="00E37E06"/>
    <w:rsid w:val="00E40685"/>
    <w:rsid w:val="00E53B2E"/>
    <w:rsid w:val="00E87E9F"/>
    <w:rsid w:val="00E95616"/>
    <w:rsid w:val="00EA07F0"/>
    <w:rsid w:val="00EB6779"/>
    <w:rsid w:val="00EC041E"/>
    <w:rsid w:val="00EC1946"/>
    <w:rsid w:val="00EC7AF6"/>
    <w:rsid w:val="00ED58A1"/>
    <w:rsid w:val="00ED5BDB"/>
    <w:rsid w:val="00EF1289"/>
    <w:rsid w:val="00EF5E4D"/>
    <w:rsid w:val="00F076DA"/>
    <w:rsid w:val="00F25C82"/>
    <w:rsid w:val="00F275D4"/>
    <w:rsid w:val="00F462F8"/>
    <w:rsid w:val="00F515C3"/>
    <w:rsid w:val="00F51FF3"/>
    <w:rsid w:val="00F56B39"/>
    <w:rsid w:val="00F600CB"/>
    <w:rsid w:val="00F82C47"/>
    <w:rsid w:val="00F85441"/>
    <w:rsid w:val="00F87086"/>
    <w:rsid w:val="00F9172E"/>
    <w:rsid w:val="00FB543B"/>
    <w:rsid w:val="00FD0056"/>
    <w:rsid w:val="00FD69ED"/>
    <w:rsid w:val="00FF0D6A"/>
    <w:rsid w:val="00FF2F62"/>
    <w:rsid w:val="00FF3A97"/>
    <w:rsid w:val="00FF3F33"/>
    <w:rsid w:val="00FF4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33F05C66"/>
  <w15:docId w15:val="{15D9B247-CFD7-4CF8-96AE-F7872222E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05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727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A57274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DA197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A0AD0"/>
    <w:pPr>
      <w:ind w:left="720"/>
      <w:contextualSpacing/>
    </w:pPr>
    <w:rPr>
      <w:szCs w:val="30"/>
    </w:rPr>
  </w:style>
  <w:style w:type="paragraph" w:customStyle="1" w:styleId="CM2">
    <w:name w:val="CM2"/>
    <w:basedOn w:val="Default"/>
    <w:next w:val="Default"/>
    <w:uiPriority w:val="99"/>
    <w:rsid w:val="00E53B2E"/>
    <w:pPr>
      <w:widowControl w:val="0"/>
    </w:pPr>
    <w:rPr>
      <w:rFonts w:ascii="Calibri" w:eastAsia="Times New Roman" w:hAnsi="Calibr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02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D6A91-1079-458E-ADAD-BCCA9F69E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Chatmanee Jiravicha</dc:creator>
  <cp:keywords/>
  <cp:lastModifiedBy>Thirapatou Sihanartkatakul</cp:lastModifiedBy>
  <cp:revision>3</cp:revision>
  <cp:lastPrinted>2025-08-13T07:50:00Z</cp:lastPrinted>
  <dcterms:created xsi:type="dcterms:W3CDTF">2025-08-13T07:50:00Z</dcterms:created>
  <dcterms:modified xsi:type="dcterms:W3CDTF">2025-08-13T07:50:00Z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2d6f0c8-921b-4f72-9441-fbc88c3f427c_Enabled">
    <vt:lpwstr>true</vt:lpwstr>
  </property>
  <property fmtid="{D5CDD505-2E9C-101B-9397-08002B2CF9AE}" pid="3" name="MSIP_Label_02d6f0c8-921b-4f72-9441-fbc88c3f427c_SetDate">
    <vt:lpwstr>2025-08-13T07:50:41Z</vt:lpwstr>
  </property>
  <property fmtid="{D5CDD505-2E9C-101B-9397-08002B2CF9AE}" pid="4" name="MSIP_Label_02d6f0c8-921b-4f72-9441-fbc88c3f427c_Method">
    <vt:lpwstr>Privileged</vt:lpwstr>
  </property>
  <property fmtid="{D5CDD505-2E9C-101B-9397-08002B2CF9AE}" pid="5" name="MSIP_Label_02d6f0c8-921b-4f72-9441-fbc88c3f427c_Name">
    <vt:lpwstr>Public</vt:lpwstr>
  </property>
  <property fmtid="{D5CDD505-2E9C-101B-9397-08002B2CF9AE}" pid="6" name="MSIP_Label_02d6f0c8-921b-4f72-9441-fbc88c3f427c_SiteId">
    <vt:lpwstr>53d38d00-9c19-4b16-87ba-d00ff16b6038</vt:lpwstr>
  </property>
  <property fmtid="{D5CDD505-2E9C-101B-9397-08002B2CF9AE}" pid="7" name="MSIP_Label_02d6f0c8-921b-4f72-9441-fbc88c3f427c_ActionId">
    <vt:lpwstr>9e55b74d-41e3-4869-af62-9ae32e9be11b</vt:lpwstr>
  </property>
  <property fmtid="{D5CDD505-2E9C-101B-9397-08002B2CF9AE}" pid="8" name="MSIP_Label_02d6f0c8-921b-4f72-9441-fbc88c3f427c_ContentBits">
    <vt:lpwstr>0</vt:lpwstr>
  </property>
  <property fmtid="{D5CDD505-2E9C-101B-9397-08002B2CF9AE}" pid="9" name="MSIP_Label_02d6f0c8-921b-4f72-9441-fbc88c3f427c_Tag">
    <vt:lpwstr>10, 0, 1, 1</vt:lpwstr>
  </property>
</Properties>
</file>