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A43FF" w14:textId="77777777" w:rsidR="006547EE" w:rsidRPr="00591E47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509B5" w:rsidRPr="00591E47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OF</w:t>
      </w:r>
      <w:r w:rsidR="006547EE" w:rsidRPr="00591E47">
        <w:rPr>
          <w:rFonts w:ascii="Times New Roman" w:eastAsia="Angsana New" w:hAnsi="Times New Roman" w:cs="Times New Roman"/>
          <w:sz w:val="20"/>
          <w:szCs w:val="20"/>
        </w:rPr>
        <w:t xml:space="preserve">  INTERIM  FINANCIAL  INFORMATION  </w:t>
      </w:r>
    </w:p>
    <w:p w14:paraId="4A4F502C" w14:textId="77777777" w:rsidR="003F2C1C" w:rsidRPr="003172FD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INDEPENDENT  CERTIFIED  PUBLIC  ACCOUNTANTS</w:t>
      </w:r>
    </w:p>
    <w:p w14:paraId="5FC38D36" w14:textId="77777777" w:rsidR="003F2C1C" w:rsidRPr="009055E2" w:rsidRDefault="003F2C1C" w:rsidP="00540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C0D39AA" w14:textId="77777777" w:rsidR="003F2C1C" w:rsidRPr="003172FD" w:rsidRDefault="003F2C1C" w:rsidP="008221D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 BOARD  OF  DIRECTORS</w:t>
      </w:r>
    </w:p>
    <w:p w14:paraId="526A21EC" w14:textId="77777777" w:rsidR="003F2C1C" w:rsidRPr="003172FD" w:rsidRDefault="00574BEB" w:rsidP="008221DE">
      <w:pPr>
        <w:pStyle w:val="Subtitle"/>
        <w:rPr>
          <w:rFonts w:ascii="Times New Roman" w:eastAsia="Angsana New" w:hAnsi="Times New Roman" w:cs="Cordia New"/>
          <w:sz w:val="20"/>
          <w:szCs w:val="20"/>
        </w:rPr>
      </w:pPr>
      <w:proofErr w:type="gramStart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(THAILAND)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PUBLIC  COMPANY  LIMITED  </w:t>
      </w:r>
      <w:r w:rsidR="003D7845" w:rsidRPr="003172FD">
        <w:rPr>
          <w:rFonts w:ascii="Times New Roman" w:eastAsia="Angsana New" w:hAnsi="Times New Roman" w:cs="Cordia New" w:hint="cs"/>
          <w:sz w:val="20"/>
          <w:szCs w:val="20"/>
          <w:cs/>
        </w:rPr>
        <w:t xml:space="preserve"> </w:t>
      </w:r>
    </w:p>
    <w:p w14:paraId="4CA43B9E" w14:textId="77777777" w:rsidR="00002DEC" w:rsidRPr="009055E2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38FF0EB" w14:textId="3704EC47" w:rsidR="00F43978" w:rsidRPr="009055E2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172FD">
        <w:rPr>
          <w:rFonts w:ascii="Times New Roman" w:hAnsi="Times New Roman"/>
          <w:color w:val="000000"/>
          <w:sz w:val="24"/>
          <w:szCs w:val="24"/>
        </w:rPr>
        <w:t>202</w:t>
      </w:r>
      <w:r w:rsidR="006B6C67">
        <w:rPr>
          <w:rFonts w:ascii="Times New Roman" w:hAnsi="Times New Roman"/>
          <w:color w:val="000000"/>
          <w:sz w:val="24"/>
          <w:szCs w:val="24"/>
        </w:rPr>
        <w:t>5</w:t>
      </w:r>
      <w:r w:rsidR="00EC6157" w:rsidRPr="003172FD">
        <w:rPr>
          <w:rFonts w:ascii="Times New Roman" w:hAnsi="Times New Roman"/>
          <w:color w:val="000000"/>
          <w:sz w:val="24"/>
          <w:szCs w:val="24"/>
        </w:rPr>
        <w:t>,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equity method is applied and the separate 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>statements of comprehensive income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for the three-month 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>and six-month periods ended June 30, 202</w:t>
      </w:r>
      <w:r w:rsidR="006B6C6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>,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and the related statements of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</w:t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statements </w:t>
      </w:r>
      <w:r w:rsidR="009055E2">
        <w:rPr>
          <w:rFonts w:ascii="Times New Roman" w:hAnsi="Times New Roman" w:cs="Cordia New"/>
          <w:color w:val="000000"/>
          <w:sz w:val="24"/>
          <w:szCs w:val="24"/>
        </w:rPr>
        <w:br/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of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124FC5" w:rsidRPr="009055E2">
        <w:rPr>
          <w:rFonts w:ascii="Times New Roman" w:hAnsi="Times New Roman" w:cs="Cordia New"/>
          <w:color w:val="000000"/>
          <w:sz w:val="24"/>
          <w:szCs w:val="24"/>
        </w:rPr>
        <w:t xml:space="preserve">the related statements of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cash flows 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>in which the equity method is applied and the separate statement</w:t>
      </w:r>
      <w:r w:rsidR="00A43B07" w:rsidRPr="009055E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>six</w:t>
      </w:r>
      <w:r w:rsidR="0049539D" w:rsidRPr="009055E2">
        <w:rPr>
          <w:rFonts w:ascii="Times New Roman" w:hAnsi="Times New Roman" w:cs="Cordia New"/>
          <w:color w:val="000000"/>
          <w:sz w:val="24"/>
          <w:szCs w:val="24"/>
        </w:rPr>
        <w:t>-month period ended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June 30, 202</w:t>
      </w:r>
      <w:r w:rsidR="001C5D10">
        <w:rPr>
          <w:rFonts w:ascii="Times New Roman" w:hAnsi="Times New Roman" w:cs="Cordia New"/>
          <w:color w:val="000000"/>
          <w:sz w:val="24"/>
          <w:szCs w:val="24"/>
        </w:rPr>
        <w:t>5</w:t>
      </w:r>
      <w:r w:rsidR="00D42838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information in accordance with Thai Accounting Standard No. </w:t>
      </w:r>
      <w:r w:rsidRPr="0025134F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express a conclusion on this interim financial information based on our review.</w:t>
      </w:r>
    </w:p>
    <w:p w14:paraId="541A3D03" w14:textId="77777777" w:rsidR="00457EAD" w:rsidRPr="009055E2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0DA38D89" w14:textId="77777777" w:rsidR="00457EAD" w:rsidRPr="00A667DE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C73264E" w14:textId="736DF0E2" w:rsidR="00457EAD" w:rsidRPr="001B0328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1B0328">
        <w:rPr>
          <w:rFonts w:ascii="Times New Roman" w:hAnsi="Times New Roman"/>
          <w:color w:val="000000"/>
          <w:spacing w:val="-6"/>
          <w:sz w:val="24"/>
          <w:szCs w:val="24"/>
        </w:rPr>
        <w:t>2410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1B0328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055E2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3E3593D" w14:textId="51E842CD" w:rsidR="00457EAD" w:rsidRPr="00591E47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22D3A5" w14:textId="049BB35B" w:rsidR="00E12833" w:rsidRPr="0030059C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/>
          <w:color w:val="000000"/>
          <w:spacing w:val="-6"/>
          <w:sz w:val="24"/>
          <w:szCs w:val="24"/>
          <w:cs/>
        </w:rPr>
      </w:pPr>
      <w:r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1B0328">
        <w:rPr>
          <w:rFonts w:ascii="Times New Roman" w:eastAsia="SimSun" w:hAnsi="Times New Roman"/>
          <w:spacing w:val="-6"/>
          <w:sz w:val="24"/>
          <w:szCs w:val="24"/>
          <w:lang w:eastAsia="ja-JP"/>
        </w:rPr>
        <w:t>34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591E47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A9A77AF" w14:textId="77777777" w:rsidR="00E12833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theme="minorBidi"/>
        </w:rPr>
      </w:pPr>
    </w:p>
    <w:p w14:paraId="45EE49F8" w14:textId="77777777" w:rsidR="009055E2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591E47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73C6B25A" w:rsidR="00AD06BA" w:rsidRPr="00591E47" w:rsidRDefault="00EC6157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August </w:t>
      </w:r>
      <w:r w:rsidR="00415984">
        <w:rPr>
          <w:rFonts w:ascii="Times New Roman" w:hAnsi="Times New Roman"/>
          <w:sz w:val="24"/>
          <w:szCs w:val="30"/>
        </w:rPr>
        <w:t>5</w:t>
      </w:r>
      <w:r w:rsidR="00F3688C">
        <w:rPr>
          <w:rFonts w:ascii="Times New Roman" w:hAnsi="Times New Roman"/>
          <w:sz w:val="24"/>
          <w:szCs w:val="30"/>
        </w:rPr>
        <w:t>, 202</w:t>
      </w:r>
      <w:r w:rsidR="00415984">
        <w:rPr>
          <w:rFonts w:ascii="Times New Roman" w:hAnsi="Times New Roman"/>
          <w:sz w:val="24"/>
          <w:szCs w:val="30"/>
        </w:rPr>
        <w:t>5</w:t>
      </w:r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</w:p>
    <w:sectPr w:rsidR="00AD06BA" w:rsidRPr="00591E47" w:rsidSect="0030059C"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A1223" w14:textId="77777777" w:rsidR="002B100F" w:rsidRDefault="002B100F">
      <w:r>
        <w:separator/>
      </w:r>
    </w:p>
  </w:endnote>
  <w:endnote w:type="continuationSeparator" w:id="0">
    <w:p w14:paraId="72EE898E" w14:textId="77777777" w:rsidR="002B100F" w:rsidRDefault="002B100F">
      <w:r>
        <w:continuationSeparator/>
      </w:r>
    </w:p>
  </w:endnote>
  <w:endnote w:type="continuationNotice" w:id="1">
    <w:p w14:paraId="1C32D795" w14:textId="77777777" w:rsidR="002B100F" w:rsidRDefault="002B10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CEF2" w14:textId="77777777" w:rsidR="002B100F" w:rsidRDefault="002B100F">
      <w:r>
        <w:separator/>
      </w:r>
    </w:p>
  </w:footnote>
  <w:footnote w:type="continuationSeparator" w:id="0">
    <w:p w14:paraId="2494F748" w14:textId="77777777" w:rsidR="002B100F" w:rsidRDefault="002B100F">
      <w:r>
        <w:continuationSeparator/>
      </w:r>
    </w:p>
  </w:footnote>
  <w:footnote w:type="continuationNotice" w:id="1">
    <w:p w14:paraId="6D8EF95F" w14:textId="77777777" w:rsidR="002B100F" w:rsidRDefault="002B100F">
      <w:pPr>
        <w:spacing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5102D"/>
    <w:rsid w:val="00051EA5"/>
    <w:rsid w:val="00052B66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93BD0"/>
    <w:rsid w:val="000A1A0A"/>
    <w:rsid w:val="000A2DD4"/>
    <w:rsid w:val="000A64FF"/>
    <w:rsid w:val="000A74D6"/>
    <w:rsid w:val="000B76DE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280D"/>
    <w:rsid w:val="001A5AD2"/>
    <w:rsid w:val="001A7439"/>
    <w:rsid w:val="001B0328"/>
    <w:rsid w:val="001C02B9"/>
    <w:rsid w:val="001C5D10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52A4"/>
    <w:rsid w:val="003309D8"/>
    <w:rsid w:val="00332FED"/>
    <w:rsid w:val="0033380B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15984"/>
    <w:rsid w:val="004322AD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0FAF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F2331"/>
    <w:rsid w:val="005F5DA5"/>
    <w:rsid w:val="005F7938"/>
    <w:rsid w:val="00601D16"/>
    <w:rsid w:val="006036F7"/>
    <w:rsid w:val="006120E6"/>
    <w:rsid w:val="00614CB0"/>
    <w:rsid w:val="00616249"/>
    <w:rsid w:val="006169E7"/>
    <w:rsid w:val="00625A9E"/>
    <w:rsid w:val="00627371"/>
    <w:rsid w:val="006302CF"/>
    <w:rsid w:val="00644CEC"/>
    <w:rsid w:val="006478E4"/>
    <w:rsid w:val="006509B5"/>
    <w:rsid w:val="006547EE"/>
    <w:rsid w:val="006633B0"/>
    <w:rsid w:val="00666A25"/>
    <w:rsid w:val="00666E99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6C67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3F6A"/>
    <w:rsid w:val="00DC6E22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C1B1C2-9CC7-4BA2-A8E0-420F98A47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28C84F-4B30-47C4-A376-1A77B997DDA2}">
  <ds:schemaRefs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6780221f-72ec-459b-98ce-e2d279ed2a39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359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nvanichabull@deloitte.com</cp:lastModifiedBy>
  <cp:revision>9</cp:revision>
  <cp:lastPrinted>2025-07-21T15:36:00Z</cp:lastPrinted>
  <dcterms:created xsi:type="dcterms:W3CDTF">2024-08-02T10:28:00Z</dcterms:created>
  <dcterms:modified xsi:type="dcterms:W3CDTF">2025-08-04T03:39:00Z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