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40" w:type="dxa"/>
        <w:tblLook w:val="01E0" w:firstRow="1" w:lastRow="1" w:firstColumn="1" w:lastColumn="1" w:noHBand="0" w:noVBand="0"/>
      </w:tblPr>
      <w:tblGrid>
        <w:gridCol w:w="1980"/>
        <w:gridCol w:w="6960"/>
      </w:tblGrid>
      <w:tr w:rsidR="00346CEE" w14:paraId="5B0A79C3" w14:textId="77777777" w:rsidTr="00C10C5A">
        <w:trPr>
          <w:trHeight w:val="2865"/>
        </w:trPr>
        <w:tc>
          <w:tcPr>
            <w:tcW w:w="1980" w:type="dxa"/>
          </w:tcPr>
          <w:p w14:paraId="2D90ADDD" w14:textId="77777777" w:rsidR="00346CEE" w:rsidRPr="009764E4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26AD09A" w14:textId="77777777" w:rsidR="0000330A" w:rsidRPr="002F7198" w:rsidRDefault="00E567DB" w:rsidP="006C6F8D">
            <w:pPr>
              <w:spacing w:line="380" w:lineRule="exact"/>
              <w:rPr>
                <w:rFonts w:hAnsi="Times New Roman"/>
                <w:color w:val="7F7E82"/>
                <w:sz w:val="28"/>
                <w:szCs w:val="28"/>
              </w:rPr>
            </w:pPr>
            <w:r w:rsidRPr="002F7198">
              <w:rPr>
                <w:rFonts w:hAnsi="Times New Roman"/>
                <w:color w:val="7F7E82"/>
                <w:sz w:val="28"/>
                <w:szCs w:val="28"/>
              </w:rPr>
              <w:t>Thai Wah Public Company Limited</w:t>
            </w:r>
            <w:r w:rsidR="001C21E0" w:rsidRPr="002F7198">
              <w:rPr>
                <w:rFonts w:hAnsi="Times New Roman"/>
                <w:color w:val="7F7E82"/>
                <w:sz w:val="28"/>
                <w:szCs w:val="28"/>
              </w:rPr>
              <w:t xml:space="preserve"> and its subsidiaries</w:t>
            </w:r>
            <w:r w:rsidR="006C6F8D" w:rsidRPr="002F7198">
              <w:rPr>
                <w:rFonts w:hAnsi="Times New Roman"/>
                <w:color w:val="7F7E82"/>
                <w:sz w:val="28"/>
                <w:szCs w:val="28"/>
              </w:rPr>
              <w:t xml:space="preserve">               </w:t>
            </w:r>
            <w:r w:rsidR="0000330A" w:rsidRPr="002F7198">
              <w:rPr>
                <w:rFonts w:hAnsi="Times New Roman"/>
                <w:color w:val="7F7E82"/>
                <w:sz w:val="28"/>
                <w:szCs w:val="28"/>
              </w:rPr>
              <w:t xml:space="preserve">Review report and </w:t>
            </w:r>
            <w:r w:rsidR="002D260A" w:rsidRPr="002D260A">
              <w:rPr>
                <w:rFonts w:hAnsi="Times New Roman"/>
                <w:color w:val="7F7E82"/>
                <w:sz w:val="28"/>
                <w:szCs w:val="28"/>
              </w:rPr>
              <w:t xml:space="preserve">consolidated and </w:t>
            </w:r>
            <w:r w:rsidR="0063781D">
              <w:rPr>
                <w:rFonts w:hAnsi="Times New Roman" w:hint="cs"/>
                <w:color w:val="7F7E82"/>
                <w:sz w:val="28"/>
                <w:szCs w:val="28"/>
                <w:cs/>
              </w:rPr>
              <w:t xml:space="preserve">                                                    </w:t>
            </w:r>
            <w:r w:rsidR="002D260A" w:rsidRPr="002D260A">
              <w:rPr>
                <w:rFonts w:hAnsi="Times New Roman"/>
                <w:color w:val="7F7E82"/>
                <w:sz w:val="28"/>
                <w:szCs w:val="28"/>
              </w:rPr>
              <w:t>separate financial information</w:t>
            </w:r>
          </w:p>
          <w:p w14:paraId="76D16B33" w14:textId="1C6985E0" w:rsidR="00346CEE" w:rsidRPr="00346CEE" w:rsidRDefault="0000330A" w:rsidP="005E26F5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2F7198">
              <w:rPr>
                <w:rFonts w:hAnsi="Times New Roman"/>
                <w:color w:val="7F7E82"/>
                <w:sz w:val="28"/>
                <w:szCs w:val="28"/>
              </w:rPr>
              <w:t>For the three-month</w:t>
            </w:r>
            <w:r w:rsidR="00AF11E0">
              <w:rPr>
                <w:rFonts w:hAnsi="Times New Roman"/>
                <w:color w:val="7F7E82"/>
                <w:sz w:val="28"/>
                <w:szCs w:val="28"/>
              </w:rPr>
              <w:t xml:space="preserve"> </w:t>
            </w:r>
            <w:r w:rsidR="00F17A6E">
              <w:rPr>
                <w:rFonts w:hAnsi="Times New Roman"/>
                <w:color w:val="7F7E82"/>
                <w:sz w:val="28"/>
                <w:szCs w:val="28"/>
              </w:rPr>
              <w:t xml:space="preserve">and six-month </w:t>
            </w:r>
            <w:r w:rsidRPr="002F7198">
              <w:rPr>
                <w:rFonts w:hAnsi="Times New Roman"/>
                <w:color w:val="7F7E82"/>
                <w:sz w:val="28"/>
                <w:szCs w:val="28"/>
              </w:rPr>
              <w:t>period</w:t>
            </w:r>
            <w:r w:rsidR="00F17A6E">
              <w:rPr>
                <w:rFonts w:hAnsi="Times New Roman"/>
                <w:color w:val="7F7E82"/>
                <w:sz w:val="28"/>
                <w:szCs w:val="28"/>
              </w:rPr>
              <w:t>s</w:t>
            </w:r>
            <w:r w:rsidRPr="002F7198">
              <w:rPr>
                <w:rFonts w:hAnsi="Times New Roman"/>
                <w:color w:val="7F7E82"/>
                <w:sz w:val="28"/>
                <w:szCs w:val="28"/>
              </w:rPr>
              <w:t xml:space="preserve"> ended</w:t>
            </w:r>
            <w:r w:rsidR="00C70CE9">
              <w:rPr>
                <w:rFonts w:hAnsi="Times New Roman"/>
                <w:color w:val="7F7E82"/>
                <w:sz w:val="28"/>
                <w:szCs w:val="28"/>
              </w:rPr>
              <w:t xml:space="preserve"> </w:t>
            </w:r>
            <w:r w:rsidR="00F17A6E">
              <w:rPr>
                <w:rFonts w:hAnsi="Times New Roman"/>
                <w:color w:val="7F7E82"/>
                <w:sz w:val="28"/>
                <w:szCs w:val="28"/>
              </w:rPr>
              <w:t xml:space="preserve">                      30 June</w:t>
            </w:r>
            <w:r w:rsidR="00C70CE9">
              <w:rPr>
                <w:rFonts w:hAnsi="Times New Roman"/>
                <w:color w:val="7F7E82"/>
                <w:sz w:val="28"/>
                <w:szCs w:val="28"/>
              </w:rPr>
              <w:t xml:space="preserve"> 2025</w:t>
            </w:r>
          </w:p>
        </w:tc>
      </w:tr>
    </w:tbl>
    <w:p w14:paraId="399CA13D" w14:textId="77777777" w:rsidR="00C10C5A" w:rsidRDefault="00C10C5A" w:rsidP="00972D34">
      <w:pPr>
        <w:spacing w:line="360" w:lineRule="exact"/>
        <w:rPr>
          <w:rFonts w:ascii="Arial" w:hAnsi="Arial"/>
          <w:b/>
          <w:bCs/>
          <w:sz w:val="22"/>
          <w:szCs w:val="22"/>
        </w:rPr>
        <w:sectPr w:rsidR="00C10C5A" w:rsidSect="000F61C5">
          <w:pgSz w:w="11909" w:h="16834" w:code="9"/>
          <w:pgMar w:top="2160" w:right="1080" w:bottom="11520" w:left="360" w:header="706" w:footer="706" w:gutter="0"/>
          <w:pgNumType w:start="2"/>
          <w:cols w:space="720"/>
          <w:titlePg/>
          <w:docGrid w:linePitch="326"/>
        </w:sectPr>
      </w:pPr>
    </w:p>
    <w:p w14:paraId="394CC5FB" w14:textId="77777777" w:rsidR="0000330A" w:rsidRPr="005F6E3F" w:rsidRDefault="0000330A" w:rsidP="00972D34">
      <w:pPr>
        <w:spacing w:line="36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51540F11" w14:textId="77777777" w:rsidR="0000330A" w:rsidRPr="005F6E3F" w:rsidRDefault="0000330A" w:rsidP="00972D34">
      <w:pPr>
        <w:spacing w:line="36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E567DB">
        <w:rPr>
          <w:rFonts w:ascii="Arial" w:hAnsi="Arial"/>
          <w:sz w:val="22"/>
          <w:szCs w:val="22"/>
        </w:rPr>
        <w:t>Thai Wah</w:t>
      </w:r>
      <w:r w:rsidRPr="005F6E3F">
        <w:rPr>
          <w:rFonts w:ascii="Arial" w:hAnsi="Arial"/>
          <w:sz w:val="22"/>
          <w:szCs w:val="22"/>
        </w:rPr>
        <w:t xml:space="preserve"> Public Company Limited</w:t>
      </w:r>
    </w:p>
    <w:p w14:paraId="20D2D3B2" w14:textId="79EBF7A1" w:rsidR="0003277E" w:rsidRDefault="0000330A" w:rsidP="00942112">
      <w:pPr>
        <w:pStyle w:val="BodyTextIndent3"/>
        <w:spacing w:before="240" w:after="6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 w:rsidR="002D260A" w:rsidRPr="002D260A">
        <w:rPr>
          <w:rFonts w:ascii="Arial" w:hAnsi="Arial"/>
          <w:sz w:val="22"/>
          <w:szCs w:val="22"/>
        </w:rPr>
        <w:t>financial information of Thai Wah  Public Company Limited and its subsidiaries (the Group)</w:t>
      </w:r>
      <w:r w:rsidR="002D260A">
        <w:rPr>
          <w:rFonts w:ascii="Arial" w:hAnsi="Arial"/>
          <w:sz w:val="22"/>
          <w:szCs w:val="22"/>
        </w:rPr>
        <w:t xml:space="preserve">, which comprises the </w:t>
      </w:r>
      <w:r w:rsidR="002D260A" w:rsidRPr="005F6E3F">
        <w:rPr>
          <w:rFonts w:ascii="Arial" w:hAnsi="Arial"/>
          <w:sz w:val="22"/>
          <w:szCs w:val="22"/>
        </w:rPr>
        <w:t>consolidated</w:t>
      </w:r>
      <w:r w:rsidR="002D260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as at</w:t>
      </w:r>
      <w:r w:rsidR="00323AF7">
        <w:rPr>
          <w:rFonts w:ascii="Arial" w:hAnsi="Arial"/>
          <w:sz w:val="22"/>
          <w:szCs w:val="22"/>
        </w:rPr>
        <w:t xml:space="preserve"> </w:t>
      </w:r>
      <w:r w:rsidR="00F17A6E">
        <w:rPr>
          <w:rFonts w:ascii="Arial" w:hAnsi="Arial"/>
          <w:sz w:val="22"/>
          <w:szCs w:val="22"/>
        </w:rPr>
        <w:t>30 June</w:t>
      </w:r>
      <w:r w:rsidR="00C70CE9">
        <w:rPr>
          <w:rFonts w:ascii="Arial" w:hAnsi="Arial"/>
          <w:sz w:val="22"/>
          <w:szCs w:val="22"/>
        </w:rPr>
        <w:t xml:space="preserve"> 2025</w:t>
      </w:r>
      <w:r w:rsidRPr="005F6E3F">
        <w:rPr>
          <w:rFonts w:ascii="Arial" w:hAnsi="Arial"/>
          <w:sz w:val="22"/>
          <w:szCs w:val="22"/>
        </w:rPr>
        <w:t>, the related consolidated statements of</w:t>
      </w:r>
      <w:r w:rsidR="008C2D2C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comprehensive income</w:t>
      </w:r>
      <w:r w:rsidR="00F17A6E" w:rsidRPr="00F17A6E">
        <w:rPr>
          <w:rFonts w:ascii="Arial" w:hAnsi="Arial"/>
          <w:sz w:val="22"/>
          <w:szCs w:val="22"/>
        </w:rPr>
        <w:t xml:space="preserve"> </w:t>
      </w:r>
      <w:r w:rsidR="00F17A6E" w:rsidRPr="005F6E3F">
        <w:rPr>
          <w:rFonts w:ascii="Arial" w:hAnsi="Arial"/>
          <w:sz w:val="22"/>
          <w:szCs w:val="22"/>
        </w:rPr>
        <w:t xml:space="preserve">for the </w:t>
      </w:r>
      <w:r w:rsidR="00F17A6E">
        <w:rPr>
          <w:rFonts w:ascii="Arial" w:hAnsi="Arial"/>
          <w:sz w:val="22"/>
          <w:szCs w:val="22"/>
        </w:rPr>
        <w:t xml:space="preserve">three-month and six-month </w:t>
      </w:r>
      <w:r w:rsidR="00F17A6E" w:rsidRPr="005F6E3F">
        <w:rPr>
          <w:rFonts w:ascii="Arial" w:hAnsi="Arial"/>
          <w:sz w:val="22"/>
          <w:szCs w:val="22"/>
        </w:rPr>
        <w:t>period</w:t>
      </w:r>
      <w:r w:rsidR="00F17A6E">
        <w:rPr>
          <w:rFonts w:ascii="Arial" w:hAnsi="Arial"/>
          <w:sz w:val="22"/>
          <w:szCs w:val="22"/>
        </w:rPr>
        <w:t>s then</w:t>
      </w:r>
      <w:r w:rsidR="00F17A6E" w:rsidRPr="005F6E3F">
        <w:rPr>
          <w:rFonts w:ascii="Arial" w:hAnsi="Arial"/>
          <w:sz w:val="22"/>
          <w:szCs w:val="22"/>
        </w:rPr>
        <w:t xml:space="preserve"> ended</w:t>
      </w:r>
      <w:r w:rsidR="00BA2046">
        <w:rPr>
          <w:rFonts w:ascii="Arial" w:hAnsi="Arial"/>
          <w:sz w:val="22"/>
          <w:szCs w:val="22"/>
        </w:rPr>
        <w:t>,</w:t>
      </w:r>
      <w:r w:rsidR="00DC000E" w:rsidRPr="00DC000E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changes in shareholders’ equity</w:t>
      </w:r>
      <w:r w:rsidR="00BA2046">
        <w:rPr>
          <w:rFonts w:ascii="Arial" w:hAnsi="Arial"/>
          <w:sz w:val="22"/>
          <w:szCs w:val="22"/>
        </w:rPr>
        <w:t>,</w:t>
      </w:r>
      <w:r w:rsidRPr="005F6E3F">
        <w:rPr>
          <w:rFonts w:ascii="Arial" w:hAnsi="Arial"/>
          <w:sz w:val="22"/>
          <w:szCs w:val="22"/>
        </w:rPr>
        <w:t xml:space="preserve"> and</w:t>
      </w:r>
      <w:r w:rsidR="002A711D">
        <w:rPr>
          <w:rFonts w:ascii="Arial" w:hAnsi="Arial" w:hint="cs"/>
          <w:sz w:val="22"/>
          <w:szCs w:val="22"/>
          <w:cs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cash flows for the </w:t>
      </w:r>
      <w:r w:rsidR="00F17A6E">
        <w:rPr>
          <w:rFonts w:ascii="Arial" w:hAnsi="Arial"/>
          <w:sz w:val="22"/>
          <w:szCs w:val="22"/>
        </w:rPr>
        <w:t xml:space="preserve">six-month </w:t>
      </w:r>
      <w:r w:rsidRPr="005F6E3F">
        <w:rPr>
          <w:rFonts w:ascii="Arial" w:hAnsi="Arial"/>
          <w:sz w:val="22"/>
          <w:szCs w:val="22"/>
        </w:rPr>
        <w:t>period</w:t>
      </w:r>
      <w:r w:rsidR="00F17A6E">
        <w:rPr>
          <w:rFonts w:ascii="Arial" w:hAnsi="Arial"/>
          <w:sz w:val="22"/>
          <w:szCs w:val="22"/>
        </w:rPr>
        <w:t>s</w:t>
      </w:r>
      <w:r>
        <w:rPr>
          <w:rFonts w:ascii="Arial" w:hAnsi="Arial"/>
          <w:sz w:val="22"/>
          <w:szCs w:val="22"/>
        </w:rPr>
        <w:t xml:space="preserve"> then</w:t>
      </w:r>
      <w:r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 xml:space="preserve">, as well as the condensed notes to the </w:t>
      </w:r>
      <w:r w:rsidR="002F7198">
        <w:rPr>
          <w:rFonts w:ascii="Arial" w:hAnsi="Arial"/>
          <w:sz w:val="22"/>
          <w:szCs w:val="22"/>
        </w:rPr>
        <w:t xml:space="preserve">interim </w:t>
      </w:r>
      <w:r>
        <w:rPr>
          <w:rFonts w:ascii="Arial" w:hAnsi="Arial"/>
          <w:sz w:val="22"/>
          <w:szCs w:val="22"/>
        </w:rPr>
        <w:t>consolidated financial statements.</w:t>
      </w:r>
      <w:r w:rsidR="00AC5E9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I have also reviewed</w:t>
      </w:r>
      <w:r w:rsidRPr="005F6E3F">
        <w:rPr>
          <w:rFonts w:ascii="Arial" w:hAnsi="Arial"/>
          <w:sz w:val="22"/>
          <w:szCs w:val="22"/>
        </w:rPr>
        <w:t xml:space="preserve"> the separate 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AF11E0">
        <w:rPr>
          <w:rFonts w:ascii="Arial" w:hAnsi="Arial"/>
          <w:sz w:val="22"/>
          <w:szCs w:val="22"/>
        </w:rPr>
        <w:t xml:space="preserve"> </w:t>
      </w:r>
      <w:r w:rsidR="00E567DB">
        <w:rPr>
          <w:rFonts w:ascii="Arial" w:hAnsi="Arial"/>
          <w:sz w:val="22"/>
          <w:szCs w:val="22"/>
        </w:rPr>
        <w:t>Thai Wah</w:t>
      </w:r>
      <w:r w:rsidRPr="005F6E3F">
        <w:rPr>
          <w:rFonts w:ascii="Arial" w:hAnsi="Arial"/>
          <w:sz w:val="22"/>
          <w:szCs w:val="22"/>
        </w:rPr>
        <w:t xml:space="preserve"> Public Company Limited for the same period</w:t>
      </w:r>
      <w:r w:rsidR="00DC000E">
        <w:rPr>
          <w:rFonts w:ascii="Arial" w:hAnsi="Arial"/>
          <w:sz w:val="22"/>
          <w:szCs w:val="22"/>
        </w:rPr>
        <w:t>s</w:t>
      </w:r>
      <w:r w:rsidR="002F7198">
        <w:rPr>
          <w:rFonts w:ascii="Arial" w:hAnsi="Arial"/>
          <w:sz w:val="22"/>
          <w:szCs w:val="22"/>
        </w:rPr>
        <w:t xml:space="preserve"> (collectively “</w:t>
      </w:r>
      <w:r w:rsidR="002D260A">
        <w:rPr>
          <w:rFonts w:ascii="Arial" w:hAnsi="Arial"/>
          <w:sz w:val="22"/>
          <w:szCs w:val="22"/>
        </w:rPr>
        <w:t xml:space="preserve">the </w:t>
      </w:r>
      <w:r w:rsidR="002F7198">
        <w:rPr>
          <w:rFonts w:ascii="Arial" w:hAnsi="Arial"/>
          <w:sz w:val="22"/>
          <w:szCs w:val="22"/>
        </w:rPr>
        <w:t>interim financial information”)</w:t>
      </w:r>
      <w:r>
        <w:rPr>
          <w:rFonts w:ascii="Arial" w:hAnsi="Arial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>.</w:t>
      </w:r>
      <w:r w:rsidR="00DC000E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My responsibility is</w:t>
      </w:r>
      <w:r w:rsidR="00E567DB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to </w:t>
      </w:r>
      <w:r>
        <w:rPr>
          <w:rFonts w:ascii="Arial" w:hAnsi="Arial"/>
          <w:sz w:val="22"/>
          <w:szCs w:val="22"/>
        </w:rPr>
        <w:t>express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>based on</w:t>
      </w:r>
      <w:r w:rsidR="00AF11E0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my review. </w:t>
      </w:r>
    </w:p>
    <w:p w14:paraId="5310294E" w14:textId="77777777" w:rsidR="0000330A" w:rsidRPr="0003277E" w:rsidRDefault="0000330A" w:rsidP="00942112">
      <w:pPr>
        <w:pStyle w:val="BodyTextIndent3"/>
        <w:spacing w:before="40" w:after="4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2E0D86C7" w14:textId="77777777" w:rsidR="0000330A" w:rsidRPr="00C76E85" w:rsidRDefault="0000330A" w:rsidP="00942112">
      <w:pPr>
        <w:spacing w:before="40" w:after="4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r w:rsidRPr="009764E4">
        <w:rPr>
          <w:rFonts w:ascii="Arial" w:hAnsi="Arial" w:cs="Arial"/>
          <w:sz w:val="22"/>
          <w:szCs w:val="22"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57F85A48" w14:textId="77777777" w:rsidR="0000330A" w:rsidRPr="00C76E85" w:rsidRDefault="0000330A" w:rsidP="00942112">
      <w:pPr>
        <w:tabs>
          <w:tab w:val="left" w:pos="3352"/>
        </w:tabs>
        <w:spacing w:before="40" w:after="4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6DAC5BC3" w14:textId="77777777" w:rsidR="0003277E" w:rsidRDefault="0000330A" w:rsidP="00942112">
      <w:pPr>
        <w:spacing w:before="40" w:after="4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08493F5B" w14:textId="6323A534" w:rsidR="005D3459" w:rsidRPr="005D3459" w:rsidRDefault="00BA2046" w:rsidP="005D3459">
      <w:pPr>
        <w:spacing w:before="960" w:line="380" w:lineRule="exact"/>
        <w:rPr>
          <w:rFonts w:ascii="Arial" w:hAnsi="Arial" w:cs="Arial"/>
          <w:sz w:val="22"/>
          <w:szCs w:val="22"/>
        </w:rPr>
      </w:pPr>
      <w:r w:rsidRPr="00BA2046">
        <w:rPr>
          <w:rFonts w:ascii="Arial" w:hAnsi="Arial" w:cs="Arial"/>
          <w:sz w:val="22"/>
          <w:szCs w:val="22"/>
        </w:rPr>
        <w:t>Yuchira</w:t>
      </w:r>
      <w:r w:rsidR="000608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Tuaton</w:t>
      </w:r>
    </w:p>
    <w:p w14:paraId="7D102EBE" w14:textId="5B222C2E" w:rsidR="00E567DB" w:rsidRPr="00396C32" w:rsidRDefault="00E567DB" w:rsidP="00E567DB">
      <w:pPr>
        <w:tabs>
          <w:tab w:val="left" w:pos="720"/>
          <w:tab w:val="center" w:pos="6120"/>
        </w:tabs>
        <w:spacing w:after="120" w:line="380" w:lineRule="exact"/>
        <w:jc w:val="both"/>
        <w:rPr>
          <w:rFonts w:ascii="Arial" w:eastAsia="Arial Unicode MS" w:hAnsi="Arial" w:cs="Browallia New"/>
          <w:sz w:val="22"/>
          <w:szCs w:val="28"/>
        </w:rPr>
      </w:pPr>
      <w:r w:rsidRPr="00F64D1A">
        <w:rPr>
          <w:rFonts w:ascii="Arial" w:eastAsia="Arial Unicode MS" w:hAnsi="Arial" w:cs="Arial Unicode MS"/>
          <w:sz w:val="22"/>
          <w:szCs w:val="22"/>
        </w:rPr>
        <w:t>Certified Public Accountant (Thailand) No.</w:t>
      </w:r>
      <w:r w:rsidR="00BA2046">
        <w:rPr>
          <w:rFonts w:ascii="Arial" w:eastAsia="Arial Unicode MS" w:hAnsi="Arial" w:cs="Browallia New"/>
          <w:sz w:val="22"/>
          <w:szCs w:val="28"/>
        </w:rPr>
        <w:t>10725</w:t>
      </w:r>
    </w:p>
    <w:p w14:paraId="70DE2110" w14:textId="77777777" w:rsidR="00E567DB" w:rsidRPr="00066154" w:rsidRDefault="00E567DB" w:rsidP="0003277E">
      <w:pPr>
        <w:tabs>
          <w:tab w:val="left" w:pos="720"/>
        </w:tabs>
        <w:spacing w:before="120" w:line="380" w:lineRule="exact"/>
        <w:jc w:val="both"/>
        <w:rPr>
          <w:rFonts w:ascii="Arial" w:eastAsia="Arial Unicode MS" w:hAnsi="Arial" w:cs="Cordia New"/>
          <w:sz w:val="22"/>
          <w:szCs w:val="22"/>
          <w:cs/>
        </w:rPr>
      </w:pPr>
      <w:r>
        <w:rPr>
          <w:rFonts w:ascii="Arial" w:eastAsia="Arial Unicode MS" w:hAnsi="Arial" w:cs="Arial Unicode MS"/>
          <w:sz w:val="22"/>
          <w:szCs w:val="22"/>
        </w:rPr>
        <w:t>EY</w:t>
      </w:r>
      <w:r w:rsidRPr="00F64D1A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14A74E56" w14:textId="09538854" w:rsidR="000B7005" w:rsidRPr="00405321" w:rsidRDefault="00E567DB" w:rsidP="0003277E">
      <w:pPr>
        <w:spacing w:line="380" w:lineRule="exact"/>
        <w:jc w:val="thaiDistribute"/>
        <w:rPr>
          <w:rFonts w:ascii="Arial" w:hAnsi="Arial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DB1AAA">
        <w:rPr>
          <w:rFonts w:ascii="Arial" w:eastAsia="Arial Unicode MS" w:hAnsi="Arial" w:cs="Browallia New"/>
          <w:sz w:val="22"/>
          <w:szCs w:val="28"/>
        </w:rPr>
        <w:t>11</w:t>
      </w:r>
      <w:r w:rsidR="00F17A6E">
        <w:rPr>
          <w:rFonts w:ascii="Arial" w:eastAsia="Arial Unicode MS" w:hAnsi="Arial" w:cs="Browallia New"/>
          <w:sz w:val="22"/>
          <w:szCs w:val="28"/>
        </w:rPr>
        <w:t xml:space="preserve"> August</w:t>
      </w:r>
      <w:r w:rsidR="00C70CE9">
        <w:rPr>
          <w:rFonts w:ascii="Arial" w:eastAsia="Arial Unicode MS" w:hAnsi="Arial" w:cs="Browallia New"/>
          <w:sz w:val="22"/>
          <w:szCs w:val="28"/>
        </w:rPr>
        <w:t xml:space="preserve"> 2025</w:t>
      </w:r>
    </w:p>
    <w:sectPr w:rsidR="000B7005" w:rsidRPr="00405321" w:rsidSect="00FE2995">
      <w:footerReference w:type="first" r:id="rId11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68B8" w14:textId="77777777" w:rsidR="00694ED0" w:rsidRDefault="00694ED0">
      <w:r>
        <w:separator/>
      </w:r>
    </w:p>
  </w:endnote>
  <w:endnote w:type="continuationSeparator" w:id="0">
    <w:p w14:paraId="77AA50CC" w14:textId="77777777" w:rsidR="00694ED0" w:rsidRDefault="0069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98013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25FB09F" w14:textId="7A9D703D" w:rsidR="00FE2995" w:rsidRPr="00FE2995" w:rsidRDefault="00FE2995" w:rsidP="00FE29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FE2995">
          <w:rPr>
            <w:rFonts w:ascii="Arial" w:hAnsi="Arial" w:cs="Arial"/>
            <w:sz w:val="22"/>
            <w:szCs w:val="22"/>
          </w:rPr>
          <w:fldChar w:fldCharType="begin"/>
        </w:r>
        <w:r w:rsidRPr="00FE299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FE2995">
          <w:rPr>
            <w:rFonts w:ascii="Arial" w:hAnsi="Arial" w:cs="Arial"/>
            <w:sz w:val="22"/>
            <w:szCs w:val="22"/>
          </w:rPr>
          <w:fldChar w:fldCharType="separate"/>
        </w:r>
        <w:r w:rsidRPr="00FE2995">
          <w:rPr>
            <w:rFonts w:ascii="Arial" w:hAnsi="Arial" w:cs="Arial"/>
            <w:noProof/>
            <w:sz w:val="22"/>
            <w:szCs w:val="22"/>
          </w:rPr>
          <w:t>2</w:t>
        </w:r>
        <w:r w:rsidRPr="00FE2995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3CC2" w14:textId="77777777" w:rsidR="00694ED0" w:rsidRDefault="00694ED0">
      <w:r>
        <w:separator/>
      </w:r>
    </w:p>
  </w:footnote>
  <w:footnote w:type="continuationSeparator" w:id="0">
    <w:p w14:paraId="0EAF18AF" w14:textId="77777777" w:rsidR="00694ED0" w:rsidRDefault="00694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2066442656">
    <w:abstractNumId w:val="2"/>
  </w:num>
  <w:num w:numId="2" w16cid:durableId="2000578755">
    <w:abstractNumId w:val="1"/>
  </w:num>
  <w:num w:numId="3" w16cid:durableId="1356151647">
    <w:abstractNumId w:val="3"/>
  </w:num>
  <w:num w:numId="4" w16cid:durableId="1528911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4CB4"/>
    <w:rsid w:val="00007359"/>
    <w:rsid w:val="00013FEF"/>
    <w:rsid w:val="0001587D"/>
    <w:rsid w:val="00017A6C"/>
    <w:rsid w:val="00017D94"/>
    <w:rsid w:val="00022413"/>
    <w:rsid w:val="00023D46"/>
    <w:rsid w:val="00025B26"/>
    <w:rsid w:val="00026721"/>
    <w:rsid w:val="0003083E"/>
    <w:rsid w:val="0003277E"/>
    <w:rsid w:val="00034905"/>
    <w:rsid w:val="00034E3A"/>
    <w:rsid w:val="00042026"/>
    <w:rsid w:val="00042847"/>
    <w:rsid w:val="00045AD9"/>
    <w:rsid w:val="00045C58"/>
    <w:rsid w:val="00047747"/>
    <w:rsid w:val="000558D5"/>
    <w:rsid w:val="000560BB"/>
    <w:rsid w:val="000608ED"/>
    <w:rsid w:val="00062696"/>
    <w:rsid w:val="00066154"/>
    <w:rsid w:val="00071CDC"/>
    <w:rsid w:val="00071F39"/>
    <w:rsid w:val="00073BCC"/>
    <w:rsid w:val="000810EE"/>
    <w:rsid w:val="000861FE"/>
    <w:rsid w:val="00093FB6"/>
    <w:rsid w:val="000A11B1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0F61C5"/>
    <w:rsid w:val="00103A05"/>
    <w:rsid w:val="001043EB"/>
    <w:rsid w:val="00112605"/>
    <w:rsid w:val="00112C0B"/>
    <w:rsid w:val="001147E0"/>
    <w:rsid w:val="00114959"/>
    <w:rsid w:val="0012626C"/>
    <w:rsid w:val="00130A14"/>
    <w:rsid w:val="00130C35"/>
    <w:rsid w:val="001319D2"/>
    <w:rsid w:val="00132274"/>
    <w:rsid w:val="00134924"/>
    <w:rsid w:val="00144031"/>
    <w:rsid w:val="001452A7"/>
    <w:rsid w:val="001509E1"/>
    <w:rsid w:val="001555DC"/>
    <w:rsid w:val="00155740"/>
    <w:rsid w:val="00160C6B"/>
    <w:rsid w:val="001733DA"/>
    <w:rsid w:val="001765D3"/>
    <w:rsid w:val="00182BCA"/>
    <w:rsid w:val="0018468D"/>
    <w:rsid w:val="00190D86"/>
    <w:rsid w:val="00192515"/>
    <w:rsid w:val="001932A1"/>
    <w:rsid w:val="00197558"/>
    <w:rsid w:val="001A746B"/>
    <w:rsid w:val="001B3BC4"/>
    <w:rsid w:val="001B4DF1"/>
    <w:rsid w:val="001C21E0"/>
    <w:rsid w:val="001C35D8"/>
    <w:rsid w:val="001D3DA7"/>
    <w:rsid w:val="001E737B"/>
    <w:rsid w:val="001F0348"/>
    <w:rsid w:val="0020122C"/>
    <w:rsid w:val="002056BC"/>
    <w:rsid w:val="00205B30"/>
    <w:rsid w:val="00205E04"/>
    <w:rsid w:val="00206BB4"/>
    <w:rsid w:val="002156D2"/>
    <w:rsid w:val="00216B08"/>
    <w:rsid w:val="00217677"/>
    <w:rsid w:val="00220577"/>
    <w:rsid w:val="00225655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67DA0"/>
    <w:rsid w:val="00270F16"/>
    <w:rsid w:val="002743D3"/>
    <w:rsid w:val="00280784"/>
    <w:rsid w:val="00290580"/>
    <w:rsid w:val="00294EF0"/>
    <w:rsid w:val="002A70AB"/>
    <w:rsid w:val="002A711D"/>
    <w:rsid w:val="002B56A0"/>
    <w:rsid w:val="002B7103"/>
    <w:rsid w:val="002C5654"/>
    <w:rsid w:val="002D04F6"/>
    <w:rsid w:val="002D260A"/>
    <w:rsid w:val="002D3773"/>
    <w:rsid w:val="002D58B5"/>
    <w:rsid w:val="002E0C9F"/>
    <w:rsid w:val="002E223D"/>
    <w:rsid w:val="002E70D2"/>
    <w:rsid w:val="002F100C"/>
    <w:rsid w:val="002F4AA5"/>
    <w:rsid w:val="002F50FE"/>
    <w:rsid w:val="002F7198"/>
    <w:rsid w:val="00301CB4"/>
    <w:rsid w:val="00301F3A"/>
    <w:rsid w:val="00302348"/>
    <w:rsid w:val="0030625A"/>
    <w:rsid w:val="00307E9B"/>
    <w:rsid w:val="00316E72"/>
    <w:rsid w:val="003202C0"/>
    <w:rsid w:val="00320B6D"/>
    <w:rsid w:val="00323AF7"/>
    <w:rsid w:val="00323B95"/>
    <w:rsid w:val="00334248"/>
    <w:rsid w:val="003413A4"/>
    <w:rsid w:val="003438FF"/>
    <w:rsid w:val="003456BE"/>
    <w:rsid w:val="00346CEE"/>
    <w:rsid w:val="00347EB6"/>
    <w:rsid w:val="00354231"/>
    <w:rsid w:val="00357A71"/>
    <w:rsid w:val="00360636"/>
    <w:rsid w:val="003630F9"/>
    <w:rsid w:val="003737C6"/>
    <w:rsid w:val="00376849"/>
    <w:rsid w:val="00377F60"/>
    <w:rsid w:val="003961D7"/>
    <w:rsid w:val="00396C32"/>
    <w:rsid w:val="003A219B"/>
    <w:rsid w:val="003A4DD8"/>
    <w:rsid w:val="003A5AD4"/>
    <w:rsid w:val="003B0389"/>
    <w:rsid w:val="003B32C1"/>
    <w:rsid w:val="003B46FC"/>
    <w:rsid w:val="003D318F"/>
    <w:rsid w:val="003D7E1B"/>
    <w:rsid w:val="003E4214"/>
    <w:rsid w:val="003E4AE9"/>
    <w:rsid w:val="004048CD"/>
    <w:rsid w:val="00405321"/>
    <w:rsid w:val="00424549"/>
    <w:rsid w:val="00432826"/>
    <w:rsid w:val="00432CA6"/>
    <w:rsid w:val="00433611"/>
    <w:rsid w:val="00437DEF"/>
    <w:rsid w:val="00444B3C"/>
    <w:rsid w:val="004530DC"/>
    <w:rsid w:val="0045563C"/>
    <w:rsid w:val="004610C8"/>
    <w:rsid w:val="0047250D"/>
    <w:rsid w:val="00472C2C"/>
    <w:rsid w:val="00475AB7"/>
    <w:rsid w:val="00476A73"/>
    <w:rsid w:val="00476ABD"/>
    <w:rsid w:val="0048643F"/>
    <w:rsid w:val="00492D42"/>
    <w:rsid w:val="004A3F4C"/>
    <w:rsid w:val="004B2386"/>
    <w:rsid w:val="004B3D26"/>
    <w:rsid w:val="004B5F4D"/>
    <w:rsid w:val="004B60C9"/>
    <w:rsid w:val="004B7E65"/>
    <w:rsid w:val="004C55C7"/>
    <w:rsid w:val="004C62BB"/>
    <w:rsid w:val="004D0A63"/>
    <w:rsid w:val="004D762C"/>
    <w:rsid w:val="004D7A4A"/>
    <w:rsid w:val="004D7D93"/>
    <w:rsid w:val="004E0071"/>
    <w:rsid w:val="004E03D7"/>
    <w:rsid w:val="004E3A4C"/>
    <w:rsid w:val="004E3C4C"/>
    <w:rsid w:val="004F252F"/>
    <w:rsid w:val="004F5354"/>
    <w:rsid w:val="004F5C67"/>
    <w:rsid w:val="004F68E1"/>
    <w:rsid w:val="00505901"/>
    <w:rsid w:val="00510518"/>
    <w:rsid w:val="005134BE"/>
    <w:rsid w:val="0052005A"/>
    <w:rsid w:val="00520C86"/>
    <w:rsid w:val="00521770"/>
    <w:rsid w:val="005325D3"/>
    <w:rsid w:val="00533CD2"/>
    <w:rsid w:val="00542F1D"/>
    <w:rsid w:val="00563E09"/>
    <w:rsid w:val="00571F83"/>
    <w:rsid w:val="00577B44"/>
    <w:rsid w:val="00584AE0"/>
    <w:rsid w:val="00586155"/>
    <w:rsid w:val="00586EFB"/>
    <w:rsid w:val="00587C29"/>
    <w:rsid w:val="00594D6A"/>
    <w:rsid w:val="005A1E10"/>
    <w:rsid w:val="005C1496"/>
    <w:rsid w:val="005C5A7A"/>
    <w:rsid w:val="005D030E"/>
    <w:rsid w:val="005D28F5"/>
    <w:rsid w:val="005D3459"/>
    <w:rsid w:val="005E26F5"/>
    <w:rsid w:val="005E41BC"/>
    <w:rsid w:val="005E4608"/>
    <w:rsid w:val="005F13E6"/>
    <w:rsid w:val="005F3A66"/>
    <w:rsid w:val="006035F0"/>
    <w:rsid w:val="006157A1"/>
    <w:rsid w:val="006217EA"/>
    <w:rsid w:val="006243FF"/>
    <w:rsid w:val="00626228"/>
    <w:rsid w:val="0062665B"/>
    <w:rsid w:val="00630D86"/>
    <w:rsid w:val="00631601"/>
    <w:rsid w:val="00632A7C"/>
    <w:rsid w:val="0063781D"/>
    <w:rsid w:val="00642984"/>
    <w:rsid w:val="00647941"/>
    <w:rsid w:val="00656DA7"/>
    <w:rsid w:val="0066502E"/>
    <w:rsid w:val="006670A3"/>
    <w:rsid w:val="00667175"/>
    <w:rsid w:val="00672716"/>
    <w:rsid w:val="006758EF"/>
    <w:rsid w:val="0067647A"/>
    <w:rsid w:val="006862D7"/>
    <w:rsid w:val="00691905"/>
    <w:rsid w:val="00694ED0"/>
    <w:rsid w:val="00697283"/>
    <w:rsid w:val="006A7135"/>
    <w:rsid w:val="006B3EF1"/>
    <w:rsid w:val="006B52E5"/>
    <w:rsid w:val="006B5BCB"/>
    <w:rsid w:val="006C04B4"/>
    <w:rsid w:val="006C16A0"/>
    <w:rsid w:val="006C1C55"/>
    <w:rsid w:val="006C3267"/>
    <w:rsid w:val="006C6F8D"/>
    <w:rsid w:val="006D2C1C"/>
    <w:rsid w:val="006D36FA"/>
    <w:rsid w:val="006D4698"/>
    <w:rsid w:val="006E0309"/>
    <w:rsid w:val="006E07AB"/>
    <w:rsid w:val="006E39DA"/>
    <w:rsid w:val="006F0899"/>
    <w:rsid w:val="006F110B"/>
    <w:rsid w:val="006F6C95"/>
    <w:rsid w:val="006F7529"/>
    <w:rsid w:val="007035B5"/>
    <w:rsid w:val="00705463"/>
    <w:rsid w:val="00706263"/>
    <w:rsid w:val="007170CB"/>
    <w:rsid w:val="00725ECB"/>
    <w:rsid w:val="0073469B"/>
    <w:rsid w:val="007350F5"/>
    <w:rsid w:val="00735C69"/>
    <w:rsid w:val="0075013F"/>
    <w:rsid w:val="007525DC"/>
    <w:rsid w:val="00756C02"/>
    <w:rsid w:val="00756DE0"/>
    <w:rsid w:val="007707CD"/>
    <w:rsid w:val="00771696"/>
    <w:rsid w:val="00773731"/>
    <w:rsid w:val="00783DAD"/>
    <w:rsid w:val="0078651A"/>
    <w:rsid w:val="00794D38"/>
    <w:rsid w:val="00795293"/>
    <w:rsid w:val="007A1196"/>
    <w:rsid w:val="007A2041"/>
    <w:rsid w:val="007A27BF"/>
    <w:rsid w:val="007B00A0"/>
    <w:rsid w:val="007B0981"/>
    <w:rsid w:val="007B2A1A"/>
    <w:rsid w:val="007B6AA1"/>
    <w:rsid w:val="007B6BDD"/>
    <w:rsid w:val="007C0817"/>
    <w:rsid w:val="007C243A"/>
    <w:rsid w:val="007C548A"/>
    <w:rsid w:val="007C6A35"/>
    <w:rsid w:val="007E6337"/>
    <w:rsid w:val="007F0B58"/>
    <w:rsid w:val="007F2A6E"/>
    <w:rsid w:val="00800727"/>
    <w:rsid w:val="008024DA"/>
    <w:rsid w:val="00802862"/>
    <w:rsid w:val="00803230"/>
    <w:rsid w:val="00804E11"/>
    <w:rsid w:val="00805BEC"/>
    <w:rsid w:val="00816B7A"/>
    <w:rsid w:val="00823243"/>
    <w:rsid w:val="00833DC0"/>
    <w:rsid w:val="008363F2"/>
    <w:rsid w:val="00844317"/>
    <w:rsid w:val="008505EB"/>
    <w:rsid w:val="008541F1"/>
    <w:rsid w:val="00854269"/>
    <w:rsid w:val="0085560E"/>
    <w:rsid w:val="008618B9"/>
    <w:rsid w:val="0086346D"/>
    <w:rsid w:val="00866CF6"/>
    <w:rsid w:val="008745BD"/>
    <w:rsid w:val="00876CD6"/>
    <w:rsid w:val="0088623D"/>
    <w:rsid w:val="0089310D"/>
    <w:rsid w:val="00895583"/>
    <w:rsid w:val="008B0594"/>
    <w:rsid w:val="008B3354"/>
    <w:rsid w:val="008C2D2C"/>
    <w:rsid w:val="008C6A08"/>
    <w:rsid w:val="008C7D19"/>
    <w:rsid w:val="008D311A"/>
    <w:rsid w:val="008E1782"/>
    <w:rsid w:val="008E2444"/>
    <w:rsid w:val="008E312C"/>
    <w:rsid w:val="008F11B1"/>
    <w:rsid w:val="008F784F"/>
    <w:rsid w:val="009001B4"/>
    <w:rsid w:val="00915F52"/>
    <w:rsid w:val="009258A5"/>
    <w:rsid w:val="00930129"/>
    <w:rsid w:val="00932674"/>
    <w:rsid w:val="00932E3F"/>
    <w:rsid w:val="00942112"/>
    <w:rsid w:val="0095344E"/>
    <w:rsid w:val="00956145"/>
    <w:rsid w:val="0096000D"/>
    <w:rsid w:val="00966EB6"/>
    <w:rsid w:val="00972D34"/>
    <w:rsid w:val="009764E4"/>
    <w:rsid w:val="00984F0D"/>
    <w:rsid w:val="009857DF"/>
    <w:rsid w:val="00990CE5"/>
    <w:rsid w:val="00992C3F"/>
    <w:rsid w:val="009939A4"/>
    <w:rsid w:val="009A051A"/>
    <w:rsid w:val="009A404D"/>
    <w:rsid w:val="009A76C7"/>
    <w:rsid w:val="009B3A7A"/>
    <w:rsid w:val="009B6D49"/>
    <w:rsid w:val="009C6524"/>
    <w:rsid w:val="009C6BD9"/>
    <w:rsid w:val="009D2148"/>
    <w:rsid w:val="009D35D3"/>
    <w:rsid w:val="009D3A42"/>
    <w:rsid w:val="009F015C"/>
    <w:rsid w:val="009F26D3"/>
    <w:rsid w:val="00A01E70"/>
    <w:rsid w:val="00A027C6"/>
    <w:rsid w:val="00A03051"/>
    <w:rsid w:val="00A06CBE"/>
    <w:rsid w:val="00A108A4"/>
    <w:rsid w:val="00A12D39"/>
    <w:rsid w:val="00A15107"/>
    <w:rsid w:val="00A15A0B"/>
    <w:rsid w:val="00A2312D"/>
    <w:rsid w:val="00A23FCB"/>
    <w:rsid w:val="00A26721"/>
    <w:rsid w:val="00A31F07"/>
    <w:rsid w:val="00A414D1"/>
    <w:rsid w:val="00A4168A"/>
    <w:rsid w:val="00A5356A"/>
    <w:rsid w:val="00A5618E"/>
    <w:rsid w:val="00A57B54"/>
    <w:rsid w:val="00A6553C"/>
    <w:rsid w:val="00A6732B"/>
    <w:rsid w:val="00A73B82"/>
    <w:rsid w:val="00A82234"/>
    <w:rsid w:val="00A900C1"/>
    <w:rsid w:val="00A95B97"/>
    <w:rsid w:val="00AA2400"/>
    <w:rsid w:val="00AA7357"/>
    <w:rsid w:val="00AB328E"/>
    <w:rsid w:val="00AB363E"/>
    <w:rsid w:val="00AC4398"/>
    <w:rsid w:val="00AC5E92"/>
    <w:rsid w:val="00AC7955"/>
    <w:rsid w:val="00AC7FEA"/>
    <w:rsid w:val="00AD1A1C"/>
    <w:rsid w:val="00AD2426"/>
    <w:rsid w:val="00AD681D"/>
    <w:rsid w:val="00AD7F09"/>
    <w:rsid w:val="00AE1BBE"/>
    <w:rsid w:val="00AE4262"/>
    <w:rsid w:val="00AE47D3"/>
    <w:rsid w:val="00AE4C78"/>
    <w:rsid w:val="00AF11E0"/>
    <w:rsid w:val="00AF5EBF"/>
    <w:rsid w:val="00AF6937"/>
    <w:rsid w:val="00B01447"/>
    <w:rsid w:val="00B05616"/>
    <w:rsid w:val="00B0696E"/>
    <w:rsid w:val="00B10A0B"/>
    <w:rsid w:val="00B1123C"/>
    <w:rsid w:val="00B129F7"/>
    <w:rsid w:val="00B14D08"/>
    <w:rsid w:val="00B22FDD"/>
    <w:rsid w:val="00B27188"/>
    <w:rsid w:val="00B30FC9"/>
    <w:rsid w:val="00B3176B"/>
    <w:rsid w:val="00B328DA"/>
    <w:rsid w:val="00B36E39"/>
    <w:rsid w:val="00B37F47"/>
    <w:rsid w:val="00B4046F"/>
    <w:rsid w:val="00B43BAF"/>
    <w:rsid w:val="00B43F4C"/>
    <w:rsid w:val="00B444AB"/>
    <w:rsid w:val="00B53E96"/>
    <w:rsid w:val="00B54B46"/>
    <w:rsid w:val="00B55492"/>
    <w:rsid w:val="00B55769"/>
    <w:rsid w:val="00B560C5"/>
    <w:rsid w:val="00B615F1"/>
    <w:rsid w:val="00B711BB"/>
    <w:rsid w:val="00B7509A"/>
    <w:rsid w:val="00B82FF0"/>
    <w:rsid w:val="00B84B42"/>
    <w:rsid w:val="00B857E4"/>
    <w:rsid w:val="00BA018F"/>
    <w:rsid w:val="00BA2046"/>
    <w:rsid w:val="00BA55AA"/>
    <w:rsid w:val="00BB43FF"/>
    <w:rsid w:val="00BB481C"/>
    <w:rsid w:val="00BB4FBD"/>
    <w:rsid w:val="00BB74B5"/>
    <w:rsid w:val="00BC6F48"/>
    <w:rsid w:val="00BD197E"/>
    <w:rsid w:val="00BE1E0E"/>
    <w:rsid w:val="00BE4479"/>
    <w:rsid w:val="00BE50DB"/>
    <w:rsid w:val="00BE5694"/>
    <w:rsid w:val="00BF30AF"/>
    <w:rsid w:val="00BF6ACF"/>
    <w:rsid w:val="00BF79FA"/>
    <w:rsid w:val="00C10C5A"/>
    <w:rsid w:val="00C2060E"/>
    <w:rsid w:val="00C20A02"/>
    <w:rsid w:val="00C2783A"/>
    <w:rsid w:val="00C301DE"/>
    <w:rsid w:val="00C3692A"/>
    <w:rsid w:val="00C42063"/>
    <w:rsid w:val="00C441A5"/>
    <w:rsid w:val="00C50DED"/>
    <w:rsid w:val="00C70CE9"/>
    <w:rsid w:val="00C81EE2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B7A62"/>
    <w:rsid w:val="00CC3C96"/>
    <w:rsid w:val="00CD0323"/>
    <w:rsid w:val="00CD12D4"/>
    <w:rsid w:val="00CD58ED"/>
    <w:rsid w:val="00CE46BB"/>
    <w:rsid w:val="00CE6008"/>
    <w:rsid w:val="00CE72AF"/>
    <w:rsid w:val="00D03080"/>
    <w:rsid w:val="00D05FF0"/>
    <w:rsid w:val="00D06459"/>
    <w:rsid w:val="00D24852"/>
    <w:rsid w:val="00D301F4"/>
    <w:rsid w:val="00D3126D"/>
    <w:rsid w:val="00D363D5"/>
    <w:rsid w:val="00D37C58"/>
    <w:rsid w:val="00D40216"/>
    <w:rsid w:val="00D41C34"/>
    <w:rsid w:val="00D4305B"/>
    <w:rsid w:val="00D4358A"/>
    <w:rsid w:val="00D55D40"/>
    <w:rsid w:val="00D71E0B"/>
    <w:rsid w:val="00D73168"/>
    <w:rsid w:val="00D82303"/>
    <w:rsid w:val="00D91257"/>
    <w:rsid w:val="00D91B13"/>
    <w:rsid w:val="00DA32F3"/>
    <w:rsid w:val="00DA3CCF"/>
    <w:rsid w:val="00DA5686"/>
    <w:rsid w:val="00DA7666"/>
    <w:rsid w:val="00DB1254"/>
    <w:rsid w:val="00DB1AAA"/>
    <w:rsid w:val="00DB5675"/>
    <w:rsid w:val="00DC000E"/>
    <w:rsid w:val="00DC2DEE"/>
    <w:rsid w:val="00DD20D8"/>
    <w:rsid w:val="00DD46E9"/>
    <w:rsid w:val="00DD7572"/>
    <w:rsid w:val="00DE3C78"/>
    <w:rsid w:val="00DE47E1"/>
    <w:rsid w:val="00DF02CF"/>
    <w:rsid w:val="00DF0499"/>
    <w:rsid w:val="00DF4668"/>
    <w:rsid w:val="00E11776"/>
    <w:rsid w:val="00E21731"/>
    <w:rsid w:val="00E21E94"/>
    <w:rsid w:val="00E24223"/>
    <w:rsid w:val="00E267E1"/>
    <w:rsid w:val="00E305F1"/>
    <w:rsid w:val="00E307EF"/>
    <w:rsid w:val="00E527B9"/>
    <w:rsid w:val="00E567DB"/>
    <w:rsid w:val="00E658F3"/>
    <w:rsid w:val="00E80C10"/>
    <w:rsid w:val="00E85851"/>
    <w:rsid w:val="00E874E6"/>
    <w:rsid w:val="00E90CF1"/>
    <w:rsid w:val="00E97ED1"/>
    <w:rsid w:val="00EA0482"/>
    <w:rsid w:val="00EA0934"/>
    <w:rsid w:val="00EA0E78"/>
    <w:rsid w:val="00EA2B06"/>
    <w:rsid w:val="00EA5DC7"/>
    <w:rsid w:val="00EA7F9D"/>
    <w:rsid w:val="00EB4192"/>
    <w:rsid w:val="00EB572C"/>
    <w:rsid w:val="00EB58AE"/>
    <w:rsid w:val="00EC5DD5"/>
    <w:rsid w:val="00EC63DD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51C3"/>
    <w:rsid w:val="00EF7EDB"/>
    <w:rsid w:val="00F03132"/>
    <w:rsid w:val="00F03D69"/>
    <w:rsid w:val="00F05292"/>
    <w:rsid w:val="00F066C4"/>
    <w:rsid w:val="00F06A87"/>
    <w:rsid w:val="00F06B11"/>
    <w:rsid w:val="00F148A1"/>
    <w:rsid w:val="00F1672E"/>
    <w:rsid w:val="00F17A6E"/>
    <w:rsid w:val="00F213E7"/>
    <w:rsid w:val="00F25B9C"/>
    <w:rsid w:val="00F27EDE"/>
    <w:rsid w:val="00F33AE0"/>
    <w:rsid w:val="00F34747"/>
    <w:rsid w:val="00F34BD1"/>
    <w:rsid w:val="00F361F6"/>
    <w:rsid w:val="00F36392"/>
    <w:rsid w:val="00F40484"/>
    <w:rsid w:val="00F4252F"/>
    <w:rsid w:val="00F5132E"/>
    <w:rsid w:val="00F552D4"/>
    <w:rsid w:val="00F55E9B"/>
    <w:rsid w:val="00F577DC"/>
    <w:rsid w:val="00F60A45"/>
    <w:rsid w:val="00F6183E"/>
    <w:rsid w:val="00F61F3C"/>
    <w:rsid w:val="00F63554"/>
    <w:rsid w:val="00F73DC6"/>
    <w:rsid w:val="00F75567"/>
    <w:rsid w:val="00F76356"/>
    <w:rsid w:val="00F772AD"/>
    <w:rsid w:val="00F77F02"/>
    <w:rsid w:val="00F875F5"/>
    <w:rsid w:val="00F87EBE"/>
    <w:rsid w:val="00F93214"/>
    <w:rsid w:val="00F9574B"/>
    <w:rsid w:val="00F95FCF"/>
    <w:rsid w:val="00F978ED"/>
    <w:rsid w:val="00FA0C8A"/>
    <w:rsid w:val="00FA15ED"/>
    <w:rsid w:val="00FA7316"/>
    <w:rsid w:val="00FB201C"/>
    <w:rsid w:val="00FB24B0"/>
    <w:rsid w:val="00FC717E"/>
    <w:rsid w:val="00FD36E4"/>
    <w:rsid w:val="00FD3EA6"/>
    <w:rsid w:val="00FD4159"/>
    <w:rsid w:val="00FE2995"/>
    <w:rsid w:val="00FE2FDF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B035D"/>
  <w15:chartTrackingRefBased/>
  <w15:docId w15:val="{3FDBC870-B492-4664-8AAE-8022D52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f4fc8b-9f84-4a1a-8623-ae959a51c4a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73DC440781F9419D9D99529CBA1720" ma:contentTypeVersion="18" ma:contentTypeDescription="Create a new document." ma:contentTypeScope="" ma:versionID="4abd0b6ffb3fd9219dd0cb0f720bcfa7">
  <xsd:schema xmlns:xsd="http://www.w3.org/2001/XMLSchema" xmlns:xs="http://www.w3.org/2001/XMLSchema" xmlns:p="http://schemas.microsoft.com/office/2006/metadata/properties" xmlns:ns2="9ef4fc8b-9f84-4a1a-8623-ae959a51c4a4" xmlns:ns3="56d755c0-dc8d-4f4d-92ee-37e14a2ec9fe" xmlns:ns4="50c908b1-f277-4340-90a9-4611d0b0f078" targetNamespace="http://schemas.microsoft.com/office/2006/metadata/properties" ma:root="true" ma:fieldsID="e92f683a5d0c572d21dec6219ec9a608" ns2:_="" ns3:_="" ns4:_="">
    <xsd:import namespace="9ef4fc8b-9f84-4a1a-8623-ae959a51c4a4"/>
    <xsd:import namespace="56d755c0-dc8d-4f4d-92ee-37e14a2ec9f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f4fc8b-9f84-4a1a-8623-ae959a51c4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755c0-dc8d-4f4d-92ee-37e14a2ec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c8f39f6-af77-4f32-8ac2-4469af841d7c}" ma:internalName="TaxCatchAll" ma:showField="CatchAllData" ma:web="56d755c0-dc8d-4f4d-92ee-37e14a2ec9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B4B3E-1EF0-4113-B4BC-6EE8BD181EAA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3225B2DD-C2D7-4712-B525-47D378C13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f4fc8b-9f84-4a1a-8623-ae959a51c4a4"/>
    <ds:schemaRef ds:uri="56d755c0-dc8d-4f4d-92ee-37e14a2ec9f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E55B44-623A-443E-8457-2DBF16F2EA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FBC63E-30FC-42E7-85B9-B43B4C77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337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Darika Tongprapai</cp:lastModifiedBy>
  <cp:revision>7</cp:revision>
  <cp:lastPrinted>2025-08-04T04:15:00Z</cp:lastPrinted>
  <dcterms:created xsi:type="dcterms:W3CDTF">2025-04-06T10:58:00Z</dcterms:created>
  <dcterms:modified xsi:type="dcterms:W3CDTF">2025-08-04T04:15:00Z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0x010100A273DC440781F9419D9D99529CBA1720</vt:lpwstr>
  </property>
</Properties>
</file>